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DA438" w14:textId="77777777" w:rsidR="002376FA" w:rsidRPr="00BA457F" w:rsidRDefault="002C72B5" w:rsidP="00C75D90">
      <w:pPr>
        <w:pStyle w:val="Title"/>
        <w:spacing w:line="300" w:lineRule="auto"/>
        <w:rPr>
          <w:color w:val="000000" w:themeColor="text1"/>
        </w:rPr>
      </w:pPr>
      <w:r w:rsidRPr="00BA457F">
        <w:rPr>
          <w:color w:val="000000" w:themeColor="text1"/>
        </w:rPr>
        <w:t>STATISTICAL</w:t>
      </w:r>
      <w:r w:rsidRPr="00BA457F">
        <w:rPr>
          <w:color w:val="000000" w:themeColor="text1"/>
          <w:spacing w:val="-6"/>
        </w:rPr>
        <w:t xml:space="preserve"> </w:t>
      </w:r>
      <w:r w:rsidRPr="00BA457F">
        <w:rPr>
          <w:color w:val="000000" w:themeColor="text1"/>
        </w:rPr>
        <w:t>MODELING</w:t>
      </w:r>
      <w:r w:rsidRPr="00BA457F">
        <w:rPr>
          <w:color w:val="000000" w:themeColor="text1"/>
          <w:spacing w:val="-6"/>
        </w:rPr>
        <w:t xml:space="preserve"> </w:t>
      </w:r>
      <w:r w:rsidRPr="00BA457F">
        <w:rPr>
          <w:color w:val="000000" w:themeColor="text1"/>
        </w:rPr>
        <w:t>FOR</w:t>
      </w:r>
      <w:r w:rsidRPr="00BA457F">
        <w:rPr>
          <w:color w:val="000000" w:themeColor="text1"/>
          <w:spacing w:val="-8"/>
        </w:rPr>
        <w:t xml:space="preserve"> </w:t>
      </w:r>
      <w:r w:rsidRPr="00BA457F">
        <w:rPr>
          <w:color w:val="000000" w:themeColor="text1"/>
        </w:rPr>
        <w:t>AREA</w:t>
      </w:r>
      <w:r w:rsidRPr="00BA457F">
        <w:rPr>
          <w:color w:val="000000" w:themeColor="text1"/>
          <w:spacing w:val="-5"/>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PEARL</w:t>
      </w:r>
      <w:r w:rsidRPr="00BA457F">
        <w:rPr>
          <w:color w:val="000000" w:themeColor="text1"/>
          <w:spacing w:val="-6"/>
        </w:rPr>
        <w:t xml:space="preserve"> </w:t>
      </w:r>
      <w:r w:rsidRPr="00BA457F">
        <w:rPr>
          <w:color w:val="000000" w:themeColor="text1"/>
        </w:rPr>
        <w:t>MILLET</w:t>
      </w:r>
      <w:r w:rsidRPr="00BA457F">
        <w:rPr>
          <w:color w:val="000000" w:themeColor="text1"/>
          <w:spacing w:val="-6"/>
        </w:rPr>
        <w:t xml:space="preserve"> </w:t>
      </w:r>
      <w:r w:rsidRPr="00BA457F">
        <w:rPr>
          <w:color w:val="000000" w:themeColor="text1"/>
        </w:rPr>
        <w:t xml:space="preserve">IN </w:t>
      </w:r>
      <w:r w:rsidRPr="00BA457F">
        <w:rPr>
          <w:color w:val="000000" w:themeColor="text1"/>
          <w:spacing w:val="-2"/>
        </w:rPr>
        <w:t>GUJARAT</w:t>
      </w:r>
    </w:p>
    <w:p w14:paraId="43F1C106" w14:textId="77777777" w:rsidR="002376FA" w:rsidRPr="00BA457F" w:rsidRDefault="002376FA" w:rsidP="00C75D90">
      <w:pPr>
        <w:pStyle w:val="BodyText"/>
        <w:spacing w:before="74"/>
        <w:rPr>
          <w:b/>
          <w:color w:val="000000" w:themeColor="text1"/>
          <w:sz w:val="28"/>
        </w:rPr>
      </w:pPr>
    </w:p>
    <w:p w14:paraId="75134CB9" w14:textId="56FCB16E" w:rsidR="00514EBE" w:rsidRDefault="00514EBE" w:rsidP="007559C5">
      <w:pPr>
        <w:pStyle w:val="BodyText"/>
        <w:rPr>
          <w:color w:val="000000" w:themeColor="text1"/>
        </w:rPr>
      </w:pPr>
    </w:p>
    <w:p w14:paraId="372FABA4" w14:textId="77777777" w:rsidR="005E7AA4" w:rsidRPr="00BA457F" w:rsidRDefault="005E7AA4" w:rsidP="007559C5">
      <w:pPr>
        <w:pStyle w:val="BodyText"/>
        <w:rPr>
          <w:color w:val="000000" w:themeColor="text1"/>
        </w:rPr>
      </w:pPr>
    </w:p>
    <w:p w14:paraId="2AB50C48" w14:textId="77777777" w:rsidR="002376FA" w:rsidRPr="00BA457F" w:rsidRDefault="002C72B5" w:rsidP="00C75D90">
      <w:pPr>
        <w:pStyle w:val="Heading2"/>
        <w:jc w:val="left"/>
        <w:rPr>
          <w:color w:val="000000" w:themeColor="text1"/>
        </w:rPr>
      </w:pPr>
      <w:r w:rsidRPr="00BA457F">
        <w:rPr>
          <w:color w:val="000000" w:themeColor="text1"/>
          <w:spacing w:val="-2"/>
        </w:rPr>
        <w:t>Abstract:</w:t>
      </w:r>
    </w:p>
    <w:p w14:paraId="7EA4F4C1" w14:textId="77777777" w:rsidR="002376FA" w:rsidRPr="00BA457F" w:rsidRDefault="002C72B5" w:rsidP="00C75D90">
      <w:pPr>
        <w:spacing w:before="139" w:line="360" w:lineRule="auto"/>
        <w:ind w:right="354" w:firstLine="719"/>
        <w:jc w:val="both"/>
        <w:rPr>
          <w:color w:val="000000" w:themeColor="text1"/>
        </w:rPr>
      </w:pPr>
      <w:r w:rsidRPr="00BA457F">
        <w:rPr>
          <w:color w:val="000000" w:themeColor="text1"/>
        </w:rPr>
        <w:t>The study focuses on modeling the area under pearl millet cultivation in Gujarat, India, using various statistical methods. The analysis employs both parametric (ARIMA, linear, non-linear and Exponential Smoothing State Space models) and non-parametric (LOESS smoothing) approaches. Data from 1980-81 to 2021-22 were used, with models trained on data up to 2013-14 and tested on subsequent data. The study found that the cubic and logistic models provided the best fit among linear and non-linear models, respectively, while ARIMA (0,1,1) with drift and ETS (A,A,N) were optimal among time series models.</w:t>
      </w:r>
      <w:r w:rsidRPr="00BA457F">
        <w:rPr>
          <w:color w:val="000000" w:themeColor="text1"/>
          <w:spacing w:val="-9"/>
        </w:rPr>
        <w:t xml:space="preserve"> </w:t>
      </w:r>
      <w:r w:rsidRPr="00BA457F">
        <w:rPr>
          <w:color w:val="000000" w:themeColor="text1"/>
        </w:rPr>
        <w:t>Ultimately,</w:t>
      </w:r>
      <w:r w:rsidRPr="00BA457F">
        <w:rPr>
          <w:color w:val="000000" w:themeColor="text1"/>
          <w:spacing w:val="-12"/>
        </w:rPr>
        <w:t xml:space="preserve"> </w:t>
      </w:r>
      <w:r w:rsidRPr="00BA457F">
        <w:rPr>
          <w:color w:val="000000" w:themeColor="text1"/>
        </w:rPr>
        <w:t>the</w:t>
      </w:r>
      <w:r w:rsidRPr="00BA457F">
        <w:rPr>
          <w:color w:val="000000" w:themeColor="text1"/>
          <w:spacing w:val="-9"/>
        </w:rPr>
        <w:t xml:space="preserve"> </w:t>
      </w:r>
      <w:r w:rsidRPr="00BA457F">
        <w:rPr>
          <w:color w:val="000000" w:themeColor="text1"/>
        </w:rPr>
        <w:t>cubic</w:t>
      </w:r>
      <w:r w:rsidRPr="00BA457F">
        <w:rPr>
          <w:color w:val="000000" w:themeColor="text1"/>
          <w:spacing w:val="-12"/>
        </w:rPr>
        <w:t xml:space="preserve"> </w:t>
      </w:r>
      <w:r w:rsidRPr="00BA457F">
        <w:rPr>
          <w:color w:val="000000" w:themeColor="text1"/>
        </w:rPr>
        <w:t>model</w:t>
      </w:r>
      <w:r w:rsidRPr="00BA457F">
        <w:rPr>
          <w:color w:val="000000" w:themeColor="text1"/>
          <w:spacing w:val="-9"/>
        </w:rPr>
        <w:t xml:space="preserve"> </w:t>
      </w:r>
      <w:r w:rsidRPr="00BA457F">
        <w:rPr>
          <w:color w:val="000000" w:themeColor="text1"/>
        </w:rPr>
        <w:t>was</w:t>
      </w:r>
      <w:r w:rsidRPr="00BA457F">
        <w:rPr>
          <w:color w:val="000000" w:themeColor="text1"/>
          <w:spacing w:val="-11"/>
        </w:rPr>
        <w:t xml:space="preserve"> </w:t>
      </w:r>
      <w:r w:rsidRPr="00BA457F">
        <w:rPr>
          <w:color w:val="000000" w:themeColor="text1"/>
        </w:rPr>
        <w:t>slightly</w:t>
      </w:r>
      <w:r w:rsidRPr="00BA457F">
        <w:rPr>
          <w:color w:val="000000" w:themeColor="text1"/>
          <w:spacing w:val="-10"/>
        </w:rPr>
        <w:t xml:space="preserve"> </w:t>
      </w:r>
      <w:r w:rsidRPr="00BA457F">
        <w:rPr>
          <w:color w:val="000000" w:themeColor="text1"/>
        </w:rPr>
        <w:t>superior,</w:t>
      </w:r>
      <w:r w:rsidRPr="00BA457F">
        <w:rPr>
          <w:color w:val="000000" w:themeColor="text1"/>
          <w:spacing w:val="-10"/>
        </w:rPr>
        <w:t xml:space="preserve"> </w:t>
      </w:r>
      <w:r w:rsidRPr="00BA457F">
        <w:rPr>
          <w:color w:val="000000" w:themeColor="text1"/>
        </w:rPr>
        <w:t>though</w:t>
      </w:r>
      <w:r w:rsidRPr="00BA457F">
        <w:rPr>
          <w:color w:val="000000" w:themeColor="text1"/>
          <w:spacing w:val="-10"/>
        </w:rPr>
        <w:t xml:space="preserve"> </w:t>
      </w:r>
      <w:r w:rsidRPr="00BA457F">
        <w:rPr>
          <w:color w:val="000000" w:themeColor="text1"/>
        </w:rPr>
        <w:t>ARIMA</w:t>
      </w:r>
      <w:r w:rsidRPr="00BA457F">
        <w:rPr>
          <w:color w:val="000000" w:themeColor="text1"/>
          <w:spacing w:val="-10"/>
        </w:rPr>
        <w:t xml:space="preserve"> </w:t>
      </w:r>
      <w:r w:rsidRPr="00BA457F">
        <w:rPr>
          <w:color w:val="000000" w:themeColor="text1"/>
        </w:rPr>
        <w:t>(011)</w:t>
      </w:r>
      <w:r w:rsidRPr="00BA457F">
        <w:rPr>
          <w:color w:val="000000" w:themeColor="text1"/>
          <w:spacing w:val="-11"/>
        </w:rPr>
        <w:t xml:space="preserve"> </w:t>
      </w:r>
      <w:r w:rsidRPr="00BA457F">
        <w:rPr>
          <w:color w:val="000000" w:themeColor="text1"/>
        </w:rPr>
        <w:t>with</w:t>
      </w:r>
      <w:r w:rsidRPr="00BA457F">
        <w:rPr>
          <w:color w:val="000000" w:themeColor="text1"/>
          <w:spacing w:val="-12"/>
        </w:rPr>
        <w:t xml:space="preserve"> </w:t>
      </w:r>
      <w:r w:rsidRPr="00BA457F">
        <w:rPr>
          <w:color w:val="000000" w:themeColor="text1"/>
        </w:rPr>
        <w:t>drift</w:t>
      </w:r>
      <w:r w:rsidRPr="00BA457F">
        <w:rPr>
          <w:color w:val="000000" w:themeColor="text1"/>
          <w:spacing w:val="-9"/>
        </w:rPr>
        <w:t xml:space="preserve"> </w:t>
      </w:r>
      <w:r w:rsidRPr="00BA457F">
        <w:rPr>
          <w:color w:val="000000" w:themeColor="text1"/>
        </w:rPr>
        <w:t>showed</w:t>
      </w:r>
      <w:r w:rsidRPr="00BA457F">
        <w:rPr>
          <w:color w:val="000000" w:themeColor="text1"/>
          <w:spacing w:val="-10"/>
        </w:rPr>
        <w:t xml:space="preserve"> </w:t>
      </w:r>
      <w:r w:rsidRPr="00BA457F">
        <w:rPr>
          <w:color w:val="000000" w:themeColor="text1"/>
        </w:rPr>
        <w:t>the</w:t>
      </w:r>
      <w:r w:rsidRPr="00BA457F">
        <w:rPr>
          <w:color w:val="000000" w:themeColor="text1"/>
          <w:spacing w:val="-9"/>
        </w:rPr>
        <w:t xml:space="preserve"> </w:t>
      </w:r>
      <w:r w:rsidRPr="00BA457F">
        <w:rPr>
          <w:color w:val="000000" w:themeColor="text1"/>
        </w:rPr>
        <w:t>best forecasting ability. Despite efforts like the National Millet Mission and International Year of Millets, the area</w:t>
      </w:r>
      <w:r w:rsidRPr="00BA457F">
        <w:rPr>
          <w:color w:val="000000" w:themeColor="text1"/>
          <w:spacing w:val="-9"/>
        </w:rPr>
        <w:t xml:space="preserve"> </w:t>
      </w:r>
      <w:r w:rsidRPr="00BA457F">
        <w:rPr>
          <w:color w:val="000000" w:themeColor="text1"/>
        </w:rPr>
        <w:t>under</w:t>
      </w:r>
      <w:r w:rsidRPr="00BA457F">
        <w:rPr>
          <w:color w:val="000000" w:themeColor="text1"/>
          <w:spacing w:val="-6"/>
        </w:rPr>
        <w:t xml:space="preserve"> </w:t>
      </w:r>
      <w:r w:rsidRPr="00BA457F">
        <w:rPr>
          <w:color w:val="000000" w:themeColor="text1"/>
        </w:rPr>
        <w:t>pearl</w:t>
      </w:r>
      <w:r w:rsidRPr="00BA457F">
        <w:rPr>
          <w:color w:val="000000" w:themeColor="text1"/>
          <w:spacing w:val="-6"/>
        </w:rPr>
        <w:t xml:space="preserve"> </w:t>
      </w:r>
      <w:r w:rsidRPr="00BA457F">
        <w:rPr>
          <w:color w:val="000000" w:themeColor="text1"/>
        </w:rPr>
        <w:t>millet</w:t>
      </w:r>
      <w:r w:rsidRPr="00BA457F">
        <w:rPr>
          <w:color w:val="000000" w:themeColor="text1"/>
          <w:spacing w:val="-6"/>
        </w:rPr>
        <w:t xml:space="preserve"> </w:t>
      </w:r>
      <w:r w:rsidRPr="00BA457F">
        <w:rPr>
          <w:color w:val="000000" w:themeColor="text1"/>
        </w:rPr>
        <w:t>cultivation</w:t>
      </w:r>
      <w:r w:rsidRPr="00BA457F">
        <w:rPr>
          <w:color w:val="000000" w:themeColor="text1"/>
          <w:spacing w:val="-7"/>
        </w:rPr>
        <w:t xml:space="preserve"> </w:t>
      </w:r>
      <w:r w:rsidRPr="00BA457F">
        <w:rPr>
          <w:color w:val="000000" w:themeColor="text1"/>
        </w:rPr>
        <w:t>continues</w:t>
      </w:r>
      <w:r w:rsidRPr="00BA457F">
        <w:rPr>
          <w:color w:val="000000" w:themeColor="text1"/>
          <w:spacing w:val="-6"/>
        </w:rPr>
        <w:t xml:space="preserve"> </w:t>
      </w:r>
      <w:r w:rsidRPr="00BA457F">
        <w:rPr>
          <w:color w:val="000000" w:themeColor="text1"/>
        </w:rPr>
        <w:t>to</w:t>
      </w:r>
      <w:r w:rsidRPr="00BA457F">
        <w:rPr>
          <w:color w:val="000000" w:themeColor="text1"/>
          <w:spacing w:val="-10"/>
        </w:rPr>
        <w:t xml:space="preserve"> </w:t>
      </w:r>
      <w:r w:rsidRPr="00BA457F">
        <w:rPr>
          <w:color w:val="000000" w:themeColor="text1"/>
        </w:rPr>
        <w:t>decline,</w:t>
      </w:r>
      <w:r w:rsidRPr="00BA457F">
        <w:rPr>
          <w:color w:val="000000" w:themeColor="text1"/>
          <w:spacing w:val="-9"/>
        </w:rPr>
        <w:t xml:space="preserve"> </w:t>
      </w:r>
      <w:r w:rsidRPr="00BA457F">
        <w:rPr>
          <w:color w:val="000000" w:themeColor="text1"/>
        </w:rPr>
        <w:t>indicating</w:t>
      </w:r>
      <w:r w:rsidRPr="00BA457F">
        <w:rPr>
          <w:color w:val="000000" w:themeColor="text1"/>
          <w:spacing w:val="-10"/>
        </w:rPr>
        <w:t xml:space="preserve"> </w:t>
      </w:r>
      <w:r w:rsidRPr="00BA457F">
        <w:rPr>
          <w:color w:val="000000" w:themeColor="text1"/>
        </w:rPr>
        <w:t>a</w:t>
      </w:r>
      <w:r w:rsidRPr="00BA457F">
        <w:rPr>
          <w:color w:val="000000" w:themeColor="text1"/>
          <w:spacing w:val="-7"/>
        </w:rPr>
        <w:t xml:space="preserve"> </w:t>
      </w:r>
      <w:r w:rsidRPr="00BA457F">
        <w:rPr>
          <w:color w:val="000000" w:themeColor="text1"/>
        </w:rPr>
        <w:t>need</w:t>
      </w:r>
      <w:r w:rsidRPr="00BA457F">
        <w:rPr>
          <w:color w:val="000000" w:themeColor="text1"/>
          <w:spacing w:val="-7"/>
        </w:rPr>
        <w:t xml:space="preserve"> </w:t>
      </w:r>
      <w:r w:rsidRPr="00BA457F">
        <w:rPr>
          <w:color w:val="000000" w:themeColor="text1"/>
        </w:rPr>
        <w:t>for</w:t>
      </w:r>
      <w:r w:rsidRPr="00BA457F">
        <w:rPr>
          <w:color w:val="000000" w:themeColor="text1"/>
          <w:spacing w:val="-6"/>
        </w:rPr>
        <w:t xml:space="preserve"> </w:t>
      </w:r>
      <w:r w:rsidRPr="00BA457F">
        <w:rPr>
          <w:color w:val="000000" w:themeColor="text1"/>
        </w:rPr>
        <w:t>enhanced</w:t>
      </w:r>
      <w:r w:rsidRPr="00BA457F">
        <w:rPr>
          <w:color w:val="000000" w:themeColor="text1"/>
          <w:spacing w:val="-7"/>
        </w:rPr>
        <w:t xml:space="preserve"> </w:t>
      </w:r>
      <w:r w:rsidRPr="00BA457F">
        <w:rPr>
          <w:color w:val="000000" w:themeColor="text1"/>
        </w:rPr>
        <w:t>strategies</w:t>
      </w:r>
      <w:r w:rsidRPr="00BA457F">
        <w:rPr>
          <w:color w:val="000000" w:themeColor="text1"/>
          <w:spacing w:val="-6"/>
        </w:rPr>
        <w:t xml:space="preserve"> </w:t>
      </w:r>
      <w:r w:rsidRPr="00BA457F">
        <w:rPr>
          <w:color w:val="000000" w:themeColor="text1"/>
        </w:rPr>
        <w:t>to</w:t>
      </w:r>
      <w:r w:rsidRPr="00BA457F">
        <w:rPr>
          <w:color w:val="000000" w:themeColor="text1"/>
          <w:spacing w:val="-10"/>
        </w:rPr>
        <w:t xml:space="preserve"> </w:t>
      </w:r>
      <w:r w:rsidRPr="00BA457F">
        <w:rPr>
          <w:color w:val="000000" w:themeColor="text1"/>
        </w:rPr>
        <w:t>support pearl millet farming in Gujarat.</w:t>
      </w:r>
    </w:p>
    <w:p w14:paraId="194E7EB6" w14:textId="77777777" w:rsidR="002376FA" w:rsidRPr="00BA457F" w:rsidRDefault="002C72B5" w:rsidP="00C75D90">
      <w:pPr>
        <w:spacing w:line="228" w:lineRule="auto"/>
        <w:ind w:left="1080" w:right="359" w:hanging="1080"/>
        <w:jc w:val="both"/>
        <w:rPr>
          <w:color w:val="000000" w:themeColor="text1"/>
        </w:rPr>
      </w:pPr>
      <w:r w:rsidRPr="00BA457F">
        <w:rPr>
          <w:b/>
          <w:i/>
          <w:color w:val="000000" w:themeColor="text1"/>
        </w:rPr>
        <w:t>Key words</w:t>
      </w:r>
      <w:r w:rsidRPr="00BA457F">
        <w:rPr>
          <w:color w:val="000000" w:themeColor="text1"/>
        </w:rPr>
        <w:t>: Non-linear and linear models, Auto-correlation, Band width, Kernel, Pearl Millet, Statistical Modeling, ARIMA, Exponential Smoothing, LOESS Smoothing,</w:t>
      </w:r>
    </w:p>
    <w:p w14:paraId="3BDB752B" w14:textId="77777777" w:rsidR="002376FA" w:rsidRPr="00BA457F" w:rsidRDefault="002376FA" w:rsidP="00C75D90">
      <w:pPr>
        <w:pStyle w:val="BodyText"/>
        <w:spacing w:before="202"/>
        <w:rPr>
          <w:color w:val="000000" w:themeColor="text1"/>
        </w:rPr>
      </w:pPr>
    </w:p>
    <w:p w14:paraId="6D2AB5AE" w14:textId="77777777" w:rsidR="002376FA" w:rsidRPr="00BA457F" w:rsidRDefault="002C72B5" w:rsidP="00C75D90">
      <w:pPr>
        <w:pStyle w:val="Heading1"/>
        <w:numPr>
          <w:ilvl w:val="0"/>
          <w:numId w:val="2"/>
        </w:numPr>
        <w:tabs>
          <w:tab w:val="left" w:pos="720"/>
        </w:tabs>
        <w:spacing w:before="0"/>
        <w:jc w:val="left"/>
        <w:rPr>
          <w:color w:val="000000" w:themeColor="text1"/>
        </w:rPr>
      </w:pPr>
      <w:r w:rsidRPr="00BA457F">
        <w:rPr>
          <w:color w:val="000000" w:themeColor="text1"/>
          <w:spacing w:val="-2"/>
        </w:rPr>
        <w:t>INTRODUCTION</w:t>
      </w:r>
    </w:p>
    <w:p w14:paraId="37ACB6B4" w14:textId="431B89B9" w:rsidR="00500CF0" w:rsidRDefault="005C6D8A" w:rsidP="00500CF0">
      <w:pPr>
        <w:pStyle w:val="BodyText"/>
        <w:spacing w:before="137" w:line="360" w:lineRule="auto"/>
        <w:ind w:right="357" w:firstLine="719"/>
        <w:jc w:val="both"/>
      </w:pPr>
      <w:r w:rsidRPr="005C6D8A">
        <w:rPr>
          <w:color w:val="000000" w:themeColor="text1"/>
        </w:rPr>
        <w:t xml:space="preserve">Agriculture is the backbone of the economy, providing food security, raw materials, and livelihoods to a significant portion of the global population (Dodiya and Barad, 2022). </w:t>
      </w:r>
      <w:r w:rsidRPr="00BA457F">
        <w:rPr>
          <w:color w:val="000000" w:themeColor="text1"/>
        </w:rPr>
        <w:t xml:space="preserve">Millets are a collective group of small-seeded annual grasses grown primarily as grain crops on marginal lands in dry areas of temperate, sub-tropical and tropical </w:t>
      </w:r>
      <w:r w:rsidR="003F3724" w:rsidRPr="00BA457F">
        <w:rPr>
          <w:color w:val="000000" w:themeColor="text1"/>
        </w:rPr>
        <w:t>regions (Anon., 1996)</w:t>
      </w:r>
      <w:r w:rsidRPr="00BA457F">
        <w:rPr>
          <w:color w:val="000000" w:themeColor="text1"/>
        </w:rPr>
        <w:t>. Bajra (pearl millet) is one of the most significant millets cultivated widely in India due to its nutritional value and adaptability to harsh climatic conditions</w:t>
      </w:r>
      <w:r w:rsidR="001E1041" w:rsidRPr="00BA457F">
        <w:rPr>
          <w:color w:val="000000" w:themeColor="text1"/>
        </w:rPr>
        <w:t xml:space="preserve"> (Satyavathi </w:t>
      </w:r>
      <w:r w:rsidR="001E1041" w:rsidRPr="00BA457F">
        <w:rPr>
          <w:i/>
          <w:iCs/>
          <w:color w:val="000000" w:themeColor="text1"/>
        </w:rPr>
        <w:t>et al</w:t>
      </w:r>
      <w:r w:rsidRPr="00BA457F">
        <w:rPr>
          <w:color w:val="000000" w:themeColor="text1"/>
        </w:rPr>
        <w:t>.</w:t>
      </w:r>
      <w:r w:rsidR="001E1041" w:rsidRPr="00BA457F">
        <w:rPr>
          <w:color w:val="000000" w:themeColor="text1"/>
        </w:rPr>
        <w:t>, 2021</w:t>
      </w:r>
      <w:r>
        <w:rPr>
          <w:color w:val="000000" w:themeColor="text1"/>
        </w:rPr>
        <w:t xml:space="preserve">; Dodiya </w:t>
      </w:r>
      <w:r>
        <w:rPr>
          <w:i/>
          <w:iCs/>
          <w:color w:val="000000" w:themeColor="text1"/>
        </w:rPr>
        <w:t xml:space="preserve">et al., </w:t>
      </w:r>
      <w:r>
        <w:rPr>
          <w:color w:val="000000" w:themeColor="text1"/>
        </w:rPr>
        <w:t>2024</w:t>
      </w:r>
      <w:r w:rsidR="001E1041" w:rsidRPr="00BA457F">
        <w:rPr>
          <w:color w:val="000000" w:themeColor="text1"/>
        </w:rPr>
        <w:t>).</w:t>
      </w:r>
      <w:r w:rsidR="00843666" w:rsidRPr="00843666">
        <w:t xml:space="preserve"> </w:t>
      </w:r>
      <w:r w:rsidR="00843666" w:rsidRPr="00843666">
        <w:rPr>
          <w:color w:val="000000" w:themeColor="text1"/>
        </w:rPr>
        <w:t xml:space="preserve">It is also known as yellow bristle grass, bulbrush millet, cattail millet, and bajra in India and other places (Shaniware </w:t>
      </w:r>
      <w:r w:rsidR="00843666" w:rsidRPr="00843666">
        <w:rPr>
          <w:i/>
          <w:iCs/>
          <w:color w:val="000000" w:themeColor="text1"/>
        </w:rPr>
        <w:t>et al</w:t>
      </w:r>
      <w:r w:rsidR="00843666" w:rsidRPr="00843666">
        <w:rPr>
          <w:color w:val="000000" w:themeColor="text1"/>
        </w:rPr>
        <w:t>., 2024).</w:t>
      </w:r>
      <w:r w:rsidRPr="00BA457F">
        <w:rPr>
          <w:color w:val="000000" w:themeColor="text1"/>
        </w:rPr>
        <w:t xml:space="preserve"> India holds a prominent position in the cultivation and</w:t>
      </w:r>
      <w:r w:rsidRPr="00BA457F">
        <w:rPr>
          <w:color w:val="000000" w:themeColor="text1"/>
          <w:spacing w:val="-13"/>
        </w:rPr>
        <w:t xml:space="preserve"> </w:t>
      </w:r>
      <w:r w:rsidRPr="00BA457F">
        <w:rPr>
          <w:color w:val="000000" w:themeColor="text1"/>
        </w:rPr>
        <w:t>production</w:t>
      </w:r>
      <w:r w:rsidRPr="00BA457F">
        <w:rPr>
          <w:color w:val="000000" w:themeColor="text1"/>
          <w:spacing w:val="-13"/>
        </w:rPr>
        <w:t xml:space="preserve"> </w:t>
      </w:r>
      <w:r w:rsidRPr="00BA457F">
        <w:rPr>
          <w:color w:val="000000" w:themeColor="text1"/>
        </w:rPr>
        <w:t>of</w:t>
      </w:r>
      <w:r w:rsidRPr="00BA457F">
        <w:rPr>
          <w:color w:val="000000" w:themeColor="text1"/>
          <w:spacing w:val="-14"/>
        </w:rPr>
        <w:t xml:space="preserve"> </w:t>
      </w:r>
      <w:r w:rsidRPr="00BA457F">
        <w:rPr>
          <w:color w:val="000000" w:themeColor="text1"/>
        </w:rPr>
        <w:t>millets.</w:t>
      </w:r>
      <w:r w:rsidRPr="00BA457F">
        <w:rPr>
          <w:color w:val="000000" w:themeColor="text1"/>
          <w:spacing w:val="-15"/>
        </w:rPr>
        <w:t xml:space="preserve"> </w:t>
      </w:r>
      <w:r w:rsidRPr="00BA457F">
        <w:rPr>
          <w:color w:val="000000" w:themeColor="text1"/>
        </w:rPr>
        <w:t>Gujarat,</w:t>
      </w:r>
      <w:r w:rsidRPr="00BA457F">
        <w:rPr>
          <w:color w:val="000000" w:themeColor="text1"/>
          <w:spacing w:val="-13"/>
        </w:rPr>
        <w:t xml:space="preserve"> </w:t>
      </w:r>
      <w:r w:rsidRPr="00BA457F">
        <w:rPr>
          <w:color w:val="000000" w:themeColor="text1"/>
        </w:rPr>
        <w:t>in</w:t>
      </w:r>
      <w:r w:rsidRPr="00BA457F">
        <w:rPr>
          <w:color w:val="000000" w:themeColor="text1"/>
          <w:spacing w:val="-13"/>
        </w:rPr>
        <w:t xml:space="preserve"> </w:t>
      </w:r>
      <w:r w:rsidRPr="00BA457F">
        <w:rPr>
          <w:color w:val="000000" w:themeColor="text1"/>
        </w:rPr>
        <w:t>particular,</w:t>
      </w:r>
      <w:r w:rsidRPr="00BA457F">
        <w:rPr>
          <w:color w:val="000000" w:themeColor="text1"/>
          <w:spacing w:val="-13"/>
        </w:rPr>
        <w:t xml:space="preserve"> </w:t>
      </w:r>
      <w:r w:rsidRPr="00BA457F">
        <w:rPr>
          <w:color w:val="000000" w:themeColor="text1"/>
        </w:rPr>
        <w:t>plays</w:t>
      </w:r>
      <w:r w:rsidRPr="00BA457F">
        <w:rPr>
          <w:color w:val="000000" w:themeColor="text1"/>
          <w:spacing w:val="-13"/>
        </w:rPr>
        <w:t xml:space="preserve"> </w:t>
      </w:r>
      <w:r w:rsidRPr="00BA457F">
        <w:rPr>
          <w:color w:val="000000" w:themeColor="text1"/>
        </w:rPr>
        <w:t>a</w:t>
      </w:r>
      <w:r w:rsidRPr="00BA457F">
        <w:rPr>
          <w:color w:val="000000" w:themeColor="text1"/>
          <w:spacing w:val="-14"/>
        </w:rPr>
        <w:t xml:space="preserve"> </w:t>
      </w:r>
      <w:r w:rsidRPr="00BA457F">
        <w:rPr>
          <w:color w:val="000000" w:themeColor="text1"/>
        </w:rPr>
        <w:t>vital</w:t>
      </w:r>
      <w:r w:rsidRPr="00BA457F">
        <w:rPr>
          <w:color w:val="000000" w:themeColor="text1"/>
          <w:spacing w:val="-13"/>
        </w:rPr>
        <w:t xml:space="preserve"> </w:t>
      </w:r>
      <w:r w:rsidRPr="00BA457F">
        <w:rPr>
          <w:color w:val="000000" w:themeColor="text1"/>
        </w:rPr>
        <w:t>role</w:t>
      </w:r>
      <w:r w:rsidRPr="00BA457F">
        <w:rPr>
          <w:color w:val="000000" w:themeColor="text1"/>
          <w:spacing w:val="-14"/>
        </w:rPr>
        <w:t xml:space="preserve"> </w:t>
      </w:r>
      <w:r w:rsidRPr="00BA457F">
        <w:rPr>
          <w:color w:val="000000" w:themeColor="text1"/>
        </w:rPr>
        <w:t>in</w:t>
      </w:r>
      <w:r w:rsidRPr="00BA457F">
        <w:rPr>
          <w:color w:val="000000" w:themeColor="text1"/>
          <w:spacing w:val="-13"/>
        </w:rPr>
        <w:t xml:space="preserve"> </w:t>
      </w:r>
      <w:r w:rsidRPr="00BA457F">
        <w:rPr>
          <w:color w:val="000000" w:themeColor="text1"/>
        </w:rPr>
        <w:t>India's</w:t>
      </w:r>
      <w:r w:rsidRPr="00BA457F">
        <w:rPr>
          <w:color w:val="000000" w:themeColor="text1"/>
          <w:spacing w:val="-13"/>
        </w:rPr>
        <w:t xml:space="preserve"> </w:t>
      </w:r>
      <w:r w:rsidRPr="00BA457F">
        <w:rPr>
          <w:color w:val="000000" w:themeColor="text1"/>
        </w:rPr>
        <w:t>millet</w:t>
      </w:r>
      <w:r w:rsidRPr="00BA457F">
        <w:rPr>
          <w:color w:val="000000" w:themeColor="text1"/>
          <w:spacing w:val="-13"/>
        </w:rPr>
        <w:t xml:space="preserve"> </w:t>
      </w:r>
      <w:r w:rsidRPr="00BA457F">
        <w:rPr>
          <w:color w:val="000000" w:themeColor="text1"/>
        </w:rPr>
        <w:t>scenario.</w:t>
      </w:r>
      <w:r w:rsidR="00843666" w:rsidRPr="00843666">
        <w:t xml:space="preserve"> </w:t>
      </w:r>
      <w:r w:rsidR="00843666" w:rsidRPr="00843666">
        <w:rPr>
          <w:color w:val="000000" w:themeColor="text1"/>
        </w:rPr>
        <w:t xml:space="preserve">More than 90% of the pearl millet acreage in India is shared by the major pearl millet-growing states of Rajasthan, Maharashtra, Gujarat, Uttar Pradesh, and Haryana (Shaniware </w:t>
      </w:r>
      <w:r w:rsidR="00843666" w:rsidRPr="00843666">
        <w:rPr>
          <w:i/>
          <w:iCs/>
          <w:color w:val="000000" w:themeColor="text1"/>
        </w:rPr>
        <w:t>et al</w:t>
      </w:r>
      <w:r w:rsidR="00843666" w:rsidRPr="00843666">
        <w:rPr>
          <w:color w:val="000000" w:themeColor="text1"/>
        </w:rPr>
        <w:t>., 2024).</w:t>
      </w:r>
      <w:r w:rsidR="00843666">
        <w:rPr>
          <w:color w:val="000000" w:themeColor="text1"/>
        </w:rPr>
        <w:t xml:space="preserve"> </w:t>
      </w:r>
      <w:r w:rsidRPr="00BA457F">
        <w:rPr>
          <w:color w:val="000000" w:themeColor="text1"/>
        </w:rPr>
        <w:t>Gujarat occupies 6.65% of the total area under pearl millet cultivation in India, respectively. Moreover, Gujarat contributes 10.97% of the total Bajra</w:t>
      </w:r>
      <w:r w:rsidR="00BA457F" w:rsidRPr="00BA457F">
        <w:rPr>
          <w:color w:val="000000" w:themeColor="text1"/>
        </w:rPr>
        <w:t xml:space="preserve"> (Chaudhari </w:t>
      </w:r>
      <w:r w:rsidR="00BA457F" w:rsidRPr="00BA457F">
        <w:rPr>
          <w:i/>
          <w:iCs/>
          <w:color w:val="000000" w:themeColor="text1"/>
        </w:rPr>
        <w:t>et al</w:t>
      </w:r>
      <w:r w:rsidR="00BA457F" w:rsidRPr="00BA457F">
        <w:rPr>
          <w:color w:val="000000" w:themeColor="text1"/>
        </w:rPr>
        <w:t>., 2023)</w:t>
      </w:r>
      <w:r w:rsidRPr="00BA457F">
        <w:rPr>
          <w:color w:val="000000" w:themeColor="text1"/>
        </w:rPr>
        <w:t xml:space="preserve"> production in India, amounting to 1089.83 metric tonnes</w:t>
      </w:r>
      <w:r w:rsidRPr="00BA457F">
        <w:rPr>
          <w:color w:val="000000" w:themeColor="text1"/>
          <w:spacing w:val="-3"/>
        </w:rPr>
        <w:t xml:space="preserve"> </w:t>
      </w:r>
      <w:r w:rsidRPr="00BA457F">
        <w:rPr>
          <w:color w:val="000000" w:themeColor="text1"/>
        </w:rPr>
        <w:t>(Anon., 2022).</w:t>
      </w:r>
      <w:r w:rsidRPr="00BA457F">
        <w:rPr>
          <w:color w:val="000000" w:themeColor="text1"/>
          <w:spacing w:val="-1"/>
        </w:rPr>
        <w:t xml:space="preserve"> </w:t>
      </w:r>
      <w:r w:rsidRPr="00BA457F">
        <w:rPr>
          <w:color w:val="000000" w:themeColor="text1"/>
        </w:rPr>
        <w:t>Pearl millet occupies</w:t>
      </w:r>
      <w:r w:rsidRPr="00BA457F">
        <w:rPr>
          <w:color w:val="000000" w:themeColor="text1"/>
          <w:spacing w:val="-1"/>
        </w:rPr>
        <w:t xml:space="preserve"> </w:t>
      </w:r>
      <w:r w:rsidRPr="00BA457F">
        <w:rPr>
          <w:color w:val="000000" w:themeColor="text1"/>
        </w:rPr>
        <w:t>almost 80%</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the total</w:t>
      </w:r>
      <w:r w:rsidRPr="00BA457F">
        <w:rPr>
          <w:color w:val="000000" w:themeColor="text1"/>
          <w:spacing w:val="-1"/>
        </w:rPr>
        <w:t xml:space="preserve"> </w:t>
      </w:r>
      <w:r w:rsidRPr="00BA457F">
        <w:rPr>
          <w:color w:val="000000" w:themeColor="text1"/>
        </w:rPr>
        <w:t>area</w:t>
      </w:r>
      <w:r w:rsidRPr="00BA457F">
        <w:rPr>
          <w:color w:val="000000" w:themeColor="text1"/>
          <w:spacing w:val="-1"/>
        </w:rPr>
        <w:t xml:space="preserve"> </w:t>
      </w:r>
      <w:r w:rsidRPr="00BA457F">
        <w:rPr>
          <w:color w:val="000000" w:themeColor="text1"/>
        </w:rPr>
        <w:t>under</w:t>
      </w:r>
      <w:r w:rsidRPr="00BA457F">
        <w:rPr>
          <w:color w:val="000000" w:themeColor="text1"/>
          <w:spacing w:val="-1"/>
        </w:rPr>
        <w:t xml:space="preserve"> </w:t>
      </w:r>
      <w:r w:rsidRPr="00BA457F">
        <w:rPr>
          <w:color w:val="000000" w:themeColor="text1"/>
        </w:rPr>
        <w:lastRenderedPageBreak/>
        <w:t>millets in</w:t>
      </w:r>
      <w:r w:rsidRPr="00BA457F">
        <w:rPr>
          <w:color w:val="000000" w:themeColor="text1"/>
          <w:spacing w:val="4"/>
        </w:rPr>
        <w:t xml:space="preserve"> </w:t>
      </w:r>
      <w:r w:rsidRPr="00BA457F">
        <w:rPr>
          <w:color w:val="000000" w:themeColor="text1"/>
          <w:spacing w:val="-2"/>
        </w:rPr>
        <w:t>Gujarat</w:t>
      </w:r>
      <w:r>
        <w:rPr>
          <w:color w:val="000000" w:themeColor="text1"/>
          <w:spacing w:val="-2"/>
        </w:rPr>
        <w:t xml:space="preserve">. </w:t>
      </w:r>
      <w:r w:rsidR="00500CF0" w:rsidRPr="00233FD5">
        <w:rPr>
          <w:color w:val="000000" w:themeColor="text1"/>
          <w:spacing w:val="-2"/>
          <w:highlight w:val="yellow"/>
        </w:rPr>
        <w:t>To promote pearl millet cultivation, Gujarat has introduced financial assistance for farmers, including subsidies for seeds and inputs. Additionally, value addition units have been set up to improve market access, and research efforts focus on developing high-yield and climate-resilient varieties.</w:t>
      </w:r>
      <w:r w:rsidR="00500CF0" w:rsidRPr="00233FD5">
        <w:rPr>
          <w:highlight w:val="yellow"/>
        </w:rPr>
        <w:t xml:space="preserve"> </w:t>
      </w:r>
      <w:r w:rsidR="00500CF0" w:rsidRPr="00233FD5">
        <w:rPr>
          <w:highlight w:val="yellow"/>
        </w:rPr>
        <w:t>(Krishi Jagran, 2023; Gujarat Agro Industries Corporation, 2023</w:t>
      </w:r>
      <w:r w:rsidR="00500CF0" w:rsidRPr="00233FD5">
        <w:rPr>
          <w:highlight w:val="yellow"/>
        </w:rPr>
        <w:t>; I</w:t>
      </w:r>
      <w:r w:rsidR="00500CF0" w:rsidRPr="00233FD5">
        <w:rPr>
          <w:highlight w:val="yellow"/>
        </w:rPr>
        <w:t>CAR-AICRP on Pearl Millet, 2023)</w:t>
      </w:r>
      <w:r w:rsidR="00500CF0" w:rsidRPr="00500CF0">
        <w:t xml:space="preserve"> </w:t>
      </w:r>
    </w:p>
    <w:p w14:paraId="0A67EC02" w14:textId="7268C078" w:rsidR="002376FA" w:rsidRPr="00500CF0" w:rsidRDefault="005C6D8A" w:rsidP="00500CF0">
      <w:pPr>
        <w:pStyle w:val="BodyText"/>
        <w:spacing w:line="360" w:lineRule="auto"/>
        <w:ind w:right="360" w:firstLine="720"/>
        <w:jc w:val="both"/>
        <w:rPr>
          <w:color w:val="000000" w:themeColor="text1"/>
          <w:spacing w:val="-2"/>
        </w:rPr>
      </w:pPr>
      <w:r w:rsidRPr="00BA457F">
        <w:rPr>
          <w:color w:val="000000" w:themeColor="text1"/>
        </w:rPr>
        <w:t>The importance of timely and reliable forecasts for the area, production and productivity of</w:t>
      </w:r>
      <w:r w:rsidRPr="00BA457F">
        <w:rPr>
          <w:color w:val="000000" w:themeColor="text1"/>
          <w:spacing w:val="-15"/>
        </w:rPr>
        <w:t xml:space="preserve"> </w:t>
      </w:r>
      <w:r w:rsidRPr="00BA457F">
        <w:rPr>
          <w:color w:val="000000" w:themeColor="text1"/>
        </w:rPr>
        <w:t>millet</w:t>
      </w:r>
      <w:r w:rsidRPr="00BA457F">
        <w:rPr>
          <w:color w:val="000000" w:themeColor="text1"/>
          <w:spacing w:val="-15"/>
        </w:rPr>
        <w:t xml:space="preserve"> </w:t>
      </w:r>
      <w:r w:rsidRPr="00BA457F">
        <w:rPr>
          <w:color w:val="000000" w:themeColor="text1"/>
        </w:rPr>
        <w:t>like</w:t>
      </w:r>
      <w:r w:rsidRPr="00BA457F">
        <w:rPr>
          <w:color w:val="000000" w:themeColor="text1"/>
          <w:spacing w:val="-15"/>
        </w:rPr>
        <w:t xml:space="preserve"> </w:t>
      </w:r>
      <w:r w:rsidRPr="00BA457F">
        <w:rPr>
          <w:color w:val="000000" w:themeColor="text1"/>
        </w:rPr>
        <w:t>pearl</w:t>
      </w:r>
      <w:r w:rsidRPr="00BA457F">
        <w:rPr>
          <w:color w:val="000000" w:themeColor="text1"/>
          <w:spacing w:val="-15"/>
        </w:rPr>
        <w:t xml:space="preserve"> </w:t>
      </w:r>
      <w:r w:rsidRPr="00BA457F">
        <w:rPr>
          <w:color w:val="000000" w:themeColor="text1"/>
        </w:rPr>
        <w:t>millet</w:t>
      </w:r>
      <w:r w:rsidRPr="00BA457F">
        <w:rPr>
          <w:color w:val="000000" w:themeColor="text1"/>
          <w:spacing w:val="-15"/>
        </w:rPr>
        <w:t xml:space="preserve"> </w:t>
      </w:r>
      <w:r w:rsidRPr="00BA457F">
        <w:rPr>
          <w:color w:val="000000" w:themeColor="text1"/>
        </w:rPr>
        <w:t>cannot</w:t>
      </w:r>
      <w:r w:rsidRPr="00BA457F">
        <w:rPr>
          <w:color w:val="000000" w:themeColor="text1"/>
          <w:spacing w:val="-14"/>
        </w:rPr>
        <w:t xml:space="preserve"> </w:t>
      </w:r>
      <w:r w:rsidRPr="00BA457F">
        <w:rPr>
          <w:color w:val="000000" w:themeColor="text1"/>
        </w:rPr>
        <w:t>be</w:t>
      </w:r>
      <w:r w:rsidRPr="00BA457F">
        <w:rPr>
          <w:color w:val="000000" w:themeColor="text1"/>
          <w:spacing w:val="-15"/>
        </w:rPr>
        <w:t xml:space="preserve"> </w:t>
      </w:r>
      <w:r w:rsidRPr="00BA457F">
        <w:rPr>
          <w:color w:val="000000" w:themeColor="text1"/>
        </w:rPr>
        <w:t>overstated</w:t>
      </w:r>
      <w:r w:rsidRPr="00BA457F">
        <w:rPr>
          <w:color w:val="000000" w:themeColor="text1"/>
          <w:spacing w:val="-14"/>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a</w:t>
      </w:r>
      <w:r w:rsidRPr="00BA457F">
        <w:rPr>
          <w:color w:val="000000" w:themeColor="text1"/>
          <w:spacing w:val="-14"/>
        </w:rPr>
        <w:t xml:space="preserve"> </w:t>
      </w:r>
      <w:r w:rsidRPr="00BA457F">
        <w:rPr>
          <w:color w:val="000000" w:themeColor="text1"/>
        </w:rPr>
        <w:t>country</w:t>
      </w:r>
      <w:r w:rsidRPr="00BA457F">
        <w:rPr>
          <w:color w:val="000000" w:themeColor="text1"/>
          <w:spacing w:val="-15"/>
        </w:rPr>
        <w:t xml:space="preserve"> </w:t>
      </w:r>
      <w:r w:rsidRPr="00BA457F">
        <w:rPr>
          <w:color w:val="000000" w:themeColor="text1"/>
        </w:rPr>
        <w:t>like</w:t>
      </w:r>
      <w:r w:rsidRPr="00BA457F">
        <w:rPr>
          <w:color w:val="000000" w:themeColor="text1"/>
          <w:spacing w:val="-15"/>
        </w:rPr>
        <w:t xml:space="preserve"> </w:t>
      </w:r>
      <w:r w:rsidRPr="00BA457F">
        <w:rPr>
          <w:color w:val="000000" w:themeColor="text1"/>
        </w:rPr>
        <w:t>India</w:t>
      </w:r>
      <w:r>
        <w:rPr>
          <w:color w:val="000000" w:themeColor="text1"/>
        </w:rPr>
        <w:t xml:space="preserve"> (Dodiya </w:t>
      </w:r>
      <w:r>
        <w:rPr>
          <w:i/>
          <w:iCs/>
          <w:color w:val="000000" w:themeColor="text1"/>
        </w:rPr>
        <w:t>et al.</w:t>
      </w:r>
      <w:r>
        <w:rPr>
          <w:color w:val="000000" w:themeColor="text1"/>
        </w:rPr>
        <w:t>, 2024)</w:t>
      </w:r>
      <w:r w:rsidRPr="00BA457F">
        <w:rPr>
          <w:color w:val="000000" w:themeColor="text1"/>
        </w:rPr>
        <w:t>.</w:t>
      </w:r>
      <w:r w:rsidRPr="00BA457F">
        <w:rPr>
          <w:color w:val="000000" w:themeColor="text1"/>
          <w:spacing w:val="-13"/>
        </w:rPr>
        <w:t xml:space="preserve"> </w:t>
      </w:r>
      <w:r w:rsidRPr="00BA457F">
        <w:rPr>
          <w:color w:val="000000" w:themeColor="text1"/>
        </w:rPr>
        <w:t>India</w:t>
      </w:r>
      <w:r w:rsidRPr="00BA457F">
        <w:rPr>
          <w:color w:val="000000" w:themeColor="text1"/>
          <w:spacing w:val="-14"/>
        </w:rPr>
        <w:t xml:space="preserve"> </w:t>
      </w:r>
      <w:r w:rsidRPr="00BA457F">
        <w:rPr>
          <w:color w:val="000000" w:themeColor="text1"/>
        </w:rPr>
        <w:t>proposed</w:t>
      </w:r>
      <w:r w:rsidRPr="00BA457F">
        <w:rPr>
          <w:color w:val="000000" w:themeColor="text1"/>
          <w:spacing w:val="-14"/>
        </w:rPr>
        <w:t xml:space="preserve"> </w:t>
      </w:r>
      <w:r w:rsidRPr="00BA457F">
        <w:rPr>
          <w:color w:val="000000" w:themeColor="text1"/>
        </w:rPr>
        <w:t>to</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United Nations</w:t>
      </w:r>
      <w:r w:rsidRPr="00BA457F">
        <w:rPr>
          <w:color w:val="000000" w:themeColor="text1"/>
          <w:spacing w:val="-9"/>
        </w:rPr>
        <w:t xml:space="preserve"> </w:t>
      </w:r>
      <w:r w:rsidRPr="00BA457F">
        <w:rPr>
          <w:color w:val="000000" w:themeColor="text1"/>
        </w:rPr>
        <w:t>to</w:t>
      </w:r>
      <w:r w:rsidRPr="00BA457F">
        <w:rPr>
          <w:color w:val="000000" w:themeColor="text1"/>
          <w:spacing w:val="-9"/>
        </w:rPr>
        <w:t xml:space="preserve"> </w:t>
      </w:r>
      <w:r w:rsidRPr="00BA457F">
        <w:rPr>
          <w:color w:val="000000" w:themeColor="text1"/>
        </w:rPr>
        <w:t>declare</w:t>
      </w:r>
      <w:r w:rsidRPr="00BA457F">
        <w:rPr>
          <w:color w:val="000000" w:themeColor="text1"/>
          <w:spacing w:val="-10"/>
        </w:rPr>
        <w:t xml:space="preserve"> </w:t>
      </w:r>
      <w:r w:rsidRPr="00BA457F">
        <w:rPr>
          <w:color w:val="000000" w:themeColor="text1"/>
        </w:rPr>
        <w:t>2023</w:t>
      </w:r>
      <w:r w:rsidRPr="00BA457F">
        <w:rPr>
          <w:color w:val="000000" w:themeColor="text1"/>
          <w:spacing w:val="-9"/>
        </w:rPr>
        <w:t xml:space="preserve"> </w:t>
      </w:r>
      <w:r w:rsidRPr="00BA457F">
        <w:rPr>
          <w:color w:val="000000" w:themeColor="text1"/>
        </w:rPr>
        <w:t>as</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International</w:t>
      </w:r>
      <w:r w:rsidRPr="00BA457F">
        <w:rPr>
          <w:color w:val="000000" w:themeColor="text1"/>
          <w:spacing w:val="-9"/>
        </w:rPr>
        <w:t xml:space="preserve"> </w:t>
      </w:r>
      <w:r w:rsidRPr="00BA457F">
        <w:rPr>
          <w:color w:val="000000" w:themeColor="text1"/>
        </w:rPr>
        <w:t>Year</w:t>
      </w:r>
      <w:r w:rsidRPr="00BA457F">
        <w:rPr>
          <w:color w:val="000000" w:themeColor="text1"/>
          <w:spacing w:val="-10"/>
        </w:rPr>
        <w:t xml:space="preserve"> </w:t>
      </w:r>
      <w:r w:rsidRPr="00BA457F">
        <w:rPr>
          <w:color w:val="000000" w:themeColor="text1"/>
        </w:rPr>
        <w:t>of</w:t>
      </w:r>
      <w:r w:rsidRPr="00BA457F">
        <w:rPr>
          <w:color w:val="000000" w:themeColor="text1"/>
          <w:spacing w:val="-10"/>
        </w:rPr>
        <w:t xml:space="preserve"> </w:t>
      </w:r>
      <w:r w:rsidRPr="00BA457F">
        <w:rPr>
          <w:color w:val="000000" w:themeColor="text1"/>
        </w:rPr>
        <w:t>Millets</w:t>
      </w:r>
      <w:r w:rsidRPr="00BA457F">
        <w:rPr>
          <w:color w:val="000000" w:themeColor="text1"/>
          <w:spacing w:val="-9"/>
        </w:rPr>
        <w:t xml:space="preserve"> </w:t>
      </w:r>
      <w:r w:rsidRPr="00BA457F">
        <w:rPr>
          <w:color w:val="000000" w:themeColor="text1"/>
        </w:rPr>
        <w:t>(IYOM),</w:t>
      </w:r>
      <w:r w:rsidRPr="00BA457F">
        <w:rPr>
          <w:color w:val="000000" w:themeColor="text1"/>
          <w:spacing w:val="-10"/>
        </w:rPr>
        <w:t xml:space="preserve"> </w:t>
      </w:r>
      <w:r w:rsidRPr="00BA457F">
        <w:rPr>
          <w:color w:val="000000" w:themeColor="text1"/>
        </w:rPr>
        <w:t>highlighting</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significance of these crops</w:t>
      </w:r>
      <w:r w:rsidR="007C5A28" w:rsidRPr="00BA457F">
        <w:rPr>
          <w:color w:val="000000" w:themeColor="text1"/>
        </w:rPr>
        <w:t xml:space="preserve"> (Anon., 2023)</w:t>
      </w:r>
      <w:r w:rsidRPr="00BA457F">
        <w:rPr>
          <w:color w:val="000000" w:themeColor="text1"/>
        </w:rPr>
        <w:t>. This information is crucial for planning and allocating resources within the agricultural sector. Accurate data on crop area, production and productivity helps planners and policy-makers make informed decisions regarding procurement, storage, public distribution, export,</w:t>
      </w:r>
      <w:r w:rsidRPr="00BA457F">
        <w:rPr>
          <w:color w:val="000000" w:themeColor="text1"/>
          <w:spacing w:val="-4"/>
        </w:rPr>
        <w:t xml:space="preserve"> </w:t>
      </w:r>
      <w:r w:rsidRPr="00BA457F">
        <w:rPr>
          <w:color w:val="000000" w:themeColor="text1"/>
        </w:rPr>
        <w:t>import</w:t>
      </w:r>
      <w:r w:rsidRPr="00BA457F">
        <w:rPr>
          <w:color w:val="000000" w:themeColor="text1"/>
          <w:spacing w:val="-4"/>
        </w:rPr>
        <w:t xml:space="preserve"> </w:t>
      </w:r>
      <w:r w:rsidRPr="00BA457F">
        <w:rPr>
          <w:color w:val="000000" w:themeColor="text1"/>
        </w:rPr>
        <w:t>and</w:t>
      </w:r>
      <w:r w:rsidRPr="00BA457F">
        <w:rPr>
          <w:color w:val="000000" w:themeColor="text1"/>
          <w:spacing w:val="-4"/>
        </w:rPr>
        <w:t xml:space="preserve"> </w:t>
      </w:r>
      <w:r w:rsidRPr="00BA457F">
        <w:rPr>
          <w:color w:val="000000" w:themeColor="text1"/>
        </w:rPr>
        <w:t>other</w:t>
      </w:r>
      <w:r w:rsidRPr="00BA457F">
        <w:rPr>
          <w:color w:val="000000" w:themeColor="text1"/>
          <w:spacing w:val="-7"/>
        </w:rPr>
        <w:t xml:space="preserve"> </w:t>
      </w:r>
      <w:r w:rsidRPr="00BA457F">
        <w:rPr>
          <w:color w:val="000000" w:themeColor="text1"/>
        </w:rPr>
        <w:t>related</w:t>
      </w:r>
      <w:r w:rsidRPr="00BA457F">
        <w:rPr>
          <w:color w:val="000000" w:themeColor="text1"/>
          <w:spacing w:val="-4"/>
        </w:rPr>
        <w:t xml:space="preserve"> </w:t>
      </w:r>
      <w:r w:rsidRPr="00BA457F">
        <w:rPr>
          <w:color w:val="000000" w:themeColor="text1"/>
        </w:rPr>
        <w:t>issues</w:t>
      </w:r>
      <w:r w:rsidRPr="00BA457F">
        <w:rPr>
          <w:color w:val="000000" w:themeColor="text1"/>
          <w:spacing w:val="-4"/>
        </w:rPr>
        <w:t xml:space="preserve"> </w:t>
      </w:r>
      <w:r w:rsidRPr="00BA457F">
        <w:rPr>
          <w:color w:val="000000" w:themeColor="text1"/>
        </w:rPr>
        <w:t>(Nath,</w:t>
      </w:r>
      <w:r w:rsidRPr="00BA457F">
        <w:rPr>
          <w:color w:val="000000" w:themeColor="text1"/>
          <w:spacing w:val="-4"/>
        </w:rPr>
        <w:t xml:space="preserve"> </w:t>
      </w:r>
      <w:r w:rsidRPr="00BA457F">
        <w:rPr>
          <w:color w:val="000000" w:themeColor="text1"/>
        </w:rPr>
        <w:t>2008).</w:t>
      </w:r>
      <w:r w:rsidRPr="00BA457F">
        <w:rPr>
          <w:color w:val="000000" w:themeColor="text1"/>
          <w:spacing w:val="-4"/>
        </w:rPr>
        <w:t xml:space="preserve"> </w:t>
      </w:r>
      <w:r w:rsidRPr="00BA457F">
        <w:rPr>
          <w:color w:val="000000" w:themeColor="text1"/>
        </w:rPr>
        <w:t>Regional</w:t>
      </w:r>
      <w:r w:rsidRPr="00BA457F">
        <w:rPr>
          <w:color w:val="000000" w:themeColor="text1"/>
          <w:spacing w:val="-4"/>
        </w:rPr>
        <w:t xml:space="preserve"> </w:t>
      </w:r>
      <w:r w:rsidRPr="00BA457F">
        <w:rPr>
          <w:color w:val="000000" w:themeColor="text1"/>
        </w:rPr>
        <w:t>data</w:t>
      </w:r>
      <w:r w:rsidRPr="00BA457F">
        <w:rPr>
          <w:color w:val="000000" w:themeColor="text1"/>
          <w:spacing w:val="-4"/>
        </w:rPr>
        <w:t xml:space="preserve"> </w:t>
      </w:r>
      <w:r w:rsidRPr="00BA457F">
        <w:rPr>
          <w:color w:val="000000" w:themeColor="text1"/>
        </w:rPr>
        <w:t>analysis</w:t>
      </w:r>
      <w:r w:rsidRPr="00BA457F">
        <w:rPr>
          <w:color w:val="000000" w:themeColor="text1"/>
          <w:spacing w:val="-4"/>
        </w:rPr>
        <w:t xml:space="preserve"> </w:t>
      </w:r>
      <w:r w:rsidRPr="00BA457F">
        <w:rPr>
          <w:color w:val="000000" w:themeColor="text1"/>
        </w:rPr>
        <w:t>is</w:t>
      </w:r>
      <w:r w:rsidRPr="00BA457F">
        <w:rPr>
          <w:color w:val="000000" w:themeColor="text1"/>
          <w:spacing w:val="-4"/>
        </w:rPr>
        <w:t xml:space="preserve"> </w:t>
      </w:r>
      <w:r w:rsidRPr="00BA457F">
        <w:rPr>
          <w:color w:val="000000" w:themeColor="text1"/>
        </w:rPr>
        <w:t>vital</w:t>
      </w:r>
      <w:r w:rsidRPr="00BA457F">
        <w:rPr>
          <w:color w:val="000000" w:themeColor="text1"/>
          <w:spacing w:val="-4"/>
        </w:rPr>
        <w:t xml:space="preserve"> </w:t>
      </w:r>
      <w:r w:rsidRPr="00BA457F">
        <w:rPr>
          <w:color w:val="000000" w:themeColor="text1"/>
        </w:rPr>
        <w:t>as</w:t>
      </w:r>
      <w:r w:rsidRPr="00BA457F">
        <w:rPr>
          <w:color w:val="000000" w:themeColor="text1"/>
          <w:spacing w:val="-4"/>
        </w:rPr>
        <w:t xml:space="preserve"> </w:t>
      </w:r>
      <w:r w:rsidRPr="00BA457F">
        <w:rPr>
          <w:color w:val="000000" w:themeColor="text1"/>
        </w:rPr>
        <w:t>it</w:t>
      </w:r>
      <w:r w:rsidRPr="00BA457F">
        <w:rPr>
          <w:color w:val="000000" w:themeColor="text1"/>
          <w:spacing w:val="-4"/>
        </w:rPr>
        <w:t xml:space="preserve"> </w:t>
      </w:r>
      <w:r w:rsidRPr="00BA457F">
        <w:rPr>
          <w:color w:val="000000" w:themeColor="text1"/>
        </w:rPr>
        <w:t>forms</w:t>
      </w:r>
      <w:r w:rsidRPr="00BA457F">
        <w:rPr>
          <w:color w:val="000000" w:themeColor="text1"/>
          <w:spacing w:val="-4"/>
        </w:rPr>
        <w:t xml:space="preserve"> </w:t>
      </w:r>
      <w:r w:rsidRPr="00BA457F">
        <w:rPr>
          <w:color w:val="000000" w:themeColor="text1"/>
        </w:rPr>
        <w:t>the basis for economic and policy planning by both State and Central governments. The revival of millet cultivation in India and the global recognition of their benefits underscore the importance of continued research and development</w:t>
      </w:r>
      <w:r>
        <w:rPr>
          <w:color w:val="000000" w:themeColor="text1"/>
        </w:rPr>
        <w:t xml:space="preserve"> (Dodiya </w:t>
      </w:r>
      <w:r>
        <w:rPr>
          <w:i/>
          <w:iCs/>
          <w:color w:val="000000" w:themeColor="text1"/>
        </w:rPr>
        <w:t>et al.</w:t>
      </w:r>
      <w:r>
        <w:rPr>
          <w:color w:val="000000" w:themeColor="text1"/>
        </w:rPr>
        <w:t>, 2023)</w:t>
      </w:r>
      <w:r w:rsidRPr="00BA457F">
        <w:rPr>
          <w:color w:val="000000" w:themeColor="text1"/>
        </w:rPr>
        <w:t>. By leveraging reliable crop area, production and productivity data and employing statistical methods to analyze trends, stakeholders can enhance the agricultural sector's resilience and sustainability</w:t>
      </w:r>
      <w:r w:rsidR="001E1041" w:rsidRPr="00BA457F">
        <w:rPr>
          <w:color w:val="000000" w:themeColor="text1"/>
        </w:rPr>
        <w:t xml:space="preserve"> (Panwar and Dimri, 2018)</w:t>
      </w:r>
      <w:r w:rsidRPr="00BA457F">
        <w:rPr>
          <w:color w:val="000000" w:themeColor="text1"/>
        </w:rPr>
        <w:t>.</w:t>
      </w:r>
    </w:p>
    <w:p w14:paraId="4FD5C8A4" w14:textId="77777777" w:rsidR="002376FA" w:rsidRPr="00BA457F" w:rsidRDefault="002C72B5" w:rsidP="00C75D90">
      <w:pPr>
        <w:pStyle w:val="BodyText"/>
        <w:spacing w:before="1" w:line="360" w:lineRule="auto"/>
        <w:ind w:right="356" w:firstLine="719"/>
        <w:jc w:val="both"/>
        <w:rPr>
          <w:color w:val="000000" w:themeColor="text1"/>
        </w:rPr>
      </w:pPr>
      <w:r w:rsidRPr="00BA457F">
        <w:rPr>
          <w:color w:val="000000" w:themeColor="text1"/>
        </w:rPr>
        <w:t>Keeping all these points in view, the objective of the present paper is to fit appropriate statistical</w:t>
      </w:r>
      <w:r w:rsidRPr="00BA457F">
        <w:rPr>
          <w:color w:val="000000" w:themeColor="text1"/>
          <w:spacing w:val="-4"/>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to</w:t>
      </w:r>
      <w:r w:rsidRPr="00BA457F">
        <w:rPr>
          <w:color w:val="000000" w:themeColor="text1"/>
          <w:spacing w:val="-4"/>
        </w:rPr>
        <w:t xml:space="preserve"> </w:t>
      </w:r>
      <w:r w:rsidRPr="00BA457F">
        <w:rPr>
          <w:color w:val="000000" w:themeColor="text1"/>
        </w:rPr>
        <w:t>study</w:t>
      </w:r>
      <w:r w:rsidRPr="00BA457F">
        <w:rPr>
          <w:color w:val="000000" w:themeColor="text1"/>
          <w:spacing w:val="-4"/>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trends</w:t>
      </w:r>
      <w:r w:rsidRPr="00BA457F">
        <w:rPr>
          <w:color w:val="000000" w:themeColor="text1"/>
          <w:spacing w:val="-5"/>
        </w:rPr>
        <w:t xml:space="preserve"> </w:t>
      </w:r>
      <w:r w:rsidRPr="00BA457F">
        <w:rPr>
          <w:color w:val="000000" w:themeColor="text1"/>
        </w:rPr>
        <w:t>in area</w:t>
      </w:r>
      <w:r w:rsidRPr="00BA457F">
        <w:rPr>
          <w:color w:val="000000" w:themeColor="text1"/>
          <w:spacing w:val="-6"/>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pearl</w:t>
      </w:r>
      <w:r w:rsidRPr="00BA457F">
        <w:rPr>
          <w:color w:val="000000" w:themeColor="text1"/>
          <w:spacing w:val="-5"/>
        </w:rPr>
        <w:t xml:space="preserve"> </w:t>
      </w:r>
      <w:r w:rsidRPr="00BA457F">
        <w:rPr>
          <w:color w:val="000000" w:themeColor="text1"/>
        </w:rPr>
        <w:t>millet</w:t>
      </w:r>
      <w:r w:rsidRPr="00BA457F">
        <w:rPr>
          <w:color w:val="000000" w:themeColor="text1"/>
          <w:spacing w:val="-4"/>
        </w:rPr>
        <w:t xml:space="preserve"> </w:t>
      </w:r>
      <w:r w:rsidRPr="00BA457F">
        <w:rPr>
          <w:color w:val="000000" w:themeColor="text1"/>
        </w:rPr>
        <w:t>grown</w:t>
      </w:r>
      <w:r w:rsidRPr="00BA457F">
        <w:rPr>
          <w:color w:val="000000" w:themeColor="text1"/>
          <w:spacing w:val="-5"/>
        </w:rPr>
        <w:t xml:space="preserve"> </w:t>
      </w:r>
      <w:r w:rsidRPr="00BA457F">
        <w:rPr>
          <w:color w:val="000000" w:themeColor="text1"/>
        </w:rPr>
        <w:t>in</w:t>
      </w:r>
      <w:r w:rsidRPr="00BA457F">
        <w:rPr>
          <w:color w:val="000000" w:themeColor="text1"/>
          <w:spacing w:val="-4"/>
        </w:rPr>
        <w:t xml:space="preserve"> </w:t>
      </w:r>
      <w:r w:rsidRPr="00BA457F">
        <w:rPr>
          <w:color w:val="000000" w:themeColor="text1"/>
        </w:rPr>
        <w:t>Gujarat</w:t>
      </w:r>
      <w:r w:rsidRPr="00BA457F">
        <w:rPr>
          <w:color w:val="000000" w:themeColor="text1"/>
          <w:spacing w:val="-4"/>
        </w:rPr>
        <w:t xml:space="preserve"> </w:t>
      </w:r>
      <w:r w:rsidRPr="00BA457F">
        <w:rPr>
          <w:color w:val="000000" w:themeColor="text1"/>
        </w:rPr>
        <w:t>State</w:t>
      </w:r>
      <w:r w:rsidRPr="00BA457F">
        <w:rPr>
          <w:color w:val="000000" w:themeColor="text1"/>
          <w:spacing w:val="-6"/>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to</w:t>
      </w:r>
      <w:r w:rsidRPr="00BA457F">
        <w:rPr>
          <w:color w:val="000000" w:themeColor="text1"/>
          <w:spacing w:val="-2"/>
        </w:rPr>
        <w:t xml:space="preserve"> </w:t>
      </w:r>
      <w:r w:rsidRPr="00BA457F">
        <w:rPr>
          <w:color w:val="000000" w:themeColor="text1"/>
        </w:rPr>
        <w:t>compare the</w:t>
      </w:r>
      <w:r w:rsidRPr="00BA457F">
        <w:rPr>
          <w:color w:val="000000" w:themeColor="text1"/>
          <w:spacing w:val="-11"/>
        </w:rPr>
        <w:t xml:space="preserve"> </w:t>
      </w:r>
      <w:r w:rsidRPr="00BA457F">
        <w:rPr>
          <w:color w:val="000000" w:themeColor="text1"/>
        </w:rPr>
        <w:t>best-fitted</w:t>
      </w:r>
      <w:r w:rsidRPr="00BA457F">
        <w:rPr>
          <w:color w:val="000000" w:themeColor="text1"/>
          <w:spacing w:val="-11"/>
        </w:rPr>
        <w:t xml:space="preserve"> </w:t>
      </w:r>
      <w:r w:rsidRPr="00BA457F">
        <w:rPr>
          <w:color w:val="000000" w:themeColor="text1"/>
        </w:rPr>
        <w:t>models</w:t>
      </w:r>
      <w:r w:rsidRPr="00BA457F">
        <w:rPr>
          <w:color w:val="000000" w:themeColor="text1"/>
          <w:spacing w:val="-10"/>
        </w:rPr>
        <w:t xml:space="preserve"> </w:t>
      </w:r>
      <w:r w:rsidRPr="00BA457F">
        <w:rPr>
          <w:color w:val="000000" w:themeColor="text1"/>
        </w:rPr>
        <w:t>using</w:t>
      </w:r>
      <w:r w:rsidRPr="00BA457F">
        <w:rPr>
          <w:color w:val="000000" w:themeColor="text1"/>
          <w:spacing w:val="-11"/>
        </w:rPr>
        <w:t xml:space="preserve"> </w:t>
      </w:r>
      <w:r w:rsidRPr="00BA457F">
        <w:rPr>
          <w:color w:val="000000" w:themeColor="text1"/>
        </w:rPr>
        <w:t>a</w:t>
      </w:r>
      <w:r w:rsidRPr="00BA457F">
        <w:rPr>
          <w:color w:val="000000" w:themeColor="text1"/>
          <w:spacing w:val="-12"/>
        </w:rPr>
        <w:t xml:space="preserve"> </w:t>
      </w:r>
      <w:r w:rsidRPr="00BA457F">
        <w:rPr>
          <w:color w:val="000000" w:themeColor="text1"/>
        </w:rPr>
        <w:t>test</w:t>
      </w:r>
      <w:r w:rsidRPr="00BA457F">
        <w:rPr>
          <w:color w:val="000000" w:themeColor="text1"/>
          <w:spacing w:val="-10"/>
        </w:rPr>
        <w:t xml:space="preserve"> </w:t>
      </w:r>
      <w:r w:rsidRPr="00BA457F">
        <w:rPr>
          <w:color w:val="000000" w:themeColor="text1"/>
        </w:rPr>
        <w:t>dataset.</w:t>
      </w:r>
      <w:r w:rsidRPr="00BA457F">
        <w:rPr>
          <w:color w:val="000000" w:themeColor="text1"/>
          <w:spacing w:val="-10"/>
        </w:rPr>
        <w:t xml:space="preserve"> </w:t>
      </w:r>
      <w:r w:rsidRPr="00BA457F">
        <w:rPr>
          <w:color w:val="000000" w:themeColor="text1"/>
        </w:rPr>
        <w:t>This</w:t>
      </w:r>
      <w:r w:rsidRPr="00BA457F">
        <w:rPr>
          <w:color w:val="000000" w:themeColor="text1"/>
          <w:spacing w:val="-10"/>
        </w:rPr>
        <w:t xml:space="preserve"> </w:t>
      </w:r>
      <w:r w:rsidRPr="00BA457F">
        <w:rPr>
          <w:color w:val="000000" w:themeColor="text1"/>
        </w:rPr>
        <w:t>study</w:t>
      </w:r>
      <w:r w:rsidRPr="00BA457F">
        <w:rPr>
          <w:color w:val="000000" w:themeColor="text1"/>
          <w:spacing w:val="-11"/>
        </w:rPr>
        <w:t xml:space="preserve"> </w:t>
      </w:r>
      <w:r w:rsidRPr="00BA457F">
        <w:rPr>
          <w:color w:val="000000" w:themeColor="text1"/>
        </w:rPr>
        <w:t>employs</w:t>
      </w:r>
      <w:r w:rsidRPr="00BA457F">
        <w:rPr>
          <w:color w:val="000000" w:themeColor="text1"/>
          <w:spacing w:val="-10"/>
        </w:rPr>
        <w:t xml:space="preserve"> </w:t>
      </w:r>
      <w:r w:rsidRPr="00BA457F">
        <w:rPr>
          <w:color w:val="000000" w:themeColor="text1"/>
        </w:rPr>
        <w:t>both</w:t>
      </w:r>
      <w:r w:rsidRPr="00BA457F">
        <w:rPr>
          <w:color w:val="000000" w:themeColor="text1"/>
          <w:spacing w:val="-10"/>
        </w:rPr>
        <w:t xml:space="preserve"> </w:t>
      </w:r>
      <w:r w:rsidRPr="00BA457F">
        <w:rPr>
          <w:color w:val="000000" w:themeColor="text1"/>
        </w:rPr>
        <w:t>parametric</w:t>
      </w:r>
      <w:r w:rsidRPr="00BA457F">
        <w:rPr>
          <w:color w:val="000000" w:themeColor="text1"/>
          <w:spacing w:val="-12"/>
        </w:rPr>
        <w:t xml:space="preserve"> </w:t>
      </w:r>
      <w:r w:rsidRPr="00BA457F">
        <w:rPr>
          <w:color w:val="000000" w:themeColor="text1"/>
        </w:rPr>
        <w:t>and</w:t>
      </w:r>
      <w:r w:rsidRPr="00BA457F">
        <w:rPr>
          <w:color w:val="000000" w:themeColor="text1"/>
          <w:spacing w:val="-11"/>
        </w:rPr>
        <w:t xml:space="preserve"> </w:t>
      </w:r>
      <w:r w:rsidRPr="00BA457F">
        <w:rPr>
          <w:color w:val="000000" w:themeColor="text1"/>
        </w:rPr>
        <w:t>non-parametric methods (PROC LOSSES) to analyze the data. Specifically, the study includes fitting ARIMA, linear, non-linear and Exponential Smoothing State Space (ETS) models as parametric methods, alongside a non-parametric loess smoothing approach.</w:t>
      </w:r>
    </w:p>
    <w:p w14:paraId="577F1318" w14:textId="77777777" w:rsidR="002376FA" w:rsidRPr="00BA457F" w:rsidRDefault="002C72B5" w:rsidP="00C75D90">
      <w:pPr>
        <w:pStyle w:val="Heading1"/>
        <w:numPr>
          <w:ilvl w:val="0"/>
          <w:numId w:val="2"/>
        </w:numPr>
        <w:tabs>
          <w:tab w:val="left" w:pos="631"/>
        </w:tabs>
        <w:ind w:left="631" w:hanging="631"/>
        <w:jc w:val="both"/>
        <w:rPr>
          <w:color w:val="000000" w:themeColor="text1"/>
        </w:rPr>
      </w:pPr>
      <w:r w:rsidRPr="00BA457F">
        <w:rPr>
          <w:color w:val="000000" w:themeColor="text1"/>
        </w:rPr>
        <w:t>MATERIALS</w:t>
      </w:r>
      <w:r w:rsidRPr="00BA457F">
        <w:rPr>
          <w:color w:val="000000" w:themeColor="text1"/>
          <w:spacing w:val="-2"/>
        </w:rPr>
        <w:t xml:space="preserve"> </w:t>
      </w:r>
      <w:r w:rsidRPr="00BA457F">
        <w:rPr>
          <w:color w:val="000000" w:themeColor="text1"/>
        </w:rPr>
        <w:t>AND</w:t>
      </w:r>
      <w:r w:rsidRPr="00BA457F">
        <w:rPr>
          <w:color w:val="000000" w:themeColor="text1"/>
          <w:spacing w:val="-1"/>
        </w:rPr>
        <w:t xml:space="preserve"> </w:t>
      </w:r>
      <w:r w:rsidRPr="00BA457F">
        <w:rPr>
          <w:color w:val="000000" w:themeColor="text1"/>
          <w:spacing w:val="-2"/>
        </w:rPr>
        <w:t>METHODS</w:t>
      </w:r>
    </w:p>
    <w:p w14:paraId="410C5F8D" w14:textId="77777777" w:rsidR="002376FA" w:rsidRPr="00BA457F" w:rsidRDefault="002C72B5" w:rsidP="00C75D90">
      <w:pPr>
        <w:pStyle w:val="Heading2"/>
        <w:numPr>
          <w:ilvl w:val="1"/>
          <w:numId w:val="2"/>
        </w:numPr>
        <w:tabs>
          <w:tab w:val="left" w:pos="659"/>
        </w:tabs>
        <w:spacing w:before="137"/>
        <w:ind w:left="659" w:hanging="659"/>
        <w:rPr>
          <w:color w:val="000000" w:themeColor="text1"/>
        </w:rPr>
      </w:pPr>
      <w:r w:rsidRPr="00BA457F">
        <w:rPr>
          <w:color w:val="000000" w:themeColor="text1"/>
        </w:rPr>
        <w:t>Data</w:t>
      </w:r>
      <w:r w:rsidRPr="00BA457F">
        <w:rPr>
          <w:color w:val="000000" w:themeColor="text1"/>
          <w:spacing w:val="-2"/>
        </w:rPr>
        <w:t xml:space="preserve"> Collection</w:t>
      </w:r>
    </w:p>
    <w:p w14:paraId="12BA8A47" w14:textId="77777777" w:rsidR="002376FA" w:rsidRPr="00BA457F" w:rsidRDefault="002C72B5" w:rsidP="00C75D90">
      <w:pPr>
        <w:pStyle w:val="BodyText"/>
        <w:spacing w:before="139" w:line="360" w:lineRule="auto"/>
        <w:ind w:right="355" w:firstLine="719"/>
        <w:jc w:val="both"/>
        <w:rPr>
          <w:color w:val="000000" w:themeColor="text1"/>
        </w:rPr>
      </w:pPr>
      <w:r w:rsidRPr="00BA457F">
        <w:rPr>
          <w:color w:val="000000" w:themeColor="text1"/>
        </w:rPr>
        <w:t>The secondary data on the area under pearl millet in Gujarat was collected from the Directorate</w:t>
      </w:r>
      <w:r w:rsidRPr="00BA457F">
        <w:rPr>
          <w:color w:val="000000" w:themeColor="text1"/>
          <w:spacing w:val="-7"/>
        </w:rPr>
        <w:t xml:space="preserve"> </w:t>
      </w:r>
      <w:r w:rsidRPr="00BA457F">
        <w:rPr>
          <w:color w:val="000000" w:themeColor="text1"/>
        </w:rPr>
        <w:t>of</w:t>
      </w:r>
      <w:r w:rsidRPr="00BA457F">
        <w:rPr>
          <w:color w:val="000000" w:themeColor="text1"/>
          <w:spacing w:val="-8"/>
        </w:rPr>
        <w:t xml:space="preserve"> </w:t>
      </w:r>
      <w:r w:rsidRPr="00BA457F">
        <w:rPr>
          <w:color w:val="000000" w:themeColor="text1"/>
        </w:rPr>
        <w:t>Agriculture,</w:t>
      </w:r>
      <w:r w:rsidRPr="00BA457F">
        <w:rPr>
          <w:color w:val="000000" w:themeColor="text1"/>
          <w:spacing w:val="-7"/>
        </w:rPr>
        <w:t xml:space="preserve"> </w:t>
      </w:r>
      <w:r w:rsidRPr="00BA457F">
        <w:rPr>
          <w:color w:val="000000" w:themeColor="text1"/>
        </w:rPr>
        <w:t>Government</w:t>
      </w:r>
      <w:r w:rsidRPr="00BA457F">
        <w:rPr>
          <w:color w:val="000000" w:themeColor="text1"/>
          <w:spacing w:val="-6"/>
        </w:rPr>
        <w:t xml:space="preserve"> </w:t>
      </w:r>
      <w:r w:rsidRPr="00BA457F">
        <w:rPr>
          <w:color w:val="000000" w:themeColor="text1"/>
        </w:rPr>
        <w:t>of</w:t>
      </w:r>
      <w:r w:rsidRPr="00BA457F">
        <w:rPr>
          <w:color w:val="000000" w:themeColor="text1"/>
          <w:spacing w:val="-8"/>
        </w:rPr>
        <w:t xml:space="preserve"> </w:t>
      </w:r>
      <w:r w:rsidRPr="00BA457F">
        <w:rPr>
          <w:color w:val="000000" w:themeColor="text1"/>
        </w:rPr>
        <w:t>Gujarat</w:t>
      </w:r>
      <w:r w:rsidRPr="00BA457F">
        <w:rPr>
          <w:color w:val="000000" w:themeColor="text1"/>
          <w:spacing w:val="-13"/>
        </w:rPr>
        <w:t xml:space="preserve"> </w:t>
      </w:r>
      <w:hyperlink r:id="rId8">
        <w:r w:rsidR="002376FA" w:rsidRPr="00BA457F">
          <w:rPr>
            <w:color w:val="000000" w:themeColor="text1"/>
          </w:rPr>
          <w:t>(www.dag.gujarat.gov.in),</w:t>
        </w:r>
      </w:hyperlink>
      <w:r w:rsidRPr="00BA457F">
        <w:rPr>
          <w:color w:val="000000" w:themeColor="text1"/>
          <w:spacing w:val="-7"/>
        </w:rPr>
        <w:t xml:space="preserve"> </w:t>
      </w:r>
      <w:r w:rsidRPr="00BA457F">
        <w:rPr>
          <w:color w:val="000000" w:themeColor="text1"/>
        </w:rPr>
        <w:t>covering</w:t>
      </w:r>
      <w:r w:rsidRPr="00BA457F">
        <w:rPr>
          <w:color w:val="000000" w:themeColor="text1"/>
          <w:spacing w:val="-7"/>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period from</w:t>
      </w:r>
      <w:r w:rsidRPr="00BA457F">
        <w:rPr>
          <w:color w:val="000000" w:themeColor="text1"/>
          <w:spacing w:val="-5"/>
        </w:rPr>
        <w:t xml:space="preserve"> </w:t>
      </w:r>
      <w:r w:rsidRPr="00BA457F">
        <w:rPr>
          <w:color w:val="000000" w:themeColor="text1"/>
        </w:rPr>
        <w:t>1980-81</w:t>
      </w:r>
      <w:r w:rsidRPr="00BA457F">
        <w:rPr>
          <w:color w:val="000000" w:themeColor="text1"/>
          <w:spacing w:val="-6"/>
        </w:rPr>
        <w:t xml:space="preserve"> </w:t>
      </w:r>
      <w:r w:rsidRPr="00BA457F">
        <w:rPr>
          <w:color w:val="000000" w:themeColor="text1"/>
        </w:rPr>
        <w:t>to</w:t>
      </w:r>
      <w:r w:rsidRPr="00BA457F">
        <w:rPr>
          <w:color w:val="000000" w:themeColor="text1"/>
          <w:spacing w:val="-5"/>
        </w:rPr>
        <w:t xml:space="preserve"> </w:t>
      </w:r>
      <w:r w:rsidRPr="00BA457F">
        <w:rPr>
          <w:color w:val="000000" w:themeColor="text1"/>
        </w:rPr>
        <w:t>2021-22.</w:t>
      </w:r>
      <w:r w:rsidRPr="00BA457F">
        <w:rPr>
          <w:color w:val="000000" w:themeColor="text1"/>
          <w:spacing w:val="-6"/>
        </w:rPr>
        <w:t xml:space="preserve"> </w:t>
      </w:r>
      <w:r w:rsidRPr="00BA457F">
        <w:rPr>
          <w:color w:val="000000" w:themeColor="text1"/>
        </w:rPr>
        <w:t>The</w:t>
      </w:r>
      <w:r w:rsidRPr="00BA457F">
        <w:rPr>
          <w:color w:val="000000" w:themeColor="text1"/>
          <w:spacing w:val="-7"/>
        </w:rPr>
        <w:t xml:space="preserve"> </w:t>
      </w:r>
      <w:r w:rsidRPr="00BA457F">
        <w:rPr>
          <w:color w:val="000000" w:themeColor="text1"/>
        </w:rPr>
        <w:t>data</w:t>
      </w:r>
      <w:r w:rsidRPr="00BA457F">
        <w:rPr>
          <w:color w:val="000000" w:themeColor="text1"/>
          <w:spacing w:val="-6"/>
        </w:rPr>
        <w:t xml:space="preserve"> </w:t>
      </w:r>
      <w:r w:rsidRPr="00BA457F">
        <w:rPr>
          <w:color w:val="000000" w:themeColor="text1"/>
        </w:rPr>
        <w:t>was</w:t>
      </w:r>
      <w:r w:rsidRPr="00BA457F">
        <w:rPr>
          <w:color w:val="000000" w:themeColor="text1"/>
          <w:spacing w:val="-6"/>
        </w:rPr>
        <w:t xml:space="preserve"> </w:t>
      </w:r>
      <w:r w:rsidRPr="00BA457F">
        <w:rPr>
          <w:color w:val="000000" w:themeColor="text1"/>
        </w:rPr>
        <w:t>divided</w:t>
      </w:r>
      <w:r w:rsidRPr="00BA457F">
        <w:rPr>
          <w:color w:val="000000" w:themeColor="text1"/>
          <w:spacing w:val="-6"/>
        </w:rPr>
        <w:t xml:space="preserve"> </w:t>
      </w:r>
      <w:r w:rsidRPr="00BA457F">
        <w:rPr>
          <w:color w:val="000000" w:themeColor="text1"/>
        </w:rPr>
        <w:t>into</w:t>
      </w:r>
      <w:r w:rsidRPr="00BA457F">
        <w:rPr>
          <w:color w:val="000000" w:themeColor="text1"/>
          <w:spacing w:val="-6"/>
        </w:rPr>
        <w:t xml:space="preserve"> </w:t>
      </w:r>
      <w:r w:rsidRPr="00BA457F">
        <w:rPr>
          <w:color w:val="000000" w:themeColor="text1"/>
        </w:rPr>
        <w:t>two</w:t>
      </w:r>
      <w:r w:rsidRPr="00BA457F">
        <w:rPr>
          <w:color w:val="000000" w:themeColor="text1"/>
          <w:spacing w:val="-6"/>
        </w:rPr>
        <w:t xml:space="preserve"> </w:t>
      </w:r>
      <w:r w:rsidRPr="00BA457F">
        <w:rPr>
          <w:color w:val="000000" w:themeColor="text1"/>
        </w:rPr>
        <w:t>sets:</w:t>
      </w:r>
      <w:r w:rsidRPr="00BA457F">
        <w:rPr>
          <w:color w:val="000000" w:themeColor="text1"/>
          <w:spacing w:val="-3"/>
        </w:rPr>
        <w:t xml:space="preserve"> </w:t>
      </w:r>
      <w:r w:rsidRPr="00BA457F">
        <w:rPr>
          <w:color w:val="000000" w:themeColor="text1"/>
        </w:rPr>
        <w:t>1980-81</w:t>
      </w:r>
      <w:r w:rsidRPr="00BA457F">
        <w:rPr>
          <w:color w:val="000000" w:themeColor="text1"/>
          <w:spacing w:val="-6"/>
        </w:rPr>
        <w:t xml:space="preserve"> </w:t>
      </w:r>
      <w:r w:rsidRPr="00BA457F">
        <w:rPr>
          <w:color w:val="000000" w:themeColor="text1"/>
        </w:rPr>
        <w:t>to</w:t>
      </w:r>
      <w:r w:rsidRPr="00BA457F">
        <w:rPr>
          <w:color w:val="000000" w:themeColor="text1"/>
          <w:spacing w:val="-5"/>
        </w:rPr>
        <w:t xml:space="preserve"> </w:t>
      </w:r>
      <w:r w:rsidRPr="00BA457F">
        <w:rPr>
          <w:color w:val="000000" w:themeColor="text1"/>
        </w:rPr>
        <w:t>2013-14</w:t>
      </w:r>
      <w:r w:rsidRPr="00BA457F">
        <w:rPr>
          <w:color w:val="000000" w:themeColor="text1"/>
          <w:spacing w:val="-6"/>
        </w:rPr>
        <w:t xml:space="preserve"> </w:t>
      </w:r>
      <w:r w:rsidRPr="00BA457F">
        <w:rPr>
          <w:color w:val="000000" w:themeColor="text1"/>
        </w:rPr>
        <w:t>for</w:t>
      </w:r>
      <w:r w:rsidRPr="00BA457F">
        <w:rPr>
          <w:color w:val="000000" w:themeColor="text1"/>
          <w:spacing w:val="-7"/>
        </w:rPr>
        <w:t xml:space="preserve"> </w:t>
      </w:r>
      <w:r w:rsidRPr="00BA457F">
        <w:rPr>
          <w:color w:val="000000" w:themeColor="text1"/>
        </w:rPr>
        <w:t>training</w:t>
      </w:r>
      <w:r w:rsidRPr="00BA457F">
        <w:rPr>
          <w:color w:val="000000" w:themeColor="text1"/>
          <w:spacing w:val="-6"/>
        </w:rPr>
        <w:t xml:space="preserve"> </w:t>
      </w:r>
      <w:r w:rsidRPr="00BA457F">
        <w:rPr>
          <w:color w:val="000000" w:themeColor="text1"/>
        </w:rPr>
        <w:t>the models</w:t>
      </w:r>
      <w:r w:rsidRPr="00BA457F">
        <w:rPr>
          <w:color w:val="000000" w:themeColor="text1"/>
          <w:spacing w:val="-10"/>
        </w:rPr>
        <w:t xml:space="preserve"> </w:t>
      </w:r>
      <w:r w:rsidRPr="00BA457F">
        <w:rPr>
          <w:color w:val="000000" w:themeColor="text1"/>
        </w:rPr>
        <w:t>and</w:t>
      </w:r>
      <w:r w:rsidRPr="00BA457F">
        <w:rPr>
          <w:color w:val="000000" w:themeColor="text1"/>
          <w:spacing w:val="-11"/>
        </w:rPr>
        <w:t xml:space="preserve"> </w:t>
      </w:r>
      <w:r w:rsidRPr="00BA457F">
        <w:rPr>
          <w:color w:val="000000" w:themeColor="text1"/>
        </w:rPr>
        <w:t>2013-14</w:t>
      </w:r>
      <w:r w:rsidRPr="00BA457F">
        <w:rPr>
          <w:color w:val="000000" w:themeColor="text1"/>
          <w:spacing w:val="-10"/>
        </w:rPr>
        <w:t xml:space="preserve"> </w:t>
      </w:r>
      <w:r w:rsidRPr="00BA457F">
        <w:rPr>
          <w:color w:val="000000" w:themeColor="text1"/>
        </w:rPr>
        <w:t>to</w:t>
      </w:r>
      <w:r w:rsidRPr="00BA457F">
        <w:rPr>
          <w:color w:val="000000" w:themeColor="text1"/>
          <w:spacing w:val="-10"/>
        </w:rPr>
        <w:t xml:space="preserve"> </w:t>
      </w:r>
      <w:r w:rsidRPr="00BA457F">
        <w:rPr>
          <w:color w:val="000000" w:themeColor="text1"/>
        </w:rPr>
        <w:t>2021-22</w:t>
      </w:r>
      <w:r w:rsidRPr="00BA457F">
        <w:rPr>
          <w:color w:val="000000" w:themeColor="text1"/>
          <w:spacing w:val="-11"/>
        </w:rPr>
        <w:t xml:space="preserve"> </w:t>
      </w:r>
      <w:r w:rsidRPr="00BA457F">
        <w:rPr>
          <w:color w:val="000000" w:themeColor="text1"/>
        </w:rPr>
        <w:t>for</w:t>
      </w:r>
      <w:r w:rsidRPr="00BA457F">
        <w:rPr>
          <w:color w:val="000000" w:themeColor="text1"/>
          <w:spacing w:val="-12"/>
        </w:rPr>
        <w:t xml:space="preserve"> </w:t>
      </w:r>
      <w:r w:rsidRPr="00BA457F">
        <w:rPr>
          <w:color w:val="000000" w:themeColor="text1"/>
        </w:rPr>
        <w:t>testing</w:t>
      </w:r>
      <w:r w:rsidRPr="00BA457F">
        <w:rPr>
          <w:color w:val="000000" w:themeColor="text1"/>
          <w:spacing w:val="-10"/>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models.</w:t>
      </w:r>
      <w:r w:rsidRPr="00BA457F">
        <w:rPr>
          <w:color w:val="000000" w:themeColor="text1"/>
          <w:spacing w:val="-11"/>
        </w:rPr>
        <w:t xml:space="preserve"> </w:t>
      </w:r>
      <w:r w:rsidRPr="00BA457F">
        <w:rPr>
          <w:color w:val="000000" w:themeColor="text1"/>
        </w:rPr>
        <w:t>After</w:t>
      </w:r>
      <w:r w:rsidRPr="00BA457F">
        <w:rPr>
          <w:color w:val="000000" w:themeColor="text1"/>
          <w:spacing w:val="-12"/>
        </w:rPr>
        <w:t xml:space="preserve"> </w:t>
      </w:r>
      <w:r w:rsidRPr="00BA457F">
        <w:rPr>
          <w:color w:val="000000" w:themeColor="text1"/>
        </w:rPr>
        <w:t>fitting</w:t>
      </w:r>
      <w:r w:rsidRPr="00BA457F">
        <w:rPr>
          <w:color w:val="000000" w:themeColor="text1"/>
          <w:spacing w:val="-11"/>
        </w:rPr>
        <w:t xml:space="preserve"> </w:t>
      </w:r>
      <w:r w:rsidRPr="00BA457F">
        <w:rPr>
          <w:color w:val="000000" w:themeColor="text1"/>
        </w:rPr>
        <w:t>models</w:t>
      </w:r>
      <w:r w:rsidRPr="00BA457F">
        <w:rPr>
          <w:color w:val="000000" w:themeColor="text1"/>
          <w:spacing w:val="-13"/>
        </w:rPr>
        <w:t xml:space="preserve"> </w:t>
      </w:r>
      <w:r w:rsidRPr="00BA457F">
        <w:rPr>
          <w:color w:val="000000" w:themeColor="text1"/>
        </w:rPr>
        <w:t>on</w:t>
      </w:r>
      <w:r w:rsidRPr="00BA457F">
        <w:rPr>
          <w:color w:val="000000" w:themeColor="text1"/>
          <w:spacing w:val="-11"/>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training</w:t>
      </w:r>
      <w:r w:rsidRPr="00BA457F">
        <w:rPr>
          <w:color w:val="000000" w:themeColor="text1"/>
          <w:spacing w:val="-11"/>
        </w:rPr>
        <w:t xml:space="preserve"> </w:t>
      </w:r>
      <w:r w:rsidRPr="00BA457F">
        <w:rPr>
          <w:color w:val="000000" w:themeColor="text1"/>
        </w:rPr>
        <w:t xml:space="preserve">dataset, the best model from each category was selected based on satisfactory goodness of fit criteria. Predictions were then made on the testing dataset using the best model from each category to </w:t>
      </w:r>
      <w:r w:rsidRPr="00BA457F">
        <w:rPr>
          <w:color w:val="000000" w:themeColor="text1"/>
        </w:rPr>
        <w:lastRenderedPageBreak/>
        <w:t>compare their predictive abilities.</w:t>
      </w:r>
    </w:p>
    <w:p w14:paraId="19578868" w14:textId="77777777" w:rsidR="002376FA" w:rsidRPr="00BA457F" w:rsidRDefault="002C72B5" w:rsidP="00C75D90">
      <w:pPr>
        <w:pStyle w:val="Heading2"/>
        <w:numPr>
          <w:ilvl w:val="1"/>
          <w:numId w:val="2"/>
        </w:numPr>
        <w:tabs>
          <w:tab w:val="left" w:pos="779"/>
        </w:tabs>
        <w:spacing w:line="276" w:lineRule="exact"/>
        <w:ind w:left="779" w:hanging="779"/>
        <w:rPr>
          <w:color w:val="000000" w:themeColor="text1"/>
        </w:rPr>
      </w:pPr>
      <w:r w:rsidRPr="00BA457F">
        <w:rPr>
          <w:color w:val="000000" w:themeColor="text1"/>
        </w:rPr>
        <w:t>Linear</w:t>
      </w:r>
      <w:r w:rsidRPr="00BA457F">
        <w:rPr>
          <w:color w:val="000000" w:themeColor="text1"/>
          <w:spacing w:val="-3"/>
        </w:rPr>
        <w:t xml:space="preserve"> </w:t>
      </w:r>
      <w:r w:rsidRPr="00BA457F">
        <w:rPr>
          <w:color w:val="000000" w:themeColor="text1"/>
        </w:rPr>
        <w:t>and Non-linear</w:t>
      </w:r>
      <w:r w:rsidRPr="00BA457F">
        <w:rPr>
          <w:color w:val="000000" w:themeColor="text1"/>
          <w:spacing w:val="-2"/>
        </w:rPr>
        <w:t xml:space="preserve"> Models</w:t>
      </w:r>
    </w:p>
    <w:p w14:paraId="75B6CAE7" w14:textId="55B28ADC" w:rsidR="002376FA" w:rsidRPr="00BA457F" w:rsidRDefault="002C72B5" w:rsidP="00905C3C">
      <w:pPr>
        <w:pStyle w:val="BodyText"/>
        <w:spacing w:before="139" w:line="360" w:lineRule="auto"/>
        <w:ind w:right="355" w:firstLine="779"/>
        <w:jc w:val="both"/>
        <w:rPr>
          <w:color w:val="000000" w:themeColor="text1"/>
        </w:rPr>
      </w:pPr>
      <w:r w:rsidRPr="00BA457F">
        <w:rPr>
          <w:color w:val="000000" w:themeColor="text1"/>
        </w:rPr>
        <w:t>Different linear and non-linear models given in Table 1 were employed. The evaluation criteria included adjusted R</w:t>
      </w:r>
      <w:r w:rsidRPr="00BA457F">
        <w:rPr>
          <w:color w:val="000000" w:themeColor="text1"/>
          <w:vertAlign w:val="superscript"/>
        </w:rPr>
        <w:t>2</w:t>
      </w:r>
      <w:r w:rsidRPr="00BA457F">
        <w:rPr>
          <w:color w:val="000000" w:themeColor="text1"/>
        </w:rPr>
        <w:t xml:space="preserve">, significance of F-value, RMSE and MAE values. Among all the </w:t>
      </w:r>
      <w:r w:rsidRPr="00BA457F">
        <w:rPr>
          <w:color w:val="000000" w:themeColor="text1"/>
          <w:spacing w:val="-2"/>
        </w:rPr>
        <w:t>fitted</w:t>
      </w:r>
      <w:r w:rsidRPr="00BA457F">
        <w:rPr>
          <w:color w:val="000000" w:themeColor="text1"/>
          <w:spacing w:val="-7"/>
        </w:rPr>
        <w:t xml:space="preserve"> </w:t>
      </w:r>
      <w:r w:rsidRPr="00BA457F">
        <w:rPr>
          <w:color w:val="000000" w:themeColor="text1"/>
          <w:spacing w:val="-2"/>
        </w:rPr>
        <w:t>linear</w:t>
      </w:r>
      <w:r w:rsidRPr="00BA457F">
        <w:rPr>
          <w:color w:val="000000" w:themeColor="text1"/>
          <w:spacing w:val="-6"/>
        </w:rPr>
        <w:t xml:space="preserve"> </w:t>
      </w:r>
      <w:r w:rsidRPr="00BA457F">
        <w:rPr>
          <w:color w:val="000000" w:themeColor="text1"/>
          <w:spacing w:val="-2"/>
        </w:rPr>
        <w:t>and</w:t>
      </w:r>
      <w:r w:rsidRPr="00BA457F">
        <w:rPr>
          <w:color w:val="000000" w:themeColor="text1"/>
          <w:spacing w:val="-4"/>
        </w:rPr>
        <w:t xml:space="preserve"> </w:t>
      </w:r>
      <w:r w:rsidRPr="00BA457F">
        <w:rPr>
          <w:color w:val="000000" w:themeColor="text1"/>
          <w:spacing w:val="-2"/>
        </w:rPr>
        <w:t>non-linear</w:t>
      </w:r>
      <w:r w:rsidRPr="00BA457F">
        <w:rPr>
          <w:color w:val="000000" w:themeColor="text1"/>
          <w:spacing w:val="-4"/>
        </w:rPr>
        <w:t xml:space="preserve"> </w:t>
      </w:r>
      <w:r w:rsidRPr="00BA457F">
        <w:rPr>
          <w:color w:val="000000" w:themeColor="text1"/>
          <w:spacing w:val="-2"/>
        </w:rPr>
        <w:t>models,</w:t>
      </w:r>
      <w:r w:rsidRPr="00BA457F">
        <w:rPr>
          <w:color w:val="000000" w:themeColor="text1"/>
          <w:spacing w:val="-5"/>
        </w:rPr>
        <w:t xml:space="preserve"> </w:t>
      </w:r>
      <w:r w:rsidRPr="00BA457F">
        <w:rPr>
          <w:color w:val="000000" w:themeColor="text1"/>
          <w:spacing w:val="-2"/>
        </w:rPr>
        <w:t>the</w:t>
      </w:r>
      <w:r w:rsidRPr="00BA457F">
        <w:rPr>
          <w:color w:val="000000" w:themeColor="text1"/>
          <w:spacing w:val="-4"/>
        </w:rPr>
        <w:t xml:space="preserve"> </w:t>
      </w:r>
      <w:r w:rsidRPr="00BA457F">
        <w:rPr>
          <w:color w:val="000000" w:themeColor="text1"/>
          <w:spacing w:val="-2"/>
        </w:rPr>
        <w:t>best-fitted model</w:t>
      </w:r>
      <w:r w:rsidRPr="00BA457F">
        <w:rPr>
          <w:color w:val="000000" w:themeColor="text1"/>
          <w:spacing w:val="-5"/>
        </w:rPr>
        <w:t xml:space="preserve"> </w:t>
      </w:r>
      <w:r w:rsidRPr="00BA457F">
        <w:rPr>
          <w:color w:val="000000" w:themeColor="text1"/>
          <w:spacing w:val="-2"/>
        </w:rPr>
        <w:t>was</w:t>
      </w:r>
      <w:r w:rsidRPr="00BA457F">
        <w:rPr>
          <w:color w:val="000000" w:themeColor="text1"/>
          <w:spacing w:val="-4"/>
        </w:rPr>
        <w:t xml:space="preserve"> </w:t>
      </w:r>
      <w:r w:rsidRPr="00BA457F">
        <w:rPr>
          <w:color w:val="000000" w:themeColor="text1"/>
          <w:spacing w:val="-2"/>
        </w:rPr>
        <w:t>selected</w:t>
      </w:r>
      <w:r w:rsidRPr="00BA457F">
        <w:rPr>
          <w:color w:val="000000" w:themeColor="text1"/>
          <w:spacing w:val="-4"/>
        </w:rPr>
        <w:t xml:space="preserve"> </w:t>
      </w:r>
      <w:r w:rsidRPr="00BA457F">
        <w:rPr>
          <w:color w:val="000000" w:themeColor="text1"/>
          <w:spacing w:val="-2"/>
        </w:rPr>
        <w:t>based on</w:t>
      </w:r>
      <w:r w:rsidRPr="00BA457F">
        <w:rPr>
          <w:color w:val="000000" w:themeColor="text1"/>
          <w:spacing w:val="-5"/>
        </w:rPr>
        <w:t xml:space="preserve"> </w:t>
      </w:r>
      <w:r w:rsidRPr="00BA457F">
        <w:rPr>
          <w:color w:val="000000" w:themeColor="text1"/>
          <w:spacing w:val="-2"/>
        </w:rPr>
        <w:t>the</w:t>
      </w:r>
      <w:r w:rsidRPr="00BA457F">
        <w:rPr>
          <w:color w:val="000000" w:themeColor="text1"/>
          <w:spacing w:val="-4"/>
        </w:rPr>
        <w:t xml:space="preserve"> </w:t>
      </w:r>
      <w:r w:rsidRPr="00BA457F">
        <w:rPr>
          <w:color w:val="000000" w:themeColor="text1"/>
          <w:spacing w:val="-2"/>
        </w:rPr>
        <w:t>highest</w:t>
      </w:r>
      <w:r w:rsidRPr="00BA457F">
        <w:rPr>
          <w:color w:val="000000" w:themeColor="text1"/>
          <w:spacing w:val="-4"/>
        </w:rPr>
        <w:t xml:space="preserve"> </w:t>
      </w:r>
      <w:r w:rsidRPr="00BA457F">
        <w:rPr>
          <w:color w:val="000000" w:themeColor="text1"/>
          <w:spacing w:val="-2"/>
        </w:rPr>
        <w:t>adjusted</w:t>
      </w:r>
      <w:r w:rsidR="00905C3C">
        <w:rPr>
          <w:color w:val="000000" w:themeColor="text1"/>
          <w:spacing w:val="-2"/>
        </w:rPr>
        <w:t xml:space="preserve"> </w:t>
      </w:r>
      <w:r w:rsidRPr="00BA457F">
        <w:rPr>
          <w:color w:val="000000" w:themeColor="text1"/>
        </w:rPr>
        <w:t>R</w:t>
      </w:r>
      <w:r w:rsidRPr="00BA457F">
        <w:rPr>
          <w:color w:val="000000" w:themeColor="text1"/>
          <w:vertAlign w:val="superscript"/>
        </w:rPr>
        <w:t>2</w:t>
      </w:r>
      <w:r w:rsidRPr="00BA457F">
        <w:rPr>
          <w:color w:val="000000" w:themeColor="text1"/>
        </w:rPr>
        <w:t xml:space="preserve"> with significant F-value and the lowest RMSE and MAE values, indicating its superior goodness of fit (Montgomery </w:t>
      </w:r>
      <w:r w:rsidRPr="00BA457F">
        <w:rPr>
          <w:i/>
          <w:color w:val="000000" w:themeColor="text1"/>
        </w:rPr>
        <w:t>et al</w:t>
      </w:r>
      <w:r w:rsidRPr="00BA457F">
        <w:rPr>
          <w:color w:val="000000" w:themeColor="text1"/>
        </w:rPr>
        <w:t>., 2003). Additionally, the Shapiro-Wilk test for normality of residuals and the run test procedure for randomness of error developed in the literature (Sidney and</w:t>
      </w:r>
      <w:r w:rsidRPr="00BA457F">
        <w:rPr>
          <w:color w:val="000000" w:themeColor="text1"/>
          <w:spacing w:val="-6"/>
        </w:rPr>
        <w:t xml:space="preserve"> </w:t>
      </w:r>
      <w:r w:rsidRPr="00BA457F">
        <w:rPr>
          <w:color w:val="000000" w:themeColor="text1"/>
        </w:rPr>
        <w:t>Castellan,</w:t>
      </w:r>
      <w:r w:rsidRPr="00BA457F">
        <w:rPr>
          <w:color w:val="000000" w:themeColor="text1"/>
          <w:spacing w:val="-6"/>
        </w:rPr>
        <w:t xml:space="preserve"> </w:t>
      </w:r>
      <w:r w:rsidRPr="00BA457F">
        <w:rPr>
          <w:color w:val="000000" w:themeColor="text1"/>
        </w:rPr>
        <w:t>1988)</w:t>
      </w:r>
      <w:r w:rsidRPr="00BA457F">
        <w:rPr>
          <w:color w:val="000000" w:themeColor="text1"/>
          <w:spacing w:val="-7"/>
        </w:rPr>
        <w:t xml:space="preserve"> </w:t>
      </w:r>
      <w:r w:rsidRPr="00BA457F">
        <w:rPr>
          <w:color w:val="000000" w:themeColor="text1"/>
        </w:rPr>
        <w:t>were</w:t>
      </w:r>
      <w:r w:rsidRPr="00BA457F">
        <w:rPr>
          <w:color w:val="000000" w:themeColor="text1"/>
          <w:spacing w:val="-8"/>
        </w:rPr>
        <w:t xml:space="preserve"> </w:t>
      </w:r>
      <w:r w:rsidRPr="00BA457F">
        <w:rPr>
          <w:color w:val="000000" w:themeColor="text1"/>
        </w:rPr>
        <w:t>leveraged</w:t>
      </w:r>
      <w:r w:rsidRPr="00BA457F">
        <w:rPr>
          <w:color w:val="000000" w:themeColor="text1"/>
          <w:spacing w:val="-6"/>
        </w:rPr>
        <w:t xml:space="preserve"> </w:t>
      </w:r>
      <w:r w:rsidRPr="00BA457F">
        <w:rPr>
          <w:color w:val="000000" w:themeColor="text1"/>
        </w:rPr>
        <w:t>to</w:t>
      </w:r>
      <w:r w:rsidRPr="00BA457F">
        <w:rPr>
          <w:color w:val="000000" w:themeColor="text1"/>
          <w:spacing w:val="-5"/>
        </w:rPr>
        <w:t xml:space="preserve"> </w:t>
      </w:r>
      <w:r w:rsidRPr="00BA457F">
        <w:rPr>
          <w:color w:val="000000" w:themeColor="text1"/>
        </w:rPr>
        <w:t>diagnose</w:t>
      </w:r>
      <w:r w:rsidRPr="00BA457F">
        <w:rPr>
          <w:color w:val="000000" w:themeColor="text1"/>
          <w:spacing w:val="-7"/>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residuals</w:t>
      </w:r>
      <w:r w:rsidRPr="00BA457F">
        <w:rPr>
          <w:color w:val="000000" w:themeColor="text1"/>
          <w:spacing w:val="-5"/>
        </w:rPr>
        <w:t xml:space="preserve"> </w:t>
      </w:r>
      <w:r w:rsidRPr="00BA457F">
        <w:rPr>
          <w:color w:val="000000" w:themeColor="text1"/>
        </w:rPr>
        <w:t>of</w:t>
      </w:r>
      <w:r w:rsidRPr="00BA457F">
        <w:rPr>
          <w:color w:val="000000" w:themeColor="text1"/>
          <w:spacing w:val="-7"/>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fitted</w:t>
      </w:r>
      <w:r w:rsidRPr="00BA457F">
        <w:rPr>
          <w:color w:val="000000" w:themeColor="text1"/>
          <w:spacing w:val="-9"/>
        </w:rPr>
        <w:t xml:space="preserve"> </w:t>
      </w:r>
      <w:r w:rsidRPr="00BA457F">
        <w:rPr>
          <w:color w:val="000000" w:themeColor="text1"/>
        </w:rPr>
        <w:t>model.</w:t>
      </w:r>
      <w:r w:rsidRPr="00BA457F">
        <w:rPr>
          <w:color w:val="000000" w:themeColor="text1"/>
          <w:spacing w:val="-6"/>
        </w:rPr>
        <w:t xml:space="preserve"> </w:t>
      </w:r>
      <w:r w:rsidRPr="00BA457F">
        <w:rPr>
          <w:color w:val="000000" w:themeColor="text1"/>
        </w:rPr>
        <w:t>Whenever</w:t>
      </w:r>
      <w:r w:rsidRPr="00BA457F">
        <w:rPr>
          <w:color w:val="000000" w:themeColor="text1"/>
          <w:spacing w:val="-7"/>
        </w:rPr>
        <w:t xml:space="preserve"> </w:t>
      </w:r>
      <w:r w:rsidRPr="00BA457F">
        <w:rPr>
          <w:color w:val="000000" w:themeColor="text1"/>
        </w:rPr>
        <w:t>there was a comparable goodness of fit (adjusted R</w:t>
      </w:r>
      <w:r w:rsidRPr="00BA457F">
        <w:rPr>
          <w:color w:val="000000" w:themeColor="text1"/>
          <w:vertAlign w:val="superscript"/>
        </w:rPr>
        <w:t>2</w:t>
      </w:r>
      <w:r w:rsidRPr="00BA457F">
        <w:rPr>
          <w:color w:val="000000" w:themeColor="text1"/>
        </w:rPr>
        <w:t>, RMSE and MAE), a model with less and statistically significant predictors were chosen. The linear, non-linear and time series models (ARIMA) were fitted to the time series data using R/R studio.</w:t>
      </w:r>
    </w:p>
    <w:p w14:paraId="00930392" w14:textId="77777777" w:rsidR="002376FA" w:rsidRPr="00BA457F" w:rsidRDefault="002C72B5" w:rsidP="00C75D90">
      <w:pPr>
        <w:pStyle w:val="Heading2"/>
        <w:spacing w:line="276" w:lineRule="exact"/>
        <w:rPr>
          <w:color w:val="000000" w:themeColor="text1"/>
        </w:rPr>
      </w:pPr>
      <w:r w:rsidRPr="00BA457F">
        <w:rPr>
          <w:color w:val="000000" w:themeColor="text1"/>
        </w:rPr>
        <w:t>Table</w:t>
      </w:r>
      <w:r w:rsidRPr="00BA457F">
        <w:rPr>
          <w:color w:val="000000" w:themeColor="text1"/>
          <w:spacing w:val="-1"/>
        </w:rPr>
        <w:t xml:space="preserve"> </w:t>
      </w:r>
      <w:r w:rsidRPr="00BA457F">
        <w:rPr>
          <w:color w:val="000000" w:themeColor="text1"/>
        </w:rPr>
        <w:t>1:</w:t>
      </w:r>
      <w:r w:rsidRPr="00BA457F">
        <w:rPr>
          <w:color w:val="000000" w:themeColor="text1"/>
          <w:spacing w:val="-3"/>
        </w:rPr>
        <w:t xml:space="preserve"> </w:t>
      </w:r>
      <w:r w:rsidRPr="00BA457F">
        <w:rPr>
          <w:color w:val="000000" w:themeColor="text1"/>
        </w:rPr>
        <w:t>List</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linear</w:t>
      </w:r>
      <w:r w:rsidRPr="00BA457F">
        <w:rPr>
          <w:color w:val="000000" w:themeColor="text1"/>
          <w:spacing w:val="-2"/>
        </w:rPr>
        <w:t xml:space="preserve"> </w:t>
      </w:r>
      <w:r w:rsidRPr="00BA457F">
        <w:rPr>
          <w:color w:val="000000" w:themeColor="text1"/>
        </w:rPr>
        <w:t>and</w:t>
      </w:r>
      <w:r w:rsidRPr="00BA457F">
        <w:rPr>
          <w:color w:val="000000" w:themeColor="text1"/>
          <w:spacing w:val="-1"/>
        </w:rPr>
        <w:t xml:space="preserve"> </w:t>
      </w:r>
      <w:r w:rsidRPr="00BA457F">
        <w:rPr>
          <w:color w:val="000000" w:themeColor="text1"/>
        </w:rPr>
        <w:t>nonlinear</w:t>
      </w:r>
      <w:r w:rsidRPr="00BA457F">
        <w:rPr>
          <w:color w:val="000000" w:themeColor="text1"/>
          <w:spacing w:val="-1"/>
        </w:rPr>
        <w:t xml:space="preserve"> </w:t>
      </w:r>
      <w:r w:rsidRPr="00BA457F">
        <w:rPr>
          <w:color w:val="000000" w:themeColor="text1"/>
          <w:spacing w:val="-2"/>
        </w:rPr>
        <w:t>models</w:t>
      </w:r>
    </w:p>
    <w:p w14:paraId="22FCB110" w14:textId="77777777" w:rsidR="002376FA" w:rsidRPr="00BA457F" w:rsidRDefault="002376FA" w:rsidP="00C75D90">
      <w:pPr>
        <w:pStyle w:val="BodyText"/>
        <w:spacing w:before="6"/>
        <w:rPr>
          <w:b/>
          <w:color w:val="000000" w:themeColor="text1"/>
          <w:sz w:val="1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2"/>
        <w:gridCol w:w="3861"/>
        <w:gridCol w:w="3971"/>
      </w:tblGrid>
      <w:tr w:rsidR="00BA457F" w:rsidRPr="00BA457F" w14:paraId="75D6A0EB" w14:textId="77777777">
        <w:trPr>
          <w:trHeight w:val="433"/>
        </w:trPr>
        <w:tc>
          <w:tcPr>
            <w:tcW w:w="1522" w:type="dxa"/>
          </w:tcPr>
          <w:p w14:paraId="53216F0E" w14:textId="77777777" w:rsidR="002376FA" w:rsidRPr="00BA457F" w:rsidRDefault="002C72B5" w:rsidP="00C75D90">
            <w:pPr>
              <w:pStyle w:val="TableParagraph"/>
              <w:spacing w:before="78"/>
              <w:ind w:left="5" w:right="18"/>
              <w:rPr>
                <w:b/>
                <w:color w:val="000000" w:themeColor="text1"/>
                <w:sz w:val="24"/>
              </w:rPr>
            </w:pPr>
            <w:r w:rsidRPr="00BA457F">
              <w:rPr>
                <w:b/>
                <w:color w:val="000000" w:themeColor="text1"/>
                <w:sz w:val="24"/>
              </w:rPr>
              <w:t>Model</w:t>
            </w:r>
            <w:r w:rsidRPr="00BA457F">
              <w:rPr>
                <w:b/>
                <w:color w:val="000000" w:themeColor="text1"/>
                <w:spacing w:val="-2"/>
                <w:sz w:val="24"/>
              </w:rPr>
              <w:t xml:space="preserve"> </w:t>
            </w:r>
            <w:r w:rsidRPr="00BA457F">
              <w:rPr>
                <w:b/>
                <w:color w:val="000000" w:themeColor="text1"/>
                <w:spacing w:val="-5"/>
                <w:sz w:val="24"/>
              </w:rPr>
              <w:t>No.</w:t>
            </w:r>
          </w:p>
        </w:tc>
        <w:tc>
          <w:tcPr>
            <w:tcW w:w="3861" w:type="dxa"/>
          </w:tcPr>
          <w:p w14:paraId="44AE52ED" w14:textId="77777777" w:rsidR="002376FA" w:rsidRPr="00BA457F" w:rsidRDefault="002C72B5" w:rsidP="00C75D90">
            <w:pPr>
              <w:pStyle w:val="TableParagraph"/>
              <w:spacing w:before="78"/>
              <w:ind w:left="1" w:right="20"/>
              <w:rPr>
                <w:b/>
                <w:color w:val="000000" w:themeColor="text1"/>
                <w:sz w:val="24"/>
              </w:rPr>
            </w:pPr>
            <w:r w:rsidRPr="00BA457F">
              <w:rPr>
                <w:b/>
                <w:color w:val="000000" w:themeColor="text1"/>
                <w:spacing w:val="-2"/>
                <w:sz w:val="24"/>
              </w:rPr>
              <w:t>Model</w:t>
            </w:r>
          </w:p>
        </w:tc>
        <w:tc>
          <w:tcPr>
            <w:tcW w:w="3971" w:type="dxa"/>
          </w:tcPr>
          <w:p w14:paraId="6EB0205E" w14:textId="77777777" w:rsidR="002376FA" w:rsidRPr="00BA457F" w:rsidRDefault="002C72B5" w:rsidP="00C75D90">
            <w:pPr>
              <w:pStyle w:val="TableParagraph"/>
              <w:spacing w:before="78"/>
              <w:ind w:left="4" w:right="22"/>
              <w:rPr>
                <w:b/>
                <w:color w:val="000000" w:themeColor="text1"/>
                <w:sz w:val="24"/>
              </w:rPr>
            </w:pPr>
            <w:r w:rsidRPr="00BA457F">
              <w:rPr>
                <w:b/>
                <w:color w:val="000000" w:themeColor="text1"/>
                <w:sz w:val="24"/>
              </w:rPr>
              <w:t>Name</w:t>
            </w:r>
            <w:r w:rsidRPr="00BA457F">
              <w:rPr>
                <w:b/>
                <w:color w:val="000000" w:themeColor="text1"/>
                <w:spacing w:val="-4"/>
                <w:sz w:val="24"/>
              </w:rPr>
              <w:t xml:space="preserve"> </w:t>
            </w:r>
            <w:r w:rsidRPr="00BA457F">
              <w:rPr>
                <w:b/>
                <w:color w:val="000000" w:themeColor="text1"/>
                <w:sz w:val="24"/>
              </w:rPr>
              <w:t>of</w:t>
            </w:r>
            <w:r w:rsidRPr="00BA457F">
              <w:rPr>
                <w:b/>
                <w:color w:val="000000" w:themeColor="text1"/>
                <w:spacing w:val="-1"/>
                <w:sz w:val="24"/>
              </w:rPr>
              <w:t xml:space="preserve"> </w:t>
            </w:r>
            <w:r w:rsidRPr="00BA457F">
              <w:rPr>
                <w:b/>
                <w:color w:val="000000" w:themeColor="text1"/>
                <w:sz w:val="24"/>
              </w:rPr>
              <w:t>the</w:t>
            </w:r>
            <w:r w:rsidRPr="00BA457F">
              <w:rPr>
                <w:b/>
                <w:color w:val="000000" w:themeColor="text1"/>
                <w:spacing w:val="-1"/>
                <w:sz w:val="24"/>
              </w:rPr>
              <w:t xml:space="preserve"> </w:t>
            </w:r>
            <w:r w:rsidRPr="00BA457F">
              <w:rPr>
                <w:b/>
                <w:color w:val="000000" w:themeColor="text1"/>
                <w:spacing w:val="-4"/>
                <w:sz w:val="24"/>
              </w:rPr>
              <w:t>Model</w:t>
            </w:r>
          </w:p>
        </w:tc>
      </w:tr>
      <w:tr w:rsidR="00BA457F" w:rsidRPr="00BA457F" w14:paraId="2A1F82BD" w14:textId="77777777">
        <w:trPr>
          <w:trHeight w:val="431"/>
        </w:trPr>
        <w:tc>
          <w:tcPr>
            <w:tcW w:w="1522" w:type="dxa"/>
          </w:tcPr>
          <w:p w14:paraId="45E8516E" w14:textId="77777777" w:rsidR="002376FA" w:rsidRPr="00BA457F" w:rsidRDefault="002C72B5" w:rsidP="00C75D90">
            <w:pPr>
              <w:pStyle w:val="TableParagraph"/>
              <w:spacing w:before="75"/>
              <w:ind w:right="18"/>
              <w:rPr>
                <w:color w:val="000000" w:themeColor="text1"/>
                <w:sz w:val="24"/>
              </w:rPr>
            </w:pPr>
            <w:r w:rsidRPr="00BA457F">
              <w:rPr>
                <w:color w:val="000000" w:themeColor="text1"/>
                <w:spacing w:val="-5"/>
                <w:sz w:val="24"/>
              </w:rPr>
              <w:t>I.</w:t>
            </w:r>
          </w:p>
        </w:tc>
        <w:tc>
          <w:tcPr>
            <w:tcW w:w="3861" w:type="dxa"/>
          </w:tcPr>
          <w:p w14:paraId="7C88BEC0" w14:textId="77777777" w:rsidR="002376FA" w:rsidRPr="00BA457F" w:rsidRDefault="002C72B5" w:rsidP="00C75D90">
            <w:pPr>
              <w:pStyle w:val="TableParagraph"/>
              <w:spacing w:before="75"/>
              <w:ind w:right="20"/>
              <w:rPr>
                <w:color w:val="000000" w:themeColor="text1"/>
                <w:sz w:val="24"/>
              </w:rPr>
            </w:pPr>
            <w:r w:rsidRPr="00BA457F">
              <w:rPr>
                <w:color w:val="000000" w:themeColor="text1"/>
                <w:sz w:val="24"/>
              </w:rPr>
              <w:t>Y=a</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z w:val="24"/>
              </w:rPr>
              <w:t>bt</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pacing w:val="-10"/>
                <w:sz w:val="24"/>
              </w:rPr>
              <w:t>e</w:t>
            </w:r>
          </w:p>
        </w:tc>
        <w:tc>
          <w:tcPr>
            <w:tcW w:w="3971" w:type="dxa"/>
          </w:tcPr>
          <w:p w14:paraId="250ACB21" w14:textId="77777777" w:rsidR="002376FA" w:rsidRPr="00BA457F" w:rsidRDefault="002C72B5" w:rsidP="00C75D90">
            <w:pPr>
              <w:pStyle w:val="TableParagraph"/>
              <w:spacing w:before="75"/>
              <w:ind w:left="7" w:right="22"/>
              <w:rPr>
                <w:color w:val="000000" w:themeColor="text1"/>
                <w:sz w:val="24"/>
              </w:rPr>
            </w:pPr>
            <w:r w:rsidRPr="00BA457F">
              <w:rPr>
                <w:color w:val="000000" w:themeColor="text1"/>
                <w:sz w:val="24"/>
              </w:rPr>
              <w:t>Linear</w:t>
            </w:r>
            <w:r w:rsidRPr="00BA457F">
              <w:rPr>
                <w:color w:val="000000" w:themeColor="text1"/>
                <w:spacing w:val="-2"/>
                <w:sz w:val="24"/>
              </w:rPr>
              <w:t xml:space="preserve"> equation</w:t>
            </w:r>
          </w:p>
        </w:tc>
      </w:tr>
      <w:tr w:rsidR="00BA457F" w:rsidRPr="00BA457F" w14:paraId="0D9515EE" w14:textId="77777777">
        <w:trPr>
          <w:trHeight w:val="431"/>
        </w:trPr>
        <w:tc>
          <w:tcPr>
            <w:tcW w:w="1522" w:type="dxa"/>
          </w:tcPr>
          <w:p w14:paraId="15E746A8" w14:textId="77777777" w:rsidR="002376FA" w:rsidRPr="00BA457F" w:rsidRDefault="002C72B5" w:rsidP="00C75D90">
            <w:pPr>
              <w:pStyle w:val="TableParagraph"/>
              <w:spacing w:before="75"/>
              <w:ind w:left="2" w:right="18"/>
              <w:rPr>
                <w:color w:val="000000" w:themeColor="text1"/>
                <w:sz w:val="24"/>
              </w:rPr>
            </w:pPr>
            <w:r w:rsidRPr="00BA457F">
              <w:rPr>
                <w:color w:val="000000" w:themeColor="text1"/>
                <w:spacing w:val="-5"/>
                <w:sz w:val="24"/>
              </w:rPr>
              <w:t>II.</w:t>
            </w:r>
          </w:p>
        </w:tc>
        <w:tc>
          <w:tcPr>
            <w:tcW w:w="3861" w:type="dxa"/>
          </w:tcPr>
          <w:p w14:paraId="648E6522" w14:textId="77777777" w:rsidR="002376FA" w:rsidRPr="00BA457F" w:rsidRDefault="002C72B5" w:rsidP="00C75D90">
            <w:pPr>
              <w:pStyle w:val="TableParagraph"/>
              <w:spacing w:before="75"/>
              <w:ind w:right="20"/>
              <w:rPr>
                <w:color w:val="000000" w:themeColor="text1"/>
                <w:sz w:val="24"/>
              </w:rPr>
            </w:pPr>
            <w:r w:rsidRPr="00BA457F">
              <w:rPr>
                <w:color w:val="000000" w:themeColor="text1"/>
                <w:sz w:val="24"/>
              </w:rPr>
              <w:t>Y=a</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z w:val="24"/>
              </w:rPr>
              <w:t>bt</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z w:val="24"/>
              </w:rPr>
              <w:t>ct</w:t>
            </w:r>
            <w:r w:rsidRPr="00BA457F">
              <w:rPr>
                <w:color w:val="000000" w:themeColor="text1"/>
                <w:sz w:val="24"/>
                <w:vertAlign w:val="superscript"/>
              </w:rPr>
              <w:t>2</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2"/>
                <w:sz w:val="24"/>
              </w:rPr>
              <w:t xml:space="preserve"> </w:t>
            </w:r>
            <w:r w:rsidRPr="00BA457F">
              <w:rPr>
                <w:color w:val="000000" w:themeColor="text1"/>
                <w:spacing w:val="-10"/>
                <w:sz w:val="24"/>
              </w:rPr>
              <w:t>e</w:t>
            </w:r>
          </w:p>
        </w:tc>
        <w:tc>
          <w:tcPr>
            <w:tcW w:w="3971" w:type="dxa"/>
          </w:tcPr>
          <w:p w14:paraId="45CABBD8" w14:textId="77777777" w:rsidR="002376FA" w:rsidRPr="00BA457F" w:rsidRDefault="002C72B5" w:rsidP="00C75D90">
            <w:pPr>
              <w:pStyle w:val="TableParagraph"/>
              <w:spacing w:before="75"/>
              <w:ind w:left="4" w:right="22"/>
              <w:rPr>
                <w:color w:val="000000" w:themeColor="text1"/>
                <w:sz w:val="24"/>
              </w:rPr>
            </w:pPr>
            <w:r w:rsidRPr="00BA457F">
              <w:rPr>
                <w:color w:val="000000" w:themeColor="text1"/>
                <w:sz w:val="24"/>
              </w:rPr>
              <w:t>Quadratic</w:t>
            </w:r>
            <w:r w:rsidRPr="00BA457F">
              <w:rPr>
                <w:color w:val="000000" w:themeColor="text1"/>
                <w:spacing w:val="-3"/>
                <w:sz w:val="24"/>
              </w:rPr>
              <w:t xml:space="preserve"> </w:t>
            </w:r>
            <w:r w:rsidRPr="00BA457F">
              <w:rPr>
                <w:color w:val="000000" w:themeColor="text1"/>
                <w:spacing w:val="-2"/>
                <w:sz w:val="24"/>
              </w:rPr>
              <w:t>equation</w:t>
            </w:r>
          </w:p>
        </w:tc>
      </w:tr>
      <w:tr w:rsidR="00BA457F" w:rsidRPr="00BA457F" w14:paraId="31870197" w14:textId="77777777">
        <w:trPr>
          <w:trHeight w:val="431"/>
        </w:trPr>
        <w:tc>
          <w:tcPr>
            <w:tcW w:w="1522" w:type="dxa"/>
          </w:tcPr>
          <w:p w14:paraId="2B76F160" w14:textId="77777777" w:rsidR="002376FA" w:rsidRPr="00BA457F" w:rsidRDefault="002C72B5" w:rsidP="00C75D90">
            <w:pPr>
              <w:pStyle w:val="TableParagraph"/>
              <w:spacing w:before="78"/>
              <w:ind w:right="18"/>
              <w:rPr>
                <w:color w:val="000000" w:themeColor="text1"/>
                <w:sz w:val="24"/>
              </w:rPr>
            </w:pPr>
            <w:r w:rsidRPr="00BA457F">
              <w:rPr>
                <w:color w:val="000000" w:themeColor="text1"/>
                <w:spacing w:val="-4"/>
                <w:sz w:val="24"/>
              </w:rPr>
              <w:t>III.</w:t>
            </w:r>
          </w:p>
        </w:tc>
        <w:tc>
          <w:tcPr>
            <w:tcW w:w="3861" w:type="dxa"/>
          </w:tcPr>
          <w:p w14:paraId="0D16C645" w14:textId="77777777" w:rsidR="002376FA" w:rsidRPr="00BA457F" w:rsidRDefault="002C72B5" w:rsidP="00C75D90">
            <w:pPr>
              <w:pStyle w:val="TableParagraph"/>
              <w:spacing w:before="78"/>
              <w:ind w:left="5" w:right="20"/>
              <w:rPr>
                <w:color w:val="000000" w:themeColor="text1"/>
                <w:sz w:val="24"/>
              </w:rPr>
            </w:pPr>
            <w:r w:rsidRPr="00BA457F">
              <w:rPr>
                <w:color w:val="000000" w:themeColor="text1"/>
                <w:sz w:val="24"/>
              </w:rPr>
              <w:t>Y=a</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z w:val="24"/>
              </w:rPr>
              <w:t>bt</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z w:val="24"/>
              </w:rPr>
              <w:t>ct</w:t>
            </w:r>
            <w:r w:rsidRPr="00BA457F">
              <w:rPr>
                <w:color w:val="000000" w:themeColor="text1"/>
                <w:sz w:val="24"/>
                <w:vertAlign w:val="superscript"/>
              </w:rPr>
              <w:t>2</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2"/>
                <w:sz w:val="24"/>
              </w:rPr>
              <w:t xml:space="preserve"> </w:t>
            </w:r>
            <w:r w:rsidRPr="00BA457F">
              <w:rPr>
                <w:color w:val="000000" w:themeColor="text1"/>
                <w:sz w:val="24"/>
              </w:rPr>
              <w:t>dt</w:t>
            </w:r>
            <w:r w:rsidRPr="00BA457F">
              <w:rPr>
                <w:color w:val="000000" w:themeColor="text1"/>
                <w:sz w:val="24"/>
                <w:vertAlign w:val="superscript"/>
              </w:rPr>
              <w:t>3</w:t>
            </w:r>
            <w:r w:rsidRPr="00BA457F">
              <w:rPr>
                <w:color w:val="000000" w:themeColor="text1"/>
                <w:spacing w:val="1"/>
                <w:sz w:val="24"/>
              </w:rPr>
              <w:t xml:space="preserve"> </w:t>
            </w:r>
            <w:r w:rsidRPr="00BA457F">
              <w:rPr>
                <w:color w:val="000000" w:themeColor="text1"/>
                <w:sz w:val="24"/>
              </w:rPr>
              <w:t>+</w:t>
            </w:r>
            <w:r w:rsidRPr="00BA457F">
              <w:rPr>
                <w:color w:val="000000" w:themeColor="text1"/>
                <w:spacing w:val="-1"/>
                <w:sz w:val="24"/>
              </w:rPr>
              <w:t xml:space="preserve"> </w:t>
            </w:r>
            <w:r w:rsidRPr="00BA457F">
              <w:rPr>
                <w:color w:val="000000" w:themeColor="text1"/>
                <w:spacing w:val="-10"/>
                <w:sz w:val="24"/>
              </w:rPr>
              <w:t>e</w:t>
            </w:r>
          </w:p>
        </w:tc>
        <w:tc>
          <w:tcPr>
            <w:tcW w:w="3971" w:type="dxa"/>
          </w:tcPr>
          <w:p w14:paraId="3DC1091A" w14:textId="77777777" w:rsidR="002376FA" w:rsidRPr="00BA457F" w:rsidRDefault="002C72B5" w:rsidP="00C75D90">
            <w:pPr>
              <w:pStyle w:val="TableParagraph"/>
              <w:spacing w:before="78"/>
              <w:ind w:left="7" w:right="22"/>
              <w:rPr>
                <w:color w:val="000000" w:themeColor="text1"/>
                <w:sz w:val="24"/>
              </w:rPr>
            </w:pPr>
            <w:r w:rsidRPr="00BA457F">
              <w:rPr>
                <w:color w:val="000000" w:themeColor="text1"/>
                <w:sz w:val="24"/>
              </w:rPr>
              <w:t xml:space="preserve">Cubic </w:t>
            </w:r>
            <w:r w:rsidRPr="00BA457F">
              <w:rPr>
                <w:color w:val="000000" w:themeColor="text1"/>
                <w:spacing w:val="-2"/>
                <w:sz w:val="24"/>
              </w:rPr>
              <w:t>equation</w:t>
            </w:r>
          </w:p>
        </w:tc>
      </w:tr>
      <w:tr w:rsidR="00BA457F" w:rsidRPr="00BA457F" w14:paraId="7949E402" w14:textId="77777777">
        <w:trPr>
          <w:trHeight w:val="431"/>
        </w:trPr>
        <w:tc>
          <w:tcPr>
            <w:tcW w:w="1522" w:type="dxa"/>
          </w:tcPr>
          <w:p w14:paraId="2354BAD9" w14:textId="77777777" w:rsidR="002376FA" w:rsidRPr="00BA457F" w:rsidRDefault="002C72B5" w:rsidP="00C75D90">
            <w:pPr>
              <w:pStyle w:val="TableParagraph"/>
              <w:spacing w:before="78"/>
              <w:ind w:left="1" w:right="18"/>
              <w:rPr>
                <w:color w:val="000000" w:themeColor="text1"/>
                <w:sz w:val="24"/>
              </w:rPr>
            </w:pPr>
            <w:r w:rsidRPr="00BA457F">
              <w:rPr>
                <w:color w:val="000000" w:themeColor="text1"/>
                <w:spacing w:val="-5"/>
                <w:sz w:val="24"/>
              </w:rPr>
              <w:t>IV.</w:t>
            </w:r>
          </w:p>
        </w:tc>
        <w:tc>
          <w:tcPr>
            <w:tcW w:w="3861" w:type="dxa"/>
          </w:tcPr>
          <w:p w14:paraId="0490EB21" w14:textId="77777777" w:rsidR="002376FA" w:rsidRPr="00BA457F" w:rsidRDefault="002C72B5" w:rsidP="00C75D90">
            <w:pPr>
              <w:pStyle w:val="TableParagraph"/>
              <w:spacing w:before="78"/>
              <w:ind w:left="3" w:right="20"/>
              <w:rPr>
                <w:color w:val="000000" w:themeColor="text1"/>
                <w:sz w:val="24"/>
              </w:rPr>
            </w:pPr>
            <w:r w:rsidRPr="00BA457F">
              <w:rPr>
                <w:color w:val="000000" w:themeColor="text1"/>
                <w:sz w:val="24"/>
              </w:rPr>
              <w:t>Y=</w:t>
            </w:r>
            <w:r w:rsidRPr="00BA457F">
              <w:rPr>
                <w:color w:val="000000" w:themeColor="text1"/>
                <w:spacing w:val="-2"/>
                <w:sz w:val="24"/>
              </w:rPr>
              <w:t xml:space="preserve"> </w:t>
            </w:r>
            <w:r w:rsidRPr="00BA457F">
              <w:rPr>
                <w:color w:val="000000" w:themeColor="text1"/>
                <w:sz w:val="24"/>
              </w:rPr>
              <w:t>ae</w:t>
            </w:r>
            <w:r w:rsidRPr="00BA457F">
              <w:rPr>
                <w:color w:val="000000" w:themeColor="text1"/>
                <w:sz w:val="24"/>
                <w:vertAlign w:val="superscript"/>
              </w:rPr>
              <w:t>bt</w:t>
            </w:r>
            <w:r w:rsidRPr="00BA457F">
              <w:rPr>
                <w:color w:val="000000" w:themeColor="text1"/>
                <w:sz w:val="24"/>
              </w:rPr>
              <w:t xml:space="preserve"> +</w:t>
            </w:r>
            <w:r w:rsidRPr="00BA457F">
              <w:rPr>
                <w:color w:val="000000" w:themeColor="text1"/>
                <w:spacing w:val="-1"/>
                <w:sz w:val="24"/>
              </w:rPr>
              <w:t xml:space="preserve"> </w:t>
            </w:r>
            <w:r w:rsidRPr="00BA457F">
              <w:rPr>
                <w:color w:val="000000" w:themeColor="text1"/>
                <w:spacing w:val="-10"/>
                <w:sz w:val="24"/>
              </w:rPr>
              <w:t>e</w:t>
            </w:r>
          </w:p>
        </w:tc>
        <w:tc>
          <w:tcPr>
            <w:tcW w:w="3971" w:type="dxa"/>
          </w:tcPr>
          <w:p w14:paraId="469911BA" w14:textId="77777777" w:rsidR="002376FA" w:rsidRPr="00BA457F" w:rsidRDefault="002C72B5" w:rsidP="00C75D90">
            <w:pPr>
              <w:pStyle w:val="TableParagraph"/>
              <w:spacing w:before="78"/>
              <w:ind w:right="22"/>
              <w:rPr>
                <w:color w:val="000000" w:themeColor="text1"/>
                <w:sz w:val="24"/>
              </w:rPr>
            </w:pPr>
            <w:r w:rsidRPr="00BA457F">
              <w:rPr>
                <w:color w:val="000000" w:themeColor="text1"/>
                <w:sz w:val="24"/>
              </w:rPr>
              <w:t>Exponential</w:t>
            </w:r>
            <w:r w:rsidRPr="00BA457F">
              <w:rPr>
                <w:color w:val="000000" w:themeColor="text1"/>
                <w:spacing w:val="-3"/>
                <w:sz w:val="24"/>
              </w:rPr>
              <w:t xml:space="preserve"> </w:t>
            </w:r>
            <w:r w:rsidRPr="00BA457F">
              <w:rPr>
                <w:color w:val="000000" w:themeColor="text1"/>
                <w:spacing w:val="-2"/>
                <w:sz w:val="24"/>
              </w:rPr>
              <w:t>equation</w:t>
            </w:r>
          </w:p>
        </w:tc>
      </w:tr>
      <w:tr w:rsidR="00BA457F" w:rsidRPr="00BA457F" w14:paraId="436F9165" w14:textId="77777777">
        <w:trPr>
          <w:trHeight w:val="493"/>
        </w:trPr>
        <w:tc>
          <w:tcPr>
            <w:tcW w:w="1522" w:type="dxa"/>
          </w:tcPr>
          <w:p w14:paraId="22BD1FF5" w14:textId="77777777" w:rsidR="002376FA" w:rsidRPr="00BA457F" w:rsidRDefault="002C72B5" w:rsidP="00C75D90">
            <w:pPr>
              <w:pStyle w:val="TableParagraph"/>
              <w:spacing w:before="109"/>
              <w:ind w:left="3" w:right="18"/>
              <w:rPr>
                <w:color w:val="000000" w:themeColor="text1"/>
                <w:sz w:val="24"/>
              </w:rPr>
            </w:pPr>
            <w:r w:rsidRPr="00BA457F">
              <w:rPr>
                <w:color w:val="000000" w:themeColor="text1"/>
                <w:spacing w:val="-5"/>
                <w:sz w:val="24"/>
              </w:rPr>
              <w:t>V.</w:t>
            </w:r>
          </w:p>
        </w:tc>
        <w:tc>
          <w:tcPr>
            <w:tcW w:w="3861" w:type="dxa"/>
          </w:tcPr>
          <w:p w14:paraId="4C7FBDF7" w14:textId="77777777" w:rsidR="002376FA" w:rsidRPr="00BA457F" w:rsidRDefault="002C72B5" w:rsidP="00C75D90">
            <w:pPr>
              <w:pStyle w:val="TableParagraph"/>
              <w:spacing w:before="109"/>
              <w:ind w:right="20"/>
              <w:rPr>
                <w:color w:val="000000" w:themeColor="text1"/>
                <w:sz w:val="24"/>
              </w:rPr>
            </w:pPr>
            <w:r w:rsidRPr="00BA457F">
              <w:rPr>
                <w:color w:val="000000" w:themeColor="text1"/>
                <w:sz w:val="24"/>
              </w:rPr>
              <w:t>Y=a/[1+be</w:t>
            </w:r>
            <w:r w:rsidRPr="00BA457F">
              <w:rPr>
                <w:color w:val="000000" w:themeColor="text1"/>
                <w:sz w:val="24"/>
                <w:vertAlign w:val="superscript"/>
              </w:rPr>
              <w:t>(ct)</w:t>
            </w:r>
            <w:r w:rsidRPr="00BA457F">
              <w:rPr>
                <w:color w:val="000000" w:themeColor="text1"/>
                <w:sz w:val="24"/>
              </w:rPr>
              <w:t>]</w:t>
            </w:r>
            <w:r w:rsidRPr="00BA457F">
              <w:rPr>
                <w:color w:val="000000" w:themeColor="text1"/>
                <w:spacing w:val="-2"/>
                <w:sz w:val="24"/>
              </w:rPr>
              <w:t xml:space="preserve"> </w:t>
            </w:r>
            <w:r w:rsidRPr="00BA457F">
              <w:rPr>
                <w:color w:val="000000" w:themeColor="text1"/>
                <w:sz w:val="24"/>
              </w:rPr>
              <w:t>+</w:t>
            </w:r>
            <w:r w:rsidRPr="00BA457F">
              <w:rPr>
                <w:color w:val="000000" w:themeColor="text1"/>
                <w:spacing w:val="-2"/>
                <w:sz w:val="24"/>
              </w:rPr>
              <w:t xml:space="preserve"> </w:t>
            </w:r>
            <w:r w:rsidRPr="00BA457F">
              <w:rPr>
                <w:color w:val="000000" w:themeColor="text1"/>
                <w:spacing w:val="-10"/>
                <w:sz w:val="24"/>
              </w:rPr>
              <w:t>e</w:t>
            </w:r>
          </w:p>
        </w:tc>
        <w:tc>
          <w:tcPr>
            <w:tcW w:w="3971" w:type="dxa"/>
          </w:tcPr>
          <w:p w14:paraId="5BA77CE7" w14:textId="77777777" w:rsidR="002376FA" w:rsidRPr="00BA457F" w:rsidRDefault="002C72B5" w:rsidP="00C75D90">
            <w:pPr>
              <w:pStyle w:val="TableParagraph"/>
              <w:spacing w:before="109"/>
              <w:ind w:left="4" w:right="22"/>
              <w:rPr>
                <w:color w:val="000000" w:themeColor="text1"/>
                <w:sz w:val="24"/>
              </w:rPr>
            </w:pPr>
            <w:r w:rsidRPr="00BA457F">
              <w:rPr>
                <w:color w:val="000000" w:themeColor="text1"/>
                <w:sz w:val="24"/>
              </w:rPr>
              <w:t xml:space="preserve">Logistic </w:t>
            </w:r>
            <w:r w:rsidRPr="00BA457F">
              <w:rPr>
                <w:color w:val="000000" w:themeColor="text1"/>
                <w:spacing w:val="-2"/>
                <w:sz w:val="24"/>
              </w:rPr>
              <w:t>equation</w:t>
            </w:r>
          </w:p>
        </w:tc>
      </w:tr>
    </w:tbl>
    <w:p w14:paraId="2A29A39D" w14:textId="77777777" w:rsidR="002376FA" w:rsidRPr="00BA457F" w:rsidRDefault="002C72B5" w:rsidP="00C75D90">
      <w:pPr>
        <w:pStyle w:val="BodyText"/>
        <w:spacing w:before="3"/>
        <w:ind w:right="356"/>
        <w:jc w:val="both"/>
        <w:rPr>
          <w:color w:val="000000" w:themeColor="text1"/>
        </w:rPr>
      </w:pPr>
      <w:r w:rsidRPr="00BA457F">
        <w:rPr>
          <w:color w:val="000000" w:themeColor="text1"/>
        </w:rPr>
        <w:t>Where,</w:t>
      </w:r>
      <w:r w:rsidRPr="00BA457F">
        <w:rPr>
          <w:color w:val="000000" w:themeColor="text1"/>
          <w:spacing w:val="-7"/>
        </w:rPr>
        <w:t xml:space="preserve"> </w:t>
      </w:r>
      <w:r w:rsidRPr="00BA457F">
        <w:rPr>
          <w:color w:val="000000" w:themeColor="text1"/>
        </w:rPr>
        <w:t>Y</w:t>
      </w:r>
      <w:r w:rsidRPr="00BA457F">
        <w:rPr>
          <w:color w:val="000000" w:themeColor="text1"/>
          <w:spacing w:val="-8"/>
        </w:rPr>
        <w:t xml:space="preserve"> </w:t>
      </w:r>
      <w:r w:rsidRPr="00BA457F">
        <w:rPr>
          <w:color w:val="000000" w:themeColor="text1"/>
        </w:rPr>
        <w:t>was</w:t>
      </w:r>
      <w:r w:rsidRPr="00BA457F">
        <w:rPr>
          <w:color w:val="000000" w:themeColor="text1"/>
          <w:spacing w:val="-7"/>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area</w:t>
      </w:r>
      <w:r w:rsidRPr="00BA457F">
        <w:rPr>
          <w:color w:val="000000" w:themeColor="text1"/>
          <w:spacing w:val="-8"/>
        </w:rPr>
        <w:t xml:space="preserve"> </w:t>
      </w:r>
      <w:r w:rsidRPr="00BA457F">
        <w:rPr>
          <w:color w:val="000000" w:themeColor="text1"/>
        </w:rPr>
        <w:t>and</w:t>
      </w:r>
      <w:r w:rsidRPr="00BA457F">
        <w:rPr>
          <w:color w:val="000000" w:themeColor="text1"/>
          <w:spacing w:val="-7"/>
        </w:rPr>
        <w:t xml:space="preserve"> </w:t>
      </w:r>
      <w:r w:rsidRPr="00BA457F">
        <w:rPr>
          <w:color w:val="000000" w:themeColor="text1"/>
        </w:rPr>
        <w:t>t</w:t>
      </w:r>
      <w:r w:rsidRPr="00BA457F">
        <w:rPr>
          <w:color w:val="000000" w:themeColor="text1"/>
          <w:spacing w:val="-7"/>
        </w:rPr>
        <w:t xml:space="preserve"> </w:t>
      </w:r>
      <w:r w:rsidRPr="00BA457F">
        <w:rPr>
          <w:color w:val="000000" w:themeColor="text1"/>
        </w:rPr>
        <w:t>were</w:t>
      </w:r>
      <w:r w:rsidRPr="00BA457F">
        <w:rPr>
          <w:color w:val="000000" w:themeColor="text1"/>
          <w:spacing w:val="-9"/>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time</w:t>
      </w:r>
      <w:r w:rsidRPr="00BA457F">
        <w:rPr>
          <w:color w:val="000000" w:themeColor="text1"/>
          <w:spacing w:val="-8"/>
        </w:rPr>
        <w:t xml:space="preserve"> </w:t>
      </w:r>
      <w:r w:rsidRPr="00BA457F">
        <w:rPr>
          <w:color w:val="000000" w:themeColor="text1"/>
        </w:rPr>
        <w:t>points,</w:t>
      </w:r>
      <w:r w:rsidRPr="00BA457F">
        <w:rPr>
          <w:color w:val="000000" w:themeColor="text1"/>
          <w:spacing w:val="-7"/>
        </w:rPr>
        <w:t xml:space="preserve"> </w:t>
      </w:r>
      <w:r w:rsidRPr="00BA457F">
        <w:rPr>
          <w:color w:val="000000" w:themeColor="text1"/>
        </w:rPr>
        <w:t>a,</w:t>
      </w:r>
      <w:r w:rsidRPr="00BA457F">
        <w:rPr>
          <w:color w:val="000000" w:themeColor="text1"/>
          <w:spacing w:val="-7"/>
        </w:rPr>
        <w:t xml:space="preserve"> </w:t>
      </w:r>
      <w:r w:rsidRPr="00BA457F">
        <w:rPr>
          <w:color w:val="000000" w:themeColor="text1"/>
        </w:rPr>
        <w:t>b,</w:t>
      </w:r>
      <w:r w:rsidRPr="00BA457F">
        <w:rPr>
          <w:color w:val="000000" w:themeColor="text1"/>
          <w:spacing w:val="-7"/>
        </w:rPr>
        <w:t xml:space="preserve"> </w:t>
      </w:r>
      <w:r w:rsidRPr="00BA457F">
        <w:rPr>
          <w:color w:val="000000" w:themeColor="text1"/>
        </w:rPr>
        <w:t>c</w:t>
      </w:r>
      <w:r w:rsidRPr="00BA457F">
        <w:rPr>
          <w:color w:val="000000" w:themeColor="text1"/>
          <w:spacing w:val="-8"/>
        </w:rPr>
        <w:t xml:space="preserve"> </w:t>
      </w:r>
      <w:r w:rsidRPr="00BA457F">
        <w:rPr>
          <w:color w:val="000000" w:themeColor="text1"/>
        </w:rPr>
        <w:t>and</w:t>
      </w:r>
      <w:r w:rsidRPr="00BA457F">
        <w:rPr>
          <w:color w:val="000000" w:themeColor="text1"/>
          <w:spacing w:val="-7"/>
        </w:rPr>
        <w:t xml:space="preserve"> </w:t>
      </w:r>
      <w:r w:rsidRPr="00BA457F">
        <w:rPr>
          <w:color w:val="000000" w:themeColor="text1"/>
        </w:rPr>
        <w:t>d</w:t>
      </w:r>
      <w:r w:rsidRPr="00BA457F">
        <w:rPr>
          <w:color w:val="000000" w:themeColor="text1"/>
          <w:spacing w:val="-7"/>
        </w:rPr>
        <w:t xml:space="preserve"> </w:t>
      </w:r>
      <w:r w:rsidRPr="00BA457F">
        <w:rPr>
          <w:color w:val="000000" w:themeColor="text1"/>
        </w:rPr>
        <w:t>are</w:t>
      </w:r>
      <w:r w:rsidRPr="00BA457F">
        <w:rPr>
          <w:color w:val="000000" w:themeColor="text1"/>
          <w:spacing w:val="-9"/>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parameters</w:t>
      </w:r>
      <w:r w:rsidRPr="00BA457F">
        <w:rPr>
          <w:color w:val="000000" w:themeColor="text1"/>
          <w:spacing w:val="-8"/>
        </w:rPr>
        <w:t xml:space="preserve"> </w:t>
      </w:r>
      <w:r w:rsidRPr="00BA457F">
        <w:rPr>
          <w:color w:val="000000" w:themeColor="text1"/>
        </w:rPr>
        <w:t>and</w:t>
      </w:r>
      <w:r w:rsidRPr="00BA457F">
        <w:rPr>
          <w:color w:val="000000" w:themeColor="text1"/>
          <w:spacing w:val="-7"/>
        </w:rPr>
        <w:t xml:space="preserve"> </w:t>
      </w:r>
      <w:r w:rsidRPr="00BA457F">
        <w:rPr>
          <w:color w:val="000000" w:themeColor="text1"/>
        </w:rPr>
        <w:t>e</w:t>
      </w:r>
      <w:r w:rsidRPr="00BA457F">
        <w:rPr>
          <w:color w:val="000000" w:themeColor="text1"/>
          <w:spacing w:val="-8"/>
        </w:rPr>
        <w:t xml:space="preserve"> </w:t>
      </w:r>
      <w:r w:rsidRPr="00BA457F">
        <w:rPr>
          <w:color w:val="000000" w:themeColor="text1"/>
        </w:rPr>
        <w:t>is</w:t>
      </w:r>
      <w:r w:rsidRPr="00BA457F">
        <w:rPr>
          <w:color w:val="000000" w:themeColor="text1"/>
          <w:spacing w:val="-7"/>
        </w:rPr>
        <w:t xml:space="preserve"> </w:t>
      </w:r>
      <w:r w:rsidRPr="00BA457F">
        <w:rPr>
          <w:color w:val="000000" w:themeColor="text1"/>
        </w:rPr>
        <w:t>the</w:t>
      </w:r>
      <w:r w:rsidRPr="00BA457F">
        <w:rPr>
          <w:color w:val="000000" w:themeColor="text1"/>
          <w:spacing w:val="-8"/>
        </w:rPr>
        <w:t xml:space="preserve"> </w:t>
      </w:r>
      <w:r w:rsidRPr="00BA457F">
        <w:rPr>
          <w:color w:val="000000" w:themeColor="text1"/>
        </w:rPr>
        <w:t>error term. In case of logistic model, the parameter ‘a’ represents carrying capacity, ‘c’ is the intrinsic growth rate and b is parameter.</w:t>
      </w:r>
    </w:p>
    <w:p w14:paraId="1A76824C" w14:textId="77777777" w:rsidR="002376FA" w:rsidRPr="00BA457F" w:rsidRDefault="002C72B5" w:rsidP="00C75D90">
      <w:pPr>
        <w:pStyle w:val="Heading2"/>
        <w:numPr>
          <w:ilvl w:val="1"/>
          <w:numId w:val="2"/>
        </w:numPr>
        <w:tabs>
          <w:tab w:val="left" w:pos="719"/>
        </w:tabs>
        <w:spacing w:before="120"/>
        <w:ind w:left="719" w:hanging="719"/>
        <w:rPr>
          <w:color w:val="000000" w:themeColor="text1"/>
        </w:rPr>
      </w:pPr>
      <w:r w:rsidRPr="00BA457F">
        <w:rPr>
          <w:color w:val="000000" w:themeColor="text1"/>
        </w:rPr>
        <w:t>ARIMA</w:t>
      </w:r>
      <w:r w:rsidRPr="00BA457F">
        <w:rPr>
          <w:color w:val="000000" w:themeColor="text1"/>
          <w:spacing w:val="-4"/>
        </w:rPr>
        <w:t xml:space="preserve"> </w:t>
      </w:r>
      <w:r w:rsidRPr="00BA457F">
        <w:rPr>
          <w:color w:val="000000" w:themeColor="text1"/>
        </w:rPr>
        <w:t>(Autoregressive</w:t>
      </w:r>
      <w:r w:rsidRPr="00BA457F">
        <w:rPr>
          <w:color w:val="000000" w:themeColor="text1"/>
          <w:spacing w:val="-3"/>
        </w:rPr>
        <w:t xml:space="preserve"> </w:t>
      </w:r>
      <w:r w:rsidRPr="00BA457F">
        <w:rPr>
          <w:color w:val="000000" w:themeColor="text1"/>
        </w:rPr>
        <w:t>Integrated</w:t>
      </w:r>
      <w:r w:rsidRPr="00BA457F">
        <w:rPr>
          <w:color w:val="000000" w:themeColor="text1"/>
          <w:spacing w:val="-2"/>
        </w:rPr>
        <w:t xml:space="preserve"> </w:t>
      </w:r>
      <w:r w:rsidRPr="00BA457F">
        <w:rPr>
          <w:color w:val="000000" w:themeColor="text1"/>
        </w:rPr>
        <w:t>Moving</w:t>
      </w:r>
      <w:r w:rsidRPr="00BA457F">
        <w:rPr>
          <w:color w:val="000000" w:themeColor="text1"/>
          <w:spacing w:val="-2"/>
        </w:rPr>
        <w:t xml:space="preserve"> </w:t>
      </w:r>
      <w:r w:rsidRPr="00BA457F">
        <w:rPr>
          <w:color w:val="000000" w:themeColor="text1"/>
        </w:rPr>
        <w:t>Average)</w:t>
      </w:r>
      <w:r w:rsidRPr="00BA457F">
        <w:rPr>
          <w:color w:val="000000" w:themeColor="text1"/>
          <w:spacing w:val="2"/>
        </w:rPr>
        <w:t xml:space="preserve"> </w:t>
      </w:r>
      <w:r w:rsidRPr="00BA457F">
        <w:rPr>
          <w:color w:val="000000" w:themeColor="text1"/>
          <w:spacing w:val="-2"/>
        </w:rPr>
        <w:t>Model</w:t>
      </w:r>
    </w:p>
    <w:p w14:paraId="4F71634B" w14:textId="77777777" w:rsidR="002376FA" w:rsidRPr="00BA457F" w:rsidRDefault="002C72B5" w:rsidP="00C75D90">
      <w:pPr>
        <w:pStyle w:val="BodyText"/>
        <w:spacing w:before="140" w:line="360" w:lineRule="auto"/>
        <w:ind w:right="358" w:firstLine="719"/>
        <w:jc w:val="both"/>
        <w:rPr>
          <w:color w:val="000000" w:themeColor="text1"/>
        </w:rPr>
      </w:pPr>
      <w:r w:rsidRPr="00BA457F">
        <w:rPr>
          <w:color w:val="000000" w:themeColor="text1"/>
        </w:rPr>
        <w:t>ARIMA (Autoregressive Integrated Moving Average) model introduced by Box and Jenkins (1976)</w:t>
      </w:r>
      <w:r w:rsidRPr="00BA457F">
        <w:rPr>
          <w:rFonts w:ascii="Calibri"/>
          <w:color w:val="000000" w:themeColor="text1"/>
          <w:sz w:val="22"/>
        </w:rPr>
        <w:t xml:space="preserve">, </w:t>
      </w:r>
      <w:r w:rsidRPr="00BA457F">
        <w:rPr>
          <w:color w:val="000000" w:themeColor="text1"/>
        </w:rPr>
        <w:t>is a powerful time-series forecasting method that incorporates autoregression (AR), differencing (I), and moving average (MA) components. The model is denoted as ARIMA (p,d,q),</w:t>
      </w:r>
      <w:r w:rsidRPr="00BA457F">
        <w:rPr>
          <w:color w:val="000000" w:themeColor="text1"/>
          <w:spacing w:val="-2"/>
        </w:rPr>
        <w:t xml:space="preserve"> </w:t>
      </w:r>
      <w:r w:rsidRPr="00BA457F">
        <w:rPr>
          <w:color w:val="000000" w:themeColor="text1"/>
        </w:rPr>
        <w:t>where</w:t>
      </w:r>
      <w:r w:rsidRPr="00BA457F">
        <w:rPr>
          <w:color w:val="000000" w:themeColor="text1"/>
          <w:spacing w:val="-4"/>
        </w:rPr>
        <w:t xml:space="preserve"> </w:t>
      </w:r>
      <w:r w:rsidRPr="00BA457F">
        <w:rPr>
          <w:color w:val="000000" w:themeColor="text1"/>
        </w:rPr>
        <w:t>p is</w:t>
      </w:r>
      <w:r w:rsidRPr="00BA457F">
        <w:rPr>
          <w:color w:val="000000" w:themeColor="text1"/>
          <w:spacing w:val="-2"/>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number</w:t>
      </w:r>
      <w:r w:rsidRPr="00BA457F">
        <w:rPr>
          <w:color w:val="000000" w:themeColor="text1"/>
          <w:spacing w:val="-4"/>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lag observations,</w:t>
      </w:r>
      <w:r w:rsidRPr="00BA457F">
        <w:rPr>
          <w:color w:val="000000" w:themeColor="text1"/>
          <w:spacing w:val="-2"/>
        </w:rPr>
        <w:t xml:space="preserve"> </w:t>
      </w:r>
      <w:r w:rsidRPr="00BA457F">
        <w:rPr>
          <w:color w:val="000000" w:themeColor="text1"/>
        </w:rPr>
        <w:t>d</w:t>
      </w:r>
      <w:r w:rsidRPr="00BA457F">
        <w:rPr>
          <w:color w:val="000000" w:themeColor="text1"/>
          <w:spacing w:val="-2"/>
        </w:rPr>
        <w:t xml:space="preserve"> </w:t>
      </w:r>
      <w:r w:rsidRPr="00BA457F">
        <w:rPr>
          <w:color w:val="000000" w:themeColor="text1"/>
        </w:rPr>
        <w:t>is</w:t>
      </w:r>
      <w:r w:rsidRPr="00BA457F">
        <w:rPr>
          <w:color w:val="000000" w:themeColor="text1"/>
          <w:spacing w:val="-2"/>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degree</w:t>
      </w:r>
      <w:r w:rsidRPr="00BA457F">
        <w:rPr>
          <w:color w:val="000000" w:themeColor="text1"/>
          <w:spacing w:val="-1"/>
        </w:rPr>
        <w:t xml:space="preserve"> </w:t>
      </w:r>
      <w:r w:rsidRPr="00BA457F">
        <w:rPr>
          <w:color w:val="000000" w:themeColor="text1"/>
        </w:rPr>
        <w:t>of differencing</w:t>
      </w:r>
      <w:r w:rsidRPr="00BA457F">
        <w:rPr>
          <w:color w:val="000000" w:themeColor="text1"/>
          <w:spacing w:val="-2"/>
        </w:rPr>
        <w:t xml:space="preserve"> </w:t>
      </w:r>
      <w:r w:rsidRPr="00BA457F">
        <w:rPr>
          <w:color w:val="000000" w:themeColor="text1"/>
        </w:rPr>
        <w:t>needed</w:t>
      </w:r>
      <w:r w:rsidRPr="00BA457F">
        <w:rPr>
          <w:color w:val="000000" w:themeColor="text1"/>
          <w:spacing w:val="-2"/>
        </w:rPr>
        <w:t xml:space="preserve"> </w:t>
      </w:r>
      <w:r w:rsidRPr="00BA457F">
        <w:rPr>
          <w:color w:val="000000" w:themeColor="text1"/>
        </w:rPr>
        <w:t>to</w:t>
      </w:r>
      <w:r w:rsidRPr="00BA457F">
        <w:rPr>
          <w:color w:val="000000" w:themeColor="text1"/>
          <w:spacing w:val="-2"/>
        </w:rPr>
        <w:t xml:space="preserve"> </w:t>
      </w:r>
      <w:r w:rsidRPr="00BA457F">
        <w:rPr>
          <w:color w:val="000000" w:themeColor="text1"/>
        </w:rPr>
        <w:t>make the series stationary, and q is the size of the moving average window.</w:t>
      </w:r>
    </w:p>
    <w:p w14:paraId="4BFB0B3D" w14:textId="77777777" w:rsidR="002376FA" w:rsidRPr="00BA457F" w:rsidRDefault="002C72B5" w:rsidP="00C75D90">
      <w:pPr>
        <w:pStyle w:val="BodyText"/>
        <w:spacing w:line="362" w:lineRule="auto"/>
        <w:ind w:left="1620" w:right="447" w:hanging="900"/>
        <w:jc w:val="both"/>
        <w:rPr>
          <w:rFonts w:ascii="Cambria Math" w:eastAsia="Cambria Math" w:hAnsi="Cambria Math"/>
          <w:color w:val="000000" w:themeColor="text1"/>
        </w:rPr>
      </w:pPr>
      <w:r w:rsidRPr="00BA457F">
        <w:rPr>
          <w:color w:val="000000" w:themeColor="text1"/>
        </w:rPr>
        <w:t>AR</w:t>
      </w:r>
      <w:r w:rsidRPr="00BA457F">
        <w:rPr>
          <w:color w:val="000000" w:themeColor="text1"/>
          <w:spacing w:val="-3"/>
        </w:rPr>
        <w:t xml:space="preserve"> </w:t>
      </w:r>
      <w:r w:rsidRPr="00BA457F">
        <w:rPr>
          <w:color w:val="000000" w:themeColor="text1"/>
        </w:rPr>
        <w:t>model</w:t>
      </w:r>
      <w:r w:rsidRPr="00BA457F">
        <w:rPr>
          <w:color w:val="000000" w:themeColor="text1"/>
          <w:spacing w:val="-3"/>
        </w:rPr>
        <w:t xml:space="preserve"> </w:t>
      </w:r>
      <w:r w:rsidRPr="00BA457F">
        <w:rPr>
          <w:color w:val="000000" w:themeColor="text1"/>
        </w:rPr>
        <w:t>is</w:t>
      </w:r>
      <w:r w:rsidRPr="00BA457F">
        <w:rPr>
          <w:color w:val="000000" w:themeColor="text1"/>
          <w:spacing w:val="-3"/>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linear</w:t>
      </w:r>
      <w:r w:rsidRPr="00BA457F">
        <w:rPr>
          <w:color w:val="000000" w:themeColor="text1"/>
          <w:spacing w:val="-3"/>
        </w:rPr>
        <w:t xml:space="preserve"> </w:t>
      </w:r>
      <w:r w:rsidRPr="00BA457F">
        <w:rPr>
          <w:color w:val="000000" w:themeColor="text1"/>
        </w:rPr>
        <w:t>function</w:t>
      </w:r>
      <w:r w:rsidRPr="00BA457F">
        <w:rPr>
          <w:color w:val="000000" w:themeColor="text1"/>
          <w:spacing w:val="-3"/>
        </w:rPr>
        <w:t xml:space="preserve"> </w:t>
      </w:r>
      <w:r w:rsidRPr="00BA457F">
        <w:rPr>
          <w:color w:val="000000" w:themeColor="text1"/>
        </w:rPr>
        <w:t>of</w:t>
      </w:r>
      <w:r w:rsidRPr="00BA457F">
        <w:rPr>
          <w:color w:val="000000" w:themeColor="text1"/>
          <w:spacing w:val="-4"/>
        </w:rPr>
        <w:t xml:space="preserve"> </w:t>
      </w:r>
      <w:r w:rsidRPr="00BA457F">
        <w:rPr>
          <w:color w:val="000000" w:themeColor="text1"/>
        </w:rPr>
        <w:t>lagged</w:t>
      </w:r>
      <w:r w:rsidRPr="00BA457F">
        <w:rPr>
          <w:color w:val="000000" w:themeColor="text1"/>
          <w:spacing w:val="-3"/>
        </w:rPr>
        <w:t xml:space="preserve"> </w:t>
      </w:r>
      <w:r w:rsidRPr="00BA457F">
        <w:rPr>
          <w:color w:val="000000" w:themeColor="text1"/>
        </w:rPr>
        <w:t>value</w:t>
      </w:r>
      <w:r w:rsidRPr="00BA457F">
        <w:rPr>
          <w:color w:val="000000" w:themeColor="text1"/>
          <w:spacing w:val="-3"/>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variable,</w:t>
      </w:r>
      <w:r w:rsidRPr="00BA457F">
        <w:rPr>
          <w:color w:val="000000" w:themeColor="text1"/>
          <w:spacing w:val="-3"/>
        </w:rPr>
        <w:t xml:space="preserve"> </w:t>
      </w:r>
      <w:r w:rsidRPr="00BA457F">
        <w:rPr>
          <w:color w:val="000000" w:themeColor="text1"/>
        </w:rPr>
        <w:t>which</w:t>
      </w:r>
      <w:r w:rsidRPr="00BA457F">
        <w:rPr>
          <w:color w:val="000000" w:themeColor="text1"/>
          <w:spacing w:val="-3"/>
        </w:rPr>
        <w:t xml:space="preserve"> </w:t>
      </w:r>
      <w:r w:rsidRPr="00BA457F">
        <w:rPr>
          <w:color w:val="000000" w:themeColor="text1"/>
        </w:rPr>
        <w:t>can</w:t>
      </w:r>
      <w:r w:rsidRPr="00BA457F">
        <w:rPr>
          <w:color w:val="000000" w:themeColor="text1"/>
          <w:spacing w:val="-1"/>
        </w:rPr>
        <w:t xml:space="preserve"> </w:t>
      </w:r>
      <w:r w:rsidRPr="00BA457F">
        <w:rPr>
          <w:color w:val="000000" w:themeColor="text1"/>
        </w:rPr>
        <w:t>be</w:t>
      </w:r>
      <w:r w:rsidRPr="00BA457F">
        <w:rPr>
          <w:color w:val="000000" w:themeColor="text1"/>
          <w:spacing w:val="-4"/>
        </w:rPr>
        <w:t xml:space="preserve"> </w:t>
      </w:r>
      <w:r w:rsidRPr="00BA457F">
        <w:rPr>
          <w:color w:val="000000" w:themeColor="text1"/>
        </w:rPr>
        <w:t>denoted</w:t>
      </w:r>
      <w:r w:rsidRPr="00BA457F">
        <w:rPr>
          <w:color w:val="000000" w:themeColor="text1"/>
          <w:spacing w:val="-3"/>
        </w:rPr>
        <w:t xml:space="preserve"> </w:t>
      </w:r>
      <w:r w:rsidRPr="00BA457F">
        <w:rPr>
          <w:color w:val="000000" w:themeColor="text1"/>
        </w:rPr>
        <w:t xml:space="preserve">as; AR (p) = </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w:t>
      </w:r>
      <w:r w:rsidRPr="00BA457F">
        <w:rPr>
          <w:rFonts w:ascii="Cambria Math" w:eastAsia="Cambria Math" w:hAnsi="Cambria Math"/>
          <w:color w:val="000000" w:themeColor="text1"/>
          <w:spacing w:val="33"/>
        </w:rPr>
        <w:t xml:space="preserve"> </w:t>
      </w:r>
      <w:r w:rsidRPr="00BA457F">
        <w:rPr>
          <w:color w:val="000000" w:themeColor="text1"/>
        </w:rPr>
        <w:t xml:space="preserve">= </w:t>
      </w:r>
      <w:r w:rsidRPr="00BA457F">
        <w:rPr>
          <w:rFonts w:ascii="Cambria Math" w:eastAsia="Cambria Math" w:hAnsi="Cambria Math"/>
          <w:color w:val="000000" w:themeColor="text1"/>
        </w:rPr>
        <w:t>𝑐 +</w:t>
      </w:r>
      <w:r w:rsidRPr="00BA457F">
        <w:rPr>
          <w:rFonts w:ascii="Cambria Math" w:eastAsia="Cambria Math" w:hAnsi="Cambria Math"/>
          <w:color w:val="000000" w:themeColor="text1"/>
          <w:spacing w:val="40"/>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𝑡−1</w:t>
      </w:r>
      <w:r w:rsidRPr="00BA457F">
        <w:rPr>
          <w:rFonts w:ascii="Cambria Math" w:eastAsia="Cambria Math" w:hAnsi="Cambria Math"/>
          <w:color w:val="000000" w:themeColor="text1"/>
        </w:rPr>
        <w:t xml:space="preserve"> +</w:t>
      </w:r>
      <w:r w:rsidRPr="00BA457F">
        <w:rPr>
          <w:rFonts w:ascii="Cambria Math" w:eastAsia="Cambria Math" w:hAnsi="Cambria Math"/>
          <w:color w:val="000000" w:themeColor="text1"/>
          <w:spacing w:val="40"/>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𝑡−2</w:t>
      </w:r>
      <w:r w:rsidRPr="00BA457F">
        <w:rPr>
          <w:rFonts w:ascii="Cambria Math" w:eastAsia="Cambria Math" w:hAnsi="Cambria Math"/>
          <w:color w:val="000000" w:themeColor="text1"/>
        </w:rPr>
        <w:t xml:space="preserve"> + ⋯</w:t>
      </w:r>
      <w:r w:rsidRPr="00BA457F">
        <w:rPr>
          <w:rFonts w:ascii="Cambria Math" w:eastAsia="Cambria Math" w:hAnsi="Cambria Math"/>
          <w:color w:val="000000" w:themeColor="text1"/>
          <w:spacing w:val="-7"/>
        </w:rPr>
        <w:t xml:space="preserve"> </w:t>
      </w:r>
      <w:r w:rsidRPr="00BA457F">
        <w:rPr>
          <w:rFonts w:ascii="Cambria Math" w:eastAsia="Cambria Math" w:hAnsi="Cambria Math"/>
          <w:color w:val="000000" w:themeColor="text1"/>
        </w:rPr>
        <w:t>+ 𝜙</w:t>
      </w:r>
      <w:r w:rsidRPr="00BA457F">
        <w:rPr>
          <w:rFonts w:ascii="Cambria Math" w:eastAsia="Cambria Math" w:hAnsi="Cambria Math"/>
          <w:color w:val="000000" w:themeColor="text1"/>
          <w:vertAlign w:val="subscript"/>
        </w:rPr>
        <w:t>𝑝</w:t>
      </w: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𝑡−𝑝</w:t>
      </w:r>
      <w:r w:rsidRPr="00BA457F">
        <w:rPr>
          <w:rFonts w:ascii="Cambria Math" w:eastAsia="Cambria Math" w:hAnsi="Cambria Math"/>
          <w:color w:val="000000" w:themeColor="text1"/>
        </w:rPr>
        <w:t xml:space="preserve"> + 𝑒</w:t>
      </w:r>
      <w:r w:rsidRPr="00BA457F">
        <w:rPr>
          <w:rFonts w:ascii="Cambria Math" w:eastAsia="Cambria Math" w:hAnsi="Cambria Math"/>
          <w:color w:val="000000" w:themeColor="text1"/>
          <w:vertAlign w:val="subscript"/>
        </w:rPr>
        <w:t>𝑡</w:t>
      </w:r>
    </w:p>
    <w:p w14:paraId="78EAF893" w14:textId="77777777" w:rsidR="002376FA" w:rsidRPr="00BA457F" w:rsidRDefault="002C72B5" w:rsidP="00C75D90">
      <w:pPr>
        <w:pStyle w:val="BodyText"/>
        <w:spacing w:before="22" w:line="360" w:lineRule="auto"/>
        <w:ind w:right="421" w:firstLine="719"/>
        <w:jc w:val="both"/>
        <w:rPr>
          <w:color w:val="000000" w:themeColor="text1"/>
        </w:rPr>
      </w:pPr>
      <w:r w:rsidRPr="00BA457F">
        <w:rPr>
          <w:color w:val="000000" w:themeColor="text1"/>
        </w:rPr>
        <w:t>MA</w:t>
      </w:r>
      <w:r w:rsidRPr="00BA457F">
        <w:rPr>
          <w:color w:val="000000" w:themeColor="text1"/>
          <w:spacing w:val="-4"/>
        </w:rPr>
        <w:t xml:space="preserve"> </w:t>
      </w:r>
      <w:r w:rsidRPr="00BA457F">
        <w:rPr>
          <w:color w:val="000000" w:themeColor="text1"/>
        </w:rPr>
        <w:t>model</w:t>
      </w:r>
      <w:r w:rsidRPr="00BA457F">
        <w:rPr>
          <w:color w:val="000000" w:themeColor="text1"/>
          <w:spacing w:val="-3"/>
        </w:rPr>
        <w:t xml:space="preserve"> </w:t>
      </w:r>
      <w:r w:rsidRPr="00BA457F">
        <w:rPr>
          <w:color w:val="000000" w:themeColor="text1"/>
        </w:rPr>
        <w:t>is</w:t>
      </w:r>
      <w:r w:rsidRPr="00BA457F">
        <w:rPr>
          <w:color w:val="000000" w:themeColor="text1"/>
          <w:spacing w:val="-3"/>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function</w:t>
      </w:r>
      <w:r w:rsidRPr="00BA457F">
        <w:rPr>
          <w:color w:val="000000" w:themeColor="text1"/>
          <w:spacing w:val="-3"/>
        </w:rPr>
        <w:t xml:space="preserve"> </w:t>
      </w:r>
      <w:r w:rsidRPr="00BA457F">
        <w:rPr>
          <w:color w:val="000000" w:themeColor="text1"/>
        </w:rPr>
        <w:t>of</w:t>
      </w:r>
      <w:r w:rsidRPr="00BA457F">
        <w:rPr>
          <w:color w:val="000000" w:themeColor="text1"/>
          <w:spacing w:val="-4"/>
        </w:rPr>
        <w:t xml:space="preserve"> </w:t>
      </w:r>
      <w:r w:rsidRPr="00BA457F">
        <w:rPr>
          <w:color w:val="000000" w:themeColor="text1"/>
        </w:rPr>
        <w:t>random</w:t>
      </w:r>
      <w:r w:rsidRPr="00BA457F">
        <w:rPr>
          <w:color w:val="000000" w:themeColor="text1"/>
          <w:spacing w:val="-3"/>
        </w:rPr>
        <w:t xml:space="preserve"> </w:t>
      </w:r>
      <w:r w:rsidRPr="00BA457F">
        <w:rPr>
          <w:color w:val="000000" w:themeColor="text1"/>
        </w:rPr>
        <w:t>error</w:t>
      </w:r>
      <w:r w:rsidRPr="00BA457F">
        <w:rPr>
          <w:color w:val="000000" w:themeColor="text1"/>
          <w:spacing w:val="-2"/>
        </w:rPr>
        <w:t xml:space="preserve"> </w:t>
      </w:r>
      <w:r w:rsidRPr="00BA457F">
        <w:rPr>
          <w:color w:val="000000" w:themeColor="text1"/>
        </w:rPr>
        <w:t>and</w:t>
      </w:r>
      <w:r w:rsidRPr="00BA457F">
        <w:rPr>
          <w:color w:val="000000" w:themeColor="text1"/>
          <w:spacing w:val="-3"/>
        </w:rPr>
        <w:t xml:space="preserve"> </w:t>
      </w:r>
      <w:r w:rsidRPr="00BA457F">
        <w:rPr>
          <w:color w:val="000000" w:themeColor="text1"/>
        </w:rPr>
        <w:t>lagged</w:t>
      </w:r>
      <w:r w:rsidRPr="00BA457F">
        <w:rPr>
          <w:color w:val="000000" w:themeColor="text1"/>
          <w:spacing w:val="-1"/>
        </w:rPr>
        <w:t xml:space="preserve"> </w:t>
      </w:r>
      <w:r w:rsidRPr="00BA457F">
        <w:rPr>
          <w:color w:val="000000" w:themeColor="text1"/>
        </w:rPr>
        <w:t>value</w:t>
      </w:r>
      <w:r w:rsidRPr="00BA457F">
        <w:rPr>
          <w:color w:val="000000" w:themeColor="text1"/>
          <w:spacing w:val="-3"/>
        </w:rPr>
        <w:t xml:space="preserve"> </w:t>
      </w:r>
      <w:r w:rsidRPr="00BA457F">
        <w:rPr>
          <w:color w:val="000000" w:themeColor="text1"/>
        </w:rPr>
        <w:t>of</w:t>
      </w:r>
      <w:r w:rsidRPr="00BA457F">
        <w:rPr>
          <w:color w:val="000000" w:themeColor="text1"/>
          <w:spacing w:val="-5"/>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variable,</w:t>
      </w:r>
      <w:r w:rsidRPr="00BA457F">
        <w:rPr>
          <w:color w:val="000000" w:themeColor="text1"/>
          <w:spacing w:val="-3"/>
        </w:rPr>
        <w:t xml:space="preserve"> </w:t>
      </w:r>
      <w:r w:rsidRPr="00BA457F">
        <w:rPr>
          <w:color w:val="000000" w:themeColor="text1"/>
        </w:rPr>
        <w:t>which</w:t>
      </w:r>
      <w:r w:rsidRPr="00BA457F">
        <w:rPr>
          <w:color w:val="000000" w:themeColor="text1"/>
          <w:spacing w:val="-3"/>
        </w:rPr>
        <w:t xml:space="preserve"> </w:t>
      </w:r>
      <w:r w:rsidRPr="00BA457F">
        <w:rPr>
          <w:color w:val="000000" w:themeColor="text1"/>
        </w:rPr>
        <w:t>can</w:t>
      </w:r>
      <w:r w:rsidRPr="00BA457F">
        <w:rPr>
          <w:color w:val="000000" w:themeColor="text1"/>
          <w:spacing w:val="-3"/>
        </w:rPr>
        <w:t xml:space="preserve"> </w:t>
      </w:r>
      <w:r w:rsidRPr="00BA457F">
        <w:rPr>
          <w:color w:val="000000" w:themeColor="text1"/>
        </w:rPr>
        <w:t>be written as;</w:t>
      </w:r>
    </w:p>
    <w:p w14:paraId="694F224D" w14:textId="77777777" w:rsidR="002376FA" w:rsidRPr="00BA457F" w:rsidRDefault="002C72B5" w:rsidP="00C75D90">
      <w:pPr>
        <w:pStyle w:val="BodyText"/>
        <w:ind w:left="720"/>
        <w:rPr>
          <w:rFonts w:ascii="Cambria Math" w:eastAsia="Cambria Math" w:hAnsi="Cambria Math"/>
          <w:color w:val="000000" w:themeColor="text1"/>
          <w:position w:val="2"/>
        </w:rPr>
      </w:pPr>
      <w:r w:rsidRPr="00BA457F">
        <w:rPr>
          <w:color w:val="000000" w:themeColor="text1"/>
          <w:w w:val="105"/>
          <w:position w:val="2"/>
        </w:rPr>
        <w:lastRenderedPageBreak/>
        <w:t>MA</w:t>
      </w:r>
      <w:r w:rsidRPr="00BA457F">
        <w:rPr>
          <w:color w:val="000000" w:themeColor="text1"/>
          <w:spacing w:val="-16"/>
          <w:w w:val="105"/>
          <w:position w:val="2"/>
        </w:rPr>
        <w:t xml:space="preserve"> </w:t>
      </w:r>
      <w:r w:rsidRPr="00BA457F">
        <w:rPr>
          <w:color w:val="000000" w:themeColor="text1"/>
          <w:w w:val="105"/>
          <w:position w:val="2"/>
        </w:rPr>
        <w:t>(q)</w:t>
      </w:r>
      <w:r w:rsidRPr="00BA457F">
        <w:rPr>
          <w:color w:val="000000" w:themeColor="text1"/>
          <w:spacing w:val="-12"/>
          <w:w w:val="105"/>
          <w:position w:val="2"/>
        </w:rPr>
        <w:t xml:space="preserve"> </w:t>
      </w:r>
      <w:r w:rsidRPr="00BA457F">
        <w:rPr>
          <w:color w:val="000000" w:themeColor="text1"/>
          <w:w w:val="105"/>
          <w:position w:val="2"/>
        </w:rPr>
        <w:t>=</w:t>
      </w:r>
      <w:r w:rsidRPr="00BA457F">
        <w:rPr>
          <w:color w:val="000000" w:themeColor="text1"/>
          <w:spacing w:val="-13"/>
          <w:w w:val="105"/>
          <w:position w:val="2"/>
        </w:rPr>
        <w:t xml:space="preserve"> </w:t>
      </w:r>
      <w:r w:rsidRPr="00BA457F">
        <w:rPr>
          <w:color w:val="000000" w:themeColor="text1"/>
          <w:w w:val="105"/>
          <w:position w:val="2"/>
        </w:rPr>
        <w:t>Y</w:t>
      </w:r>
      <w:r w:rsidRPr="00BA457F">
        <w:rPr>
          <w:color w:val="000000" w:themeColor="text1"/>
          <w:w w:val="105"/>
          <w:sz w:val="16"/>
        </w:rPr>
        <w:t>t</w:t>
      </w:r>
      <w:r w:rsidRPr="00BA457F">
        <w:rPr>
          <w:color w:val="000000" w:themeColor="text1"/>
          <w:spacing w:val="10"/>
          <w:w w:val="105"/>
          <w:sz w:val="16"/>
        </w:rPr>
        <w:t xml:space="preserve"> </w:t>
      </w:r>
      <w:r w:rsidRPr="00BA457F">
        <w:rPr>
          <w:color w:val="000000" w:themeColor="text1"/>
          <w:w w:val="105"/>
          <w:position w:val="2"/>
        </w:rPr>
        <w:t>=</w:t>
      </w:r>
      <w:r w:rsidRPr="00BA457F">
        <w:rPr>
          <w:color w:val="000000" w:themeColor="text1"/>
          <w:spacing w:val="-15"/>
          <w:w w:val="105"/>
          <w:position w:val="2"/>
        </w:rPr>
        <w:t xml:space="preserve"> </w:t>
      </w:r>
      <w:r w:rsidRPr="00BA457F">
        <w:rPr>
          <w:rFonts w:ascii="Cambria Math" w:eastAsia="Cambria Math" w:hAnsi="Cambria Math"/>
          <w:color w:val="000000" w:themeColor="text1"/>
          <w:w w:val="105"/>
          <w:position w:val="2"/>
        </w:rPr>
        <w:t>𝜇</w:t>
      </w:r>
      <w:r w:rsidRPr="00BA457F">
        <w:rPr>
          <w:rFonts w:ascii="Cambria Math" w:eastAsia="Cambria Math" w:hAnsi="Cambria Math"/>
          <w:color w:val="000000" w:themeColor="text1"/>
          <w:w w:val="105"/>
          <w:position w:val="2"/>
          <w:vertAlign w:val="subscript"/>
        </w:rPr>
        <w:t>0</w:t>
      </w:r>
      <w:r w:rsidRPr="00BA457F">
        <w:rPr>
          <w:rFonts w:ascii="Cambria Math" w:eastAsia="Cambria Math" w:hAnsi="Cambria Math"/>
          <w:color w:val="000000" w:themeColor="text1"/>
          <w:spacing w:val="-2"/>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36"/>
          <w:w w:val="105"/>
          <w:position w:val="2"/>
        </w:rPr>
        <w:t xml:space="preserve"> </w:t>
      </w:r>
      <w:r w:rsidRPr="00BA457F">
        <w:rPr>
          <w:rFonts w:ascii="Cambria Math" w:eastAsia="Cambria Math" w:hAnsi="Cambria Math"/>
          <w:color w:val="000000" w:themeColor="text1"/>
          <w:w w:val="105"/>
          <w:position w:val="2"/>
        </w:rPr>
        <w:t>𝑒</w:t>
      </w:r>
      <w:r w:rsidRPr="00BA457F">
        <w:rPr>
          <w:rFonts w:ascii="Cambria Math" w:eastAsia="Cambria Math" w:hAnsi="Cambria Math"/>
          <w:color w:val="000000" w:themeColor="text1"/>
          <w:w w:val="105"/>
          <w:position w:val="2"/>
          <w:vertAlign w:val="subscript"/>
        </w:rPr>
        <w:t>𝑡</w:t>
      </w:r>
      <w:r w:rsidRPr="00BA457F">
        <w:rPr>
          <w:rFonts w:ascii="Cambria Math" w:eastAsia="Cambria Math" w:hAnsi="Cambria Math"/>
          <w:color w:val="000000" w:themeColor="text1"/>
          <w:w w:val="105"/>
          <w:position w:val="2"/>
        </w:rPr>
        <w:t>+𝜃</w:t>
      </w:r>
      <w:r w:rsidRPr="00BA457F">
        <w:rPr>
          <w:rFonts w:ascii="Cambria Math" w:eastAsia="Cambria Math" w:hAnsi="Cambria Math"/>
          <w:color w:val="000000" w:themeColor="text1"/>
          <w:w w:val="105"/>
          <w:position w:val="2"/>
          <w:vertAlign w:val="subscript"/>
        </w:rPr>
        <w:t>1</w:t>
      </w:r>
      <w:r w:rsidRPr="00BA457F">
        <w:rPr>
          <w:rFonts w:ascii="Cambria Math" w:eastAsia="Cambria Math" w:hAnsi="Cambria Math"/>
          <w:color w:val="000000" w:themeColor="text1"/>
          <w:w w:val="105"/>
          <w:position w:val="2"/>
        </w:rPr>
        <w:t>𝑒</w:t>
      </w:r>
      <w:r w:rsidRPr="00BA457F">
        <w:rPr>
          <w:rFonts w:ascii="Cambria Math" w:eastAsia="Cambria Math" w:hAnsi="Cambria Math"/>
          <w:color w:val="000000" w:themeColor="text1"/>
          <w:w w:val="105"/>
          <w:position w:val="2"/>
          <w:vertAlign w:val="subscript"/>
        </w:rPr>
        <w:t>𝑡−1</w:t>
      </w:r>
      <w:r w:rsidRPr="00BA457F">
        <w:rPr>
          <w:rFonts w:ascii="Cambria Math" w:eastAsia="Cambria Math" w:hAnsi="Cambria Math"/>
          <w:color w:val="000000" w:themeColor="text1"/>
          <w:spacing w:val="-2"/>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37"/>
          <w:w w:val="105"/>
          <w:position w:val="2"/>
        </w:rPr>
        <w:t xml:space="preserve"> </w:t>
      </w:r>
      <w:r w:rsidRPr="00BA457F">
        <w:rPr>
          <w:rFonts w:ascii="Cambria Math" w:eastAsia="Cambria Math" w:hAnsi="Cambria Math"/>
          <w:color w:val="000000" w:themeColor="text1"/>
          <w:w w:val="105"/>
          <w:position w:val="2"/>
        </w:rPr>
        <w:t>𝜃</w:t>
      </w:r>
      <w:r w:rsidRPr="00BA457F">
        <w:rPr>
          <w:rFonts w:ascii="Cambria Math" w:eastAsia="Cambria Math" w:hAnsi="Cambria Math"/>
          <w:color w:val="000000" w:themeColor="text1"/>
          <w:w w:val="105"/>
          <w:position w:val="2"/>
          <w:vertAlign w:val="subscript"/>
        </w:rPr>
        <w:t>2</w:t>
      </w:r>
      <w:r w:rsidRPr="00BA457F">
        <w:rPr>
          <w:rFonts w:ascii="Cambria Math" w:eastAsia="Cambria Math" w:hAnsi="Cambria Math"/>
          <w:color w:val="000000" w:themeColor="text1"/>
          <w:w w:val="105"/>
          <w:position w:val="2"/>
        </w:rPr>
        <w:t>𝑒</w:t>
      </w:r>
      <w:r w:rsidRPr="00BA457F">
        <w:rPr>
          <w:rFonts w:ascii="Cambria Math" w:eastAsia="Cambria Math" w:hAnsi="Cambria Math"/>
          <w:color w:val="000000" w:themeColor="text1"/>
          <w:w w:val="105"/>
          <w:position w:val="2"/>
          <w:vertAlign w:val="subscript"/>
        </w:rPr>
        <w:t>𝑡−2</w:t>
      </w:r>
      <w:r w:rsidRPr="00BA457F">
        <w:rPr>
          <w:rFonts w:ascii="Cambria Math" w:eastAsia="Cambria Math" w:hAnsi="Cambria Math"/>
          <w:color w:val="000000" w:themeColor="text1"/>
          <w:spacing w:val="-2"/>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10"/>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17"/>
          <w:w w:val="105"/>
          <w:position w:val="2"/>
        </w:rPr>
        <w:t xml:space="preserve"> </w:t>
      </w:r>
      <w:r w:rsidRPr="00BA457F">
        <w:rPr>
          <w:rFonts w:ascii="Cambria Math" w:eastAsia="Cambria Math" w:hAnsi="Cambria Math"/>
          <w:color w:val="000000" w:themeColor="text1"/>
          <w:w w:val="105"/>
          <w:position w:val="2"/>
        </w:rPr>
        <w:t>+</w:t>
      </w:r>
      <w:r w:rsidRPr="00BA457F">
        <w:rPr>
          <w:rFonts w:ascii="Cambria Math" w:eastAsia="Cambria Math" w:hAnsi="Cambria Math"/>
          <w:color w:val="000000" w:themeColor="text1"/>
          <w:spacing w:val="-9"/>
          <w:w w:val="105"/>
          <w:position w:val="2"/>
        </w:rPr>
        <w:t xml:space="preserve"> </w:t>
      </w:r>
      <w:r w:rsidRPr="00BA457F">
        <w:rPr>
          <w:rFonts w:ascii="Cambria Math" w:eastAsia="Cambria Math" w:hAnsi="Cambria Math"/>
          <w:color w:val="000000" w:themeColor="text1"/>
          <w:spacing w:val="-2"/>
          <w:w w:val="105"/>
          <w:position w:val="2"/>
        </w:rPr>
        <w:t>𝜃</w:t>
      </w:r>
      <w:r w:rsidRPr="00BA457F">
        <w:rPr>
          <w:rFonts w:ascii="Cambria Math" w:eastAsia="Cambria Math" w:hAnsi="Cambria Math"/>
          <w:color w:val="000000" w:themeColor="text1"/>
          <w:spacing w:val="-2"/>
          <w:w w:val="105"/>
          <w:position w:val="2"/>
          <w:vertAlign w:val="subscript"/>
        </w:rPr>
        <w:t>𝑞</w:t>
      </w:r>
      <w:r w:rsidRPr="00BA457F">
        <w:rPr>
          <w:rFonts w:ascii="Cambria Math" w:eastAsia="Cambria Math" w:hAnsi="Cambria Math"/>
          <w:color w:val="000000" w:themeColor="text1"/>
          <w:spacing w:val="-2"/>
          <w:w w:val="105"/>
          <w:position w:val="2"/>
        </w:rPr>
        <w:t>𝑒</w:t>
      </w:r>
      <w:r w:rsidRPr="00BA457F">
        <w:rPr>
          <w:rFonts w:ascii="Cambria Math" w:eastAsia="Cambria Math" w:hAnsi="Cambria Math"/>
          <w:color w:val="000000" w:themeColor="text1"/>
          <w:spacing w:val="-2"/>
          <w:w w:val="105"/>
          <w:position w:val="2"/>
          <w:vertAlign w:val="subscript"/>
        </w:rPr>
        <w:t>𝑡−𝑞</w:t>
      </w:r>
    </w:p>
    <w:p w14:paraId="1BE3CA67" w14:textId="77777777" w:rsidR="002376FA" w:rsidRPr="00BA457F" w:rsidRDefault="002C72B5" w:rsidP="00C75D90">
      <w:pPr>
        <w:pStyle w:val="BodyText"/>
        <w:spacing w:before="149" w:line="360" w:lineRule="auto"/>
        <w:ind w:right="361" w:firstLine="719"/>
        <w:jc w:val="both"/>
        <w:rPr>
          <w:color w:val="000000" w:themeColor="text1"/>
        </w:rPr>
      </w:pPr>
      <w:r w:rsidRPr="00BA457F">
        <w:rPr>
          <w:color w:val="000000" w:themeColor="text1"/>
        </w:rPr>
        <w:t>A complete ARIMA model equation without differencing becomes ARMA model and it can be written as (Hyndman and Athnasopoulos, 2018),</w:t>
      </w:r>
    </w:p>
    <w:p w14:paraId="0CD89083" w14:textId="77777777" w:rsidR="002376FA" w:rsidRPr="00BA457F" w:rsidRDefault="002C72B5" w:rsidP="00C75D90">
      <w:pPr>
        <w:pStyle w:val="BodyText"/>
        <w:spacing w:before="2"/>
        <w:ind w:left="720"/>
        <w:rPr>
          <w:rFonts w:ascii="Cambria Math" w:eastAsia="Cambria Math" w:hAnsi="Cambria Math"/>
          <w:color w:val="000000" w:themeColor="text1"/>
        </w:rPr>
      </w:pP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spacing w:val="-9"/>
          <w:w w:val="105"/>
        </w:rPr>
        <w:t xml:space="preserve"> </w:t>
      </w:r>
      <w:r w:rsidRPr="00BA457F">
        <w:rPr>
          <w:color w:val="000000" w:themeColor="text1"/>
          <w:w w:val="105"/>
        </w:rPr>
        <w:t>=</w:t>
      </w:r>
      <w:r w:rsidRPr="00BA457F">
        <w:rPr>
          <w:color w:val="000000" w:themeColor="text1"/>
          <w:spacing w:val="-15"/>
          <w:w w:val="105"/>
        </w:rPr>
        <w:t xml:space="preserve"> </w:t>
      </w:r>
      <w:r w:rsidRPr="00BA457F">
        <w:rPr>
          <w:rFonts w:ascii="Cambria Math" w:eastAsia="Cambria Math" w:hAnsi="Cambria Math"/>
          <w:color w:val="000000" w:themeColor="text1"/>
          <w:w w:val="105"/>
        </w:rPr>
        <w:t>𝑐</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1"/>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5"/>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1"/>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2"/>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𝑡−𝑝</w:t>
      </w:r>
      <w:r w:rsidRPr="00BA457F">
        <w:rPr>
          <w:rFonts w:ascii="Cambria Math" w:eastAsia="Cambria Math" w:hAnsi="Cambria Math"/>
          <w:color w:val="000000" w:themeColor="text1"/>
          <w:spacing w:val="-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spacing w:val="3"/>
          <w:w w:val="105"/>
        </w:rPr>
        <w:t xml:space="preserve"> </w:t>
      </w:r>
      <w:r w:rsidRPr="00BA457F">
        <w:rPr>
          <w:rFonts w:ascii="Cambria Math" w:eastAsia="Cambria Math" w:hAnsi="Cambria Math"/>
          <w:color w:val="000000" w:themeColor="text1"/>
          <w:w w:val="105"/>
        </w:rPr>
        <w:t>+𝜃</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5"/>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0"/>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5"/>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spacing w:val="-2"/>
          <w:w w:val="105"/>
        </w:rPr>
        <w:t>𝜃</w:t>
      </w:r>
      <w:r w:rsidRPr="00BA457F">
        <w:rPr>
          <w:rFonts w:ascii="Cambria Math" w:eastAsia="Cambria Math" w:hAnsi="Cambria Math"/>
          <w:color w:val="000000" w:themeColor="text1"/>
          <w:spacing w:val="-2"/>
          <w:w w:val="105"/>
          <w:vertAlign w:val="subscript"/>
        </w:rPr>
        <w:t>𝑞</w:t>
      </w:r>
      <w:r w:rsidRPr="00BA457F">
        <w:rPr>
          <w:rFonts w:ascii="Cambria Math" w:eastAsia="Cambria Math" w:hAnsi="Cambria Math"/>
          <w:color w:val="000000" w:themeColor="text1"/>
          <w:spacing w:val="-2"/>
          <w:w w:val="105"/>
        </w:rPr>
        <w:t>𝑒</w:t>
      </w:r>
      <w:r w:rsidRPr="00BA457F">
        <w:rPr>
          <w:rFonts w:ascii="Cambria Math" w:eastAsia="Cambria Math" w:hAnsi="Cambria Math"/>
          <w:color w:val="000000" w:themeColor="text1"/>
          <w:spacing w:val="-2"/>
          <w:w w:val="105"/>
          <w:vertAlign w:val="subscript"/>
        </w:rPr>
        <w:t>𝑡−𝑞</w:t>
      </w:r>
    </w:p>
    <w:p w14:paraId="2A6F12BB" w14:textId="77777777" w:rsidR="002376FA" w:rsidRPr="00BA457F" w:rsidRDefault="002C72B5" w:rsidP="00C75D90">
      <w:pPr>
        <w:pStyle w:val="BodyText"/>
        <w:spacing w:before="79" w:line="360" w:lineRule="auto"/>
        <w:ind w:right="360" w:firstLine="719"/>
        <w:jc w:val="both"/>
        <w:rPr>
          <w:color w:val="000000" w:themeColor="text1"/>
        </w:rPr>
      </w:pPr>
      <w:r w:rsidRPr="00BA457F">
        <w:rPr>
          <w:color w:val="000000" w:themeColor="text1"/>
        </w:rPr>
        <w:t>A complete ARIMA model equation with differencing and without drift can be</w:t>
      </w:r>
      <w:r w:rsidRPr="00BA457F">
        <w:rPr>
          <w:color w:val="000000" w:themeColor="text1"/>
          <w:spacing w:val="-1"/>
        </w:rPr>
        <w:t xml:space="preserve"> </w:t>
      </w:r>
      <w:r w:rsidRPr="00BA457F">
        <w:rPr>
          <w:color w:val="000000" w:themeColor="text1"/>
        </w:rPr>
        <w:t>written as (when d = 1),</w:t>
      </w:r>
    </w:p>
    <w:p w14:paraId="022E4B81" w14:textId="77777777" w:rsidR="002376FA" w:rsidRPr="00BA457F" w:rsidRDefault="002C72B5" w:rsidP="00C75D90">
      <w:pPr>
        <w:pStyle w:val="BodyText"/>
        <w:spacing w:before="1"/>
        <w:ind w:left="720"/>
        <w:rPr>
          <w:rFonts w:ascii="Cambria Math" w:eastAsia="Cambria Math" w:hAnsi="Cambria Math"/>
          <w:color w:val="000000" w:themeColor="text1"/>
        </w:rPr>
      </w:pP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color w:val="000000" w:themeColor="text1"/>
          <w:w w:val="105"/>
        </w:rPr>
        <w:t>=</w:t>
      </w:r>
      <w:r w:rsidRPr="00BA457F">
        <w:rPr>
          <w:color w:val="000000" w:themeColor="text1"/>
          <w:spacing w:val="-16"/>
          <w:w w:val="105"/>
        </w:rPr>
        <w:t xml:space="preserve"> </w:t>
      </w:r>
      <w:r w:rsidRPr="00BA457F">
        <w:rPr>
          <w:rFonts w:ascii="Cambria Math" w:eastAsia="Cambria Math" w:hAnsi="Cambria Math"/>
          <w:color w:val="000000" w:themeColor="text1"/>
          <w:w w:val="105"/>
        </w:rPr>
        <w:t>𝑐</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5"/>
          <w:w w:val="105"/>
        </w:rPr>
        <w:t xml:space="preserve"> </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7"/>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7"/>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𝑡−𝑝</w:t>
      </w:r>
      <w:r w:rsidRPr="00BA457F">
        <w:rPr>
          <w:rFonts w:ascii="Cambria Math" w:eastAsia="Cambria Math" w:hAnsi="Cambria Math"/>
          <w:color w:val="000000" w:themeColor="text1"/>
          <w:spacing w:val="-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rPr>
        <w:t>+𝜃</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7"/>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spacing w:val="-2"/>
          <w:w w:val="105"/>
        </w:rPr>
        <w:t>𝜃</w:t>
      </w:r>
      <w:r w:rsidRPr="00BA457F">
        <w:rPr>
          <w:rFonts w:ascii="Cambria Math" w:eastAsia="Cambria Math" w:hAnsi="Cambria Math"/>
          <w:color w:val="000000" w:themeColor="text1"/>
          <w:spacing w:val="-2"/>
          <w:w w:val="105"/>
          <w:vertAlign w:val="subscript"/>
        </w:rPr>
        <w:t>𝑞</w:t>
      </w:r>
      <w:r w:rsidRPr="00BA457F">
        <w:rPr>
          <w:rFonts w:ascii="Cambria Math" w:eastAsia="Cambria Math" w:hAnsi="Cambria Math"/>
          <w:color w:val="000000" w:themeColor="text1"/>
          <w:spacing w:val="-2"/>
          <w:w w:val="105"/>
        </w:rPr>
        <w:t>𝑒</w:t>
      </w:r>
      <w:r w:rsidRPr="00BA457F">
        <w:rPr>
          <w:rFonts w:ascii="Cambria Math" w:eastAsia="Cambria Math" w:hAnsi="Cambria Math"/>
          <w:color w:val="000000" w:themeColor="text1"/>
          <w:spacing w:val="-2"/>
          <w:w w:val="105"/>
          <w:vertAlign w:val="subscript"/>
        </w:rPr>
        <w:t>𝑡−𝑞</w:t>
      </w:r>
    </w:p>
    <w:p w14:paraId="451356D9" w14:textId="77777777" w:rsidR="002376FA" w:rsidRPr="00BA457F" w:rsidRDefault="002C72B5" w:rsidP="00C75D90">
      <w:pPr>
        <w:pStyle w:val="BodyText"/>
        <w:spacing w:before="167"/>
        <w:ind w:left="720"/>
        <w:rPr>
          <w:color w:val="000000" w:themeColor="text1"/>
        </w:rPr>
      </w:pPr>
      <w:r w:rsidRPr="00BA457F">
        <w:rPr>
          <w:color w:val="000000" w:themeColor="text1"/>
        </w:rPr>
        <w:t>The</w:t>
      </w:r>
      <w:r w:rsidRPr="00BA457F">
        <w:rPr>
          <w:color w:val="000000" w:themeColor="text1"/>
          <w:spacing w:val="-3"/>
        </w:rPr>
        <w:t xml:space="preserve"> </w:t>
      </w:r>
      <w:r w:rsidRPr="00BA457F">
        <w:rPr>
          <w:color w:val="000000" w:themeColor="text1"/>
        </w:rPr>
        <w:t>same</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equation</w:t>
      </w:r>
      <w:r w:rsidRPr="00BA457F">
        <w:rPr>
          <w:color w:val="000000" w:themeColor="text1"/>
          <w:spacing w:val="-1"/>
        </w:rPr>
        <w:t xml:space="preserve"> </w:t>
      </w:r>
      <w:r w:rsidRPr="00BA457F">
        <w:rPr>
          <w:color w:val="000000" w:themeColor="text1"/>
        </w:rPr>
        <w:t>with</w:t>
      </w:r>
      <w:r w:rsidRPr="00BA457F">
        <w:rPr>
          <w:color w:val="000000" w:themeColor="text1"/>
          <w:spacing w:val="-1"/>
        </w:rPr>
        <w:t xml:space="preserve"> </w:t>
      </w:r>
      <w:r w:rsidRPr="00BA457F">
        <w:rPr>
          <w:color w:val="000000" w:themeColor="text1"/>
        </w:rPr>
        <w:t>differencing</w:t>
      </w:r>
      <w:r w:rsidRPr="00BA457F">
        <w:rPr>
          <w:color w:val="000000" w:themeColor="text1"/>
          <w:spacing w:val="-1"/>
        </w:rPr>
        <w:t xml:space="preserve"> </w:t>
      </w:r>
      <w:r w:rsidRPr="00BA457F">
        <w:rPr>
          <w:color w:val="000000" w:themeColor="text1"/>
        </w:rPr>
        <w:t>and</w:t>
      </w:r>
      <w:r w:rsidRPr="00BA457F">
        <w:rPr>
          <w:color w:val="000000" w:themeColor="text1"/>
          <w:spacing w:val="-1"/>
        </w:rPr>
        <w:t xml:space="preserve"> </w:t>
      </w:r>
      <w:r w:rsidRPr="00BA457F">
        <w:rPr>
          <w:color w:val="000000" w:themeColor="text1"/>
        </w:rPr>
        <w:t>drift</w:t>
      </w:r>
      <w:r w:rsidRPr="00BA457F">
        <w:rPr>
          <w:color w:val="000000" w:themeColor="text1"/>
          <w:spacing w:val="-1"/>
        </w:rPr>
        <w:t xml:space="preserve"> </w:t>
      </w:r>
      <w:r w:rsidRPr="00BA457F">
        <w:rPr>
          <w:color w:val="000000" w:themeColor="text1"/>
        </w:rPr>
        <w:t>term</w:t>
      </w:r>
      <w:r w:rsidRPr="00BA457F">
        <w:rPr>
          <w:color w:val="000000" w:themeColor="text1"/>
          <w:spacing w:val="-1"/>
        </w:rPr>
        <w:t xml:space="preserve"> </w:t>
      </w:r>
      <w:r w:rsidRPr="00BA457F">
        <w:rPr>
          <w:color w:val="000000" w:themeColor="text1"/>
        </w:rPr>
        <w:t>can</w:t>
      </w:r>
      <w:r w:rsidRPr="00BA457F">
        <w:rPr>
          <w:color w:val="000000" w:themeColor="text1"/>
          <w:spacing w:val="-1"/>
        </w:rPr>
        <w:t xml:space="preserve"> </w:t>
      </w:r>
      <w:r w:rsidRPr="00BA457F">
        <w:rPr>
          <w:color w:val="000000" w:themeColor="text1"/>
        </w:rPr>
        <w:t>be written</w:t>
      </w:r>
      <w:r w:rsidRPr="00BA457F">
        <w:rPr>
          <w:color w:val="000000" w:themeColor="text1"/>
          <w:spacing w:val="-1"/>
        </w:rPr>
        <w:t xml:space="preserve"> </w:t>
      </w:r>
      <w:r w:rsidRPr="00BA457F">
        <w:rPr>
          <w:color w:val="000000" w:themeColor="text1"/>
          <w:spacing w:val="-5"/>
        </w:rPr>
        <w:t>as,</w:t>
      </w:r>
    </w:p>
    <w:p w14:paraId="11F7AB83" w14:textId="77777777" w:rsidR="002376FA" w:rsidRPr="00BA457F" w:rsidRDefault="002C72B5" w:rsidP="00C75D90">
      <w:pPr>
        <w:pStyle w:val="BodyText"/>
        <w:spacing w:before="140"/>
        <w:ind w:left="720"/>
        <w:rPr>
          <w:rFonts w:ascii="Cambria Math" w:eastAsia="Cambria Math" w:hAnsi="Cambria Math"/>
          <w:color w:val="000000" w:themeColor="text1"/>
        </w:rPr>
      </w:pP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w:t>
      </w:r>
      <w:r w:rsidRPr="00BA457F">
        <w:rPr>
          <w:color w:val="000000" w:themeColor="text1"/>
          <w:w w:val="105"/>
        </w:rPr>
        <w:t>=</w:t>
      </w:r>
      <w:r w:rsidRPr="00BA457F">
        <w:rPr>
          <w:color w:val="000000" w:themeColor="text1"/>
          <w:spacing w:val="-16"/>
          <w:w w:val="105"/>
        </w:rPr>
        <w:t xml:space="preserve"> </w:t>
      </w:r>
      <w:r w:rsidRPr="00BA457F">
        <w:rPr>
          <w:rFonts w:ascii="Cambria Math" w:eastAsia="Cambria Math" w:hAnsi="Cambria Math"/>
          <w:color w:val="000000" w:themeColor="text1"/>
          <w:w w:val="105"/>
        </w:rPr>
        <w:t>c</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sz w:val="22"/>
        </w:rPr>
        <w:t>δ</w:t>
      </w:r>
      <w:r w:rsidRPr="00BA457F">
        <w:rPr>
          <w:rFonts w:ascii="Cambria Math" w:eastAsia="Cambria Math" w:hAnsi="Cambria Math"/>
          <w:color w:val="000000" w:themeColor="text1"/>
          <w:w w:val="105"/>
          <w:position w:val="-4"/>
          <w:sz w:val="16"/>
        </w:rPr>
        <w:t>𝑡</w:t>
      </w:r>
      <w:r w:rsidRPr="00BA457F">
        <w:rPr>
          <w:rFonts w:ascii="Cambria Math" w:eastAsia="Cambria Math" w:hAnsi="Cambria Math"/>
          <w:color w:val="000000" w:themeColor="text1"/>
          <w:spacing w:val="4"/>
          <w:w w:val="105"/>
          <w:position w:val="-4"/>
          <w:sz w:val="16"/>
        </w:rPr>
        <w:t xml:space="preserve"> </w:t>
      </w:r>
      <w:r w:rsidRPr="00BA457F">
        <w:rPr>
          <w:rFonts w:ascii="Cambria Math" w:eastAsia="Cambria Math" w:hAnsi="Cambria Math"/>
          <w:color w:val="000000" w:themeColor="text1"/>
          <w:w w:val="105"/>
          <w:sz w:val="22"/>
        </w:rPr>
        <w:t>+</w:t>
      </w:r>
      <w:r w:rsidRPr="00BA457F">
        <w:rPr>
          <w:rFonts w:ascii="Cambria Math" w:eastAsia="Cambria Math" w:hAnsi="Cambria Math"/>
          <w:color w:val="000000" w:themeColor="text1"/>
          <w:spacing w:val="-13"/>
          <w:w w:val="105"/>
          <w:sz w:val="22"/>
        </w:rPr>
        <w:t xml:space="preserve"> </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11"/>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3"/>
          <w:w w:val="105"/>
        </w:rPr>
        <w:t xml:space="preserve"> </w:t>
      </w:r>
      <w:r w:rsidRPr="00BA457F">
        <w:rPr>
          <w:rFonts w:ascii="Cambria Math" w:eastAsia="Cambria Math" w:hAnsi="Cambria Math"/>
          <w:color w:val="000000" w:themeColor="text1"/>
          <w:w w:val="105"/>
        </w:rPr>
        <w:t>𝜙</w:t>
      </w:r>
      <w:r w:rsidRPr="00BA457F">
        <w:rPr>
          <w:rFonts w:ascii="Cambria Math" w:eastAsia="Cambria Math" w:hAnsi="Cambria Math"/>
          <w:color w:val="000000" w:themeColor="text1"/>
          <w:w w:val="105"/>
          <w:vertAlign w:val="subscript"/>
        </w:rPr>
        <w:t>𝑝</w:t>
      </w:r>
      <w:r w:rsidRPr="00BA457F">
        <w:rPr>
          <w:rFonts w:ascii="Cambria Math" w:eastAsia="Cambria Math" w:hAnsi="Cambria Math"/>
          <w:color w:val="000000" w:themeColor="text1"/>
          <w:w w:val="105"/>
        </w:rPr>
        <w:t>𝑌</w:t>
      </w:r>
      <w:r w:rsidRPr="00BA457F">
        <w:rPr>
          <w:rFonts w:ascii="Cambria Math" w:eastAsia="Cambria Math" w:hAnsi="Cambria Math"/>
          <w:color w:val="000000" w:themeColor="text1"/>
          <w:w w:val="105"/>
          <w:vertAlign w:val="subscript"/>
        </w:rPr>
        <w:t>𝑡−𝑝</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w:t>
      </w:r>
      <w:r w:rsidRPr="00BA457F">
        <w:rPr>
          <w:rFonts w:ascii="Cambria Math" w:eastAsia="Cambria Math" w:hAnsi="Cambria Math"/>
          <w:color w:val="000000" w:themeColor="text1"/>
          <w:w w:val="105"/>
        </w:rPr>
        <w:t>+𝜃</w:t>
      </w:r>
      <w:r w:rsidRPr="00BA457F">
        <w:rPr>
          <w:rFonts w:ascii="Cambria Math" w:eastAsia="Cambria Math" w:hAnsi="Cambria Math"/>
          <w:color w:val="000000" w:themeColor="text1"/>
          <w:w w:val="105"/>
          <w:vertAlign w:val="subscript"/>
        </w:rPr>
        <w:t>1</w:t>
      </w:r>
      <w:r w:rsidRPr="00BA457F">
        <w:rPr>
          <w:rFonts w:ascii="Cambria Math" w:eastAsia="Cambria Math" w:hAnsi="Cambria Math"/>
          <w:color w:val="000000" w:themeColor="text1"/>
          <w:w w:val="105"/>
        </w:rPr>
        <w:t>𝑒</w:t>
      </w:r>
      <w:r w:rsidRPr="00BA457F">
        <w:rPr>
          <w:rFonts w:ascii="Cambria Math" w:eastAsia="Cambria Math" w:hAnsi="Cambria Math"/>
          <w:color w:val="000000" w:themeColor="text1"/>
          <w:w w:val="105"/>
          <w:vertAlign w:val="subscript"/>
        </w:rPr>
        <w:t>𝑡−1</w:t>
      </w:r>
      <w:r w:rsidRPr="00BA457F">
        <w:rPr>
          <w:rFonts w:ascii="Cambria Math" w:eastAsia="Cambria Math" w:hAnsi="Cambria Math"/>
          <w:color w:val="000000" w:themeColor="text1"/>
          <w:spacing w:val="-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28"/>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6"/>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14"/>
          <w:w w:val="105"/>
        </w:rPr>
        <w:t xml:space="preserve"> </w:t>
      </w:r>
      <w:r w:rsidRPr="00BA457F">
        <w:rPr>
          <w:rFonts w:ascii="Cambria Math" w:eastAsia="Cambria Math" w:hAnsi="Cambria Math"/>
          <w:color w:val="000000" w:themeColor="text1"/>
          <w:spacing w:val="-2"/>
          <w:w w:val="105"/>
        </w:rPr>
        <w:t>𝜃</w:t>
      </w:r>
      <w:r w:rsidRPr="00BA457F">
        <w:rPr>
          <w:rFonts w:ascii="Cambria Math" w:eastAsia="Cambria Math" w:hAnsi="Cambria Math"/>
          <w:color w:val="000000" w:themeColor="text1"/>
          <w:spacing w:val="-2"/>
          <w:w w:val="105"/>
          <w:vertAlign w:val="subscript"/>
        </w:rPr>
        <w:t>𝑞</w:t>
      </w:r>
      <w:r w:rsidRPr="00BA457F">
        <w:rPr>
          <w:rFonts w:ascii="Cambria Math" w:eastAsia="Cambria Math" w:hAnsi="Cambria Math"/>
          <w:color w:val="000000" w:themeColor="text1"/>
          <w:spacing w:val="-2"/>
          <w:w w:val="105"/>
        </w:rPr>
        <w:t>𝑒</w:t>
      </w:r>
      <w:r w:rsidRPr="00BA457F">
        <w:rPr>
          <w:rFonts w:ascii="Cambria Math" w:eastAsia="Cambria Math" w:hAnsi="Cambria Math"/>
          <w:color w:val="000000" w:themeColor="text1"/>
          <w:spacing w:val="-2"/>
          <w:w w:val="105"/>
          <w:vertAlign w:val="subscript"/>
        </w:rPr>
        <w:t>𝑡−𝑞</w:t>
      </w:r>
    </w:p>
    <w:p w14:paraId="657B818D" w14:textId="77777777" w:rsidR="002376FA" w:rsidRPr="00BA457F" w:rsidRDefault="002C72B5" w:rsidP="00C75D90">
      <w:pPr>
        <w:pStyle w:val="BodyText"/>
        <w:spacing w:before="134"/>
        <w:ind w:left="720"/>
        <w:rPr>
          <w:color w:val="000000" w:themeColor="text1"/>
        </w:rPr>
      </w:pPr>
      <w:r w:rsidRPr="00BA457F">
        <w:rPr>
          <w:color w:val="000000" w:themeColor="text1"/>
        </w:rPr>
        <w:t>Where,</w:t>
      </w:r>
      <w:r w:rsidRPr="00BA457F">
        <w:rPr>
          <w:color w:val="000000" w:themeColor="text1"/>
          <w:spacing w:val="22"/>
        </w:rPr>
        <w:t xml:space="preserve"> </w:t>
      </w:r>
      <w:r w:rsidRPr="00BA457F">
        <w:rPr>
          <w:color w:val="000000" w:themeColor="text1"/>
        </w:rPr>
        <w:t>c</w:t>
      </w:r>
      <w:r w:rsidRPr="00BA457F">
        <w:rPr>
          <w:color w:val="000000" w:themeColor="text1"/>
          <w:spacing w:val="-2"/>
        </w:rPr>
        <w:t xml:space="preserve"> </w:t>
      </w:r>
      <w:r w:rsidRPr="00BA457F">
        <w:rPr>
          <w:color w:val="000000" w:themeColor="text1"/>
        </w:rPr>
        <w:t>=</w:t>
      </w:r>
      <w:r w:rsidRPr="00BA457F">
        <w:rPr>
          <w:color w:val="000000" w:themeColor="text1"/>
          <w:spacing w:val="-2"/>
        </w:rPr>
        <w:t xml:space="preserve"> constant</w:t>
      </w:r>
    </w:p>
    <w:p w14:paraId="4E25EA92" w14:textId="77777777" w:rsidR="002376FA" w:rsidRPr="00BA457F" w:rsidRDefault="002C72B5" w:rsidP="00C75D90">
      <w:pPr>
        <w:pStyle w:val="BodyText"/>
        <w:spacing w:before="139"/>
        <w:ind w:left="1440"/>
        <w:rPr>
          <w:color w:val="000000" w:themeColor="text1"/>
          <w:position w:val="2"/>
        </w:rPr>
      </w:pPr>
      <w:r w:rsidRPr="00BA457F">
        <w:rPr>
          <w:color w:val="000000" w:themeColor="text1"/>
          <w:position w:val="2"/>
        </w:rPr>
        <w:t>δ</w:t>
      </w:r>
      <w:r w:rsidRPr="00BA457F">
        <w:rPr>
          <w:color w:val="000000" w:themeColor="text1"/>
          <w:sz w:val="16"/>
        </w:rPr>
        <w:t>t</w:t>
      </w:r>
      <w:r w:rsidRPr="00BA457F">
        <w:rPr>
          <w:color w:val="000000" w:themeColor="text1"/>
          <w:spacing w:val="19"/>
          <w:sz w:val="16"/>
        </w:rPr>
        <w:t xml:space="preserve"> </w:t>
      </w:r>
      <w:r w:rsidRPr="00BA457F">
        <w:rPr>
          <w:color w:val="000000" w:themeColor="text1"/>
          <w:position w:val="2"/>
        </w:rPr>
        <w:t>=</w:t>
      </w:r>
      <w:r w:rsidRPr="00BA457F">
        <w:rPr>
          <w:color w:val="000000" w:themeColor="text1"/>
          <w:spacing w:val="-1"/>
          <w:position w:val="2"/>
        </w:rPr>
        <w:t xml:space="preserve"> </w:t>
      </w:r>
      <w:r w:rsidRPr="00BA457F">
        <w:rPr>
          <w:color w:val="000000" w:themeColor="text1"/>
          <w:position w:val="2"/>
        </w:rPr>
        <w:t>the</w:t>
      </w:r>
      <w:r w:rsidRPr="00BA457F">
        <w:rPr>
          <w:color w:val="000000" w:themeColor="text1"/>
          <w:spacing w:val="-1"/>
          <w:position w:val="2"/>
        </w:rPr>
        <w:t xml:space="preserve"> </w:t>
      </w:r>
      <w:r w:rsidRPr="00BA457F">
        <w:rPr>
          <w:color w:val="000000" w:themeColor="text1"/>
          <w:position w:val="2"/>
        </w:rPr>
        <w:t>drift term where δ</w:t>
      </w:r>
      <w:r w:rsidRPr="00BA457F">
        <w:rPr>
          <w:color w:val="000000" w:themeColor="text1"/>
          <w:spacing w:val="-1"/>
          <w:position w:val="2"/>
        </w:rPr>
        <w:t xml:space="preserve"> </w:t>
      </w:r>
      <w:r w:rsidRPr="00BA457F">
        <w:rPr>
          <w:color w:val="000000" w:themeColor="text1"/>
          <w:position w:val="2"/>
        </w:rPr>
        <w:t>is</w:t>
      </w:r>
      <w:r w:rsidRPr="00BA457F">
        <w:rPr>
          <w:color w:val="000000" w:themeColor="text1"/>
          <w:spacing w:val="-1"/>
          <w:position w:val="2"/>
        </w:rPr>
        <w:t xml:space="preserve"> </w:t>
      </w:r>
      <w:r w:rsidRPr="00BA457F">
        <w:rPr>
          <w:color w:val="000000" w:themeColor="text1"/>
          <w:position w:val="2"/>
        </w:rPr>
        <w:t>the</w:t>
      </w:r>
      <w:r w:rsidRPr="00BA457F">
        <w:rPr>
          <w:color w:val="000000" w:themeColor="text1"/>
          <w:spacing w:val="-1"/>
          <w:position w:val="2"/>
        </w:rPr>
        <w:t xml:space="preserve"> </w:t>
      </w:r>
      <w:r w:rsidRPr="00BA457F">
        <w:rPr>
          <w:color w:val="000000" w:themeColor="text1"/>
          <w:position w:val="2"/>
        </w:rPr>
        <w:t xml:space="preserve">drift </w:t>
      </w:r>
      <w:r w:rsidRPr="00BA457F">
        <w:rPr>
          <w:color w:val="000000" w:themeColor="text1"/>
          <w:spacing w:val="-2"/>
          <w:position w:val="2"/>
        </w:rPr>
        <w:t>coefficient</w:t>
      </w:r>
    </w:p>
    <w:p w14:paraId="1FA4AF8B" w14:textId="77777777" w:rsidR="002376FA" w:rsidRPr="00BA457F" w:rsidRDefault="002C72B5" w:rsidP="00C75D90">
      <w:pPr>
        <w:pStyle w:val="BodyText"/>
        <w:spacing w:before="136"/>
        <w:ind w:left="1440"/>
        <w:rPr>
          <w:color w:val="000000" w:themeColor="text1"/>
        </w:rPr>
      </w:pP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0"/>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𝜙</w:t>
      </w:r>
      <w:r w:rsidRPr="00BA457F">
        <w:rPr>
          <w:rFonts w:ascii="Cambria Math" w:eastAsia="Cambria Math" w:hAnsi="Cambria Math"/>
          <w:color w:val="000000" w:themeColor="text1"/>
          <w:vertAlign w:val="subscript"/>
        </w:rPr>
        <w:t>𝑝</w:t>
      </w:r>
      <w:r w:rsidRPr="00BA457F">
        <w:rPr>
          <w:rFonts w:ascii="Cambria Math" w:eastAsia="Cambria Math" w:hAnsi="Cambria Math"/>
          <w:color w:val="000000" w:themeColor="text1"/>
          <w:spacing w:val="23"/>
        </w:rPr>
        <w:t xml:space="preserve"> </w:t>
      </w:r>
      <w:r w:rsidRPr="00BA457F">
        <w:rPr>
          <w:color w:val="000000" w:themeColor="text1"/>
        </w:rPr>
        <w:t>=</w:t>
      </w:r>
      <w:r w:rsidRPr="00BA457F">
        <w:rPr>
          <w:color w:val="000000" w:themeColor="text1"/>
          <w:spacing w:val="3"/>
        </w:rPr>
        <w:t xml:space="preserve"> </w:t>
      </w:r>
      <w:r w:rsidRPr="00BA457F">
        <w:rPr>
          <w:color w:val="000000" w:themeColor="text1"/>
        </w:rPr>
        <w:t>regression</w:t>
      </w:r>
      <w:r w:rsidRPr="00BA457F">
        <w:rPr>
          <w:color w:val="000000" w:themeColor="text1"/>
          <w:spacing w:val="4"/>
        </w:rPr>
        <w:t xml:space="preserve"> </w:t>
      </w:r>
      <w:r w:rsidRPr="00BA457F">
        <w:rPr>
          <w:color w:val="000000" w:themeColor="text1"/>
        </w:rPr>
        <w:t>coefficients</w:t>
      </w:r>
      <w:r w:rsidRPr="00BA457F">
        <w:rPr>
          <w:color w:val="000000" w:themeColor="text1"/>
          <w:spacing w:val="6"/>
        </w:rPr>
        <w:t xml:space="preserve"> </w:t>
      </w:r>
      <w:r w:rsidRPr="00BA457F">
        <w:rPr>
          <w:color w:val="000000" w:themeColor="text1"/>
        </w:rPr>
        <w:t>of</w:t>
      </w:r>
      <w:r w:rsidRPr="00BA457F">
        <w:rPr>
          <w:color w:val="000000" w:themeColor="text1"/>
          <w:spacing w:val="3"/>
        </w:rPr>
        <w:t xml:space="preserve"> </w:t>
      </w:r>
      <w:r w:rsidRPr="00BA457F">
        <w:rPr>
          <w:color w:val="000000" w:themeColor="text1"/>
        </w:rPr>
        <w:t>AR</w:t>
      </w:r>
      <w:r w:rsidRPr="00BA457F">
        <w:rPr>
          <w:color w:val="000000" w:themeColor="text1"/>
          <w:spacing w:val="4"/>
        </w:rPr>
        <w:t xml:space="preserve"> </w:t>
      </w:r>
      <w:r w:rsidRPr="00BA457F">
        <w:rPr>
          <w:color w:val="000000" w:themeColor="text1"/>
          <w:spacing w:val="-4"/>
        </w:rPr>
        <w:t>part</w:t>
      </w:r>
    </w:p>
    <w:p w14:paraId="0BEF2C6F" w14:textId="77777777" w:rsidR="002376FA" w:rsidRPr="00BA457F" w:rsidRDefault="002C72B5" w:rsidP="00C75D90">
      <w:pPr>
        <w:pStyle w:val="BodyText"/>
        <w:spacing w:before="170"/>
        <w:ind w:left="1440"/>
        <w:rPr>
          <w:color w:val="000000" w:themeColor="text1"/>
        </w:rPr>
      </w:pPr>
      <w:r w:rsidRPr="00BA457F">
        <w:rPr>
          <w:rFonts w:ascii="Cambria Math" w:eastAsia="Cambria Math"/>
          <w:color w:val="000000" w:themeColor="text1"/>
        </w:rPr>
        <w:t>𝑌</w:t>
      </w:r>
      <w:r w:rsidRPr="00BA457F">
        <w:rPr>
          <w:rFonts w:ascii="Cambria Math" w:eastAsia="Cambria Math"/>
          <w:color w:val="000000" w:themeColor="text1"/>
          <w:vertAlign w:val="subscript"/>
        </w:rPr>
        <w:t>𝑡</w:t>
      </w:r>
      <w:r w:rsidRPr="00BA457F">
        <w:rPr>
          <w:rFonts w:ascii="Cambria Math" w:eastAsia="Cambria Math"/>
          <w:color w:val="000000" w:themeColor="text1"/>
          <w:spacing w:val="11"/>
        </w:rPr>
        <w:t xml:space="preserve"> </w:t>
      </w:r>
      <w:r w:rsidRPr="00BA457F">
        <w:rPr>
          <w:color w:val="000000" w:themeColor="text1"/>
        </w:rPr>
        <w:t>=</w:t>
      </w:r>
      <w:r w:rsidRPr="00BA457F">
        <w:rPr>
          <w:color w:val="000000" w:themeColor="text1"/>
          <w:spacing w:val="-5"/>
        </w:rPr>
        <w:t xml:space="preserve"> </w:t>
      </w:r>
      <w:r w:rsidRPr="00BA457F">
        <w:rPr>
          <w:color w:val="000000" w:themeColor="text1"/>
        </w:rPr>
        <w:t>dependent</w:t>
      </w:r>
      <w:r w:rsidRPr="00BA457F">
        <w:rPr>
          <w:color w:val="000000" w:themeColor="text1"/>
          <w:spacing w:val="-5"/>
        </w:rPr>
        <w:t xml:space="preserve"> </w:t>
      </w:r>
      <w:r w:rsidRPr="00BA457F">
        <w:rPr>
          <w:color w:val="000000" w:themeColor="text1"/>
        </w:rPr>
        <w:t>variable</w:t>
      </w:r>
      <w:r w:rsidRPr="00BA457F">
        <w:rPr>
          <w:color w:val="000000" w:themeColor="text1"/>
          <w:spacing w:val="-5"/>
        </w:rPr>
        <w:t xml:space="preserve"> </w:t>
      </w:r>
      <w:r w:rsidRPr="00BA457F">
        <w:rPr>
          <w:color w:val="000000" w:themeColor="text1"/>
        </w:rPr>
        <w:t>at</w:t>
      </w:r>
      <w:r w:rsidRPr="00BA457F">
        <w:rPr>
          <w:color w:val="000000" w:themeColor="text1"/>
          <w:spacing w:val="-5"/>
        </w:rPr>
        <w:t xml:space="preserve"> </w:t>
      </w:r>
      <w:r w:rsidRPr="00BA457F">
        <w:rPr>
          <w:color w:val="000000" w:themeColor="text1"/>
        </w:rPr>
        <w:t>time</w:t>
      </w:r>
      <w:r w:rsidRPr="00BA457F">
        <w:rPr>
          <w:color w:val="000000" w:themeColor="text1"/>
          <w:spacing w:val="-5"/>
        </w:rPr>
        <w:t xml:space="preserve"> </w:t>
      </w:r>
      <w:r w:rsidRPr="00BA457F">
        <w:rPr>
          <w:color w:val="000000" w:themeColor="text1"/>
          <w:spacing w:val="-10"/>
        </w:rPr>
        <w:t>t</w:t>
      </w:r>
    </w:p>
    <w:p w14:paraId="718855FE" w14:textId="77777777" w:rsidR="002376FA" w:rsidRPr="00BA457F" w:rsidRDefault="002C72B5" w:rsidP="00C75D90">
      <w:pPr>
        <w:pStyle w:val="BodyText"/>
        <w:spacing w:before="141"/>
        <w:ind w:left="1440"/>
        <w:rPr>
          <w:color w:val="000000" w:themeColor="text1"/>
        </w:rPr>
      </w:pPr>
      <w:r w:rsidRPr="00BA457F">
        <w:rPr>
          <w:rFonts w:ascii="Cambria Math" w:eastAsia="Cambria Math"/>
          <w:color w:val="000000" w:themeColor="text1"/>
        </w:rPr>
        <w:t>𝑒</w:t>
      </w:r>
      <w:r w:rsidRPr="00BA457F">
        <w:rPr>
          <w:rFonts w:ascii="Cambria Math" w:eastAsia="Cambria Math"/>
          <w:color w:val="000000" w:themeColor="text1"/>
          <w:vertAlign w:val="subscript"/>
        </w:rPr>
        <w:t>𝑡</w:t>
      </w:r>
      <w:r w:rsidRPr="00BA457F">
        <w:rPr>
          <w:rFonts w:ascii="Cambria Math" w:eastAsia="Cambria Math"/>
          <w:color w:val="000000" w:themeColor="text1"/>
          <w:spacing w:val="18"/>
        </w:rPr>
        <w:t xml:space="preserve"> </w:t>
      </w:r>
      <w:r w:rsidRPr="00BA457F">
        <w:rPr>
          <w:color w:val="000000" w:themeColor="text1"/>
        </w:rPr>
        <w:t>= random error</w:t>
      </w:r>
      <w:r w:rsidRPr="00BA457F">
        <w:rPr>
          <w:color w:val="000000" w:themeColor="text1"/>
          <w:spacing w:val="1"/>
        </w:rPr>
        <w:t xml:space="preserve"> </w:t>
      </w:r>
      <w:r w:rsidRPr="00BA457F">
        <w:rPr>
          <w:color w:val="000000" w:themeColor="text1"/>
          <w:spacing w:val="-4"/>
        </w:rPr>
        <w:t>term</w:t>
      </w:r>
    </w:p>
    <w:p w14:paraId="1657EFE8" w14:textId="77777777" w:rsidR="002376FA" w:rsidRPr="00BA457F" w:rsidRDefault="002C72B5" w:rsidP="00C75D90">
      <w:pPr>
        <w:pStyle w:val="BodyText"/>
        <w:spacing w:before="141"/>
        <w:ind w:left="1440"/>
        <w:jc w:val="both"/>
        <w:rPr>
          <w:color w:val="000000" w:themeColor="text1"/>
        </w:rPr>
      </w:pPr>
      <w:r w:rsidRPr="00BA457F">
        <w:rPr>
          <w:rFonts w:ascii="Cambria Math" w:eastAsia="Cambria Math" w:hAnsi="Cambria Math"/>
          <w:color w:val="000000" w:themeColor="text1"/>
        </w:rPr>
        <w:t>𝜃</w:t>
      </w:r>
      <w:r w:rsidRPr="00BA457F">
        <w:rPr>
          <w:rFonts w:ascii="Cambria Math" w:eastAsia="Cambria Math" w:hAnsi="Cambria Math"/>
          <w:color w:val="000000" w:themeColor="text1"/>
          <w:vertAlign w:val="subscript"/>
        </w:rPr>
        <w:t>1</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5"/>
        </w:rPr>
        <w:t xml:space="preserve"> </w:t>
      </w:r>
      <w:r w:rsidRPr="00BA457F">
        <w:rPr>
          <w:rFonts w:ascii="Cambria Math" w:eastAsia="Cambria Math" w:hAnsi="Cambria Math"/>
          <w:color w:val="000000" w:themeColor="text1"/>
        </w:rPr>
        <w:t>𝜃</w:t>
      </w:r>
      <w:r w:rsidRPr="00BA457F">
        <w:rPr>
          <w:rFonts w:ascii="Cambria Math" w:eastAsia="Cambria Math" w:hAnsi="Cambria Math"/>
          <w:color w:val="000000" w:themeColor="text1"/>
          <w:vertAlign w:val="subscript"/>
        </w:rPr>
        <w:t>2</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3"/>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2"/>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3"/>
        </w:rPr>
        <w:t xml:space="preserve"> </w:t>
      </w:r>
      <w:r w:rsidRPr="00BA457F">
        <w:rPr>
          <w:rFonts w:ascii="Cambria Math" w:eastAsia="Cambria Math" w:hAnsi="Cambria Math"/>
          <w:color w:val="000000" w:themeColor="text1"/>
        </w:rPr>
        <w:t>𝜃</w:t>
      </w:r>
      <w:r w:rsidRPr="00BA457F">
        <w:rPr>
          <w:rFonts w:ascii="Cambria Math" w:eastAsia="Cambria Math" w:hAnsi="Cambria Math"/>
          <w:color w:val="000000" w:themeColor="text1"/>
          <w:vertAlign w:val="subscript"/>
        </w:rPr>
        <w:t>q</w:t>
      </w:r>
      <w:r w:rsidRPr="00BA457F">
        <w:rPr>
          <w:rFonts w:ascii="Cambria Math" w:eastAsia="Cambria Math" w:hAnsi="Cambria Math"/>
          <w:color w:val="000000" w:themeColor="text1"/>
          <w:spacing w:val="19"/>
        </w:rPr>
        <w:t xml:space="preserve"> </w:t>
      </w:r>
      <w:r w:rsidRPr="00BA457F">
        <w:rPr>
          <w:color w:val="000000" w:themeColor="text1"/>
        </w:rPr>
        <w:t>= regression</w:t>
      </w:r>
      <w:r w:rsidRPr="00BA457F">
        <w:rPr>
          <w:color w:val="000000" w:themeColor="text1"/>
          <w:spacing w:val="2"/>
        </w:rPr>
        <w:t xml:space="preserve"> </w:t>
      </w:r>
      <w:r w:rsidRPr="00BA457F">
        <w:rPr>
          <w:color w:val="000000" w:themeColor="text1"/>
        </w:rPr>
        <w:t>coefficients</w:t>
      </w:r>
      <w:r w:rsidRPr="00BA457F">
        <w:rPr>
          <w:color w:val="000000" w:themeColor="text1"/>
          <w:spacing w:val="3"/>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MA</w:t>
      </w:r>
      <w:r w:rsidRPr="00BA457F">
        <w:rPr>
          <w:color w:val="000000" w:themeColor="text1"/>
          <w:spacing w:val="1"/>
        </w:rPr>
        <w:t xml:space="preserve"> </w:t>
      </w:r>
      <w:r w:rsidRPr="00BA457F">
        <w:rPr>
          <w:color w:val="000000" w:themeColor="text1"/>
          <w:spacing w:val="-4"/>
        </w:rPr>
        <w:t>part</w:t>
      </w:r>
    </w:p>
    <w:p w14:paraId="469B49DC" w14:textId="77777777" w:rsidR="002376FA" w:rsidRPr="00BA457F" w:rsidRDefault="002C72B5" w:rsidP="00C75D90">
      <w:pPr>
        <w:pStyle w:val="BodyText"/>
        <w:spacing w:before="169" w:line="360" w:lineRule="auto"/>
        <w:ind w:right="354" w:firstLine="719"/>
        <w:jc w:val="both"/>
        <w:rPr>
          <w:color w:val="000000" w:themeColor="text1"/>
        </w:rPr>
      </w:pPr>
      <w:r w:rsidRPr="00BA457F">
        <w:rPr>
          <w:color w:val="000000" w:themeColor="text1"/>
        </w:rPr>
        <w:t>The</w:t>
      </w:r>
      <w:r w:rsidRPr="00BA457F">
        <w:rPr>
          <w:color w:val="000000" w:themeColor="text1"/>
          <w:spacing w:val="-10"/>
        </w:rPr>
        <w:t xml:space="preserve"> </w:t>
      </w:r>
      <w:r w:rsidRPr="00BA457F">
        <w:rPr>
          <w:color w:val="000000" w:themeColor="text1"/>
        </w:rPr>
        <w:t>methodology</w:t>
      </w:r>
      <w:r w:rsidRPr="00BA457F">
        <w:rPr>
          <w:color w:val="000000" w:themeColor="text1"/>
          <w:spacing w:val="-9"/>
        </w:rPr>
        <w:t xml:space="preserve"> </w:t>
      </w:r>
      <w:r w:rsidRPr="00BA457F">
        <w:rPr>
          <w:color w:val="000000" w:themeColor="text1"/>
        </w:rPr>
        <w:t>for</w:t>
      </w:r>
      <w:r w:rsidRPr="00BA457F">
        <w:rPr>
          <w:color w:val="000000" w:themeColor="text1"/>
          <w:spacing w:val="-11"/>
        </w:rPr>
        <w:t xml:space="preserve"> </w:t>
      </w:r>
      <w:r w:rsidRPr="00BA457F">
        <w:rPr>
          <w:color w:val="000000" w:themeColor="text1"/>
        </w:rPr>
        <w:t>developing</w:t>
      </w:r>
      <w:r w:rsidRPr="00BA457F">
        <w:rPr>
          <w:color w:val="000000" w:themeColor="text1"/>
          <w:spacing w:val="-9"/>
        </w:rPr>
        <w:t xml:space="preserve"> </w:t>
      </w:r>
      <w:r w:rsidRPr="00BA457F">
        <w:rPr>
          <w:color w:val="000000" w:themeColor="text1"/>
        </w:rPr>
        <w:t>both</w:t>
      </w:r>
      <w:r w:rsidRPr="00BA457F">
        <w:rPr>
          <w:color w:val="000000" w:themeColor="text1"/>
          <w:spacing w:val="-9"/>
        </w:rPr>
        <w:t xml:space="preserve"> </w:t>
      </w:r>
      <w:r w:rsidRPr="00BA457F">
        <w:rPr>
          <w:color w:val="000000" w:themeColor="text1"/>
        </w:rPr>
        <w:t>types</w:t>
      </w:r>
      <w:r w:rsidRPr="00BA457F">
        <w:rPr>
          <w:color w:val="000000" w:themeColor="text1"/>
          <w:spacing w:val="-12"/>
        </w:rPr>
        <w:t xml:space="preserve"> </w:t>
      </w:r>
      <w:r w:rsidRPr="00BA457F">
        <w:rPr>
          <w:color w:val="000000" w:themeColor="text1"/>
        </w:rPr>
        <w:t>of</w:t>
      </w:r>
      <w:r w:rsidRPr="00BA457F">
        <w:rPr>
          <w:color w:val="000000" w:themeColor="text1"/>
          <w:spacing w:val="-10"/>
        </w:rPr>
        <w:t xml:space="preserve"> </w:t>
      </w:r>
      <w:r w:rsidRPr="00BA457F">
        <w:rPr>
          <w:color w:val="000000" w:themeColor="text1"/>
        </w:rPr>
        <w:t>ARIMA</w:t>
      </w:r>
      <w:r w:rsidRPr="00BA457F">
        <w:rPr>
          <w:color w:val="000000" w:themeColor="text1"/>
          <w:spacing w:val="-8"/>
        </w:rPr>
        <w:t xml:space="preserve"> </w:t>
      </w:r>
      <w:r w:rsidRPr="00BA457F">
        <w:rPr>
          <w:color w:val="000000" w:themeColor="text1"/>
        </w:rPr>
        <w:t>models</w:t>
      </w:r>
      <w:r w:rsidRPr="00BA457F">
        <w:rPr>
          <w:color w:val="000000" w:themeColor="text1"/>
          <w:spacing w:val="-9"/>
        </w:rPr>
        <w:t xml:space="preserve"> </w:t>
      </w:r>
      <w:r w:rsidRPr="00BA457F">
        <w:rPr>
          <w:color w:val="000000" w:themeColor="text1"/>
        </w:rPr>
        <w:t>involves</w:t>
      </w:r>
      <w:r w:rsidRPr="00BA457F">
        <w:rPr>
          <w:color w:val="000000" w:themeColor="text1"/>
          <w:spacing w:val="-9"/>
        </w:rPr>
        <w:t xml:space="preserve"> </w:t>
      </w:r>
      <w:r w:rsidRPr="00BA457F">
        <w:rPr>
          <w:color w:val="000000" w:themeColor="text1"/>
        </w:rPr>
        <w:t>several</w:t>
      </w:r>
      <w:r w:rsidRPr="00BA457F">
        <w:rPr>
          <w:color w:val="000000" w:themeColor="text1"/>
          <w:spacing w:val="-9"/>
        </w:rPr>
        <w:t xml:space="preserve"> </w:t>
      </w:r>
      <w:r w:rsidRPr="00BA457F">
        <w:rPr>
          <w:color w:val="000000" w:themeColor="text1"/>
        </w:rPr>
        <w:t>key</w:t>
      </w:r>
      <w:r w:rsidRPr="00BA457F">
        <w:rPr>
          <w:color w:val="000000" w:themeColor="text1"/>
          <w:spacing w:val="-9"/>
        </w:rPr>
        <w:t xml:space="preserve"> </w:t>
      </w:r>
      <w:r w:rsidRPr="00BA457F">
        <w:rPr>
          <w:color w:val="000000" w:themeColor="text1"/>
        </w:rPr>
        <w:t>steps. Identification</w:t>
      </w:r>
      <w:r w:rsidRPr="00BA457F">
        <w:rPr>
          <w:color w:val="000000" w:themeColor="text1"/>
          <w:spacing w:val="-13"/>
        </w:rPr>
        <w:t xml:space="preserve"> </w:t>
      </w:r>
      <w:r w:rsidRPr="00BA457F">
        <w:rPr>
          <w:color w:val="000000" w:themeColor="text1"/>
        </w:rPr>
        <w:t>uses</w:t>
      </w:r>
      <w:r w:rsidRPr="00BA457F">
        <w:rPr>
          <w:color w:val="000000" w:themeColor="text1"/>
          <w:spacing w:val="-13"/>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autocorrelation</w:t>
      </w:r>
      <w:r w:rsidRPr="00BA457F">
        <w:rPr>
          <w:color w:val="000000" w:themeColor="text1"/>
          <w:spacing w:val="-13"/>
        </w:rPr>
        <w:t xml:space="preserve"> </w:t>
      </w:r>
      <w:r w:rsidRPr="00BA457F">
        <w:rPr>
          <w:color w:val="000000" w:themeColor="text1"/>
        </w:rPr>
        <w:t>function</w:t>
      </w:r>
      <w:r w:rsidRPr="00BA457F">
        <w:rPr>
          <w:color w:val="000000" w:themeColor="text1"/>
          <w:spacing w:val="-13"/>
        </w:rPr>
        <w:t xml:space="preserve"> </w:t>
      </w:r>
      <w:r w:rsidRPr="00BA457F">
        <w:rPr>
          <w:color w:val="000000" w:themeColor="text1"/>
        </w:rPr>
        <w:t>(ACF)</w:t>
      </w:r>
      <w:r w:rsidRPr="00BA457F">
        <w:rPr>
          <w:color w:val="000000" w:themeColor="text1"/>
          <w:spacing w:val="-14"/>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partial</w:t>
      </w:r>
      <w:r w:rsidRPr="00BA457F">
        <w:rPr>
          <w:color w:val="000000" w:themeColor="text1"/>
          <w:spacing w:val="-10"/>
        </w:rPr>
        <w:t xml:space="preserve"> </w:t>
      </w:r>
      <w:r w:rsidRPr="00BA457F">
        <w:rPr>
          <w:color w:val="000000" w:themeColor="text1"/>
        </w:rPr>
        <w:t>autocorrelation</w:t>
      </w:r>
      <w:r w:rsidRPr="00BA457F">
        <w:rPr>
          <w:color w:val="000000" w:themeColor="text1"/>
          <w:spacing w:val="-13"/>
        </w:rPr>
        <w:t xml:space="preserve"> </w:t>
      </w:r>
      <w:r w:rsidRPr="00BA457F">
        <w:rPr>
          <w:color w:val="000000" w:themeColor="text1"/>
        </w:rPr>
        <w:t>function</w:t>
      </w:r>
      <w:r w:rsidRPr="00BA457F">
        <w:rPr>
          <w:color w:val="000000" w:themeColor="text1"/>
          <w:spacing w:val="-13"/>
        </w:rPr>
        <w:t xml:space="preserve"> </w:t>
      </w:r>
      <w:r w:rsidRPr="00BA457F">
        <w:rPr>
          <w:color w:val="000000" w:themeColor="text1"/>
        </w:rPr>
        <w:t>(PACF) to determine the order of the model. Parameters are then estimated, often using maximum likelihood</w:t>
      </w:r>
      <w:r w:rsidRPr="00BA457F">
        <w:rPr>
          <w:color w:val="000000" w:themeColor="text1"/>
          <w:spacing w:val="-5"/>
        </w:rPr>
        <w:t xml:space="preserve"> </w:t>
      </w:r>
      <w:r w:rsidRPr="00BA457F">
        <w:rPr>
          <w:color w:val="000000" w:themeColor="text1"/>
        </w:rPr>
        <w:t>estimation</w:t>
      </w:r>
      <w:r w:rsidRPr="00BA457F">
        <w:rPr>
          <w:color w:val="000000" w:themeColor="text1"/>
          <w:spacing w:val="-5"/>
        </w:rPr>
        <w:t xml:space="preserve"> </w:t>
      </w:r>
      <w:r w:rsidRPr="00BA457F">
        <w:rPr>
          <w:color w:val="000000" w:themeColor="text1"/>
        </w:rPr>
        <w:t>(MLE).</w:t>
      </w:r>
      <w:r w:rsidRPr="00BA457F">
        <w:rPr>
          <w:color w:val="000000" w:themeColor="text1"/>
          <w:spacing w:val="-5"/>
        </w:rPr>
        <w:t xml:space="preserve"> </w:t>
      </w:r>
      <w:r w:rsidRPr="00BA457F">
        <w:rPr>
          <w:color w:val="000000" w:themeColor="text1"/>
        </w:rPr>
        <w:t>Diagnostic</w:t>
      </w:r>
      <w:r w:rsidRPr="00BA457F">
        <w:rPr>
          <w:color w:val="000000" w:themeColor="text1"/>
          <w:spacing w:val="-5"/>
        </w:rPr>
        <w:t xml:space="preserve"> </w:t>
      </w:r>
      <w:r w:rsidRPr="00BA457F">
        <w:rPr>
          <w:color w:val="000000" w:themeColor="text1"/>
        </w:rPr>
        <w:t>checking</w:t>
      </w:r>
      <w:r w:rsidRPr="00BA457F">
        <w:rPr>
          <w:color w:val="000000" w:themeColor="text1"/>
          <w:spacing w:val="-5"/>
        </w:rPr>
        <w:t xml:space="preserve"> </w:t>
      </w:r>
      <w:r w:rsidRPr="00BA457F">
        <w:rPr>
          <w:color w:val="000000" w:themeColor="text1"/>
        </w:rPr>
        <w:t>ensures</w:t>
      </w:r>
      <w:r w:rsidRPr="00BA457F">
        <w:rPr>
          <w:color w:val="000000" w:themeColor="text1"/>
          <w:spacing w:val="-5"/>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adequacy</w:t>
      </w:r>
      <w:r w:rsidRPr="00BA457F">
        <w:rPr>
          <w:color w:val="000000" w:themeColor="text1"/>
          <w:spacing w:val="-5"/>
        </w:rPr>
        <w:t xml:space="preserve"> </w:t>
      </w:r>
      <w:r w:rsidRPr="00BA457F">
        <w:rPr>
          <w:color w:val="000000" w:themeColor="text1"/>
        </w:rPr>
        <w:t>through</w:t>
      </w:r>
      <w:r w:rsidRPr="00BA457F">
        <w:rPr>
          <w:color w:val="000000" w:themeColor="text1"/>
          <w:spacing w:val="-5"/>
        </w:rPr>
        <w:t xml:space="preserve"> </w:t>
      </w:r>
      <w:r w:rsidRPr="00BA457F">
        <w:rPr>
          <w:color w:val="000000" w:themeColor="text1"/>
        </w:rPr>
        <w:t>residual analysis</w:t>
      </w:r>
      <w:r w:rsidRPr="00BA457F">
        <w:rPr>
          <w:color w:val="000000" w:themeColor="text1"/>
          <w:spacing w:val="-15"/>
        </w:rPr>
        <w:t xml:space="preserve"> </w:t>
      </w:r>
      <w:r w:rsidRPr="00BA457F">
        <w:rPr>
          <w:color w:val="000000" w:themeColor="text1"/>
        </w:rPr>
        <w:t>and</w:t>
      </w:r>
      <w:r w:rsidRPr="00BA457F">
        <w:rPr>
          <w:color w:val="000000" w:themeColor="text1"/>
          <w:spacing w:val="-15"/>
        </w:rPr>
        <w:t xml:space="preserve"> </w:t>
      </w:r>
      <w:r w:rsidRPr="00BA457F">
        <w:rPr>
          <w:color w:val="000000" w:themeColor="text1"/>
        </w:rPr>
        <w:t>tests</w:t>
      </w:r>
      <w:r w:rsidRPr="00BA457F">
        <w:rPr>
          <w:color w:val="000000" w:themeColor="text1"/>
          <w:spacing w:val="-15"/>
        </w:rPr>
        <w:t xml:space="preserve"> </w:t>
      </w:r>
      <w:r w:rsidRPr="00BA457F">
        <w:rPr>
          <w:color w:val="000000" w:themeColor="text1"/>
        </w:rPr>
        <w:t>such</w:t>
      </w:r>
      <w:r w:rsidRPr="00BA457F">
        <w:rPr>
          <w:color w:val="000000" w:themeColor="text1"/>
          <w:spacing w:val="-15"/>
        </w:rPr>
        <w:t xml:space="preserve"> </w:t>
      </w:r>
      <w:r w:rsidRPr="00BA457F">
        <w:rPr>
          <w:color w:val="000000" w:themeColor="text1"/>
        </w:rPr>
        <w:t>as</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Ljung-Box</w:t>
      </w:r>
      <w:r w:rsidRPr="00BA457F">
        <w:rPr>
          <w:color w:val="000000" w:themeColor="text1"/>
          <w:spacing w:val="-15"/>
        </w:rPr>
        <w:t xml:space="preserve"> </w:t>
      </w:r>
      <w:r w:rsidRPr="00BA457F">
        <w:rPr>
          <w:color w:val="000000" w:themeColor="text1"/>
        </w:rPr>
        <w:t>test</w:t>
      </w:r>
      <w:r w:rsidRPr="00BA457F">
        <w:rPr>
          <w:color w:val="000000" w:themeColor="text1"/>
          <w:spacing w:val="-15"/>
        </w:rPr>
        <w:t xml:space="preserve"> </w:t>
      </w:r>
      <w:r w:rsidRPr="00BA457F">
        <w:rPr>
          <w:color w:val="000000" w:themeColor="text1"/>
        </w:rPr>
        <w:t>(Cromwell</w:t>
      </w:r>
      <w:r w:rsidRPr="00BA457F">
        <w:rPr>
          <w:color w:val="000000" w:themeColor="text1"/>
          <w:spacing w:val="-15"/>
        </w:rPr>
        <w:t xml:space="preserve"> </w:t>
      </w:r>
      <w:r w:rsidRPr="00BA457F">
        <w:rPr>
          <w:i/>
          <w:color w:val="000000" w:themeColor="text1"/>
        </w:rPr>
        <w:t>et</w:t>
      </w:r>
      <w:r w:rsidRPr="00BA457F">
        <w:rPr>
          <w:i/>
          <w:color w:val="000000" w:themeColor="text1"/>
          <w:spacing w:val="-15"/>
        </w:rPr>
        <w:t xml:space="preserve"> </w:t>
      </w:r>
      <w:r w:rsidRPr="00BA457F">
        <w:rPr>
          <w:i/>
          <w:color w:val="000000" w:themeColor="text1"/>
        </w:rPr>
        <w:t>al.,</w:t>
      </w:r>
      <w:r w:rsidRPr="00BA457F">
        <w:rPr>
          <w:i/>
          <w:color w:val="000000" w:themeColor="text1"/>
          <w:spacing w:val="-15"/>
        </w:rPr>
        <w:t xml:space="preserve"> </w:t>
      </w:r>
      <w:r w:rsidRPr="00BA457F">
        <w:rPr>
          <w:color w:val="000000" w:themeColor="text1"/>
        </w:rPr>
        <w:t>1994)</w:t>
      </w:r>
      <w:r w:rsidRPr="00BA457F">
        <w:rPr>
          <w:color w:val="000000" w:themeColor="text1"/>
          <w:spacing w:val="-15"/>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independence</w:t>
      </w:r>
      <w:r w:rsidRPr="00BA457F">
        <w:rPr>
          <w:color w:val="000000" w:themeColor="text1"/>
          <w:spacing w:val="-15"/>
        </w:rPr>
        <w:t xml:space="preserve"> </w:t>
      </w:r>
      <w:r w:rsidRPr="00BA457F">
        <w:rPr>
          <w:color w:val="000000" w:themeColor="text1"/>
        </w:rPr>
        <w:t>of</w:t>
      </w:r>
      <w:r w:rsidRPr="00BA457F">
        <w:rPr>
          <w:color w:val="000000" w:themeColor="text1"/>
          <w:spacing w:val="-15"/>
        </w:rPr>
        <w:t xml:space="preserve"> </w:t>
      </w:r>
      <w:r w:rsidRPr="00BA457F">
        <w:rPr>
          <w:color w:val="000000" w:themeColor="text1"/>
        </w:rPr>
        <w:t>residuals, the</w:t>
      </w:r>
      <w:r w:rsidRPr="00BA457F">
        <w:rPr>
          <w:color w:val="000000" w:themeColor="text1"/>
          <w:spacing w:val="-6"/>
        </w:rPr>
        <w:t xml:space="preserve"> </w:t>
      </w:r>
      <w:r w:rsidRPr="00BA457F">
        <w:rPr>
          <w:color w:val="000000" w:themeColor="text1"/>
        </w:rPr>
        <w:t>Shapiro-Wilk</w:t>
      </w:r>
      <w:r w:rsidRPr="00BA457F">
        <w:rPr>
          <w:color w:val="000000" w:themeColor="text1"/>
          <w:spacing w:val="-6"/>
        </w:rPr>
        <w:t xml:space="preserve"> </w:t>
      </w:r>
      <w:r w:rsidRPr="00BA457F">
        <w:rPr>
          <w:color w:val="000000" w:themeColor="text1"/>
        </w:rPr>
        <w:t>test</w:t>
      </w:r>
      <w:r w:rsidRPr="00BA457F">
        <w:rPr>
          <w:color w:val="000000" w:themeColor="text1"/>
          <w:spacing w:val="-5"/>
        </w:rPr>
        <w:t xml:space="preserve"> </w:t>
      </w:r>
      <w:r w:rsidRPr="00BA457F">
        <w:rPr>
          <w:color w:val="000000" w:themeColor="text1"/>
        </w:rPr>
        <w:t>(Shapiro</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Wilk,</w:t>
      </w:r>
      <w:r w:rsidRPr="00BA457F">
        <w:rPr>
          <w:color w:val="000000" w:themeColor="text1"/>
          <w:spacing w:val="-6"/>
        </w:rPr>
        <w:t xml:space="preserve"> </w:t>
      </w:r>
      <w:r w:rsidRPr="00BA457F">
        <w:rPr>
          <w:color w:val="000000" w:themeColor="text1"/>
        </w:rPr>
        <w:t>1965</w:t>
      </w:r>
      <w:r w:rsidRPr="00BA457F">
        <w:rPr>
          <w:rFonts w:ascii="Calibri" w:hAnsi="Calibri"/>
          <w:color w:val="000000" w:themeColor="text1"/>
          <w:sz w:val="22"/>
        </w:rPr>
        <w:t xml:space="preserve">) </w:t>
      </w:r>
      <w:r w:rsidRPr="00BA457F">
        <w:rPr>
          <w:color w:val="000000" w:themeColor="text1"/>
        </w:rPr>
        <w:t>for</w:t>
      </w:r>
      <w:r w:rsidRPr="00BA457F">
        <w:rPr>
          <w:color w:val="000000" w:themeColor="text1"/>
          <w:spacing w:val="-7"/>
        </w:rPr>
        <w:t xml:space="preserve"> </w:t>
      </w:r>
      <w:r w:rsidRPr="00BA457F">
        <w:rPr>
          <w:color w:val="000000" w:themeColor="text1"/>
        </w:rPr>
        <w:t>normality.</w:t>
      </w:r>
      <w:r w:rsidRPr="00BA457F">
        <w:rPr>
          <w:color w:val="000000" w:themeColor="text1"/>
          <w:spacing w:val="-6"/>
        </w:rPr>
        <w:t xml:space="preserve"> </w:t>
      </w:r>
      <w:r w:rsidRPr="00BA457F">
        <w:rPr>
          <w:color w:val="000000" w:themeColor="text1"/>
        </w:rPr>
        <w:t>In</w:t>
      </w:r>
      <w:r w:rsidRPr="00BA457F">
        <w:rPr>
          <w:color w:val="000000" w:themeColor="text1"/>
          <w:spacing w:val="-6"/>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case</w:t>
      </w:r>
      <w:r w:rsidRPr="00BA457F">
        <w:rPr>
          <w:color w:val="000000" w:themeColor="text1"/>
          <w:spacing w:val="-7"/>
        </w:rPr>
        <w:t xml:space="preserve"> </w:t>
      </w:r>
      <w:r w:rsidRPr="00BA457F">
        <w:rPr>
          <w:color w:val="000000" w:themeColor="text1"/>
        </w:rPr>
        <w:t>of</w:t>
      </w:r>
      <w:r w:rsidRPr="00BA457F">
        <w:rPr>
          <w:color w:val="000000" w:themeColor="text1"/>
          <w:spacing w:val="-7"/>
        </w:rPr>
        <w:t xml:space="preserve"> </w:t>
      </w:r>
      <w:r w:rsidRPr="00BA457F">
        <w:rPr>
          <w:color w:val="000000" w:themeColor="text1"/>
        </w:rPr>
        <w:t>time</w:t>
      </w:r>
      <w:r w:rsidRPr="00BA457F">
        <w:rPr>
          <w:color w:val="000000" w:themeColor="text1"/>
          <w:spacing w:val="-6"/>
        </w:rPr>
        <w:t xml:space="preserve"> </w:t>
      </w:r>
      <w:r w:rsidRPr="00BA457F">
        <w:rPr>
          <w:color w:val="000000" w:themeColor="text1"/>
        </w:rPr>
        <w:t>series</w:t>
      </w:r>
      <w:r w:rsidRPr="00BA457F">
        <w:rPr>
          <w:color w:val="000000" w:themeColor="text1"/>
          <w:spacing w:val="-4"/>
        </w:rPr>
        <w:t xml:space="preserve"> </w:t>
      </w:r>
      <w:r w:rsidRPr="00BA457F">
        <w:rPr>
          <w:color w:val="000000" w:themeColor="text1"/>
        </w:rPr>
        <w:t>(ARIMA) models, the</w:t>
      </w:r>
      <w:r w:rsidRPr="00BA457F">
        <w:rPr>
          <w:color w:val="000000" w:themeColor="text1"/>
          <w:spacing w:val="-1"/>
        </w:rPr>
        <w:t xml:space="preserve"> </w:t>
      </w:r>
      <w:r w:rsidRPr="00BA457F">
        <w:rPr>
          <w:color w:val="000000" w:themeColor="text1"/>
        </w:rPr>
        <w:t>first step</w:t>
      </w:r>
      <w:r w:rsidRPr="00BA457F">
        <w:rPr>
          <w:color w:val="000000" w:themeColor="text1"/>
          <w:spacing w:val="-1"/>
        </w:rPr>
        <w:t xml:space="preserve"> </w:t>
      </w:r>
      <w:r w:rsidRPr="00BA457F">
        <w:rPr>
          <w:color w:val="000000" w:themeColor="text1"/>
        </w:rPr>
        <w:t>involved</w:t>
      </w:r>
      <w:r w:rsidRPr="00BA457F">
        <w:rPr>
          <w:color w:val="000000" w:themeColor="text1"/>
          <w:spacing w:val="-1"/>
        </w:rPr>
        <w:t xml:space="preserve"> </w:t>
      </w:r>
      <w:r w:rsidRPr="00BA457F">
        <w:rPr>
          <w:color w:val="000000" w:themeColor="text1"/>
        </w:rPr>
        <w:t>checking the</w:t>
      </w:r>
      <w:r w:rsidRPr="00BA457F">
        <w:rPr>
          <w:color w:val="000000" w:themeColor="text1"/>
          <w:spacing w:val="-1"/>
        </w:rPr>
        <w:t xml:space="preserve"> </w:t>
      </w:r>
      <w:r w:rsidRPr="00BA457F">
        <w:rPr>
          <w:color w:val="000000" w:themeColor="text1"/>
        </w:rPr>
        <w:t>stationarity conditions using the</w:t>
      </w:r>
      <w:r w:rsidRPr="00BA457F">
        <w:rPr>
          <w:color w:val="000000" w:themeColor="text1"/>
          <w:spacing w:val="-1"/>
        </w:rPr>
        <w:t xml:space="preserve"> </w:t>
      </w:r>
      <w:r w:rsidRPr="00BA457F">
        <w:rPr>
          <w:color w:val="000000" w:themeColor="text1"/>
        </w:rPr>
        <w:t>Augmented Dickey- Fuller</w:t>
      </w:r>
      <w:r w:rsidRPr="00BA457F">
        <w:rPr>
          <w:color w:val="000000" w:themeColor="text1"/>
          <w:spacing w:val="-6"/>
        </w:rPr>
        <w:t xml:space="preserve"> </w:t>
      </w:r>
      <w:r w:rsidRPr="00BA457F">
        <w:rPr>
          <w:color w:val="000000" w:themeColor="text1"/>
        </w:rPr>
        <w:t>(ADF)</w:t>
      </w:r>
      <w:r w:rsidRPr="00BA457F">
        <w:rPr>
          <w:color w:val="000000" w:themeColor="text1"/>
          <w:spacing w:val="-6"/>
        </w:rPr>
        <w:t xml:space="preserve"> </w:t>
      </w:r>
      <w:r w:rsidRPr="00BA457F">
        <w:rPr>
          <w:color w:val="000000" w:themeColor="text1"/>
        </w:rPr>
        <w:t>test</w:t>
      </w:r>
      <w:r w:rsidRPr="00BA457F">
        <w:rPr>
          <w:color w:val="000000" w:themeColor="text1"/>
          <w:spacing w:val="-14"/>
        </w:rPr>
        <w:t xml:space="preserve"> </w:t>
      </w:r>
      <w:r w:rsidRPr="00BA457F">
        <w:rPr>
          <w:color w:val="000000" w:themeColor="text1"/>
        </w:rPr>
        <w:t>(Dickey</w:t>
      </w:r>
      <w:r w:rsidRPr="00BA457F">
        <w:rPr>
          <w:color w:val="000000" w:themeColor="text1"/>
          <w:spacing w:val="-5"/>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Fuller,</w:t>
      </w:r>
      <w:r w:rsidRPr="00BA457F">
        <w:rPr>
          <w:color w:val="000000" w:themeColor="text1"/>
          <w:spacing w:val="-6"/>
        </w:rPr>
        <w:t xml:space="preserve"> </w:t>
      </w:r>
      <w:r w:rsidRPr="00BA457F">
        <w:rPr>
          <w:color w:val="000000" w:themeColor="text1"/>
        </w:rPr>
        <w:t>1981). Autocorrelations</w:t>
      </w:r>
      <w:r w:rsidRPr="00BA457F">
        <w:rPr>
          <w:color w:val="000000" w:themeColor="text1"/>
          <w:spacing w:val="-5"/>
        </w:rPr>
        <w:t xml:space="preserve"> </w:t>
      </w:r>
      <w:r w:rsidRPr="00BA457F">
        <w:rPr>
          <w:color w:val="000000" w:themeColor="text1"/>
        </w:rPr>
        <w:t>up</w:t>
      </w:r>
      <w:r w:rsidRPr="00BA457F">
        <w:rPr>
          <w:color w:val="000000" w:themeColor="text1"/>
          <w:spacing w:val="-5"/>
        </w:rPr>
        <w:t xml:space="preserve"> </w:t>
      </w:r>
      <w:r w:rsidRPr="00BA457F">
        <w:rPr>
          <w:color w:val="000000" w:themeColor="text1"/>
        </w:rPr>
        <w:t>to</w:t>
      </w:r>
      <w:r w:rsidRPr="00BA457F">
        <w:rPr>
          <w:color w:val="000000" w:themeColor="text1"/>
          <w:spacing w:val="-4"/>
        </w:rPr>
        <w:t xml:space="preserve"> </w:t>
      </w:r>
      <w:r w:rsidRPr="00BA457F">
        <w:rPr>
          <w:color w:val="000000" w:themeColor="text1"/>
        </w:rPr>
        <w:t>15</w:t>
      </w:r>
      <w:r w:rsidRPr="00BA457F">
        <w:rPr>
          <w:color w:val="000000" w:themeColor="text1"/>
          <w:spacing w:val="-5"/>
        </w:rPr>
        <w:t xml:space="preserve"> </w:t>
      </w:r>
      <w:r w:rsidRPr="00BA457F">
        <w:rPr>
          <w:color w:val="000000" w:themeColor="text1"/>
        </w:rPr>
        <w:t>lags</w:t>
      </w:r>
      <w:r w:rsidRPr="00BA457F">
        <w:rPr>
          <w:color w:val="000000" w:themeColor="text1"/>
          <w:spacing w:val="-3"/>
        </w:rPr>
        <w:t xml:space="preserve"> </w:t>
      </w:r>
      <w:r w:rsidRPr="00BA457F">
        <w:rPr>
          <w:color w:val="000000" w:themeColor="text1"/>
        </w:rPr>
        <w:t>were</w:t>
      </w:r>
      <w:r w:rsidRPr="00BA457F">
        <w:rPr>
          <w:color w:val="000000" w:themeColor="text1"/>
          <w:spacing w:val="-6"/>
        </w:rPr>
        <w:t xml:space="preserve"> </w:t>
      </w:r>
      <w:r w:rsidRPr="00BA457F">
        <w:rPr>
          <w:color w:val="000000" w:themeColor="text1"/>
        </w:rPr>
        <w:t>examined.</w:t>
      </w:r>
      <w:r w:rsidRPr="00BA457F">
        <w:rPr>
          <w:color w:val="000000" w:themeColor="text1"/>
          <w:spacing w:val="-2"/>
        </w:rPr>
        <w:t xml:space="preserve"> </w:t>
      </w:r>
      <w:r w:rsidRPr="00BA457F">
        <w:rPr>
          <w:color w:val="000000" w:themeColor="text1"/>
        </w:rPr>
        <w:t>If</w:t>
      </w:r>
      <w:r w:rsidRPr="00BA457F">
        <w:rPr>
          <w:color w:val="000000" w:themeColor="text1"/>
          <w:spacing w:val="-3"/>
        </w:rPr>
        <w:t xml:space="preserve"> </w:t>
      </w:r>
      <w:r w:rsidRPr="00BA457F">
        <w:rPr>
          <w:color w:val="000000" w:themeColor="text1"/>
        </w:rPr>
        <w:t>the autocorrelation</w:t>
      </w:r>
      <w:r w:rsidRPr="00BA457F">
        <w:rPr>
          <w:color w:val="000000" w:themeColor="text1"/>
          <w:spacing w:val="-4"/>
        </w:rPr>
        <w:t xml:space="preserve"> </w:t>
      </w:r>
      <w:r w:rsidRPr="00BA457F">
        <w:rPr>
          <w:color w:val="000000" w:themeColor="text1"/>
        </w:rPr>
        <w:t>plot</w:t>
      </w:r>
      <w:r w:rsidRPr="00BA457F">
        <w:rPr>
          <w:color w:val="000000" w:themeColor="text1"/>
          <w:spacing w:val="-4"/>
        </w:rPr>
        <w:t xml:space="preserve"> </w:t>
      </w:r>
      <w:r w:rsidRPr="00BA457F">
        <w:rPr>
          <w:color w:val="000000" w:themeColor="text1"/>
        </w:rPr>
        <w:t>did</w:t>
      </w:r>
      <w:r w:rsidRPr="00BA457F">
        <w:rPr>
          <w:color w:val="000000" w:themeColor="text1"/>
          <w:spacing w:val="-4"/>
        </w:rPr>
        <w:t xml:space="preserve"> </w:t>
      </w:r>
      <w:r w:rsidRPr="00BA457F">
        <w:rPr>
          <w:color w:val="000000" w:themeColor="text1"/>
        </w:rPr>
        <w:t>not</w:t>
      </w:r>
      <w:r w:rsidRPr="00BA457F">
        <w:rPr>
          <w:color w:val="000000" w:themeColor="text1"/>
          <w:spacing w:val="-4"/>
        </w:rPr>
        <w:t xml:space="preserve"> </w:t>
      </w:r>
      <w:r w:rsidRPr="00BA457F">
        <w:rPr>
          <w:color w:val="000000" w:themeColor="text1"/>
        </w:rPr>
        <w:t>show</w:t>
      </w:r>
      <w:r w:rsidRPr="00BA457F">
        <w:rPr>
          <w:color w:val="000000" w:themeColor="text1"/>
          <w:spacing w:val="-5"/>
        </w:rPr>
        <w:t xml:space="preserve"> </w:t>
      </w:r>
      <w:r w:rsidRPr="00BA457F">
        <w:rPr>
          <w:color w:val="000000" w:themeColor="text1"/>
        </w:rPr>
        <w:t>a</w:t>
      </w:r>
      <w:r w:rsidRPr="00BA457F">
        <w:rPr>
          <w:color w:val="000000" w:themeColor="text1"/>
          <w:spacing w:val="-6"/>
        </w:rPr>
        <w:t xml:space="preserve"> </w:t>
      </w:r>
      <w:r w:rsidRPr="00BA457F">
        <w:rPr>
          <w:color w:val="000000" w:themeColor="text1"/>
        </w:rPr>
        <w:t>sharp</w:t>
      </w:r>
      <w:r w:rsidRPr="00BA457F">
        <w:rPr>
          <w:color w:val="000000" w:themeColor="text1"/>
          <w:spacing w:val="-3"/>
        </w:rPr>
        <w:t xml:space="preserve"> </w:t>
      </w:r>
      <w:r w:rsidRPr="00BA457F">
        <w:rPr>
          <w:color w:val="000000" w:themeColor="text1"/>
        </w:rPr>
        <w:t>tail-off</w:t>
      </w:r>
      <w:r w:rsidRPr="00BA457F">
        <w:rPr>
          <w:color w:val="000000" w:themeColor="text1"/>
          <w:spacing w:val="-6"/>
        </w:rPr>
        <w:t xml:space="preserve"> </w:t>
      </w:r>
      <w:r w:rsidRPr="00BA457F">
        <w:rPr>
          <w:color w:val="000000" w:themeColor="text1"/>
        </w:rPr>
        <w:t>towards</w:t>
      </w:r>
      <w:r w:rsidRPr="00BA457F">
        <w:rPr>
          <w:color w:val="000000" w:themeColor="text1"/>
          <w:spacing w:val="-5"/>
        </w:rPr>
        <w:t xml:space="preserve"> </w:t>
      </w:r>
      <w:r w:rsidRPr="00BA457F">
        <w:rPr>
          <w:color w:val="000000" w:themeColor="text1"/>
        </w:rPr>
        <w:t>zero</w:t>
      </w:r>
      <w:r w:rsidRPr="00BA457F">
        <w:rPr>
          <w:color w:val="000000" w:themeColor="text1"/>
          <w:spacing w:val="-2"/>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visual</w:t>
      </w:r>
      <w:r w:rsidRPr="00BA457F">
        <w:rPr>
          <w:color w:val="000000" w:themeColor="text1"/>
          <w:spacing w:val="-5"/>
        </w:rPr>
        <w:t xml:space="preserve"> </w:t>
      </w:r>
      <w:r w:rsidRPr="00BA457F">
        <w:rPr>
          <w:color w:val="000000" w:themeColor="text1"/>
        </w:rPr>
        <w:t>inspection</w:t>
      </w:r>
      <w:r w:rsidRPr="00BA457F">
        <w:rPr>
          <w:color w:val="000000" w:themeColor="text1"/>
          <w:spacing w:val="-5"/>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time</w:t>
      </w:r>
      <w:r w:rsidRPr="00BA457F">
        <w:rPr>
          <w:color w:val="000000" w:themeColor="text1"/>
          <w:spacing w:val="-5"/>
        </w:rPr>
        <w:t xml:space="preserve"> </w:t>
      </w:r>
      <w:r w:rsidRPr="00BA457F">
        <w:rPr>
          <w:color w:val="000000" w:themeColor="text1"/>
        </w:rPr>
        <w:t>series reveals that the mean and variance were not constant over time, the time series was deemed non- stationary. Consequently, a new variable Xt was constructed by taking the difference of original time series (i.e. d = 1, 2, …)</w:t>
      </w:r>
      <w:r w:rsidRPr="00BA457F">
        <w:rPr>
          <w:color w:val="000000" w:themeColor="text1"/>
          <w:spacing w:val="40"/>
        </w:rPr>
        <w:t xml:space="preserve"> </w:t>
      </w:r>
      <w:r w:rsidRPr="00BA457F">
        <w:rPr>
          <w:color w:val="000000" w:themeColor="text1"/>
        </w:rPr>
        <w:t>once, twice and so on to make the series stationary.</w:t>
      </w:r>
    </w:p>
    <w:p w14:paraId="17EF7EF5" w14:textId="13A19C3D" w:rsidR="002376FA" w:rsidRPr="00BA457F" w:rsidRDefault="002C72B5" w:rsidP="00A21387">
      <w:pPr>
        <w:pStyle w:val="BodyText"/>
        <w:spacing w:before="1" w:line="360" w:lineRule="auto"/>
        <w:ind w:right="355" w:firstLine="719"/>
        <w:jc w:val="both"/>
        <w:rPr>
          <w:color w:val="000000" w:themeColor="text1"/>
        </w:rPr>
      </w:pPr>
      <w:r w:rsidRPr="00BA457F">
        <w:rPr>
          <w:color w:val="000000" w:themeColor="text1"/>
        </w:rPr>
        <w:t>The</w:t>
      </w:r>
      <w:r w:rsidRPr="00BA457F">
        <w:rPr>
          <w:color w:val="000000" w:themeColor="text1"/>
          <w:spacing w:val="-2"/>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w:t>
      </w:r>
      <w:r w:rsidRPr="00BA457F">
        <w:rPr>
          <w:color w:val="000000" w:themeColor="text1"/>
          <w:spacing w:val="-2"/>
        </w:rPr>
        <w:t xml:space="preserve"> </w:t>
      </w:r>
      <w:r w:rsidRPr="00BA457F">
        <w:rPr>
          <w:color w:val="000000" w:themeColor="text1"/>
        </w:rPr>
        <w:t>function in</w:t>
      </w:r>
      <w:r w:rsidRPr="00BA457F">
        <w:rPr>
          <w:color w:val="000000" w:themeColor="text1"/>
          <w:spacing w:val="-2"/>
        </w:rPr>
        <w:t xml:space="preserve"> </w:t>
      </w:r>
      <w:r w:rsidRPr="00BA457F">
        <w:rPr>
          <w:color w:val="000000" w:themeColor="text1"/>
        </w:rPr>
        <w:t>R allows</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inclusion of</w:t>
      </w:r>
      <w:r w:rsidRPr="00BA457F">
        <w:rPr>
          <w:color w:val="000000" w:themeColor="text1"/>
          <w:spacing w:val="-1"/>
        </w:rPr>
        <w:t xml:space="preserve"> </w:t>
      </w:r>
      <w:r w:rsidRPr="00BA457F">
        <w:rPr>
          <w:color w:val="000000" w:themeColor="text1"/>
        </w:rPr>
        <w:t>constant or</w:t>
      </w:r>
      <w:r w:rsidRPr="00BA457F">
        <w:rPr>
          <w:color w:val="000000" w:themeColor="text1"/>
          <w:spacing w:val="-1"/>
        </w:rPr>
        <w:t xml:space="preserve"> </w:t>
      </w:r>
      <w:r w:rsidRPr="00BA457F">
        <w:rPr>
          <w:color w:val="000000" w:themeColor="text1"/>
        </w:rPr>
        <w:t>drift term by setting</w:t>
      </w:r>
      <w:r w:rsidRPr="00BA457F">
        <w:rPr>
          <w:color w:val="000000" w:themeColor="text1"/>
          <w:spacing w:val="-2"/>
        </w:rPr>
        <w:t xml:space="preserve"> </w:t>
      </w:r>
      <w:r w:rsidRPr="00BA457F">
        <w:rPr>
          <w:color w:val="000000" w:themeColor="text1"/>
        </w:rPr>
        <w:t>the argument include.drift = TRUE</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rPr>
        <w:t>d =</w:t>
      </w:r>
      <w:r w:rsidRPr="00BA457F">
        <w:rPr>
          <w:color w:val="000000" w:themeColor="text1"/>
          <w:spacing w:val="-1"/>
        </w:rPr>
        <w:t xml:space="preserve"> </w:t>
      </w:r>
      <w:r w:rsidRPr="00BA457F">
        <w:rPr>
          <w:color w:val="000000" w:themeColor="text1"/>
        </w:rPr>
        <w:t>1 and automatically considers</w:t>
      </w:r>
      <w:r w:rsidRPr="00BA457F">
        <w:rPr>
          <w:color w:val="000000" w:themeColor="text1"/>
          <w:spacing w:val="-1"/>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constant term for</w:t>
      </w:r>
      <w:r w:rsidRPr="00BA457F">
        <w:rPr>
          <w:color w:val="000000" w:themeColor="text1"/>
          <w:spacing w:val="-2"/>
        </w:rPr>
        <w:t xml:space="preserve"> </w:t>
      </w:r>
      <w:r w:rsidRPr="00BA457F">
        <w:rPr>
          <w:color w:val="000000" w:themeColor="text1"/>
        </w:rPr>
        <w:t>d =</w:t>
      </w:r>
      <w:r w:rsidRPr="00BA457F">
        <w:rPr>
          <w:color w:val="000000" w:themeColor="text1"/>
          <w:spacing w:val="-1"/>
        </w:rPr>
        <w:t xml:space="preserve"> </w:t>
      </w:r>
      <w:r w:rsidRPr="00BA457F">
        <w:rPr>
          <w:color w:val="000000" w:themeColor="text1"/>
        </w:rPr>
        <w:t>0. When d &gt; 1, no constant is allowed, as a quadratic or higher-order trend is hazardous when forecasting. When d = 1, different ARIMA</w:t>
      </w:r>
      <w:r w:rsidRPr="00BA457F">
        <w:rPr>
          <w:color w:val="000000" w:themeColor="text1"/>
          <w:spacing w:val="-1"/>
        </w:rPr>
        <w:t xml:space="preserve"> </w:t>
      </w:r>
      <w:r w:rsidRPr="00BA457F">
        <w:rPr>
          <w:color w:val="000000" w:themeColor="text1"/>
        </w:rPr>
        <w:t>models with and without a drift parameter</w:t>
      </w:r>
      <w:r w:rsidRPr="00BA457F">
        <w:rPr>
          <w:color w:val="000000" w:themeColor="text1"/>
          <w:spacing w:val="-1"/>
        </w:rPr>
        <w:t xml:space="preserve"> </w:t>
      </w:r>
      <w:r w:rsidRPr="00BA457F">
        <w:rPr>
          <w:color w:val="000000" w:themeColor="text1"/>
        </w:rPr>
        <w:t xml:space="preserve">were fitted to check whether including the drift parameter improved the fit of the model (Hyndman and </w:t>
      </w:r>
      <w:r w:rsidRPr="00BA457F">
        <w:rPr>
          <w:color w:val="000000" w:themeColor="text1"/>
        </w:rPr>
        <w:lastRenderedPageBreak/>
        <w:t>Athnasopoulos, 2018). After fitting series of</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models (with and without drift)</w:t>
      </w:r>
      <w:r w:rsidRPr="00BA457F">
        <w:rPr>
          <w:color w:val="000000" w:themeColor="text1"/>
          <w:spacing w:val="-1"/>
        </w:rPr>
        <w:t xml:space="preserve"> </w:t>
      </w:r>
      <w:r w:rsidRPr="00BA457F">
        <w:rPr>
          <w:color w:val="000000" w:themeColor="text1"/>
        </w:rPr>
        <w:t>to the data, the one with the lowest Akaike’s Information Criterion (AIC), Bayesian Information Criterion (BIC),</w:t>
      </w:r>
      <w:r w:rsidRPr="00BA457F">
        <w:rPr>
          <w:color w:val="000000" w:themeColor="text1"/>
          <w:spacing w:val="12"/>
        </w:rPr>
        <w:t xml:space="preserve"> </w:t>
      </w:r>
      <w:r w:rsidRPr="00BA457F">
        <w:rPr>
          <w:color w:val="000000" w:themeColor="text1"/>
        </w:rPr>
        <w:t>RMSE</w:t>
      </w:r>
      <w:r w:rsidRPr="00BA457F">
        <w:rPr>
          <w:color w:val="000000" w:themeColor="text1"/>
          <w:spacing w:val="13"/>
        </w:rPr>
        <w:t xml:space="preserve"> </w:t>
      </w:r>
      <w:r w:rsidRPr="00BA457F">
        <w:rPr>
          <w:color w:val="000000" w:themeColor="text1"/>
        </w:rPr>
        <w:t>and</w:t>
      </w:r>
      <w:r w:rsidRPr="00BA457F">
        <w:rPr>
          <w:color w:val="000000" w:themeColor="text1"/>
          <w:spacing w:val="14"/>
        </w:rPr>
        <w:t xml:space="preserve"> </w:t>
      </w:r>
      <w:r w:rsidRPr="00BA457F">
        <w:rPr>
          <w:color w:val="000000" w:themeColor="text1"/>
        </w:rPr>
        <w:t>significant</w:t>
      </w:r>
      <w:r w:rsidRPr="00BA457F">
        <w:rPr>
          <w:color w:val="000000" w:themeColor="text1"/>
          <w:spacing w:val="14"/>
        </w:rPr>
        <w:t xml:space="preserve"> </w:t>
      </w:r>
      <w:r w:rsidRPr="00BA457F">
        <w:rPr>
          <w:color w:val="000000" w:themeColor="text1"/>
        </w:rPr>
        <w:t>'t'</w:t>
      </w:r>
      <w:r w:rsidRPr="00BA457F">
        <w:rPr>
          <w:color w:val="000000" w:themeColor="text1"/>
          <w:spacing w:val="13"/>
        </w:rPr>
        <w:t xml:space="preserve"> </w:t>
      </w:r>
      <w:r w:rsidRPr="00BA457F">
        <w:rPr>
          <w:color w:val="000000" w:themeColor="text1"/>
        </w:rPr>
        <w:t>values</w:t>
      </w:r>
      <w:r w:rsidRPr="00BA457F">
        <w:rPr>
          <w:color w:val="000000" w:themeColor="text1"/>
          <w:spacing w:val="16"/>
        </w:rPr>
        <w:t xml:space="preserve"> </w:t>
      </w:r>
      <w:r w:rsidRPr="00BA457F">
        <w:rPr>
          <w:color w:val="000000" w:themeColor="text1"/>
        </w:rPr>
        <w:t>for</w:t>
      </w:r>
      <w:r w:rsidRPr="00BA457F">
        <w:rPr>
          <w:color w:val="000000" w:themeColor="text1"/>
          <w:spacing w:val="12"/>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estimated</w:t>
      </w:r>
      <w:r w:rsidRPr="00BA457F">
        <w:rPr>
          <w:color w:val="000000" w:themeColor="text1"/>
          <w:spacing w:val="13"/>
        </w:rPr>
        <w:t xml:space="preserve"> </w:t>
      </w:r>
      <w:r w:rsidRPr="00BA457F">
        <w:rPr>
          <w:color w:val="000000" w:themeColor="text1"/>
        </w:rPr>
        <w:t>parameters</w:t>
      </w:r>
      <w:r w:rsidRPr="00BA457F">
        <w:rPr>
          <w:color w:val="000000" w:themeColor="text1"/>
          <w:spacing w:val="13"/>
        </w:rPr>
        <w:t xml:space="preserve"> </w:t>
      </w:r>
      <w:r w:rsidRPr="00BA457F">
        <w:rPr>
          <w:color w:val="000000" w:themeColor="text1"/>
        </w:rPr>
        <w:t>was</w:t>
      </w:r>
      <w:r w:rsidRPr="00BA457F">
        <w:rPr>
          <w:color w:val="000000" w:themeColor="text1"/>
          <w:spacing w:val="14"/>
        </w:rPr>
        <w:t xml:space="preserve"> </w:t>
      </w:r>
      <w:r w:rsidRPr="00BA457F">
        <w:rPr>
          <w:color w:val="000000" w:themeColor="text1"/>
        </w:rPr>
        <w:t>considered</w:t>
      </w:r>
      <w:r w:rsidRPr="00BA457F">
        <w:rPr>
          <w:color w:val="000000" w:themeColor="text1"/>
          <w:spacing w:val="14"/>
        </w:rPr>
        <w:t xml:space="preserve"> </w:t>
      </w:r>
      <w:r w:rsidRPr="00BA457F">
        <w:rPr>
          <w:color w:val="000000" w:themeColor="text1"/>
        </w:rPr>
        <w:t>the</w:t>
      </w:r>
      <w:r w:rsidRPr="00BA457F">
        <w:rPr>
          <w:color w:val="000000" w:themeColor="text1"/>
          <w:spacing w:val="13"/>
        </w:rPr>
        <w:t xml:space="preserve"> </w:t>
      </w:r>
      <w:r w:rsidRPr="00BA457F">
        <w:rPr>
          <w:color w:val="000000" w:themeColor="text1"/>
        </w:rPr>
        <w:t>best</w:t>
      </w:r>
      <w:r w:rsidRPr="00BA457F">
        <w:rPr>
          <w:color w:val="000000" w:themeColor="text1"/>
          <w:spacing w:val="14"/>
        </w:rPr>
        <w:t xml:space="preserve"> </w:t>
      </w:r>
      <w:r w:rsidRPr="00BA457F">
        <w:rPr>
          <w:color w:val="000000" w:themeColor="text1"/>
          <w:spacing w:val="-4"/>
        </w:rPr>
        <w:t>fit.</w:t>
      </w:r>
      <w:r w:rsidR="00A21387">
        <w:rPr>
          <w:color w:val="000000" w:themeColor="text1"/>
        </w:rPr>
        <w:t xml:space="preserve"> </w:t>
      </w:r>
      <w:r w:rsidRPr="00BA457F">
        <w:rPr>
          <w:color w:val="000000" w:themeColor="text1"/>
        </w:rPr>
        <w:t xml:space="preserve">The fitted models were also assessed for normality and independence of error terms. </w:t>
      </w:r>
    </w:p>
    <w:p w14:paraId="59E64CA7" w14:textId="77777777" w:rsidR="002376FA" w:rsidRPr="00BA457F" w:rsidRDefault="002C72B5" w:rsidP="00C75D90">
      <w:pPr>
        <w:pStyle w:val="Heading2"/>
        <w:numPr>
          <w:ilvl w:val="1"/>
          <w:numId w:val="2"/>
        </w:numPr>
        <w:tabs>
          <w:tab w:val="left" w:pos="719"/>
        </w:tabs>
        <w:ind w:left="719" w:hanging="719"/>
        <w:rPr>
          <w:color w:val="000000" w:themeColor="text1"/>
        </w:rPr>
      </w:pPr>
      <w:r w:rsidRPr="00BA457F">
        <w:rPr>
          <w:color w:val="000000" w:themeColor="text1"/>
        </w:rPr>
        <w:t>Exponential</w:t>
      </w:r>
      <w:r w:rsidRPr="00BA457F">
        <w:rPr>
          <w:color w:val="000000" w:themeColor="text1"/>
          <w:spacing w:val="-4"/>
        </w:rPr>
        <w:t xml:space="preserve"> </w:t>
      </w:r>
      <w:r w:rsidRPr="00BA457F">
        <w:rPr>
          <w:color w:val="000000" w:themeColor="text1"/>
        </w:rPr>
        <w:t>Smoothing</w:t>
      </w:r>
      <w:r w:rsidRPr="00BA457F">
        <w:rPr>
          <w:color w:val="000000" w:themeColor="text1"/>
          <w:spacing w:val="-1"/>
        </w:rPr>
        <w:t xml:space="preserve"> </w:t>
      </w:r>
      <w:r w:rsidRPr="00BA457F">
        <w:rPr>
          <w:color w:val="000000" w:themeColor="text1"/>
        </w:rPr>
        <w:t>State</w:t>
      </w:r>
      <w:r w:rsidRPr="00BA457F">
        <w:rPr>
          <w:color w:val="000000" w:themeColor="text1"/>
          <w:spacing w:val="-2"/>
        </w:rPr>
        <w:t xml:space="preserve"> </w:t>
      </w:r>
      <w:r w:rsidRPr="00BA457F">
        <w:rPr>
          <w:color w:val="000000" w:themeColor="text1"/>
        </w:rPr>
        <w:t>Space</w:t>
      </w:r>
      <w:r w:rsidRPr="00BA457F">
        <w:rPr>
          <w:color w:val="000000" w:themeColor="text1"/>
          <w:spacing w:val="-2"/>
        </w:rPr>
        <w:t xml:space="preserve"> </w:t>
      </w:r>
      <w:r w:rsidRPr="00BA457F">
        <w:rPr>
          <w:color w:val="000000" w:themeColor="text1"/>
        </w:rPr>
        <w:t>(ETS)</w:t>
      </w:r>
      <w:r w:rsidRPr="00BA457F">
        <w:rPr>
          <w:color w:val="000000" w:themeColor="text1"/>
          <w:spacing w:val="2"/>
        </w:rPr>
        <w:t xml:space="preserve"> </w:t>
      </w:r>
      <w:r w:rsidRPr="00BA457F">
        <w:rPr>
          <w:color w:val="000000" w:themeColor="text1"/>
          <w:spacing w:val="-4"/>
        </w:rPr>
        <w:t>Model</w:t>
      </w:r>
    </w:p>
    <w:p w14:paraId="73177FBA" w14:textId="268D17D0" w:rsidR="002376FA" w:rsidRPr="00BA457F" w:rsidRDefault="002C72B5" w:rsidP="00C75D90">
      <w:pPr>
        <w:pStyle w:val="BodyText"/>
        <w:spacing w:before="137" w:line="360" w:lineRule="auto"/>
        <w:ind w:right="355" w:firstLine="719"/>
        <w:jc w:val="both"/>
        <w:rPr>
          <w:color w:val="000000" w:themeColor="text1"/>
          <w:position w:val="2"/>
        </w:rPr>
      </w:pPr>
      <w:r w:rsidRPr="00BA457F">
        <w:rPr>
          <w:color w:val="000000" w:themeColor="text1"/>
          <w:spacing w:val="-2"/>
        </w:rPr>
        <w:t>The</w:t>
      </w:r>
      <w:r w:rsidRPr="00BA457F">
        <w:rPr>
          <w:color w:val="000000" w:themeColor="text1"/>
          <w:spacing w:val="-6"/>
        </w:rPr>
        <w:t xml:space="preserve"> </w:t>
      </w:r>
      <w:r w:rsidRPr="00BA457F">
        <w:rPr>
          <w:color w:val="000000" w:themeColor="text1"/>
          <w:spacing w:val="-2"/>
        </w:rPr>
        <w:t>Exponential</w:t>
      </w:r>
      <w:r w:rsidRPr="00BA457F">
        <w:rPr>
          <w:color w:val="000000" w:themeColor="text1"/>
          <w:spacing w:val="-3"/>
        </w:rPr>
        <w:t xml:space="preserve"> </w:t>
      </w:r>
      <w:r w:rsidRPr="00BA457F">
        <w:rPr>
          <w:color w:val="000000" w:themeColor="text1"/>
          <w:spacing w:val="-2"/>
        </w:rPr>
        <w:t>Smoothing</w:t>
      </w:r>
      <w:r w:rsidRPr="00BA457F">
        <w:rPr>
          <w:color w:val="000000" w:themeColor="text1"/>
          <w:spacing w:val="-4"/>
        </w:rPr>
        <w:t xml:space="preserve"> </w:t>
      </w:r>
      <w:r w:rsidRPr="00BA457F">
        <w:rPr>
          <w:color w:val="000000" w:themeColor="text1"/>
          <w:spacing w:val="-2"/>
        </w:rPr>
        <w:t>State</w:t>
      </w:r>
      <w:r w:rsidRPr="00BA457F">
        <w:rPr>
          <w:color w:val="000000" w:themeColor="text1"/>
          <w:spacing w:val="-6"/>
        </w:rPr>
        <w:t xml:space="preserve"> </w:t>
      </w:r>
      <w:r w:rsidRPr="00BA457F">
        <w:rPr>
          <w:color w:val="000000" w:themeColor="text1"/>
          <w:spacing w:val="-2"/>
        </w:rPr>
        <w:t>Space</w:t>
      </w:r>
      <w:r w:rsidRPr="00BA457F">
        <w:rPr>
          <w:color w:val="000000" w:themeColor="text1"/>
          <w:spacing w:val="-6"/>
        </w:rPr>
        <w:t xml:space="preserve"> </w:t>
      </w:r>
      <w:r w:rsidRPr="00BA457F">
        <w:rPr>
          <w:color w:val="000000" w:themeColor="text1"/>
          <w:spacing w:val="-2"/>
        </w:rPr>
        <w:t>model</w:t>
      </w:r>
      <w:r w:rsidRPr="00BA457F">
        <w:rPr>
          <w:color w:val="000000" w:themeColor="text1"/>
          <w:spacing w:val="-4"/>
        </w:rPr>
        <w:t xml:space="preserve"> </w:t>
      </w:r>
      <w:r w:rsidRPr="00BA457F">
        <w:rPr>
          <w:color w:val="000000" w:themeColor="text1"/>
          <w:spacing w:val="-2"/>
        </w:rPr>
        <w:t>constructs</w:t>
      </w:r>
      <w:r w:rsidRPr="00BA457F">
        <w:rPr>
          <w:color w:val="000000" w:themeColor="text1"/>
          <w:spacing w:val="-3"/>
        </w:rPr>
        <w:t xml:space="preserve"> </w:t>
      </w:r>
      <w:r w:rsidRPr="00BA457F">
        <w:rPr>
          <w:color w:val="000000" w:themeColor="text1"/>
          <w:spacing w:val="-2"/>
        </w:rPr>
        <w:t>time</w:t>
      </w:r>
      <w:r w:rsidRPr="00BA457F">
        <w:rPr>
          <w:color w:val="000000" w:themeColor="text1"/>
          <w:spacing w:val="-4"/>
        </w:rPr>
        <w:t xml:space="preserve"> </w:t>
      </w:r>
      <w:r w:rsidRPr="00BA457F">
        <w:rPr>
          <w:color w:val="000000" w:themeColor="text1"/>
          <w:spacing w:val="-2"/>
        </w:rPr>
        <w:t>series</w:t>
      </w:r>
      <w:r w:rsidRPr="00BA457F">
        <w:rPr>
          <w:color w:val="000000" w:themeColor="text1"/>
          <w:spacing w:val="-4"/>
        </w:rPr>
        <w:t xml:space="preserve"> </w:t>
      </w:r>
      <w:r w:rsidRPr="00BA457F">
        <w:rPr>
          <w:color w:val="000000" w:themeColor="text1"/>
          <w:spacing w:val="-2"/>
        </w:rPr>
        <w:t>forecasts</w:t>
      </w:r>
      <w:r w:rsidRPr="00BA457F">
        <w:rPr>
          <w:color w:val="000000" w:themeColor="text1"/>
          <w:spacing w:val="-3"/>
        </w:rPr>
        <w:t xml:space="preserve"> </w:t>
      </w:r>
      <w:r w:rsidRPr="00BA457F">
        <w:rPr>
          <w:color w:val="000000" w:themeColor="text1"/>
          <w:spacing w:val="-2"/>
        </w:rPr>
        <w:t xml:space="preserve">using </w:t>
      </w:r>
      <w:r w:rsidRPr="00BA457F">
        <w:rPr>
          <w:color w:val="000000" w:themeColor="text1"/>
        </w:rPr>
        <w:t>three main components: Error, Trend, and Seasonal</w:t>
      </w:r>
      <w:r w:rsidR="005F01F7" w:rsidRPr="00BA457F">
        <w:rPr>
          <w:color w:val="000000" w:themeColor="text1"/>
        </w:rPr>
        <w:t>.</w:t>
      </w:r>
      <w:r w:rsidRPr="00BA457F">
        <w:rPr>
          <w:color w:val="000000" w:themeColor="text1"/>
        </w:rPr>
        <w:t xml:space="preserve"> </w:t>
      </w:r>
      <w:r w:rsidR="005F01F7" w:rsidRPr="00BA457F">
        <w:rPr>
          <w:color w:val="000000" w:themeColor="text1"/>
        </w:rPr>
        <w:t xml:space="preserve">The ETS framework allows for both additive and multiplicative models, accommodating various types of time series data (Gardner, 2006). </w:t>
      </w:r>
      <w:r w:rsidRPr="00BA457F">
        <w:rPr>
          <w:color w:val="000000" w:themeColor="text1"/>
        </w:rPr>
        <w:t xml:space="preserve">Since the data used in this study </w:t>
      </w:r>
      <w:r w:rsidRPr="00BA457F">
        <w:rPr>
          <w:color w:val="000000" w:themeColor="text1"/>
          <w:position w:val="2"/>
        </w:rPr>
        <w:t>is</w:t>
      </w:r>
      <w:r w:rsidRPr="00BA457F">
        <w:rPr>
          <w:color w:val="000000" w:themeColor="text1"/>
          <w:spacing w:val="-4"/>
          <w:position w:val="2"/>
        </w:rPr>
        <w:t xml:space="preserve"> </w:t>
      </w:r>
      <w:r w:rsidRPr="00BA457F">
        <w:rPr>
          <w:color w:val="000000" w:themeColor="text1"/>
          <w:position w:val="2"/>
        </w:rPr>
        <w:t>annual,</w:t>
      </w:r>
      <w:r w:rsidRPr="00BA457F">
        <w:rPr>
          <w:color w:val="000000" w:themeColor="text1"/>
          <w:spacing w:val="-4"/>
          <w:position w:val="2"/>
        </w:rPr>
        <w:t xml:space="preserve"> </w:t>
      </w:r>
      <w:r w:rsidRPr="00BA457F">
        <w:rPr>
          <w:color w:val="000000" w:themeColor="text1"/>
          <w:position w:val="2"/>
        </w:rPr>
        <w:t>the</w:t>
      </w:r>
      <w:r w:rsidRPr="00BA457F">
        <w:rPr>
          <w:color w:val="000000" w:themeColor="text1"/>
          <w:spacing w:val="-5"/>
          <w:position w:val="2"/>
        </w:rPr>
        <w:t xml:space="preserve"> </w:t>
      </w:r>
      <w:r w:rsidRPr="00BA457F">
        <w:rPr>
          <w:color w:val="000000" w:themeColor="text1"/>
          <w:position w:val="2"/>
        </w:rPr>
        <w:t>seasonal</w:t>
      </w:r>
      <w:r w:rsidRPr="00BA457F">
        <w:rPr>
          <w:color w:val="000000" w:themeColor="text1"/>
          <w:spacing w:val="-4"/>
          <w:position w:val="2"/>
        </w:rPr>
        <w:t xml:space="preserve"> </w:t>
      </w:r>
      <w:r w:rsidRPr="00BA457F">
        <w:rPr>
          <w:color w:val="000000" w:themeColor="text1"/>
          <w:position w:val="2"/>
        </w:rPr>
        <w:t>component</w:t>
      </w:r>
      <w:r w:rsidRPr="00BA457F">
        <w:rPr>
          <w:color w:val="000000" w:themeColor="text1"/>
          <w:spacing w:val="-5"/>
          <w:position w:val="2"/>
        </w:rPr>
        <w:t xml:space="preserve"> </w:t>
      </w:r>
      <w:r w:rsidRPr="00BA457F">
        <w:rPr>
          <w:color w:val="000000" w:themeColor="text1"/>
          <w:position w:val="2"/>
        </w:rPr>
        <w:t>(S)</w:t>
      </w:r>
      <w:r w:rsidRPr="00BA457F">
        <w:rPr>
          <w:color w:val="000000" w:themeColor="text1"/>
          <w:spacing w:val="-5"/>
          <w:position w:val="2"/>
        </w:rPr>
        <w:t xml:space="preserve"> </w:t>
      </w:r>
      <w:r w:rsidRPr="00BA457F">
        <w:rPr>
          <w:color w:val="000000" w:themeColor="text1"/>
          <w:position w:val="2"/>
        </w:rPr>
        <w:t>is</w:t>
      </w:r>
      <w:r w:rsidRPr="00BA457F">
        <w:rPr>
          <w:color w:val="000000" w:themeColor="text1"/>
          <w:spacing w:val="-4"/>
          <w:position w:val="2"/>
        </w:rPr>
        <w:t xml:space="preserve"> </w:t>
      </w:r>
      <w:r w:rsidRPr="00BA457F">
        <w:rPr>
          <w:color w:val="000000" w:themeColor="text1"/>
          <w:position w:val="2"/>
        </w:rPr>
        <w:t>ignored.</w:t>
      </w:r>
      <w:r w:rsidRPr="00BA457F">
        <w:rPr>
          <w:color w:val="000000" w:themeColor="text1"/>
          <w:spacing w:val="-5"/>
          <w:position w:val="2"/>
        </w:rPr>
        <w:t xml:space="preserve"> </w:t>
      </w:r>
      <w:r w:rsidRPr="00BA457F">
        <w:rPr>
          <w:color w:val="000000" w:themeColor="text1"/>
          <w:position w:val="2"/>
        </w:rPr>
        <w:t>The</w:t>
      </w:r>
      <w:r w:rsidRPr="00BA457F">
        <w:rPr>
          <w:color w:val="000000" w:themeColor="text1"/>
          <w:spacing w:val="-6"/>
          <w:position w:val="2"/>
        </w:rPr>
        <w:t xml:space="preserve"> </w:t>
      </w:r>
      <w:r w:rsidRPr="00BA457F">
        <w:rPr>
          <w:color w:val="000000" w:themeColor="text1"/>
          <w:position w:val="2"/>
        </w:rPr>
        <w:t>model</w:t>
      </w:r>
      <w:r w:rsidRPr="00BA457F">
        <w:rPr>
          <w:color w:val="000000" w:themeColor="text1"/>
          <w:spacing w:val="-5"/>
          <w:position w:val="2"/>
        </w:rPr>
        <w:t xml:space="preserve"> </w:t>
      </w:r>
      <w:r w:rsidRPr="00BA457F">
        <w:rPr>
          <w:color w:val="000000" w:themeColor="text1"/>
          <w:position w:val="2"/>
        </w:rPr>
        <w:t>can</w:t>
      </w:r>
      <w:r w:rsidRPr="00BA457F">
        <w:rPr>
          <w:color w:val="000000" w:themeColor="text1"/>
          <w:spacing w:val="-5"/>
          <w:position w:val="2"/>
        </w:rPr>
        <w:t xml:space="preserve"> </w:t>
      </w:r>
      <w:r w:rsidRPr="00BA457F">
        <w:rPr>
          <w:color w:val="000000" w:themeColor="text1"/>
          <w:position w:val="2"/>
        </w:rPr>
        <w:t>be</w:t>
      </w:r>
      <w:r w:rsidRPr="00BA457F">
        <w:rPr>
          <w:color w:val="000000" w:themeColor="text1"/>
          <w:spacing w:val="-6"/>
          <w:position w:val="2"/>
        </w:rPr>
        <w:t xml:space="preserve"> </w:t>
      </w:r>
      <w:r w:rsidRPr="00BA457F">
        <w:rPr>
          <w:color w:val="000000" w:themeColor="text1"/>
          <w:position w:val="2"/>
        </w:rPr>
        <w:t>either</w:t>
      </w:r>
      <w:r w:rsidRPr="00BA457F">
        <w:rPr>
          <w:color w:val="000000" w:themeColor="text1"/>
          <w:spacing w:val="-2"/>
          <w:position w:val="2"/>
        </w:rPr>
        <w:t xml:space="preserve"> </w:t>
      </w:r>
      <w:r w:rsidRPr="00BA457F">
        <w:rPr>
          <w:color w:val="000000" w:themeColor="text1"/>
          <w:position w:val="2"/>
        </w:rPr>
        <w:t>additive</w:t>
      </w:r>
      <w:r w:rsidRPr="00BA457F">
        <w:rPr>
          <w:color w:val="000000" w:themeColor="text1"/>
          <w:spacing w:val="-5"/>
          <w:position w:val="2"/>
        </w:rPr>
        <w:t xml:space="preserve"> </w:t>
      </w:r>
      <w:r w:rsidRPr="00BA457F">
        <w:rPr>
          <w:color w:val="000000" w:themeColor="text1"/>
          <w:position w:val="2"/>
        </w:rPr>
        <w:t>(Y</w:t>
      </w:r>
      <w:r w:rsidRPr="00BA457F">
        <w:rPr>
          <w:color w:val="000000" w:themeColor="text1"/>
          <w:sz w:val="16"/>
        </w:rPr>
        <w:t>t</w:t>
      </w:r>
      <w:r w:rsidRPr="00BA457F">
        <w:rPr>
          <w:color w:val="000000" w:themeColor="text1"/>
          <w:spacing w:val="16"/>
          <w:sz w:val="16"/>
        </w:rPr>
        <w:t xml:space="preserve"> </w:t>
      </w:r>
      <w:r w:rsidRPr="00BA457F">
        <w:rPr>
          <w:color w:val="000000" w:themeColor="text1"/>
          <w:position w:val="2"/>
        </w:rPr>
        <w:t>=</w:t>
      </w:r>
      <w:r w:rsidRPr="00BA457F">
        <w:rPr>
          <w:color w:val="000000" w:themeColor="text1"/>
          <w:spacing w:val="-6"/>
          <w:position w:val="2"/>
        </w:rPr>
        <w:t xml:space="preserve"> </w:t>
      </w:r>
      <w:r w:rsidRPr="00BA457F">
        <w:rPr>
          <w:color w:val="000000" w:themeColor="text1"/>
          <w:position w:val="2"/>
        </w:rPr>
        <w:t>T</w:t>
      </w:r>
      <w:r w:rsidRPr="00BA457F">
        <w:rPr>
          <w:color w:val="000000" w:themeColor="text1"/>
          <w:spacing w:val="-5"/>
          <w:position w:val="2"/>
        </w:rPr>
        <w:t xml:space="preserve"> </w:t>
      </w:r>
      <w:r w:rsidRPr="00BA457F">
        <w:rPr>
          <w:color w:val="000000" w:themeColor="text1"/>
          <w:position w:val="2"/>
        </w:rPr>
        <w:t>+</w:t>
      </w:r>
      <w:r w:rsidRPr="00BA457F">
        <w:rPr>
          <w:color w:val="000000" w:themeColor="text1"/>
          <w:spacing w:val="-6"/>
          <w:position w:val="2"/>
        </w:rPr>
        <w:t xml:space="preserve"> </w:t>
      </w:r>
      <w:r w:rsidRPr="00BA457F">
        <w:rPr>
          <w:color w:val="000000" w:themeColor="text1"/>
          <w:position w:val="2"/>
        </w:rPr>
        <w:t>E)</w:t>
      </w:r>
      <w:r w:rsidRPr="00BA457F">
        <w:rPr>
          <w:color w:val="000000" w:themeColor="text1"/>
          <w:spacing w:val="-6"/>
          <w:position w:val="2"/>
        </w:rPr>
        <w:t xml:space="preserve"> </w:t>
      </w:r>
      <w:r w:rsidRPr="00BA457F">
        <w:rPr>
          <w:color w:val="000000" w:themeColor="text1"/>
          <w:position w:val="2"/>
        </w:rPr>
        <w:t>or multiplicative (Y</w:t>
      </w:r>
      <w:r w:rsidRPr="00BA457F">
        <w:rPr>
          <w:color w:val="000000" w:themeColor="text1"/>
          <w:sz w:val="16"/>
        </w:rPr>
        <w:t>t</w:t>
      </w:r>
      <w:r w:rsidRPr="00BA457F">
        <w:rPr>
          <w:color w:val="000000" w:themeColor="text1"/>
          <w:spacing w:val="31"/>
          <w:sz w:val="16"/>
        </w:rPr>
        <w:t xml:space="preserve"> </w:t>
      </w:r>
      <w:r w:rsidRPr="00BA457F">
        <w:rPr>
          <w:color w:val="000000" w:themeColor="text1"/>
          <w:position w:val="2"/>
        </w:rPr>
        <w:t>= T * E). The individual components of model are classified as:</w:t>
      </w:r>
    </w:p>
    <w:p w14:paraId="678BF356" w14:textId="77777777" w:rsidR="002376FA" w:rsidRPr="005C6D8A" w:rsidRDefault="002C72B5" w:rsidP="00C75D90">
      <w:pPr>
        <w:pStyle w:val="ListParagraph"/>
        <w:numPr>
          <w:ilvl w:val="2"/>
          <w:numId w:val="2"/>
        </w:numPr>
        <w:tabs>
          <w:tab w:val="left" w:pos="719"/>
        </w:tabs>
        <w:spacing w:line="291" w:lineRule="exact"/>
        <w:ind w:left="719" w:hanging="359"/>
        <w:rPr>
          <w:color w:val="000000" w:themeColor="text1"/>
          <w:sz w:val="24"/>
          <w:lang w:val="it-IT"/>
        </w:rPr>
      </w:pPr>
      <w:r w:rsidRPr="005C6D8A">
        <w:rPr>
          <w:color w:val="000000" w:themeColor="text1"/>
          <w:sz w:val="24"/>
          <w:lang w:val="it-IT"/>
        </w:rPr>
        <w:t>E</w:t>
      </w:r>
      <w:r w:rsidRPr="005C6D8A">
        <w:rPr>
          <w:color w:val="000000" w:themeColor="text1"/>
          <w:spacing w:val="-1"/>
          <w:sz w:val="24"/>
          <w:lang w:val="it-IT"/>
        </w:rPr>
        <w:t xml:space="preserve"> </w:t>
      </w:r>
      <w:r w:rsidRPr="005C6D8A">
        <w:rPr>
          <w:color w:val="000000" w:themeColor="text1"/>
          <w:sz w:val="24"/>
          <w:lang w:val="it-IT"/>
        </w:rPr>
        <w:t>(Error):</w:t>
      </w:r>
      <w:r w:rsidRPr="005C6D8A">
        <w:rPr>
          <w:color w:val="000000" w:themeColor="text1"/>
          <w:spacing w:val="-1"/>
          <w:sz w:val="24"/>
          <w:lang w:val="it-IT"/>
        </w:rPr>
        <w:t xml:space="preserve"> </w:t>
      </w:r>
      <w:r w:rsidRPr="005C6D8A">
        <w:rPr>
          <w:color w:val="000000" w:themeColor="text1"/>
          <w:sz w:val="24"/>
          <w:lang w:val="it-IT"/>
        </w:rPr>
        <w:t>[A - Additive, M</w:t>
      </w:r>
      <w:r w:rsidRPr="005C6D8A">
        <w:rPr>
          <w:color w:val="000000" w:themeColor="text1"/>
          <w:spacing w:val="-1"/>
          <w:sz w:val="24"/>
          <w:lang w:val="it-IT"/>
        </w:rPr>
        <w:t xml:space="preserve"> </w:t>
      </w:r>
      <w:r w:rsidRPr="005C6D8A">
        <w:rPr>
          <w:color w:val="000000" w:themeColor="text1"/>
          <w:sz w:val="24"/>
          <w:lang w:val="it-IT"/>
        </w:rPr>
        <w:t>-</w:t>
      </w:r>
      <w:r w:rsidRPr="005C6D8A">
        <w:rPr>
          <w:color w:val="000000" w:themeColor="text1"/>
          <w:spacing w:val="-1"/>
          <w:sz w:val="24"/>
          <w:lang w:val="it-IT"/>
        </w:rPr>
        <w:t xml:space="preserve"> </w:t>
      </w:r>
      <w:r w:rsidRPr="005C6D8A">
        <w:rPr>
          <w:color w:val="000000" w:themeColor="text1"/>
          <w:spacing w:val="-2"/>
          <w:sz w:val="24"/>
          <w:lang w:val="it-IT"/>
        </w:rPr>
        <w:t>Multiplicative]</w:t>
      </w:r>
    </w:p>
    <w:p w14:paraId="7F031250" w14:textId="77777777" w:rsidR="002376FA" w:rsidRPr="00BA457F" w:rsidRDefault="002C72B5" w:rsidP="00C75D90">
      <w:pPr>
        <w:pStyle w:val="ListParagraph"/>
        <w:numPr>
          <w:ilvl w:val="2"/>
          <w:numId w:val="2"/>
        </w:numPr>
        <w:tabs>
          <w:tab w:val="left" w:pos="720"/>
        </w:tabs>
        <w:spacing w:before="138" w:line="350" w:lineRule="auto"/>
        <w:ind w:right="357"/>
        <w:rPr>
          <w:color w:val="000000" w:themeColor="text1"/>
          <w:sz w:val="24"/>
        </w:rPr>
      </w:pPr>
      <w:r w:rsidRPr="00BA457F">
        <w:rPr>
          <w:color w:val="000000" w:themeColor="text1"/>
          <w:sz w:val="24"/>
        </w:rPr>
        <w:t>T (Trend): [N - None, A - Additive, M - Multiplicative, AD - Additive Dampened, MD - Multiplicative Dampened]</w:t>
      </w:r>
    </w:p>
    <w:p w14:paraId="33E292BB" w14:textId="77777777" w:rsidR="002376FA" w:rsidRPr="00BA457F" w:rsidRDefault="002C72B5" w:rsidP="00C75D90">
      <w:pPr>
        <w:pStyle w:val="ListParagraph"/>
        <w:numPr>
          <w:ilvl w:val="2"/>
          <w:numId w:val="2"/>
        </w:numPr>
        <w:tabs>
          <w:tab w:val="left" w:pos="719"/>
        </w:tabs>
        <w:spacing w:before="13" w:line="350" w:lineRule="auto"/>
        <w:ind w:left="0" w:right="3385" w:firstLine="360"/>
        <w:rPr>
          <w:color w:val="000000" w:themeColor="text1"/>
          <w:sz w:val="24"/>
        </w:rPr>
      </w:pPr>
      <w:r w:rsidRPr="00BA457F">
        <w:rPr>
          <w:color w:val="000000" w:themeColor="text1"/>
          <w:sz w:val="24"/>
        </w:rPr>
        <w:t>S</w:t>
      </w:r>
      <w:r w:rsidRPr="00BA457F">
        <w:rPr>
          <w:color w:val="000000" w:themeColor="text1"/>
          <w:spacing w:val="-4"/>
          <w:sz w:val="24"/>
        </w:rPr>
        <w:t xml:space="preserve"> </w:t>
      </w:r>
      <w:r w:rsidRPr="00BA457F">
        <w:rPr>
          <w:color w:val="000000" w:themeColor="text1"/>
          <w:sz w:val="24"/>
        </w:rPr>
        <w:t>(Seasonal):</w:t>
      </w:r>
      <w:r w:rsidRPr="00BA457F">
        <w:rPr>
          <w:color w:val="000000" w:themeColor="text1"/>
          <w:spacing w:val="-4"/>
          <w:sz w:val="24"/>
        </w:rPr>
        <w:t xml:space="preserve"> </w:t>
      </w:r>
      <w:r w:rsidRPr="00BA457F">
        <w:rPr>
          <w:color w:val="000000" w:themeColor="text1"/>
          <w:sz w:val="24"/>
        </w:rPr>
        <w:t>[N</w:t>
      </w:r>
      <w:r w:rsidRPr="00BA457F">
        <w:rPr>
          <w:color w:val="000000" w:themeColor="text1"/>
          <w:spacing w:val="-5"/>
          <w:sz w:val="24"/>
        </w:rPr>
        <w:t xml:space="preserve"> </w:t>
      </w:r>
      <w:r w:rsidRPr="00BA457F">
        <w:rPr>
          <w:color w:val="000000" w:themeColor="text1"/>
          <w:sz w:val="24"/>
        </w:rPr>
        <w:t>-</w:t>
      </w:r>
      <w:r w:rsidRPr="00BA457F">
        <w:rPr>
          <w:color w:val="000000" w:themeColor="text1"/>
          <w:spacing w:val="-3"/>
          <w:sz w:val="24"/>
        </w:rPr>
        <w:t xml:space="preserve"> </w:t>
      </w:r>
      <w:r w:rsidRPr="00BA457F">
        <w:rPr>
          <w:color w:val="000000" w:themeColor="text1"/>
          <w:sz w:val="24"/>
        </w:rPr>
        <w:t>None,</w:t>
      </w:r>
      <w:r w:rsidRPr="00BA457F">
        <w:rPr>
          <w:color w:val="000000" w:themeColor="text1"/>
          <w:spacing w:val="-2"/>
          <w:sz w:val="24"/>
        </w:rPr>
        <w:t xml:space="preserve"> </w:t>
      </w:r>
      <w:r w:rsidRPr="00BA457F">
        <w:rPr>
          <w:color w:val="000000" w:themeColor="text1"/>
          <w:sz w:val="24"/>
        </w:rPr>
        <w:t>A</w:t>
      </w:r>
      <w:r w:rsidRPr="00BA457F">
        <w:rPr>
          <w:color w:val="000000" w:themeColor="text1"/>
          <w:spacing w:val="-5"/>
          <w:sz w:val="24"/>
        </w:rPr>
        <w:t xml:space="preserve"> </w:t>
      </w:r>
      <w:r w:rsidRPr="00BA457F">
        <w:rPr>
          <w:color w:val="000000" w:themeColor="text1"/>
          <w:sz w:val="24"/>
        </w:rPr>
        <w:t>-</w:t>
      </w:r>
      <w:r w:rsidRPr="00BA457F">
        <w:rPr>
          <w:color w:val="000000" w:themeColor="text1"/>
          <w:spacing w:val="-5"/>
          <w:sz w:val="24"/>
        </w:rPr>
        <w:t xml:space="preserve"> </w:t>
      </w:r>
      <w:r w:rsidRPr="00BA457F">
        <w:rPr>
          <w:color w:val="000000" w:themeColor="text1"/>
          <w:sz w:val="24"/>
        </w:rPr>
        <w:t>Additive,</w:t>
      </w:r>
      <w:r w:rsidRPr="00BA457F">
        <w:rPr>
          <w:color w:val="000000" w:themeColor="text1"/>
          <w:spacing w:val="-4"/>
          <w:sz w:val="24"/>
        </w:rPr>
        <w:t xml:space="preserve"> </w:t>
      </w:r>
      <w:r w:rsidRPr="00BA457F">
        <w:rPr>
          <w:color w:val="000000" w:themeColor="text1"/>
          <w:sz w:val="24"/>
        </w:rPr>
        <w:t>M</w:t>
      </w:r>
      <w:r w:rsidRPr="00BA457F">
        <w:rPr>
          <w:color w:val="000000" w:themeColor="text1"/>
          <w:spacing w:val="-4"/>
          <w:sz w:val="24"/>
        </w:rPr>
        <w:t xml:space="preserve"> </w:t>
      </w:r>
      <w:r w:rsidRPr="00BA457F">
        <w:rPr>
          <w:color w:val="000000" w:themeColor="text1"/>
          <w:sz w:val="24"/>
        </w:rPr>
        <w:t>-</w:t>
      </w:r>
      <w:r w:rsidRPr="00BA457F">
        <w:rPr>
          <w:color w:val="000000" w:themeColor="text1"/>
          <w:spacing w:val="-5"/>
          <w:sz w:val="24"/>
        </w:rPr>
        <w:t xml:space="preserve"> </w:t>
      </w:r>
      <w:r w:rsidRPr="00BA457F">
        <w:rPr>
          <w:color w:val="000000" w:themeColor="text1"/>
          <w:sz w:val="24"/>
        </w:rPr>
        <w:t>Multiplicative] The parameters involved in the ETS model include:</w:t>
      </w:r>
    </w:p>
    <w:p w14:paraId="1623D997" w14:textId="77777777" w:rsidR="002376FA" w:rsidRPr="00BA457F" w:rsidRDefault="002C72B5" w:rsidP="00C75D90">
      <w:pPr>
        <w:pStyle w:val="ListParagraph"/>
        <w:numPr>
          <w:ilvl w:val="2"/>
          <w:numId w:val="2"/>
        </w:numPr>
        <w:tabs>
          <w:tab w:val="left" w:pos="720"/>
        </w:tabs>
        <w:spacing w:before="12" w:line="350" w:lineRule="auto"/>
        <w:ind w:right="357"/>
        <w:rPr>
          <w:color w:val="000000" w:themeColor="text1"/>
          <w:sz w:val="24"/>
          <w:szCs w:val="24"/>
        </w:rPr>
      </w:pPr>
      <w:r w:rsidRPr="00BA457F">
        <w:rPr>
          <w:color w:val="000000" w:themeColor="text1"/>
          <w:sz w:val="24"/>
          <w:szCs w:val="24"/>
        </w:rPr>
        <w:t>α (alpha): Smoothing factor for level, β (beta): Smoothing factor for trend, ϕ (phi): Damping coefficient</w:t>
      </w:r>
    </w:p>
    <w:p w14:paraId="785F3E88" w14:textId="77777777" w:rsidR="002376FA" w:rsidRPr="00BA457F" w:rsidRDefault="002C72B5" w:rsidP="00C75D90">
      <w:pPr>
        <w:pStyle w:val="BodyText"/>
        <w:spacing w:before="13"/>
        <w:jc w:val="both"/>
        <w:rPr>
          <w:color w:val="000000" w:themeColor="text1"/>
        </w:rPr>
      </w:pPr>
      <w:r w:rsidRPr="00BA457F">
        <w:rPr>
          <w:color w:val="000000" w:themeColor="text1"/>
        </w:rPr>
        <w:t>The</w:t>
      </w:r>
      <w:r w:rsidRPr="00BA457F">
        <w:rPr>
          <w:color w:val="000000" w:themeColor="text1"/>
          <w:spacing w:val="-3"/>
        </w:rPr>
        <w:t xml:space="preserve"> </w:t>
      </w:r>
      <w:r w:rsidRPr="00BA457F">
        <w:rPr>
          <w:color w:val="000000" w:themeColor="text1"/>
        </w:rPr>
        <w:t>initial</w:t>
      </w:r>
      <w:r w:rsidRPr="00BA457F">
        <w:rPr>
          <w:color w:val="000000" w:themeColor="text1"/>
          <w:spacing w:val="-1"/>
        </w:rPr>
        <w:t xml:space="preserve"> </w:t>
      </w:r>
      <w:r w:rsidRPr="00BA457F">
        <w:rPr>
          <w:color w:val="000000" w:themeColor="text1"/>
        </w:rPr>
        <w:t>states</w:t>
      </w:r>
      <w:r w:rsidRPr="00BA457F">
        <w:rPr>
          <w:color w:val="000000" w:themeColor="text1"/>
          <w:spacing w:val="-1"/>
        </w:rPr>
        <w:t xml:space="preserve"> </w:t>
      </w:r>
      <w:r w:rsidRPr="00BA457F">
        <w:rPr>
          <w:color w:val="000000" w:themeColor="text1"/>
        </w:rPr>
        <w:t>required for</w:t>
      </w:r>
      <w:r w:rsidRPr="00BA457F">
        <w:rPr>
          <w:color w:val="000000" w:themeColor="text1"/>
          <w:spacing w:val="-2"/>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spacing w:val="-4"/>
        </w:rPr>
        <w:t>are:</w:t>
      </w:r>
    </w:p>
    <w:p w14:paraId="78EEEEF3" w14:textId="77777777" w:rsidR="002376FA" w:rsidRPr="00BA457F" w:rsidRDefault="002C72B5" w:rsidP="00C75D90">
      <w:pPr>
        <w:pStyle w:val="ListParagraph"/>
        <w:numPr>
          <w:ilvl w:val="2"/>
          <w:numId w:val="2"/>
        </w:numPr>
        <w:tabs>
          <w:tab w:val="left" w:pos="719"/>
        </w:tabs>
        <w:spacing w:before="140"/>
        <w:ind w:left="719" w:hanging="359"/>
        <w:rPr>
          <w:color w:val="000000" w:themeColor="text1"/>
          <w:sz w:val="24"/>
        </w:rPr>
      </w:pPr>
      <w:r w:rsidRPr="00BA457F">
        <w:rPr>
          <w:color w:val="000000" w:themeColor="text1"/>
          <w:sz w:val="24"/>
        </w:rPr>
        <w:t>l:</w:t>
      </w:r>
      <w:r w:rsidRPr="00BA457F">
        <w:rPr>
          <w:color w:val="000000" w:themeColor="text1"/>
          <w:spacing w:val="-1"/>
          <w:sz w:val="24"/>
        </w:rPr>
        <w:t xml:space="preserve"> </w:t>
      </w:r>
      <w:r w:rsidRPr="00BA457F">
        <w:rPr>
          <w:color w:val="000000" w:themeColor="text1"/>
          <w:sz w:val="24"/>
        </w:rPr>
        <w:t>Initial</w:t>
      </w:r>
      <w:r w:rsidRPr="00BA457F">
        <w:rPr>
          <w:color w:val="000000" w:themeColor="text1"/>
          <w:spacing w:val="-1"/>
          <w:sz w:val="24"/>
        </w:rPr>
        <w:t xml:space="preserve"> </w:t>
      </w:r>
      <w:r w:rsidRPr="00BA457F">
        <w:rPr>
          <w:color w:val="000000" w:themeColor="text1"/>
          <w:sz w:val="24"/>
        </w:rPr>
        <w:t>level</w:t>
      </w:r>
      <w:r w:rsidRPr="00BA457F">
        <w:rPr>
          <w:color w:val="000000" w:themeColor="text1"/>
          <w:spacing w:val="-1"/>
          <w:sz w:val="24"/>
        </w:rPr>
        <w:t xml:space="preserve"> </w:t>
      </w:r>
      <w:r w:rsidRPr="00BA457F">
        <w:rPr>
          <w:color w:val="000000" w:themeColor="text1"/>
          <w:sz w:val="24"/>
        </w:rPr>
        <w:t>components,</w:t>
      </w:r>
      <w:r w:rsidRPr="00BA457F">
        <w:rPr>
          <w:color w:val="000000" w:themeColor="text1"/>
          <w:spacing w:val="-1"/>
          <w:sz w:val="24"/>
        </w:rPr>
        <w:t xml:space="preserve"> </w:t>
      </w:r>
      <w:r w:rsidRPr="00BA457F">
        <w:rPr>
          <w:color w:val="000000" w:themeColor="text1"/>
          <w:sz w:val="24"/>
        </w:rPr>
        <w:t>b:</w:t>
      </w:r>
      <w:r w:rsidRPr="00BA457F">
        <w:rPr>
          <w:color w:val="000000" w:themeColor="text1"/>
          <w:spacing w:val="-1"/>
          <w:sz w:val="24"/>
        </w:rPr>
        <w:t xml:space="preserve"> </w:t>
      </w:r>
      <w:r w:rsidRPr="00BA457F">
        <w:rPr>
          <w:color w:val="000000" w:themeColor="text1"/>
          <w:sz w:val="24"/>
        </w:rPr>
        <w:t>Initial</w:t>
      </w:r>
      <w:r w:rsidRPr="00BA457F">
        <w:rPr>
          <w:color w:val="000000" w:themeColor="text1"/>
          <w:spacing w:val="-1"/>
          <w:sz w:val="24"/>
        </w:rPr>
        <w:t xml:space="preserve"> </w:t>
      </w:r>
      <w:r w:rsidRPr="00BA457F">
        <w:rPr>
          <w:color w:val="000000" w:themeColor="text1"/>
          <w:sz w:val="24"/>
        </w:rPr>
        <w:t>growth</w:t>
      </w:r>
      <w:r w:rsidRPr="00BA457F">
        <w:rPr>
          <w:color w:val="000000" w:themeColor="text1"/>
          <w:spacing w:val="-1"/>
          <w:sz w:val="24"/>
        </w:rPr>
        <w:t xml:space="preserve"> </w:t>
      </w:r>
      <w:r w:rsidRPr="00BA457F">
        <w:rPr>
          <w:color w:val="000000" w:themeColor="text1"/>
          <w:spacing w:val="-2"/>
          <w:sz w:val="24"/>
        </w:rPr>
        <w:t>components</w:t>
      </w:r>
    </w:p>
    <w:p w14:paraId="0151D0C0" w14:textId="77777777" w:rsidR="002376FA" w:rsidRPr="00BA457F" w:rsidRDefault="002C72B5" w:rsidP="00C75D90">
      <w:pPr>
        <w:pStyle w:val="BodyText"/>
        <w:spacing w:before="136"/>
        <w:jc w:val="both"/>
        <w:rPr>
          <w:color w:val="000000" w:themeColor="text1"/>
        </w:rPr>
      </w:pPr>
      <w:r w:rsidRPr="00BA457F">
        <w:rPr>
          <w:color w:val="000000" w:themeColor="text1"/>
        </w:rPr>
        <w:t>The</w:t>
      </w:r>
      <w:r w:rsidRPr="00BA457F">
        <w:rPr>
          <w:color w:val="000000" w:themeColor="text1"/>
          <w:spacing w:val="-3"/>
        </w:rPr>
        <w:t xml:space="preserve"> </w:t>
      </w:r>
      <w:r w:rsidRPr="00BA457F">
        <w:rPr>
          <w:color w:val="000000" w:themeColor="text1"/>
        </w:rPr>
        <w:t>Table</w:t>
      </w:r>
      <w:r w:rsidRPr="00BA457F">
        <w:rPr>
          <w:color w:val="000000" w:themeColor="text1"/>
          <w:spacing w:val="-1"/>
        </w:rPr>
        <w:t xml:space="preserve"> </w:t>
      </w:r>
      <w:r w:rsidRPr="00BA457F">
        <w:rPr>
          <w:color w:val="000000" w:themeColor="text1"/>
        </w:rPr>
        <w:t>2 describes the</w:t>
      </w:r>
      <w:r w:rsidRPr="00BA457F">
        <w:rPr>
          <w:color w:val="000000" w:themeColor="text1"/>
          <w:spacing w:val="-1"/>
        </w:rPr>
        <w:t xml:space="preserve"> </w:t>
      </w:r>
      <w:r w:rsidRPr="00BA457F">
        <w:rPr>
          <w:color w:val="000000" w:themeColor="text1"/>
        </w:rPr>
        <w:t>models that we</w:t>
      </w:r>
      <w:r w:rsidRPr="00BA457F">
        <w:rPr>
          <w:color w:val="000000" w:themeColor="text1"/>
          <w:spacing w:val="-3"/>
        </w:rPr>
        <w:t xml:space="preserve"> </w:t>
      </w:r>
      <w:r w:rsidRPr="00BA457F">
        <w:rPr>
          <w:color w:val="000000" w:themeColor="text1"/>
        </w:rPr>
        <w:t>are</w:t>
      </w:r>
      <w:r w:rsidRPr="00BA457F">
        <w:rPr>
          <w:color w:val="000000" w:themeColor="text1"/>
          <w:spacing w:val="-2"/>
        </w:rPr>
        <w:t xml:space="preserve"> </w:t>
      </w:r>
      <w:r w:rsidRPr="00BA457F">
        <w:rPr>
          <w:color w:val="000000" w:themeColor="text1"/>
        </w:rPr>
        <w:t>working on (Yonar</w:t>
      </w:r>
      <w:r w:rsidRPr="00BA457F">
        <w:rPr>
          <w:color w:val="000000" w:themeColor="text1"/>
          <w:spacing w:val="-1"/>
        </w:rPr>
        <w:t xml:space="preserve"> </w:t>
      </w:r>
      <w:r w:rsidRPr="00BA457F">
        <w:rPr>
          <w:i/>
          <w:color w:val="000000" w:themeColor="text1"/>
        </w:rPr>
        <w:t>et al</w:t>
      </w:r>
      <w:r w:rsidRPr="00BA457F">
        <w:rPr>
          <w:color w:val="000000" w:themeColor="text1"/>
        </w:rPr>
        <w:t xml:space="preserve">., </w:t>
      </w:r>
      <w:r w:rsidRPr="00BA457F">
        <w:rPr>
          <w:color w:val="000000" w:themeColor="text1"/>
          <w:spacing w:val="-2"/>
        </w:rPr>
        <w:t>2022):</w:t>
      </w:r>
    </w:p>
    <w:p w14:paraId="3AC1FB97" w14:textId="3ED78432" w:rsidR="002376FA" w:rsidRDefault="002C72B5" w:rsidP="00C75D90">
      <w:pPr>
        <w:pStyle w:val="BodyText"/>
        <w:spacing w:before="136" w:line="360" w:lineRule="auto"/>
        <w:ind w:right="355" w:firstLine="1439"/>
        <w:jc w:val="both"/>
        <w:rPr>
          <w:color w:val="000000" w:themeColor="text1"/>
        </w:rPr>
      </w:pPr>
      <w:r w:rsidRPr="00BA457F">
        <w:rPr>
          <w:color w:val="000000" w:themeColor="text1"/>
        </w:rPr>
        <w:t>The ‘ets()’ function in R/R Studio was used to fit the ETS models</w:t>
      </w:r>
      <w:r w:rsidR="007C5A28" w:rsidRPr="00BA457F">
        <w:rPr>
          <w:color w:val="000000" w:themeColor="text1"/>
          <w:sz w:val="22"/>
          <w:szCs w:val="22"/>
        </w:rPr>
        <w:t xml:space="preserve"> </w:t>
      </w:r>
      <w:r w:rsidR="007C5A28" w:rsidRPr="00BA457F">
        <w:rPr>
          <w:color w:val="000000" w:themeColor="text1"/>
        </w:rPr>
        <w:t xml:space="preserve">(Ashfaq </w:t>
      </w:r>
      <w:r w:rsidR="007C5A28" w:rsidRPr="00BA457F">
        <w:rPr>
          <w:i/>
          <w:iCs/>
          <w:color w:val="000000" w:themeColor="text1"/>
        </w:rPr>
        <w:t>et al</w:t>
      </w:r>
      <w:r w:rsidR="007C5A28" w:rsidRPr="00BA457F">
        <w:rPr>
          <w:color w:val="000000" w:themeColor="text1"/>
        </w:rPr>
        <w:t>., 2014)</w:t>
      </w:r>
      <w:r w:rsidRPr="00BA457F">
        <w:rPr>
          <w:color w:val="000000" w:themeColor="text1"/>
        </w:rPr>
        <w:t>. After fitting different combinations, the best four models were retained based on lower AICc values. These retained models were evaluated using RMSE, AIC, and BIC. The residuals of the fitted</w:t>
      </w:r>
      <w:r w:rsidRPr="00BA457F">
        <w:rPr>
          <w:color w:val="000000" w:themeColor="text1"/>
          <w:spacing w:val="-1"/>
        </w:rPr>
        <w:t xml:space="preserve"> </w:t>
      </w:r>
      <w:r w:rsidRPr="00BA457F">
        <w:rPr>
          <w:color w:val="000000" w:themeColor="text1"/>
        </w:rPr>
        <w:t>models were assessed for normality and independence</w:t>
      </w:r>
      <w:r w:rsidRPr="00BA457F">
        <w:rPr>
          <w:color w:val="000000" w:themeColor="text1"/>
          <w:spacing w:val="-1"/>
        </w:rPr>
        <w:t xml:space="preserve"> </w:t>
      </w:r>
      <w:r w:rsidRPr="00BA457F">
        <w:rPr>
          <w:color w:val="000000" w:themeColor="text1"/>
        </w:rPr>
        <w:t>using the</w:t>
      </w:r>
      <w:r w:rsidRPr="00BA457F">
        <w:rPr>
          <w:color w:val="000000" w:themeColor="text1"/>
          <w:spacing w:val="-1"/>
        </w:rPr>
        <w:t xml:space="preserve"> </w:t>
      </w:r>
      <w:r w:rsidRPr="00BA457F">
        <w:rPr>
          <w:color w:val="000000" w:themeColor="text1"/>
        </w:rPr>
        <w:t>Shapiro-Wilk test and the Box-Ljung test, respectively. The best model was then selected based on the values of RMSE, AIC and BIC.</w:t>
      </w:r>
    </w:p>
    <w:p w14:paraId="4EC2EDBD" w14:textId="77777777" w:rsidR="00A21387" w:rsidRDefault="00A21387" w:rsidP="00C75D90">
      <w:pPr>
        <w:pStyle w:val="BodyText"/>
        <w:spacing w:before="136" w:line="360" w:lineRule="auto"/>
        <w:ind w:right="355" w:firstLine="1439"/>
        <w:jc w:val="both"/>
        <w:rPr>
          <w:color w:val="000000" w:themeColor="text1"/>
        </w:rPr>
      </w:pPr>
    </w:p>
    <w:p w14:paraId="29E6E28F" w14:textId="77777777" w:rsidR="00A21387" w:rsidRDefault="00A21387" w:rsidP="00C75D90">
      <w:pPr>
        <w:pStyle w:val="BodyText"/>
        <w:spacing w:before="136" w:line="360" w:lineRule="auto"/>
        <w:ind w:right="355" w:firstLine="1439"/>
        <w:jc w:val="both"/>
        <w:rPr>
          <w:color w:val="000000" w:themeColor="text1"/>
        </w:rPr>
      </w:pPr>
    </w:p>
    <w:p w14:paraId="056CFE04" w14:textId="77777777" w:rsidR="00A21387" w:rsidRDefault="00A21387" w:rsidP="00C75D90">
      <w:pPr>
        <w:pStyle w:val="BodyText"/>
        <w:spacing w:before="136" w:line="360" w:lineRule="auto"/>
        <w:ind w:right="355" w:firstLine="1439"/>
        <w:jc w:val="both"/>
        <w:rPr>
          <w:color w:val="000000" w:themeColor="text1"/>
        </w:rPr>
      </w:pPr>
    </w:p>
    <w:p w14:paraId="1086B538" w14:textId="77777777" w:rsidR="00A21387" w:rsidRDefault="00A21387" w:rsidP="00C75D90">
      <w:pPr>
        <w:pStyle w:val="Heading2"/>
        <w:spacing w:before="1"/>
        <w:rPr>
          <w:color w:val="000000" w:themeColor="text1"/>
        </w:rPr>
      </w:pPr>
    </w:p>
    <w:p w14:paraId="3EDD9F48" w14:textId="56C9A333" w:rsidR="002376FA" w:rsidRPr="00BA457F" w:rsidRDefault="002C72B5" w:rsidP="00C75D90">
      <w:pPr>
        <w:pStyle w:val="Heading2"/>
        <w:spacing w:before="1"/>
        <w:rPr>
          <w:color w:val="000000" w:themeColor="text1"/>
        </w:rPr>
      </w:pPr>
      <w:r w:rsidRPr="00BA457F">
        <w:rPr>
          <w:color w:val="000000" w:themeColor="text1"/>
        </w:rPr>
        <w:lastRenderedPageBreak/>
        <w:t>Table</w:t>
      </w:r>
      <w:r w:rsidRPr="00BA457F">
        <w:rPr>
          <w:color w:val="000000" w:themeColor="text1"/>
          <w:spacing w:val="-5"/>
        </w:rPr>
        <w:t xml:space="preserve"> </w:t>
      </w:r>
      <w:r w:rsidRPr="00BA457F">
        <w:rPr>
          <w:color w:val="000000" w:themeColor="text1"/>
        </w:rPr>
        <w:t>2:</w:t>
      </w:r>
      <w:r w:rsidRPr="00BA457F">
        <w:rPr>
          <w:color w:val="000000" w:themeColor="text1"/>
          <w:spacing w:val="-2"/>
        </w:rPr>
        <w:t xml:space="preserve"> </w:t>
      </w:r>
      <w:r w:rsidRPr="00BA457F">
        <w:rPr>
          <w:color w:val="000000" w:themeColor="text1"/>
        </w:rPr>
        <w:t>Probabilities</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shape</w:t>
      </w:r>
      <w:r w:rsidRPr="00BA457F">
        <w:rPr>
          <w:color w:val="000000" w:themeColor="text1"/>
          <w:spacing w:val="-2"/>
        </w:rPr>
        <w:t xml:space="preserve"> </w:t>
      </w:r>
      <w:r w:rsidRPr="00BA457F">
        <w:rPr>
          <w:color w:val="000000" w:themeColor="text1"/>
        </w:rPr>
        <w:t>in state</w:t>
      </w:r>
      <w:r w:rsidRPr="00BA457F">
        <w:rPr>
          <w:color w:val="000000" w:themeColor="text1"/>
          <w:spacing w:val="-3"/>
        </w:rPr>
        <w:t xml:space="preserve"> </w:t>
      </w:r>
      <w:r w:rsidRPr="00BA457F">
        <w:rPr>
          <w:color w:val="000000" w:themeColor="text1"/>
          <w:spacing w:val="-2"/>
        </w:rPr>
        <w:t>space</w:t>
      </w:r>
    </w:p>
    <w:p w14:paraId="573460C6" w14:textId="77777777" w:rsidR="002376FA" w:rsidRPr="00BA457F" w:rsidRDefault="002376FA" w:rsidP="00C75D90">
      <w:pPr>
        <w:pStyle w:val="BodyText"/>
        <w:spacing w:before="2"/>
        <w:rPr>
          <w:b/>
          <w:color w:val="000000" w:themeColor="text1"/>
          <w:sz w:val="12"/>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4"/>
        <w:gridCol w:w="3293"/>
        <w:gridCol w:w="966"/>
        <w:gridCol w:w="4236"/>
      </w:tblGrid>
      <w:tr w:rsidR="00BA457F" w:rsidRPr="00BA457F" w14:paraId="5BACE1D8" w14:textId="77777777">
        <w:trPr>
          <w:trHeight w:val="239"/>
        </w:trPr>
        <w:tc>
          <w:tcPr>
            <w:tcW w:w="854" w:type="dxa"/>
          </w:tcPr>
          <w:p w14:paraId="0F71810C" w14:textId="77777777" w:rsidR="002376FA" w:rsidRPr="00BA457F" w:rsidRDefault="002C72B5" w:rsidP="00C75D90">
            <w:pPr>
              <w:pStyle w:val="TableParagraph"/>
              <w:spacing w:line="220" w:lineRule="exact"/>
              <w:ind w:left="10" w:right="93"/>
              <w:rPr>
                <w:b/>
                <w:color w:val="000000" w:themeColor="text1"/>
                <w:sz w:val="24"/>
              </w:rPr>
            </w:pPr>
            <w:r w:rsidRPr="00BA457F">
              <w:rPr>
                <w:b/>
                <w:color w:val="000000" w:themeColor="text1"/>
                <w:spacing w:val="-4"/>
                <w:sz w:val="24"/>
              </w:rPr>
              <w:t>Trend</w:t>
            </w:r>
          </w:p>
        </w:tc>
        <w:tc>
          <w:tcPr>
            <w:tcW w:w="3293" w:type="dxa"/>
          </w:tcPr>
          <w:p w14:paraId="1070592B" w14:textId="77777777" w:rsidR="002376FA" w:rsidRPr="00BA457F" w:rsidRDefault="002C72B5" w:rsidP="00C75D90">
            <w:pPr>
              <w:pStyle w:val="TableParagraph"/>
              <w:spacing w:line="220" w:lineRule="exact"/>
              <w:ind w:left="472"/>
              <w:jc w:val="left"/>
              <w:rPr>
                <w:b/>
                <w:color w:val="000000" w:themeColor="text1"/>
                <w:sz w:val="24"/>
              </w:rPr>
            </w:pPr>
            <w:r w:rsidRPr="00BA457F">
              <w:rPr>
                <w:b/>
                <w:color w:val="000000" w:themeColor="text1"/>
                <w:sz w:val="24"/>
              </w:rPr>
              <w:t>Additive</w:t>
            </w:r>
            <w:r w:rsidRPr="00BA457F">
              <w:rPr>
                <w:b/>
                <w:color w:val="000000" w:themeColor="text1"/>
                <w:spacing w:val="-2"/>
                <w:sz w:val="24"/>
              </w:rPr>
              <w:t xml:space="preserve"> </w:t>
            </w:r>
            <w:r w:rsidRPr="00BA457F">
              <w:rPr>
                <w:b/>
                <w:color w:val="000000" w:themeColor="text1"/>
                <w:sz w:val="24"/>
              </w:rPr>
              <w:t>Error</w:t>
            </w:r>
            <w:r w:rsidRPr="00BA457F">
              <w:rPr>
                <w:b/>
                <w:color w:val="000000" w:themeColor="text1"/>
                <w:spacing w:val="-1"/>
                <w:sz w:val="24"/>
              </w:rPr>
              <w:t xml:space="preserve"> </w:t>
            </w:r>
            <w:r w:rsidRPr="00BA457F">
              <w:rPr>
                <w:b/>
                <w:color w:val="000000" w:themeColor="text1"/>
                <w:spacing w:val="-2"/>
                <w:sz w:val="24"/>
              </w:rPr>
              <w:t>Models</w:t>
            </w:r>
          </w:p>
        </w:tc>
        <w:tc>
          <w:tcPr>
            <w:tcW w:w="966" w:type="dxa"/>
          </w:tcPr>
          <w:p w14:paraId="411975C0" w14:textId="77777777" w:rsidR="002376FA" w:rsidRPr="00BA457F" w:rsidRDefault="002C72B5" w:rsidP="00C75D90">
            <w:pPr>
              <w:pStyle w:val="TableParagraph"/>
              <w:spacing w:line="220" w:lineRule="exact"/>
              <w:ind w:left="11" w:right="5"/>
              <w:rPr>
                <w:b/>
                <w:color w:val="000000" w:themeColor="text1"/>
                <w:sz w:val="24"/>
              </w:rPr>
            </w:pPr>
            <w:r w:rsidRPr="00BA457F">
              <w:rPr>
                <w:b/>
                <w:color w:val="000000" w:themeColor="text1"/>
                <w:spacing w:val="-4"/>
                <w:sz w:val="24"/>
              </w:rPr>
              <w:t>Trend</w:t>
            </w:r>
          </w:p>
        </w:tc>
        <w:tc>
          <w:tcPr>
            <w:tcW w:w="4236" w:type="dxa"/>
          </w:tcPr>
          <w:p w14:paraId="08C72A42" w14:textId="77777777" w:rsidR="002376FA" w:rsidRPr="00BA457F" w:rsidRDefault="002C72B5" w:rsidP="00C75D90">
            <w:pPr>
              <w:pStyle w:val="TableParagraph"/>
              <w:spacing w:line="220" w:lineRule="exact"/>
              <w:ind w:left="664"/>
              <w:jc w:val="left"/>
              <w:rPr>
                <w:b/>
                <w:color w:val="000000" w:themeColor="text1"/>
                <w:sz w:val="24"/>
              </w:rPr>
            </w:pPr>
            <w:r w:rsidRPr="00BA457F">
              <w:rPr>
                <w:b/>
                <w:color w:val="000000" w:themeColor="text1"/>
                <w:sz w:val="24"/>
              </w:rPr>
              <w:t>Multiplicative</w:t>
            </w:r>
            <w:r w:rsidRPr="00BA457F">
              <w:rPr>
                <w:b/>
                <w:color w:val="000000" w:themeColor="text1"/>
                <w:spacing w:val="-4"/>
                <w:sz w:val="24"/>
              </w:rPr>
              <w:t xml:space="preserve"> </w:t>
            </w:r>
            <w:r w:rsidRPr="00BA457F">
              <w:rPr>
                <w:b/>
                <w:color w:val="000000" w:themeColor="text1"/>
                <w:sz w:val="24"/>
              </w:rPr>
              <w:t>Error</w:t>
            </w:r>
            <w:r w:rsidRPr="00BA457F">
              <w:rPr>
                <w:b/>
                <w:color w:val="000000" w:themeColor="text1"/>
                <w:spacing w:val="-3"/>
                <w:sz w:val="24"/>
              </w:rPr>
              <w:t xml:space="preserve"> </w:t>
            </w:r>
            <w:r w:rsidRPr="00BA457F">
              <w:rPr>
                <w:b/>
                <w:color w:val="000000" w:themeColor="text1"/>
                <w:spacing w:val="-2"/>
                <w:sz w:val="24"/>
              </w:rPr>
              <w:t>Models</w:t>
            </w:r>
          </w:p>
        </w:tc>
      </w:tr>
      <w:tr w:rsidR="00BA457F" w:rsidRPr="00BA457F" w14:paraId="5B14774F" w14:textId="77777777">
        <w:trPr>
          <w:trHeight w:val="618"/>
        </w:trPr>
        <w:tc>
          <w:tcPr>
            <w:tcW w:w="854" w:type="dxa"/>
          </w:tcPr>
          <w:p w14:paraId="1260FA55" w14:textId="77777777" w:rsidR="002376FA" w:rsidRPr="00BA457F" w:rsidRDefault="002C72B5" w:rsidP="00C75D90">
            <w:pPr>
              <w:pStyle w:val="TableParagraph"/>
              <w:spacing w:before="157"/>
              <w:ind w:left="10"/>
              <w:rPr>
                <w:b/>
                <w:color w:val="000000" w:themeColor="text1"/>
                <w:sz w:val="24"/>
              </w:rPr>
            </w:pPr>
            <w:r w:rsidRPr="00BA457F">
              <w:rPr>
                <w:b/>
                <w:color w:val="000000" w:themeColor="text1"/>
                <w:spacing w:val="-10"/>
                <w:sz w:val="24"/>
              </w:rPr>
              <w:t>N</w:t>
            </w:r>
          </w:p>
        </w:tc>
        <w:tc>
          <w:tcPr>
            <w:tcW w:w="3293" w:type="dxa"/>
          </w:tcPr>
          <w:p w14:paraId="2D7040B5" w14:textId="77777777" w:rsidR="002376FA" w:rsidRPr="00BA457F" w:rsidRDefault="002C72B5" w:rsidP="00C75D90">
            <w:pPr>
              <w:pStyle w:val="TableParagraph"/>
              <w:spacing w:before="33" w:line="278" w:lineRule="exact"/>
              <w:ind w:left="931"/>
              <w:jc w:val="left"/>
              <w:rPr>
                <w:rFonts w:ascii="Cambria Math" w:eastAsia="Cambria Math" w:hAnsi="Cambria Math"/>
                <w:color w:val="000000" w:themeColor="text1"/>
                <w:position w:val="-4"/>
                <w:sz w:val="17"/>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position w:val="-4"/>
                <w:sz w:val="17"/>
              </w:rPr>
              <w:t>𝑡</w:t>
            </w:r>
            <w:r w:rsidRPr="00BA457F">
              <w:rPr>
                <w:rFonts w:ascii="Cambria Math" w:eastAsia="Cambria Math" w:hAnsi="Cambria Math"/>
                <w:color w:val="000000" w:themeColor="text1"/>
                <w:spacing w:val="16"/>
                <w:w w:val="105"/>
                <w:position w:val="-4"/>
                <w:sz w:val="17"/>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position w:val="-4"/>
                <w:sz w:val="17"/>
              </w:rPr>
              <w:t>𝑡−1</w:t>
            </w:r>
            <w:r w:rsidRPr="00BA457F">
              <w:rPr>
                <w:rFonts w:ascii="Cambria Math" w:eastAsia="Cambria Math" w:hAnsi="Cambria Math"/>
                <w:color w:val="000000" w:themeColor="text1"/>
                <w:spacing w:val="6"/>
                <w:w w:val="105"/>
                <w:position w:val="-4"/>
                <w:sz w:val="17"/>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4"/>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position w:val="-4"/>
                <w:sz w:val="17"/>
              </w:rPr>
              <w:t>𝑡</w:t>
            </w:r>
          </w:p>
          <w:p w14:paraId="466F3193" w14:textId="77777777" w:rsidR="002376FA" w:rsidRPr="00BA457F" w:rsidRDefault="002C72B5" w:rsidP="00C75D90">
            <w:pPr>
              <w:pStyle w:val="TableParagraph"/>
              <w:spacing w:line="243" w:lineRule="exact"/>
              <w:ind w:left="847"/>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2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1"/>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spacing w:val="-5"/>
                <w:w w:val="105"/>
                <w:sz w:val="24"/>
              </w:rPr>
              <w:t>𝛼𝑒</w:t>
            </w:r>
            <w:r w:rsidRPr="00BA457F">
              <w:rPr>
                <w:rFonts w:ascii="Cambria Math" w:eastAsia="Cambria Math" w:hAnsi="Cambria Math"/>
                <w:color w:val="000000" w:themeColor="text1"/>
                <w:spacing w:val="-5"/>
                <w:w w:val="105"/>
                <w:sz w:val="24"/>
                <w:vertAlign w:val="subscript"/>
              </w:rPr>
              <w:t>𝑡</w:t>
            </w:r>
          </w:p>
        </w:tc>
        <w:tc>
          <w:tcPr>
            <w:tcW w:w="966" w:type="dxa"/>
          </w:tcPr>
          <w:p w14:paraId="32CDBBBB" w14:textId="77777777" w:rsidR="002376FA" w:rsidRPr="00BA457F" w:rsidRDefault="002C72B5" w:rsidP="00C75D90">
            <w:pPr>
              <w:pStyle w:val="TableParagraph"/>
              <w:spacing w:before="157"/>
              <w:ind w:left="11"/>
              <w:rPr>
                <w:b/>
                <w:color w:val="000000" w:themeColor="text1"/>
                <w:sz w:val="24"/>
              </w:rPr>
            </w:pPr>
            <w:r w:rsidRPr="00BA457F">
              <w:rPr>
                <w:b/>
                <w:color w:val="000000" w:themeColor="text1"/>
                <w:spacing w:val="-10"/>
                <w:sz w:val="24"/>
              </w:rPr>
              <w:t>N</w:t>
            </w:r>
          </w:p>
        </w:tc>
        <w:tc>
          <w:tcPr>
            <w:tcW w:w="4236" w:type="dxa"/>
          </w:tcPr>
          <w:p w14:paraId="19A7BAEB" w14:textId="77777777" w:rsidR="002376FA" w:rsidRPr="00BA457F" w:rsidRDefault="002C72B5" w:rsidP="00C75D90">
            <w:pPr>
              <w:pStyle w:val="TableParagraph"/>
              <w:spacing w:before="33" w:line="261" w:lineRule="exact"/>
              <w:ind w:left="1238"/>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4"/>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sz w:val="24"/>
                <w:vertAlign w:val="subscript"/>
              </w:rPr>
              <w:t>𝑡</w:t>
            </w:r>
            <w:r w:rsidRPr="00BA457F">
              <w:rPr>
                <w:rFonts w:ascii="Cambria Math" w:eastAsia="Cambria Math" w:hAnsi="Cambria Math"/>
                <w:color w:val="000000" w:themeColor="text1"/>
                <w:spacing w:val="-5"/>
                <w:w w:val="105"/>
                <w:sz w:val="24"/>
              </w:rPr>
              <w:t>)</w:t>
            </w:r>
          </w:p>
          <w:p w14:paraId="52BA95DF" w14:textId="77777777" w:rsidR="002376FA" w:rsidRPr="00BA457F" w:rsidRDefault="002C72B5" w:rsidP="00C75D90">
            <w:pPr>
              <w:pStyle w:val="TableParagraph"/>
              <w:spacing w:line="261" w:lineRule="exact"/>
              <w:ind w:left="1151"/>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2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𝛼𝑒</w:t>
            </w:r>
            <w:r w:rsidRPr="00BA457F">
              <w:rPr>
                <w:rFonts w:ascii="Cambria Math" w:eastAsia="Cambria Math" w:hAnsi="Cambria Math"/>
                <w:color w:val="000000" w:themeColor="text1"/>
                <w:spacing w:val="-4"/>
                <w:w w:val="105"/>
                <w:sz w:val="24"/>
                <w:vertAlign w:val="subscript"/>
              </w:rPr>
              <w:t>𝑡</w:t>
            </w:r>
            <w:r w:rsidRPr="00BA457F">
              <w:rPr>
                <w:rFonts w:ascii="Cambria Math" w:eastAsia="Cambria Math" w:hAnsi="Cambria Math"/>
                <w:color w:val="000000" w:themeColor="text1"/>
                <w:spacing w:val="-4"/>
                <w:w w:val="105"/>
                <w:sz w:val="24"/>
              </w:rPr>
              <w:t>)</w:t>
            </w:r>
          </w:p>
        </w:tc>
      </w:tr>
      <w:tr w:rsidR="00BA457F" w:rsidRPr="00BA457F" w14:paraId="19DC5CC9" w14:textId="77777777">
        <w:trPr>
          <w:trHeight w:val="1053"/>
        </w:trPr>
        <w:tc>
          <w:tcPr>
            <w:tcW w:w="854" w:type="dxa"/>
          </w:tcPr>
          <w:p w14:paraId="3B31EFBC" w14:textId="77777777" w:rsidR="002376FA" w:rsidRPr="00BA457F" w:rsidRDefault="002376FA" w:rsidP="00C75D90">
            <w:pPr>
              <w:pStyle w:val="TableParagraph"/>
              <w:spacing w:before="99"/>
              <w:jc w:val="left"/>
              <w:rPr>
                <w:b/>
                <w:color w:val="000000" w:themeColor="text1"/>
                <w:sz w:val="24"/>
              </w:rPr>
            </w:pPr>
          </w:p>
          <w:p w14:paraId="05C6D791" w14:textId="77777777" w:rsidR="002376FA" w:rsidRPr="00BA457F" w:rsidRDefault="002C72B5" w:rsidP="00C75D90">
            <w:pPr>
              <w:pStyle w:val="TableParagraph"/>
              <w:ind w:left="10"/>
              <w:rPr>
                <w:b/>
                <w:color w:val="000000" w:themeColor="text1"/>
                <w:sz w:val="24"/>
              </w:rPr>
            </w:pPr>
            <w:r w:rsidRPr="00BA457F">
              <w:rPr>
                <w:b/>
                <w:color w:val="000000" w:themeColor="text1"/>
                <w:spacing w:val="-10"/>
                <w:sz w:val="24"/>
              </w:rPr>
              <w:t>A</w:t>
            </w:r>
          </w:p>
        </w:tc>
        <w:tc>
          <w:tcPr>
            <w:tcW w:w="3293" w:type="dxa"/>
          </w:tcPr>
          <w:p w14:paraId="3848881A" w14:textId="77777777" w:rsidR="002376FA" w:rsidRPr="00BA457F" w:rsidRDefault="002C72B5" w:rsidP="00C75D90">
            <w:pPr>
              <w:pStyle w:val="TableParagraph"/>
              <w:spacing w:before="129" w:line="279" w:lineRule="exact"/>
              <w:ind w:right="1"/>
              <w:rPr>
                <w:rFonts w:ascii="Cambria Math" w:eastAsia="Cambria Math" w:hAnsi="Cambria Math"/>
                <w:color w:val="000000" w:themeColor="text1"/>
                <w:sz w:val="17"/>
              </w:rPr>
            </w:pPr>
            <w:r w:rsidRPr="00BA457F">
              <w:rPr>
                <w:rFonts w:ascii="Cambria Math" w:eastAsia="Cambria Math" w:hAnsi="Cambria Math"/>
                <w:color w:val="000000" w:themeColor="text1"/>
                <w:position w:val="5"/>
                <w:sz w:val="24"/>
              </w:rPr>
              <w:t>𝑌</w:t>
            </w:r>
            <w:r w:rsidRPr="00BA457F">
              <w:rPr>
                <w:rFonts w:ascii="Cambria Math" w:eastAsia="Cambria Math" w:hAnsi="Cambria Math"/>
                <w:color w:val="000000" w:themeColor="text1"/>
                <w:sz w:val="17"/>
              </w:rPr>
              <w:t>𝑡</w:t>
            </w:r>
            <w:r w:rsidRPr="00BA457F">
              <w:rPr>
                <w:rFonts w:ascii="Cambria Math" w:eastAsia="Cambria Math" w:hAnsi="Cambria Math"/>
                <w:color w:val="000000" w:themeColor="text1"/>
                <w:spacing w:val="38"/>
                <w:sz w:val="17"/>
              </w:rPr>
              <w:t xml:space="preserve"> </w:t>
            </w:r>
            <w:r w:rsidRPr="00BA457F">
              <w:rPr>
                <w:rFonts w:ascii="Cambria Math" w:eastAsia="Cambria Math" w:hAnsi="Cambria Math"/>
                <w:color w:val="000000" w:themeColor="text1"/>
                <w:position w:val="5"/>
                <w:sz w:val="24"/>
              </w:rPr>
              <w:t>=</w:t>
            </w:r>
            <w:r w:rsidRPr="00BA457F">
              <w:rPr>
                <w:rFonts w:ascii="Cambria Math" w:eastAsia="Cambria Math" w:hAnsi="Cambria Math"/>
                <w:color w:val="000000" w:themeColor="text1"/>
                <w:spacing w:val="12"/>
                <w:position w:val="5"/>
                <w:sz w:val="24"/>
              </w:rPr>
              <w:t xml:space="preserve"> </w:t>
            </w:r>
            <w:r w:rsidRPr="00BA457F">
              <w:rPr>
                <w:rFonts w:ascii="Cambria Math" w:eastAsia="Cambria Math" w:hAnsi="Cambria Math"/>
                <w:color w:val="000000" w:themeColor="text1"/>
                <w:position w:val="5"/>
                <w:sz w:val="24"/>
              </w:rPr>
              <w:t>𝓁</w:t>
            </w:r>
            <w:r w:rsidRPr="00BA457F">
              <w:rPr>
                <w:rFonts w:ascii="Cambria Math" w:eastAsia="Cambria Math" w:hAnsi="Cambria Math"/>
                <w:color w:val="000000" w:themeColor="text1"/>
                <w:sz w:val="17"/>
              </w:rPr>
              <w:t>𝑡−1</w:t>
            </w:r>
            <w:r w:rsidRPr="00BA457F">
              <w:rPr>
                <w:rFonts w:ascii="Cambria Math" w:eastAsia="Cambria Math" w:hAnsi="Cambria Math"/>
                <w:color w:val="000000" w:themeColor="text1"/>
                <w:spacing w:val="21"/>
                <w:sz w:val="17"/>
              </w:rPr>
              <w:t xml:space="preserve"> </w:t>
            </w:r>
            <w:r w:rsidRPr="00BA457F">
              <w:rPr>
                <w:rFonts w:ascii="Cambria Math" w:eastAsia="Cambria Math" w:hAnsi="Cambria Math"/>
                <w:color w:val="000000" w:themeColor="text1"/>
                <w:position w:val="5"/>
                <w:sz w:val="24"/>
              </w:rPr>
              <w:t>+</w:t>
            </w:r>
            <w:r w:rsidRPr="00BA457F">
              <w:rPr>
                <w:rFonts w:ascii="Cambria Math" w:eastAsia="Cambria Math" w:hAnsi="Cambria Math"/>
                <w:color w:val="000000" w:themeColor="text1"/>
                <w:spacing w:val="-3"/>
                <w:position w:val="5"/>
                <w:sz w:val="24"/>
              </w:rPr>
              <w:t xml:space="preserve"> </w:t>
            </w:r>
            <w:r w:rsidRPr="00BA457F">
              <w:rPr>
                <w:rFonts w:ascii="Cambria Math" w:eastAsia="Cambria Math" w:hAnsi="Cambria Math"/>
                <w:color w:val="000000" w:themeColor="text1"/>
                <w:position w:val="5"/>
                <w:sz w:val="24"/>
              </w:rPr>
              <w:t>𝑏</w:t>
            </w:r>
            <w:r w:rsidRPr="00BA457F">
              <w:rPr>
                <w:rFonts w:ascii="Cambria Math" w:eastAsia="Cambria Math" w:hAnsi="Cambria Math"/>
                <w:color w:val="000000" w:themeColor="text1"/>
                <w:sz w:val="17"/>
              </w:rPr>
              <w:t>𝑡−1</w:t>
            </w:r>
            <w:r w:rsidRPr="00BA457F">
              <w:rPr>
                <w:rFonts w:ascii="Cambria Math" w:eastAsia="Cambria Math" w:hAnsi="Cambria Math"/>
                <w:color w:val="000000" w:themeColor="text1"/>
                <w:spacing w:val="21"/>
                <w:sz w:val="17"/>
              </w:rPr>
              <w:t xml:space="preserve"> </w:t>
            </w:r>
            <w:r w:rsidRPr="00BA457F">
              <w:rPr>
                <w:rFonts w:ascii="Cambria Math" w:eastAsia="Cambria Math" w:hAnsi="Cambria Math"/>
                <w:color w:val="000000" w:themeColor="text1"/>
                <w:position w:val="5"/>
                <w:sz w:val="24"/>
              </w:rPr>
              <w:t>+</w:t>
            </w:r>
            <w:r w:rsidRPr="00BA457F">
              <w:rPr>
                <w:rFonts w:ascii="Cambria Math" w:eastAsia="Cambria Math" w:hAnsi="Cambria Math"/>
                <w:color w:val="000000" w:themeColor="text1"/>
                <w:spacing w:val="-2"/>
                <w:position w:val="5"/>
                <w:sz w:val="24"/>
              </w:rPr>
              <w:t xml:space="preserve"> </w:t>
            </w:r>
            <w:r w:rsidRPr="00BA457F">
              <w:rPr>
                <w:rFonts w:ascii="Cambria Math" w:eastAsia="Cambria Math" w:hAnsi="Cambria Math"/>
                <w:color w:val="000000" w:themeColor="text1"/>
                <w:spacing w:val="-5"/>
                <w:position w:val="5"/>
                <w:sz w:val="24"/>
              </w:rPr>
              <w:t>𝑒</w:t>
            </w:r>
            <w:r w:rsidRPr="00BA457F">
              <w:rPr>
                <w:rFonts w:ascii="Cambria Math" w:eastAsia="Cambria Math" w:hAnsi="Cambria Math"/>
                <w:color w:val="000000" w:themeColor="text1"/>
                <w:spacing w:val="-5"/>
                <w:sz w:val="17"/>
              </w:rPr>
              <w:t>𝑡</w:t>
            </w:r>
          </w:p>
          <w:p w14:paraId="519A30A6" w14:textId="77777777" w:rsidR="002376FA" w:rsidRPr="00BA457F" w:rsidRDefault="002C72B5" w:rsidP="00C75D90">
            <w:pPr>
              <w:pStyle w:val="TableParagraph"/>
              <w:spacing w:line="241" w:lineRule="exact"/>
              <w:ind w:right="1"/>
              <w:rPr>
                <w:rFonts w:ascii="Cambria Math" w:eastAsia="Cambria Math" w:hAnsi="Cambria Math"/>
                <w:color w:val="000000" w:themeColor="text1"/>
                <w:position w:val="-4"/>
                <w:sz w:val="17"/>
              </w:rPr>
            </w:pPr>
            <w:r w:rsidRPr="00BA457F">
              <w:rPr>
                <w:rFonts w:ascii="Cambria Math" w:eastAsia="Cambria Math" w:hAnsi="Cambria Math"/>
                <w:color w:val="000000" w:themeColor="text1"/>
                <w:sz w:val="24"/>
              </w:rPr>
              <w:t>𝓁</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spacing w:val="4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18"/>
                <w:sz w:val="24"/>
              </w:rPr>
              <w:t xml:space="preserve"> </w:t>
            </w:r>
            <w:r w:rsidRPr="00BA457F">
              <w:rPr>
                <w:rFonts w:ascii="Cambria Math" w:eastAsia="Cambria Math" w:hAnsi="Cambria Math"/>
                <w:color w:val="000000" w:themeColor="text1"/>
                <w:sz w:val="24"/>
              </w:rPr>
              <w:t>𝓁</w:t>
            </w:r>
            <w:r w:rsidRPr="00BA457F">
              <w:rPr>
                <w:rFonts w:ascii="Cambria Math" w:eastAsia="Cambria Math" w:hAnsi="Cambria Math"/>
                <w:color w:val="000000" w:themeColor="text1"/>
                <w:position w:val="-4"/>
                <w:sz w:val="17"/>
              </w:rPr>
              <w:t>𝑡−1</w:t>
            </w:r>
            <w:r w:rsidRPr="00BA457F">
              <w:rPr>
                <w:rFonts w:ascii="Cambria Math" w:eastAsia="Cambria Math" w:hAnsi="Cambria Math"/>
                <w:color w:val="000000" w:themeColor="text1"/>
                <w:spacing w:val="2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4"/>
                <w:sz w:val="24"/>
              </w:rPr>
              <w:t xml:space="preserve"> </w:t>
            </w:r>
            <w:r w:rsidRPr="00BA457F">
              <w:rPr>
                <w:rFonts w:ascii="Cambria Math" w:eastAsia="Cambria Math" w:hAnsi="Cambria Math"/>
                <w:color w:val="000000" w:themeColor="text1"/>
                <w:sz w:val="24"/>
              </w:rPr>
              <w:t>𝑏</w:t>
            </w:r>
            <w:r w:rsidRPr="00BA457F">
              <w:rPr>
                <w:rFonts w:ascii="Cambria Math" w:eastAsia="Cambria Math" w:hAnsi="Cambria Math"/>
                <w:color w:val="000000" w:themeColor="text1"/>
                <w:position w:val="-4"/>
                <w:sz w:val="17"/>
              </w:rPr>
              <w:t>𝑡−1</w:t>
            </w:r>
            <w:r w:rsidRPr="00BA457F">
              <w:rPr>
                <w:rFonts w:ascii="Cambria Math" w:eastAsia="Cambria Math" w:hAnsi="Cambria Math"/>
                <w:color w:val="000000" w:themeColor="text1"/>
                <w:spacing w:val="2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2"/>
                <w:sz w:val="24"/>
              </w:rPr>
              <w:t xml:space="preserve"> </w:t>
            </w:r>
            <w:r w:rsidRPr="00BA457F">
              <w:rPr>
                <w:rFonts w:ascii="Cambria Math" w:eastAsia="Cambria Math" w:hAnsi="Cambria Math"/>
                <w:color w:val="000000" w:themeColor="text1"/>
                <w:spacing w:val="-5"/>
                <w:sz w:val="24"/>
              </w:rPr>
              <w:t>𝛼𝑒</w:t>
            </w:r>
            <w:r w:rsidRPr="00BA457F">
              <w:rPr>
                <w:rFonts w:ascii="Cambria Math" w:eastAsia="Cambria Math" w:hAnsi="Cambria Math"/>
                <w:color w:val="000000" w:themeColor="text1"/>
                <w:spacing w:val="-5"/>
                <w:position w:val="-4"/>
                <w:sz w:val="17"/>
              </w:rPr>
              <w:t>𝑡</w:t>
            </w:r>
          </w:p>
          <w:p w14:paraId="23493D07" w14:textId="77777777" w:rsidR="002376FA" w:rsidRPr="00BA457F" w:rsidRDefault="002C72B5" w:rsidP="00C75D90">
            <w:pPr>
              <w:pStyle w:val="TableParagraph"/>
              <w:spacing w:line="243" w:lineRule="exact"/>
              <w:ind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spacing w:val="-5"/>
                <w:w w:val="105"/>
                <w:sz w:val="24"/>
              </w:rPr>
              <w:t>𝛽𝑒</w:t>
            </w:r>
            <w:r w:rsidRPr="00BA457F">
              <w:rPr>
                <w:rFonts w:ascii="Cambria Math" w:eastAsia="Cambria Math" w:hAnsi="Cambria Math"/>
                <w:color w:val="000000" w:themeColor="text1"/>
                <w:spacing w:val="-5"/>
                <w:w w:val="105"/>
                <w:sz w:val="24"/>
                <w:vertAlign w:val="subscript"/>
              </w:rPr>
              <w:t>𝑡</w:t>
            </w:r>
          </w:p>
        </w:tc>
        <w:tc>
          <w:tcPr>
            <w:tcW w:w="966" w:type="dxa"/>
          </w:tcPr>
          <w:p w14:paraId="4BB6FE86" w14:textId="77777777" w:rsidR="002376FA" w:rsidRPr="00BA457F" w:rsidRDefault="002376FA" w:rsidP="00C75D90">
            <w:pPr>
              <w:pStyle w:val="TableParagraph"/>
              <w:spacing w:before="99"/>
              <w:jc w:val="left"/>
              <w:rPr>
                <w:b/>
                <w:color w:val="000000" w:themeColor="text1"/>
                <w:sz w:val="24"/>
              </w:rPr>
            </w:pPr>
          </w:p>
          <w:p w14:paraId="464F315F" w14:textId="77777777" w:rsidR="002376FA" w:rsidRPr="00BA457F" w:rsidRDefault="002C72B5" w:rsidP="00C75D90">
            <w:pPr>
              <w:pStyle w:val="TableParagraph"/>
              <w:ind w:left="11"/>
              <w:rPr>
                <w:b/>
                <w:color w:val="000000" w:themeColor="text1"/>
                <w:sz w:val="24"/>
              </w:rPr>
            </w:pPr>
            <w:r w:rsidRPr="00BA457F">
              <w:rPr>
                <w:b/>
                <w:color w:val="000000" w:themeColor="text1"/>
                <w:spacing w:val="-10"/>
                <w:sz w:val="24"/>
              </w:rPr>
              <w:t>M</w:t>
            </w:r>
          </w:p>
        </w:tc>
        <w:tc>
          <w:tcPr>
            <w:tcW w:w="4236" w:type="dxa"/>
          </w:tcPr>
          <w:p w14:paraId="6725E96B" w14:textId="77777777" w:rsidR="002376FA" w:rsidRPr="00BA457F" w:rsidRDefault="002C72B5" w:rsidP="00C75D90">
            <w:pPr>
              <w:pStyle w:val="TableParagraph"/>
              <w:spacing w:before="131" w:line="261" w:lineRule="exact"/>
              <w:ind w:left="777"/>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 (𝓁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2"/>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sz w:val="24"/>
                <w:vertAlign w:val="subscript"/>
              </w:rPr>
              <w:t>𝑡</w:t>
            </w:r>
            <w:r w:rsidRPr="00BA457F">
              <w:rPr>
                <w:rFonts w:ascii="Cambria Math" w:eastAsia="Cambria Math" w:hAnsi="Cambria Math"/>
                <w:color w:val="000000" w:themeColor="text1"/>
                <w:spacing w:val="-5"/>
                <w:w w:val="105"/>
                <w:sz w:val="24"/>
              </w:rPr>
              <w:t>)</w:t>
            </w:r>
          </w:p>
          <w:p w14:paraId="34789AE5" w14:textId="77777777" w:rsidR="002376FA" w:rsidRPr="00BA457F" w:rsidRDefault="002C72B5" w:rsidP="00C75D90">
            <w:pPr>
              <w:pStyle w:val="TableParagraph"/>
              <w:spacing w:line="240" w:lineRule="exact"/>
              <w:ind w:left="693"/>
              <w:jc w:val="left"/>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8"/>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0"/>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spacing w:val="-4"/>
                <w:w w:val="105"/>
                <w:sz w:val="24"/>
              </w:rPr>
              <w:t>𝛼𝑒</w:t>
            </w:r>
            <w:r w:rsidRPr="00BA457F">
              <w:rPr>
                <w:rFonts w:ascii="Cambria Math" w:eastAsia="Cambria Math" w:hAnsi="Cambria Math"/>
                <w:color w:val="000000" w:themeColor="text1"/>
                <w:spacing w:val="-4"/>
                <w:w w:val="105"/>
                <w:sz w:val="24"/>
                <w:vertAlign w:val="subscript"/>
              </w:rPr>
              <w:t>𝑡</w:t>
            </w:r>
            <w:r w:rsidRPr="00BA457F">
              <w:rPr>
                <w:rFonts w:ascii="Cambria Math" w:eastAsia="Cambria Math" w:hAnsi="Cambria Math"/>
                <w:color w:val="000000" w:themeColor="text1"/>
                <w:spacing w:val="-4"/>
                <w:w w:val="105"/>
                <w:sz w:val="24"/>
              </w:rPr>
              <w:t>)</w:t>
            </w:r>
          </w:p>
          <w:p w14:paraId="11DB01AF" w14:textId="77777777" w:rsidR="002376FA" w:rsidRPr="00BA457F" w:rsidRDefault="002C72B5" w:rsidP="00C75D90">
            <w:pPr>
              <w:pStyle w:val="TableParagraph"/>
              <w:spacing w:line="295" w:lineRule="exact"/>
              <w:ind w:left="642"/>
              <w:jc w:val="left"/>
              <w:rPr>
                <w:rFonts w:ascii="Cambria Math" w:eastAsia="Cambria Math" w:hAnsi="Cambria Math"/>
                <w:color w:val="000000" w:themeColor="text1"/>
                <w:position w:val="-4"/>
                <w:sz w:val="17"/>
              </w:rPr>
            </w:pPr>
            <w:r w:rsidRPr="00BA457F">
              <w:rPr>
                <w:rFonts w:ascii="Cambria Math" w:eastAsia="Cambria Math" w:hAnsi="Cambria Math"/>
                <w:color w:val="000000" w:themeColor="text1"/>
                <w:sz w:val="24"/>
              </w:rPr>
              <w:t>𝑏</w:t>
            </w:r>
            <w:r w:rsidRPr="00BA457F">
              <w:rPr>
                <w:rFonts w:ascii="Cambria Math" w:eastAsia="Cambria Math" w:hAnsi="Cambria Math"/>
                <w:color w:val="000000" w:themeColor="text1"/>
                <w:position w:val="-4"/>
                <w:sz w:val="17"/>
              </w:rPr>
              <w:t>𝑡</w:t>
            </w:r>
            <w:r w:rsidRPr="00BA457F">
              <w:rPr>
                <w:rFonts w:ascii="Cambria Math" w:eastAsia="Cambria Math" w:hAnsi="Cambria Math"/>
                <w:color w:val="000000" w:themeColor="text1"/>
                <w:spacing w:val="4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16"/>
                <w:sz w:val="24"/>
              </w:rPr>
              <w:t xml:space="preserve"> </w:t>
            </w:r>
            <w:r w:rsidRPr="00BA457F">
              <w:rPr>
                <w:rFonts w:ascii="Cambria Math" w:eastAsia="Cambria Math" w:hAnsi="Cambria Math"/>
                <w:color w:val="000000" w:themeColor="text1"/>
                <w:sz w:val="24"/>
              </w:rPr>
              <w:t>𝑏</w:t>
            </w:r>
            <w:r w:rsidRPr="00BA457F">
              <w:rPr>
                <w:rFonts w:ascii="Cambria Math" w:eastAsia="Cambria Math" w:hAnsi="Cambria Math"/>
                <w:color w:val="000000" w:themeColor="text1"/>
                <w:position w:val="-4"/>
                <w:sz w:val="17"/>
              </w:rPr>
              <w:t>𝑡−1</w:t>
            </w:r>
            <w:r w:rsidRPr="00BA457F">
              <w:rPr>
                <w:rFonts w:ascii="Cambria Math" w:eastAsia="Cambria Math" w:hAnsi="Cambria Math"/>
                <w:color w:val="000000" w:themeColor="text1"/>
                <w:spacing w:val="28"/>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3"/>
                <w:sz w:val="24"/>
              </w:rPr>
              <w:t xml:space="preserve"> </w:t>
            </w:r>
            <w:r w:rsidRPr="00BA457F">
              <w:rPr>
                <w:rFonts w:ascii="Cambria Math" w:eastAsia="Cambria Math" w:hAnsi="Cambria Math"/>
                <w:color w:val="000000" w:themeColor="text1"/>
                <w:sz w:val="24"/>
              </w:rPr>
              <w:t>𝛽(𝓁</w:t>
            </w:r>
            <w:r w:rsidRPr="00BA457F">
              <w:rPr>
                <w:rFonts w:ascii="Cambria Math" w:eastAsia="Cambria Math" w:hAnsi="Cambria Math"/>
                <w:color w:val="000000" w:themeColor="text1"/>
                <w:position w:val="-4"/>
                <w:sz w:val="17"/>
              </w:rPr>
              <w:t>𝑡−1</w:t>
            </w:r>
            <w:r w:rsidRPr="00BA457F">
              <w:rPr>
                <w:rFonts w:ascii="Cambria Math" w:eastAsia="Cambria Math" w:hAnsi="Cambria Math"/>
                <w:color w:val="000000" w:themeColor="text1"/>
                <w:spacing w:val="27"/>
                <w:position w:val="-4"/>
                <w:sz w:val="17"/>
              </w:rPr>
              <w:t xml:space="preserve"> </w:t>
            </w:r>
            <w:r w:rsidRPr="00BA457F">
              <w:rPr>
                <w:rFonts w:ascii="Cambria Math" w:eastAsia="Cambria Math" w:hAnsi="Cambria Math"/>
                <w:color w:val="000000" w:themeColor="text1"/>
                <w:sz w:val="24"/>
              </w:rPr>
              <w:t>+</w:t>
            </w:r>
            <w:r w:rsidRPr="00BA457F">
              <w:rPr>
                <w:rFonts w:ascii="Cambria Math" w:eastAsia="Cambria Math" w:hAnsi="Cambria Math"/>
                <w:color w:val="000000" w:themeColor="text1"/>
                <w:spacing w:val="4"/>
                <w:sz w:val="24"/>
              </w:rPr>
              <w:t xml:space="preserve"> </w:t>
            </w:r>
            <w:r w:rsidRPr="00BA457F">
              <w:rPr>
                <w:rFonts w:ascii="Cambria Math" w:eastAsia="Cambria Math" w:hAnsi="Cambria Math"/>
                <w:color w:val="000000" w:themeColor="text1"/>
                <w:spacing w:val="-2"/>
                <w:sz w:val="24"/>
              </w:rPr>
              <w:t>𝑏</w:t>
            </w:r>
            <w:r w:rsidRPr="00BA457F">
              <w:rPr>
                <w:rFonts w:ascii="Cambria Math" w:eastAsia="Cambria Math" w:hAnsi="Cambria Math"/>
                <w:color w:val="000000" w:themeColor="text1"/>
                <w:spacing w:val="-2"/>
                <w:position w:val="-4"/>
                <w:sz w:val="17"/>
              </w:rPr>
              <w:t>𝑡−1</w:t>
            </w:r>
            <w:r w:rsidRPr="00BA457F">
              <w:rPr>
                <w:rFonts w:ascii="Cambria Math" w:eastAsia="Cambria Math" w:hAnsi="Cambria Math"/>
                <w:color w:val="000000" w:themeColor="text1"/>
                <w:spacing w:val="-2"/>
                <w:sz w:val="24"/>
              </w:rPr>
              <w:t>)𝑒</w:t>
            </w:r>
            <w:r w:rsidRPr="00BA457F">
              <w:rPr>
                <w:rFonts w:ascii="Cambria Math" w:eastAsia="Cambria Math" w:hAnsi="Cambria Math"/>
                <w:color w:val="000000" w:themeColor="text1"/>
                <w:spacing w:val="-2"/>
                <w:position w:val="-4"/>
                <w:sz w:val="17"/>
              </w:rPr>
              <w:t>𝑡</w:t>
            </w:r>
          </w:p>
        </w:tc>
      </w:tr>
      <w:tr w:rsidR="00BA457F" w:rsidRPr="00BA457F" w14:paraId="4D6769B0" w14:textId="77777777" w:rsidTr="005F01F7">
        <w:trPr>
          <w:trHeight w:val="538"/>
        </w:trPr>
        <w:tc>
          <w:tcPr>
            <w:tcW w:w="854" w:type="dxa"/>
          </w:tcPr>
          <w:p w14:paraId="35E04610" w14:textId="77777777" w:rsidR="002376FA" w:rsidRPr="00BA457F" w:rsidRDefault="002C72B5" w:rsidP="00C75D90">
            <w:pPr>
              <w:pStyle w:val="TableParagraph"/>
              <w:spacing w:before="256"/>
              <w:ind w:left="10"/>
              <w:rPr>
                <w:b/>
                <w:color w:val="000000" w:themeColor="text1"/>
                <w:sz w:val="24"/>
              </w:rPr>
            </w:pPr>
            <w:r w:rsidRPr="00BA457F">
              <w:rPr>
                <w:b/>
                <w:color w:val="000000" w:themeColor="text1"/>
                <w:spacing w:val="-5"/>
                <w:sz w:val="24"/>
              </w:rPr>
              <w:t>AD</w:t>
            </w:r>
          </w:p>
        </w:tc>
        <w:tc>
          <w:tcPr>
            <w:tcW w:w="3293" w:type="dxa"/>
          </w:tcPr>
          <w:p w14:paraId="77ECB2BE" w14:textId="77777777" w:rsidR="002376FA" w:rsidRPr="00BA457F" w:rsidRDefault="002C72B5" w:rsidP="00C75D90">
            <w:pPr>
              <w:pStyle w:val="TableParagraph"/>
              <w:spacing w:before="11" w:line="261" w:lineRule="exact"/>
              <w:ind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1"/>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𝑡−𝑞</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0"/>
                <w:w w:val="105"/>
                <w:sz w:val="24"/>
              </w:rPr>
              <w:t xml:space="preserve"> </w:t>
            </w:r>
            <w:r w:rsidRPr="00BA457F">
              <w:rPr>
                <w:rFonts w:ascii="Cambria Math" w:eastAsia="Cambria Math" w:hAnsi="Cambria Math"/>
                <w:color w:val="000000" w:themeColor="text1"/>
                <w:spacing w:val="-5"/>
                <w:w w:val="105"/>
                <w:sz w:val="24"/>
              </w:rPr>
              <w:t>𝛽𝑒</w:t>
            </w:r>
            <w:r w:rsidRPr="00BA457F">
              <w:rPr>
                <w:rFonts w:ascii="Cambria Math" w:eastAsia="Cambria Math" w:hAnsi="Cambria Math"/>
                <w:color w:val="000000" w:themeColor="text1"/>
                <w:spacing w:val="-5"/>
                <w:w w:val="105"/>
                <w:sz w:val="24"/>
                <w:vertAlign w:val="subscript"/>
              </w:rPr>
              <w:t>𝑡</w:t>
            </w:r>
          </w:p>
          <w:p w14:paraId="4E92288C" w14:textId="77777777" w:rsidR="002376FA" w:rsidRPr="00BA457F" w:rsidRDefault="002C72B5" w:rsidP="00C75D90">
            <w:pPr>
              <w:pStyle w:val="TableParagraph"/>
              <w:spacing w:line="240" w:lineRule="exact"/>
              <w:ind w:left="1"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9"/>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𝑡−𝑞</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spacing w:val="-5"/>
                <w:w w:val="105"/>
                <w:sz w:val="24"/>
              </w:rPr>
              <w:t>𝛼𝑒</w:t>
            </w:r>
            <w:r w:rsidRPr="00BA457F">
              <w:rPr>
                <w:rFonts w:ascii="Cambria Math" w:eastAsia="Cambria Math" w:hAnsi="Cambria Math"/>
                <w:color w:val="000000" w:themeColor="text1"/>
                <w:spacing w:val="-5"/>
                <w:w w:val="105"/>
                <w:sz w:val="24"/>
                <w:vertAlign w:val="subscript"/>
              </w:rPr>
              <w:t>𝑡</w:t>
            </w:r>
          </w:p>
          <w:p w14:paraId="582A50B5" w14:textId="77777777" w:rsidR="002376FA" w:rsidRPr="00BA457F" w:rsidRDefault="002C72B5" w:rsidP="00C75D90">
            <w:pPr>
              <w:pStyle w:val="TableParagraph"/>
              <w:spacing w:line="261" w:lineRule="exact"/>
              <w:ind w:right="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4"/>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𝑡−𝑞</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spacing w:val="-5"/>
                <w:w w:val="105"/>
                <w:sz w:val="24"/>
              </w:rPr>
              <w:t>𝛽𝑒</w:t>
            </w:r>
            <w:r w:rsidRPr="00BA457F">
              <w:rPr>
                <w:rFonts w:ascii="Cambria Math" w:eastAsia="Cambria Math" w:hAnsi="Cambria Math"/>
                <w:color w:val="000000" w:themeColor="text1"/>
                <w:spacing w:val="-5"/>
                <w:w w:val="105"/>
                <w:sz w:val="24"/>
                <w:vertAlign w:val="subscript"/>
              </w:rPr>
              <w:t>𝑡</w:t>
            </w:r>
          </w:p>
        </w:tc>
        <w:tc>
          <w:tcPr>
            <w:tcW w:w="966" w:type="dxa"/>
          </w:tcPr>
          <w:p w14:paraId="6A672564" w14:textId="77777777" w:rsidR="002376FA" w:rsidRPr="00BA457F" w:rsidRDefault="002C72B5" w:rsidP="00C75D90">
            <w:pPr>
              <w:pStyle w:val="TableParagraph"/>
              <w:spacing w:before="256"/>
              <w:ind w:left="11" w:right="6"/>
              <w:rPr>
                <w:b/>
                <w:color w:val="000000" w:themeColor="text1"/>
                <w:sz w:val="24"/>
              </w:rPr>
            </w:pPr>
            <w:r w:rsidRPr="00BA457F">
              <w:rPr>
                <w:b/>
                <w:color w:val="000000" w:themeColor="text1"/>
                <w:spacing w:val="-5"/>
                <w:sz w:val="24"/>
              </w:rPr>
              <w:t>MD</w:t>
            </w:r>
          </w:p>
        </w:tc>
        <w:tc>
          <w:tcPr>
            <w:tcW w:w="4236" w:type="dxa"/>
          </w:tcPr>
          <w:p w14:paraId="12124DEA" w14:textId="77777777" w:rsidR="002376FA" w:rsidRPr="00BA457F" w:rsidRDefault="002C72B5" w:rsidP="00C75D90">
            <w:pPr>
              <w:pStyle w:val="TableParagraph"/>
              <w:spacing w:before="11" w:line="256" w:lineRule="exact"/>
              <w:ind w:left="1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𝑌</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0"/>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2"/>
                <w:w w:val="105"/>
                <w:sz w:val="24"/>
              </w:rPr>
              <w:t xml:space="preserve"> </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5"/>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1"/>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𝑡−𝑞</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13"/>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12"/>
                <w:w w:val="105"/>
                <w:sz w:val="24"/>
              </w:rPr>
              <w:t xml:space="preserve"> </w:t>
            </w:r>
            <w:r w:rsidRPr="00BA457F">
              <w:rPr>
                <w:rFonts w:ascii="Cambria Math" w:eastAsia="Cambria Math" w:hAnsi="Cambria Math"/>
                <w:color w:val="000000" w:themeColor="text1"/>
                <w:spacing w:val="-5"/>
                <w:w w:val="105"/>
                <w:sz w:val="24"/>
              </w:rPr>
              <w:t>𝑒</w:t>
            </w:r>
            <w:r w:rsidRPr="00BA457F">
              <w:rPr>
                <w:rFonts w:ascii="Cambria Math" w:eastAsia="Cambria Math" w:hAnsi="Cambria Math"/>
                <w:color w:val="000000" w:themeColor="text1"/>
                <w:spacing w:val="-5"/>
                <w:w w:val="105"/>
                <w:sz w:val="24"/>
                <w:vertAlign w:val="subscript"/>
              </w:rPr>
              <w:t>𝑡</w:t>
            </w:r>
            <w:r w:rsidRPr="00BA457F">
              <w:rPr>
                <w:rFonts w:ascii="Cambria Math" w:eastAsia="Cambria Math" w:hAnsi="Cambria Math"/>
                <w:color w:val="000000" w:themeColor="text1"/>
                <w:spacing w:val="-5"/>
                <w:w w:val="105"/>
                <w:sz w:val="24"/>
              </w:rPr>
              <w:t>)</w:t>
            </w:r>
          </w:p>
          <w:p w14:paraId="6343C2A7" w14:textId="77777777" w:rsidR="002376FA" w:rsidRPr="00BA457F" w:rsidRDefault="002C72B5" w:rsidP="00C75D90">
            <w:pPr>
              <w:pStyle w:val="TableParagraph"/>
              <w:spacing w:line="240" w:lineRule="exact"/>
              <w:ind w:left="1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6"/>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6"/>
                <w:w w:val="105"/>
                <w:sz w:val="24"/>
              </w:rPr>
              <w:t xml:space="preserve"> </w:t>
            </w:r>
            <w:r w:rsidRPr="00BA457F">
              <w:rPr>
                <w:rFonts w:ascii="Cambria Math" w:eastAsia="Cambria Math" w:hAnsi="Cambria Math"/>
                <w:color w:val="000000" w:themeColor="text1"/>
                <w:w w:val="105"/>
                <w:position w:val="1"/>
                <w:sz w:val="24"/>
              </w:rPr>
              <w:t>(</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sz w:val="24"/>
              </w:rPr>
              <w:t xml:space="preserve"> +</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w w:val="105"/>
                <w:position w:val="1"/>
                <w:sz w:val="24"/>
              </w:rPr>
              <w:t>)</w:t>
            </w:r>
            <w:r w:rsidRPr="00BA457F">
              <w:rPr>
                <w:rFonts w:ascii="Cambria Math" w:eastAsia="Cambria Math" w:hAnsi="Cambria Math"/>
                <w:color w:val="000000" w:themeColor="text1"/>
                <w:w w:val="105"/>
                <w:sz w:val="24"/>
              </w:rPr>
              <w:t>(1</w:t>
            </w:r>
            <w:r w:rsidRPr="00BA457F">
              <w:rPr>
                <w:rFonts w:ascii="Cambria Math" w:eastAsia="Cambria Math" w:hAnsi="Cambria Math"/>
                <w:color w:val="000000" w:themeColor="text1"/>
                <w:spacing w:val="-9"/>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spacing w:val="-4"/>
                <w:w w:val="105"/>
                <w:sz w:val="24"/>
              </w:rPr>
              <w:t>𝛼𝑒</w:t>
            </w:r>
            <w:r w:rsidRPr="00BA457F">
              <w:rPr>
                <w:rFonts w:ascii="Cambria Math" w:eastAsia="Cambria Math" w:hAnsi="Cambria Math"/>
                <w:color w:val="000000" w:themeColor="text1"/>
                <w:spacing w:val="-4"/>
                <w:w w:val="105"/>
                <w:sz w:val="24"/>
                <w:vertAlign w:val="subscript"/>
              </w:rPr>
              <w:t>𝑡</w:t>
            </w:r>
            <w:r w:rsidRPr="00BA457F">
              <w:rPr>
                <w:rFonts w:ascii="Cambria Math" w:eastAsia="Cambria Math" w:hAnsi="Cambria Math"/>
                <w:color w:val="000000" w:themeColor="text1"/>
                <w:spacing w:val="-4"/>
                <w:w w:val="105"/>
                <w:sz w:val="24"/>
              </w:rPr>
              <w:t>)</w:t>
            </w:r>
          </w:p>
          <w:p w14:paraId="398F66CC" w14:textId="77777777" w:rsidR="002376FA" w:rsidRPr="00BA457F" w:rsidRDefault="002C72B5" w:rsidP="00C75D90">
            <w:pPr>
              <w:pStyle w:val="TableParagraph"/>
              <w:spacing w:line="266" w:lineRule="exact"/>
              <w:ind w:left="11" w:right="11"/>
              <w:rPr>
                <w:rFonts w:ascii="Cambria Math" w:eastAsia="Cambria Math" w:hAnsi="Cambria Math"/>
                <w:color w:val="000000" w:themeColor="text1"/>
                <w:sz w:val="24"/>
              </w:rPr>
            </w:pP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w:t>
            </w:r>
            <w:r w:rsidRPr="00BA457F">
              <w:rPr>
                <w:rFonts w:ascii="Cambria Math" w:eastAsia="Cambria Math" w:hAnsi="Cambria Math"/>
                <w:color w:val="000000" w:themeColor="text1"/>
                <w:spacing w:val="17"/>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3"/>
                <w:w w:val="105"/>
                <w:sz w:val="24"/>
              </w:rPr>
              <w:t xml:space="preserve"> </w:t>
            </w:r>
            <w:r w:rsidRPr="00BA457F">
              <w:rPr>
                <w:rFonts w:ascii="Cambria Math" w:eastAsia="Cambria Math" w:hAnsi="Cambria Math"/>
                <w:color w:val="000000" w:themeColor="text1"/>
                <w:w w:val="105"/>
                <w:sz w:val="24"/>
              </w:rPr>
              <w:t>∅𝑏</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7"/>
                <w:w w:val="105"/>
                <w:sz w:val="24"/>
              </w:rPr>
              <w:t xml:space="preserve"> </w:t>
            </w:r>
            <w:r w:rsidRPr="00BA457F">
              <w:rPr>
                <w:rFonts w:ascii="Cambria Math" w:eastAsia="Cambria Math" w:hAnsi="Cambria Math"/>
                <w:color w:val="000000" w:themeColor="text1"/>
                <w:w w:val="105"/>
                <w:sz w:val="24"/>
              </w:rPr>
              <w:t>𝛽</w:t>
            </w:r>
            <w:r w:rsidRPr="00BA457F">
              <w:rPr>
                <w:rFonts w:ascii="Cambria Math" w:eastAsia="Cambria Math" w:hAnsi="Cambria Math"/>
                <w:color w:val="000000" w:themeColor="text1"/>
                <w:w w:val="105"/>
                <w:position w:val="1"/>
                <w:sz w:val="24"/>
              </w:rPr>
              <w:t>(</w:t>
            </w:r>
            <w:r w:rsidRPr="00BA457F">
              <w:rPr>
                <w:rFonts w:ascii="Cambria Math" w:eastAsia="Cambria Math" w:hAnsi="Cambria Math"/>
                <w:color w:val="000000" w:themeColor="text1"/>
                <w:w w:val="105"/>
                <w:sz w:val="24"/>
              </w:rPr>
              <w:t>𝓁</w:t>
            </w:r>
            <w:r w:rsidRPr="00BA457F">
              <w:rPr>
                <w:rFonts w:ascii="Cambria Math" w:eastAsia="Cambria Math" w:hAnsi="Cambria Math"/>
                <w:color w:val="000000" w:themeColor="text1"/>
                <w:w w:val="105"/>
                <w:sz w:val="24"/>
                <w:vertAlign w:val="subscript"/>
              </w:rPr>
              <w:t>𝑡−1</w:t>
            </w:r>
            <w:r w:rsidRPr="00BA457F">
              <w:rPr>
                <w:rFonts w:ascii="Cambria Math" w:eastAsia="Cambria Math" w:hAnsi="Cambria Math"/>
                <w:color w:val="000000" w:themeColor="text1"/>
                <w:spacing w:val="1"/>
                <w:w w:val="105"/>
                <w:sz w:val="24"/>
              </w:rPr>
              <w:t xml:space="preserve"> </w:t>
            </w:r>
            <w:r w:rsidRPr="00BA457F">
              <w:rPr>
                <w:rFonts w:ascii="Cambria Math" w:eastAsia="Cambria Math" w:hAnsi="Cambria Math"/>
                <w:color w:val="000000" w:themeColor="text1"/>
                <w:w w:val="105"/>
                <w:sz w:val="24"/>
              </w:rPr>
              <w:t>+</w:t>
            </w:r>
            <w:r w:rsidRPr="00BA457F">
              <w:rPr>
                <w:rFonts w:ascii="Cambria Math" w:eastAsia="Cambria Math" w:hAnsi="Cambria Math"/>
                <w:color w:val="000000" w:themeColor="text1"/>
                <w:spacing w:val="-8"/>
                <w:w w:val="105"/>
                <w:sz w:val="24"/>
              </w:rPr>
              <w:t xml:space="preserve"> </w:t>
            </w:r>
            <w:r w:rsidRPr="00BA457F">
              <w:rPr>
                <w:rFonts w:ascii="Cambria Math" w:eastAsia="Cambria Math" w:hAnsi="Cambria Math"/>
                <w:color w:val="000000" w:themeColor="text1"/>
                <w:spacing w:val="-2"/>
                <w:w w:val="105"/>
                <w:sz w:val="24"/>
              </w:rPr>
              <w:t>∅𝑏</w:t>
            </w:r>
            <w:r w:rsidRPr="00BA457F">
              <w:rPr>
                <w:rFonts w:ascii="Cambria Math" w:eastAsia="Cambria Math" w:hAnsi="Cambria Math"/>
                <w:color w:val="000000" w:themeColor="text1"/>
                <w:spacing w:val="-2"/>
                <w:w w:val="105"/>
                <w:sz w:val="24"/>
                <w:vertAlign w:val="subscript"/>
              </w:rPr>
              <w:t>𝑡−1</w:t>
            </w:r>
            <w:r w:rsidRPr="00BA457F">
              <w:rPr>
                <w:rFonts w:ascii="Cambria Math" w:eastAsia="Cambria Math" w:hAnsi="Cambria Math"/>
                <w:color w:val="000000" w:themeColor="text1"/>
                <w:spacing w:val="-2"/>
                <w:w w:val="105"/>
                <w:position w:val="1"/>
                <w:sz w:val="24"/>
              </w:rPr>
              <w:t>)</w:t>
            </w:r>
            <w:r w:rsidRPr="00BA457F">
              <w:rPr>
                <w:rFonts w:ascii="Cambria Math" w:eastAsia="Cambria Math" w:hAnsi="Cambria Math"/>
                <w:color w:val="000000" w:themeColor="text1"/>
                <w:spacing w:val="-2"/>
                <w:w w:val="105"/>
                <w:sz w:val="24"/>
              </w:rPr>
              <w:t>𝑒</w:t>
            </w:r>
            <w:r w:rsidRPr="00BA457F">
              <w:rPr>
                <w:rFonts w:ascii="Cambria Math" w:eastAsia="Cambria Math" w:hAnsi="Cambria Math"/>
                <w:color w:val="000000" w:themeColor="text1"/>
                <w:spacing w:val="-2"/>
                <w:w w:val="105"/>
                <w:sz w:val="24"/>
                <w:vertAlign w:val="subscript"/>
              </w:rPr>
              <w:t>𝑡</w:t>
            </w:r>
          </w:p>
        </w:tc>
      </w:tr>
    </w:tbl>
    <w:p w14:paraId="42B8F165" w14:textId="77777777" w:rsidR="002376FA" w:rsidRPr="00BA457F" w:rsidRDefault="002C72B5" w:rsidP="00C75D90">
      <w:pPr>
        <w:pStyle w:val="ListParagraph"/>
        <w:numPr>
          <w:ilvl w:val="1"/>
          <w:numId w:val="2"/>
        </w:numPr>
        <w:tabs>
          <w:tab w:val="left" w:pos="720"/>
        </w:tabs>
        <w:spacing w:before="152"/>
        <w:ind w:left="720" w:hanging="720"/>
        <w:rPr>
          <w:b/>
          <w:color w:val="000000" w:themeColor="text1"/>
          <w:sz w:val="24"/>
        </w:rPr>
      </w:pPr>
      <w:r w:rsidRPr="00BA457F">
        <w:rPr>
          <w:b/>
          <w:color w:val="000000" w:themeColor="text1"/>
          <w:sz w:val="24"/>
        </w:rPr>
        <w:t>Nonparametric</w:t>
      </w:r>
      <w:r w:rsidRPr="00BA457F">
        <w:rPr>
          <w:b/>
          <w:color w:val="000000" w:themeColor="text1"/>
          <w:spacing w:val="-2"/>
          <w:sz w:val="24"/>
        </w:rPr>
        <w:t xml:space="preserve"> </w:t>
      </w:r>
      <w:r w:rsidRPr="00BA457F">
        <w:rPr>
          <w:b/>
          <w:color w:val="000000" w:themeColor="text1"/>
          <w:sz w:val="24"/>
        </w:rPr>
        <w:t>Regression (LOESS</w:t>
      </w:r>
      <w:r w:rsidRPr="00BA457F">
        <w:rPr>
          <w:b/>
          <w:color w:val="000000" w:themeColor="text1"/>
          <w:spacing w:val="-1"/>
          <w:sz w:val="24"/>
        </w:rPr>
        <w:t xml:space="preserve"> </w:t>
      </w:r>
      <w:r w:rsidRPr="00BA457F">
        <w:rPr>
          <w:b/>
          <w:color w:val="000000" w:themeColor="text1"/>
          <w:spacing w:val="-2"/>
          <w:sz w:val="24"/>
        </w:rPr>
        <w:t>Smoothing)</w:t>
      </w:r>
    </w:p>
    <w:p w14:paraId="4C117958" w14:textId="77777777" w:rsidR="002376FA" w:rsidRPr="00BA457F" w:rsidRDefault="002C72B5" w:rsidP="00C75D90">
      <w:pPr>
        <w:pStyle w:val="BodyText"/>
        <w:spacing w:before="139"/>
        <w:ind w:left="720"/>
        <w:jc w:val="both"/>
        <w:rPr>
          <w:color w:val="000000" w:themeColor="text1"/>
        </w:rPr>
      </w:pPr>
      <w:r w:rsidRPr="00BA457F">
        <w:rPr>
          <w:color w:val="000000" w:themeColor="text1"/>
        </w:rPr>
        <w:t>In</w:t>
      </w:r>
      <w:r w:rsidRPr="00BA457F">
        <w:rPr>
          <w:color w:val="000000" w:themeColor="text1"/>
          <w:spacing w:val="-2"/>
        </w:rPr>
        <w:t xml:space="preserve"> </w:t>
      </w:r>
      <w:r w:rsidRPr="00BA457F">
        <w:rPr>
          <w:color w:val="000000" w:themeColor="text1"/>
        </w:rPr>
        <w:t>general,</w:t>
      </w:r>
      <w:r w:rsidRPr="00BA457F">
        <w:rPr>
          <w:color w:val="000000" w:themeColor="text1"/>
          <w:spacing w:val="-1"/>
        </w:rPr>
        <w:t xml:space="preserve"> </w:t>
      </w:r>
      <w:r w:rsidRPr="00BA457F">
        <w:rPr>
          <w:color w:val="000000" w:themeColor="text1"/>
        </w:rPr>
        <w:t>a</w:t>
      </w:r>
      <w:r w:rsidRPr="00BA457F">
        <w:rPr>
          <w:color w:val="000000" w:themeColor="text1"/>
          <w:spacing w:val="-1"/>
        </w:rPr>
        <w:t xml:space="preserve"> </w:t>
      </w:r>
      <w:r w:rsidRPr="00BA457F">
        <w:rPr>
          <w:color w:val="000000" w:themeColor="text1"/>
        </w:rPr>
        <w:t>nonparametric</w:t>
      </w:r>
      <w:r w:rsidRPr="00BA457F">
        <w:rPr>
          <w:color w:val="000000" w:themeColor="text1"/>
          <w:spacing w:val="-3"/>
        </w:rPr>
        <w:t xml:space="preserve"> </w:t>
      </w:r>
      <w:r w:rsidRPr="00BA457F">
        <w:rPr>
          <w:color w:val="000000" w:themeColor="text1"/>
        </w:rPr>
        <w:t>regression</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can</w:t>
      </w:r>
      <w:r w:rsidRPr="00BA457F">
        <w:rPr>
          <w:color w:val="000000" w:themeColor="text1"/>
          <w:spacing w:val="1"/>
        </w:rPr>
        <w:t xml:space="preserve"> </w:t>
      </w:r>
      <w:r w:rsidRPr="00BA457F">
        <w:rPr>
          <w:color w:val="000000" w:themeColor="text1"/>
        </w:rPr>
        <w:t>be</w:t>
      </w:r>
      <w:r w:rsidRPr="00BA457F">
        <w:rPr>
          <w:color w:val="000000" w:themeColor="text1"/>
          <w:spacing w:val="-2"/>
        </w:rPr>
        <w:t xml:space="preserve"> </w:t>
      </w:r>
      <w:r w:rsidRPr="00BA457F">
        <w:rPr>
          <w:color w:val="000000" w:themeColor="text1"/>
        </w:rPr>
        <w:t>expressed</w:t>
      </w:r>
      <w:r w:rsidRPr="00BA457F">
        <w:rPr>
          <w:color w:val="000000" w:themeColor="text1"/>
          <w:spacing w:val="-1"/>
        </w:rPr>
        <w:t xml:space="preserve"> </w:t>
      </w:r>
      <w:r w:rsidRPr="00BA457F">
        <w:rPr>
          <w:color w:val="000000" w:themeColor="text1"/>
        </w:rPr>
        <w:t>as</w:t>
      </w:r>
      <w:r w:rsidRPr="00BA457F">
        <w:rPr>
          <w:color w:val="000000" w:themeColor="text1"/>
          <w:spacing w:val="-1"/>
        </w:rPr>
        <w:t xml:space="preserve"> </w:t>
      </w:r>
      <w:r w:rsidRPr="00BA457F">
        <w:rPr>
          <w:color w:val="000000" w:themeColor="text1"/>
          <w:spacing w:val="-2"/>
        </w:rPr>
        <w:t>follows:</w:t>
      </w:r>
    </w:p>
    <w:p w14:paraId="55691403" w14:textId="77777777" w:rsidR="002376FA" w:rsidRPr="00BA457F" w:rsidRDefault="002C72B5" w:rsidP="00C75D90">
      <w:pPr>
        <w:pStyle w:val="BodyText"/>
        <w:spacing w:before="257"/>
        <w:ind w:right="360"/>
        <w:jc w:val="center"/>
        <w:rPr>
          <w:color w:val="000000" w:themeColor="text1"/>
        </w:rPr>
      </w:pPr>
      <w:r w:rsidRPr="00BA457F">
        <w:rPr>
          <w:color w:val="000000" w:themeColor="text1"/>
        </w:rPr>
        <w:t>Y</w:t>
      </w:r>
      <w:r w:rsidRPr="00BA457F">
        <w:rPr>
          <w:color w:val="000000" w:themeColor="text1"/>
          <w:spacing w:val="-2"/>
        </w:rPr>
        <w:t xml:space="preserve"> </w:t>
      </w:r>
      <w:r w:rsidRPr="00BA457F">
        <w:rPr>
          <w:color w:val="000000" w:themeColor="text1"/>
        </w:rPr>
        <w:t>=</w:t>
      </w:r>
      <w:r w:rsidRPr="00BA457F">
        <w:rPr>
          <w:color w:val="000000" w:themeColor="text1"/>
          <w:spacing w:val="-2"/>
        </w:rPr>
        <w:t xml:space="preserve"> </w:t>
      </w:r>
      <w:r w:rsidRPr="00BA457F">
        <w:rPr>
          <w:color w:val="000000" w:themeColor="text1"/>
        </w:rPr>
        <w:t>m</w:t>
      </w:r>
      <w:r w:rsidRPr="00BA457F">
        <w:rPr>
          <w:color w:val="000000" w:themeColor="text1"/>
          <w:spacing w:val="-1"/>
        </w:rPr>
        <w:t xml:space="preserve"> </w:t>
      </w:r>
      <w:r w:rsidRPr="00BA457F">
        <w:rPr>
          <w:color w:val="000000" w:themeColor="text1"/>
        </w:rPr>
        <w:t>(X)</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spacing w:val="-10"/>
        </w:rPr>
        <w:t>Ɛ</w:t>
      </w:r>
    </w:p>
    <w:p w14:paraId="3B319846" w14:textId="77777777" w:rsidR="002376FA" w:rsidRPr="00BA457F" w:rsidRDefault="002C72B5" w:rsidP="00C75D90">
      <w:pPr>
        <w:pStyle w:val="BodyText"/>
        <w:spacing w:before="139" w:line="360" w:lineRule="auto"/>
        <w:ind w:right="360" w:firstLine="719"/>
        <w:jc w:val="both"/>
        <w:rPr>
          <w:color w:val="000000" w:themeColor="text1"/>
        </w:rPr>
      </w:pPr>
      <w:r w:rsidRPr="00BA457F">
        <w:rPr>
          <w:color w:val="000000" w:themeColor="text1"/>
        </w:rPr>
        <w:t>Where</w:t>
      </w:r>
      <w:r w:rsidRPr="00BA457F">
        <w:rPr>
          <w:color w:val="000000" w:themeColor="text1"/>
          <w:spacing w:val="-15"/>
        </w:rPr>
        <w:t xml:space="preserve"> </w:t>
      </w:r>
      <w:r w:rsidRPr="00BA457F">
        <w:rPr>
          <w:color w:val="000000" w:themeColor="text1"/>
        </w:rPr>
        <w:t>Y</w:t>
      </w:r>
      <w:r w:rsidRPr="00BA457F">
        <w:rPr>
          <w:color w:val="000000" w:themeColor="text1"/>
          <w:spacing w:val="-15"/>
        </w:rPr>
        <w:t xml:space="preserve"> </w:t>
      </w:r>
      <w:r w:rsidRPr="00BA457F">
        <w:rPr>
          <w:color w:val="000000" w:themeColor="text1"/>
        </w:rPr>
        <w:t>is</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response</w:t>
      </w:r>
      <w:r w:rsidRPr="00BA457F">
        <w:rPr>
          <w:color w:val="000000" w:themeColor="text1"/>
          <w:spacing w:val="-15"/>
        </w:rPr>
        <w:t xml:space="preserve"> </w:t>
      </w:r>
      <w:r w:rsidRPr="00BA457F">
        <w:rPr>
          <w:color w:val="000000" w:themeColor="text1"/>
        </w:rPr>
        <w:t>variable,</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function</w:t>
      </w:r>
      <w:r w:rsidRPr="00BA457F">
        <w:rPr>
          <w:color w:val="000000" w:themeColor="text1"/>
          <w:spacing w:val="-15"/>
        </w:rPr>
        <w:t xml:space="preserve"> </w:t>
      </w:r>
      <w:r w:rsidRPr="00BA457F">
        <w:rPr>
          <w:color w:val="000000" w:themeColor="text1"/>
        </w:rPr>
        <w:t>of</w:t>
      </w:r>
      <w:r w:rsidRPr="00BA457F">
        <w:rPr>
          <w:color w:val="000000" w:themeColor="text1"/>
          <w:spacing w:val="-15"/>
        </w:rPr>
        <w:t xml:space="preserve"> </w:t>
      </w:r>
      <w:r w:rsidRPr="00BA457F">
        <w:rPr>
          <w:color w:val="000000" w:themeColor="text1"/>
        </w:rPr>
        <w:t>unknown</w:t>
      </w:r>
      <w:r w:rsidRPr="00BA457F">
        <w:rPr>
          <w:color w:val="000000" w:themeColor="text1"/>
          <w:spacing w:val="-15"/>
        </w:rPr>
        <w:t xml:space="preserve"> </w:t>
      </w:r>
      <w:r w:rsidRPr="00BA457F">
        <w:rPr>
          <w:color w:val="000000" w:themeColor="text1"/>
        </w:rPr>
        <w:t>form</w:t>
      </w:r>
      <w:r w:rsidRPr="00BA457F">
        <w:rPr>
          <w:color w:val="000000" w:themeColor="text1"/>
          <w:spacing w:val="-15"/>
        </w:rPr>
        <w:t xml:space="preserve"> </w:t>
      </w:r>
      <w:r w:rsidRPr="00BA457F">
        <w:rPr>
          <w:color w:val="000000" w:themeColor="text1"/>
        </w:rPr>
        <w:t>m(X)</w:t>
      </w:r>
      <w:r w:rsidRPr="00BA457F">
        <w:rPr>
          <w:color w:val="000000" w:themeColor="text1"/>
          <w:spacing w:val="-15"/>
        </w:rPr>
        <w:t xml:space="preserve"> </w:t>
      </w:r>
      <w:r w:rsidRPr="00BA457F">
        <w:rPr>
          <w:color w:val="000000" w:themeColor="text1"/>
        </w:rPr>
        <w:t>is</w:t>
      </w:r>
      <w:r w:rsidRPr="00BA457F">
        <w:rPr>
          <w:color w:val="000000" w:themeColor="text1"/>
          <w:spacing w:val="-15"/>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mean</w:t>
      </w:r>
      <w:r w:rsidRPr="00BA457F">
        <w:rPr>
          <w:color w:val="000000" w:themeColor="text1"/>
          <w:spacing w:val="-15"/>
        </w:rPr>
        <w:t xml:space="preserve"> </w:t>
      </w:r>
      <w:r w:rsidRPr="00BA457F">
        <w:rPr>
          <w:color w:val="000000" w:themeColor="text1"/>
        </w:rPr>
        <w:t>response or regression function assumed to be smooth and Ɛ represents the independently and identically distributed random error with a mean of zero.</w:t>
      </w:r>
    </w:p>
    <w:p w14:paraId="78AB7F75" w14:textId="188B0412" w:rsidR="002376FA" w:rsidRPr="00BA457F" w:rsidRDefault="002C72B5" w:rsidP="00C75D90">
      <w:pPr>
        <w:pStyle w:val="BodyText"/>
        <w:spacing w:line="360" w:lineRule="auto"/>
        <w:ind w:right="357" w:firstLine="770"/>
        <w:jc w:val="both"/>
        <w:rPr>
          <w:color w:val="000000" w:themeColor="text1"/>
        </w:rPr>
      </w:pPr>
      <w:r w:rsidRPr="00BA457F">
        <w:rPr>
          <w:color w:val="000000" w:themeColor="text1"/>
        </w:rPr>
        <w:t>Non-parametric regression using smoothing techniques, such as LOESS, estimates the regression</w:t>
      </w:r>
      <w:r w:rsidRPr="00BA457F">
        <w:rPr>
          <w:color w:val="000000" w:themeColor="text1"/>
          <w:spacing w:val="-15"/>
        </w:rPr>
        <w:t xml:space="preserve"> </w:t>
      </w:r>
      <w:r w:rsidRPr="00BA457F">
        <w:rPr>
          <w:color w:val="000000" w:themeColor="text1"/>
        </w:rPr>
        <w:t>function</w:t>
      </w:r>
      <w:r w:rsidRPr="00BA457F">
        <w:rPr>
          <w:color w:val="000000" w:themeColor="text1"/>
          <w:spacing w:val="-15"/>
        </w:rPr>
        <w:t xml:space="preserve"> </w:t>
      </w:r>
      <w:r w:rsidRPr="00BA457F">
        <w:rPr>
          <w:color w:val="000000" w:themeColor="text1"/>
        </w:rPr>
        <w:t>without</w:t>
      </w:r>
      <w:r w:rsidRPr="00BA457F">
        <w:rPr>
          <w:color w:val="000000" w:themeColor="text1"/>
          <w:spacing w:val="-15"/>
        </w:rPr>
        <w:t xml:space="preserve"> </w:t>
      </w:r>
      <w:r w:rsidRPr="00BA457F">
        <w:rPr>
          <w:color w:val="000000" w:themeColor="text1"/>
        </w:rPr>
        <w:t>assuming</w:t>
      </w:r>
      <w:r w:rsidRPr="00BA457F">
        <w:rPr>
          <w:color w:val="000000" w:themeColor="text1"/>
          <w:spacing w:val="-15"/>
        </w:rPr>
        <w:t xml:space="preserve"> </w:t>
      </w:r>
      <w:r w:rsidRPr="00BA457F">
        <w:rPr>
          <w:color w:val="000000" w:themeColor="text1"/>
        </w:rPr>
        <w:t>a</w:t>
      </w:r>
      <w:r w:rsidRPr="00BA457F">
        <w:rPr>
          <w:color w:val="000000" w:themeColor="text1"/>
          <w:spacing w:val="-15"/>
        </w:rPr>
        <w:t xml:space="preserve"> </w:t>
      </w:r>
      <w:r w:rsidRPr="00BA457F">
        <w:rPr>
          <w:color w:val="000000" w:themeColor="text1"/>
        </w:rPr>
        <w:t>specific</w:t>
      </w:r>
      <w:r w:rsidRPr="00BA457F">
        <w:rPr>
          <w:color w:val="000000" w:themeColor="text1"/>
          <w:spacing w:val="-15"/>
        </w:rPr>
        <w:t xml:space="preserve"> </w:t>
      </w:r>
      <w:r w:rsidRPr="00BA457F">
        <w:rPr>
          <w:color w:val="000000" w:themeColor="text1"/>
        </w:rPr>
        <w:t>model</w:t>
      </w:r>
      <w:r w:rsidRPr="00BA457F">
        <w:rPr>
          <w:color w:val="000000" w:themeColor="text1"/>
          <w:spacing w:val="-15"/>
        </w:rPr>
        <w:t xml:space="preserve"> </w:t>
      </w:r>
      <w:r w:rsidRPr="00BA457F">
        <w:rPr>
          <w:color w:val="000000" w:themeColor="text1"/>
        </w:rPr>
        <w:t>form</w:t>
      </w:r>
      <w:r w:rsidRPr="00BA457F">
        <w:rPr>
          <w:color w:val="000000" w:themeColor="text1"/>
          <w:spacing w:val="-15"/>
        </w:rPr>
        <w:t xml:space="preserve"> </w:t>
      </w:r>
      <w:r w:rsidRPr="00BA457F">
        <w:rPr>
          <w:color w:val="000000" w:themeColor="text1"/>
        </w:rPr>
        <w:t>(Hardle,</w:t>
      </w:r>
      <w:r w:rsidRPr="00BA457F">
        <w:rPr>
          <w:color w:val="000000" w:themeColor="text1"/>
          <w:spacing w:val="-15"/>
        </w:rPr>
        <w:t xml:space="preserve"> </w:t>
      </w:r>
      <w:r w:rsidRPr="00BA457F">
        <w:rPr>
          <w:color w:val="000000" w:themeColor="text1"/>
        </w:rPr>
        <w:t>1990).</w:t>
      </w:r>
      <w:r w:rsidRPr="00BA457F">
        <w:rPr>
          <w:color w:val="000000" w:themeColor="text1"/>
          <w:spacing w:val="-15"/>
        </w:rPr>
        <w:t xml:space="preserve"> </w:t>
      </w:r>
      <w:r w:rsidRPr="00BA457F">
        <w:rPr>
          <w:color w:val="000000" w:themeColor="text1"/>
        </w:rPr>
        <w:t>A</w:t>
      </w:r>
      <w:r w:rsidRPr="00BA457F">
        <w:rPr>
          <w:color w:val="000000" w:themeColor="text1"/>
          <w:spacing w:val="-15"/>
        </w:rPr>
        <w:t xml:space="preserve"> </w:t>
      </w:r>
      <w:r w:rsidRPr="00BA457F">
        <w:rPr>
          <w:color w:val="000000" w:themeColor="text1"/>
        </w:rPr>
        <w:t>regression</w:t>
      </w:r>
      <w:r w:rsidRPr="00BA457F">
        <w:rPr>
          <w:color w:val="000000" w:themeColor="text1"/>
          <w:spacing w:val="-15"/>
        </w:rPr>
        <w:t xml:space="preserve"> </w:t>
      </w:r>
      <w:r w:rsidRPr="00BA457F">
        <w:rPr>
          <w:color w:val="000000" w:themeColor="text1"/>
        </w:rPr>
        <w:t>smoother depicts trends in predictors (X) as a function of the response (Y) by averaging Y-values for observations near the target X-value, with the neighborhood size determined by a smoothing parameter or bandwidth</w:t>
      </w:r>
      <w:r w:rsidR="00E05120" w:rsidRPr="00BA457F">
        <w:rPr>
          <w:color w:val="000000" w:themeColor="text1"/>
          <w:sz w:val="22"/>
          <w:szCs w:val="22"/>
        </w:rPr>
        <w:t xml:space="preserve"> </w:t>
      </w:r>
      <w:r w:rsidR="00E05120" w:rsidRPr="00BA457F">
        <w:rPr>
          <w:color w:val="000000" w:themeColor="text1"/>
        </w:rPr>
        <w:t>(Cleveland &amp; Devlin, 1988)</w:t>
      </w:r>
      <w:r w:rsidRPr="00BA457F">
        <w:rPr>
          <w:color w:val="000000" w:themeColor="text1"/>
        </w:rPr>
        <w:t>.</w:t>
      </w:r>
    </w:p>
    <w:p w14:paraId="66459706" w14:textId="633230D2" w:rsidR="002376FA" w:rsidRPr="00BA457F" w:rsidRDefault="002C72B5" w:rsidP="00C75D90">
      <w:pPr>
        <w:pStyle w:val="BodyText"/>
        <w:spacing w:before="1" w:line="360" w:lineRule="auto"/>
        <w:ind w:right="352" w:firstLine="719"/>
        <w:jc w:val="both"/>
        <w:rPr>
          <w:color w:val="000000" w:themeColor="text1"/>
        </w:rPr>
      </w:pPr>
      <w:r w:rsidRPr="00BA457F">
        <w:rPr>
          <w:color w:val="000000" w:themeColor="text1"/>
        </w:rPr>
        <w:t>The</w:t>
      </w:r>
      <w:r w:rsidRPr="00BA457F">
        <w:rPr>
          <w:color w:val="000000" w:themeColor="text1"/>
          <w:spacing w:val="-5"/>
        </w:rPr>
        <w:t xml:space="preserve"> </w:t>
      </w:r>
      <w:r w:rsidRPr="00BA457F">
        <w:rPr>
          <w:color w:val="000000" w:themeColor="text1"/>
        </w:rPr>
        <w:t>nonparametric</w:t>
      </w:r>
      <w:r w:rsidRPr="00BA457F">
        <w:rPr>
          <w:color w:val="000000" w:themeColor="text1"/>
          <w:spacing w:val="-4"/>
        </w:rPr>
        <w:t xml:space="preserve"> </w:t>
      </w:r>
      <w:r w:rsidRPr="00BA457F">
        <w:rPr>
          <w:color w:val="000000" w:themeColor="text1"/>
        </w:rPr>
        <w:t>regression</w:t>
      </w:r>
      <w:r w:rsidRPr="00BA457F">
        <w:rPr>
          <w:color w:val="000000" w:themeColor="text1"/>
          <w:spacing w:val="-3"/>
        </w:rPr>
        <w:t xml:space="preserve"> </w:t>
      </w:r>
      <w:r w:rsidRPr="00BA457F">
        <w:rPr>
          <w:color w:val="000000" w:themeColor="text1"/>
        </w:rPr>
        <w:t>model</w:t>
      </w:r>
      <w:r w:rsidRPr="00BA457F">
        <w:rPr>
          <w:color w:val="000000" w:themeColor="text1"/>
          <w:spacing w:val="-3"/>
        </w:rPr>
        <w:t xml:space="preserve"> </w:t>
      </w:r>
      <w:r w:rsidRPr="00BA457F">
        <w:rPr>
          <w:color w:val="000000" w:themeColor="text1"/>
        </w:rPr>
        <w:t>was</w:t>
      </w:r>
      <w:r w:rsidRPr="00BA457F">
        <w:rPr>
          <w:color w:val="000000" w:themeColor="text1"/>
          <w:spacing w:val="-3"/>
        </w:rPr>
        <w:t xml:space="preserve"> </w:t>
      </w:r>
      <w:r w:rsidRPr="00BA457F">
        <w:rPr>
          <w:color w:val="000000" w:themeColor="text1"/>
        </w:rPr>
        <w:t>fitted</w:t>
      </w:r>
      <w:r w:rsidRPr="00BA457F">
        <w:rPr>
          <w:color w:val="000000" w:themeColor="text1"/>
          <w:spacing w:val="-3"/>
        </w:rPr>
        <w:t xml:space="preserve"> </w:t>
      </w:r>
      <w:r w:rsidRPr="00BA457F">
        <w:rPr>
          <w:color w:val="000000" w:themeColor="text1"/>
        </w:rPr>
        <w:t>to</w:t>
      </w:r>
      <w:r w:rsidRPr="00BA457F">
        <w:rPr>
          <w:color w:val="000000" w:themeColor="text1"/>
          <w:spacing w:val="-6"/>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data</w:t>
      </w:r>
      <w:r w:rsidRPr="00BA457F">
        <w:rPr>
          <w:color w:val="000000" w:themeColor="text1"/>
          <w:spacing w:val="-3"/>
        </w:rPr>
        <w:t xml:space="preserve"> </w:t>
      </w:r>
      <w:r w:rsidRPr="00BA457F">
        <w:rPr>
          <w:color w:val="000000" w:themeColor="text1"/>
        </w:rPr>
        <w:t>of</w:t>
      </w:r>
      <w:r w:rsidRPr="00BA457F">
        <w:rPr>
          <w:color w:val="000000" w:themeColor="text1"/>
          <w:spacing w:val="-5"/>
        </w:rPr>
        <w:t xml:space="preserve"> </w:t>
      </w:r>
      <w:r w:rsidRPr="00BA457F">
        <w:rPr>
          <w:color w:val="000000" w:themeColor="text1"/>
        </w:rPr>
        <w:t>area</w:t>
      </w:r>
      <w:r w:rsidRPr="00BA457F">
        <w:rPr>
          <w:color w:val="000000" w:themeColor="text1"/>
          <w:spacing w:val="-4"/>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pearl</w:t>
      </w:r>
      <w:r w:rsidRPr="00BA457F">
        <w:rPr>
          <w:color w:val="000000" w:themeColor="text1"/>
          <w:spacing w:val="-3"/>
        </w:rPr>
        <w:t xml:space="preserve"> </w:t>
      </w:r>
      <w:r w:rsidRPr="00BA457F">
        <w:rPr>
          <w:color w:val="000000" w:themeColor="text1"/>
        </w:rPr>
        <w:t>millet</w:t>
      </w:r>
      <w:r w:rsidRPr="00BA457F">
        <w:rPr>
          <w:color w:val="000000" w:themeColor="text1"/>
          <w:spacing w:val="-3"/>
        </w:rPr>
        <w:t xml:space="preserve"> </w:t>
      </w:r>
      <w:r w:rsidRPr="00BA457F">
        <w:rPr>
          <w:color w:val="000000" w:themeColor="text1"/>
        </w:rPr>
        <w:t>using</w:t>
      </w:r>
      <w:r w:rsidRPr="00BA457F">
        <w:rPr>
          <w:color w:val="000000" w:themeColor="text1"/>
          <w:spacing w:val="-6"/>
        </w:rPr>
        <w:t xml:space="preserve"> </w:t>
      </w:r>
      <w:r w:rsidRPr="00BA457F">
        <w:rPr>
          <w:color w:val="000000" w:themeColor="text1"/>
        </w:rPr>
        <w:t>the PROC</w:t>
      </w:r>
      <w:r w:rsidRPr="00BA457F">
        <w:rPr>
          <w:color w:val="000000" w:themeColor="text1"/>
          <w:spacing w:val="-15"/>
        </w:rPr>
        <w:t xml:space="preserve"> </w:t>
      </w:r>
      <w:r w:rsidRPr="00BA457F">
        <w:rPr>
          <w:color w:val="000000" w:themeColor="text1"/>
        </w:rPr>
        <w:t>LOESS</w:t>
      </w:r>
      <w:r w:rsidRPr="00BA457F">
        <w:rPr>
          <w:color w:val="000000" w:themeColor="text1"/>
          <w:spacing w:val="-15"/>
        </w:rPr>
        <w:t xml:space="preserve"> </w:t>
      </w:r>
      <w:r w:rsidRPr="00BA457F">
        <w:rPr>
          <w:color w:val="000000" w:themeColor="text1"/>
        </w:rPr>
        <w:t>procedure</w:t>
      </w:r>
      <w:r w:rsidRPr="00BA457F">
        <w:rPr>
          <w:color w:val="000000" w:themeColor="text1"/>
          <w:spacing w:val="-15"/>
        </w:rPr>
        <w:t xml:space="preserve"> </w:t>
      </w:r>
      <w:r w:rsidRPr="00BA457F">
        <w:rPr>
          <w:color w:val="000000" w:themeColor="text1"/>
        </w:rPr>
        <w:t>in</w:t>
      </w:r>
      <w:r w:rsidRPr="00BA457F">
        <w:rPr>
          <w:color w:val="000000" w:themeColor="text1"/>
          <w:spacing w:val="-15"/>
        </w:rPr>
        <w:t xml:space="preserve"> </w:t>
      </w:r>
      <w:r w:rsidRPr="00BA457F">
        <w:rPr>
          <w:color w:val="000000" w:themeColor="text1"/>
        </w:rPr>
        <w:t>SAS.</w:t>
      </w:r>
      <w:r w:rsidRPr="00BA457F">
        <w:rPr>
          <w:color w:val="000000" w:themeColor="text1"/>
          <w:spacing w:val="-13"/>
        </w:rPr>
        <w:t xml:space="preserve"> </w:t>
      </w:r>
      <w:r w:rsidRPr="00BA457F">
        <w:rPr>
          <w:color w:val="000000" w:themeColor="text1"/>
        </w:rPr>
        <w:t>In</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LOESS</w:t>
      </w:r>
      <w:r w:rsidRPr="00BA457F">
        <w:rPr>
          <w:color w:val="000000" w:themeColor="text1"/>
          <w:spacing w:val="-15"/>
        </w:rPr>
        <w:t xml:space="preserve"> </w:t>
      </w:r>
      <w:r w:rsidRPr="00BA457F">
        <w:rPr>
          <w:color w:val="000000" w:themeColor="text1"/>
        </w:rPr>
        <w:t>method,</w:t>
      </w:r>
      <w:r w:rsidRPr="00BA457F">
        <w:rPr>
          <w:color w:val="000000" w:themeColor="text1"/>
          <w:spacing w:val="-15"/>
        </w:rPr>
        <w:t xml:space="preserve"> </w:t>
      </w:r>
      <w:r w:rsidRPr="00BA457F">
        <w:rPr>
          <w:color w:val="000000" w:themeColor="text1"/>
        </w:rPr>
        <w:t>weighted</w:t>
      </w:r>
      <w:r w:rsidRPr="00BA457F">
        <w:rPr>
          <w:color w:val="000000" w:themeColor="text1"/>
          <w:spacing w:val="-15"/>
        </w:rPr>
        <w:t xml:space="preserve"> </w:t>
      </w:r>
      <w:r w:rsidRPr="00BA457F">
        <w:rPr>
          <w:color w:val="000000" w:themeColor="text1"/>
        </w:rPr>
        <w:t>least</w:t>
      </w:r>
      <w:r w:rsidRPr="00BA457F">
        <w:rPr>
          <w:color w:val="000000" w:themeColor="text1"/>
          <w:spacing w:val="-15"/>
        </w:rPr>
        <w:t xml:space="preserve"> </w:t>
      </w:r>
      <w:r w:rsidRPr="00BA457F">
        <w:rPr>
          <w:color w:val="000000" w:themeColor="text1"/>
        </w:rPr>
        <w:t>squares</w:t>
      </w:r>
      <w:r w:rsidRPr="00BA457F">
        <w:rPr>
          <w:color w:val="000000" w:themeColor="text1"/>
          <w:spacing w:val="-15"/>
        </w:rPr>
        <w:t xml:space="preserve"> </w:t>
      </w:r>
      <w:r w:rsidRPr="00BA457F">
        <w:rPr>
          <w:color w:val="000000" w:themeColor="text1"/>
        </w:rPr>
        <w:t>is</w:t>
      </w:r>
      <w:r w:rsidRPr="00BA457F">
        <w:rPr>
          <w:color w:val="000000" w:themeColor="text1"/>
          <w:spacing w:val="-13"/>
        </w:rPr>
        <w:t xml:space="preserve"> </w:t>
      </w:r>
      <w:r w:rsidRPr="00BA457F">
        <w:rPr>
          <w:color w:val="000000" w:themeColor="text1"/>
        </w:rPr>
        <w:t>used</w:t>
      </w:r>
      <w:r w:rsidRPr="00BA457F">
        <w:rPr>
          <w:color w:val="000000" w:themeColor="text1"/>
          <w:spacing w:val="-15"/>
        </w:rPr>
        <w:t xml:space="preserve"> </w:t>
      </w:r>
      <w:r w:rsidRPr="00BA457F">
        <w:rPr>
          <w:color w:val="000000" w:themeColor="text1"/>
        </w:rPr>
        <w:t>to</w:t>
      </w:r>
      <w:r w:rsidRPr="00BA457F">
        <w:rPr>
          <w:color w:val="000000" w:themeColor="text1"/>
          <w:spacing w:val="-15"/>
        </w:rPr>
        <w:t xml:space="preserve"> </w:t>
      </w:r>
      <w:r w:rsidRPr="00BA457F">
        <w:rPr>
          <w:color w:val="000000" w:themeColor="text1"/>
        </w:rPr>
        <w:t>fit</w:t>
      </w:r>
      <w:r w:rsidRPr="00BA457F">
        <w:rPr>
          <w:color w:val="000000" w:themeColor="text1"/>
          <w:spacing w:val="-15"/>
        </w:rPr>
        <w:t xml:space="preserve"> </w:t>
      </w:r>
      <w:r w:rsidRPr="00BA457F">
        <w:rPr>
          <w:color w:val="000000" w:themeColor="text1"/>
        </w:rPr>
        <w:t>linear or quadratic function of the predictors at the centers of neighborhoods. The radius of each neighborhood</w:t>
      </w:r>
      <w:r w:rsidRPr="00BA457F">
        <w:rPr>
          <w:color w:val="000000" w:themeColor="text1"/>
          <w:spacing w:val="-12"/>
        </w:rPr>
        <w:t xml:space="preserve"> </w:t>
      </w:r>
      <w:r w:rsidRPr="00BA457F">
        <w:rPr>
          <w:color w:val="000000" w:themeColor="text1"/>
        </w:rPr>
        <w:t>is</w:t>
      </w:r>
      <w:r w:rsidRPr="00BA457F">
        <w:rPr>
          <w:color w:val="000000" w:themeColor="text1"/>
          <w:spacing w:val="-11"/>
        </w:rPr>
        <w:t xml:space="preserve"> </w:t>
      </w:r>
      <w:r w:rsidRPr="00BA457F">
        <w:rPr>
          <w:color w:val="000000" w:themeColor="text1"/>
        </w:rPr>
        <w:t>chosen</w:t>
      </w:r>
      <w:r w:rsidRPr="00BA457F">
        <w:rPr>
          <w:color w:val="000000" w:themeColor="text1"/>
          <w:spacing w:val="-12"/>
        </w:rPr>
        <w:t xml:space="preserve"> </w:t>
      </w:r>
      <w:r w:rsidRPr="00BA457F">
        <w:rPr>
          <w:color w:val="000000" w:themeColor="text1"/>
        </w:rPr>
        <w:t>so</w:t>
      </w:r>
      <w:r w:rsidRPr="00BA457F">
        <w:rPr>
          <w:color w:val="000000" w:themeColor="text1"/>
          <w:spacing w:val="-11"/>
        </w:rPr>
        <w:t xml:space="preserve"> </w:t>
      </w:r>
      <w:r w:rsidRPr="00BA457F">
        <w:rPr>
          <w:color w:val="000000" w:themeColor="text1"/>
        </w:rPr>
        <w:t>that</w:t>
      </w:r>
      <w:r w:rsidRPr="00BA457F">
        <w:rPr>
          <w:color w:val="000000" w:themeColor="text1"/>
          <w:spacing w:val="-12"/>
        </w:rPr>
        <w:t xml:space="preserve"> </w:t>
      </w:r>
      <w:r w:rsidRPr="00BA457F">
        <w:rPr>
          <w:color w:val="000000" w:themeColor="text1"/>
        </w:rPr>
        <w:t>neighborhood</w:t>
      </w:r>
      <w:r w:rsidRPr="00BA457F">
        <w:rPr>
          <w:color w:val="000000" w:themeColor="text1"/>
          <w:spacing w:val="-12"/>
        </w:rPr>
        <w:t xml:space="preserve"> </w:t>
      </w:r>
      <w:r w:rsidRPr="00BA457F">
        <w:rPr>
          <w:color w:val="000000" w:themeColor="text1"/>
        </w:rPr>
        <w:t>contains</w:t>
      </w:r>
      <w:r w:rsidRPr="00BA457F">
        <w:rPr>
          <w:color w:val="000000" w:themeColor="text1"/>
          <w:spacing w:val="-10"/>
        </w:rPr>
        <w:t xml:space="preserve"> </w:t>
      </w:r>
      <w:r w:rsidRPr="00BA457F">
        <w:rPr>
          <w:color w:val="000000" w:themeColor="text1"/>
        </w:rPr>
        <w:t>specified</w:t>
      </w:r>
      <w:r w:rsidRPr="00BA457F">
        <w:rPr>
          <w:color w:val="000000" w:themeColor="text1"/>
          <w:spacing w:val="-12"/>
        </w:rPr>
        <w:t xml:space="preserve"> </w:t>
      </w:r>
      <w:r w:rsidRPr="00BA457F">
        <w:rPr>
          <w:color w:val="000000" w:themeColor="text1"/>
        </w:rPr>
        <w:t>percentage</w:t>
      </w:r>
      <w:r w:rsidRPr="00BA457F">
        <w:rPr>
          <w:color w:val="000000" w:themeColor="text1"/>
          <w:spacing w:val="-11"/>
        </w:rPr>
        <w:t xml:space="preserve"> </w:t>
      </w:r>
      <w:r w:rsidRPr="00BA457F">
        <w:rPr>
          <w:color w:val="000000" w:themeColor="text1"/>
        </w:rPr>
        <w:t>of</w:t>
      </w:r>
      <w:r w:rsidRPr="00BA457F">
        <w:rPr>
          <w:color w:val="000000" w:themeColor="text1"/>
          <w:spacing w:val="-12"/>
        </w:rPr>
        <w:t xml:space="preserve"> </w:t>
      </w:r>
      <w:r w:rsidRPr="00BA457F">
        <w:rPr>
          <w:color w:val="000000" w:themeColor="text1"/>
        </w:rPr>
        <w:t>the</w:t>
      </w:r>
      <w:r w:rsidRPr="00BA457F">
        <w:rPr>
          <w:color w:val="000000" w:themeColor="text1"/>
          <w:spacing w:val="-12"/>
        </w:rPr>
        <w:t xml:space="preserve"> </w:t>
      </w:r>
      <w:r w:rsidRPr="00BA457F">
        <w:rPr>
          <w:color w:val="000000" w:themeColor="text1"/>
        </w:rPr>
        <w:t>data</w:t>
      </w:r>
      <w:r w:rsidRPr="00BA457F">
        <w:rPr>
          <w:color w:val="000000" w:themeColor="text1"/>
          <w:spacing w:val="-12"/>
        </w:rPr>
        <w:t xml:space="preserve"> </w:t>
      </w:r>
      <w:r w:rsidRPr="00BA457F">
        <w:rPr>
          <w:color w:val="000000" w:themeColor="text1"/>
        </w:rPr>
        <w:t>points.</w:t>
      </w:r>
      <w:r w:rsidRPr="00BA457F">
        <w:rPr>
          <w:color w:val="000000" w:themeColor="text1"/>
          <w:spacing w:val="-9"/>
        </w:rPr>
        <w:t xml:space="preserve"> </w:t>
      </w:r>
      <w:r w:rsidRPr="00BA457F">
        <w:rPr>
          <w:color w:val="000000" w:themeColor="text1"/>
        </w:rPr>
        <w:t>The Estimation of optimum bandwidth was facilitated by the default method implemented in PROC LOESS, which selects the smoothing parameter that minimizes the AIC criterion aiding in the determination of an optimal bandwidth for the model</w:t>
      </w:r>
      <w:r w:rsidR="00E05120" w:rsidRPr="00BA457F">
        <w:rPr>
          <w:color w:val="000000" w:themeColor="text1"/>
          <w:sz w:val="22"/>
          <w:szCs w:val="22"/>
        </w:rPr>
        <w:t xml:space="preserve"> </w:t>
      </w:r>
      <w:r w:rsidR="00E05120" w:rsidRPr="00BA457F">
        <w:rPr>
          <w:color w:val="000000" w:themeColor="text1"/>
        </w:rPr>
        <w:t xml:space="preserve">(Hurvich </w:t>
      </w:r>
      <w:r w:rsidR="00E05120" w:rsidRPr="00BA457F">
        <w:rPr>
          <w:i/>
          <w:iCs/>
          <w:color w:val="000000" w:themeColor="text1"/>
        </w:rPr>
        <w:t>et al</w:t>
      </w:r>
      <w:r w:rsidR="00E05120" w:rsidRPr="00BA457F">
        <w:rPr>
          <w:color w:val="000000" w:themeColor="text1"/>
        </w:rPr>
        <w:t>., 1998).</w:t>
      </w:r>
      <w:r w:rsidRPr="00BA457F">
        <w:rPr>
          <w:color w:val="000000" w:themeColor="text1"/>
        </w:rPr>
        <w:t xml:space="preserve"> Validation for predictive accuracy was not performed using nonparametric LOESS because LOESS is designed to fit local segments of data without assuming a specific functional form, rendering it unreliable for extrapolation and forecasting beyond the training data range. The technique is implemented in the SAS procedure </w:t>
      </w:r>
      <w:r w:rsidRPr="00BA457F">
        <w:rPr>
          <w:color w:val="000000" w:themeColor="text1"/>
          <w:spacing w:val="-2"/>
        </w:rPr>
        <w:t>LOESS</w:t>
      </w:r>
      <w:r w:rsidR="00E05120" w:rsidRPr="00BA457F">
        <w:rPr>
          <w:color w:val="000000" w:themeColor="text1"/>
          <w:spacing w:val="-2"/>
        </w:rPr>
        <w:t xml:space="preserve"> (SAS Institute Inc., 2021)</w:t>
      </w:r>
      <w:r w:rsidRPr="00BA457F">
        <w:rPr>
          <w:color w:val="000000" w:themeColor="text1"/>
          <w:spacing w:val="-2"/>
        </w:rPr>
        <w:t>.</w:t>
      </w:r>
    </w:p>
    <w:p w14:paraId="16BFB433" w14:textId="77777777" w:rsidR="002376FA" w:rsidRPr="00BA457F" w:rsidRDefault="002C72B5" w:rsidP="00C75D90">
      <w:pPr>
        <w:pStyle w:val="BodyText"/>
        <w:ind w:left="720"/>
        <w:jc w:val="both"/>
        <w:rPr>
          <w:color w:val="000000" w:themeColor="text1"/>
        </w:rPr>
      </w:pPr>
      <w:r w:rsidRPr="00BA457F">
        <w:rPr>
          <w:color w:val="000000" w:themeColor="text1"/>
        </w:rPr>
        <w:t>PROC</w:t>
      </w:r>
      <w:r w:rsidRPr="00BA457F">
        <w:rPr>
          <w:color w:val="000000" w:themeColor="text1"/>
          <w:spacing w:val="-4"/>
        </w:rPr>
        <w:t xml:space="preserve"> </w:t>
      </w:r>
      <w:r w:rsidRPr="00BA457F">
        <w:rPr>
          <w:color w:val="000000" w:themeColor="text1"/>
        </w:rPr>
        <w:t>LOESS</w:t>
      </w:r>
      <w:r w:rsidRPr="00BA457F">
        <w:rPr>
          <w:color w:val="000000" w:themeColor="text1"/>
          <w:spacing w:val="-3"/>
        </w:rPr>
        <w:t xml:space="preserve"> </w:t>
      </w:r>
      <w:r w:rsidRPr="00BA457F">
        <w:rPr>
          <w:color w:val="000000" w:themeColor="text1"/>
        </w:rPr>
        <w:t>DATA=SAS-data-</w:t>
      </w:r>
      <w:r w:rsidRPr="00BA457F">
        <w:rPr>
          <w:color w:val="000000" w:themeColor="text1"/>
          <w:spacing w:val="-4"/>
        </w:rPr>
        <w:t>set;</w:t>
      </w:r>
    </w:p>
    <w:p w14:paraId="5370B509" w14:textId="77777777" w:rsidR="002376FA" w:rsidRPr="00BA457F" w:rsidRDefault="002C72B5" w:rsidP="00C75D90">
      <w:pPr>
        <w:pStyle w:val="BodyText"/>
        <w:spacing w:before="140"/>
        <w:ind w:left="960"/>
        <w:rPr>
          <w:color w:val="000000" w:themeColor="text1"/>
        </w:rPr>
      </w:pPr>
      <w:r w:rsidRPr="00BA457F">
        <w:rPr>
          <w:color w:val="000000" w:themeColor="text1"/>
        </w:rPr>
        <w:t>MODEL</w:t>
      </w:r>
      <w:r w:rsidRPr="00BA457F">
        <w:rPr>
          <w:color w:val="000000" w:themeColor="text1"/>
          <w:spacing w:val="-1"/>
        </w:rPr>
        <w:t xml:space="preserve"> </w:t>
      </w:r>
      <w:r w:rsidRPr="00BA457F">
        <w:rPr>
          <w:color w:val="000000" w:themeColor="text1"/>
        </w:rPr>
        <w:t>dependents</w:t>
      </w:r>
      <w:r w:rsidRPr="00BA457F">
        <w:rPr>
          <w:color w:val="000000" w:themeColor="text1"/>
          <w:spacing w:val="-1"/>
        </w:rPr>
        <w:t xml:space="preserve"> </w:t>
      </w:r>
      <w:r w:rsidRPr="00BA457F">
        <w:rPr>
          <w:color w:val="000000" w:themeColor="text1"/>
        </w:rPr>
        <w:t>= regressors</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spacing w:val="-2"/>
        </w:rPr>
        <w:t>options;</w:t>
      </w:r>
    </w:p>
    <w:p w14:paraId="25DDF010" w14:textId="77777777" w:rsidR="002376FA" w:rsidRPr="00BA457F" w:rsidRDefault="002C72B5" w:rsidP="00C75D90">
      <w:pPr>
        <w:pStyle w:val="BodyText"/>
        <w:spacing w:before="136" w:line="360" w:lineRule="auto"/>
        <w:ind w:left="960" w:right="1296"/>
        <w:rPr>
          <w:color w:val="000000" w:themeColor="text1"/>
        </w:rPr>
      </w:pPr>
      <w:r w:rsidRPr="00BA457F">
        <w:rPr>
          <w:color w:val="000000" w:themeColor="text1"/>
        </w:rPr>
        <w:lastRenderedPageBreak/>
        <w:t>OUTPUT</w:t>
      </w:r>
      <w:r w:rsidRPr="00BA457F">
        <w:rPr>
          <w:color w:val="000000" w:themeColor="text1"/>
          <w:spacing w:val="-8"/>
        </w:rPr>
        <w:t xml:space="preserve"> </w:t>
      </w:r>
      <w:r w:rsidRPr="00BA457F">
        <w:rPr>
          <w:color w:val="000000" w:themeColor="text1"/>
        </w:rPr>
        <w:t>OUT=SAS-data-set</w:t>
      </w:r>
      <w:r w:rsidRPr="00BA457F">
        <w:rPr>
          <w:color w:val="000000" w:themeColor="text1"/>
          <w:spacing w:val="-7"/>
        </w:rPr>
        <w:t xml:space="preserve"> </w:t>
      </w:r>
      <w:r w:rsidRPr="00BA457F">
        <w:rPr>
          <w:color w:val="000000" w:themeColor="text1"/>
        </w:rPr>
        <w:t>keyword=name</w:t>
      </w:r>
      <w:r w:rsidRPr="00BA457F">
        <w:rPr>
          <w:color w:val="000000" w:themeColor="text1"/>
          <w:spacing w:val="-5"/>
        </w:rPr>
        <w:t xml:space="preserve"> </w:t>
      </w:r>
      <w:r w:rsidRPr="00BA457F">
        <w:rPr>
          <w:color w:val="000000" w:themeColor="text1"/>
        </w:rPr>
        <w:t>…</w:t>
      </w:r>
      <w:r w:rsidRPr="00BA457F">
        <w:rPr>
          <w:color w:val="000000" w:themeColor="text1"/>
          <w:spacing w:val="-7"/>
        </w:rPr>
        <w:t xml:space="preserve"> </w:t>
      </w:r>
      <w:r w:rsidRPr="00BA457F">
        <w:rPr>
          <w:color w:val="000000" w:themeColor="text1"/>
        </w:rPr>
        <w:t>keyword=name</w:t>
      </w:r>
      <w:r w:rsidRPr="00BA457F">
        <w:rPr>
          <w:color w:val="000000" w:themeColor="text1"/>
          <w:spacing w:val="-7"/>
        </w:rPr>
        <w:t xml:space="preserve"> </w:t>
      </w:r>
      <w:r w:rsidRPr="00BA457F">
        <w:rPr>
          <w:color w:val="000000" w:themeColor="text1"/>
        </w:rPr>
        <w:t>/</w:t>
      </w:r>
      <w:r w:rsidRPr="00BA457F">
        <w:rPr>
          <w:color w:val="000000" w:themeColor="text1"/>
          <w:spacing w:val="-7"/>
        </w:rPr>
        <w:t xml:space="preserve"> </w:t>
      </w:r>
      <w:r w:rsidRPr="00BA457F">
        <w:rPr>
          <w:color w:val="000000" w:themeColor="text1"/>
        </w:rPr>
        <w:t>options; ID variables;</w:t>
      </w:r>
    </w:p>
    <w:p w14:paraId="4E4F6ED4" w14:textId="77777777" w:rsidR="002376FA" w:rsidRPr="00BA457F" w:rsidRDefault="002C72B5" w:rsidP="00C75D90">
      <w:pPr>
        <w:pStyle w:val="BodyText"/>
        <w:ind w:left="960" w:right="6915"/>
        <w:rPr>
          <w:color w:val="000000" w:themeColor="text1"/>
        </w:rPr>
      </w:pPr>
      <w:r w:rsidRPr="00BA457F">
        <w:rPr>
          <w:color w:val="000000" w:themeColor="text1"/>
        </w:rPr>
        <w:t xml:space="preserve">BY </w:t>
      </w:r>
      <w:r w:rsidRPr="00BA457F">
        <w:rPr>
          <w:color w:val="000000" w:themeColor="text1"/>
          <w:spacing w:val="-2"/>
        </w:rPr>
        <w:t>variables;</w:t>
      </w:r>
    </w:p>
    <w:p w14:paraId="585B8CC3" w14:textId="77777777" w:rsidR="002376FA" w:rsidRPr="00BA457F" w:rsidRDefault="002C72B5" w:rsidP="00C75D90">
      <w:pPr>
        <w:pStyle w:val="BodyText"/>
        <w:spacing w:before="140"/>
        <w:ind w:left="960" w:right="6915"/>
        <w:rPr>
          <w:color w:val="000000" w:themeColor="text1"/>
        </w:rPr>
      </w:pPr>
      <w:r w:rsidRPr="00BA457F">
        <w:rPr>
          <w:color w:val="000000" w:themeColor="text1"/>
        </w:rPr>
        <w:t>WEIGHT</w:t>
      </w:r>
      <w:r w:rsidRPr="00BA457F">
        <w:rPr>
          <w:color w:val="000000" w:themeColor="text1"/>
          <w:spacing w:val="-5"/>
        </w:rPr>
        <w:t xml:space="preserve"> </w:t>
      </w:r>
      <w:r w:rsidRPr="00BA457F">
        <w:rPr>
          <w:color w:val="000000" w:themeColor="text1"/>
          <w:spacing w:val="-2"/>
        </w:rPr>
        <w:t>variable;</w:t>
      </w:r>
    </w:p>
    <w:p w14:paraId="4B33F533" w14:textId="77777777" w:rsidR="002376FA" w:rsidRPr="00BA457F" w:rsidRDefault="002C72B5" w:rsidP="00C75D90">
      <w:pPr>
        <w:pStyle w:val="BodyText"/>
        <w:spacing w:before="137" w:line="360" w:lineRule="auto"/>
        <w:ind w:left="720" w:right="2643" w:firstLine="240"/>
        <w:rPr>
          <w:color w:val="000000" w:themeColor="text1"/>
        </w:rPr>
      </w:pPr>
      <w:r w:rsidRPr="00BA457F">
        <w:rPr>
          <w:color w:val="000000" w:themeColor="text1"/>
        </w:rPr>
        <w:t>SCORE</w:t>
      </w:r>
      <w:r w:rsidRPr="00BA457F">
        <w:rPr>
          <w:color w:val="000000" w:themeColor="text1"/>
          <w:spacing w:val="-10"/>
        </w:rPr>
        <w:t xml:space="preserve"> </w:t>
      </w:r>
      <w:r w:rsidRPr="00BA457F">
        <w:rPr>
          <w:color w:val="000000" w:themeColor="text1"/>
        </w:rPr>
        <w:t>DATA=SAS-data-set</w:t>
      </w:r>
      <w:r w:rsidRPr="00BA457F">
        <w:rPr>
          <w:color w:val="000000" w:themeColor="text1"/>
          <w:spacing w:val="-8"/>
        </w:rPr>
        <w:t xml:space="preserve"> </w:t>
      </w:r>
      <w:r w:rsidRPr="00BA457F">
        <w:rPr>
          <w:color w:val="000000" w:themeColor="text1"/>
        </w:rPr>
        <w:t>ID=(variable-list)</w:t>
      </w:r>
      <w:r w:rsidRPr="00BA457F">
        <w:rPr>
          <w:color w:val="000000" w:themeColor="text1"/>
          <w:spacing w:val="-10"/>
        </w:rPr>
        <w:t xml:space="preserve"> </w:t>
      </w:r>
      <w:r w:rsidRPr="00BA457F">
        <w:rPr>
          <w:color w:val="000000" w:themeColor="text1"/>
        </w:rPr>
        <w:t>/</w:t>
      </w:r>
      <w:r w:rsidRPr="00BA457F">
        <w:rPr>
          <w:color w:val="000000" w:themeColor="text1"/>
          <w:spacing w:val="-10"/>
        </w:rPr>
        <w:t xml:space="preserve"> </w:t>
      </w:r>
      <w:r w:rsidRPr="00BA457F">
        <w:rPr>
          <w:color w:val="000000" w:themeColor="text1"/>
        </w:rPr>
        <w:t xml:space="preserve">options; </w:t>
      </w:r>
      <w:r w:rsidRPr="00BA457F">
        <w:rPr>
          <w:color w:val="000000" w:themeColor="text1"/>
          <w:spacing w:val="-4"/>
        </w:rPr>
        <w:t>RUN;</w:t>
      </w:r>
    </w:p>
    <w:p w14:paraId="2C9165FB" w14:textId="77777777" w:rsidR="002376FA" w:rsidRPr="00BA457F" w:rsidRDefault="002C72B5" w:rsidP="00C75D90">
      <w:pPr>
        <w:pStyle w:val="Heading1"/>
        <w:numPr>
          <w:ilvl w:val="0"/>
          <w:numId w:val="2"/>
        </w:numPr>
        <w:tabs>
          <w:tab w:val="left" w:pos="719"/>
        </w:tabs>
        <w:spacing w:before="79"/>
        <w:ind w:left="719" w:hanging="719"/>
        <w:jc w:val="both"/>
        <w:rPr>
          <w:color w:val="000000" w:themeColor="text1"/>
        </w:rPr>
      </w:pPr>
      <w:r w:rsidRPr="00BA457F">
        <w:rPr>
          <w:color w:val="000000" w:themeColor="text1"/>
        </w:rPr>
        <w:t>RESULTS</w:t>
      </w:r>
      <w:r w:rsidRPr="00BA457F">
        <w:rPr>
          <w:color w:val="000000" w:themeColor="text1"/>
          <w:spacing w:val="-1"/>
        </w:rPr>
        <w:t xml:space="preserve"> </w:t>
      </w:r>
      <w:r w:rsidRPr="00BA457F">
        <w:rPr>
          <w:color w:val="000000" w:themeColor="text1"/>
        </w:rPr>
        <w:t xml:space="preserve">AND </w:t>
      </w:r>
      <w:r w:rsidRPr="00BA457F">
        <w:rPr>
          <w:color w:val="000000" w:themeColor="text1"/>
          <w:spacing w:val="-2"/>
        </w:rPr>
        <w:t>DISCUSSION</w:t>
      </w:r>
    </w:p>
    <w:p w14:paraId="610216A3" w14:textId="77777777" w:rsidR="002376FA" w:rsidRPr="00BA457F" w:rsidRDefault="002C72B5" w:rsidP="00C75D90">
      <w:pPr>
        <w:pStyle w:val="BodyText"/>
        <w:spacing w:before="137" w:line="360" w:lineRule="auto"/>
        <w:ind w:right="359" w:firstLine="719"/>
        <w:jc w:val="both"/>
        <w:rPr>
          <w:color w:val="000000" w:themeColor="text1"/>
        </w:rPr>
      </w:pPr>
      <w:r w:rsidRPr="00BA457F">
        <w:rPr>
          <w:color w:val="000000" w:themeColor="text1"/>
        </w:rPr>
        <w:t>Different parametric and nonparametric models were utilized to fit time series data concerning</w:t>
      </w:r>
      <w:r w:rsidRPr="00BA457F">
        <w:rPr>
          <w:color w:val="000000" w:themeColor="text1"/>
          <w:spacing w:val="-3"/>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area</w:t>
      </w:r>
      <w:r w:rsidRPr="00BA457F">
        <w:rPr>
          <w:color w:val="000000" w:themeColor="text1"/>
          <w:spacing w:val="-6"/>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pearl</w:t>
      </w:r>
      <w:r w:rsidRPr="00BA457F">
        <w:rPr>
          <w:color w:val="000000" w:themeColor="text1"/>
          <w:spacing w:val="-5"/>
        </w:rPr>
        <w:t xml:space="preserve"> </w:t>
      </w:r>
      <w:r w:rsidRPr="00BA457F">
        <w:rPr>
          <w:color w:val="000000" w:themeColor="text1"/>
        </w:rPr>
        <w:t>millet.</w:t>
      </w:r>
      <w:r w:rsidRPr="00BA457F">
        <w:rPr>
          <w:color w:val="000000" w:themeColor="text1"/>
          <w:spacing w:val="-4"/>
        </w:rPr>
        <w:t xml:space="preserve"> </w:t>
      </w:r>
      <w:r w:rsidRPr="00BA457F">
        <w:rPr>
          <w:color w:val="000000" w:themeColor="text1"/>
        </w:rPr>
        <w:t>The</w:t>
      </w:r>
      <w:r w:rsidRPr="00BA457F">
        <w:rPr>
          <w:color w:val="000000" w:themeColor="text1"/>
          <w:spacing w:val="-4"/>
        </w:rPr>
        <w:t xml:space="preserve"> </w:t>
      </w:r>
      <w:r w:rsidRPr="00BA457F">
        <w:rPr>
          <w:color w:val="000000" w:themeColor="text1"/>
        </w:rPr>
        <w:t>statistics</w:t>
      </w:r>
      <w:r w:rsidRPr="00BA457F">
        <w:rPr>
          <w:color w:val="000000" w:themeColor="text1"/>
          <w:spacing w:val="-5"/>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fitted</w:t>
      </w:r>
      <w:r w:rsidRPr="00BA457F">
        <w:rPr>
          <w:color w:val="000000" w:themeColor="text1"/>
          <w:spacing w:val="-5"/>
        </w:rPr>
        <w:t xml:space="preserve"> </w:t>
      </w:r>
      <w:r w:rsidRPr="00BA457F">
        <w:rPr>
          <w:color w:val="000000" w:themeColor="text1"/>
        </w:rPr>
        <w:t>linear,</w:t>
      </w:r>
      <w:r w:rsidRPr="00BA457F">
        <w:rPr>
          <w:color w:val="000000" w:themeColor="text1"/>
          <w:spacing w:val="-6"/>
        </w:rPr>
        <w:t xml:space="preserve"> </w:t>
      </w:r>
      <w:r w:rsidRPr="00BA457F">
        <w:rPr>
          <w:color w:val="000000" w:themeColor="text1"/>
        </w:rPr>
        <w:t>non-linear,</w:t>
      </w:r>
      <w:r w:rsidRPr="00BA457F">
        <w:rPr>
          <w:color w:val="000000" w:themeColor="text1"/>
          <w:spacing w:val="-3"/>
        </w:rPr>
        <w:t xml:space="preserve"> </w:t>
      </w:r>
      <w:r w:rsidRPr="00BA457F">
        <w:rPr>
          <w:color w:val="000000" w:themeColor="text1"/>
        </w:rPr>
        <w:t>ARIMA,</w:t>
      </w:r>
      <w:r w:rsidRPr="00BA457F">
        <w:rPr>
          <w:color w:val="000000" w:themeColor="text1"/>
          <w:spacing w:val="-3"/>
        </w:rPr>
        <w:t xml:space="preserve"> </w:t>
      </w:r>
      <w:r w:rsidRPr="00BA457F">
        <w:rPr>
          <w:color w:val="000000" w:themeColor="text1"/>
        </w:rPr>
        <w:t>exponential smoothing state space (ETS) model and nonparametric models were collected and the results are discussed in the following sequence.</w:t>
      </w:r>
    </w:p>
    <w:p w14:paraId="282B5DDB" w14:textId="77777777" w:rsidR="002376FA" w:rsidRPr="00BA457F" w:rsidRDefault="002C72B5" w:rsidP="00C75D90">
      <w:pPr>
        <w:pStyle w:val="Heading2"/>
        <w:numPr>
          <w:ilvl w:val="1"/>
          <w:numId w:val="2"/>
        </w:numPr>
        <w:tabs>
          <w:tab w:val="left" w:pos="719"/>
        </w:tabs>
        <w:ind w:left="719" w:hanging="719"/>
        <w:rPr>
          <w:color w:val="000000" w:themeColor="text1"/>
        </w:rPr>
      </w:pPr>
      <w:r w:rsidRPr="00BA457F">
        <w:rPr>
          <w:color w:val="000000" w:themeColor="text1"/>
        </w:rPr>
        <w:t>Fitting</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Linear</w:t>
      </w:r>
      <w:r w:rsidRPr="00BA457F">
        <w:rPr>
          <w:color w:val="000000" w:themeColor="text1"/>
          <w:spacing w:val="-2"/>
        </w:rPr>
        <w:t xml:space="preserve"> </w:t>
      </w:r>
      <w:r w:rsidRPr="00BA457F">
        <w:rPr>
          <w:color w:val="000000" w:themeColor="text1"/>
        </w:rPr>
        <w:t>and Non-Linear</w:t>
      </w:r>
      <w:r w:rsidRPr="00BA457F">
        <w:rPr>
          <w:color w:val="000000" w:themeColor="text1"/>
          <w:spacing w:val="-2"/>
        </w:rPr>
        <w:t xml:space="preserve"> </w:t>
      </w:r>
      <w:r w:rsidRPr="00BA457F">
        <w:rPr>
          <w:color w:val="000000" w:themeColor="text1"/>
        </w:rPr>
        <w:t>Models</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spacing w:val="-4"/>
        </w:rPr>
        <w:t>Area</w:t>
      </w:r>
    </w:p>
    <w:p w14:paraId="22BC70F4" w14:textId="77777777" w:rsidR="002376FA" w:rsidRPr="00BA457F" w:rsidRDefault="002C72B5" w:rsidP="00C75D90">
      <w:pPr>
        <w:pStyle w:val="BodyText"/>
        <w:spacing w:before="139" w:line="360" w:lineRule="auto"/>
        <w:ind w:right="356" w:firstLine="719"/>
        <w:jc w:val="both"/>
        <w:rPr>
          <w:color w:val="000000" w:themeColor="text1"/>
        </w:rPr>
      </w:pPr>
      <w:r w:rsidRPr="00BA457F">
        <w:rPr>
          <w:color w:val="000000" w:themeColor="text1"/>
        </w:rPr>
        <w:t>The analysis for the area of pearl millet evaluated five linear and non-linear models, as detailed</w:t>
      </w:r>
      <w:r w:rsidRPr="00BA457F">
        <w:rPr>
          <w:color w:val="000000" w:themeColor="text1"/>
          <w:spacing w:val="-10"/>
        </w:rPr>
        <w:t xml:space="preserve"> </w:t>
      </w:r>
      <w:r w:rsidRPr="00BA457F">
        <w:rPr>
          <w:color w:val="000000" w:themeColor="text1"/>
        </w:rPr>
        <w:t>in</w:t>
      </w:r>
      <w:r w:rsidRPr="00BA457F">
        <w:rPr>
          <w:color w:val="000000" w:themeColor="text1"/>
          <w:spacing w:val="-9"/>
        </w:rPr>
        <w:t xml:space="preserve"> </w:t>
      </w:r>
      <w:r w:rsidRPr="00BA457F">
        <w:rPr>
          <w:color w:val="000000" w:themeColor="text1"/>
        </w:rPr>
        <w:t>Table</w:t>
      </w:r>
      <w:r w:rsidRPr="00BA457F">
        <w:rPr>
          <w:color w:val="000000" w:themeColor="text1"/>
          <w:spacing w:val="-10"/>
        </w:rPr>
        <w:t xml:space="preserve"> </w:t>
      </w:r>
      <w:r w:rsidRPr="00BA457F">
        <w:rPr>
          <w:color w:val="000000" w:themeColor="text1"/>
        </w:rPr>
        <w:t>3.</w:t>
      </w:r>
      <w:r w:rsidRPr="00BA457F">
        <w:rPr>
          <w:color w:val="000000" w:themeColor="text1"/>
          <w:spacing w:val="-7"/>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statistics</w:t>
      </w:r>
      <w:r w:rsidRPr="00BA457F">
        <w:rPr>
          <w:color w:val="000000" w:themeColor="text1"/>
          <w:spacing w:val="-8"/>
        </w:rPr>
        <w:t xml:space="preserve"> </w:t>
      </w:r>
      <w:r w:rsidRPr="00BA457F">
        <w:rPr>
          <w:color w:val="000000" w:themeColor="text1"/>
        </w:rPr>
        <w:t>presented</w:t>
      </w:r>
      <w:r w:rsidRPr="00BA457F">
        <w:rPr>
          <w:color w:val="000000" w:themeColor="text1"/>
          <w:spacing w:val="-10"/>
        </w:rPr>
        <w:t xml:space="preserve"> </w:t>
      </w:r>
      <w:r w:rsidRPr="00BA457F">
        <w:rPr>
          <w:color w:val="000000" w:themeColor="text1"/>
        </w:rPr>
        <w:t>indicate</w:t>
      </w:r>
      <w:r w:rsidRPr="00BA457F">
        <w:rPr>
          <w:color w:val="000000" w:themeColor="text1"/>
          <w:spacing w:val="-11"/>
        </w:rPr>
        <w:t xml:space="preserve"> </w:t>
      </w:r>
      <w:r w:rsidRPr="00BA457F">
        <w:rPr>
          <w:color w:val="000000" w:themeColor="text1"/>
        </w:rPr>
        <w:t>that</w:t>
      </w:r>
      <w:r w:rsidRPr="00BA457F">
        <w:rPr>
          <w:color w:val="000000" w:themeColor="text1"/>
          <w:spacing w:val="-10"/>
        </w:rPr>
        <w:t xml:space="preserve"> </w:t>
      </w:r>
      <w:r w:rsidRPr="00BA457F">
        <w:rPr>
          <w:color w:val="000000" w:themeColor="text1"/>
        </w:rPr>
        <w:t>all</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models,</w:t>
      </w:r>
      <w:r w:rsidRPr="00BA457F">
        <w:rPr>
          <w:color w:val="000000" w:themeColor="text1"/>
          <w:spacing w:val="-9"/>
        </w:rPr>
        <w:t xml:space="preserve"> </w:t>
      </w:r>
      <w:r w:rsidRPr="00BA457F">
        <w:rPr>
          <w:color w:val="000000" w:themeColor="text1"/>
        </w:rPr>
        <w:t>both</w:t>
      </w:r>
      <w:r w:rsidRPr="00BA457F">
        <w:rPr>
          <w:color w:val="000000" w:themeColor="text1"/>
          <w:spacing w:val="-7"/>
        </w:rPr>
        <w:t xml:space="preserve"> </w:t>
      </w:r>
      <w:r w:rsidRPr="00BA457F">
        <w:rPr>
          <w:color w:val="000000" w:themeColor="text1"/>
        </w:rPr>
        <w:t>linear</w:t>
      </w:r>
      <w:r w:rsidRPr="00BA457F">
        <w:rPr>
          <w:color w:val="000000" w:themeColor="text1"/>
          <w:spacing w:val="-10"/>
        </w:rPr>
        <w:t xml:space="preserve"> </w:t>
      </w:r>
      <w:r w:rsidRPr="00BA457F">
        <w:rPr>
          <w:color w:val="000000" w:themeColor="text1"/>
        </w:rPr>
        <w:t>and</w:t>
      </w:r>
      <w:r w:rsidRPr="00BA457F">
        <w:rPr>
          <w:color w:val="000000" w:themeColor="text1"/>
          <w:spacing w:val="-10"/>
        </w:rPr>
        <w:t xml:space="preserve"> </w:t>
      </w:r>
      <w:r w:rsidRPr="00BA457F">
        <w:rPr>
          <w:color w:val="000000" w:themeColor="text1"/>
        </w:rPr>
        <w:t>non-linear, exhibited</w:t>
      </w:r>
      <w:r w:rsidRPr="00BA457F">
        <w:rPr>
          <w:color w:val="000000" w:themeColor="text1"/>
          <w:spacing w:val="-14"/>
        </w:rPr>
        <w:t xml:space="preserve"> </w:t>
      </w:r>
      <w:r w:rsidRPr="00BA457F">
        <w:rPr>
          <w:color w:val="000000" w:themeColor="text1"/>
        </w:rPr>
        <w:t>notably</w:t>
      </w:r>
      <w:r w:rsidRPr="00BA457F">
        <w:rPr>
          <w:color w:val="000000" w:themeColor="text1"/>
          <w:spacing w:val="-13"/>
        </w:rPr>
        <w:t xml:space="preserve"> </w:t>
      </w:r>
      <w:r w:rsidRPr="00BA457F">
        <w:rPr>
          <w:color w:val="000000" w:themeColor="text1"/>
        </w:rPr>
        <w:t>high</w:t>
      </w:r>
      <w:r w:rsidRPr="00BA457F">
        <w:rPr>
          <w:color w:val="000000" w:themeColor="text1"/>
          <w:spacing w:val="-13"/>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statistically</w:t>
      </w:r>
      <w:r w:rsidRPr="00BA457F">
        <w:rPr>
          <w:color w:val="000000" w:themeColor="text1"/>
          <w:spacing w:val="-13"/>
        </w:rPr>
        <w:t xml:space="preserve"> </w:t>
      </w:r>
      <w:r w:rsidRPr="00BA457F">
        <w:rPr>
          <w:color w:val="000000" w:themeColor="text1"/>
        </w:rPr>
        <w:t>significant</w:t>
      </w:r>
      <w:r w:rsidRPr="00BA457F">
        <w:rPr>
          <w:color w:val="000000" w:themeColor="text1"/>
          <w:spacing w:val="-13"/>
        </w:rPr>
        <w:t xml:space="preserve"> </w:t>
      </w:r>
      <w:r w:rsidRPr="00BA457F">
        <w:rPr>
          <w:color w:val="000000" w:themeColor="text1"/>
        </w:rPr>
        <w:t>coefficients</w:t>
      </w:r>
      <w:r w:rsidRPr="00BA457F">
        <w:rPr>
          <w:color w:val="000000" w:themeColor="text1"/>
          <w:spacing w:val="-13"/>
        </w:rPr>
        <w:t xml:space="preserve"> </w:t>
      </w:r>
      <w:r w:rsidRPr="00BA457F">
        <w:rPr>
          <w:color w:val="000000" w:themeColor="text1"/>
        </w:rPr>
        <w:t>of</w:t>
      </w:r>
      <w:r w:rsidRPr="00BA457F">
        <w:rPr>
          <w:color w:val="000000" w:themeColor="text1"/>
          <w:spacing w:val="-14"/>
        </w:rPr>
        <w:t xml:space="preserve"> </w:t>
      </w:r>
      <w:r w:rsidRPr="00BA457F">
        <w:rPr>
          <w:color w:val="000000" w:themeColor="text1"/>
        </w:rPr>
        <w:t>determination</w:t>
      </w:r>
      <w:r w:rsidRPr="00BA457F">
        <w:rPr>
          <w:color w:val="000000" w:themeColor="text1"/>
          <w:spacing w:val="-13"/>
        </w:rPr>
        <w:t xml:space="preserve"> </w:t>
      </w:r>
      <w:r w:rsidRPr="00BA457F">
        <w:rPr>
          <w:color w:val="000000" w:themeColor="text1"/>
        </w:rPr>
        <w:t>(R²).</w:t>
      </w:r>
      <w:r w:rsidRPr="00BA457F">
        <w:rPr>
          <w:color w:val="000000" w:themeColor="text1"/>
          <w:spacing w:val="-14"/>
        </w:rPr>
        <w:t xml:space="preserve"> </w:t>
      </w:r>
      <w:r w:rsidRPr="00BA457F">
        <w:rPr>
          <w:color w:val="000000" w:themeColor="text1"/>
        </w:rPr>
        <w:t>Furthermore, the adjusted R² values were substantial, suggesting that these models effectively account for a considerable portion of the variation in the dependent variable (area). The error terms of all the fitted linear and non-linear models were not normally distributed, but the randomness of the residuals</w:t>
      </w:r>
      <w:r w:rsidRPr="00BA457F">
        <w:rPr>
          <w:color w:val="000000" w:themeColor="text1"/>
          <w:spacing w:val="-5"/>
        </w:rPr>
        <w:t xml:space="preserve"> </w:t>
      </w:r>
      <w:r w:rsidRPr="00BA457F">
        <w:rPr>
          <w:color w:val="000000" w:themeColor="text1"/>
        </w:rPr>
        <w:t>was</w:t>
      </w:r>
      <w:r w:rsidRPr="00BA457F">
        <w:rPr>
          <w:color w:val="000000" w:themeColor="text1"/>
          <w:spacing w:val="-6"/>
        </w:rPr>
        <w:t xml:space="preserve"> </w:t>
      </w:r>
      <w:r w:rsidRPr="00BA457F">
        <w:rPr>
          <w:color w:val="000000" w:themeColor="text1"/>
        </w:rPr>
        <w:t>observed</w:t>
      </w:r>
      <w:r w:rsidRPr="00BA457F">
        <w:rPr>
          <w:color w:val="000000" w:themeColor="text1"/>
          <w:spacing w:val="-6"/>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case</w:t>
      </w:r>
      <w:r w:rsidRPr="00BA457F">
        <w:rPr>
          <w:color w:val="000000" w:themeColor="text1"/>
          <w:spacing w:val="-7"/>
        </w:rPr>
        <w:t xml:space="preserve"> </w:t>
      </w:r>
      <w:r w:rsidRPr="00BA457F">
        <w:rPr>
          <w:color w:val="000000" w:themeColor="text1"/>
        </w:rPr>
        <w:t>of</w:t>
      </w:r>
      <w:r w:rsidRPr="00BA457F">
        <w:rPr>
          <w:color w:val="000000" w:themeColor="text1"/>
          <w:spacing w:val="-7"/>
        </w:rPr>
        <w:t xml:space="preserve"> </w:t>
      </w:r>
      <w:r w:rsidRPr="00BA457F">
        <w:rPr>
          <w:color w:val="000000" w:themeColor="text1"/>
        </w:rPr>
        <w:t>fitted</w:t>
      </w:r>
      <w:r w:rsidRPr="00BA457F">
        <w:rPr>
          <w:color w:val="000000" w:themeColor="text1"/>
          <w:spacing w:val="-6"/>
        </w:rPr>
        <w:t xml:space="preserve"> </w:t>
      </w:r>
      <w:r w:rsidRPr="00BA457F">
        <w:rPr>
          <w:color w:val="000000" w:themeColor="text1"/>
        </w:rPr>
        <w:t>quadratic,</w:t>
      </w:r>
      <w:r w:rsidRPr="00BA457F">
        <w:rPr>
          <w:color w:val="000000" w:themeColor="text1"/>
          <w:spacing w:val="-6"/>
        </w:rPr>
        <w:t xml:space="preserve"> </w:t>
      </w:r>
      <w:r w:rsidRPr="00BA457F">
        <w:rPr>
          <w:color w:val="000000" w:themeColor="text1"/>
        </w:rPr>
        <w:t>cubic</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logistic</w:t>
      </w:r>
      <w:r w:rsidRPr="00BA457F">
        <w:rPr>
          <w:color w:val="000000" w:themeColor="text1"/>
          <w:spacing w:val="-6"/>
        </w:rPr>
        <w:t xml:space="preserve"> </w:t>
      </w:r>
      <w:r w:rsidRPr="00BA457F">
        <w:rPr>
          <w:color w:val="000000" w:themeColor="text1"/>
        </w:rPr>
        <w:t>models.</w:t>
      </w:r>
      <w:r w:rsidRPr="00BA457F">
        <w:rPr>
          <w:color w:val="000000" w:themeColor="text1"/>
          <w:spacing w:val="-6"/>
        </w:rPr>
        <w:t xml:space="preserve"> </w:t>
      </w:r>
      <w:r w:rsidRPr="00BA457F">
        <w:rPr>
          <w:color w:val="000000" w:themeColor="text1"/>
        </w:rPr>
        <w:t>The</w:t>
      </w:r>
      <w:r w:rsidRPr="00BA457F">
        <w:rPr>
          <w:color w:val="000000" w:themeColor="text1"/>
          <w:spacing w:val="-7"/>
        </w:rPr>
        <w:t xml:space="preserve"> </w:t>
      </w:r>
      <w:r w:rsidRPr="00BA457F">
        <w:rPr>
          <w:color w:val="000000" w:themeColor="text1"/>
        </w:rPr>
        <w:t>results</w:t>
      </w:r>
      <w:r w:rsidRPr="00BA457F">
        <w:rPr>
          <w:color w:val="000000" w:themeColor="text1"/>
          <w:spacing w:val="-6"/>
        </w:rPr>
        <w:t xml:space="preserve"> </w:t>
      </w:r>
      <w:r w:rsidRPr="00BA457F">
        <w:rPr>
          <w:color w:val="000000" w:themeColor="text1"/>
        </w:rPr>
        <w:t>states that cubic model (linear) and logistic model (non-linear) were best fits based on lower RMSE, MAE and higher adjusted R², with the cubic model being slightly superior than logistic model.</w:t>
      </w:r>
    </w:p>
    <w:p w14:paraId="324604AD" w14:textId="77777777" w:rsidR="002376FA" w:rsidRPr="00BA457F" w:rsidRDefault="002C72B5" w:rsidP="00C75D90">
      <w:pPr>
        <w:pStyle w:val="ListParagraph"/>
        <w:numPr>
          <w:ilvl w:val="0"/>
          <w:numId w:val="1"/>
        </w:numPr>
        <w:tabs>
          <w:tab w:val="left" w:pos="719"/>
        </w:tabs>
        <w:spacing w:before="1"/>
        <w:ind w:left="719" w:hanging="359"/>
        <w:rPr>
          <w:color w:val="000000" w:themeColor="text1"/>
          <w:sz w:val="24"/>
        </w:rPr>
      </w:pPr>
      <w:r w:rsidRPr="00BA457F">
        <w:rPr>
          <w:color w:val="000000" w:themeColor="text1"/>
          <w:sz w:val="24"/>
        </w:rPr>
        <w:t>The</w:t>
      </w:r>
      <w:r w:rsidRPr="00BA457F">
        <w:rPr>
          <w:color w:val="000000" w:themeColor="text1"/>
          <w:spacing w:val="-3"/>
          <w:sz w:val="24"/>
        </w:rPr>
        <w:t xml:space="preserve"> </w:t>
      </w:r>
      <w:r w:rsidRPr="00BA457F">
        <w:rPr>
          <w:color w:val="000000" w:themeColor="text1"/>
          <w:sz w:val="24"/>
        </w:rPr>
        <w:t>fitted</w:t>
      </w:r>
      <w:r w:rsidRPr="00BA457F">
        <w:rPr>
          <w:color w:val="000000" w:themeColor="text1"/>
          <w:spacing w:val="-1"/>
          <w:sz w:val="24"/>
        </w:rPr>
        <w:t xml:space="preserve"> </w:t>
      </w:r>
      <w:r w:rsidRPr="00BA457F">
        <w:rPr>
          <w:color w:val="000000" w:themeColor="text1"/>
          <w:sz w:val="24"/>
        </w:rPr>
        <w:t xml:space="preserve">cubic </w:t>
      </w:r>
      <w:r w:rsidRPr="00BA457F">
        <w:rPr>
          <w:color w:val="000000" w:themeColor="text1"/>
          <w:spacing w:val="-2"/>
          <w:sz w:val="24"/>
        </w:rPr>
        <w:t>model;</w:t>
      </w:r>
    </w:p>
    <w:p w14:paraId="432E37FD" w14:textId="77777777" w:rsidR="002376FA" w:rsidRPr="00BA457F" w:rsidRDefault="002C72B5" w:rsidP="00C75D90">
      <w:pPr>
        <w:pStyle w:val="BodyText"/>
        <w:tabs>
          <w:tab w:val="left" w:pos="5977"/>
        </w:tabs>
        <w:spacing w:before="154"/>
        <w:ind w:left="1039"/>
        <w:rPr>
          <w:color w:val="000000" w:themeColor="text1"/>
        </w:rPr>
      </w:pPr>
      <w:r w:rsidRPr="00BA457F">
        <w:rPr>
          <w:rFonts w:ascii="Cambria Math" w:eastAsia="Cambria Math" w:hAnsi="Cambria Math"/>
          <w:color w:val="000000" w:themeColor="text1"/>
        </w:rPr>
        <w:t>𝑌̂</w:t>
      </w:r>
      <w:r w:rsidRPr="00BA457F">
        <w:rPr>
          <w:rFonts w:ascii="Cambria Math" w:eastAsia="Cambria Math" w:hAnsi="Cambria Math"/>
          <w:color w:val="000000" w:themeColor="text1"/>
          <w:vertAlign w:val="subscript"/>
        </w:rPr>
        <w:t>𝑡</w:t>
      </w:r>
      <w:r w:rsidRPr="00BA457F">
        <w:rPr>
          <w:rFonts w:ascii="Cambria Math" w:eastAsia="Cambria Math" w:hAnsi="Cambria Math"/>
          <w:color w:val="000000" w:themeColor="text1"/>
          <w:spacing w:val="25"/>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62"/>
        </w:rPr>
        <w:t xml:space="preserve"> </w:t>
      </w:r>
      <w:r w:rsidRPr="00BA457F">
        <w:rPr>
          <w:rFonts w:ascii="Cambria Math" w:eastAsia="Cambria Math" w:hAnsi="Cambria Math"/>
          <w:color w:val="000000" w:themeColor="text1"/>
        </w:rPr>
        <w:t>14653.84 +</w:t>
      </w:r>
      <w:r w:rsidRPr="00BA457F">
        <w:rPr>
          <w:rFonts w:ascii="Cambria Math" w:eastAsia="Cambria Math" w:hAnsi="Cambria Math"/>
          <w:color w:val="000000" w:themeColor="text1"/>
          <w:spacing w:val="-1"/>
        </w:rPr>
        <w:t xml:space="preserve"> </w:t>
      </w:r>
      <w:r w:rsidRPr="00BA457F">
        <w:rPr>
          <w:rFonts w:ascii="Cambria Math" w:eastAsia="Cambria Math" w:hAnsi="Cambria Math"/>
          <w:color w:val="000000" w:themeColor="text1"/>
        </w:rPr>
        <w:t>187.23𝑡</w:t>
      </w:r>
      <w:r w:rsidRPr="00BA457F">
        <w:rPr>
          <w:rFonts w:ascii="Cambria Math" w:eastAsia="Cambria Math" w:hAnsi="Cambria Math"/>
          <w:color w:val="000000" w:themeColor="text1"/>
          <w:spacing w:val="5"/>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
        </w:rPr>
        <w:t xml:space="preserve"> </w:t>
      </w:r>
      <w:r w:rsidRPr="00BA457F">
        <w:rPr>
          <w:rFonts w:ascii="Cambria Math" w:eastAsia="Cambria Math" w:hAnsi="Cambria Math"/>
          <w:color w:val="000000" w:themeColor="text1"/>
        </w:rPr>
        <w:t>21.25𝑡</w:t>
      </w:r>
      <w:r w:rsidRPr="00BA457F">
        <w:rPr>
          <w:rFonts w:ascii="Cambria Math" w:eastAsia="Cambria Math" w:hAnsi="Cambria Math"/>
          <w:color w:val="000000" w:themeColor="text1"/>
          <w:vertAlign w:val="superscript"/>
        </w:rPr>
        <w:t>2</w:t>
      </w:r>
      <w:r w:rsidRPr="00BA457F">
        <w:rPr>
          <w:rFonts w:ascii="Cambria Math" w:eastAsia="Cambria Math" w:hAnsi="Cambria Math"/>
          <w:color w:val="000000" w:themeColor="text1"/>
          <w:spacing w:val="9"/>
        </w:rPr>
        <w:t xml:space="preserve"> </w:t>
      </w:r>
      <w:r w:rsidRPr="00BA457F">
        <w:rPr>
          <w:rFonts w:ascii="Cambria Math" w:eastAsia="Cambria Math" w:hAnsi="Cambria Math"/>
          <w:color w:val="000000" w:themeColor="text1"/>
        </w:rPr>
        <w:t>+</w:t>
      </w:r>
      <w:r w:rsidRPr="00BA457F">
        <w:rPr>
          <w:rFonts w:ascii="Cambria Math" w:eastAsia="Cambria Math" w:hAnsi="Cambria Math"/>
          <w:color w:val="000000" w:themeColor="text1"/>
          <w:spacing w:val="-1"/>
        </w:rPr>
        <w:t xml:space="preserve"> </w:t>
      </w:r>
      <w:r w:rsidRPr="00BA457F">
        <w:rPr>
          <w:rFonts w:ascii="Cambria Math" w:eastAsia="Cambria Math" w:hAnsi="Cambria Math"/>
          <w:color w:val="000000" w:themeColor="text1"/>
          <w:spacing w:val="-2"/>
        </w:rPr>
        <w:t>0.25𝑡</w:t>
      </w:r>
      <w:r w:rsidRPr="00BA457F">
        <w:rPr>
          <w:rFonts w:ascii="Cambria Math" w:eastAsia="Cambria Math" w:hAnsi="Cambria Math"/>
          <w:color w:val="000000" w:themeColor="text1"/>
          <w:spacing w:val="-2"/>
          <w:vertAlign w:val="superscript"/>
        </w:rPr>
        <w:t>3</w:t>
      </w:r>
      <w:r w:rsidRPr="00BA457F">
        <w:rPr>
          <w:rFonts w:ascii="Cambria Math" w:eastAsia="Cambria Math" w:hAnsi="Cambria Math"/>
          <w:color w:val="000000" w:themeColor="text1"/>
        </w:rPr>
        <w:tab/>
      </w:r>
      <w:r w:rsidRPr="00BA457F">
        <w:rPr>
          <w:color w:val="000000" w:themeColor="text1"/>
        </w:rPr>
        <w:t>(Adj.R</w:t>
      </w:r>
      <w:r w:rsidRPr="00BA457F">
        <w:rPr>
          <w:color w:val="000000" w:themeColor="text1"/>
          <w:vertAlign w:val="superscript"/>
        </w:rPr>
        <w:t>2</w:t>
      </w:r>
      <w:r w:rsidRPr="00BA457F">
        <w:rPr>
          <w:color w:val="000000" w:themeColor="text1"/>
        </w:rPr>
        <w:t xml:space="preserve"> =</w:t>
      </w:r>
      <w:r w:rsidRPr="00BA457F">
        <w:rPr>
          <w:color w:val="000000" w:themeColor="text1"/>
          <w:spacing w:val="-1"/>
        </w:rPr>
        <w:t xml:space="preserve"> </w:t>
      </w:r>
      <w:r w:rsidRPr="00BA457F">
        <w:rPr>
          <w:color w:val="000000" w:themeColor="text1"/>
        </w:rPr>
        <w:t>93.44%,</w:t>
      </w:r>
      <w:r w:rsidRPr="00BA457F">
        <w:rPr>
          <w:color w:val="000000" w:themeColor="text1"/>
          <w:spacing w:val="-1"/>
        </w:rPr>
        <w:t xml:space="preserve"> </w:t>
      </w:r>
      <w:r w:rsidRPr="00BA457F">
        <w:rPr>
          <w:color w:val="000000" w:themeColor="text1"/>
          <w:spacing w:val="-2"/>
        </w:rPr>
        <w:t>RMSE=771.67)</w:t>
      </w:r>
    </w:p>
    <w:p w14:paraId="5F26C843" w14:textId="77777777" w:rsidR="002376FA" w:rsidRPr="00BA457F" w:rsidRDefault="002C72B5" w:rsidP="00C75D90">
      <w:pPr>
        <w:pStyle w:val="ListParagraph"/>
        <w:numPr>
          <w:ilvl w:val="0"/>
          <w:numId w:val="1"/>
        </w:numPr>
        <w:tabs>
          <w:tab w:val="left" w:pos="719"/>
        </w:tabs>
        <w:spacing w:before="109"/>
        <w:ind w:left="719" w:hanging="359"/>
        <w:rPr>
          <w:color w:val="000000" w:themeColor="text1"/>
          <w:sz w:val="24"/>
        </w:rPr>
      </w:pPr>
      <w:r w:rsidRPr="00BA457F">
        <w:rPr>
          <w:color w:val="000000" w:themeColor="text1"/>
          <w:sz w:val="24"/>
        </w:rPr>
        <w:t>The</w:t>
      </w:r>
      <w:r w:rsidRPr="00BA457F">
        <w:rPr>
          <w:color w:val="000000" w:themeColor="text1"/>
          <w:spacing w:val="-3"/>
          <w:sz w:val="24"/>
        </w:rPr>
        <w:t xml:space="preserve"> </w:t>
      </w:r>
      <w:r w:rsidRPr="00BA457F">
        <w:rPr>
          <w:color w:val="000000" w:themeColor="text1"/>
          <w:sz w:val="24"/>
        </w:rPr>
        <w:t>fitted logistic</w:t>
      </w:r>
      <w:r w:rsidRPr="00BA457F">
        <w:rPr>
          <w:color w:val="000000" w:themeColor="text1"/>
          <w:spacing w:val="-1"/>
          <w:sz w:val="24"/>
        </w:rPr>
        <w:t xml:space="preserve"> </w:t>
      </w:r>
      <w:r w:rsidRPr="00BA457F">
        <w:rPr>
          <w:color w:val="000000" w:themeColor="text1"/>
          <w:spacing w:val="-2"/>
          <w:sz w:val="24"/>
        </w:rPr>
        <w:t>model;</w:t>
      </w:r>
    </w:p>
    <w:p w14:paraId="6DDDACFF" w14:textId="77777777" w:rsidR="002376FA" w:rsidRPr="00BA457F" w:rsidRDefault="002376FA" w:rsidP="00C75D90">
      <w:pPr>
        <w:pStyle w:val="ListParagraph"/>
        <w:rPr>
          <w:color w:val="000000" w:themeColor="text1"/>
          <w:sz w:val="24"/>
        </w:rPr>
        <w:sectPr w:rsidR="002376FA" w:rsidRPr="00BA457F">
          <w:headerReference w:type="even" r:id="rId9"/>
          <w:headerReference w:type="default" r:id="rId10"/>
          <w:footerReference w:type="even" r:id="rId11"/>
          <w:footerReference w:type="default" r:id="rId12"/>
          <w:headerReference w:type="first" r:id="rId13"/>
          <w:footerReference w:type="first" r:id="rId14"/>
          <w:pgSz w:w="12240" w:h="15840"/>
          <w:pgMar w:top="1360" w:right="1080" w:bottom="1200" w:left="1440" w:header="0" w:footer="1012" w:gutter="0"/>
          <w:cols w:space="720"/>
        </w:sectPr>
      </w:pPr>
    </w:p>
    <w:p w14:paraId="6C4299BC" w14:textId="77777777" w:rsidR="002376FA" w:rsidRPr="00BA457F" w:rsidRDefault="002C72B5" w:rsidP="00C75D90">
      <w:pPr>
        <w:spacing w:before="152"/>
        <w:jc w:val="right"/>
        <w:rPr>
          <w:rFonts w:ascii="Cambria Math" w:eastAsia="Cambria Math" w:hAnsi="Cambria Math"/>
          <w:color w:val="000000" w:themeColor="text1"/>
          <w:sz w:val="24"/>
        </w:rPr>
      </w:pPr>
      <w:r w:rsidRPr="00BA457F">
        <w:rPr>
          <w:rFonts w:ascii="Cambria Math" w:eastAsia="Cambria Math" w:hAnsi="Cambria Math"/>
          <w:color w:val="000000" w:themeColor="text1"/>
          <w:spacing w:val="-5"/>
          <w:w w:val="105"/>
          <w:sz w:val="24"/>
        </w:rPr>
        <w:t>𝑌̂</w:t>
      </w:r>
      <w:r w:rsidRPr="00BA457F">
        <w:rPr>
          <w:rFonts w:ascii="Cambria Math" w:eastAsia="Cambria Math" w:hAnsi="Cambria Math"/>
          <w:color w:val="000000" w:themeColor="text1"/>
          <w:spacing w:val="-5"/>
          <w:w w:val="105"/>
          <w:sz w:val="24"/>
          <w:vertAlign w:val="subscript"/>
        </w:rPr>
        <w:t>𝑡</w:t>
      </w:r>
    </w:p>
    <w:p w14:paraId="5210BF1A" w14:textId="77777777" w:rsidR="002376FA" w:rsidRPr="00BA457F" w:rsidRDefault="002C72B5" w:rsidP="00C75D90">
      <w:pPr>
        <w:pStyle w:val="BodyText"/>
        <w:spacing w:line="202" w:lineRule="exact"/>
        <w:ind w:left="993"/>
        <w:rPr>
          <w:rFonts w:ascii="Cambria Math"/>
          <w:color w:val="000000" w:themeColor="text1"/>
        </w:rPr>
      </w:pPr>
      <w:r w:rsidRPr="00BA457F">
        <w:rPr>
          <w:color w:val="000000" w:themeColor="text1"/>
        </w:rPr>
        <w:br w:type="column"/>
      </w:r>
      <w:r w:rsidRPr="00BA457F">
        <w:rPr>
          <w:rFonts w:ascii="Cambria Math"/>
          <w:color w:val="000000" w:themeColor="text1"/>
          <w:spacing w:val="-2"/>
        </w:rPr>
        <w:t>15935.63</w:t>
      </w:r>
    </w:p>
    <w:p w14:paraId="67802162" w14:textId="77777777" w:rsidR="002376FA" w:rsidRPr="00BA457F" w:rsidRDefault="002C72B5" w:rsidP="00C75D90">
      <w:pPr>
        <w:pStyle w:val="BodyText"/>
        <w:spacing w:line="402" w:lineRule="exact"/>
        <w:ind w:left="40"/>
        <w:rPr>
          <w:rFonts w:ascii="Cambria Math" w:eastAsia="Cambria Math" w:hAnsi="Cambria Math"/>
          <w:color w:val="000000" w:themeColor="text1"/>
        </w:rPr>
      </w:pPr>
      <w:r w:rsidRPr="00BA457F">
        <w:rPr>
          <w:rFonts w:ascii="Cambria Math" w:eastAsia="Cambria Math" w:hAnsi="Cambria Math"/>
          <w:noProof/>
          <w:color w:val="000000" w:themeColor="text1"/>
        </w:rPr>
        <mc:AlternateContent>
          <mc:Choice Requires="wps">
            <w:drawing>
              <wp:anchor distT="0" distB="0" distL="0" distR="0" simplePos="0" relativeHeight="486621696" behindDoc="1" locked="0" layoutInCell="1" allowOverlap="1" wp14:anchorId="6396A122" wp14:editId="24B09362">
                <wp:simplePos x="0" y="0"/>
                <wp:positionH relativeFrom="page">
                  <wp:posOffset>2836798</wp:posOffset>
                </wp:positionH>
                <wp:positionV relativeFrom="paragraph">
                  <wp:posOffset>64492</wp:posOffset>
                </wp:positionV>
                <wp:extent cx="1521460" cy="1079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1460" cy="10795"/>
                        </a:xfrm>
                        <a:custGeom>
                          <a:avLst/>
                          <a:gdLst/>
                          <a:ahLst/>
                          <a:cxnLst/>
                          <a:rect l="l" t="t" r="r" b="b"/>
                          <a:pathLst>
                            <a:path w="1521460" h="10795">
                              <a:moveTo>
                                <a:pt x="1521205" y="0"/>
                              </a:moveTo>
                              <a:lnTo>
                                <a:pt x="0" y="0"/>
                              </a:lnTo>
                              <a:lnTo>
                                <a:pt x="0" y="10667"/>
                              </a:lnTo>
                              <a:lnTo>
                                <a:pt x="1521205" y="10667"/>
                              </a:lnTo>
                              <a:lnTo>
                                <a:pt x="15212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85546" id="Graphic 2" o:spid="_x0000_s1026" style="position:absolute;margin-left:223.35pt;margin-top:5.1pt;width:119.8pt;height:.85pt;z-index:-16694784;visibility:visible;mso-wrap-style:square;mso-wrap-distance-left:0;mso-wrap-distance-top:0;mso-wrap-distance-right:0;mso-wrap-distance-bottom:0;mso-position-horizontal:absolute;mso-position-horizontal-relative:page;mso-position-vertical:absolute;mso-position-vertical-relative:text;v-text-anchor:top" coordsize="152146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" path="m1521205,l,,,10667r1521205,l1521205,xe" fillcolor="black" stroked="f">
                <v:path arrowok="t"/>
                <w10:wrap anchorx="page"/>
              </v:shape>
            </w:pict>
          </mc:Fallback>
        </mc:AlternateContent>
      </w:r>
      <w:r w:rsidRPr="00BA457F">
        <w:rPr>
          <w:rFonts w:ascii="Cambria Math" w:eastAsia="Cambria Math" w:hAnsi="Cambria Math"/>
          <w:color w:val="000000" w:themeColor="text1"/>
          <w:w w:val="105"/>
          <w:position w:val="17"/>
        </w:rPr>
        <w:t>=</w:t>
      </w:r>
      <w:r w:rsidRPr="00BA457F">
        <w:rPr>
          <w:rFonts w:ascii="Cambria Math" w:eastAsia="Cambria Math" w:hAnsi="Cambria Math"/>
          <w:color w:val="000000" w:themeColor="text1"/>
          <w:spacing w:val="-1"/>
          <w:w w:val="105"/>
          <w:position w:val="17"/>
        </w:rPr>
        <w:t xml:space="preserve"> </w:t>
      </w:r>
      <w:r w:rsidRPr="00BA457F">
        <w:rPr>
          <w:rFonts w:ascii="Cambria Math" w:eastAsia="Cambria Math" w:hAnsi="Cambria Math"/>
          <w:color w:val="000000" w:themeColor="text1"/>
          <w:w w:val="105"/>
        </w:rPr>
        <w:t>(1</w:t>
      </w:r>
      <w:r w:rsidRPr="00BA457F">
        <w:rPr>
          <w:rFonts w:ascii="Cambria Math" w:eastAsia="Cambria Math" w:hAnsi="Cambria Math"/>
          <w:color w:val="000000" w:themeColor="text1"/>
          <w:spacing w:val="-12"/>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4"/>
          <w:w w:val="105"/>
        </w:rPr>
        <w:t xml:space="preserve"> </w:t>
      </w:r>
      <w:r w:rsidRPr="00BA457F">
        <w:rPr>
          <w:rFonts w:ascii="Cambria Math" w:eastAsia="Cambria Math" w:hAnsi="Cambria Math"/>
          <w:color w:val="000000" w:themeColor="text1"/>
          <w:w w:val="105"/>
        </w:rPr>
        <w:t>0.03</w:t>
      </w:r>
      <w:r w:rsidRPr="00BA457F">
        <w:rPr>
          <w:rFonts w:ascii="Cambria Math" w:eastAsia="Cambria Math" w:hAnsi="Cambria Math"/>
          <w:color w:val="000000" w:themeColor="text1"/>
          <w:spacing w:val="-11"/>
          <w:w w:val="105"/>
        </w:rPr>
        <w:t xml:space="preserve"> </w:t>
      </w:r>
      <w:r w:rsidRPr="00BA457F">
        <w:rPr>
          <w:rFonts w:ascii="Cambria Math" w:eastAsia="Cambria Math" w:hAnsi="Cambria Math"/>
          <w:color w:val="000000" w:themeColor="text1"/>
          <w:w w:val="105"/>
        </w:rPr>
        <w:t>×</w:t>
      </w:r>
      <w:r w:rsidRPr="00BA457F">
        <w:rPr>
          <w:rFonts w:ascii="Cambria Math" w:eastAsia="Cambria Math" w:hAnsi="Cambria Math"/>
          <w:color w:val="000000" w:themeColor="text1"/>
          <w:spacing w:val="34"/>
          <w:w w:val="105"/>
        </w:rPr>
        <w:t xml:space="preserve"> </w:t>
      </w:r>
      <w:r w:rsidRPr="00BA457F">
        <w:rPr>
          <w:rFonts w:ascii="Cambria Math" w:eastAsia="Cambria Math" w:hAnsi="Cambria Math"/>
          <w:color w:val="000000" w:themeColor="text1"/>
          <w:spacing w:val="-2"/>
          <w:w w:val="105"/>
        </w:rPr>
        <w:t>𝑒𝑥𝑝</w:t>
      </w:r>
      <w:r w:rsidRPr="00BA457F">
        <w:rPr>
          <w:rFonts w:ascii="Cambria Math" w:eastAsia="Cambria Math" w:hAnsi="Cambria Math"/>
          <w:color w:val="000000" w:themeColor="text1"/>
          <w:spacing w:val="-2"/>
          <w:w w:val="105"/>
          <w:vertAlign w:val="superscript"/>
        </w:rPr>
        <w:t>(0.11𝑡)</w:t>
      </w:r>
      <w:r w:rsidRPr="00BA457F">
        <w:rPr>
          <w:rFonts w:ascii="Cambria Math" w:eastAsia="Cambria Math" w:hAnsi="Cambria Math"/>
          <w:color w:val="000000" w:themeColor="text1"/>
          <w:spacing w:val="-2"/>
          <w:w w:val="105"/>
        </w:rPr>
        <w:t>)</w:t>
      </w:r>
    </w:p>
    <w:p w14:paraId="398D9DBE" w14:textId="77777777" w:rsidR="002376FA" w:rsidRPr="00BA457F" w:rsidRDefault="002C72B5" w:rsidP="00C75D90">
      <w:pPr>
        <w:rPr>
          <w:rFonts w:ascii="Cambria Math"/>
          <w:color w:val="000000" w:themeColor="text1"/>
          <w:sz w:val="24"/>
        </w:rPr>
      </w:pPr>
      <w:r w:rsidRPr="00BA457F">
        <w:rPr>
          <w:color w:val="000000" w:themeColor="text1"/>
        </w:rPr>
        <w:br w:type="column"/>
      </w:r>
    </w:p>
    <w:p w14:paraId="08E96682" w14:textId="77777777" w:rsidR="002376FA" w:rsidRPr="00BA457F" w:rsidRDefault="002376FA" w:rsidP="00C75D90">
      <w:pPr>
        <w:pStyle w:val="BodyText"/>
        <w:spacing w:before="179"/>
        <w:rPr>
          <w:rFonts w:ascii="Cambria Math"/>
          <w:color w:val="000000" w:themeColor="text1"/>
        </w:rPr>
      </w:pPr>
    </w:p>
    <w:p w14:paraId="7D0E2C97" w14:textId="77777777" w:rsidR="002376FA" w:rsidRPr="00BA457F" w:rsidRDefault="002C72B5" w:rsidP="00C75D90">
      <w:pPr>
        <w:pStyle w:val="BodyText"/>
        <w:ind w:left="390"/>
        <w:rPr>
          <w:color w:val="000000" w:themeColor="text1"/>
        </w:rPr>
      </w:pPr>
      <w:r w:rsidRPr="00BA457F">
        <w:rPr>
          <w:color w:val="000000" w:themeColor="text1"/>
        </w:rPr>
        <w:t>(Adj.R</w:t>
      </w:r>
      <w:r w:rsidRPr="00BA457F">
        <w:rPr>
          <w:color w:val="000000" w:themeColor="text1"/>
          <w:vertAlign w:val="superscript"/>
        </w:rPr>
        <w:t>2</w:t>
      </w:r>
      <w:r w:rsidRPr="00BA457F">
        <w:rPr>
          <w:color w:val="000000" w:themeColor="text1"/>
        </w:rPr>
        <w:t xml:space="preserve"> =</w:t>
      </w:r>
      <w:r w:rsidRPr="00BA457F">
        <w:rPr>
          <w:color w:val="000000" w:themeColor="text1"/>
          <w:spacing w:val="-2"/>
        </w:rPr>
        <w:t xml:space="preserve"> </w:t>
      </w:r>
      <w:r w:rsidRPr="00BA457F">
        <w:rPr>
          <w:color w:val="000000" w:themeColor="text1"/>
        </w:rPr>
        <w:t>92.41%, RMSE</w:t>
      </w:r>
      <w:r w:rsidRPr="00BA457F">
        <w:rPr>
          <w:color w:val="000000" w:themeColor="text1"/>
          <w:spacing w:val="-1"/>
        </w:rPr>
        <w:t xml:space="preserve"> </w:t>
      </w:r>
      <w:r w:rsidRPr="00BA457F">
        <w:rPr>
          <w:color w:val="000000" w:themeColor="text1"/>
        </w:rPr>
        <w:t>=</w:t>
      </w:r>
      <w:r w:rsidRPr="00BA457F">
        <w:rPr>
          <w:color w:val="000000" w:themeColor="text1"/>
          <w:spacing w:val="-3"/>
        </w:rPr>
        <w:t xml:space="preserve"> </w:t>
      </w:r>
      <w:r w:rsidRPr="00BA457F">
        <w:rPr>
          <w:color w:val="000000" w:themeColor="text1"/>
          <w:spacing w:val="-2"/>
        </w:rPr>
        <w:t>780.82)</w:t>
      </w:r>
    </w:p>
    <w:p w14:paraId="23D192DF" w14:textId="77777777" w:rsidR="002376FA" w:rsidRPr="00BA457F" w:rsidRDefault="002376FA" w:rsidP="00C75D90">
      <w:pPr>
        <w:pStyle w:val="BodyText"/>
        <w:rPr>
          <w:color w:val="000000" w:themeColor="text1"/>
        </w:rPr>
        <w:sectPr w:rsidR="002376FA" w:rsidRPr="00BA457F">
          <w:type w:val="continuous"/>
          <w:pgSz w:w="12240" w:h="15840"/>
          <w:pgMar w:top="1380" w:right="1080" w:bottom="1200" w:left="1440" w:header="0" w:footer="1012" w:gutter="0"/>
          <w:cols w:num="3" w:space="720" w:equalWidth="0">
            <w:col w:w="2702" w:space="40"/>
            <w:col w:w="2685" w:space="39"/>
            <w:col w:w="4254"/>
          </w:cols>
        </w:sectPr>
      </w:pPr>
    </w:p>
    <w:p w14:paraId="39FC2BC9" w14:textId="77777777" w:rsidR="002376FA" w:rsidRPr="00BA457F" w:rsidRDefault="002C72B5" w:rsidP="00C75D90">
      <w:pPr>
        <w:pStyle w:val="Heading2"/>
        <w:numPr>
          <w:ilvl w:val="1"/>
          <w:numId w:val="2"/>
        </w:numPr>
        <w:tabs>
          <w:tab w:val="left" w:pos="719"/>
        </w:tabs>
        <w:spacing w:before="137"/>
        <w:ind w:left="719" w:hanging="719"/>
        <w:rPr>
          <w:color w:val="000000" w:themeColor="text1"/>
        </w:rPr>
      </w:pPr>
      <w:r w:rsidRPr="00BA457F">
        <w:rPr>
          <w:color w:val="000000" w:themeColor="text1"/>
        </w:rPr>
        <w:t>Fitting</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ETS</w:t>
      </w:r>
      <w:r w:rsidRPr="00BA457F">
        <w:rPr>
          <w:color w:val="000000" w:themeColor="text1"/>
          <w:spacing w:val="-2"/>
        </w:rPr>
        <w:t xml:space="preserve"> </w:t>
      </w:r>
      <w:r w:rsidRPr="00BA457F">
        <w:rPr>
          <w:color w:val="000000" w:themeColor="text1"/>
        </w:rPr>
        <w:t>Models for</w:t>
      </w:r>
      <w:r w:rsidRPr="00BA457F">
        <w:rPr>
          <w:color w:val="000000" w:themeColor="text1"/>
          <w:spacing w:val="-1"/>
        </w:rPr>
        <w:t xml:space="preserve"> </w:t>
      </w:r>
      <w:r w:rsidRPr="00BA457F">
        <w:rPr>
          <w:color w:val="000000" w:themeColor="text1"/>
          <w:spacing w:val="-4"/>
        </w:rPr>
        <w:t>Area</w:t>
      </w:r>
    </w:p>
    <w:p w14:paraId="1A288F65" w14:textId="77777777" w:rsidR="002376FA" w:rsidRPr="00BA457F" w:rsidRDefault="002C72B5" w:rsidP="00C75D90">
      <w:pPr>
        <w:pStyle w:val="BodyText"/>
        <w:spacing w:before="139" w:line="360" w:lineRule="auto"/>
        <w:ind w:right="358" w:firstLine="719"/>
        <w:jc w:val="both"/>
        <w:rPr>
          <w:color w:val="000000" w:themeColor="text1"/>
        </w:rPr>
      </w:pPr>
      <w:r w:rsidRPr="00BA457F">
        <w:rPr>
          <w:color w:val="000000" w:themeColor="text1"/>
        </w:rPr>
        <w:t>The analysis of the Exponential Smoothing State Space (ETS) models for the area under pearl millet yielded significant insights as detailed in Table 4. Four models were evaluated: (A,A,N),</w:t>
      </w:r>
      <w:r w:rsidRPr="00BA457F">
        <w:rPr>
          <w:color w:val="000000" w:themeColor="text1"/>
          <w:spacing w:val="-4"/>
        </w:rPr>
        <w:t xml:space="preserve"> </w:t>
      </w:r>
      <w:r w:rsidRPr="00BA457F">
        <w:rPr>
          <w:color w:val="000000" w:themeColor="text1"/>
        </w:rPr>
        <w:t>(A,N,N),</w:t>
      </w:r>
      <w:r w:rsidRPr="00BA457F">
        <w:rPr>
          <w:color w:val="000000" w:themeColor="text1"/>
          <w:spacing w:val="-3"/>
        </w:rPr>
        <w:t xml:space="preserve"> </w:t>
      </w:r>
      <w:r w:rsidRPr="00BA457F">
        <w:rPr>
          <w:color w:val="000000" w:themeColor="text1"/>
        </w:rPr>
        <w:t>(M,M,N)</w:t>
      </w:r>
      <w:r w:rsidRPr="00BA457F">
        <w:rPr>
          <w:color w:val="000000" w:themeColor="text1"/>
          <w:spacing w:val="-7"/>
        </w:rPr>
        <w:t xml:space="preserve"> </w:t>
      </w:r>
      <w:r w:rsidRPr="00BA457F">
        <w:rPr>
          <w:color w:val="000000" w:themeColor="text1"/>
        </w:rPr>
        <w:t>and</w:t>
      </w:r>
      <w:r w:rsidRPr="00BA457F">
        <w:rPr>
          <w:color w:val="000000" w:themeColor="text1"/>
          <w:spacing w:val="-4"/>
        </w:rPr>
        <w:t xml:space="preserve"> </w:t>
      </w:r>
      <w:r w:rsidRPr="00BA457F">
        <w:rPr>
          <w:color w:val="000000" w:themeColor="text1"/>
        </w:rPr>
        <w:t>(M,A,N).</w:t>
      </w:r>
      <w:r w:rsidRPr="00BA457F">
        <w:rPr>
          <w:color w:val="000000" w:themeColor="text1"/>
          <w:spacing w:val="-7"/>
        </w:rPr>
        <w:t xml:space="preserve"> </w:t>
      </w:r>
      <w:r w:rsidRPr="00BA457F">
        <w:rPr>
          <w:color w:val="000000" w:themeColor="text1"/>
        </w:rPr>
        <w:t>The</w:t>
      </w:r>
      <w:r w:rsidRPr="00BA457F">
        <w:rPr>
          <w:color w:val="000000" w:themeColor="text1"/>
          <w:spacing w:val="-7"/>
        </w:rPr>
        <w:t xml:space="preserve"> </w:t>
      </w:r>
      <w:r w:rsidRPr="00BA457F">
        <w:rPr>
          <w:color w:val="000000" w:themeColor="text1"/>
        </w:rPr>
        <w:t>evaluation</w:t>
      </w:r>
      <w:r w:rsidRPr="00BA457F">
        <w:rPr>
          <w:color w:val="000000" w:themeColor="text1"/>
          <w:spacing w:val="-5"/>
        </w:rPr>
        <w:t xml:space="preserve"> </w:t>
      </w:r>
      <w:r w:rsidRPr="00BA457F">
        <w:rPr>
          <w:color w:val="000000" w:themeColor="text1"/>
        </w:rPr>
        <w:t>criteria</w:t>
      </w:r>
      <w:r w:rsidRPr="00BA457F">
        <w:rPr>
          <w:color w:val="000000" w:themeColor="text1"/>
          <w:spacing w:val="-7"/>
        </w:rPr>
        <w:t xml:space="preserve"> </w:t>
      </w:r>
      <w:r w:rsidRPr="00BA457F">
        <w:rPr>
          <w:color w:val="000000" w:themeColor="text1"/>
        </w:rPr>
        <w:t>included</w:t>
      </w:r>
      <w:r w:rsidRPr="00BA457F">
        <w:rPr>
          <w:color w:val="000000" w:themeColor="text1"/>
          <w:spacing w:val="-1"/>
        </w:rPr>
        <w:t xml:space="preserve"> </w:t>
      </w:r>
      <w:r w:rsidRPr="00BA457F">
        <w:rPr>
          <w:color w:val="000000" w:themeColor="text1"/>
        </w:rPr>
        <w:t>AIC,</w:t>
      </w:r>
      <w:r w:rsidRPr="00BA457F">
        <w:rPr>
          <w:color w:val="000000" w:themeColor="text1"/>
          <w:spacing w:val="-6"/>
        </w:rPr>
        <w:t xml:space="preserve"> </w:t>
      </w:r>
      <w:r w:rsidRPr="00BA457F">
        <w:rPr>
          <w:color w:val="000000" w:themeColor="text1"/>
        </w:rPr>
        <w:t>BIC,</w:t>
      </w:r>
      <w:r w:rsidRPr="00BA457F">
        <w:rPr>
          <w:color w:val="000000" w:themeColor="text1"/>
          <w:spacing w:val="-6"/>
        </w:rPr>
        <w:t xml:space="preserve"> </w:t>
      </w:r>
      <w:r w:rsidRPr="00BA457F">
        <w:rPr>
          <w:color w:val="000000" w:themeColor="text1"/>
        </w:rPr>
        <w:t>RMSE</w:t>
      </w:r>
      <w:r w:rsidRPr="00BA457F">
        <w:rPr>
          <w:color w:val="000000" w:themeColor="text1"/>
          <w:spacing w:val="-6"/>
        </w:rPr>
        <w:t xml:space="preserve"> </w:t>
      </w:r>
      <w:r w:rsidRPr="00BA457F">
        <w:rPr>
          <w:color w:val="000000" w:themeColor="text1"/>
        </w:rPr>
        <w:t>and tests for</w:t>
      </w:r>
      <w:r w:rsidRPr="00BA457F">
        <w:rPr>
          <w:color w:val="000000" w:themeColor="text1"/>
          <w:spacing w:val="-2"/>
        </w:rPr>
        <w:t xml:space="preserve"> </w:t>
      </w:r>
      <w:r w:rsidRPr="00BA457F">
        <w:rPr>
          <w:color w:val="000000" w:themeColor="text1"/>
        </w:rPr>
        <w:t>normality and randomness of</w:t>
      </w:r>
      <w:r w:rsidRPr="00BA457F">
        <w:rPr>
          <w:color w:val="000000" w:themeColor="text1"/>
          <w:spacing w:val="-1"/>
        </w:rPr>
        <w:t xml:space="preserve"> </w:t>
      </w:r>
      <w:r w:rsidRPr="00BA457F">
        <w:rPr>
          <w:color w:val="000000" w:themeColor="text1"/>
        </w:rPr>
        <w:t>residuals. The</w:t>
      </w:r>
      <w:r w:rsidRPr="00BA457F">
        <w:rPr>
          <w:color w:val="000000" w:themeColor="text1"/>
          <w:spacing w:val="-1"/>
        </w:rPr>
        <w:t xml:space="preserve"> </w:t>
      </w:r>
      <w:r w:rsidRPr="00BA457F">
        <w:rPr>
          <w:color w:val="000000" w:themeColor="text1"/>
        </w:rPr>
        <w:t>(A,A,N)</w:t>
      </w:r>
      <w:r w:rsidRPr="00BA457F">
        <w:rPr>
          <w:color w:val="000000" w:themeColor="text1"/>
          <w:spacing w:val="-2"/>
        </w:rPr>
        <w:t xml:space="preserve"> </w:t>
      </w:r>
      <w:r w:rsidRPr="00BA457F">
        <w:rPr>
          <w:color w:val="000000" w:themeColor="text1"/>
        </w:rPr>
        <w:t>model performed</w:t>
      </w:r>
      <w:r w:rsidRPr="00BA457F">
        <w:rPr>
          <w:color w:val="000000" w:themeColor="text1"/>
          <w:spacing w:val="-1"/>
        </w:rPr>
        <w:t xml:space="preserve"> </w:t>
      </w:r>
      <w:r w:rsidRPr="00BA457F">
        <w:rPr>
          <w:color w:val="000000" w:themeColor="text1"/>
        </w:rPr>
        <w:t>the</w:t>
      </w:r>
      <w:r w:rsidRPr="00BA457F">
        <w:rPr>
          <w:color w:val="000000" w:themeColor="text1"/>
          <w:spacing w:val="-1"/>
        </w:rPr>
        <w:t xml:space="preserve"> </w:t>
      </w:r>
      <w:r w:rsidRPr="00BA457F">
        <w:rPr>
          <w:color w:val="000000" w:themeColor="text1"/>
        </w:rPr>
        <w:t xml:space="preserve">best, with the </w:t>
      </w:r>
      <w:r w:rsidRPr="00BA457F">
        <w:rPr>
          <w:color w:val="000000" w:themeColor="text1"/>
        </w:rPr>
        <w:lastRenderedPageBreak/>
        <w:t>lowest AIC (595.88) and BIC (603.51) values and the lowest RMSE (946.42), indicating it is highly</w:t>
      </w:r>
      <w:r w:rsidRPr="00BA457F">
        <w:rPr>
          <w:color w:val="000000" w:themeColor="text1"/>
          <w:spacing w:val="-11"/>
        </w:rPr>
        <w:t xml:space="preserve"> </w:t>
      </w:r>
      <w:r w:rsidRPr="00BA457F">
        <w:rPr>
          <w:color w:val="000000" w:themeColor="text1"/>
        </w:rPr>
        <w:t>accurate.</w:t>
      </w:r>
      <w:r w:rsidRPr="00BA457F">
        <w:rPr>
          <w:color w:val="000000" w:themeColor="text1"/>
          <w:spacing w:val="-11"/>
        </w:rPr>
        <w:t xml:space="preserve"> </w:t>
      </w:r>
      <w:r w:rsidRPr="00BA457F">
        <w:rPr>
          <w:color w:val="000000" w:themeColor="text1"/>
        </w:rPr>
        <w:t>The</w:t>
      </w:r>
      <w:r w:rsidRPr="00BA457F">
        <w:rPr>
          <w:color w:val="000000" w:themeColor="text1"/>
          <w:spacing w:val="-9"/>
        </w:rPr>
        <w:t xml:space="preserve"> </w:t>
      </w:r>
      <w:r w:rsidRPr="00BA457F">
        <w:rPr>
          <w:color w:val="000000" w:themeColor="text1"/>
        </w:rPr>
        <w:t>error</w:t>
      </w:r>
      <w:r w:rsidRPr="00BA457F">
        <w:rPr>
          <w:color w:val="000000" w:themeColor="text1"/>
          <w:spacing w:val="-11"/>
        </w:rPr>
        <w:t xml:space="preserve"> </w:t>
      </w:r>
      <w:r w:rsidRPr="00BA457F">
        <w:rPr>
          <w:color w:val="000000" w:themeColor="text1"/>
        </w:rPr>
        <w:t>terms</w:t>
      </w:r>
      <w:r w:rsidRPr="00BA457F">
        <w:rPr>
          <w:color w:val="000000" w:themeColor="text1"/>
          <w:spacing w:val="-10"/>
        </w:rPr>
        <w:t xml:space="preserve"> </w:t>
      </w:r>
      <w:r w:rsidRPr="00BA457F">
        <w:rPr>
          <w:color w:val="000000" w:themeColor="text1"/>
        </w:rPr>
        <w:t>for</w:t>
      </w:r>
      <w:r w:rsidRPr="00BA457F">
        <w:rPr>
          <w:color w:val="000000" w:themeColor="text1"/>
          <w:spacing w:val="-12"/>
        </w:rPr>
        <w:t xml:space="preserve"> </w:t>
      </w:r>
      <w:r w:rsidRPr="00BA457F">
        <w:rPr>
          <w:color w:val="000000" w:themeColor="text1"/>
        </w:rPr>
        <w:t>this</w:t>
      </w:r>
      <w:r w:rsidRPr="00BA457F">
        <w:rPr>
          <w:color w:val="000000" w:themeColor="text1"/>
          <w:spacing w:val="-10"/>
        </w:rPr>
        <w:t xml:space="preserve"> </w:t>
      </w:r>
      <w:r w:rsidRPr="00BA457F">
        <w:rPr>
          <w:color w:val="000000" w:themeColor="text1"/>
        </w:rPr>
        <w:t>model</w:t>
      </w:r>
      <w:r w:rsidRPr="00BA457F">
        <w:rPr>
          <w:color w:val="000000" w:themeColor="text1"/>
          <w:spacing w:val="-11"/>
        </w:rPr>
        <w:t xml:space="preserve"> </w:t>
      </w:r>
      <w:r w:rsidRPr="00BA457F">
        <w:rPr>
          <w:color w:val="000000" w:themeColor="text1"/>
        </w:rPr>
        <w:t>were</w:t>
      </w:r>
      <w:r w:rsidRPr="00BA457F">
        <w:rPr>
          <w:color w:val="000000" w:themeColor="text1"/>
          <w:spacing w:val="-12"/>
        </w:rPr>
        <w:t xml:space="preserve"> </w:t>
      </w:r>
      <w:r w:rsidRPr="00BA457F">
        <w:rPr>
          <w:color w:val="000000" w:themeColor="text1"/>
        </w:rPr>
        <w:t>normally</w:t>
      </w:r>
      <w:r w:rsidRPr="00BA457F">
        <w:rPr>
          <w:color w:val="000000" w:themeColor="text1"/>
          <w:spacing w:val="-11"/>
        </w:rPr>
        <w:t xml:space="preserve"> </w:t>
      </w:r>
      <w:r w:rsidRPr="00BA457F">
        <w:rPr>
          <w:color w:val="000000" w:themeColor="text1"/>
        </w:rPr>
        <w:t>distributed</w:t>
      </w:r>
      <w:r w:rsidRPr="00BA457F">
        <w:rPr>
          <w:color w:val="000000" w:themeColor="text1"/>
          <w:spacing w:val="-6"/>
        </w:rPr>
        <w:t xml:space="preserve"> </w:t>
      </w:r>
      <w:r w:rsidRPr="00BA457F">
        <w:rPr>
          <w:color w:val="000000" w:themeColor="text1"/>
        </w:rPr>
        <w:t>(Shapiro-Wilk</w:t>
      </w:r>
      <w:r w:rsidRPr="00BA457F">
        <w:rPr>
          <w:color w:val="000000" w:themeColor="text1"/>
          <w:spacing w:val="-11"/>
        </w:rPr>
        <w:t xml:space="preserve"> </w:t>
      </w:r>
      <w:r w:rsidRPr="00BA457F">
        <w:rPr>
          <w:color w:val="000000" w:themeColor="text1"/>
        </w:rPr>
        <w:t>test</w:t>
      </w:r>
      <w:r w:rsidRPr="00BA457F">
        <w:rPr>
          <w:color w:val="000000" w:themeColor="text1"/>
          <w:spacing w:val="-10"/>
        </w:rPr>
        <w:t xml:space="preserve"> </w:t>
      </w:r>
      <w:r w:rsidRPr="00BA457F">
        <w:rPr>
          <w:color w:val="000000" w:themeColor="text1"/>
        </w:rPr>
        <w:t>value of</w:t>
      </w:r>
      <w:r w:rsidRPr="00BA457F">
        <w:rPr>
          <w:color w:val="000000" w:themeColor="text1"/>
          <w:spacing w:val="-2"/>
        </w:rPr>
        <w:t xml:space="preserve"> </w:t>
      </w:r>
      <w:r w:rsidRPr="00BA457F">
        <w:rPr>
          <w:color w:val="000000" w:themeColor="text1"/>
        </w:rPr>
        <w:t>0.96)</w:t>
      </w:r>
      <w:r w:rsidRPr="00BA457F">
        <w:rPr>
          <w:color w:val="000000" w:themeColor="text1"/>
          <w:spacing w:val="-2"/>
        </w:rPr>
        <w:t xml:space="preserve"> </w:t>
      </w:r>
      <w:r w:rsidRPr="00BA457F">
        <w:rPr>
          <w:color w:val="000000" w:themeColor="text1"/>
        </w:rPr>
        <w:t>and</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residuals were</w:t>
      </w:r>
      <w:r w:rsidRPr="00BA457F">
        <w:rPr>
          <w:color w:val="000000" w:themeColor="text1"/>
          <w:spacing w:val="-1"/>
        </w:rPr>
        <w:t xml:space="preserve"> </w:t>
      </w:r>
      <w:r w:rsidRPr="00BA457F">
        <w:rPr>
          <w:color w:val="000000" w:themeColor="text1"/>
        </w:rPr>
        <w:t>random</w:t>
      </w:r>
      <w:r w:rsidRPr="00BA457F">
        <w:rPr>
          <w:color w:val="000000" w:themeColor="text1"/>
          <w:spacing w:val="-1"/>
        </w:rPr>
        <w:t xml:space="preserve"> </w:t>
      </w:r>
      <w:r w:rsidRPr="00BA457F">
        <w:rPr>
          <w:color w:val="000000" w:themeColor="text1"/>
        </w:rPr>
        <w:t>(Box-Ljung</w:t>
      </w:r>
      <w:r w:rsidRPr="00BA457F">
        <w:rPr>
          <w:color w:val="000000" w:themeColor="text1"/>
          <w:spacing w:val="-1"/>
        </w:rPr>
        <w:t xml:space="preserve"> </w:t>
      </w:r>
      <w:r w:rsidRPr="00BA457F">
        <w:rPr>
          <w:color w:val="000000" w:themeColor="text1"/>
        </w:rPr>
        <w:t>test</w:t>
      </w:r>
      <w:r w:rsidRPr="00BA457F">
        <w:rPr>
          <w:color w:val="000000" w:themeColor="text1"/>
          <w:spacing w:val="-1"/>
        </w:rPr>
        <w:t xml:space="preserve"> </w:t>
      </w:r>
      <w:r w:rsidRPr="00BA457F">
        <w:rPr>
          <w:color w:val="000000" w:themeColor="text1"/>
        </w:rPr>
        <w:t>value</w:t>
      </w:r>
      <w:r w:rsidRPr="00BA457F">
        <w:rPr>
          <w:color w:val="000000" w:themeColor="text1"/>
          <w:spacing w:val="-2"/>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14.57). In comparison,</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other models - (A,N,N), (M,M,N) and (M,A,N) - had higher AIC, BIC and RMSE values, indicating they</w:t>
      </w:r>
      <w:r w:rsidRPr="00BA457F">
        <w:rPr>
          <w:color w:val="000000" w:themeColor="text1"/>
          <w:spacing w:val="-14"/>
        </w:rPr>
        <w:t xml:space="preserve"> </w:t>
      </w:r>
      <w:r w:rsidRPr="00BA457F">
        <w:rPr>
          <w:color w:val="000000" w:themeColor="text1"/>
        </w:rPr>
        <w:t>were</w:t>
      </w:r>
      <w:r w:rsidRPr="00BA457F">
        <w:rPr>
          <w:color w:val="000000" w:themeColor="text1"/>
          <w:spacing w:val="-14"/>
        </w:rPr>
        <w:t xml:space="preserve"> </w:t>
      </w:r>
      <w:r w:rsidRPr="00BA457F">
        <w:rPr>
          <w:color w:val="000000" w:themeColor="text1"/>
        </w:rPr>
        <w:t>less</w:t>
      </w:r>
      <w:r w:rsidRPr="00BA457F">
        <w:rPr>
          <w:color w:val="000000" w:themeColor="text1"/>
          <w:spacing w:val="-13"/>
        </w:rPr>
        <w:t xml:space="preserve"> </w:t>
      </w:r>
      <w:r w:rsidRPr="00BA457F">
        <w:rPr>
          <w:color w:val="000000" w:themeColor="text1"/>
        </w:rPr>
        <w:t>accurate.</w:t>
      </w:r>
      <w:r w:rsidRPr="00BA457F">
        <w:rPr>
          <w:color w:val="000000" w:themeColor="text1"/>
          <w:spacing w:val="-11"/>
        </w:rPr>
        <w:t xml:space="preserve"> </w:t>
      </w:r>
      <w:r w:rsidRPr="00BA457F">
        <w:rPr>
          <w:color w:val="000000" w:themeColor="text1"/>
        </w:rPr>
        <w:t>Additionally,</w:t>
      </w:r>
      <w:r w:rsidRPr="00BA457F">
        <w:rPr>
          <w:color w:val="000000" w:themeColor="text1"/>
          <w:spacing w:val="-13"/>
        </w:rPr>
        <w:t xml:space="preserve"> </w:t>
      </w:r>
      <w:r w:rsidRPr="00BA457F">
        <w:rPr>
          <w:color w:val="000000" w:themeColor="text1"/>
        </w:rPr>
        <w:t>these</w:t>
      </w:r>
      <w:r w:rsidRPr="00BA457F">
        <w:rPr>
          <w:color w:val="000000" w:themeColor="text1"/>
          <w:spacing w:val="-14"/>
        </w:rPr>
        <w:t xml:space="preserve"> </w:t>
      </w:r>
      <w:r w:rsidRPr="00BA457F">
        <w:rPr>
          <w:color w:val="000000" w:themeColor="text1"/>
        </w:rPr>
        <w:t>models</w:t>
      </w:r>
      <w:r w:rsidRPr="00BA457F">
        <w:rPr>
          <w:color w:val="000000" w:themeColor="text1"/>
          <w:spacing w:val="-13"/>
        </w:rPr>
        <w:t xml:space="preserve"> </w:t>
      </w:r>
      <w:r w:rsidRPr="00BA457F">
        <w:rPr>
          <w:color w:val="000000" w:themeColor="text1"/>
        </w:rPr>
        <w:t>had</w:t>
      </w:r>
      <w:r w:rsidRPr="00BA457F">
        <w:rPr>
          <w:color w:val="000000" w:themeColor="text1"/>
          <w:spacing w:val="-13"/>
        </w:rPr>
        <w:t xml:space="preserve"> </w:t>
      </w:r>
      <w:r w:rsidRPr="00BA457F">
        <w:rPr>
          <w:color w:val="000000" w:themeColor="text1"/>
        </w:rPr>
        <w:t>non-normally</w:t>
      </w:r>
      <w:r w:rsidRPr="00BA457F">
        <w:rPr>
          <w:color w:val="000000" w:themeColor="text1"/>
          <w:spacing w:val="-13"/>
        </w:rPr>
        <w:t xml:space="preserve"> </w:t>
      </w:r>
      <w:r w:rsidRPr="00BA457F">
        <w:rPr>
          <w:color w:val="000000" w:themeColor="text1"/>
        </w:rPr>
        <w:t>distributed</w:t>
      </w:r>
      <w:r w:rsidRPr="00BA457F">
        <w:rPr>
          <w:color w:val="000000" w:themeColor="text1"/>
          <w:spacing w:val="-13"/>
        </w:rPr>
        <w:t xml:space="preserve"> </w:t>
      </w:r>
      <w:r w:rsidRPr="00BA457F">
        <w:rPr>
          <w:color w:val="000000" w:themeColor="text1"/>
        </w:rPr>
        <w:t>residuals,</w:t>
      </w:r>
      <w:r w:rsidRPr="00BA457F">
        <w:rPr>
          <w:color w:val="000000" w:themeColor="text1"/>
          <w:spacing w:val="-13"/>
        </w:rPr>
        <w:t xml:space="preserve"> </w:t>
      </w:r>
      <w:r w:rsidRPr="00BA457F">
        <w:rPr>
          <w:color w:val="000000" w:themeColor="text1"/>
        </w:rPr>
        <w:t>further reducing their reliability compared to the (A,A,N) model.</w:t>
      </w:r>
    </w:p>
    <w:p w14:paraId="2111D336" w14:textId="77777777" w:rsidR="002376FA" w:rsidRPr="00BA457F" w:rsidRDefault="002376FA" w:rsidP="00C75D90">
      <w:pPr>
        <w:pStyle w:val="BodyText"/>
        <w:spacing w:line="360" w:lineRule="auto"/>
        <w:jc w:val="both"/>
        <w:rPr>
          <w:color w:val="000000" w:themeColor="text1"/>
        </w:rPr>
        <w:sectPr w:rsidR="002376FA" w:rsidRPr="00BA457F">
          <w:type w:val="continuous"/>
          <w:pgSz w:w="12240" w:h="15840"/>
          <w:pgMar w:top="1380" w:right="1080" w:bottom="1200" w:left="1440" w:header="0" w:footer="1012" w:gutter="0"/>
          <w:cols w:space="720"/>
        </w:sectPr>
      </w:pPr>
    </w:p>
    <w:p w14:paraId="43E076F7" w14:textId="77777777" w:rsidR="002376FA" w:rsidRPr="00BA457F" w:rsidRDefault="002C72B5" w:rsidP="00C75D90">
      <w:pPr>
        <w:pStyle w:val="Heading2"/>
        <w:spacing w:before="266"/>
        <w:ind w:left="367"/>
        <w:jc w:val="left"/>
        <w:rPr>
          <w:color w:val="000000" w:themeColor="text1"/>
        </w:rPr>
      </w:pPr>
      <w:r w:rsidRPr="00BA457F">
        <w:rPr>
          <w:color w:val="000000" w:themeColor="text1"/>
        </w:rPr>
        <w:lastRenderedPageBreak/>
        <w:t>Table</w:t>
      </w:r>
      <w:r w:rsidRPr="00BA457F">
        <w:rPr>
          <w:color w:val="000000" w:themeColor="text1"/>
          <w:spacing w:val="-6"/>
        </w:rPr>
        <w:t xml:space="preserve"> </w:t>
      </w:r>
      <w:r w:rsidRPr="00BA457F">
        <w:rPr>
          <w:color w:val="000000" w:themeColor="text1"/>
        </w:rPr>
        <w:t>3:</w:t>
      </w:r>
      <w:r w:rsidRPr="00BA457F">
        <w:rPr>
          <w:color w:val="000000" w:themeColor="text1"/>
          <w:spacing w:val="-5"/>
        </w:rPr>
        <w:t xml:space="preserve"> </w:t>
      </w:r>
      <w:r w:rsidRPr="00BA457F">
        <w:rPr>
          <w:color w:val="000000" w:themeColor="text1"/>
        </w:rPr>
        <w:t>Statistics</w:t>
      </w:r>
      <w:r w:rsidRPr="00BA457F">
        <w:rPr>
          <w:color w:val="000000" w:themeColor="text1"/>
          <w:spacing w:val="-4"/>
        </w:rPr>
        <w:t xml:space="preserve"> </w:t>
      </w:r>
      <w:r w:rsidRPr="00BA457F">
        <w:rPr>
          <w:color w:val="000000" w:themeColor="text1"/>
        </w:rPr>
        <w:t>of</w:t>
      </w:r>
      <w:r w:rsidRPr="00BA457F">
        <w:rPr>
          <w:color w:val="000000" w:themeColor="text1"/>
          <w:spacing w:val="-5"/>
        </w:rPr>
        <w:t xml:space="preserve"> </w:t>
      </w:r>
      <w:r w:rsidRPr="00BA457F">
        <w:rPr>
          <w:color w:val="000000" w:themeColor="text1"/>
        </w:rPr>
        <w:t>fitted</w:t>
      </w:r>
      <w:r w:rsidRPr="00BA457F">
        <w:rPr>
          <w:color w:val="000000" w:themeColor="text1"/>
          <w:spacing w:val="-3"/>
        </w:rPr>
        <w:t xml:space="preserve"> </w:t>
      </w:r>
      <w:r w:rsidRPr="00BA457F">
        <w:rPr>
          <w:color w:val="000000" w:themeColor="text1"/>
        </w:rPr>
        <w:t>linear</w:t>
      </w:r>
      <w:r w:rsidRPr="00BA457F">
        <w:rPr>
          <w:color w:val="000000" w:themeColor="text1"/>
          <w:spacing w:val="-7"/>
        </w:rPr>
        <w:t xml:space="preserve"> </w:t>
      </w:r>
      <w:r w:rsidRPr="00BA457F">
        <w:rPr>
          <w:color w:val="000000" w:themeColor="text1"/>
        </w:rPr>
        <w:t>and</w:t>
      </w:r>
      <w:r w:rsidRPr="00BA457F">
        <w:rPr>
          <w:color w:val="000000" w:themeColor="text1"/>
          <w:spacing w:val="-3"/>
        </w:rPr>
        <w:t xml:space="preserve"> </w:t>
      </w:r>
      <w:r w:rsidRPr="00BA457F">
        <w:rPr>
          <w:color w:val="000000" w:themeColor="text1"/>
        </w:rPr>
        <w:t>non-linear</w:t>
      </w:r>
      <w:r w:rsidRPr="00BA457F">
        <w:rPr>
          <w:color w:val="000000" w:themeColor="text1"/>
          <w:spacing w:val="-7"/>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for</w:t>
      </w:r>
      <w:r w:rsidRPr="00BA457F">
        <w:rPr>
          <w:color w:val="000000" w:themeColor="text1"/>
          <w:spacing w:val="-6"/>
        </w:rPr>
        <w:t xml:space="preserve"> </w:t>
      </w:r>
      <w:r w:rsidRPr="00BA457F">
        <w:rPr>
          <w:color w:val="000000" w:themeColor="text1"/>
        </w:rPr>
        <w:t>area</w:t>
      </w:r>
      <w:r w:rsidRPr="00BA457F">
        <w:rPr>
          <w:color w:val="000000" w:themeColor="text1"/>
          <w:spacing w:val="-3"/>
        </w:rPr>
        <w:t xml:space="preserve"> </w:t>
      </w:r>
      <w:r w:rsidRPr="00BA457F">
        <w:rPr>
          <w:color w:val="000000" w:themeColor="text1"/>
        </w:rPr>
        <w:t>under</w:t>
      </w:r>
      <w:r w:rsidRPr="00BA457F">
        <w:rPr>
          <w:color w:val="000000" w:themeColor="text1"/>
          <w:spacing w:val="-9"/>
        </w:rPr>
        <w:t xml:space="preserve"> </w:t>
      </w:r>
      <w:r w:rsidRPr="00BA457F">
        <w:rPr>
          <w:color w:val="000000" w:themeColor="text1"/>
        </w:rPr>
        <w:t>pearl</w:t>
      </w:r>
      <w:r w:rsidRPr="00BA457F">
        <w:rPr>
          <w:color w:val="000000" w:themeColor="text1"/>
          <w:spacing w:val="-3"/>
        </w:rPr>
        <w:t xml:space="preserve"> </w:t>
      </w:r>
      <w:r w:rsidRPr="00BA457F">
        <w:rPr>
          <w:color w:val="000000" w:themeColor="text1"/>
          <w:spacing w:val="-2"/>
        </w:rPr>
        <w:t>millet</w:t>
      </w:r>
    </w:p>
    <w:p w14:paraId="1540ABFD" w14:textId="77777777" w:rsidR="002376FA" w:rsidRPr="00BA457F" w:rsidRDefault="002376FA" w:rsidP="00C75D90">
      <w:pPr>
        <w:pStyle w:val="BodyText"/>
        <w:spacing w:before="5" w:after="1"/>
        <w:rPr>
          <w:b/>
          <w:color w:val="000000" w:themeColor="text1"/>
          <w:sz w:val="10"/>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4"/>
        <w:gridCol w:w="1455"/>
        <w:gridCol w:w="1433"/>
        <w:gridCol w:w="1264"/>
        <w:gridCol w:w="1010"/>
        <w:gridCol w:w="850"/>
        <w:gridCol w:w="1383"/>
        <w:gridCol w:w="891"/>
        <w:gridCol w:w="1165"/>
        <w:gridCol w:w="1058"/>
        <w:gridCol w:w="1053"/>
      </w:tblGrid>
      <w:tr w:rsidR="00BA457F" w:rsidRPr="00BA457F" w14:paraId="0576F22F" w14:textId="77777777">
        <w:trPr>
          <w:trHeight w:val="275"/>
        </w:trPr>
        <w:tc>
          <w:tcPr>
            <w:tcW w:w="1404" w:type="dxa"/>
            <w:vMerge w:val="restart"/>
          </w:tcPr>
          <w:p w14:paraId="6D12BC9C" w14:textId="77777777" w:rsidR="002376FA" w:rsidRPr="00BA457F" w:rsidRDefault="002376FA" w:rsidP="00C75D90">
            <w:pPr>
              <w:pStyle w:val="TableParagraph"/>
              <w:spacing w:before="8"/>
              <w:jc w:val="left"/>
              <w:rPr>
                <w:b/>
                <w:color w:val="000000" w:themeColor="text1"/>
                <w:sz w:val="24"/>
              </w:rPr>
            </w:pPr>
          </w:p>
          <w:p w14:paraId="02DA9341" w14:textId="77777777" w:rsidR="002376FA" w:rsidRPr="00BA457F" w:rsidRDefault="002C72B5" w:rsidP="00C75D90">
            <w:pPr>
              <w:pStyle w:val="TableParagraph"/>
              <w:ind w:left="305"/>
              <w:jc w:val="left"/>
              <w:rPr>
                <w:b/>
                <w:color w:val="000000" w:themeColor="text1"/>
                <w:sz w:val="24"/>
              </w:rPr>
            </w:pPr>
            <w:r w:rsidRPr="00BA457F">
              <w:rPr>
                <w:b/>
                <w:color w:val="000000" w:themeColor="text1"/>
                <w:spacing w:val="-2"/>
                <w:sz w:val="24"/>
              </w:rPr>
              <w:t>Aspects</w:t>
            </w:r>
          </w:p>
        </w:tc>
        <w:tc>
          <w:tcPr>
            <w:tcW w:w="1455" w:type="dxa"/>
            <w:vMerge w:val="restart"/>
          </w:tcPr>
          <w:p w14:paraId="164FCB5B" w14:textId="77777777" w:rsidR="002376FA" w:rsidRPr="00BA457F" w:rsidRDefault="002376FA" w:rsidP="00C75D90">
            <w:pPr>
              <w:pStyle w:val="TableParagraph"/>
              <w:spacing w:before="8"/>
              <w:jc w:val="left"/>
              <w:rPr>
                <w:b/>
                <w:color w:val="000000" w:themeColor="text1"/>
                <w:sz w:val="24"/>
              </w:rPr>
            </w:pPr>
          </w:p>
          <w:p w14:paraId="0E391205" w14:textId="77777777" w:rsidR="002376FA" w:rsidRPr="00BA457F" w:rsidRDefault="002C72B5" w:rsidP="00C75D90">
            <w:pPr>
              <w:pStyle w:val="TableParagraph"/>
              <w:ind w:left="396"/>
              <w:jc w:val="left"/>
              <w:rPr>
                <w:b/>
                <w:color w:val="000000" w:themeColor="text1"/>
                <w:sz w:val="24"/>
              </w:rPr>
            </w:pPr>
            <w:r w:rsidRPr="00BA457F">
              <w:rPr>
                <w:b/>
                <w:color w:val="000000" w:themeColor="text1"/>
                <w:spacing w:val="-2"/>
                <w:sz w:val="24"/>
              </w:rPr>
              <w:t>Model</w:t>
            </w:r>
          </w:p>
        </w:tc>
        <w:tc>
          <w:tcPr>
            <w:tcW w:w="4557" w:type="dxa"/>
            <w:gridSpan w:val="4"/>
          </w:tcPr>
          <w:p w14:paraId="3E74F786" w14:textId="77777777" w:rsidR="002376FA" w:rsidRPr="00BA457F" w:rsidRDefault="002C72B5" w:rsidP="00C75D90">
            <w:pPr>
              <w:pStyle w:val="TableParagraph"/>
              <w:spacing w:line="256" w:lineRule="exact"/>
              <w:ind w:right="1"/>
              <w:rPr>
                <w:b/>
                <w:color w:val="000000" w:themeColor="text1"/>
                <w:sz w:val="24"/>
              </w:rPr>
            </w:pPr>
            <w:r w:rsidRPr="00BA457F">
              <w:rPr>
                <w:b/>
                <w:color w:val="000000" w:themeColor="text1"/>
                <w:spacing w:val="-2"/>
                <w:sz w:val="24"/>
              </w:rPr>
              <w:t>Parameters</w:t>
            </w:r>
          </w:p>
        </w:tc>
        <w:tc>
          <w:tcPr>
            <w:tcW w:w="5550" w:type="dxa"/>
            <w:gridSpan w:val="5"/>
          </w:tcPr>
          <w:p w14:paraId="2848A1E1" w14:textId="77777777" w:rsidR="002376FA" w:rsidRPr="00BA457F" w:rsidRDefault="002C72B5" w:rsidP="00C75D90">
            <w:pPr>
              <w:pStyle w:val="TableParagraph"/>
              <w:spacing w:line="256" w:lineRule="exact"/>
              <w:ind w:right="1"/>
              <w:rPr>
                <w:b/>
                <w:color w:val="000000" w:themeColor="text1"/>
                <w:sz w:val="24"/>
              </w:rPr>
            </w:pPr>
            <w:r w:rsidRPr="00BA457F">
              <w:rPr>
                <w:b/>
                <w:color w:val="000000" w:themeColor="text1"/>
                <w:sz w:val="24"/>
              </w:rPr>
              <w:t>Goodness</w:t>
            </w:r>
            <w:r w:rsidRPr="00BA457F">
              <w:rPr>
                <w:b/>
                <w:color w:val="000000" w:themeColor="text1"/>
                <w:spacing w:val="-3"/>
                <w:sz w:val="24"/>
              </w:rPr>
              <w:t xml:space="preserve"> </w:t>
            </w:r>
            <w:r w:rsidRPr="00BA457F">
              <w:rPr>
                <w:b/>
                <w:color w:val="000000" w:themeColor="text1"/>
                <w:sz w:val="24"/>
              </w:rPr>
              <w:t>of</w:t>
            </w:r>
            <w:r w:rsidRPr="00BA457F">
              <w:rPr>
                <w:b/>
                <w:color w:val="000000" w:themeColor="text1"/>
                <w:spacing w:val="-2"/>
                <w:sz w:val="24"/>
              </w:rPr>
              <w:t xml:space="preserve"> </w:t>
            </w:r>
            <w:r w:rsidRPr="00BA457F">
              <w:rPr>
                <w:b/>
                <w:color w:val="000000" w:themeColor="text1"/>
                <w:spacing w:val="-5"/>
                <w:sz w:val="24"/>
              </w:rPr>
              <w:t>fit</w:t>
            </w:r>
          </w:p>
        </w:tc>
      </w:tr>
      <w:tr w:rsidR="00BA457F" w:rsidRPr="00BA457F" w14:paraId="3DEEAFDE" w14:textId="77777777">
        <w:trPr>
          <w:trHeight w:val="275"/>
        </w:trPr>
        <w:tc>
          <w:tcPr>
            <w:tcW w:w="1404" w:type="dxa"/>
            <w:vMerge/>
            <w:tcBorders>
              <w:top w:val="nil"/>
            </w:tcBorders>
          </w:tcPr>
          <w:p w14:paraId="3F35A674" w14:textId="77777777" w:rsidR="002376FA" w:rsidRPr="00BA457F" w:rsidRDefault="002376FA" w:rsidP="00C75D90">
            <w:pPr>
              <w:rPr>
                <w:color w:val="000000" w:themeColor="text1"/>
                <w:sz w:val="2"/>
                <w:szCs w:val="2"/>
              </w:rPr>
            </w:pPr>
          </w:p>
        </w:tc>
        <w:tc>
          <w:tcPr>
            <w:tcW w:w="1455" w:type="dxa"/>
            <w:vMerge/>
            <w:tcBorders>
              <w:top w:val="nil"/>
            </w:tcBorders>
          </w:tcPr>
          <w:p w14:paraId="083F7E85" w14:textId="77777777" w:rsidR="002376FA" w:rsidRPr="00BA457F" w:rsidRDefault="002376FA" w:rsidP="00C75D90">
            <w:pPr>
              <w:rPr>
                <w:color w:val="000000" w:themeColor="text1"/>
                <w:sz w:val="2"/>
                <w:szCs w:val="2"/>
              </w:rPr>
            </w:pPr>
          </w:p>
        </w:tc>
        <w:tc>
          <w:tcPr>
            <w:tcW w:w="1433" w:type="dxa"/>
            <w:vMerge w:val="restart"/>
          </w:tcPr>
          <w:p w14:paraId="06E567A5" w14:textId="77777777" w:rsidR="002376FA" w:rsidRPr="00BA457F" w:rsidRDefault="002C72B5" w:rsidP="00C75D90">
            <w:pPr>
              <w:pStyle w:val="TableParagraph"/>
              <w:spacing w:before="143"/>
              <w:ind w:left="1"/>
              <w:rPr>
                <w:b/>
                <w:color w:val="000000" w:themeColor="text1"/>
                <w:sz w:val="24"/>
              </w:rPr>
            </w:pPr>
            <w:r w:rsidRPr="00BA457F">
              <w:rPr>
                <w:b/>
                <w:color w:val="000000" w:themeColor="text1"/>
                <w:spacing w:val="-10"/>
                <w:sz w:val="24"/>
              </w:rPr>
              <w:t>a</w:t>
            </w:r>
          </w:p>
        </w:tc>
        <w:tc>
          <w:tcPr>
            <w:tcW w:w="1264" w:type="dxa"/>
            <w:vMerge w:val="restart"/>
          </w:tcPr>
          <w:p w14:paraId="29C5E8AE" w14:textId="77777777" w:rsidR="002376FA" w:rsidRPr="00BA457F" w:rsidRDefault="002C72B5" w:rsidP="00C75D90">
            <w:pPr>
              <w:pStyle w:val="TableParagraph"/>
              <w:spacing w:before="143"/>
              <w:ind w:left="2"/>
              <w:rPr>
                <w:b/>
                <w:color w:val="000000" w:themeColor="text1"/>
                <w:sz w:val="24"/>
              </w:rPr>
            </w:pPr>
            <w:r w:rsidRPr="00BA457F">
              <w:rPr>
                <w:b/>
                <w:color w:val="000000" w:themeColor="text1"/>
                <w:spacing w:val="-10"/>
                <w:sz w:val="24"/>
              </w:rPr>
              <w:t>b</w:t>
            </w:r>
          </w:p>
        </w:tc>
        <w:tc>
          <w:tcPr>
            <w:tcW w:w="1010" w:type="dxa"/>
            <w:vMerge w:val="restart"/>
          </w:tcPr>
          <w:p w14:paraId="287C167B" w14:textId="77777777" w:rsidR="002376FA" w:rsidRPr="00BA457F" w:rsidRDefault="002C72B5" w:rsidP="00C75D90">
            <w:pPr>
              <w:pStyle w:val="TableParagraph"/>
              <w:spacing w:before="143"/>
              <w:ind w:left="12" w:right="2"/>
              <w:rPr>
                <w:b/>
                <w:color w:val="000000" w:themeColor="text1"/>
                <w:sz w:val="24"/>
              </w:rPr>
            </w:pPr>
            <w:r w:rsidRPr="00BA457F">
              <w:rPr>
                <w:b/>
                <w:color w:val="000000" w:themeColor="text1"/>
                <w:spacing w:val="-10"/>
                <w:sz w:val="24"/>
              </w:rPr>
              <w:t>c</w:t>
            </w:r>
          </w:p>
        </w:tc>
        <w:tc>
          <w:tcPr>
            <w:tcW w:w="850" w:type="dxa"/>
            <w:vMerge w:val="restart"/>
          </w:tcPr>
          <w:p w14:paraId="3B773A29" w14:textId="77777777" w:rsidR="002376FA" w:rsidRPr="00BA457F" w:rsidRDefault="002C72B5" w:rsidP="00C75D90">
            <w:pPr>
              <w:pStyle w:val="TableParagraph"/>
              <w:spacing w:before="143"/>
              <w:ind w:left="6"/>
              <w:rPr>
                <w:b/>
                <w:color w:val="000000" w:themeColor="text1"/>
                <w:sz w:val="24"/>
              </w:rPr>
            </w:pPr>
            <w:r w:rsidRPr="00BA457F">
              <w:rPr>
                <w:b/>
                <w:color w:val="000000" w:themeColor="text1"/>
                <w:spacing w:val="-10"/>
                <w:sz w:val="24"/>
              </w:rPr>
              <w:t>d</w:t>
            </w:r>
          </w:p>
        </w:tc>
        <w:tc>
          <w:tcPr>
            <w:tcW w:w="1383" w:type="dxa"/>
          </w:tcPr>
          <w:p w14:paraId="67FF09B0" w14:textId="77777777" w:rsidR="002376FA" w:rsidRPr="00BA457F" w:rsidRDefault="002C72B5" w:rsidP="00C75D90">
            <w:pPr>
              <w:pStyle w:val="TableParagraph"/>
              <w:spacing w:line="256" w:lineRule="exact"/>
              <w:ind w:left="13" w:right="3"/>
              <w:rPr>
                <w:b/>
                <w:color w:val="000000" w:themeColor="text1"/>
                <w:sz w:val="24"/>
              </w:rPr>
            </w:pPr>
            <w:r w:rsidRPr="00BA457F">
              <w:rPr>
                <w:b/>
                <w:color w:val="000000" w:themeColor="text1"/>
                <w:sz w:val="24"/>
              </w:rPr>
              <w:t>R</w:t>
            </w:r>
            <w:r w:rsidRPr="00BA457F">
              <w:rPr>
                <w:b/>
                <w:color w:val="000000" w:themeColor="text1"/>
                <w:position w:val="8"/>
                <w:sz w:val="16"/>
              </w:rPr>
              <w:t>2</w:t>
            </w:r>
            <w:r w:rsidRPr="00BA457F">
              <w:rPr>
                <w:b/>
                <w:color w:val="000000" w:themeColor="text1"/>
                <w:spacing w:val="1"/>
                <w:position w:val="8"/>
                <w:sz w:val="16"/>
              </w:rPr>
              <w:t xml:space="preserve"> </w:t>
            </w:r>
            <w:r w:rsidRPr="00BA457F">
              <w:rPr>
                <w:b/>
                <w:color w:val="000000" w:themeColor="text1"/>
                <w:spacing w:val="-5"/>
                <w:sz w:val="24"/>
              </w:rPr>
              <w:t>(%)</w:t>
            </w:r>
          </w:p>
        </w:tc>
        <w:tc>
          <w:tcPr>
            <w:tcW w:w="891" w:type="dxa"/>
            <w:vMerge w:val="restart"/>
          </w:tcPr>
          <w:p w14:paraId="3E239A20" w14:textId="77777777" w:rsidR="002376FA" w:rsidRPr="00BA457F" w:rsidRDefault="002C72B5" w:rsidP="00C75D90">
            <w:pPr>
              <w:pStyle w:val="TableParagraph"/>
              <w:spacing w:before="3"/>
              <w:ind w:left="195"/>
              <w:jc w:val="left"/>
              <w:rPr>
                <w:b/>
                <w:color w:val="000000" w:themeColor="text1"/>
                <w:sz w:val="24"/>
              </w:rPr>
            </w:pPr>
            <w:r w:rsidRPr="00BA457F">
              <w:rPr>
                <w:b/>
                <w:color w:val="000000" w:themeColor="text1"/>
                <w:spacing w:val="-2"/>
                <w:sz w:val="24"/>
              </w:rPr>
              <w:t>S-</w:t>
            </w:r>
            <w:r w:rsidRPr="00BA457F">
              <w:rPr>
                <w:b/>
                <w:color w:val="000000" w:themeColor="text1"/>
                <w:spacing w:val="-10"/>
                <w:sz w:val="24"/>
              </w:rPr>
              <w:t>W</w:t>
            </w:r>
          </w:p>
          <w:p w14:paraId="76DC9AC2" w14:textId="77777777" w:rsidR="002376FA" w:rsidRPr="00BA457F" w:rsidRDefault="002C72B5" w:rsidP="00C75D90">
            <w:pPr>
              <w:pStyle w:val="TableParagraph"/>
              <w:spacing w:line="261" w:lineRule="exact"/>
              <w:ind w:left="238"/>
              <w:jc w:val="left"/>
              <w:rPr>
                <w:b/>
                <w:color w:val="000000" w:themeColor="text1"/>
                <w:sz w:val="24"/>
              </w:rPr>
            </w:pPr>
            <w:r w:rsidRPr="00BA457F">
              <w:rPr>
                <w:b/>
                <w:color w:val="000000" w:themeColor="text1"/>
                <w:spacing w:val="-4"/>
                <w:sz w:val="24"/>
              </w:rPr>
              <w:t>Test</w:t>
            </w:r>
          </w:p>
        </w:tc>
        <w:tc>
          <w:tcPr>
            <w:tcW w:w="1165" w:type="dxa"/>
            <w:vMerge w:val="restart"/>
          </w:tcPr>
          <w:p w14:paraId="0829FC37" w14:textId="77777777" w:rsidR="002376FA" w:rsidRPr="00BA457F" w:rsidRDefault="002C72B5" w:rsidP="00C75D90">
            <w:pPr>
              <w:pStyle w:val="TableParagraph"/>
              <w:spacing w:line="270" w:lineRule="atLeast"/>
              <w:ind w:left="369" w:right="136" w:hanging="272"/>
              <w:jc w:val="left"/>
              <w:rPr>
                <w:b/>
                <w:color w:val="000000" w:themeColor="text1"/>
                <w:sz w:val="24"/>
              </w:rPr>
            </w:pPr>
            <w:r w:rsidRPr="00BA457F">
              <w:rPr>
                <w:b/>
                <w:color w:val="000000" w:themeColor="text1"/>
                <w:spacing w:val="-4"/>
                <w:sz w:val="24"/>
              </w:rPr>
              <w:t>Run</w:t>
            </w:r>
            <w:r w:rsidRPr="00BA457F">
              <w:rPr>
                <w:b/>
                <w:color w:val="000000" w:themeColor="text1"/>
                <w:spacing w:val="-11"/>
                <w:sz w:val="24"/>
              </w:rPr>
              <w:t xml:space="preserve"> </w:t>
            </w:r>
            <w:r w:rsidRPr="00BA457F">
              <w:rPr>
                <w:b/>
                <w:color w:val="000000" w:themeColor="text1"/>
                <w:spacing w:val="-4"/>
                <w:sz w:val="24"/>
              </w:rPr>
              <w:t xml:space="preserve">Test </w:t>
            </w:r>
            <w:r w:rsidRPr="00BA457F">
              <w:rPr>
                <w:b/>
                <w:color w:val="000000" w:themeColor="text1"/>
                <w:spacing w:val="-2"/>
                <w:sz w:val="24"/>
              </w:rPr>
              <w:t>(|Z|)</w:t>
            </w:r>
          </w:p>
        </w:tc>
        <w:tc>
          <w:tcPr>
            <w:tcW w:w="1058" w:type="dxa"/>
            <w:vMerge w:val="restart"/>
          </w:tcPr>
          <w:p w14:paraId="4DBD87A5" w14:textId="77777777" w:rsidR="002376FA" w:rsidRPr="00BA457F" w:rsidRDefault="002C72B5" w:rsidP="00C75D90">
            <w:pPr>
              <w:pStyle w:val="TableParagraph"/>
              <w:spacing w:before="143"/>
              <w:ind w:left="179"/>
              <w:jc w:val="left"/>
              <w:rPr>
                <w:b/>
                <w:color w:val="000000" w:themeColor="text1"/>
                <w:sz w:val="24"/>
              </w:rPr>
            </w:pPr>
            <w:r w:rsidRPr="00BA457F">
              <w:rPr>
                <w:b/>
                <w:color w:val="000000" w:themeColor="text1"/>
                <w:spacing w:val="-4"/>
                <w:sz w:val="24"/>
              </w:rPr>
              <w:t>RMSE</w:t>
            </w:r>
          </w:p>
        </w:tc>
        <w:tc>
          <w:tcPr>
            <w:tcW w:w="1053" w:type="dxa"/>
            <w:vMerge w:val="restart"/>
          </w:tcPr>
          <w:p w14:paraId="7B09B196" w14:textId="77777777" w:rsidR="002376FA" w:rsidRPr="00BA457F" w:rsidRDefault="002C72B5" w:rsidP="00C75D90">
            <w:pPr>
              <w:pStyle w:val="TableParagraph"/>
              <w:spacing w:before="143"/>
              <w:ind w:left="242"/>
              <w:jc w:val="left"/>
              <w:rPr>
                <w:b/>
                <w:color w:val="000000" w:themeColor="text1"/>
                <w:sz w:val="24"/>
              </w:rPr>
            </w:pPr>
            <w:r w:rsidRPr="00BA457F">
              <w:rPr>
                <w:b/>
                <w:color w:val="000000" w:themeColor="text1"/>
                <w:spacing w:val="-5"/>
                <w:sz w:val="24"/>
              </w:rPr>
              <w:t>MAE</w:t>
            </w:r>
          </w:p>
        </w:tc>
      </w:tr>
      <w:tr w:rsidR="00BA457F" w:rsidRPr="00BA457F" w14:paraId="2BA1E3DC" w14:textId="77777777">
        <w:trPr>
          <w:trHeight w:val="275"/>
        </w:trPr>
        <w:tc>
          <w:tcPr>
            <w:tcW w:w="1404" w:type="dxa"/>
            <w:vMerge/>
            <w:tcBorders>
              <w:top w:val="nil"/>
            </w:tcBorders>
          </w:tcPr>
          <w:p w14:paraId="08DDB28A" w14:textId="77777777" w:rsidR="002376FA" w:rsidRPr="00BA457F" w:rsidRDefault="002376FA" w:rsidP="00C75D90">
            <w:pPr>
              <w:rPr>
                <w:color w:val="000000" w:themeColor="text1"/>
                <w:sz w:val="2"/>
                <w:szCs w:val="2"/>
              </w:rPr>
            </w:pPr>
          </w:p>
        </w:tc>
        <w:tc>
          <w:tcPr>
            <w:tcW w:w="1455" w:type="dxa"/>
            <w:vMerge/>
            <w:tcBorders>
              <w:top w:val="nil"/>
            </w:tcBorders>
          </w:tcPr>
          <w:p w14:paraId="3C171846" w14:textId="77777777" w:rsidR="002376FA" w:rsidRPr="00BA457F" w:rsidRDefault="002376FA" w:rsidP="00C75D90">
            <w:pPr>
              <w:rPr>
                <w:color w:val="000000" w:themeColor="text1"/>
                <w:sz w:val="2"/>
                <w:szCs w:val="2"/>
              </w:rPr>
            </w:pPr>
          </w:p>
        </w:tc>
        <w:tc>
          <w:tcPr>
            <w:tcW w:w="1433" w:type="dxa"/>
            <w:vMerge/>
            <w:tcBorders>
              <w:top w:val="nil"/>
            </w:tcBorders>
          </w:tcPr>
          <w:p w14:paraId="5D0AFB7C" w14:textId="77777777" w:rsidR="002376FA" w:rsidRPr="00BA457F" w:rsidRDefault="002376FA" w:rsidP="00C75D90">
            <w:pPr>
              <w:rPr>
                <w:color w:val="000000" w:themeColor="text1"/>
                <w:sz w:val="2"/>
                <w:szCs w:val="2"/>
              </w:rPr>
            </w:pPr>
          </w:p>
        </w:tc>
        <w:tc>
          <w:tcPr>
            <w:tcW w:w="1264" w:type="dxa"/>
            <w:vMerge/>
            <w:tcBorders>
              <w:top w:val="nil"/>
            </w:tcBorders>
          </w:tcPr>
          <w:p w14:paraId="095EBDE2" w14:textId="77777777" w:rsidR="002376FA" w:rsidRPr="00BA457F" w:rsidRDefault="002376FA" w:rsidP="00C75D90">
            <w:pPr>
              <w:rPr>
                <w:color w:val="000000" w:themeColor="text1"/>
                <w:sz w:val="2"/>
                <w:szCs w:val="2"/>
              </w:rPr>
            </w:pPr>
          </w:p>
        </w:tc>
        <w:tc>
          <w:tcPr>
            <w:tcW w:w="1010" w:type="dxa"/>
            <w:vMerge/>
            <w:tcBorders>
              <w:top w:val="nil"/>
            </w:tcBorders>
          </w:tcPr>
          <w:p w14:paraId="12A747EB" w14:textId="77777777" w:rsidR="002376FA" w:rsidRPr="00BA457F" w:rsidRDefault="002376FA" w:rsidP="00C75D90">
            <w:pPr>
              <w:rPr>
                <w:color w:val="000000" w:themeColor="text1"/>
                <w:sz w:val="2"/>
                <w:szCs w:val="2"/>
              </w:rPr>
            </w:pPr>
          </w:p>
        </w:tc>
        <w:tc>
          <w:tcPr>
            <w:tcW w:w="850" w:type="dxa"/>
            <w:vMerge/>
            <w:tcBorders>
              <w:top w:val="nil"/>
            </w:tcBorders>
          </w:tcPr>
          <w:p w14:paraId="367EBA6B" w14:textId="77777777" w:rsidR="002376FA" w:rsidRPr="00BA457F" w:rsidRDefault="002376FA" w:rsidP="00C75D90">
            <w:pPr>
              <w:rPr>
                <w:color w:val="000000" w:themeColor="text1"/>
                <w:sz w:val="2"/>
                <w:szCs w:val="2"/>
              </w:rPr>
            </w:pPr>
          </w:p>
        </w:tc>
        <w:tc>
          <w:tcPr>
            <w:tcW w:w="1383" w:type="dxa"/>
          </w:tcPr>
          <w:p w14:paraId="36C26F9E" w14:textId="77777777" w:rsidR="002376FA" w:rsidRPr="00BA457F" w:rsidRDefault="002C72B5" w:rsidP="00C75D90">
            <w:pPr>
              <w:pStyle w:val="TableParagraph"/>
              <w:spacing w:line="256" w:lineRule="exact"/>
              <w:ind w:left="13"/>
              <w:rPr>
                <w:b/>
                <w:color w:val="000000" w:themeColor="text1"/>
                <w:sz w:val="24"/>
              </w:rPr>
            </w:pPr>
            <w:r w:rsidRPr="00BA457F">
              <w:rPr>
                <w:b/>
                <w:color w:val="000000" w:themeColor="text1"/>
                <w:spacing w:val="-2"/>
                <w:sz w:val="24"/>
              </w:rPr>
              <w:t>Adj.R</w:t>
            </w:r>
            <w:r w:rsidRPr="00BA457F">
              <w:rPr>
                <w:b/>
                <w:color w:val="000000" w:themeColor="text1"/>
                <w:spacing w:val="-2"/>
                <w:position w:val="8"/>
                <w:sz w:val="16"/>
              </w:rPr>
              <w:t>2</w:t>
            </w:r>
            <w:r w:rsidRPr="00BA457F">
              <w:rPr>
                <w:b/>
                <w:color w:val="000000" w:themeColor="text1"/>
                <w:spacing w:val="-2"/>
                <w:sz w:val="24"/>
              </w:rPr>
              <w:t>(%)</w:t>
            </w:r>
          </w:p>
        </w:tc>
        <w:tc>
          <w:tcPr>
            <w:tcW w:w="891" w:type="dxa"/>
            <w:vMerge/>
            <w:tcBorders>
              <w:top w:val="nil"/>
            </w:tcBorders>
          </w:tcPr>
          <w:p w14:paraId="5C40C495" w14:textId="77777777" w:rsidR="002376FA" w:rsidRPr="00BA457F" w:rsidRDefault="002376FA" w:rsidP="00C75D90">
            <w:pPr>
              <w:rPr>
                <w:color w:val="000000" w:themeColor="text1"/>
                <w:sz w:val="2"/>
                <w:szCs w:val="2"/>
              </w:rPr>
            </w:pPr>
          </w:p>
        </w:tc>
        <w:tc>
          <w:tcPr>
            <w:tcW w:w="1165" w:type="dxa"/>
            <w:vMerge/>
            <w:tcBorders>
              <w:top w:val="nil"/>
            </w:tcBorders>
          </w:tcPr>
          <w:p w14:paraId="3BC26D35" w14:textId="77777777" w:rsidR="002376FA" w:rsidRPr="00BA457F" w:rsidRDefault="002376FA" w:rsidP="00C75D90">
            <w:pPr>
              <w:rPr>
                <w:color w:val="000000" w:themeColor="text1"/>
                <w:sz w:val="2"/>
                <w:szCs w:val="2"/>
              </w:rPr>
            </w:pPr>
          </w:p>
        </w:tc>
        <w:tc>
          <w:tcPr>
            <w:tcW w:w="1058" w:type="dxa"/>
            <w:vMerge/>
            <w:tcBorders>
              <w:top w:val="nil"/>
            </w:tcBorders>
          </w:tcPr>
          <w:p w14:paraId="2CE4655E" w14:textId="77777777" w:rsidR="002376FA" w:rsidRPr="00BA457F" w:rsidRDefault="002376FA" w:rsidP="00C75D90">
            <w:pPr>
              <w:rPr>
                <w:color w:val="000000" w:themeColor="text1"/>
                <w:sz w:val="2"/>
                <w:szCs w:val="2"/>
              </w:rPr>
            </w:pPr>
          </w:p>
        </w:tc>
        <w:tc>
          <w:tcPr>
            <w:tcW w:w="1053" w:type="dxa"/>
            <w:vMerge/>
            <w:tcBorders>
              <w:top w:val="nil"/>
            </w:tcBorders>
          </w:tcPr>
          <w:p w14:paraId="51119C31" w14:textId="77777777" w:rsidR="002376FA" w:rsidRPr="00BA457F" w:rsidRDefault="002376FA" w:rsidP="00C75D90">
            <w:pPr>
              <w:rPr>
                <w:color w:val="000000" w:themeColor="text1"/>
                <w:sz w:val="2"/>
                <w:szCs w:val="2"/>
              </w:rPr>
            </w:pPr>
          </w:p>
        </w:tc>
      </w:tr>
      <w:tr w:rsidR="00BA457F" w:rsidRPr="00BA457F" w14:paraId="3EC2E66F" w14:textId="77777777">
        <w:trPr>
          <w:trHeight w:val="410"/>
        </w:trPr>
        <w:tc>
          <w:tcPr>
            <w:tcW w:w="1404" w:type="dxa"/>
            <w:vMerge w:val="restart"/>
          </w:tcPr>
          <w:p w14:paraId="7CAF4383" w14:textId="77777777" w:rsidR="002376FA" w:rsidRPr="00BA457F" w:rsidRDefault="002376FA" w:rsidP="00C75D90">
            <w:pPr>
              <w:pStyle w:val="TableParagraph"/>
              <w:jc w:val="left"/>
              <w:rPr>
                <w:b/>
                <w:color w:val="000000" w:themeColor="text1"/>
                <w:sz w:val="24"/>
              </w:rPr>
            </w:pPr>
          </w:p>
          <w:p w14:paraId="6ABDFB90" w14:textId="77777777" w:rsidR="002376FA" w:rsidRPr="00BA457F" w:rsidRDefault="002376FA" w:rsidP="00C75D90">
            <w:pPr>
              <w:pStyle w:val="TableParagraph"/>
              <w:spacing w:before="229"/>
              <w:jc w:val="left"/>
              <w:rPr>
                <w:b/>
                <w:color w:val="000000" w:themeColor="text1"/>
                <w:sz w:val="24"/>
              </w:rPr>
            </w:pPr>
          </w:p>
          <w:p w14:paraId="1568B0A3" w14:textId="77777777" w:rsidR="002376FA" w:rsidRPr="00BA457F" w:rsidRDefault="002C72B5" w:rsidP="00C75D90">
            <w:pPr>
              <w:pStyle w:val="TableParagraph"/>
              <w:spacing w:before="1"/>
              <w:ind w:left="353"/>
              <w:jc w:val="left"/>
              <w:rPr>
                <w:b/>
                <w:color w:val="000000" w:themeColor="text1"/>
                <w:sz w:val="24"/>
              </w:rPr>
            </w:pPr>
            <w:r w:rsidRPr="00BA457F">
              <w:rPr>
                <w:b/>
                <w:color w:val="000000" w:themeColor="text1"/>
                <w:spacing w:val="-2"/>
                <w:sz w:val="24"/>
              </w:rPr>
              <w:t>Linear</w:t>
            </w:r>
          </w:p>
        </w:tc>
        <w:tc>
          <w:tcPr>
            <w:tcW w:w="1455" w:type="dxa"/>
            <w:vMerge w:val="restart"/>
          </w:tcPr>
          <w:p w14:paraId="6C4D1136" w14:textId="77777777" w:rsidR="002376FA" w:rsidRPr="00BA457F" w:rsidRDefault="002C72B5" w:rsidP="00C75D90">
            <w:pPr>
              <w:pStyle w:val="TableParagraph"/>
              <w:spacing w:before="210"/>
              <w:ind w:left="410"/>
              <w:jc w:val="left"/>
              <w:rPr>
                <w:color w:val="000000" w:themeColor="text1"/>
                <w:sz w:val="24"/>
              </w:rPr>
            </w:pPr>
            <w:r w:rsidRPr="00BA457F">
              <w:rPr>
                <w:color w:val="000000" w:themeColor="text1"/>
                <w:spacing w:val="-2"/>
                <w:sz w:val="24"/>
              </w:rPr>
              <w:t>Linear</w:t>
            </w:r>
          </w:p>
        </w:tc>
        <w:tc>
          <w:tcPr>
            <w:tcW w:w="1433" w:type="dxa"/>
            <w:vMerge w:val="restart"/>
          </w:tcPr>
          <w:p w14:paraId="639A4711" w14:textId="77777777" w:rsidR="002376FA" w:rsidRPr="00BA457F" w:rsidRDefault="002C72B5" w:rsidP="00C75D90">
            <w:pPr>
              <w:pStyle w:val="TableParagraph"/>
              <w:spacing w:before="71"/>
              <w:ind w:left="302" w:hanging="159"/>
              <w:jc w:val="left"/>
              <w:rPr>
                <w:color w:val="000000" w:themeColor="text1"/>
                <w:sz w:val="24"/>
              </w:rPr>
            </w:pPr>
            <w:r w:rsidRPr="00BA457F">
              <w:rPr>
                <w:color w:val="000000" w:themeColor="text1"/>
                <w:spacing w:val="-2"/>
                <w:sz w:val="24"/>
              </w:rPr>
              <w:t>16902.95** [377.45]</w:t>
            </w:r>
          </w:p>
        </w:tc>
        <w:tc>
          <w:tcPr>
            <w:tcW w:w="1264" w:type="dxa"/>
            <w:vMerge w:val="restart"/>
          </w:tcPr>
          <w:p w14:paraId="30A53A28" w14:textId="77777777" w:rsidR="002376FA" w:rsidRPr="00BA457F" w:rsidRDefault="002C72B5" w:rsidP="00C75D90">
            <w:pPr>
              <w:pStyle w:val="TableParagraph"/>
              <w:spacing w:before="71"/>
              <w:ind w:left="278" w:hanging="140"/>
              <w:jc w:val="left"/>
              <w:rPr>
                <w:color w:val="000000" w:themeColor="text1"/>
                <w:sz w:val="24"/>
              </w:rPr>
            </w:pPr>
            <w:r w:rsidRPr="00BA457F">
              <w:rPr>
                <w:color w:val="000000" w:themeColor="text1"/>
                <w:spacing w:val="-2"/>
                <w:sz w:val="24"/>
              </w:rPr>
              <w:t>-278.58** [18.81]</w:t>
            </w:r>
          </w:p>
        </w:tc>
        <w:tc>
          <w:tcPr>
            <w:tcW w:w="1010" w:type="dxa"/>
            <w:vMerge w:val="restart"/>
          </w:tcPr>
          <w:p w14:paraId="4DB4E859" w14:textId="77777777" w:rsidR="002376FA" w:rsidRPr="00BA457F" w:rsidRDefault="002C72B5" w:rsidP="00C75D90">
            <w:pPr>
              <w:pStyle w:val="TableParagraph"/>
              <w:spacing w:before="210"/>
              <w:ind w:left="12"/>
              <w:rPr>
                <w:color w:val="000000" w:themeColor="text1"/>
                <w:sz w:val="24"/>
              </w:rPr>
            </w:pPr>
            <w:r w:rsidRPr="00BA457F">
              <w:rPr>
                <w:color w:val="000000" w:themeColor="text1"/>
                <w:spacing w:val="-10"/>
                <w:sz w:val="24"/>
              </w:rPr>
              <w:t>-</w:t>
            </w:r>
          </w:p>
        </w:tc>
        <w:tc>
          <w:tcPr>
            <w:tcW w:w="850" w:type="dxa"/>
            <w:vMerge w:val="restart"/>
          </w:tcPr>
          <w:p w14:paraId="304273AD" w14:textId="77777777" w:rsidR="002376FA" w:rsidRPr="00BA457F" w:rsidRDefault="002C72B5" w:rsidP="00C75D90">
            <w:pPr>
              <w:pStyle w:val="TableParagraph"/>
              <w:spacing w:before="210"/>
              <w:ind w:left="6" w:right="1"/>
              <w:rPr>
                <w:color w:val="000000" w:themeColor="text1"/>
                <w:sz w:val="24"/>
              </w:rPr>
            </w:pPr>
            <w:r w:rsidRPr="00BA457F">
              <w:rPr>
                <w:color w:val="000000" w:themeColor="text1"/>
                <w:spacing w:val="-10"/>
                <w:sz w:val="24"/>
              </w:rPr>
              <w:t>-</w:t>
            </w:r>
          </w:p>
        </w:tc>
        <w:tc>
          <w:tcPr>
            <w:tcW w:w="1383" w:type="dxa"/>
          </w:tcPr>
          <w:p w14:paraId="005C896C" w14:textId="77777777" w:rsidR="002376FA" w:rsidRPr="00BA457F" w:rsidRDefault="002C72B5" w:rsidP="00C75D90">
            <w:pPr>
              <w:pStyle w:val="TableParagraph"/>
              <w:spacing w:before="66"/>
              <w:ind w:left="13" w:right="4"/>
              <w:rPr>
                <w:color w:val="000000" w:themeColor="text1"/>
                <w:sz w:val="24"/>
              </w:rPr>
            </w:pPr>
            <w:r w:rsidRPr="00BA457F">
              <w:rPr>
                <w:color w:val="000000" w:themeColor="text1"/>
                <w:spacing w:val="-2"/>
                <w:sz w:val="24"/>
              </w:rPr>
              <w:t>87.26**</w:t>
            </w:r>
          </w:p>
        </w:tc>
        <w:tc>
          <w:tcPr>
            <w:tcW w:w="891" w:type="dxa"/>
            <w:vMerge w:val="restart"/>
          </w:tcPr>
          <w:p w14:paraId="791091FA" w14:textId="77777777" w:rsidR="002376FA" w:rsidRPr="00BA457F" w:rsidRDefault="002C72B5" w:rsidP="00C75D90">
            <w:pPr>
              <w:pStyle w:val="TableParagraph"/>
              <w:spacing w:before="210"/>
              <w:ind w:left="151"/>
              <w:jc w:val="left"/>
              <w:rPr>
                <w:color w:val="000000" w:themeColor="text1"/>
                <w:sz w:val="24"/>
              </w:rPr>
            </w:pPr>
            <w:r w:rsidRPr="00BA457F">
              <w:rPr>
                <w:color w:val="000000" w:themeColor="text1"/>
                <w:spacing w:val="-2"/>
                <w:sz w:val="24"/>
              </w:rPr>
              <w:t>0.93*</w:t>
            </w:r>
          </w:p>
        </w:tc>
        <w:tc>
          <w:tcPr>
            <w:tcW w:w="1165" w:type="dxa"/>
            <w:vMerge w:val="restart"/>
          </w:tcPr>
          <w:p w14:paraId="0BBD284C" w14:textId="77777777" w:rsidR="002376FA" w:rsidRPr="00BA457F" w:rsidRDefault="002C72B5" w:rsidP="00C75D90">
            <w:pPr>
              <w:pStyle w:val="TableParagraph"/>
              <w:spacing w:before="210"/>
              <w:ind w:left="225"/>
              <w:jc w:val="left"/>
              <w:rPr>
                <w:color w:val="000000" w:themeColor="text1"/>
                <w:sz w:val="24"/>
              </w:rPr>
            </w:pPr>
            <w:r w:rsidRPr="00BA457F">
              <w:rPr>
                <w:color w:val="000000" w:themeColor="text1"/>
                <w:spacing w:val="-2"/>
                <w:sz w:val="24"/>
              </w:rPr>
              <w:t>3.80**</w:t>
            </w:r>
          </w:p>
        </w:tc>
        <w:tc>
          <w:tcPr>
            <w:tcW w:w="1058" w:type="dxa"/>
            <w:vMerge w:val="restart"/>
          </w:tcPr>
          <w:p w14:paraId="72BFB2DD" w14:textId="77777777" w:rsidR="002376FA" w:rsidRPr="00BA457F" w:rsidRDefault="002C72B5" w:rsidP="00C75D90">
            <w:pPr>
              <w:pStyle w:val="TableParagraph"/>
              <w:spacing w:before="210"/>
              <w:ind w:left="136"/>
              <w:jc w:val="left"/>
              <w:rPr>
                <w:color w:val="000000" w:themeColor="text1"/>
                <w:sz w:val="24"/>
              </w:rPr>
            </w:pPr>
            <w:r w:rsidRPr="00BA457F">
              <w:rPr>
                <w:color w:val="000000" w:themeColor="text1"/>
                <w:spacing w:val="-2"/>
                <w:sz w:val="24"/>
              </w:rPr>
              <w:t>1044.12</w:t>
            </w:r>
          </w:p>
        </w:tc>
        <w:tc>
          <w:tcPr>
            <w:tcW w:w="1053" w:type="dxa"/>
            <w:vMerge w:val="restart"/>
          </w:tcPr>
          <w:p w14:paraId="3F3DBE86" w14:textId="77777777" w:rsidR="002376FA" w:rsidRPr="00BA457F" w:rsidRDefault="002C72B5" w:rsidP="00C75D90">
            <w:pPr>
              <w:pStyle w:val="TableParagraph"/>
              <w:spacing w:before="210"/>
              <w:ind w:left="192"/>
              <w:jc w:val="left"/>
              <w:rPr>
                <w:color w:val="000000" w:themeColor="text1"/>
                <w:sz w:val="24"/>
              </w:rPr>
            </w:pPr>
            <w:r w:rsidRPr="00BA457F">
              <w:rPr>
                <w:color w:val="000000" w:themeColor="text1"/>
                <w:spacing w:val="-2"/>
                <w:sz w:val="24"/>
              </w:rPr>
              <w:t>853.58</w:t>
            </w:r>
          </w:p>
        </w:tc>
      </w:tr>
      <w:tr w:rsidR="00BA457F" w:rsidRPr="00BA457F" w14:paraId="164208A3" w14:textId="77777777">
        <w:trPr>
          <w:trHeight w:val="276"/>
        </w:trPr>
        <w:tc>
          <w:tcPr>
            <w:tcW w:w="1404" w:type="dxa"/>
            <w:vMerge/>
            <w:tcBorders>
              <w:top w:val="nil"/>
            </w:tcBorders>
          </w:tcPr>
          <w:p w14:paraId="560EFC4D" w14:textId="77777777" w:rsidR="002376FA" w:rsidRPr="00BA457F" w:rsidRDefault="002376FA" w:rsidP="00C75D90">
            <w:pPr>
              <w:rPr>
                <w:color w:val="000000" w:themeColor="text1"/>
                <w:sz w:val="2"/>
                <w:szCs w:val="2"/>
              </w:rPr>
            </w:pPr>
          </w:p>
        </w:tc>
        <w:tc>
          <w:tcPr>
            <w:tcW w:w="1455" w:type="dxa"/>
            <w:vMerge/>
            <w:tcBorders>
              <w:top w:val="nil"/>
            </w:tcBorders>
          </w:tcPr>
          <w:p w14:paraId="17F1F6DC" w14:textId="77777777" w:rsidR="002376FA" w:rsidRPr="00BA457F" w:rsidRDefault="002376FA" w:rsidP="00C75D90">
            <w:pPr>
              <w:rPr>
                <w:color w:val="000000" w:themeColor="text1"/>
                <w:sz w:val="2"/>
                <w:szCs w:val="2"/>
              </w:rPr>
            </w:pPr>
          </w:p>
        </w:tc>
        <w:tc>
          <w:tcPr>
            <w:tcW w:w="1433" w:type="dxa"/>
            <w:vMerge/>
            <w:tcBorders>
              <w:top w:val="nil"/>
            </w:tcBorders>
          </w:tcPr>
          <w:p w14:paraId="38980414" w14:textId="77777777" w:rsidR="002376FA" w:rsidRPr="00BA457F" w:rsidRDefault="002376FA" w:rsidP="00C75D90">
            <w:pPr>
              <w:rPr>
                <w:color w:val="000000" w:themeColor="text1"/>
                <w:sz w:val="2"/>
                <w:szCs w:val="2"/>
              </w:rPr>
            </w:pPr>
          </w:p>
        </w:tc>
        <w:tc>
          <w:tcPr>
            <w:tcW w:w="1264" w:type="dxa"/>
            <w:vMerge/>
            <w:tcBorders>
              <w:top w:val="nil"/>
            </w:tcBorders>
          </w:tcPr>
          <w:p w14:paraId="3AE148E9" w14:textId="77777777" w:rsidR="002376FA" w:rsidRPr="00BA457F" w:rsidRDefault="002376FA" w:rsidP="00C75D90">
            <w:pPr>
              <w:rPr>
                <w:color w:val="000000" w:themeColor="text1"/>
                <w:sz w:val="2"/>
                <w:szCs w:val="2"/>
              </w:rPr>
            </w:pPr>
          </w:p>
        </w:tc>
        <w:tc>
          <w:tcPr>
            <w:tcW w:w="1010" w:type="dxa"/>
            <w:vMerge/>
            <w:tcBorders>
              <w:top w:val="nil"/>
            </w:tcBorders>
          </w:tcPr>
          <w:p w14:paraId="6FB6DDB8" w14:textId="77777777" w:rsidR="002376FA" w:rsidRPr="00BA457F" w:rsidRDefault="002376FA" w:rsidP="00C75D90">
            <w:pPr>
              <w:rPr>
                <w:color w:val="000000" w:themeColor="text1"/>
                <w:sz w:val="2"/>
                <w:szCs w:val="2"/>
              </w:rPr>
            </w:pPr>
          </w:p>
        </w:tc>
        <w:tc>
          <w:tcPr>
            <w:tcW w:w="850" w:type="dxa"/>
            <w:vMerge/>
            <w:tcBorders>
              <w:top w:val="nil"/>
            </w:tcBorders>
          </w:tcPr>
          <w:p w14:paraId="5564DC32" w14:textId="77777777" w:rsidR="002376FA" w:rsidRPr="00BA457F" w:rsidRDefault="002376FA" w:rsidP="00C75D90">
            <w:pPr>
              <w:rPr>
                <w:color w:val="000000" w:themeColor="text1"/>
                <w:sz w:val="2"/>
                <w:szCs w:val="2"/>
              </w:rPr>
            </w:pPr>
          </w:p>
        </w:tc>
        <w:tc>
          <w:tcPr>
            <w:tcW w:w="1383" w:type="dxa"/>
          </w:tcPr>
          <w:p w14:paraId="196049DA"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86.87</w:t>
            </w:r>
          </w:p>
        </w:tc>
        <w:tc>
          <w:tcPr>
            <w:tcW w:w="891" w:type="dxa"/>
            <w:vMerge/>
            <w:tcBorders>
              <w:top w:val="nil"/>
            </w:tcBorders>
          </w:tcPr>
          <w:p w14:paraId="1DFDE1F3" w14:textId="77777777" w:rsidR="002376FA" w:rsidRPr="00BA457F" w:rsidRDefault="002376FA" w:rsidP="00C75D90">
            <w:pPr>
              <w:rPr>
                <w:color w:val="000000" w:themeColor="text1"/>
                <w:sz w:val="2"/>
                <w:szCs w:val="2"/>
              </w:rPr>
            </w:pPr>
          </w:p>
        </w:tc>
        <w:tc>
          <w:tcPr>
            <w:tcW w:w="1165" w:type="dxa"/>
            <w:vMerge/>
            <w:tcBorders>
              <w:top w:val="nil"/>
            </w:tcBorders>
          </w:tcPr>
          <w:p w14:paraId="2FD1F222" w14:textId="77777777" w:rsidR="002376FA" w:rsidRPr="00BA457F" w:rsidRDefault="002376FA" w:rsidP="00C75D90">
            <w:pPr>
              <w:rPr>
                <w:color w:val="000000" w:themeColor="text1"/>
                <w:sz w:val="2"/>
                <w:szCs w:val="2"/>
              </w:rPr>
            </w:pPr>
          </w:p>
        </w:tc>
        <w:tc>
          <w:tcPr>
            <w:tcW w:w="1058" w:type="dxa"/>
            <w:vMerge/>
            <w:tcBorders>
              <w:top w:val="nil"/>
            </w:tcBorders>
          </w:tcPr>
          <w:p w14:paraId="2442C770" w14:textId="77777777" w:rsidR="002376FA" w:rsidRPr="00BA457F" w:rsidRDefault="002376FA" w:rsidP="00C75D90">
            <w:pPr>
              <w:rPr>
                <w:color w:val="000000" w:themeColor="text1"/>
                <w:sz w:val="2"/>
                <w:szCs w:val="2"/>
              </w:rPr>
            </w:pPr>
          </w:p>
        </w:tc>
        <w:tc>
          <w:tcPr>
            <w:tcW w:w="1053" w:type="dxa"/>
            <w:vMerge/>
            <w:tcBorders>
              <w:top w:val="nil"/>
            </w:tcBorders>
          </w:tcPr>
          <w:p w14:paraId="30E9D94C" w14:textId="77777777" w:rsidR="002376FA" w:rsidRPr="00BA457F" w:rsidRDefault="002376FA" w:rsidP="00C75D90">
            <w:pPr>
              <w:rPr>
                <w:color w:val="000000" w:themeColor="text1"/>
                <w:sz w:val="2"/>
                <w:szCs w:val="2"/>
              </w:rPr>
            </w:pPr>
          </w:p>
        </w:tc>
      </w:tr>
      <w:tr w:rsidR="00BA457F" w:rsidRPr="00BA457F" w14:paraId="126A1B6B" w14:textId="77777777">
        <w:trPr>
          <w:trHeight w:val="278"/>
        </w:trPr>
        <w:tc>
          <w:tcPr>
            <w:tcW w:w="1404" w:type="dxa"/>
            <w:vMerge/>
            <w:tcBorders>
              <w:top w:val="nil"/>
            </w:tcBorders>
          </w:tcPr>
          <w:p w14:paraId="7E520863" w14:textId="77777777" w:rsidR="002376FA" w:rsidRPr="00BA457F" w:rsidRDefault="002376FA" w:rsidP="00C75D90">
            <w:pPr>
              <w:rPr>
                <w:color w:val="000000" w:themeColor="text1"/>
                <w:sz w:val="2"/>
                <w:szCs w:val="2"/>
              </w:rPr>
            </w:pPr>
          </w:p>
        </w:tc>
        <w:tc>
          <w:tcPr>
            <w:tcW w:w="1455" w:type="dxa"/>
            <w:vMerge w:val="restart"/>
          </w:tcPr>
          <w:p w14:paraId="2C18C07E" w14:textId="77777777" w:rsidR="002376FA" w:rsidRPr="00BA457F" w:rsidRDefault="002C72B5" w:rsidP="00C75D90">
            <w:pPr>
              <w:pStyle w:val="TableParagraph"/>
              <w:spacing w:before="143"/>
              <w:ind w:left="249"/>
              <w:jc w:val="left"/>
              <w:rPr>
                <w:color w:val="000000" w:themeColor="text1"/>
                <w:sz w:val="24"/>
              </w:rPr>
            </w:pPr>
            <w:r w:rsidRPr="00BA457F">
              <w:rPr>
                <w:color w:val="000000" w:themeColor="text1"/>
                <w:spacing w:val="-2"/>
                <w:sz w:val="24"/>
              </w:rPr>
              <w:t>Quadratic</w:t>
            </w:r>
          </w:p>
        </w:tc>
        <w:tc>
          <w:tcPr>
            <w:tcW w:w="1433" w:type="dxa"/>
            <w:vMerge w:val="restart"/>
          </w:tcPr>
          <w:p w14:paraId="4C9D656F" w14:textId="77777777" w:rsidR="002376FA" w:rsidRPr="00BA457F" w:rsidRDefault="002C72B5" w:rsidP="00C75D90">
            <w:pPr>
              <w:pStyle w:val="TableParagraph"/>
              <w:spacing w:line="270" w:lineRule="atLeast"/>
              <w:ind w:left="302" w:hanging="159"/>
              <w:jc w:val="left"/>
              <w:rPr>
                <w:color w:val="000000" w:themeColor="text1"/>
                <w:sz w:val="24"/>
              </w:rPr>
            </w:pPr>
            <w:r w:rsidRPr="00BA457F">
              <w:rPr>
                <w:color w:val="000000" w:themeColor="text1"/>
                <w:spacing w:val="-2"/>
                <w:sz w:val="24"/>
              </w:rPr>
              <w:t>15247.53** [454.42]</w:t>
            </w:r>
          </w:p>
        </w:tc>
        <w:tc>
          <w:tcPr>
            <w:tcW w:w="1264" w:type="dxa"/>
            <w:vMerge w:val="restart"/>
          </w:tcPr>
          <w:p w14:paraId="4D492DFD" w14:textId="77777777" w:rsidR="002376FA" w:rsidRPr="00BA457F" w:rsidRDefault="002C72B5" w:rsidP="00C75D90">
            <w:pPr>
              <w:pStyle w:val="TableParagraph"/>
              <w:spacing w:before="6"/>
              <w:ind w:left="379"/>
              <w:jc w:val="left"/>
              <w:rPr>
                <w:color w:val="000000" w:themeColor="text1"/>
                <w:sz w:val="24"/>
              </w:rPr>
            </w:pPr>
            <w:r w:rsidRPr="00BA457F">
              <w:rPr>
                <w:color w:val="000000" w:themeColor="text1"/>
                <w:spacing w:val="-2"/>
                <w:sz w:val="24"/>
              </w:rPr>
              <w:t>-</w:t>
            </w:r>
            <w:r w:rsidRPr="00BA457F">
              <w:rPr>
                <w:color w:val="000000" w:themeColor="text1"/>
                <w:spacing w:val="-4"/>
                <w:sz w:val="24"/>
              </w:rPr>
              <w:t>2.68</w:t>
            </w:r>
          </w:p>
          <w:p w14:paraId="0B761483" w14:textId="77777777" w:rsidR="002376FA" w:rsidRPr="00BA457F" w:rsidRDefault="002C72B5" w:rsidP="00C75D90">
            <w:pPr>
              <w:pStyle w:val="TableParagraph"/>
              <w:spacing w:line="261" w:lineRule="exact"/>
              <w:ind w:left="278"/>
              <w:jc w:val="left"/>
              <w:rPr>
                <w:color w:val="000000" w:themeColor="text1"/>
                <w:sz w:val="24"/>
              </w:rPr>
            </w:pPr>
            <w:r w:rsidRPr="00BA457F">
              <w:rPr>
                <w:color w:val="000000" w:themeColor="text1"/>
                <w:spacing w:val="-2"/>
                <w:sz w:val="24"/>
              </w:rPr>
              <w:t>[59.86]</w:t>
            </w:r>
          </w:p>
        </w:tc>
        <w:tc>
          <w:tcPr>
            <w:tcW w:w="1010" w:type="dxa"/>
            <w:vMerge w:val="restart"/>
          </w:tcPr>
          <w:p w14:paraId="4BFD91A6" w14:textId="77777777" w:rsidR="002376FA" w:rsidRPr="00BA457F" w:rsidRDefault="002C72B5" w:rsidP="00C75D90">
            <w:pPr>
              <w:pStyle w:val="TableParagraph"/>
              <w:spacing w:line="270" w:lineRule="atLeast"/>
              <w:ind w:left="214" w:right="120" w:hanging="80"/>
              <w:jc w:val="left"/>
              <w:rPr>
                <w:color w:val="000000" w:themeColor="text1"/>
                <w:sz w:val="24"/>
              </w:rPr>
            </w:pPr>
            <w:r w:rsidRPr="00BA457F">
              <w:rPr>
                <w:color w:val="000000" w:themeColor="text1"/>
                <w:spacing w:val="-2"/>
                <w:sz w:val="24"/>
              </w:rPr>
              <w:t>-7.88** [1.67]</w:t>
            </w:r>
          </w:p>
        </w:tc>
        <w:tc>
          <w:tcPr>
            <w:tcW w:w="850" w:type="dxa"/>
            <w:vMerge w:val="restart"/>
          </w:tcPr>
          <w:p w14:paraId="59C95FA6" w14:textId="77777777" w:rsidR="002376FA" w:rsidRPr="00BA457F" w:rsidRDefault="002C72B5" w:rsidP="00C75D90">
            <w:pPr>
              <w:pStyle w:val="TableParagraph"/>
              <w:spacing w:before="143"/>
              <w:ind w:left="6" w:right="1"/>
              <w:rPr>
                <w:color w:val="000000" w:themeColor="text1"/>
                <w:sz w:val="24"/>
              </w:rPr>
            </w:pPr>
            <w:r w:rsidRPr="00BA457F">
              <w:rPr>
                <w:color w:val="000000" w:themeColor="text1"/>
                <w:spacing w:val="-10"/>
                <w:sz w:val="24"/>
              </w:rPr>
              <w:t>-</w:t>
            </w:r>
          </w:p>
        </w:tc>
        <w:tc>
          <w:tcPr>
            <w:tcW w:w="1383" w:type="dxa"/>
          </w:tcPr>
          <w:p w14:paraId="1D67550C" w14:textId="77777777" w:rsidR="002376FA" w:rsidRPr="00BA457F" w:rsidRDefault="002C72B5" w:rsidP="00C75D90">
            <w:pPr>
              <w:pStyle w:val="TableParagraph"/>
              <w:spacing w:before="1" w:line="257" w:lineRule="exact"/>
              <w:ind w:left="13" w:right="4"/>
              <w:rPr>
                <w:color w:val="000000" w:themeColor="text1"/>
                <w:sz w:val="24"/>
              </w:rPr>
            </w:pPr>
            <w:r w:rsidRPr="00BA457F">
              <w:rPr>
                <w:color w:val="000000" w:themeColor="text1"/>
                <w:spacing w:val="-2"/>
                <w:sz w:val="24"/>
              </w:rPr>
              <w:t>92.63**</w:t>
            </w:r>
          </w:p>
        </w:tc>
        <w:tc>
          <w:tcPr>
            <w:tcW w:w="891" w:type="dxa"/>
            <w:vMerge w:val="restart"/>
          </w:tcPr>
          <w:p w14:paraId="20367CDC" w14:textId="77777777" w:rsidR="002376FA" w:rsidRPr="00BA457F" w:rsidRDefault="002C72B5" w:rsidP="00C75D90">
            <w:pPr>
              <w:pStyle w:val="TableParagraph"/>
              <w:spacing w:before="143"/>
              <w:ind w:left="91"/>
              <w:jc w:val="left"/>
              <w:rPr>
                <w:color w:val="000000" w:themeColor="text1"/>
                <w:sz w:val="24"/>
              </w:rPr>
            </w:pPr>
            <w:r w:rsidRPr="00BA457F">
              <w:rPr>
                <w:color w:val="000000" w:themeColor="text1"/>
                <w:spacing w:val="-2"/>
                <w:sz w:val="24"/>
              </w:rPr>
              <w:t>0.91**</w:t>
            </w:r>
          </w:p>
        </w:tc>
        <w:tc>
          <w:tcPr>
            <w:tcW w:w="1165" w:type="dxa"/>
            <w:vMerge w:val="restart"/>
          </w:tcPr>
          <w:p w14:paraId="6560D30B" w14:textId="77777777" w:rsidR="002376FA" w:rsidRPr="00BA457F" w:rsidRDefault="002C72B5" w:rsidP="00C75D90">
            <w:pPr>
              <w:pStyle w:val="TableParagraph"/>
              <w:spacing w:before="143"/>
              <w:ind w:left="345"/>
              <w:jc w:val="left"/>
              <w:rPr>
                <w:color w:val="000000" w:themeColor="text1"/>
                <w:sz w:val="24"/>
              </w:rPr>
            </w:pPr>
            <w:r w:rsidRPr="00BA457F">
              <w:rPr>
                <w:color w:val="000000" w:themeColor="text1"/>
                <w:spacing w:val="-4"/>
                <w:sz w:val="24"/>
              </w:rPr>
              <w:t>1.13</w:t>
            </w:r>
          </w:p>
        </w:tc>
        <w:tc>
          <w:tcPr>
            <w:tcW w:w="1058" w:type="dxa"/>
            <w:vMerge w:val="restart"/>
          </w:tcPr>
          <w:p w14:paraId="4E8D4601" w14:textId="77777777" w:rsidR="002376FA" w:rsidRPr="00BA457F" w:rsidRDefault="002C72B5" w:rsidP="00C75D90">
            <w:pPr>
              <w:pStyle w:val="TableParagraph"/>
              <w:spacing w:before="143"/>
              <w:ind w:left="196"/>
              <w:jc w:val="left"/>
              <w:rPr>
                <w:color w:val="000000" w:themeColor="text1"/>
                <w:sz w:val="24"/>
              </w:rPr>
            </w:pPr>
            <w:r w:rsidRPr="00BA457F">
              <w:rPr>
                <w:color w:val="000000" w:themeColor="text1"/>
                <w:spacing w:val="-2"/>
                <w:sz w:val="24"/>
              </w:rPr>
              <w:t>794.24</w:t>
            </w:r>
          </w:p>
        </w:tc>
        <w:tc>
          <w:tcPr>
            <w:tcW w:w="1053" w:type="dxa"/>
            <w:vMerge w:val="restart"/>
          </w:tcPr>
          <w:p w14:paraId="1CC37B9E" w14:textId="77777777" w:rsidR="002376FA" w:rsidRPr="00BA457F" w:rsidRDefault="002C72B5" w:rsidP="00C75D90">
            <w:pPr>
              <w:pStyle w:val="TableParagraph"/>
              <w:spacing w:before="143"/>
              <w:ind w:left="192"/>
              <w:jc w:val="left"/>
              <w:rPr>
                <w:color w:val="000000" w:themeColor="text1"/>
                <w:sz w:val="24"/>
              </w:rPr>
            </w:pPr>
            <w:r w:rsidRPr="00BA457F">
              <w:rPr>
                <w:color w:val="000000" w:themeColor="text1"/>
                <w:spacing w:val="-2"/>
                <w:sz w:val="24"/>
              </w:rPr>
              <w:t>539.57</w:t>
            </w:r>
          </w:p>
        </w:tc>
      </w:tr>
      <w:tr w:rsidR="00BA457F" w:rsidRPr="00BA457F" w14:paraId="7771DEED" w14:textId="77777777">
        <w:trPr>
          <w:trHeight w:val="275"/>
        </w:trPr>
        <w:tc>
          <w:tcPr>
            <w:tcW w:w="1404" w:type="dxa"/>
            <w:vMerge/>
            <w:tcBorders>
              <w:top w:val="nil"/>
            </w:tcBorders>
          </w:tcPr>
          <w:p w14:paraId="0BAA8222" w14:textId="77777777" w:rsidR="002376FA" w:rsidRPr="00BA457F" w:rsidRDefault="002376FA" w:rsidP="00C75D90">
            <w:pPr>
              <w:rPr>
                <w:color w:val="000000" w:themeColor="text1"/>
                <w:sz w:val="2"/>
                <w:szCs w:val="2"/>
              </w:rPr>
            </w:pPr>
          </w:p>
        </w:tc>
        <w:tc>
          <w:tcPr>
            <w:tcW w:w="1455" w:type="dxa"/>
            <w:vMerge/>
            <w:tcBorders>
              <w:top w:val="nil"/>
            </w:tcBorders>
          </w:tcPr>
          <w:p w14:paraId="274F16EA" w14:textId="77777777" w:rsidR="002376FA" w:rsidRPr="00BA457F" w:rsidRDefault="002376FA" w:rsidP="00C75D90">
            <w:pPr>
              <w:rPr>
                <w:color w:val="000000" w:themeColor="text1"/>
                <w:sz w:val="2"/>
                <w:szCs w:val="2"/>
              </w:rPr>
            </w:pPr>
          </w:p>
        </w:tc>
        <w:tc>
          <w:tcPr>
            <w:tcW w:w="1433" w:type="dxa"/>
            <w:vMerge/>
            <w:tcBorders>
              <w:top w:val="nil"/>
            </w:tcBorders>
          </w:tcPr>
          <w:p w14:paraId="202ECA34" w14:textId="77777777" w:rsidR="002376FA" w:rsidRPr="00BA457F" w:rsidRDefault="002376FA" w:rsidP="00C75D90">
            <w:pPr>
              <w:rPr>
                <w:color w:val="000000" w:themeColor="text1"/>
                <w:sz w:val="2"/>
                <w:szCs w:val="2"/>
              </w:rPr>
            </w:pPr>
          </w:p>
        </w:tc>
        <w:tc>
          <w:tcPr>
            <w:tcW w:w="1264" w:type="dxa"/>
            <w:vMerge/>
            <w:tcBorders>
              <w:top w:val="nil"/>
            </w:tcBorders>
          </w:tcPr>
          <w:p w14:paraId="3E0FF366" w14:textId="77777777" w:rsidR="002376FA" w:rsidRPr="00BA457F" w:rsidRDefault="002376FA" w:rsidP="00C75D90">
            <w:pPr>
              <w:rPr>
                <w:color w:val="000000" w:themeColor="text1"/>
                <w:sz w:val="2"/>
                <w:szCs w:val="2"/>
              </w:rPr>
            </w:pPr>
          </w:p>
        </w:tc>
        <w:tc>
          <w:tcPr>
            <w:tcW w:w="1010" w:type="dxa"/>
            <w:vMerge/>
            <w:tcBorders>
              <w:top w:val="nil"/>
            </w:tcBorders>
          </w:tcPr>
          <w:p w14:paraId="04F966FA" w14:textId="77777777" w:rsidR="002376FA" w:rsidRPr="00BA457F" w:rsidRDefault="002376FA" w:rsidP="00C75D90">
            <w:pPr>
              <w:rPr>
                <w:color w:val="000000" w:themeColor="text1"/>
                <w:sz w:val="2"/>
                <w:szCs w:val="2"/>
              </w:rPr>
            </w:pPr>
          </w:p>
        </w:tc>
        <w:tc>
          <w:tcPr>
            <w:tcW w:w="850" w:type="dxa"/>
            <w:vMerge/>
            <w:tcBorders>
              <w:top w:val="nil"/>
            </w:tcBorders>
          </w:tcPr>
          <w:p w14:paraId="6EF02CE8" w14:textId="77777777" w:rsidR="002376FA" w:rsidRPr="00BA457F" w:rsidRDefault="002376FA" w:rsidP="00C75D90">
            <w:pPr>
              <w:rPr>
                <w:color w:val="000000" w:themeColor="text1"/>
                <w:sz w:val="2"/>
                <w:szCs w:val="2"/>
              </w:rPr>
            </w:pPr>
          </w:p>
        </w:tc>
        <w:tc>
          <w:tcPr>
            <w:tcW w:w="1383" w:type="dxa"/>
          </w:tcPr>
          <w:p w14:paraId="0EF7A0F1"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92.16</w:t>
            </w:r>
          </w:p>
        </w:tc>
        <w:tc>
          <w:tcPr>
            <w:tcW w:w="891" w:type="dxa"/>
            <w:vMerge/>
            <w:tcBorders>
              <w:top w:val="nil"/>
            </w:tcBorders>
          </w:tcPr>
          <w:p w14:paraId="4CE5FD50" w14:textId="77777777" w:rsidR="002376FA" w:rsidRPr="00BA457F" w:rsidRDefault="002376FA" w:rsidP="00C75D90">
            <w:pPr>
              <w:rPr>
                <w:color w:val="000000" w:themeColor="text1"/>
                <w:sz w:val="2"/>
                <w:szCs w:val="2"/>
              </w:rPr>
            </w:pPr>
          </w:p>
        </w:tc>
        <w:tc>
          <w:tcPr>
            <w:tcW w:w="1165" w:type="dxa"/>
            <w:vMerge/>
            <w:tcBorders>
              <w:top w:val="nil"/>
            </w:tcBorders>
          </w:tcPr>
          <w:p w14:paraId="2E33D602" w14:textId="77777777" w:rsidR="002376FA" w:rsidRPr="00BA457F" w:rsidRDefault="002376FA" w:rsidP="00C75D90">
            <w:pPr>
              <w:rPr>
                <w:color w:val="000000" w:themeColor="text1"/>
                <w:sz w:val="2"/>
                <w:szCs w:val="2"/>
              </w:rPr>
            </w:pPr>
          </w:p>
        </w:tc>
        <w:tc>
          <w:tcPr>
            <w:tcW w:w="1058" w:type="dxa"/>
            <w:vMerge/>
            <w:tcBorders>
              <w:top w:val="nil"/>
            </w:tcBorders>
          </w:tcPr>
          <w:p w14:paraId="15A5CC71" w14:textId="77777777" w:rsidR="002376FA" w:rsidRPr="00BA457F" w:rsidRDefault="002376FA" w:rsidP="00C75D90">
            <w:pPr>
              <w:rPr>
                <w:color w:val="000000" w:themeColor="text1"/>
                <w:sz w:val="2"/>
                <w:szCs w:val="2"/>
              </w:rPr>
            </w:pPr>
          </w:p>
        </w:tc>
        <w:tc>
          <w:tcPr>
            <w:tcW w:w="1053" w:type="dxa"/>
            <w:vMerge/>
            <w:tcBorders>
              <w:top w:val="nil"/>
            </w:tcBorders>
          </w:tcPr>
          <w:p w14:paraId="14A0C9FE" w14:textId="77777777" w:rsidR="002376FA" w:rsidRPr="00BA457F" w:rsidRDefault="002376FA" w:rsidP="00C75D90">
            <w:pPr>
              <w:rPr>
                <w:color w:val="000000" w:themeColor="text1"/>
                <w:sz w:val="2"/>
                <w:szCs w:val="2"/>
              </w:rPr>
            </w:pPr>
          </w:p>
        </w:tc>
      </w:tr>
      <w:tr w:rsidR="00BA457F" w:rsidRPr="00BA457F" w14:paraId="1BFD2C33" w14:textId="77777777">
        <w:trPr>
          <w:trHeight w:val="275"/>
        </w:trPr>
        <w:tc>
          <w:tcPr>
            <w:tcW w:w="1404" w:type="dxa"/>
            <w:vMerge/>
            <w:tcBorders>
              <w:top w:val="nil"/>
            </w:tcBorders>
          </w:tcPr>
          <w:p w14:paraId="66821924" w14:textId="77777777" w:rsidR="002376FA" w:rsidRPr="00BA457F" w:rsidRDefault="002376FA" w:rsidP="00C75D90">
            <w:pPr>
              <w:rPr>
                <w:color w:val="000000" w:themeColor="text1"/>
                <w:sz w:val="2"/>
                <w:szCs w:val="2"/>
              </w:rPr>
            </w:pPr>
          </w:p>
        </w:tc>
        <w:tc>
          <w:tcPr>
            <w:tcW w:w="1455" w:type="dxa"/>
            <w:vMerge w:val="restart"/>
          </w:tcPr>
          <w:p w14:paraId="280B5B69" w14:textId="77777777" w:rsidR="002376FA" w:rsidRPr="00BA457F" w:rsidRDefault="002C72B5" w:rsidP="00C75D90">
            <w:pPr>
              <w:pStyle w:val="TableParagraph"/>
              <w:spacing w:before="143"/>
              <w:ind w:left="415"/>
              <w:jc w:val="left"/>
              <w:rPr>
                <w:b/>
                <w:color w:val="000000" w:themeColor="text1"/>
                <w:sz w:val="24"/>
              </w:rPr>
            </w:pPr>
            <w:r w:rsidRPr="00BA457F">
              <w:rPr>
                <w:b/>
                <w:color w:val="000000" w:themeColor="text1"/>
                <w:spacing w:val="-4"/>
                <w:sz w:val="24"/>
              </w:rPr>
              <w:t>Cubic</w:t>
            </w:r>
          </w:p>
        </w:tc>
        <w:tc>
          <w:tcPr>
            <w:tcW w:w="1433" w:type="dxa"/>
            <w:vMerge w:val="restart"/>
          </w:tcPr>
          <w:p w14:paraId="56BEA31C" w14:textId="77777777" w:rsidR="002376FA" w:rsidRPr="00BA457F" w:rsidRDefault="002C72B5" w:rsidP="00C75D90">
            <w:pPr>
              <w:pStyle w:val="TableParagraph"/>
              <w:spacing w:line="270" w:lineRule="atLeast"/>
              <w:ind w:left="302" w:hanging="159"/>
              <w:jc w:val="left"/>
              <w:rPr>
                <w:b/>
                <w:color w:val="000000" w:themeColor="text1"/>
                <w:sz w:val="24"/>
              </w:rPr>
            </w:pPr>
            <w:r w:rsidRPr="00BA457F">
              <w:rPr>
                <w:b/>
                <w:color w:val="000000" w:themeColor="text1"/>
                <w:spacing w:val="-2"/>
                <w:sz w:val="24"/>
              </w:rPr>
              <w:t>14653.84** [631.89]</w:t>
            </w:r>
          </w:p>
        </w:tc>
        <w:tc>
          <w:tcPr>
            <w:tcW w:w="1264" w:type="dxa"/>
            <w:vMerge w:val="restart"/>
          </w:tcPr>
          <w:p w14:paraId="6A844C73" w14:textId="77777777" w:rsidR="002376FA" w:rsidRPr="00BA457F" w:rsidRDefault="002C72B5" w:rsidP="00C75D90">
            <w:pPr>
              <w:pStyle w:val="TableParagraph"/>
              <w:spacing w:before="3"/>
              <w:ind w:left="300"/>
              <w:jc w:val="left"/>
              <w:rPr>
                <w:b/>
                <w:color w:val="000000" w:themeColor="text1"/>
                <w:sz w:val="24"/>
              </w:rPr>
            </w:pPr>
            <w:r w:rsidRPr="00BA457F">
              <w:rPr>
                <w:b/>
                <w:color w:val="000000" w:themeColor="text1"/>
                <w:spacing w:val="-2"/>
                <w:sz w:val="24"/>
              </w:rPr>
              <w:t>187.23</w:t>
            </w:r>
          </w:p>
          <w:p w14:paraId="7075CB77" w14:textId="77777777" w:rsidR="002376FA" w:rsidRPr="00BA457F" w:rsidRDefault="002C72B5" w:rsidP="00C75D90">
            <w:pPr>
              <w:pStyle w:val="TableParagraph"/>
              <w:spacing w:line="261" w:lineRule="exact"/>
              <w:ind w:left="218"/>
              <w:jc w:val="left"/>
              <w:rPr>
                <w:b/>
                <w:color w:val="000000" w:themeColor="text1"/>
                <w:sz w:val="24"/>
              </w:rPr>
            </w:pPr>
            <w:r w:rsidRPr="00BA457F">
              <w:rPr>
                <w:b/>
                <w:color w:val="000000" w:themeColor="text1"/>
                <w:spacing w:val="-2"/>
                <w:sz w:val="24"/>
              </w:rPr>
              <w:t>[154.09]</w:t>
            </w:r>
          </w:p>
        </w:tc>
        <w:tc>
          <w:tcPr>
            <w:tcW w:w="1010" w:type="dxa"/>
            <w:vMerge w:val="restart"/>
          </w:tcPr>
          <w:p w14:paraId="720B7F73" w14:textId="77777777" w:rsidR="002376FA" w:rsidRPr="00BA457F" w:rsidRDefault="002C72B5" w:rsidP="00C75D90">
            <w:pPr>
              <w:pStyle w:val="TableParagraph"/>
              <w:spacing w:line="270" w:lineRule="atLeast"/>
              <w:ind w:left="154" w:right="120" w:hanging="20"/>
              <w:jc w:val="left"/>
              <w:rPr>
                <w:b/>
                <w:color w:val="000000" w:themeColor="text1"/>
                <w:sz w:val="24"/>
              </w:rPr>
            </w:pPr>
            <w:r w:rsidRPr="00BA457F">
              <w:rPr>
                <w:b/>
                <w:color w:val="000000" w:themeColor="text1"/>
                <w:spacing w:val="-2"/>
                <w:sz w:val="24"/>
              </w:rPr>
              <w:t>-21.25* [10.15]</w:t>
            </w:r>
          </w:p>
        </w:tc>
        <w:tc>
          <w:tcPr>
            <w:tcW w:w="850" w:type="dxa"/>
            <w:vMerge w:val="restart"/>
          </w:tcPr>
          <w:p w14:paraId="3E255C48" w14:textId="77777777" w:rsidR="002376FA" w:rsidRPr="00BA457F" w:rsidRDefault="002C72B5" w:rsidP="00C75D90">
            <w:pPr>
              <w:pStyle w:val="TableParagraph"/>
              <w:spacing w:before="3"/>
              <w:ind w:left="212"/>
              <w:jc w:val="left"/>
              <w:rPr>
                <w:b/>
                <w:color w:val="000000" w:themeColor="text1"/>
                <w:sz w:val="24"/>
              </w:rPr>
            </w:pPr>
            <w:r w:rsidRPr="00BA457F">
              <w:rPr>
                <w:b/>
                <w:color w:val="000000" w:themeColor="text1"/>
                <w:spacing w:val="-4"/>
                <w:sz w:val="24"/>
              </w:rPr>
              <w:t>0.25</w:t>
            </w:r>
          </w:p>
          <w:p w14:paraId="3A521996" w14:textId="77777777" w:rsidR="002376FA" w:rsidRPr="00BA457F" w:rsidRDefault="002C72B5" w:rsidP="00C75D90">
            <w:pPr>
              <w:pStyle w:val="TableParagraph"/>
              <w:spacing w:line="261" w:lineRule="exact"/>
              <w:ind w:left="133"/>
              <w:jc w:val="left"/>
              <w:rPr>
                <w:b/>
                <w:color w:val="000000" w:themeColor="text1"/>
                <w:sz w:val="24"/>
              </w:rPr>
            </w:pPr>
            <w:r w:rsidRPr="00BA457F">
              <w:rPr>
                <w:b/>
                <w:color w:val="000000" w:themeColor="text1"/>
                <w:spacing w:val="-2"/>
                <w:sz w:val="24"/>
              </w:rPr>
              <w:t>[0.19]</w:t>
            </w:r>
          </w:p>
        </w:tc>
        <w:tc>
          <w:tcPr>
            <w:tcW w:w="1383" w:type="dxa"/>
          </w:tcPr>
          <w:p w14:paraId="7AAC6AC0" w14:textId="77777777" w:rsidR="002376FA" w:rsidRPr="00BA457F" w:rsidRDefault="002C72B5" w:rsidP="00C75D90">
            <w:pPr>
              <w:pStyle w:val="TableParagraph"/>
              <w:spacing w:line="256" w:lineRule="exact"/>
              <w:ind w:left="13" w:right="4"/>
              <w:rPr>
                <w:b/>
                <w:color w:val="000000" w:themeColor="text1"/>
                <w:sz w:val="24"/>
              </w:rPr>
            </w:pPr>
            <w:r w:rsidRPr="00BA457F">
              <w:rPr>
                <w:b/>
                <w:color w:val="000000" w:themeColor="text1"/>
                <w:spacing w:val="-2"/>
                <w:sz w:val="24"/>
              </w:rPr>
              <w:t>94.04**</w:t>
            </w:r>
          </w:p>
        </w:tc>
        <w:tc>
          <w:tcPr>
            <w:tcW w:w="891" w:type="dxa"/>
            <w:vMerge w:val="restart"/>
          </w:tcPr>
          <w:p w14:paraId="43885118" w14:textId="77777777" w:rsidR="002376FA" w:rsidRPr="00BA457F" w:rsidRDefault="002C72B5" w:rsidP="00C75D90">
            <w:pPr>
              <w:pStyle w:val="TableParagraph"/>
              <w:spacing w:before="143"/>
              <w:ind w:left="91"/>
              <w:jc w:val="left"/>
              <w:rPr>
                <w:b/>
                <w:color w:val="000000" w:themeColor="text1"/>
                <w:sz w:val="24"/>
              </w:rPr>
            </w:pPr>
            <w:r w:rsidRPr="00BA457F">
              <w:rPr>
                <w:b/>
                <w:color w:val="000000" w:themeColor="text1"/>
                <w:spacing w:val="-2"/>
                <w:sz w:val="24"/>
              </w:rPr>
              <w:t>0.87**</w:t>
            </w:r>
          </w:p>
        </w:tc>
        <w:tc>
          <w:tcPr>
            <w:tcW w:w="1165" w:type="dxa"/>
            <w:vMerge w:val="restart"/>
          </w:tcPr>
          <w:p w14:paraId="5F9BDD9C" w14:textId="77777777" w:rsidR="002376FA" w:rsidRPr="00BA457F" w:rsidRDefault="002C72B5" w:rsidP="00C75D90">
            <w:pPr>
              <w:pStyle w:val="TableParagraph"/>
              <w:spacing w:before="143"/>
              <w:ind w:left="345"/>
              <w:jc w:val="left"/>
              <w:rPr>
                <w:b/>
                <w:color w:val="000000" w:themeColor="text1"/>
                <w:sz w:val="24"/>
              </w:rPr>
            </w:pPr>
            <w:r w:rsidRPr="00BA457F">
              <w:rPr>
                <w:b/>
                <w:color w:val="000000" w:themeColor="text1"/>
                <w:spacing w:val="-4"/>
                <w:sz w:val="24"/>
              </w:rPr>
              <w:t>0.58</w:t>
            </w:r>
          </w:p>
        </w:tc>
        <w:tc>
          <w:tcPr>
            <w:tcW w:w="1058" w:type="dxa"/>
            <w:vMerge w:val="restart"/>
          </w:tcPr>
          <w:p w14:paraId="799185FB" w14:textId="77777777" w:rsidR="002376FA" w:rsidRPr="00BA457F" w:rsidRDefault="002C72B5" w:rsidP="00C75D90">
            <w:pPr>
              <w:pStyle w:val="TableParagraph"/>
              <w:spacing w:before="143"/>
              <w:ind w:left="196"/>
              <w:jc w:val="left"/>
              <w:rPr>
                <w:b/>
                <w:color w:val="000000" w:themeColor="text1"/>
                <w:sz w:val="24"/>
              </w:rPr>
            </w:pPr>
            <w:r w:rsidRPr="00BA457F">
              <w:rPr>
                <w:b/>
                <w:color w:val="000000" w:themeColor="text1"/>
                <w:spacing w:val="-2"/>
                <w:sz w:val="24"/>
              </w:rPr>
              <w:t>771.67</w:t>
            </w:r>
          </w:p>
        </w:tc>
        <w:tc>
          <w:tcPr>
            <w:tcW w:w="1053" w:type="dxa"/>
            <w:vMerge w:val="restart"/>
          </w:tcPr>
          <w:p w14:paraId="5ECDE5FE" w14:textId="77777777" w:rsidR="002376FA" w:rsidRPr="00BA457F" w:rsidRDefault="002C72B5" w:rsidP="00C75D90">
            <w:pPr>
              <w:pStyle w:val="TableParagraph"/>
              <w:spacing w:before="143"/>
              <w:ind w:left="192"/>
              <w:jc w:val="left"/>
              <w:rPr>
                <w:b/>
                <w:color w:val="000000" w:themeColor="text1"/>
                <w:sz w:val="24"/>
              </w:rPr>
            </w:pPr>
            <w:r w:rsidRPr="00BA457F">
              <w:rPr>
                <w:b/>
                <w:color w:val="000000" w:themeColor="text1"/>
                <w:spacing w:val="-2"/>
                <w:sz w:val="24"/>
              </w:rPr>
              <w:t>507.23</w:t>
            </w:r>
          </w:p>
        </w:tc>
      </w:tr>
      <w:tr w:rsidR="00BA457F" w:rsidRPr="00BA457F" w14:paraId="4B4F74D2" w14:textId="77777777">
        <w:trPr>
          <w:trHeight w:val="275"/>
        </w:trPr>
        <w:tc>
          <w:tcPr>
            <w:tcW w:w="1404" w:type="dxa"/>
            <w:vMerge/>
            <w:tcBorders>
              <w:top w:val="nil"/>
            </w:tcBorders>
          </w:tcPr>
          <w:p w14:paraId="5A955BB8" w14:textId="77777777" w:rsidR="002376FA" w:rsidRPr="00BA457F" w:rsidRDefault="002376FA" w:rsidP="00C75D90">
            <w:pPr>
              <w:rPr>
                <w:color w:val="000000" w:themeColor="text1"/>
                <w:sz w:val="2"/>
                <w:szCs w:val="2"/>
              </w:rPr>
            </w:pPr>
          </w:p>
        </w:tc>
        <w:tc>
          <w:tcPr>
            <w:tcW w:w="1455" w:type="dxa"/>
            <w:vMerge/>
            <w:tcBorders>
              <w:top w:val="nil"/>
            </w:tcBorders>
          </w:tcPr>
          <w:p w14:paraId="2EEC8EB7" w14:textId="77777777" w:rsidR="002376FA" w:rsidRPr="00BA457F" w:rsidRDefault="002376FA" w:rsidP="00C75D90">
            <w:pPr>
              <w:rPr>
                <w:color w:val="000000" w:themeColor="text1"/>
                <w:sz w:val="2"/>
                <w:szCs w:val="2"/>
              </w:rPr>
            </w:pPr>
          </w:p>
        </w:tc>
        <w:tc>
          <w:tcPr>
            <w:tcW w:w="1433" w:type="dxa"/>
            <w:vMerge/>
            <w:tcBorders>
              <w:top w:val="nil"/>
            </w:tcBorders>
          </w:tcPr>
          <w:p w14:paraId="442BD966" w14:textId="77777777" w:rsidR="002376FA" w:rsidRPr="00BA457F" w:rsidRDefault="002376FA" w:rsidP="00C75D90">
            <w:pPr>
              <w:rPr>
                <w:color w:val="000000" w:themeColor="text1"/>
                <w:sz w:val="2"/>
                <w:szCs w:val="2"/>
              </w:rPr>
            </w:pPr>
          </w:p>
        </w:tc>
        <w:tc>
          <w:tcPr>
            <w:tcW w:w="1264" w:type="dxa"/>
            <w:vMerge/>
            <w:tcBorders>
              <w:top w:val="nil"/>
            </w:tcBorders>
          </w:tcPr>
          <w:p w14:paraId="613FEC81" w14:textId="77777777" w:rsidR="002376FA" w:rsidRPr="00BA457F" w:rsidRDefault="002376FA" w:rsidP="00C75D90">
            <w:pPr>
              <w:rPr>
                <w:color w:val="000000" w:themeColor="text1"/>
                <w:sz w:val="2"/>
                <w:szCs w:val="2"/>
              </w:rPr>
            </w:pPr>
          </w:p>
        </w:tc>
        <w:tc>
          <w:tcPr>
            <w:tcW w:w="1010" w:type="dxa"/>
            <w:vMerge/>
            <w:tcBorders>
              <w:top w:val="nil"/>
            </w:tcBorders>
          </w:tcPr>
          <w:p w14:paraId="6C60F185" w14:textId="77777777" w:rsidR="002376FA" w:rsidRPr="00BA457F" w:rsidRDefault="002376FA" w:rsidP="00C75D90">
            <w:pPr>
              <w:rPr>
                <w:color w:val="000000" w:themeColor="text1"/>
                <w:sz w:val="2"/>
                <w:szCs w:val="2"/>
              </w:rPr>
            </w:pPr>
          </w:p>
        </w:tc>
        <w:tc>
          <w:tcPr>
            <w:tcW w:w="850" w:type="dxa"/>
            <w:vMerge/>
            <w:tcBorders>
              <w:top w:val="nil"/>
            </w:tcBorders>
          </w:tcPr>
          <w:p w14:paraId="5E1E614B" w14:textId="77777777" w:rsidR="002376FA" w:rsidRPr="00BA457F" w:rsidRDefault="002376FA" w:rsidP="00C75D90">
            <w:pPr>
              <w:rPr>
                <w:color w:val="000000" w:themeColor="text1"/>
                <w:sz w:val="2"/>
                <w:szCs w:val="2"/>
              </w:rPr>
            </w:pPr>
          </w:p>
        </w:tc>
        <w:tc>
          <w:tcPr>
            <w:tcW w:w="1383" w:type="dxa"/>
          </w:tcPr>
          <w:p w14:paraId="4E875C54" w14:textId="77777777" w:rsidR="002376FA" w:rsidRPr="00BA457F" w:rsidRDefault="002C72B5" w:rsidP="00C75D90">
            <w:pPr>
              <w:pStyle w:val="TableParagraph"/>
              <w:spacing w:line="256" w:lineRule="exact"/>
              <w:ind w:left="13" w:right="4"/>
              <w:rPr>
                <w:b/>
                <w:color w:val="000000" w:themeColor="text1"/>
                <w:sz w:val="24"/>
              </w:rPr>
            </w:pPr>
            <w:r w:rsidRPr="00BA457F">
              <w:rPr>
                <w:b/>
                <w:color w:val="000000" w:themeColor="text1"/>
                <w:spacing w:val="-2"/>
                <w:sz w:val="24"/>
              </w:rPr>
              <w:t>93.44</w:t>
            </w:r>
          </w:p>
        </w:tc>
        <w:tc>
          <w:tcPr>
            <w:tcW w:w="891" w:type="dxa"/>
            <w:vMerge/>
            <w:tcBorders>
              <w:top w:val="nil"/>
            </w:tcBorders>
          </w:tcPr>
          <w:p w14:paraId="39EDD370" w14:textId="77777777" w:rsidR="002376FA" w:rsidRPr="00BA457F" w:rsidRDefault="002376FA" w:rsidP="00C75D90">
            <w:pPr>
              <w:rPr>
                <w:color w:val="000000" w:themeColor="text1"/>
                <w:sz w:val="2"/>
                <w:szCs w:val="2"/>
              </w:rPr>
            </w:pPr>
          </w:p>
        </w:tc>
        <w:tc>
          <w:tcPr>
            <w:tcW w:w="1165" w:type="dxa"/>
            <w:vMerge/>
            <w:tcBorders>
              <w:top w:val="nil"/>
            </w:tcBorders>
          </w:tcPr>
          <w:p w14:paraId="73D5501E" w14:textId="77777777" w:rsidR="002376FA" w:rsidRPr="00BA457F" w:rsidRDefault="002376FA" w:rsidP="00C75D90">
            <w:pPr>
              <w:rPr>
                <w:color w:val="000000" w:themeColor="text1"/>
                <w:sz w:val="2"/>
                <w:szCs w:val="2"/>
              </w:rPr>
            </w:pPr>
          </w:p>
        </w:tc>
        <w:tc>
          <w:tcPr>
            <w:tcW w:w="1058" w:type="dxa"/>
            <w:vMerge/>
            <w:tcBorders>
              <w:top w:val="nil"/>
            </w:tcBorders>
          </w:tcPr>
          <w:p w14:paraId="596F8655" w14:textId="77777777" w:rsidR="002376FA" w:rsidRPr="00BA457F" w:rsidRDefault="002376FA" w:rsidP="00C75D90">
            <w:pPr>
              <w:rPr>
                <w:color w:val="000000" w:themeColor="text1"/>
                <w:sz w:val="2"/>
                <w:szCs w:val="2"/>
              </w:rPr>
            </w:pPr>
          </w:p>
        </w:tc>
        <w:tc>
          <w:tcPr>
            <w:tcW w:w="1053" w:type="dxa"/>
            <w:vMerge/>
            <w:tcBorders>
              <w:top w:val="nil"/>
            </w:tcBorders>
          </w:tcPr>
          <w:p w14:paraId="26815966" w14:textId="77777777" w:rsidR="002376FA" w:rsidRPr="00BA457F" w:rsidRDefault="002376FA" w:rsidP="00C75D90">
            <w:pPr>
              <w:rPr>
                <w:color w:val="000000" w:themeColor="text1"/>
                <w:sz w:val="2"/>
                <w:szCs w:val="2"/>
              </w:rPr>
            </w:pPr>
          </w:p>
        </w:tc>
      </w:tr>
      <w:tr w:rsidR="00BA457F" w:rsidRPr="00BA457F" w14:paraId="5EB69F68" w14:textId="77777777">
        <w:trPr>
          <w:trHeight w:val="275"/>
        </w:trPr>
        <w:tc>
          <w:tcPr>
            <w:tcW w:w="1404" w:type="dxa"/>
            <w:vMerge w:val="restart"/>
          </w:tcPr>
          <w:p w14:paraId="4241832A" w14:textId="77777777" w:rsidR="002376FA" w:rsidRPr="00BA457F" w:rsidRDefault="002376FA" w:rsidP="00C75D90">
            <w:pPr>
              <w:pStyle w:val="TableParagraph"/>
              <w:spacing w:before="152"/>
              <w:jc w:val="left"/>
              <w:rPr>
                <w:b/>
                <w:color w:val="000000" w:themeColor="text1"/>
                <w:sz w:val="24"/>
              </w:rPr>
            </w:pPr>
          </w:p>
          <w:p w14:paraId="6651CB28" w14:textId="77777777" w:rsidR="002376FA" w:rsidRPr="00BA457F" w:rsidRDefault="002C72B5" w:rsidP="00C75D90">
            <w:pPr>
              <w:pStyle w:val="TableParagraph"/>
              <w:ind w:left="146"/>
              <w:jc w:val="left"/>
              <w:rPr>
                <w:b/>
                <w:color w:val="000000" w:themeColor="text1"/>
                <w:sz w:val="24"/>
              </w:rPr>
            </w:pPr>
            <w:r w:rsidRPr="00BA457F">
              <w:rPr>
                <w:b/>
                <w:color w:val="000000" w:themeColor="text1"/>
                <w:spacing w:val="-2"/>
                <w:sz w:val="24"/>
              </w:rPr>
              <w:t>Non-linear</w:t>
            </w:r>
          </w:p>
        </w:tc>
        <w:tc>
          <w:tcPr>
            <w:tcW w:w="1455" w:type="dxa"/>
            <w:vMerge w:val="restart"/>
          </w:tcPr>
          <w:p w14:paraId="6AEBA2C2" w14:textId="77777777" w:rsidR="002376FA" w:rsidRPr="00BA457F" w:rsidRDefault="002C72B5" w:rsidP="00C75D90">
            <w:pPr>
              <w:pStyle w:val="TableParagraph"/>
              <w:spacing w:before="143"/>
              <w:ind w:left="144"/>
              <w:jc w:val="left"/>
              <w:rPr>
                <w:color w:val="000000" w:themeColor="text1"/>
                <w:sz w:val="24"/>
              </w:rPr>
            </w:pPr>
            <w:r w:rsidRPr="00BA457F">
              <w:rPr>
                <w:color w:val="000000" w:themeColor="text1"/>
                <w:spacing w:val="-2"/>
                <w:sz w:val="24"/>
              </w:rPr>
              <w:t>Exponential</w:t>
            </w:r>
          </w:p>
        </w:tc>
        <w:tc>
          <w:tcPr>
            <w:tcW w:w="1433" w:type="dxa"/>
            <w:vMerge w:val="restart"/>
          </w:tcPr>
          <w:p w14:paraId="6CCFD586" w14:textId="77777777" w:rsidR="002376FA" w:rsidRPr="00BA457F" w:rsidRDefault="002C72B5" w:rsidP="00C75D90">
            <w:pPr>
              <w:pStyle w:val="TableParagraph"/>
              <w:spacing w:line="270" w:lineRule="atLeast"/>
              <w:ind w:left="302" w:hanging="197"/>
              <w:jc w:val="left"/>
              <w:rPr>
                <w:color w:val="000000" w:themeColor="text1"/>
                <w:sz w:val="24"/>
              </w:rPr>
            </w:pPr>
            <w:r w:rsidRPr="00BA457F">
              <w:rPr>
                <w:color w:val="000000" w:themeColor="text1"/>
                <w:spacing w:val="-2"/>
                <w:sz w:val="24"/>
              </w:rPr>
              <w:t>17246.09* [535.90]</w:t>
            </w:r>
          </w:p>
        </w:tc>
        <w:tc>
          <w:tcPr>
            <w:tcW w:w="1264" w:type="dxa"/>
            <w:vMerge w:val="restart"/>
          </w:tcPr>
          <w:p w14:paraId="7C3F68FE" w14:textId="77777777" w:rsidR="002376FA" w:rsidRPr="00BA457F" w:rsidRDefault="002C72B5" w:rsidP="00C75D90">
            <w:pPr>
              <w:pStyle w:val="TableParagraph"/>
              <w:spacing w:line="270" w:lineRule="atLeast"/>
              <w:ind w:left="278" w:right="192" w:hanging="80"/>
              <w:jc w:val="left"/>
              <w:rPr>
                <w:color w:val="000000" w:themeColor="text1"/>
                <w:sz w:val="24"/>
              </w:rPr>
            </w:pPr>
            <w:r w:rsidRPr="00BA457F">
              <w:rPr>
                <w:color w:val="000000" w:themeColor="text1"/>
                <w:spacing w:val="-2"/>
                <w:sz w:val="24"/>
              </w:rPr>
              <w:t>-0.021** [0.002]</w:t>
            </w:r>
          </w:p>
        </w:tc>
        <w:tc>
          <w:tcPr>
            <w:tcW w:w="1010" w:type="dxa"/>
            <w:vMerge w:val="restart"/>
          </w:tcPr>
          <w:p w14:paraId="27ABC718" w14:textId="77777777" w:rsidR="002376FA" w:rsidRPr="00BA457F" w:rsidRDefault="002C72B5" w:rsidP="00C75D90">
            <w:pPr>
              <w:pStyle w:val="TableParagraph"/>
              <w:spacing w:before="143"/>
              <w:ind w:left="12"/>
              <w:rPr>
                <w:color w:val="000000" w:themeColor="text1"/>
                <w:sz w:val="24"/>
              </w:rPr>
            </w:pPr>
            <w:r w:rsidRPr="00BA457F">
              <w:rPr>
                <w:color w:val="000000" w:themeColor="text1"/>
                <w:spacing w:val="-10"/>
                <w:sz w:val="24"/>
              </w:rPr>
              <w:t>-</w:t>
            </w:r>
          </w:p>
        </w:tc>
        <w:tc>
          <w:tcPr>
            <w:tcW w:w="850" w:type="dxa"/>
            <w:vMerge w:val="restart"/>
          </w:tcPr>
          <w:p w14:paraId="0401B013" w14:textId="77777777" w:rsidR="002376FA" w:rsidRPr="00BA457F" w:rsidRDefault="002C72B5" w:rsidP="00C75D90">
            <w:pPr>
              <w:pStyle w:val="TableParagraph"/>
              <w:spacing w:before="143"/>
              <w:ind w:left="6" w:right="1"/>
              <w:rPr>
                <w:color w:val="000000" w:themeColor="text1"/>
                <w:sz w:val="24"/>
              </w:rPr>
            </w:pPr>
            <w:r w:rsidRPr="00BA457F">
              <w:rPr>
                <w:color w:val="000000" w:themeColor="text1"/>
                <w:spacing w:val="-10"/>
                <w:sz w:val="24"/>
              </w:rPr>
              <w:t>-</w:t>
            </w:r>
          </w:p>
        </w:tc>
        <w:tc>
          <w:tcPr>
            <w:tcW w:w="1383" w:type="dxa"/>
          </w:tcPr>
          <w:p w14:paraId="4FCC7FE6"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82.27**</w:t>
            </w:r>
          </w:p>
        </w:tc>
        <w:tc>
          <w:tcPr>
            <w:tcW w:w="891" w:type="dxa"/>
            <w:vMerge w:val="restart"/>
          </w:tcPr>
          <w:p w14:paraId="735380D4" w14:textId="77777777" w:rsidR="002376FA" w:rsidRPr="00BA457F" w:rsidRDefault="002C72B5" w:rsidP="00C75D90">
            <w:pPr>
              <w:pStyle w:val="TableParagraph"/>
              <w:spacing w:before="143"/>
              <w:ind w:left="151"/>
              <w:jc w:val="left"/>
              <w:rPr>
                <w:color w:val="000000" w:themeColor="text1"/>
                <w:sz w:val="24"/>
              </w:rPr>
            </w:pPr>
            <w:r w:rsidRPr="00BA457F">
              <w:rPr>
                <w:color w:val="000000" w:themeColor="text1"/>
                <w:spacing w:val="-2"/>
                <w:sz w:val="24"/>
              </w:rPr>
              <w:t>0.93*</w:t>
            </w:r>
          </w:p>
        </w:tc>
        <w:tc>
          <w:tcPr>
            <w:tcW w:w="1165" w:type="dxa"/>
            <w:vMerge w:val="restart"/>
          </w:tcPr>
          <w:p w14:paraId="658242E5" w14:textId="77777777" w:rsidR="002376FA" w:rsidRPr="00BA457F" w:rsidRDefault="002C72B5" w:rsidP="00C75D90">
            <w:pPr>
              <w:pStyle w:val="TableParagraph"/>
              <w:spacing w:before="143"/>
              <w:ind w:left="225"/>
              <w:jc w:val="left"/>
              <w:rPr>
                <w:color w:val="000000" w:themeColor="text1"/>
                <w:sz w:val="24"/>
              </w:rPr>
            </w:pPr>
            <w:r w:rsidRPr="00BA457F">
              <w:rPr>
                <w:color w:val="000000" w:themeColor="text1"/>
                <w:spacing w:val="-2"/>
                <w:sz w:val="24"/>
              </w:rPr>
              <w:t>3.82**</w:t>
            </w:r>
          </w:p>
        </w:tc>
        <w:tc>
          <w:tcPr>
            <w:tcW w:w="1058" w:type="dxa"/>
            <w:vMerge w:val="restart"/>
          </w:tcPr>
          <w:p w14:paraId="514D2B06" w14:textId="77777777" w:rsidR="002376FA" w:rsidRPr="00BA457F" w:rsidRDefault="002C72B5" w:rsidP="00C75D90">
            <w:pPr>
              <w:pStyle w:val="TableParagraph"/>
              <w:spacing w:before="143"/>
              <w:ind w:left="136"/>
              <w:jc w:val="left"/>
              <w:rPr>
                <w:color w:val="000000" w:themeColor="text1"/>
                <w:sz w:val="24"/>
              </w:rPr>
            </w:pPr>
            <w:r w:rsidRPr="00BA457F">
              <w:rPr>
                <w:color w:val="000000" w:themeColor="text1"/>
                <w:spacing w:val="-2"/>
                <w:sz w:val="24"/>
              </w:rPr>
              <w:t>1231.64</w:t>
            </w:r>
          </w:p>
        </w:tc>
        <w:tc>
          <w:tcPr>
            <w:tcW w:w="1053" w:type="dxa"/>
            <w:vMerge w:val="restart"/>
          </w:tcPr>
          <w:p w14:paraId="18786B3C" w14:textId="77777777" w:rsidR="002376FA" w:rsidRPr="00BA457F" w:rsidRDefault="002C72B5" w:rsidP="00C75D90">
            <w:pPr>
              <w:pStyle w:val="TableParagraph"/>
              <w:spacing w:before="143"/>
              <w:ind w:left="132"/>
              <w:jc w:val="left"/>
              <w:rPr>
                <w:color w:val="000000" w:themeColor="text1"/>
                <w:sz w:val="24"/>
              </w:rPr>
            </w:pPr>
            <w:r w:rsidRPr="00BA457F">
              <w:rPr>
                <w:color w:val="000000" w:themeColor="text1"/>
                <w:spacing w:val="-2"/>
                <w:sz w:val="24"/>
              </w:rPr>
              <w:t>1009.57</w:t>
            </w:r>
          </w:p>
        </w:tc>
      </w:tr>
      <w:tr w:rsidR="00BA457F" w:rsidRPr="00BA457F" w14:paraId="1815E3AF" w14:textId="77777777">
        <w:trPr>
          <w:trHeight w:val="275"/>
        </w:trPr>
        <w:tc>
          <w:tcPr>
            <w:tcW w:w="1404" w:type="dxa"/>
            <w:vMerge/>
            <w:tcBorders>
              <w:top w:val="nil"/>
            </w:tcBorders>
          </w:tcPr>
          <w:p w14:paraId="1F0E44FB" w14:textId="77777777" w:rsidR="002376FA" w:rsidRPr="00BA457F" w:rsidRDefault="002376FA" w:rsidP="00C75D90">
            <w:pPr>
              <w:rPr>
                <w:color w:val="000000" w:themeColor="text1"/>
                <w:sz w:val="2"/>
                <w:szCs w:val="2"/>
              </w:rPr>
            </w:pPr>
          </w:p>
        </w:tc>
        <w:tc>
          <w:tcPr>
            <w:tcW w:w="1455" w:type="dxa"/>
            <w:vMerge/>
            <w:tcBorders>
              <w:top w:val="nil"/>
            </w:tcBorders>
          </w:tcPr>
          <w:p w14:paraId="01790FC1" w14:textId="77777777" w:rsidR="002376FA" w:rsidRPr="00BA457F" w:rsidRDefault="002376FA" w:rsidP="00C75D90">
            <w:pPr>
              <w:rPr>
                <w:color w:val="000000" w:themeColor="text1"/>
                <w:sz w:val="2"/>
                <w:szCs w:val="2"/>
              </w:rPr>
            </w:pPr>
          </w:p>
        </w:tc>
        <w:tc>
          <w:tcPr>
            <w:tcW w:w="1433" w:type="dxa"/>
            <w:vMerge/>
            <w:tcBorders>
              <w:top w:val="nil"/>
            </w:tcBorders>
          </w:tcPr>
          <w:p w14:paraId="1C5E05EE" w14:textId="77777777" w:rsidR="002376FA" w:rsidRPr="00BA457F" w:rsidRDefault="002376FA" w:rsidP="00C75D90">
            <w:pPr>
              <w:rPr>
                <w:color w:val="000000" w:themeColor="text1"/>
                <w:sz w:val="2"/>
                <w:szCs w:val="2"/>
              </w:rPr>
            </w:pPr>
          </w:p>
        </w:tc>
        <w:tc>
          <w:tcPr>
            <w:tcW w:w="1264" w:type="dxa"/>
            <w:vMerge/>
            <w:tcBorders>
              <w:top w:val="nil"/>
            </w:tcBorders>
          </w:tcPr>
          <w:p w14:paraId="5E163262" w14:textId="77777777" w:rsidR="002376FA" w:rsidRPr="00BA457F" w:rsidRDefault="002376FA" w:rsidP="00C75D90">
            <w:pPr>
              <w:rPr>
                <w:color w:val="000000" w:themeColor="text1"/>
                <w:sz w:val="2"/>
                <w:szCs w:val="2"/>
              </w:rPr>
            </w:pPr>
          </w:p>
        </w:tc>
        <w:tc>
          <w:tcPr>
            <w:tcW w:w="1010" w:type="dxa"/>
            <w:vMerge/>
            <w:tcBorders>
              <w:top w:val="nil"/>
            </w:tcBorders>
          </w:tcPr>
          <w:p w14:paraId="1497C46A" w14:textId="77777777" w:rsidR="002376FA" w:rsidRPr="00BA457F" w:rsidRDefault="002376FA" w:rsidP="00C75D90">
            <w:pPr>
              <w:rPr>
                <w:color w:val="000000" w:themeColor="text1"/>
                <w:sz w:val="2"/>
                <w:szCs w:val="2"/>
              </w:rPr>
            </w:pPr>
          </w:p>
        </w:tc>
        <w:tc>
          <w:tcPr>
            <w:tcW w:w="850" w:type="dxa"/>
            <w:vMerge/>
            <w:tcBorders>
              <w:top w:val="nil"/>
            </w:tcBorders>
          </w:tcPr>
          <w:p w14:paraId="1D56DA65" w14:textId="77777777" w:rsidR="002376FA" w:rsidRPr="00BA457F" w:rsidRDefault="002376FA" w:rsidP="00C75D90">
            <w:pPr>
              <w:rPr>
                <w:color w:val="000000" w:themeColor="text1"/>
                <w:sz w:val="2"/>
                <w:szCs w:val="2"/>
              </w:rPr>
            </w:pPr>
          </w:p>
        </w:tc>
        <w:tc>
          <w:tcPr>
            <w:tcW w:w="1383" w:type="dxa"/>
          </w:tcPr>
          <w:p w14:paraId="28051DE6" w14:textId="77777777" w:rsidR="002376FA" w:rsidRPr="00BA457F" w:rsidRDefault="002C72B5" w:rsidP="00C75D90">
            <w:pPr>
              <w:pStyle w:val="TableParagraph"/>
              <w:spacing w:line="256" w:lineRule="exact"/>
              <w:ind w:left="13" w:right="4"/>
              <w:rPr>
                <w:color w:val="000000" w:themeColor="text1"/>
                <w:sz w:val="24"/>
              </w:rPr>
            </w:pPr>
            <w:r w:rsidRPr="00BA457F">
              <w:rPr>
                <w:color w:val="000000" w:themeColor="text1"/>
                <w:spacing w:val="-2"/>
                <w:sz w:val="24"/>
              </w:rPr>
              <w:t>81.72</w:t>
            </w:r>
          </w:p>
        </w:tc>
        <w:tc>
          <w:tcPr>
            <w:tcW w:w="891" w:type="dxa"/>
            <w:vMerge/>
            <w:tcBorders>
              <w:top w:val="nil"/>
            </w:tcBorders>
          </w:tcPr>
          <w:p w14:paraId="6758C5C9" w14:textId="77777777" w:rsidR="002376FA" w:rsidRPr="00BA457F" w:rsidRDefault="002376FA" w:rsidP="00C75D90">
            <w:pPr>
              <w:rPr>
                <w:color w:val="000000" w:themeColor="text1"/>
                <w:sz w:val="2"/>
                <w:szCs w:val="2"/>
              </w:rPr>
            </w:pPr>
          </w:p>
        </w:tc>
        <w:tc>
          <w:tcPr>
            <w:tcW w:w="1165" w:type="dxa"/>
            <w:vMerge/>
            <w:tcBorders>
              <w:top w:val="nil"/>
            </w:tcBorders>
          </w:tcPr>
          <w:p w14:paraId="53A8A9ED" w14:textId="77777777" w:rsidR="002376FA" w:rsidRPr="00BA457F" w:rsidRDefault="002376FA" w:rsidP="00C75D90">
            <w:pPr>
              <w:rPr>
                <w:color w:val="000000" w:themeColor="text1"/>
                <w:sz w:val="2"/>
                <w:szCs w:val="2"/>
              </w:rPr>
            </w:pPr>
          </w:p>
        </w:tc>
        <w:tc>
          <w:tcPr>
            <w:tcW w:w="1058" w:type="dxa"/>
            <w:vMerge/>
            <w:tcBorders>
              <w:top w:val="nil"/>
            </w:tcBorders>
          </w:tcPr>
          <w:p w14:paraId="088BD73F" w14:textId="77777777" w:rsidR="002376FA" w:rsidRPr="00BA457F" w:rsidRDefault="002376FA" w:rsidP="00C75D90">
            <w:pPr>
              <w:rPr>
                <w:color w:val="000000" w:themeColor="text1"/>
                <w:sz w:val="2"/>
                <w:szCs w:val="2"/>
              </w:rPr>
            </w:pPr>
          </w:p>
        </w:tc>
        <w:tc>
          <w:tcPr>
            <w:tcW w:w="1053" w:type="dxa"/>
            <w:vMerge/>
            <w:tcBorders>
              <w:top w:val="nil"/>
            </w:tcBorders>
          </w:tcPr>
          <w:p w14:paraId="77CD3FCF" w14:textId="77777777" w:rsidR="002376FA" w:rsidRPr="00BA457F" w:rsidRDefault="002376FA" w:rsidP="00C75D90">
            <w:pPr>
              <w:rPr>
                <w:color w:val="000000" w:themeColor="text1"/>
                <w:sz w:val="2"/>
                <w:szCs w:val="2"/>
              </w:rPr>
            </w:pPr>
          </w:p>
        </w:tc>
      </w:tr>
      <w:tr w:rsidR="00BA457F" w:rsidRPr="00BA457F" w14:paraId="5B8F5812" w14:textId="77777777">
        <w:trPr>
          <w:trHeight w:val="277"/>
        </w:trPr>
        <w:tc>
          <w:tcPr>
            <w:tcW w:w="1404" w:type="dxa"/>
            <w:vMerge/>
            <w:tcBorders>
              <w:top w:val="nil"/>
            </w:tcBorders>
          </w:tcPr>
          <w:p w14:paraId="1ACC713D" w14:textId="77777777" w:rsidR="002376FA" w:rsidRPr="00BA457F" w:rsidRDefault="002376FA" w:rsidP="00C75D90">
            <w:pPr>
              <w:rPr>
                <w:color w:val="000000" w:themeColor="text1"/>
                <w:sz w:val="2"/>
                <w:szCs w:val="2"/>
              </w:rPr>
            </w:pPr>
          </w:p>
        </w:tc>
        <w:tc>
          <w:tcPr>
            <w:tcW w:w="1455" w:type="dxa"/>
            <w:vMerge w:val="restart"/>
          </w:tcPr>
          <w:p w14:paraId="302101A2" w14:textId="77777777" w:rsidR="002376FA" w:rsidRPr="00BA457F" w:rsidRDefault="002C72B5" w:rsidP="00C75D90">
            <w:pPr>
              <w:pStyle w:val="TableParagraph"/>
              <w:spacing w:before="143"/>
              <w:ind w:left="317"/>
              <w:jc w:val="left"/>
              <w:rPr>
                <w:b/>
                <w:color w:val="000000" w:themeColor="text1"/>
                <w:sz w:val="24"/>
              </w:rPr>
            </w:pPr>
            <w:r w:rsidRPr="00BA457F">
              <w:rPr>
                <w:b/>
                <w:color w:val="000000" w:themeColor="text1"/>
                <w:spacing w:val="-2"/>
                <w:sz w:val="24"/>
              </w:rPr>
              <w:t>Logistic</w:t>
            </w:r>
          </w:p>
        </w:tc>
        <w:tc>
          <w:tcPr>
            <w:tcW w:w="1433" w:type="dxa"/>
            <w:vMerge w:val="restart"/>
          </w:tcPr>
          <w:p w14:paraId="7D4880D6" w14:textId="77777777" w:rsidR="002376FA" w:rsidRPr="00BA457F" w:rsidRDefault="002C72B5" w:rsidP="00C75D90">
            <w:pPr>
              <w:pStyle w:val="TableParagraph"/>
              <w:spacing w:line="270" w:lineRule="atLeast"/>
              <w:ind w:left="302" w:hanging="159"/>
              <w:jc w:val="left"/>
              <w:rPr>
                <w:b/>
                <w:color w:val="000000" w:themeColor="text1"/>
                <w:sz w:val="24"/>
              </w:rPr>
            </w:pPr>
            <w:r w:rsidRPr="00BA457F">
              <w:rPr>
                <w:b/>
                <w:color w:val="000000" w:themeColor="text1"/>
                <w:spacing w:val="-2"/>
                <w:sz w:val="24"/>
              </w:rPr>
              <w:t>15935.63** [571.10]</w:t>
            </w:r>
          </w:p>
        </w:tc>
        <w:tc>
          <w:tcPr>
            <w:tcW w:w="1264" w:type="dxa"/>
            <w:vMerge w:val="restart"/>
          </w:tcPr>
          <w:p w14:paraId="61837B8A" w14:textId="77777777" w:rsidR="002376FA" w:rsidRPr="00BA457F" w:rsidRDefault="002C72B5" w:rsidP="00C75D90">
            <w:pPr>
              <w:pStyle w:val="TableParagraph"/>
              <w:spacing w:line="270" w:lineRule="atLeast"/>
              <w:ind w:left="338" w:right="328" w:firstLine="21"/>
              <w:jc w:val="left"/>
              <w:rPr>
                <w:b/>
                <w:color w:val="000000" w:themeColor="text1"/>
                <w:sz w:val="24"/>
              </w:rPr>
            </w:pPr>
            <w:r w:rsidRPr="00BA457F">
              <w:rPr>
                <w:b/>
                <w:color w:val="000000" w:themeColor="text1"/>
                <w:spacing w:val="-2"/>
                <w:sz w:val="24"/>
              </w:rPr>
              <w:t>0.03* [0.02]</w:t>
            </w:r>
          </w:p>
        </w:tc>
        <w:tc>
          <w:tcPr>
            <w:tcW w:w="1010" w:type="dxa"/>
            <w:vMerge w:val="restart"/>
          </w:tcPr>
          <w:p w14:paraId="0C274942" w14:textId="77777777" w:rsidR="002376FA" w:rsidRPr="00BA457F" w:rsidRDefault="002C72B5" w:rsidP="00C75D90">
            <w:pPr>
              <w:pStyle w:val="TableParagraph"/>
              <w:spacing w:line="270" w:lineRule="atLeast"/>
              <w:ind w:left="214" w:right="164" w:hanging="34"/>
              <w:jc w:val="left"/>
              <w:rPr>
                <w:b/>
                <w:color w:val="000000" w:themeColor="text1"/>
                <w:sz w:val="24"/>
              </w:rPr>
            </w:pPr>
            <w:r w:rsidRPr="00BA457F">
              <w:rPr>
                <w:b/>
                <w:color w:val="000000" w:themeColor="text1"/>
                <w:spacing w:val="-4"/>
                <w:sz w:val="24"/>
              </w:rPr>
              <w:t xml:space="preserve">0.11** </w:t>
            </w:r>
            <w:r w:rsidRPr="00BA457F">
              <w:rPr>
                <w:b/>
                <w:color w:val="000000" w:themeColor="text1"/>
                <w:spacing w:val="-2"/>
                <w:sz w:val="24"/>
              </w:rPr>
              <w:t>[0.02]</w:t>
            </w:r>
          </w:p>
        </w:tc>
        <w:tc>
          <w:tcPr>
            <w:tcW w:w="850" w:type="dxa"/>
            <w:vMerge w:val="restart"/>
          </w:tcPr>
          <w:p w14:paraId="5A322092" w14:textId="77777777" w:rsidR="002376FA" w:rsidRPr="00BA457F" w:rsidRDefault="002C72B5" w:rsidP="00C75D90">
            <w:pPr>
              <w:pStyle w:val="TableParagraph"/>
              <w:spacing w:before="143"/>
              <w:ind w:left="6" w:right="1"/>
              <w:rPr>
                <w:b/>
                <w:color w:val="000000" w:themeColor="text1"/>
                <w:sz w:val="24"/>
              </w:rPr>
            </w:pPr>
            <w:r w:rsidRPr="00BA457F">
              <w:rPr>
                <w:b/>
                <w:color w:val="000000" w:themeColor="text1"/>
                <w:spacing w:val="-10"/>
                <w:sz w:val="24"/>
              </w:rPr>
              <w:t>-</w:t>
            </w:r>
          </w:p>
        </w:tc>
        <w:tc>
          <w:tcPr>
            <w:tcW w:w="1383" w:type="dxa"/>
          </w:tcPr>
          <w:p w14:paraId="501878B3" w14:textId="77777777" w:rsidR="002376FA" w:rsidRPr="00BA457F" w:rsidRDefault="002C72B5" w:rsidP="00C75D90">
            <w:pPr>
              <w:pStyle w:val="TableParagraph"/>
              <w:spacing w:before="1" w:line="257" w:lineRule="exact"/>
              <w:ind w:left="13" w:right="4"/>
              <w:rPr>
                <w:b/>
                <w:color w:val="000000" w:themeColor="text1"/>
                <w:sz w:val="24"/>
              </w:rPr>
            </w:pPr>
            <w:r w:rsidRPr="00BA457F">
              <w:rPr>
                <w:b/>
                <w:color w:val="000000" w:themeColor="text1"/>
                <w:spacing w:val="-2"/>
                <w:sz w:val="24"/>
              </w:rPr>
              <w:t>92.87**</w:t>
            </w:r>
          </w:p>
        </w:tc>
        <w:tc>
          <w:tcPr>
            <w:tcW w:w="891" w:type="dxa"/>
            <w:vMerge w:val="restart"/>
          </w:tcPr>
          <w:p w14:paraId="55DB47F0" w14:textId="77777777" w:rsidR="002376FA" w:rsidRPr="00BA457F" w:rsidRDefault="002C72B5" w:rsidP="00C75D90">
            <w:pPr>
              <w:pStyle w:val="TableParagraph"/>
              <w:spacing w:before="143"/>
              <w:ind w:left="91"/>
              <w:jc w:val="left"/>
              <w:rPr>
                <w:b/>
                <w:color w:val="000000" w:themeColor="text1"/>
                <w:sz w:val="24"/>
              </w:rPr>
            </w:pPr>
            <w:r w:rsidRPr="00BA457F">
              <w:rPr>
                <w:b/>
                <w:color w:val="000000" w:themeColor="text1"/>
                <w:spacing w:val="-2"/>
                <w:sz w:val="24"/>
              </w:rPr>
              <w:t>0.91**</w:t>
            </w:r>
          </w:p>
        </w:tc>
        <w:tc>
          <w:tcPr>
            <w:tcW w:w="1165" w:type="dxa"/>
            <w:vMerge w:val="restart"/>
          </w:tcPr>
          <w:p w14:paraId="5863A504" w14:textId="77777777" w:rsidR="002376FA" w:rsidRPr="00BA457F" w:rsidRDefault="002C72B5" w:rsidP="00C75D90">
            <w:pPr>
              <w:pStyle w:val="TableParagraph"/>
              <w:spacing w:before="143"/>
              <w:ind w:left="345"/>
              <w:jc w:val="left"/>
              <w:rPr>
                <w:b/>
                <w:color w:val="000000" w:themeColor="text1"/>
                <w:sz w:val="24"/>
              </w:rPr>
            </w:pPr>
            <w:r w:rsidRPr="00BA457F">
              <w:rPr>
                <w:b/>
                <w:color w:val="000000" w:themeColor="text1"/>
                <w:spacing w:val="-4"/>
                <w:sz w:val="24"/>
              </w:rPr>
              <w:t>1.13</w:t>
            </w:r>
          </w:p>
        </w:tc>
        <w:tc>
          <w:tcPr>
            <w:tcW w:w="1058" w:type="dxa"/>
            <w:vMerge w:val="restart"/>
          </w:tcPr>
          <w:p w14:paraId="01BE7AB3" w14:textId="77777777" w:rsidR="002376FA" w:rsidRPr="00BA457F" w:rsidRDefault="002C72B5" w:rsidP="00C75D90">
            <w:pPr>
              <w:pStyle w:val="TableParagraph"/>
              <w:spacing w:before="143"/>
              <w:ind w:left="196"/>
              <w:jc w:val="left"/>
              <w:rPr>
                <w:b/>
                <w:color w:val="000000" w:themeColor="text1"/>
                <w:sz w:val="24"/>
              </w:rPr>
            </w:pPr>
            <w:r w:rsidRPr="00BA457F">
              <w:rPr>
                <w:b/>
                <w:color w:val="000000" w:themeColor="text1"/>
                <w:spacing w:val="-2"/>
                <w:sz w:val="24"/>
              </w:rPr>
              <w:t>780.82</w:t>
            </w:r>
          </w:p>
        </w:tc>
        <w:tc>
          <w:tcPr>
            <w:tcW w:w="1053" w:type="dxa"/>
            <w:vMerge w:val="restart"/>
          </w:tcPr>
          <w:p w14:paraId="0375DC41" w14:textId="77777777" w:rsidR="002376FA" w:rsidRPr="00BA457F" w:rsidRDefault="002C72B5" w:rsidP="00C75D90">
            <w:pPr>
              <w:pStyle w:val="TableParagraph"/>
              <w:spacing w:before="143"/>
              <w:ind w:left="192"/>
              <w:jc w:val="left"/>
              <w:rPr>
                <w:b/>
                <w:color w:val="000000" w:themeColor="text1"/>
                <w:sz w:val="24"/>
              </w:rPr>
            </w:pPr>
            <w:r w:rsidRPr="00BA457F">
              <w:rPr>
                <w:b/>
                <w:color w:val="000000" w:themeColor="text1"/>
                <w:spacing w:val="-2"/>
                <w:sz w:val="24"/>
              </w:rPr>
              <w:t>532.25</w:t>
            </w:r>
          </w:p>
        </w:tc>
      </w:tr>
      <w:tr w:rsidR="00BA457F" w:rsidRPr="00BA457F" w14:paraId="65D6773F" w14:textId="77777777">
        <w:trPr>
          <w:trHeight w:val="275"/>
        </w:trPr>
        <w:tc>
          <w:tcPr>
            <w:tcW w:w="1404" w:type="dxa"/>
            <w:vMerge/>
            <w:tcBorders>
              <w:top w:val="nil"/>
            </w:tcBorders>
          </w:tcPr>
          <w:p w14:paraId="25328CB0" w14:textId="77777777" w:rsidR="002376FA" w:rsidRPr="00BA457F" w:rsidRDefault="002376FA" w:rsidP="00C75D90">
            <w:pPr>
              <w:rPr>
                <w:color w:val="000000" w:themeColor="text1"/>
                <w:sz w:val="2"/>
                <w:szCs w:val="2"/>
              </w:rPr>
            </w:pPr>
          </w:p>
        </w:tc>
        <w:tc>
          <w:tcPr>
            <w:tcW w:w="1455" w:type="dxa"/>
            <w:vMerge/>
            <w:tcBorders>
              <w:top w:val="nil"/>
            </w:tcBorders>
          </w:tcPr>
          <w:p w14:paraId="1F4C048C" w14:textId="77777777" w:rsidR="002376FA" w:rsidRPr="00BA457F" w:rsidRDefault="002376FA" w:rsidP="00C75D90">
            <w:pPr>
              <w:rPr>
                <w:color w:val="000000" w:themeColor="text1"/>
                <w:sz w:val="2"/>
                <w:szCs w:val="2"/>
              </w:rPr>
            </w:pPr>
          </w:p>
        </w:tc>
        <w:tc>
          <w:tcPr>
            <w:tcW w:w="1433" w:type="dxa"/>
            <w:vMerge/>
            <w:tcBorders>
              <w:top w:val="nil"/>
            </w:tcBorders>
          </w:tcPr>
          <w:p w14:paraId="425722B6" w14:textId="77777777" w:rsidR="002376FA" w:rsidRPr="00BA457F" w:rsidRDefault="002376FA" w:rsidP="00C75D90">
            <w:pPr>
              <w:rPr>
                <w:color w:val="000000" w:themeColor="text1"/>
                <w:sz w:val="2"/>
                <w:szCs w:val="2"/>
              </w:rPr>
            </w:pPr>
          </w:p>
        </w:tc>
        <w:tc>
          <w:tcPr>
            <w:tcW w:w="1264" w:type="dxa"/>
            <w:vMerge/>
            <w:tcBorders>
              <w:top w:val="nil"/>
            </w:tcBorders>
          </w:tcPr>
          <w:p w14:paraId="23DB6E45" w14:textId="77777777" w:rsidR="002376FA" w:rsidRPr="00BA457F" w:rsidRDefault="002376FA" w:rsidP="00C75D90">
            <w:pPr>
              <w:rPr>
                <w:color w:val="000000" w:themeColor="text1"/>
                <w:sz w:val="2"/>
                <w:szCs w:val="2"/>
              </w:rPr>
            </w:pPr>
          </w:p>
        </w:tc>
        <w:tc>
          <w:tcPr>
            <w:tcW w:w="1010" w:type="dxa"/>
            <w:vMerge/>
            <w:tcBorders>
              <w:top w:val="nil"/>
            </w:tcBorders>
          </w:tcPr>
          <w:p w14:paraId="342211DA" w14:textId="77777777" w:rsidR="002376FA" w:rsidRPr="00BA457F" w:rsidRDefault="002376FA" w:rsidP="00C75D90">
            <w:pPr>
              <w:rPr>
                <w:color w:val="000000" w:themeColor="text1"/>
                <w:sz w:val="2"/>
                <w:szCs w:val="2"/>
              </w:rPr>
            </w:pPr>
          </w:p>
        </w:tc>
        <w:tc>
          <w:tcPr>
            <w:tcW w:w="850" w:type="dxa"/>
            <w:vMerge/>
            <w:tcBorders>
              <w:top w:val="nil"/>
            </w:tcBorders>
          </w:tcPr>
          <w:p w14:paraId="1A13A84C" w14:textId="77777777" w:rsidR="002376FA" w:rsidRPr="00BA457F" w:rsidRDefault="002376FA" w:rsidP="00C75D90">
            <w:pPr>
              <w:rPr>
                <w:color w:val="000000" w:themeColor="text1"/>
                <w:sz w:val="2"/>
                <w:szCs w:val="2"/>
              </w:rPr>
            </w:pPr>
          </w:p>
        </w:tc>
        <w:tc>
          <w:tcPr>
            <w:tcW w:w="1383" w:type="dxa"/>
          </w:tcPr>
          <w:p w14:paraId="7F2C25C0" w14:textId="77777777" w:rsidR="002376FA" w:rsidRPr="00BA457F" w:rsidRDefault="002C72B5" w:rsidP="00C75D90">
            <w:pPr>
              <w:pStyle w:val="TableParagraph"/>
              <w:spacing w:line="256" w:lineRule="exact"/>
              <w:ind w:left="13" w:right="4"/>
              <w:rPr>
                <w:b/>
                <w:color w:val="000000" w:themeColor="text1"/>
                <w:sz w:val="24"/>
              </w:rPr>
            </w:pPr>
            <w:r w:rsidRPr="00BA457F">
              <w:rPr>
                <w:b/>
                <w:color w:val="000000" w:themeColor="text1"/>
                <w:spacing w:val="-2"/>
                <w:sz w:val="24"/>
              </w:rPr>
              <w:t>92.41</w:t>
            </w:r>
          </w:p>
        </w:tc>
        <w:tc>
          <w:tcPr>
            <w:tcW w:w="891" w:type="dxa"/>
            <w:vMerge/>
            <w:tcBorders>
              <w:top w:val="nil"/>
            </w:tcBorders>
          </w:tcPr>
          <w:p w14:paraId="5BB13527" w14:textId="77777777" w:rsidR="002376FA" w:rsidRPr="00BA457F" w:rsidRDefault="002376FA" w:rsidP="00C75D90">
            <w:pPr>
              <w:rPr>
                <w:color w:val="000000" w:themeColor="text1"/>
                <w:sz w:val="2"/>
                <w:szCs w:val="2"/>
              </w:rPr>
            </w:pPr>
          </w:p>
        </w:tc>
        <w:tc>
          <w:tcPr>
            <w:tcW w:w="1165" w:type="dxa"/>
            <w:vMerge/>
            <w:tcBorders>
              <w:top w:val="nil"/>
            </w:tcBorders>
          </w:tcPr>
          <w:p w14:paraId="3851037E" w14:textId="77777777" w:rsidR="002376FA" w:rsidRPr="00BA457F" w:rsidRDefault="002376FA" w:rsidP="00C75D90">
            <w:pPr>
              <w:rPr>
                <w:color w:val="000000" w:themeColor="text1"/>
                <w:sz w:val="2"/>
                <w:szCs w:val="2"/>
              </w:rPr>
            </w:pPr>
          </w:p>
        </w:tc>
        <w:tc>
          <w:tcPr>
            <w:tcW w:w="1058" w:type="dxa"/>
            <w:vMerge/>
            <w:tcBorders>
              <w:top w:val="nil"/>
            </w:tcBorders>
          </w:tcPr>
          <w:p w14:paraId="16FFC8F3" w14:textId="77777777" w:rsidR="002376FA" w:rsidRPr="00BA457F" w:rsidRDefault="002376FA" w:rsidP="00C75D90">
            <w:pPr>
              <w:rPr>
                <w:color w:val="000000" w:themeColor="text1"/>
                <w:sz w:val="2"/>
                <w:szCs w:val="2"/>
              </w:rPr>
            </w:pPr>
          </w:p>
        </w:tc>
        <w:tc>
          <w:tcPr>
            <w:tcW w:w="1053" w:type="dxa"/>
            <w:vMerge/>
            <w:tcBorders>
              <w:top w:val="nil"/>
            </w:tcBorders>
          </w:tcPr>
          <w:p w14:paraId="6DCCD363" w14:textId="77777777" w:rsidR="002376FA" w:rsidRPr="00BA457F" w:rsidRDefault="002376FA" w:rsidP="00C75D90">
            <w:pPr>
              <w:rPr>
                <w:color w:val="000000" w:themeColor="text1"/>
                <w:sz w:val="2"/>
                <w:szCs w:val="2"/>
              </w:rPr>
            </w:pPr>
          </w:p>
        </w:tc>
      </w:tr>
    </w:tbl>
    <w:p w14:paraId="6FA99682" w14:textId="77777777" w:rsidR="002376FA" w:rsidRPr="00BA457F" w:rsidRDefault="002C72B5" w:rsidP="00C75D90">
      <w:pPr>
        <w:pStyle w:val="BodyText"/>
        <w:tabs>
          <w:tab w:val="left" w:pos="4740"/>
          <w:tab w:val="left" w:pos="8821"/>
        </w:tabs>
        <w:spacing w:before="166"/>
        <w:ind w:left="360"/>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 xml:space="preserve">5%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r w:rsidRPr="00BA457F">
        <w:rPr>
          <w:color w:val="000000" w:themeColor="text1"/>
        </w:rPr>
        <w:tab/>
        <w:t>Values</w:t>
      </w:r>
      <w:r w:rsidRPr="00BA457F">
        <w:rPr>
          <w:color w:val="000000" w:themeColor="text1"/>
          <w:spacing w:val="-3"/>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brackets [</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indicates</w:t>
      </w:r>
      <w:r w:rsidRPr="00BA457F">
        <w:rPr>
          <w:color w:val="000000" w:themeColor="text1"/>
          <w:spacing w:val="-1"/>
        </w:rPr>
        <w:t xml:space="preserve"> </w:t>
      </w:r>
      <w:r w:rsidRPr="00BA457F">
        <w:rPr>
          <w:color w:val="000000" w:themeColor="text1"/>
        </w:rPr>
        <w:t xml:space="preserve">standard </w:t>
      </w:r>
      <w:r w:rsidRPr="00BA457F">
        <w:rPr>
          <w:color w:val="000000" w:themeColor="text1"/>
          <w:spacing w:val="-2"/>
        </w:rPr>
        <w:t>errors</w:t>
      </w:r>
    </w:p>
    <w:p w14:paraId="57FFE546" w14:textId="77777777" w:rsidR="002376FA" w:rsidRPr="00BA457F" w:rsidRDefault="002376FA" w:rsidP="00C75D90">
      <w:pPr>
        <w:pStyle w:val="BodyText"/>
        <w:rPr>
          <w:color w:val="000000" w:themeColor="text1"/>
        </w:rPr>
      </w:pPr>
    </w:p>
    <w:p w14:paraId="0F0B8593" w14:textId="77777777" w:rsidR="002376FA" w:rsidRPr="00BA457F" w:rsidRDefault="002376FA" w:rsidP="00C75D90">
      <w:pPr>
        <w:pStyle w:val="BodyText"/>
        <w:spacing w:before="154"/>
        <w:rPr>
          <w:color w:val="000000" w:themeColor="text1"/>
        </w:rPr>
      </w:pPr>
    </w:p>
    <w:p w14:paraId="48101565" w14:textId="77777777" w:rsidR="002376FA" w:rsidRPr="00BA457F" w:rsidRDefault="002C72B5" w:rsidP="00C75D90">
      <w:pPr>
        <w:pStyle w:val="Heading2"/>
        <w:ind w:left="360"/>
        <w:jc w:val="left"/>
        <w:rPr>
          <w:color w:val="000000" w:themeColor="text1"/>
        </w:rPr>
      </w:pPr>
      <w:r w:rsidRPr="00BA457F">
        <w:rPr>
          <w:color w:val="000000" w:themeColor="text1"/>
        </w:rPr>
        <w:t>Table</w:t>
      </w:r>
      <w:r w:rsidRPr="00BA457F">
        <w:rPr>
          <w:color w:val="000000" w:themeColor="text1"/>
          <w:spacing w:val="-4"/>
        </w:rPr>
        <w:t xml:space="preserve"> </w:t>
      </w:r>
      <w:r w:rsidRPr="00BA457F">
        <w:rPr>
          <w:color w:val="000000" w:themeColor="text1"/>
        </w:rPr>
        <w:t>4:</w:t>
      </w:r>
      <w:r w:rsidRPr="00BA457F">
        <w:rPr>
          <w:color w:val="000000" w:themeColor="text1"/>
          <w:spacing w:val="-2"/>
        </w:rPr>
        <w:t xml:space="preserve"> </w:t>
      </w:r>
      <w:r w:rsidRPr="00BA457F">
        <w:rPr>
          <w:color w:val="000000" w:themeColor="text1"/>
        </w:rPr>
        <w:t>Statistics</w:t>
      </w:r>
      <w:r w:rsidRPr="00BA457F">
        <w:rPr>
          <w:color w:val="000000" w:themeColor="text1"/>
          <w:spacing w:val="-3"/>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fitted</w:t>
      </w:r>
      <w:r w:rsidRPr="00BA457F">
        <w:rPr>
          <w:color w:val="000000" w:themeColor="text1"/>
          <w:spacing w:val="-2"/>
        </w:rPr>
        <w:t xml:space="preserve"> </w:t>
      </w:r>
      <w:r w:rsidRPr="00BA457F">
        <w:rPr>
          <w:color w:val="000000" w:themeColor="text1"/>
        </w:rPr>
        <w:t>ETS</w:t>
      </w:r>
      <w:r w:rsidRPr="00BA457F">
        <w:rPr>
          <w:color w:val="000000" w:themeColor="text1"/>
          <w:spacing w:val="-1"/>
        </w:rPr>
        <w:t xml:space="preserve"> </w:t>
      </w:r>
      <w:r w:rsidRPr="00BA457F">
        <w:rPr>
          <w:color w:val="000000" w:themeColor="text1"/>
        </w:rPr>
        <w:t>models</w:t>
      </w:r>
      <w:r w:rsidRPr="00BA457F">
        <w:rPr>
          <w:color w:val="000000" w:themeColor="text1"/>
          <w:spacing w:val="-3"/>
        </w:rPr>
        <w:t xml:space="preserve"> </w:t>
      </w:r>
      <w:r w:rsidRPr="00BA457F">
        <w:rPr>
          <w:color w:val="000000" w:themeColor="text1"/>
        </w:rPr>
        <w:t>for</w:t>
      </w:r>
      <w:r w:rsidRPr="00BA457F">
        <w:rPr>
          <w:color w:val="000000" w:themeColor="text1"/>
          <w:spacing w:val="-2"/>
        </w:rPr>
        <w:t xml:space="preserve"> </w:t>
      </w:r>
      <w:r w:rsidRPr="00BA457F">
        <w:rPr>
          <w:color w:val="000000" w:themeColor="text1"/>
        </w:rPr>
        <w:t>area</w:t>
      </w:r>
      <w:r w:rsidRPr="00BA457F">
        <w:rPr>
          <w:color w:val="000000" w:themeColor="text1"/>
          <w:spacing w:val="-5"/>
        </w:rPr>
        <w:t xml:space="preserve"> </w:t>
      </w:r>
      <w:r w:rsidRPr="00BA457F">
        <w:rPr>
          <w:color w:val="000000" w:themeColor="text1"/>
        </w:rPr>
        <w:t>under</w:t>
      </w:r>
      <w:r w:rsidRPr="00BA457F">
        <w:rPr>
          <w:color w:val="000000" w:themeColor="text1"/>
          <w:spacing w:val="-7"/>
        </w:rPr>
        <w:t xml:space="preserve"> </w:t>
      </w:r>
      <w:r w:rsidRPr="00BA457F">
        <w:rPr>
          <w:color w:val="000000" w:themeColor="text1"/>
        </w:rPr>
        <w:t>pearl</w:t>
      </w:r>
      <w:r w:rsidRPr="00BA457F">
        <w:rPr>
          <w:color w:val="000000" w:themeColor="text1"/>
          <w:spacing w:val="-1"/>
        </w:rPr>
        <w:t xml:space="preserve"> </w:t>
      </w:r>
      <w:r w:rsidRPr="00BA457F">
        <w:rPr>
          <w:color w:val="000000" w:themeColor="text1"/>
          <w:spacing w:val="-2"/>
        </w:rPr>
        <w:t>millet</w:t>
      </w:r>
    </w:p>
    <w:p w14:paraId="2C1197FD" w14:textId="77777777" w:rsidR="002376FA" w:rsidRPr="00BA457F" w:rsidRDefault="002376FA" w:rsidP="00C75D90">
      <w:pPr>
        <w:pStyle w:val="BodyText"/>
        <w:spacing w:before="1"/>
        <w:rPr>
          <w:b/>
          <w:color w:val="000000" w:themeColor="text1"/>
          <w:sz w:val="10"/>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
        <w:gridCol w:w="1196"/>
        <w:gridCol w:w="1287"/>
        <w:gridCol w:w="959"/>
        <w:gridCol w:w="1419"/>
        <w:gridCol w:w="1421"/>
        <w:gridCol w:w="1011"/>
        <w:gridCol w:w="1011"/>
        <w:gridCol w:w="1301"/>
        <w:gridCol w:w="1191"/>
        <w:gridCol w:w="1145"/>
      </w:tblGrid>
      <w:tr w:rsidR="00BA457F" w:rsidRPr="00BA457F" w14:paraId="70DA18F1" w14:textId="77777777">
        <w:trPr>
          <w:trHeight w:val="436"/>
        </w:trPr>
        <w:tc>
          <w:tcPr>
            <w:tcW w:w="1016" w:type="dxa"/>
            <w:vMerge w:val="restart"/>
          </w:tcPr>
          <w:p w14:paraId="3A0085A6" w14:textId="77777777" w:rsidR="002376FA" w:rsidRPr="00BA457F" w:rsidRDefault="002C72B5" w:rsidP="00C75D90">
            <w:pPr>
              <w:pStyle w:val="TableParagraph"/>
              <w:spacing w:before="224"/>
              <w:ind w:left="160"/>
              <w:jc w:val="left"/>
              <w:rPr>
                <w:b/>
                <w:color w:val="000000" w:themeColor="text1"/>
                <w:sz w:val="24"/>
              </w:rPr>
            </w:pPr>
            <w:r w:rsidRPr="00BA457F">
              <w:rPr>
                <w:b/>
                <w:color w:val="000000" w:themeColor="text1"/>
                <w:spacing w:val="-2"/>
                <w:sz w:val="24"/>
              </w:rPr>
              <w:t>Aspect</w:t>
            </w:r>
          </w:p>
        </w:tc>
        <w:tc>
          <w:tcPr>
            <w:tcW w:w="1196" w:type="dxa"/>
            <w:vMerge w:val="restart"/>
          </w:tcPr>
          <w:p w14:paraId="411408BF" w14:textId="77777777" w:rsidR="002376FA" w:rsidRPr="00BA457F" w:rsidRDefault="002C72B5" w:rsidP="00C75D90">
            <w:pPr>
              <w:pStyle w:val="TableParagraph"/>
              <w:spacing w:before="224"/>
              <w:ind w:left="268"/>
              <w:jc w:val="left"/>
              <w:rPr>
                <w:b/>
                <w:color w:val="000000" w:themeColor="text1"/>
                <w:sz w:val="24"/>
              </w:rPr>
            </w:pPr>
            <w:r w:rsidRPr="00BA457F">
              <w:rPr>
                <w:b/>
                <w:color w:val="000000" w:themeColor="text1"/>
                <w:spacing w:val="-2"/>
                <w:sz w:val="24"/>
              </w:rPr>
              <w:t>Model</w:t>
            </w:r>
          </w:p>
        </w:tc>
        <w:tc>
          <w:tcPr>
            <w:tcW w:w="2246" w:type="dxa"/>
            <w:gridSpan w:val="2"/>
          </w:tcPr>
          <w:p w14:paraId="38A06041" w14:textId="77777777" w:rsidR="002376FA" w:rsidRPr="00BA457F" w:rsidRDefault="002C72B5" w:rsidP="00C75D90">
            <w:pPr>
              <w:pStyle w:val="TableParagraph"/>
              <w:spacing w:line="275" w:lineRule="exact"/>
              <w:ind w:left="490"/>
              <w:jc w:val="left"/>
              <w:rPr>
                <w:b/>
                <w:color w:val="000000" w:themeColor="text1"/>
                <w:sz w:val="24"/>
              </w:rPr>
            </w:pPr>
            <w:r w:rsidRPr="00BA457F">
              <w:rPr>
                <w:b/>
                <w:color w:val="000000" w:themeColor="text1"/>
                <w:sz w:val="24"/>
              </w:rPr>
              <w:t>Initial</w:t>
            </w:r>
            <w:r w:rsidRPr="00BA457F">
              <w:rPr>
                <w:b/>
                <w:color w:val="000000" w:themeColor="text1"/>
                <w:spacing w:val="-1"/>
                <w:sz w:val="24"/>
              </w:rPr>
              <w:t xml:space="preserve"> </w:t>
            </w:r>
            <w:r w:rsidRPr="00BA457F">
              <w:rPr>
                <w:b/>
                <w:color w:val="000000" w:themeColor="text1"/>
                <w:spacing w:val="-2"/>
                <w:sz w:val="24"/>
              </w:rPr>
              <w:t>states</w:t>
            </w:r>
          </w:p>
        </w:tc>
        <w:tc>
          <w:tcPr>
            <w:tcW w:w="2840" w:type="dxa"/>
            <w:gridSpan w:val="2"/>
          </w:tcPr>
          <w:p w14:paraId="7B99616C" w14:textId="77777777" w:rsidR="002376FA" w:rsidRPr="00BA457F" w:rsidRDefault="002C72B5" w:rsidP="00C75D90">
            <w:pPr>
              <w:pStyle w:val="TableParagraph"/>
              <w:spacing w:line="275" w:lineRule="exact"/>
              <w:ind w:left="244"/>
              <w:jc w:val="left"/>
              <w:rPr>
                <w:b/>
                <w:color w:val="000000" w:themeColor="text1"/>
                <w:sz w:val="24"/>
              </w:rPr>
            </w:pPr>
            <w:r w:rsidRPr="00BA457F">
              <w:rPr>
                <w:b/>
                <w:color w:val="000000" w:themeColor="text1"/>
                <w:sz w:val="24"/>
              </w:rPr>
              <w:t>Smoothing</w:t>
            </w:r>
            <w:r w:rsidRPr="00BA457F">
              <w:rPr>
                <w:b/>
                <w:color w:val="000000" w:themeColor="text1"/>
                <w:spacing w:val="-1"/>
                <w:sz w:val="24"/>
              </w:rPr>
              <w:t xml:space="preserve"> </w:t>
            </w:r>
            <w:r w:rsidRPr="00BA457F">
              <w:rPr>
                <w:b/>
                <w:color w:val="000000" w:themeColor="text1"/>
                <w:spacing w:val="-2"/>
                <w:sz w:val="24"/>
              </w:rPr>
              <w:t>parameters</w:t>
            </w:r>
          </w:p>
        </w:tc>
        <w:tc>
          <w:tcPr>
            <w:tcW w:w="1011" w:type="dxa"/>
            <w:vMerge w:val="restart"/>
          </w:tcPr>
          <w:p w14:paraId="463B54D6" w14:textId="77777777" w:rsidR="002376FA" w:rsidRPr="00BA457F" w:rsidRDefault="002C72B5" w:rsidP="00C75D90">
            <w:pPr>
              <w:pStyle w:val="TableParagraph"/>
              <w:spacing w:before="224"/>
              <w:ind w:left="282"/>
              <w:jc w:val="left"/>
              <w:rPr>
                <w:b/>
                <w:color w:val="000000" w:themeColor="text1"/>
                <w:sz w:val="24"/>
              </w:rPr>
            </w:pPr>
            <w:r w:rsidRPr="00BA457F">
              <w:rPr>
                <w:b/>
                <w:color w:val="000000" w:themeColor="text1"/>
                <w:spacing w:val="-5"/>
                <w:sz w:val="24"/>
              </w:rPr>
              <w:t>AIC</w:t>
            </w:r>
          </w:p>
        </w:tc>
        <w:tc>
          <w:tcPr>
            <w:tcW w:w="1011" w:type="dxa"/>
            <w:vMerge w:val="restart"/>
          </w:tcPr>
          <w:p w14:paraId="6D325F18" w14:textId="77777777" w:rsidR="002376FA" w:rsidRPr="00BA457F" w:rsidRDefault="002C72B5" w:rsidP="00C75D90">
            <w:pPr>
              <w:pStyle w:val="TableParagraph"/>
              <w:spacing w:before="224"/>
              <w:ind w:left="286"/>
              <w:jc w:val="left"/>
              <w:rPr>
                <w:b/>
                <w:color w:val="000000" w:themeColor="text1"/>
                <w:sz w:val="24"/>
              </w:rPr>
            </w:pPr>
            <w:r w:rsidRPr="00BA457F">
              <w:rPr>
                <w:b/>
                <w:color w:val="000000" w:themeColor="text1"/>
                <w:spacing w:val="-5"/>
                <w:sz w:val="24"/>
              </w:rPr>
              <w:t>BIC</w:t>
            </w:r>
          </w:p>
        </w:tc>
        <w:tc>
          <w:tcPr>
            <w:tcW w:w="1301" w:type="dxa"/>
            <w:vMerge w:val="restart"/>
          </w:tcPr>
          <w:p w14:paraId="40771541" w14:textId="77777777" w:rsidR="002376FA" w:rsidRPr="00BA457F" w:rsidRDefault="002C72B5" w:rsidP="00C75D90">
            <w:pPr>
              <w:pStyle w:val="TableParagraph"/>
              <w:spacing w:before="87"/>
              <w:ind w:left="338" w:right="334" w:firstLine="81"/>
              <w:jc w:val="left"/>
              <w:rPr>
                <w:b/>
                <w:color w:val="000000" w:themeColor="text1"/>
                <w:sz w:val="24"/>
              </w:rPr>
            </w:pPr>
            <w:r w:rsidRPr="00BA457F">
              <w:rPr>
                <w:b/>
                <w:color w:val="000000" w:themeColor="text1"/>
                <w:spacing w:val="-4"/>
                <w:sz w:val="24"/>
              </w:rPr>
              <w:t>S-W TEST</w:t>
            </w:r>
          </w:p>
        </w:tc>
        <w:tc>
          <w:tcPr>
            <w:tcW w:w="1191" w:type="dxa"/>
            <w:vMerge w:val="restart"/>
          </w:tcPr>
          <w:p w14:paraId="33772A11" w14:textId="77777777" w:rsidR="002376FA" w:rsidRPr="00BA457F" w:rsidRDefault="002C72B5" w:rsidP="00C75D90">
            <w:pPr>
              <w:pStyle w:val="TableParagraph"/>
              <w:spacing w:before="87"/>
              <w:ind w:left="283" w:right="280" w:firstLine="113"/>
              <w:jc w:val="left"/>
              <w:rPr>
                <w:b/>
                <w:color w:val="000000" w:themeColor="text1"/>
                <w:sz w:val="24"/>
              </w:rPr>
            </w:pPr>
            <w:r w:rsidRPr="00BA457F">
              <w:rPr>
                <w:b/>
                <w:color w:val="000000" w:themeColor="text1"/>
                <w:spacing w:val="-4"/>
                <w:sz w:val="24"/>
              </w:rPr>
              <w:t>B-L TEST</w:t>
            </w:r>
          </w:p>
        </w:tc>
        <w:tc>
          <w:tcPr>
            <w:tcW w:w="1145" w:type="dxa"/>
            <w:vMerge w:val="restart"/>
          </w:tcPr>
          <w:p w14:paraId="7D95A4A4" w14:textId="77777777" w:rsidR="002376FA" w:rsidRPr="00BA457F" w:rsidRDefault="002C72B5" w:rsidP="00C75D90">
            <w:pPr>
              <w:pStyle w:val="TableParagraph"/>
              <w:spacing w:before="224"/>
              <w:ind w:left="221"/>
              <w:jc w:val="left"/>
              <w:rPr>
                <w:b/>
                <w:color w:val="000000" w:themeColor="text1"/>
                <w:sz w:val="24"/>
              </w:rPr>
            </w:pPr>
            <w:r w:rsidRPr="00BA457F">
              <w:rPr>
                <w:b/>
                <w:color w:val="000000" w:themeColor="text1"/>
                <w:spacing w:val="-4"/>
                <w:sz w:val="24"/>
              </w:rPr>
              <w:t>RMSE</w:t>
            </w:r>
          </w:p>
        </w:tc>
      </w:tr>
      <w:tr w:rsidR="00BA457F" w:rsidRPr="00BA457F" w14:paraId="3AD2CA54" w14:textId="77777777">
        <w:trPr>
          <w:trHeight w:val="441"/>
        </w:trPr>
        <w:tc>
          <w:tcPr>
            <w:tcW w:w="1016" w:type="dxa"/>
            <w:vMerge/>
            <w:tcBorders>
              <w:top w:val="nil"/>
            </w:tcBorders>
          </w:tcPr>
          <w:p w14:paraId="79FBCF02" w14:textId="77777777" w:rsidR="002376FA" w:rsidRPr="00BA457F" w:rsidRDefault="002376FA" w:rsidP="00C75D90">
            <w:pPr>
              <w:rPr>
                <w:color w:val="000000" w:themeColor="text1"/>
                <w:sz w:val="2"/>
                <w:szCs w:val="2"/>
              </w:rPr>
            </w:pPr>
          </w:p>
        </w:tc>
        <w:tc>
          <w:tcPr>
            <w:tcW w:w="1196" w:type="dxa"/>
            <w:vMerge/>
            <w:tcBorders>
              <w:top w:val="nil"/>
            </w:tcBorders>
          </w:tcPr>
          <w:p w14:paraId="4C416A80" w14:textId="77777777" w:rsidR="002376FA" w:rsidRPr="00BA457F" w:rsidRDefault="002376FA" w:rsidP="00C75D90">
            <w:pPr>
              <w:rPr>
                <w:color w:val="000000" w:themeColor="text1"/>
                <w:sz w:val="2"/>
                <w:szCs w:val="2"/>
              </w:rPr>
            </w:pPr>
          </w:p>
        </w:tc>
        <w:tc>
          <w:tcPr>
            <w:tcW w:w="1287" w:type="dxa"/>
          </w:tcPr>
          <w:p w14:paraId="049F8433" w14:textId="77777777" w:rsidR="002376FA" w:rsidRPr="00BA457F" w:rsidRDefault="002C72B5" w:rsidP="00C75D90">
            <w:pPr>
              <w:pStyle w:val="TableParagraph"/>
              <w:ind w:left="9"/>
              <w:rPr>
                <w:rFonts w:ascii="Cambria Math" w:eastAsia="Cambria Math"/>
                <w:color w:val="000000" w:themeColor="text1"/>
                <w:sz w:val="24"/>
              </w:rPr>
            </w:pPr>
            <w:r w:rsidRPr="00BA457F">
              <w:rPr>
                <w:rFonts w:ascii="Cambria Math" w:eastAsia="Cambria Math"/>
                <w:color w:val="000000" w:themeColor="text1"/>
                <w:spacing w:val="-10"/>
                <w:sz w:val="24"/>
              </w:rPr>
              <w:t>𝒍</w:t>
            </w:r>
          </w:p>
        </w:tc>
        <w:tc>
          <w:tcPr>
            <w:tcW w:w="959" w:type="dxa"/>
          </w:tcPr>
          <w:p w14:paraId="769F47E1" w14:textId="77777777" w:rsidR="002376FA" w:rsidRPr="00BA457F" w:rsidRDefault="002C72B5" w:rsidP="00C75D90">
            <w:pPr>
              <w:pStyle w:val="TableParagraph"/>
              <w:ind w:left="5"/>
              <w:rPr>
                <w:rFonts w:ascii="Cambria Math" w:eastAsia="Cambria Math"/>
                <w:color w:val="000000" w:themeColor="text1"/>
                <w:sz w:val="24"/>
              </w:rPr>
            </w:pPr>
            <w:r w:rsidRPr="00BA457F">
              <w:rPr>
                <w:rFonts w:ascii="Cambria Math" w:eastAsia="Cambria Math"/>
                <w:color w:val="000000" w:themeColor="text1"/>
                <w:spacing w:val="-10"/>
                <w:sz w:val="24"/>
              </w:rPr>
              <w:t>𝒃</w:t>
            </w:r>
          </w:p>
        </w:tc>
        <w:tc>
          <w:tcPr>
            <w:tcW w:w="1419" w:type="dxa"/>
          </w:tcPr>
          <w:p w14:paraId="57957B26" w14:textId="77777777" w:rsidR="002376FA" w:rsidRPr="00BA457F" w:rsidRDefault="002C72B5" w:rsidP="00C75D90">
            <w:pPr>
              <w:pStyle w:val="TableParagraph"/>
              <w:rPr>
                <w:rFonts w:ascii="Cambria Math" w:eastAsia="Cambria Math"/>
                <w:color w:val="000000" w:themeColor="text1"/>
                <w:sz w:val="24"/>
              </w:rPr>
            </w:pPr>
            <w:r w:rsidRPr="00BA457F">
              <w:rPr>
                <w:rFonts w:ascii="Cambria Math" w:eastAsia="Cambria Math"/>
                <w:color w:val="000000" w:themeColor="text1"/>
                <w:spacing w:val="-10"/>
                <w:sz w:val="24"/>
              </w:rPr>
              <w:t>𝜶</w:t>
            </w:r>
          </w:p>
        </w:tc>
        <w:tc>
          <w:tcPr>
            <w:tcW w:w="1421" w:type="dxa"/>
          </w:tcPr>
          <w:p w14:paraId="1CA236C0" w14:textId="77777777" w:rsidR="002376FA" w:rsidRPr="00BA457F" w:rsidRDefault="002C72B5" w:rsidP="00C75D90">
            <w:pPr>
              <w:pStyle w:val="TableParagraph"/>
              <w:ind w:left="6" w:right="4"/>
              <w:rPr>
                <w:rFonts w:ascii="Cambria Math" w:eastAsia="Cambria Math"/>
                <w:color w:val="000000" w:themeColor="text1"/>
                <w:sz w:val="24"/>
              </w:rPr>
            </w:pPr>
            <w:r w:rsidRPr="00BA457F">
              <w:rPr>
                <w:rFonts w:ascii="Cambria Math" w:eastAsia="Cambria Math"/>
                <w:color w:val="000000" w:themeColor="text1"/>
                <w:spacing w:val="-10"/>
                <w:sz w:val="24"/>
              </w:rPr>
              <w:t>𝜷</w:t>
            </w:r>
          </w:p>
        </w:tc>
        <w:tc>
          <w:tcPr>
            <w:tcW w:w="1011" w:type="dxa"/>
            <w:vMerge/>
            <w:tcBorders>
              <w:top w:val="nil"/>
            </w:tcBorders>
          </w:tcPr>
          <w:p w14:paraId="161B2457" w14:textId="77777777" w:rsidR="002376FA" w:rsidRPr="00BA457F" w:rsidRDefault="002376FA" w:rsidP="00C75D90">
            <w:pPr>
              <w:rPr>
                <w:color w:val="000000" w:themeColor="text1"/>
                <w:sz w:val="2"/>
                <w:szCs w:val="2"/>
              </w:rPr>
            </w:pPr>
          </w:p>
        </w:tc>
        <w:tc>
          <w:tcPr>
            <w:tcW w:w="1011" w:type="dxa"/>
            <w:vMerge/>
            <w:tcBorders>
              <w:top w:val="nil"/>
            </w:tcBorders>
          </w:tcPr>
          <w:p w14:paraId="2A4DE71D" w14:textId="77777777" w:rsidR="002376FA" w:rsidRPr="00BA457F" w:rsidRDefault="002376FA" w:rsidP="00C75D90">
            <w:pPr>
              <w:rPr>
                <w:color w:val="000000" w:themeColor="text1"/>
                <w:sz w:val="2"/>
                <w:szCs w:val="2"/>
              </w:rPr>
            </w:pPr>
          </w:p>
        </w:tc>
        <w:tc>
          <w:tcPr>
            <w:tcW w:w="1301" w:type="dxa"/>
            <w:vMerge/>
            <w:tcBorders>
              <w:top w:val="nil"/>
            </w:tcBorders>
          </w:tcPr>
          <w:p w14:paraId="09A7FE48" w14:textId="77777777" w:rsidR="002376FA" w:rsidRPr="00BA457F" w:rsidRDefault="002376FA" w:rsidP="00C75D90">
            <w:pPr>
              <w:rPr>
                <w:color w:val="000000" w:themeColor="text1"/>
                <w:sz w:val="2"/>
                <w:szCs w:val="2"/>
              </w:rPr>
            </w:pPr>
          </w:p>
        </w:tc>
        <w:tc>
          <w:tcPr>
            <w:tcW w:w="1191" w:type="dxa"/>
            <w:vMerge/>
            <w:tcBorders>
              <w:top w:val="nil"/>
            </w:tcBorders>
          </w:tcPr>
          <w:p w14:paraId="0CD2D338" w14:textId="77777777" w:rsidR="002376FA" w:rsidRPr="00BA457F" w:rsidRDefault="002376FA" w:rsidP="00C75D90">
            <w:pPr>
              <w:rPr>
                <w:color w:val="000000" w:themeColor="text1"/>
                <w:sz w:val="2"/>
                <w:szCs w:val="2"/>
              </w:rPr>
            </w:pPr>
          </w:p>
        </w:tc>
        <w:tc>
          <w:tcPr>
            <w:tcW w:w="1145" w:type="dxa"/>
            <w:vMerge/>
            <w:tcBorders>
              <w:top w:val="nil"/>
            </w:tcBorders>
          </w:tcPr>
          <w:p w14:paraId="0EFDD4A0" w14:textId="77777777" w:rsidR="002376FA" w:rsidRPr="00BA457F" w:rsidRDefault="002376FA" w:rsidP="00C75D90">
            <w:pPr>
              <w:rPr>
                <w:color w:val="000000" w:themeColor="text1"/>
                <w:sz w:val="2"/>
                <w:szCs w:val="2"/>
              </w:rPr>
            </w:pPr>
          </w:p>
        </w:tc>
      </w:tr>
      <w:tr w:rsidR="00BA457F" w:rsidRPr="00BA457F" w14:paraId="1F12AA0B" w14:textId="77777777">
        <w:trPr>
          <w:trHeight w:val="436"/>
        </w:trPr>
        <w:tc>
          <w:tcPr>
            <w:tcW w:w="1016" w:type="dxa"/>
            <w:vMerge w:val="restart"/>
          </w:tcPr>
          <w:p w14:paraId="43A8C7F1" w14:textId="77777777" w:rsidR="002376FA" w:rsidRPr="00BA457F" w:rsidRDefault="002376FA" w:rsidP="00C75D90">
            <w:pPr>
              <w:pStyle w:val="TableParagraph"/>
              <w:jc w:val="left"/>
              <w:rPr>
                <w:b/>
                <w:color w:val="000000" w:themeColor="text1"/>
                <w:sz w:val="24"/>
              </w:rPr>
            </w:pPr>
          </w:p>
          <w:p w14:paraId="3D0B30B5" w14:textId="77777777" w:rsidR="002376FA" w:rsidRPr="00BA457F" w:rsidRDefault="002376FA" w:rsidP="00C75D90">
            <w:pPr>
              <w:pStyle w:val="TableParagraph"/>
              <w:spacing w:before="116"/>
              <w:jc w:val="left"/>
              <w:rPr>
                <w:b/>
                <w:color w:val="000000" w:themeColor="text1"/>
                <w:sz w:val="24"/>
              </w:rPr>
            </w:pPr>
          </w:p>
          <w:p w14:paraId="71586685" w14:textId="77777777" w:rsidR="002376FA" w:rsidRPr="00BA457F" w:rsidRDefault="002C72B5" w:rsidP="00C75D90">
            <w:pPr>
              <w:pStyle w:val="TableParagraph"/>
              <w:ind w:left="257"/>
              <w:jc w:val="left"/>
              <w:rPr>
                <w:b/>
                <w:color w:val="000000" w:themeColor="text1"/>
                <w:sz w:val="24"/>
              </w:rPr>
            </w:pPr>
            <w:r w:rsidRPr="00BA457F">
              <w:rPr>
                <w:b/>
                <w:color w:val="000000" w:themeColor="text1"/>
                <w:spacing w:val="-4"/>
                <w:sz w:val="24"/>
              </w:rPr>
              <w:t>Area</w:t>
            </w:r>
          </w:p>
        </w:tc>
        <w:tc>
          <w:tcPr>
            <w:tcW w:w="1196" w:type="dxa"/>
          </w:tcPr>
          <w:p w14:paraId="6761E331" w14:textId="77777777" w:rsidR="002376FA" w:rsidRPr="00BA457F" w:rsidRDefault="002C72B5" w:rsidP="00C75D90">
            <w:pPr>
              <w:pStyle w:val="TableParagraph"/>
              <w:spacing w:line="275" w:lineRule="exact"/>
              <w:ind w:left="3"/>
              <w:rPr>
                <w:b/>
                <w:color w:val="000000" w:themeColor="text1"/>
                <w:sz w:val="24"/>
              </w:rPr>
            </w:pPr>
            <w:r w:rsidRPr="00BA457F">
              <w:rPr>
                <w:b/>
                <w:color w:val="000000" w:themeColor="text1"/>
                <w:spacing w:val="-2"/>
                <w:sz w:val="24"/>
              </w:rPr>
              <w:t>(A,A,N)</w:t>
            </w:r>
          </w:p>
        </w:tc>
        <w:tc>
          <w:tcPr>
            <w:tcW w:w="1287" w:type="dxa"/>
          </w:tcPr>
          <w:p w14:paraId="3155B7C7" w14:textId="77777777" w:rsidR="002376FA" w:rsidRPr="00BA457F" w:rsidRDefault="002C72B5" w:rsidP="00C75D90">
            <w:pPr>
              <w:pStyle w:val="TableParagraph"/>
              <w:spacing w:line="275" w:lineRule="exact"/>
              <w:ind w:left="9" w:right="5"/>
              <w:rPr>
                <w:b/>
                <w:color w:val="000000" w:themeColor="text1"/>
                <w:sz w:val="24"/>
              </w:rPr>
            </w:pPr>
            <w:r w:rsidRPr="00BA457F">
              <w:rPr>
                <w:b/>
                <w:color w:val="000000" w:themeColor="text1"/>
                <w:spacing w:val="-2"/>
                <w:sz w:val="24"/>
              </w:rPr>
              <w:t>15932.99</w:t>
            </w:r>
          </w:p>
        </w:tc>
        <w:tc>
          <w:tcPr>
            <w:tcW w:w="959" w:type="dxa"/>
          </w:tcPr>
          <w:p w14:paraId="40781320" w14:textId="77777777" w:rsidR="002376FA" w:rsidRPr="00BA457F" w:rsidRDefault="002C72B5" w:rsidP="00C75D90">
            <w:pPr>
              <w:pStyle w:val="TableParagraph"/>
              <w:spacing w:line="275" w:lineRule="exact"/>
              <w:ind w:left="5" w:right="3"/>
              <w:rPr>
                <w:b/>
                <w:color w:val="000000" w:themeColor="text1"/>
                <w:sz w:val="24"/>
              </w:rPr>
            </w:pPr>
            <w:r w:rsidRPr="00BA457F">
              <w:rPr>
                <w:b/>
                <w:color w:val="000000" w:themeColor="text1"/>
                <w:spacing w:val="-2"/>
                <w:sz w:val="24"/>
              </w:rPr>
              <w:t>-62.83</w:t>
            </w:r>
          </w:p>
        </w:tc>
        <w:tc>
          <w:tcPr>
            <w:tcW w:w="1419" w:type="dxa"/>
          </w:tcPr>
          <w:p w14:paraId="5982978D" w14:textId="77777777" w:rsidR="002376FA" w:rsidRPr="00BA457F" w:rsidRDefault="002C72B5" w:rsidP="00C75D90">
            <w:pPr>
              <w:pStyle w:val="TableParagraph"/>
              <w:spacing w:line="275" w:lineRule="exact"/>
              <w:rPr>
                <w:b/>
                <w:color w:val="000000" w:themeColor="text1"/>
                <w:sz w:val="24"/>
              </w:rPr>
            </w:pPr>
            <w:r w:rsidRPr="00BA457F">
              <w:rPr>
                <w:b/>
                <w:color w:val="000000" w:themeColor="text1"/>
                <w:spacing w:val="-4"/>
                <w:sz w:val="24"/>
              </w:rPr>
              <w:t>0.14</w:t>
            </w:r>
          </w:p>
        </w:tc>
        <w:tc>
          <w:tcPr>
            <w:tcW w:w="1421" w:type="dxa"/>
          </w:tcPr>
          <w:p w14:paraId="01FCEFC4" w14:textId="77777777" w:rsidR="002376FA" w:rsidRPr="00BA457F" w:rsidRDefault="002C72B5" w:rsidP="00C75D90">
            <w:pPr>
              <w:pStyle w:val="TableParagraph"/>
              <w:spacing w:line="275" w:lineRule="exact"/>
              <w:ind w:left="6" w:right="1"/>
              <w:rPr>
                <w:b/>
                <w:color w:val="000000" w:themeColor="text1"/>
                <w:sz w:val="24"/>
              </w:rPr>
            </w:pPr>
            <w:r w:rsidRPr="00BA457F">
              <w:rPr>
                <w:b/>
                <w:color w:val="000000" w:themeColor="text1"/>
                <w:spacing w:val="-4"/>
                <w:sz w:val="24"/>
              </w:rPr>
              <w:t>0.14</w:t>
            </w:r>
          </w:p>
        </w:tc>
        <w:tc>
          <w:tcPr>
            <w:tcW w:w="1011" w:type="dxa"/>
          </w:tcPr>
          <w:p w14:paraId="5F86E920" w14:textId="77777777" w:rsidR="002376FA" w:rsidRPr="00BA457F" w:rsidRDefault="002C72B5" w:rsidP="00C75D90">
            <w:pPr>
              <w:pStyle w:val="TableParagraph"/>
              <w:spacing w:line="275" w:lineRule="exact"/>
              <w:ind w:left="9" w:right="6"/>
              <w:rPr>
                <w:b/>
                <w:color w:val="000000" w:themeColor="text1"/>
                <w:sz w:val="24"/>
              </w:rPr>
            </w:pPr>
            <w:r w:rsidRPr="00BA457F">
              <w:rPr>
                <w:b/>
                <w:color w:val="000000" w:themeColor="text1"/>
                <w:spacing w:val="-2"/>
                <w:sz w:val="24"/>
              </w:rPr>
              <w:t>595.88</w:t>
            </w:r>
          </w:p>
        </w:tc>
        <w:tc>
          <w:tcPr>
            <w:tcW w:w="1011" w:type="dxa"/>
          </w:tcPr>
          <w:p w14:paraId="55AA4FEF" w14:textId="77777777" w:rsidR="002376FA" w:rsidRPr="00BA457F" w:rsidRDefault="002C72B5" w:rsidP="00C75D90">
            <w:pPr>
              <w:pStyle w:val="TableParagraph"/>
              <w:spacing w:line="275" w:lineRule="exact"/>
              <w:ind w:left="9" w:right="8"/>
              <w:rPr>
                <w:b/>
                <w:color w:val="000000" w:themeColor="text1"/>
                <w:sz w:val="24"/>
              </w:rPr>
            </w:pPr>
            <w:r w:rsidRPr="00BA457F">
              <w:rPr>
                <w:b/>
                <w:color w:val="000000" w:themeColor="text1"/>
                <w:spacing w:val="-2"/>
                <w:sz w:val="24"/>
              </w:rPr>
              <w:t>603.51</w:t>
            </w:r>
          </w:p>
        </w:tc>
        <w:tc>
          <w:tcPr>
            <w:tcW w:w="1301" w:type="dxa"/>
          </w:tcPr>
          <w:p w14:paraId="01C97678" w14:textId="77777777" w:rsidR="002376FA" w:rsidRPr="00BA457F" w:rsidRDefault="002C72B5" w:rsidP="00C75D90">
            <w:pPr>
              <w:pStyle w:val="TableParagraph"/>
              <w:spacing w:line="275" w:lineRule="exact"/>
              <w:ind w:right="1"/>
              <w:rPr>
                <w:b/>
                <w:color w:val="000000" w:themeColor="text1"/>
                <w:sz w:val="24"/>
              </w:rPr>
            </w:pPr>
            <w:r w:rsidRPr="00BA457F">
              <w:rPr>
                <w:b/>
                <w:color w:val="000000" w:themeColor="text1"/>
                <w:spacing w:val="-4"/>
                <w:sz w:val="24"/>
              </w:rPr>
              <w:t>0.96</w:t>
            </w:r>
          </w:p>
        </w:tc>
        <w:tc>
          <w:tcPr>
            <w:tcW w:w="1191" w:type="dxa"/>
          </w:tcPr>
          <w:p w14:paraId="28D289A0" w14:textId="77777777" w:rsidR="002376FA" w:rsidRPr="00BA457F" w:rsidRDefault="002C72B5" w:rsidP="00C75D90">
            <w:pPr>
              <w:pStyle w:val="TableParagraph"/>
              <w:spacing w:line="275" w:lineRule="exact"/>
              <w:rPr>
                <w:b/>
                <w:color w:val="000000" w:themeColor="text1"/>
                <w:sz w:val="24"/>
              </w:rPr>
            </w:pPr>
            <w:r w:rsidRPr="00BA457F">
              <w:rPr>
                <w:b/>
                <w:color w:val="000000" w:themeColor="text1"/>
                <w:spacing w:val="-2"/>
                <w:sz w:val="24"/>
              </w:rPr>
              <w:t>14.57</w:t>
            </w:r>
          </w:p>
        </w:tc>
        <w:tc>
          <w:tcPr>
            <w:tcW w:w="1145" w:type="dxa"/>
          </w:tcPr>
          <w:p w14:paraId="2FF6832A" w14:textId="77777777" w:rsidR="002376FA" w:rsidRPr="00BA457F" w:rsidRDefault="002C72B5" w:rsidP="00C75D90">
            <w:pPr>
              <w:pStyle w:val="TableParagraph"/>
              <w:spacing w:line="275" w:lineRule="exact"/>
              <w:rPr>
                <w:b/>
                <w:color w:val="000000" w:themeColor="text1"/>
                <w:sz w:val="24"/>
              </w:rPr>
            </w:pPr>
            <w:r w:rsidRPr="00BA457F">
              <w:rPr>
                <w:b/>
                <w:color w:val="000000" w:themeColor="text1"/>
                <w:spacing w:val="-2"/>
                <w:sz w:val="24"/>
              </w:rPr>
              <w:t>946.42</w:t>
            </w:r>
          </w:p>
        </w:tc>
      </w:tr>
      <w:tr w:rsidR="00BA457F" w:rsidRPr="00BA457F" w14:paraId="47BE9EBE" w14:textId="77777777">
        <w:trPr>
          <w:trHeight w:val="436"/>
        </w:trPr>
        <w:tc>
          <w:tcPr>
            <w:tcW w:w="1016" w:type="dxa"/>
            <w:vMerge/>
            <w:tcBorders>
              <w:top w:val="nil"/>
            </w:tcBorders>
          </w:tcPr>
          <w:p w14:paraId="2A121BEC" w14:textId="77777777" w:rsidR="002376FA" w:rsidRPr="00BA457F" w:rsidRDefault="002376FA" w:rsidP="00C75D90">
            <w:pPr>
              <w:rPr>
                <w:color w:val="000000" w:themeColor="text1"/>
                <w:sz w:val="2"/>
                <w:szCs w:val="2"/>
              </w:rPr>
            </w:pPr>
          </w:p>
        </w:tc>
        <w:tc>
          <w:tcPr>
            <w:tcW w:w="1196" w:type="dxa"/>
          </w:tcPr>
          <w:p w14:paraId="13C601DB" w14:textId="77777777" w:rsidR="002376FA" w:rsidRPr="00BA457F" w:rsidRDefault="002C72B5" w:rsidP="00C75D90">
            <w:pPr>
              <w:pStyle w:val="TableParagraph"/>
              <w:spacing w:line="275" w:lineRule="exact"/>
              <w:ind w:left="3"/>
              <w:rPr>
                <w:color w:val="000000" w:themeColor="text1"/>
                <w:sz w:val="24"/>
              </w:rPr>
            </w:pPr>
            <w:r w:rsidRPr="00BA457F">
              <w:rPr>
                <w:color w:val="000000" w:themeColor="text1"/>
                <w:spacing w:val="-2"/>
                <w:sz w:val="24"/>
              </w:rPr>
              <w:t>(A,N,N)</w:t>
            </w:r>
          </w:p>
        </w:tc>
        <w:tc>
          <w:tcPr>
            <w:tcW w:w="1287" w:type="dxa"/>
          </w:tcPr>
          <w:p w14:paraId="2E41EF39" w14:textId="77777777" w:rsidR="002376FA" w:rsidRPr="00BA457F" w:rsidRDefault="002C72B5" w:rsidP="00C75D90">
            <w:pPr>
              <w:pStyle w:val="TableParagraph"/>
              <w:spacing w:line="275" w:lineRule="exact"/>
              <w:ind w:left="9" w:right="5"/>
              <w:rPr>
                <w:color w:val="000000" w:themeColor="text1"/>
                <w:sz w:val="24"/>
              </w:rPr>
            </w:pPr>
            <w:r w:rsidRPr="00BA457F">
              <w:rPr>
                <w:color w:val="000000" w:themeColor="text1"/>
                <w:spacing w:val="-2"/>
                <w:sz w:val="24"/>
              </w:rPr>
              <w:t>15055.93</w:t>
            </w:r>
          </w:p>
        </w:tc>
        <w:tc>
          <w:tcPr>
            <w:tcW w:w="959" w:type="dxa"/>
          </w:tcPr>
          <w:p w14:paraId="32832E2E" w14:textId="77777777" w:rsidR="002376FA" w:rsidRPr="00BA457F" w:rsidRDefault="002C72B5" w:rsidP="00C75D90">
            <w:pPr>
              <w:pStyle w:val="TableParagraph"/>
              <w:spacing w:line="275" w:lineRule="exact"/>
              <w:ind w:left="5" w:right="4"/>
              <w:rPr>
                <w:color w:val="000000" w:themeColor="text1"/>
                <w:sz w:val="24"/>
              </w:rPr>
            </w:pPr>
            <w:r w:rsidRPr="00BA457F">
              <w:rPr>
                <w:color w:val="000000" w:themeColor="text1"/>
                <w:spacing w:val="-10"/>
                <w:sz w:val="24"/>
              </w:rPr>
              <w:t>-</w:t>
            </w:r>
          </w:p>
        </w:tc>
        <w:tc>
          <w:tcPr>
            <w:tcW w:w="1419" w:type="dxa"/>
          </w:tcPr>
          <w:p w14:paraId="6D8F77B2"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4"/>
                <w:sz w:val="24"/>
              </w:rPr>
              <w:t>0.58</w:t>
            </w:r>
          </w:p>
        </w:tc>
        <w:tc>
          <w:tcPr>
            <w:tcW w:w="1421" w:type="dxa"/>
          </w:tcPr>
          <w:p w14:paraId="33EFD177" w14:textId="77777777" w:rsidR="002376FA" w:rsidRPr="00BA457F" w:rsidRDefault="002C72B5" w:rsidP="00C75D90">
            <w:pPr>
              <w:pStyle w:val="TableParagraph"/>
              <w:spacing w:line="275" w:lineRule="exact"/>
              <w:ind w:left="6"/>
              <w:rPr>
                <w:color w:val="000000" w:themeColor="text1"/>
                <w:sz w:val="24"/>
              </w:rPr>
            </w:pPr>
            <w:r w:rsidRPr="00BA457F">
              <w:rPr>
                <w:color w:val="000000" w:themeColor="text1"/>
                <w:spacing w:val="-10"/>
                <w:sz w:val="24"/>
              </w:rPr>
              <w:t>-</w:t>
            </w:r>
          </w:p>
        </w:tc>
        <w:tc>
          <w:tcPr>
            <w:tcW w:w="1011" w:type="dxa"/>
          </w:tcPr>
          <w:p w14:paraId="124387FE" w14:textId="77777777" w:rsidR="002376FA" w:rsidRPr="00BA457F" w:rsidRDefault="002C72B5" w:rsidP="00C75D90">
            <w:pPr>
              <w:pStyle w:val="TableParagraph"/>
              <w:spacing w:line="275" w:lineRule="exact"/>
              <w:ind w:left="9" w:right="6"/>
              <w:rPr>
                <w:color w:val="000000" w:themeColor="text1"/>
                <w:sz w:val="24"/>
              </w:rPr>
            </w:pPr>
            <w:r w:rsidRPr="00BA457F">
              <w:rPr>
                <w:color w:val="000000" w:themeColor="text1"/>
                <w:spacing w:val="-2"/>
                <w:sz w:val="24"/>
              </w:rPr>
              <w:t>601.99</w:t>
            </w:r>
          </w:p>
        </w:tc>
        <w:tc>
          <w:tcPr>
            <w:tcW w:w="1011" w:type="dxa"/>
          </w:tcPr>
          <w:p w14:paraId="43C4D2DF" w14:textId="77777777" w:rsidR="002376FA" w:rsidRPr="00BA457F" w:rsidRDefault="002C72B5" w:rsidP="00C75D90">
            <w:pPr>
              <w:pStyle w:val="TableParagraph"/>
              <w:spacing w:line="275" w:lineRule="exact"/>
              <w:ind w:left="9" w:right="8"/>
              <w:rPr>
                <w:color w:val="000000" w:themeColor="text1"/>
                <w:sz w:val="24"/>
              </w:rPr>
            </w:pPr>
            <w:r w:rsidRPr="00BA457F">
              <w:rPr>
                <w:color w:val="000000" w:themeColor="text1"/>
                <w:spacing w:val="-2"/>
                <w:sz w:val="24"/>
              </w:rPr>
              <w:t>606.58</w:t>
            </w:r>
          </w:p>
        </w:tc>
        <w:tc>
          <w:tcPr>
            <w:tcW w:w="1301" w:type="dxa"/>
          </w:tcPr>
          <w:p w14:paraId="70DA864E" w14:textId="77777777" w:rsidR="002376FA" w:rsidRPr="00BA457F" w:rsidRDefault="002C72B5" w:rsidP="00C75D90">
            <w:pPr>
              <w:pStyle w:val="TableParagraph"/>
              <w:spacing w:line="275" w:lineRule="exact"/>
              <w:ind w:right="1"/>
              <w:rPr>
                <w:color w:val="000000" w:themeColor="text1"/>
                <w:sz w:val="24"/>
              </w:rPr>
            </w:pPr>
            <w:r w:rsidRPr="00BA457F">
              <w:rPr>
                <w:color w:val="000000" w:themeColor="text1"/>
                <w:spacing w:val="-2"/>
                <w:sz w:val="24"/>
              </w:rPr>
              <w:t>0.90**</w:t>
            </w:r>
          </w:p>
        </w:tc>
        <w:tc>
          <w:tcPr>
            <w:tcW w:w="1191" w:type="dxa"/>
          </w:tcPr>
          <w:p w14:paraId="0A5F619D"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20.22</w:t>
            </w:r>
          </w:p>
        </w:tc>
        <w:tc>
          <w:tcPr>
            <w:tcW w:w="1145" w:type="dxa"/>
          </w:tcPr>
          <w:p w14:paraId="08308082"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1098.27</w:t>
            </w:r>
          </w:p>
        </w:tc>
      </w:tr>
      <w:tr w:rsidR="00BA457F" w:rsidRPr="00BA457F" w14:paraId="7991444F" w14:textId="77777777">
        <w:trPr>
          <w:trHeight w:val="434"/>
        </w:trPr>
        <w:tc>
          <w:tcPr>
            <w:tcW w:w="1016" w:type="dxa"/>
            <w:vMerge/>
            <w:tcBorders>
              <w:top w:val="nil"/>
            </w:tcBorders>
          </w:tcPr>
          <w:p w14:paraId="76DCBC9B" w14:textId="77777777" w:rsidR="002376FA" w:rsidRPr="00BA457F" w:rsidRDefault="002376FA" w:rsidP="00C75D90">
            <w:pPr>
              <w:rPr>
                <w:color w:val="000000" w:themeColor="text1"/>
                <w:sz w:val="2"/>
                <w:szCs w:val="2"/>
              </w:rPr>
            </w:pPr>
          </w:p>
        </w:tc>
        <w:tc>
          <w:tcPr>
            <w:tcW w:w="1196" w:type="dxa"/>
          </w:tcPr>
          <w:p w14:paraId="0D3C817E" w14:textId="77777777" w:rsidR="002376FA" w:rsidRPr="00BA457F" w:rsidRDefault="002C72B5" w:rsidP="00C75D90">
            <w:pPr>
              <w:pStyle w:val="TableParagraph"/>
              <w:spacing w:line="275" w:lineRule="exact"/>
              <w:ind w:left="3"/>
              <w:rPr>
                <w:color w:val="000000" w:themeColor="text1"/>
                <w:sz w:val="24"/>
              </w:rPr>
            </w:pPr>
            <w:r w:rsidRPr="00BA457F">
              <w:rPr>
                <w:color w:val="000000" w:themeColor="text1"/>
                <w:spacing w:val="-2"/>
                <w:sz w:val="24"/>
              </w:rPr>
              <w:t>(M,M,N)</w:t>
            </w:r>
          </w:p>
        </w:tc>
        <w:tc>
          <w:tcPr>
            <w:tcW w:w="1287" w:type="dxa"/>
          </w:tcPr>
          <w:p w14:paraId="654089ED" w14:textId="77777777" w:rsidR="002376FA" w:rsidRPr="00BA457F" w:rsidRDefault="002C72B5" w:rsidP="00C75D90">
            <w:pPr>
              <w:pStyle w:val="TableParagraph"/>
              <w:spacing w:line="275" w:lineRule="exact"/>
              <w:ind w:left="9" w:right="5"/>
              <w:rPr>
                <w:color w:val="000000" w:themeColor="text1"/>
                <w:sz w:val="24"/>
              </w:rPr>
            </w:pPr>
            <w:r w:rsidRPr="00BA457F">
              <w:rPr>
                <w:color w:val="000000" w:themeColor="text1"/>
                <w:spacing w:val="-2"/>
                <w:sz w:val="24"/>
              </w:rPr>
              <w:t>16230.87</w:t>
            </w:r>
          </w:p>
        </w:tc>
        <w:tc>
          <w:tcPr>
            <w:tcW w:w="959" w:type="dxa"/>
          </w:tcPr>
          <w:p w14:paraId="77F82A0D" w14:textId="77777777" w:rsidR="002376FA" w:rsidRPr="00BA457F" w:rsidRDefault="002C72B5" w:rsidP="00C75D90">
            <w:pPr>
              <w:pStyle w:val="TableParagraph"/>
              <w:spacing w:line="275" w:lineRule="exact"/>
              <w:ind w:left="5" w:right="5"/>
              <w:rPr>
                <w:color w:val="000000" w:themeColor="text1"/>
                <w:sz w:val="24"/>
              </w:rPr>
            </w:pPr>
            <w:r w:rsidRPr="00BA457F">
              <w:rPr>
                <w:color w:val="000000" w:themeColor="text1"/>
                <w:spacing w:val="-4"/>
                <w:sz w:val="24"/>
              </w:rPr>
              <w:t>1.00</w:t>
            </w:r>
          </w:p>
        </w:tc>
        <w:tc>
          <w:tcPr>
            <w:tcW w:w="1419" w:type="dxa"/>
          </w:tcPr>
          <w:p w14:paraId="06723694"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4"/>
                <w:sz w:val="24"/>
              </w:rPr>
              <w:t>0.21</w:t>
            </w:r>
          </w:p>
        </w:tc>
        <w:tc>
          <w:tcPr>
            <w:tcW w:w="1421" w:type="dxa"/>
          </w:tcPr>
          <w:p w14:paraId="66A476FF" w14:textId="77777777" w:rsidR="002376FA" w:rsidRPr="00BA457F" w:rsidRDefault="002C72B5" w:rsidP="00C75D90">
            <w:pPr>
              <w:pStyle w:val="TableParagraph"/>
              <w:spacing w:line="275" w:lineRule="exact"/>
              <w:ind w:left="6" w:right="1"/>
              <w:rPr>
                <w:color w:val="000000" w:themeColor="text1"/>
                <w:sz w:val="24"/>
              </w:rPr>
            </w:pPr>
            <w:r w:rsidRPr="00BA457F">
              <w:rPr>
                <w:color w:val="000000" w:themeColor="text1"/>
                <w:spacing w:val="-4"/>
                <w:sz w:val="24"/>
              </w:rPr>
              <w:t>0.06</w:t>
            </w:r>
          </w:p>
        </w:tc>
        <w:tc>
          <w:tcPr>
            <w:tcW w:w="1011" w:type="dxa"/>
          </w:tcPr>
          <w:p w14:paraId="4E760D6C" w14:textId="77777777" w:rsidR="002376FA" w:rsidRPr="00BA457F" w:rsidRDefault="002C72B5" w:rsidP="00C75D90">
            <w:pPr>
              <w:pStyle w:val="TableParagraph"/>
              <w:spacing w:line="275" w:lineRule="exact"/>
              <w:ind w:left="9" w:right="6"/>
              <w:rPr>
                <w:color w:val="000000" w:themeColor="text1"/>
                <w:sz w:val="24"/>
              </w:rPr>
            </w:pPr>
            <w:r w:rsidRPr="00BA457F">
              <w:rPr>
                <w:color w:val="000000" w:themeColor="text1"/>
                <w:spacing w:val="-2"/>
                <w:sz w:val="24"/>
              </w:rPr>
              <w:t>606.84</w:t>
            </w:r>
          </w:p>
        </w:tc>
        <w:tc>
          <w:tcPr>
            <w:tcW w:w="1011" w:type="dxa"/>
          </w:tcPr>
          <w:p w14:paraId="21EDBA95" w14:textId="77777777" w:rsidR="002376FA" w:rsidRPr="00BA457F" w:rsidRDefault="002C72B5" w:rsidP="00C75D90">
            <w:pPr>
              <w:pStyle w:val="TableParagraph"/>
              <w:spacing w:line="275" w:lineRule="exact"/>
              <w:ind w:left="9" w:right="8"/>
              <w:rPr>
                <w:color w:val="000000" w:themeColor="text1"/>
                <w:sz w:val="24"/>
              </w:rPr>
            </w:pPr>
            <w:r w:rsidRPr="00BA457F">
              <w:rPr>
                <w:color w:val="000000" w:themeColor="text1"/>
                <w:spacing w:val="-2"/>
                <w:sz w:val="24"/>
              </w:rPr>
              <w:t>614.47</w:t>
            </w:r>
          </w:p>
        </w:tc>
        <w:tc>
          <w:tcPr>
            <w:tcW w:w="1301" w:type="dxa"/>
          </w:tcPr>
          <w:p w14:paraId="381BB182" w14:textId="77777777" w:rsidR="002376FA" w:rsidRPr="00BA457F" w:rsidRDefault="002C72B5" w:rsidP="00C75D90">
            <w:pPr>
              <w:pStyle w:val="TableParagraph"/>
              <w:spacing w:line="275" w:lineRule="exact"/>
              <w:ind w:right="1"/>
              <w:rPr>
                <w:color w:val="000000" w:themeColor="text1"/>
                <w:sz w:val="24"/>
              </w:rPr>
            </w:pPr>
            <w:r w:rsidRPr="00BA457F">
              <w:rPr>
                <w:color w:val="000000" w:themeColor="text1"/>
                <w:spacing w:val="-2"/>
                <w:sz w:val="24"/>
              </w:rPr>
              <w:t>0.91**</w:t>
            </w:r>
          </w:p>
        </w:tc>
        <w:tc>
          <w:tcPr>
            <w:tcW w:w="1191" w:type="dxa"/>
          </w:tcPr>
          <w:p w14:paraId="197597BA"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16.40</w:t>
            </w:r>
          </w:p>
        </w:tc>
        <w:tc>
          <w:tcPr>
            <w:tcW w:w="1145" w:type="dxa"/>
          </w:tcPr>
          <w:p w14:paraId="4F4A89B2" w14:textId="77777777" w:rsidR="002376FA" w:rsidRPr="00BA457F" w:rsidRDefault="002C72B5" w:rsidP="00C75D90">
            <w:pPr>
              <w:pStyle w:val="TableParagraph"/>
              <w:spacing w:line="275" w:lineRule="exact"/>
              <w:rPr>
                <w:color w:val="000000" w:themeColor="text1"/>
                <w:sz w:val="24"/>
              </w:rPr>
            </w:pPr>
            <w:r w:rsidRPr="00BA457F">
              <w:rPr>
                <w:color w:val="000000" w:themeColor="text1"/>
                <w:spacing w:val="-2"/>
                <w:sz w:val="24"/>
              </w:rPr>
              <w:t>970.99</w:t>
            </w:r>
          </w:p>
        </w:tc>
      </w:tr>
      <w:tr w:rsidR="00BA457F" w:rsidRPr="00BA457F" w14:paraId="4ED8974D" w14:textId="77777777">
        <w:trPr>
          <w:trHeight w:val="436"/>
        </w:trPr>
        <w:tc>
          <w:tcPr>
            <w:tcW w:w="1016" w:type="dxa"/>
            <w:vMerge/>
            <w:tcBorders>
              <w:top w:val="nil"/>
            </w:tcBorders>
          </w:tcPr>
          <w:p w14:paraId="54F671F3" w14:textId="77777777" w:rsidR="002376FA" w:rsidRPr="00BA457F" w:rsidRDefault="002376FA" w:rsidP="00C75D90">
            <w:pPr>
              <w:rPr>
                <w:color w:val="000000" w:themeColor="text1"/>
                <w:sz w:val="2"/>
                <w:szCs w:val="2"/>
              </w:rPr>
            </w:pPr>
          </w:p>
        </w:tc>
        <w:tc>
          <w:tcPr>
            <w:tcW w:w="1196" w:type="dxa"/>
          </w:tcPr>
          <w:p w14:paraId="0D7E5CCF" w14:textId="77777777" w:rsidR="002376FA" w:rsidRPr="00BA457F" w:rsidRDefault="002C72B5" w:rsidP="00C75D90">
            <w:pPr>
              <w:pStyle w:val="TableParagraph"/>
              <w:spacing w:before="1"/>
              <w:ind w:left="3" w:right="2"/>
              <w:rPr>
                <w:color w:val="000000" w:themeColor="text1"/>
                <w:sz w:val="24"/>
              </w:rPr>
            </w:pPr>
            <w:r w:rsidRPr="00BA457F">
              <w:rPr>
                <w:color w:val="000000" w:themeColor="text1"/>
                <w:spacing w:val="-2"/>
                <w:sz w:val="24"/>
              </w:rPr>
              <w:t>(M,A,N)</w:t>
            </w:r>
          </w:p>
        </w:tc>
        <w:tc>
          <w:tcPr>
            <w:tcW w:w="1287" w:type="dxa"/>
          </w:tcPr>
          <w:p w14:paraId="43BB2965" w14:textId="77777777" w:rsidR="002376FA" w:rsidRPr="00BA457F" w:rsidRDefault="002C72B5" w:rsidP="00C75D90">
            <w:pPr>
              <w:pStyle w:val="TableParagraph"/>
              <w:spacing w:before="1"/>
              <w:ind w:left="9" w:right="5"/>
              <w:rPr>
                <w:color w:val="000000" w:themeColor="text1"/>
                <w:sz w:val="24"/>
              </w:rPr>
            </w:pPr>
            <w:r w:rsidRPr="00BA457F">
              <w:rPr>
                <w:color w:val="000000" w:themeColor="text1"/>
                <w:spacing w:val="-2"/>
                <w:sz w:val="24"/>
              </w:rPr>
              <w:t>16327.65</w:t>
            </w:r>
          </w:p>
        </w:tc>
        <w:tc>
          <w:tcPr>
            <w:tcW w:w="959" w:type="dxa"/>
          </w:tcPr>
          <w:p w14:paraId="7E2FEA5E" w14:textId="77777777" w:rsidR="002376FA" w:rsidRPr="00BA457F" w:rsidRDefault="002C72B5" w:rsidP="00C75D90">
            <w:pPr>
              <w:pStyle w:val="TableParagraph"/>
              <w:spacing w:before="1"/>
              <w:ind w:left="5" w:right="3"/>
              <w:rPr>
                <w:color w:val="000000" w:themeColor="text1"/>
                <w:sz w:val="24"/>
              </w:rPr>
            </w:pPr>
            <w:r w:rsidRPr="00BA457F">
              <w:rPr>
                <w:color w:val="000000" w:themeColor="text1"/>
                <w:spacing w:val="-2"/>
                <w:sz w:val="24"/>
              </w:rPr>
              <w:t>-62.75</w:t>
            </w:r>
          </w:p>
        </w:tc>
        <w:tc>
          <w:tcPr>
            <w:tcW w:w="1419" w:type="dxa"/>
          </w:tcPr>
          <w:p w14:paraId="0F3F20D2" w14:textId="77777777" w:rsidR="002376FA" w:rsidRPr="00BA457F" w:rsidRDefault="002C72B5" w:rsidP="00C75D90">
            <w:pPr>
              <w:pStyle w:val="TableParagraph"/>
              <w:spacing w:before="1"/>
              <w:rPr>
                <w:color w:val="000000" w:themeColor="text1"/>
                <w:sz w:val="24"/>
              </w:rPr>
            </w:pPr>
            <w:r w:rsidRPr="00BA457F">
              <w:rPr>
                <w:color w:val="000000" w:themeColor="text1"/>
                <w:spacing w:val="-4"/>
                <w:sz w:val="24"/>
              </w:rPr>
              <w:t>0.23</w:t>
            </w:r>
          </w:p>
        </w:tc>
        <w:tc>
          <w:tcPr>
            <w:tcW w:w="1421" w:type="dxa"/>
          </w:tcPr>
          <w:p w14:paraId="03DAD7C2" w14:textId="77777777" w:rsidR="002376FA" w:rsidRPr="00BA457F" w:rsidRDefault="002C72B5" w:rsidP="00C75D90">
            <w:pPr>
              <w:pStyle w:val="TableParagraph"/>
              <w:spacing w:before="1"/>
              <w:ind w:left="6" w:right="1"/>
              <w:rPr>
                <w:color w:val="000000" w:themeColor="text1"/>
                <w:sz w:val="24"/>
              </w:rPr>
            </w:pPr>
            <w:r w:rsidRPr="00BA457F">
              <w:rPr>
                <w:color w:val="000000" w:themeColor="text1"/>
                <w:spacing w:val="-4"/>
                <w:sz w:val="24"/>
              </w:rPr>
              <w:t>0.03</w:t>
            </w:r>
          </w:p>
        </w:tc>
        <w:tc>
          <w:tcPr>
            <w:tcW w:w="1011" w:type="dxa"/>
          </w:tcPr>
          <w:p w14:paraId="7D93DB2E" w14:textId="77777777" w:rsidR="002376FA" w:rsidRPr="00BA457F" w:rsidRDefault="002C72B5" w:rsidP="00C75D90">
            <w:pPr>
              <w:pStyle w:val="TableParagraph"/>
              <w:spacing w:before="1"/>
              <w:ind w:left="9" w:right="6"/>
              <w:rPr>
                <w:color w:val="000000" w:themeColor="text1"/>
                <w:sz w:val="24"/>
              </w:rPr>
            </w:pPr>
            <w:r w:rsidRPr="00BA457F">
              <w:rPr>
                <w:color w:val="000000" w:themeColor="text1"/>
                <w:spacing w:val="-2"/>
                <w:sz w:val="24"/>
              </w:rPr>
              <w:t>607.56</w:t>
            </w:r>
          </w:p>
        </w:tc>
        <w:tc>
          <w:tcPr>
            <w:tcW w:w="1011" w:type="dxa"/>
          </w:tcPr>
          <w:p w14:paraId="2C4C6C46" w14:textId="77777777" w:rsidR="002376FA" w:rsidRPr="00BA457F" w:rsidRDefault="002C72B5" w:rsidP="00C75D90">
            <w:pPr>
              <w:pStyle w:val="TableParagraph"/>
              <w:spacing w:before="1"/>
              <w:ind w:left="9" w:right="8"/>
              <w:rPr>
                <w:color w:val="000000" w:themeColor="text1"/>
                <w:sz w:val="24"/>
              </w:rPr>
            </w:pPr>
            <w:r w:rsidRPr="00BA457F">
              <w:rPr>
                <w:color w:val="000000" w:themeColor="text1"/>
                <w:spacing w:val="-2"/>
                <w:sz w:val="24"/>
              </w:rPr>
              <w:t>615.19</w:t>
            </w:r>
          </w:p>
        </w:tc>
        <w:tc>
          <w:tcPr>
            <w:tcW w:w="1301" w:type="dxa"/>
          </w:tcPr>
          <w:p w14:paraId="0AE276F3" w14:textId="77777777" w:rsidR="002376FA" w:rsidRPr="00BA457F" w:rsidRDefault="002C72B5" w:rsidP="00C75D90">
            <w:pPr>
              <w:pStyle w:val="TableParagraph"/>
              <w:spacing w:before="1"/>
              <w:ind w:right="1"/>
              <w:rPr>
                <w:color w:val="000000" w:themeColor="text1"/>
                <w:sz w:val="24"/>
              </w:rPr>
            </w:pPr>
            <w:r w:rsidRPr="00BA457F">
              <w:rPr>
                <w:color w:val="000000" w:themeColor="text1"/>
                <w:spacing w:val="-2"/>
                <w:sz w:val="24"/>
              </w:rPr>
              <w:t>0.92*</w:t>
            </w:r>
          </w:p>
        </w:tc>
        <w:tc>
          <w:tcPr>
            <w:tcW w:w="1191" w:type="dxa"/>
          </w:tcPr>
          <w:p w14:paraId="2CFA00A0" w14:textId="77777777" w:rsidR="002376FA" w:rsidRPr="00BA457F" w:rsidRDefault="002C72B5" w:rsidP="00C75D90">
            <w:pPr>
              <w:pStyle w:val="TableParagraph"/>
              <w:spacing w:before="1"/>
              <w:rPr>
                <w:color w:val="000000" w:themeColor="text1"/>
                <w:sz w:val="24"/>
              </w:rPr>
            </w:pPr>
            <w:r w:rsidRPr="00BA457F">
              <w:rPr>
                <w:color w:val="000000" w:themeColor="text1"/>
                <w:spacing w:val="-2"/>
                <w:sz w:val="24"/>
              </w:rPr>
              <w:t>14.94</w:t>
            </w:r>
          </w:p>
        </w:tc>
        <w:tc>
          <w:tcPr>
            <w:tcW w:w="1145" w:type="dxa"/>
          </w:tcPr>
          <w:p w14:paraId="0DF6C462" w14:textId="77777777" w:rsidR="002376FA" w:rsidRPr="00BA457F" w:rsidRDefault="002C72B5" w:rsidP="00C75D90">
            <w:pPr>
              <w:pStyle w:val="TableParagraph"/>
              <w:spacing w:before="1"/>
              <w:rPr>
                <w:color w:val="000000" w:themeColor="text1"/>
                <w:sz w:val="24"/>
              </w:rPr>
            </w:pPr>
            <w:r w:rsidRPr="00BA457F">
              <w:rPr>
                <w:color w:val="000000" w:themeColor="text1"/>
                <w:spacing w:val="-2"/>
                <w:sz w:val="24"/>
              </w:rPr>
              <w:t>983.12</w:t>
            </w:r>
          </w:p>
        </w:tc>
      </w:tr>
    </w:tbl>
    <w:p w14:paraId="66314B8C" w14:textId="77777777" w:rsidR="002376FA" w:rsidRPr="00BA457F" w:rsidRDefault="002C72B5" w:rsidP="00C75D90">
      <w:pPr>
        <w:pStyle w:val="BodyText"/>
        <w:tabs>
          <w:tab w:val="left" w:pos="10501"/>
        </w:tabs>
        <w:spacing w:before="1"/>
        <w:ind w:left="360"/>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5%</w:t>
      </w:r>
      <w:r w:rsidRPr="00BA457F">
        <w:rPr>
          <w:color w:val="000000" w:themeColor="text1"/>
          <w:spacing w:val="-1"/>
        </w:rPr>
        <w:t xml:space="preserve">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p>
    <w:p w14:paraId="0C2C2D41" w14:textId="77777777" w:rsidR="002376FA" w:rsidRPr="00BA457F" w:rsidRDefault="002376FA" w:rsidP="00C75D90">
      <w:pPr>
        <w:pStyle w:val="BodyText"/>
        <w:rPr>
          <w:color w:val="000000" w:themeColor="text1"/>
        </w:rPr>
        <w:sectPr w:rsidR="002376FA" w:rsidRPr="00BA457F">
          <w:headerReference w:type="even" r:id="rId15"/>
          <w:headerReference w:type="default" r:id="rId16"/>
          <w:footerReference w:type="default" r:id="rId17"/>
          <w:headerReference w:type="first" r:id="rId18"/>
          <w:pgSz w:w="15840" w:h="12240" w:orient="landscape"/>
          <w:pgMar w:top="1380" w:right="1080" w:bottom="1200" w:left="1080" w:header="0" w:footer="1012" w:gutter="0"/>
          <w:cols w:space="720"/>
        </w:sectPr>
      </w:pPr>
    </w:p>
    <w:p w14:paraId="15D0BF9A" w14:textId="77777777" w:rsidR="002376FA" w:rsidRPr="00BA457F" w:rsidRDefault="002C72B5" w:rsidP="00C75D90">
      <w:pPr>
        <w:pStyle w:val="Heading2"/>
        <w:numPr>
          <w:ilvl w:val="1"/>
          <w:numId w:val="2"/>
        </w:numPr>
        <w:tabs>
          <w:tab w:val="left" w:pos="719"/>
        </w:tabs>
        <w:spacing w:before="79"/>
        <w:ind w:left="719" w:hanging="719"/>
        <w:rPr>
          <w:color w:val="000000" w:themeColor="text1"/>
        </w:rPr>
      </w:pPr>
      <w:r w:rsidRPr="00BA457F">
        <w:rPr>
          <w:color w:val="000000" w:themeColor="text1"/>
        </w:rPr>
        <w:lastRenderedPageBreak/>
        <w:t>Fitting</w:t>
      </w:r>
      <w:r w:rsidRPr="00BA457F">
        <w:rPr>
          <w:color w:val="000000" w:themeColor="text1"/>
          <w:spacing w:val="-2"/>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Models for</w:t>
      </w:r>
      <w:r w:rsidRPr="00BA457F">
        <w:rPr>
          <w:color w:val="000000" w:themeColor="text1"/>
          <w:spacing w:val="-2"/>
        </w:rPr>
        <w:t xml:space="preserve"> </w:t>
      </w:r>
      <w:r w:rsidRPr="00BA457F">
        <w:rPr>
          <w:color w:val="000000" w:themeColor="text1"/>
          <w:spacing w:val="-4"/>
        </w:rPr>
        <w:t>Area</w:t>
      </w:r>
    </w:p>
    <w:p w14:paraId="04533823" w14:textId="77777777" w:rsidR="002376FA" w:rsidRPr="00BA457F" w:rsidRDefault="002C72B5" w:rsidP="00C75D90">
      <w:pPr>
        <w:pStyle w:val="BodyText"/>
        <w:spacing w:before="137" w:line="360" w:lineRule="auto"/>
        <w:ind w:right="356" w:firstLine="719"/>
        <w:jc w:val="both"/>
        <w:rPr>
          <w:color w:val="000000" w:themeColor="text1"/>
        </w:rPr>
      </w:pPr>
      <w:r w:rsidRPr="00BA457F">
        <w:rPr>
          <w:color w:val="000000" w:themeColor="text1"/>
        </w:rPr>
        <w:t>The</w:t>
      </w:r>
      <w:r w:rsidRPr="00BA457F">
        <w:rPr>
          <w:color w:val="000000" w:themeColor="text1"/>
          <w:spacing w:val="-7"/>
        </w:rPr>
        <w:t xml:space="preserve"> </w:t>
      </w:r>
      <w:r w:rsidRPr="00BA457F">
        <w:rPr>
          <w:color w:val="000000" w:themeColor="text1"/>
        </w:rPr>
        <w:t>initial</w:t>
      </w:r>
      <w:r w:rsidRPr="00BA457F">
        <w:rPr>
          <w:color w:val="000000" w:themeColor="text1"/>
          <w:spacing w:val="-5"/>
        </w:rPr>
        <w:t xml:space="preserve"> </w:t>
      </w:r>
      <w:r w:rsidRPr="00BA457F">
        <w:rPr>
          <w:color w:val="000000" w:themeColor="text1"/>
        </w:rPr>
        <w:t>step</w:t>
      </w:r>
      <w:r w:rsidRPr="00BA457F">
        <w:rPr>
          <w:color w:val="000000" w:themeColor="text1"/>
          <w:spacing w:val="-6"/>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fitting</w:t>
      </w:r>
      <w:r w:rsidRPr="00BA457F">
        <w:rPr>
          <w:color w:val="000000" w:themeColor="text1"/>
          <w:spacing w:val="-3"/>
        </w:rPr>
        <w:t xml:space="preserve"> </w:t>
      </w:r>
      <w:r w:rsidRPr="00BA457F">
        <w:rPr>
          <w:color w:val="000000" w:themeColor="text1"/>
        </w:rPr>
        <w:t>ARIMA</w:t>
      </w:r>
      <w:r w:rsidRPr="00BA457F">
        <w:rPr>
          <w:color w:val="000000" w:themeColor="text1"/>
          <w:spacing w:val="-4"/>
        </w:rPr>
        <w:t xml:space="preserve"> </w:t>
      </w:r>
      <w:r w:rsidRPr="00BA457F">
        <w:rPr>
          <w:color w:val="000000" w:themeColor="text1"/>
        </w:rPr>
        <w:t>models</w:t>
      </w:r>
      <w:r w:rsidRPr="00BA457F">
        <w:rPr>
          <w:color w:val="000000" w:themeColor="text1"/>
          <w:spacing w:val="-6"/>
        </w:rPr>
        <w:t xml:space="preserve"> </w:t>
      </w:r>
      <w:r w:rsidRPr="00BA457F">
        <w:rPr>
          <w:color w:val="000000" w:themeColor="text1"/>
        </w:rPr>
        <w:t>involves</w:t>
      </w:r>
      <w:r w:rsidRPr="00BA457F">
        <w:rPr>
          <w:color w:val="000000" w:themeColor="text1"/>
          <w:spacing w:val="-3"/>
        </w:rPr>
        <w:t xml:space="preserve"> </w:t>
      </w:r>
      <w:r w:rsidRPr="00BA457F">
        <w:rPr>
          <w:color w:val="000000" w:themeColor="text1"/>
        </w:rPr>
        <w:t>transforming</w:t>
      </w:r>
      <w:r w:rsidRPr="00BA457F">
        <w:rPr>
          <w:color w:val="000000" w:themeColor="text1"/>
          <w:spacing w:val="-6"/>
        </w:rPr>
        <w:t xml:space="preserve"> </w:t>
      </w:r>
      <w:r w:rsidRPr="00BA457F">
        <w:rPr>
          <w:color w:val="000000" w:themeColor="text1"/>
        </w:rPr>
        <w:t>non-stationary</w:t>
      </w:r>
      <w:r w:rsidRPr="00BA457F">
        <w:rPr>
          <w:color w:val="000000" w:themeColor="text1"/>
          <w:spacing w:val="-6"/>
        </w:rPr>
        <w:t xml:space="preserve"> </w:t>
      </w:r>
      <w:r w:rsidRPr="00BA457F">
        <w:rPr>
          <w:color w:val="000000" w:themeColor="text1"/>
        </w:rPr>
        <w:t>time</w:t>
      </w:r>
      <w:r w:rsidRPr="00BA457F">
        <w:rPr>
          <w:color w:val="000000" w:themeColor="text1"/>
          <w:spacing w:val="-6"/>
        </w:rPr>
        <w:t xml:space="preserve"> </w:t>
      </w:r>
      <w:r w:rsidRPr="00BA457F">
        <w:rPr>
          <w:color w:val="000000" w:themeColor="text1"/>
        </w:rPr>
        <w:t>series into a stationary form. In Fig.1, the time series initially appeared non-stationary due to an autocorrelation plot lacking a sharp tail-off towards zero, along with visual evidence of non- constant</w:t>
      </w:r>
      <w:r w:rsidRPr="00BA457F">
        <w:rPr>
          <w:color w:val="000000" w:themeColor="text1"/>
          <w:spacing w:val="-8"/>
        </w:rPr>
        <w:t xml:space="preserve"> </w:t>
      </w:r>
      <w:r w:rsidRPr="00BA457F">
        <w:rPr>
          <w:color w:val="000000" w:themeColor="text1"/>
        </w:rPr>
        <w:t>mean</w:t>
      </w:r>
      <w:r w:rsidRPr="00BA457F">
        <w:rPr>
          <w:color w:val="000000" w:themeColor="text1"/>
          <w:spacing w:val="-8"/>
        </w:rPr>
        <w:t xml:space="preserve"> </w:t>
      </w:r>
      <w:r w:rsidRPr="00BA457F">
        <w:rPr>
          <w:color w:val="000000" w:themeColor="text1"/>
        </w:rPr>
        <w:t>and</w:t>
      </w:r>
      <w:r w:rsidRPr="00BA457F">
        <w:rPr>
          <w:color w:val="000000" w:themeColor="text1"/>
          <w:spacing w:val="-8"/>
        </w:rPr>
        <w:t xml:space="preserve"> </w:t>
      </w:r>
      <w:r w:rsidRPr="00BA457F">
        <w:rPr>
          <w:color w:val="000000" w:themeColor="text1"/>
        </w:rPr>
        <w:t>variance</w:t>
      </w:r>
      <w:r w:rsidRPr="00BA457F">
        <w:rPr>
          <w:color w:val="000000" w:themeColor="text1"/>
          <w:spacing w:val="-9"/>
        </w:rPr>
        <w:t xml:space="preserve"> </w:t>
      </w:r>
      <w:r w:rsidRPr="00BA457F">
        <w:rPr>
          <w:color w:val="000000" w:themeColor="text1"/>
        </w:rPr>
        <w:t>over</w:t>
      </w:r>
      <w:r w:rsidRPr="00BA457F">
        <w:rPr>
          <w:color w:val="000000" w:themeColor="text1"/>
          <w:spacing w:val="-9"/>
        </w:rPr>
        <w:t xml:space="preserve"> </w:t>
      </w:r>
      <w:r w:rsidRPr="00BA457F">
        <w:rPr>
          <w:color w:val="000000" w:themeColor="text1"/>
        </w:rPr>
        <w:t>time.</w:t>
      </w:r>
      <w:r w:rsidRPr="00BA457F">
        <w:rPr>
          <w:color w:val="000000" w:themeColor="text1"/>
          <w:spacing w:val="-9"/>
        </w:rPr>
        <w:t xml:space="preserve"> </w:t>
      </w:r>
      <w:r w:rsidRPr="00BA457F">
        <w:rPr>
          <w:color w:val="000000" w:themeColor="text1"/>
        </w:rPr>
        <w:t>This</w:t>
      </w:r>
      <w:r w:rsidRPr="00BA457F">
        <w:rPr>
          <w:color w:val="000000" w:themeColor="text1"/>
          <w:spacing w:val="-8"/>
        </w:rPr>
        <w:t xml:space="preserve"> </w:t>
      </w:r>
      <w:r w:rsidRPr="00BA457F">
        <w:rPr>
          <w:color w:val="000000" w:themeColor="text1"/>
        </w:rPr>
        <w:t>was</w:t>
      </w:r>
      <w:r w:rsidRPr="00BA457F">
        <w:rPr>
          <w:color w:val="000000" w:themeColor="text1"/>
          <w:spacing w:val="-8"/>
        </w:rPr>
        <w:t xml:space="preserve"> </w:t>
      </w:r>
      <w:r w:rsidRPr="00BA457F">
        <w:rPr>
          <w:color w:val="000000" w:themeColor="text1"/>
        </w:rPr>
        <w:t>further</w:t>
      </w:r>
      <w:r w:rsidRPr="00BA457F">
        <w:rPr>
          <w:color w:val="000000" w:themeColor="text1"/>
          <w:spacing w:val="-9"/>
        </w:rPr>
        <w:t xml:space="preserve"> </w:t>
      </w:r>
      <w:r w:rsidRPr="00BA457F">
        <w:rPr>
          <w:color w:val="000000" w:themeColor="text1"/>
        </w:rPr>
        <w:t>supported</w:t>
      </w:r>
      <w:r w:rsidRPr="00BA457F">
        <w:rPr>
          <w:color w:val="000000" w:themeColor="text1"/>
          <w:spacing w:val="-8"/>
        </w:rPr>
        <w:t xml:space="preserve"> </w:t>
      </w:r>
      <w:r w:rsidRPr="00BA457F">
        <w:rPr>
          <w:color w:val="000000" w:themeColor="text1"/>
        </w:rPr>
        <w:t>by</w:t>
      </w:r>
      <w:r w:rsidRPr="00BA457F">
        <w:rPr>
          <w:color w:val="000000" w:themeColor="text1"/>
          <w:spacing w:val="-8"/>
        </w:rPr>
        <w:t xml:space="preserve"> </w:t>
      </w:r>
      <w:r w:rsidRPr="00BA457F">
        <w:rPr>
          <w:color w:val="000000" w:themeColor="text1"/>
        </w:rPr>
        <w:t>a</w:t>
      </w:r>
      <w:r w:rsidRPr="00BA457F">
        <w:rPr>
          <w:color w:val="000000" w:themeColor="text1"/>
          <w:spacing w:val="-9"/>
        </w:rPr>
        <w:t xml:space="preserve"> </w:t>
      </w:r>
      <w:r w:rsidRPr="00BA457F">
        <w:rPr>
          <w:color w:val="000000" w:themeColor="text1"/>
        </w:rPr>
        <w:t>non-significant</w:t>
      </w:r>
      <w:r w:rsidRPr="00BA457F">
        <w:rPr>
          <w:color w:val="000000" w:themeColor="text1"/>
          <w:spacing w:val="-8"/>
        </w:rPr>
        <w:t xml:space="preserve"> </w:t>
      </w:r>
      <w:r w:rsidRPr="00BA457F">
        <w:rPr>
          <w:color w:val="000000" w:themeColor="text1"/>
        </w:rPr>
        <w:t>result</w:t>
      </w:r>
      <w:r w:rsidRPr="00BA457F">
        <w:rPr>
          <w:color w:val="000000" w:themeColor="text1"/>
          <w:spacing w:val="-7"/>
        </w:rPr>
        <w:t xml:space="preserve"> </w:t>
      </w:r>
      <w:r w:rsidRPr="00BA457F">
        <w:rPr>
          <w:color w:val="000000" w:themeColor="text1"/>
        </w:rPr>
        <w:t>from the Augmented Dickey-Fuller (ADF) test. However, after applying first-order differencing, stationarity was achieved, confirmed by a significant result from the ADF test (Table 5). The</w:t>
      </w:r>
      <w:r w:rsidRPr="00BA457F">
        <w:rPr>
          <w:color w:val="000000" w:themeColor="text1"/>
          <w:spacing w:val="80"/>
        </w:rPr>
        <w:t xml:space="preserve"> </w:t>
      </w:r>
      <w:r w:rsidRPr="00BA457F">
        <w:rPr>
          <w:color w:val="000000" w:themeColor="text1"/>
        </w:rPr>
        <w:t>Fig. 2 depicts stationary time series after first-order differencing.</w:t>
      </w:r>
    </w:p>
    <w:p w14:paraId="079D4B3E" w14:textId="77777777" w:rsidR="002376FA" w:rsidRPr="00BA457F" w:rsidRDefault="002C72B5" w:rsidP="00C75D90">
      <w:pPr>
        <w:pStyle w:val="BodyText"/>
        <w:spacing w:before="2" w:line="360" w:lineRule="auto"/>
        <w:ind w:right="359" w:firstLine="719"/>
        <w:jc w:val="both"/>
        <w:rPr>
          <w:color w:val="000000" w:themeColor="text1"/>
        </w:rPr>
      </w:pPr>
      <w:r w:rsidRPr="00BA457F">
        <w:rPr>
          <w:color w:val="000000" w:themeColor="text1"/>
        </w:rPr>
        <w:t>Given</w:t>
      </w:r>
      <w:r w:rsidRPr="00BA457F">
        <w:rPr>
          <w:color w:val="000000" w:themeColor="text1"/>
          <w:spacing w:val="-1"/>
        </w:rPr>
        <w:t xml:space="preserve"> </w:t>
      </w:r>
      <w:r w:rsidRPr="00BA457F">
        <w:rPr>
          <w:color w:val="000000" w:themeColor="text1"/>
        </w:rPr>
        <w:t>that</w:t>
      </w:r>
      <w:r w:rsidRPr="00BA457F">
        <w:rPr>
          <w:color w:val="000000" w:themeColor="text1"/>
          <w:spacing w:val="-1"/>
        </w:rPr>
        <w:t xml:space="preserve"> </w:t>
      </w:r>
      <w:r w:rsidRPr="00BA457F">
        <w:rPr>
          <w:color w:val="000000" w:themeColor="text1"/>
        </w:rPr>
        <w:t>d equals</w:t>
      </w:r>
      <w:r w:rsidRPr="00BA457F">
        <w:rPr>
          <w:color w:val="000000" w:themeColor="text1"/>
          <w:spacing w:val="-1"/>
        </w:rPr>
        <w:t xml:space="preserve"> </w:t>
      </w:r>
      <w:r w:rsidRPr="00BA457F">
        <w:rPr>
          <w:color w:val="000000" w:themeColor="text1"/>
        </w:rPr>
        <w:t>1, the</w:t>
      </w:r>
      <w:r w:rsidRPr="00BA457F">
        <w:rPr>
          <w:color w:val="000000" w:themeColor="text1"/>
          <w:spacing w:val="-2"/>
        </w:rPr>
        <w:t xml:space="preserve"> </w:t>
      </w:r>
      <w:r w:rsidRPr="00BA457F">
        <w:rPr>
          <w:color w:val="000000" w:themeColor="text1"/>
        </w:rPr>
        <w:t>algebraic family</w:t>
      </w:r>
      <w:r w:rsidRPr="00BA457F">
        <w:rPr>
          <w:color w:val="000000" w:themeColor="text1"/>
          <w:spacing w:val="-1"/>
        </w:rPr>
        <w:t xml:space="preserve"> </w:t>
      </w:r>
      <w:r w:rsidRPr="00BA457F">
        <w:rPr>
          <w:color w:val="000000" w:themeColor="text1"/>
        </w:rPr>
        <w:t>of ARIMA models,</w:t>
      </w:r>
      <w:r w:rsidRPr="00BA457F">
        <w:rPr>
          <w:color w:val="000000" w:themeColor="text1"/>
          <w:spacing w:val="-1"/>
        </w:rPr>
        <w:t xml:space="preserve"> </w:t>
      </w:r>
      <w:r w:rsidRPr="00BA457F">
        <w:rPr>
          <w:color w:val="000000" w:themeColor="text1"/>
        </w:rPr>
        <w:t>including ARIMA (0,1,1), ARIMA (1,1,0), ARIMA (1,1,1), ARIMA (2,1,1) and ARIMA (2,1,2), each incorporating a drift parameter, were identified for the fitting process to determine the optimal ARIMA model. Subsequently, to verify whether the inclusion of the drift parameter enhances the model's performance, additional models from the algebraic family, such as ARIMA (2,1,2), ARIMA (3,1,3), ARIMA (3,1,2), ARIMA (1,1,3) and ARIMA (2,1,3) without drift, were tested.</w:t>
      </w:r>
    </w:p>
    <w:p w14:paraId="385C49AA" w14:textId="77777777" w:rsidR="002376FA" w:rsidRPr="00BA457F" w:rsidRDefault="002C72B5" w:rsidP="00C75D90">
      <w:pPr>
        <w:pStyle w:val="BodyText"/>
        <w:spacing w:line="360" w:lineRule="auto"/>
        <w:ind w:right="353" w:firstLine="719"/>
        <w:jc w:val="both"/>
        <w:rPr>
          <w:color w:val="000000" w:themeColor="text1"/>
        </w:rPr>
      </w:pPr>
      <w:r w:rsidRPr="00BA457F">
        <w:rPr>
          <w:color w:val="000000" w:themeColor="text1"/>
        </w:rPr>
        <w:t>The results of fitting ARIMA models with drift are summarized in Table 6. Among the fitted models, ARIMA (0,1,1) exhibited the lowest values for both AIC and BIC, along with significant moving average (MA) term. Residuals from all fitted ARIMA models met the assumptions of normality and independence, except for ARIMA (1,1,0), which exhibited non- normally</w:t>
      </w:r>
      <w:r w:rsidRPr="00BA457F">
        <w:rPr>
          <w:color w:val="000000" w:themeColor="text1"/>
          <w:spacing w:val="-13"/>
        </w:rPr>
        <w:t xml:space="preserve"> </w:t>
      </w:r>
      <w:r w:rsidRPr="00BA457F">
        <w:rPr>
          <w:color w:val="000000" w:themeColor="text1"/>
        </w:rPr>
        <w:t>distributed</w:t>
      </w:r>
      <w:r w:rsidRPr="00BA457F">
        <w:rPr>
          <w:color w:val="000000" w:themeColor="text1"/>
          <w:spacing w:val="-13"/>
        </w:rPr>
        <w:t xml:space="preserve"> </w:t>
      </w:r>
      <w:r w:rsidRPr="00BA457F">
        <w:rPr>
          <w:color w:val="000000" w:themeColor="text1"/>
        </w:rPr>
        <w:t>residuals,</w:t>
      </w:r>
      <w:r w:rsidRPr="00BA457F">
        <w:rPr>
          <w:color w:val="000000" w:themeColor="text1"/>
          <w:spacing w:val="-13"/>
        </w:rPr>
        <w:t xml:space="preserve"> </w:t>
      </w:r>
      <w:r w:rsidRPr="00BA457F">
        <w:rPr>
          <w:color w:val="000000" w:themeColor="text1"/>
        </w:rPr>
        <w:t>as</w:t>
      </w:r>
      <w:r w:rsidRPr="00BA457F">
        <w:rPr>
          <w:color w:val="000000" w:themeColor="text1"/>
          <w:spacing w:val="-13"/>
        </w:rPr>
        <w:t xml:space="preserve"> </w:t>
      </w:r>
      <w:r w:rsidRPr="00BA457F">
        <w:rPr>
          <w:color w:val="000000" w:themeColor="text1"/>
        </w:rPr>
        <w:t>indicated</w:t>
      </w:r>
      <w:r w:rsidRPr="00BA457F">
        <w:rPr>
          <w:color w:val="000000" w:themeColor="text1"/>
          <w:spacing w:val="-14"/>
        </w:rPr>
        <w:t xml:space="preserve"> </w:t>
      </w:r>
      <w:r w:rsidRPr="00BA457F">
        <w:rPr>
          <w:color w:val="000000" w:themeColor="text1"/>
        </w:rPr>
        <w:t>by</w:t>
      </w:r>
      <w:r w:rsidRPr="00BA457F">
        <w:rPr>
          <w:color w:val="000000" w:themeColor="text1"/>
          <w:spacing w:val="-13"/>
        </w:rPr>
        <w:t xml:space="preserve"> </w:t>
      </w:r>
      <w:r w:rsidRPr="00BA457F">
        <w:rPr>
          <w:color w:val="000000" w:themeColor="text1"/>
        </w:rPr>
        <w:t>the</w:t>
      </w:r>
      <w:r w:rsidRPr="00BA457F">
        <w:rPr>
          <w:color w:val="000000" w:themeColor="text1"/>
          <w:spacing w:val="-11"/>
        </w:rPr>
        <w:t xml:space="preserve"> </w:t>
      </w:r>
      <w:r w:rsidRPr="00BA457F">
        <w:rPr>
          <w:color w:val="000000" w:themeColor="text1"/>
        </w:rPr>
        <w:t>Shapiro-Wilk</w:t>
      </w:r>
      <w:r w:rsidRPr="00BA457F">
        <w:rPr>
          <w:color w:val="000000" w:themeColor="text1"/>
          <w:spacing w:val="-13"/>
        </w:rPr>
        <w:t xml:space="preserve"> </w:t>
      </w:r>
      <w:r w:rsidRPr="00BA457F">
        <w:rPr>
          <w:color w:val="000000" w:themeColor="text1"/>
        </w:rPr>
        <w:t>(S-W)</w:t>
      </w:r>
      <w:r w:rsidRPr="00BA457F">
        <w:rPr>
          <w:color w:val="000000" w:themeColor="text1"/>
          <w:spacing w:val="-14"/>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Box-Ljung</w:t>
      </w:r>
      <w:r w:rsidRPr="00BA457F">
        <w:rPr>
          <w:color w:val="000000" w:themeColor="text1"/>
          <w:spacing w:val="-13"/>
        </w:rPr>
        <w:t xml:space="preserve"> </w:t>
      </w:r>
      <w:r w:rsidRPr="00BA457F">
        <w:rPr>
          <w:color w:val="000000" w:themeColor="text1"/>
        </w:rPr>
        <w:t>(B-L)</w:t>
      </w:r>
      <w:r w:rsidRPr="00BA457F">
        <w:rPr>
          <w:color w:val="000000" w:themeColor="text1"/>
          <w:spacing w:val="-14"/>
        </w:rPr>
        <w:t xml:space="preserve"> </w:t>
      </w:r>
      <w:r w:rsidRPr="00BA457F">
        <w:rPr>
          <w:color w:val="000000" w:themeColor="text1"/>
        </w:rPr>
        <w:t xml:space="preserve">tests. Based on these findings, ARIMA (0,1,1) with drift was selected as a best fit for the area of pearl </w:t>
      </w:r>
      <w:r w:rsidRPr="00BA457F">
        <w:rPr>
          <w:color w:val="000000" w:themeColor="text1"/>
          <w:spacing w:val="-2"/>
        </w:rPr>
        <w:t>millet.</w:t>
      </w:r>
    </w:p>
    <w:p w14:paraId="4782C4D1" w14:textId="77777777" w:rsidR="002376FA" w:rsidRPr="00BA457F" w:rsidRDefault="002C72B5" w:rsidP="00C75D90">
      <w:pPr>
        <w:pStyle w:val="BodyText"/>
        <w:spacing w:line="360" w:lineRule="auto"/>
        <w:ind w:right="356" w:firstLine="719"/>
        <w:jc w:val="both"/>
        <w:rPr>
          <w:color w:val="000000" w:themeColor="text1"/>
        </w:rPr>
      </w:pPr>
      <w:r w:rsidRPr="00BA457F">
        <w:rPr>
          <w:color w:val="000000" w:themeColor="text1"/>
        </w:rPr>
        <w:t>The</w:t>
      </w:r>
      <w:r w:rsidRPr="00BA457F">
        <w:rPr>
          <w:color w:val="000000" w:themeColor="text1"/>
          <w:spacing w:val="-6"/>
        </w:rPr>
        <w:t xml:space="preserve"> </w:t>
      </w:r>
      <w:r w:rsidRPr="00BA457F">
        <w:rPr>
          <w:color w:val="000000" w:themeColor="text1"/>
        </w:rPr>
        <w:t>results</w:t>
      </w:r>
      <w:r w:rsidRPr="00BA457F">
        <w:rPr>
          <w:color w:val="000000" w:themeColor="text1"/>
          <w:spacing w:val="-5"/>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fitting</w:t>
      </w:r>
      <w:r w:rsidRPr="00BA457F">
        <w:rPr>
          <w:color w:val="000000" w:themeColor="text1"/>
          <w:spacing w:val="-5"/>
        </w:rPr>
        <w:t xml:space="preserve"> </w:t>
      </w:r>
      <w:r w:rsidRPr="00BA457F">
        <w:rPr>
          <w:color w:val="000000" w:themeColor="text1"/>
        </w:rPr>
        <w:t>ARIMA</w:t>
      </w:r>
      <w:r w:rsidRPr="00BA457F">
        <w:rPr>
          <w:color w:val="000000" w:themeColor="text1"/>
          <w:spacing w:val="-6"/>
        </w:rPr>
        <w:t xml:space="preserve"> </w:t>
      </w:r>
      <w:r w:rsidRPr="00BA457F">
        <w:rPr>
          <w:color w:val="000000" w:themeColor="text1"/>
        </w:rPr>
        <w:t>models</w:t>
      </w:r>
      <w:r w:rsidRPr="00BA457F">
        <w:rPr>
          <w:color w:val="000000" w:themeColor="text1"/>
          <w:spacing w:val="-5"/>
        </w:rPr>
        <w:t xml:space="preserve"> </w:t>
      </w:r>
      <w:r w:rsidRPr="00BA457F">
        <w:rPr>
          <w:color w:val="000000" w:themeColor="text1"/>
        </w:rPr>
        <w:t>without</w:t>
      </w:r>
      <w:r w:rsidRPr="00BA457F">
        <w:rPr>
          <w:color w:val="000000" w:themeColor="text1"/>
          <w:spacing w:val="-4"/>
        </w:rPr>
        <w:t xml:space="preserve"> </w:t>
      </w:r>
      <w:r w:rsidRPr="00BA457F">
        <w:rPr>
          <w:color w:val="000000" w:themeColor="text1"/>
        </w:rPr>
        <w:t>drift</w:t>
      </w:r>
      <w:r w:rsidRPr="00BA457F">
        <w:rPr>
          <w:color w:val="000000" w:themeColor="text1"/>
          <w:spacing w:val="-2"/>
        </w:rPr>
        <w:t xml:space="preserve"> </w:t>
      </w:r>
      <w:r w:rsidRPr="00BA457F">
        <w:rPr>
          <w:color w:val="000000" w:themeColor="text1"/>
        </w:rPr>
        <w:t>are</w:t>
      </w:r>
      <w:r w:rsidRPr="00BA457F">
        <w:rPr>
          <w:color w:val="000000" w:themeColor="text1"/>
          <w:spacing w:val="-6"/>
        </w:rPr>
        <w:t xml:space="preserve"> </w:t>
      </w:r>
      <w:r w:rsidRPr="00BA457F">
        <w:rPr>
          <w:color w:val="000000" w:themeColor="text1"/>
        </w:rPr>
        <w:t>summarized</w:t>
      </w:r>
      <w:r w:rsidRPr="00BA457F">
        <w:rPr>
          <w:color w:val="000000" w:themeColor="text1"/>
          <w:spacing w:val="-5"/>
        </w:rPr>
        <w:t xml:space="preserve"> </w:t>
      </w:r>
      <w:r w:rsidRPr="00BA457F">
        <w:rPr>
          <w:color w:val="000000" w:themeColor="text1"/>
        </w:rPr>
        <w:t>in Table</w:t>
      </w:r>
      <w:r w:rsidRPr="00BA457F">
        <w:rPr>
          <w:color w:val="000000" w:themeColor="text1"/>
          <w:spacing w:val="-3"/>
        </w:rPr>
        <w:t xml:space="preserve"> </w:t>
      </w:r>
      <w:r w:rsidRPr="00BA457F">
        <w:rPr>
          <w:color w:val="000000" w:themeColor="text1"/>
        </w:rPr>
        <w:t>7.</w:t>
      </w:r>
      <w:r w:rsidRPr="00BA457F">
        <w:rPr>
          <w:color w:val="000000" w:themeColor="text1"/>
          <w:spacing w:val="-4"/>
        </w:rPr>
        <w:t xml:space="preserve"> </w:t>
      </w:r>
      <w:r w:rsidRPr="00BA457F">
        <w:rPr>
          <w:color w:val="000000" w:themeColor="text1"/>
        </w:rPr>
        <w:t>Among</w:t>
      </w:r>
      <w:r w:rsidRPr="00BA457F">
        <w:rPr>
          <w:color w:val="000000" w:themeColor="text1"/>
          <w:spacing w:val="-5"/>
        </w:rPr>
        <w:t xml:space="preserve"> </w:t>
      </w:r>
      <w:r w:rsidRPr="00BA457F">
        <w:rPr>
          <w:color w:val="000000" w:themeColor="text1"/>
        </w:rPr>
        <w:t>the fitted models, ARIMA (3,1,3) exhibited the lowest value for AIC and RMSE, along with significant autoregressive (AR) and moving average (MA) terms. Despite having significant AR and</w:t>
      </w:r>
      <w:r w:rsidRPr="00BA457F">
        <w:rPr>
          <w:color w:val="000000" w:themeColor="text1"/>
          <w:spacing w:val="-6"/>
        </w:rPr>
        <w:t xml:space="preserve"> </w:t>
      </w:r>
      <w:r w:rsidRPr="00BA457F">
        <w:rPr>
          <w:color w:val="000000" w:themeColor="text1"/>
        </w:rPr>
        <w:t>MA</w:t>
      </w:r>
      <w:r w:rsidRPr="00BA457F">
        <w:rPr>
          <w:color w:val="000000" w:themeColor="text1"/>
          <w:spacing w:val="-6"/>
        </w:rPr>
        <w:t xml:space="preserve"> </w:t>
      </w:r>
      <w:r w:rsidRPr="00BA457F">
        <w:rPr>
          <w:color w:val="000000" w:themeColor="text1"/>
        </w:rPr>
        <w:t>terms</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lowest</w:t>
      </w:r>
      <w:r w:rsidRPr="00BA457F">
        <w:rPr>
          <w:color w:val="000000" w:themeColor="text1"/>
          <w:spacing w:val="-6"/>
        </w:rPr>
        <w:t xml:space="preserve"> </w:t>
      </w:r>
      <w:r w:rsidRPr="00BA457F">
        <w:rPr>
          <w:color w:val="000000" w:themeColor="text1"/>
        </w:rPr>
        <w:t>BIC</w:t>
      </w:r>
      <w:r w:rsidRPr="00BA457F">
        <w:rPr>
          <w:color w:val="000000" w:themeColor="text1"/>
          <w:spacing w:val="-6"/>
        </w:rPr>
        <w:t xml:space="preserve"> </w:t>
      </w:r>
      <w:r w:rsidRPr="00BA457F">
        <w:rPr>
          <w:color w:val="000000" w:themeColor="text1"/>
        </w:rPr>
        <w:t>value,</w:t>
      </w:r>
      <w:r w:rsidRPr="00BA457F">
        <w:rPr>
          <w:color w:val="000000" w:themeColor="text1"/>
          <w:spacing w:val="-6"/>
        </w:rPr>
        <w:t xml:space="preserve"> </w:t>
      </w:r>
      <w:r w:rsidRPr="00BA457F">
        <w:rPr>
          <w:color w:val="000000" w:themeColor="text1"/>
        </w:rPr>
        <w:t>ARIMA</w:t>
      </w:r>
      <w:r w:rsidRPr="00BA457F">
        <w:rPr>
          <w:color w:val="000000" w:themeColor="text1"/>
          <w:spacing w:val="-6"/>
        </w:rPr>
        <w:t xml:space="preserve"> </w:t>
      </w:r>
      <w:r w:rsidRPr="00BA457F">
        <w:rPr>
          <w:color w:val="000000" w:themeColor="text1"/>
        </w:rPr>
        <w:t>(2,1,2)</w:t>
      </w:r>
      <w:r w:rsidRPr="00BA457F">
        <w:rPr>
          <w:color w:val="000000" w:themeColor="text1"/>
          <w:spacing w:val="-7"/>
        </w:rPr>
        <w:t xml:space="preserve"> </w:t>
      </w:r>
      <w:r w:rsidRPr="00BA457F">
        <w:rPr>
          <w:color w:val="000000" w:themeColor="text1"/>
        </w:rPr>
        <w:t>displayed</w:t>
      </w:r>
      <w:r w:rsidRPr="00BA457F">
        <w:rPr>
          <w:color w:val="000000" w:themeColor="text1"/>
          <w:spacing w:val="-6"/>
        </w:rPr>
        <w:t xml:space="preserve"> </w:t>
      </w:r>
      <w:r w:rsidRPr="00BA457F">
        <w:rPr>
          <w:color w:val="000000" w:themeColor="text1"/>
        </w:rPr>
        <w:t>higher</w:t>
      </w:r>
      <w:r w:rsidRPr="00BA457F">
        <w:rPr>
          <w:color w:val="000000" w:themeColor="text1"/>
          <w:spacing w:val="-7"/>
        </w:rPr>
        <w:t xml:space="preserve"> </w:t>
      </w:r>
      <w:r w:rsidRPr="00BA457F">
        <w:rPr>
          <w:color w:val="000000" w:themeColor="text1"/>
        </w:rPr>
        <w:t>RMSE</w:t>
      </w:r>
      <w:r w:rsidRPr="00BA457F">
        <w:rPr>
          <w:color w:val="000000" w:themeColor="text1"/>
          <w:spacing w:val="-6"/>
        </w:rPr>
        <w:t xml:space="preserve"> </w:t>
      </w:r>
      <w:r w:rsidRPr="00BA457F">
        <w:rPr>
          <w:color w:val="000000" w:themeColor="text1"/>
        </w:rPr>
        <w:t>and</w:t>
      </w:r>
      <w:r w:rsidRPr="00BA457F">
        <w:rPr>
          <w:color w:val="000000" w:themeColor="text1"/>
          <w:spacing w:val="-6"/>
        </w:rPr>
        <w:t xml:space="preserve"> </w:t>
      </w:r>
      <w:r w:rsidRPr="00BA457F">
        <w:rPr>
          <w:color w:val="000000" w:themeColor="text1"/>
        </w:rPr>
        <w:t>AIC</w:t>
      </w:r>
      <w:r w:rsidRPr="00BA457F">
        <w:rPr>
          <w:color w:val="000000" w:themeColor="text1"/>
          <w:spacing w:val="-6"/>
        </w:rPr>
        <w:t xml:space="preserve"> </w:t>
      </w:r>
      <w:r w:rsidRPr="00BA457F">
        <w:rPr>
          <w:color w:val="000000" w:themeColor="text1"/>
        </w:rPr>
        <w:t>values compared to ARIMA (3,1,3). Residuals met the assumptions of normality and independence, as indicated by the Shapiro-Wilk and Box-Ljung tests in Table 7.</w:t>
      </w:r>
    </w:p>
    <w:p w14:paraId="7EC55964" w14:textId="77777777" w:rsidR="002376FA" w:rsidRPr="00BA457F" w:rsidRDefault="002C72B5" w:rsidP="00C75D90">
      <w:pPr>
        <w:pStyle w:val="BodyText"/>
        <w:spacing w:before="1" w:line="360" w:lineRule="auto"/>
        <w:ind w:right="355" w:firstLine="719"/>
        <w:jc w:val="both"/>
        <w:rPr>
          <w:color w:val="000000" w:themeColor="text1"/>
        </w:rPr>
      </w:pPr>
      <w:r w:rsidRPr="00BA457F">
        <w:rPr>
          <w:color w:val="000000" w:themeColor="text1"/>
        </w:rPr>
        <w:t>In a similar study, Bhagyashree and Rajarathinam (2009) employed regression models to analyze</w:t>
      </w:r>
      <w:r w:rsidRPr="00BA457F">
        <w:rPr>
          <w:color w:val="000000" w:themeColor="text1"/>
          <w:spacing w:val="-11"/>
        </w:rPr>
        <w:t xml:space="preserve"> </w:t>
      </w:r>
      <w:r w:rsidRPr="00BA457F">
        <w:rPr>
          <w:color w:val="000000" w:themeColor="text1"/>
        </w:rPr>
        <w:t>pearl</w:t>
      </w:r>
      <w:r w:rsidRPr="00BA457F">
        <w:rPr>
          <w:color w:val="000000" w:themeColor="text1"/>
          <w:spacing w:val="-10"/>
        </w:rPr>
        <w:t xml:space="preserve"> </w:t>
      </w:r>
      <w:r w:rsidRPr="00BA457F">
        <w:rPr>
          <w:color w:val="000000" w:themeColor="text1"/>
        </w:rPr>
        <w:t>millet</w:t>
      </w:r>
      <w:r w:rsidRPr="00BA457F">
        <w:rPr>
          <w:color w:val="000000" w:themeColor="text1"/>
          <w:spacing w:val="-9"/>
        </w:rPr>
        <w:t xml:space="preserve"> </w:t>
      </w:r>
      <w:r w:rsidRPr="00BA457F">
        <w:rPr>
          <w:color w:val="000000" w:themeColor="text1"/>
        </w:rPr>
        <w:t>area</w:t>
      </w:r>
      <w:r w:rsidRPr="00BA457F">
        <w:rPr>
          <w:color w:val="000000" w:themeColor="text1"/>
          <w:spacing w:val="-10"/>
        </w:rPr>
        <w:t xml:space="preserve"> </w:t>
      </w:r>
      <w:r w:rsidRPr="00BA457F">
        <w:rPr>
          <w:color w:val="000000" w:themeColor="text1"/>
        </w:rPr>
        <w:t>trends</w:t>
      </w:r>
      <w:r w:rsidRPr="00BA457F">
        <w:rPr>
          <w:color w:val="000000" w:themeColor="text1"/>
          <w:spacing w:val="-9"/>
        </w:rPr>
        <w:t xml:space="preserve"> </w:t>
      </w:r>
      <w:r w:rsidRPr="00BA457F">
        <w:rPr>
          <w:color w:val="000000" w:themeColor="text1"/>
        </w:rPr>
        <w:t>in</w:t>
      </w:r>
      <w:r w:rsidRPr="00BA457F">
        <w:rPr>
          <w:color w:val="000000" w:themeColor="text1"/>
          <w:spacing w:val="-9"/>
        </w:rPr>
        <w:t xml:space="preserve"> </w:t>
      </w:r>
      <w:r w:rsidRPr="00BA457F">
        <w:rPr>
          <w:color w:val="000000" w:themeColor="text1"/>
        </w:rPr>
        <w:t>Gujarat,</w:t>
      </w:r>
      <w:r w:rsidRPr="00BA457F">
        <w:rPr>
          <w:color w:val="000000" w:themeColor="text1"/>
          <w:spacing w:val="-9"/>
        </w:rPr>
        <w:t xml:space="preserve"> </w:t>
      </w:r>
      <w:r w:rsidRPr="00BA457F">
        <w:rPr>
          <w:color w:val="000000" w:themeColor="text1"/>
        </w:rPr>
        <w:t>concluding</w:t>
      </w:r>
      <w:r w:rsidRPr="00BA457F">
        <w:rPr>
          <w:color w:val="000000" w:themeColor="text1"/>
          <w:spacing w:val="-9"/>
        </w:rPr>
        <w:t xml:space="preserve"> </w:t>
      </w:r>
      <w:r w:rsidRPr="00BA457F">
        <w:rPr>
          <w:color w:val="000000" w:themeColor="text1"/>
        </w:rPr>
        <w:t>that</w:t>
      </w:r>
      <w:r w:rsidRPr="00BA457F">
        <w:rPr>
          <w:color w:val="000000" w:themeColor="text1"/>
          <w:spacing w:val="-9"/>
        </w:rPr>
        <w:t xml:space="preserve"> </w:t>
      </w:r>
      <w:r w:rsidRPr="00BA457F">
        <w:rPr>
          <w:color w:val="000000" w:themeColor="text1"/>
        </w:rPr>
        <w:t>nonparametric</w:t>
      </w:r>
      <w:r w:rsidRPr="00BA457F">
        <w:rPr>
          <w:color w:val="000000" w:themeColor="text1"/>
          <w:spacing w:val="-10"/>
        </w:rPr>
        <w:t xml:space="preserve"> </w:t>
      </w:r>
      <w:r w:rsidRPr="00BA457F">
        <w:rPr>
          <w:color w:val="000000" w:themeColor="text1"/>
        </w:rPr>
        <w:t>regression</w:t>
      </w:r>
      <w:r w:rsidRPr="00BA457F">
        <w:rPr>
          <w:color w:val="000000" w:themeColor="text1"/>
          <w:spacing w:val="-9"/>
        </w:rPr>
        <w:t xml:space="preserve"> </w:t>
      </w:r>
      <w:r w:rsidRPr="00BA457F">
        <w:rPr>
          <w:color w:val="000000" w:themeColor="text1"/>
        </w:rPr>
        <w:t>was</w:t>
      </w:r>
      <w:r w:rsidRPr="00BA457F">
        <w:rPr>
          <w:color w:val="000000" w:themeColor="text1"/>
          <w:spacing w:val="-9"/>
        </w:rPr>
        <w:t xml:space="preserve"> </w:t>
      </w:r>
      <w:r w:rsidRPr="00BA457F">
        <w:rPr>
          <w:color w:val="000000" w:themeColor="text1"/>
        </w:rPr>
        <w:t>the</w:t>
      </w:r>
      <w:r w:rsidRPr="00BA457F">
        <w:rPr>
          <w:color w:val="000000" w:themeColor="text1"/>
          <w:spacing w:val="-10"/>
        </w:rPr>
        <w:t xml:space="preserve"> </w:t>
      </w:r>
      <w:r w:rsidRPr="00BA457F">
        <w:rPr>
          <w:color w:val="000000" w:themeColor="text1"/>
        </w:rPr>
        <w:t xml:space="preserve">most suitable model. Likewise, Dhekale </w:t>
      </w:r>
      <w:r w:rsidRPr="00BA457F">
        <w:rPr>
          <w:i/>
          <w:color w:val="000000" w:themeColor="text1"/>
        </w:rPr>
        <w:t>et al</w:t>
      </w:r>
      <w:r w:rsidRPr="00BA457F">
        <w:rPr>
          <w:color w:val="000000" w:themeColor="text1"/>
        </w:rPr>
        <w:t>. (2017) utilized various parametric and nonparametric regression techniques to examine historical patterns in area of tea across key states in India.</w:t>
      </w:r>
    </w:p>
    <w:p w14:paraId="74035EDD" w14:textId="77777777" w:rsidR="002376FA" w:rsidRPr="00BA457F" w:rsidRDefault="002376FA" w:rsidP="00C75D90">
      <w:pPr>
        <w:pStyle w:val="BodyText"/>
        <w:spacing w:line="360" w:lineRule="auto"/>
        <w:jc w:val="both"/>
        <w:rPr>
          <w:color w:val="000000" w:themeColor="text1"/>
        </w:rPr>
        <w:sectPr w:rsidR="002376FA" w:rsidRPr="00BA457F">
          <w:headerReference w:type="even" r:id="rId19"/>
          <w:headerReference w:type="default" r:id="rId20"/>
          <w:footerReference w:type="default" r:id="rId21"/>
          <w:headerReference w:type="first" r:id="rId22"/>
          <w:pgSz w:w="12240" w:h="15840"/>
          <w:pgMar w:top="1480" w:right="1080" w:bottom="1200" w:left="1440" w:header="0" w:footer="1012" w:gutter="0"/>
          <w:pgNumType w:start="9"/>
          <w:cols w:space="720"/>
        </w:sectPr>
      </w:pPr>
    </w:p>
    <w:p w14:paraId="405B4922" w14:textId="77777777" w:rsidR="002376FA" w:rsidRPr="00BA457F" w:rsidRDefault="002376FA" w:rsidP="00C75D90">
      <w:pPr>
        <w:pStyle w:val="BodyText"/>
        <w:spacing w:before="67" w:after="1"/>
        <w:rPr>
          <w:color w:val="000000" w:themeColor="text1"/>
          <w:sz w:val="20"/>
        </w:rPr>
      </w:pPr>
    </w:p>
    <w:p w14:paraId="09117924" w14:textId="77777777" w:rsidR="002376FA" w:rsidRPr="00BA457F" w:rsidRDefault="002C72B5" w:rsidP="00C75D90">
      <w:pPr>
        <w:pStyle w:val="BodyText"/>
        <w:ind w:left="50"/>
        <w:rPr>
          <w:color w:val="000000" w:themeColor="text1"/>
          <w:sz w:val="20"/>
        </w:rPr>
      </w:pPr>
      <w:r w:rsidRPr="00BA457F">
        <w:rPr>
          <w:noProof/>
          <w:color w:val="000000" w:themeColor="text1"/>
          <w:sz w:val="20"/>
        </w:rPr>
        <w:drawing>
          <wp:inline distT="0" distB="0" distL="0" distR="0" wp14:anchorId="2512DE03" wp14:editId="5FDBD089">
            <wp:extent cx="5011944" cy="266966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3" cstate="print"/>
                    <a:stretch>
                      <a:fillRect/>
                    </a:stretch>
                  </pic:blipFill>
                  <pic:spPr>
                    <a:xfrm>
                      <a:off x="0" y="0"/>
                      <a:ext cx="5011944" cy="2669667"/>
                    </a:xfrm>
                    <a:prstGeom prst="rect">
                      <a:avLst/>
                    </a:prstGeom>
                  </pic:spPr>
                </pic:pic>
              </a:graphicData>
            </a:graphic>
          </wp:inline>
        </w:drawing>
      </w:r>
    </w:p>
    <w:p w14:paraId="7E61211B" w14:textId="77777777" w:rsidR="002376FA" w:rsidRPr="00BA457F" w:rsidRDefault="002C72B5" w:rsidP="00C75D90">
      <w:pPr>
        <w:spacing w:before="275"/>
        <w:ind w:left="5"/>
        <w:rPr>
          <w:b/>
          <w:color w:val="000000" w:themeColor="text1"/>
          <w:sz w:val="24"/>
        </w:rPr>
      </w:pPr>
      <w:r w:rsidRPr="00BA457F">
        <w:rPr>
          <w:b/>
          <w:color w:val="000000" w:themeColor="text1"/>
          <w:sz w:val="24"/>
        </w:rPr>
        <w:t>Fig.</w:t>
      </w:r>
      <w:r w:rsidRPr="00BA457F">
        <w:rPr>
          <w:b/>
          <w:color w:val="000000" w:themeColor="text1"/>
          <w:spacing w:val="-3"/>
          <w:sz w:val="24"/>
        </w:rPr>
        <w:t xml:space="preserve"> </w:t>
      </w:r>
      <w:r w:rsidRPr="00BA457F">
        <w:rPr>
          <w:b/>
          <w:color w:val="000000" w:themeColor="text1"/>
          <w:sz w:val="24"/>
        </w:rPr>
        <w:t>1:</w:t>
      </w:r>
      <w:r w:rsidRPr="00BA457F">
        <w:rPr>
          <w:b/>
          <w:color w:val="000000" w:themeColor="text1"/>
          <w:spacing w:val="-2"/>
          <w:sz w:val="24"/>
        </w:rPr>
        <w:t xml:space="preserve"> </w:t>
      </w:r>
      <w:r w:rsidRPr="00BA457F">
        <w:rPr>
          <w:b/>
          <w:color w:val="000000" w:themeColor="text1"/>
          <w:sz w:val="24"/>
        </w:rPr>
        <w:t>ACF and</w:t>
      </w:r>
      <w:r w:rsidRPr="00BA457F">
        <w:rPr>
          <w:b/>
          <w:color w:val="000000" w:themeColor="text1"/>
          <w:spacing w:val="-1"/>
          <w:sz w:val="24"/>
        </w:rPr>
        <w:t xml:space="preserve"> </w:t>
      </w:r>
      <w:r w:rsidRPr="00BA457F">
        <w:rPr>
          <w:b/>
          <w:color w:val="000000" w:themeColor="text1"/>
          <w:sz w:val="24"/>
        </w:rPr>
        <w:t>PACF plot of</w:t>
      </w:r>
      <w:r w:rsidRPr="00BA457F">
        <w:rPr>
          <w:b/>
          <w:color w:val="000000" w:themeColor="text1"/>
          <w:spacing w:val="-2"/>
          <w:sz w:val="24"/>
        </w:rPr>
        <w:t xml:space="preserve"> </w:t>
      </w:r>
      <w:r w:rsidRPr="00BA457F">
        <w:rPr>
          <w:b/>
          <w:color w:val="000000" w:themeColor="text1"/>
          <w:sz w:val="24"/>
        </w:rPr>
        <w:t>original</w:t>
      </w:r>
      <w:r w:rsidRPr="00BA457F">
        <w:rPr>
          <w:b/>
          <w:color w:val="000000" w:themeColor="text1"/>
          <w:spacing w:val="-1"/>
          <w:sz w:val="24"/>
        </w:rPr>
        <w:t xml:space="preserve"> </w:t>
      </w:r>
      <w:r w:rsidRPr="00BA457F">
        <w:rPr>
          <w:b/>
          <w:color w:val="000000" w:themeColor="text1"/>
          <w:sz w:val="24"/>
        </w:rPr>
        <w:t>data series</w:t>
      </w:r>
      <w:r w:rsidRPr="00BA457F">
        <w:rPr>
          <w:b/>
          <w:color w:val="000000" w:themeColor="text1"/>
          <w:spacing w:val="-1"/>
          <w:sz w:val="24"/>
        </w:rPr>
        <w:t xml:space="preserve"> </w:t>
      </w:r>
      <w:r w:rsidRPr="00BA457F">
        <w:rPr>
          <w:b/>
          <w:color w:val="000000" w:themeColor="text1"/>
          <w:sz w:val="24"/>
        </w:rPr>
        <w:t>for area under</w:t>
      </w:r>
      <w:r w:rsidRPr="00BA457F">
        <w:rPr>
          <w:b/>
          <w:color w:val="000000" w:themeColor="text1"/>
          <w:spacing w:val="-1"/>
          <w:sz w:val="24"/>
        </w:rPr>
        <w:t xml:space="preserve"> </w:t>
      </w:r>
      <w:r w:rsidRPr="00BA457F">
        <w:rPr>
          <w:b/>
          <w:color w:val="000000" w:themeColor="text1"/>
          <w:sz w:val="24"/>
        </w:rPr>
        <w:t xml:space="preserve">pearl </w:t>
      </w:r>
      <w:r w:rsidRPr="00BA457F">
        <w:rPr>
          <w:b/>
          <w:color w:val="000000" w:themeColor="text1"/>
          <w:spacing w:val="-2"/>
          <w:sz w:val="24"/>
        </w:rPr>
        <w:t>millet</w:t>
      </w:r>
    </w:p>
    <w:p w14:paraId="6F401080" w14:textId="77777777" w:rsidR="002376FA" w:rsidRPr="00BA457F" w:rsidRDefault="002C72B5" w:rsidP="00C75D90">
      <w:pPr>
        <w:pStyle w:val="BodyText"/>
        <w:spacing w:before="157"/>
        <w:rPr>
          <w:b/>
          <w:color w:val="000000" w:themeColor="text1"/>
          <w:sz w:val="20"/>
        </w:rPr>
      </w:pPr>
      <w:r w:rsidRPr="00BA457F">
        <w:rPr>
          <w:b/>
          <w:noProof/>
          <w:color w:val="000000" w:themeColor="text1"/>
          <w:sz w:val="20"/>
        </w:rPr>
        <w:drawing>
          <wp:anchor distT="0" distB="0" distL="0" distR="0" simplePos="0" relativeHeight="487588352" behindDoc="1" locked="0" layoutInCell="1" allowOverlap="1" wp14:anchorId="0EDC017F" wp14:editId="293223EE">
            <wp:simplePos x="0" y="0"/>
            <wp:positionH relativeFrom="page">
              <wp:posOffset>914400</wp:posOffset>
            </wp:positionH>
            <wp:positionV relativeFrom="paragraph">
              <wp:posOffset>261499</wp:posOffset>
            </wp:positionV>
            <wp:extent cx="4978687" cy="3068383"/>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4" cstate="print"/>
                    <a:stretch>
                      <a:fillRect/>
                    </a:stretch>
                  </pic:blipFill>
                  <pic:spPr>
                    <a:xfrm>
                      <a:off x="0" y="0"/>
                      <a:ext cx="4978687" cy="3068383"/>
                    </a:xfrm>
                    <a:prstGeom prst="rect">
                      <a:avLst/>
                    </a:prstGeom>
                  </pic:spPr>
                </pic:pic>
              </a:graphicData>
            </a:graphic>
          </wp:anchor>
        </w:drawing>
      </w:r>
    </w:p>
    <w:p w14:paraId="07C5FCE8" w14:textId="77777777" w:rsidR="002376FA" w:rsidRPr="00BA457F" w:rsidRDefault="002C72B5" w:rsidP="00C75D90">
      <w:pPr>
        <w:spacing w:before="15" w:line="550" w:lineRule="atLeast"/>
        <w:ind w:left="108" w:right="1296" w:hanging="101"/>
        <w:rPr>
          <w:b/>
          <w:color w:val="000000" w:themeColor="text1"/>
          <w:sz w:val="24"/>
        </w:rPr>
      </w:pPr>
      <w:r w:rsidRPr="00BA457F">
        <w:rPr>
          <w:b/>
          <w:color w:val="000000" w:themeColor="text1"/>
          <w:sz w:val="24"/>
        </w:rPr>
        <w:t>Fig.</w:t>
      </w:r>
      <w:r w:rsidRPr="00BA457F">
        <w:rPr>
          <w:b/>
          <w:color w:val="000000" w:themeColor="text1"/>
          <w:spacing w:val="-3"/>
          <w:sz w:val="24"/>
        </w:rPr>
        <w:t xml:space="preserve"> </w:t>
      </w:r>
      <w:r w:rsidRPr="00BA457F">
        <w:rPr>
          <w:b/>
          <w:color w:val="000000" w:themeColor="text1"/>
          <w:sz w:val="24"/>
        </w:rPr>
        <w:t>2:</w:t>
      </w:r>
      <w:r w:rsidRPr="00BA457F">
        <w:rPr>
          <w:b/>
          <w:color w:val="000000" w:themeColor="text1"/>
          <w:spacing w:val="-4"/>
          <w:sz w:val="24"/>
        </w:rPr>
        <w:t xml:space="preserve"> </w:t>
      </w:r>
      <w:r w:rsidRPr="00BA457F">
        <w:rPr>
          <w:b/>
          <w:color w:val="000000" w:themeColor="text1"/>
          <w:sz w:val="24"/>
        </w:rPr>
        <w:t>ACF</w:t>
      </w:r>
      <w:r w:rsidRPr="00BA457F">
        <w:rPr>
          <w:b/>
          <w:color w:val="000000" w:themeColor="text1"/>
          <w:spacing w:val="-3"/>
          <w:sz w:val="24"/>
        </w:rPr>
        <w:t xml:space="preserve"> </w:t>
      </w:r>
      <w:r w:rsidRPr="00BA457F">
        <w:rPr>
          <w:b/>
          <w:color w:val="000000" w:themeColor="text1"/>
          <w:sz w:val="24"/>
        </w:rPr>
        <w:t>and</w:t>
      </w:r>
      <w:r w:rsidRPr="00BA457F">
        <w:rPr>
          <w:b/>
          <w:color w:val="000000" w:themeColor="text1"/>
          <w:spacing w:val="-3"/>
          <w:sz w:val="24"/>
        </w:rPr>
        <w:t xml:space="preserve"> </w:t>
      </w:r>
      <w:r w:rsidRPr="00BA457F">
        <w:rPr>
          <w:b/>
          <w:color w:val="000000" w:themeColor="text1"/>
          <w:sz w:val="24"/>
        </w:rPr>
        <w:t>PACF</w:t>
      </w:r>
      <w:r w:rsidRPr="00BA457F">
        <w:rPr>
          <w:b/>
          <w:color w:val="000000" w:themeColor="text1"/>
          <w:spacing w:val="-2"/>
          <w:sz w:val="24"/>
        </w:rPr>
        <w:t xml:space="preserve"> </w:t>
      </w:r>
      <w:r w:rsidRPr="00BA457F">
        <w:rPr>
          <w:b/>
          <w:color w:val="000000" w:themeColor="text1"/>
          <w:sz w:val="24"/>
        </w:rPr>
        <w:t>plot</w:t>
      </w:r>
      <w:r w:rsidRPr="00BA457F">
        <w:rPr>
          <w:b/>
          <w:color w:val="000000" w:themeColor="text1"/>
          <w:spacing w:val="-3"/>
          <w:sz w:val="24"/>
        </w:rPr>
        <w:t xml:space="preserve"> </w:t>
      </w:r>
      <w:r w:rsidRPr="00BA457F">
        <w:rPr>
          <w:b/>
          <w:color w:val="000000" w:themeColor="text1"/>
          <w:sz w:val="24"/>
        </w:rPr>
        <w:t>of</w:t>
      </w:r>
      <w:r w:rsidRPr="00BA457F">
        <w:rPr>
          <w:b/>
          <w:color w:val="000000" w:themeColor="text1"/>
          <w:spacing w:val="-4"/>
          <w:sz w:val="24"/>
        </w:rPr>
        <w:t xml:space="preserve"> </w:t>
      </w:r>
      <w:r w:rsidRPr="00BA457F">
        <w:rPr>
          <w:b/>
          <w:color w:val="000000" w:themeColor="text1"/>
          <w:sz w:val="24"/>
        </w:rPr>
        <w:t>differenced</w:t>
      </w:r>
      <w:r w:rsidRPr="00BA457F">
        <w:rPr>
          <w:b/>
          <w:color w:val="000000" w:themeColor="text1"/>
          <w:spacing w:val="-3"/>
          <w:sz w:val="24"/>
        </w:rPr>
        <w:t xml:space="preserve"> </w:t>
      </w:r>
      <w:r w:rsidRPr="00BA457F">
        <w:rPr>
          <w:b/>
          <w:color w:val="000000" w:themeColor="text1"/>
          <w:sz w:val="24"/>
        </w:rPr>
        <w:t>data</w:t>
      </w:r>
      <w:r w:rsidRPr="00BA457F">
        <w:rPr>
          <w:b/>
          <w:color w:val="000000" w:themeColor="text1"/>
          <w:spacing w:val="-3"/>
          <w:sz w:val="24"/>
        </w:rPr>
        <w:t xml:space="preserve"> </w:t>
      </w:r>
      <w:r w:rsidRPr="00BA457F">
        <w:rPr>
          <w:b/>
          <w:color w:val="000000" w:themeColor="text1"/>
          <w:sz w:val="24"/>
        </w:rPr>
        <w:t>series</w:t>
      </w:r>
      <w:r w:rsidRPr="00BA457F">
        <w:rPr>
          <w:b/>
          <w:color w:val="000000" w:themeColor="text1"/>
          <w:spacing w:val="-3"/>
          <w:sz w:val="24"/>
        </w:rPr>
        <w:t xml:space="preserve"> </w:t>
      </w:r>
      <w:r w:rsidRPr="00BA457F">
        <w:rPr>
          <w:b/>
          <w:color w:val="000000" w:themeColor="text1"/>
          <w:sz w:val="24"/>
        </w:rPr>
        <w:t>for</w:t>
      </w:r>
      <w:r w:rsidRPr="00BA457F">
        <w:rPr>
          <w:b/>
          <w:color w:val="000000" w:themeColor="text1"/>
          <w:spacing w:val="-1"/>
          <w:sz w:val="24"/>
        </w:rPr>
        <w:t xml:space="preserve"> </w:t>
      </w:r>
      <w:r w:rsidRPr="00BA457F">
        <w:rPr>
          <w:b/>
          <w:color w:val="000000" w:themeColor="text1"/>
          <w:sz w:val="24"/>
        </w:rPr>
        <w:t>area</w:t>
      </w:r>
      <w:r w:rsidRPr="00BA457F">
        <w:rPr>
          <w:b/>
          <w:color w:val="000000" w:themeColor="text1"/>
          <w:spacing w:val="-3"/>
          <w:sz w:val="24"/>
        </w:rPr>
        <w:t xml:space="preserve"> </w:t>
      </w:r>
      <w:r w:rsidRPr="00BA457F">
        <w:rPr>
          <w:b/>
          <w:color w:val="000000" w:themeColor="text1"/>
          <w:sz w:val="24"/>
        </w:rPr>
        <w:t>under</w:t>
      </w:r>
      <w:r w:rsidRPr="00BA457F">
        <w:rPr>
          <w:b/>
          <w:color w:val="000000" w:themeColor="text1"/>
          <w:spacing w:val="-3"/>
          <w:sz w:val="24"/>
        </w:rPr>
        <w:t xml:space="preserve"> </w:t>
      </w:r>
      <w:r w:rsidRPr="00BA457F">
        <w:rPr>
          <w:b/>
          <w:color w:val="000000" w:themeColor="text1"/>
          <w:sz w:val="24"/>
        </w:rPr>
        <w:t>pearl</w:t>
      </w:r>
      <w:r w:rsidRPr="00BA457F">
        <w:rPr>
          <w:b/>
          <w:color w:val="000000" w:themeColor="text1"/>
          <w:spacing w:val="-3"/>
          <w:sz w:val="24"/>
        </w:rPr>
        <w:t xml:space="preserve"> </w:t>
      </w:r>
      <w:r w:rsidRPr="00BA457F">
        <w:rPr>
          <w:b/>
          <w:color w:val="000000" w:themeColor="text1"/>
          <w:sz w:val="24"/>
        </w:rPr>
        <w:t>millet Table 5: Summary of ADF test</w:t>
      </w:r>
    </w:p>
    <w:p w14:paraId="5184143E" w14:textId="77777777" w:rsidR="002376FA" w:rsidRPr="00BA457F" w:rsidRDefault="002376FA" w:rsidP="00C75D90">
      <w:pPr>
        <w:pStyle w:val="BodyText"/>
        <w:spacing w:before="4"/>
        <w:rPr>
          <w:b/>
          <w:color w:val="000000" w:themeColor="text1"/>
          <w:sz w:val="1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2509"/>
        <w:gridCol w:w="1148"/>
        <w:gridCol w:w="2622"/>
        <w:gridCol w:w="1011"/>
      </w:tblGrid>
      <w:tr w:rsidR="00BA457F" w:rsidRPr="00BA457F" w14:paraId="3B65F567" w14:textId="77777777">
        <w:trPr>
          <w:trHeight w:val="479"/>
        </w:trPr>
        <w:tc>
          <w:tcPr>
            <w:tcW w:w="912" w:type="dxa"/>
          </w:tcPr>
          <w:p w14:paraId="53095EB2" w14:textId="77777777" w:rsidR="002376FA" w:rsidRPr="00BA457F" w:rsidRDefault="002C72B5" w:rsidP="00C75D90">
            <w:pPr>
              <w:pStyle w:val="TableParagraph"/>
              <w:spacing w:before="32"/>
              <w:ind w:left="5"/>
              <w:rPr>
                <w:b/>
                <w:color w:val="000000" w:themeColor="text1"/>
                <w:sz w:val="24"/>
              </w:rPr>
            </w:pPr>
            <w:r w:rsidRPr="00BA457F">
              <w:rPr>
                <w:b/>
                <w:color w:val="000000" w:themeColor="text1"/>
                <w:spacing w:val="-2"/>
                <w:sz w:val="24"/>
              </w:rPr>
              <w:t>Aspect</w:t>
            </w:r>
          </w:p>
        </w:tc>
        <w:tc>
          <w:tcPr>
            <w:tcW w:w="2509" w:type="dxa"/>
          </w:tcPr>
          <w:p w14:paraId="2982BA24" w14:textId="77777777" w:rsidR="002376FA" w:rsidRPr="00BA457F" w:rsidRDefault="002C72B5" w:rsidP="00C75D90">
            <w:pPr>
              <w:pStyle w:val="TableParagraph"/>
              <w:spacing w:before="32"/>
              <w:ind w:left="7" w:right="5"/>
              <w:rPr>
                <w:b/>
                <w:color w:val="000000" w:themeColor="text1"/>
                <w:sz w:val="24"/>
              </w:rPr>
            </w:pPr>
            <w:r w:rsidRPr="00BA457F">
              <w:rPr>
                <w:b/>
                <w:color w:val="000000" w:themeColor="text1"/>
                <w:sz w:val="24"/>
              </w:rPr>
              <w:t>ADF</w:t>
            </w:r>
            <w:r w:rsidRPr="00BA457F">
              <w:rPr>
                <w:b/>
                <w:color w:val="000000" w:themeColor="text1"/>
                <w:spacing w:val="-4"/>
                <w:sz w:val="24"/>
              </w:rPr>
              <w:t xml:space="preserve"> </w:t>
            </w:r>
            <w:r w:rsidRPr="00BA457F">
              <w:rPr>
                <w:b/>
                <w:color w:val="000000" w:themeColor="text1"/>
                <w:sz w:val="24"/>
              </w:rPr>
              <w:t>Statistic</w:t>
            </w:r>
            <w:r w:rsidRPr="00BA457F">
              <w:rPr>
                <w:b/>
                <w:color w:val="000000" w:themeColor="text1"/>
                <w:spacing w:val="-1"/>
                <w:sz w:val="24"/>
              </w:rPr>
              <w:t xml:space="preserve"> </w:t>
            </w:r>
            <w:r w:rsidRPr="00BA457F">
              <w:rPr>
                <w:b/>
                <w:color w:val="000000" w:themeColor="text1"/>
                <w:sz w:val="24"/>
              </w:rPr>
              <w:t>at</w:t>
            </w:r>
            <w:r w:rsidRPr="00BA457F">
              <w:rPr>
                <w:b/>
                <w:color w:val="000000" w:themeColor="text1"/>
                <w:spacing w:val="-2"/>
                <w:sz w:val="24"/>
              </w:rPr>
              <w:t xml:space="preserve"> </w:t>
            </w:r>
            <w:r w:rsidRPr="00BA457F">
              <w:rPr>
                <w:b/>
                <w:color w:val="000000" w:themeColor="text1"/>
                <w:spacing w:val="-4"/>
                <w:sz w:val="24"/>
              </w:rPr>
              <w:t>Level</w:t>
            </w:r>
          </w:p>
        </w:tc>
        <w:tc>
          <w:tcPr>
            <w:tcW w:w="1148" w:type="dxa"/>
          </w:tcPr>
          <w:p w14:paraId="172BCB00" w14:textId="77777777" w:rsidR="002376FA" w:rsidRPr="00BA457F" w:rsidRDefault="002C72B5" w:rsidP="00C75D90">
            <w:pPr>
              <w:pStyle w:val="TableParagraph"/>
              <w:spacing w:before="32"/>
              <w:ind w:left="8"/>
              <w:rPr>
                <w:b/>
                <w:color w:val="000000" w:themeColor="text1"/>
                <w:sz w:val="24"/>
              </w:rPr>
            </w:pPr>
            <w:r w:rsidRPr="00BA457F">
              <w:rPr>
                <w:b/>
                <w:color w:val="000000" w:themeColor="text1"/>
                <w:sz w:val="24"/>
              </w:rPr>
              <w:t xml:space="preserve">P </w:t>
            </w:r>
            <w:r w:rsidRPr="00BA457F">
              <w:rPr>
                <w:b/>
                <w:color w:val="000000" w:themeColor="text1"/>
                <w:spacing w:val="-2"/>
                <w:sz w:val="24"/>
              </w:rPr>
              <w:t>value</w:t>
            </w:r>
          </w:p>
        </w:tc>
        <w:tc>
          <w:tcPr>
            <w:tcW w:w="2622" w:type="dxa"/>
          </w:tcPr>
          <w:p w14:paraId="06178343" w14:textId="77777777" w:rsidR="002376FA" w:rsidRPr="00BA457F" w:rsidRDefault="002C72B5" w:rsidP="00C75D90">
            <w:pPr>
              <w:pStyle w:val="TableParagraph"/>
              <w:spacing w:line="226" w:lineRule="exact"/>
              <w:ind w:left="6" w:right="2"/>
              <w:rPr>
                <w:b/>
                <w:color w:val="000000" w:themeColor="text1"/>
                <w:sz w:val="24"/>
              </w:rPr>
            </w:pPr>
            <w:r w:rsidRPr="00BA457F">
              <w:rPr>
                <w:b/>
                <w:color w:val="000000" w:themeColor="text1"/>
                <w:sz w:val="24"/>
              </w:rPr>
              <w:t>ADF</w:t>
            </w:r>
            <w:r w:rsidRPr="00BA457F">
              <w:rPr>
                <w:b/>
                <w:color w:val="000000" w:themeColor="text1"/>
                <w:spacing w:val="-4"/>
                <w:sz w:val="24"/>
              </w:rPr>
              <w:t xml:space="preserve"> </w:t>
            </w:r>
            <w:r w:rsidRPr="00BA457F">
              <w:rPr>
                <w:b/>
                <w:color w:val="000000" w:themeColor="text1"/>
                <w:sz w:val="24"/>
              </w:rPr>
              <w:t>Statistic</w:t>
            </w:r>
            <w:r w:rsidRPr="00BA457F">
              <w:rPr>
                <w:b/>
                <w:color w:val="000000" w:themeColor="text1"/>
                <w:spacing w:val="-1"/>
                <w:sz w:val="24"/>
              </w:rPr>
              <w:t xml:space="preserve"> </w:t>
            </w:r>
            <w:r w:rsidRPr="00BA457F">
              <w:rPr>
                <w:b/>
                <w:color w:val="000000" w:themeColor="text1"/>
                <w:sz w:val="24"/>
              </w:rPr>
              <w:t>at</w:t>
            </w:r>
            <w:r w:rsidRPr="00BA457F">
              <w:rPr>
                <w:b/>
                <w:color w:val="000000" w:themeColor="text1"/>
                <w:spacing w:val="-2"/>
                <w:sz w:val="24"/>
              </w:rPr>
              <w:t xml:space="preserve"> </w:t>
            </w:r>
            <w:r w:rsidRPr="00BA457F">
              <w:rPr>
                <w:b/>
                <w:color w:val="000000" w:themeColor="text1"/>
                <w:spacing w:val="-4"/>
                <w:sz w:val="24"/>
              </w:rPr>
              <w:t>First</w:t>
            </w:r>
          </w:p>
          <w:p w14:paraId="4F136706" w14:textId="77777777" w:rsidR="002376FA" w:rsidRPr="00BA457F" w:rsidRDefault="002C72B5" w:rsidP="00C75D90">
            <w:pPr>
              <w:pStyle w:val="TableParagraph"/>
              <w:spacing w:line="234" w:lineRule="exact"/>
              <w:ind w:left="6" w:right="2"/>
              <w:rPr>
                <w:b/>
                <w:color w:val="000000" w:themeColor="text1"/>
                <w:sz w:val="24"/>
              </w:rPr>
            </w:pPr>
            <w:r w:rsidRPr="00BA457F">
              <w:rPr>
                <w:b/>
                <w:color w:val="000000" w:themeColor="text1"/>
                <w:spacing w:val="-2"/>
                <w:sz w:val="24"/>
              </w:rPr>
              <w:t>difference</w:t>
            </w:r>
          </w:p>
        </w:tc>
        <w:tc>
          <w:tcPr>
            <w:tcW w:w="1011" w:type="dxa"/>
          </w:tcPr>
          <w:p w14:paraId="3664282C" w14:textId="77777777" w:rsidR="002376FA" w:rsidRPr="00BA457F" w:rsidRDefault="002C72B5" w:rsidP="00C75D90">
            <w:pPr>
              <w:pStyle w:val="TableParagraph"/>
              <w:spacing w:before="32"/>
              <w:ind w:left="9"/>
              <w:rPr>
                <w:b/>
                <w:color w:val="000000" w:themeColor="text1"/>
                <w:sz w:val="24"/>
              </w:rPr>
            </w:pPr>
            <w:r w:rsidRPr="00BA457F">
              <w:rPr>
                <w:b/>
                <w:color w:val="000000" w:themeColor="text1"/>
                <w:sz w:val="24"/>
              </w:rPr>
              <w:t xml:space="preserve">P </w:t>
            </w:r>
            <w:r w:rsidRPr="00BA457F">
              <w:rPr>
                <w:b/>
                <w:color w:val="000000" w:themeColor="text1"/>
                <w:spacing w:val="-2"/>
                <w:sz w:val="24"/>
              </w:rPr>
              <w:t>value</w:t>
            </w:r>
          </w:p>
        </w:tc>
      </w:tr>
      <w:tr w:rsidR="00AC0B6C" w:rsidRPr="00BA457F" w14:paraId="649A94BC" w14:textId="77777777">
        <w:trPr>
          <w:trHeight w:val="414"/>
        </w:trPr>
        <w:tc>
          <w:tcPr>
            <w:tcW w:w="912" w:type="dxa"/>
          </w:tcPr>
          <w:p w14:paraId="51844CF4" w14:textId="77777777" w:rsidR="002376FA" w:rsidRPr="00BA457F" w:rsidRDefault="002C72B5" w:rsidP="00C75D90">
            <w:pPr>
              <w:pStyle w:val="TableParagraph"/>
              <w:spacing w:line="275" w:lineRule="exact"/>
              <w:ind w:left="5" w:right="1"/>
              <w:rPr>
                <w:b/>
                <w:color w:val="000000" w:themeColor="text1"/>
                <w:sz w:val="24"/>
              </w:rPr>
            </w:pPr>
            <w:r w:rsidRPr="00BA457F">
              <w:rPr>
                <w:b/>
                <w:color w:val="000000" w:themeColor="text1"/>
                <w:spacing w:val="-4"/>
                <w:sz w:val="24"/>
              </w:rPr>
              <w:t>Area</w:t>
            </w:r>
          </w:p>
        </w:tc>
        <w:tc>
          <w:tcPr>
            <w:tcW w:w="2509" w:type="dxa"/>
          </w:tcPr>
          <w:p w14:paraId="5B8912FE" w14:textId="77777777" w:rsidR="002376FA" w:rsidRPr="00BA457F" w:rsidRDefault="002C72B5" w:rsidP="00C75D90">
            <w:pPr>
              <w:pStyle w:val="TableParagraph"/>
              <w:spacing w:line="275" w:lineRule="exact"/>
              <w:ind w:left="7"/>
              <w:rPr>
                <w:color w:val="000000" w:themeColor="text1"/>
                <w:sz w:val="24"/>
              </w:rPr>
            </w:pPr>
            <w:r w:rsidRPr="00BA457F">
              <w:rPr>
                <w:color w:val="000000" w:themeColor="text1"/>
                <w:spacing w:val="-2"/>
                <w:sz w:val="24"/>
              </w:rPr>
              <w:t>-</w:t>
            </w:r>
            <w:r w:rsidRPr="00BA457F">
              <w:rPr>
                <w:color w:val="000000" w:themeColor="text1"/>
                <w:spacing w:val="-4"/>
                <w:sz w:val="24"/>
              </w:rPr>
              <w:t>1.75</w:t>
            </w:r>
          </w:p>
        </w:tc>
        <w:tc>
          <w:tcPr>
            <w:tcW w:w="1148" w:type="dxa"/>
          </w:tcPr>
          <w:p w14:paraId="34AA78C2" w14:textId="77777777" w:rsidR="002376FA" w:rsidRPr="00BA457F" w:rsidRDefault="002C72B5" w:rsidP="00C75D90">
            <w:pPr>
              <w:pStyle w:val="TableParagraph"/>
              <w:spacing w:line="275" w:lineRule="exact"/>
              <w:ind w:left="8" w:right="3"/>
              <w:rPr>
                <w:color w:val="000000" w:themeColor="text1"/>
                <w:sz w:val="24"/>
              </w:rPr>
            </w:pPr>
            <w:r w:rsidRPr="00BA457F">
              <w:rPr>
                <w:color w:val="000000" w:themeColor="text1"/>
                <w:spacing w:val="-4"/>
                <w:sz w:val="24"/>
              </w:rPr>
              <w:t>0.67</w:t>
            </w:r>
          </w:p>
        </w:tc>
        <w:tc>
          <w:tcPr>
            <w:tcW w:w="2622" w:type="dxa"/>
          </w:tcPr>
          <w:p w14:paraId="0AE78631" w14:textId="77777777" w:rsidR="002376FA" w:rsidRPr="00BA457F" w:rsidRDefault="002C72B5" w:rsidP="00C75D90">
            <w:pPr>
              <w:pStyle w:val="TableParagraph"/>
              <w:spacing w:line="275" w:lineRule="exact"/>
              <w:ind w:left="6"/>
              <w:rPr>
                <w:color w:val="000000" w:themeColor="text1"/>
                <w:sz w:val="24"/>
              </w:rPr>
            </w:pPr>
            <w:r w:rsidRPr="00BA457F">
              <w:rPr>
                <w:color w:val="000000" w:themeColor="text1"/>
                <w:spacing w:val="-2"/>
                <w:sz w:val="24"/>
              </w:rPr>
              <w:t>-</w:t>
            </w:r>
            <w:r w:rsidRPr="00BA457F">
              <w:rPr>
                <w:color w:val="000000" w:themeColor="text1"/>
                <w:spacing w:val="-4"/>
                <w:sz w:val="24"/>
              </w:rPr>
              <w:t>4.61</w:t>
            </w:r>
          </w:p>
        </w:tc>
        <w:tc>
          <w:tcPr>
            <w:tcW w:w="1011" w:type="dxa"/>
          </w:tcPr>
          <w:p w14:paraId="6F13C5DD" w14:textId="77777777" w:rsidR="002376FA" w:rsidRPr="00BA457F" w:rsidRDefault="002C72B5" w:rsidP="00C75D90">
            <w:pPr>
              <w:pStyle w:val="TableParagraph"/>
              <w:spacing w:line="275" w:lineRule="exact"/>
              <w:ind w:left="9" w:right="3"/>
              <w:rPr>
                <w:color w:val="000000" w:themeColor="text1"/>
                <w:sz w:val="24"/>
              </w:rPr>
            </w:pPr>
            <w:r w:rsidRPr="00BA457F">
              <w:rPr>
                <w:color w:val="000000" w:themeColor="text1"/>
                <w:spacing w:val="-2"/>
                <w:sz w:val="24"/>
              </w:rPr>
              <w:t>&lt;0.01**</w:t>
            </w:r>
          </w:p>
        </w:tc>
      </w:tr>
    </w:tbl>
    <w:p w14:paraId="1948EE67" w14:textId="77777777" w:rsidR="002376FA" w:rsidRPr="00BA457F" w:rsidRDefault="002376FA" w:rsidP="00C75D90">
      <w:pPr>
        <w:pStyle w:val="TableParagraph"/>
        <w:spacing w:line="275" w:lineRule="exact"/>
        <w:rPr>
          <w:color w:val="000000" w:themeColor="text1"/>
          <w:sz w:val="24"/>
        </w:rPr>
        <w:sectPr w:rsidR="002376FA" w:rsidRPr="00BA457F">
          <w:pgSz w:w="12240" w:h="15840"/>
          <w:pgMar w:top="1820" w:right="1080" w:bottom="1200" w:left="1440" w:header="0" w:footer="1012" w:gutter="0"/>
          <w:cols w:space="720"/>
        </w:sectPr>
      </w:pPr>
    </w:p>
    <w:p w14:paraId="1DEEB3CC" w14:textId="77777777" w:rsidR="002376FA" w:rsidRPr="00BA457F" w:rsidRDefault="002C72B5" w:rsidP="00C75D90">
      <w:pPr>
        <w:spacing w:before="79"/>
        <w:rPr>
          <w:b/>
          <w:color w:val="000000" w:themeColor="text1"/>
          <w:sz w:val="24"/>
        </w:rPr>
      </w:pPr>
      <w:r w:rsidRPr="00BA457F">
        <w:rPr>
          <w:b/>
          <w:color w:val="000000" w:themeColor="text1"/>
          <w:sz w:val="24"/>
        </w:rPr>
        <w:lastRenderedPageBreak/>
        <w:t>Table</w:t>
      </w:r>
      <w:r w:rsidRPr="00BA457F">
        <w:rPr>
          <w:b/>
          <w:color w:val="000000" w:themeColor="text1"/>
          <w:spacing w:val="-3"/>
          <w:sz w:val="24"/>
        </w:rPr>
        <w:t xml:space="preserve"> </w:t>
      </w:r>
      <w:r w:rsidRPr="00BA457F">
        <w:rPr>
          <w:b/>
          <w:color w:val="000000" w:themeColor="text1"/>
          <w:sz w:val="24"/>
        </w:rPr>
        <w:t>6:</w:t>
      </w:r>
      <w:r w:rsidRPr="00BA457F">
        <w:rPr>
          <w:b/>
          <w:color w:val="000000" w:themeColor="text1"/>
          <w:spacing w:val="-2"/>
          <w:sz w:val="24"/>
        </w:rPr>
        <w:t xml:space="preserve"> </w:t>
      </w:r>
      <w:r w:rsidRPr="00BA457F">
        <w:rPr>
          <w:b/>
          <w:color w:val="000000" w:themeColor="text1"/>
          <w:sz w:val="24"/>
        </w:rPr>
        <w:t>Statistics</w:t>
      </w:r>
      <w:r w:rsidRPr="00BA457F">
        <w:rPr>
          <w:b/>
          <w:color w:val="000000" w:themeColor="text1"/>
          <w:spacing w:val="-1"/>
          <w:sz w:val="24"/>
        </w:rPr>
        <w:t xml:space="preserve"> </w:t>
      </w:r>
      <w:r w:rsidRPr="00BA457F">
        <w:rPr>
          <w:b/>
          <w:color w:val="000000" w:themeColor="text1"/>
          <w:sz w:val="24"/>
        </w:rPr>
        <w:t>of</w:t>
      </w:r>
      <w:r w:rsidRPr="00BA457F">
        <w:rPr>
          <w:b/>
          <w:color w:val="000000" w:themeColor="text1"/>
          <w:spacing w:val="-2"/>
          <w:sz w:val="24"/>
        </w:rPr>
        <w:t xml:space="preserve"> </w:t>
      </w:r>
      <w:r w:rsidRPr="00BA457F">
        <w:rPr>
          <w:b/>
          <w:color w:val="000000" w:themeColor="text1"/>
          <w:sz w:val="24"/>
        </w:rPr>
        <w:t>fitted ARIMA</w:t>
      </w:r>
      <w:r w:rsidRPr="00BA457F">
        <w:rPr>
          <w:b/>
          <w:color w:val="000000" w:themeColor="text1"/>
          <w:spacing w:val="-1"/>
          <w:sz w:val="24"/>
        </w:rPr>
        <w:t xml:space="preserve"> </w:t>
      </w:r>
      <w:r w:rsidRPr="00BA457F">
        <w:rPr>
          <w:b/>
          <w:color w:val="000000" w:themeColor="text1"/>
          <w:sz w:val="24"/>
        </w:rPr>
        <w:t>models</w:t>
      </w:r>
      <w:r w:rsidRPr="00BA457F">
        <w:rPr>
          <w:b/>
          <w:color w:val="000000" w:themeColor="text1"/>
          <w:spacing w:val="-1"/>
          <w:sz w:val="24"/>
        </w:rPr>
        <w:t xml:space="preserve"> </w:t>
      </w:r>
      <w:r w:rsidRPr="00BA457F">
        <w:rPr>
          <w:b/>
          <w:color w:val="000000" w:themeColor="text1"/>
          <w:sz w:val="24"/>
        </w:rPr>
        <w:t>with</w:t>
      </w:r>
      <w:r w:rsidRPr="00BA457F">
        <w:rPr>
          <w:b/>
          <w:color w:val="000000" w:themeColor="text1"/>
          <w:spacing w:val="-1"/>
          <w:sz w:val="24"/>
        </w:rPr>
        <w:t xml:space="preserve"> </w:t>
      </w:r>
      <w:r w:rsidRPr="00BA457F">
        <w:rPr>
          <w:b/>
          <w:color w:val="000000" w:themeColor="text1"/>
          <w:sz w:val="24"/>
        </w:rPr>
        <w:t>drift</w:t>
      </w:r>
      <w:r w:rsidRPr="00BA457F">
        <w:rPr>
          <w:b/>
          <w:color w:val="000000" w:themeColor="text1"/>
          <w:spacing w:val="-2"/>
          <w:sz w:val="24"/>
        </w:rPr>
        <w:t xml:space="preserve"> </w:t>
      </w:r>
      <w:r w:rsidRPr="00BA457F">
        <w:rPr>
          <w:b/>
          <w:color w:val="000000" w:themeColor="text1"/>
          <w:sz w:val="24"/>
        </w:rPr>
        <w:t>parameter</w:t>
      </w:r>
      <w:r w:rsidRPr="00BA457F">
        <w:rPr>
          <w:b/>
          <w:color w:val="000000" w:themeColor="text1"/>
          <w:spacing w:val="1"/>
          <w:sz w:val="24"/>
        </w:rPr>
        <w:t xml:space="preserve"> </w:t>
      </w:r>
      <w:r w:rsidRPr="00BA457F">
        <w:rPr>
          <w:b/>
          <w:color w:val="000000" w:themeColor="text1"/>
          <w:sz w:val="24"/>
        </w:rPr>
        <w:t>for</w:t>
      </w:r>
      <w:r w:rsidRPr="00BA457F">
        <w:rPr>
          <w:b/>
          <w:color w:val="000000" w:themeColor="text1"/>
          <w:spacing w:val="-3"/>
          <w:sz w:val="24"/>
        </w:rPr>
        <w:t xml:space="preserve"> </w:t>
      </w:r>
      <w:r w:rsidRPr="00BA457F">
        <w:rPr>
          <w:b/>
          <w:color w:val="000000" w:themeColor="text1"/>
          <w:sz w:val="24"/>
        </w:rPr>
        <w:t>area</w:t>
      </w:r>
      <w:r w:rsidRPr="00BA457F">
        <w:rPr>
          <w:b/>
          <w:color w:val="000000" w:themeColor="text1"/>
          <w:spacing w:val="-1"/>
          <w:sz w:val="24"/>
        </w:rPr>
        <w:t xml:space="preserve"> </w:t>
      </w:r>
      <w:r w:rsidRPr="00BA457F">
        <w:rPr>
          <w:b/>
          <w:color w:val="000000" w:themeColor="text1"/>
          <w:sz w:val="24"/>
        </w:rPr>
        <w:t>under</w:t>
      </w:r>
      <w:r w:rsidRPr="00BA457F">
        <w:rPr>
          <w:b/>
          <w:color w:val="000000" w:themeColor="text1"/>
          <w:spacing w:val="-2"/>
          <w:sz w:val="24"/>
        </w:rPr>
        <w:t xml:space="preserve"> </w:t>
      </w:r>
      <w:r w:rsidRPr="00BA457F">
        <w:rPr>
          <w:b/>
          <w:color w:val="000000" w:themeColor="text1"/>
          <w:sz w:val="24"/>
        </w:rPr>
        <w:t xml:space="preserve">pearl </w:t>
      </w:r>
      <w:r w:rsidRPr="00BA457F">
        <w:rPr>
          <w:b/>
          <w:color w:val="000000" w:themeColor="text1"/>
          <w:spacing w:val="-2"/>
          <w:sz w:val="24"/>
        </w:rPr>
        <w:t>millet</w:t>
      </w:r>
    </w:p>
    <w:p w14:paraId="69744C6F" w14:textId="77777777" w:rsidR="002376FA" w:rsidRPr="00BA457F" w:rsidRDefault="002376FA" w:rsidP="00C75D90">
      <w:pPr>
        <w:pStyle w:val="BodyText"/>
        <w:rPr>
          <w:b/>
          <w:color w:val="000000" w:themeColor="text1"/>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871"/>
        <w:gridCol w:w="1221"/>
        <w:gridCol w:w="847"/>
        <w:gridCol w:w="1000"/>
        <w:gridCol w:w="534"/>
        <w:gridCol w:w="1115"/>
        <w:gridCol w:w="875"/>
        <w:gridCol w:w="459"/>
        <w:gridCol w:w="874"/>
        <w:gridCol w:w="874"/>
        <w:gridCol w:w="1203"/>
        <w:gridCol w:w="1158"/>
        <w:gridCol w:w="994"/>
      </w:tblGrid>
      <w:tr w:rsidR="00BA457F" w:rsidRPr="00BA457F" w14:paraId="6B643BA2" w14:textId="77777777">
        <w:trPr>
          <w:trHeight w:val="278"/>
        </w:trPr>
        <w:tc>
          <w:tcPr>
            <w:tcW w:w="910" w:type="dxa"/>
            <w:vMerge w:val="restart"/>
          </w:tcPr>
          <w:p w14:paraId="2DA5286D"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Aspect</w:t>
            </w:r>
          </w:p>
        </w:tc>
        <w:tc>
          <w:tcPr>
            <w:tcW w:w="871" w:type="dxa"/>
            <w:vMerge w:val="restart"/>
          </w:tcPr>
          <w:p w14:paraId="340C98DE"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Model</w:t>
            </w:r>
          </w:p>
        </w:tc>
        <w:tc>
          <w:tcPr>
            <w:tcW w:w="1221" w:type="dxa"/>
            <w:vMerge w:val="restart"/>
          </w:tcPr>
          <w:p w14:paraId="62514A1F" w14:textId="77777777" w:rsidR="002376FA" w:rsidRPr="00BA457F" w:rsidRDefault="002C72B5" w:rsidP="00C75D90">
            <w:pPr>
              <w:pStyle w:val="TableParagraph"/>
              <w:spacing w:before="143"/>
              <w:ind w:left="357"/>
              <w:jc w:val="left"/>
              <w:rPr>
                <w:b/>
                <w:color w:val="000000" w:themeColor="text1"/>
                <w:sz w:val="24"/>
              </w:rPr>
            </w:pPr>
            <w:r w:rsidRPr="00BA457F">
              <w:rPr>
                <w:b/>
                <w:color w:val="000000" w:themeColor="text1"/>
                <w:spacing w:val="-2"/>
                <w:sz w:val="24"/>
              </w:rPr>
              <w:t>Drift</w:t>
            </w:r>
          </w:p>
        </w:tc>
        <w:tc>
          <w:tcPr>
            <w:tcW w:w="2381" w:type="dxa"/>
            <w:gridSpan w:val="3"/>
          </w:tcPr>
          <w:p w14:paraId="6395806B" w14:textId="77777777" w:rsidR="002376FA" w:rsidRPr="00BA457F" w:rsidRDefault="002C72B5" w:rsidP="00C75D90">
            <w:pPr>
              <w:pStyle w:val="TableParagraph"/>
              <w:spacing w:before="1" w:line="257" w:lineRule="exact"/>
              <w:ind w:left="5"/>
              <w:rPr>
                <w:b/>
                <w:color w:val="000000" w:themeColor="text1"/>
                <w:sz w:val="24"/>
              </w:rPr>
            </w:pPr>
            <w:r w:rsidRPr="00BA457F">
              <w:rPr>
                <w:b/>
                <w:color w:val="000000" w:themeColor="text1"/>
                <w:spacing w:val="-2"/>
                <w:sz w:val="24"/>
              </w:rPr>
              <w:t>AR(Φ)</w:t>
            </w:r>
          </w:p>
        </w:tc>
        <w:tc>
          <w:tcPr>
            <w:tcW w:w="2449" w:type="dxa"/>
            <w:gridSpan w:val="3"/>
          </w:tcPr>
          <w:p w14:paraId="796C7E0E" w14:textId="77777777" w:rsidR="002376FA" w:rsidRPr="00BA457F" w:rsidRDefault="002C72B5" w:rsidP="00C75D90">
            <w:pPr>
              <w:pStyle w:val="TableParagraph"/>
              <w:spacing w:before="1" w:line="257" w:lineRule="exact"/>
              <w:ind w:left="16"/>
              <w:rPr>
                <w:b/>
                <w:color w:val="000000" w:themeColor="text1"/>
                <w:sz w:val="24"/>
              </w:rPr>
            </w:pPr>
            <w:r w:rsidRPr="00BA457F">
              <w:rPr>
                <w:b/>
                <w:color w:val="000000" w:themeColor="text1"/>
                <w:spacing w:val="-2"/>
                <w:sz w:val="24"/>
              </w:rPr>
              <w:t>MA(θ)</w:t>
            </w:r>
          </w:p>
        </w:tc>
        <w:tc>
          <w:tcPr>
            <w:tcW w:w="874" w:type="dxa"/>
            <w:vMerge w:val="restart"/>
          </w:tcPr>
          <w:p w14:paraId="522CE296" w14:textId="77777777" w:rsidR="002376FA" w:rsidRPr="00BA457F" w:rsidRDefault="002C72B5" w:rsidP="00C75D90">
            <w:pPr>
              <w:pStyle w:val="TableParagraph"/>
              <w:spacing w:before="143"/>
              <w:ind w:left="225"/>
              <w:jc w:val="left"/>
              <w:rPr>
                <w:b/>
                <w:color w:val="000000" w:themeColor="text1"/>
                <w:sz w:val="24"/>
              </w:rPr>
            </w:pPr>
            <w:r w:rsidRPr="00BA457F">
              <w:rPr>
                <w:b/>
                <w:color w:val="000000" w:themeColor="text1"/>
                <w:spacing w:val="-5"/>
                <w:sz w:val="24"/>
              </w:rPr>
              <w:t>AIC</w:t>
            </w:r>
          </w:p>
        </w:tc>
        <w:tc>
          <w:tcPr>
            <w:tcW w:w="874" w:type="dxa"/>
            <w:vMerge w:val="restart"/>
          </w:tcPr>
          <w:p w14:paraId="1EFD65F1" w14:textId="77777777" w:rsidR="002376FA" w:rsidRPr="00BA457F" w:rsidRDefault="002C72B5" w:rsidP="00C75D90">
            <w:pPr>
              <w:pStyle w:val="TableParagraph"/>
              <w:spacing w:before="143"/>
              <w:ind w:left="232"/>
              <w:jc w:val="left"/>
              <w:rPr>
                <w:b/>
                <w:color w:val="000000" w:themeColor="text1"/>
                <w:sz w:val="24"/>
              </w:rPr>
            </w:pPr>
            <w:r w:rsidRPr="00BA457F">
              <w:rPr>
                <w:b/>
                <w:color w:val="000000" w:themeColor="text1"/>
                <w:spacing w:val="-5"/>
                <w:sz w:val="24"/>
              </w:rPr>
              <w:t>BIC</w:t>
            </w:r>
          </w:p>
        </w:tc>
        <w:tc>
          <w:tcPr>
            <w:tcW w:w="1203" w:type="dxa"/>
            <w:vMerge w:val="restart"/>
          </w:tcPr>
          <w:p w14:paraId="7A3C9308" w14:textId="77777777" w:rsidR="002376FA" w:rsidRPr="00BA457F" w:rsidRDefault="002C72B5" w:rsidP="00C75D90">
            <w:pPr>
              <w:pStyle w:val="TableParagraph"/>
              <w:spacing w:line="270" w:lineRule="atLeast"/>
              <w:ind w:left="306" w:firstLine="81"/>
              <w:jc w:val="left"/>
              <w:rPr>
                <w:b/>
                <w:color w:val="000000" w:themeColor="text1"/>
                <w:sz w:val="24"/>
              </w:rPr>
            </w:pPr>
            <w:r w:rsidRPr="00BA457F">
              <w:rPr>
                <w:b/>
                <w:color w:val="000000" w:themeColor="text1"/>
                <w:spacing w:val="-4"/>
                <w:sz w:val="24"/>
              </w:rPr>
              <w:t>S-W TEST</w:t>
            </w:r>
          </w:p>
        </w:tc>
        <w:tc>
          <w:tcPr>
            <w:tcW w:w="1158" w:type="dxa"/>
            <w:vMerge w:val="restart"/>
          </w:tcPr>
          <w:p w14:paraId="00E19ADD" w14:textId="77777777" w:rsidR="002376FA" w:rsidRPr="00BA457F" w:rsidRDefault="002C72B5" w:rsidP="00C75D90">
            <w:pPr>
              <w:pStyle w:val="TableParagraph"/>
              <w:spacing w:line="270" w:lineRule="atLeast"/>
              <w:ind w:left="285" w:right="245" w:firstLine="115"/>
              <w:jc w:val="left"/>
              <w:rPr>
                <w:b/>
                <w:color w:val="000000" w:themeColor="text1"/>
                <w:sz w:val="24"/>
              </w:rPr>
            </w:pPr>
            <w:r w:rsidRPr="00BA457F">
              <w:rPr>
                <w:b/>
                <w:color w:val="000000" w:themeColor="text1"/>
                <w:spacing w:val="-4"/>
                <w:sz w:val="24"/>
              </w:rPr>
              <w:t>B-L TEST</w:t>
            </w:r>
          </w:p>
        </w:tc>
        <w:tc>
          <w:tcPr>
            <w:tcW w:w="994" w:type="dxa"/>
            <w:vMerge w:val="restart"/>
          </w:tcPr>
          <w:p w14:paraId="69FEB4A0" w14:textId="77777777" w:rsidR="002376FA" w:rsidRPr="00BA457F" w:rsidRDefault="002C72B5" w:rsidP="00C75D90">
            <w:pPr>
              <w:pStyle w:val="TableParagraph"/>
              <w:spacing w:before="143"/>
              <w:ind w:left="164"/>
              <w:jc w:val="left"/>
              <w:rPr>
                <w:b/>
                <w:color w:val="000000" w:themeColor="text1"/>
                <w:sz w:val="24"/>
              </w:rPr>
            </w:pPr>
            <w:r w:rsidRPr="00BA457F">
              <w:rPr>
                <w:b/>
                <w:color w:val="000000" w:themeColor="text1"/>
                <w:spacing w:val="-4"/>
                <w:sz w:val="24"/>
              </w:rPr>
              <w:t>RMSE</w:t>
            </w:r>
          </w:p>
        </w:tc>
      </w:tr>
      <w:tr w:rsidR="00BA457F" w:rsidRPr="00BA457F" w14:paraId="03F3BEF9" w14:textId="77777777">
        <w:trPr>
          <w:trHeight w:val="275"/>
        </w:trPr>
        <w:tc>
          <w:tcPr>
            <w:tcW w:w="910" w:type="dxa"/>
            <w:vMerge/>
            <w:tcBorders>
              <w:top w:val="nil"/>
            </w:tcBorders>
          </w:tcPr>
          <w:p w14:paraId="7F50B587" w14:textId="77777777" w:rsidR="002376FA" w:rsidRPr="00BA457F" w:rsidRDefault="002376FA" w:rsidP="00C75D90">
            <w:pPr>
              <w:rPr>
                <w:color w:val="000000" w:themeColor="text1"/>
                <w:sz w:val="2"/>
                <w:szCs w:val="2"/>
              </w:rPr>
            </w:pPr>
          </w:p>
        </w:tc>
        <w:tc>
          <w:tcPr>
            <w:tcW w:w="871" w:type="dxa"/>
            <w:vMerge/>
            <w:tcBorders>
              <w:top w:val="nil"/>
            </w:tcBorders>
          </w:tcPr>
          <w:p w14:paraId="5650E9A9" w14:textId="77777777" w:rsidR="002376FA" w:rsidRPr="00BA457F" w:rsidRDefault="002376FA" w:rsidP="00C75D90">
            <w:pPr>
              <w:rPr>
                <w:color w:val="000000" w:themeColor="text1"/>
                <w:sz w:val="2"/>
                <w:szCs w:val="2"/>
              </w:rPr>
            </w:pPr>
          </w:p>
        </w:tc>
        <w:tc>
          <w:tcPr>
            <w:tcW w:w="1221" w:type="dxa"/>
            <w:vMerge/>
            <w:tcBorders>
              <w:top w:val="nil"/>
            </w:tcBorders>
          </w:tcPr>
          <w:p w14:paraId="7920EEB4" w14:textId="77777777" w:rsidR="002376FA" w:rsidRPr="00BA457F" w:rsidRDefault="002376FA" w:rsidP="00C75D90">
            <w:pPr>
              <w:rPr>
                <w:color w:val="000000" w:themeColor="text1"/>
                <w:sz w:val="2"/>
                <w:szCs w:val="2"/>
              </w:rPr>
            </w:pPr>
          </w:p>
        </w:tc>
        <w:tc>
          <w:tcPr>
            <w:tcW w:w="847" w:type="dxa"/>
          </w:tcPr>
          <w:p w14:paraId="7F726852" w14:textId="77777777" w:rsidR="002376FA" w:rsidRPr="00BA457F" w:rsidRDefault="002C72B5" w:rsidP="00C75D90">
            <w:pPr>
              <w:pStyle w:val="TableParagraph"/>
              <w:spacing w:line="256" w:lineRule="exact"/>
              <w:ind w:left="7" w:right="1"/>
              <w:rPr>
                <w:b/>
                <w:color w:val="000000" w:themeColor="text1"/>
                <w:sz w:val="24"/>
              </w:rPr>
            </w:pPr>
            <w:r w:rsidRPr="00BA457F">
              <w:rPr>
                <w:b/>
                <w:color w:val="000000" w:themeColor="text1"/>
                <w:spacing w:val="-5"/>
                <w:sz w:val="24"/>
              </w:rPr>
              <w:t>Φ1</w:t>
            </w:r>
          </w:p>
        </w:tc>
        <w:tc>
          <w:tcPr>
            <w:tcW w:w="1000" w:type="dxa"/>
          </w:tcPr>
          <w:p w14:paraId="63191895" w14:textId="77777777" w:rsidR="002376FA" w:rsidRPr="00BA457F" w:rsidRDefault="002C72B5" w:rsidP="00C75D90">
            <w:pPr>
              <w:pStyle w:val="TableParagraph"/>
              <w:spacing w:line="256" w:lineRule="exact"/>
              <w:ind w:left="9"/>
              <w:rPr>
                <w:b/>
                <w:color w:val="000000" w:themeColor="text1"/>
                <w:sz w:val="24"/>
              </w:rPr>
            </w:pPr>
            <w:r w:rsidRPr="00BA457F">
              <w:rPr>
                <w:b/>
                <w:color w:val="000000" w:themeColor="text1"/>
                <w:spacing w:val="-5"/>
                <w:sz w:val="24"/>
              </w:rPr>
              <w:t>Φ2</w:t>
            </w:r>
          </w:p>
        </w:tc>
        <w:tc>
          <w:tcPr>
            <w:tcW w:w="534" w:type="dxa"/>
          </w:tcPr>
          <w:p w14:paraId="54D103A3" w14:textId="77777777" w:rsidR="002376FA" w:rsidRPr="00BA457F" w:rsidRDefault="002C72B5" w:rsidP="00C75D90">
            <w:pPr>
              <w:pStyle w:val="TableParagraph"/>
              <w:spacing w:line="256" w:lineRule="exact"/>
              <w:ind w:left="11"/>
              <w:rPr>
                <w:b/>
                <w:color w:val="000000" w:themeColor="text1"/>
                <w:sz w:val="24"/>
              </w:rPr>
            </w:pPr>
            <w:r w:rsidRPr="00BA457F">
              <w:rPr>
                <w:b/>
                <w:color w:val="000000" w:themeColor="text1"/>
                <w:spacing w:val="-5"/>
                <w:sz w:val="24"/>
              </w:rPr>
              <w:t>Φ3</w:t>
            </w:r>
          </w:p>
        </w:tc>
        <w:tc>
          <w:tcPr>
            <w:tcW w:w="1115" w:type="dxa"/>
          </w:tcPr>
          <w:p w14:paraId="7185798D" w14:textId="77777777" w:rsidR="002376FA" w:rsidRPr="00BA457F" w:rsidRDefault="002C72B5" w:rsidP="00C75D90">
            <w:pPr>
              <w:pStyle w:val="TableParagraph"/>
              <w:spacing w:line="256" w:lineRule="exact"/>
              <w:ind w:left="18" w:right="4"/>
              <w:rPr>
                <w:b/>
                <w:color w:val="000000" w:themeColor="text1"/>
                <w:sz w:val="24"/>
              </w:rPr>
            </w:pPr>
            <w:r w:rsidRPr="00BA457F">
              <w:rPr>
                <w:b/>
                <w:color w:val="000000" w:themeColor="text1"/>
                <w:spacing w:val="-5"/>
                <w:sz w:val="24"/>
              </w:rPr>
              <w:t>θ1</w:t>
            </w:r>
          </w:p>
        </w:tc>
        <w:tc>
          <w:tcPr>
            <w:tcW w:w="875" w:type="dxa"/>
          </w:tcPr>
          <w:p w14:paraId="2895014C" w14:textId="77777777" w:rsidR="002376FA" w:rsidRPr="00BA457F" w:rsidRDefault="002C72B5" w:rsidP="00C75D90">
            <w:pPr>
              <w:pStyle w:val="TableParagraph"/>
              <w:spacing w:line="256" w:lineRule="exact"/>
              <w:ind w:left="20" w:right="4"/>
              <w:rPr>
                <w:b/>
                <w:color w:val="000000" w:themeColor="text1"/>
                <w:sz w:val="24"/>
              </w:rPr>
            </w:pPr>
            <w:r w:rsidRPr="00BA457F">
              <w:rPr>
                <w:b/>
                <w:color w:val="000000" w:themeColor="text1"/>
                <w:spacing w:val="-5"/>
                <w:sz w:val="24"/>
              </w:rPr>
              <w:t>θ2</w:t>
            </w:r>
          </w:p>
        </w:tc>
        <w:tc>
          <w:tcPr>
            <w:tcW w:w="459" w:type="dxa"/>
          </w:tcPr>
          <w:p w14:paraId="775F89D0" w14:textId="77777777" w:rsidR="002376FA" w:rsidRPr="00BA457F" w:rsidRDefault="002C72B5" w:rsidP="00C75D90">
            <w:pPr>
              <w:pStyle w:val="TableParagraph"/>
              <w:spacing w:line="256" w:lineRule="exact"/>
              <w:ind w:left="26" w:right="4"/>
              <w:rPr>
                <w:b/>
                <w:color w:val="000000" w:themeColor="text1"/>
                <w:sz w:val="24"/>
              </w:rPr>
            </w:pPr>
            <w:r w:rsidRPr="00BA457F">
              <w:rPr>
                <w:b/>
                <w:color w:val="000000" w:themeColor="text1"/>
                <w:spacing w:val="-5"/>
                <w:sz w:val="24"/>
              </w:rPr>
              <w:t>θ3</w:t>
            </w:r>
          </w:p>
        </w:tc>
        <w:tc>
          <w:tcPr>
            <w:tcW w:w="874" w:type="dxa"/>
            <w:vMerge/>
            <w:tcBorders>
              <w:top w:val="nil"/>
            </w:tcBorders>
          </w:tcPr>
          <w:p w14:paraId="2736DC29" w14:textId="77777777" w:rsidR="002376FA" w:rsidRPr="00BA457F" w:rsidRDefault="002376FA" w:rsidP="00C75D90">
            <w:pPr>
              <w:rPr>
                <w:color w:val="000000" w:themeColor="text1"/>
                <w:sz w:val="2"/>
                <w:szCs w:val="2"/>
              </w:rPr>
            </w:pPr>
          </w:p>
        </w:tc>
        <w:tc>
          <w:tcPr>
            <w:tcW w:w="874" w:type="dxa"/>
            <w:vMerge/>
            <w:tcBorders>
              <w:top w:val="nil"/>
            </w:tcBorders>
          </w:tcPr>
          <w:p w14:paraId="7EA8E470" w14:textId="77777777" w:rsidR="002376FA" w:rsidRPr="00BA457F" w:rsidRDefault="002376FA" w:rsidP="00C75D90">
            <w:pPr>
              <w:rPr>
                <w:color w:val="000000" w:themeColor="text1"/>
                <w:sz w:val="2"/>
                <w:szCs w:val="2"/>
              </w:rPr>
            </w:pPr>
          </w:p>
        </w:tc>
        <w:tc>
          <w:tcPr>
            <w:tcW w:w="1203" w:type="dxa"/>
            <w:vMerge/>
            <w:tcBorders>
              <w:top w:val="nil"/>
            </w:tcBorders>
          </w:tcPr>
          <w:p w14:paraId="30508AD5" w14:textId="77777777" w:rsidR="002376FA" w:rsidRPr="00BA457F" w:rsidRDefault="002376FA" w:rsidP="00C75D90">
            <w:pPr>
              <w:rPr>
                <w:color w:val="000000" w:themeColor="text1"/>
                <w:sz w:val="2"/>
                <w:szCs w:val="2"/>
              </w:rPr>
            </w:pPr>
          </w:p>
        </w:tc>
        <w:tc>
          <w:tcPr>
            <w:tcW w:w="1158" w:type="dxa"/>
            <w:vMerge/>
            <w:tcBorders>
              <w:top w:val="nil"/>
            </w:tcBorders>
          </w:tcPr>
          <w:p w14:paraId="1CEAE7D2" w14:textId="77777777" w:rsidR="002376FA" w:rsidRPr="00BA457F" w:rsidRDefault="002376FA" w:rsidP="00C75D90">
            <w:pPr>
              <w:rPr>
                <w:color w:val="000000" w:themeColor="text1"/>
                <w:sz w:val="2"/>
                <w:szCs w:val="2"/>
              </w:rPr>
            </w:pPr>
          </w:p>
        </w:tc>
        <w:tc>
          <w:tcPr>
            <w:tcW w:w="994" w:type="dxa"/>
            <w:vMerge/>
            <w:tcBorders>
              <w:top w:val="nil"/>
            </w:tcBorders>
          </w:tcPr>
          <w:p w14:paraId="7ACC1FFA" w14:textId="77777777" w:rsidR="002376FA" w:rsidRPr="00BA457F" w:rsidRDefault="002376FA" w:rsidP="00C75D90">
            <w:pPr>
              <w:rPr>
                <w:color w:val="000000" w:themeColor="text1"/>
                <w:sz w:val="2"/>
                <w:szCs w:val="2"/>
              </w:rPr>
            </w:pPr>
          </w:p>
        </w:tc>
      </w:tr>
      <w:tr w:rsidR="00BA457F" w:rsidRPr="00BA457F" w14:paraId="739DD212" w14:textId="77777777">
        <w:trPr>
          <w:trHeight w:val="551"/>
        </w:trPr>
        <w:tc>
          <w:tcPr>
            <w:tcW w:w="910" w:type="dxa"/>
            <w:vMerge w:val="restart"/>
          </w:tcPr>
          <w:p w14:paraId="38F20164" w14:textId="77777777" w:rsidR="002376FA" w:rsidRPr="00BA457F" w:rsidRDefault="002376FA" w:rsidP="00C75D90">
            <w:pPr>
              <w:pStyle w:val="TableParagraph"/>
              <w:jc w:val="left"/>
              <w:rPr>
                <w:b/>
                <w:color w:val="000000" w:themeColor="text1"/>
                <w:sz w:val="24"/>
              </w:rPr>
            </w:pPr>
          </w:p>
          <w:p w14:paraId="372C363D" w14:textId="77777777" w:rsidR="002376FA" w:rsidRPr="00BA457F" w:rsidRDefault="002376FA" w:rsidP="00C75D90">
            <w:pPr>
              <w:pStyle w:val="TableParagraph"/>
              <w:jc w:val="left"/>
              <w:rPr>
                <w:b/>
                <w:color w:val="000000" w:themeColor="text1"/>
                <w:sz w:val="24"/>
              </w:rPr>
            </w:pPr>
          </w:p>
          <w:p w14:paraId="3629A4FE" w14:textId="77777777" w:rsidR="002376FA" w:rsidRPr="00BA457F" w:rsidRDefault="002376FA" w:rsidP="00C75D90">
            <w:pPr>
              <w:pStyle w:val="TableParagraph"/>
              <w:jc w:val="left"/>
              <w:rPr>
                <w:b/>
                <w:color w:val="000000" w:themeColor="text1"/>
                <w:sz w:val="24"/>
              </w:rPr>
            </w:pPr>
          </w:p>
          <w:p w14:paraId="76AB6E26" w14:textId="77777777" w:rsidR="002376FA" w:rsidRPr="00BA457F" w:rsidRDefault="002376FA" w:rsidP="00C75D90">
            <w:pPr>
              <w:pStyle w:val="TableParagraph"/>
              <w:spacing w:before="158"/>
              <w:jc w:val="left"/>
              <w:rPr>
                <w:b/>
                <w:color w:val="000000" w:themeColor="text1"/>
                <w:sz w:val="24"/>
              </w:rPr>
            </w:pPr>
          </w:p>
          <w:p w14:paraId="29ADABC1" w14:textId="77777777" w:rsidR="002376FA" w:rsidRPr="00BA457F" w:rsidRDefault="002C72B5" w:rsidP="00C75D90">
            <w:pPr>
              <w:pStyle w:val="TableParagraph"/>
              <w:ind w:left="203"/>
              <w:jc w:val="left"/>
              <w:rPr>
                <w:b/>
                <w:color w:val="000000" w:themeColor="text1"/>
                <w:sz w:val="24"/>
              </w:rPr>
            </w:pPr>
            <w:r w:rsidRPr="00BA457F">
              <w:rPr>
                <w:b/>
                <w:color w:val="000000" w:themeColor="text1"/>
                <w:spacing w:val="-4"/>
                <w:sz w:val="24"/>
              </w:rPr>
              <w:t>Area</w:t>
            </w:r>
          </w:p>
        </w:tc>
        <w:tc>
          <w:tcPr>
            <w:tcW w:w="871" w:type="dxa"/>
          </w:tcPr>
          <w:p w14:paraId="06A2E003" w14:textId="77777777" w:rsidR="002376FA" w:rsidRPr="00BA457F" w:rsidRDefault="002C72B5" w:rsidP="00C75D90">
            <w:pPr>
              <w:pStyle w:val="TableParagraph"/>
              <w:spacing w:before="135"/>
              <w:ind w:left="3"/>
              <w:rPr>
                <w:b/>
                <w:color w:val="000000" w:themeColor="text1"/>
                <w:sz w:val="24"/>
              </w:rPr>
            </w:pPr>
            <w:r w:rsidRPr="00BA457F">
              <w:rPr>
                <w:b/>
                <w:color w:val="000000" w:themeColor="text1"/>
                <w:spacing w:val="-2"/>
                <w:sz w:val="24"/>
              </w:rPr>
              <w:t>(0,1,1)</w:t>
            </w:r>
          </w:p>
        </w:tc>
        <w:tc>
          <w:tcPr>
            <w:tcW w:w="1221" w:type="dxa"/>
          </w:tcPr>
          <w:p w14:paraId="31787ED9" w14:textId="77777777" w:rsidR="002376FA" w:rsidRPr="00BA457F" w:rsidRDefault="002C72B5" w:rsidP="00C75D90">
            <w:pPr>
              <w:pStyle w:val="TableParagraph"/>
              <w:spacing w:line="276" w:lineRule="exact"/>
              <w:ind w:left="259" w:hanging="140"/>
              <w:jc w:val="left"/>
              <w:rPr>
                <w:b/>
                <w:color w:val="000000" w:themeColor="text1"/>
                <w:sz w:val="24"/>
              </w:rPr>
            </w:pPr>
            <w:r w:rsidRPr="00BA457F">
              <w:rPr>
                <w:b/>
                <w:color w:val="000000" w:themeColor="text1"/>
                <w:spacing w:val="-2"/>
                <w:sz w:val="24"/>
              </w:rPr>
              <w:t>-265.50** [60.64]</w:t>
            </w:r>
          </w:p>
        </w:tc>
        <w:tc>
          <w:tcPr>
            <w:tcW w:w="847" w:type="dxa"/>
          </w:tcPr>
          <w:p w14:paraId="76A727AA" w14:textId="77777777" w:rsidR="002376FA" w:rsidRPr="00BA457F" w:rsidRDefault="002C72B5" w:rsidP="00C75D90">
            <w:pPr>
              <w:pStyle w:val="TableParagraph"/>
              <w:spacing w:before="135"/>
              <w:ind w:left="7"/>
              <w:rPr>
                <w:b/>
                <w:color w:val="000000" w:themeColor="text1"/>
                <w:sz w:val="24"/>
              </w:rPr>
            </w:pPr>
            <w:r w:rsidRPr="00BA457F">
              <w:rPr>
                <w:b/>
                <w:color w:val="000000" w:themeColor="text1"/>
                <w:spacing w:val="-10"/>
                <w:sz w:val="24"/>
              </w:rPr>
              <w:t>-</w:t>
            </w:r>
          </w:p>
        </w:tc>
        <w:tc>
          <w:tcPr>
            <w:tcW w:w="1000" w:type="dxa"/>
          </w:tcPr>
          <w:p w14:paraId="05A9A6FD" w14:textId="77777777" w:rsidR="002376FA" w:rsidRPr="00BA457F" w:rsidRDefault="002C72B5" w:rsidP="00C75D90">
            <w:pPr>
              <w:pStyle w:val="TableParagraph"/>
              <w:spacing w:before="135"/>
              <w:ind w:left="9"/>
              <w:rPr>
                <w:b/>
                <w:color w:val="000000" w:themeColor="text1"/>
                <w:sz w:val="24"/>
              </w:rPr>
            </w:pPr>
            <w:r w:rsidRPr="00BA457F">
              <w:rPr>
                <w:b/>
                <w:color w:val="000000" w:themeColor="text1"/>
                <w:spacing w:val="-10"/>
                <w:sz w:val="24"/>
              </w:rPr>
              <w:t>-</w:t>
            </w:r>
          </w:p>
        </w:tc>
        <w:tc>
          <w:tcPr>
            <w:tcW w:w="534" w:type="dxa"/>
          </w:tcPr>
          <w:p w14:paraId="5877DFB2" w14:textId="77777777" w:rsidR="002376FA" w:rsidRPr="00BA457F" w:rsidRDefault="002C72B5" w:rsidP="00C75D90">
            <w:pPr>
              <w:pStyle w:val="TableParagraph"/>
              <w:spacing w:before="135"/>
              <w:ind w:left="11"/>
              <w:rPr>
                <w:b/>
                <w:color w:val="000000" w:themeColor="text1"/>
                <w:sz w:val="24"/>
              </w:rPr>
            </w:pPr>
            <w:r w:rsidRPr="00BA457F">
              <w:rPr>
                <w:b/>
                <w:color w:val="000000" w:themeColor="text1"/>
                <w:spacing w:val="-10"/>
                <w:sz w:val="24"/>
              </w:rPr>
              <w:t>-</w:t>
            </w:r>
          </w:p>
        </w:tc>
        <w:tc>
          <w:tcPr>
            <w:tcW w:w="1115" w:type="dxa"/>
          </w:tcPr>
          <w:p w14:paraId="09CD9AD1" w14:textId="77777777" w:rsidR="002376FA" w:rsidRPr="00BA457F" w:rsidRDefault="002C72B5" w:rsidP="00C75D90">
            <w:pPr>
              <w:pStyle w:val="TableParagraph"/>
              <w:spacing w:line="276" w:lineRule="exact"/>
              <w:ind w:left="276" w:hanging="166"/>
              <w:jc w:val="left"/>
              <w:rPr>
                <w:b/>
                <w:color w:val="000000" w:themeColor="text1"/>
                <w:sz w:val="24"/>
              </w:rPr>
            </w:pPr>
            <w:r w:rsidRPr="00BA457F">
              <w:rPr>
                <w:b/>
                <w:color w:val="000000" w:themeColor="text1"/>
                <w:spacing w:val="-2"/>
                <w:sz w:val="24"/>
              </w:rPr>
              <w:t>0.6648** [0.11]</w:t>
            </w:r>
          </w:p>
        </w:tc>
        <w:tc>
          <w:tcPr>
            <w:tcW w:w="875" w:type="dxa"/>
          </w:tcPr>
          <w:p w14:paraId="2FB8EDAA" w14:textId="77777777" w:rsidR="002376FA" w:rsidRPr="00BA457F" w:rsidRDefault="002C72B5" w:rsidP="00C75D90">
            <w:pPr>
              <w:pStyle w:val="TableParagraph"/>
              <w:spacing w:before="135"/>
              <w:ind w:left="20"/>
              <w:rPr>
                <w:b/>
                <w:color w:val="000000" w:themeColor="text1"/>
                <w:sz w:val="24"/>
              </w:rPr>
            </w:pPr>
            <w:r w:rsidRPr="00BA457F">
              <w:rPr>
                <w:b/>
                <w:color w:val="000000" w:themeColor="text1"/>
                <w:spacing w:val="-10"/>
                <w:sz w:val="24"/>
              </w:rPr>
              <w:t>-</w:t>
            </w:r>
          </w:p>
        </w:tc>
        <w:tc>
          <w:tcPr>
            <w:tcW w:w="459" w:type="dxa"/>
          </w:tcPr>
          <w:p w14:paraId="64824CE6" w14:textId="77777777" w:rsidR="002376FA" w:rsidRPr="00BA457F" w:rsidRDefault="002C72B5" w:rsidP="00C75D90">
            <w:pPr>
              <w:pStyle w:val="TableParagraph"/>
              <w:spacing w:before="135"/>
              <w:ind w:left="26"/>
              <w:rPr>
                <w:b/>
                <w:color w:val="000000" w:themeColor="text1"/>
                <w:sz w:val="24"/>
              </w:rPr>
            </w:pPr>
            <w:r w:rsidRPr="00BA457F">
              <w:rPr>
                <w:b/>
                <w:color w:val="000000" w:themeColor="text1"/>
                <w:spacing w:val="-10"/>
                <w:sz w:val="24"/>
              </w:rPr>
              <w:t>-</w:t>
            </w:r>
          </w:p>
        </w:tc>
        <w:tc>
          <w:tcPr>
            <w:tcW w:w="874" w:type="dxa"/>
          </w:tcPr>
          <w:p w14:paraId="75CD11F5" w14:textId="77777777" w:rsidR="002376FA" w:rsidRPr="00BA457F" w:rsidRDefault="002C72B5" w:rsidP="00C75D90">
            <w:pPr>
              <w:pStyle w:val="TableParagraph"/>
              <w:spacing w:before="135"/>
              <w:ind w:left="31" w:right="4"/>
              <w:rPr>
                <w:b/>
                <w:color w:val="000000" w:themeColor="text1"/>
                <w:sz w:val="24"/>
              </w:rPr>
            </w:pPr>
            <w:r w:rsidRPr="00BA457F">
              <w:rPr>
                <w:b/>
                <w:color w:val="000000" w:themeColor="text1"/>
                <w:spacing w:val="-2"/>
                <w:sz w:val="24"/>
              </w:rPr>
              <w:t>550.34</w:t>
            </w:r>
          </w:p>
        </w:tc>
        <w:tc>
          <w:tcPr>
            <w:tcW w:w="874" w:type="dxa"/>
          </w:tcPr>
          <w:p w14:paraId="5736CE40" w14:textId="77777777" w:rsidR="002376FA" w:rsidRPr="00BA457F" w:rsidRDefault="002C72B5" w:rsidP="00C75D90">
            <w:pPr>
              <w:pStyle w:val="TableParagraph"/>
              <w:spacing w:before="135"/>
              <w:ind w:left="31"/>
              <w:rPr>
                <w:b/>
                <w:color w:val="000000" w:themeColor="text1"/>
                <w:sz w:val="24"/>
              </w:rPr>
            </w:pPr>
            <w:r w:rsidRPr="00BA457F">
              <w:rPr>
                <w:b/>
                <w:color w:val="000000" w:themeColor="text1"/>
                <w:spacing w:val="-2"/>
                <w:sz w:val="24"/>
              </w:rPr>
              <w:t>558.83</w:t>
            </w:r>
          </w:p>
        </w:tc>
        <w:tc>
          <w:tcPr>
            <w:tcW w:w="1203" w:type="dxa"/>
          </w:tcPr>
          <w:p w14:paraId="6C935CF7" w14:textId="77777777" w:rsidR="002376FA" w:rsidRPr="00BA457F" w:rsidRDefault="002C72B5" w:rsidP="00C75D90">
            <w:pPr>
              <w:pStyle w:val="TableParagraph"/>
              <w:spacing w:before="135"/>
              <w:ind w:left="32"/>
              <w:rPr>
                <w:b/>
                <w:color w:val="000000" w:themeColor="text1"/>
                <w:sz w:val="24"/>
              </w:rPr>
            </w:pPr>
            <w:r w:rsidRPr="00BA457F">
              <w:rPr>
                <w:b/>
                <w:color w:val="000000" w:themeColor="text1"/>
                <w:spacing w:val="-4"/>
                <w:sz w:val="24"/>
              </w:rPr>
              <w:t>0.94</w:t>
            </w:r>
          </w:p>
        </w:tc>
        <w:tc>
          <w:tcPr>
            <w:tcW w:w="1158" w:type="dxa"/>
          </w:tcPr>
          <w:p w14:paraId="6C626943" w14:textId="77777777" w:rsidR="002376FA" w:rsidRPr="00BA457F" w:rsidRDefault="002C72B5" w:rsidP="00C75D90">
            <w:pPr>
              <w:pStyle w:val="TableParagraph"/>
              <w:spacing w:before="135"/>
              <w:ind w:left="39"/>
              <w:rPr>
                <w:b/>
                <w:color w:val="000000" w:themeColor="text1"/>
                <w:sz w:val="24"/>
              </w:rPr>
            </w:pPr>
            <w:r w:rsidRPr="00BA457F">
              <w:rPr>
                <w:b/>
                <w:color w:val="000000" w:themeColor="text1"/>
                <w:spacing w:val="-4"/>
                <w:sz w:val="24"/>
              </w:rPr>
              <w:t>6.55</w:t>
            </w:r>
          </w:p>
        </w:tc>
        <w:tc>
          <w:tcPr>
            <w:tcW w:w="994" w:type="dxa"/>
          </w:tcPr>
          <w:p w14:paraId="166D2129" w14:textId="77777777" w:rsidR="002376FA" w:rsidRPr="00BA457F" w:rsidRDefault="002C72B5" w:rsidP="00C75D90">
            <w:pPr>
              <w:pStyle w:val="TableParagraph"/>
              <w:spacing w:before="135"/>
              <w:ind w:left="37"/>
              <w:rPr>
                <w:b/>
                <w:color w:val="000000" w:themeColor="text1"/>
                <w:sz w:val="24"/>
              </w:rPr>
            </w:pPr>
            <w:r w:rsidRPr="00BA457F">
              <w:rPr>
                <w:b/>
                <w:color w:val="000000" w:themeColor="text1"/>
                <w:spacing w:val="-2"/>
                <w:sz w:val="24"/>
              </w:rPr>
              <w:t>795.57</w:t>
            </w:r>
          </w:p>
        </w:tc>
      </w:tr>
      <w:tr w:rsidR="00BA457F" w:rsidRPr="00BA457F" w14:paraId="5812B115" w14:textId="77777777">
        <w:trPr>
          <w:trHeight w:val="552"/>
        </w:trPr>
        <w:tc>
          <w:tcPr>
            <w:tcW w:w="910" w:type="dxa"/>
            <w:vMerge/>
            <w:tcBorders>
              <w:top w:val="nil"/>
            </w:tcBorders>
          </w:tcPr>
          <w:p w14:paraId="0890F4E1" w14:textId="77777777" w:rsidR="002376FA" w:rsidRPr="00BA457F" w:rsidRDefault="002376FA" w:rsidP="00C75D90">
            <w:pPr>
              <w:rPr>
                <w:color w:val="000000" w:themeColor="text1"/>
                <w:sz w:val="2"/>
                <w:szCs w:val="2"/>
              </w:rPr>
            </w:pPr>
          </w:p>
        </w:tc>
        <w:tc>
          <w:tcPr>
            <w:tcW w:w="871" w:type="dxa"/>
          </w:tcPr>
          <w:p w14:paraId="3C0F046D" w14:textId="77777777" w:rsidR="002376FA" w:rsidRPr="00BA457F" w:rsidRDefault="002C72B5" w:rsidP="00C75D90">
            <w:pPr>
              <w:pStyle w:val="TableParagraph"/>
              <w:spacing w:before="275" w:line="257" w:lineRule="exact"/>
              <w:ind w:left="3"/>
              <w:rPr>
                <w:color w:val="000000" w:themeColor="text1"/>
                <w:sz w:val="24"/>
              </w:rPr>
            </w:pPr>
            <w:r w:rsidRPr="00BA457F">
              <w:rPr>
                <w:color w:val="000000" w:themeColor="text1"/>
                <w:spacing w:val="-2"/>
                <w:sz w:val="24"/>
              </w:rPr>
              <w:t>(1,1,0)</w:t>
            </w:r>
          </w:p>
        </w:tc>
        <w:tc>
          <w:tcPr>
            <w:tcW w:w="1221" w:type="dxa"/>
          </w:tcPr>
          <w:p w14:paraId="27299547" w14:textId="77777777" w:rsidR="002376FA" w:rsidRPr="00BA457F" w:rsidRDefault="002C72B5" w:rsidP="00C75D90">
            <w:pPr>
              <w:pStyle w:val="TableParagraph"/>
              <w:spacing w:line="275" w:lineRule="exact"/>
              <w:ind w:left="240"/>
              <w:jc w:val="left"/>
              <w:rPr>
                <w:color w:val="000000" w:themeColor="text1"/>
                <w:sz w:val="24"/>
              </w:rPr>
            </w:pPr>
            <w:r w:rsidRPr="00BA457F">
              <w:rPr>
                <w:color w:val="000000" w:themeColor="text1"/>
                <w:spacing w:val="-2"/>
                <w:sz w:val="24"/>
              </w:rPr>
              <w:t>-263.13</w:t>
            </w:r>
          </w:p>
          <w:p w14:paraId="015089CE" w14:textId="77777777" w:rsidR="002376FA" w:rsidRPr="00BA457F" w:rsidRDefault="002C72B5" w:rsidP="00C75D90">
            <w:pPr>
              <w:pStyle w:val="TableParagraph"/>
              <w:spacing w:line="257" w:lineRule="exact"/>
              <w:ind w:left="199"/>
              <w:jc w:val="left"/>
              <w:rPr>
                <w:color w:val="000000" w:themeColor="text1"/>
                <w:sz w:val="24"/>
              </w:rPr>
            </w:pPr>
            <w:r w:rsidRPr="00BA457F">
              <w:rPr>
                <w:color w:val="000000" w:themeColor="text1"/>
                <w:spacing w:val="-2"/>
                <w:sz w:val="24"/>
              </w:rPr>
              <w:t>[137.66]</w:t>
            </w:r>
          </w:p>
        </w:tc>
        <w:tc>
          <w:tcPr>
            <w:tcW w:w="847" w:type="dxa"/>
          </w:tcPr>
          <w:p w14:paraId="09C3627B" w14:textId="77777777" w:rsidR="002376FA" w:rsidRPr="00BA457F" w:rsidRDefault="002C72B5" w:rsidP="00C75D90">
            <w:pPr>
              <w:pStyle w:val="TableParagraph"/>
              <w:spacing w:line="276" w:lineRule="exact"/>
              <w:ind w:left="132" w:right="97" w:hanging="20"/>
              <w:jc w:val="left"/>
              <w:rPr>
                <w:color w:val="000000" w:themeColor="text1"/>
                <w:sz w:val="24"/>
              </w:rPr>
            </w:pPr>
            <w:r w:rsidRPr="00BA457F">
              <w:rPr>
                <w:color w:val="000000" w:themeColor="text1"/>
                <w:spacing w:val="-2"/>
                <w:sz w:val="24"/>
              </w:rPr>
              <w:t>-0.39* [0.16]</w:t>
            </w:r>
          </w:p>
        </w:tc>
        <w:tc>
          <w:tcPr>
            <w:tcW w:w="1000" w:type="dxa"/>
          </w:tcPr>
          <w:p w14:paraId="27A5B678" w14:textId="77777777" w:rsidR="002376FA" w:rsidRPr="00BA457F" w:rsidRDefault="002C72B5" w:rsidP="00C75D90">
            <w:pPr>
              <w:pStyle w:val="TableParagraph"/>
              <w:spacing w:before="137"/>
              <w:ind w:left="9"/>
              <w:rPr>
                <w:color w:val="000000" w:themeColor="text1"/>
                <w:sz w:val="24"/>
              </w:rPr>
            </w:pPr>
            <w:r w:rsidRPr="00BA457F">
              <w:rPr>
                <w:color w:val="000000" w:themeColor="text1"/>
                <w:spacing w:val="-10"/>
                <w:sz w:val="24"/>
              </w:rPr>
              <w:t>-</w:t>
            </w:r>
          </w:p>
        </w:tc>
        <w:tc>
          <w:tcPr>
            <w:tcW w:w="534" w:type="dxa"/>
          </w:tcPr>
          <w:p w14:paraId="1B55D7E6" w14:textId="77777777" w:rsidR="002376FA" w:rsidRPr="00BA457F" w:rsidRDefault="002C72B5" w:rsidP="00C75D90">
            <w:pPr>
              <w:pStyle w:val="TableParagraph"/>
              <w:spacing w:before="137"/>
              <w:ind w:left="11"/>
              <w:rPr>
                <w:color w:val="000000" w:themeColor="text1"/>
                <w:sz w:val="24"/>
              </w:rPr>
            </w:pPr>
            <w:r w:rsidRPr="00BA457F">
              <w:rPr>
                <w:color w:val="000000" w:themeColor="text1"/>
                <w:spacing w:val="-10"/>
                <w:sz w:val="24"/>
              </w:rPr>
              <w:t>-</w:t>
            </w:r>
          </w:p>
        </w:tc>
        <w:tc>
          <w:tcPr>
            <w:tcW w:w="1115" w:type="dxa"/>
          </w:tcPr>
          <w:p w14:paraId="47485A86" w14:textId="77777777" w:rsidR="002376FA" w:rsidRPr="00BA457F" w:rsidRDefault="002C72B5" w:rsidP="00C75D90">
            <w:pPr>
              <w:pStyle w:val="TableParagraph"/>
              <w:spacing w:before="137"/>
              <w:ind w:left="18"/>
              <w:rPr>
                <w:color w:val="000000" w:themeColor="text1"/>
                <w:sz w:val="24"/>
              </w:rPr>
            </w:pPr>
            <w:r w:rsidRPr="00BA457F">
              <w:rPr>
                <w:color w:val="000000" w:themeColor="text1"/>
                <w:spacing w:val="-10"/>
                <w:sz w:val="24"/>
              </w:rPr>
              <w:t>-</w:t>
            </w:r>
          </w:p>
        </w:tc>
        <w:tc>
          <w:tcPr>
            <w:tcW w:w="875" w:type="dxa"/>
          </w:tcPr>
          <w:p w14:paraId="3DC59F35" w14:textId="77777777" w:rsidR="002376FA" w:rsidRPr="00BA457F" w:rsidRDefault="002C72B5" w:rsidP="00C75D90">
            <w:pPr>
              <w:pStyle w:val="TableParagraph"/>
              <w:spacing w:before="137"/>
              <w:ind w:left="20"/>
              <w:rPr>
                <w:color w:val="000000" w:themeColor="text1"/>
                <w:sz w:val="24"/>
              </w:rPr>
            </w:pPr>
            <w:r w:rsidRPr="00BA457F">
              <w:rPr>
                <w:color w:val="000000" w:themeColor="text1"/>
                <w:spacing w:val="-10"/>
                <w:sz w:val="24"/>
              </w:rPr>
              <w:t>-</w:t>
            </w:r>
          </w:p>
        </w:tc>
        <w:tc>
          <w:tcPr>
            <w:tcW w:w="459" w:type="dxa"/>
          </w:tcPr>
          <w:p w14:paraId="61799236" w14:textId="77777777" w:rsidR="002376FA" w:rsidRPr="00BA457F" w:rsidRDefault="002C72B5" w:rsidP="00C75D90">
            <w:pPr>
              <w:pStyle w:val="TableParagraph"/>
              <w:spacing w:before="137"/>
              <w:ind w:left="26"/>
              <w:rPr>
                <w:color w:val="000000" w:themeColor="text1"/>
                <w:sz w:val="24"/>
              </w:rPr>
            </w:pPr>
            <w:r w:rsidRPr="00BA457F">
              <w:rPr>
                <w:color w:val="000000" w:themeColor="text1"/>
                <w:spacing w:val="-10"/>
                <w:sz w:val="24"/>
              </w:rPr>
              <w:t>-</w:t>
            </w:r>
          </w:p>
        </w:tc>
        <w:tc>
          <w:tcPr>
            <w:tcW w:w="874" w:type="dxa"/>
          </w:tcPr>
          <w:p w14:paraId="0FEB1948" w14:textId="77777777" w:rsidR="002376FA" w:rsidRPr="00BA457F" w:rsidRDefault="002C72B5" w:rsidP="00C75D90">
            <w:pPr>
              <w:pStyle w:val="TableParagraph"/>
              <w:spacing w:before="137"/>
              <w:ind w:left="31" w:right="4"/>
              <w:rPr>
                <w:color w:val="000000" w:themeColor="text1"/>
                <w:sz w:val="24"/>
              </w:rPr>
            </w:pPr>
            <w:r w:rsidRPr="00BA457F">
              <w:rPr>
                <w:color w:val="000000" w:themeColor="text1"/>
                <w:spacing w:val="-2"/>
                <w:sz w:val="24"/>
              </w:rPr>
              <w:t>561.58</w:t>
            </w:r>
          </w:p>
        </w:tc>
        <w:tc>
          <w:tcPr>
            <w:tcW w:w="874" w:type="dxa"/>
          </w:tcPr>
          <w:p w14:paraId="493595B4" w14:textId="77777777" w:rsidR="002376FA" w:rsidRPr="00BA457F" w:rsidRDefault="002C72B5" w:rsidP="00C75D90">
            <w:pPr>
              <w:pStyle w:val="TableParagraph"/>
              <w:spacing w:before="137"/>
              <w:ind w:left="31"/>
              <w:rPr>
                <w:color w:val="000000" w:themeColor="text1"/>
                <w:sz w:val="24"/>
              </w:rPr>
            </w:pPr>
            <w:r w:rsidRPr="00BA457F">
              <w:rPr>
                <w:color w:val="000000" w:themeColor="text1"/>
                <w:spacing w:val="-2"/>
                <w:sz w:val="24"/>
              </w:rPr>
              <w:t>566.07</w:t>
            </w:r>
          </w:p>
        </w:tc>
        <w:tc>
          <w:tcPr>
            <w:tcW w:w="1203" w:type="dxa"/>
          </w:tcPr>
          <w:p w14:paraId="27BCFD39" w14:textId="77777777" w:rsidR="002376FA" w:rsidRPr="00BA457F" w:rsidRDefault="002C72B5" w:rsidP="00C75D90">
            <w:pPr>
              <w:pStyle w:val="TableParagraph"/>
              <w:spacing w:before="137"/>
              <w:ind w:left="32"/>
              <w:rPr>
                <w:color w:val="000000" w:themeColor="text1"/>
                <w:sz w:val="24"/>
              </w:rPr>
            </w:pPr>
            <w:r w:rsidRPr="00BA457F">
              <w:rPr>
                <w:color w:val="000000" w:themeColor="text1"/>
                <w:spacing w:val="-2"/>
                <w:sz w:val="24"/>
              </w:rPr>
              <w:t>0.90**</w:t>
            </w:r>
          </w:p>
        </w:tc>
        <w:tc>
          <w:tcPr>
            <w:tcW w:w="1158" w:type="dxa"/>
          </w:tcPr>
          <w:p w14:paraId="184B3D97" w14:textId="77777777" w:rsidR="002376FA" w:rsidRPr="00BA457F" w:rsidRDefault="002C72B5" w:rsidP="00C75D90">
            <w:pPr>
              <w:pStyle w:val="TableParagraph"/>
              <w:spacing w:before="137"/>
              <w:ind w:left="39"/>
              <w:rPr>
                <w:color w:val="000000" w:themeColor="text1"/>
                <w:sz w:val="24"/>
              </w:rPr>
            </w:pPr>
            <w:r w:rsidRPr="00BA457F">
              <w:rPr>
                <w:color w:val="000000" w:themeColor="text1"/>
                <w:spacing w:val="-2"/>
                <w:sz w:val="24"/>
              </w:rPr>
              <w:t>11.92</w:t>
            </w:r>
          </w:p>
        </w:tc>
        <w:tc>
          <w:tcPr>
            <w:tcW w:w="994" w:type="dxa"/>
          </w:tcPr>
          <w:p w14:paraId="19868115" w14:textId="77777777" w:rsidR="002376FA" w:rsidRPr="00BA457F" w:rsidRDefault="002C72B5" w:rsidP="00C75D90">
            <w:pPr>
              <w:pStyle w:val="TableParagraph"/>
              <w:spacing w:before="137"/>
              <w:ind w:left="37"/>
              <w:rPr>
                <w:color w:val="000000" w:themeColor="text1"/>
                <w:sz w:val="24"/>
              </w:rPr>
            </w:pPr>
            <w:r w:rsidRPr="00BA457F">
              <w:rPr>
                <w:color w:val="000000" w:themeColor="text1"/>
                <w:spacing w:val="-2"/>
                <w:sz w:val="24"/>
              </w:rPr>
              <w:t>1076.49</w:t>
            </w:r>
          </w:p>
        </w:tc>
      </w:tr>
      <w:tr w:rsidR="00BA457F" w:rsidRPr="00BA457F" w14:paraId="2602DDB8" w14:textId="77777777">
        <w:trPr>
          <w:trHeight w:val="551"/>
        </w:trPr>
        <w:tc>
          <w:tcPr>
            <w:tcW w:w="910" w:type="dxa"/>
            <w:vMerge/>
            <w:tcBorders>
              <w:top w:val="nil"/>
            </w:tcBorders>
          </w:tcPr>
          <w:p w14:paraId="60206425" w14:textId="77777777" w:rsidR="002376FA" w:rsidRPr="00BA457F" w:rsidRDefault="002376FA" w:rsidP="00C75D90">
            <w:pPr>
              <w:rPr>
                <w:color w:val="000000" w:themeColor="text1"/>
                <w:sz w:val="2"/>
                <w:szCs w:val="2"/>
              </w:rPr>
            </w:pPr>
          </w:p>
        </w:tc>
        <w:tc>
          <w:tcPr>
            <w:tcW w:w="871" w:type="dxa"/>
          </w:tcPr>
          <w:p w14:paraId="55AEC066" w14:textId="77777777" w:rsidR="002376FA" w:rsidRPr="00BA457F" w:rsidRDefault="002C72B5" w:rsidP="00C75D90">
            <w:pPr>
              <w:pStyle w:val="TableParagraph"/>
              <w:spacing w:before="138"/>
              <w:ind w:left="3"/>
              <w:rPr>
                <w:color w:val="000000" w:themeColor="text1"/>
                <w:sz w:val="24"/>
              </w:rPr>
            </w:pPr>
            <w:r w:rsidRPr="00BA457F">
              <w:rPr>
                <w:color w:val="000000" w:themeColor="text1"/>
                <w:spacing w:val="-2"/>
                <w:sz w:val="24"/>
              </w:rPr>
              <w:t>(1,1,1)</w:t>
            </w:r>
          </w:p>
        </w:tc>
        <w:tc>
          <w:tcPr>
            <w:tcW w:w="1221" w:type="dxa"/>
          </w:tcPr>
          <w:p w14:paraId="2C17E48B" w14:textId="77777777" w:rsidR="002376FA" w:rsidRPr="00BA457F" w:rsidRDefault="002C72B5" w:rsidP="00C75D90">
            <w:pPr>
              <w:pStyle w:val="TableParagraph"/>
              <w:spacing w:line="276" w:lineRule="exact"/>
              <w:ind w:left="259" w:hanging="140"/>
              <w:jc w:val="left"/>
              <w:rPr>
                <w:color w:val="000000" w:themeColor="text1"/>
                <w:sz w:val="24"/>
              </w:rPr>
            </w:pPr>
            <w:r w:rsidRPr="00BA457F">
              <w:rPr>
                <w:color w:val="000000" w:themeColor="text1"/>
                <w:spacing w:val="-2"/>
                <w:sz w:val="24"/>
              </w:rPr>
              <w:t>-265.25** [60.81]</w:t>
            </w:r>
          </w:p>
        </w:tc>
        <w:tc>
          <w:tcPr>
            <w:tcW w:w="847" w:type="dxa"/>
          </w:tcPr>
          <w:p w14:paraId="2BA77A05" w14:textId="77777777" w:rsidR="002376FA" w:rsidRPr="00BA457F" w:rsidRDefault="002C72B5" w:rsidP="00C75D90">
            <w:pPr>
              <w:pStyle w:val="TableParagraph"/>
              <w:spacing w:line="275" w:lineRule="exact"/>
              <w:ind w:left="173"/>
              <w:jc w:val="left"/>
              <w:rPr>
                <w:color w:val="000000" w:themeColor="text1"/>
                <w:sz w:val="24"/>
              </w:rPr>
            </w:pPr>
            <w:r w:rsidRPr="00BA457F">
              <w:rPr>
                <w:color w:val="000000" w:themeColor="text1"/>
                <w:spacing w:val="-2"/>
                <w:sz w:val="24"/>
              </w:rPr>
              <w:t>-</w:t>
            </w:r>
            <w:r w:rsidRPr="00BA457F">
              <w:rPr>
                <w:color w:val="000000" w:themeColor="text1"/>
                <w:spacing w:val="-4"/>
                <w:sz w:val="24"/>
              </w:rPr>
              <w:t>0.06</w:t>
            </w:r>
          </w:p>
          <w:p w14:paraId="5300DD45" w14:textId="77777777" w:rsidR="002376FA" w:rsidRPr="00BA457F" w:rsidRDefault="002C72B5" w:rsidP="00C75D90">
            <w:pPr>
              <w:pStyle w:val="TableParagraph"/>
              <w:spacing w:line="257" w:lineRule="exact"/>
              <w:ind w:left="132"/>
              <w:jc w:val="left"/>
              <w:rPr>
                <w:color w:val="000000" w:themeColor="text1"/>
                <w:sz w:val="24"/>
              </w:rPr>
            </w:pPr>
            <w:r w:rsidRPr="00BA457F">
              <w:rPr>
                <w:color w:val="000000" w:themeColor="text1"/>
                <w:spacing w:val="-2"/>
                <w:sz w:val="24"/>
              </w:rPr>
              <w:t>[0.22]</w:t>
            </w:r>
          </w:p>
        </w:tc>
        <w:tc>
          <w:tcPr>
            <w:tcW w:w="1000" w:type="dxa"/>
          </w:tcPr>
          <w:p w14:paraId="63357688" w14:textId="77777777" w:rsidR="002376FA" w:rsidRPr="00BA457F" w:rsidRDefault="002C72B5" w:rsidP="00C75D90">
            <w:pPr>
              <w:pStyle w:val="TableParagraph"/>
              <w:spacing w:before="138"/>
              <w:ind w:left="9"/>
              <w:rPr>
                <w:color w:val="000000" w:themeColor="text1"/>
                <w:sz w:val="24"/>
              </w:rPr>
            </w:pPr>
            <w:r w:rsidRPr="00BA457F">
              <w:rPr>
                <w:color w:val="000000" w:themeColor="text1"/>
                <w:spacing w:val="-10"/>
                <w:sz w:val="24"/>
              </w:rPr>
              <w:t>-</w:t>
            </w:r>
          </w:p>
        </w:tc>
        <w:tc>
          <w:tcPr>
            <w:tcW w:w="534" w:type="dxa"/>
          </w:tcPr>
          <w:p w14:paraId="151130C7" w14:textId="77777777" w:rsidR="002376FA" w:rsidRPr="00BA457F" w:rsidRDefault="002C72B5" w:rsidP="00C75D90">
            <w:pPr>
              <w:pStyle w:val="TableParagraph"/>
              <w:spacing w:before="138"/>
              <w:ind w:left="11"/>
              <w:rPr>
                <w:color w:val="000000" w:themeColor="text1"/>
                <w:sz w:val="24"/>
              </w:rPr>
            </w:pPr>
            <w:r w:rsidRPr="00BA457F">
              <w:rPr>
                <w:color w:val="000000" w:themeColor="text1"/>
                <w:spacing w:val="-10"/>
                <w:sz w:val="24"/>
              </w:rPr>
              <w:t>-</w:t>
            </w:r>
          </w:p>
        </w:tc>
        <w:tc>
          <w:tcPr>
            <w:tcW w:w="1115" w:type="dxa"/>
          </w:tcPr>
          <w:p w14:paraId="4F88EEF3" w14:textId="77777777" w:rsidR="002376FA" w:rsidRPr="00BA457F" w:rsidRDefault="002C72B5" w:rsidP="00C75D90">
            <w:pPr>
              <w:pStyle w:val="TableParagraph"/>
              <w:spacing w:line="276" w:lineRule="exact"/>
              <w:ind w:left="269" w:right="170" w:hanging="80"/>
              <w:jc w:val="left"/>
              <w:rPr>
                <w:color w:val="000000" w:themeColor="text1"/>
                <w:sz w:val="24"/>
              </w:rPr>
            </w:pPr>
            <w:r w:rsidRPr="00BA457F">
              <w:rPr>
                <w:color w:val="000000" w:themeColor="text1"/>
                <w:spacing w:val="-2"/>
                <w:sz w:val="24"/>
              </w:rPr>
              <w:t>-0.64** [0.14]</w:t>
            </w:r>
          </w:p>
        </w:tc>
        <w:tc>
          <w:tcPr>
            <w:tcW w:w="875" w:type="dxa"/>
          </w:tcPr>
          <w:p w14:paraId="5343C402" w14:textId="77777777" w:rsidR="002376FA" w:rsidRPr="00BA457F" w:rsidRDefault="002C72B5" w:rsidP="00C75D90">
            <w:pPr>
              <w:pStyle w:val="TableParagraph"/>
              <w:spacing w:before="138"/>
              <w:ind w:left="20"/>
              <w:rPr>
                <w:color w:val="000000" w:themeColor="text1"/>
                <w:sz w:val="24"/>
              </w:rPr>
            </w:pPr>
            <w:r w:rsidRPr="00BA457F">
              <w:rPr>
                <w:color w:val="000000" w:themeColor="text1"/>
                <w:spacing w:val="-10"/>
                <w:sz w:val="24"/>
              </w:rPr>
              <w:t>-</w:t>
            </w:r>
          </w:p>
        </w:tc>
        <w:tc>
          <w:tcPr>
            <w:tcW w:w="459" w:type="dxa"/>
          </w:tcPr>
          <w:p w14:paraId="69C3517F" w14:textId="77777777" w:rsidR="002376FA" w:rsidRPr="00BA457F" w:rsidRDefault="002C72B5" w:rsidP="00C75D90">
            <w:pPr>
              <w:pStyle w:val="TableParagraph"/>
              <w:spacing w:before="138"/>
              <w:ind w:left="26"/>
              <w:rPr>
                <w:color w:val="000000" w:themeColor="text1"/>
                <w:sz w:val="24"/>
              </w:rPr>
            </w:pPr>
            <w:r w:rsidRPr="00BA457F">
              <w:rPr>
                <w:color w:val="000000" w:themeColor="text1"/>
                <w:spacing w:val="-10"/>
                <w:sz w:val="24"/>
              </w:rPr>
              <w:t>-</w:t>
            </w:r>
          </w:p>
        </w:tc>
        <w:tc>
          <w:tcPr>
            <w:tcW w:w="874" w:type="dxa"/>
          </w:tcPr>
          <w:p w14:paraId="051A6E00" w14:textId="77777777" w:rsidR="002376FA" w:rsidRPr="00BA457F" w:rsidRDefault="002C72B5" w:rsidP="00C75D90">
            <w:pPr>
              <w:pStyle w:val="TableParagraph"/>
              <w:spacing w:before="138"/>
              <w:ind w:left="31" w:right="4"/>
              <w:rPr>
                <w:color w:val="000000" w:themeColor="text1"/>
                <w:sz w:val="24"/>
              </w:rPr>
            </w:pPr>
            <w:r w:rsidRPr="00BA457F">
              <w:rPr>
                <w:color w:val="000000" w:themeColor="text1"/>
                <w:spacing w:val="-2"/>
                <w:sz w:val="24"/>
              </w:rPr>
              <w:t>556.28</w:t>
            </w:r>
          </w:p>
        </w:tc>
        <w:tc>
          <w:tcPr>
            <w:tcW w:w="874" w:type="dxa"/>
          </w:tcPr>
          <w:p w14:paraId="61FAA8F3" w14:textId="77777777" w:rsidR="002376FA" w:rsidRPr="00BA457F" w:rsidRDefault="002C72B5" w:rsidP="00C75D90">
            <w:pPr>
              <w:pStyle w:val="TableParagraph"/>
              <w:spacing w:before="138"/>
              <w:ind w:left="31"/>
              <w:rPr>
                <w:color w:val="000000" w:themeColor="text1"/>
                <w:sz w:val="24"/>
              </w:rPr>
            </w:pPr>
            <w:r w:rsidRPr="00BA457F">
              <w:rPr>
                <w:color w:val="000000" w:themeColor="text1"/>
                <w:spacing w:val="-2"/>
                <w:sz w:val="24"/>
              </w:rPr>
              <w:t>562.27</w:t>
            </w:r>
          </w:p>
        </w:tc>
        <w:tc>
          <w:tcPr>
            <w:tcW w:w="1203" w:type="dxa"/>
          </w:tcPr>
          <w:p w14:paraId="68305FE5" w14:textId="77777777" w:rsidR="002376FA" w:rsidRPr="00BA457F" w:rsidRDefault="002C72B5" w:rsidP="00C75D90">
            <w:pPr>
              <w:pStyle w:val="TableParagraph"/>
              <w:spacing w:before="138"/>
              <w:ind w:left="32"/>
              <w:rPr>
                <w:color w:val="000000" w:themeColor="text1"/>
                <w:sz w:val="24"/>
              </w:rPr>
            </w:pPr>
            <w:r w:rsidRPr="00BA457F">
              <w:rPr>
                <w:color w:val="000000" w:themeColor="text1"/>
                <w:spacing w:val="-4"/>
                <w:sz w:val="24"/>
              </w:rPr>
              <w:t>0.94</w:t>
            </w:r>
          </w:p>
        </w:tc>
        <w:tc>
          <w:tcPr>
            <w:tcW w:w="1158" w:type="dxa"/>
          </w:tcPr>
          <w:p w14:paraId="22DBCA6E" w14:textId="77777777" w:rsidR="002376FA" w:rsidRPr="00BA457F" w:rsidRDefault="002C72B5" w:rsidP="00C75D90">
            <w:pPr>
              <w:pStyle w:val="TableParagraph"/>
              <w:spacing w:before="138"/>
              <w:ind w:left="39"/>
              <w:rPr>
                <w:color w:val="000000" w:themeColor="text1"/>
                <w:sz w:val="24"/>
              </w:rPr>
            </w:pPr>
            <w:r w:rsidRPr="00BA457F">
              <w:rPr>
                <w:color w:val="000000" w:themeColor="text1"/>
                <w:spacing w:val="-4"/>
                <w:sz w:val="24"/>
              </w:rPr>
              <w:t>6.90</w:t>
            </w:r>
          </w:p>
        </w:tc>
        <w:tc>
          <w:tcPr>
            <w:tcW w:w="994" w:type="dxa"/>
          </w:tcPr>
          <w:p w14:paraId="64F1A990" w14:textId="77777777" w:rsidR="002376FA" w:rsidRPr="00BA457F" w:rsidRDefault="002C72B5" w:rsidP="00C75D90">
            <w:pPr>
              <w:pStyle w:val="TableParagraph"/>
              <w:spacing w:before="138"/>
              <w:ind w:left="37"/>
              <w:rPr>
                <w:color w:val="000000" w:themeColor="text1"/>
                <w:sz w:val="24"/>
              </w:rPr>
            </w:pPr>
            <w:r w:rsidRPr="00BA457F">
              <w:rPr>
                <w:color w:val="000000" w:themeColor="text1"/>
                <w:spacing w:val="-2"/>
                <w:sz w:val="24"/>
              </w:rPr>
              <w:t>957.43</w:t>
            </w:r>
          </w:p>
        </w:tc>
      </w:tr>
      <w:tr w:rsidR="00BA457F" w:rsidRPr="00BA457F" w14:paraId="3FDE2636" w14:textId="77777777">
        <w:trPr>
          <w:trHeight w:val="550"/>
        </w:trPr>
        <w:tc>
          <w:tcPr>
            <w:tcW w:w="910" w:type="dxa"/>
            <w:vMerge/>
            <w:tcBorders>
              <w:top w:val="nil"/>
            </w:tcBorders>
          </w:tcPr>
          <w:p w14:paraId="57009E9B" w14:textId="77777777" w:rsidR="002376FA" w:rsidRPr="00BA457F" w:rsidRDefault="002376FA" w:rsidP="00C75D90">
            <w:pPr>
              <w:rPr>
                <w:color w:val="000000" w:themeColor="text1"/>
                <w:sz w:val="2"/>
                <w:szCs w:val="2"/>
              </w:rPr>
            </w:pPr>
          </w:p>
        </w:tc>
        <w:tc>
          <w:tcPr>
            <w:tcW w:w="871" w:type="dxa"/>
          </w:tcPr>
          <w:p w14:paraId="4DD17414"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(2,1,1)</w:t>
            </w:r>
          </w:p>
        </w:tc>
        <w:tc>
          <w:tcPr>
            <w:tcW w:w="1221" w:type="dxa"/>
          </w:tcPr>
          <w:p w14:paraId="775EFFF3" w14:textId="77777777" w:rsidR="002376FA" w:rsidRPr="00BA457F" w:rsidRDefault="002C72B5" w:rsidP="00C75D90">
            <w:pPr>
              <w:pStyle w:val="TableParagraph"/>
              <w:spacing w:line="276" w:lineRule="exact"/>
              <w:ind w:left="259" w:hanging="140"/>
              <w:jc w:val="left"/>
              <w:rPr>
                <w:color w:val="000000" w:themeColor="text1"/>
                <w:sz w:val="24"/>
              </w:rPr>
            </w:pPr>
            <w:r w:rsidRPr="00BA457F">
              <w:rPr>
                <w:color w:val="000000" w:themeColor="text1"/>
                <w:spacing w:val="-2"/>
                <w:sz w:val="24"/>
              </w:rPr>
              <w:t>-258.26** [57.76]</w:t>
            </w:r>
          </w:p>
        </w:tc>
        <w:tc>
          <w:tcPr>
            <w:tcW w:w="847" w:type="dxa"/>
          </w:tcPr>
          <w:p w14:paraId="128E0192" w14:textId="77777777" w:rsidR="002376FA" w:rsidRPr="00BA457F" w:rsidRDefault="002C72B5" w:rsidP="00C75D90">
            <w:pPr>
              <w:pStyle w:val="TableParagraph"/>
              <w:spacing w:line="274" w:lineRule="exact"/>
              <w:ind w:left="173"/>
              <w:jc w:val="left"/>
              <w:rPr>
                <w:color w:val="000000" w:themeColor="text1"/>
                <w:sz w:val="24"/>
              </w:rPr>
            </w:pPr>
            <w:r w:rsidRPr="00BA457F">
              <w:rPr>
                <w:color w:val="000000" w:themeColor="text1"/>
                <w:spacing w:val="-2"/>
                <w:sz w:val="24"/>
              </w:rPr>
              <w:t>-</w:t>
            </w:r>
            <w:r w:rsidRPr="00BA457F">
              <w:rPr>
                <w:color w:val="000000" w:themeColor="text1"/>
                <w:spacing w:val="-4"/>
                <w:sz w:val="24"/>
              </w:rPr>
              <w:t>0.29</w:t>
            </w:r>
          </w:p>
          <w:p w14:paraId="6CDEEDEA" w14:textId="77777777" w:rsidR="002376FA" w:rsidRPr="00BA457F" w:rsidRDefault="002C72B5" w:rsidP="00C75D90">
            <w:pPr>
              <w:pStyle w:val="TableParagraph"/>
              <w:spacing w:line="257" w:lineRule="exact"/>
              <w:ind w:left="132"/>
              <w:jc w:val="left"/>
              <w:rPr>
                <w:color w:val="000000" w:themeColor="text1"/>
                <w:sz w:val="24"/>
              </w:rPr>
            </w:pPr>
            <w:r w:rsidRPr="00BA457F">
              <w:rPr>
                <w:color w:val="000000" w:themeColor="text1"/>
                <w:spacing w:val="-2"/>
                <w:sz w:val="24"/>
              </w:rPr>
              <w:t>[0.22]</w:t>
            </w:r>
          </w:p>
        </w:tc>
        <w:tc>
          <w:tcPr>
            <w:tcW w:w="1000" w:type="dxa"/>
          </w:tcPr>
          <w:p w14:paraId="3F5A2CD5" w14:textId="77777777" w:rsidR="002376FA" w:rsidRPr="00BA457F" w:rsidRDefault="002C72B5" w:rsidP="00C75D90">
            <w:pPr>
              <w:pStyle w:val="TableParagraph"/>
              <w:spacing w:line="276" w:lineRule="exact"/>
              <w:ind w:left="210" w:right="172" w:hanging="20"/>
              <w:jc w:val="left"/>
              <w:rPr>
                <w:color w:val="000000" w:themeColor="text1"/>
                <w:sz w:val="24"/>
              </w:rPr>
            </w:pPr>
            <w:r w:rsidRPr="00BA457F">
              <w:rPr>
                <w:color w:val="000000" w:themeColor="text1"/>
                <w:spacing w:val="-2"/>
                <w:sz w:val="24"/>
              </w:rPr>
              <w:t>-0.40* [0.19]</w:t>
            </w:r>
          </w:p>
        </w:tc>
        <w:tc>
          <w:tcPr>
            <w:tcW w:w="534" w:type="dxa"/>
          </w:tcPr>
          <w:p w14:paraId="0176C6EB" w14:textId="77777777" w:rsidR="002376FA" w:rsidRPr="00BA457F" w:rsidRDefault="002C72B5" w:rsidP="00C75D90">
            <w:pPr>
              <w:pStyle w:val="TableParagraph"/>
              <w:spacing w:before="137"/>
              <w:ind w:left="11"/>
              <w:rPr>
                <w:color w:val="000000" w:themeColor="text1"/>
                <w:sz w:val="24"/>
              </w:rPr>
            </w:pPr>
            <w:r w:rsidRPr="00BA457F">
              <w:rPr>
                <w:color w:val="000000" w:themeColor="text1"/>
                <w:spacing w:val="-10"/>
                <w:sz w:val="24"/>
              </w:rPr>
              <w:t>-</w:t>
            </w:r>
          </w:p>
        </w:tc>
        <w:tc>
          <w:tcPr>
            <w:tcW w:w="1115" w:type="dxa"/>
          </w:tcPr>
          <w:p w14:paraId="44B9C930" w14:textId="77777777" w:rsidR="002376FA" w:rsidRPr="00BA457F" w:rsidRDefault="002C72B5" w:rsidP="00C75D90">
            <w:pPr>
              <w:pStyle w:val="TableParagraph"/>
              <w:spacing w:line="276" w:lineRule="exact"/>
              <w:ind w:left="269" w:right="228" w:hanging="20"/>
              <w:jc w:val="left"/>
              <w:rPr>
                <w:color w:val="000000" w:themeColor="text1"/>
                <w:sz w:val="24"/>
              </w:rPr>
            </w:pPr>
            <w:r w:rsidRPr="00BA457F">
              <w:rPr>
                <w:color w:val="000000" w:themeColor="text1"/>
                <w:spacing w:val="-2"/>
                <w:sz w:val="24"/>
              </w:rPr>
              <w:t>-0.42* [0.19]</w:t>
            </w:r>
          </w:p>
        </w:tc>
        <w:tc>
          <w:tcPr>
            <w:tcW w:w="875" w:type="dxa"/>
          </w:tcPr>
          <w:p w14:paraId="26680989" w14:textId="77777777" w:rsidR="002376FA" w:rsidRPr="00BA457F" w:rsidRDefault="002C72B5" w:rsidP="00C75D90">
            <w:pPr>
              <w:pStyle w:val="TableParagraph"/>
              <w:spacing w:before="137"/>
              <w:ind w:left="20"/>
              <w:rPr>
                <w:color w:val="000000" w:themeColor="text1"/>
                <w:sz w:val="24"/>
              </w:rPr>
            </w:pPr>
            <w:r w:rsidRPr="00BA457F">
              <w:rPr>
                <w:color w:val="000000" w:themeColor="text1"/>
                <w:spacing w:val="-10"/>
                <w:sz w:val="24"/>
              </w:rPr>
              <w:t>-</w:t>
            </w:r>
          </w:p>
        </w:tc>
        <w:tc>
          <w:tcPr>
            <w:tcW w:w="459" w:type="dxa"/>
          </w:tcPr>
          <w:p w14:paraId="00429C93" w14:textId="77777777" w:rsidR="002376FA" w:rsidRPr="00BA457F" w:rsidRDefault="002C72B5" w:rsidP="00C75D90">
            <w:pPr>
              <w:pStyle w:val="TableParagraph"/>
              <w:spacing w:before="137"/>
              <w:ind w:left="26"/>
              <w:rPr>
                <w:color w:val="000000" w:themeColor="text1"/>
                <w:sz w:val="24"/>
              </w:rPr>
            </w:pPr>
            <w:r w:rsidRPr="00BA457F">
              <w:rPr>
                <w:color w:val="000000" w:themeColor="text1"/>
                <w:spacing w:val="-10"/>
                <w:sz w:val="24"/>
              </w:rPr>
              <w:t>-</w:t>
            </w:r>
          </w:p>
        </w:tc>
        <w:tc>
          <w:tcPr>
            <w:tcW w:w="874" w:type="dxa"/>
          </w:tcPr>
          <w:p w14:paraId="167D51AD" w14:textId="77777777" w:rsidR="002376FA" w:rsidRPr="00BA457F" w:rsidRDefault="002C72B5" w:rsidP="00C75D90">
            <w:pPr>
              <w:pStyle w:val="TableParagraph"/>
              <w:spacing w:before="137"/>
              <w:ind w:left="31" w:right="4"/>
              <w:rPr>
                <w:color w:val="000000" w:themeColor="text1"/>
                <w:sz w:val="24"/>
              </w:rPr>
            </w:pPr>
            <w:r w:rsidRPr="00BA457F">
              <w:rPr>
                <w:color w:val="000000" w:themeColor="text1"/>
                <w:spacing w:val="-2"/>
                <w:sz w:val="24"/>
              </w:rPr>
              <w:t>554.81</w:t>
            </w:r>
          </w:p>
        </w:tc>
        <w:tc>
          <w:tcPr>
            <w:tcW w:w="874" w:type="dxa"/>
          </w:tcPr>
          <w:p w14:paraId="60B31C02" w14:textId="77777777" w:rsidR="002376FA" w:rsidRPr="00BA457F" w:rsidRDefault="002C72B5" w:rsidP="00C75D90">
            <w:pPr>
              <w:pStyle w:val="TableParagraph"/>
              <w:spacing w:before="137"/>
              <w:ind w:left="31"/>
              <w:rPr>
                <w:color w:val="000000" w:themeColor="text1"/>
                <w:sz w:val="24"/>
              </w:rPr>
            </w:pPr>
            <w:r w:rsidRPr="00BA457F">
              <w:rPr>
                <w:color w:val="000000" w:themeColor="text1"/>
                <w:spacing w:val="-2"/>
                <w:sz w:val="24"/>
              </w:rPr>
              <w:t>562.29</w:t>
            </w:r>
          </w:p>
        </w:tc>
        <w:tc>
          <w:tcPr>
            <w:tcW w:w="1203" w:type="dxa"/>
          </w:tcPr>
          <w:p w14:paraId="52466FD8" w14:textId="77777777" w:rsidR="002376FA" w:rsidRPr="00BA457F" w:rsidRDefault="002C72B5" w:rsidP="00C75D90">
            <w:pPr>
              <w:pStyle w:val="TableParagraph"/>
              <w:spacing w:before="137"/>
              <w:ind w:left="32"/>
              <w:rPr>
                <w:color w:val="000000" w:themeColor="text1"/>
                <w:sz w:val="24"/>
              </w:rPr>
            </w:pPr>
            <w:r w:rsidRPr="00BA457F">
              <w:rPr>
                <w:color w:val="000000" w:themeColor="text1"/>
                <w:spacing w:val="-4"/>
                <w:sz w:val="24"/>
              </w:rPr>
              <w:t>0.96</w:t>
            </w:r>
          </w:p>
        </w:tc>
        <w:tc>
          <w:tcPr>
            <w:tcW w:w="1158" w:type="dxa"/>
          </w:tcPr>
          <w:p w14:paraId="733D8BD4" w14:textId="77777777" w:rsidR="002376FA" w:rsidRPr="00BA457F" w:rsidRDefault="002C72B5" w:rsidP="00C75D90">
            <w:pPr>
              <w:pStyle w:val="TableParagraph"/>
              <w:spacing w:before="137"/>
              <w:ind w:left="39"/>
              <w:rPr>
                <w:color w:val="000000" w:themeColor="text1"/>
                <w:sz w:val="24"/>
              </w:rPr>
            </w:pPr>
            <w:r w:rsidRPr="00BA457F">
              <w:rPr>
                <w:color w:val="000000" w:themeColor="text1"/>
                <w:spacing w:val="-4"/>
                <w:sz w:val="24"/>
              </w:rPr>
              <w:t>3.76</w:t>
            </w:r>
          </w:p>
        </w:tc>
        <w:tc>
          <w:tcPr>
            <w:tcW w:w="994" w:type="dxa"/>
          </w:tcPr>
          <w:p w14:paraId="1B2A4678" w14:textId="77777777" w:rsidR="002376FA" w:rsidRPr="00BA457F" w:rsidRDefault="002C72B5" w:rsidP="00C75D90">
            <w:pPr>
              <w:pStyle w:val="TableParagraph"/>
              <w:spacing w:before="137"/>
              <w:ind w:left="37"/>
              <w:rPr>
                <w:color w:val="000000" w:themeColor="text1"/>
                <w:sz w:val="24"/>
              </w:rPr>
            </w:pPr>
            <w:r w:rsidRPr="00BA457F">
              <w:rPr>
                <w:color w:val="000000" w:themeColor="text1"/>
                <w:spacing w:val="-2"/>
                <w:sz w:val="24"/>
              </w:rPr>
              <w:t>903.91</w:t>
            </w:r>
          </w:p>
        </w:tc>
      </w:tr>
      <w:tr w:rsidR="00BA457F" w:rsidRPr="00BA457F" w14:paraId="391AB44F" w14:textId="77777777">
        <w:trPr>
          <w:trHeight w:val="552"/>
        </w:trPr>
        <w:tc>
          <w:tcPr>
            <w:tcW w:w="910" w:type="dxa"/>
            <w:vMerge/>
            <w:tcBorders>
              <w:top w:val="nil"/>
            </w:tcBorders>
          </w:tcPr>
          <w:p w14:paraId="486CBD6F" w14:textId="77777777" w:rsidR="002376FA" w:rsidRPr="00BA457F" w:rsidRDefault="002376FA" w:rsidP="00C75D90">
            <w:pPr>
              <w:rPr>
                <w:color w:val="000000" w:themeColor="text1"/>
                <w:sz w:val="2"/>
                <w:szCs w:val="2"/>
              </w:rPr>
            </w:pPr>
          </w:p>
        </w:tc>
        <w:tc>
          <w:tcPr>
            <w:tcW w:w="871" w:type="dxa"/>
          </w:tcPr>
          <w:p w14:paraId="0EAC20AC"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(2,1,2)</w:t>
            </w:r>
          </w:p>
        </w:tc>
        <w:tc>
          <w:tcPr>
            <w:tcW w:w="1221" w:type="dxa"/>
          </w:tcPr>
          <w:p w14:paraId="7C6E15B0" w14:textId="77777777" w:rsidR="002376FA" w:rsidRPr="00BA457F" w:rsidRDefault="002C72B5" w:rsidP="00C75D90">
            <w:pPr>
              <w:pStyle w:val="TableParagraph"/>
              <w:spacing w:line="270" w:lineRule="atLeast"/>
              <w:ind w:left="259" w:hanging="140"/>
              <w:jc w:val="left"/>
              <w:rPr>
                <w:color w:val="000000" w:themeColor="text1"/>
                <w:sz w:val="24"/>
              </w:rPr>
            </w:pPr>
            <w:r w:rsidRPr="00BA457F">
              <w:rPr>
                <w:color w:val="000000" w:themeColor="text1"/>
                <w:spacing w:val="-2"/>
                <w:sz w:val="24"/>
              </w:rPr>
              <w:t>-237.15** [77.44]</w:t>
            </w:r>
          </w:p>
        </w:tc>
        <w:tc>
          <w:tcPr>
            <w:tcW w:w="847" w:type="dxa"/>
          </w:tcPr>
          <w:p w14:paraId="2642EB6A" w14:textId="77777777" w:rsidR="002376FA" w:rsidRPr="00BA457F" w:rsidRDefault="002C72B5" w:rsidP="00C75D90">
            <w:pPr>
              <w:pStyle w:val="TableParagraph"/>
              <w:spacing w:line="270" w:lineRule="atLeast"/>
              <w:ind w:left="132" w:right="117" w:firstLine="19"/>
              <w:jc w:val="left"/>
              <w:rPr>
                <w:color w:val="000000" w:themeColor="text1"/>
                <w:sz w:val="24"/>
              </w:rPr>
            </w:pPr>
            <w:r w:rsidRPr="00BA457F">
              <w:rPr>
                <w:color w:val="000000" w:themeColor="text1"/>
                <w:spacing w:val="-2"/>
                <w:sz w:val="24"/>
              </w:rPr>
              <w:t>0.39* [0.16]</w:t>
            </w:r>
          </w:p>
        </w:tc>
        <w:tc>
          <w:tcPr>
            <w:tcW w:w="1000" w:type="dxa"/>
          </w:tcPr>
          <w:p w14:paraId="704DF954" w14:textId="77777777" w:rsidR="002376FA" w:rsidRPr="00BA457F" w:rsidRDefault="002C72B5" w:rsidP="00C75D90">
            <w:pPr>
              <w:pStyle w:val="TableParagraph"/>
              <w:spacing w:line="270" w:lineRule="atLeast"/>
              <w:ind w:left="210" w:right="114" w:hanging="80"/>
              <w:jc w:val="left"/>
              <w:rPr>
                <w:color w:val="000000" w:themeColor="text1"/>
                <w:sz w:val="24"/>
              </w:rPr>
            </w:pPr>
            <w:r w:rsidRPr="00BA457F">
              <w:rPr>
                <w:color w:val="000000" w:themeColor="text1"/>
                <w:spacing w:val="-2"/>
                <w:sz w:val="24"/>
              </w:rPr>
              <w:t>-0.57** [0.16]</w:t>
            </w:r>
          </w:p>
        </w:tc>
        <w:tc>
          <w:tcPr>
            <w:tcW w:w="534" w:type="dxa"/>
          </w:tcPr>
          <w:p w14:paraId="7A62F1B7" w14:textId="77777777" w:rsidR="002376FA" w:rsidRPr="00BA457F" w:rsidRDefault="002C72B5" w:rsidP="00C75D90">
            <w:pPr>
              <w:pStyle w:val="TableParagraph"/>
              <w:spacing w:before="137"/>
              <w:ind w:left="11"/>
              <w:rPr>
                <w:color w:val="000000" w:themeColor="text1"/>
                <w:sz w:val="24"/>
              </w:rPr>
            </w:pPr>
            <w:r w:rsidRPr="00BA457F">
              <w:rPr>
                <w:color w:val="000000" w:themeColor="text1"/>
                <w:spacing w:val="-10"/>
                <w:sz w:val="24"/>
              </w:rPr>
              <w:t>-</w:t>
            </w:r>
          </w:p>
        </w:tc>
        <w:tc>
          <w:tcPr>
            <w:tcW w:w="1115" w:type="dxa"/>
          </w:tcPr>
          <w:p w14:paraId="40DFF064" w14:textId="77777777" w:rsidR="002376FA" w:rsidRPr="00BA457F" w:rsidRDefault="002C72B5" w:rsidP="00C75D90">
            <w:pPr>
              <w:pStyle w:val="TableParagraph"/>
              <w:spacing w:line="270" w:lineRule="atLeast"/>
              <w:ind w:left="269" w:right="207" w:hanging="39"/>
              <w:jc w:val="left"/>
              <w:rPr>
                <w:color w:val="000000" w:themeColor="text1"/>
                <w:sz w:val="24"/>
              </w:rPr>
            </w:pPr>
            <w:r w:rsidRPr="00BA457F">
              <w:rPr>
                <w:color w:val="000000" w:themeColor="text1"/>
                <w:spacing w:val="-2"/>
                <w:sz w:val="24"/>
              </w:rPr>
              <w:t>1.33** [0.15]</w:t>
            </w:r>
          </w:p>
        </w:tc>
        <w:tc>
          <w:tcPr>
            <w:tcW w:w="875" w:type="dxa"/>
          </w:tcPr>
          <w:p w14:paraId="6A16105B" w14:textId="77777777" w:rsidR="002376FA" w:rsidRPr="00BA457F" w:rsidRDefault="002C72B5" w:rsidP="00C75D90">
            <w:pPr>
              <w:pStyle w:val="TableParagraph"/>
              <w:spacing w:line="270" w:lineRule="atLeast"/>
              <w:ind w:left="150" w:right="86" w:hanging="39"/>
              <w:jc w:val="left"/>
              <w:rPr>
                <w:color w:val="000000" w:themeColor="text1"/>
                <w:sz w:val="24"/>
              </w:rPr>
            </w:pPr>
            <w:r w:rsidRPr="00BA457F">
              <w:rPr>
                <w:color w:val="000000" w:themeColor="text1"/>
                <w:spacing w:val="-2"/>
                <w:sz w:val="24"/>
              </w:rPr>
              <w:t>1.00** [0.20]</w:t>
            </w:r>
          </w:p>
        </w:tc>
        <w:tc>
          <w:tcPr>
            <w:tcW w:w="459" w:type="dxa"/>
          </w:tcPr>
          <w:p w14:paraId="6B7E5FB4" w14:textId="77777777" w:rsidR="002376FA" w:rsidRPr="00BA457F" w:rsidRDefault="002C72B5" w:rsidP="00C75D90">
            <w:pPr>
              <w:pStyle w:val="TableParagraph"/>
              <w:spacing w:before="137"/>
              <w:ind w:left="26"/>
              <w:rPr>
                <w:color w:val="000000" w:themeColor="text1"/>
                <w:sz w:val="24"/>
              </w:rPr>
            </w:pPr>
            <w:r w:rsidRPr="00BA457F">
              <w:rPr>
                <w:color w:val="000000" w:themeColor="text1"/>
                <w:spacing w:val="-10"/>
                <w:sz w:val="24"/>
              </w:rPr>
              <w:t>-</w:t>
            </w:r>
          </w:p>
        </w:tc>
        <w:tc>
          <w:tcPr>
            <w:tcW w:w="874" w:type="dxa"/>
          </w:tcPr>
          <w:p w14:paraId="6A2A64C3" w14:textId="77777777" w:rsidR="002376FA" w:rsidRPr="00BA457F" w:rsidRDefault="002C72B5" w:rsidP="00C75D90">
            <w:pPr>
              <w:pStyle w:val="TableParagraph"/>
              <w:spacing w:before="137"/>
              <w:ind w:left="31" w:right="4"/>
              <w:rPr>
                <w:color w:val="000000" w:themeColor="text1"/>
                <w:sz w:val="24"/>
              </w:rPr>
            </w:pPr>
            <w:r w:rsidRPr="00BA457F">
              <w:rPr>
                <w:color w:val="000000" w:themeColor="text1"/>
                <w:spacing w:val="-2"/>
                <w:sz w:val="24"/>
              </w:rPr>
              <w:t>551.92</w:t>
            </w:r>
          </w:p>
        </w:tc>
        <w:tc>
          <w:tcPr>
            <w:tcW w:w="874" w:type="dxa"/>
          </w:tcPr>
          <w:p w14:paraId="77688E17" w14:textId="77777777" w:rsidR="002376FA" w:rsidRPr="00BA457F" w:rsidRDefault="002C72B5" w:rsidP="00C75D90">
            <w:pPr>
              <w:pStyle w:val="TableParagraph"/>
              <w:spacing w:before="137"/>
              <w:ind w:left="31"/>
              <w:rPr>
                <w:color w:val="000000" w:themeColor="text1"/>
                <w:sz w:val="24"/>
              </w:rPr>
            </w:pPr>
            <w:r w:rsidRPr="00BA457F">
              <w:rPr>
                <w:color w:val="000000" w:themeColor="text1"/>
                <w:spacing w:val="-2"/>
                <w:sz w:val="24"/>
              </w:rPr>
              <w:t>560.9</w:t>
            </w:r>
          </w:p>
        </w:tc>
        <w:tc>
          <w:tcPr>
            <w:tcW w:w="1203" w:type="dxa"/>
          </w:tcPr>
          <w:p w14:paraId="011FEEDD" w14:textId="77777777" w:rsidR="002376FA" w:rsidRPr="00BA457F" w:rsidRDefault="002C72B5" w:rsidP="00C75D90">
            <w:pPr>
              <w:pStyle w:val="TableParagraph"/>
              <w:spacing w:before="137"/>
              <w:ind w:left="32"/>
              <w:rPr>
                <w:color w:val="000000" w:themeColor="text1"/>
                <w:sz w:val="24"/>
              </w:rPr>
            </w:pPr>
            <w:r w:rsidRPr="00BA457F">
              <w:rPr>
                <w:color w:val="000000" w:themeColor="text1"/>
                <w:spacing w:val="-4"/>
                <w:sz w:val="24"/>
              </w:rPr>
              <w:t>0.97</w:t>
            </w:r>
          </w:p>
        </w:tc>
        <w:tc>
          <w:tcPr>
            <w:tcW w:w="1158" w:type="dxa"/>
          </w:tcPr>
          <w:p w14:paraId="411B33FB" w14:textId="77777777" w:rsidR="002376FA" w:rsidRPr="00BA457F" w:rsidRDefault="002C72B5" w:rsidP="00C75D90">
            <w:pPr>
              <w:pStyle w:val="TableParagraph"/>
              <w:spacing w:before="137"/>
              <w:ind w:left="39"/>
              <w:rPr>
                <w:color w:val="000000" w:themeColor="text1"/>
                <w:sz w:val="24"/>
              </w:rPr>
            </w:pPr>
            <w:r w:rsidRPr="00BA457F">
              <w:rPr>
                <w:color w:val="000000" w:themeColor="text1"/>
                <w:spacing w:val="-4"/>
                <w:sz w:val="24"/>
              </w:rPr>
              <w:t>0.48</w:t>
            </w:r>
          </w:p>
        </w:tc>
        <w:tc>
          <w:tcPr>
            <w:tcW w:w="994" w:type="dxa"/>
          </w:tcPr>
          <w:p w14:paraId="4BA5F7A8" w14:textId="77777777" w:rsidR="002376FA" w:rsidRPr="00BA457F" w:rsidRDefault="002C72B5" w:rsidP="00C75D90">
            <w:pPr>
              <w:pStyle w:val="TableParagraph"/>
              <w:spacing w:before="137"/>
              <w:ind w:left="37"/>
              <w:rPr>
                <w:color w:val="000000" w:themeColor="text1"/>
                <w:sz w:val="24"/>
              </w:rPr>
            </w:pPr>
            <w:r w:rsidRPr="00BA457F">
              <w:rPr>
                <w:color w:val="000000" w:themeColor="text1"/>
                <w:spacing w:val="-2"/>
                <w:sz w:val="24"/>
              </w:rPr>
              <w:t>778.45</w:t>
            </w:r>
          </w:p>
        </w:tc>
      </w:tr>
    </w:tbl>
    <w:p w14:paraId="50841117" w14:textId="77777777" w:rsidR="002376FA" w:rsidRPr="00BA457F" w:rsidRDefault="002C72B5" w:rsidP="00C75D90">
      <w:pPr>
        <w:pStyle w:val="BodyText"/>
        <w:tabs>
          <w:tab w:val="left" w:pos="4320"/>
          <w:tab w:val="left" w:pos="8341"/>
        </w:tabs>
        <w:spacing w:before="2"/>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5%</w:t>
      </w:r>
      <w:r w:rsidRPr="00BA457F">
        <w:rPr>
          <w:color w:val="000000" w:themeColor="text1"/>
          <w:spacing w:val="-1"/>
        </w:rPr>
        <w:t xml:space="preserve">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r w:rsidRPr="00BA457F">
        <w:rPr>
          <w:color w:val="000000" w:themeColor="text1"/>
        </w:rPr>
        <w:tab/>
        <w:t>Values</w:t>
      </w:r>
      <w:r w:rsidRPr="00BA457F">
        <w:rPr>
          <w:color w:val="000000" w:themeColor="text1"/>
          <w:spacing w:val="-3"/>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brackets</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indicates</w:t>
      </w:r>
      <w:r w:rsidRPr="00BA457F">
        <w:rPr>
          <w:color w:val="000000" w:themeColor="text1"/>
          <w:spacing w:val="-1"/>
        </w:rPr>
        <w:t xml:space="preserve"> </w:t>
      </w:r>
      <w:r w:rsidRPr="00BA457F">
        <w:rPr>
          <w:color w:val="000000" w:themeColor="text1"/>
        </w:rPr>
        <w:t xml:space="preserve">standard </w:t>
      </w:r>
      <w:r w:rsidRPr="00BA457F">
        <w:rPr>
          <w:color w:val="000000" w:themeColor="text1"/>
          <w:spacing w:val="-2"/>
        </w:rPr>
        <w:t>errors</w:t>
      </w:r>
    </w:p>
    <w:p w14:paraId="759089C0" w14:textId="77777777" w:rsidR="002376FA" w:rsidRPr="00BA457F" w:rsidRDefault="002376FA" w:rsidP="00C75D90">
      <w:pPr>
        <w:pStyle w:val="BodyText"/>
        <w:rPr>
          <w:color w:val="000000" w:themeColor="text1"/>
        </w:rPr>
      </w:pPr>
    </w:p>
    <w:p w14:paraId="45018841" w14:textId="77777777" w:rsidR="002376FA" w:rsidRPr="00BA457F" w:rsidRDefault="002376FA" w:rsidP="00C75D90">
      <w:pPr>
        <w:pStyle w:val="BodyText"/>
        <w:spacing w:before="104"/>
        <w:rPr>
          <w:color w:val="000000" w:themeColor="text1"/>
        </w:rPr>
      </w:pPr>
    </w:p>
    <w:p w14:paraId="66D5090B" w14:textId="77777777" w:rsidR="002376FA" w:rsidRPr="00BA457F" w:rsidRDefault="002C72B5" w:rsidP="00C75D90">
      <w:pPr>
        <w:pStyle w:val="Heading2"/>
        <w:jc w:val="left"/>
        <w:rPr>
          <w:color w:val="000000" w:themeColor="text1"/>
        </w:rPr>
      </w:pPr>
      <w:r w:rsidRPr="00BA457F">
        <w:rPr>
          <w:color w:val="000000" w:themeColor="text1"/>
        </w:rPr>
        <w:t>Table</w:t>
      </w:r>
      <w:r w:rsidRPr="00BA457F">
        <w:rPr>
          <w:color w:val="000000" w:themeColor="text1"/>
          <w:spacing w:val="-1"/>
        </w:rPr>
        <w:t xml:space="preserve"> </w:t>
      </w:r>
      <w:r w:rsidRPr="00BA457F">
        <w:rPr>
          <w:color w:val="000000" w:themeColor="text1"/>
        </w:rPr>
        <w:t>7:</w:t>
      </w:r>
      <w:r w:rsidRPr="00BA457F">
        <w:rPr>
          <w:color w:val="000000" w:themeColor="text1"/>
          <w:spacing w:val="-1"/>
        </w:rPr>
        <w:t xml:space="preserve"> </w:t>
      </w:r>
      <w:r w:rsidRPr="00BA457F">
        <w:rPr>
          <w:color w:val="000000" w:themeColor="text1"/>
        </w:rPr>
        <w:t>Statistics</w:t>
      </w:r>
      <w:r w:rsidRPr="00BA457F">
        <w:rPr>
          <w:color w:val="000000" w:themeColor="text1"/>
          <w:spacing w:val="-1"/>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fitted</w:t>
      </w:r>
      <w:r w:rsidRPr="00BA457F">
        <w:rPr>
          <w:color w:val="000000" w:themeColor="text1"/>
          <w:spacing w:val="-1"/>
        </w:rPr>
        <w:t xml:space="preserve"> </w:t>
      </w:r>
      <w:r w:rsidRPr="00BA457F">
        <w:rPr>
          <w:color w:val="000000" w:themeColor="text1"/>
        </w:rPr>
        <w:t>ARIMA</w:t>
      </w:r>
      <w:r w:rsidRPr="00BA457F">
        <w:rPr>
          <w:color w:val="000000" w:themeColor="text1"/>
          <w:spacing w:val="-1"/>
        </w:rPr>
        <w:t xml:space="preserve"> </w:t>
      </w:r>
      <w:r w:rsidRPr="00BA457F">
        <w:rPr>
          <w:color w:val="000000" w:themeColor="text1"/>
        </w:rPr>
        <w:t>models</w:t>
      </w:r>
      <w:r w:rsidRPr="00BA457F">
        <w:rPr>
          <w:color w:val="000000" w:themeColor="text1"/>
          <w:spacing w:val="-1"/>
        </w:rPr>
        <w:t xml:space="preserve"> </w:t>
      </w:r>
      <w:r w:rsidRPr="00BA457F">
        <w:rPr>
          <w:color w:val="000000" w:themeColor="text1"/>
        </w:rPr>
        <w:t>without</w:t>
      </w:r>
      <w:r w:rsidRPr="00BA457F">
        <w:rPr>
          <w:color w:val="000000" w:themeColor="text1"/>
          <w:spacing w:val="-1"/>
        </w:rPr>
        <w:t xml:space="preserve"> </w:t>
      </w:r>
      <w:r w:rsidRPr="00BA457F">
        <w:rPr>
          <w:color w:val="000000" w:themeColor="text1"/>
        </w:rPr>
        <w:t>drift</w:t>
      </w:r>
      <w:r w:rsidRPr="00BA457F">
        <w:rPr>
          <w:color w:val="000000" w:themeColor="text1"/>
          <w:spacing w:val="-1"/>
        </w:rPr>
        <w:t xml:space="preserve"> </w:t>
      </w:r>
      <w:r w:rsidRPr="00BA457F">
        <w:rPr>
          <w:color w:val="000000" w:themeColor="text1"/>
        </w:rPr>
        <w:t>parameter for</w:t>
      </w:r>
      <w:r w:rsidRPr="00BA457F">
        <w:rPr>
          <w:color w:val="000000" w:themeColor="text1"/>
          <w:spacing w:val="-1"/>
        </w:rPr>
        <w:t xml:space="preserve"> </w:t>
      </w:r>
      <w:r w:rsidRPr="00BA457F">
        <w:rPr>
          <w:color w:val="000000" w:themeColor="text1"/>
        </w:rPr>
        <w:t>area</w:t>
      </w:r>
      <w:r w:rsidRPr="00BA457F">
        <w:rPr>
          <w:color w:val="000000" w:themeColor="text1"/>
          <w:spacing w:val="-1"/>
        </w:rPr>
        <w:t xml:space="preserve"> </w:t>
      </w:r>
      <w:r w:rsidRPr="00BA457F">
        <w:rPr>
          <w:color w:val="000000" w:themeColor="text1"/>
        </w:rPr>
        <w:t>under</w:t>
      </w:r>
      <w:r w:rsidRPr="00BA457F">
        <w:rPr>
          <w:color w:val="000000" w:themeColor="text1"/>
          <w:spacing w:val="-1"/>
        </w:rPr>
        <w:t xml:space="preserve"> </w:t>
      </w:r>
      <w:r w:rsidRPr="00BA457F">
        <w:rPr>
          <w:color w:val="000000" w:themeColor="text1"/>
        </w:rPr>
        <w:t>pearl</w:t>
      </w:r>
      <w:r w:rsidRPr="00BA457F">
        <w:rPr>
          <w:color w:val="000000" w:themeColor="text1"/>
          <w:spacing w:val="-1"/>
        </w:rPr>
        <w:t xml:space="preserve"> </w:t>
      </w:r>
      <w:r w:rsidRPr="00BA457F">
        <w:rPr>
          <w:color w:val="000000" w:themeColor="text1"/>
          <w:spacing w:val="-2"/>
        </w:rPr>
        <w:t>millet</w:t>
      </w:r>
    </w:p>
    <w:p w14:paraId="15C8C643" w14:textId="77777777" w:rsidR="002376FA" w:rsidRPr="00BA457F" w:rsidRDefault="002376FA" w:rsidP="00C75D90">
      <w:pPr>
        <w:pStyle w:val="BodyText"/>
        <w:spacing w:before="11"/>
        <w:rPr>
          <w:b/>
          <w:color w:val="000000" w:themeColor="text1"/>
          <w:sz w:val="1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0"/>
        <w:gridCol w:w="871"/>
        <w:gridCol w:w="1109"/>
        <w:gridCol w:w="1110"/>
        <w:gridCol w:w="1112"/>
        <w:gridCol w:w="1110"/>
        <w:gridCol w:w="1110"/>
        <w:gridCol w:w="1118"/>
        <w:gridCol w:w="878"/>
        <w:gridCol w:w="878"/>
        <w:gridCol w:w="833"/>
        <w:gridCol w:w="832"/>
        <w:gridCol w:w="1096"/>
      </w:tblGrid>
      <w:tr w:rsidR="00BA457F" w:rsidRPr="00BA457F" w14:paraId="20B2C3BB" w14:textId="77777777">
        <w:trPr>
          <w:trHeight w:val="275"/>
        </w:trPr>
        <w:tc>
          <w:tcPr>
            <w:tcW w:w="910" w:type="dxa"/>
            <w:vMerge w:val="restart"/>
          </w:tcPr>
          <w:p w14:paraId="526AB4F5"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Aspect</w:t>
            </w:r>
          </w:p>
        </w:tc>
        <w:tc>
          <w:tcPr>
            <w:tcW w:w="871" w:type="dxa"/>
            <w:vMerge w:val="restart"/>
          </w:tcPr>
          <w:p w14:paraId="62ACF2D1" w14:textId="77777777" w:rsidR="002376FA" w:rsidRPr="00BA457F" w:rsidRDefault="002C72B5" w:rsidP="00C75D90">
            <w:pPr>
              <w:pStyle w:val="TableParagraph"/>
              <w:spacing w:before="143"/>
              <w:ind w:left="107"/>
              <w:jc w:val="left"/>
              <w:rPr>
                <w:b/>
                <w:color w:val="000000" w:themeColor="text1"/>
                <w:sz w:val="24"/>
              </w:rPr>
            </w:pPr>
            <w:r w:rsidRPr="00BA457F">
              <w:rPr>
                <w:b/>
                <w:color w:val="000000" w:themeColor="text1"/>
                <w:spacing w:val="-2"/>
                <w:sz w:val="24"/>
              </w:rPr>
              <w:t>Model</w:t>
            </w:r>
          </w:p>
        </w:tc>
        <w:tc>
          <w:tcPr>
            <w:tcW w:w="3331" w:type="dxa"/>
            <w:gridSpan w:val="3"/>
          </w:tcPr>
          <w:p w14:paraId="1FEC37A2" w14:textId="77777777" w:rsidR="002376FA" w:rsidRPr="00BA457F" w:rsidRDefault="002C72B5" w:rsidP="00C75D90">
            <w:pPr>
              <w:pStyle w:val="TableParagraph"/>
              <w:spacing w:line="256" w:lineRule="exact"/>
              <w:ind w:left="3"/>
              <w:rPr>
                <w:b/>
                <w:color w:val="000000" w:themeColor="text1"/>
                <w:sz w:val="24"/>
              </w:rPr>
            </w:pPr>
            <w:r w:rsidRPr="00BA457F">
              <w:rPr>
                <w:b/>
                <w:color w:val="000000" w:themeColor="text1"/>
                <w:spacing w:val="-2"/>
                <w:sz w:val="24"/>
              </w:rPr>
              <w:t>AR(Φ)</w:t>
            </w:r>
          </w:p>
        </w:tc>
        <w:tc>
          <w:tcPr>
            <w:tcW w:w="3338" w:type="dxa"/>
            <w:gridSpan w:val="3"/>
          </w:tcPr>
          <w:p w14:paraId="441F176B" w14:textId="77777777" w:rsidR="002376FA" w:rsidRPr="00BA457F" w:rsidRDefault="002C72B5" w:rsidP="00C75D90">
            <w:pPr>
              <w:pStyle w:val="TableParagraph"/>
              <w:spacing w:line="256" w:lineRule="exact"/>
              <w:rPr>
                <w:b/>
                <w:color w:val="000000" w:themeColor="text1"/>
                <w:sz w:val="24"/>
              </w:rPr>
            </w:pPr>
            <w:r w:rsidRPr="00BA457F">
              <w:rPr>
                <w:b/>
                <w:color w:val="000000" w:themeColor="text1"/>
                <w:spacing w:val="-2"/>
                <w:sz w:val="24"/>
              </w:rPr>
              <w:t>MA(θ)</w:t>
            </w:r>
          </w:p>
        </w:tc>
        <w:tc>
          <w:tcPr>
            <w:tcW w:w="878" w:type="dxa"/>
            <w:vMerge w:val="restart"/>
          </w:tcPr>
          <w:p w14:paraId="77D24E57" w14:textId="77777777" w:rsidR="002376FA" w:rsidRPr="00BA457F" w:rsidRDefault="002C72B5" w:rsidP="00C75D90">
            <w:pPr>
              <w:pStyle w:val="TableParagraph"/>
              <w:spacing w:before="143"/>
              <w:ind w:left="212"/>
              <w:jc w:val="left"/>
              <w:rPr>
                <w:b/>
                <w:color w:val="000000" w:themeColor="text1"/>
                <w:sz w:val="24"/>
              </w:rPr>
            </w:pPr>
            <w:r w:rsidRPr="00BA457F">
              <w:rPr>
                <w:b/>
                <w:color w:val="000000" w:themeColor="text1"/>
                <w:spacing w:val="-5"/>
                <w:sz w:val="24"/>
              </w:rPr>
              <w:t>AIC</w:t>
            </w:r>
          </w:p>
        </w:tc>
        <w:tc>
          <w:tcPr>
            <w:tcW w:w="878" w:type="dxa"/>
            <w:vMerge w:val="restart"/>
          </w:tcPr>
          <w:p w14:paraId="5A146414" w14:textId="77777777" w:rsidR="002376FA" w:rsidRPr="00BA457F" w:rsidRDefault="002C72B5" w:rsidP="00C75D90">
            <w:pPr>
              <w:pStyle w:val="TableParagraph"/>
              <w:spacing w:before="143"/>
              <w:ind w:left="215"/>
              <w:jc w:val="left"/>
              <w:rPr>
                <w:b/>
                <w:color w:val="000000" w:themeColor="text1"/>
                <w:sz w:val="24"/>
              </w:rPr>
            </w:pPr>
            <w:r w:rsidRPr="00BA457F">
              <w:rPr>
                <w:b/>
                <w:color w:val="000000" w:themeColor="text1"/>
                <w:spacing w:val="-5"/>
                <w:sz w:val="24"/>
              </w:rPr>
              <w:t>BIC</w:t>
            </w:r>
          </w:p>
        </w:tc>
        <w:tc>
          <w:tcPr>
            <w:tcW w:w="833" w:type="dxa"/>
            <w:vMerge w:val="restart"/>
          </w:tcPr>
          <w:p w14:paraId="5B503280" w14:textId="77777777" w:rsidR="002376FA" w:rsidRPr="00BA457F" w:rsidRDefault="002C72B5" w:rsidP="00C75D90">
            <w:pPr>
              <w:pStyle w:val="TableParagraph"/>
              <w:spacing w:line="270" w:lineRule="atLeast"/>
              <w:ind w:left="98" w:right="107" w:firstLine="81"/>
              <w:jc w:val="left"/>
              <w:rPr>
                <w:b/>
                <w:color w:val="000000" w:themeColor="text1"/>
                <w:sz w:val="24"/>
              </w:rPr>
            </w:pPr>
            <w:r w:rsidRPr="00BA457F">
              <w:rPr>
                <w:b/>
                <w:color w:val="000000" w:themeColor="text1"/>
                <w:spacing w:val="-4"/>
                <w:sz w:val="24"/>
              </w:rPr>
              <w:t>S-W TEST</w:t>
            </w:r>
          </w:p>
        </w:tc>
        <w:tc>
          <w:tcPr>
            <w:tcW w:w="832" w:type="dxa"/>
            <w:vMerge w:val="restart"/>
          </w:tcPr>
          <w:p w14:paraId="2EAE2D2C" w14:textId="77777777" w:rsidR="002376FA" w:rsidRPr="00BA457F" w:rsidRDefault="002C72B5" w:rsidP="00C75D90">
            <w:pPr>
              <w:pStyle w:val="TableParagraph"/>
              <w:spacing w:line="270" w:lineRule="atLeast"/>
              <w:ind w:left="96" w:firstLine="112"/>
              <w:jc w:val="left"/>
              <w:rPr>
                <w:b/>
                <w:color w:val="000000" w:themeColor="text1"/>
                <w:sz w:val="24"/>
              </w:rPr>
            </w:pPr>
            <w:r w:rsidRPr="00BA457F">
              <w:rPr>
                <w:b/>
                <w:color w:val="000000" w:themeColor="text1"/>
                <w:spacing w:val="-4"/>
                <w:sz w:val="24"/>
              </w:rPr>
              <w:t>B-L TEST</w:t>
            </w:r>
          </w:p>
        </w:tc>
        <w:tc>
          <w:tcPr>
            <w:tcW w:w="1096" w:type="dxa"/>
            <w:vMerge w:val="restart"/>
          </w:tcPr>
          <w:p w14:paraId="6B07AE33" w14:textId="77777777" w:rsidR="002376FA" w:rsidRPr="00BA457F" w:rsidRDefault="002C72B5" w:rsidP="00C75D90">
            <w:pPr>
              <w:pStyle w:val="TableParagraph"/>
              <w:spacing w:before="143"/>
              <w:ind w:left="186"/>
              <w:jc w:val="left"/>
              <w:rPr>
                <w:b/>
                <w:color w:val="000000" w:themeColor="text1"/>
                <w:sz w:val="24"/>
              </w:rPr>
            </w:pPr>
            <w:r w:rsidRPr="00BA457F">
              <w:rPr>
                <w:b/>
                <w:color w:val="000000" w:themeColor="text1"/>
                <w:spacing w:val="-4"/>
                <w:sz w:val="24"/>
              </w:rPr>
              <w:t>RMSE</w:t>
            </w:r>
          </w:p>
        </w:tc>
      </w:tr>
      <w:tr w:rsidR="00BA457F" w:rsidRPr="00BA457F" w14:paraId="78F6CC0F" w14:textId="77777777">
        <w:trPr>
          <w:trHeight w:val="277"/>
        </w:trPr>
        <w:tc>
          <w:tcPr>
            <w:tcW w:w="910" w:type="dxa"/>
            <w:vMerge/>
            <w:tcBorders>
              <w:top w:val="nil"/>
            </w:tcBorders>
          </w:tcPr>
          <w:p w14:paraId="050B9150" w14:textId="77777777" w:rsidR="002376FA" w:rsidRPr="00BA457F" w:rsidRDefault="002376FA" w:rsidP="00C75D90">
            <w:pPr>
              <w:rPr>
                <w:color w:val="000000" w:themeColor="text1"/>
                <w:sz w:val="2"/>
                <w:szCs w:val="2"/>
              </w:rPr>
            </w:pPr>
          </w:p>
        </w:tc>
        <w:tc>
          <w:tcPr>
            <w:tcW w:w="871" w:type="dxa"/>
            <w:vMerge/>
            <w:tcBorders>
              <w:top w:val="nil"/>
            </w:tcBorders>
          </w:tcPr>
          <w:p w14:paraId="27D25C44" w14:textId="77777777" w:rsidR="002376FA" w:rsidRPr="00BA457F" w:rsidRDefault="002376FA" w:rsidP="00C75D90">
            <w:pPr>
              <w:rPr>
                <w:color w:val="000000" w:themeColor="text1"/>
                <w:sz w:val="2"/>
                <w:szCs w:val="2"/>
              </w:rPr>
            </w:pPr>
          </w:p>
        </w:tc>
        <w:tc>
          <w:tcPr>
            <w:tcW w:w="1109" w:type="dxa"/>
          </w:tcPr>
          <w:p w14:paraId="4C2A6B01" w14:textId="77777777" w:rsidR="002376FA" w:rsidRPr="00BA457F" w:rsidRDefault="002C72B5" w:rsidP="00C75D90">
            <w:pPr>
              <w:pStyle w:val="TableParagraph"/>
              <w:spacing w:before="1" w:line="257" w:lineRule="exact"/>
              <w:ind w:left="7"/>
              <w:rPr>
                <w:b/>
                <w:color w:val="000000" w:themeColor="text1"/>
                <w:sz w:val="24"/>
              </w:rPr>
            </w:pPr>
            <w:r w:rsidRPr="00BA457F">
              <w:rPr>
                <w:b/>
                <w:color w:val="000000" w:themeColor="text1"/>
                <w:spacing w:val="-5"/>
                <w:sz w:val="24"/>
              </w:rPr>
              <w:t>Φ1</w:t>
            </w:r>
          </w:p>
        </w:tc>
        <w:tc>
          <w:tcPr>
            <w:tcW w:w="1110" w:type="dxa"/>
          </w:tcPr>
          <w:p w14:paraId="1257D816" w14:textId="77777777" w:rsidR="002376FA" w:rsidRPr="00BA457F" w:rsidRDefault="002C72B5" w:rsidP="00C75D90">
            <w:pPr>
              <w:pStyle w:val="TableParagraph"/>
              <w:spacing w:before="1" w:line="257" w:lineRule="exact"/>
              <w:ind w:left="6"/>
              <w:rPr>
                <w:b/>
                <w:color w:val="000000" w:themeColor="text1"/>
                <w:sz w:val="24"/>
              </w:rPr>
            </w:pPr>
            <w:r w:rsidRPr="00BA457F">
              <w:rPr>
                <w:b/>
                <w:color w:val="000000" w:themeColor="text1"/>
                <w:spacing w:val="-5"/>
                <w:sz w:val="24"/>
              </w:rPr>
              <w:t>Φ2</w:t>
            </w:r>
          </w:p>
        </w:tc>
        <w:tc>
          <w:tcPr>
            <w:tcW w:w="1112" w:type="dxa"/>
          </w:tcPr>
          <w:p w14:paraId="4F098BD9" w14:textId="77777777" w:rsidR="002376FA" w:rsidRPr="00BA457F" w:rsidRDefault="002C72B5" w:rsidP="00C75D90">
            <w:pPr>
              <w:pStyle w:val="TableParagraph"/>
              <w:spacing w:before="1" w:line="257" w:lineRule="exact"/>
              <w:ind w:left="8" w:right="1"/>
              <w:rPr>
                <w:b/>
                <w:color w:val="000000" w:themeColor="text1"/>
                <w:sz w:val="24"/>
              </w:rPr>
            </w:pPr>
            <w:r w:rsidRPr="00BA457F">
              <w:rPr>
                <w:b/>
                <w:color w:val="000000" w:themeColor="text1"/>
                <w:spacing w:val="-5"/>
                <w:sz w:val="24"/>
              </w:rPr>
              <w:t>Φ3</w:t>
            </w:r>
          </w:p>
        </w:tc>
        <w:tc>
          <w:tcPr>
            <w:tcW w:w="1110" w:type="dxa"/>
          </w:tcPr>
          <w:p w14:paraId="3C46E517" w14:textId="77777777" w:rsidR="002376FA" w:rsidRPr="00BA457F" w:rsidRDefault="002C72B5" w:rsidP="00C75D90">
            <w:pPr>
              <w:pStyle w:val="TableParagraph"/>
              <w:spacing w:before="1" w:line="257" w:lineRule="exact"/>
              <w:ind w:left="6" w:right="1"/>
              <w:rPr>
                <w:b/>
                <w:color w:val="000000" w:themeColor="text1"/>
                <w:sz w:val="24"/>
              </w:rPr>
            </w:pPr>
            <w:r w:rsidRPr="00BA457F">
              <w:rPr>
                <w:b/>
                <w:color w:val="000000" w:themeColor="text1"/>
                <w:spacing w:val="-5"/>
                <w:sz w:val="24"/>
              </w:rPr>
              <w:t>θ1</w:t>
            </w:r>
          </w:p>
        </w:tc>
        <w:tc>
          <w:tcPr>
            <w:tcW w:w="1110" w:type="dxa"/>
          </w:tcPr>
          <w:p w14:paraId="06CF745B" w14:textId="77777777" w:rsidR="002376FA" w:rsidRPr="00BA457F" w:rsidRDefault="002C72B5" w:rsidP="00C75D90">
            <w:pPr>
              <w:pStyle w:val="TableParagraph"/>
              <w:spacing w:before="1" w:line="257" w:lineRule="exact"/>
              <w:ind w:left="6" w:right="4"/>
              <w:rPr>
                <w:b/>
                <w:color w:val="000000" w:themeColor="text1"/>
                <w:sz w:val="24"/>
              </w:rPr>
            </w:pPr>
            <w:r w:rsidRPr="00BA457F">
              <w:rPr>
                <w:b/>
                <w:color w:val="000000" w:themeColor="text1"/>
                <w:spacing w:val="-5"/>
                <w:sz w:val="24"/>
              </w:rPr>
              <w:t>θ2</w:t>
            </w:r>
          </w:p>
        </w:tc>
        <w:tc>
          <w:tcPr>
            <w:tcW w:w="1118" w:type="dxa"/>
          </w:tcPr>
          <w:p w14:paraId="5FAF8818" w14:textId="77777777" w:rsidR="002376FA" w:rsidRPr="00BA457F" w:rsidRDefault="002C72B5" w:rsidP="00C75D90">
            <w:pPr>
              <w:pStyle w:val="TableParagraph"/>
              <w:spacing w:before="1" w:line="257" w:lineRule="exact"/>
              <w:ind w:left="1" w:right="1"/>
              <w:rPr>
                <w:b/>
                <w:color w:val="000000" w:themeColor="text1"/>
                <w:sz w:val="24"/>
              </w:rPr>
            </w:pPr>
            <w:r w:rsidRPr="00BA457F">
              <w:rPr>
                <w:b/>
                <w:color w:val="000000" w:themeColor="text1"/>
                <w:spacing w:val="-5"/>
                <w:sz w:val="24"/>
              </w:rPr>
              <w:t>θ3</w:t>
            </w:r>
          </w:p>
        </w:tc>
        <w:tc>
          <w:tcPr>
            <w:tcW w:w="878" w:type="dxa"/>
            <w:vMerge/>
            <w:tcBorders>
              <w:top w:val="nil"/>
            </w:tcBorders>
          </w:tcPr>
          <w:p w14:paraId="6C04F408" w14:textId="77777777" w:rsidR="002376FA" w:rsidRPr="00BA457F" w:rsidRDefault="002376FA" w:rsidP="00C75D90">
            <w:pPr>
              <w:rPr>
                <w:color w:val="000000" w:themeColor="text1"/>
                <w:sz w:val="2"/>
                <w:szCs w:val="2"/>
              </w:rPr>
            </w:pPr>
          </w:p>
        </w:tc>
        <w:tc>
          <w:tcPr>
            <w:tcW w:w="878" w:type="dxa"/>
            <w:vMerge/>
            <w:tcBorders>
              <w:top w:val="nil"/>
            </w:tcBorders>
          </w:tcPr>
          <w:p w14:paraId="1512C5A7" w14:textId="77777777" w:rsidR="002376FA" w:rsidRPr="00BA457F" w:rsidRDefault="002376FA" w:rsidP="00C75D90">
            <w:pPr>
              <w:rPr>
                <w:color w:val="000000" w:themeColor="text1"/>
                <w:sz w:val="2"/>
                <w:szCs w:val="2"/>
              </w:rPr>
            </w:pPr>
          </w:p>
        </w:tc>
        <w:tc>
          <w:tcPr>
            <w:tcW w:w="833" w:type="dxa"/>
            <w:vMerge/>
            <w:tcBorders>
              <w:top w:val="nil"/>
            </w:tcBorders>
          </w:tcPr>
          <w:p w14:paraId="0C355D21" w14:textId="77777777" w:rsidR="002376FA" w:rsidRPr="00BA457F" w:rsidRDefault="002376FA" w:rsidP="00C75D90">
            <w:pPr>
              <w:rPr>
                <w:color w:val="000000" w:themeColor="text1"/>
                <w:sz w:val="2"/>
                <w:szCs w:val="2"/>
              </w:rPr>
            </w:pPr>
          </w:p>
        </w:tc>
        <w:tc>
          <w:tcPr>
            <w:tcW w:w="832" w:type="dxa"/>
            <w:vMerge/>
            <w:tcBorders>
              <w:top w:val="nil"/>
            </w:tcBorders>
          </w:tcPr>
          <w:p w14:paraId="76427D12" w14:textId="77777777" w:rsidR="002376FA" w:rsidRPr="00BA457F" w:rsidRDefault="002376FA" w:rsidP="00C75D90">
            <w:pPr>
              <w:rPr>
                <w:color w:val="000000" w:themeColor="text1"/>
                <w:sz w:val="2"/>
                <w:szCs w:val="2"/>
              </w:rPr>
            </w:pPr>
          </w:p>
        </w:tc>
        <w:tc>
          <w:tcPr>
            <w:tcW w:w="1096" w:type="dxa"/>
            <w:vMerge/>
            <w:tcBorders>
              <w:top w:val="nil"/>
            </w:tcBorders>
          </w:tcPr>
          <w:p w14:paraId="6FC523AE" w14:textId="77777777" w:rsidR="002376FA" w:rsidRPr="00BA457F" w:rsidRDefault="002376FA" w:rsidP="00C75D90">
            <w:pPr>
              <w:rPr>
                <w:color w:val="000000" w:themeColor="text1"/>
                <w:sz w:val="2"/>
                <w:szCs w:val="2"/>
              </w:rPr>
            </w:pPr>
          </w:p>
        </w:tc>
      </w:tr>
      <w:tr w:rsidR="00BA457F" w:rsidRPr="00BA457F" w14:paraId="5C55909E" w14:textId="77777777">
        <w:trPr>
          <w:trHeight w:val="551"/>
        </w:trPr>
        <w:tc>
          <w:tcPr>
            <w:tcW w:w="910" w:type="dxa"/>
            <w:vMerge w:val="restart"/>
          </w:tcPr>
          <w:p w14:paraId="2EFF5369" w14:textId="77777777" w:rsidR="002376FA" w:rsidRPr="00BA457F" w:rsidRDefault="002376FA" w:rsidP="00C75D90">
            <w:pPr>
              <w:pStyle w:val="TableParagraph"/>
              <w:jc w:val="left"/>
              <w:rPr>
                <w:b/>
                <w:color w:val="000000" w:themeColor="text1"/>
                <w:sz w:val="24"/>
              </w:rPr>
            </w:pPr>
          </w:p>
          <w:p w14:paraId="142FB5A5" w14:textId="77777777" w:rsidR="002376FA" w:rsidRPr="00BA457F" w:rsidRDefault="002376FA" w:rsidP="00C75D90">
            <w:pPr>
              <w:pStyle w:val="TableParagraph"/>
              <w:jc w:val="left"/>
              <w:rPr>
                <w:b/>
                <w:color w:val="000000" w:themeColor="text1"/>
                <w:sz w:val="24"/>
              </w:rPr>
            </w:pPr>
          </w:p>
          <w:p w14:paraId="05582DE6" w14:textId="77777777" w:rsidR="002376FA" w:rsidRPr="00BA457F" w:rsidRDefault="002376FA" w:rsidP="00C75D90">
            <w:pPr>
              <w:pStyle w:val="TableParagraph"/>
              <w:jc w:val="left"/>
              <w:rPr>
                <w:b/>
                <w:color w:val="000000" w:themeColor="text1"/>
                <w:sz w:val="24"/>
              </w:rPr>
            </w:pPr>
          </w:p>
          <w:p w14:paraId="22E57173" w14:textId="77777777" w:rsidR="002376FA" w:rsidRPr="00BA457F" w:rsidRDefault="002376FA" w:rsidP="00C75D90">
            <w:pPr>
              <w:pStyle w:val="TableParagraph"/>
              <w:spacing w:before="158"/>
              <w:jc w:val="left"/>
              <w:rPr>
                <w:b/>
                <w:color w:val="000000" w:themeColor="text1"/>
                <w:sz w:val="24"/>
              </w:rPr>
            </w:pPr>
          </w:p>
          <w:p w14:paraId="573E18A6" w14:textId="77777777" w:rsidR="002376FA" w:rsidRPr="00BA457F" w:rsidRDefault="002C72B5" w:rsidP="00C75D90">
            <w:pPr>
              <w:pStyle w:val="TableParagraph"/>
              <w:ind w:left="203"/>
              <w:jc w:val="left"/>
              <w:rPr>
                <w:b/>
                <w:color w:val="000000" w:themeColor="text1"/>
                <w:sz w:val="24"/>
              </w:rPr>
            </w:pPr>
            <w:r w:rsidRPr="00BA457F">
              <w:rPr>
                <w:b/>
                <w:color w:val="000000" w:themeColor="text1"/>
                <w:spacing w:val="-4"/>
                <w:sz w:val="24"/>
              </w:rPr>
              <w:t>Area</w:t>
            </w:r>
          </w:p>
        </w:tc>
        <w:tc>
          <w:tcPr>
            <w:tcW w:w="871" w:type="dxa"/>
          </w:tcPr>
          <w:p w14:paraId="04448A46" w14:textId="77777777" w:rsidR="002376FA" w:rsidRPr="00BA457F" w:rsidRDefault="002C72B5" w:rsidP="00C75D90">
            <w:pPr>
              <w:pStyle w:val="TableParagraph"/>
              <w:spacing w:before="135"/>
              <w:ind w:left="3"/>
              <w:rPr>
                <w:color w:val="000000" w:themeColor="text1"/>
                <w:sz w:val="24"/>
              </w:rPr>
            </w:pPr>
            <w:r w:rsidRPr="00BA457F">
              <w:rPr>
                <w:color w:val="000000" w:themeColor="text1"/>
                <w:spacing w:val="-2"/>
                <w:sz w:val="24"/>
              </w:rPr>
              <w:t>(2,1,2)</w:t>
            </w:r>
          </w:p>
        </w:tc>
        <w:tc>
          <w:tcPr>
            <w:tcW w:w="1109" w:type="dxa"/>
          </w:tcPr>
          <w:p w14:paraId="54795D78" w14:textId="77777777" w:rsidR="002376FA" w:rsidRPr="00BA457F" w:rsidRDefault="002C72B5" w:rsidP="00C75D90">
            <w:pPr>
              <w:pStyle w:val="TableParagraph"/>
              <w:spacing w:line="276" w:lineRule="exact"/>
              <w:ind w:left="263" w:right="209" w:hanging="41"/>
              <w:jc w:val="left"/>
              <w:rPr>
                <w:color w:val="000000" w:themeColor="text1"/>
                <w:sz w:val="24"/>
              </w:rPr>
            </w:pPr>
            <w:r w:rsidRPr="00BA457F">
              <w:rPr>
                <w:color w:val="000000" w:themeColor="text1"/>
                <w:spacing w:val="-2"/>
                <w:sz w:val="24"/>
              </w:rPr>
              <w:t>0.53** [0.18]</w:t>
            </w:r>
          </w:p>
        </w:tc>
        <w:tc>
          <w:tcPr>
            <w:tcW w:w="1110" w:type="dxa"/>
          </w:tcPr>
          <w:p w14:paraId="4F03ADB8" w14:textId="77777777" w:rsidR="002376FA" w:rsidRPr="00BA457F" w:rsidRDefault="002C72B5" w:rsidP="00C75D90">
            <w:pPr>
              <w:pStyle w:val="TableParagraph"/>
              <w:spacing w:line="276" w:lineRule="exact"/>
              <w:ind w:left="263" w:right="229" w:hanging="20"/>
              <w:jc w:val="left"/>
              <w:rPr>
                <w:color w:val="000000" w:themeColor="text1"/>
                <w:sz w:val="24"/>
              </w:rPr>
            </w:pPr>
            <w:r w:rsidRPr="00BA457F">
              <w:rPr>
                <w:color w:val="000000" w:themeColor="text1"/>
                <w:spacing w:val="-2"/>
                <w:sz w:val="24"/>
              </w:rPr>
              <w:t>-0.45* [0.19]</w:t>
            </w:r>
          </w:p>
        </w:tc>
        <w:tc>
          <w:tcPr>
            <w:tcW w:w="1112" w:type="dxa"/>
          </w:tcPr>
          <w:p w14:paraId="5B2C3F9D" w14:textId="77777777" w:rsidR="002376FA" w:rsidRPr="00BA457F" w:rsidRDefault="002C72B5" w:rsidP="00C75D90">
            <w:pPr>
              <w:pStyle w:val="TableParagraph"/>
              <w:spacing w:before="135"/>
              <w:ind w:left="8"/>
              <w:rPr>
                <w:color w:val="000000" w:themeColor="text1"/>
                <w:sz w:val="24"/>
              </w:rPr>
            </w:pPr>
            <w:r w:rsidRPr="00BA457F">
              <w:rPr>
                <w:color w:val="000000" w:themeColor="text1"/>
                <w:spacing w:val="-10"/>
                <w:sz w:val="24"/>
              </w:rPr>
              <w:t>-</w:t>
            </w:r>
          </w:p>
        </w:tc>
        <w:tc>
          <w:tcPr>
            <w:tcW w:w="1110" w:type="dxa"/>
          </w:tcPr>
          <w:p w14:paraId="4B9146B9"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-1.34** [0.13]</w:t>
            </w:r>
          </w:p>
        </w:tc>
        <w:tc>
          <w:tcPr>
            <w:tcW w:w="1110" w:type="dxa"/>
          </w:tcPr>
          <w:p w14:paraId="1F52F523" w14:textId="77777777" w:rsidR="002376FA" w:rsidRPr="00BA457F" w:rsidRDefault="002C72B5" w:rsidP="00C75D90">
            <w:pPr>
              <w:pStyle w:val="TableParagraph"/>
              <w:spacing w:line="276" w:lineRule="exact"/>
              <w:ind w:left="261" w:right="212" w:hanging="41"/>
              <w:jc w:val="left"/>
              <w:rPr>
                <w:color w:val="000000" w:themeColor="text1"/>
                <w:sz w:val="24"/>
              </w:rPr>
            </w:pPr>
            <w:r w:rsidRPr="00BA457F">
              <w:rPr>
                <w:color w:val="000000" w:themeColor="text1"/>
                <w:spacing w:val="-2"/>
                <w:sz w:val="24"/>
              </w:rPr>
              <w:t>1.00** [0.14]</w:t>
            </w:r>
          </w:p>
        </w:tc>
        <w:tc>
          <w:tcPr>
            <w:tcW w:w="1118" w:type="dxa"/>
          </w:tcPr>
          <w:p w14:paraId="4C92EF98" w14:textId="77777777" w:rsidR="002376FA" w:rsidRPr="00BA457F" w:rsidRDefault="002C72B5" w:rsidP="00C75D90">
            <w:pPr>
              <w:pStyle w:val="TableParagraph"/>
              <w:spacing w:before="135"/>
              <w:ind w:left="1"/>
              <w:rPr>
                <w:color w:val="000000" w:themeColor="text1"/>
                <w:sz w:val="24"/>
              </w:rPr>
            </w:pPr>
            <w:r w:rsidRPr="00BA457F">
              <w:rPr>
                <w:color w:val="000000" w:themeColor="text1"/>
                <w:spacing w:val="-10"/>
                <w:sz w:val="24"/>
              </w:rPr>
              <w:t>-</w:t>
            </w:r>
          </w:p>
        </w:tc>
        <w:tc>
          <w:tcPr>
            <w:tcW w:w="878" w:type="dxa"/>
          </w:tcPr>
          <w:p w14:paraId="3BFE76AE" w14:textId="77777777" w:rsidR="002376FA" w:rsidRPr="00BA457F" w:rsidRDefault="002C72B5" w:rsidP="00C75D90">
            <w:pPr>
              <w:pStyle w:val="TableParagraph"/>
              <w:spacing w:before="135"/>
              <w:ind w:left="4" w:right="5"/>
              <w:rPr>
                <w:color w:val="000000" w:themeColor="text1"/>
                <w:sz w:val="24"/>
              </w:rPr>
            </w:pPr>
            <w:r w:rsidRPr="00BA457F">
              <w:rPr>
                <w:color w:val="000000" w:themeColor="text1"/>
                <w:spacing w:val="-2"/>
                <w:sz w:val="24"/>
              </w:rPr>
              <w:t>557.48</w:t>
            </w:r>
          </w:p>
        </w:tc>
        <w:tc>
          <w:tcPr>
            <w:tcW w:w="878" w:type="dxa"/>
          </w:tcPr>
          <w:p w14:paraId="2C1BD099" w14:textId="77777777" w:rsidR="002376FA" w:rsidRPr="00BA457F" w:rsidRDefault="002C72B5" w:rsidP="00C75D90">
            <w:pPr>
              <w:pStyle w:val="TableParagraph"/>
              <w:spacing w:before="135"/>
              <w:ind w:right="5"/>
              <w:rPr>
                <w:color w:val="000000" w:themeColor="text1"/>
                <w:sz w:val="24"/>
              </w:rPr>
            </w:pPr>
            <w:r w:rsidRPr="00BA457F">
              <w:rPr>
                <w:color w:val="000000" w:themeColor="text1"/>
                <w:spacing w:val="-2"/>
                <w:sz w:val="24"/>
              </w:rPr>
              <w:t>563.97</w:t>
            </w:r>
          </w:p>
        </w:tc>
        <w:tc>
          <w:tcPr>
            <w:tcW w:w="833" w:type="dxa"/>
          </w:tcPr>
          <w:p w14:paraId="421E39D3" w14:textId="77777777" w:rsidR="002376FA" w:rsidRPr="00BA457F" w:rsidRDefault="002C72B5" w:rsidP="00C75D90">
            <w:pPr>
              <w:pStyle w:val="TableParagraph"/>
              <w:spacing w:before="135"/>
              <w:ind w:right="12"/>
              <w:rPr>
                <w:color w:val="000000" w:themeColor="text1"/>
                <w:sz w:val="24"/>
              </w:rPr>
            </w:pPr>
            <w:r w:rsidRPr="00BA457F">
              <w:rPr>
                <w:color w:val="000000" w:themeColor="text1"/>
                <w:spacing w:val="-4"/>
                <w:sz w:val="24"/>
              </w:rPr>
              <w:t>0.96</w:t>
            </w:r>
          </w:p>
        </w:tc>
        <w:tc>
          <w:tcPr>
            <w:tcW w:w="832" w:type="dxa"/>
          </w:tcPr>
          <w:p w14:paraId="1C9D2EFE" w14:textId="77777777" w:rsidR="002376FA" w:rsidRPr="00BA457F" w:rsidRDefault="002C72B5" w:rsidP="00C75D90">
            <w:pPr>
              <w:pStyle w:val="TableParagraph"/>
              <w:spacing w:before="135"/>
              <w:ind w:right="15"/>
              <w:rPr>
                <w:color w:val="000000" w:themeColor="text1"/>
                <w:sz w:val="24"/>
              </w:rPr>
            </w:pPr>
            <w:r w:rsidRPr="00BA457F">
              <w:rPr>
                <w:color w:val="000000" w:themeColor="text1"/>
                <w:spacing w:val="-4"/>
                <w:sz w:val="24"/>
              </w:rPr>
              <w:t>1.55</w:t>
            </w:r>
          </w:p>
        </w:tc>
        <w:tc>
          <w:tcPr>
            <w:tcW w:w="1096" w:type="dxa"/>
          </w:tcPr>
          <w:p w14:paraId="552089DC" w14:textId="77777777" w:rsidR="002376FA" w:rsidRPr="00BA457F" w:rsidRDefault="002C72B5" w:rsidP="00C75D90">
            <w:pPr>
              <w:pStyle w:val="TableParagraph"/>
              <w:spacing w:before="135"/>
              <w:ind w:right="18"/>
              <w:rPr>
                <w:color w:val="000000" w:themeColor="text1"/>
                <w:sz w:val="24"/>
              </w:rPr>
            </w:pPr>
            <w:r w:rsidRPr="00BA457F">
              <w:rPr>
                <w:color w:val="000000" w:themeColor="text1"/>
                <w:spacing w:val="-2"/>
                <w:sz w:val="24"/>
              </w:rPr>
              <w:t>872.35</w:t>
            </w:r>
          </w:p>
        </w:tc>
      </w:tr>
      <w:tr w:rsidR="00BA457F" w:rsidRPr="00BA457F" w14:paraId="3B168ABC" w14:textId="77777777">
        <w:trPr>
          <w:trHeight w:val="552"/>
        </w:trPr>
        <w:tc>
          <w:tcPr>
            <w:tcW w:w="910" w:type="dxa"/>
            <w:vMerge/>
            <w:tcBorders>
              <w:top w:val="nil"/>
            </w:tcBorders>
          </w:tcPr>
          <w:p w14:paraId="5999D31D" w14:textId="77777777" w:rsidR="002376FA" w:rsidRPr="00BA457F" w:rsidRDefault="002376FA" w:rsidP="00C75D90">
            <w:pPr>
              <w:rPr>
                <w:color w:val="000000" w:themeColor="text1"/>
                <w:sz w:val="2"/>
                <w:szCs w:val="2"/>
              </w:rPr>
            </w:pPr>
          </w:p>
        </w:tc>
        <w:tc>
          <w:tcPr>
            <w:tcW w:w="871" w:type="dxa"/>
          </w:tcPr>
          <w:p w14:paraId="7D44F7F1" w14:textId="77777777" w:rsidR="002376FA" w:rsidRPr="00BA457F" w:rsidRDefault="002C72B5" w:rsidP="00C75D90">
            <w:pPr>
              <w:pStyle w:val="TableParagraph"/>
              <w:spacing w:before="136"/>
              <w:ind w:left="3"/>
              <w:rPr>
                <w:b/>
                <w:color w:val="000000" w:themeColor="text1"/>
                <w:sz w:val="24"/>
              </w:rPr>
            </w:pPr>
            <w:r w:rsidRPr="00BA457F">
              <w:rPr>
                <w:b/>
                <w:color w:val="000000" w:themeColor="text1"/>
                <w:spacing w:val="-2"/>
                <w:sz w:val="24"/>
              </w:rPr>
              <w:t>(3,1,3)</w:t>
            </w:r>
          </w:p>
        </w:tc>
        <w:tc>
          <w:tcPr>
            <w:tcW w:w="1109" w:type="dxa"/>
          </w:tcPr>
          <w:p w14:paraId="59E8D4C8" w14:textId="77777777" w:rsidR="002376FA" w:rsidRPr="00BA457F" w:rsidRDefault="002C72B5" w:rsidP="00C75D90">
            <w:pPr>
              <w:pStyle w:val="TableParagraph"/>
              <w:spacing w:line="276" w:lineRule="exact"/>
              <w:ind w:left="263" w:right="209" w:hanging="41"/>
              <w:jc w:val="left"/>
              <w:rPr>
                <w:b/>
                <w:color w:val="000000" w:themeColor="text1"/>
                <w:sz w:val="24"/>
              </w:rPr>
            </w:pPr>
            <w:r w:rsidRPr="00BA457F">
              <w:rPr>
                <w:b/>
                <w:color w:val="000000" w:themeColor="text1"/>
                <w:spacing w:val="-2"/>
                <w:sz w:val="24"/>
              </w:rPr>
              <w:t>1.36** [0.21]</w:t>
            </w:r>
          </w:p>
        </w:tc>
        <w:tc>
          <w:tcPr>
            <w:tcW w:w="1110" w:type="dxa"/>
          </w:tcPr>
          <w:p w14:paraId="5437DCCA" w14:textId="77777777" w:rsidR="002376FA" w:rsidRPr="00BA457F" w:rsidRDefault="002C72B5" w:rsidP="00C75D90">
            <w:pPr>
              <w:pStyle w:val="TableParagraph"/>
              <w:spacing w:line="276" w:lineRule="exact"/>
              <w:ind w:left="263" w:right="171" w:hanging="80"/>
              <w:jc w:val="left"/>
              <w:rPr>
                <w:b/>
                <w:color w:val="000000" w:themeColor="text1"/>
                <w:sz w:val="24"/>
              </w:rPr>
            </w:pPr>
            <w:r w:rsidRPr="00BA457F">
              <w:rPr>
                <w:b/>
                <w:color w:val="000000" w:themeColor="text1"/>
                <w:spacing w:val="-2"/>
                <w:sz w:val="24"/>
              </w:rPr>
              <w:t>-0.94** [0.24]</w:t>
            </w:r>
          </w:p>
        </w:tc>
        <w:tc>
          <w:tcPr>
            <w:tcW w:w="1112" w:type="dxa"/>
          </w:tcPr>
          <w:p w14:paraId="7E1E0CF1" w14:textId="77777777" w:rsidR="002376FA" w:rsidRPr="00BA457F" w:rsidRDefault="002C72B5" w:rsidP="00C75D90">
            <w:pPr>
              <w:pStyle w:val="TableParagraph"/>
              <w:spacing w:line="276" w:lineRule="exact"/>
              <w:ind w:left="263" w:right="215" w:hanging="39"/>
              <w:jc w:val="left"/>
              <w:rPr>
                <w:b/>
                <w:color w:val="000000" w:themeColor="text1"/>
                <w:sz w:val="24"/>
              </w:rPr>
            </w:pPr>
            <w:r w:rsidRPr="00BA457F">
              <w:rPr>
                <w:b/>
                <w:color w:val="000000" w:themeColor="text1"/>
                <w:spacing w:val="-2"/>
                <w:sz w:val="24"/>
              </w:rPr>
              <w:t>0.55** [0.16]</w:t>
            </w:r>
          </w:p>
        </w:tc>
        <w:tc>
          <w:tcPr>
            <w:tcW w:w="1110" w:type="dxa"/>
          </w:tcPr>
          <w:p w14:paraId="61E37867" w14:textId="77777777" w:rsidR="002376FA" w:rsidRPr="00BA457F" w:rsidRDefault="002C72B5" w:rsidP="00C75D90">
            <w:pPr>
              <w:pStyle w:val="TableParagraph"/>
              <w:spacing w:line="276" w:lineRule="exact"/>
              <w:ind w:left="262" w:right="172" w:hanging="80"/>
              <w:jc w:val="left"/>
              <w:rPr>
                <w:b/>
                <w:color w:val="000000" w:themeColor="text1"/>
                <w:sz w:val="24"/>
              </w:rPr>
            </w:pPr>
            <w:r w:rsidRPr="00BA457F">
              <w:rPr>
                <w:b/>
                <w:color w:val="000000" w:themeColor="text1"/>
                <w:spacing w:val="-2"/>
                <w:sz w:val="24"/>
              </w:rPr>
              <w:t>-2.22** [0.24]</w:t>
            </w:r>
          </w:p>
        </w:tc>
        <w:tc>
          <w:tcPr>
            <w:tcW w:w="1110" w:type="dxa"/>
          </w:tcPr>
          <w:p w14:paraId="6E8EF52F" w14:textId="77777777" w:rsidR="002376FA" w:rsidRPr="00BA457F" w:rsidRDefault="002C72B5" w:rsidP="00C75D90">
            <w:pPr>
              <w:pStyle w:val="TableParagraph"/>
              <w:spacing w:line="276" w:lineRule="exact"/>
              <w:ind w:left="261" w:right="212" w:hanging="41"/>
              <w:jc w:val="left"/>
              <w:rPr>
                <w:b/>
                <w:color w:val="000000" w:themeColor="text1"/>
                <w:sz w:val="24"/>
              </w:rPr>
            </w:pPr>
            <w:r w:rsidRPr="00BA457F">
              <w:rPr>
                <w:b/>
                <w:color w:val="000000" w:themeColor="text1"/>
                <w:spacing w:val="-2"/>
                <w:sz w:val="24"/>
              </w:rPr>
              <w:t>2.18** [0.41]</w:t>
            </w:r>
          </w:p>
        </w:tc>
        <w:tc>
          <w:tcPr>
            <w:tcW w:w="1118" w:type="dxa"/>
          </w:tcPr>
          <w:p w14:paraId="7D61103F" w14:textId="77777777" w:rsidR="002376FA" w:rsidRPr="00BA457F" w:rsidRDefault="002C72B5" w:rsidP="00C75D90">
            <w:pPr>
              <w:pStyle w:val="TableParagraph"/>
              <w:spacing w:line="276" w:lineRule="exact"/>
              <w:ind w:left="262" w:right="180" w:hanging="80"/>
              <w:jc w:val="left"/>
              <w:rPr>
                <w:b/>
                <w:color w:val="000000" w:themeColor="text1"/>
                <w:sz w:val="24"/>
              </w:rPr>
            </w:pPr>
            <w:r w:rsidRPr="00BA457F">
              <w:rPr>
                <w:b/>
                <w:color w:val="000000" w:themeColor="text1"/>
                <w:spacing w:val="-2"/>
                <w:sz w:val="24"/>
              </w:rPr>
              <w:t>-0.88** [0.26]</w:t>
            </w:r>
          </w:p>
        </w:tc>
        <w:tc>
          <w:tcPr>
            <w:tcW w:w="878" w:type="dxa"/>
          </w:tcPr>
          <w:p w14:paraId="0FB92A9D" w14:textId="77777777" w:rsidR="002376FA" w:rsidRPr="00BA457F" w:rsidRDefault="002C72B5" w:rsidP="00C75D90">
            <w:pPr>
              <w:pStyle w:val="TableParagraph"/>
              <w:spacing w:before="136"/>
              <w:ind w:left="4" w:right="5"/>
              <w:rPr>
                <w:b/>
                <w:color w:val="000000" w:themeColor="text1"/>
                <w:sz w:val="24"/>
              </w:rPr>
            </w:pPr>
            <w:r w:rsidRPr="00BA457F">
              <w:rPr>
                <w:b/>
                <w:color w:val="000000" w:themeColor="text1"/>
                <w:spacing w:val="-2"/>
                <w:sz w:val="24"/>
              </w:rPr>
              <w:t>556.81</w:t>
            </w:r>
          </w:p>
        </w:tc>
        <w:tc>
          <w:tcPr>
            <w:tcW w:w="878" w:type="dxa"/>
          </w:tcPr>
          <w:p w14:paraId="4DA487E6" w14:textId="77777777" w:rsidR="002376FA" w:rsidRPr="00BA457F" w:rsidRDefault="002C72B5" w:rsidP="00C75D90">
            <w:pPr>
              <w:pStyle w:val="TableParagraph"/>
              <w:spacing w:before="136"/>
              <w:ind w:right="5"/>
              <w:rPr>
                <w:b/>
                <w:color w:val="000000" w:themeColor="text1"/>
                <w:sz w:val="24"/>
              </w:rPr>
            </w:pPr>
            <w:r w:rsidRPr="00BA457F">
              <w:rPr>
                <w:b/>
                <w:color w:val="000000" w:themeColor="text1"/>
                <w:spacing w:val="-2"/>
                <w:sz w:val="24"/>
              </w:rPr>
              <w:t>567.28</w:t>
            </w:r>
          </w:p>
        </w:tc>
        <w:tc>
          <w:tcPr>
            <w:tcW w:w="833" w:type="dxa"/>
          </w:tcPr>
          <w:p w14:paraId="3BFE6B9B" w14:textId="77777777" w:rsidR="002376FA" w:rsidRPr="00BA457F" w:rsidRDefault="002C72B5" w:rsidP="00C75D90">
            <w:pPr>
              <w:pStyle w:val="TableParagraph"/>
              <w:spacing w:before="136"/>
              <w:ind w:right="12"/>
              <w:rPr>
                <w:b/>
                <w:color w:val="000000" w:themeColor="text1"/>
                <w:sz w:val="24"/>
              </w:rPr>
            </w:pPr>
            <w:r w:rsidRPr="00BA457F">
              <w:rPr>
                <w:b/>
                <w:color w:val="000000" w:themeColor="text1"/>
                <w:spacing w:val="-4"/>
                <w:sz w:val="24"/>
              </w:rPr>
              <w:t>0.95</w:t>
            </w:r>
          </w:p>
        </w:tc>
        <w:tc>
          <w:tcPr>
            <w:tcW w:w="832" w:type="dxa"/>
          </w:tcPr>
          <w:p w14:paraId="2A72E61D" w14:textId="77777777" w:rsidR="002376FA" w:rsidRPr="00BA457F" w:rsidRDefault="002C72B5" w:rsidP="00C75D90">
            <w:pPr>
              <w:pStyle w:val="TableParagraph"/>
              <w:spacing w:before="136"/>
              <w:ind w:right="15"/>
              <w:rPr>
                <w:b/>
                <w:color w:val="000000" w:themeColor="text1"/>
                <w:sz w:val="24"/>
              </w:rPr>
            </w:pPr>
            <w:r w:rsidRPr="00BA457F">
              <w:rPr>
                <w:b/>
                <w:color w:val="000000" w:themeColor="text1"/>
                <w:spacing w:val="-4"/>
                <w:sz w:val="24"/>
              </w:rPr>
              <w:t>4.16</w:t>
            </w:r>
          </w:p>
        </w:tc>
        <w:tc>
          <w:tcPr>
            <w:tcW w:w="1096" w:type="dxa"/>
          </w:tcPr>
          <w:p w14:paraId="14F2A0FB" w14:textId="77777777" w:rsidR="002376FA" w:rsidRPr="00BA457F" w:rsidRDefault="002C72B5" w:rsidP="00C75D90">
            <w:pPr>
              <w:pStyle w:val="TableParagraph"/>
              <w:spacing w:before="136"/>
              <w:ind w:right="18"/>
              <w:rPr>
                <w:b/>
                <w:color w:val="000000" w:themeColor="text1"/>
                <w:sz w:val="24"/>
              </w:rPr>
            </w:pPr>
            <w:r w:rsidRPr="00BA457F">
              <w:rPr>
                <w:b/>
                <w:color w:val="000000" w:themeColor="text1"/>
                <w:spacing w:val="-2"/>
                <w:sz w:val="24"/>
              </w:rPr>
              <w:t>806.20</w:t>
            </w:r>
          </w:p>
        </w:tc>
      </w:tr>
      <w:tr w:rsidR="00BA457F" w:rsidRPr="00BA457F" w14:paraId="30FA8A15" w14:textId="77777777">
        <w:trPr>
          <w:trHeight w:val="551"/>
        </w:trPr>
        <w:tc>
          <w:tcPr>
            <w:tcW w:w="910" w:type="dxa"/>
            <w:vMerge/>
            <w:tcBorders>
              <w:top w:val="nil"/>
            </w:tcBorders>
          </w:tcPr>
          <w:p w14:paraId="6AD5280F" w14:textId="77777777" w:rsidR="002376FA" w:rsidRPr="00BA457F" w:rsidRDefault="002376FA" w:rsidP="00C75D90">
            <w:pPr>
              <w:rPr>
                <w:color w:val="000000" w:themeColor="text1"/>
                <w:sz w:val="2"/>
                <w:szCs w:val="2"/>
              </w:rPr>
            </w:pPr>
          </w:p>
        </w:tc>
        <w:tc>
          <w:tcPr>
            <w:tcW w:w="871" w:type="dxa"/>
          </w:tcPr>
          <w:p w14:paraId="0E6EB885" w14:textId="77777777" w:rsidR="002376FA" w:rsidRPr="00BA457F" w:rsidRDefault="002C72B5" w:rsidP="00C75D90">
            <w:pPr>
              <w:pStyle w:val="TableParagraph"/>
              <w:spacing w:before="138"/>
              <w:ind w:left="3"/>
              <w:rPr>
                <w:color w:val="000000" w:themeColor="text1"/>
                <w:sz w:val="24"/>
              </w:rPr>
            </w:pPr>
            <w:r w:rsidRPr="00BA457F">
              <w:rPr>
                <w:color w:val="000000" w:themeColor="text1"/>
                <w:spacing w:val="-2"/>
                <w:sz w:val="24"/>
              </w:rPr>
              <w:t>(3,1,2)</w:t>
            </w:r>
          </w:p>
        </w:tc>
        <w:tc>
          <w:tcPr>
            <w:tcW w:w="1109" w:type="dxa"/>
          </w:tcPr>
          <w:p w14:paraId="48A97D8A" w14:textId="77777777" w:rsidR="002376FA" w:rsidRPr="00BA457F" w:rsidRDefault="002C72B5" w:rsidP="00C75D90">
            <w:pPr>
              <w:pStyle w:val="TableParagraph"/>
              <w:spacing w:line="276" w:lineRule="exact"/>
              <w:ind w:left="263" w:right="209" w:hanging="41"/>
              <w:jc w:val="left"/>
              <w:rPr>
                <w:color w:val="000000" w:themeColor="text1"/>
                <w:sz w:val="24"/>
              </w:rPr>
            </w:pPr>
            <w:r w:rsidRPr="00BA457F">
              <w:rPr>
                <w:color w:val="000000" w:themeColor="text1"/>
                <w:spacing w:val="-2"/>
                <w:sz w:val="24"/>
              </w:rPr>
              <w:t>0.62** [0.18]</w:t>
            </w:r>
          </w:p>
        </w:tc>
        <w:tc>
          <w:tcPr>
            <w:tcW w:w="1110" w:type="dxa"/>
          </w:tcPr>
          <w:p w14:paraId="2941EBF4" w14:textId="77777777" w:rsidR="002376FA" w:rsidRPr="00BA457F" w:rsidRDefault="002C72B5" w:rsidP="00C75D90">
            <w:pPr>
              <w:pStyle w:val="TableParagraph"/>
              <w:spacing w:line="276" w:lineRule="exact"/>
              <w:ind w:left="263" w:right="171" w:hanging="80"/>
              <w:jc w:val="left"/>
              <w:rPr>
                <w:color w:val="000000" w:themeColor="text1"/>
                <w:sz w:val="24"/>
              </w:rPr>
            </w:pPr>
            <w:r w:rsidRPr="00BA457F">
              <w:rPr>
                <w:color w:val="000000" w:themeColor="text1"/>
                <w:spacing w:val="-2"/>
                <w:sz w:val="24"/>
              </w:rPr>
              <w:t>-0.53** [0.18]</w:t>
            </w:r>
          </w:p>
        </w:tc>
        <w:tc>
          <w:tcPr>
            <w:tcW w:w="1112" w:type="dxa"/>
          </w:tcPr>
          <w:p w14:paraId="6105BACB" w14:textId="77777777" w:rsidR="002376FA" w:rsidRPr="00BA457F" w:rsidRDefault="002C72B5" w:rsidP="00C75D90">
            <w:pPr>
              <w:pStyle w:val="TableParagraph"/>
              <w:spacing w:line="275" w:lineRule="exact"/>
              <w:ind w:left="344"/>
              <w:jc w:val="left"/>
              <w:rPr>
                <w:color w:val="000000" w:themeColor="text1"/>
                <w:sz w:val="24"/>
              </w:rPr>
            </w:pPr>
            <w:r w:rsidRPr="00BA457F">
              <w:rPr>
                <w:color w:val="000000" w:themeColor="text1"/>
                <w:spacing w:val="-4"/>
                <w:sz w:val="24"/>
              </w:rPr>
              <w:t>0.24</w:t>
            </w:r>
          </w:p>
          <w:p w14:paraId="33DBDEB4"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[0.19]</w:t>
            </w:r>
          </w:p>
        </w:tc>
        <w:tc>
          <w:tcPr>
            <w:tcW w:w="1110" w:type="dxa"/>
          </w:tcPr>
          <w:p w14:paraId="14FB7AE2"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-1.37** [0.13]</w:t>
            </w:r>
          </w:p>
        </w:tc>
        <w:tc>
          <w:tcPr>
            <w:tcW w:w="1110" w:type="dxa"/>
          </w:tcPr>
          <w:p w14:paraId="0EA5DB43" w14:textId="77777777" w:rsidR="002376FA" w:rsidRPr="00BA457F" w:rsidRDefault="002C72B5" w:rsidP="00C75D90">
            <w:pPr>
              <w:pStyle w:val="TableParagraph"/>
              <w:spacing w:line="276" w:lineRule="exact"/>
              <w:ind w:left="261" w:right="212" w:hanging="41"/>
              <w:jc w:val="left"/>
              <w:rPr>
                <w:color w:val="000000" w:themeColor="text1"/>
                <w:sz w:val="24"/>
              </w:rPr>
            </w:pPr>
            <w:r w:rsidRPr="00BA457F">
              <w:rPr>
                <w:color w:val="000000" w:themeColor="text1"/>
                <w:spacing w:val="-2"/>
                <w:sz w:val="24"/>
              </w:rPr>
              <w:t>1.00** [0.17]</w:t>
            </w:r>
          </w:p>
        </w:tc>
        <w:tc>
          <w:tcPr>
            <w:tcW w:w="1118" w:type="dxa"/>
          </w:tcPr>
          <w:p w14:paraId="0BD964CC" w14:textId="77777777" w:rsidR="002376FA" w:rsidRPr="00BA457F" w:rsidRDefault="002C72B5" w:rsidP="00C75D90">
            <w:pPr>
              <w:pStyle w:val="TableParagraph"/>
              <w:spacing w:before="138"/>
              <w:ind w:left="1"/>
              <w:rPr>
                <w:color w:val="000000" w:themeColor="text1"/>
                <w:sz w:val="24"/>
              </w:rPr>
            </w:pPr>
            <w:r w:rsidRPr="00BA457F">
              <w:rPr>
                <w:color w:val="000000" w:themeColor="text1"/>
                <w:spacing w:val="-10"/>
                <w:sz w:val="24"/>
              </w:rPr>
              <w:t>-</w:t>
            </w:r>
          </w:p>
        </w:tc>
        <w:tc>
          <w:tcPr>
            <w:tcW w:w="878" w:type="dxa"/>
          </w:tcPr>
          <w:p w14:paraId="2DFC9637" w14:textId="77777777" w:rsidR="002376FA" w:rsidRPr="00BA457F" w:rsidRDefault="002C72B5" w:rsidP="00C75D90">
            <w:pPr>
              <w:pStyle w:val="TableParagraph"/>
              <w:spacing w:before="138"/>
              <w:ind w:left="4" w:right="5"/>
              <w:rPr>
                <w:color w:val="000000" w:themeColor="text1"/>
                <w:sz w:val="24"/>
              </w:rPr>
            </w:pPr>
            <w:r w:rsidRPr="00BA457F">
              <w:rPr>
                <w:color w:val="000000" w:themeColor="text1"/>
                <w:spacing w:val="-2"/>
                <w:sz w:val="24"/>
              </w:rPr>
              <w:t>556.89</w:t>
            </w:r>
          </w:p>
        </w:tc>
        <w:tc>
          <w:tcPr>
            <w:tcW w:w="878" w:type="dxa"/>
          </w:tcPr>
          <w:p w14:paraId="4E1B86FC" w14:textId="77777777" w:rsidR="002376FA" w:rsidRPr="00BA457F" w:rsidRDefault="002C72B5" w:rsidP="00C75D90">
            <w:pPr>
              <w:pStyle w:val="TableParagraph"/>
              <w:spacing w:before="138"/>
              <w:ind w:right="5"/>
              <w:rPr>
                <w:color w:val="000000" w:themeColor="text1"/>
                <w:sz w:val="24"/>
              </w:rPr>
            </w:pPr>
            <w:r w:rsidRPr="00BA457F">
              <w:rPr>
                <w:color w:val="000000" w:themeColor="text1"/>
                <w:spacing w:val="-2"/>
                <w:sz w:val="24"/>
              </w:rPr>
              <w:t>565.87</w:t>
            </w:r>
          </w:p>
        </w:tc>
        <w:tc>
          <w:tcPr>
            <w:tcW w:w="833" w:type="dxa"/>
          </w:tcPr>
          <w:p w14:paraId="11164492" w14:textId="77777777" w:rsidR="002376FA" w:rsidRPr="00BA457F" w:rsidRDefault="002C72B5" w:rsidP="00C75D90">
            <w:pPr>
              <w:pStyle w:val="TableParagraph"/>
              <w:spacing w:before="138"/>
              <w:ind w:right="12"/>
              <w:rPr>
                <w:color w:val="000000" w:themeColor="text1"/>
                <w:sz w:val="24"/>
              </w:rPr>
            </w:pPr>
            <w:r w:rsidRPr="00BA457F">
              <w:rPr>
                <w:color w:val="000000" w:themeColor="text1"/>
                <w:spacing w:val="-4"/>
                <w:sz w:val="24"/>
              </w:rPr>
              <w:t>0.95</w:t>
            </w:r>
          </w:p>
        </w:tc>
        <w:tc>
          <w:tcPr>
            <w:tcW w:w="832" w:type="dxa"/>
          </w:tcPr>
          <w:p w14:paraId="1E515268" w14:textId="77777777" w:rsidR="002376FA" w:rsidRPr="00BA457F" w:rsidRDefault="002C72B5" w:rsidP="00C75D90">
            <w:pPr>
              <w:pStyle w:val="TableParagraph"/>
              <w:spacing w:before="138"/>
              <w:ind w:right="15"/>
              <w:rPr>
                <w:color w:val="000000" w:themeColor="text1"/>
                <w:sz w:val="24"/>
              </w:rPr>
            </w:pPr>
            <w:r w:rsidRPr="00BA457F">
              <w:rPr>
                <w:color w:val="000000" w:themeColor="text1"/>
                <w:spacing w:val="-4"/>
                <w:sz w:val="24"/>
              </w:rPr>
              <w:t>3.20</w:t>
            </w:r>
          </w:p>
        </w:tc>
        <w:tc>
          <w:tcPr>
            <w:tcW w:w="1096" w:type="dxa"/>
          </w:tcPr>
          <w:p w14:paraId="30D3308E" w14:textId="77777777" w:rsidR="002376FA" w:rsidRPr="00BA457F" w:rsidRDefault="002C72B5" w:rsidP="00C75D90">
            <w:pPr>
              <w:pStyle w:val="TableParagraph"/>
              <w:spacing w:before="138"/>
              <w:ind w:right="18"/>
              <w:rPr>
                <w:color w:val="000000" w:themeColor="text1"/>
                <w:sz w:val="24"/>
              </w:rPr>
            </w:pPr>
            <w:r w:rsidRPr="00BA457F">
              <w:rPr>
                <w:color w:val="000000" w:themeColor="text1"/>
                <w:spacing w:val="-2"/>
                <w:sz w:val="24"/>
              </w:rPr>
              <w:t>840.56</w:t>
            </w:r>
          </w:p>
        </w:tc>
      </w:tr>
      <w:tr w:rsidR="00BA457F" w:rsidRPr="00BA457F" w14:paraId="461C2CA2" w14:textId="77777777">
        <w:trPr>
          <w:trHeight w:val="550"/>
        </w:trPr>
        <w:tc>
          <w:tcPr>
            <w:tcW w:w="910" w:type="dxa"/>
            <w:vMerge/>
            <w:tcBorders>
              <w:top w:val="nil"/>
            </w:tcBorders>
          </w:tcPr>
          <w:p w14:paraId="169020F2" w14:textId="77777777" w:rsidR="002376FA" w:rsidRPr="00BA457F" w:rsidRDefault="002376FA" w:rsidP="00C75D90">
            <w:pPr>
              <w:rPr>
                <w:color w:val="000000" w:themeColor="text1"/>
                <w:sz w:val="2"/>
                <w:szCs w:val="2"/>
              </w:rPr>
            </w:pPr>
          </w:p>
        </w:tc>
        <w:tc>
          <w:tcPr>
            <w:tcW w:w="871" w:type="dxa"/>
          </w:tcPr>
          <w:p w14:paraId="324CAB2C"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(1,1,3)</w:t>
            </w:r>
          </w:p>
        </w:tc>
        <w:tc>
          <w:tcPr>
            <w:tcW w:w="1109" w:type="dxa"/>
          </w:tcPr>
          <w:p w14:paraId="424F86DC" w14:textId="77777777" w:rsidR="002376FA" w:rsidRPr="00BA457F" w:rsidRDefault="002C72B5" w:rsidP="00C75D90">
            <w:pPr>
              <w:pStyle w:val="TableParagraph"/>
              <w:spacing w:line="274" w:lineRule="exact"/>
              <w:ind w:left="343"/>
              <w:jc w:val="left"/>
              <w:rPr>
                <w:color w:val="000000" w:themeColor="text1"/>
                <w:sz w:val="24"/>
              </w:rPr>
            </w:pPr>
            <w:r w:rsidRPr="00BA457F">
              <w:rPr>
                <w:color w:val="000000" w:themeColor="text1"/>
                <w:spacing w:val="-4"/>
                <w:sz w:val="24"/>
              </w:rPr>
              <w:t>0.06</w:t>
            </w:r>
          </w:p>
          <w:p w14:paraId="7FF57185"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[0.27]</w:t>
            </w:r>
          </w:p>
        </w:tc>
        <w:tc>
          <w:tcPr>
            <w:tcW w:w="1110" w:type="dxa"/>
          </w:tcPr>
          <w:p w14:paraId="06110616" w14:textId="77777777" w:rsidR="002376FA" w:rsidRPr="00BA457F" w:rsidRDefault="002C72B5" w:rsidP="00C75D90">
            <w:pPr>
              <w:pStyle w:val="TableParagraph"/>
              <w:spacing w:before="137"/>
              <w:ind w:left="6"/>
              <w:rPr>
                <w:color w:val="000000" w:themeColor="text1"/>
                <w:sz w:val="24"/>
              </w:rPr>
            </w:pPr>
            <w:r w:rsidRPr="00BA457F">
              <w:rPr>
                <w:color w:val="000000" w:themeColor="text1"/>
                <w:spacing w:val="-10"/>
                <w:sz w:val="24"/>
              </w:rPr>
              <w:t>-</w:t>
            </w:r>
          </w:p>
        </w:tc>
        <w:tc>
          <w:tcPr>
            <w:tcW w:w="1112" w:type="dxa"/>
          </w:tcPr>
          <w:p w14:paraId="56233CC1" w14:textId="77777777" w:rsidR="002376FA" w:rsidRPr="00BA457F" w:rsidRDefault="002C72B5" w:rsidP="00C75D90">
            <w:pPr>
              <w:pStyle w:val="TableParagraph"/>
              <w:spacing w:before="137"/>
              <w:ind w:left="8"/>
              <w:rPr>
                <w:color w:val="000000" w:themeColor="text1"/>
                <w:sz w:val="24"/>
              </w:rPr>
            </w:pPr>
            <w:r w:rsidRPr="00BA457F">
              <w:rPr>
                <w:color w:val="000000" w:themeColor="text1"/>
                <w:spacing w:val="-10"/>
                <w:sz w:val="24"/>
              </w:rPr>
              <w:t>-</w:t>
            </w:r>
          </w:p>
        </w:tc>
        <w:tc>
          <w:tcPr>
            <w:tcW w:w="1110" w:type="dxa"/>
          </w:tcPr>
          <w:p w14:paraId="20DE8BE3"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-0.82** [0.23]</w:t>
            </w:r>
          </w:p>
        </w:tc>
        <w:tc>
          <w:tcPr>
            <w:tcW w:w="1110" w:type="dxa"/>
          </w:tcPr>
          <w:p w14:paraId="14A939CA" w14:textId="77777777" w:rsidR="002376FA" w:rsidRPr="00BA457F" w:rsidRDefault="002C72B5" w:rsidP="00C75D90">
            <w:pPr>
              <w:pStyle w:val="TableParagraph"/>
              <w:spacing w:line="274" w:lineRule="exact"/>
              <w:ind w:left="340"/>
              <w:jc w:val="left"/>
              <w:rPr>
                <w:color w:val="000000" w:themeColor="text1"/>
                <w:sz w:val="24"/>
              </w:rPr>
            </w:pPr>
            <w:r w:rsidRPr="00BA457F">
              <w:rPr>
                <w:color w:val="000000" w:themeColor="text1"/>
                <w:spacing w:val="-4"/>
                <w:sz w:val="24"/>
              </w:rPr>
              <w:t>0.19</w:t>
            </w:r>
          </w:p>
          <w:p w14:paraId="3B1AC84F" w14:textId="77777777" w:rsidR="002376FA" w:rsidRPr="00BA457F" w:rsidRDefault="002C72B5" w:rsidP="00C75D90">
            <w:pPr>
              <w:pStyle w:val="TableParagraph"/>
              <w:spacing w:line="257" w:lineRule="exact"/>
              <w:ind w:left="261"/>
              <w:jc w:val="left"/>
              <w:rPr>
                <w:color w:val="000000" w:themeColor="text1"/>
                <w:sz w:val="24"/>
              </w:rPr>
            </w:pPr>
            <w:r w:rsidRPr="00BA457F">
              <w:rPr>
                <w:color w:val="000000" w:themeColor="text1"/>
                <w:spacing w:val="-2"/>
                <w:sz w:val="24"/>
              </w:rPr>
              <w:t>[0.27]</w:t>
            </w:r>
          </w:p>
        </w:tc>
        <w:tc>
          <w:tcPr>
            <w:tcW w:w="1118" w:type="dxa"/>
          </w:tcPr>
          <w:p w14:paraId="0D8354F2" w14:textId="77777777" w:rsidR="002376FA" w:rsidRPr="00BA457F" w:rsidRDefault="002C72B5" w:rsidP="00C75D90">
            <w:pPr>
              <w:pStyle w:val="TableParagraph"/>
              <w:spacing w:line="276" w:lineRule="exact"/>
              <w:ind w:left="262" w:right="221" w:hanging="39"/>
              <w:jc w:val="left"/>
              <w:rPr>
                <w:color w:val="000000" w:themeColor="text1"/>
                <w:sz w:val="24"/>
              </w:rPr>
            </w:pPr>
            <w:r w:rsidRPr="00BA457F">
              <w:rPr>
                <w:color w:val="000000" w:themeColor="text1"/>
                <w:spacing w:val="-2"/>
                <w:sz w:val="24"/>
              </w:rPr>
              <w:t>0.58** [0.21]</w:t>
            </w:r>
          </w:p>
        </w:tc>
        <w:tc>
          <w:tcPr>
            <w:tcW w:w="878" w:type="dxa"/>
          </w:tcPr>
          <w:p w14:paraId="025E7E04" w14:textId="77777777" w:rsidR="002376FA" w:rsidRPr="00BA457F" w:rsidRDefault="002C72B5" w:rsidP="00C75D90">
            <w:pPr>
              <w:pStyle w:val="TableParagraph"/>
              <w:spacing w:before="137"/>
              <w:ind w:left="4" w:right="5"/>
              <w:rPr>
                <w:color w:val="000000" w:themeColor="text1"/>
                <w:sz w:val="24"/>
              </w:rPr>
            </w:pPr>
            <w:r w:rsidRPr="00BA457F">
              <w:rPr>
                <w:color w:val="000000" w:themeColor="text1"/>
                <w:spacing w:val="-2"/>
                <w:sz w:val="24"/>
              </w:rPr>
              <w:t>557.19</w:t>
            </w:r>
          </w:p>
        </w:tc>
        <w:tc>
          <w:tcPr>
            <w:tcW w:w="878" w:type="dxa"/>
          </w:tcPr>
          <w:p w14:paraId="7E151878" w14:textId="77777777" w:rsidR="002376FA" w:rsidRPr="00BA457F" w:rsidRDefault="002C72B5" w:rsidP="00C75D90">
            <w:pPr>
              <w:pStyle w:val="TableParagraph"/>
              <w:spacing w:before="137"/>
              <w:ind w:right="5"/>
              <w:rPr>
                <w:color w:val="000000" w:themeColor="text1"/>
                <w:sz w:val="24"/>
              </w:rPr>
            </w:pPr>
            <w:r w:rsidRPr="00BA457F">
              <w:rPr>
                <w:color w:val="000000" w:themeColor="text1"/>
                <w:spacing w:val="-2"/>
                <w:sz w:val="24"/>
              </w:rPr>
              <w:t>564.67</w:t>
            </w:r>
          </w:p>
        </w:tc>
        <w:tc>
          <w:tcPr>
            <w:tcW w:w="833" w:type="dxa"/>
          </w:tcPr>
          <w:p w14:paraId="0A58BC92" w14:textId="77777777" w:rsidR="002376FA" w:rsidRPr="00BA457F" w:rsidRDefault="002C72B5" w:rsidP="00C75D90">
            <w:pPr>
              <w:pStyle w:val="TableParagraph"/>
              <w:spacing w:before="137"/>
              <w:ind w:right="12"/>
              <w:rPr>
                <w:color w:val="000000" w:themeColor="text1"/>
                <w:sz w:val="24"/>
              </w:rPr>
            </w:pPr>
            <w:r w:rsidRPr="00BA457F">
              <w:rPr>
                <w:color w:val="000000" w:themeColor="text1"/>
                <w:spacing w:val="-4"/>
                <w:sz w:val="24"/>
              </w:rPr>
              <w:t>0.97</w:t>
            </w:r>
          </w:p>
        </w:tc>
        <w:tc>
          <w:tcPr>
            <w:tcW w:w="832" w:type="dxa"/>
          </w:tcPr>
          <w:p w14:paraId="0946D2BB" w14:textId="77777777" w:rsidR="002376FA" w:rsidRPr="00BA457F" w:rsidRDefault="002C72B5" w:rsidP="00C75D90">
            <w:pPr>
              <w:pStyle w:val="TableParagraph"/>
              <w:spacing w:before="137"/>
              <w:ind w:right="15"/>
              <w:rPr>
                <w:color w:val="000000" w:themeColor="text1"/>
                <w:sz w:val="24"/>
              </w:rPr>
            </w:pPr>
            <w:r w:rsidRPr="00BA457F">
              <w:rPr>
                <w:color w:val="000000" w:themeColor="text1"/>
                <w:spacing w:val="-2"/>
                <w:sz w:val="24"/>
              </w:rPr>
              <w:t>4.226</w:t>
            </w:r>
          </w:p>
        </w:tc>
        <w:tc>
          <w:tcPr>
            <w:tcW w:w="1096" w:type="dxa"/>
          </w:tcPr>
          <w:p w14:paraId="7D0F116B" w14:textId="77777777" w:rsidR="002376FA" w:rsidRPr="00BA457F" w:rsidRDefault="002C72B5" w:rsidP="00C75D90">
            <w:pPr>
              <w:pStyle w:val="TableParagraph"/>
              <w:spacing w:before="137"/>
              <w:ind w:right="18"/>
              <w:rPr>
                <w:color w:val="000000" w:themeColor="text1"/>
                <w:sz w:val="24"/>
              </w:rPr>
            </w:pPr>
            <w:r w:rsidRPr="00BA457F">
              <w:rPr>
                <w:color w:val="000000" w:themeColor="text1"/>
                <w:spacing w:val="-2"/>
                <w:sz w:val="24"/>
              </w:rPr>
              <w:t>887.98</w:t>
            </w:r>
          </w:p>
        </w:tc>
      </w:tr>
      <w:tr w:rsidR="00BA457F" w:rsidRPr="00BA457F" w14:paraId="3927575B" w14:textId="77777777">
        <w:trPr>
          <w:trHeight w:val="550"/>
        </w:trPr>
        <w:tc>
          <w:tcPr>
            <w:tcW w:w="910" w:type="dxa"/>
            <w:vMerge/>
            <w:tcBorders>
              <w:top w:val="nil"/>
            </w:tcBorders>
          </w:tcPr>
          <w:p w14:paraId="41E918F2" w14:textId="77777777" w:rsidR="002376FA" w:rsidRPr="00BA457F" w:rsidRDefault="002376FA" w:rsidP="00C75D90">
            <w:pPr>
              <w:rPr>
                <w:color w:val="000000" w:themeColor="text1"/>
                <w:sz w:val="2"/>
                <w:szCs w:val="2"/>
              </w:rPr>
            </w:pPr>
          </w:p>
        </w:tc>
        <w:tc>
          <w:tcPr>
            <w:tcW w:w="871" w:type="dxa"/>
          </w:tcPr>
          <w:p w14:paraId="266ECA71" w14:textId="77777777" w:rsidR="002376FA" w:rsidRPr="00BA457F" w:rsidRDefault="002C72B5" w:rsidP="00C75D90">
            <w:pPr>
              <w:pStyle w:val="TableParagraph"/>
              <w:spacing w:before="137"/>
              <w:ind w:left="3"/>
              <w:rPr>
                <w:color w:val="000000" w:themeColor="text1"/>
                <w:sz w:val="24"/>
              </w:rPr>
            </w:pPr>
            <w:r w:rsidRPr="00BA457F">
              <w:rPr>
                <w:color w:val="000000" w:themeColor="text1"/>
                <w:spacing w:val="-2"/>
                <w:sz w:val="24"/>
              </w:rPr>
              <w:t>(2,1,3)</w:t>
            </w:r>
          </w:p>
        </w:tc>
        <w:tc>
          <w:tcPr>
            <w:tcW w:w="1109" w:type="dxa"/>
          </w:tcPr>
          <w:p w14:paraId="03591251" w14:textId="77777777" w:rsidR="002376FA" w:rsidRPr="00BA457F" w:rsidRDefault="002C72B5" w:rsidP="00C75D90">
            <w:pPr>
              <w:pStyle w:val="TableParagraph"/>
              <w:spacing w:line="274" w:lineRule="exact"/>
              <w:ind w:left="343"/>
              <w:jc w:val="left"/>
              <w:rPr>
                <w:color w:val="000000" w:themeColor="text1"/>
                <w:sz w:val="24"/>
              </w:rPr>
            </w:pPr>
            <w:r w:rsidRPr="00BA457F">
              <w:rPr>
                <w:color w:val="000000" w:themeColor="text1"/>
                <w:spacing w:val="-4"/>
                <w:sz w:val="24"/>
              </w:rPr>
              <w:t>0.30</w:t>
            </w:r>
          </w:p>
          <w:p w14:paraId="0B2068EC"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[0.30]</w:t>
            </w:r>
          </w:p>
        </w:tc>
        <w:tc>
          <w:tcPr>
            <w:tcW w:w="1110" w:type="dxa"/>
          </w:tcPr>
          <w:p w14:paraId="7565E1C0" w14:textId="77777777" w:rsidR="002376FA" w:rsidRPr="00BA457F" w:rsidRDefault="002C72B5" w:rsidP="00C75D90">
            <w:pPr>
              <w:pStyle w:val="TableParagraph"/>
              <w:spacing w:line="274" w:lineRule="exact"/>
              <w:ind w:left="304"/>
              <w:jc w:val="left"/>
              <w:rPr>
                <w:color w:val="000000" w:themeColor="text1"/>
                <w:sz w:val="24"/>
              </w:rPr>
            </w:pPr>
            <w:r w:rsidRPr="00BA457F">
              <w:rPr>
                <w:color w:val="000000" w:themeColor="text1"/>
                <w:spacing w:val="-2"/>
                <w:sz w:val="24"/>
              </w:rPr>
              <w:t>-</w:t>
            </w:r>
            <w:r w:rsidRPr="00BA457F">
              <w:rPr>
                <w:color w:val="000000" w:themeColor="text1"/>
                <w:spacing w:val="-4"/>
                <w:sz w:val="24"/>
              </w:rPr>
              <w:t>0.35</w:t>
            </w:r>
          </w:p>
          <w:p w14:paraId="60926F8B" w14:textId="77777777" w:rsidR="002376FA" w:rsidRPr="00BA457F" w:rsidRDefault="002C72B5" w:rsidP="00C75D90">
            <w:pPr>
              <w:pStyle w:val="TableParagraph"/>
              <w:spacing w:line="257" w:lineRule="exact"/>
              <w:ind w:left="263"/>
              <w:jc w:val="left"/>
              <w:rPr>
                <w:color w:val="000000" w:themeColor="text1"/>
                <w:sz w:val="24"/>
              </w:rPr>
            </w:pPr>
            <w:r w:rsidRPr="00BA457F">
              <w:rPr>
                <w:color w:val="000000" w:themeColor="text1"/>
                <w:spacing w:val="-2"/>
                <w:sz w:val="24"/>
              </w:rPr>
              <w:t>[0.24]</w:t>
            </w:r>
          </w:p>
        </w:tc>
        <w:tc>
          <w:tcPr>
            <w:tcW w:w="1112" w:type="dxa"/>
          </w:tcPr>
          <w:p w14:paraId="6CCE1DCE" w14:textId="77777777" w:rsidR="002376FA" w:rsidRPr="00BA457F" w:rsidRDefault="002C72B5" w:rsidP="00C75D90">
            <w:pPr>
              <w:pStyle w:val="TableParagraph"/>
              <w:spacing w:before="137"/>
              <w:ind w:left="8"/>
              <w:rPr>
                <w:color w:val="000000" w:themeColor="text1"/>
                <w:sz w:val="24"/>
              </w:rPr>
            </w:pPr>
            <w:r w:rsidRPr="00BA457F">
              <w:rPr>
                <w:color w:val="000000" w:themeColor="text1"/>
                <w:spacing w:val="-10"/>
                <w:sz w:val="24"/>
              </w:rPr>
              <w:t>-</w:t>
            </w:r>
          </w:p>
        </w:tc>
        <w:tc>
          <w:tcPr>
            <w:tcW w:w="1110" w:type="dxa"/>
          </w:tcPr>
          <w:p w14:paraId="3A5A60C5" w14:textId="77777777" w:rsidR="002376FA" w:rsidRPr="00BA457F" w:rsidRDefault="002C72B5" w:rsidP="00C75D90">
            <w:pPr>
              <w:pStyle w:val="TableParagraph"/>
              <w:spacing w:line="276" w:lineRule="exact"/>
              <w:ind w:left="262" w:right="172" w:hanging="80"/>
              <w:jc w:val="left"/>
              <w:rPr>
                <w:color w:val="000000" w:themeColor="text1"/>
                <w:sz w:val="24"/>
              </w:rPr>
            </w:pPr>
            <w:r w:rsidRPr="00BA457F">
              <w:rPr>
                <w:color w:val="000000" w:themeColor="text1"/>
                <w:spacing w:val="-2"/>
                <w:sz w:val="24"/>
              </w:rPr>
              <w:t>-1.06** [0.31]</w:t>
            </w:r>
          </w:p>
        </w:tc>
        <w:tc>
          <w:tcPr>
            <w:tcW w:w="1110" w:type="dxa"/>
          </w:tcPr>
          <w:p w14:paraId="383F4600" w14:textId="77777777" w:rsidR="002376FA" w:rsidRPr="00BA457F" w:rsidRDefault="002C72B5" w:rsidP="00C75D90">
            <w:pPr>
              <w:pStyle w:val="TableParagraph"/>
              <w:spacing w:line="274" w:lineRule="exact"/>
              <w:ind w:left="340"/>
              <w:jc w:val="left"/>
              <w:rPr>
                <w:color w:val="000000" w:themeColor="text1"/>
                <w:sz w:val="24"/>
              </w:rPr>
            </w:pPr>
            <w:r w:rsidRPr="00BA457F">
              <w:rPr>
                <w:color w:val="000000" w:themeColor="text1"/>
                <w:spacing w:val="-4"/>
                <w:sz w:val="24"/>
              </w:rPr>
              <w:t>0.60</w:t>
            </w:r>
          </w:p>
          <w:p w14:paraId="6E6D3F12" w14:textId="77777777" w:rsidR="002376FA" w:rsidRPr="00BA457F" w:rsidRDefault="002C72B5" w:rsidP="00C75D90">
            <w:pPr>
              <w:pStyle w:val="TableParagraph"/>
              <w:spacing w:line="257" w:lineRule="exact"/>
              <w:ind w:left="261"/>
              <w:jc w:val="left"/>
              <w:rPr>
                <w:color w:val="000000" w:themeColor="text1"/>
                <w:sz w:val="24"/>
              </w:rPr>
            </w:pPr>
            <w:r w:rsidRPr="00BA457F">
              <w:rPr>
                <w:color w:val="000000" w:themeColor="text1"/>
                <w:spacing w:val="-2"/>
                <w:sz w:val="24"/>
              </w:rPr>
              <w:t>[0.43]</w:t>
            </w:r>
          </w:p>
        </w:tc>
        <w:tc>
          <w:tcPr>
            <w:tcW w:w="1118" w:type="dxa"/>
          </w:tcPr>
          <w:p w14:paraId="701983E8" w14:textId="77777777" w:rsidR="002376FA" w:rsidRPr="00BA457F" w:rsidRDefault="002C72B5" w:rsidP="00C75D90">
            <w:pPr>
              <w:pStyle w:val="TableParagraph"/>
              <w:spacing w:line="274" w:lineRule="exact"/>
              <w:ind w:left="344"/>
              <w:jc w:val="left"/>
              <w:rPr>
                <w:color w:val="000000" w:themeColor="text1"/>
                <w:sz w:val="24"/>
              </w:rPr>
            </w:pPr>
            <w:r w:rsidRPr="00BA457F">
              <w:rPr>
                <w:color w:val="000000" w:themeColor="text1"/>
                <w:spacing w:val="-4"/>
                <w:sz w:val="24"/>
              </w:rPr>
              <w:t>0.29</w:t>
            </w:r>
          </w:p>
          <w:p w14:paraId="1DE64A8D" w14:textId="77777777" w:rsidR="002376FA" w:rsidRPr="00BA457F" w:rsidRDefault="002C72B5" w:rsidP="00C75D90">
            <w:pPr>
              <w:pStyle w:val="TableParagraph"/>
              <w:spacing w:line="257" w:lineRule="exact"/>
              <w:ind w:left="262"/>
              <w:jc w:val="left"/>
              <w:rPr>
                <w:color w:val="000000" w:themeColor="text1"/>
                <w:sz w:val="24"/>
              </w:rPr>
            </w:pPr>
            <w:r w:rsidRPr="00BA457F">
              <w:rPr>
                <w:color w:val="000000" w:themeColor="text1"/>
                <w:spacing w:val="-2"/>
                <w:sz w:val="24"/>
              </w:rPr>
              <w:t>[0.30]</w:t>
            </w:r>
          </w:p>
        </w:tc>
        <w:tc>
          <w:tcPr>
            <w:tcW w:w="878" w:type="dxa"/>
          </w:tcPr>
          <w:p w14:paraId="26C6D306" w14:textId="77777777" w:rsidR="002376FA" w:rsidRPr="00BA457F" w:rsidRDefault="002C72B5" w:rsidP="00C75D90">
            <w:pPr>
              <w:pStyle w:val="TableParagraph"/>
              <w:spacing w:before="137"/>
              <w:ind w:left="4" w:right="5"/>
              <w:rPr>
                <w:color w:val="000000" w:themeColor="text1"/>
                <w:sz w:val="24"/>
              </w:rPr>
            </w:pPr>
            <w:r w:rsidRPr="00BA457F">
              <w:rPr>
                <w:color w:val="000000" w:themeColor="text1"/>
                <w:spacing w:val="-2"/>
                <w:sz w:val="24"/>
              </w:rPr>
              <w:t>557.62</w:t>
            </w:r>
          </w:p>
        </w:tc>
        <w:tc>
          <w:tcPr>
            <w:tcW w:w="878" w:type="dxa"/>
          </w:tcPr>
          <w:p w14:paraId="349A51D1" w14:textId="77777777" w:rsidR="002376FA" w:rsidRPr="00BA457F" w:rsidRDefault="002C72B5" w:rsidP="00C75D90">
            <w:pPr>
              <w:pStyle w:val="TableParagraph"/>
              <w:spacing w:before="137"/>
              <w:ind w:right="5"/>
              <w:rPr>
                <w:color w:val="000000" w:themeColor="text1"/>
                <w:sz w:val="24"/>
              </w:rPr>
            </w:pPr>
            <w:r w:rsidRPr="00BA457F">
              <w:rPr>
                <w:color w:val="000000" w:themeColor="text1"/>
                <w:spacing w:val="-2"/>
                <w:sz w:val="24"/>
              </w:rPr>
              <w:t>566.6</w:t>
            </w:r>
          </w:p>
        </w:tc>
        <w:tc>
          <w:tcPr>
            <w:tcW w:w="833" w:type="dxa"/>
          </w:tcPr>
          <w:p w14:paraId="1F418117" w14:textId="77777777" w:rsidR="002376FA" w:rsidRPr="00BA457F" w:rsidRDefault="002C72B5" w:rsidP="00C75D90">
            <w:pPr>
              <w:pStyle w:val="TableParagraph"/>
              <w:spacing w:before="137"/>
              <w:ind w:right="12"/>
              <w:rPr>
                <w:color w:val="000000" w:themeColor="text1"/>
                <w:sz w:val="24"/>
              </w:rPr>
            </w:pPr>
            <w:r w:rsidRPr="00BA457F">
              <w:rPr>
                <w:color w:val="000000" w:themeColor="text1"/>
                <w:spacing w:val="-4"/>
                <w:sz w:val="24"/>
              </w:rPr>
              <w:t>0.96</w:t>
            </w:r>
          </w:p>
        </w:tc>
        <w:tc>
          <w:tcPr>
            <w:tcW w:w="832" w:type="dxa"/>
          </w:tcPr>
          <w:p w14:paraId="2F0211BE" w14:textId="77777777" w:rsidR="002376FA" w:rsidRPr="00BA457F" w:rsidRDefault="002C72B5" w:rsidP="00C75D90">
            <w:pPr>
              <w:pStyle w:val="TableParagraph"/>
              <w:spacing w:before="137"/>
              <w:ind w:right="15"/>
              <w:rPr>
                <w:color w:val="000000" w:themeColor="text1"/>
                <w:sz w:val="24"/>
              </w:rPr>
            </w:pPr>
            <w:r w:rsidRPr="00BA457F">
              <w:rPr>
                <w:color w:val="000000" w:themeColor="text1"/>
                <w:spacing w:val="-4"/>
                <w:sz w:val="24"/>
              </w:rPr>
              <w:t>2.87</w:t>
            </w:r>
          </w:p>
        </w:tc>
        <w:tc>
          <w:tcPr>
            <w:tcW w:w="1096" w:type="dxa"/>
          </w:tcPr>
          <w:p w14:paraId="7D6F7D50" w14:textId="77777777" w:rsidR="002376FA" w:rsidRPr="00BA457F" w:rsidRDefault="002C72B5" w:rsidP="00C75D90">
            <w:pPr>
              <w:pStyle w:val="TableParagraph"/>
              <w:spacing w:before="137"/>
              <w:ind w:right="18"/>
              <w:rPr>
                <w:color w:val="000000" w:themeColor="text1"/>
                <w:sz w:val="24"/>
              </w:rPr>
            </w:pPr>
            <w:r w:rsidRPr="00BA457F">
              <w:rPr>
                <w:color w:val="000000" w:themeColor="text1"/>
                <w:spacing w:val="-2"/>
                <w:sz w:val="24"/>
              </w:rPr>
              <w:t>857.40</w:t>
            </w:r>
          </w:p>
        </w:tc>
      </w:tr>
    </w:tbl>
    <w:p w14:paraId="354F0A1D" w14:textId="77777777" w:rsidR="002376FA" w:rsidRPr="00BA457F" w:rsidRDefault="002C72B5" w:rsidP="00C75D90">
      <w:pPr>
        <w:pStyle w:val="BodyText"/>
        <w:tabs>
          <w:tab w:val="left" w:pos="4320"/>
          <w:tab w:val="left" w:pos="8341"/>
        </w:tabs>
        <w:spacing w:before="3"/>
        <w:rPr>
          <w:color w:val="000000" w:themeColor="text1"/>
        </w:rPr>
      </w:pP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5%</w:t>
      </w:r>
      <w:r w:rsidRPr="00BA457F">
        <w:rPr>
          <w:color w:val="000000" w:themeColor="text1"/>
          <w:spacing w:val="-1"/>
        </w:rPr>
        <w:t xml:space="preserve"> </w:t>
      </w:r>
      <w:r w:rsidRPr="00BA457F">
        <w:rPr>
          <w:color w:val="000000" w:themeColor="text1"/>
          <w:spacing w:val="-4"/>
        </w:rPr>
        <w:t>level</w:t>
      </w:r>
      <w:r w:rsidRPr="00BA457F">
        <w:rPr>
          <w:color w:val="000000" w:themeColor="text1"/>
        </w:rPr>
        <w:tab/>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r w:rsidRPr="00BA457F">
        <w:rPr>
          <w:color w:val="000000" w:themeColor="text1"/>
        </w:rPr>
        <w:tab/>
        <w:t>Values</w:t>
      </w:r>
      <w:r w:rsidRPr="00BA457F">
        <w:rPr>
          <w:color w:val="000000" w:themeColor="text1"/>
          <w:spacing w:val="-3"/>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brackets</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indicates</w:t>
      </w:r>
      <w:r w:rsidRPr="00BA457F">
        <w:rPr>
          <w:color w:val="000000" w:themeColor="text1"/>
          <w:spacing w:val="-1"/>
        </w:rPr>
        <w:t xml:space="preserve"> </w:t>
      </w:r>
      <w:r w:rsidRPr="00BA457F">
        <w:rPr>
          <w:color w:val="000000" w:themeColor="text1"/>
        </w:rPr>
        <w:t xml:space="preserve">standard </w:t>
      </w:r>
      <w:r w:rsidRPr="00BA457F">
        <w:rPr>
          <w:color w:val="000000" w:themeColor="text1"/>
          <w:spacing w:val="-2"/>
        </w:rPr>
        <w:t>errors</w:t>
      </w:r>
    </w:p>
    <w:p w14:paraId="3443BC06" w14:textId="77777777" w:rsidR="002376FA" w:rsidRPr="00BA457F" w:rsidRDefault="002376FA" w:rsidP="00C75D90">
      <w:pPr>
        <w:pStyle w:val="BodyText"/>
        <w:rPr>
          <w:color w:val="000000" w:themeColor="text1"/>
        </w:rPr>
        <w:sectPr w:rsidR="002376FA" w:rsidRPr="00BA457F">
          <w:headerReference w:type="even" r:id="rId25"/>
          <w:headerReference w:type="default" r:id="rId26"/>
          <w:footerReference w:type="default" r:id="rId27"/>
          <w:headerReference w:type="first" r:id="rId28"/>
          <w:pgSz w:w="15840" w:h="12240" w:orient="landscape"/>
          <w:pgMar w:top="1360" w:right="1080" w:bottom="1200" w:left="1440" w:header="0" w:footer="1012" w:gutter="0"/>
          <w:cols w:space="720"/>
        </w:sectPr>
      </w:pPr>
    </w:p>
    <w:p w14:paraId="25910294" w14:textId="77777777" w:rsidR="002376FA" w:rsidRPr="00BA457F" w:rsidRDefault="002C72B5" w:rsidP="00C75D90">
      <w:pPr>
        <w:pStyle w:val="Heading2"/>
        <w:spacing w:before="97" w:line="208" w:lineRule="auto"/>
        <w:ind w:left="1351" w:right="96" w:hanging="992"/>
        <w:jc w:val="left"/>
        <w:rPr>
          <w:color w:val="000000" w:themeColor="text1"/>
        </w:rPr>
      </w:pPr>
      <w:r w:rsidRPr="00BA457F">
        <w:rPr>
          <w:color w:val="000000" w:themeColor="text1"/>
        </w:rPr>
        <w:lastRenderedPageBreak/>
        <w:t>Table 8: Observed, predicted and per cent forecast error of best fitted ARIMA models for area under pearl millet</w:t>
      </w:r>
    </w:p>
    <w:p w14:paraId="471CBDC8" w14:textId="77777777" w:rsidR="002376FA" w:rsidRPr="00BA457F" w:rsidRDefault="002376FA" w:rsidP="00C75D90">
      <w:pPr>
        <w:pStyle w:val="BodyText"/>
        <w:spacing w:before="5"/>
        <w:rPr>
          <w:b/>
          <w:color w:val="000000" w:themeColor="text1"/>
          <w:sz w:val="5"/>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4"/>
        <w:gridCol w:w="1352"/>
        <w:gridCol w:w="1621"/>
        <w:gridCol w:w="1529"/>
        <w:gridCol w:w="2163"/>
        <w:gridCol w:w="1524"/>
      </w:tblGrid>
      <w:tr w:rsidR="00BA457F" w:rsidRPr="00BA457F" w14:paraId="5723B145" w14:textId="77777777">
        <w:trPr>
          <w:trHeight w:val="239"/>
        </w:trPr>
        <w:tc>
          <w:tcPr>
            <w:tcW w:w="1164" w:type="dxa"/>
            <w:vMerge w:val="restart"/>
          </w:tcPr>
          <w:p w14:paraId="34A98F94" w14:textId="77777777" w:rsidR="002376FA" w:rsidRPr="00BA457F" w:rsidRDefault="002C72B5" w:rsidP="00C75D90">
            <w:pPr>
              <w:pStyle w:val="TableParagraph"/>
              <w:spacing w:before="92"/>
              <w:ind w:left="280"/>
              <w:jc w:val="left"/>
              <w:rPr>
                <w:b/>
                <w:color w:val="000000" w:themeColor="text1"/>
                <w:sz w:val="24"/>
              </w:rPr>
            </w:pPr>
            <w:r w:rsidRPr="00BA457F">
              <w:rPr>
                <w:b/>
                <w:color w:val="000000" w:themeColor="text1"/>
                <w:spacing w:val="-2"/>
                <w:sz w:val="24"/>
              </w:rPr>
              <w:t>Years</w:t>
            </w:r>
          </w:p>
        </w:tc>
        <w:tc>
          <w:tcPr>
            <w:tcW w:w="1352" w:type="dxa"/>
            <w:vMerge w:val="restart"/>
          </w:tcPr>
          <w:p w14:paraId="67F5E626" w14:textId="77777777" w:rsidR="002376FA" w:rsidRPr="00BA457F" w:rsidRDefault="002C72B5" w:rsidP="00C75D90">
            <w:pPr>
              <w:pStyle w:val="TableParagraph"/>
              <w:spacing w:line="240" w:lineRule="exact"/>
              <w:ind w:left="354" w:right="170" w:hanging="173"/>
              <w:jc w:val="left"/>
              <w:rPr>
                <w:b/>
                <w:color w:val="000000" w:themeColor="text1"/>
                <w:sz w:val="24"/>
              </w:rPr>
            </w:pPr>
            <w:r w:rsidRPr="00BA457F">
              <w:rPr>
                <w:b/>
                <w:color w:val="000000" w:themeColor="text1"/>
                <w:spacing w:val="-2"/>
                <w:sz w:val="24"/>
              </w:rPr>
              <w:t>Observed values</w:t>
            </w:r>
          </w:p>
        </w:tc>
        <w:tc>
          <w:tcPr>
            <w:tcW w:w="3150" w:type="dxa"/>
            <w:gridSpan w:val="2"/>
          </w:tcPr>
          <w:p w14:paraId="5F8B2149" w14:textId="77777777" w:rsidR="002376FA" w:rsidRPr="00BA457F" w:rsidRDefault="002C72B5" w:rsidP="00C75D90">
            <w:pPr>
              <w:pStyle w:val="TableParagraph"/>
              <w:spacing w:line="220" w:lineRule="exact"/>
              <w:ind w:left="117"/>
              <w:jc w:val="left"/>
              <w:rPr>
                <w:b/>
                <w:color w:val="000000" w:themeColor="text1"/>
                <w:sz w:val="24"/>
              </w:rPr>
            </w:pPr>
            <w:r w:rsidRPr="00BA457F">
              <w:rPr>
                <w:b/>
                <w:color w:val="000000" w:themeColor="text1"/>
                <w:sz w:val="24"/>
              </w:rPr>
              <w:t>ARIMA</w:t>
            </w:r>
            <w:r w:rsidRPr="00BA457F">
              <w:rPr>
                <w:b/>
                <w:color w:val="000000" w:themeColor="text1"/>
                <w:spacing w:val="-2"/>
                <w:sz w:val="24"/>
              </w:rPr>
              <w:t xml:space="preserve"> </w:t>
            </w:r>
            <w:r w:rsidRPr="00BA457F">
              <w:rPr>
                <w:b/>
                <w:color w:val="000000" w:themeColor="text1"/>
                <w:sz w:val="24"/>
              </w:rPr>
              <w:t>(3,1,3)</w:t>
            </w:r>
            <w:r w:rsidRPr="00BA457F">
              <w:rPr>
                <w:b/>
                <w:color w:val="000000" w:themeColor="text1"/>
                <w:spacing w:val="-1"/>
                <w:sz w:val="24"/>
              </w:rPr>
              <w:t xml:space="preserve"> </w:t>
            </w:r>
            <w:r w:rsidRPr="00BA457F">
              <w:rPr>
                <w:b/>
                <w:color w:val="000000" w:themeColor="text1"/>
                <w:sz w:val="24"/>
              </w:rPr>
              <w:t>without</w:t>
            </w:r>
            <w:r w:rsidRPr="00BA457F">
              <w:rPr>
                <w:b/>
                <w:color w:val="000000" w:themeColor="text1"/>
                <w:spacing w:val="-1"/>
                <w:sz w:val="24"/>
              </w:rPr>
              <w:t xml:space="preserve"> </w:t>
            </w:r>
            <w:r w:rsidRPr="00BA457F">
              <w:rPr>
                <w:b/>
                <w:color w:val="000000" w:themeColor="text1"/>
                <w:spacing w:val="-2"/>
                <w:sz w:val="24"/>
              </w:rPr>
              <w:t>drift</w:t>
            </w:r>
          </w:p>
        </w:tc>
        <w:tc>
          <w:tcPr>
            <w:tcW w:w="3687" w:type="dxa"/>
            <w:gridSpan w:val="2"/>
          </w:tcPr>
          <w:p w14:paraId="7788D36B" w14:textId="77777777" w:rsidR="002376FA" w:rsidRPr="00BA457F" w:rsidRDefault="002C72B5" w:rsidP="00C75D90">
            <w:pPr>
              <w:pStyle w:val="TableParagraph"/>
              <w:spacing w:line="220" w:lineRule="exact"/>
              <w:ind w:left="550"/>
              <w:jc w:val="left"/>
              <w:rPr>
                <w:b/>
                <w:color w:val="000000" w:themeColor="text1"/>
                <w:sz w:val="24"/>
              </w:rPr>
            </w:pPr>
            <w:r w:rsidRPr="00BA457F">
              <w:rPr>
                <w:b/>
                <w:color w:val="000000" w:themeColor="text1"/>
                <w:sz w:val="24"/>
              </w:rPr>
              <w:t>ARIMA</w:t>
            </w:r>
            <w:r w:rsidRPr="00BA457F">
              <w:rPr>
                <w:b/>
                <w:color w:val="000000" w:themeColor="text1"/>
                <w:spacing w:val="-2"/>
                <w:sz w:val="24"/>
              </w:rPr>
              <w:t xml:space="preserve"> </w:t>
            </w:r>
            <w:r w:rsidRPr="00BA457F">
              <w:rPr>
                <w:b/>
                <w:color w:val="000000" w:themeColor="text1"/>
                <w:sz w:val="24"/>
              </w:rPr>
              <w:t>(0,1,1)</w:t>
            </w:r>
            <w:r w:rsidRPr="00BA457F">
              <w:rPr>
                <w:b/>
                <w:color w:val="000000" w:themeColor="text1"/>
                <w:spacing w:val="-1"/>
                <w:sz w:val="24"/>
              </w:rPr>
              <w:t xml:space="preserve"> </w:t>
            </w:r>
            <w:r w:rsidRPr="00BA457F">
              <w:rPr>
                <w:b/>
                <w:color w:val="000000" w:themeColor="text1"/>
                <w:sz w:val="24"/>
              </w:rPr>
              <w:t>with</w:t>
            </w:r>
            <w:r w:rsidRPr="00BA457F">
              <w:rPr>
                <w:b/>
                <w:color w:val="000000" w:themeColor="text1"/>
                <w:spacing w:val="-1"/>
                <w:sz w:val="24"/>
              </w:rPr>
              <w:t xml:space="preserve"> </w:t>
            </w:r>
            <w:r w:rsidRPr="00BA457F">
              <w:rPr>
                <w:b/>
                <w:color w:val="000000" w:themeColor="text1"/>
                <w:spacing w:val="-2"/>
                <w:sz w:val="24"/>
              </w:rPr>
              <w:t>drift</w:t>
            </w:r>
          </w:p>
        </w:tc>
      </w:tr>
      <w:tr w:rsidR="00BA457F" w:rsidRPr="00BA457F" w14:paraId="43C30AE3" w14:textId="77777777">
        <w:trPr>
          <w:trHeight w:val="239"/>
        </w:trPr>
        <w:tc>
          <w:tcPr>
            <w:tcW w:w="1164" w:type="dxa"/>
            <w:vMerge/>
            <w:tcBorders>
              <w:top w:val="nil"/>
            </w:tcBorders>
          </w:tcPr>
          <w:p w14:paraId="0F549895" w14:textId="77777777" w:rsidR="002376FA" w:rsidRPr="00BA457F" w:rsidRDefault="002376FA" w:rsidP="00C75D90">
            <w:pPr>
              <w:rPr>
                <w:color w:val="000000" w:themeColor="text1"/>
                <w:sz w:val="2"/>
                <w:szCs w:val="2"/>
              </w:rPr>
            </w:pPr>
          </w:p>
        </w:tc>
        <w:tc>
          <w:tcPr>
            <w:tcW w:w="1352" w:type="dxa"/>
            <w:vMerge/>
            <w:tcBorders>
              <w:top w:val="nil"/>
            </w:tcBorders>
          </w:tcPr>
          <w:p w14:paraId="3B6E50EA" w14:textId="77777777" w:rsidR="002376FA" w:rsidRPr="00BA457F" w:rsidRDefault="002376FA" w:rsidP="00C75D90">
            <w:pPr>
              <w:rPr>
                <w:color w:val="000000" w:themeColor="text1"/>
                <w:sz w:val="2"/>
                <w:szCs w:val="2"/>
              </w:rPr>
            </w:pPr>
          </w:p>
        </w:tc>
        <w:tc>
          <w:tcPr>
            <w:tcW w:w="1621" w:type="dxa"/>
          </w:tcPr>
          <w:p w14:paraId="1222F11C"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529" w:type="dxa"/>
          </w:tcPr>
          <w:p w14:paraId="61887951" w14:textId="77777777" w:rsidR="002376FA" w:rsidRPr="00BA457F" w:rsidRDefault="002C72B5" w:rsidP="00C75D90">
            <w:pPr>
              <w:pStyle w:val="TableParagraph"/>
              <w:spacing w:line="220" w:lineRule="exact"/>
              <w:ind w:left="10" w:right="4"/>
              <w:rPr>
                <w:b/>
                <w:color w:val="000000" w:themeColor="text1"/>
                <w:sz w:val="24"/>
              </w:rPr>
            </w:pPr>
            <w:r w:rsidRPr="00BA457F">
              <w:rPr>
                <w:b/>
                <w:color w:val="000000" w:themeColor="text1"/>
                <w:spacing w:val="-5"/>
                <w:sz w:val="24"/>
              </w:rPr>
              <w:t>PFE</w:t>
            </w:r>
          </w:p>
        </w:tc>
        <w:tc>
          <w:tcPr>
            <w:tcW w:w="2163" w:type="dxa"/>
          </w:tcPr>
          <w:p w14:paraId="4BA2F077"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524" w:type="dxa"/>
          </w:tcPr>
          <w:p w14:paraId="44EFEF7B" w14:textId="77777777" w:rsidR="002376FA" w:rsidRPr="00BA457F" w:rsidRDefault="002C72B5" w:rsidP="00C75D90">
            <w:pPr>
              <w:pStyle w:val="TableParagraph"/>
              <w:spacing w:line="220" w:lineRule="exact"/>
              <w:ind w:left="7" w:right="1"/>
              <w:rPr>
                <w:b/>
                <w:color w:val="000000" w:themeColor="text1"/>
                <w:sz w:val="24"/>
              </w:rPr>
            </w:pPr>
            <w:r w:rsidRPr="00BA457F">
              <w:rPr>
                <w:b/>
                <w:color w:val="000000" w:themeColor="text1"/>
                <w:spacing w:val="-5"/>
                <w:sz w:val="24"/>
              </w:rPr>
              <w:t>PFE</w:t>
            </w:r>
          </w:p>
        </w:tc>
      </w:tr>
      <w:tr w:rsidR="00BA457F" w:rsidRPr="00BA457F" w14:paraId="3FD7D478" w14:textId="77777777">
        <w:trPr>
          <w:trHeight w:val="241"/>
        </w:trPr>
        <w:tc>
          <w:tcPr>
            <w:tcW w:w="1164" w:type="dxa"/>
          </w:tcPr>
          <w:p w14:paraId="2C859210"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2014-</w:t>
            </w:r>
            <w:r w:rsidRPr="00BA457F">
              <w:rPr>
                <w:color w:val="000000" w:themeColor="text1"/>
                <w:spacing w:val="-5"/>
                <w:sz w:val="24"/>
              </w:rPr>
              <w:t>15</w:t>
            </w:r>
          </w:p>
        </w:tc>
        <w:tc>
          <w:tcPr>
            <w:tcW w:w="1352" w:type="dxa"/>
          </w:tcPr>
          <w:p w14:paraId="1B41435C"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4530.16</w:t>
            </w:r>
          </w:p>
        </w:tc>
        <w:tc>
          <w:tcPr>
            <w:tcW w:w="1621" w:type="dxa"/>
          </w:tcPr>
          <w:p w14:paraId="31C1E834"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7682.21</w:t>
            </w:r>
          </w:p>
        </w:tc>
        <w:tc>
          <w:tcPr>
            <w:tcW w:w="1529" w:type="dxa"/>
          </w:tcPr>
          <w:p w14:paraId="76F5ED2D" w14:textId="77777777" w:rsidR="002376FA" w:rsidRPr="00BA457F" w:rsidRDefault="002C72B5" w:rsidP="00C75D90">
            <w:pPr>
              <w:pStyle w:val="TableParagraph"/>
              <w:spacing w:line="222" w:lineRule="exact"/>
              <w:ind w:left="10" w:right="3"/>
              <w:rPr>
                <w:color w:val="000000" w:themeColor="text1"/>
                <w:sz w:val="24"/>
              </w:rPr>
            </w:pPr>
            <w:r w:rsidRPr="00BA457F">
              <w:rPr>
                <w:color w:val="000000" w:themeColor="text1"/>
                <w:spacing w:val="-2"/>
                <w:sz w:val="24"/>
              </w:rPr>
              <w:t>69.58</w:t>
            </w:r>
          </w:p>
        </w:tc>
        <w:tc>
          <w:tcPr>
            <w:tcW w:w="2163" w:type="dxa"/>
          </w:tcPr>
          <w:p w14:paraId="5398D2D4"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6521.98</w:t>
            </w:r>
          </w:p>
        </w:tc>
        <w:tc>
          <w:tcPr>
            <w:tcW w:w="1524" w:type="dxa"/>
          </w:tcPr>
          <w:p w14:paraId="28DCF60B"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2"/>
                <w:sz w:val="24"/>
              </w:rPr>
              <w:t>43.97</w:t>
            </w:r>
          </w:p>
        </w:tc>
      </w:tr>
      <w:tr w:rsidR="00BA457F" w:rsidRPr="00BA457F" w14:paraId="1AFFCE5B" w14:textId="77777777">
        <w:trPr>
          <w:trHeight w:val="239"/>
        </w:trPr>
        <w:tc>
          <w:tcPr>
            <w:tcW w:w="1164" w:type="dxa"/>
          </w:tcPr>
          <w:p w14:paraId="55FEDC94"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2015-</w:t>
            </w:r>
            <w:r w:rsidRPr="00BA457F">
              <w:rPr>
                <w:color w:val="000000" w:themeColor="text1"/>
                <w:spacing w:val="-5"/>
                <w:sz w:val="24"/>
              </w:rPr>
              <w:t>16</w:t>
            </w:r>
          </w:p>
        </w:tc>
        <w:tc>
          <w:tcPr>
            <w:tcW w:w="1352" w:type="dxa"/>
          </w:tcPr>
          <w:p w14:paraId="2D610391"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3911.68</w:t>
            </w:r>
          </w:p>
        </w:tc>
        <w:tc>
          <w:tcPr>
            <w:tcW w:w="1621" w:type="dxa"/>
          </w:tcPr>
          <w:p w14:paraId="7DD2976E"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7506.13</w:t>
            </w:r>
          </w:p>
        </w:tc>
        <w:tc>
          <w:tcPr>
            <w:tcW w:w="1529" w:type="dxa"/>
          </w:tcPr>
          <w:p w14:paraId="13085B4A"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91.89</w:t>
            </w:r>
          </w:p>
        </w:tc>
        <w:tc>
          <w:tcPr>
            <w:tcW w:w="2163" w:type="dxa"/>
          </w:tcPr>
          <w:p w14:paraId="42A2D0F7"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6256.47</w:t>
            </w:r>
          </w:p>
        </w:tc>
        <w:tc>
          <w:tcPr>
            <w:tcW w:w="1524" w:type="dxa"/>
          </w:tcPr>
          <w:p w14:paraId="7B377E93"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59.94</w:t>
            </w:r>
          </w:p>
        </w:tc>
      </w:tr>
      <w:tr w:rsidR="00BA457F" w:rsidRPr="00BA457F" w14:paraId="681D3549" w14:textId="77777777">
        <w:trPr>
          <w:trHeight w:val="239"/>
        </w:trPr>
        <w:tc>
          <w:tcPr>
            <w:tcW w:w="1164" w:type="dxa"/>
          </w:tcPr>
          <w:p w14:paraId="629C43C3"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2016-</w:t>
            </w:r>
            <w:r w:rsidRPr="00BA457F">
              <w:rPr>
                <w:color w:val="000000" w:themeColor="text1"/>
                <w:spacing w:val="-5"/>
                <w:sz w:val="24"/>
              </w:rPr>
              <w:t>17</w:t>
            </w:r>
          </w:p>
        </w:tc>
        <w:tc>
          <w:tcPr>
            <w:tcW w:w="1352" w:type="dxa"/>
          </w:tcPr>
          <w:p w14:paraId="1FE06D5A"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4313.71</w:t>
            </w:r>
          </w:p>
        </w:tc>
        <w:tc>
          <w:tcPr>
            <w:tcW w:w="1621" w:type="dxa"/>
          </w:tcPr>
          <w:p w14:paraId="7FCFE38B"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6663.63</w:t>
            </w:r>
          </w:p>
        </w:tc>
        <w:tc>
          <w:tcPr>
            <w:tcW w:w="1529" w:type="dxa"/>
          </w:tcPr>
          <w:p w14:paraId="65594122"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54.48</w:t>
            </w:r>
          </w:p>
        </w:tc>
        <w:tc>
          <w:tcPr>
            <w:tcW w:w="2163" w:type="dxa"/>
          </w:tcPr>
          <w:p w14:paraId="2C24961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5990.97</w:t>
            </w:r>
          </w:p>
        </w:tc>
        <w:tc>
          <w:tcPr>
            <w:tcW w:w="1524" w:type="dxa"/>
          </w:tcPr>
          <w:p w14:paraId="129E9094"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38.88</w:t>
            </w:r>
          </w:p>
        </w:tc>
      </w:tr>
      <w:tr w:rsidR="00BA457F" w:rsidRPr="00BA457F" w14:paraId="48D5D357" w14:textId="77777777">
        <w:trPr>
          <w:trHeight w:val="239"/>
        </w:trPr>
        <w:tc>
          <w:tcPr>
            <w:tcW w:w="1164" w:type="dxa"/>
          </w:tcPr>
          <w:p w14:paraId="43922236"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2017-</w:t>
            </w:r>
            <w:r w:rsidRPr="00BA457F">
              <w:rPr>
                <w:color w:val="000000" w:themeColor="text1"/>
                <w:spacing w:val="-5"/>
                <w:sz w:val="24"/>
              </w:rPr>
              <w:t>18</w:t>
            </w:r>
          </w:p>
        </w:tc>
        <w:tc>
          <w:tcPr>
            <w:tcW w:w="1352" w:type="dxa"/>
          </w:tcPr>
          <w:p w14:paraId="583752A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3971.52</w:t>
            </w:r>
          </w:p>
        </w:tc>
        <w:tc>
          <w:tcPr>
            <w:tcW w:w="1621" w:type="dxa"/>
          </w:tcPr>
          <w:p w14:paraId="5D6A8CC2"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6217.66</w:t>
            </w:r>
          </w:p>
        </w:tc>
        <w:tc>
          <w:tcPr>
            <w:tcW w:w="1529" w:type="dxa"/>
          </w:tcPr>
          <w:p w14:paraId="5BA6E23D"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56.56</w:t>
            </w:r>
          </w:p>
        </w:tc>
        <w:tc>
          <w:tcPr>
            <w:tcW w:w="2163" w:type="dxa"/>
          </w:tcPr>
          <w:p w14:paraId="2C42305A"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5725.46</w:t>
            </w:r>
          </w:p>
        </w:tc>
        <w:tc>
          <w:tcPr>
            <w:tcW w:w="1524" w:type="dxa"/>
          </w:tcPr>
          <w:p w14:paraId="0245BFA5"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44.16</w:t>
            </w:r>
          </w:p>
        </w:tc>
      </w:tr>
      <w:tr w:rsidR="00BA457F" w:rsidRPr="00BA457F" w14:paraId="6950DF76" w14:textId="77777777">
        <w:trPr>
          <w:trHeight w:val="239"/>
        </w:trPr>
        <w:tc>
          <w:tcPr>
            <w:tcW w:w="1164" w:type="dxa"/>
          </w:tcPr>
          <w:p w14:paraId="4E19858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2018-</w:t>
            </w:r>
            <w:r w:rsidRPr="00BA457F">
              <w:rPr>
                <w:color w:val="000000" w:themeColor="text1"/>
                <w:spacing w:val="-5"/>
                <w:sz w:val="24"/>
              </w:rPr>
              <w:t>19</w:t>
            </w:r>
          </w:p>
        </w:tc>
        <w:tc>
          <w:tcPr>
            <w:tcW w:w="1352" w:type="dxa"/>
          </w:tcPr>
          <w:p w14:paraId="442368A0"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3916.00</w:t>
            </w:r>
          </w:p>
        </w:tc>
        <w:tc>
          <w:tcPr>
            <w:tcW w:w="1621" w:type="dxa"/>
          </w:tcPr>
          <w:p w14:paraId="1D7195E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6308.26</w:t>
            </w:r>
          </w:p>
        </w:tc>
        <w:tc>
          <w:tcPr>
            <w:tcW w:w="1529" w:type="dxa"/>
          </w:tcPr>
          <w:p w14:paraId="29904EE1"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61.09</w:t>
            </w:r>
          </w:p>
        </w:tc>
        <w:tc>
          <w:tcPr>
            <w:tcW w:w="2163" w:type="dxa"/>
          </w:tcPr>
          <w:p w14:paraId="202EDBAA"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5459.96</w:t>
            </w:r>
          </w:p>
        </w:tc>
        <w:tc>
          <w:tcPr>
            <w:tcW w:w="1524" w:type="dxa"/>
          </w:tcPr>
          <w:p w14:paraId="40ADDF00"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39.43</w:t>
            </w:r>
          </w:p>
        </w:tc>
      </w:tr>
      <w:tr w:rsidR="00BA457F" w:rsidRPr="00BA457F" w14:paraId="0F5D485B" w14:textId="77777777">
        <w:trPr>
          <w:trHeight w:val="239"/>
        </w:trPr>
        <w:tc>
          <w:tcPr>
            <w:tcW w:w="1164" w:type="dxa"/>
          </w:tcPr>
          <w:p w14:paraId="5E99914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2019-</w:t>
            </w:r>
            <w:r w:rsidRPr="00BA457F">
              <w:rPr>
                <w:color w:val="000000" w:themeColor="text1"/>
                <w:spacing w:val="-5"/>
                <w:sz w:val="24"/>
              </w:rPr>
              <w:t>20</w:t>
            </w:r>
          </w:p>
        </w:tc>
        <w:tc>
          <w:tcPr>
            <w:tcW w:w="1352" w:type="dxa"/>
          </w:tcPr>
          <w:p w14:paraId="446626DB"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4498.31</w:t>
            </w:r>
          </w:p>
        </w:tc>
        <w:tc>
          <w:tcPr>
            <w:tcW w:w="1621" w:type="dxa"/>
          </w:tcPr>
          <w:p w14:paraId="1DED7AE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6385.20</w:t>
            </w:r>
          </w:p>
        </w:tc>
        <w:tc>
          <w:tcPr>
            <w:tcW w:w="1529" w:type="dxa"/>
          </w:tcPr>
          <w:p w14:paraId="3A908D24"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41.95</w:t>
            </w:r>
          </w:p>
        </w:tc>
        <w:tc>
          <w:tcPr>
            <w:tcW w:w="2163" w:type="dxa"/>
          </w:tcPr>
          <w:p w14:paraId="568371C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5194.45</w:t>
            </w:r>
          </w:p>
        </w:tc>
        <w:tc>
          <w:tcPr>
            <w:tcW w:w="1524" w:type="dxa"/>
          </w:tcPr>
          <w:p w14:paraId="0BB08EA7"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15.48</w:t>
            </w:r>
          </w:p>
        </w:tc>
      </w:tr>
      <w:tr w:rsidR="00BA457F" w:rsidRPr="00BA457F" w14:paraId="27E5E7E0" w14:textId="77777777">
        <w:trPr>
          <w:trHeight w:val="241"/>
        </w:trPr>
        <w:tc>
          <w:tcPr>
            <w:tcW w:w="1164" w:type="dxa"/>
          </w:tcPr>
          <w:p w14:paraId="08AD7A91"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2020-</w:t>
            </w:r>
            <w:r w:rsidRPr="00BA457F">
              <w:rPr>
                <w:color w:val="000000" w:themeColor="text1"/>
                <w:spacing w:val="-5"/>
                <w:sz w:val="24"/>
              </w:rPr>
              <w:t>21</w:t>
            </w:r>
          </w:p>
        </w:tc>
        <w:tc>
          <w:tcPr>
            <w:tcW w:w="1352" w:type="dxa"/>
          </w:tcPr>
          <w:p w14:paraId="0243C64D"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4602.60</w:t>
            </w:r>
          </w:p>
        </w:tc>
        <w:tc>
          <w:tcPr>
            <w:tcW w:w="1621" w:type="dxa"/>
          </w:tcPr>
          <w:p w14:paraId="7D1B1F3B"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6157.77</w:t>
            </w:r>
          </w:p>
        </w:tc>
        <w:tc>
          <w:tcPr>
            <w:tcW w:w="1529" w:type="dxa"/>
          </w:tcPr>
          <w:p w14:paraId="148A2189" w14:textId="77777777" w:rsidR="002376FA" w:rsidRPr="00BA457F" w:rsidRDefault="002C72B5" w:rsidP="00C75D90">
            <w:pPr>
              <w:pStyle w:val="TableParagraph"/>
              <w:spacing w:line="222" w:lineRule="exact"/>
              <w:ind w:left="10" w:right="3"/>
              <w:rPr>
                <w:color w:val="000000" w:themeColor="text1"/>
                <w:sz w:val="24"/>
              </w:rPr>
            </w:pPr>
            <w:r w:rsidRPr="00BA457F">
              <w:rPr>
                <w:color w:val="000000" w:themeColor="text1"/>
                <w:spacing w:val="-2"/>
                <w:sz w:val="24"/>
              </w:rPr>
              <w:t>33.79</w:t>
            </w:r>
          </w:p>
        </w:tc>
        <w:tc>
          <w:tcPr>
            <w:tcW w:w="2163" w:type="dxa"/>
          </w:tcPr>
          <w:p w14:paraId="12353BFF"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4928.95</w:t>
            </w:r>
          </w:p>
        </w:tc>
        <w:tc>
          <w:tcPr>
            <w:tcW w:w="1524" w:type="dxa"/>
          </w:tcPr>
          <w:p w14:paraId="1F4B5418"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4"/>
                <w:sz w:val="24"/>
              </w:rPr>
              <w:t>7.09</w:t>
            </w:r>
          </w:p>
        </w:tc>
      </w:tr>
      <w:tr w:rsidR="00BA457F" w:rsidRPr="00BA457F" w14:paraId="4D632335" w14:textId="77777777">
        <w:trPr>
          <w:trHeight w:val="239"/>
        </w:trPr>
        <w:tc>
          <w:tcPr>
            <w:tcW w:w="1164" w:type="dxa"/>
          </w:tcPr>
          <w:p w14:paraId="39FD36F8"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2021-</w:t>
            </w:r>
            <w:r w:rsidRPr="00BA457F">
              <w:rPr>
                <w:color w:val="000000" w:themeColor="text1"/>
                <w:spacing w:val="-5"/>
                <w:sz w:val="24"/>
              </w:rPr>
              <w:t>22</w:t>
            </w:r>
          </w:p>
        </w:tc>
        <w:tc>
          <w:tcPr>
            <w:tcW w:w="1352" w:type="dxa"/>
          </w:tcPr>
          <w:p w14:paraId="4232A395"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4452.10</w:t>
            </w:r>
          </w:p>
        </w:tc>
        <w:tc>
          <w:tcPr>
            <w:tcW w:w="1621" w:type="dxa"/>
          </w:tcPr>
          <w:p w14:paraId="2BBA5CA7"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5826.94</w:t>
            </w:r>
          </w:p>
        </w:tc>
        <w:tc>
          <w:tcPr>
            <w:tcW w:w="1529" w:type="dxa"/>
          </w:tcPr>
          <w:p w14:paraId="27813E1F" w14:textId="77777777" w:rsidR="002376FA" w:rsidRPr="00BA457F" w:rsidRDefault="002C72B5" w:rsidP="00C75D90">
            <w:pPr>
              <w:pStyle w:val="TableParagraph"/>
              <w:spacing w:line="220" w:lineRule="exact"/>
              <w:ind w:left="10" w:right="3"/>
              <w:rPr>
                <w:color w:val="000000" w:themeColor="text1"/>
                <w:sz w:val="24"/>
              </w:rPr>
            </w:pPr>
            <w:r w:rsidRPr="00BA457F">
              <w:rPr>
                <w:color w:val="000000" w:themeColor="text1"/>
                <w:spacing w:val="-2"/>
                <w:sz w:val="24"/>
              </w:rPr>
              <w:t>30.88</w:t>
            </w:r>
          </w:p>
        </w:tc>
        <w:tc>
          <w:tcPr>
            <w:tcW w:w="2163" w:type="dxa"/>
          </w:tcPr>
          <w:p w14:paraId="243901BB"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4663.44</w:t>
            </w:r>
          </w:p>
        </w:tc>
        <w:tc>
          <w:tcPr>
            <w:tcW w:w="1524" w:type="dxa"/>
          </w:tcPr>
          <w:p w14:paraId="3A042DF0"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4"/>
                <w:sz w:val="24"/>
              </w:rPr>
              <w:t>4.75</w:t>
            </w:r>
          </w:p>
        </w:tc>
      </w:tr>
    </w:tbl>
    <w:p w14:paraId="6F4A8BFB" w14:textId="77777777" w:rsidR="002376FA" w:rsidRPr="00BA457F" w:rsidRDefault="002C72B5" w:rsidP="00C75D90">
      <w:pPr>
        <w:pStyle w:val="BodyText"/>
        <w:spacing w:before="7"/>
        <w:ind w:left="360"/>
        <w:jc w:val="both"/>
        <w:rPr>
          <w:color w:val="000000" w:themeColor="text1"/>
        </w:rPr>
      </w:pPr>
      <w:r w:rsidRPr="00BA457F">
        <w:rPr>
          <w:color w:val="000000" w:themeColor="text1"/>
        </w:rPr>
        <w:t>*PV</w:t>
      </w:r>
      <w:r w:rsidRPr="00BA457F">
        <w:rPr>
          <w:color w:val="000000" w:themeColor="text1"/>
          <w:spacing w:val="-2"/>
        </w:rPr>
        <w:t xml:space="preserve"> </w:t>
      </w:r>
      <w:r w:rsidRPr="00BA457F">
        <w:rPr>
          <w:color w:val="000000" w:themeColor="text1"/>
        </w:rPr>
        <w:t>=</w:t>
      </w:r>
      <w:r w:rsidRPr="00BA457F">
        <w:rPr>
          <w:color w:val="000000" w:themeColor="text1"/>
          <w:spacing w:val="-3"/>
        </w:rPr>
        <w:t xml:space="preserve"> </w:t>
      </w:r>
      <w:r w:rsidRPr="00BA457F">
        <w:rPr>
          <w:color w:val="000000" w:themeColor="text1"/>
        </w:rPr>
        <w:t>Predicted</w:t>
      </w:r>
      <w:r w:rsidRPr="00BA457F">
        <w:rPr>
          <w:color w:val="000000" w:themeColor="text1"/>
          <w:spacing w:val="-1"/>
        </w:rPr>
        <w:t xml:space="preserve"> </w:t>
      </w:r>
      <w:r w:rsidRPr="00BA457F">
        <w:rPr>
          <w:color w:val="000000" w:themeColor="text1"/>
        </w:rPr>
        <w:t>values, PFE</w:t>
      </w:r>
      <w:r w:rsidRPr="00BA457F">
        <w:rPr>
          <w:color w:val="000000" w:themeColor="text1"/>
          <w:spacing w:val="-1"/>
        </w:rPr>
        <w:t xml:space="preserve"> </w:t>
      </w:r>
      <w:r w:rsidRPr="00BA457F">
        <w:rPr>
          <w:color w:val="000000" w:themeColor="text1"/>
        </w:rPr>
        <w:t>=</w:t>
      </w:r>
      <w:r w:rsidRPr="00BA457F">
        <w:rPr>
          <w:color w:val="000000" w:themeColor="text1"/>
          <w:spacing w:val="-1"/>
        </w:rPr>
        <w:t xml:space="preserve"> </w:t>
      </w:r>
      <w:r w:rsidRPr="00BA457F">
        <w:rPr>
          <w:color w:val="000000" w:themeColor="text1"/>
        </w:rPr>
        <w:t>Per</w:t>
      </w:r>
      <w:r w:rsidRPr="00BA457F">
        <w:rPr>
          <w:color w:val="000000" w:themeColor="text1"/>
          <w:spacing w:val="-1"/>
        </w:rPr>
        <w:t xml:space="preserve"> </w:t>
      </w:r>
      <w:r w:rsidRPr="00BA457F">
        <w:rPr>
          <w:color w:val="000000" w:themeColor="text1"/>
        </w:rPr>
        <w:t>cent</w:t>
      </w:r>
      <w:r w:rsidRPr="00BA457F">
        <w:rPr>
          <w:color w:val="000000" w:themeColor="text1"/>
          <w:spacing w:val="-1"/>
        </w:rPr>
        <w:t xml:space="preserve"> </w:t>
      </w:r>
      <w:r w:rsidRPr="00BA457F">
        <w:rPr>
          <w:color w:val="000000" w:themeColor="text1"/>
        </w:rPr>
        <w:t>forecast</w:t>
      </w:r>
      <w:r w:rsidRPr="00BA457F">
        <w:rPr>
          <w:color w:val="000000" w:themeColor="text1"/>
          <w:spacing w:val="-1"/>
        </w:rPr>
        <w:t xml:space="preserve"> </w:t>
      </w:r>
      <w:r w:rsidRPr="00BA457F">
        <w:rPr>
          <w:color w:val="000000" w:themeColor="text1"/>
          <w:spacing w:val="-4"/>
        </w:rPr>
        <w:t>error</w:t>
      </w:r>
    </w:p>
    <w:p w14:paraId="19E91352" w14:textId="77777777" w:rsidR="002376FA" w:rsidRPr="00BA457F" w:rsidRDefault="002C72B5" w:rsidP="00C75D90">
      <w:pPr>
        <w:pStyle w:val="Heading2"/>
        <w:numPr>
          <w:ilvl w:val="1"/>
          <w:numId w:val="2"/>
        </w:numPr>
        <w:tabs>
          <w:tab w:val="left" w:pos="1079"/>
        </w:tabs>
        <w:spacing w:before="88" w:line="274" w:lineRule="exact"/>
        <w:ind w:left="1079" w:hanging="719"/>
        <w:rPr>
          <w:color w:val="000000" w:themeColor="text1"/>
        </w:rPr>
      </w:pPr>
      <w:r w:rsidRPr="00BA457F">
        <w:rPr>
          <w:color w:val="000000" w:themeColor="text1"/>
        </w:rPr>
        <w:t>Fitting</w:t>
      </w:r>
      <w:r w:rsidRPr="00BA457F">
        <w:rPr>
          <w:color w:val="000000" w:themeColor="text1"/>
          <w:spacing w:val="-1"/>
        </w:rPr>
        <w:t xml:space="preserve"> </w:t>
      </w:r>
      <w:r w:rsidRPr="00BA457F">
        <w:rPr>
          <w:color w:val="000000" w:themeColor="text1"/>
        </w:rPr>
        <w:t>of</w:t>
      </w:r>
      <w:r w:rsidRPr="00BA457F">
        <w:rPr>
          <w:color w:val="000000" w:themeColor="text1"/>
          <w:spacing w:val="-2"/>
        </w:rPr>
        <w:t xml:space="preserve"> </w:t>
      </w:r>
      <w:r w:rsidRPr="00BA457F">
        <w:rPr>
          <w:color w:val="000000" w:themeColor="text1"/>
        </w:rPr>
        <w:t>nonparametric</w:t>
      </w:r>
      <w:r w:rsidRPr="00BA457F">
        <w:rPr>
          <w:color w:val="000000" w:themeColor="text1"/>
          <w:spacing w:val="-1"/>
        </w:rPr>
        <w:t xml:space="preserve"> </w:t>
      </w:r>
      <w:r w:rsidRPr="00BA457F">
        <w:rPr>
          <w:color w:val="000000" w:themeColor="text1"/>
        </w:rPr>
        <w:t>model</w:t>
      </w:r>
      <w:r w:rsidRPr="00BA457F">
        <w:rPr>
          <w:color w:val="000000" w:themeColor="text1"/>
          <w:spacing w:val="-1"/>
        </w:rPr>
        <w:t xml:space="preserve"> </w:t>
      </w:r>
      <w:r w:rsidRPr="00BA457F">
        <w:rPr>
          <w:color w:val="000000" w:themeColor="text1"/>
        </w:rPr>
        <w:t>for</w:t>
      </w:r>
      <w:r w:rsidRPr="00BA457F">
        <w:rPr>
          <w:color w:val="000000" w:themeColor="text1"/>
          <w:spacing w:val="-2"/>
        </w:rPr>
        <w:t xml:space="preserve"> </w:t>
      </w:r>
      <w:r w:rsidRPr="00BA457F">
        <w:rPr>
          <w:color w:val="000000" w:themeColor="text1"/>
          <w:spacing w:val="-4"/>
        </w:rPr>
        <w:t>area</w:t>
      </w:r>
    </w:p>
    <w:p w14:paraId="1D970370" w14:textId="77777777" w:rsidR="002376FA" w:rsidRPr="00BA457F" w:rsidRDefault="002C72B5" w:rsidP="00C75D90">
      <w:pPr>
        <w:pStyle w:val="BodyText"/>
        <w:spacing w:line="360" w:lineRule="auto"/>
        <w:ind w:left="360" w:right="358" w:firstLine="719"/>
        <w:jc w:val="both"/>
        <w:rPr>
          <w:color w:val="000000" w:themeColor="text1"/>
        </w:rPr>
      </w:pPr>
      <w:r w:rsidRPr="00BA457F">
        <w:rPr>
          <w:color w:val="000000" w:themeColor="text1"/>
        </w:rPr>
        <w:t>The nonparametric regression model was fitted for area under pearl millet crop in the Gujarat using PROC LOESS procedure and the results are given in Table 9. The fitted graph for the area of pearl millet, depicted in Fig. 4, illustrates a decreasing trend over time. The optimum bandwidth (or smoothing parameter) was calculated as 0.691. Residuals were found to meet the assumptions</w:t>
      </w:r>
      <w:r w:rsidRPr="00BA457F">
        <w:rPr>
          <w:color w:val="000000" w:themeColor="text1"/>
          <w:spacing w:val="-12"/>
        </w:rPr>
        <w:t xml:space="preserve"> </w:t>
      </w:r>
      <w:r w:rsidRPr="00BA457F">
        <w:rPr>
          <w:color w:val="000000" w:themeColor="text1"/>
        </w:rPr>
        <w:t>of</w:t>
      </w:r>
      <w:r w:rsidRPr="00BA457F">
        <w:rPr>
          <w:color w:val="000000" w:themeColor="text1"/>
          <w:spacing w:val="-13"/>
        </w:rPr>
        <w:t xml:space="preserve"> </w:t>
      </w:r>
      <w:r w:rsidRPr="00BA457F">
        <w:rPr>
          <w:color w:val="000000" w:themeColor="text1"/>
        </w:rPr>
        <w:t>independence</w:t>
      </w:r>
      <w:r w:rsidRPr="00BA457F">
        <w:rPr>
          <w:color w:val="000000" w:themeColor="text1"/>
          <w:spacing w:val="-13"/>
        </w:rPr>
        <w:t xml:space="preserve"> </w:t>
      </w:r>
      <w:r w:rsidRPr="00BA457F">
        <w:rPr>
          <w:color w:val="000000" w:themeColor="text1"/>
        </w:rPr>
        <w:t>but</w:t>
      </w:r>
      <w:r w:rsidRPr="00BA457F">
        <w:rPr>
          <w:color w:val="000000" w:themeColor="text1"/>
          <w:spacing w:val="-9"/>
        </w:rPr>
        <w:t xml:space="preserve"> </w:t>
      </w:r>
      <w:r w:rsidRPr="00BA457F">
        <w:rPr>
          <w:color w:val="000000" w:themeColor="text1"/>
        </w:rPr>
        <w:t>failed</w:t>
      </w:r>
      <w:r w:rsidRPr="00BA457F">
        <w:rPr>
          <w:color w:val="000000" w:themeColor="text1"/>
          <w:spacing w:val="-10"/>
        </w:rPr>
        <w:t xml:space="preserve"> </w:t>
      </w:r>
      <w:r w:rsidRPr="00BA457F">
        <w:rPr>
          <w:color w:val="000000" w:themeColor="text1"/>
        </w:rPr>
        <w:t>to</w:t>
      </w:r>
      <w:r w:rsidRPr="00BA457F">
        <w:rPr>
          <w:color w:val="000000" w:themeColor="text1"/>
          <w:spacing w:val="-12"/>
        </w:rPr>
        <w:t xml:space="preserve"> </w:t>
      </w:r>
      <w:r w:rsidRPr="00BA457F">
        <w:rPr>
          <w:color w:val="000000" w:themeColor="text1"/>
        </w:rPr>
        <w:t>meet</w:t>
      </w:r>
      <w:r w:rsidRPr="00BA457F">
        <w:rPr>
          <w:color w:val="000000" w:themeColor="text1"/>
          <w:spacing w:val="-12"/>
        </w:rPr>
        <w:t xml:space="preserve"> </w:t>
      </w:r>
      <w:r w:rsidRPr="00BA457F">
        <w:rPr>
          <w:color w:val="000000" w:themeColor="text1"/>
        </w:rPr>
        <w:t>the</w:t>
      </w:r>
      <w:r w:rsidRPr="00BA457F">
        <w:rPr>
          <w:color w:val="000000" w:themeColor="text1"/>
          <w:spacing w:val="-13"/>
        </w:rPr>
        <w:t xml:space="preserve"> </w:t>
      </w:r>
      <w:r w:rsidRPr="00BA457F">
        <w:rPr>
          <w:color w:val="000000" w:themeColor="text1"/>
        </w:rPr>
        <w:t>assumption</w:t>
      </w:r>
      <w:r w:rsidRPr="00BA457F">
        <w:rPr>
          <w:color w:val="000000" w:themeColor="text1"/>
          <w:spacing w:val="-12"/>
        </w:rPr>
        <w:t xml:space="preserve"> </w:t>
      </w:r>
      <w:r w:rsidRPr="00BA457F">
        <w:rPr>
          <w:color w:val="000000" w:themeColor="text1"/>
        </w:rPr>
        <w:t>of</w:t>
      </w:r>
      <w:r w:rsidRPr="00BA457F">
        <w:rPr>
          <w:color w:val="000000" w:themeColor="text1"/>
          <w:spacing w:val="-13"/>
        </w:rPr>
        <w:t xml:space="preserve"> </w:t>
      </w:r>
      <w:r w:rsidRPr="00BA457F">
        <w:rPr>
          <w:color w:val="000000" w:themeColor="text1"/>
        </w:rPr>
        <w:t>normality,</w:t>
      </w:r>
      <w:r w:rsidRPr="00BA457F">
        <w:rPr>
          <w:color w:val="000000" w:themeColor="text1"/>
          <w:spacing w:val="-12"/>
        </w:rPr>
        <w:t xml:space="preserve"> </w:t>
      </w:r>
      <w:r w:rsidRPr="00BA457F">
        <w:rPr>
          <w:color w:val="000000" w:themeColor="text1"/>
        </w:rPr>
        <w:t>as</w:t>
      </w:r>
      <w:r w:rsidRPr="00BA457F">
        <w:rPr>
          <w:color w:val="000000" w:themeColor="text1"/>
          <w:spacing w:val="-12"/>
        </w:rPr>
        <w:t xml:space="preserve"> </w:t>
      </w:r>
      <w:r w:rsidRPr="00BA457F">
        <w:rPr>
          <w:color w:val="000000" w:themeColor="text1"/>
        </w:rPr>
        <w:t>indicated</w:t>
      </w:r>
      <w:r w:rsidRPr="00BA457F">
        <w:rPr>
          <w:color w:val="000000" w:themeColor="text1"/>
          <w:spacing w:val="-10"/>
        </w:rPr>
        <w:t xml:space="preserve"> </w:t>
      </w:r>
      <w:r w:rsidRPr="00BA457F">
        <w:rPr>
          <w:color w:val="000000" w:themeColor="text1"/>
        </w:rPr>
        <w:t>by</w:t>
      </w:r>
      <w:r w:rsidRPr="00BA457F">
        <w:rPr>
          <w:color w:val="000000" w:themeColor="text1"/>
          <w:spacing w:val="-12"/>
        </w:rPr>
        <w:t xml:space="preserve"> </w:t>
      </w:r>
      <w:r w:rsidRPr="00BA457F">
        <w:rPr>
          <w:color w:val="000000" w:themeColor="text1"/>
        </w:rPr>
        <w:t>result of the Shapiro-Wilk and the run test. Furthermore, the values of RMSE (772.919) and MAE (558.485) were relatively lower than those of parametric models, suggesting the superiority of nonparametric models.</w:t>
      </w:r>
    </w:p>
    <w:p w14:paraId="456BA093" w14:textId="77777777" w:rsidR="002376FA" w:rsidRPr="00BA457F" w:rsidRDefault="002C72B5" w:rsidP="00C75D90">
      <w:pPr>
        <w:pStyle w:val="Heading2"/>
        <w:spacing w:line="245" w:lineRule="exact"/>
        <w:ind w:left="353"/>
        <w:rPr>
          <w:color w:val="000000" w:themeColor="text1"/>
        </w:rPr>
      </w:pPr>
      <w:r w:rsidRPr="00BA457F">
        <w:rPr>
          <w:color w:val="000000" w:themeColor="text1"/>
        </w:rPr>
        <w:t>Table</w:t>
      </w:r>
      <w:r w:rsidRPr="00BA457F">
        <w:rPr>
          <w:color w:val="000000" w:themeColor="text1"/>
          <w:spacing w:val="-5"/>
        </w:rPr>
        <w:t xml:space="preserve"> </w:t>
      </w:r>
      <w:r w:rsidRPr="00BA457F">
        <w:rPr>
          <w:color w:val="000000" w:themeColor="text1"/>
        </w:rPr>
        <w:t>9:</w:t>
      </w:r>
      <w:r w:rsidRPr="00BA457F">
        <w:rPr>
          <w:color w:val="000000" w:themeColor="text1"/>
          <w:spacing w:val="-1"/>
        </w:rPr>
        <w:t xml:space="preserve"> </w:t>
      </w:r>
      <w:r w:rsidRPr="00BA457F">
        <w:rPr>
          <w:color w:val="000000" w:themeColor="text1"/>
        </w:rPr>
        <w:t>Trend</w:t>
      </w:r>
      <w:r w:rsidRPr="00BA457F">
        <w:rPr>
          <w:color w:val="000000" w:themeColor="text1"/>
          <w:spacing w:val="-1"/>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area</w:t>
      </w:r>
      <w:r w:rsidRPr="00BA457F">
        <w:rPr>
          <w:color w:val="000000" w:themeColor="text1"/>
          <w:spacing w:val="-1"/>
        </w:rPr>
        <w:t xml:space="preserve"> </w:t>
      </w:r>
      <w:r w:rsidRPr="00BA457F">
        <w:rPr>
          <w:color w:val="000000" w:themeColor="text1"/>
        </w:rPr>
        <w:t>of</w:t>
      </w:r>
      <w:r w:rsidRPr="00BA457F">
        <w:rPr>
          <w:color w:val="000000" w:themeColor="text1"/>
          <w:spacing w:val="-1"/>
        </w:rPr>
        <w:t xml:space="preserve"> </w:t>
      </w:r>
      <w:r w:rsidRPr="00BA457F">
        <w:rPr>
          <w:color w:val="000000" w:themeColor="text1"/>
        </w:rPr>
        <w:t>pearl</w:t>
      </w:r>
      <w:r w:rsidRPr="00BA457F">
        <w:rPr>
          <w:color w:val="000000" w:themeColor="text1"/>
          <w:spacing w:val="-2"/>
        </w:rPr>
        <w:t xml:space="preserve"> </w:t>
      </w:r>
      <w:r w:rsidRPr="00BA457F">
        <w:rPr>
          <w:color w:val="000000" w:themeColor="text1"/>
        </w:rPr>
        <w:t>millet</w:t>
      </w:r>
      <w:r w:rsidRPr="00BA457F">
        <w:rPr>
          <w:color w:val="000000" w:themeColor="text1"/>
          <w:spacing w:val="-3"/>
        </w:rPr>
        <w:t xml:space="preserve"> </w:t>
      </w:r>
      <w:r w:rsidRPr="00BA457F">
        <w:rPr>
          <w:color w:val="000000" w:themeColor="text1"/>
        </w:rPr>
        <w:t>in Gujarat</w:t>
      </w:r>
      <w:r w:rsidRPr="00BA457F">
        <w:rPr>
          <w:color w:val="000000" w:themeColor="text1"/>
          <w:spacing w:val="-2"/>
        </w:rPr>
        <w:t xml:space="preserve"> </w:t>
      </w:r>
      <w:r w:rsidRPr="00BA457F">
        <w:rPr>
          <w:color w:val="000000" w:themeColor="text1"/>
        </w:rPr>
        <w:t>using</w:t>
      </w:r>
      <w:r w:rsidRPr="00BA457F">
        <w:rPr>
          <w:color w:val="000000" w:themeColor="text1"/>
          <w:spacing w:val="-1"/>
        </w:rPr>
        <w:t xml:space="preserve"> </w:t>
      </w:r>
      <w:r w:rsidRPr="00BA457F">
        <w:rPr>
          <w:color w:val="000000" w:themeColor="text1"/>
        </w:rPr>
        <w:t>nonparametric</w:t>
      </w:r>
      <w:r w:rsidRPr="00BA457F">
        <w:rPr>
          <w:color w:val="000000" w:themeColor="text1"/>
          <w:spacing w:val="-1"/>
        </w:rPr>
        <w:t xml:space="preserve"> </w:t>
      </w:r>
      <w:r w:rsidRPr="00BA457F">
        <w:rPr>
          <w:color w:val="000000" w:themeColor="text1"/>
        </w:rPr>
        <w:t>regression</w:t>
      </w:r>
      <w:r w:rsidRPr="00BA457F">
        <w:rPr>
          <w:color w:val="000000" w:themeColor="text1"/>
          <w:spacing w:val="-1"/>
        </w:rPr>
        <w:t xml:space="preserve"> </w:t>
      </w:r>
      <w:r w:rsidRPr="00BA457F">
        <w:rPr>
          <w:color w:val="000000" w:themeColor="text1"/>
          <w:spacing w:val="-2"/>
        </w:rPr>
        <w:t>model</w:t>
      </w:r>
    </w:p>
    <w:p w14:paraId="4CFC0CC8" w14:textId="77777777" w:rsidR="002376FA" w:rsidRPr="00BA457F" w:rsidRDefault="002376FA" w:rsidP="00C75D90">
      <w:pPr>
        <w:pStyle w:val="BodyText"/>
        <w:spacing w:before="4"/>
        <w:rPr>
          <w:b/>
          <w:color w:val="000000" w:themeColor="text1"/>
          <w:sz w:val="6"/>
        </w:r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4"/>
        <w:gridCol w:w="1647"/>
        <w:gridCol w:w="1512"/>
        <w:gridCol w:w="1529"/>
        <w:gridCol w:w="1528"/>
        <w:gridCol w:w="1440"/>
      </w:tblGrid>
      <w:tr w:rsidR="00BA457F" w:rsidRPr="00BA457F" w14:paraId="7215B302" w14:textId="77777777">
        <w:trPr>
          <w:trHeight w:val="239"/>
        </w:trPr>
        <w:tc>
          <w:tcPr>
            <w:tcW w:w="1704" w:type="dxa"/>
            <w:vMerge w:val="restart"/>
          </w:tcPr>
          <w:p w14:paraId="7C832547" w14:textId="77777777" w:rsidR="002376FA" w:rsidRPr="00BA457F" w:rsidRDefault="002C72B5" w:rsidP="00C75D90">
            <w:pPr>
              <w:pStyle w:val="TableParagraph"/>
              <w:spacing w:before="138"/>
              <w:ind w:left="503"/>
              <w:jc w:val="left"/>
              <w:rPr>
                <w:b/>
                <w:color w:val="000000" w:themeColor="text1"/>
                <w:sz w:val="24"/>
              </w:rPr>
            </w:pPr>
            <w:r w:rsidRPr="00BA457F">
              <w:rPr>
                <w:b/>
                <w:color w:val="000000" w:themeColor="text1"/>
                <w:spacing w:val="-2"/>
                <w:sz w:val="24"/>
              </w:rPr>
              <w:t>Aspect</w:t>
            </w:r>
          </w:p>
        </w:tc>
        <w:tc>
          <w:tcPr>
            <w:tcW w:w="1647" w:type="dxa"/>
            <w:vMerge w:val="restart"/>
          </w:tcPr>
          <w:p w14:paraId="4E39FFB7" w14:textId="77777777" w:rsidR="002376FA" w:rsidRPr="00BA457F" w:rsidRDefault="002C72B5" w:rsidP="00C75D90">
            <w:pPr>
              <w:pStyle w:val="TableParagraph"/>
              <w:spacing w:before="138"/>
              <w:ind w:left="254"/>
              <w:jc w:val="left"/>
              <w:rPr>
                <w:b/>
                <w:color w:val="000000" w:themeColor="text1"/>
                <w:sz w:val="24"/>
              </w:rPr>
            </w:pPr>
            <w:r w:rsidRPr="00BA457F">
              <w:rPr>
                <w:b/>
                <w:color w:val="000000" w:themeColor="text1"/>
                <w:spacing w:val="-2"/>
                <w:sz w:val="24"/>
              </w:rPr>
              <w:t>Bandwidth</w:t>
            </w:r>
          </w:p>
        </w:tc>
        <w:tc>
          <w:tcPr>
            <w:tcW w:w="6009" w:type="dxa"/>
            <w:gridSpan w:val="4"/>
          </w:tcPr>
          <w:p w14:paraId="2213F11D"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z w:val="24"/>
              </w:rPr>
              <w:t xml:space="preserve">Goodness of </w:t>
            </w:r>
            <w:r w:rsidRPr="00BA457F">
              <w:rPr>
                <w:b/>
                <w:color w:val="000000" w:themeColor="text1"/>
                <w:spacing w:val="-5"/>
                <w:sz w:val="24"/>
              </w:rPr>
              <w:t>fit</w:t>
            </w:r>
          </w:p>
        </w:tc>
      </w:tr>
      <w:tr w:rsidR="00BA457F" w:rsidRPr="00BA457F" w14:paraId="63134EE0" w14:textId="77777777">
        <w:trPr>
          <w:trHeight w:val="333"/>
        </w:trPr>
        <w:tc>
          <w:tcPr>
            <w:tcW w:w="1704" w:type="dxa"/>
            <w:vMerge/>
            <w:tcBorders>
              <w:top w:val="nil"/>
            </w:tcBorders>
          </w:tcPr>
          <w:p w14:paraId="45814CE3" w14:textId="77777777" w:rsidR="002376FA" w:rsidRPr="00BA457F" w:rsidRDefault="002376FA" w:rsidP="00C75D90">
            <w:pPr>
              <w:rPr>
                <w:color w:val="000000" w:themeColor="text1"/>
                <w:sz w:val="2"/>
                <w:szCs w:val="2"/>
              </w:rPr>
            </w:pPr>
          </w:p>
        </w:tc>
        <w:tc>
          <w:tcPr>
            <w:tcW w:w="1647" w:type="dxa"/>
            <w:vMerge/>
            <w:tcBorders>
              <w:top w:val="nil"/>
            </w:tcBorders>
          </w:tcPr>
          <w:p w14:paraId="0C6F6F5E" w14:textId="77777777" w:rsidR="002376FA" w:rsidRPr="00BA457F" w:rsidRDefault="002376FA" w:rsidP="00C75D90">
            <w:pPr>
              <w:rPr>
                <w:color w:val="000000" w:themeColor="text1"/>
                <w:sz w:val="2"/>
                <w:szCs w:val="2"/>
              </w:rPr>
            </w:pPr>
          </w:p>
        </w:tc>
        <w:tc>
          <w:tcPr>
            <w:tcW w:w="1512" w:type="dxa"/>
          </w:tcPr>
          <w:p w14:paraId="2A1026E4" w14:textId="77777777" w:rsidR="002376FA" w:rsidRPr="00BA457F" w:rsidRDefault="002C72B5" w:rsidP="00C75D90">
            <w:pPr>
              <w:pStyle w:val="TableParagraph"/>
              <w:spacing w:before="15"/>
              <w:ind w:left="2" w:right="1"/>
              <w:rPr>
                <w:b/>
                <w:color w:val="000000" w:themeColor="text1"/>
                <w:sz w:val="24"/>
              </w:rPr>
            </w:pPr>
            <w:r w:rsidRPr="00BA457F">
              <w:rPr>
                <w:b/>
                <w:color w:val="000000" w:themeColor="text1"/>
                <w:spacing w:val="-4"/>
                <w:sz w:val="24"/>
              </w:rPr>
              <w:t>RMSE</w:t>
            </w:r>
          </w:p>
        </w:tc>
        <w:tc>
          <w:tcPr>
            <w:tcW w:w="1529" w:type="dxa"/>
          </w:tcPr>
          <w:p w14:paraId="48B0C614" w14:textId="77777777" w:rsidR="002376FA" w:rsidRPr="00BA457F" w:rsidRDefault="002C72B5" w:rsidP="00C75D90">
            <w:pPr>
              <w:pStyle w:val="TableParagraph"/>
              <w:spacing w:before="15"/>
              <w:ind w:left="10" w:right="1"/>
              <w:rPr>
                <w:b/>
                <w:color w:val="000000" w:themeColor="text1"/>
                <w:sz w:val="24"/>
              </w:rPr>
            </w:pPr>
            <w:r w:rsidRPr="00BA457F">
              <w:rPr>
                <w:b/>
                <w:color w:val="000000" w:themeColor="text1"/>
                <w:spacing w:val="-5"/>
                <w:sz w:val="24"/>
              </w:rPr>
              <w:t>MAE</w:t>
            </w:r>
          </w:p>
        </w:tc>
        <w:tc>
          <w:tcPr>
            <w:tcW w:w="1528" w:type="dxa"/>
          </w:tcPr>
          <w:p w14:paraId="40ABD185" w14:textId="77777777" w:rsidR="002376FA" w:rsidRPr="00BA457F" w:rsidRDefault="002C72B5" w:rsidP="00C75D90">
            <w:pPr>
              <w:pStyle w:val="TableParagraph"/>
              <w:spacing w:before="15"/>
              <w:ind w:left="11" w:right="2"/>
              <w:rPr>
                <w:b/>
                <w:color w:val="000000" w:themeColor="text1"/>
                <w:sz w:val="24"/>
              </w:rPr>
            </w:pPr>
            <w:r w:rsidRPr="00BA457F">
              <w:rPr>
                <w:b/>
                <w:color w:val="000000" w:themeColor="text1"/>
                <w:sz w:val="24"/>
              </w:rPr>
              <w:t>Run</w:t>
            </w:r>
            <w:r w:rsidRPr="00BA457F">
              <w:rPr>
                <w:b/>
                <w:color w:val="000000" w:themeColor="text1"/>
                <w:spacing w:val="1"/>
                <w:sz w:val="24"/>
              </w:rPr>
              <w:t xml:space="preserve"> </w:t>
            </w:r>
            <w:r w:rsidRPr="00BA457F">
              <w:rPr>
                <w:b/>
                <w:color w:val="000000" w:themeColor="text1"/>
                <w:spacing w:val="-4"/>
                <w:sz w:val="24"/>
              </w:rPr>
              <w:t>Test</w:t>
            </w:r>
          </w:p>
        </w:tc>
        <w:tc>
          <w:tcPr>
            <w:tcW w:w="1440" w:type="dxa"/>
          </w:tcPr>
          <w:p w14:paraId="1A91B682" w14:textId="77777777" w:rsidR="002376FA" w:rsidRPr="00BA457F" w:rsidRDefault="002C72B5" w:rsidP="00C75D90">
            <w:pPr>
              <w:pStyle w:val="TableParagraph"/>
              <w:spacing w:before="15"/>
              <w:ind w:right="365"/>
              <w:jc w:val="right"/>
              <w:rPr>
                <w:b/>
                <w:color w:val="000000" w:themeColor="text1"/>
                <w:sz w:val="24"/>
              </w:rPr>
            </w:pPr>
            <w:r w:rsidRPr="00BA457F">
              <w:rPr>
                <w:b/>
                <w:color w:val="000000" w:themeColor="text1"/>
                <w:sz w:val="24"/>
              </w:rPr>
              <w:t>S-W</w:t>
            </w:r>
            <w:r w:rsidRPr="00BA457F">
              <w:rPr>
                <w:b/>
                <w:color w:val="000000" w:themeColor="text1"/>
                <w:spacing w:val="-3"/>
                <w:sz w:val="24"/>
              </w:rPr>
              <w:t xml:space="preserve"> </w:t>
            </w:r>
            <w:r w:rsidRPr="00BA457F">
              <w:rPr>
                <w:b/>
                <w:color w:val="000000" w:themeColor="text1"/>
                <w:spacing w:val="-4"/>
                <w:sz w:val="24"/>
              </w:rPr>
              <w:t>Test</w:t>
            </w:r>
          </w:p>
        </w:tc>
      </w:tr>
      <w:tr w:rsidR="00BA457F" w:rsidRPr="00BA457F" w14:paraId="2B3949AE" w14:textId="77777777">
        <w:trPr>
          <w:trHeight w:val="239"/>
        </w:trPr>
        <w:tc>
          <w:tcPr>
            <w:tcW w:w="1704" w:type="dxa"/>
          </w:tcPr>
          <w:p w14:paraId="76C5C34F"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4"/>
                <w:sz w:val="24"/>
              </w:rPr>
              <w:t>Area</w:t>
            </w:r>
          </w:p>
        </w:tc>
        <w:tc>
          <w:tcPr>
            <w:tcW w:w="1647" w:type="dxa"/>
          </w:tcPr>
          <w:p w14:paraId="1BE2A909" w14:textId="77777777" w:rsidR="002376FA" w:rsidRPr="00BA457F" w:rsidRDefault="002C72B5" w:rsidP="00C75D90">
            <w:pPr>
              <w:pStyle w:val="TableParagraph"/>
              <w:spacing w:line="220" w:lineRule="exact"/>
              <w:ind w:left="552"/>
              <w:jc w:val="left"/>
              <w:rPr>
                <w:color w:val="000000" w:themeColor="text1"/>
                <w:sz w:val="24"/>
              </w:rPr>
            </w:pPr>
            <w:r w:rsidRPr="00BA457F">
              <w:rPr>
                <w:color w:val="000000" w:themeColor="text1"/>
                <w:spacing w:val="-2"/>
                <w:sz w:val="24"/>
              </w:rPr>
              <w:t>0.691</w:t>
            </w:r>
          </w:p>
        </w:tc>
        <w:tc>
          <w:tcPr>
            <w:tcW w:w="1512" w:type="dxa"/>
          </w:tcPr>
          <w:p w14:paraId="617B7125" w14:textId="77777777" w:rsidR="002376FA" w:rsidRPr="00BA457F" w:rsidRDefault="002C72B5" w:rsidP="00C75D90">
            <w:pPr>
              <w:pStyle w:val="TableParagraph"/>
              <w:spacing w:line="220" w:lineRule="exact"/>
              <w:ind w:left="2"/>
              <w:rPr>
                <w:color w:val="000000" w:themeColor="text1"/>
                <w:sz w:val="24"/>
              </w:rPr>
            </w:pPr>
            <w:r w:rsidRPr="00BA457F">
              <w:rPr>
                <w:color w:val="000000" w:themeColor="text1"/>
                <w:spacing w:val="-2"/>
                <w:sz w:val="24"/>
              </w:rPr>
              <w:t>772.919</w:t>
            </w:r>
          </w:p>
        </w:tc>
        <w:tc>
          <w:tcPr>
            <w:tcW w:w="1529" w:type="dxa"/>
          </w:tcPr>
          <w:p w14:paraId="57B07F18" w14:textId="77777777" w:rsidR="002376FA" w:rsidRPr="00BA457F" w:rsidRDefault="002C72B5" w:rsidP="00C75D90">
            <w:pPr>
              <w:pStyle w:val="TableParagraph"/>
              <w:spacing w:line="220" w:lineRule="exact"/>
              <w:ind w:left="10"/>
              <w:rPr>
                <w:color w:val="000000" w:themeColor="text1"/>
                <w:sz w:val="24"/>
              </w:rPr>
            </w:pPr>
            <w:r w:rsidRPr="00BA457F">
              <w:rPr>
                <w:color w:val="000000" w:themeColor="text1"/>
                <w:spacing w:val="-2"/>
                <w:sz w:val="24"/>
              </w:rPr>
              <w:t>558.485</w:t>
            </w:r>
          </w:p>
        </w:tc>
        <w:tc>
          <w:tcPr>
            <w:tcW w:w="1528" w:type="dxa"/>
          </w:tcPr>
          <w:p w14:paraId="29088FB7" w14:textId="77777777" w:rsidR="002376FA" w:rsidRPr="00BA457F" w:rsidRDefault="002C72B5" w:rsidP="00C75D90">
            <w:pPr>
              <w:pStyle w:val="TableParagraph"/>
              <w:spacing w:line="220" w:lineRule="exact"/>
              <w:ind w:left="11"/>
              <w:rPr>
                <w:color w:val="000000" w:themeColor="text1"/>
                <w:sz w:val="24"/>
              </w:rPr>
            </w:pPr>
            <w:r w:rsidRPr="00BA457F">
              <w:rPr>
                <w:color w:val="000000" w:themeColor="text1"/>
                <w:spacing w:val="-2"/>
                <w:sz w:val="24"/>
              </w:rPr>
              <w:t>0.752</w:t>
            </w:r>
          </w:p>
        </w:tc>
        <w:tc>
          <w:tcPr>
            <w:tcW w:w="1440" w:type="dxa"/>
          </w:tcPr>
          <w:p w14:paraId="487E2AB5" w14:textId="77777777" w:rsidR="002376FA" w:rsidRPr="00BA457F" w:rsidRDefault="002C72B5" w:rsidP="00C75D90">
            <w:pPr>
              <w:pStyle w:val="TableParagraph"/>
              <w:spacing w:line="220" w:lineRule="exact"/>
              <w:ind w:right="377"/>
              <w:jc w:val="right"/>
              <w:rPr>
                <w:color w:val="000000" w:themeColor="text1"/>
                <w:sz w:val="24"/>
              </w:rPr>
            </w:pPr>
            <w:r w:rsidRPr="00BA457F">
              <w:rPr>
                <w:color w:val="000000" w:themeColor="text1"/>
                <w:spacing w:val="-2"/>
                <w:sz w:val="24"/>
              </w:rPr>
              <w:t>0.91**</w:t>
            </w:r>
          </w:p>
        </w:tc>
      </w:tr>
    </w:tbl>
    <w:p w14:paraId="4FCC6F94" w14:textId="77777777" w:rsidR="002376FA" w:rsidRPr="00BA457F" w:rsidRDefault="002C72B5" w:rsidP="00C75D90">
      <w:pPr>
        <w:pStyle w:val="BodyText"/>
        <w:ind w:left="360"/>
        <w:jc w:val="both"/>
        <w:rPr>
          <w:color w:val="000000" w:themeColor="text1"/>
        </w:rPr>
      </w:pPr>
      <w:r w:rsidRPr="00BA457F">
        <w:rPr>
          <w:noProof/>
          <w:color w:val="000000" w:themeColor="text1"/>
        </w:rPr>
        <w:drawing>
          <wp:anchor distT="0" distB="0" distL="0" distR="0" simplePos="0" relativeHeight="15729664" behindDoc="0" locked="0" layoutInCell="1" allowOverlap="1" wp14:anchorId="03991D2F" wp14:editId="24013EA3">
            <wp:simplePos x="0" y="0"/>
            <wp:positionH relativeFrom="page">
              <wp:posOffset>1131252</wp:posOffset>
            </wp:positionH>
            <wp:positionV relativeFrom="paragraph">
              <wp:posOffset>152571</wp:posOffset>
            </wp:positionV>
            <wp:extent cx="5509641" cy="2647950"/>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9" cstate="print"/>
                    <a:stretch>
                      <a:fillRect/>
                    </a:stretch>
                  </pic:blipFill>
                  <pic:spPr>
                    <a:xfrm>
                      <a:off x="0" y="0"/>
                      <a:ext cx="5509641" cy="2647950"/>
                    </a:xfrm>
                    <a:prstGeom prst="rect">
                      <a:avLst/>
                    </a:prstGeom>
                  </pic:spPr>
                </pic:pic>
              </a:graphicData>
            </a:graphic>
          </wp:anchor>
        </w:drawing>
      </w:r>
      <w:r w:rsidRPr="00BA457F">
        <w:rPr>
          <w:color w:val="000000" w:themeColor="text1"/>
        </w:rPr>
        <w:t>**</w:t>
      </w:r>
      <w:r w:rsidRPr="00BA457F">
        <w:rPr>
          <w:color w:val="000000" w:themeColor="text1"/>
          <w:spacing w:val="-3"/>
        </w:rPr>
        <w:t xml:space="preserve"> </w:t>
      </w:r>
      <w:r w:rsidRPr="00BA457F">
        <w:rPr>
          <w:color w:val="000000" w:themeColor="text1"/>
        </w:rPr>
        <w:t>Significant</w:t>
      </w:r>
      <w:r w:rsidRPr="00BA457F">
        <w:rPr>
          <w:color w:val="000000" w:themeColor="text1"/>
          <w:spacing w:val="-1"/>
        </w:rPr>
        <w:t xml:space="preserve"> </w:t>
      </w:r>
      <w:r w:rsidRPr="00BA457F">
        <w:rPr>
          <w:color w:val="000000" w:themeColor="text1"/>
        </w:rPr>
        <w:t>at</w:t>
      </w:r>
      <w:r w:rsidRPr="00BA457F">
        <w:rPr>
          <w:color w:val="000000" w:themeColor="text1"/>
          <w:spacing w:val="-1"/>
        </w:rPr>
        <w:t xml:space="preserve"> </w:t>
      </w:r>
      <w:r w:rsidRPr="00BA457F">
        <w:rPr>
          <w:color w:val="000000" w:themeColor="text1"/>
        </w:rPr>
        <w:t>1%</w:t>
      </w:r>
      <w:r w:rsidRPr="00BA457F">
        <w:rPr>
          <w:color w:val="000000" w:themeColor="text1"/>
          <w:spacing w:val="-1"/>
        </w:rPr>
        <w:t xml:space="preserve"> </w:t>
      </w:r>
      <w:r w:rsidRPr="00BA457F">
        <w:rPr>
          <w:color w:val="000000" w:themeColor="text1"/>
          <w:spacing w:val="-2"/>
        </w:rPr>
        <w:t>level</w:t>
      </w:r>
    </w:p>
    <w:p w14:paraId="70E152A9" w14:textId="77777777" w:rsidR="002376FA" w:rsidRPr="00BA457F" w:rsidRDefault="002376FA" w:rsidP="00C75D90">
      <w:pPr>
        <w:pStyle w:val="BodyText"/>
        <w:rPr>
          <w:color w:val="000000" w:themeColor="text1"/>
        </w:rPr>
      </w:pPr>
    </w:p>
    <w:p w14:paraId="0F2D0BB1" w14:textId="77777777" w:rsidR="002376FA" w:rsidRPr="00BA457F" w:rsidRDefault="002376FA" w:rsidP="00C75D90">
      <w:pPr>
        <w:pStyle w:val="BodyText"/>
        <w:rPr>
          <w:color w:val="000000" w:themeColor="text1"/>
        </w:rPr>
      </w:pPr>
    </w:p>
    <w:p w14:paraId="4E26472A" w14:textId="77777777" w:rsidR="002376FA" w:rsidRPr="00BA457F" w:rsidRDefault="002376FA" w:rsidP="00C75D90">
      <w:pPr>
        <w:pStyle w:val="BodyText"/>
        <w:rPr>
          <w:color w:val="000000" w:themeColor="text1"/>
        </w:rPr>
      </w:pPr>
    </w:p>
    <w:p w14:paraId="2D84E323" w14:textId="77777777" w:rsidR="002376FA" w:rsidRPr="00BA457F" w:rsidRDefault="002376FA" w:rsidP="00C75D90">
      <w:pPr>
        <w:pStyle w:val="BodyText"/>
        <w:rPr>
          <w:color w:val="000000" w:themeColor="text1"/>
        </w:rPr>
      </w:pPr>
    </w:p>
    <w:p w14:paraId="5E0A7720" w14:textId="77777777" w:rsidR="002376FA" w:rsidRPr="00BA457F" w:rsidRDefault="002376FA" w:rsidP="00C75D90">
      <w:pPr>
        <w:pStyle w:val="BodyText"/>
        <w:rPr>
          <w:color w:val="000000" w:themeColor="text1"/>
        </w:rPr>
      </w:pPr>
    </w:p>
    <w:p w14:paraId="5288F66B" w14:textId="77777777" w:rsidR="002376FA" w:rsidRPr="00BA457F" w:rsidRDefault="002376FA" w:rsidP="00C75D90">
      <w:pPr>
        <w:pStyle w:val="BodyText"/>
        <w:rPr>
          <w:color w:val="000000" w:themeColor="text1"/>
        </w:rPr>
      </w:pPr>
    </w:p>
    <w:p w14:paraId="6B624102" w14:textId="77777777" w:rsidR="002376FA" w:rsidRPr="00BA457F" w:rsidRDefault="002376FA" w:rsidP="00C75D90">
      <w:pPr>
        <w:pStyle w:val="BodyText"/>
        <w:rPr>
          <w:color w:val="000000" w:themeColor="text1"/>
        </w:rPr>
      </w:pPr>
    </w:p>
    <w:p w14:paraId="3364D746" w14:textId="77777777" w:rsidR="002376FA" w:rsidRPr="00BA457F" w:rsidRDefault="002376FA" w:rsidP="00C75D90">
      <w:pPr>
        <w:pStyle w:val="BodyText"/>
        <w:rPr>
          <w:color w:val="000000" w:themeColor="text1"/>
        </w:rPr>
      </w:pPr>
    </w:p>
    <w:p w14:paraId="3EA3617C" w14:textId="77777777" w:rsidR="002376FA" w:rsidRPr="00BA457F" w:rsidRDefault="002376FA" w:rsidP="00C75D90">
      <w:pPr>
        <w:pStyle w:val="BodyText"/>
        <w:rPr>
          <w:color w:val="000000" w:themeColor="text1"/>
        </w:rPr>
      </w:pPr>
    </w:p>
    <w:p w14:paraId="1CDFAFB6" w14:textId="77777777" w:rsidR="002376FA" w:rsidRPr="00BA457F" w:rsidRDefault="002376FA" w:rsidP="00C75D90">
      <w:pPr>
        <w:pStyle w:val="BodyText"/>
        <w:rPr>
          <w:color w:val="000000" w:themeColor="text1"/>
        </w:rPr>
      </w:pPr>
    </w:p>
    <w:p w14:paraId="4C648E8A" w14:textId="77777777" w:rsidR="002376FA" w:rsidRPr="00BA457F" w:rsidRDefault="002376FA" w:rsidP="00C75D90">
      <w:pPr>
        <w:pStyle w:val="BodyText"/>
        <w:rPr>
          <w:color w:val="000000" w:themeColor="text1"/>
        </w:rPr>
      </w:pPr>
    </w:p>
    <w:p w14:paraId="48BD3187" w14:textId="77777777" w:rsidR="002376FA" w:rsidRPr="00BA457F" w:rsidRDefault="002376FA" w:rsidP="00C75D90">
      <w:pPr>
        <w:pStyle w:val="BodyText"/>
        <w:rPr>
          <w:color w:val="000000" w:themeColor="text1"/>
        </w:rPr>
      </w:pPr>
    </w:p>
    <w:p w14:paraId="1D21E961" w14:textId="77777777" w:rsidR="002376FA" w:rsidRPr="00BA457F" w:rsidRDefault="002376FA" w:rsidP="00C75D90">
      <w:pPr>
        <w:pStyle w:val="BodyText"/>
        <w:rPr>
          <w:color w:val="000000" w:themeColor="text1"/>
        </w:rPr>
      </w:pPr>
    </w:p>
    <w:p w14:paraId="3902DFD7" w14:textId="77777777" w:rsidR="002376FA" w:rsidRPr="00BA457F" w:rsidRDefault="002376FA" w:rsidP="00C75D90">
      <w:pPr>
        <w:pStyle w:val="BodyText"/>
        <w:rPr>
          <w:color w:val="000000" w:themeColor="text1"/>
        </w:rPr>
      </w:pPr>
    </w:p>
    <w:p w14:paraId="3E521E63" w14:textId="77777777" w:rsidR="002376FA" w:rsidRPr="00BA457F" w:rsidRDefault="002376FA" w:rsidP="00C75D90">
      <w:pPr>
        <w:pStyle w:val="BodyText"/>
        <w:spacing w:before="88"/>
        <w:rPr>
          <w:color w:val="000000" w:themeColor="text1"/>
        </w:rPr>
      </w:pPr>
    </w:p>
    <w:p w14:paraId="6F64894A" w14:textId="45C4C5A0" w:rsidR="002376FA" w:rsidRPr="00BA457F" w:rsidRDefault="002C72B5" w:rsidP="00C75D90">
      <w:pPr>
        <w:ind w:left="360"/>
        <w:jc w:val="both"/>
        <w:rPr>
          <w:b/>
          <w:color w:val="000000" w:themeColor="text1"/>
          <w:sz w:val="24"/>
        </w:rPr>
      </w:pPr>
      <w:r w:rsidRPr="00BA457F">
        <w:rPr>
          <w:b/>
          <w:color w:val="000000" w:themeColor="text1"/>
          <w:sz w:val="24"/>
        </w:rPr>
        <w:t>Fig.</w:t>
      </w:r>
      <w:r w:rsidR="001A1122">
        <w:rPr>
          <w:b/>
          <w:color w:val="000000" w:themeColor="text1"/>
          <w:sz w:val="24"/>
        </w:rPr>
        <w:t>3</w:t>
      </w:r>
      <w:r w:rsidRPr="00BA457F">
        <w:rPr>
          <w:b/>
          <w:color w:val="000000" w:themeColor="text1"/>
          <w:sz w:val="24"/>
        </w:rPr>
        <w:t>:</w:t>
      </w:r>
      <w:r w:rsidRPr="00BA457F">
        <w:rPr>
          <w:b/>
          <w:color w:val="000000" w:themeColor="text1"/>
          <w:spacing w:val="-4"/>
          <w:sz w:val="24"/>
        </w:rPr>
        <w:t xml:space="preserve"> </w:t>
      </w:r>
      <w:r w:rsidRPr="00BA457F">
        <w:rPr>
          <w:b/>
          <w:color w:val="000000" w:themeColor="text1"/>
          <w:sz w:val="24"/>
        </w:rPr>
        <w:t>Fitting</w:t>
      </w:r>
      <w:r w:rsidRPr="00BA457F">
        <w:rPr>
          <w:b/>
          <w:color w:val="000000" w:themeColor="text1"/>
          <w:spacing w:val="-1"/>
          <w:sz w:val="24"/>
        </w:rPr>
        <w:t xml:space="preserve"> </w:t>
      </w:r>
      <w:r w:rsidRPr="00BA457F">
        <w:rPr>
          <w:b/>
          <w:color w:val="000000" w:themeColor="text1"/>
          <w:sz w:val="24"/>
        </w:rPr>
        <w:t>of</w:t>
      </w:r>
      <w:r w:rsidRPr="00BA457F">
        <w:rPr>
          <w:b/>
          <w:color w:val="000000" w:themeColor="text1"/>
          <w:spacing w:val="-1"/>
          <w:sz w:val="24"/>
        </w:rPr>
        <w:t xml:space="preserve"> </w:t>
      </w:r>
      <w:r w:rsidRPr="00BA457F">
        <w:rPr>
          <w:b/>
          <w:color w:val="000000" w:themeColor="text1"/>
          <w:sz w:val="24"/>
        </w:rPr>
        <w:t>nonparametric</w:t>
      </w:r>
      <w:r w:rsidRPr="00BA457F">
        <w:rPr>
          <w:b/>
          <w:color w:val="000000" w:themeColor="text1"/>
          <w:spacing w:val="-1"/>
          <w:sz w:val="24"/>
        </w:rPr>
        <w:t xml:space="preserve"> </w:t>
      </w:r>
      <w:r w:rsidRPr="00BA457F">
        <w:rPr>
          <w:b/>
          <w:color w:val="000000" w:themeColor="text1"/>
          <w:sz w:val="24"/>
        </w:rPr>
        <w:t>model</w:t>
      </w:r>
      <w:r w:rsidRPr="00BA457F">
        <w:rPr>
          <w:b/>
          <w:color w:val="000000" w:themeColor="text1"/>
          <w:spacing w:val="-1"/>
          <w:sz w:val="24"/>
        </w:rPr>
        <w:t xml:space="preserve"> </w:t>
      </w:r>
      <w:r w:rsidRPr="00BA457F">
        <w:rPr>
          <w:b/>
          <w:color w:val="000000" w:themeColor="text1"/>
          <w:sz w:val="24"/>
        </w:rPr>
        <w:t>for</w:t>
      </w:r>
      <w:r w:rsidRPr="00BA457F">
        <w:rPr>
          <w:b/>
          <w:color w:val="000000" w:themeColor="text1"/>
          <w:spacing w:val="-3"/>
          <w:sz w:val="24"/>
        </w:rPr>
        <w:t xml:space="preserve"> </w:t>
      </w:r>
      <w:r w:rsidRPr="00BA457F">
        <w:rPr>
          <w:b/>
          <w:color w:val="000000" w:themeColor="text1"/>
          <w:sz w:val="24"/>
        </w:rPr>
        <w:t>area</w:t>
      </w:r>
      <w:r w:rsidRPr="00BA457F">
        <w:rPr>
          <w:b/>
          <w:color w:val="000000" w:themeColor="text1"/>
          <w:spacing w:val="1"/>
          <w:sz w:val="24"/>
        </w:rPr>
        <w:t xml:space="preserve"> </w:t>
      </w:r>
      <w:r w:rsidRPr="00BA457F">
        <w:rPr>
          <w:b/>
          <w:color w:val="000000" w:themeColor="text1"/>
          <w:sz w:val="24"/>
        </w:rPr>
        <w:t>under</w:t>
      </w:r>
      <w:r w:rsidRPr="00BA457F">
        <w:rPr>
          <w:b/>
          <w:color w:val="000000" w:themeColor="text1"/>
          <w:spacing w:val="-2"/>
          <w:sz w:val="24"/>
        </w:rPr>
        <w:t xml:space="preserve"> </w:t>
      </w:r>
      <w:r w:rsidRPr="00BA457F">
        <w:rPr>
          <w:b/>
          <w:color w:val="000000" w:themeColor="text1"/>
          <w:sz w:val="24"/>
        </w:rPr>
        <w:t>pearl</w:t>
      </w:r>
      <w:r w:rsidRPr="00BA457F">
        <w:rPr>
          <w:b/>
          <w:color w:val="000000" w:themeColor="text1"/>
          <w:spacing w:val="-1"/>
          <w:sz w:val="24"/>
        </w:rPr>
        <w:t xml:space="preserve"> </w:t>
      </w:r>
      <w:r w:rsidRPr="00BA457F">
        <w:rPr>
          <w:b/>
          <w:color w:val="000000" w:themeColor="text1"/>
          <w:sz w:val="24"/>
        </w:rPr>
        <w:t>millet,</w:t>
      </w:r>
      <w:r w:rsidRPr="00BA457F">
        <w:rPr>
          <w:b/>
          <w:color w:val="000000" w:themeColor="text1"/>
          <w:spacing w:val="-1"/>
          <w:sz w:val="24"/>
        </w:rPr>
        <w:t xml:space="preserve"> </w:t>
      </w:r>
      <w:r w:rsidRPr="00BA457F">
        <w:rPr>
          <w:b/>
          <w:color w:val="000000" w:themeColor="text1"/>
          <w:sz w:val="24"/>
        </w:rPr>
        <w:t>1980-81</w:t>
      </w:r>
      <w:r w:rsidRPr="00BA457F">
        <w:rPr>
          <w:b/>
          <w:color w:val="000000" w:themeColor="text1"/>
          <w:spacing w:val="-1"/>
          <w:sz w:val="24"/>
        </w:rPr>
        <w:t xml:space="preserve"> </w:t>
      </w:r>
      <w:r w:rsidRPr="00BA457F">
        <w:rPr>
          <w:b/>
          <w:color w:val="000000" w:themeColor="text1"/>
          <w:sz w:val="24"/>
        </w:rPr>
        <w:t>to</w:t>
      </w:r>
      <w:r w:rsidRPr="00BA457F">
        <w:rPr>
          <w:b/>
          <w:color w:val="000000" w:themeColor="text1"/>
          <w:spacing w:val="-1"/>
          <w:sz w:val="24"/>
        </w:rPr>
        <w:t xml:space="preserve"> </w:t>
      </w:r>
      <w:r w:rsidRPr="00BA457F">
        <w:rPr>
          <w:b/>
          <w:color w:val="000000" w:themeColor="text1"/>
          <w:sz w:val="24"/>
        </w:rPr>
        <w:t>2013-</w:t>
      </w:r>
      <w:r w:rsidRPr="00BA457F">
        <w:rPr>
          <w:b/>
          <w:color w:val="000000" w:themeColor="text1"/>
          <w:spacing w:val="-5"/>
          <w:sz w:val="24"/>
        </w:rPr>
        <w:t>14</w:t>
      </w:r>
    </w:p>
    <w:p w14:paraId="7EF3C71A" w14:textId="77777777" w:rsidR="002376FA" w:rsidRPr="00BA457F" w:rsidRDefault="002376FA" w:rsidP="00C75D90">
      <w:pPr>
        <w:jc w:val="both"/>
        <w:rPr>
          <w:b/>
          <w:color w:val="000000" w:themeColor="text1"/>
          <w:sz w:val="24"/>
        </w:rPr>
        <w:sectPr w:rsidR="002376FA" w:rsidRPr="00BA457F">
          <w:headerReference w:type="even" r:id="rId30"/>
          <w:headerReference w:type="default" r:id="rId31"/>
          <w:footerReference w:type="default" r:id="rId32"/>
          <w:headerReference w:type="first" r:id="rId33"/>
          <w:pgSz w:w="12240" w:h="15840"/>
          <w:pgMar w:top="1340" w:right="1080" w:bottom="1200" w:left="1080" w:header="0" w:footer="1012" w:gutter="0"/>
          <w:cols w:space="720"/>
        </w:sectPr>
      </w:pPr>
    </w:p>
    <w:p w14:paraId="692A2DF3" w14:textId="77777777" w:rsidR="002376FA" w:rsidRPr="00BA457F" w:rsidRDefault="002376FA" w:rsidP="00C75D90">
      <w:pPr>
        <w:pStyle w:val="BodyText"/>
        <w:spacing w:before="5"/>
        <w:rPr>
          <w:b/>
          <w:color w:val="000000" w:themeColor="text1"/>
          <w:sz w:val="2"/>
        </w:rPr>
      </w:pPr>
    </w:p>
    <w:tbl>
      <w:tblPr>
        <w:tblW w:w="0" w:type="auto"/>
        <w:tblInd w:w="15" w:type="dxa"/>
        <w:tblLayout w:type="fixed"/>
        <w:tblCellMar>
          <w:left w:w="0" w:type="dxa"/>
          <w:right w:w="0" w:type="dxa"/>
        </w:tblCellMar>
        <w:tblLook w:val="01E0" w:firstRow="1" w:lastRow="1" w:firstColumn="1" w:lastColumn="1" w:noHBand="0" w:noVBand="0"/>
      </w:tblPr>
      <w:tblGrid>
        <w:gridCol w:w="6951"/>
        <w:gridCol w:w="6813"/>
      </w:tblGrid>
      <w:tr w:rsidR="00BA457F" w:rsidRPr="00BA457F" w14:paraId="4438556C" w14:textId="77777777">
        <w:trPr>
          <w:trHeight w:val="4048"/>
        </w:trPr>
        <w:tc>
          <w:tcPr>
            <w:tcW w:w="6951" w:type="dxa"/>
          </w:tcPr>
          <w:p w14:paraId="1231A6B6" w14:textId="77777777" w:rsidR="002376FA" w:rsidRPr="00BA457F" w:rsidRDefault="002376FA" w:rsidP="00C75D90">
            <w:pPr>
              <w:pStyle w:val="TableParagraph"/>
              <w:spacing w:before="6"/>
              <w:jc w:val="left"/>
              <w:rPr>
                <w:b/>
                <w:color w:val="000000" w:themeColor="text1"/>
                <w:sz w:val="16"/>
              </w:rPr>
            </w:pPr>
          </w:p>
          <w:p w14:paraId="15D54905" w14:textId="77777777" w:rsidR="002376FA" w:rsidRPr="00BA457F" w:rsidRDefault="002C72B5" w:rsidP="00C75D90">
            <w:pPr>
              <w:pStyle w:val="TableParagraph"/>
              <w:ind w:left="50"/>
              <w:jc w:val="left"/>
              <w:rPr>
                <w:color w:val="000000" w:themeColor="text1"/>
                <w:sz w:val="20"/>
              </w:rPr>
            </w:pPr>
            <w:r w:rsidRPr="00BA457F">
              <w:rPr>
                <w:noProof/>
                <w:color w:val="000000" w:themeColor="text1"/>
                <w:sz w:val="20"/>
              </w:rPr>
              <w:drawing>
                <wp:inline distT="0" distB="0" distL="0" distR="0" wp14:anchorId="5ECCAD48" wp14:editId="6D209A97">
                  <wp:extent cx="4047194" cy="234705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34" cstate="print"/>
                          <a:stretch>
                            <a:fillRect/>
                          </a:stretch>
                        </pic:blipFill>
                        <pic:spPr>
                          <a:xfrm>
                            <a:off x="0" y="0"/>
                            <a:ext cx="4047194" cy="2347055"/>
                          </a:xfrm>
                          <a:prstGeom prst="rect">
                            <a:avLst/>
                          </a:prstGeom>
                        </pic:spPr>
                      </pic:pic>
                    </a:graphicData>
                  </a:graphic>
                </wp:inline>
              </w:drawing>
            </w:r>
          </w:p>
        </w:tc>
        <w:tc>
          <w:tcPr>
            <w:tcW w:w="6813" w:type="dxa"/>
          </w:tcPr>
          <w:p w14:paraId="325F016F" w14:textId="77777777" w:rsidR="002376FA" w:rsidRPr="00BA457F" w:rsidRDefault="002376FA" w:rsidP="00C75D90">
            <w:pPr>
              <w:pStyle w:val="TableParagraph"/>
              <w:spacing w:before="7"/>
              <w:jc w:val="left"/>
              <w:rPr>
                <w:b/>
                <w:color w:val="000000" w:themeColor="text1"/>
                <w:sz w:val="16"/>
              </w:rPr>
            </w:pPr>
          </w:p>
          <w:p w14:paraId="01C6D725" w14:textId="77777777" w:rsidR="002376FA" w:rsidRPr="00BA457F" w:rsidRDefault="002C72B5" w:rsidP="00C75D90">
            <w:pPr>
              <w:pStyle w:val="TableParagraph"/>
              <w:ind w:left="166"/>
              <w:jc w:val="left"/>
              <w:rPr>
                <w:color w:val="000000" w:themeColor="text1"/>
                <w:sz w:val="20"/>
              </w:rPr>
            </w:pPr>
            <w:r w:rsidRPr="00BA457F">
              <w:rPr>
                <w:noProof/>
                <w:color w:val="000000" w:themeColor="text1"/>
                <w:sz w:val="20"/>
              </w:rPr>
              <w:drawing>
                <wp:inline distT="0" distB="0" distL="0" distR="0" wp14:anchorId="16D7813A" wp14:editId="648556F9">
                  <wp:extent cx="3949581" cy="234705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5" cstate="print"/>
                          <a:stretch>
                            <a:fillRect/>
                          </a:stretch>
                        </pic:blipFill>
                        <pic:spPr>
                          <a:xfrm>
                            <a:off x="0" y="0"/>
                            <a:ext cx="3949581" cy="2347055"/>
                          </a:xfrm>
                          <a:prstGeom prst="rect">
                            <a:avLst/>
                          </a:prstGeom>
                        </pic:spPr>
                      </pic:pic>
                    </a:graphicData>
                  </a:graphic>
                </wp:inline>
              </w:drawing>
            </w:r>
          </w:p>
        </w:tc>
      </w:tr>
    </w:tbl>
    <w:p w14:paraId="4031E5CE" w14:textId="751C5D30" w:rsidR="002376FA" w:rsidRPr="00BA457F" w:rsidRDefault="002C72B5" w:rsidP="00C75D90">
      <w:pPr>
        <w:spacing w:before="133" w:line="208" w:lineRule="auto"/>
        <w:ind w:left="1166" w:right="1084" w:hanging="807"/>
        <w:rPr>
          <w:b/>
          <w:color w:val="000000" w:themeColor="text1"/>
          <w:sz w:val="24"/>
        </w:rPr>
      </w:pPr>
      <w:r w:rsidRPr="00BA457F">
        <w:rPr>
          <w:b/>
          <w:color w:val="000000" w:themeColor="text1"/>
          <w:sz w:val="24"/>
        </w:rPr>
        <w:t>Fig.</w:t>
      </w:r>
      <w:r w:rsidRPr="00BA457F">
        <w:rPr>
          <w:b/>
          <w:color w:val="000000" w:themeColor="text1"/>
          <w:spacing w:val="40"/>
          <w:sz w:val="24"/>
        </w:rPr>
        <w:t xml:space="preserve"> </w:t>
      </w:r>
      <w:r w:rsidR="001A1122">
        <w:rPr>
          <w:b/>
          <w:color w:val="000000" w:themeColor="text1"/>
          <w:sz w:val="24"/>
        </w:rPr>
        <w:t>4</w:t>
      </w:r>
      <w:r w:rsidRPr="00BA457F">
        <w:rPr>
          <w:b/>
          <w:color w:val="000000" w:themeColor="text1"/>
          <w:sz w:val="24"/>
        </w:rPr>
        <w:t>:</w:t>
      </w:r>
      <w:r w:rsidRPr="00BA457F">
        <w:rPr>
          <w:b/>
          <w:color w:val="000000" w:themeColor="text1"/>
          <w:spacing w:val="40"/>
          <w:sz w:val="24"/>
        </w:rPr>
        <w:t xml:space="preserve"> </w:t>
      </w:r>
      <w:r w:rsidRPr="00BA457F">
        <w:rPr>
          <w:b/>
          <w:color w:val="000000" w:themeColor="text1"/>
          <w:sz w:val="24"/>
        </w:rPr>
        <w:t>Observed</w:t>
      </w:r>
      <w:r w:rsidRPr="00BA457F">
        <w:rPr>
          <w:b/>
          <w:color w:val="000000" w:themeColor="text1"/>
          <w:spacing w:val="40"/>
          <w:sz w:val="24"/>
        </w:rPr>
        <w:t xml:space="preserve"> </w:t>
      </w:r>
      <w:r w:rsidRPr="00BA457F">
        <w:rPr>
          <w:b/>
          <w:color w:val="000000" w:themeColor="text1"/>
          <w:sz w:val="24"/>
        </w:rPr>
        <w:t>vs</w:t>
      </w:r>
      <w:r w:rsidRPr="00BA457F">
        <w:rPr>
          <w:b/>
          <w:color w:val="000000" w:themeColor="text1"/>
          <w:spacing w:val="40"/>
          <w:sz w:val="24"/>
        </w:rPr>
        <w:t xml:space="preserve"> </w:t>
      </w:r>
      <w:r w:rsidRPr="00BA457F">
        <w:rPr>
          <w:b/>
          <w:color w:val="000000" w:themeColor="text1"/>
          <w:sz w:val="24"/>
        </w:rPr>
        <w:t>Fitted</w:t>
      </w:r>
      <w:r w:rsidRPr="00BA457F">
        <w:rPr>
          <w:b/>
          <w:color w:val="000000" w:themeColor="text1"/>
          <w:spacing w:val="40"/>
          <w:sz w:val="24"/>
        </w:rPr>
        <w:t xml:space="preserve"> </w:t>
      </w:r>
      <w:r w:rsidRPr="00BA457F">
        <w:rPr>
          <w:b/>
          <w:color w:val="000000" w:themeColor="text1"/>
          <w:sz w:val="24"/>
        </w:rPr>
        <w:t>area</w:t>
      </w:r>
      <w:r w:rsidRPr="00BA457F">
        <w:rPr>
          <w:b/>
          <w:color w:val="000000" w:themeColor="text1"/>
          <w:spacing w:val="40"/>
          <w:sz w:val="24"/>
        </w:rPr>
        <w:t xml:space="preserve"> </w:t>
      </w:r>
      <w:r w:rsidRPr="00BA457F">
        <w:rPr>
          <w:b/>
          <w:color w:val="000000" w:themeColor="text1"/>
          <w:sz w:val="24"/>
        </w:rPr>
        <w:t>under</w:t>
      </w:r>
      <w:r w:rsidRPr="00BA457F">
        <w:rPr>
          <w:b/>
          <w:color w:val="000000" w:themeColor="text1"/>
          <w:spacing w:val="40"/>
          <w:sz w:val="24"/>
        </w:rPr>
        <w:t xml:space="preserve"> </w:t>
      </w:r>
      <w:r w:rsidRPr="00BA457F">
        <w:rPr>
          <w:b/>
          <w:color w:val="000000" w:themeColor="text1"/>
          <w:sz w:val="24"/>
        </w:rPr>
        <w:t>pearl</w:t>
      </w:r>
      <w:r w:rsidRPr="00BA457F">
        <w:rPr>
          <w:b/>
          <w:color w:val="000000" w:themeColor="text1"/>
          <w:spacing w:val="40"/>
          <w:sz w:val="24"/>
        </w:rPr>
        <w:t xml:space="preserve"> </w:t>
      </w:r>
      <w:r w:rsidRPr="00BA457F">
        <w:rPr>
          <w:b/>
          <w:color w:val="000000" w:themeColor="text1"/>
          <w:sz w:val="24"/>
        </w:rPr>
        <w:t>millet</w:t>
      </w:r>
      <w:r w:rsidRPr="00BA457F">
        <w:rPr>
          <w:b/>
          <w:color w:val="000000" w:themeColor="text1"/>
          <w:spacing w:val="40"/>
          <w:sz w:val="24"/>
        </w:rPr>
        <w:t xml:space="preserve"> </w:t>
      </w:r>
      <w:r w:rsidRPr="00BA457F">
        <w:rPr>
          <w:b/>
          <w:color w:val="000000" w:themeColor="text1"/>
          <w:sz w:val="24"/>
        </w:rPr>
        <w:t>using</w:t>
      </w:r>
      <w:r w:rsidRPr="00BA457F">
        <w:rPr>
          <w:b/>
          <w:color w:val="000000" w:themeColor="text1"/>
          <w:spacing w:val="40"/>
          <w:sz w:val="24"/>
        </w:rPr>
        <w:t xml:space="preserve"> </w:t>
      </w:r>
      <w:r w:rsidRPr="00BA457F">
        <w:rPr>
          <w:b/>
          <w:color w:val="000000" w:themeColor="text1"/>
          <w:sz w:val="24"/>
        </w:rPr>
        <w:t>ARIMA</w:t>
      </w:r>
      <w:r w:rsidRPr="00BA457F">
        <w:rPr>
          <w:b/>
          <w:color w:val="000000" w:themeColor="text1"/>
          <w:spacing w:val="40"/>
          <w:sz w:val="24"/>
        </w:rPr>
        <w:t xml:space="preserve"> </w:t>
      </w:r>
      <w:r w:rsidRPr="00BA457F">
        <w:rPr>
          <w:b/>
          <w:color w:val="000000" w:themeColor="text1"/>
          <w:sz w:val="24"/>
        </w:rPr>
        <w:t>(0,1,1)</w:t>
      </w:r>
      <w:r w:rsidRPr="00BA457F">
        <w:rPr>
          <w:b/>
          <w:color w:val="000000" w:themeColor="text1"/>
          <w:spacing w:val="40"/>
          <w:sz w:val="24"/>
        </w:rPr>
        <w:t xml:space="preserve"> </w:t>
      </w:r>
      <w:r w:rsidRPr="00BA457F">
        <w:rPr>
          <w:b/>
          <w:color w:val="000000" w:themeColor="text1"/>
          <w:sz w:val="24"/>
        </w:rPr>
        <w:t>with</w:t>
      </w:r>
      <w:r w:rsidRPr="00BA457F">
        <w:rPr>
          <w:b/>
          <w:color w:val="000000" w:themeColor="text1"/>
          <w:spacing w:val="40"/>
          <w:sz w:val="24"/>
        </w:rPr>
        <w:t xml:space="preserve"> </w:t>
      </w:r>
      <w:r w:rsidRPr="00BA457F">
        <w:rPr>
          <w:b/>
          <w:color w:val="000000" w:themeColor="text1"/>
          <w:sz w:val="24"/>
        </w:rPr>
        <w:t>drift</w:t>
      </w:r>
      <w:r w:rsidRPr="00BA457F">
        <w:rPr>
          <w:b/>
          <w:color w:val="000000" w:themeColor="text1"/>
          <w:spacing w:val="40"/>
          <w:sz w:val="24"/>
        </w:rPr>
        <w:t xml:space="preserve"> </w:t>
      </w:r>
      <w:r w:rsidRPr="00BA457F">
        <w:rPr>
          <w:b/>
          <w:color w:val="000000" w:themeColor="text1"/>
          <w:sz w:val="24"/>
        </w:rPr>
        <w:t>and</w:t>
      </w:r>
      <w:r w:rsidRPr="00BA457F">
        <w:rPr>
          <w:b/>
          <w:color w:val="000000" w:themeColor="text1"/>
          <w:spacing w:val="40"/>
          <w:sz w:val="24"/>
        </w:rPr>
        <w:t xml:space="preserve"> </w:t>
      </w:r>
      <w:r w:rsidRPr="00BA457F">
        <w:rPr>
          <w:b/>
          <w:color w:val="000000" w:themeColor="text1"/>
          <w:sz w:val="24"/>
        </w:rPr>
        <w:t>ARIMA</w:t>
      </w:r>
      <w:r w:rsidRPr="00BA457F">
        <w:rPr>
          <w:b/>
          <w:color w:val="000000" w:themeColor="text1"/>
          <w:spacing w:val="40"/>
          <w:sz w:val="24"/>
        </w:rPr>
        <w:t xml:space="preserve"> </w:t>
      </w:r>
      <w:r w:rsidRPr="00BA457F">
        <w:rPr>
          <w:b/>
          <w:color w:val="000000" w:themeColor="text1"/>
          <w:sz w:val="24"/>
        </w:rPr>
        <w:t>(3,1,3)</w:t>
      </w:r>
      <w:r w:rsidRPr="00BA457F">
        <w:rPr>
          <w:b/>
          <w:color w:val="000000" w:themeColor="text1"/>
          <w:spacing w:val="40"/>
          <w:sz w:val="24"/>
        </w:rPr>
        <w:t xml:space="preserve"> </w:t>
      </w:r>
      <w:r w:rsidRPr="00BA457F">
        <w:rPr>
          <w:b/>
          <w:color w:val="000000" w:themeColor="text1"/>
          <w:sz w:val="24"/>
        </w:rPr>
        <w:t>without</w:t>
      </w:r>
      <w:r w:rsidRPr="00BA457F">
        <w:rPr>
          <w:b/>
          <w:color w:val="000000" w:themeColor="text1"/>
          <w:spacing w:val="40"/>
          <w:sz w:val="24"/>
        </w:rPr>
        <w:t xml:space="preserve"> </w:t>
      </w:r>
      <w:r w:rsidRPr="00BA457F">
        <w:rPr>
          <w:b/>
          <w:color w:val="000000" w:themeColor="text1"/>
          <w:sz w:val="24"/>
        </w:rPr>
        <w:t>drift parameter, 1980-81 to 2013-14</w:t>
      </w:r>
    </w:p>
    <w:p w14:paraId="5549EAF3" w14:textId="77777777" w:rsidR="002376FA" w:rsidRPr="00BA457F" w:rsidRDefault="002376FA" w:rsidP="00C75D90">
      <w:pPr>
        <w:pStyle w:val="BodyText"/>
        <w:rPr>
          <w:b/>
          <w:color w:val="000000" w:themeColor="text1"/>
        </w:rPr>
      </w:pPr>
    </w:p>
    <w:p w14:paraId="0FC74153" w14:textId="77777777" w:rsidR="002376FA" w:rsidRPr="00BA457F" w:rsidRDefault="002376FA" w:rsidP="00C75D90">
      <w:pPr>
        <w:pStyle w:val="BodyText"/>
        <w:spacing w:before="139"/>
        <w:rPr>
          <w:b/>
          <w:color w:val="000000" w:themeColor="text1"/>
        </w:rPr>
      </w:pPr>
    </w:p>
    <w:p w14:paraId="6A21C6D8" w14:textId="77777777" w:rsidR="002376FA" w:rsidRPr="00BA457F" w:rsidRDefault="002C72B5" w:rsidP="00C75D90">
      <w:pPr>
        <w:rPr>
          <w:b/>
          <w:color w:val="000000" w:themeColor="text1"/>
          <w:sz w:val="24"/>
        </w:rPr>
      </w:pPr>
      <w:r w:rsidRPr="00BA457F">
        <w:rPr>
          <w:b/>
          <w:color w:val="000000" w:themeColor="text1"/>
          <w:sz w:val="24"/>
        </w:rPr>
        <w:t>Table</w:t>
      </w:r>
      <w:r w:rsidRPr="00BA457F">
        <w:rPr>
          <w:b/>
          <w:color w:val="000000" w:themeColor="text1"/>
          <w:spacing w:val="-2"/>
          <w:sz w:val="24"/>
        </w:rPr>
        <w:t xml:space="preserve"> </w:t>
      </w:r>
      <w:r w:rsidRPr="00BA457F">
        <w:rPr>
          <w:b/>
          <w:color w:val="000000" w:themeColor="text1"/>
          <w:sz w:val="24"/>
        </w:rPr>
        <w:t>10:</w:t>
      </w:r>
      <w:r w:rsidRPr="00BA457F">
        <w:rPr>
          <w:b/>
          <w:color w:val="000000" w:themeColor="text1"/>
          <w:spacing w:val="-1"/>
          <w:sz w:val="24"/>
        </w:rPr>
        <w:t xml:space="preserve"> </w:t>
      </w:r>
      <w:r w:rsidRPr="00BA457F">
        <w:rPr>
          <w:b/>
          <w:color w:val="000000" w:themeColor="text1"/>
          <w:sz w:val="24"/>
        </w:rPr>
        <w:t>Observed,</w:t>
      </w:r>
      <w:r w:rsidRPr="00BA457F">
        <w:rPr>
          <w:b/>
          <w:color w:val="000000" w:themeColor="text1"/>
          <w:spacing w:val="-1"/>
          <w:sz w:val="24"/>
        </w:rPr>
        <w:t xml:space="preserve"> </w:t>
      </w:r>
      <w:r w:rsidRPr="00BA457F">
        <w:rPr>
          <w:b/>
          <w:color w:val="000000" w:themeColor="text1"/>
          <w:sz w:val="24"/>
        </w:rPr>
        <w:t>predicted</w:t>
      </w:r>
      <w:r w:rsidRPr="00BA457F">
        <w:rPr>
          <w:b/>
          <w:color w:val="000000" w:themeColor="text1"/>
          <w:spacing w:val="-1"/>
          <w:sz w:val="24"/>
        </w:rPr>
        <w:t xml:space="preserve"> </w:t>
      </w:r>
      <w:r w:rsidRPr="00BA457F">
        <w:rPr>
          <w:b/>
          <w:color w:val="000000" w:themeColor="text1"/>
          <w:sz w:val="24"/>
        </w:rPr>
        <w:t>and</w:t>
      </w:r>
      <w:r w:rsidRPr="00BA457F">
        <w:rPr>
          <w:b/>
          <w:color w:val="000000" w:themeColor="text1"/>
          <w:spacing w:val="-1"/>
          <w:sz w:val="24"/>
        </w:rPr>
        <w:t xml:space="preserve"> </w:t>
      </w:r>
      <w:r w:rsidRPr="00BA457F">
        <w:rPr>
          <w:b/>
          <w:color w:val="000000" w:themeColor="text1"/>
          <w:sz w:val="24"/>
        </w:rPr>
        <w:t>per</w:t>
      </w:r>
      <w:r w:rsidRPr="00BA457F">
        <w:rPr>
          <w:b/>
          <w:color w:val="000000" w:themeColor="text1"/>
          <w:spacing w:val="-2"/>
          <w:sz w:val="24"/>
        </w:rPr>
        <w:t xml:space="preserve"> </w:t>
      </w:r>
      <w:r w:rsidRPr="00BA457F">
        <w:rPr>
          <w:b/>
          <w:color w:val="000000" w:themeColor="text1"/>
          <w:sz w:val="24"/>
        </w:rPr>
        <w:t>cent</w:t>
      </w:r>
      <w:r w:rsidRPr="00BA457F">
        <w:rPr>
          <w:b/>
          <w:color w:val="000000" w:themeColor="text1"/>
          <w:spacing w:val="-1"/>
          <w:sz w:val="24"/>
        </w:rPr>
        <w:t xml:space="preserve"> </w:t>
      </w:r>
      <w:r w:rsidRPr="00BA457F">
        <w:rPr>
          <w:b/>
          <w:color w:val="000000" w:themeColor="text1"/>
          <w:sz w:val="24"/>
        </w:rPr>
        <w:t>forecast</w:t>
      </w:r>
      <w:r w:rsidRPr="00BA457F">
        <w:rPr>
          <w:b/>
          <w:color w:val="000000" w:themeColor="text1"/>
          <w:spacing w:val="-1"/>
          <w:sz w:val="24"/>
        </w:rPr>
        <w:t xml:space="preserve"> </w:t>
      </w:r>
      <w:r w:rsidRPr="00BA457F">
        <w:rPr>
          <w:b/>
          <w:color w:val="000000" w:themeColor="text1"/>
          <w:sz w:val="24"/>
        </w:rPr>
        <w:t>error</w:t>
      </w:r>
      <w:r w:rsidRPr="00BA457F">
        <w:rPr>
          <w:b/>
          <w:color w:val="000000" w:themeColor="text1"/>
          <w:spacing w:val="-2"/>
          <w:sz w:val="24"/>
        </w:rPr>
        <w:t xml:space="preserve"> </w:t>
      </w:r>
      <w:r w:rsidRPr="00BA457F">
        <w:rPr>
          <w:b/>
          <w:color w:val="000000" w:themeColor="text1"/>
          <w:sz w:val="24"/>
        </w:rPr>
        <w:t>of</w:t>
      </w:r>
      <w:r w:rsidRPr="00BA457F">
        <w:rPr>
          <w:b/>
          <w:color w:val="000000" w:themeColor="text1"/>
          <w:spacing w:val="-1"/>
          <w:sz w:val="24"/>
        </w:rPr>
        <w:t xml:space="preserve"> </w:t>
      </w:r>
      <w:r w:rsidRPr="00BA457F">
        <w:rPr>
          <w:b/>
          <w:color w:val="000000" w:themeColor="text1"/>
          <w:sz w:val="24"/>
        </w:rPr>
        <w:t>best</w:t>
      </w:r>
      <w:r w:rsidRPr="00BA457F">
        <w:rPr>
          <w:b/>
          <w:color w:val="000000" w:themeColor="text1"/>
          <w:spacing w:val="-3"/>
          <w:sz w:val="24"/>
        </w:rPr>
        <w:t xml:space="preserve"> </w:t>
      </w:r>
      <w:r w:rsidRPr="00BA457F">
        <w:rPr>
          <w:b/>
          <w:color w:val="000000" w:themeColor="text1"/>
          <w:sz w:val="24"/>
        </w:rPr>
        <w:t>fitted</w:t>
      </w:r>
      <w:r w:rsidRPr="00BA457F">
        <w:rPr>
          <w:b/>
          <w:color w:val="000000" w:themeColor="text1"/>
          <w:spacing w:val="2"/>
          <w:sz w:val="24"/>
        </w:rPr>
        <w:t xml:space="preserve"> </w:t>
      </w:r>
      <w:r w:rsidRPr="00BA457F">
        <w:rPr>
          <w:b/>
          <w:color w:val="000000" w:themeColor="text1"/>
          <w:sz w:val="24"/>
        </w:rPr>
        <w:t>models</w:t>
      </w:r>
      <w:r w:rsidRPr="00BA457F">
        <w:rPr>
          <w:b/>
          <w:color w:val="000000" w:themeColor="text1"/>
          <w:spacing w:val="-1"/>
          <w:sz w:val="24"/>
        </w:rPr>
        <w:t xml:space="preserve"> </w:t>
      </w:r>
      <w:r w:rsidRPr="00BA457F">
        <w:rPr>
          <w:b/>
          <w:color w:val="000000" w:themeColor="text1"/>
          <w:sz w:val="24"/>
        </w:rPr>
        <w:t>for</w:t>
      </w:r>
      <w:r w:rsidRPr="00BA457F">
        <w:rPr>
          <w:b/>
          <w:color w:val="000000" w:themeColor="text1"/>
          <w:spacing w:val="-2"/>
          <w:sz w:val="24"/>
        </w:rPr>
        <w:t xml:space="preserve"> </w:t>
      </w:r>
      <w:r w:rsidRPr="00BA457F">
        <w:rPr>
          <w:b/>
          <w:color w:val="000000" w:themeColor="text1"/>
          <w:sz w:val="24"/>
        </w:rPr>
        <w:t>area</w:t>
      </w:r>
      <w:r w:rsidRPr="00BA457F">
        <w:rPr>
          <w:b/>
          <w:color w:val="000000" w:themeColor="text1"/>
          <w:spacing w:val="-1"/>
          <w:sz w:val="24"/>
        </w:rPr>
        <w:t xml:space="preserve"> </w:t>
      </w:r>
      <w:r w:rsidRPr="00BA457F">
        <w:rPr>
          <w:b/>
          <w:color w:val="000000" w:themeColor="text1"/>
          <w:sz w:val="24"/>
        </w:rPr>
        <w:t>under</w:t>
      </w:r>
      <w:r w:rsidRPr="00BA457F">
        <w:rPr>
          <w:b/>
          <w:color w:val="000000" w:themeColor="text1"/>
          <w:spacing w:val="-2"/>
          <w:sz w:val="24"/>
        </w:rPr>
        <w:t xml:space="preserve"> </w:t>
      </w:r>
      <w:r w:rsidRPr="00BA457F">
        <w:rPr>
          <w:b/>
          <w:color w:val="000000" w:themeColor="text1"/>
          <w:sz w:val="24"/>
        </w:rPr>
        <w:t>pearl</w:t>
      </w:r>
      <w:r w:rsidRPr="00BA457F">
        <w:rPr>
          <w:b/>
          <w:color w:val="000000" w:themeColor="text1"/>
          <w:spacing w:val="-1"/>
          <w:sz w:val="24"/>
        </w:rPr>
        <w:t xml:space="preserve"> </w:t>
      </w:r>
      <w:r w:rsidRPr="00BA457F">
        <w:rPr>
          <w:b/>
          <w:color w:val="000000" w:themeColor="text1"/>
          <w:spacing w:val="-2"/>
          <w:sz w:val="24"/>
        </w:rPr>
        <w:t>millet</w:t>
      </w:r>
    </w:p>
    <w:p w14:paraId="2CD6476D" w14:textId="77777777" w:rsidR="002376FA" w:rsidRPr="00BA457F" w:rsidRDefault="002376FA" w:rsidP="00C75D90">
      <w:pPr>
        <w:pStyle w:val="BodyText"/>
        <w:spacing w:before="1"/>
        <w:rPr>
          <w:b/>
          <w:color w:val="000000" w:themeColor="text1"/>
          <w:sz w:val="1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1692"/>
        <w:gridCol w:w="1357"/>
        <w:gridCol w:w="1140"/>
        <w:gridCol w:w="1358"/>
        <w:gridCol w:w="1140"/>
        <w:gridCol w:w="1401"/>
        <w:gridCol w:w="1067"/>
        <w:gridCol w:w="1370"/>
        <w:gridCol w:w="1041"/>
      </w:tblGrid>
      <w:tr w:rsidR="00BA457F" w:rsidRPr="00BA457F" w14:paraId="473396F3" w14:textId="77777777">
        <w:trPr>
          <w:trHeight w:val="479"/>
        </w:trPr>
        <w:tc>
          <w:tcPr>
            <w:tcW w:w="1383" w:type="dxa"/>
            <w:vMerge w:val="restart"/>
          </w:tcPr>
          <w:p w14:paraId="337EFD36" w14:textId="77777777" w:rsidR="002376FA" w:rsidRPr="00BA457F" w:rsidRDefault="002C72B5" w:rsidP="00C75D90">
            <w:pPr>
              <w:pStyle w:val="TableParagraph"/>
              <w:spacing w:before="212"/>
              <w:ind w:left="391"/>
              <w:jc w:val="left"/>
              <w:rPr>
                <w:b/>
                <w:color w:val="000000" w:themeColor="text1"/>
                <w:sz w:val="24"/>
              </w:rPr>
            </w:pPr>
            <w:r w:rsidRPr="00BA457F">
              <w:rPr>
                <w:b/>
                <w:color w:val="000000" w:themeColor="text1"/>
                <w:spacing w:val="-2"/>
                <w:sz w:val="24"/>
              </w:rPr>
              <w:t>Years</w:t>
            </w:r>
          </w:p>
        </w:tc>
        <w:tc>
          <w:tcPr>
            <w:tcW w:w="1692" w:type="dxa"/>
            <w:vMerge w:val="restart"/>
          </w:tcPr>
          <w:p w14:paraId="29C4C793" w14:textId="77777777" w:rsidR="002376FA" w:rsidRPr="00BA457F" w:rsidRDefault="002C72B5" w:rsidP="00C75D90">
            <w:pPr>
              <w:pStyle w:val="TableParagraph"/>
              <w:spacing w:before="121" w:line="208" w:lineRule="auto"/>
              <w:ind w:left="525" w:right="339" w:hanging="173"/>
              <w:jc w:val="left"/>
              <w:rPr>
                <w:b/>
                <w:color w:val="000000" w:themeColor="text1"/>
                <w:sz w:val="24"/>
              </w:rPr>
            </w:pPr>
            <w:r w:rsidRPr="00BA457F">
              <w:rPr>
                <w:b/>
                <w:color w:val="000000" w:themeColor="text1"/>
                <w:spacing w:val="-2"/>
                <w:sz w:val="24"/>
              </w:rPr>
              <w:t>Observed values</w:t>
            </w:r>
          </w:p>
        </w:tc>
        <w:tc>
          <w:tcPr>
            <w:tcW w:w="2497" w:type="dxa"/>
            <w:gridSpan w:val="2"/>
          </w:tcPr>
          <w:p w14:paraId="7D292CC3" w14:textId="77777777" w:rsidR="002376FA" w:rsidRPr="00BA457F" w:rsidRDefault="002C72B5" w:rsidP="00C75D90">
            <w:pPr>
              <w:pStyle w:val="TableParagraph"/>
              <w:spacing w:before="87"/>
              <w:ind w:left="9"/>
              <w:rPr>
                <w:b/>
                <w:color w:val="000000" w:themeColor="text1"/>
                <w:sz w:val="24"/>
              </w:rPr>
            </w:pPr>
            <w:r w:rsidRPr="00BA457F">
              <w:rPr>
                <w:b/>
                <w:color w:val="000000" w:themeColor="text1"/>
                <w:spacing w:val="-4"/>
                <w:sz w:val="24"/>
              </w:rPr>
              <w:t>Cubic</w:t>
            </w:r>
          </w:p>
        </w:tc>
        <w:tc>
          <w:tcPr>
            <w:tcW w:w="2498" w:type="dxa"/>
            <w:gridSpan w:val="2"/>
          </w:tcPr>
          <w:p w14:paraId="2FA7374B" w14:textId="77777777" w:rsidR="002376FA" w:rsidRPr="00BA457F" w:rsidRDefault="002C72B5" w:rsidP="00C75D90">
            <w:pPr>
              <w:pStyle w:val="TableParagraph"/>
              <w:spacing w:before="87"/>
              <w:ind w:left="4"/>
              <w:rPr>
                <w:b/>
                <w:color w:val="000000" w:themeColor="text1"/>
                <w:sz w:val="24"/>
              </w:rPr>
            </w:pPr>
            <w:r w:rsidRPr="00BA457F">
              <w:rPr>
                <w:b/>
                <w:color w:val="000000" w:themeColor="text1"/>
                <w:spacing w:val="-2"/>
                <w:sz w:val="24"/>
              </w:rPr>
              <w:t>Logistic</w:t>
            </w:r>
          </w:p>
        </w:tc>
        <w:tc>
          <w:tcPr>
            <w:tcW w:w="2468" w:type="dxa"/>
            <w:gridSpan w:val="2"/>
          </w:tcPr>
          <w:p w14:paraId="3D00F4DD" w14:textId="77777777" w:rsidR="002376FA" w:rsidRPr="00BA457F" w:rsidRDefault="002C72B5" w:rsidP="00C75D90">
            <w:pPr>
              <w:pStyle w:val="TableParagraph"/>
              <w:spacing w:line="226" w:lineRule="exact"/>
              <w:ind w:left="14" w:right="2"/>
              <w:rPr>
                <w:b/>
                <w:color w:val="000000" w:themeColor="text1"/>
                <w:sz w:val="24"/>
              </w:rPr>
            </w:pPr>
            <w:r w:rsidRPr="00BA457F">
              <w:rPr>
                <w:b/>
                <w:color w:val="000000" w:themeColor="text1"/>
                <w:sz w:val="24"/>
              </w:rPr>
              <w:t>ARIMA</w:t>
            </w:r>
            <w:r w:rsidRPr="00BA457F">
              <w:rPr>
                <w:b/>
                <w:color w:val="000000" w:themeColor="text1"/>
                <w:spacing w:val="-2"/>
                <w:sz w:val="24"/>
              </w:rPr>
              <w:t xml:space="preserve"> (0,1,1)</w:t>
            </w:r>
          </w:p>
          <w:p w14:paraId="68BE9A19" w14:textId="77777777" w:rsidR="002376FA" w:rsidRPr="00BA457F" w:rsidRDefault="002C72B5" w:rsidP="00C75D90">
            <w:pPr>
              <w:pStyle w:val="TableParagraph"/>
              <w:spacing w:line="234" w:lineRule="exact"/>
              <w:ind w:left="14"/>
              <w:rPr>
                <w:b/>
                <w:color w:val="000000" w:themeColor="text1"/>
                <w:sz w:val="24"/>
              </w:rPr>
            </w:pPr>
            <w:r w:rsidRPr="00BA457F">
              <w:rPr>
                <w:b/>
                <w:color w:val="000000" w:themeColor="text1"/>
                <w:sz w:val="24"/>
              </w:rPr>
              <w:t xml:space="preserve">with </w:t>
            </w:r>
            <w:r w:rsidRPr="00BA457F">
              <w:rPr>
                <w:b/>
                <w:color w:val="000000" w:themeColor="text1"/>
                <w:spacing w:val="-2"/>
                <w:sz w:val="24"/>
              </w:rPr>
              <w:t>drift</w:t>
            </w:r>
          </w:p>
        </w:tc>
        <w:tc>
          <w:tcPr>
            <w:tcW w:w="2411" w:type="dxa"/>
            <w:gridSpan w:val="2"/>
          </w:tcPr>
          <w:p w14:paraId="732AACC9" w14:textId="77777777" w:rsidR="002376FA" w:rsidRPr="00BA457F" w:rsidRDefault="002C72B5" w:rsidP="00C75D90">
            <w:pPr>
              <w:pStyle w:val="TableParagraph"/>
              <w:spacing w:before="87"/>
              <w:ind w:left="551"/>
              <w:jc w:val="left"/>
              <w:rPr>
                <w:b/>
                <w:color w:val="000000" w:themeColor="text1"/>
                <w:sz w:val="24"/>
              </w:rPr>
            </w:pPr>
            <w:r w:rsidRPr="00BA457F">
              <w:rPr>
                <w:b/>
                <w:color w:val="000000" w:themeColor="text1"/>
                <w:sz w:val="24"/>
              </w:rPr>
              <w:t xml:space="preserve">ETS </w:t>
            </w:r>
            <w:r w:rsidRPr="00BA457F">
              <w:rPr>
                <w:b/>
                <w:color w:val="000000" w:themeColor="text1"/>
                <w:spacing w:val="-2"/>
                <w:sz w:val="24"/>
              </w:rPr>
              <w:t>(A,A,N)</w:t>
            </w:r>
          </w:p>
        </w:tc>
      </w:tr>
      <w:tr w:rsidR="00BA457F" w:rsidRPr="00BA457F" w14:paraId="71DB876C" w14:textId="77777777">
        <w:trPr>
          <w:trHeight w:val="239"/>
        </w:trPr>
        <w:tc>
          <w:tcPr>
            <w:tcW w:w="1383" w:type="dxa"/>
            <w:vMerge/>
            <w:tcBorders>
              <w:top w:val="nil"/>
            </w:tcBorders>
          </w:tcPr>
          <w:p w14:paraId="2132D2E7" w14:textId="77777777" w:rsidR="002376FA" w:rsidRPr="00BA457F" w:rsidRDefault="002376FA" w:rsidP="00C75D90">
            <w:pPr>
              <w:rPr>
                <w:color w:val="000000" w:themeColor="text1"/>
                <w:sz w:val="2"/>
                <w:szCs w:val="2"/>
              </w:rPr>
            </w:pPr>
          </w:p>
        </w:tc>
        <w:tc>
          <w:tcPr>
            <w:tcW w:w="1692" w:type="dxa"/>
            <w:vMerge/>
            <w:tcBorders>
              <w:top w:val="nil"/>
            </w:tcBorders>
          </w:tcPr>
          <w:p w14:paraId="35D1AD9A" w14:textId="77777777" w:rsidR="002376FA" w:rsidRPr="00BA457F" w:rsidRDefault="002376FA" w:rsidP="00C75D90">
            <w:pPr>
              <w:rPr>
                <w:color w:val="000000" w:themeColor="text1"/>
                <w:sz w:val="2"/>
                <w:szCs w:val="2"/>
              </w:rPr>
            </w:pPr>
          </w:p>
        </w:tc>
        <w:tc>
          <w:tcPr>
            <w:tcW w:w="1357" w:type="dxa"/>
          </w:tcPr>
          <w:p w14:paraId="47FDC3F0"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140" w:type="dxa"/>
          </w:tcPr>
          <w:p w14:paraId="6D52A39A" w14:textId="77777777" w:rsidR="002376FA" w:rsidRPr="00BA457F" w:rsidRDefault="002C72B5" w:rsidP="00C75D90">
            <w:pPr>
              <w:pStyle w:val="TableParagraph"/>
              <w:spacing w:line="220" w:lineRule="exact"/>
              <w:ind w:left="9" w:right="2"/>
              <w:rPr>
                <w:b/>
                <w:color w:val="000000" w:themeColor="text1"/>
                <w:sz w:val="24"/>
              </w:rPr>
            </w:pPr>
            <w:r w:rsidRPr="00BA457F">
              <w:rPr>
                <w:b/>
                <w:color w:val="000000" w:themeColor="text1"/>
                <w:spacing w:val="-5"/>
                <w:sz w:val="24"/>
              </w:rPr>
              <w:t>PFE</w:t>
            </w:r>
          </w:p>
        </w:tc>
        <w:tc>
          <w:tcPr>
            <w:tcW w:w="1358" w:type="dxa"/>
          </w:tcPr>
          <w:p w14:paraId="165B4DD9" w14:textId="77777777" w:rsidR="002376FA" w:rsidRPr="00BA457F" w:rsidRDefault="002C72B5" w:rsidP="00C75D90">
            <w:pPr>
              <w:pStyle w:val="TableParagraph"/>
              <w:spacing w:line="220" w:lineRule="exact"/>
              <w:ind w:left="6"/>
              <w:rPr>
                <w:b/>
                <w:color w:val="000000" w:themeColor="text1"/>
                <w:sz w:val="24"/>
              </w:rPr>
            </w:pPr>
            <w:r w:rsidRPr="00BA457F">
              <w:rPr>
                <w:b/>
                <w:color w:val="000000" w:themeColor="text1"/>
                <w:spacing w:val="-5"/>
                <w:sz w:val="24"/>
              </w:rPr>
              <w:t>PV</w:t>
            </w:r>
          </w:p>
        </w:tc>
        <w:tc>
          <w:tcPr>
            <w:tcW w:w="1140" w:type="dxa"/>
          </w:tcPr>
          <w:p w14:paraId="47C63DE5" w14:textId="77777777" w:rsidR="002376FA" w:rsidRPr="00BA457F" w:rsidRDefault="002C72B5" w:rsidP="00C75D90">
            <w:pPr>
              <w:pStyle w:val="TableParagraph"/>
              <w:spacing w:line="220" w:lineRule="exact"/>
              <w:ind w:left="9" w:right="1"/>
              <w:rPr>
                <w:b/>
                <w:color w:val="000000" w:themeColor="text1"/>
                <w:sz w:val="24"/>
              </w:rPr>
            </w:pPr>
            <w:r w:rsidRPr="00BA457F">
              <w:rPr>
                <w:b/>
                <w:color w:val="000000" w:themeColor="text1"/>
                <w:spacing w:val="-5"/>
                <w:sz w:val="24"/>
              </w:rPr>
              <w:t>PFE</w:t>
            </w:r>
          </w:p>
        </w:tc>
        <w:tc>
          <w:tcPr>
            <w:tcW w:w="1401" w:type="dxa"/>
          </w:tcPr>
          <w:p w14:paraId="1B415FA6" w14:textId="77777777" w:rsidR="002376FA" w:rsidRPr="00BA457F" w:rsidRDefault="002C72B5" w:rsidP="00C75D90">
            <w:pPr>
              <w:pStyle w:val="TableParagraph"/>
              <w:spacing w:line="220" w:lineRule="exact"/>
              <w:ind w:left="8"/>
              <w:rPr>
                <w:b/>
                <w:color w:val="000000" w:themeColor="text1"/>
                <w:sz w:val="24"/>
              </w:rPr>
            </w:pPr>
            <w:r w:rsidRPr="00BA457F">
              <w:rPr>
                <w:b/>
                <w:color w:val="000000" w:themeColor="text1"/>
                <w:spacing w:val="-5"/>
                <w:sz w:val="24"/>
              </w:rPr>
              <w:t>PV</w:t>
            </w:r>
          </w:p>
        </w:tc>
        <w:tc>
          <w:tcPr>
            <w:tcW w:w="1067" w:type="dxa"/>
          </w:tcPr>
          <w:p w14:paraId="35FF1489" w14:textId="77777777" w:rsidR="002376FA" w:rsidRPr="00BA457F" w:rsidRDefault="002C72B5" w:rsidP="00C75D90">
            <w:pPr>
              <w:pStyle w:val="TableParagraph"/>
              <w:spacing w:line="220" w:lineRule="exact"/>
              <w:ind w:left="7" w:right="1"/>
              <w:rPr>
                <w:b/>
                <w:color w:val="000000" w:themeColor="text1"/>
                <w:sz w:val="24"/>
              </w:rPr>
            </w:pPr>
            <w:r w:rsidRPr="00BA457F">
              <w:rPr>
                <w:b/>
                <w:color w:val="000000" w:themeColor="text1"/>
                <w:spacing w:val="-5"/>
                <w:sz w:val="24"/>
              </w:rPr>
              <w:t>PFE</w:t>
            </w:r>
          </w:p>
        </w:tc>
        <w:tc>
          <w:tcPr>
            <w:tcW w:w="1370" w:type="dxa"/>
          </w:tcPr>
          <w:p w14:paraId="15C38C36" w14:textId="77777777" w:rsidR="002376FA" w:rsidRPr="00BA457F" w:rsidRDefault="002C72B5" w:rsidP="00C75D90">
            <w:pPr>
              <w:pStyle w:val="TableParagraph"/>
              <w:spacing w:line="220" w:lineRule="exact"/>
              <w:ind w:left="15"/>
              <w:rPr>
                <w:b/>
                <w:color w:val="000000" w:themeColor="text1"/>
                <w:sz w:val="24"/>
              </w:rPr>
            </w:pPr>
            <w:r w:rsidRPr="00BA457F">
              <w:rPr>
                <w:b/>
                <w:color w:val="000000" w:themeColor="text1"/>
                <w:spacing w:val="-5"/>
                <w:sz w:val="24"/>
              </w:rPr>
              <w:t>PV</w:t>
            </w:r>
          </w:p>
        </w:tc>
        <w:tc>
          <w:tcPr>
            <w:tcW w:w="1041" w:type="dxa"/>
          </w:tcPr>
          <w:p w14:paraId="09E6AF30" w14:textId="77777777" w:rsidR="002376FA" w:rsidRPr="00BA457F" w:rsidRDefault="002C72B5" w:rsidP="00C75D90">
            <w:pPr>
              <w:pStyle w:val="TableParagraph"/>
              <w:spacing w:line="220" w:lineRule="exact"/>
              <w:ind w:left="17" w:right="5"/>
              <w:rPr>
                <w:b/>
                <w:color w:val="000000" w:themeColor="text1"/>
                <w:sz w:val="24"/>
              </w:rPr>
            </w:pPr>
            <w:r w:rsidRPr="00BA457F">
              <w:rPr>
                <w:b/>
                <w:color w:val="000000" w:themeColor="text1"/>
                <w:spacing w:val="-5"/>
                <w:sz w:val="24"/>
              </w:rPr>
              <w:t>PFE</w:t>
            </w:r>
          </w:p>
        </w:tc>
      </w:tr>
      <w:tr w:rsidR="00BA457F" w:rsidRPr="00BA457F" w14:paraId="5CB443AD" w14:textId="77777777">
        <w:trPr>
          <w:trHeight w:val="241"/>
        </w:trPr>
        <w:tc>
          <w:tcPr>
            <w:tcW w:w="1383" w:type="dxa"/>
          </w:tcPr>
          <w:p w14:paraId="0DE722EA" w14:textId="77777777" w:rsidR="002376FA" w:rsidRPr="00BA457F" w:rsidRDefault="002C72B5" w:rsidP="00C75D90">
            <w:pPr>
              <w:pStyle w:val="TableParagraph"/>
              <w:spacing w:line="222" w:lineRule="exact"/>
              <w:ind w:left="13" w:right="6"/>
              <w:rPr>
                <w:color w:val="000000" w:themeColor="text1"/>
                <w:sz w:val="24"/>
              </w:rPr>
            </w:pPr>
            <w:r w:rsidRPr="00BA457F">
              <w:rPr>
                <w:color w:val="000000" w:themeColor="text1"/>
                <w:spacing w:val="-2"/>
                <w:sz w:val="24"/>
              </w:rPr>
              <w:t>2014-</w:t>
            </w:r>
            <w:r w:rsidRPr="00BA457F">
              <w:rPr>
                <w:color w:val="000000" w:themeColor="text1"/>
                <w:spacing w:val="-5"/>
                <w:sz w:val="24"/>
              </w:rPr>
              <w:t>15</w:t>
            </w:r>
          </w:p>
        </w:tc>
        <w:tc>
          <w:tcPr>
            <w:tcW w:w="1692" w:type="dxa"/>
          </w:tcPr>
          <w:p w14:paraId="7733150A"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4530.16</w:t>
            </w:r>
          </w:p>
        </w:tc>
        <w:tc>
          <w:tcPr>
            <w:tcW w:w="1357" w:type="dxa"/>
          </w:tcPr>
          <w:p w14:paraId="7DBB1D03"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6090.62</w:t>
            </w:r>
          </w:p>
        </w:tc>
        <w:tc>
          <w:tcPr>
            <w:tcW w:w="1140" w:type="dxa"/>
          </w:tcPr>
          <w:p w14:paraId="0E54EA03" w14:textId="77777777" w:rsidR="002376FA" w:rsidRPr="00BA457F" w:rsidRDefault="002C72B5" w:rsidP="00C75D90">
            <w:pPr>
              <w:pStyle w:val="TableParagraph"/>
              <w:spacing w:line="222" w:lineRule="exact"/>
              <w:ind w:left="9" w:right="1"/>
              <w:rPr>
                <w:color w:val="000000" w:themeColor="text1"/>
                <w:sz w:val="24"/>
              </w:rPr>
            </w:pPr>
            <w:r w:rsidRPr="00BA457F">
              <w:rPr>
                <w:color w:val="000000" w:themeColor="text1"/>
                <w:spacing w:val="-2"/>
                <w:sz w:val="24"/>
              </w:rPr>
              <w:t>34.45</w:t>
            </w:r>
          </w:p>
        </w:tc>
        <w:tc>
          <w:tcPr>
            <w:tcW w:w="1358" w:type="dxa"/>
          </w:tcPr>
          <w:p w14:paraId="6AA23A8C" w14:textId="77777777" w:rsidR="002376FA" w:rsidRPr="00BA457F" w:rsidRDefault="002C72B5" w:rsidP="00C75D90">
            <w:pPr>
              <w:pStyle w:val="TableParagraph"/>
              <w:spacing w:line="222" w:lineRule="exact"/>
              <w:ind w:left="6"/>
              <w:rPr>
                <w:color w:val="000000" w:themeColor="text1"/>
                <w:sz w:val="24"/>
              </w:rPr>
            </w:pPr>
            <w:r w:rsidRPr="00BA457F">
              <w:rPr>
                <w:color w:val="000000" w:themeColor="text1"/>
                <w:spacing w:val="-2"/>
                <w:sz w:val="24"/>
              </w:rPr>
              <w:t>5794.65</w:t>
            </w:r>
          </w:p>
        </w:tc>
        <w:tc>
          <w:tcPr>
            <w:tcW w:w="1140" w:type="dxa"/>
          </w:tcPr>
          <w:p w14:paraId="6CACF54F"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27.91</w:t>
            </w:r>
          </w:p>
        </w:tc>
        <w:tc>
          <w:tcPr>
            <w:tcW w:w="1401" w:type="dxa"/>
          </w:tcPr>
          <w:p w14:paraId="424BB97B"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6521.98</w:t>
            </w:r>
          </w:p>
        </w:tc>
        <w:tc>
          <w:tcPr>
            <w:tcW w:w="1067" w:type="dxa"/>
          </w:tcPr>
          <w:p w14:paraId="6E177F2B"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2"/>
                <w:sz w:val="24"/>
              </w:rPr>
              <w:t>43.97</w:t>
            </w:r>
          </w:p>
        </w:tc>
        <w:tc>
          <w:tcPr>
            <w:tcW w:w="1370" w:type="dxa"/>
          </w:tcPr>
          <w:p w14:paraId="16768C82" w14:textId="77777777" w:rsidR="002376FA" w:rsidRPr="00BA457F" w:rsidRDefault="002C72B5" w:rsidP="00C75D90">
            <w:pPr>
              <w:pStyle w:val="TableParagraph"/>
              <w:spacing w:line="222" w:lineRule="exact"/>
              <w:ind w:left="15" w:right="1"/>
              <w:rPr>
                <w:rFonts w:ascii="Calibri"/>
                <w:color w:val="000000" w:themeColor="text1"/>
                <w:sz w:val="24"/>
              </w:rPr>
            </w:pPr>
            <w:r w:rsidRPr="00BA457F">
              <w:rPr>
                <w:rFonts w:ascii="Calibri"/>
                <w:color w:val="000000" w:themeColor="text1"/>
                <w:spacing w:val="-2"/>
                <w:sz w:val="24"/>
              </w:rPr>
              <w:t>6414.48</w:t>
            </w:r>
          </w:p>
        </w:tc>
        <w:tc>
          <w:tcPr>
            <w:tcW w:w="1041" w:type="dxa"/>
          </w:tcPr>
          <w:p w14:paraId="5CF922AE" w14:textId="77777777" w:rsidR="002376FA" w:rsidRPr="00BA457F" w:rsidRDefault="002C72B5" w:rsidP="00C75D90">
            <w:pPr>
              <w:pStyle w:val="TableParagraph"/>
              <w:spacing w:line="222" w:lineRule="exact"/>
              <w:ind w:left="17"/>
              <w:rPr>
                <w:rFonts w:ascii="Calibri"/>
                <w:color w:val="000000" w:themeColor="text1"/>
                <w:sz w:val="24"/>
              </w:rPr>
            </w:pPr>
            <w:r w:rsidRPr="00BA457F">
              <w:rPr>
                <w:rFonts w:ascii="Calibri"/>
                <w:color w:val="000000" w:themeColor="text1"/>
                <w:spacing w:val="-2"/>
                <w:sz w:val="24"/>
              </w:rPr>
              <w:t>41.59</w:t>
            </w:r>
          </w:p>
        </w:tc>
      </w:tr>
      <w:tr w:rsidR="00BA457F" w:rsidRPr="00BA457F" w14:paraId="469D9B1F" w14:textId="77777777">
        <w:trPr>
          <w:trHeight w:val="239"/>
        </w:trPr>
        <w:tc>
          <w:tcPr>
            <w:tcW w:w="1383" w:type="dxa"/>
          </w:tcPr>
          <w:p w14:paraId="0A953538"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2015-</w:t>
            </w:r>
            <w:r w:rsidRPr="00BA457F">
              <w:rPr>
                <w:color w:val="000000" w:themeColor="text1"/>
                <w:spacing w:val="-5"/>
                <w:sz w:val="24"/>
              </w:rPr>
              <w:t>16</w:t>
            </w:r>
          </w:p>
        </w:tc>
        <w:tc>
          <w:tcPr>
            <w:tcW w:w="1692" w:type="dxa"/>
          </w:tcPr>
          <w:p w14:paraId="19275201"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3911.68</w:t>
            </w:r>
          </w:p>
        </w:tc>
        <w:tc>
          <w:tcPr>
            <w:tcW w:w="1357" w:type="dxa"/>
          </w:tcPr>
          <w:p w14:paraId="1481ADBC"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5731.79</w:t>
            </w:r>
          </w:p>
        </w:tc>
        <w:tc>
          <w:tcPr>
            <w:tcW w:w="1140" w:type="dxa"/>
          </w:tcPr>
          <w:p w14:paraId="4DF2AFB5"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46.53</w:t>
            </w:r>
          </w:p>
        </w:tc>
        <w:tc>
          <w:tcPr>
            <w:tcW w:w="1358" w:type="dxa"/>
          </w:tcPr>
          <w:p w14:paraId="724B853F"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5385.62</w:t>
            </w:r>
          </w:p>
        </w:tc>
        <w:tc>
          <w:tcPr>
            <w:tcW w:w="1140" w:type="dxa"/>
          </w:tcPr>
          <w:p w14:paraId="5643C19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37.68</w:t>
            </w:r>
          </w:p>
        </w:tc>
        <w:tc>
          <w:tcPr>
            <w:tcW w:w="1401" w:type="dxa"/>
          </w:tcPr>
          <w:p w14:paraId="00659EF0"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6256.47</w:t>
            </w:r>
          </w:p>
        </w:tc>
        <w:tc>
          <w:tcPr>
            <w:tcW w:w="1067" w:type="dxa"/>
          </w:tcPr>
          <w:p w14:paraId="558F06B2"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59.94</w:t>
            </w:r>
          </w:p>
        </w:tc>
        <w:tc>
          <w:tcPr>
            <w:tcW w:w="1370" w:type="dxa"/>
          </w:tcPr>
          <w:p w14:paraId="6B00CCA1"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6219.47</w:t>
            </w:r>
          </w:p>
        </w:tc>
        <w:tc>
          <w:tcPr>
            <w:tcW w:w="1041" w:type="dxa"/>
          </w:tcPr>
          <w:p w14:paraId="18B72F48"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58.99</w:t>
            </w:r>
          </w:p>
        </w:tc>
      </w:tr>
      <w:tr w:rsidR="00BA457F" w:rsidRPr="00BA457F" w14:paraId="7E8AA46E" w14:textId="77777777">
        <w:trPr>
          <w:trHeight w:val="239"/>
        </w:trPr>
        <w:tc>
          <w:tcPr>
            <w:tcW w:w="1383" w:type="dxa"/>
          </w:tcPr>
          <w:p w14:paraId="2754D66B"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2016-</w:t>
            </w:r>
            <w:r w:rsidRPr="00BA457F">
              <w:rPr>
                <w:color w:val="000000" w:themeColor="text1"/>
                <w:spacing w:val="-5"/>
                <w:sz w:val="24"/>
              </w:rPr>
              <w:t>17</w:t>
            </w:r>
          </w:p>
        </w:tc>
        <w:tc>
          <w:tcPr>
            <w:tcW w:w="1692" w:type="dxa"/>
          </w:tcPr>
          <w:p w14:paraId="7CB29EC2"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4313.71</w:t>
            </w:r>
          </w:p>
        </w:tc>
        <w:tc>
          <w:tcPr>
            <w:tcW w:w="1357" w:type="dxa"/>
          </w:tcPr>
          <w:p w14:paraId="6B817B2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5385.47</w:t>
            </w:r>
          </w:p>
        </w:tc>
        <w:tc>
          <w:tcPr>
            <w:tcW w:w="1140" w:type="dxa"/>
          </w:tcPr>
          <w:p w14:paraId="615E589D"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24.85</w:t>
            </w:r>
          </w:p>
        </w:tc>
        <w:tc>
          <w:tcPr>
            <w:tcW w:w="1358" w:type="dxa"/>
          </w:tcPr>
          <w:p w14:paraId="7B7A69F4"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4991.25</w:t>
            </w:r>
          </w:p>
        </w:tc>
        <w:tc>
          <w:tcPr>
            <w:tcW w:w="1140" w:type="dxa"/>
          </w:tcPr>
          <w:p w14:paraId="223FBD9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4"/>
                <w:sz w:val="24"/>
              </w:rPr>
              <w:t>15.7</w:t>
            </w:r>
          </w:p>
        </w:tc>
        <w:tc>
          <w:tcPr>
            <w:tcW w:w="1401" w:type="dxa"/>
          </w:tcPr>
          <w:p w14:paraId="025803F9"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5990.97</w:t>
            </w:r>
          </w:p>
        </w:tc>
        <w:tc>
          <w:tcPr>
            <w:tcW w:w="1067" w:type="dxa"/>
          </w:tcPr>
          <w:p w14:paraId="059D25F3"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38.88</w:t>
            </w:r>
          </w:p>
        </w:tc>
        <w:tc>
          <w:tcPr>
            <w:tcW w:w="1370" w:type="dxa"/>
          </w:tcPr>
          <w:p w14:paraId="78C5A17C"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6024.45</w:t>
            </w:r>
          </w:p>
        </w:tc>
        <w:tc>
          <w:tcPr>
            <w:tcW w:w="1041" w:type="dxa"/>
          </w:tcPr>
          <w:p w14:paraId="50D10A72"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39.66</w:t>
            </w:r>
          </w:p>
        </w:tc>
      </w:tr>
      <w:tr w:rsidR="00BA457F" w:rsidRPr="00BA457F" w14:paraId="38C252B8" w14:textId="77777777">
        <w:trPr>
          <w:trHeight w:val="240"/>
        </w:trPr>
        <w:tc>
          <w:tcPr>
            <w:tcW w:w="1383" w:type="dxa"/>
          </w:tcPr>
          <w:p w14:paraId="27D31B2E"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2017-</w:t>
            </w:r>
            <w:r w:rsidRPr="00BA457F">
              <w:rPr>
                <w:color w:val="000000" w:themeColor="text1"/>
                <w:spacing w:val="-5"/>
                <w:sz w:val="24"/>
              </w:rPr>
              <w:t>18</w:t>
            </w:r>
          </w:p>
        </w:tc>
        <w:tc>
          <w:tcPr>
            <w:tcW w:w="1692" w:type="dxa"/>
          </w:tcPr>
          <w:p w14:paraId="68C67A11"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3971.52</w:t>
            </w:r>
          </w:p>
        </w:tc>
        <w:tc>
          <w:tcPr>
            <w:tcW w:w="1357" w:type="dxa"/>
          </w:tcPr>
          <w:p w14:paraId="2145CD85"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5053.19</w:t>
            </w:r>
          </w:p>
        </w:tc>
        <w:tc>
          <w:tcPr>
            <w:tcW w:w="1140" w:type="dxa"/>
          </w:tcPr>
          <w:p w14:paraId="0DEA3E03"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27.24</w:t>
            </w:r>
          </w:p>
        </w:tc>
        <w:tc>
          <w:tcPr>
            <w:tcW w:w="1358" w:type="dxa"/>
          </w:tcPr>
          <w:p w14:paraId="6E59B2A2"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4613.14</w:t>
            </w:r>
          </w:p>
        </w:tc>
        <w:tc>
          <w:tcPr>
            <w:tcW w:w="1140" w:type="dxa"/>
          </w:tcPr>
          <w:p w14:paraId="0226DDE0"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16.15</w:t>
            </w:r>
          </w:p>
        </w:tc>
        <w:tc>
          <w:tcPr>
            <w:tcW w:w="1401" w:type="dxa"/>
          </w:tcPr>
          <w:p w14:paraId="281A98F1"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5725.46</w:t>
            </w:r>
          </w:p>
        </w:tc>
        <w:tc>
          <w:tcPr>
            <w:tcW w:w="1067" w:type="dxa"/>
          </w:tcPr>
          <w:p w14:paraId="1F6A22BB"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44.16</w:t>
            </w:r>
          </w:p>
        </w:tc>
        <w:tc>
          <w:tcPr>
            <w:tcW w:w="1370" w:type="dxa"/>
          </w:tcPr>
          <w:p w14:paraId="45C32DDC"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5829.45</w:t>
            </w:r>
          </w:p>
        </w:tc>
        <w:tc>
          <w:tcPr>
            <w:tcW w:w="1041" w:type="dxa"/>
          </w:tcPr>
          <w:p w14:paraId="6BC32729"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46.78</w:t>
            </w:r>
          </w:p>
        </w:tc>
      </w:tr>
      <w:tr w:rsidR="00BA457F" w:rsidRPr="00BA457F" w14:paraId="6AFA850F" w14:textId="77777777">
        <w:trPr>
          <w:trHeight w:val="239"/>
        </w:trPr>
        <w:tc>
          <w:tcPr>
            <w:tcW w:w="1383" w:type="dxa"/>
          </w:tcPr>
          <w:p w14:paraId="11EC3C61"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2018-</w:t>
            </w:r>
            <w:r w:rsidRPr="00BA457F">
              <w:rPr>
                <w:color w:val="000000" w:themeColor="text1"/>
                <w:spacing w:val="-5"/>
                <w:sz w:val="24"/>
              </w:rPr>
              <w:t>19</w:t>
            </w:r>
          </w:p>
        </w:tc>
        <w:tc>
          <w:tcPr>
            <w:tcW w:w="1692" w:type="dxa"/>
          </w:tcPr>
          <w:p w14:paraId="2ED51F6B"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3916.00</w:t>
            </w:r>
          </w:p>
        </w:tc>
        <w:tc>
          <w:tcPr>
            <w:tcW w:w="1357" w:type="dxa"/>
          </w:tcPr>
          <w:p w14:paraId="41231EF8"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4736.46</w:t>
            </w:r>
          </w:p>
        </w:tc>
        <w:tc>
          <w:tcPr>
            <w:tcW w:w="1140" w:type="dxa"/>
          </w:tcPr>
          <w:p w14:paraId="7B67D46D" w14:textId="77777777" w:rsidR="002376FA" w:rsidRPr="00BA457F" w:rsidRDefault="002C72B5" w:rsidP="00C75D90">
            <w:pPr>
              <w:pStyle w:val="TableParagraph"/>
              <w:spacing w:line="220" w:lineRule="exact"/>
              <w:ind w:left="9" w:right="1"/>
              <w:rPr>
                <w:color w:val="000000" w:themeColor="text1"/>
                <w:sz w:val="24"/>
              </w:rPr>
            </w:pPr>
            <w:r w:rsidRPr="00BA457F">
              <w:rPr>
                <w:color w:val="000000" w:themeColor="text1"/>
                <w:spacing w:val="-2"/>
                <w:sz w:val="24"/>
              </w:rPr>
              <w:t>20.95</w:t>
            </w:r>
          </w:p>
        </w:tc>
        <w:tc>
          <w:tcPr>
            <w:tcW w:w="1358" w:type="dxa"/>
          </w:tcPr>
          <w:p w14:paraId="594D4C9D"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4252.54</w:t>
            </w:r>
          </w:p>
        </w:tc>
        <w:tc>
          <w:tcPr>
            <w:tcW w:w="1140" w:type="dxa"/>
          </w:tcPr>
          <w:p w14:paraId="0580F5FC"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4"/>
                <w:sz w:val="24"/>
              </w:rPr>
              <w:t>8.59</w:t>
            </w:r>
          </w:p>
        </w:tc>
        <w:tc>
          <w:tcPr>
            <w:tcW w:w="1401" w:type="dxa"/>
          </w:tcPr>
          <w:p w14:paraId="3F697AF2"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5459.96</w:t>
            </w:r>
          </w:p>
        </w:tc>
        <w:tc>
          <w:tcPr>
            <w:tcW w:w="1067" w:type="dxa"/>
          </w:tcPr>
          <w:p w14:paraId="4C9E6ACF"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39.43</w:t>
            </w:r>
          </w:p>
        </w:tc>
        <w:tc>
          <w:tcPr>
            <w:tcW w:w="1370" w:type="dxa"/>
          </w:tcPr>
          <w:p w14:paraId="74745951"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5634.44</w:t>
            </w:r>
          </w:p>
        </w:tc>
        <w:tc>
          <w:tcPr>
            <w:tcW w:w="1041" w:type="dxa"/>
          </w:tcPr>
          <w:p w14:paraId="2E937BA0"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43.88</w:t>
            </w:r>
          </w:p>
        </w:tc>
      </w:tr>
      <w:tr w:rsidR="00BA457F" w:rsidRPr="00BA457F" w14:paraId="4EEA23E3" w14:textId="77777777">
        <w:trPr>
          <w:trHeight w:val="239"/>
        </w:trPr>
        <w:tc>
          <w:tcPr>
            <w:tcW w:w="1383" w:type="dxa"/>
          </w:tcPr>
          <w:p w14:paraId="27CF8BC8"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2019-</w:t>
            </w:r>
            <w:r w:rsidRPr="00BA457F">
              <w:rPr>
                <w:color w:val="000000" w:themeColor="text1"/>
                <w:spacing w:val="-5"/>
                <w:sz w:val="24"/>
              </w:rPr>
              <w:t>20</w:t>
            </w:r>
          </w:p>
        </w:tc>
        <w:tc>
          <w:tcPr>
            <w:tcW w:w="1692" w:type="dxa"/>
          </w:tcPr>
          <w:p w14:paraId="603250E5"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4498.31</w:t>
            </w:r>
          </w:p>
        </w:tc>
        <w:tc>
          <w:tcPr>
            <w:tcW w:w="1357" w:type="dxa"/>
          </w:tcPr>
          <w:p w14:paraId="055647D9"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4436.82</w:t>
            </w:r>
          </w:p>
        </w:tc>
        <w:tc>
          <w:tcPr>
            <w:tcW w:w="1140" w:type="dxa"/>
          </w:tcPr>
          <w:p w14:paraId="5A0EFD76"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w:t>
            </w:r>
            <w:r w:rsidRPr="00BA457F">
              <w:rPr>
                <w:color w:val="000000" w:themeColor="text1"/>
                <w:spacing w:val="-4"/>
                <w:sz w:val="24"/>
              </w:rPr>
              <w:t>1.37</w:t>
            </w:r>
          </w:p>
        </w:tc>
        <w:tc>
          <w:tcPr>
            <w:tcW w:w="1358" w:type="dxa"/>
          </w:tcPr>
          <w:p w14:paraId="0C1E8976"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3910.39</w:t>
            </w:r>
          </w:p>
        </w:tc>
        <w:tc>
          <w:tcPr>
            <w:tcW w:w="1140" w:type="dxa"/>
          </w:tcPr>
          <w:p w14:paraId="0A8C356F"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-13.07</w:t>
            </w:r>
          </w:p>
        </w:tc>
        <w:tc>
          <w:tcPr>
            <w:tcW w:w="1401" w:type="dxa"/>
          </w:tcPr>
          <w:p w14:paraId="3FEA9454"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5194.45</w:t>
            </w:r>
          </w:p>
        </w:tc>
        <w:tc>
          <w:tcPr>
            <w:tcW w:w="1067" w:type="dxa"/>
          </w:tcPr>
          <w:p w14:paraId="25492C6A"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2"/>
                <w:sz w:val="24"/>
              </w:rPr>
              <w:t>15.48</w:t>
            </w:r>
          </w:p>
        </w:tc>
        <w:tc>
          <w:tcPr>
            <w:tcW w:w="1370" w:type="dxa"/>
          </w:tcPr>
          <w:p w14:paraId="0339A671"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5439.42</w:t>
            </w:r>
          </w:p>
        </w:tc>
        <w:tc>
          <w:tcPr>
            <w:tcW w:w="1041" w:type="dxa"/>
          </w:tcPr>
          <w:p w14:paraId="55B2FEE9"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20.92</w:t>
            </w:r>
          </w:p>
        </w:tc>
      </w:tr>
      <w:tr w:rsidR="00BA457F" w:rsidRPr="00BA457F" w14:paraId="53A0F6B6" w14:textId="77777777">
        <w:trPr>
          <w:trHeight w:val="241"/>
        </w:trPr>
        <w:tc>
          <w:tcPr>
            <w:tcW w:w="1383" w:type="dxa"/>
          </w:tcPr>
          <w:p w14:paraId="076F93E2" w14:textId="77777777" w:rsidR="002376FA" w:rsidRPr="00BA457F" w:rsidRDefault="002C72B5" w:rsidP="00C75D90">
            <w:pPr>
              <w:pStyle w:val="TableParagraph"/>
              <w:spacing w:line="222" w:lineRule="exact"/>
              <w:ind w:left="13" w:right="6"/>
              <w:rPr>
                <w:color w:val="000000" w:themeColor="text1"/>
                <w:sz w:val="24"/>
              </w:rPr>
            </w:pPr>
            <w:r w:rsidRPr="00BA457F">
              <w:rPr>
                <w:color w:val="000000" w:themeColor="text1"/>
                <w:spacing w:val="-2"/>
                <w:sz w:val="24"/>
              </w:rPr>
              <w:t>2020-</w:t>
            </w:r>
            <w:r w:rsidRPr="00BA457F">
              <w:rPr>
                <w:color w:val="000000" w:themeColor="text1"/>
                <w:spacing w:val="-5"/>
                <w:sz w:val="24"/>
              </w:rPr>
              <w:t>21</w:t>
            </w:r>
          </w:p>
        </w:tc>
        <w:tc>
          <w:tcPr>
            <w:tcW w:w="1692" w:type="dxa"/>
          </w:tcPr>
          <w:p w14:paraId="5E890577" w14:textId="77777777" w:rsidR="002376FA" w:rsidRPr="00BA457F" w:rsidRDefault="002C72B5" w:rsidP="00C75D90">
            <w:pPr>
              <w:pStyle w:val="TableParagraph"/>
              <w:spacing w:line="222" w:lineRule="exact"/>
              <w:ind w:left="9"/>
              <w:rPr>
                <w:color w:val="000000" w:themeColor="text1"/>
                <w:sz w:val="24"/>
              </w:rPr>
            </w:pPr>
            <w:r w:rsidRPr="00BA457F">
              <w:rPr>
                <w:color w:val="000000" w:themeColor="text1"/>
                <w:spacing w:val="-2"/>
                <w:sz w:val="24"/>
              </w:rPr>
              <w:t>4602.60</w:t>
            </w:r>
          </w:p>
        </w:tc>
        <w:tc>
          <w:tcPr>
            <w:tcW w:w="1357" w:type="dxa"/>
          </w:tcPr>
          <w:p w14:paraId="49A38131"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4155.80</w:t>
            </w:r>
          </w:p>
        </w:tc>
        <w:tc>
          <w:tcPr>
            <w:tcW w:w="1140" w:type="dxa"/>
          </w:tcPr>
          <w:p w14:paraId="20A02246" w14:textId="77777777" w:rsidR="002376FA" w:rsidRPr="00BA457F" w:rsidRDefault="002C72B5" w:rsidP="00C75D90">
            <w:pPr>
              <w:pStyle w:val="TableParagraph"/>
              <w:spacing w:line="222" w:lineRule="exact"/>
              <w:ind w:left="9" w:right="3"/>
              <w:rPr>
                <w:color w:val="000000" w:themeColor="text1"/>
                <w:sz w:val="24"/>
              </w:rPr>
            </w:pPr>
            <w:r w:rsidRPr="00BA457F">
              <w:rPr>
                <w:color w:val="000000" w:themeColor="text1"/>
                <w:spacing w:val="-2"/>
                <w:sz w:val="24"/>
              </w:rPr>
              <w:t>-</w:t>
            </w:r>
            <w:r w:rsidRPr="00BA457F">
              <w:rPr>
                <w:color w:val="000000" w:themeColor="text1"/>
                <w:spacing w:val="-4"/>
                <w:sz w:val="24"/>
              </w:rPr>
              <w:t>9.71</w:t>
            </w:r>
          </w:p>
        </w:tc>
        <w:tc>
          <w:tcPr>
            <w:tcW w:w="1358" w:type="dxa"/>
          </w:tcPr>
          <w:p w14:paraId="3A4F995E" w14:textId="77777777" w:rsidR="002376FA" w:rsidRPr="00BA457F" w:rsidRDefault="002C72B5" w:rsidP="00C75D90">
            <w:pPr>
              <w:pStyle w:val="TableParagraph"/>
              <w:spacing w:line="222" w:lineRule="exact"/>
              <w:ind w:left="6"/>
              <w:rPr>
                <w:color w:val="000000" w:themeColor="text1"/>
                <w:sz w:val="24"/>
              </w:rPr>
            </w:pPr>
            <w:r w:rsidRPr="00BA457F">
              <w:rPr>
                <w:color w:val="000000" w:themeColor="text1"/>
                <w:spacing w:val="-2"/>
                <w:sz w:val="24"/>
              </w:rPr>
              <w:t>3587.32</w:t>
            </w:r>
          </w:p>
        </w:tc>
        <w:tc>
          <w:tcPr>
            <w:tcW w:w="1140" w:type="dxa"/>
          </w:tcPr>
          <w:p w14:paraId="1ABB7EFF" w14:textId="77777777" w:rsidR="002376FA" w:rsidRPr="00BA457F" w:rsidRDefault="002C72B5" w:rsidP="00C75D90">
            <w:pPr>
              <w:pStyle w:val="TableParagraph"/>
              <w:spacing w:line="222" w:lineRule="exact"/>
              <w:ind w:left="9" w:right="3"/>
              <w:rPr>
                <w:color w:val="000000" w:themeColor="text1"/>
                <w:sz w:val="24"/>
              </w:rPr>
            </w:pPr>
            <w:r w:rsidRPr="00BA457F">
              <w:rPr>
                <w:color w:val="000000" w:themeColor="text1"/>
                <w:spacing w:val="-2"/>
                <w:sz w:val="24"/>
              </w:rPr>
              <w:t>-22.06</w:t>
            </w:r>
          </w:p>
        </w:tc>
        <w:tc>
          <w:tcPr>
            <w:tcW w:w="1401" w:type="dxa"/>
          </w:tcPr>
          <w:p w14:paraId="2603B9EE" w14:textId="77777777" w:rsidR="002376FA" w:rsidRPr="00BA457F" w:rsidRDefault="002C72B5" w:rsidP="00C75D90">
            <w:pPr>
              <w:pStyle w:val="TableParagraph"/>
              <w:spacing w:line="222" w:lineRule="exact"/>
              <w:ind w:left="8"/>
              <w:rPr>
                <w:color w:val="000000" w:themeColor="text1"/>
                <w:sz w:val="24"/>
              </w:rPr>
            </w:pPr>
            <w:r w:rsidRPr="00BA457F">
              <w:rPr>
                <w:color w:val="000000" w:themeColor="text1"/>
                <w:spacing w:val="-2"/>
                <w:sz w:val="24"/>
              </w:rPr>
              <w:t>4928.95</w:t>
            </w:r>
          </w:p>
        </w:tc>
        <w:tc>
          <w:tcPr>
            <w:tcW w:w="1067" w:type="dxa"/>
          </w:tcPr>
          <w:p w14:paraId="7800A943" w14:textId="77777777" w:rsidR="002376FA" w:rsidRPr="00BA457F" w:rsidRDefault="002C72B5" w:rsidP="00C75D90">
            <w:pPr>
              <w:pStyle w:val="TableParagraph"/>
              <w:spacing w:line="222" w:lineRule="exact"/>
              <w:ind w:left="7"/>
              <w:rPr>
                <w:color w:val="000000" w:themeColor="text1"/>
                <w:sz w:val="24"/>
              </w:rPr>
            </w:pPr>
            <w:r w:rsidRPr="00BA457F">
              <w:rPr>
                <w:color w:val="000000" w:themeColor="text1"/>
                <w:spacing w:val="-4"/>
                <w:sz w:val="24"/>
              </w:rPr>
              <w:t>7.09</w:t>
            </w:r>
          </w:p>
        </w:tc>
        <w:tc>
          <w:tcPr>
            <w:tcW w:w="1370" w:type="dxa"/>
          </w:tcPr>
          <w:p w14:paraId="4C6A6C52" w14:textId="77777777" w:rsidR="002376FA" w:rsidRPr="00BA457F" w:rsidRDefault="002C72B5" w:rsidP="00C75D90">
            <w:pPr>
              <w:pStyle w:val="TableParagraph"/>
              <w:spacing w:line="222" w:lineRule="exact"/>
              <w:ind w:left="15" w:right="1"/>
              <w:rPr>
                <w:rFonts w:ascii="Calibri"/>
                <w:color w:val="000000" w:themeColor="text1"/>
                <w:sz w:val="24"/>
              </w:rPr>
            </w:pPr>
            <w:r w:rsidRPr="00BA457F">
              <w:rPr>
                <w:rFonts w:ascii="Calibri"/>
                <w:color w:val="000000" w:themeColor="text1"/>
                <w:spacing w:val="-2"/>
                <w:sz w:val="24"/>
              </w:rPr>
              <w:t>5244.41</w:t>
            </w:r>
          </w:p>
        </w:tc>
        <w:tc>
          <w:tcPr>
            <w:tcW w:w="1041" w:type="dxa"/>
          </w:tcPr>
          <w:p w14:paraId="29CA5EBB" w14:textId="77777777" w:rsidR="002376FA" w:rsidRPr="00BA457F" w:rsidRDefault="002C72B5" w:rsidP="00C75D90">
            <w:pPr>
              <w:pStyle w:val="TableParagraph"/>
              <w:spacing w:line="222" w:lineRule="exact"/>
              <w:ind w:left="17"/>
              <w:rPr>
                <w:rFonts w:ascii="Calibri"/>
                <w:color w:val="000000" w:themeColor="text1"/>
                <w:sz w:val="24"/>
              </w:rPr>
            </w:pPr>
            <w:r w:rsidRPr="00BA457F">
              <w:rPr>
                <w:rFonts w:ascii="Calibri"/>
                <w:color w:val="000000" w:themeColor="text1"/>
                <w:spacing w:val="-2"/>
                <w:sz w:val="24"/>
              </w:rPr>
              <w:t>13.94</w:t>
            </w:r>
          </w:p>
        </w:tc>
      </w:tr>
      <w:tr w:rsidR="00BA457F" w:rsidRPr="00BA457F" w14:paraId="41968F1F" w14:textId="77777777">
        <w:trPr>
          <w:trHeight w:val="239"/>
        </w:trPr>
        <w:tc>
          <w:tcPr>
            <w:tcW w:w="1383" w:type="dxa"/>
          </w:tcPr>
          <w:p w14:paraId="61258898" w14:textId="77777777" w:rsidR="002376FA" w:rsidRPr="00BA457F" w:rsidRDefault="002C72B5" w:rsidP="00C75D90">
            <w:pPr>
              <w:pStyle w:val="TableParagraph"/>
              <w:spacing w:line="220" w:lineRule="exact"/>
              <w:ind w:left="13" w:right="6"/>
              <w:rPr>
                <w:color w:val="000000" w:themeColor="text1"/>
                <w:sz w:val="24"/>
              </w:rPr>
            </w:pPr>
            <w:r w:rsidRPr="00BA457F">
              <w:rPr>
                <w:color w:val="000000" w:themeColor="text1"/>
                <w:spacing w:val="-2"/>
                <w:sz w:val="24"/>
              </w:rPr>
              <w:t>2021-</w:t>
            </w:r>
            <w:r w:rsidRPr="00BA457F">
              <w:rPr>
                <w:color w:val="000000" w:themeColor="text1"/>
                <w:spacing w:val="-5"/>
                <w:sz w:val="24"/>
              </w:rPr>
              <w:t>22</w:t>
            </w:r>
          </w:p>
        </w:tc>
        <w:tc>
          <w:tcPr>
            <w:tcW w:w="1692" w:type="dxa"/>
          </w:tcPr>
          <w:p w14:paraId="77F61F4F" w14:textId="77777777" w:rsidR="002376FA" w:rsidRPr="00BA457F" w:rsidRDefault="002C72B5" w:rsidP="00C75D90">
            <w:pPr>
              <w:pStyle w:val="TableParagraph"/>
              <w:spacing w:line="220" w:lineRule="exact"/>
              <w:ind w:left="9"/>
              <w:rPr>
                <w:color w:val="000000" w:themeColor="text1"/>
                <w:sz w:val="24"/>
              </w:rPr>
            </w:pPr>
            <w:r w:rsidRPr="00BA457F">
              <w:rPr>
                <w:color w:val="000000" w:themeColor="text1"/>
                <w:spacing w:val="-2"/>
                <w:sz w:val="24"/>
              </w:rPr>
              <w:t>4452.10</w:t>
            </w:r>
          </w:p>
        </w:tc>
        <w:tc>
          <w:tcPr>
            <w:tcW w:w="1357" w:type="dxa"/>
          </w:tcPr>
          <w:p w14:paraId="381C0FB6"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3894.93</w:t>
            </w:r>
          </w:p>
        </w:tc>
        <w:tc>
          <w:tcPr>
            <w:tcW w:w="1140" w:type="dxa"/>
          </w:tcPr>
          <w:p w14:paraId="27939641"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-12.51</w:t>
            </w:r>
          </w:p>
        </w:tc>
        <w:tc>
          <w:tcPr>
            <w:tcW w:w="1358" w:type="dxa"/>
          </w:tcPr>
          <w:p w14:paraId="63F80CFC" w14:textId="77777777" w:rsidR="002376FA" w:rsidRPr="00BA457F" w:rsidRDefault="002C72B5" w:rsidP="00C75D90">
            <w:pPr>
              <w:pStyle w:val="TableParagraph"/>
              <w:spacing w:line="220" w:lineRule="exact"/>
              <w:ind w:left="6"/>
              <w:rPr>
                <w:color w:val="000000" w:themeColor="text1"/>
                <w:sz w:val="24"/>
              </w:rPr>
            </w:pPr>
            <w:r w:rsidRPr="00BA457F">
              <w:rPr>
                <w:color w:val="000000" w:themeColor="text1"/>
                <w:spacing w:val="-2"/>
                <w:sz w:val="24"/>
              </w:rPr>
              <w:t>3283.65</w:t>
            </w:r>
          </w:p>
        </w:tc>
        <w:tc>
          <w:tcPr>
            <w:tcW w:w="1140" w:type="dxa"/>
          </w:tcPr>
          <w:p w14:paraId="3E17036D" w14:textId="77777777" w:rsidR="002376FA" w:rsidRPr="00BA457F" w:rsidRDefault="002C72B5" w:rsidP="00C75D90">
            <w:pPr>
              <w:pStyle w:val="TableParagraph"/>
              <w:spacing w:line="220" w:lineRule="exact"/>
              <w:ind w:left="9" w:right="3"/>
              <w:rPr>
                <w:color w:val="000000" w:themeColor="text1"/>
                <w:sz w:val="24"/>
              </w:rPr>
            </w:pPr>
            <w:r w:rsidRPr="00BA457F">
              <w:rPr>
                <w:color w:val="000000" w:themeColor="text1"/>
                <w:spacing w:val="-2"/>
                <w:sz w:val="24"/>
              </w:rPr>
              <w:t>-26.24</w:t>
            </w:r>
          </w:p>
        </w:tc>
        <w:tc>
          <w:tcPr>
            <w:tcW w:w="1401" w:type="dxa"/>
          </w:tcPr>
          <w:p w14:paraId="13EB4B4F" w14:textId="77777777" w:rsidR="002376FA" w:rsidRPr="00BA457F" w:rsidRDefault="002C72B5" w:rsidP="00C75D90">
            <w:pPr>
              <w:pStyle w:val="TableParagraph"/>
              <w:spacing w:line="220" w:lineRule="exact"/>
              <w:ind w:left="8"/>
              <w:rPr>
                <w:color w:val="000000" w:themeColor="text1"/>
                <w:sz w:val="24"/>
              </w:rPr>
            </w:pPr>
            <w:r w:rsidRPr="00BA457F">
              <w:rPr>
                <w:color w:val="000000" w:themeColor="text1"/>
                <w:spacing w:val="-2"/>
                <w:sz w:val="24"/>
              </w:rPr>
              <w:t>4663.44</w:t>
            </w:r>
          </w:p>
        </w:tc>
        <w:tc>
          <w:tcPr>
            <w:tcW w:w="1067" w:type="dxa"/>
          </w:tcPr>
          <w:p w14:paraId="44B4DFF4" w14:textId="77777777" w:rsidR="002376FA" w:rsidRPr="00BA457F" w:rsidRDefault="002C72B5" w:rsidP="00C75D90">
            <w:pPr>
              <w:pStyle w:val="TableParagraph"/>
              <w:spacing w:line="220" w:lineRule="exact"/>
              <w:ind w:left="7"/>
              <w:rPr>
                <w:color w:val="000000" w:themeColor="text1"/>
                <w:sz w:val="24"/>
              </w:rPr>
            </w:pPr>
            <w:r w:rsidRPr="00BA457F">
              <w:rPr>
                <w:color w:val="000000" w:themeColor="text1"/>
                <w:spacing w:val="-4"/>
                <w:sz w:val="24"/>
              </w:rPr>
              <w:t>4.75</w:t>
            </w:r>
          </w:p>
        </w:tc>
        <w:tc>
          <w:tcPr>
            <w:tcW w:w="1370" w:type="dxa"/>
          </w:tcPr>
          <w:p w14:paraId="6A006DB4" w14:textId="77777777" w:rsidR="002376FA" w:rsidRPr="00BA457F" w:rsidRDefault="002C72B5" w:rsidP="00C75D90">
            <w:pPr>
              <w:pStyle w:val="TableParagraph"/>
              <w:spacing w:line="220" w:lineRule="exact"/>
              <w:ind w:left="15" w:right="1"/>
              <w:rPr>
                <w:rFonts w:ascii="Calibri"/>
                <w:color w:val="000000" w:themeColor="text1"/>
                <w:sz w:val="24"/>
              </w:rPr>
            </w:pPr>
            <w:r w:rsidRPr="00BA457F">
              <w:rPr>
                <w:rFonts w:ascii="Calibri"/>
                <w:color w:val="000000" w:themeColor="text1"/>
                <w:spacing w:val="-2"/>
                <w:sz w:val="24"/>
              </w:rPr>
              <w:t>5049.40</w:t>
            </w:r>
          </w:p>
        </w:tc>
        <w:tc>
          <w:tcPr>
            <w:tcW w:w="1041" w:type="dxa"/>
          </w:tcPr>
          <w:p w14:paraId="2D7D78F8" w14:textId="77777777" w:rsidR="002376FA" w:rsidRPr="00BA457F" w:rsidRDefault="002C72B5" w:rsidP="00C75D90">
            <w:pPr>
              <w:pStyle w:val="TableParagraph"/>
              <w:spacing w:line="220" w:lineRule="exact"/>
              <w:ind w:left="17"/>
              <w:rPr>
                <w:rFonts w:ascii="Calibri"/>
                <w:color w:val="000000" w:themeColor="text1"/>
                <w:sz w:val="24"/>
              </w:rPr>
            </w:pPr>
            <w:r w:rsidRPr="00BA457F">
              <w:rPr>
                <w:rFonts w:ascii="Calibri"/>
                <w:color w:val="000000" w:themeColor="text1"/>
                <w:spacing w:val="-2"/>
                <w:sz w:val="24"/>
              </w:rPr>
              <w:t>13.41</w:t>
            </w:r>
          </w:p>
        </w:tc>
      </w:tr>
    </w:tbl>
    <w:p w14:paraId="47FD679C" w14:textId="77777777" w:rsidR="002376FA" w:rsidRPr="00BA457F" w:rsidRDefault="002C72B5" w:rsidP="00C75D90">
      <w:pPr>
        <w:pStyle w:val="BodyText"/>
        <w:spacing w:before="5"/>
        <w:rPr>
          <w:color w:val="000000" w:themeColor="text1"/>
        </w:rPr>
      </w:pPr>
      <w:r w:rsidRPr="00BA457F">
        <w:rPr>
          <w:color w:val="000000" w:themeColor="text1"/>
        </w:rPr>
        <w:t>*PV</w:t>
      </w:r>
      <w:r w:rsidRPr="00BA457F">
        <w:rPr>
          <w:color w:val="000000" w:themeColor="text1"/>
          <w:spacing w:val="-2"/>
        </w:rPr>
        <w:t xml:space="preserve"> </w:t>
      </w:r>
      <w:r w:rsidRPr="00BA457F">
        <w:rPr>
          <w:color w:val="000000" w:themeColor="text1"/>
        </w:rPr>
        <w:t>=</w:t>
      </w:r>
      <w:r w:rsidRPr="00BA457F">
        <w:rPr>
          <w:color w:val="000000" w:themeColor="text1"/>
          <w:spacing w:val="-3"/>
        </w:rPr>
        <w:t xml:space="preserve"> </w:t>
      </w:r>
      <w:r w:rsidRPr="00BA457F">
        <w:rPr>
          <w:color w:val="000000" w:themeColor="text1"/>
        </w:rPr>
        <w:t>Predicted</w:t>
      </w:r>
      <w:r w:rsidRPr="00BA457F">
        <w:rPr>
          <w:color w:val="000000" w:themeColor="text1"/>
          <w:spacing w:val="-1"/>
        </w:rPr>
        <w:t xml:space="preserve"> </w:t>
      </w:r>
      <w:r w:rsidRPr="00BA457F">
        <w:rPr>
          <w:color w:val="000000" w:themeColor="text1"/>
        </w:rPr>
        <w:t>values, PFE</w:t>
      </w:r>
      <w:r w:rsidRPr="00BA457F">
        <w:rPr>
          <w:color w:val="000000" w:themeColor="text1"/>
          <w:spacing w:val="-1"/>
        </w:rPr>
        <w:t xml:space="preserve"> </w:t>
      </w:r>
      <w:r w:rsidRPr="00BA457F">
        <w:rPr>
          <w:color w:val="000000" w:themeColor="text1"/>
        </w:rPr>
        <w:t>=</w:t>
      </w:r>
      <w:r w:rsidRPr="00BA457F">
        <w:rPr>
          <w:color w:val="000000" w:themeColor="text1"/>
          <w:spacing w:val="-3"/>
        </w:rPr>
        <w:t xml:space="preserve"> </w:t>
      </w:r>
      <w:r w:rsidRPr="00BA457F">
        <w:rPr>
          <w:color w:val="000000" w:themeColor="text1"/>
        </w:rPr>
        <w:t>Per</w:t>
      </w:r>
      <w:r w:rsidRPr="00BA457F">
        <w:rPr>
          <w:color w:val="000000" w:themeColor="text1"/>
          <w:spacing w:val="-1"/>
        </w:rPr>
        <w:t xml:space="preserve"> </w:t>
      </w:r>
      <w:r w:rsidRPr="00BA457F">
        <w:rPr>
          <w:color w:val="000000" w:themeColor="text1"/>
        </w:rPr>
        <w:t>cent</w:t>
      </w:r>
      <w:r w:rsidRPr="00BA457F">
        <w:rPr>
          <w:color w:val="000000" w:themeColor="text1"/>
          <w:spacing w:val="-1"/>
        </w:rPr>
        <w:t xml:space="preserve"> </w:t>
      </w:r>
      <w:r w:rsidRPr="00BA457F">
        <w:rPr>
          <w:color w:val="000000" w:themeColor="text1"/>
        </w:rPr>
        <w:t>forecast</w:t>
      </w:r>
      <w:r w:rsidRPr="00BA457F">
        <w:rPr>
          <w:color w:val="000000" w:themeColor="text1"/>
          <w:spacing w:val="-1"/>
        </w:rPr>
        <w:t xml:space="preserve"> </w:t>
      </w:r>
      <w:r w:rsidRPr="00BA457F">
        <w:rPr>
          <w:color w:val="000000" w:themeColor="text1"/>
          <w:spacing w:val="-2"/>
        </w:rPr>
        <w:t>error</w:t>
      </w:r>
    </w:p>
    <w:p w14:paraId="5F7CB339" w14:textId="77777777" w:rsidR="002376FA" w:rsidRPr="00BA457F" w:rsidRDefault="002376FA" w:rsidP="00C75D90">
      <w:pPr>
        <w:pStyle w:val="BodyText"/>
        <w:rPr>
          <w:color w:val="000000" w:themeColor="text1"/>
        </w:rPr>
        <w:sectPr w:rsidR="002376FA" w:rsidRPr="00BA457F">
          <w:headerReference w:type="even" r:id="rId36"/>
          <w:headerReference w:type="default" r:id="rId37"/>
          <w:footerReference w:type="default" r:id="rId38"/>
          <w:headerReference w:type="first" r:id="rId39"/>
          <w:pgSz w:w="15840" w:h="12240" w:orient="landscape"/>
          <w:pgMar w:top="620" w:right="360" w:bottom="1200" w:left="1440" w:header="0" w:footer="1012" w:gutter="0"/>
          <w:cols w:space="720"/>
        </w:sectPr>
      </w:pPr>
    </w:p>
    <w:p w14:paraId="4DF46C98" w14:textId="77777777" w:rsidR="002376FA" w:rsidRPr="00BA457F" w:rsidRDefault="002C72B5" w:rsidP="00C75D90">
      <w:pPr>
        <w:pStyle w:val="ListParagraph"/>
        <w:numPr>
          <w:ilvl w:val="1"/>
          <w:numId w:val="2"/>
        </w:numPr>
        <w:tabs>
          <w:tab w:val="left" w:pos="719"/>
        </w:tabs>
        <w:spacing w:before="79"/>
        <w:ind w:left="719" w:hanging="719"/>
        <w:rPr>
          <w:b/>
          <w:color w:val="000000" w:themeColor="text1"/>
        </w:rPr>
      </w:pPr>
      <w:r w:rsidRPr="00BA457F">
        <w:rPr>
          <w:b/>
          <w:color w:val="000000" w:themeColor="text1"/>
        </w:rPr>
        <w:lastRenderedPageBreak/>
        <w:t>Forecast</w:t>
      </w:r>
      <w:r w:rsidRPr="00BA457F">
        <w:rPr>
          <w:b/>
          <w:color w:val="000000" w:themeColor="text1"/>
          <w:spacing w:val="-3"/>
        </w:rPr>
        <w:t xml:space="preserve"> </w:t>
      </w:r>
      <w:r w:rsidRPr="00BA457F">
        <w:rPr>
          <w:b/>
          <w:color w:val="000000" w:themeColor="text1"/>
        </w:rPr>
        <w:t>and</w:t>
      </w:r>
      <w:r w:rsidRPr="00BA457F">
        <w:rPr>
          <w:b/>
          <w:color w:val="000000" w:themeColor="text1"/>
          <w:spacing w:val="-3"/>
        </w:rPr>
        <w:t xml:space="preserve"> </w:t>
      </w:r>
      <w:r w:rsidRPr="00BA457F">
        <w:rPr>
          <w:b/>
          <w:color w:val="000000" w:themeColor="text1"/>
        </w:rPr>
        <w:t>Per</w:t>
      </w:r>
      <w:r w:rsidRPr="00BA457F">
        <w:rPr>
          <w:b/>
          <w:color w:val="000000" w:themeColor="text1"/>
          <w:spacing w:val="-3"/>
        </w:rPr>
        <w:t xml:space="preserve"> </w:t>
      </w:r>
      <w:r w:rsidRPr="00BA457F">
        <w:rPr>
          <w:b/>
          <w:color w:val="000000" w:themeColor="text1"/>
        </w:rPr>
        <w:t>Cent</w:t>
      </w:r>
      <w:r w:rsidRPr="00BA457F">
        <w:rPr>
          <w:b/>
          <w:color w:val="000000" w:themeColor="text1"/>
          <w:spacing w:val="-3"/>
        </w:rPr>
        <w:t xml:space="preserve"> </w:t>
      </w:r>
      <w:r w:rsidRPr="00BA457F">
        <w:rPr>
          <w:b/>
          <w:color w:val="000000" w:themeColor="text1"/>
        </w:rPr>
        <w:t>Forecast</w:t>
      </w:r>
      <w:r w:rsidRPr="00BA457F">
        <w:rPr>
          <w:b/>
          <w:color w:val="000000" w:themeColor="text1"/>
          <w:spacing w:val="-3"/>
        </w:rPr>
        <w:t xml:space="preserve"> </w:t>
      </w:r>
      <w:r w:rsidRPr="00BA457F">
        <w:rPr>
          <w:b/>
          <w:color w:val="000000" w:themeColor="text1"/>
          <w:spacing w:val="-4"/>
        </w:rPr>
        <w:t>Error</w:t>
      </w:r>
    </w:p>
    <w:p w14:paraId="7F712443" w14:textId="199F2B1F" w:rsidR="002376FA" w:rsidRPr="00BA457F" w:rsidRDefault="002C72B5" w:rsidP="00C75D90">
      <w:pPr>
        <w:pStyle w:val="BodyText"/>
        <w:spacing w:before="137" w:line="360" w:lineRule="auto"/>
        <w:ind w:right="353" w:firstLine="719"/>
        <w:jc w:val="both"/>
        <w:rPr>
          <w:color w:val="000000" w:themeColor="text1"/>
        </w:rPr>
      </w:pPr>
      <w:r w:rsidRPr="00BA457F">
        <w:rPr>
          <w:color w:val="000000" w:themeColor="text1"/>
        </w:rPr>
        <w:t>The</w:t>
      </w:r>
      <w:r w:rsidRPr="00BA457F">
        <w:rPr>
          <w:color w:val="000000" w:themeColor="text1"/>
          <w:spacing w:val="-6"/>
        </w:rPr>
        <w:t xml:space="preserve"> </w:t>
      </w:r>
      <w:r w:rsidRPr="00BA457F">
        <w:rPr>
          <w:color w:val="000000" w:themeColor="text1"/>
        </w:rPr>
        <w:t>observed</w:t>
      </w:r>
      <w:r w:rsidRPr="00BA457F">
        <w:rPr>
          <w:color w:val="000000" w:themeColor="text1"/>
          <w:spacing w:val="-5"/>
        </w:rPr>
        <w:t xml:space="preserve"> </w:t>
      </w:r>
      <w:r w:rsidRPr="00BA457F">
        <w:rPr>
          <w:color w:val="000000" w:themeColor="text1"/>
        </w:rPr>
        <w:t>and</w:t>
      </w:r>
      <w:r w:rsidRPr="00BA457F">
        <w:rPr>
          <w:color w:val="000000" w:themeColor="text1"/>
          <w:spacing w:val="-2"/>
        </w:rPr>
        <w:t xml:space="preserve"> </w:t>
      </w:r>
      <w:r w:rsidRPr="00BA457F">
        <w:rPr>
          <w:color w:val="000000" w:themeColor="text1"/>
        </w:rPr>
        <w:t>fitted</w:t>
      </w:r>
      <w:r w:rsidRPr="00BA457F">
        <w:rPr>
          <w:color w:val="000000" w:themeColor="text1"/>
          <w:spacing w:val="-5"/>
        </w:rPr>
        <w:t xml:space="preserve"> </w:t>
      </w:r>
      <w:r w:rsidRPr="00BA457F">
        <w:rPr>
          <w:color w:val="000000" w:themeColor="text1"/>
        </w:rPr>
        <w:t>values</w:t>
      </w:r>
      <w:r w:rsidRPr="00BA457F">
        <w:rPr>
          <w:color w:val="000000" w:themeColor="text1"/>
          <w:spacing w:val="-5"/>
        </w:rPr>
        <w:t xml:space="preserve"> </w:t>
      </w:r>
      <w:r w:rsidRPr="00BA457F">
        <w:rPr>
          <w:color w:val="000000" w:themeColor="text1"/>
        </w:rPr>
        <w:t>of</w:t>
      </w:r>
      <w:r w:rsidRPr="00BA457F">
        <w:rPr>
          <w:color w:val="000000" w:themeColor="text1"/>
          <w:spacing w:val="-6"/>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best-fitted</w:t>
      </w:r>
      <w:r w:rsidRPr="00BA457F">
        <w:rPr>
          <w:color w:val="000000" w:themeColor="text1"/>
          <w:spacing w:val="-5"/>
        </w:rPr>
        <w:t xml:space="preserve"> </w:t>
      </w:r>
      <w:r w:rsidRPr="00BA457F">
        <w:rPr>
          <w:color w:val="000000" w:themeColor="text1"/>
        </w:rPr>
        <w:t>models</w:t>
      </w:r>
      <w:r w:rsidRPr="00BA457F">
        <w:rPr>
          <w:color w:val="000000" w:themeColor="text1"/>
          <w:spacing w:val="-4"/>
        </w:rPr>
        <w:t xml:space="preserve"> </w:t>
      </w:r>
      <w:r w:rsidRPr="00BA457F">
        <w:rPr>
          <w:color w:val="000000" w:themeColor="text1"/>
        </w:rPr>
        <w:t>from</w:t>
      </w:r>
      <w:r w:rsidRPr="00BA457F">
        <w:rPr>
          <w:color w:val="000000" w:themeColor="text1"/>
          <w:spacing w:val="-4"/>
        </w:rPr>
        <w:t xml:space="preserve"> </w:t>
      </w:r>
      <w:r w:rsidRPr="00BA457F">
        <w:rPr>
          <w:color w:val="000000" w:themeColor="text1"/>
        </w:rPr>
        <w:t>each</w:t>
      </w:r>
      <w:r w:rsidRPr="00BA457F">
        <w:rPr>
          <w:color w:val="000000" w:themeColor="text1"/>
          <w:spacing w:val="-2"/>
        </w:rPr>
        <w:t xml:space="preserve"> </w:t>
      </w:r>
      <w:r w:rsidRPr="00BA457F">
        <w:rPr>
          <w:color w:val="000000" w:themeColor="text1"/>
        </w:rPr>
        <w:t>category</w:t>
      </w:r>
      <w:r w:rsidRPr="00BA457F">
        <w:rPr>
          <w:color w:val="000000" w:themeColor="text1"/>
          <w:spacing w:val="-1"/>
        </w:rPr>
        <w:t xml:space="preserve"> </w:t>
      </w:r>
      <w:r w:rsidRPr="00BA457F">
        <w:rPr>
          <w:color w:val="000000" w:themeColor="text1"/>
        </w:rPr>
        <w:t>for</w:t>
      </w:r>
      <w:r w:rsidRPr="00BA457F">
        <w:rPr>
          <w:color w:val="000000" w:themeColor="text1"/>
          <w:spacing w:val="-6"/>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area</w:t>
      </w:r>
      <w:r w:rsidRPr="00BA457F">
        <w:rPr>
          <w:color w:val="000000" w:themeColor="text1"/>
          <w:spacing w:val="-6"/>
        </w:rPr>
        <w:t xml:space="preserve"> </w:t>
      </w:r>
      <w:r w:rsidRPr="00BA457F">
        <w:rPr>
          <w:color w:val="000000" w:themeColor="text1"/>
        </w:rPr>
        <w:t>of pearl</w:t>
      </w:r>
      <w:r w:rsidRPr="00BA457F">
        <w:rPr>
          <w:color w:val="000000" w:themeColor="text1"/>
          <w:spacing w:val="-5"/>
        </w:rPr>
        <w:t xml:space="preserve"> </w:t>
      </w:r>
      <w:r w:rsidRPr="00BA457F">
        <w:rPr>
          <w:color w:val="000000" w:themeColor="text1"/>
        </w:rPr>
        <w:t>millet</w:t>
      </w:r>
      <w:r w:rsidRPr="00BA457F">
        <w:rPr>
          <w:color w:val="000000" w:themeColor="text1"/>
          <w:spacing w:val="-4"/>
        </w:rPr>
        <w:t xml:space="preserve"> </w:t>
      </w:r>
      <w:r w:rsidRPr="00BA457F">
        <w:rPr>
          <w:color w:val="000000" w:themeColor="text1"/>
        </w:rPr>
        <w:t>are</w:t>
      </w:r>
      <w:r w:rsidRPr="00BA457F">
        <w:rPr>
          <w:color w:val="000000" w:themeColor="text1"/>
          <w:spacing w:val="-7"/>
        </w:rPr>
        <w:t xml:space="preserve"> </w:t>
      </w:r>
      <w:r w:rsidRPr="00BA457F">
        <w:rPr>
          <w:color w:val="000000" w:themeColor="text1"/>
        </w:rPr>
        <w:t>depicted</w:t>
      </w:r>
      <w:r w:rsidRPr="00BA457F">
        <w:rPr>
          <w:color w:val="000000" w:themeColor="text1"/>
          <w:spacing w:val="-5"/>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Fig.</w:t>
      </w:r>
      <w:r w:rsidRPr="00BA457F">
        <w:rPr>
          <w:color w:val="000000" w:themeColor="text1"/>
          <w:spacing w:val="-4"/>
        </w:rPr>
        <w:t xml:space="preserve"> </w:t>
      </w:r>
      <w:r w:rsidRPr="00BA457F">
        <w:rPr>
          <w:color w:val="000000" w:themeColor="text1"/>
        </w:rPr>
        <w:t>5,</w:t>
      </w:r>
      <w:r w:rsidRPr="00BA457F">
        <w:rPr>
          <w:color w:val="000000" w:themeColor="text1"/>
          <w:spacing w:val="-5"/>
        </w:rPr>
        <w:t xml:space="preserve"> </w:t>
      </w:r>
      <w:r w:rsidRPr="00BA457F">
        <w:rPr>
          <w:color w:val="000000" w:themeColor="text1"/>
        </w:rPr>
        <w:t>Fig.</w:t>
      </w:r>
      <w:r w:rsidRPr="00BA457F">
        <w:rPr>
          <w:color w:val="000000" w:themeColor="text1"/>
          <w:spacing w:val="-3"/>
        </w:rPr>
        <w:t xml:space="preserve"> </w:t>
      </w:r>
      <w:r w:rsidRPr="00BA457F">
        <w:rPr>
          <w:color w:val="000000" w:themeColor="text1"/>
        </w:rPr>
        <w:t>6,</w:t>
      </w:r>
      <w:r w:rsidRPr="00BA457F">
        <w:rPr>
          <w:color w:val="000000" w:themeColor="text1"/>
          <w:spacing w:val="-5"/>
        </w:rPr>
        <w:t xml:space="preserve"> </w:t>
      </w:r>
      <w:r w:rsidRPr="00BA457F">
        <w:rPr>
          <w:color w:val="000000" w:themeColor="text1"/>
        </w:rPr>
        <w:t>Fig.</w:t>
      </w:r>
      <w:r w:rsidRPr="00BA457F">
        <w:rPr>
          <w:color w:val="000000" w:themeColor="text1"/>
          <w:spacing w:val="-4"/>
        </w:rPr>
        <w:t xml:space="preserve"> </w:t>
      </w:r>
      <w:r w:rsidRPr="00BA457F">
        <w:rPr>
          <w:color w:val="000000" w:themeColor="text1"/>
        </w:rPr>
        <w:t>7</w:t>
      </w:r>
      <w:r w:rsidRPr="00BA457F">
        <w:rPr>
          <w:color w:val="000000" w:themeColor="text1"/>
          <w:spacing w:val="-5"/>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Fig.</w:t>
      </w:r>
      <w:r w:rsidRPr="00BA457F">
        <w:rPr>
          <w:color w:val="000000" w:themeColor="text1"/>
          <w:spacing w:val="-4"/>
        </w:rPr>
        <w:t xml:space="preserve"> </w:t>
      </w:r>
      <w:r w:rsidRPr="00BA457F">
        <w:rPr>
          <w:color w:val="000000" w:themeColor="text1"/>
        </w:rPr>
        <w:t>8.</w:t>
      </w:r>
      <w:r w:rsidRPr="00BA457F">
        <w:rPr>
          <w:color w:val="000000" w:themeColor="text1"/>
          <w:spacing w:val="-5"/>
        </w:rPr>
        <w:t xml:space="preserve"> </w:t>
      </w:r>
      <w:r w:rsidRPr="00BA457F">
        <w:rPr>
          <w:color w:val="000000" w:themeColor="text1"/>
        </w:rPr>
        <w:t>The</w:t>
      </w:r>
      <w:r w:rsidRPr="00BA457F">
        <w:rPr>
          <w:color w:val="000000" w:themeColor="text1"/>
          <w:spacing w:val="-6"/>
        </w:rPr>
        <w:t xml:space="preserve"> </w:t>
      </w:r>
      <w:r w:rsidRPr="00BA457F">
        <w:rPr>
          <w:color w:val="000000" w:themeColor="text1"/>
        </w:rPr>
        <w:t>test</w:t>
      </w:r>
      <w:r w:rsidRPr="00BA457F">
        <w:rPr>
          <w:color w:val="000000" w:themeColor="text1"/>
          <w:spacing w:val="-5"/>
        </w:rPr>
        <w:t xml:space="preserve"> </w:t>
      </w:r>
      <w:r w:rsidRPr="00BA457F">
        <w:rPr>
          <w:color w:val="000000" w:themeColor="text1"/>
        </w:rPr>
        <w:t>data</w:t>
      </w:r>
      <w:r w:rsidRPr="00BA457F">
        <w:rPr>
          <w:color w:val="000000" w:themeColor="text1"/>
          <w:spacing w:val="-5"/>
        </w:rPr>
        <w:t xml:space="preserve"> </w:t>
      </w:r>
      <w:r w:rsidRPr="00BA457F">
        <w:rPr>
          <w:color w:val="000000" w:themeColor="text1"/>
        </w:rPr>
        <w:t>from</w:t>
      </w:r>
      <w:r w:rsidRPr="00BA457F">
        <w:rPr>
          <w:color w:val="000000" w:themeColor="text1"/>
          <w:spacing w:val="-4"/>
        </w:rPr>
        <w:t xml:space="preserve"> </w:t>
      </w:r>
      <w:r w:rsidRPr="00BA457F">
        <w:rPr>
          <w:color w:val="000000" w:themeColor="text1"/>
        </w:rPr>
        <w:t>2014-15</w:t>
      </w:r>
      <w:r w:rsidRPr="00BA457F">
        <w:rPr>
          <w:color w:val="000000" w:themeColor="text1"/>
          <w:spacing w:val="-5"/>
        </w:rPr>
        <w:t xml:space="preserve"> </w:t>
      </w:r>
      <w:r w:rsidRPr="00BA457F">
        <w:rPr>
          <w:color w:val="000000" w:themeColor="text1"/>
        </w:rPr>
        <w:t>to</w:t>
      </w:r>
      <w:r w:rsidRPr="00BA457F">
        <w:rPr>
          <w:color w:val="000000" w:themeColor="text1"/>
          <w:spacing w:val="-4"/>
        </w:rPr>
        <w:t xml:space="preserve"> </w:t>
      </w:r>
      <w:r w:rsidRPr="00BA457F">
        <w:rPr>
          <w:color w:val="000000" w:themeColor="text1"/>
        </w:rPr>
        <w:t>2021-22 were</w:t>
      </w:r>
      <w:r w:rsidRPr="00BA457F">
        <w:rPr>
          <w:color w:val="000000" w:themeColor="text1"/>
          <w:spacing w:val="-1"/>
        </w:rPr>
        <w:t xml:space="preserve"> </w:t>
      </w:r>
      <w:r w:rsidRPr="00BA457F">
        <w:rPr>
          <w:color w:val="000000" w:themeColor="text1"/>
        </w:rPr>
        <w:t>utilized to validate these models, with per cent forecast errors calculated from the predicted values and presented in Table 10, alongside the observed values. From 2014-15 to 2018-19, all four best-fitted models tended to overestimate the actual values, with the logistic model consistently</w:t>
      </w:r>
      <w:r w:rsidRPr="00BA457F">
        <w:rPr>
          <w:color w:val="000000" w:themeColor="text1"/>
          <w:spacing w:val="-3"/>
        </w:rPr>
        <w:t xml:space="preserve"> </w:t>
      </w:r>
      <w:r w:rsidRPr="00BA457F">
        <w:rPr>
          <w:color w:val="000000" w:themeColor="text1"/>
        </w:rPr>
        <w:t>exhibiting</w:t>
      </w:r>
      <w:r w:rsidRPr="00BA457F">
        <w:rPr>
          <w:color w:val="000000" w:themeColor="text1"/>
          <w:spacing w:val="-3"/>
        </w:rPr>
        <w:t xml:space="preserve"> </w:t>
      </w:r>
      <w:r w:rsidRPr="00BA457F">
        <w:rPr>
          <w:color w:val="000000" w:themeColor="text1"/>
        </w:rPr>
        <w:t>lower</w:t>
      </w:r>
      <w:r w:rsidRPr="00BA457F">
        <w:rPr>
          <w:color w:val="000000" w:themeColor="text1"/>
          <w:spacing w:val="-3"/>
        </w:rPr>
        <w:t xml:space="preserve"> </w:t>
      </w:r>
      <w:r w:rsidRPr="00BA457F">
        <w:rPr>
          <w:color w:val="000000" w:themeColor="text1"/>
        </w:rPr>
        <w:t>per</w:t>
      </w:r>
      <w:r w:rsidRPr="00BA457F">
        <w:rPr>
          <w:color w:val="000000" w:themeColor="text1"/>
          <w:spacing w:val="-3"/>
        </w:rPr>
        <w:t xml:space="preserve"> </w:t>
      </w:r>
      <w:r w:rsidRPr="00BA457F">
        <w:rPr>
          <w:color w:val="000000" w:themeColor="text1"/>
        </w:rPr>
        <w:t>cent</w:t>
      </w:r>
      <w:r w:rsidRPr="00BA457F">
        <w:rPr>
          <w:color w:val="000000" w:themeColor="text1"/>
          <w:spacing w:val="-3"/>
        </w:rPr>
        <w:t xml:space="preserve"> </w:t>
      </w:r>
      <w:r w:rsidRPr="00BA457F">
        <w:rPr>
          <w:color w:val="000000" w:themeColor="text1"/>
        </w:rPr>
        <w:t>forecast</w:t>
      </w:r>
      <w:r w:rsidRPr="00BA457F">
        <w:rPr>
          <w:color w:val="000000" w:themeColor="text1"/>
          <w:spacing w:val="-3"/>
        </w:rPr>
        <w:t xml:space="preserve"> </w:t>
      </w:r>
      <w:r w:rsidRPr="00BA457F">
        <w:rPr>
          <w:color w:val="000000" w:themeColor="text1"/>
        </w:rPr>
        <w:t>errors</w:t>
      </w:r>
      <w:r w:rsidRPr="00BA457F">
        <w:rPr>
          <w:color w:val="000000" w:themeColor="text1"/>
          <w:spacing w:val="-3"/>
        </w:rPr>
        <w:t xml:space="preserve"> </w:t>
      </w:r>
      <w:r w:rsidRPr="00BA457F">
        <w:rPr>
          <w:color w:val="000000" w:themeColor="text1"/>
        </w:rPr>
        <w:t>during</w:t>
      </w:r>
      <w:r w:rsidRPr="00BA457F">
        <w:rPr>
          <w:color w:val="000000" w:themeColor="text1"/>
          <w:spacing w:val="-3"/>
        </w:rPr>
        <w:t xml:space="preserve"> </w:t>
      </w:r>
      <w:r w:rsidRPr="00BA457F">
        <w:rPr>
          <w:color w:val="000000" w:themeColor="text1"/>
        </w:rPr>
        <w:t>this</w:t>
      </w:r>
      <w:r w:rsidRPr="00BA457F">
        <w:rPr>
          <w:color w:val="000000" w:themeColor="text1"/>
          <w:spacing w:val="-3"/>
        </w:rPr>
        <w:t xml:space="preserve"> </w:t>
      </w:r>
      <w:r w:rsidRPr="00BA457F">
        <w:rPr>
          <w:color w:val="000000" w:themeColor="text1"/>
        </w:rPr>
        <w:t>period.</w:t>
      </w:r>
      <w:r w:rsidRPr="00BA457F">
        <w:rPr>
          <w:color w:val="000000" w:themeColor="text1"/>
          <w:spacing w:val="-3"/>
        </w:rPr>
        <w:t xml:space="preserve"> </w:t>
      </w:r>
      <w:r w:rsidRPr="00BA457F">
        <w:rPr>
          <w:color w:val="000000" w:themeColor="text1"/>
        </w:rPr>
        <w:t>However,</w:t>
      </w:r>
      <w:r w:rsidRPr="00BA457F">
        <w:rPr>
          <w:color w:val="000000" w:themeColor="text1"/>
          <w:spacing w:val="-3"/>
        </w:rPr>
        <w:t xml:space="preserve"> </w:t>
      </w:r>
      <w:r w:rsidRPr="00BA457F">
        <w:rPr>
          <w:color w:val="000000" w:themeColor="text1"/>
        </w:rPr>
        <w:t>in</w:t>
      </w:r>
      <w:r w:rsidRPr="00BA457F">
        <w:rPr>
          <w:color w:val="000000" w:themeColor="text1"/>
          <w:spacing w:val="-2"/>
        </w:rPr>
        <w:t xml:space="preserve"> </w:t>
      </w:r>
      <w:r w:rsidRPr="00BA457F">
        <w:rPr>
          <w:color w:val="000000" w:themeColor="text1"/>
        </w:rPr>
        <w:t>contrast,</w:t>
      </w:r>
      <w:r w:rsidRPr="00BA457F">
        <w:rPr>
          <w:color w:val="000000" w:themeColor="text1"/>
          <w:spacing w:val="-3"/>
        </w:rPr>
        <w:t xml:space="preserve"> </w:t>
      </w:r>
      <w:r w:rsidRPr="00BA457F">
        <w:rPr>
          <w:color w:val="000000" w:themeColor="text1"/>
        </w:rPr>
        <w:t>the cubic</w:t>
      </w:r>
      <w:r w:rsidRPr="00BA457F">
        <w:rPr>
          <w:color w:val="000000" w:themeColor="text1"/>
          <w:spacing w:val="-14"/>
        </w:rPr>
        <w:t xml:space="preserve"> </w:t>
      </w:r>
      <w:r w:rsidRPr="00BA457F">
        <w:rPr>
          <w:color w:val="000000" w:themeColor="text1"/>
        </w:rPr>
        <w:t>and</w:t>
      </w:r>
      <w:r w:rsidRPr="00BA457F">
        <w:rPr>
          <w:color w:val="000000" w:themeColor="text1"/>
          <w:spacing w:val="-13"/>
        </w:rPr>
        <w:t xml:space="preserve"> </w:t>
      </w:r>
      <w:r w:rsidRPr="00BA457F">
        <w:rPr>
          <w:color w:val="000000" w:themeColor="text1"/>
        </w:rPr>
        <w:t>logistic</w:t>
      </w:r>
      <w:r w:rsidRPr="00BA457F">
        <w:rPr>
          <w:color w:val="000000" w:themeColor="text1"/>
          <w:spacing w:val="-14"/>
        </w:rPr>
        <w:t xml:space="preserve"> </w:t>
      </w:r>
      <w:r w:rsidRPr="00BA457F">
        <w:rPr>
          <w:color w:val="000000" w:themeColor="text1"/>
        </w:rPr>
        <w:t>models</w:t>
      </w:r>
      <w:r w:rsidRPr="00BA457F">
        <w:rPr>
          <w:color w:val="000000" w:themeColor="text1"/>
          <w:spacing w:val="-15"/>
        </w:rPr>
        <w:t xml:space="preserve"> </w:t>
      </w:r>
      <w:r w:rsidRPr="00BA457F">
        <w:rPr>
          <w:color w:val="000000" w:themeColor="text1"/>
        </w:rPr>
        <w:t>tended</w:t>
      </w:r>
      <w:r w:rsidRPr="00BA457F">
        <w:rPr>
          <w:color w:val="000000" w:themeColor="text1"/>
          <w:spacing w:val="-13"/>
        </w:rPr>
        <w:t xml:space="preserve"> </w:t>
      </w:r>
      <w:r w:rsidRPr="00BA457F">
        <w:rPr>
          <w:color w:val="000000" w:themeColor="text1"/>
        </w:rPr>
        <w:t>to</w:t>
      </w:r>
      <w:r w:rsidRPr="00BA457F">
        <w:rPr>
          <w:color w:val="000000" w:themeColor="text1"/>
          <w:spacing w:val="-13"/>
        </w:rPr>
        <w:t xml:space="preserve"> </w:t>
      </w:r>
      <w:r w:rsidRPr="00BA457F">
        <w:rPr>
          <w:color w:val="000000" w:themeColor="text1"/>
        </w:rPr>
        <w:t>underestimate</w:t>
      </w:r>
      <w:r w:rsidRPr="00BA457F">
        <w:rPr>
          <w:color w:val="000000" w:themeColor="text1"/>
          <w:spacing w:val="-14"/>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actual</w:t>
      </w:r>
      <w:r w:rsidRPr="00BA457F">
        <w:rPr>
          <w:color w:val="000000" w:themeColor="text1"/>
          <w:spacing w:val="-13"/>
        </w:rPr>
        <w:t xml:space="preserve"> </w:t>
      </w:r>
      <w:r w:rsidRPr="00BA457F">
        <w:rPr>
          <w:color w:val="000000" w:themeColor="text1"/>
        </w:rPr>
        <w:t>values,</w:t>
      </w:r>
      <w:r w:rsidRPr="00BA457F">
        <w:rPr>
          <w:color w:val="000000" w:themeColor="text1"/>
          <w:spacing w:val="-13"/>
        </w:rPr>
        <w:t xml:space="preserve"> </w:t>
      </w:r>
      <w:r w:rsidRPr="00BA457F">
        <w:rPr>
          <w:color w:val="000000" w:themeColor="text1"/>
        </w:rPr>
        <w:t>while</w:t>
      </w:r>
      <w:r w:rsidRPr="00BA457F">
        <w:rPr>
          <w:color w:val="000000" w:themeColor="text1"/>
          <w:spacing w:val="-14"/>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ARIMA</w:t>
      </w:r>
      <w:r w:rsidRPr="00BA457F">
        <w:rPr>
          <w:color w:val="000000" w:themeColor="text1"/>
          <w:spacing w:val="-13"/>
        </w:rPr>
        <w:t xml:space="preserve"> </w:t>
      </w:r>
      <w:r w:rsidRPr="00BA457F">
        <w:rPr>
          <w:color w:val="000000" w:themeColor="text1"/>
        </w:rPr>
        <w:t>(0,1,1)</w:t>
      </w:r>
      <w:r w:rsidRPr="00BA457F">
        <w:rPr>
          <w:color w:val="000000" w:themeColor="text1"/>
          <w:spacing w:val="-14"/>
        </w:rPr>
        <w:t xml:space="preserve"> </w:t>
      </w:r>
      <w:r w:rsidRPr="00BA457F">
        <w:rPr>
          <w:color w:val="000000" w:themeColor="text1"/>
        </w:rPr>
        <w:t>with the</w:t>
      </w:r>
      <w:r w:rsidRPr="00BA457F">
        <w:rPr>
          <w:color w:val="000000" w:themeColor="text1"/>
          <w:spacing w:val="-5"/>
        </w:rPr>
        <w:t xml:space="preserve"> </w:t>
      </w:r>
      <w:r w:rsidRPr="00BA457F">
        <w:rPr>
          <w:color w:val="000000" w:themeColor="text1"/>
        </w:rPr>
        <w:t>drift</w:t>
      </w:r>
      <w:r w:rsidRPr="00BA457F">
        <w:rPr>
          <w:color w:val="000000" w:themeColor="text1"/>
          <w:spacing w:val="-4"/>
        </w:rPr>
        <w:t xml:space="preserve"> </w:t>
      </w:r>
      <w:r w:rsidRPr="00BA457F">
        <w:rPr>
          <w:color w:val="000000" w:themeColor="text1"/>
        </w:rPr>
        <w:t>and</w:t>
      </w:r>
      <w:r w:rsidRPr="00BA457F">
        <w:rPr>
          <w:color w:val="000000" w:themeColor="text1"/>
          <w:spacing w:val="-5"/>
        </w:rPr>
        <w:t xml:space="preserve"> </w:t>
      </w:r>
      <w:r w:rsidRPr="00BA457F">
        <w:rPr>
          <w:color w:val="000000" w:themeColor="text1"/>
        </w:rPr>
        <w:t>ETS</w:t>
      </w:r>
      <w:r w:rsidRPr="00BA457F">
        <w:rPr>
          <w:color w:val="000000" w:themeColor="text1"/>
          <w:spacing w:val="-4"/>
        </w:rPr>
        <w:t xml:space="preserve"> </w:t>
      </w:r>
      <w:r w:rsidRPr="00BA457F">
        <w:rPr>
          <w:color w:val="000000" w:themeColor="text1"/>
        </w:rPr>
        <w:t>(A,A,N)</w:t>
      </w:r>
      <w:r w:rsidRPr="00BA457F">
        <w:rPr>
          <w:color w:val="000000" w:themeColor="text1"/>
          <w:spacing w:val="-5"/>
        </w:rPr>
        <w:t xml:space="preserve"> </w:t>
      </w:r>
      <w:r w:rsidRPr="00BA457F">
        <w:rPr>
          <w:color w:val="000000" w:themeColor="text1"/>
        </w:rPr>
        <w:t>model</w:t>
      </w:r>
      <w:r w:rsidRPr="00BA457F">
        <w:rPr>
          <w:color w:val="000000" w:themeColor="text1"/>
          <w:spacing w:val="-5"/>
        </w:rPr>
        <w:t xml:space="preserve"> </w:t>
      </w:r>
      <w:r w:rsidRPr="00BA457F">
        <w:rPr>
          <w:color w:val="000000" w:themeColor="text1"/>
        </w:rPr>
        <w:t>goes</w:t>
      </w:r>
      <w:r w:rsidRPr="00BA457F">
        <w:rPr>
          <w:color w:val="000000" w:themeColor="text1"/>
          <w:spacing w:val="-5"/>
        </w:rPr>
        <w:t xml:space="preserve"> </w:t>
      </w:r>
      <w:r w:rsidRPr="00BA457F">
        <w:rPr>
          <w:color w:val="000000" w:themeColor="text1"/>
        </w:rPr>
        <w:t>on</w:t>
      </w:r>
      <w:r w:rsidRPr="00BA457F">
        <w:rPr>
          <w:color w:val="000000" w:themeColor="text1"/>
          <w:spacing w:val="-5"/>
        </w:rPr>
        <w:t xml:space="preserve"> </w:t>
      </w:r>
      <w:r w:rsidRPr="00BA457F">
        <w:rPr>
          <w:color w:val="000000" w:themeColor="text1"/>
        </w:rPr>
        <w:t>overestimating</w:t>
      </w:r>
      <w:r w:rsidRPr="00BA457F">
        <w:rPr>
          <w:color w:val="000000" w:themeColor="text1"/>
          <w:spacing w:val="-4"/>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actual</w:t>
      </w:r>
      <w:r w:rsidRPr="00BA457F">
        <w:rPr>
          <w:color w:val="000000" w:themeColor="text1"/>
          <w:spacing w:val="-5"/>
        </w:rPr>
        <w:t xml:space="preserve"> </w:t>
      </w:r>
      <w:r w:rsidRPr="00BA457F">
        <w:rPr>
          <w:color w:val="000000" w:themeColor="text1"/>
        </w:rPr>
        <w:t>values</w:t>
      </w:r>
      <w:r w:rsidRPr="00BA457F">
        <w:rPr>
          <w:color w:val="000000" w:themeColor="text1"/>
          <w:spacing w:val="-5"/>
        </w:rPr>
        <w:t xml:space="preserve"> </w:t>
      </w:r>
      <w:r w:rsidRPr="00BA457F">
        <w:rPr>
          <w:color w:val="000000" w:themeColor="text1"/>
        </w:rPr>
        <w:t>in</w:t>
      </w:r>
      <w:r w:rsidRPr="00BA457F">
        <w:rPr>
          <w:color w:val="000000" w:themeColor="text1"/>
          <w:spacing w:val="-5"/>
        </w:rPr>
        <w:t xml:space="preserve"> </w:t>
      </w:r>
      <w:r w:rsidRPr="00BA457F">
        <w:rPr>
          <w:color w:val="000000" w:themeColor="text1"/>
        </w:rPr>
        <w:t>the</w:t>
      </w:r>
      <w:r w:rsidRPr="00BA457F">
        <w:rPr>
          <w:color w:val="000000" w:themeColor="text1"/>
          <w:spacing w:val="-5"/>
        </w:rPr>
        <w:t xml:space="preserve"> </w:t>
      </w:r>
      <w:r w:rsidRPr="00BA457F">
        <w:rPr>
          <w:color w:val="000000" w:themeColor="text1"/>
        </w:rPr>
        <w:t>years</w:t>
      </w:r>
      <w:r w:rsidRPr="00BA457F">
        <w:rPr>
          <w:color w:val="000000" w:themeColor="text1"/>
          <w:spacing w:val="-5"/>
        </w:rPr>
        <w:t xml:space="preserve"> </w:t>
      </w:r>
      <w:r w:rsidRPr="00BA457F">
        <w:rPr>
          <w:color w:val="000000" w:themeColor="text1"/>
        </w:rPr>
        <w:t>2019-20</w:t>
      </w:r>
      <w:r w:rsidRPr="00BA457F">
        <w:rPr>
          <w:color w:val="000000" w:themeColor="text1"/>
          <w:spacing w:val="-5"/>
        </w:rPr>
        <w:t xml:space="preserve"> </w:t>
      </w:r>
      <w:r w:rsidRPr="00BA457F">
        <w:rPr>
          <w:color w:val="000000" w:themeColor="text1"/>
        </w:rPr>
        <w:t>to 2021-22. Notably, the ARIMA (0,1,1) with the drift model demonstrated greater consistency in the last two years, with the lowest per cent forecast error among the best fitted models.</w:t>
      </w:r>
    </w:p>
    <w:p w14:paraId="3289182D" w14:textId="77777777" w:rsidR="002376FA" w:rsidRPr="00BA457F" w:rsidRDefault="002C72B5" w:rsidP="00C75D90">
      <w:pPr>
        <w:pStyle w:val="BodyText"/>
        <w:spacing w:line="360" w:lineRule="auto"/>
        <w:ind w:right="346" w:firstLine="720"/>
        <w:jc w:val="both"/>
        <w:rPr>
          <w:color w:val="000000" w:themeColor="text1"/>
        </w:rPr>
      </w:pPr>
      <w:r w:rsidRPr="00BA457F">
        <w:rPr>
          <w:color w:val="000000" w:themeColor="text1"/>
        </w:rPr>
        <w:t>In</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analysis</w:t>
      </w:r>
      <w:r w:rsidRPr="00BA457F">
        <w:rPr>
          <w:color w:val="000000" w:themeColor="text1"/>
          <w:spacing w:val="-15"/>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area</w:t>
      </w:r>
      <w:r w:rsidRPr="00BA457F">
        <w:rPr>
          <w:color w:val="000000" w:themeColor="text1"/>
          <w:spacing w:val="-15"/>
        </w:rPr>
        <w:t xml:space="preserve"> </w:t>
      </w:r>
      <w:r w:rsidRPr="00BA457F">
        <w:rPr>
          <w:color w:val="000000" w:themeColor="text1"/>
        </w:rPr>
        <w:t>of</w:t>
      </w:r>
      <w:r w:rsidRPr="00BA457F">
        <w:rPr>
          <w:color w:val="000000" w:themeColor="text1"/>
          <w:spacing w:val="-15"/>
        </w:rPr>
        <w:t xml:space="preserve"> </w:t>
      </w:r>
      <w:r w:rsidRPr="00BA457F">
        <w:rPr>
          <w:color w:val="000000" w:themeColor="text1"/>
        </w:rPr>
        <w:t>pearl</w:t>
      </w:r>
      <w:r w:rsidRPr="00BA457F">
        <w:rPr>
          <w:color w:val="000000" w:themeColor="text1"/>
          <w:spacing w:val="-15"/>
        </w:rPr>
        <w:t xml:space="preserve"> </w:t>
      </w:r>
      <w:r w:rsidRPr="00BA457F">
        <w:rPr>
          <w:color w:val="000000" w:themeColor="text1"/>
        </w:rPr>
        <w:t>millet,</w:t>
      </w:r>
      <w:r w:rsidRPr="00BA457F">
        <w:rPr>
          <w:color w:val="000000" w:themeColor="text1"/>
          <w:spacing w:val="-14"/>
        </w:rPr>
        <w:t xml:space="preserve"> </w:t>
      </w:r>
      <w:r w:rsidRPr="00BA457F">
        <w:rPr>
          <w:color w:val="000000" w:themeColor="text1"/>
        </w:rPr>
        <w:t>five</w:t>
      </w:r>
      <w:r w:rsidRPr="00BA457F">
        <w:rPr>
          <w:color w:val="000000" w:themeColor="text1"/>
          <w:spacing w:val="-15"/>
        </w:rPr>
        <w:t xml:space="preserve"> </w:t>
      </w:r>
      <w:r w:rsidRPr="00BA457F">
        <w:rPr>
          <w:color w:val="000000" w:themeColor="text1"/>
        </w:rPr>
        <w:t>linear</w:t>
      </w:r>
      <w:r w:rsidRPr="00BA457F">
        <w:rPr>
          <w:color w:val="000000" w:themeColor="text1"/>
          <w:spacing w:val="-15"/>
        </w:rPr>
        <w:t xml:space="preserve"> </w:t>
      </w:r>
      <w:r w:rsidRPr="00BA457F">
        <w:rPr>
          <w:color w:val="000000" w:themeColor="text1"/>
        </w:rPr>
        <w:t>and</w:t>
      </w:r>
      <w:r w:rsidRPr="00BA457F">
        <w:rPr>
          <w:color w:val="000000" w:themeColor="text1"/>
          <w:spacing w:val="-14"/>
        </w:rPr>
        <w:t xml:space="preserve"> </w:t>
      </w:r>
      <w:r w:rsidRPr="00BA457F">
        <w:rPr>
          <w:color w:val="000000" w:themeColor="text1"/>
        </w:rPr>
        <w:t>non-linear</w:t>
      </w:r>
      <w:r w:rsidRPr="00BA457F">
        <w:rPr>
          <w:color w:val="000000" w:themeColor="text1"/>
          <w:spacing w:val="-15"/>
        </w:rPr>
        <w:t xml:space="preserve"> </w:t>
      </w:r>
      <w:r w:rsidRPr="00BA457F">
        <w:rPr>
          <w:color w:val="000000" w:themeColor="text1"/>
        </w:rPr>
        <w:t>models</w:t>
      </w:r>
      <w:r w:rsidRPr="00BA457F">
        <w:rPr>
          <w:color w:val="000000" w:themeColor="text1"/>
          <w:spacing w:val="-14"/>
        </w:rPr>
        <w:t xml:space="preserve"> </w:t>
      </w:r>
      <w:r w:rsidRPr="00BA457F">
        <w:rPr>
          <w:color w:val="000000" w:themeColor="text1"/>
        </w:rPr>
        <w:t>were</w:t>
      </w:r>
      <w:r w:rsidRPr="00BA457F">
        <w:rPr>
          <w:color w:val="000000" w:themeColor="text1"/>
          <w:spacing w:val="-15"/>
        </w:rPr>
        <w:t xml:space="preserve"> </w:t>
      </w:r>
      <w:r w:rsidRPr="00BA457F">
        <w:rPr>
          <w:color w:val="000000" w:themeColor="text1"/>
        </w:rPr>
        <w:t>evaluated. The cubic model (linear) and logistic model (non-linear) were identified as the best fits based on lower</w:t>
      </w:r>
      <w:r w:rsidRPr="00BA457F">
        <w:rPr>
          <w:color w:val="000000" w:themeColor="text1"/>
          <w:spacing w:val="-2"/>
        </w:rPr>
        <w:t xml:space="preserve"> </w:t>
      </w:r>
      <w:r w:rsidRPr="00BA457F">
        <w:rPr>
          <w:color w:val="000000" w:themeColor="text1"/>
        </w:rPr>
        <w:t>RMSE,</w:t>
      </w:r>
      <w:r w:rsidRPr="00BA457F">
        <w:rPr>
          <w:color w:val="000000" w:themeColor="text1"/>
          <w:spacing w:val="-2"/>
        </w:rPr>
        <w:t xml:space="preserve"> </w:t>
      </w:r>
      <w:r w:rsidRPr="00BA457F">
        <w:rPr>
          <w:color w:val="000000" w:themeColor="text1"/>
        </w:rPr>
        <w:t>MAE</w:t>
      </w:r>
      <w:r w:rsidRPr="00BA457F">
        <w:rPr>
          <w:color w:val="000000" w:themeColor="text1"/>
          <w:spacing w:val="-1"/>
        </w:rPr>
        <w:t xml:space="preserve"> </w:t>
      </w:r>
      <w:r w:rsidRPr="00BA457F">
        <w:rPr>
          <w:color w:val="000000" w:themeColor="text1"/>
        </w:rPr>
        <w:t>and higher</w:t>
      </w:r>
      <w:r w:rsidRPr="00BA457F">
        <w:rPr>
          <w:color w:val="000000" w:themeColor="text1"/>
          <w:spacing w:val="-2"/>
        </w:rPr>
        <w:t xml:space="preserve"> </w:t>
      </w:r>
      <w:r w:rsidRPr="00BA457F">
        <w:rPr>
          <w:color w:val="000000" w:themeColor="text1"/>
        </w:rPr>
        <w:t>adjusted R²,</w:t>
      </w:r>
      <w:r w:rsidRPr="00BA457F">
        <w:rPr>
          <w:color w:val="000000" w:themeColor="text1"/>
          <w:spacing w:val="-2"/>
        </w:rPr>
        <w:t xml:space="preserve"> </w:t>
      </w:r>
      <w:r w:rsidRPr="00BA457F">
        <w:rPr>
          <w:color w:val="000000" w:themeColor="text1"/>
        </w:rPr>
        <w:t>with</w:t>
      </w:r>
      <w:r w:rsidRPr="00BA457F">
        <w:rPr>
          <w:color w:val="000000" w:themeColor="text1"/>
          <w:spacing w:val="-2"/>
        </w:rPr>
        <w:t xml:space="preserve"> </w:t>
      </w:r>
      <w:r w:rsidRPr="00BA457F">
        <w:rPr>
          <w:color w:val="000000" w:themeColor="text1"/>
        </w:rPr>
        <w:t>the</w:t>
      </w:r>
      <w:r w:rsidRPr="00BA457F">
        <w:rPr>
          <w:color w:val="000000" w:themeColor="text1"/>
          <w:spacing w:val="-3"/>
        </w:rPr>
        <w:t xml:space="preserve"> </w:t>
      </w:r>
      <w:r w:rsidRPr="00BA457F">
        <w:rPr>
          <w:color w:val="000000" w:themeColor="text1"/>
        </w:rPr>
        <w:t>cubic</w:t>
      </w:r>
      <w:r w:rsidRPr="00BA457F">
        <w:rPr>
          <w:color w:val="000000" w:themeColor="text1"/>
          <w:spacing w:val="-1"/>
        </w:rPr>
        <w:t xml:space="preserve"> </w:t>
      </w:r>
      <w:r w:rsidRPr="00BA457F">
        <w:rPr>
          <w:color w:val="000000" w:themeColor="text1"/>
        </w:rPr>
        <w:t>model</w:t>
      </w:r>
      <w:r w:rsidRPr="00BA457F">
        <w:rPr>
          <w:color w:val="000000" w:themeColor="text1"/>
          <w:spacing w:val="-2"/>
        </w:rPr>
        <w:t xml:space="preserve"> </w:t>
      </w:r>
      <w:r w:rsidRPr="00BA457F">
        <w:rPr>
          <w:color w:val="000000" w:themeColor="text1"/>
        </w:rPr>
        <w:t>being</w:t>
      </w:r>
      <w:r w:rsidRPr="00BA457F">
        <w:rPr>
          <w:color w:val="000000" w:themeColor="text1"/>
          <w:spacing w:val="-2"/>
        </w:rPr>
        <w:t xml:space="preserve"> </w:t>
      </w:r>
      <w:r w:rsidRPr="00BA457F">
        <w:rPr>
          <w:color w:val="000000" w:themeColor="text1"/>
        </w:rPr>
        <w:t>slightly</w:t>
      </w:r>
      <w:r w:rsidRPr="00BA457F">
        <w:rPr>
          <w:color w:val="000000" w:themeColor="text1"/>
          <w:spacing w:val="-2"/>
        </w:rPr>
        <w:t xml:space="preserve"> </w:t>
      </w:r>
      <w:r w:rsidRPr="00BA457F">
        <w:rPr>
          <w:color w:val="000000" w:themeColor="text1"/>
        </w:rPr>
        <w:t>superior.</w:t>
      </w:r>
      <w:r w:rsidRPr="00BA457F">
        <w:rPr>
          <w:color w:val="000000" w:themeColor="text1"/>
          <w:spacing w:val="-2"/>
        </w:rPr>
        <w:t xml:space="preserve"> </w:t>
      </w:r>
      <w:r w:rsidRPr="00BA457F">
        <w:rPr>
          <w:color w:val="000000" w:themeColor="text1"/>
        </w:rPr>
        <w:t>Among ARIMA</w:t>
      </w:r>
      <w:r w:rsidRPr="00BA457F">
        <w:rPr>
          <w:color w:val="000000" w:themeColor="text1"/>
          <w:spacing w:val="-15"/>
        </w:rPr>
        <w:t xml:space="preserve"> </w:t>
      </w:r>
      <w:r w:rsidRPr="00BA457F">
        <w:rPr>
          <w:color w:val="000000" w:themeColor="text1"/>
        </w:rPr>
        <w:t>models,</w:t>
      </w:r>
      <w:r w:rsidRPr="00BA457F">
        <w:rPr>
          <w:color w:val="000000" w:themeColor="text1"/>
          <w:spacing w:val="-15"/>
        </w:rPr>
        <w:t xml:space="preserve"> </w:t>
      </w:r>
      <w:r w:rsidRPr="00BA457F">
        <w:rPr>
          <w:color w:val="000000" w:themeColor="text1"/>
        </w:rPr>
        <w:t>ARIMA</w:t>
      </w:r>
      <w:r w:rsidRPr="00BA457F">
        <w:rPr>
          <w:color w:val="000000" w:themeColor="text1"/>
          <w:spacing w:val="-15"/>
        </w:rPr>
        <w:t xml:space="preserve"> </w:t>
      </w:r>
      <w:r w:rsidRPr="00BA457F">
        <w:rPr>
          <w:color w:val="000000" w:themeColor="text1"/>
        </w:rPr>
        <w:t>(0,1,1)</w:t>
      </w:r>
      <w:r w:rsidRPr="00BA457F">
        <w:rPr>
          <w:color w:val="000000" w:themeColor="text1"/>
          <w:spacing w:val="-15"/>
        </w:rPr>
        <w:t xml:space="preserve"> </w:t>
      </w:r>
      <w:r w:rsidRPr="00BA457F">
        <w:rPr>
          <w:color w:val="000000" w:themeColor="text1"/>
        </w:rPr>
        <w:t>with</w:t>
      </w:r>
      <w:r w:rsidRPr="00BA457F">
        <w:rPr>
          <w:color w:val="000000" w:themeColor="text1"/>
          <w:spacing w:val="-15"/>
        </w:rPr>
        <w:t xml:space="preserve"> </w:t>
      </w:r>
      <w:r w:rsidRPr="00BA457F">
        <w:rPr>
          <w:color w:val="000000" w:themeColor="text1"/>
        </w:rPr>
        <w:t>drift</w:t>
      </w:r>
      <w:r w:rsidRPr="00BA457F">
        <w:rPr>
          <w:color w:val="000000" w:themeColor="text1"/>
          <w:spacing w:val="-15"/>
        </w:rPr>
        <w:t xml:space="preserve"> </w:t>
      </w:r>
      <w:r w:rsidRPr="00BA457F">
        <w:rPr>
          <w:color w:val="000000" w:themeColor="text1"/>
        </w:rPr>
        <w:t>was</w:t>
      </w:r>
      <w:r w:rsidRPr="00BA457F">
        <w:rPr>
          <w:color w:val="000000" w:themeColor="text1"/>
          <w:spacing w:val="-15"/>
        </w:rPr>
        <w:t xml:space="preserve"> </w:t>
      </w:r>
      <w:r w:rsidRPr="00BA457F">
        <w:rPr>
          <w:color w:val="000000" w:themeColor="text1"/>
        </w:rPr>
        <w:t>selected</w:t>
      </w:r>
      <w:r w:rsidRPr="00BA457F">
        <w:rPr>
          <w:color w:val="000000" w:themeColor="text1"/>
          <w:spacing w:val="-15"/>
        </w:rPr>
        <w:t xml:space="preserve"> </w:t>
      </w:r>
      <w:r w:rsidRPr="00BA457F">
        <w:rPr>
          <w:color w:val="000000" w:themeColor="text1"/>
        </w:rPr>
        <w:t>as</w:t>
      </w:r>
      <w:r w:rsidRPr="00BA457F">
        <w:rPr>
          <w:color w:val="000000" w:themeColor="text1"/>
          <w:spacing w:val="-15"/>
        </w:rPr>
        <w:t xml:space="preserve"> </w:t>
      </w:r>
      <w:r w:rsidRPr="00BA457F">
        <w:rPr>
          <w:color w:val="000000" w:themeColor="text1"/>
        </w:rPr>
        <w:t>the</w:t>
      </w:r>
      <w:r w:rsidRPr="00BA457F">
        <w:rPr>
          <w:color w:val="000000" w:themeColor="text1"/>
          <w:spacing w:val="-15"/>
        </w:rPr>
        <w:t xml:space="preserve"> </w:t>
      </w:r>
      <w:r w:rsidRPr="00BA457F">
        <w:rPr>
          <w:color w:val="000000" w:themeColor="text1"/>
        </w:rPr>
        <w:t>best</w:t>
      </w:r>
      <w:r w:rsidRPr="00BA457F">
        <w:rPr>
          <w:color w:val="000000" w:themeColor="text1"/>
          <w:spacing w:val="-15"/>
        </w:rPr>
        <w:t xml:space="preserve"> </w:t>
      </w:r>
      <w:r w:rsidRPr="00BA457F">
        <w:rPr>
          <w:color w:val="000000" w:themeColor="text1"/>
        </w:rPr>
        <w:t>fit</w:t>
      </w:r>
      <w:r w:rsidRPr="00BA457F">
        <w:rPr>
          <w:color w:val="000000" w:themeColor="text1"/>
          <w:spacing w:val="-15"/>
        </w:rPr>
        <w:t xml:space="preserve"> </w:t>
      </w:r>
      <w:r w:rsidRPr="00BA457F">
        <w:rPr>
          <w:color w:val="000000" w:themeColor="text1"/>
        </w:rPr>
        <w:t>due</w:t>
      </w:r>
      <w:r w:rsidRPr="00BA457F">
        <w:rPr>
          <w:color w:val="000000" w:themeColor="text1"/>
          <w:spacing w:val="-15"/>
        </w:rPr>
        <w:t xml:space="preserve"> </w:t>
      </w:r>
      <w:r w:rsidRPr="00BA457F">
        <w:rPr>
          <w:color w:val="000000" w:themeColor="text1"/>
        </w:rPr>
        <w:t>to</w:t>
      </w:r>
      <w:r w:rsidRPr="00BA457F">
        <w:rPr>
          <w:color w:val="000000" w:themeColor="text1"/>
          <w:spacing w:val="-15"/>
        </w:rPr>
        <w:t xml:space="preserve"> </w:t>
      </w:r>
      <w:r w:rsidRPr="00BA457F">
        <w:rPr>
          <w:color w:val="000000" w:themeColor="text1"/>
        </w:rPr>
        <w:t>significant</w:t>
      </w:r>
      <w:r w:rsidRPr="00BA457F">
        <w:rPr>
          <w:color w:val="000000" w:themeColor="text1"/>
          <w:spacing w:val="-15"/>
        </w:rPr>
        <w:t xml:space="preserve"> </w:t>
      </w:r>
      <w:r w:rsidRPr="00BA457F">
        <w:rPr>
          <w:color w:val="000000" w:themeColor="text1"/>
        </w:rPr>
        <w:t>parameters and lower RMSE (795.57) compared to RMSE (806.20) of ARIMA (3,1,3) without drift. From ETS models ETS (A,A,N) model emerged best based on lower AIC, BIC and RMSE (946.42) values. The nonparametric model with a bandwidth of 0.691 produced an RMSE of 772.919, indicating a better fit over the non-linear and ARIMA models. However, the cubic model was ultimately identified as the best fit due to its slightly lower RMSE than nonparametric model. However,</w:t>
      </w:r>
      <w:r w:rsidRPr="00BA457F">
        <w:rPr>
          <w:color w:val="000000" w:themeColor="text1"/>
          <w:spacing w:val="-15"/>
        </w:rPr>
        <w:t xml:space="preserve"> </w:t>
      </w:r>
      <w:r w:rsidRPr="00BA457F">
        <w:rPr>
          <w:color w:val="000000" w:themeColor="text1"/>
        </w:rPr>
        <w:t>ARIMA</w:t>
      </w:r>
      <w:r w:rsidRPr="00BA457F">
        <w:rPr>
          <w:color w:val="000000" w:themeColor="text1"/>
          <w:spacing w:val="-15"/>
        </w:rPr>
        <w:t xml:space="preserve"> </w:t>
      </w:r>
      <w:r w:rsidRPr="00BA457F">
        <w:rPr>
          <w:color w:val="000000" w:themeColor="text1"/>
        </w:rPr>
        <w:t>(0,1,1)</w:t>
      </w:r>
      <w:r w:rsidRPr="00BA457F">
        <w:rPr>
          <w:color w:val="000000" w:themeColor="text1"/>
          <w:spacing w:val="-15"/>
        </w:rPr>
        <w:t xml:space="preserve"> </w:t>
      </w:r>
      <w:r w:rsidRPr="00BA457F">
        <w:rPr>
          <w:color w:val="000000" w:themeColor="text1"/>
        </w:rPr>
        <w:t>with</w:t>
      </w:r>
      <w:r w:rsidRPr="00BA457F">
        <w:rPr>
          <w:color w:val="000000" w:themeColor="text1"/>
          <w:spacing w:val="-15"/>
        </w:rPr>
        <w:t xml:space="preserve"> </w:t>
      </w:r>
      <w:r w:rsidRPr="00BA457F">
        <w:rPr>
          <w:color w:val="000000" w:themeColor="text1"/>
        </w:rPr>
        <w:t>drift</w:t>
      </w:r>
      <w:r w:rsidRPr="00BA457F">
        <w:rPr>
          <w:color w:val="000000" w:themeColor="text1"/>
          <w:spacing w:val="-15"/>
        </w:rPr>
        <w:t xml:space="preserve"> </w:t>
      </w:r>
      <w:r w:rsidRPr="00BA457F">
        <w:rPr>
          <w:color w:val="000000" w:themeColor="text1"/>
        </w:rPr>
        <w:t>excel</w:t>
      </w:r>
      <w:r w:rsidRPr="00BA457F">
        <w:rPr>
          <w:color w:val="000000" w:themeColor="text1"/>
          <w:spacing w:val="-15"/>
        </w:rPr>
        <w:t xml:space="preserve"> </w:t>
      </w:r>
      <w:r w:rsidRPr="00BA457F">
        <w:rPr>
          <w:color w:val="000000" w:themeColor="text1"/>
        </w:rPr>
        <w:t>for</w:t>
      </w:r>
      <w:r w:rsidRPr="00BA457F">
        <w:rPr>
          <w:color w:val="000000" w:themeColor="text1"/>
          <w:spacing w:val="-15"/>
        </w:rPr>
        <w:t xml:space="preserve"> </w:t>
      </w:r>
      <w:r w:rsidRPr="00BA457F">
        <w:rPr>
          <w:color w:val="000000" w:themeColor="text1"/>
        </w:rPr>
        <w:t>forecasting</w:t>
      </w:r>
      <w:r w:rsidRPr="00BA457F">
        <w:rPr>
          <w:color w:val="000000" w:themeColor="text1"/>
          <w:spacing w:val="-15"/>
        </w:rPr>
        <w:t xml:space="preserve"> </w:t>
      </w:r>
      <w:r w:rsidRPr="00BA457F">
        <w:rPr>
          <w:color w:val="000000" w:themeColor="text1"/>
        </w:rPr>
        <w:t>purpose</w:t>
      </w:r>
      <w:r w:rsidRPr="00BA457F">
        <w:rPr>
          <w:color w:val="000000" w:themeColor="text1"/>
          <w:spacing w:val="-15"/>
        </w:rPr>
        <w:t xml:space="preserve"> </w:t>
      </w:r>
      <w:r w:rsidRPr="00BA457F">
        <w:rPr>
          <w:color w:val="000000" w:themeColor="text1"/>
        </w:rPr>
        <w:t>based</w:t>
      </w:r>
      <w:r w:rsidRPr="00BA457F">
        <w:rPr>
          <w:color w:val="000000" w:themeColor="text1"/>
          <w:spacing w:val="-15"/>
        </w:rPr>
        <w:t xml:space="preserve"> </w:t>
      </w:r>
      <w:r w:rsidRPr="00BA457F">
        <w:rPr>
          <w:color w:val="000000" w:themeColor="text1"/>
        </w:rPr>
        <w:t>on</w:t>
      </w:r>
      <w:r w:rsidRPr="00BA457F">
        <w:rPr>
          <w:color w:val="000000" w:themeColor="text1"/>
          <w:spacing w:val="-15"/>
        </w:rPr>
        <w:t xml:space="preserve"> </w:t>
      </w:r>
      <w:r w:rsidRPr="00BA457F">
        <w:rPr>
          <w:color w:val="000000" w:themeColor="text1"/>
        </w:rPr>
        <w:t>lowest</w:t>
      </w:r>
      <w:r w:rsidRPr="00BA457F">
        <w:rPr>
          <w:color w:val="000000" w:themeColor="text1"/>
          <w:spacing w:val="-15"/>
        </w:rPr>
        <w:t xml:space="preserve"> </w:t>
      </w:r>
      <w:r w:rsidRPr="00BA457F">
        <w:rPr>
          <w:color w:val="000000" w:themeColor="text1"/>
        </w:rPr>
        <w:t>per</w:t>
      </w:r>
      <w:r w:rsidRPr="00BA457F">
        <w:rPr>
          <w:color w:val="000000" w:themeColor="text1"/>
          <w:spacing w:val="-15"/>
        </w:rPr>
        <w:t xml:space="preserve"> </w:t>
      </w:r>
      <w:r w:rsidRPr="00BA457F">
        <w:rPr>
          <w:color w:val="000000" w:themeColor="text1"/>
        </w:rPr>
        <w:t>cent</w:t>
      </w:r>
      <w:r w:rsidRPr="00BA457F">
        <w:rPr>
          <w:color w:val="000000" w:themeColor="text1"/>
          <w:spacing w:val="-15"/>
        </w:rPr>
        <w:t xml:space="preserve"> </w:t>
      </w:r>
      <w:r w:rsidRPr="00BA457F">
        <w:rPr>
          <w:color w:val="000000" w:themeColor="text1"/>
        </w:rPr>
        <w:t>forecast error</w:t>
      </w:r>
      <w:r w:rsidRPr="00BA457F">
        <w:rPr>
          <w:color w:val="000000" w:themeColor="text1"/>
          <w:spacing w:val="-2"/>
        </w:rPr>
        <w:t xml:space="preserve"> </w:t>
      </w:r>
      <w:r w:rsidRPr="00BA457F">
        <w:rPr>
          <w:color w:val="000000" w:themeColor="text1"/>
        </w:rPr>
        <w:t>in</w:t>
      </w:r>
      <w:r w:rsidRPr="00BA457F">
        <w:rPr>
          <w:color w:val="000000" w:themeColor="text1"/>
          <w:spacing w:val="-1"/>
        </w:rPr>
        <w:t xml:space="preserve"> </w:t>
      </w:r>
      <w:r w:rsidRPr="00BA457F">
        <w:rPr>
          <w:color w:val="000000" w:themeColor="text1"/>
        </w:rPr>
        <w:t>last</w:t>
      </w:r>
      <w:r w:rsidRPr="00BA457F">
        <w:rPr>
          <w:color w:val="000000" w:themeColor="text1"/>
          <w:spacing w:val="-1"/>
        </w:rPr>
        <w:t xml:space="preserve"> </w:t>
      </w:r>
      <w:r w:rsidRPr="00BA457F">
        <w:rPr>
          <w:color w:val="000000" w:themeColor="text1"/>
        </w:rPr>
        <w:t>two</w:t>
      </w:r>
      <w:r w:rsidRPr="00BA457F">
        <w:rPr>
          <w:color w:val="000000" w:themeColor="text1"/>
          <w:spacing w:val="-1"/>
        </w:rPr>
        <w:t xml:space="preserve"> </w:t>
      </w:r>
      <w:r w:rsidRPr="00BA457F">
        <w:rPr>
          <w:color w:val="000000" w:themeColor="text1"/>
        </w:rPr>
        <w:t>testing</w:t>
      </w:r>
      <w:r w:rsidRPr="00BA457F">
        <w:rPr>
          <w:color w:val="000000" w:themeColor="text1"/>
          <w:spacing w:val="-1"/>
        </w:rPr>
        <w:t xml:space="preserve"> </w:t>
      </w:r>
      <w:r w:rsidRPr="00BA457F">
        <w:rPr>
          <w:color w:val="000000" w:themeColor="text1"/>
        </w:rPr>
        <w:t>years and</w:t>
      </w:r>
      <w:r w:rsidRPr="00BA457F">
        <w:rPr>
          <w:color w:val="000000" w:themeColor="text1"/>
          <w:spacing w:val="-1"/>
        </w:rPr>
        <w:t xml:space="preserve"> </w:t>
      </w:r>
      <w:r w:rsidRPr="00BA457F">
        <w:rPr>
          <w:color w:val="000000" w:themeColor="text1"/>
        </w:rPr>
        <w:t>it</w:t>
      </w:r>
      <w:r w:rsidRPr="00BA457F">
        <w:rPr>
          <w:color w:val="000000" w:themeColor="text1"/>
          <w:spacing w:val="-1"/>
        </w:rPr>
        <w:t xml:space="preserve"> </w:t>
      </w:r>
      <w:r w:rsidRPr="00BA457F">
        <w:rPr>
          <w:color w:val="000000" w:themeColor="text1"/>
        </w:rPr>
        <w:t>states</w:t>
      </w:r>
      <w:r w:rsidRPr="00BA457F">
        <w:rPr>
          <w:color w:val="000000" w:themeColor="text1"/>
          <w:spacing w:val="-1"/>
        </w:rPr>
        <w:t xml:space="preserve"> </w:t>
      </w:r>
      <w:r w:rsidRPr="00BA457F">
        <w:rPr>
          <w:color w:val="000000" w:themeColor="text1"/>
        </w:rPr>
        <w:t>that including</w:t>
      </w:r>
      <w:r w:rsidRPr="00BA457F">
        <w:rPr>
          <w:color w:val="000000" w:themeColor="text1"/>
          <w:spacing w:val="-1"/>
        </w:rPr>
        <w:t xml:space="preserve"> </w:t>
      </w:r>
      <w:r w:rsidRPr="00BA457F">
        <w:rPr>
          <w:color w:val="000000" w:themeColor="text1"/>
        </w:rPr>
        <w:t>a</w:t>
      </w:r>
      <w:r w:rsidRPr="00BA457F">
        <w:rPr>
          <w:color w:val="000000" w:themeColor="text1"/>
          <w:spacing w:val="-2"/>
        </w:rPr>
        <w:t xml:space="preserve"> </w:t>
      </w:r>
      <w:r w:rsidRPr="00BA457F">
        <w:rPr>
          <w:color w:val="000000" w:themeColor="text1"/>
        </w:rPr>
        <w:t>drift</w:t>
      </w:r>
      <w:r w:rsidRPr="00BA457F">
        <w:rPr>
          <w:color w:val="000000" w:themeColor="text1"/>
          <w:spacing w:val="-1"/>
        </w:rPr>
        <w:t xml:space="preserve"> </w:t>
      </w:r>
      <w:r w:rsidRPr="00BA457F">
        <w:rPr>
          <w:color w:val="000000" w:themeColor="text1"/>
        </w:rPr>
        <w:t>term</w:t>
      </w:r>
      <w:r w:rsidRPr="00BA457F">
        <w:rPr>
          <w:color w:val="000000" w:themeColor="text1"/>
          <w:spacing w:val="-1"/>
        </w:rPr>
        <w:t xml:space="preserve"> </w:t>
      </w:r>
      <w:r w:rsidRPr="00BA457F">
        <w:rPr>
          <w:color w:val="000000" w:themeColor="text1"/>
        </w:rPr>
        <w:t>improves</w:t>
      </w:r>
      <w:r w:rsidRPr="00BA457F">
        <w:rPr>
          <w:color w:val="000000" w:themeColor="text1"/>
          <w:spacing w:val="-1"/>
        </w:rPr>
        <w:t xml:space="preserve"> </w:t>
      </w:r>
      <w:r w:rsidRPr="00BA457F">
        <w:rPr>
          <w:color w:val="000000" w:themeColor="text1"/>
        </w:rPr>
        <w:t>the</w:t>
      </w:r>
      <w:r w:rsidRPr="00BA457F">
        <w:rPr>
          <w:color w:val="000000" w:themeColor="text1"/>
          <w:spacing w:val="-2"/>
        </w:rPr>
        <w:t xml:space="preserve"> </w:t>
      </w:r>
      <w:r w:rsidRPr="00BA457F">
        <w:rPr>
          <w:color w:val="000000" w:themeColor="text1"/>
        </w:rPr>
        <w:t>model’s</w:t>
      </w:r>
      <w:r w:rsidRPr="00BA457F">
        <w:rPr>
          <w:color w:val="000000" w:themeColor="text1"/>
          <w:spacing w:val="-1"/>
        </w:rPr>
        <w:t xml:space="preserve"> </w:t>
      </w:r>
      <w:r w:rsidRPr="00BA457F">
        <w:rPr>
          <w:color w:val="000000" w:themeColor="text1"/>
        </w:rPr>
        <w:t>fit</w:t>
      </w:r>
      <w:r w:rsidRPr="00BA457F">
        <w:rPr>
          <w:color w:val="000000" w:themeColor="text1"/>
          <w:spacing w:val="-1"/>
        </w:rPr>
        <w:t xml:space="preserve"> </w:t>
      </w:r>
      <w:r w:rsidRPr="00BA457F">
        <w:rPr>
          <w:color w:val="000000" w:themeColor="text1"/>
        </w:rPr>
        <w:t>and predictive ability.</w:t>
      </w:r>
    </w:p>
    <w:p w14:paraId="29863D5B" w14:textId="1C812067" w:rsidR="00C75D90" w:rsidRPr="00BA457F" w:rsidRDefault="00C75D90" w:rsidP="00C75D90">
      <w:pPr>
        <w:pStyle w:val="BodyText"/>
        <w:spacing w:line="360" w:lineRule="auto"/>
        <w:ind w:right="346"/>
        <w:jc w:val="both"/>
        <w:rPr>
          <w:b/>
          <w:bCs/>
          <w:color w:val="000000" w:themeColor="text1"/>
        </w:rPr>
      </w:pPr>
      <w:r w:rsidRPr="00BA457F">
        <w:rPr>
          <w:b/>
          <w:bCs/>
          <w:color w:val="000000" w:themeColor="text1"/>
          <w:spacing w:val="-2"/>
        </w:rPr>
        <w:t>CONCLUSION</w:t>
      </w:r>
    </w:p>
    <w:p w14:paraId="5071374F" w14:textId="77777777" w:rsidR="002376FA" w:rsidRPr="00BA457F" w:rsidRDefault="002C72B5" w:rsidP="00C75D90">
      <w:pPr>
        <w:pStyle w:val="BodyText"/>
        <w:spacing w:before="2" w:line="360" w:lineRule="auto"/>
        <w:ind w:right="356" w:firstLine="719"/>
        <w:jc w:val="both"/>
        <w:rPr>
          <w:color w:val="000000" w:themeColor="text1"/>
        </w:rPr>
      </w:pPr>
      <w:r w:rsidRPr="00BA457F">
        <w:rPr>
          <w:color w:val="000000" w:themeColor="text1"/>
        </w:rPr>
        <w:t>Comparison</w:t>
      </w:r>
      <w:r w:rsidRPr="00BA457F">
        <w:rPr>
          <w:color w:val="000000" w:themeColor="text1"/>
          <w:spacing w:val="-13"/>
        </w:rPr>
        <w:t xml:space="preserve"> </w:t>
      </w:r>
      <w:r w:rsidRPr="00BA457F">
        <w:rPr>
          <w:color w:val="000000" w:themeColor="text1"/>
        </w:rPr>
        <w:t>among</w:t>
      </w:r>
      <w:r w:rsidRPr="00BA457F">
        <w:rPr>
          <w:color w:val="000000" w:themeColor="text1"/>
          <w:spacing w:val="-14"/>
        </w:rPr>
        <w:t xml:space="preserve"> </w:t>
      </w:r>
      <w:r w:rsidRPr="00BA457F">
        <w:rPr>
          <w:color w:val="000000" w:themeColor="text1"/>
        </w:rPr>
        <w:t>the</w:t>
      </w:r>
      <w:r w:rsidRPr="00BA457F">
        <w:rPr>
          <w:color w:val="000000" w:themeColor="text1"/>
          <w:spacing w:val="-14"/>
        </w:rPr>
        <w:t xml:space="preserve"> </w:t>
      </w:r>
      <w:r w:rsidRPr="00BA457F">
        <w:rPr>
          <w:color w:val="000000" w:themeColor="text1"/>
        </w:rPr>
        <w:t>best-fitted</w:t>
      </w:r>
      <w:r w:rsidRPr="00BA457F">
        <w:rPr>
          <w:color w:val="000000" w:themeColor="text1"/>
          <w:spacing w:val="-14"/>
        </w:rPr>
        <w:t xml:space="preserve"> </w:t>
      </w:r>
      <w:r w:rsidRPr="00BA457F">
        <w:rPr>
          <w:color w:val="000000" w:themeColor="text1"/>
        </w:rPr>
        <w:t>model</w:t>
      </w:r>
      <w:r w:rsidRPr="00BA457F">
        <w:rPr>
          <w:color w:val="000000" w:themeColor="text1"/>
          <w:spacing w:val="-14"/>
        </w:rPr>
        <w:t xml:space="preserve"> </w:t>
      </w:r>
      <w:r w:rsidRPr="00BA457F">
        <w:rPr>
          <w:color w:val="000000" w:themeColor="text1"/>
        </w:rPr>
        <w:t>from</w:t>
      </w:r>
      <w:r w:rsidRPr="00BA457F">
        <w:rPr>
          <w:color w:val="000000" w:themeColor="text1"/>
          <w:spacing w:val="-14"/>
        </w:rPr>
        <w:t xml:space="preserve"> </w:t>
      </w:r>
      <w:r w:rsidRPr="00BA457F">
        <w:rPr>
          <w:color w:val="000000" w:themeColor="text1"/>
        </w:rPr>
        <w:t>linear,</w:t>
      </w:r>
      <w:r w:rsidRPr="00BA457F">
        <w:rPr>
          <w:color w:val="000000" w:themeColor="text1"/>
          <w:spacing w:val="-14"/>
        </w:rPr>
        <w:t xml:space="preserve"> </w:t>
      </w:r>
      <w:r w:rsidRPr="00BA457F">
        <w:rPr>
          <w:color w:val="000000" w:themeColor="text1"/>
        </w:rPr>
        <w:t>non-linear,</w:t>
      </w:r>
      <w:r w:rsidRPr="00BA457F">
        <w:rPr>
          <w:color w:val="000000" w:themeColor="text1"/>
          <w:spacing w:val="-14"/>
        </w:rPr>
        <w:t xml:space="preserve"> </w:t>
      </w:r>
      <w:r w:rsidRPr="00BA457F">
        <w:rPr>
          <w:color w:val="000000" w:themeColor="text1"/>
        </w:rPr>
        <w:t>time</w:t>
      </w:r>
      <w:r w:rsidRPr="00BA457F">
        <w:rPr>
          <w:color w:val="000000" w:themeColor="text1"/>
          <w:spacing w:val="-14"/>
        </w:rPr>
        <w:t xml:space="preserve"> </w:t>
      </w:r>
      <w:r w:rsidRPr="00BA457F">
        <w:rPr>
          <w:color w:val="000000" w:themeColor="text1"/>
        </w:rPr>
        <w:t>series</w:t>
      </w:r>
      <w:r w:rsidRPr="00BA457F">
        <w:rPr>
          <w:color w:val="000000" w:themeColor="text1"/>
          <w:spacing w:val="-14"/>
        </w:rPr>
        <w:t xml:space="preserve"> </w:t>
      </w:r>
      <w:r w:rsidRPr="00BA457F">
        <w:rPr>
          <w:color w:val="000000" w:themeColor="text1"/>
        </w:rPr>
        <w:t>(ARIMA)</w:t>
      </w:r>
      <w:r w:rsidRPr="00BA457F">
        <w:rPr>
          <w:color w:val="000000" w:themeColor="text1"/>
          <w:spacing w:val="-14"/>
        </w:rPr>
        <w:t xml:space="preserve"> </w:t>
      </w:r>
      <w:r w:rsidRPr="00BA457F">
        <w:rPr>
          <w:color w:val="000000" w:themeColor="text1"/>
        </w:rPr>
        <w:t>and nonparametric models based on RMSE values suggests the order of best fit models as follows: cubic &gt; nonparametric &gt; logistic &gt; ARIMA (0,1,1) with drift &gt; ETS (A,A,N).</w:t>
      </w:r>
    </w:p>
    <w:p w14:paraId="677E9EDC" w14:textId="6FE92F92" w:rsidR="002376FA" w:rsidRPr="00BA457F" w:rsidRDefault="002C72B5" w:rsidP="00A21387">
      <w:pPr>
        <w:pStyle w:val="BodyText"/>
        <w:spacing w:line="360" w:lineRule="auto"/>
        <w:ind w:right="354" w:firstLine="719"/>
        <w:jc w:val="both"/>
        <w:rPr>
          <w:color w:val="000000" w:themeColor="text1"/>
        </w:rPr>
        <w:sectPr w:rsidR="002376FA" w:rsidRPr="00BA457F">
          <w:headerReference w:type="even" r:id="rId40"/>
          <w:headerReference w:type="default" r:id="rId41"/>
          <w:footerReference w:type="default" r:id="rId42"/>
          <w:headerReference w:type="first" r:id="rId43"/>
          <w:pgSz w:w="12240" w:h="15840"/>
          <w:pgMar w:top="1360" w:right="1080" w:bottom="1200" w:left="1440" w:header="0" w:footer="1012" w:gutter="0"/>
          <w:cols w:space="720"/>
        </w:sectPr>
      </w:pPr>
      <w:r w:rsidRPr="00BA457F">
        <w:rPr>
          <w:color w:val="000000" w:themeColor="text1"/>
        </w:rPr>
        <w:t>In conclusion, we can say the area under pearl millet showed declining trend and had not shown</w:t>
      </w:r>
      <w:r w:rsidRPr="00BA457F">
        <w:rPr>
          <w:color w:val="000000" w:themeColor="text1"/>
          <w:spacing w:val="-3"/>
        </w:rPr>
        <w:t xml:space="preserve"> </w:t>
      </w:r>
      <w:r w:rsidRPr="00BA457F">
        <w:rPr>
          <w:color w:val="000000" w:themeColor="text1"/>
        </w:rPr>
        <w:t>any</w:t>
      </w:r>
      <w:r w:rsidRPr="00BA457F">
        <w:rPr>
          <w:color w:val="000000" w:themeColor="text1"/>
          <w:spacing w:val="-3"/>
        </w:rPr>
        <w:t xml:space="preserve"> </w:t>
      </w:r>
      <w:r w:rsidRPr="00BA457F">
        <w:rPr>
          <w:color w:val="000000" w:themeColor="text1"/>
        </w:rPr>
        <w:t>rise</w:t>
      </w:r>
      <w:r w:rsidRPr="00BA457F">
        <w:rPr>
          <w:color w:val="000000" w:themeColor="text1"/>
          <w:spacing w:val="-4"/>
        </w:rPr>
        <w:t xml:space="preserve"> </w:t>
      </w:r>
      <w:r w:rsidRPr="00BA457F">
        <w:rPr>
          <w:color w:val="000000" w:themeColor="text1"/>
        </w:rPr>
        <w:t>in</w:t>
      </w:r>
      <w:r w:rsidRPr="00BA457F">
        <w:rPr>
          <w:color w:val="000000" w:themeColor="text1"/>
          <w:spacing w:val="-3"/>
        </w:rPr>
        <w:t xml:space="preserve"> </w:t>
      </w:r>
      <w:r w:rsidRPr="00BA457F">
        <w:rPr>
          <w:color w:val="000000" w:themeColor="text1"/>
        </w:rPr>
        <w:t>area</w:t>
      </w:r>
      <w:r w:rsidRPr="00BA457F">
        <w:rPr>
          <w:color w:val="000000" w:themeColor="text1"/>
          <w:spacing w:val="-4"/>
        </w:rPr>
        <w:t xml:space="preserve"> </w:t>
      </w:r>
      <w:r w:rsidRPr="00BA457F">
        <w:rPr>
          <w:color w:val="000000" w:themeColor="text1"/>
        </w:rPr>
        <w:t>under</w:t>
      </w:r>
      <w:r w:rsidRPr="00BA457F">
        <w:rPr>
          <w:color w:val="000000" w:themeColor="text1"/>
          <w:spacing w:val="-3"/>
        </w:rPr>
        <w:t xml:space="preserve"> </w:t>
      </w:r>
      <w:r w:rsidRPr="00BA457F">
        <w:rPr>
          <w:color w:val="000000" w:themeColor="text1"/>
        </w:rPr>
        <w:t>cultivation</w:t>
      </w:r>
      <w:r w:rsidRPr="00BA457F">
        <w:rPr>
          <w:color w:val="000000" w:themeColor="text1"/>
          <w:spacing w:val="-3"/>
        </w:rPr>
        <w:t xml:space="preserve"> </w:t>
      </w:r>
      <w:r w:rsidRPr="00BA457F">
        <w:rPr>
          <w:color w:val="000000" w:themeColor="text1"/>
        </w:rPr>
        <w:t>in</w:t>
      </w:r>
      <w:r w:rsidRPr="00BA457F">
        <w:rPr>
          <w:color w:val="000000" w:themeColor="text1"/>
          <w:spacing w:val="-3"/>
        </w:rPr>
        <w:t xml:space="preserve"> </w:t>
      </w:r>
      <w:r w:rsidRPr="00BA457F">
        <w:rPr>
          <w:color w:val="000000" w:themeColor="text1"/>
        </w:rPr>
        <w:t>recent</w:t>
      </w:r>
      <w:r w:rsidRPr="00BA457F">
        <w:rPr>
          <w:color w:val="000000" w:themeColor="text1"/>
          <w:spacing w:val="-1"/>
        </w:rPr>
        <w:t xml:space="preserve"> </w:t>
      </w:r>
      <w:r w:rsidRPr="00BA457F">
        <w:rPr>
          <w:color w:val="000000" w:themeColor="text1"/>
        </w:rPr>
        <w:t>years</w:t>
      </w:r>
      <w:r w:rsidRPr="00BA457F">
        <w:rPr>
          <w:color w:val="000000" w:themeColor="text1"/>
          <w:spacing w:val="-3"/>
        </w:rPr>
        <w:t xml:space="preserve"> </w:t>
      </w:r>
      <w:r w:rsidRPr="00BA457F">
        <w:rPr>
          <w:color w:val="000000" w:themeColor="text1"/>
        </w:rPr>
        <w:t>despite</w:t>
      </w:r>
      <w:r w:rsidRPr="00BA457F">
        <w:rPr>
          <w:color w:val="000000" w:themeColor="text1"/>
          <w:spacing w:val="-4"/>
        </w:rPr>
        <w:t xml:space="preserve"> </w:t>
      </w:r>
      <w:r w:rsidRPr="00BA457F">
        <w:rPr>
          <w:color w:val="000000" w:themeColor="text1"/>
        </w:rPr>
        <w:t>of</w:t>
      </w:r>
      <w:r w:rsidRPr="00BA457F">
        <w:rPr>
          <w:color w:val="000000" w:themeColor="text1"/>
          <w:spacing w:val="-3"/>
        </w:rPr>
        <w:t xml:space="preserve"> </w:t>
      </w:r>
      <w:r w:rsidRPr="00BA457F">
        <w:rPr>
          <w:color w:val="000000" w:themeColor="text1"/>
        </w:rPr>
        <w:t>National</w:t>
      </w:r>
      <w:r w:rsidRPr="00BA457F">
        <w:rPr>
          <w:color w:val="000000" w:themeColor="text1"/>
          <w:spacing w:val="-3"/>
        </w:rPr>
        <w:t xml:space="preserve"> </w:t>
      </w:r>
      <w:r w:rsidRPr="00BA457F">
        <w:rPr>
          <w:color w:val="000000" w:themeColor="text1"/>
        </w:rPr>
        <w:t>Millet</w:t>
      </w:r>
      <w:r w:rsidRPr="00BA457F">
        <w:rPr>
          <w:color w:val="000000" w:themeColor="text1"/>
          <w:spacing w:val="-3"/>
        </w:rPr>
        <w:t xml:space="preserve"> </w:t>
      </w:r>
      <w:r w:rsidRPr="00BA457F">
        <w:rPr>
          <w:color w:val="000000" w:themeColor="text1"/>
        </w:rPr>
        <w:t>Mission</w:t>
      </w:r>
      <w:r w:rsidRPr="00BA457F">
        <w:rPr>
          <w:color w:val="000000" w:themeColor="text1"/>
          <w:spacing w:val="-3"/>
        </w:rPr>
        <w:t xml:space="preserve"> </w:t>
      </w:r>
      <w:r w:rsidRPr="00BA457F">
        <w:rPr>
          <w:color w:val="000000" w:themeColor="text1"/>
        </w:rPr>
        <w:t>(2018) and</w:t>
      </w:r>
      <w:r w:rsidRPr="00BA457F">
        <w:rPr>
          <w:color w:val="000000" w:themeColor="text1"/>
          <w:spacing w:val="-11"/>
        </w:rPr>
        <w:t xml:space="preserve"> </w:t>
      </w:r>
      <w:r w:rsidRPr="00BA457F">
        <w:rPr>
          <w:color w:val="000000" w:themeColor="text1"/>
        </w:rPr>
        <w:t>IYOM</w:t>
      </w:r>
      <w:r w:rsidRPr="00BA457F">
        <w:rPr>
          <w:color w:val="000000" w:themeColor="text1"/>
          <w:spacing w:val="-11"/>
        </w:rPr>
        <w:t xml:space="preserve"> </w:t>
      </w:r>
      <w:r w:rsidRPr="00BA457F">
        <w:rPr>
          <w:color w:val="000000" w:themeColor="text1"/>
        </w:rPr>
        <w:t>(</w:t>
      </w:r>
      <w:r w:rsidR="00C75D90" w:rsidRPr="00BA457F">
        <w:rPr>
          <w:color w:val="000000" w:themeColor="text1"/>
        </w:rPr>
        <w:t xml:space="preserve">Internation Year of Millets, </w:t>
      </w:r>
      <w:r w:rsidRPr="00BA457F">
        <w:rPr>
          <w:color w:val="000000" w:themeColor="text1"/>
        </w:rPr>
        <w:t>2023)</w:t>
      </w:r>
      <w:r w:rsidRPr="00BA457F">
        <w:rPr>
          <w:color w:val="000000" w:themeColor="text1"/>
          <w:spacing w:val="-11"/>
        </w:rPr>
        <w:t xml:space="preserve"> </w:t>
      </w:r>
      <w:r w:rsidRPr="00BA457F">
        <w:rPr>
          <w:color w:val="000000" w:themeColor="text1"/>
        </w:rPr>
        <w:t>initiatives</w:t>
      </w:r>
      <w:r w:rsidRPr="00BA457F">
        <w:rPr>
          <w:color w:val="000000" w:themeColor="text1"/>
          <w:spacing w:val="-10"/>
        </w:rPr>
        <w:t xml:space="preserve"> </w:t>
      </w:r>
      <w:r w:rsidRPr="00BA457F">
        <w:rPr>
          <w:color w:val="000000" w:themeColor="text1"/>
        </w:rPr>
        <w:t>and</w:t>
      </w:r>
      <w:r w:rsidRPr="00BA457F">
        <w:rPr>
          <w:color w:val="000000" w:themeColor="text1"/>
          <w:spacing w:val="-11"/>
        </w:rPr>
        <w:t xml:space="preserve"> </w:t>
      </w:r>
      <w:r w:rsidRPr="00BA457F">
        <w:rPr>
          <w:color w:val="000000" w:themeColor="text1"/>
        </w:rPr>
        <w:t>it</w:t>
      </w:r>
      <w:r w:rsidRPr="00BA457F">
        <w:rPr>
          <w:color w:val="000000" w:themeColor="text1"/>
          <w:spacing w:val="-10"/>
        </w:rPr>
        <w:t xml:space="preserve"> </w:t>
      </w:r>
      <w:r w:rsidRPr="00BA457F">
        <w:rPr>
          <w:color w:val="000000" w:themeColor="text1"/>
        </w:rPr>
        <w:t>is</w:t>
      </w:r>
      <w:r w:rsidRPr="00BA457F">
        <w:rPr>
          <w:color w:val="000000" w:themeColor="text1"/>
          <w:spacing w:val="-12"/>
        </w:rPr>
        <w:t xml:space="preserve"> </w:t>
      </w:r>
      <w:r w:rsidRPr="00BA457F">
        <w:rPr>
          <w:color w:val="000000" w:themeColor="text1"/>
        </w:rPr>
        <w:t>likely</w:t>
      </w:r>
      <w:r w:rsidRPr="00BA457F">
        <w:rPr>
          <w:color w:val="000000" w:themeColor="text1"/>
          <w:spacing w:val="-13"/>
        </w:rPr>
        <w:t xml:space="preserve"> </w:t>
      </w:r>
      <w:r w:rsidRPr="00BA457F">
        <w:rPr>
          <w:color w:val="000000" w:themeColor="text1"/>
        </w:rPr>
        <w:t>that</w:t>
      </w:r>
      <w:r w:rsidRPr="00BA457F">
        <w:rPr>
          <w:color w:val="000000" w:themeColor="text1"/>
          <w:spacing w:val="-11"/>
        </w:rPr>
        <w:t xml:space="preserve"> </w:t>
      </w:r>
      <w:r w:rsidRPr="00BA457F">
        <w:rPr>
          <w:color w:val="000000" w:themeColor="text1"/>
        </w:rPr>
        <w:t>area</w:t>
      </w:r>
      <w:r w:rsidRPr="00BA457F">
        <w:rPr>
          <w:color w:val="000000" w:themeColor="text1"/>
          <w:spacing w:val="-12"/>
        </w:rPr>
        <w:t xml:space="preserve"> </w:t>
      </w:r>
      <w:r w:rsidRPr="00BA457F">
        <w:rPr>
          <w:color w:val="000000" w:themeColor="text1"/>
        </w:rPr>
        <w:t>under</w:t>
      </w:r>
      <w:r w:rsidRPr="00BA457F">
        <w:rPr>
          <w:color w:val="000000" w:themeColor="text1"/>
          <w:spacing w:val="-11"/>
        </w:rPr>
        <w:t xml:space="preserve"> </w:t>
      </w:r>
      <w:r w:rsidRPr="00BA457F">
        <w:rPr>
          <w:color w:val="000000" w:themeColor="text1"/>
        </w:rPr>
        <w:t>cultivation</w:t>
      </w:r>
      <w:r w:rsidRPr="00BA457F">
        <w:rPr>
          <w:color w:val="000000" w:themeColor="text1"/>
          <w:spacing w:val="-11"/>
        </w:rPr>
        <w:t xml:space="preserve"> </w:t>
      </w:r>
      <w:r w:rsidRPr="00BA457F">
        <w:rPr>
          <w:color w:val="000000" w:themeColor="text1"/>
        </w:rPr>
        <w:t>of</w:t>
      </w:r>
      <w:r w:rsidRPr="00BA457F">
        <w:rPr>
          <w:color w:val="000000" w:themeColor="text1"/>
          <w:spacing w:val="-11"/>
        </w:rPr>
        <w:t xml:space="preserve"> </w:t>
      </w:r>
      <w:r w:rsidRPr="00BA457F">
        <w:rPr>
          <w:color w:val="000000" w:themeColor="text1"/>
        </w:rPr>
        <w:t>pearl</w:t>
      </w:r>
      <w:r w:rsidRPr="00BA457F">
        <w:rPr>
          <w:color w:val="000000" w:themeColor="text1"/>
          <w:spacing w:val="-11"/>
        </w:rPr>
        <w:t xml:space="preserve"> </w:t>
      </w:r>
      <w:r w:rsidRPr="00BA457F">
        <w:rPr>
          <w:color w:val="000000" w:themeColor="text1"/>
        </w:rPr>
        <w:t>millet</w:t>
      </w:r>
      <w:r w:rsidRPr="00BA457F">
        <w:rPr>
          <w:color w:val="000000" w:themeColor="text1"/>
          <w:spacing w:val="-10"/>
        </w:rPr>
        <w:t xml:space="preserve"> </w:t>
      </w:r>
      <w:r w:rsidRPr="00BA457F">
        <w:rPr>
          <w:color w:val="000000" w:themeColor="text1"/>
        </w:rPr>
        <w:t>will</w:t>
      </w:r>
      <w:r w:rsidRPr="00BA457F">
        <w:rPr>
          <w:color w:val="000000" w:themeColor="text1"/>
          <w:spacing w:val="-12"/>
        </w:rPr>
        <w:t xml:space="preserve"> </w:t>
      </w:r>
      <w:r w:rsidRPr="00BA457F">
        <w:rPr>
          <w:color w:val="000000" w:themeColor="text1"/>
        </w:rPr>
        <w:t>continue to fall</w:t>
      </w:r>
      <w:r w:rsidRPr="00233FD5">
        <w:rPr>
          <w:color w:val="000000" w:themeColor="text1"/>
          <w:highlight w:val="yellow"/>
        </w:rPr>
        <w:t>.</w:t>
      </w:r>
      <w:r w:rsidR="00A21387" w:rsidRPr="00233FD5">
        <w:rPr>
          <w:color w:val="000000" w:themeColor="text1"/>
          <w:highlight w:val="yellow"/>
        </w:rPr>
        <w:t xml:space="preserve"> There is need for interactive market iniciatives which can fetch higher prices for pearl millet provided its nutritional value.</w:t>
      </w:r>
      <w:r w:rsidR="00A21387" w:rsidRPr="00233FD5">
        <w:rPr>
          <w:highlight w:val="yellow"/>
        </w:rPr>
        <w:t xml:space="preserve"> </w:t>
      </w:r>
      <w:r w:rsidR="00A21387" w:rsidRPr="00233FD5">
        <w:rPr>
          <w:color w:val="000000" w:themeColor="text1"/>
          <w:highlight w:val="yellow"/>
        </w:rPr>
        <w:t xml:space="preserve">To counter this trend, there is an urgent </w:t>
      </w:r>
      <w:r w:rsidR="00A21387" w:rsidRPr="00233FD5">
        <w:rPr>
          <w:color w:val="000000" w:themeColor="text1"/>
          <w:highlight w:val="yellow"/>
        </w:rPr>
        <w:lastRenderedPageBreak/>
        <w:t xml:space="preserve">need for interactive market initiatives that can fetch higher prices for pearl millet by capitalizing on its nutritional benefits. Developing organized value chains, promoting millet-based food products in urban markets, and integrating millet farming into government nutrition programs can help increase demand. Additionally, encouraging </w:t>
      </w:r>
      <w:r w:rsidR="00233FD5" w:rsidRPr="00233FD5">
        <w:rPr>
          <w:color w:val="000000" w:themeColor="text1"/>
          <w:highlight w:val="yellow"/>
        </w:rPr>
        <w:t xml:space="preserve">Farmer-Producer Organizations </w:t>
      </w:r>
      <w:r w:rsidR="00A21387" w:rsidRPr="00233FD5">
        <w:rPr>
          <w:color w:val="000000" w:themeColor="text1"/>
          <w:highlight w:val="yellow"/>
        </w:rPr>
        <w:t>(FPOs) and contract farming models can provide better bargaining power and stability to pearl millet growers. By ensuring strong market linkages, farmers will be incentivized to continue and expand pearl millet cultivation, thus supporting its long-term sustainability.</w:t>
      </w:r>
    </w:p>
    <w:p w14:paraId="7FA14937" w14:textId="77777777" w:rsidR="002376FA" w:rsidRPr="00BA457F" w:rsidRDefault="002376FA" w:rsidP="00C75D90">
      <w:pPr>
        <w:pStyle w:val="BodyText"/>
        <w:spacing w:before="2"/>
        <w:rPr>
          <w:color w:val="000000" w:themeColor="text1"/>
          <w:sz w:val="5"/>
        </w:rPr>
      </w:pPr>
    </w:p>
    <w:tbl>
      <w:tblPr>
        <w:tblW w:w="0" w:type="auto"/>
        <w:tblInd w:w="39" w:type="dxa"/>
        <w:tblLayout w:type="fixed"/>
        <w:tblCellMar>
          <w:left w:w="0" w:type="dxa"/>
          <w:right w:w="0" w:type="dxa"/>
        </w:tblCellMar>
        <w:tblLook w:val="01E0" w:firstRow="1" w:lastRow="1" w:firstColumn="1" w:lastColumn="1" w:noHBand="0" w:noVBand="0"/>
      </w:tblPr>
      <w:tblGrid>
        <w:gridCol w:w="6435"/>
        <w:gridCol w:w="6431"/>
      </w:tblGrid>
      <w:tr w:rsidR="00BA457F" w:rsidRPr="00BA457F" w14:paraId="3C78FDF0" w14:textId="77777777">
        <w:trPr>
          <w:trHeight w:val="4132"/>
        </w:trPr>
        <w:tc>
          <w:tcPr>
            <w:tcW w:w="6435" w:type="dxa"/>
          </w:tcPr>
          <w:p w14:paraId="6982C760" w14:textId="77777777" w:rsidR="002376FA" w:rsidRPr="00BA457F" w:rsidRDefault="002376FA" w:rsidP="00C75D90">
            <w:pPr>
              <w:pStyle w:val="TableParagraph"/>
              <w:spacing w:before="10"/>
              <w:jc w:val="left"/>
              <w:rPr>
                <w:color w:val="000000" w:themeColor="text1"/>
                <w:sz w:val="16"/>
              </w:rPr>
            </w:pPr>
          </w:p>
          <w:p w14:paraId="5927AC94" w14:textId="77777777" w:rsidR="002376FA" w:rsidRPr="00BA457F" w:rsidRDefault="002C72B5" w:rsidP="00C75D90">
            <w:pPr>
              <w:pStyle w:val="TableParagraph"/>
              <w:ind w:left="76"/>
              <w:jc w:val="left"/>
              <w:rPr>
                <w:color w:val="000000" w:themeColor="text1"/>
                <w:sz w:val="20"/>
              </w:rPr>
            </w:pPr>
            <w:r w:rsidRPr="00BA457F">
              <w:rPr>
                <w:noProof/>
                <w:color w:val="000000" w:themeColor="text1"/>
                <w:sz w:val="20"/>
              </w:rPr>
              <w:drawing>
                <wp:inline distT="0" distB="0" distL="0" distR="0" wp14:anchorId="6A66848B" wp14:editId="79F7AC86">
                  <wp:extent cx="3754527" cy="2376297"/>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44" cstate="print"/>
                          <a:stretch>
                            <a:fillRect/>
                          </a:stretch>
                        </pic:blipFill>
                        <pic:spPr>
                          <a:xfrm>
                            <a:off x="0" y="0"/>
                            <a:ext cx="3754527" cy="2376297"/>
                          </a:xfrm>
                          <a:prstGeom prst="rect">
                            <a:avLst/>
                          </a:prstGeom>
                        </pic:spPr>
                      </pic:pic>
                    </a:graphicData>
                  </a:graphic>
                </wp:inline>
              </w:drawing>
            </w:r>
          </w:p>
        </w:tc>
        <w:tc>
          <w:tcPr>
            <w:tcW w:w="6431" w:type="dxa"/>
          </w:tcPr>
          <w:p w14:paraId="62148986" w14:textId="77777777" w:rsidR="002376FA" w:rsidRPr="00BA457F" w:rsidRDefault="002376FA" w:rsidP="00C75D90">
            <w:pPr>
              <w:pStyle w:val="TableParagraph"/>
              <w:spacing w:before="10"/>
              <w:jc w:val="left"/>
              <w:rPr>
                <w:color w:val="000000" w:themeColor="text1"/>
                <w:sz w:val="16"/>
              </w:rPr>
            </w:pPr>
          </w:p>
          <w:p w14:paraId="48ECB8C3" w14:textId="77777777" w:rsidR="002376FA" w:rsidRPr="00BA457F" w:rsidRDefault="002C72B5" w:rsidP="00C75D90">
            <w:pPr>
              <w:pStyle w:val="TableParagraph"/>
              <w:ind w:left="116"/>
              <w:jc w:val="left"/>
              <w:rPr>
                <w:color w:val="000000" w:themeColor="text1"/>
                <w:sz w:val="20"/>
              </w:rPr>
            </w:pPr>
            <w:r w:rsidRPr="00BA457F">
              <w:rPr>
                <w:noProof/>
                <w:color w:val="000000" w:themeColor="text1"/>
                <w:sz w:val="20"/>
              </w:rPr>
              <w:drawing>
                <wp:inline distT="0" distB="0" distL="0" distR="0" wp14:anchorId="2DA27D54" wp14:editId="4DAEC1AD">
                  <wp:extent cx="3727676" cy="237629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45" cstate="print"/>
                          <a:stretch>
                            <a:fillRect/>
                          </a:stretch>
                        </pic:blipFill>
                        <pic:spPr>
                          <a:xfrm>
                            <a:off x="0" y="0"/>
                            <a:ext cx="3727676" cy="2376297"/>
                          </a:xfrm>
                          <a:prstGeom prst="rect">
                            <a:avLst/>
                          </a:prstGeom>
                        </pic:spPr>
                      </pic:pic>
                    </a:graphicData>
                  </a:graphic>
                </wp:inline>
              </w:drawing>
            </w:r>
          </w:p>
        </w:tc>
      </w:tr>
      <w:tr w:rsidR="00BA457F" w:rsidRPr="00BA457F" w14:paraId="60E8451C" w14:textId="77777777">
        <w:trPr>
          <w:trHeight w:val="565"/>
        </w:trPr>
        <w:tc>
          <w:tcPr>
            <w:tcW w:w="6435" w:type="dxa"/>
          </w:tcPr>
          <w:p w14:paraId="08B2A5A6" w14:textId="77777777" w:rsidR="002376FA" w:rsidRPr="00BA457F" w:rsidRDefault="002C72B5" w:rsidP="00C75D90">
            <w:pPr>
              <w:pStyle w:val="TableParagraph"/>
              <w:spacing w:before="66" w:line="240" w:lineRule="exact"/>
              <w:ind w:left="868" w:hanging="793"/>
              <w:jc w:val="left"/>
              <w:rPr>
                <w:b/>
                <w:color w:val="000000" w:themeColor="text1"/>
              </w:rPr>
            </w:pPr>
            <w:r w:rsidRPr="00BA457F">
              <w:rPr>
                <w:b/>
                <w:color w:val="000000" w:themeColor="text1"/>
              </w:rPr>
              <w:t>Fig.</w:t>
            </w:r>
            <w:r w:rsidRPr="00BA457F">
              <w:rPr>
                <w:b/>
                <w:color w:val="000000" w:themeColor="text1"/>
                <w:spacing w:val="40"/>
              </w:rPr>
              <w:t xml:space="preserve"> </w:t>
            </w:r>
            <w:r w:rsidRPr="00BA457F">
              <w:rPr>
                <w:b/>
                <w:color w:val="000000" w:themeColor="text1"/>
              </w:rPr>
              <w:t>5:</w:t>
            </w:r>
            <w:r w:rsidRPr="00BA457F">
              <w:rPr>
                <w:b/>
                <w:color w:val="000000" w:themeColor="text1"/>
                <w:spacing w:val="40"/>
              </w:rPr>
              <w:t xml:space="preserve"> </w:t>
            </w:r>
            <w:r w:rsidRPr="00BA457F">
              <w:rPr>
                <w:b/>
                <w:color w:val="000000" w:themeColor="text1"/>
              </w:rPr>
              <w:t>Observed</w:t>
            </w:r>
            <w:r w:rsidRPr="00BA457F">
              <w:rPr>
                <w:b/>
                <w:color w:val="000000" w:themeColor="text1"/>
                <w:spacing w:val="40"/>
              </w:rPr>
              <w:t xml:space="preserve"> </w:t>
            </w:r>
            <w:r w:rsidRPr="00BA457F">
              <w:rPr>
                <w:b/>
                <w:color w:val="000000" w:themeColor="text1"/>
              </w:rPr>
              <w:t>vs</w:t>
            </w:r>
            <w:r w:rsidRPr="00BA457F">
              <w:rPr>
                <w:b/>
                <w:color w:val="000000" w:themeColor="text1"/>
                <w:spacing w:val="40"/>
              </w:rPr>
              <w:t xml:space="preserve"> </w:t>
            </w:r>
            <w:r w:rsidRPr="00BA457F">
              <w:rPr>
                <w:b/>
                <w:color w:val="000000" w:themeColor="text1"/>
              </w:rPr>
              <w:t>Fitted</w:t>
            </w:r>
            <w:r w:rsidRPr="00BA457F">
              <w:rPr>
                <w:b/>
                <w:color w:val="000000" w:themeColor="text1"/>
                <w:spacing w:val="40"/>
              </w:rPr>
              <w:t xml:space="preserve"> </w:t>
            </w:r>
            <w:r w:rsidRPr="00BA457F">
              <w:rPr>
                <w:b/>
                <w:color w:val="000000" w:themeColor="text1"/>
              </w:rPr>
              <w:t>area</w:t>
            </w:r>
            <w:r w:rsidRPr="00BA457F">
              <w:rPr>
                <w:b/>
                <w:color w:val="000000" w:themeColor="text1"/>
                <w:spacing w:val="40"/>
              </w:rPr>
              <w:t xml:space="preserve"> </w:t>
            </w:r>
            <w:r w:rsidRPr="00BA457F">
              <w:rPr>
                <w:b/>
                <w:color w:val="000000" w:themeColor="text1"/>
              </w:rPr>
              <w:t>under</w:t>
            </w:r>
            <w:r w:rsidRPr="00BA457F">
              <w:rPr>
                <w:b/>
                <w:color w:val="000000" w:themeColor="text1"/>
                <w:spacing w:val="40"/>
              </w:rPr>
              <w:t xml:space="preserve"> </w:t>
            </w:r>
            <w:r w:rsidRPr="00BA457F">
              <w:rPr>
                <w:b/>
                <w:color w:val="000000" w:themeColor="text1"/>
              </w:rPr>
              <w:t>pearl</w:t>
            </w:r>
            <w:r w:rsidRPr="00BA457F">
              <w:rPr>
                <w:b/>
                <w:color w:val="000000" w:themeColor="text1"/>
                <w:spacing w:val="40"/>
              </w:rPr>
              <w:t xml:space="preserve"> </w:t>
            </w:r>
            <w:r w:rsidRPr="00BA457F">
              <w:rPr>
                <w:b/>
                <w:color w:val="000000" w:themeColor="text1"/>
              </w:rPr>
              <w:t>millet</w:t>
            </w:r>
            <w:r w:rsidRPr="00BA457F">
              <w:rPr>
                <w:b/>
                <w:color w:val="000000" w:themeColor="text1"/>
                <w:spacing w:val="40"/>
              </w:rPr>
              <w:t xml:space="preserve"> </w:t>
            </w:r>
            <w:r w:rsidRPr="00BA457F">
              <w:rPr>
                <w:b/>
                <w:color w:val="000000" w:themeColor="text1"/>
              </w:rPr>
              <w:t>using</w:t>
            </w:r>
            <w:r w:rsidRPr="00BA457F">
              <w:rPr>
                <w:b/>
                <w:color w:val="000000" w:themeColor="text1"/>
                <w:spacing w:val="40"/>
              </w:rPr>
              <w:t xml:space="preserve"> </w:t>
            </w:r>
            <w:r w:rsidRPr="00BA457F">
              <w:rPr>
                <w:b/>
                <w:color w:val="000000" w:themeColor="text1"/>
              </w:rPr>
              <w:t>cubic model, 1980-81 to 2013-14</w:t>
            </w:r>
          </w:p>
        </w:tc>
        <w:tc>
          <w:tcPr>
            <w:tcW w:w="6431" w:type="dxa"/>
          </w:tcPr>
          <w:p w14:paraId="48899364" w14:textId="77777777" w:rsidR="002376FA" w:rsidRPr="00BA457F" w:rsidRDefault="002C72B5" w:rsidP="00C75D90">
            <w:pPr>
              <w:pStyle w:val="TableParagraph"/>
              <w:spacing w:before="66" w:line="240" w:lineRule="exact"/>
              <w:ind w:left="818" w:hanging="720"/>
              <w:jc w:val="left"/>
              <w:rPr>
                <w:b/>
                <w:color w:val="000000" w:themeColor="text1"/>
              </w:rPr>
            </w:pPr>
            <w:r w:rsidRPr="00BA457F">
              <w:rPr>
                <w:b/>
                <w:color w:val="000000" w:themeColor="text1"/>
              </w:rPr>
              <w:t>Fig.</w:t>
            </w:r>
            <w:r w:rsidRPr="00BA457F">
              <w:rPr>
                <w:b/>
                <w:color w:val="000000" w:themeColor="text1"/>
                <w:spacing w:val="31"/>
              </w:rPr>
              <w:t xml:space="preserve"> </w:t>
            </w:r>
            <w:r w:rsidRPr="00BA457F">
              <w:rPr>
                <w:b/>
                <w:color w:val="000000" w:themeColor="text1"/>
              </w:rPr>
              <w:t>6</w:t>
            </w:r>
            <w:r w:rsidRPr="00BA457F">
              <w:rPr>
                <w:b/>
                <w:color w:val="000000" w:themeColor="text1"/>
                <w:sz w:val="24"/>
              </w:rPr>
              <w:t>:</w:t>
            </w:r>
            <w:r w:rsidRPr="00BA457F">
              <w:rPr>
                <w:b/>
                <w:color w:val="000000" w:themeColor="text1"/>
                <w:spacing w:val="32"/>
                <w:sz w:val="24"/>
              </w:rPr>
              <w:t xml:space="preserve"> </w:t>
            </w:r>
            <w:r w:rsidRPr="00BA457F">
              <w:rPr>
                <w:b/>
                <w:color w:val="000000" w:themeColor="text1"/>
              </w:rPr>
              <w:t>Observed</w:t>
            </w:r>
            <w:r w:rsidRPr="00BA457F">
              <w:rPr>
                <w:b/>
                <w:color w:val="000000" w:themeColor="text1"/>
                <w:spacing w:val="31"/>
              </w:rPr>
              <w:t xml:space="preserve"> </w:t>
            </w:r>
            <w:r w:rsidRPr="00BA457F">
              <w:rPr>
                <w:b/>
                <w:color w:val="000000" w:themeColor="text1"/>
              </w:rPr>
              <w:t>vs</w:t>
            </w:r>
            <w:r w:rsidRPr="00BA457F">
              <w:rPr>
                <w:b/>
                <w:color w:val="000000" w:themeColor="text1"/>
                <w:spacing w:val="30"/>
              </w:rPr>
              <w:t xml:space="preserve"> </w:t>
            </w:r>
            <w:r w:rsidRPr="00BA457F">
              <w:rPr>
                <w:b/>
                <w:color w:val="000000" w:themeColor="text1"/>
              </w:rPr>
              <w:t>Fitted</w:t>
            </w:r>
            <w:r w:rsidRPr="00BA457F">
              <w:rPr>
                <w:b/>
                <w:color w:val="000000" w:themeColor="text1"/>
                <w:spacing w:val="30"/>
              </w:rPr>
              <w:t xml:space="preserve"> </w:t>
            </w:r>
            <w:r w:rsidRPr="00BA457F">
              <w:rPr>
                <w:b/>
                <w:color w:val="000000" w:themeColor="text1"/>
              </w:rPr>
              <w:t>area</w:t>
            </w:r>
            <w:r w:rsidRPr="00BA457F">
              <w:rPr>
                <w:b/>
                <w:color w:val="000000" w:themeColor="text1"/>
                <w:spacing w:val="30"/>
              </w:rPr>
              <w:t xml:space="preserve"> </w:t>
            </w:r>
            <w:r w:rsidRPr="00BA457F">
              <w:rPr>
                <w:b/>
                <w:color w:val="000000" w:themeColor="text1"/>
              </w:rPr>
              <w:t>under</w:t>
            </w:r>
            <w:r w:rsidRPr="00BA457F">
              <w:rPr>
                <w:b/>
                <w:color w:val="000000" w:themeColor="text1"/>
                <w:spacing w:val="30"/>
              </w:rPr>
              <w:t xml:space="preserve"> </w:t>
            </w:r>
            <w:r w:rsidRPr="00BA457F">
              <w:rPr>
                <w:b/>
                <w:color w:val="000000" w:themeColor="text1"/>
              </w:rPr>
              <w:t>pearl</w:t>
            </w:r>
            <w:r w:rsidRPr="00BA457F">
              <w:rPr>
                <w:b/>
                <w:color w:val="000000" w:themeColor="text1"/>
                <w:spacing w:val="29"/>
              </w:rPr>
              <w:t xml:space="preserve"> </w:t>
            </w:r>
            <w:r w:rsidRPr="00BA457F">
              <w:rPr>
                <w:b/>
                <w:color w:val="000000" w:themeColor="text1"/>
              </w:rPr>
              <w:t>millet</w:t>
            </w:r>
            <w:r w:rsidRPr="00BA457F">
              <w:rPr>
                <w:b/>
                <w:color w:val="000000" w:themeColor="text1"/>
                <w:spacing w:val="31"/>
              </w:rPr>
              <w:t xml:space="preserve"> </w:t>
            </w:r>
            <w:r w:rsidRPr="00BA457F">
              <w:rPr>
                <w:b/>
                <w:color w:val="000000" w:themeColor="text1"/>
              </w:rPr>
              <w:t>using</w:t>
            </w:r>
            <w:r w:rsidRPr="00BA457F">
              <w:rPr>
                <w:b/>
                <w:color w:val="000000" w:themeColor="text1"/>
                <w:spacing w:val="27"/>
              </w:rPr>
              <w:t xml:space="preserve"> </w:t>
            </w:r>
            <w:r w:rsidRPr="00BA457F">
              <w:rPr>
                <w:b/>
                <w:color w:val="000000" w:themeColor="text1"/>
              </w:rPr>
              <w:t>logistic model, 1980-81 to 2013-14</w:t>
            </w:r>
          </w:p>
        </w:tc>
      </w:tr>
      <w:tr w:rsidR="00BA457F" w:rsidRPr="00BA457F" w14:paraId="19D9DDF9" w14:textId="77777777">
        <w:trPr>
          <w:trHeight w:val="4054"/>
        </w:trPr>
        <w:tc>
          <w:tcPr>
            <w:tcW w:w="6435" w:type="dxa"/>
          </w:tcPr>
          <w:p w14:paraId="49B01E96" w14:textId="77777777" w:rsidR="002376FA" w:rsidRPr="00BA457F" w:rsidRDefault="002376FA" w:rsidP="00C75D90">
            <w:pPr>
              <w:pStyle w:val="TableParagraph"/>
              <w:spacing w:before="4"/>
              <w:jc w:val="left"/>
              <w:rPr>
                <w:color w:val="000000" w:themeColor="text1"/>
                <w:sz w:val="16"/>
              </w:rPr>
            </w:pPr>
          </w:p>
          <w:p w14:paraId="04922B0D" w14:textId="77777777" w:rsidR="002376FA" w:rsidRPr="00BA457F" w:rsidRDefault="002C72B5" w:rsidP="00C75D90">
            <w:pPr>
              <w:pStyle w:val="TableParagraph"/>
              <w:ind w:left="76"/>
              <w:jc w:val="left"/>
              <w:rPr>
                <w:color w:val="000000" w:themeColor="text1"/>
                <w:sz w:val="20"/>
              </w:rPr>
            </w:pPr>
            <w:r w:rsidRPr="00BA457F">
              <w:rPr>
                <w:noProof/>
                <w:color w:val="000000" w:themeColor="text1"/>
                <w:sz w:val="20"/>
              </w:rPr>
              <w:drawing>
                <wp:inline distT="0" distB="0" distL="0" distR="0" wp14:anchorId="4448F299" wp14:editId="3D8FAEE0">
                  <wp:extent cx="3685935" cy="2289810"/>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34" cstate="print"/>
                          <a:stretch>
                            <a:fillRect/>
                          </a:stretch>
                        </pic:blipFill>
                        <pic:spPr>
                          <a:xfrm>
                            <a:off x="0" y="0"/>
                            <a:ext cx="3685935" cy="2289810"/>
                          </a:xfrm>
                          <a:prstGeom prst="rect">
                            <a:avLst/>
                          </a:prstGeom>
                        </pic:spPr>
                      </pic:pic>
                    </a:graphicData>
                  </a:graphic>
                </wp:inline>
              </w:drawing>
            </w:r>
          </w:p>
        </w:tc>
        <w:tc>
          <w:tcPr>
            <w:tcW w:w="6431" w:type="dxa"/>
          </w:tcPr>
          <w:p w14:paraId="768A3AEE" w14:textId="77777777" w:rsidR="002376FA" w:rsidRPr="00BA457F" w:rsidRDefault="002376FA" w:rsidP="00C75D90">
            <w:pPr>
              <w:pStyle w:val="TableParagraph"/>
              <w:spacing w:before="119"/>
              <w:jc w:val="left"/>
              <w:rPr>
                <w:color w:val="000000" w:themeColor="text1"/>
                <w:sz w:val="20"/>
              </w:rPr>
            </w:pPr>
          </w:p>
          <w:p w14:paraId="3003B8EB" w14:textId="77777777" w:rsidR="002376FA" w:rsidRPr="00BA457F" w:rsidRDefault="002C72B5" w:rsidP="00C75D90">
            <w:pPr>
              <w:pStyle w:val="TableParagraph"/>
              <w:ind w:left="116"/>
              <w:jc w:val="left"/>
              <w:rPr>
                <w:color w:val="000000" w:themeColor="text1"/>
                <w:sz w:val="20"/>
              </w:rPr>
            </w:pPr>
            <w:r w:rsidRPr="00BA457F">
              <w:rPr>
                <w:noProof/>
                <w:color w:val="000000" w:themeColor="text1"/>
                <w:sz w:val="20"/>
              </w:rPr>
              <w:drawing>
                <wp:inline distT="0" distB="0" distL="0" distR="0" wp14:anchorId="4C34924E" wp14:editId="17DD8664">
                  <wp:extent cx="3676175" cy="2185987"/>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6" cstate="print"/>
                          <a:stretch>
                            <a:fillRect/>
                          </a:stretch>
                        </pic:blipFill>
                        <pic:spPr>
                          <a:xfrm>
                            <a:off x="0" y="0"/>
                            <a:ext cx="3676175" cy="2185987"/>
                          </a:xfrm>
                          <a:prstGeom prst="rect">
                            <a:avLst/>
                          </a:prstGeom>
                        </pic:spPr>
                      </pic:pic>
                    </a:graphicData>
                  </a:graphic>
                </wp:inline>
              </w:drawing>
            </w:r>
          </w:p>
        </w:tc>
      </w:tr>
      <w:tr w:rsidR="00BA457F" w:rsidRPr="00BA457F" w14:paraId="666BFB3D" w14:textId="77777777">
        <w:trPr>
          <w:trHeight w:val="554"/>
        </w:trPr>
        <w:tc>
          <w:tcPr>
            <w:tcW w:w="6435" w:type="dxa"/>
          </w:tcPr>
          <w:p w14:paraId="562561B0" w14:textId="77777777" w:rsidR="002376FA" w:rsidRPr="00BA457F" w:rsidRDefault="002C72B5" w:rsidP="00C75D90">
            <w:pPr>
              <w:pStyle w:val="TableParagraph"/>
              <w:spacing w:before="54" w:line="240" w:lineRule="exact"/>
              <w:ind w:left="777" w:hanging="728"/>
              <w:jc w:val="left"/>
              <w:rPr>
                <w:b/>
                <w:color w:val="000000" w:themeColor="text1"/>
              </w:rPr>
            </w:pPr>
            <w:r w:rsidRPr="00BA457F">
              <w:rPr>
                <w:b/>
                <w:color w:val="000000" w:themeColor="text1"/>
              </w:rPr>
              <w:t>Fig. 7: Observed vs Fitted area under pearl millet using ARIMA</w:t>
            </w:r>
            <w:r w:rsidRPr="00BA457F">
              <w:rPr>
                <w:b/>
                <w:color w:val="000000" w:themeColor="text1"/>
                <w:spacing w:val="40"/>
              </w:rPr>
              <w:t xml:space="preserve"> </w:t>
            </w:r>
            <w:r w:rsidRPr="00BA457F">
              <w:rPr>
                <w:b/>
                <w:color w:val="000000" w:themeColor="text1"/>
              </w:rPr>
              <w:t>(0,1,1) with drift, 1980 -81 to 2013-14</w:t>
            </w:r>
          </w:p>
        </w:tc>
        <w:tc>
          <w:tcPr>
            <w:tcW w:w="6431" w:type="dxa"/>
          </w:tcPr>
          <w:p w14:paraId="73217AAC" w14:textId="77777777" w:rsidR="002376FA" w:rsidRPr="00BA457F" w:rsidRDefault="002C72B5" w:rsidP="00C75D90">
            <w:pPr>
              <w:pStyle w:val="TableParagraph"/>
              <w:spacing w:before="54" w:line="240" w:lineRule="exact"/>
              <w:ind w:left="818" w:hanging="720"/>
              <w:jc w:val="left"/>
              <w:rPr>
                <w:b/>
                <w:color w:val="000000" w:themeColor="text1"/>
              </w:rPr>
            </w:pPr>
            <w:r w:rsidRPr="00BA457F">
              <w:rPr>
                <w:b/>
                <w:color w:val="000000" w:themeColor="text1"/>
              </w:rPr>
              <w:t>Fig.</w:t>
            </w:r>
            <w:r w:rsidRPr="00BA457F">
              <w:rPr>
                <w:b/>
                <w:color w:val="000000" w:themeColor="text1"/>
                <w:spacing w:val="40"/>
              </w:rPr>
              <w:t xml:space="preserve"> </w:t>
            </w:r>
            <w:r w:rsidRPr="00BA457F">
              <w:rPr>
                <w:b/>
                <w:color w:val="000000" w:themeColor="text1"/>
              </w:rPr>
              <w:t>8:</w:t>
            </w:r>
            <w:r w:rsidRPr="00BA457F">
              <w:rPr>
                <w:b/>
                <w:color w:val="000000" w:themeColor="text1"/>
                <w:spacing w:val="40"/>
              </w:rPr>
              <w:t xml:space="preserve"> </w:t>
            </w:r>
            <w:r w:rsidRPr="00BA457F">
              <w:rPr>
                <w:b/>
                <w:color w:val="000000" w:themeColor="text1"/>
              </w:rPr>
              <w:t>Observed</w:t>
            </w:r>
            <w:r w:rsidRPr="00BA457F">
              <w:rPr>
                <w:b/>
                <w:color w:val="000000" w:themeColor="text1"/>
                <w:spacing w:val="40"/>
              </w:rPr>
              <w:t xml:space="preserve"> </w:t>
            </w:r>
            <w:r w:rsidRPr="00BA457F">
              <w:rPr>
                <w:b/>
                <w:color w:val="000000" w:themeColor="text1"/>
              </w:rPr>
              <w:t>vs</w:t>
            </w:r>
            <w:r w:rsidRPr="00BA457F">
              <w:rPr>
                <w:b/>
                <w:color w:val="000000" w:themeColor="text1"/>
                <w:spacing w:val="40"/>
              </w:rPr>
              <w:t xml:space="preserve"> </w:t>
            </w:r>
            <w:r w:rsidRPr="00BA457F">
              <w:rPr>
                <w:b/>
                <w:color w:val="000000" w:themeColor="text1"/>
              </w:rPr>
              <w:t>Fitted</w:t>
            </w:r>
            <w:r w:rsidRPr="00BA457F">
              <w:rPr>
                <w:b/>
                <w:color w:val="000000" w:themeColor="text1"/>
                <w:spacing w:val="40"/>
              </w:rPr>
              <w:t xml:space="preserve"> </w:t>
            </w:r>
            <w:r w:rsidRPr="00BA457F">
              <w:rPr>
                <w:b/>
                <w:color w:val="000000" w:themeColor="text1"/>
              </w:rPr>
              <w:t>area</w:t>
            </w:r>
            <w:r w:rsidRPr="00BA457F">
              <w:rPr>
                <w:b/>
                <w:color w:val="000000" w:themeColor="text1"/>
                <w:spacing w:val="40"/>
              </w:rPr>
              <w:t xml:space="preserve"> </w:t>
            </w:r>
            <w:r w:rsidRPr="00BA457F">
              <w:rPr>
                <w:b/>
                <w:color w:val="000000" w:themeColor="text1"/>
              </w:rPr>
              <w:t>under</w:t>
            </w:r>
            <w:r w:rsidRPr="00BA457F">
              <w:rPr>
                <w:b/>
                <w:color w:val="000000" w:themeColor="text1"/>
                <w:spacing w:val="40"/>
              </w:rPr>
              <w:t xml:space="preserve"> </w:t>
            </w:r>
            <w:r w:rsidRPr="00BA457F">
              <w:rPr>
                <w:b/>
                <w:color w:val="000000" w:themeColor="text1"/>
              </w:rPr>
              <w:t>pearl</w:t>
            </w:r>
            <w:r w:rsidRPr="00BA457F">
              <w:rPr>
                <w:b/>
                <w:color w:val="000000" w:themeColor="text1"/>
                <w:spacing w:val="40"/>
              </w:rPr>
              <w:t xml:space="preserve"> </w:t>
            </w:r>
            <w:r w:rsidRPr="00BA457F">
              <w:rPr>
                <w:b/>
                <w:color w:val="000000" w:themeColor="text1"/>
              </w:rPr>
              <w:t>millet</w:t>
            </w:r>
            <w:r w:rsidRPr="00BA457F">
              <w:rPr>
                <w:b/>
                <w:color w:val="000000" w:themeColor="text1"/>
                <w:spacing w:val="40"/>
              </w:rPr>
              <w:t xml:space="preserve"> </w:t>
            </w:r>
            <w:r w:rsidRPr="00BA457F">
              <w:rPr>
                <w:b/>
                <w:color w:val="000000" w:themeColor="text1"/>
              </w:rPr>
              <w:t>using</w:t>
            </w:r>
            <w:r w:rsidRPr="00BA457F">
              <w:rPr>
                <w:b/>
                <w:color w:val="000000" w:themeColor="text1"/>
                <w:spacing w:val="40"/>
              </w:rPr>
              <w:t xml:space="preserve"> </w:t>
            </w:r>
            <w:r w:rsidRPr="00BA457F">
              <w:rPr>
                <w:b/>
                <w:color w:val="000000" w:themeColor="text1"/>
              </w:rPr>
              <w:t>ETS (A,A,N) model, 1980-81 to 2013-14</w:t>
            </w:r>
          </w:p>
        </w:tc>
      </w:tr>
    </w:tbl>
    <w:p w14:paraId="57923C95" w14:textId="77777777" w:rsidR="002376FA" w:rsidRPr="00BA457F" w:rsidRDefault="002376FA" w:rsidP="00C75D90">
      <w:pPr>
        <w:pStyle w:val="TableParagraph"/>
        <w:spacing w:line="240" w:lineRule="exact"/>
        <w:jc w:val="left"/>
        <w:rPr>
          <w:b/>
          <w:color w:val="000000" w:themeColor="text1"/>
        </w:rPr>
        <w:sectPr w:rsidR="002376FA" w:rsidRPr="00BA457F">
          <w:headerReference w:type="even" r:id="rId47"/>
          <w:headerReference w:type="default" r:id="rId48"/>
          <w:footerReference w:type="default" r:id="rId49"/>
          <w:headerReference w:type="first" r:id="rId50"/>
          <w:pgSz w:w="15840" w:h="12240" w:orient="landscape"/>
          <w:pgMar w:top="1380" w:right="1440" w:bottom="1200" w:left="1440" w:header="0" w:footer="1012" w:gutter="0"/>
          <w:cols w:space="720"/>
        </w:sectPr>
      </w:pPr>
    </w:p>
    <w:p w14:paraId="27EBCDF8" w14:textId="77777777" w:rsidR="002E183F" w:rsidRPr="002E183F" w:rsidRDefault="002E183F" w:rsidP="002E183F">
      <w:pPr>
        <w:widowControl/>
        <w:autoSpaceDE/>
        <w:autoSpaceDN/>
        <w:spacing w:after="160" w:line="259" w:lineRule="auto"/>
        <w:rPr>
          <w:rFonts w:ascii="Calibri" w:eastAsia="Calibri" w:hAnsi="Calibri"/>
          <w:b/>
          <w:highlight w:val="yellow"/>
        </w:rPr>
      </w:pPr>
      <w:r w:rsidRPr="002E183F">
        <w:rPr>
          <w:rFonts w:ascii="Calibri" w:eastAsia="Calibri" w:hAnsi="Calibri"/>
          <w:b/>
          <w:highlight w:val="yellow"/>
        </w:rPr>
        <w:lastRenderedPageBreak/>
        <w:t>Disclaimer (Artificial intelligence)</w:t>
      </w:r>
    </w:p>
    <w:p w14:paraId="1C495D05" w14:textId="77777777" w:rsidR="002E183F" w:rsidRPr="002E183F" w:rsidRDefault="002E183F" w:rsidP="002E183F">
      <w:pPr>
        <w:widowControl/>
        <w:autoSpaceDE/>
        <w:autoSpaceDN/>
        <w:spacing w:after="160" w:line="259" w:lineRule="auto"/>
        <w:rPr>
          <w:rFonts w:ascii="Calibri" w:eastAsia="Calibri" w:hAnsi="Calibri"/>
          <w:highlight w:val="yellow"/>
        </w:rPr>
      </w:pPr>
      <w:r w:rsidRPr="002E183F">
        <w:rPr>
          <w:rFonts w:ascii="Calibri" w:eastAsia="Calibri" w:hAnsi="Calibri"/>
          <w:highlight w:val="yellow"/>
        </w:rPr>
        <w:t xml:space="preserve">Option 1: </w:t>
      </w:r>
    </w:p>
    <w:p w14:paraId="33B283A2" w14:textId="7D7B7174" w:rsidR="002E183F" w:rsidRPr="00A21387" w:rsidRDefault="002E183F" w:rsidP="00A21387">
      <w:pPr>
        <w:widowControl/>
        <w:autoSpaceDE/>
        <w:autoSpaceDN/>
        <w:spacing w:after="160" w:line="259" w:lineRule="auto"/>
        <w:rPr>
          <w:rFonts w:ascii="Calibri" w:eastAsia="Calibri" w:hAnsi="Calibri"/>
          <w:highlight w:val="yellow"/>
        </w:rPr>
      </w:pPr>
      <w:r w:rsidRPr="002E183F">
        <w:rPr>
          <w:rFonts w:ascii="Calibri" w:eastAsia="Calibri" w:hAnsi="Calibri"/>
          <w:highlight w:val="yellow"/>
        </w:rPr>
        <w:t xml:space="preserve">Author(s) hereby declare that NO generative AI technologies such as Large Language Models (ChatGPT, COPILOT, etc.) and text-to-image generators have been used during the writing or editing of this manuscript. </w:t>
      </w:r>
    </w:p>
    <w:p w14:paraId="202B0FC6" w14:textId="630436AD" w:rsidR="002376FA" w:rsidRPr="00BA457F" w:rsidRDefault="002C72B5" w:rsidP="00C75D90">
      <w:pPr>
        <w:pStyle w:val="Heading1"/>
        <w:spacing w:before="79"/>
        <w:rPr>
          <w:color w:val="000000" w:themeColor="text1"/>
        </w:rPr>
      </w:pPr>
      <w:r w:rsidRPr="00BA457F">
        <w:rPr>
          <w:color w:val="000000" w:themeColor="text1"/>
          <w:spacing w:val="-2"/>
        </w:rPr>
        <w:t>REFERENCES</w:t>
      </w:r>
    </w:p>
    <w:p w14:paraId="0DB84E1D" w14:textId="77777777" w:rsidR="00C87FDC" w:rsidRPr="00BA457F" w:rsidRDefault="00C87FDC" w:rsidP="00BA457F">
      <w:pPr>
        <w:pStyle w:val="BodyText"/>
        <w:spacing w:before="137" w:line="360" w:lineRule="auto"/>
        <w:ind w:left="720" w:right="355" w:hanging="720"/>
        <w:rPr>
          <w:color w:val="000000" w:themeColor="text1"/>
        </w:rPr>
      </w:pPr>
      <w:r w:rsidRPr="001E1041">
        <w:rPr>
          <w:color w:val="000000" w:themeColor="text1"/>
        </w:rPr>
        <w:t xml:space="preserve">Anonymous, (1996). Food and Agriculture Organization of the United Nations. Retrieved from: </w:t>
      </w:r>
      <w:hyperlink r:id="rId51" w:history="1">
        <w:r w:rsidRPr="001E1041">
          <w:rPr>
            <w:rStyle w:val="Hyperlink"/>
            <w:color w:val="000000" w:themeColor="text1"/>
          </w:rPr>
          <w:t>http://www.fao.org/3/w1808e/w1808e0c.htmI</w:t>
        </w:r>
      </w:hyperlink>
      <w:r w:rsidRPr="001E1041">
        <w:rPr>
          <w:color w:val="000000" w:themeColor="text1"/>
        </w:rPr>
        <w:t>.</w:t>
      </w:r>
    </w:p>
    <w:p w14:paraId="72996096" w14:textId="77777777" w:rsidR="00C87FDC" w:rsidRPr="00BA457F" w:rsidRDefault="00C87FDC" w:rsidP="00C75D90">
      <w:pPr>
        <w:pStyle w:val="BodyText"/>
        <w:spacing w:before="137" w:line="360" w:lineRule="auto"/>
        <w:ind w:left="720" w:hanging="720"/>
        <w:rPr>
          <w:color w:val="000000" w:themeColor="text1"/>
        </w:rPr>
      </w:pPr>
      <w:r w:rsidRPr="00BA457F">
        <w:rPr>
          <w:color w:val="000000" w:themeColor="text1"/>
        </w:rPr>
        <w:t>Anonymous,</w:t>
      </w:r>
      <w:r w:rsidRPr="00BA457F">
        <w:rPr>
          <w:color w:val="000000" w:themeColor="text1"/>
          <w:spacing w:val="28"/>
        </w:rPr>
        <w:t xml:space="preserve"> </w:t>
      </w:r>
      <w:r w:rsidRPr="00BA457F">
        <w:rPr>
          <w:color w:val="000000" w:themeColor="text1"/>
        </w:rPr>
        <w:t>(2022).</w:t>
      </w:r>
      <w:r w:rsidRPr="00BA457F">
        <w:rPr>
          <w:color w:val="000000" w:themeColor="text1"/>
          <w:spacing w:val="28"/>
        </w:rPr>
        <w:t xml:space="preserve"> </w:t>
      </w:r>
      <w:r w:rsidRPr="00BA457F">
        <w:rPr>
          <w:i/>
          <w:color w:val="000000" w:themeColor="text1"/>
        </w:rPr>
        <w:t>Agricultural</w:t>
      </w:r>
      <w:r w:rsidRPr="00BA457F">
        <w:rPr>
          <w:i/>
          <w:color w:val="000000" w:themeColor="text1"/>
          <w:spacing w:val="28"/>
        </w:rPr>
        <w:t xml:space="preserve"> </w:t>
      </w:r>
      <w:r w:rsidRPr="00BA457F">
        <w:rPr>
          <w:i/>
          <w:color w:val="000000" w:themeColor="text1"/>
        </w:rPr>
        <w:t>Statistics</w:t>
      </w:r>
      <w:r w:rsidRPr="00BA457F">
        <w:rPr>
          <w:i/>
          <w:color w:val="000000" w:themeColor="text1"/>
          <w:spacing w:val="27"/>
        </w:rPr>
        <w:t xml:space="preserve"> </w:t>
      </w:r>
      <w:r w:rsidRPr="00BA457F">
        <w:rPr>
          <w:i/>
          <w:color w:val="000000" w:themeColor="text1"/>
        </w:rPr>
        <w:t>at</w:t>
      </w:r>
      <w:r w:rsidRPr="00BA457F">
        <w:rPr>
          <w:i/>
          <w:color w:val="000000" w:themeColor="text1"/>
          <w:spacing w:val="28"/>
        </w:rPr>
        <w:t xml:space="preserve"> </w:t>
      </w:r>
      <w:r w:rsidRPr="00BA457F">
        <w:rPr>
          <w:i/>
          <w:color w:val="000000" w:themeColor="text1"/>
        </w:rPr>
        <w:t>a</w:t>
      </w:r>
      <w:r w:rsidRPr="00BA457F">
        <w:rPr>
          <w:i/>
          <w:color w:val="000000" w:themeColor="text1"/>
          <w:spacing w:val="27"/>
        </w:rPr>
        <w:t xml:space="preserve"> </w:t>
      </w:r>
      <w:r w:rsidRPr="00BA457F">
        <w:rPr>
          <w:i/>
          <w:color w:val="000000" w:themeColor="text1"/>
        </w:rPr>
        <w:t>Glance-</w:t>
      </w:r>
      <w:r w:rsidRPr="00BA457F">
        <w:rPr>
          <w:i/>
          <w:color w:val="000000" w:themeColor="text1"/>
          <w:spacing w:val="27"/>
        </w:rPr>
        <w:t xml:space="preserve"> </w:t>
      </w:r>
      <w:r w:rsidRPr="00BA457F">
        <w:rPr>
          <w:i/>
          <w:color w:val="000000" w:themeColor="text1"/>
        </w:rPr>
        <w:t>2022</w:t>
      </w:r>
      <w:r w:rsidRPr="00BA457F">
        <w:rPr>
          <w:color w:val="000000" w:themeColor="text1"/>
        </w:rPr>
        <w:t>.</w:t>
      </w:r>
      <w:r w:rsidRPr="00BA457F">
        <w:rPr>
          <w:color w:val="000000" w:themeColor="text1"/>
          <w:spacing w:val="30"/>
        </w:rPr>
        <w:t xml:space="preserve"> </w:t>
      </w:r>
      <w:r w:rsidRPr="00BA457F">
        <w:rPr>
          <w:color w:val="000000" w:themeColor="text1"/>
        </w:rPr>
        <w:t>Department</w:t>
      </w:r>
      <w:r w:rsidRPr="00BA457F">
        <w:rPr>
          <w:color w:val="000000" w:themeColor="text1"/>
          <w:spacing w:val="27"/>
        </w:rPr>
        <w:t xml:space="preserve"> </w:t>
      </w:r>
      <w:r w:rsidRPr="00BA457F">
        <w:rPr>
          <w:color w:val="000000" w:themeColor="text1"/>
        </w:rPr>
        <w:t>of</w:t>
      </w:r>
      <w:r w:rsidRPr="00BA457F">
        <w:rPr>
          <w:color w:val="000000" w:themeColor="text1"/>
          <w:spacing w:val="27"/>
        </w:rPr>
        <w:t xml:space="preserve"> </w:t>
      </w:r>
      <w:r w:rsidRPr="00BA457F">
        <w:rPr>
          <w:color w:val="000000" w:themeColor="text1"/>
        </w:rPr>
        <w:t>Agriculture</w:t>
      </w:r>
      <w:r w:rsidRPr="00BA457F">
        <w:rPr>
          <w:color w:val="000000" w:themeColor="text1"/>
          <w:spacing w:val="27"/>
        </w:rPr>
        <w:t xml:space="preserve"> </w:t>
      </w:r>
      <w:r w:rsidRPr="00BA457F">
        <w:rPr>
          <w:color w:val="000000" w:themeColor="text1"/>
        </w:rPr>
        <w:t>&amp; Farmers</w:t>
      </w:r>
      <w:r w:rsidRPr="00BA457F">
        <w:rPr>
          <w:color w:val="000000" w:themeColor="text1"/>
          <w:spacing w:val="80"/>
          <w:w w:val="150"/>
        </w:rPr>
        <w:t xml:space="preserve"> </w:t>
      </w:r>
      <w:r w:rsidRPr="00BA457F">
        <w:rPr>
          <w:color w:val="000000" w:themeColor="text1"/>
        </w:rPr>
        <w:t>Welfare,</w:t>
      </w:r>
      <w:r w:rsidRPr="00BA457F">
        <w:rPr>
          <w:color w:val="000000" w:themeColor="text1"/>
          <w:spacing w:val="80"/>
          <w:w w:val="150"/>
        </w:rPr>
        <w:t xml:space="preserve"> </w:t>
      </w:r>
      <w:r w:rsidRPr="00BA457F">
        <w:rPr>
          <w:color w:val="000000" w:themeColor="text1"/>
        </w:rPr>
        <w:t>MoA</w:t>
      </w:r>
      <w:r w:rsidRPr="00BA457F">
        <w:rPr>
          <w:color w:val="000000" w:themeColor="text1"/>
          <w:spacing w:val="80"/>
          <w:w w:val="150"/>
        </w:rPr>
        <w:t xml:space="preserve"> </w:t>
      </w:r>
      <w:r w:rsidRPr="00BA457F">
        <w:rPr>
          <w:color w:val="000000" w:themeColor="text1"/>
        </w:rPr>
        <w:t>&amp;</w:t>
      </w:r>
      <w:r w:rsidRPr="00BA457F">
        <w:rPr>
          <w:color w:val="000000" w:themeColor="text1"/>
          <w:spacing w:val="80"/>
          <w:w w:val="150"/>
        </w:rPr>
        <w:t xml:space="preserve"> </w:t>
      </w:r>
      <w:r w:rsidRPr="00BA457F">
        <w:rPr>
          <w:color w:val="000000" w:themeColor="text1"/>
        </w:rPr>
        <w:t>FW,</w:t>
      </w:r>
      <w:r w:rsidRPr="00BA457F">
        <w:rPr>
          <w:color w:val="000000" w:themeColor="text1"/>
          <w:spacing w:val="80"/>
          <w:w w:val="150"/>
        </w:rPr>
        <w:t xml:space="preserve"> </w:t>
      </w:r>
      <w:r w:rsidRPr="00BA457F">
        <w:rPr>
          <w:color w:val="000000" w:themeColor="text1"/>
        </w:rPr>
        <w:t>Government</w:t>
      </w:r>
      <w:r w:rsidRPr="00BA457F">
        <w:rPr>
          <w:color w:val="000000" w:themeColor="text1"/>
          <w:spacing w:val="80"/>
          <w:w w:val="150"/>
        </w:rPr>
        <w:t xml:space="preserve"> </w:t>
      </w:r>
      <w:r w:rsidRPr="00BA457F">
        <w:rPr>
          <w:color w:val="000000" w:themeColor="text1"/>
        </w:rPr>
        <w:t>of</w:t>
      </w:r>
      <w:r w:rsidRPr="00BA457F">
        <w:rPr>
          <w:color w:val="000000" w:themeColor="text1"/>
          <w:spacing w:val="80"/>
          <w:w w:val="150"/>
        </w:rPr>
        <w:t xml:space="preserve"> </w:t>
      </w:r>
      <w:r w:rsidRPr="00BA457F">
        <w:rPr>
          <w:color w:val="000000" w:themeColor="text1"/>
        </w:rPr>
        <w:t>India,</w:t>
      </w:r>
      <w:r w:rsidRPr="00BA457F">
        <w:rPr>
          <w:color w:val="000000" w:themeColor="text1"/>
          <w:spacing w:val="80"/>
          <w:w w:val="150"/>
        </w:rPr>
        <w:t xml:space="preserve"> </w:t>
      </w:r>
      <w:r w:rsidRPr="00BA457F">
        <w:rPr>
          <w:color w:val="000000" w:themeColor="text1"/>
        </w:rPr>
        <w:t>India.</w:t>
      </w:r>
      <w:r w:rsidRPr="00BA457F">
        <w:rPr>
          <w:color w:val="000000" w:themeColor="text1"/>
          <w:spacing w:val="80"/>
          <w:w w:val="150"/>
        </w:rPr>
        <w:t xml:space="preserve"> </w:t>
      </w:r>
      <w:r w:rsidRPr="00BA457F">
        <w:rPr>
          <w:color w:val="000000" w:themeColor="text1"/>
        </w:rPr>
        <w:t>Retrieved</w:t>
      </w:r>
      <w:r w:rsidRPr="00BA457F">
        <w:rPr>
          <w:color w:val="000000" w:themeColor="text1"/>
          <w:spacing w:val="80"/>
          <w:w w:val="150"/>
        </w:rPr>
        <w:t xml:space="preserve"> </w:t>
      </w:r>
      <w:r w:rsidRPr="00BA457F">
        <w:rPr>
          <w:color w:val="000000" w:themeColor="text1"/>
        </w:rPr>
        <w:t xml:space="preserve">from: </w:t>
      </w:r>
      <w:hyperlink r:id="rId52">
        <w:r w:rsidRPr="00BA457F">
          <w:rPr>
            <w:color w:val="000000" w:themeColor="text1"/>
            <w:spacing w:val="-2"/>
            <w:u w:val="single"/>
          </w:rPr>
          <w:t>https://agricoop.nic.in/Documents/CWWGDATA/Agricultural_Statistics_at_a_Glance_2</w:t>
        </w:r>
      </w:hyperlink>
      <w:r w:rsidRPr="00BA457F">
        <w:rPr>
          <w:color w:val="000000" w:themeColor="text1"/>
          <w:spacing w:val="-2"/>
        </w:rPr>
        <w:t xml:space="preserve"> </w:t>
      </w:r>
      <w:hyperlink r:id="rId53">
        <w:r w:rsidRPr="00BA457F">
          <w:rPr>
            <w:color w:val="000000" w:themeColor="text1"/>
            <w:spacing w:val="-2"/>
            <w:u w:val="single"/>
          </w:rPr>
          <w:t>022_0.pdf</w:t>
        </w:r>
      </w:hyperlink>
    </w:p>
    <w:p w14:paraId="011B4139" w14:textId="77777777" w:rsidR="00C87FDC" w:rsidRPr="00BA457F" w:rsidRDefault="00C87FDC" w:rsidP="00BA457F">
      <w:pPr>
        <w:pStyle w:val="BodyText"/>
        <w:spacing w:before="137" w:line="360" w:lineRule="auto"/>
        <w:ind w:left="720" w:right="355" w:hanging="720"/>
        <w:rPr>
          <w:color w:val="000000" w:themeColor="text1"/>
        </w:rPr>
      </w:pPr>
      <w:r w:rsidRPr="001E1041">
        <w:rPr>
          <w:color w:val="000000" w:themeColor="text1"/>
        </w:rPr>
        <w:t>Anonymous, (</w:t>
      </w:r>
      <w:r w:rsidRPr="00BA457F">
        <w:rPr>
          <w:color w:val="000000" w:themeColor="text1"/>
        </w:rPr>
        <w:t xml:space="preserve">2023). Food and Agriculture Organization of the United Nations. </w:t>
      </w:r>
      <w:r w:rsidRPr="00BA457F">
        <w:rPr>
          <w:i/>
          <w:iCs/>
          <w:color w:val="000000" w:themeColor="text1"/>
        </w:rPr>
        <w:t>International Year of Millets 2023</w:t>
      </w:r>
      <w:r w:rsidRPr="00BA457F">
        <w:rPr>
          <w:color w:val="000000" w:themeColor="text1"/>
        </w:rPr>
        <w:t xml:space="preserve">. Retrieved from </w:t>
      </w:r>
      <w:hyperlink r:id="rId54" w:tgtFrame="_new" w:history="1">
        <w:r w:rsidRPr="00BA457F">
          <w:rPr>
            <w:rStyle w:val="Hyperlink"/>
            <w:color w:val="000000" w:themeColor="text1"/>
          </w:rPr>
          <w:t>https://www.fao.org/millets-2023/en</w:t>
        </w:r>
      </w:hyperlink>
    </w:p>
    <w:p w14:paraId="0DA1DC63" w14:textId="77777777" w:rsidR="00C87FDC" w:rsidRPr="00BA457F" w:rsidRDefault="00C87FDC" w:rsidP="00BA457F">
      <w:pPr>
        <w:pStyle w:val="BodyText"/>
        <w:spacing w:before="137" w:line="360" w:lineRule="auto"/>
        <w:ind w:left="720" w:right="355" w:hanging="720"/>
        <w:rPr>
          <w:color w:val="000000" w:themeColor="text1"/>
        </w:rPr>
      </w:pPr>
      <w:r w:rsidRPr="00BA457F">
        <w:rPr>
          <w:color w:val="000000" w:themeColor="text1"/>
        </w:rPr>
        <w:t xml:space="preserve">Ashfaq, M., Bashir, M. K., &amp; Khan, A. A. (2014). New approach to forecasting agro-based statistical models. </w:t>
      </w:r>
      <w:r w:rsidRPr="00BA457F">
        <w:rPr>
          <w:i/>
          <w:iCs/>
          <w:color w:val="000000" w:themeColor="text1"/>
        </w:rPr>
        <w:t>Advances in Environmental Biology</w:t>
      </w:r>
      <w:r w:rsidRPr="00BA457F">
        <w:rPr>
          <w:color w:val="000000" w:themeColor="text1"/>
        </w:rPr>
        <w:t>, 8(1), 252-257</w:t>
      </w:r>
    </w:p>
    <w:p w14:paraId="159069AE" w14:textId="77777777" w:rsidR="00C87FDC" w:rsidRPr="00BA457F" w:rsidRDefault="00C87FDC" w:rsidP="00C75D90">
      <w:pPr>
        <w:spacing w:line="360" w:lineRule="auto"/>
        <w:ind w:left="720" w:right="355" w:hanging="720"/>
        <w:jc w:val="both"/>
        <w:rPr>
          <w:color w:val="000000" w:themeColor="text1"/>
          <w:sz w:val="24"/>
        </w:rPr>
      </w:pPr>
      <w:r w:rsidRPr="00BA457F">
        <w:rPr>
          <w:color w:val="000000" w:themeColor="text1"/>
          <w:sz w:val="24"/>
        </w:rPr>
        <w:t xml:space="preserve">Bhagyashree, S. D., &amp; Rajarathinam, A. (2009). Statistical modelling on area, production and productivity trends of bajra crop grown in Gujarat state. </w:t>
      </w:r>
      <w:r w:rsidRPr="00BA457F">
        <w:rPr>
          <w:i/>
          <w:color w:val="000000" w:themeColor="text1"/>
          <w:sz w:val="24"/>
        </w:rPr>
        <w:t xml:space="preserve">International Journal of Agricultural Statistics Science, </w:t>
      </w:r>
      <w:r w:rsidRPr="00BA457F">
        <w:rPr>
          <w:color w:val="000000" w:themeColor="text1"/>
          <w:sz w:val="24"/>
        </w:rPr>
        <w:t>27 (1-2), 291-296.</w:t>
      </w:r>
    </w:p>
    <w:p w14:paraId="60330187" w14:textId="77777777" w:rsidR="00C87FDC" w:rsidRPr="00BA457F" w:rsidRDefault="00C87FDC" w:rsidP="00C75D90">
      <w:pPr>
        <w:spacing w:before="2" w:line="360" w:lineRule="auto"/>
        <w:ind w:left="720" w:right="353" w:hanging="720"/>
        <w:jc w:val="both"/>
        <w:rPr>
          <w:color w:val="000000" w:themeColor="text1"/>
          <w:sz w:val="24"/>
        </w:rPr>
      </w:pPr>
      <w:r w:rsidRPr="00BA457F">
        <w:rPr>
          <w:color w:val="000000" w:themeColor="text1"/>
          <w:sz w:val="24"/>
        </w:rPr>
        <w:t xml:space="preserve">Box, G. E. P., &amp; Jenkins, G. M. (1976). </w:t>
      </w:r>
      <w:r w:rsidRPr="00BA457F">
        <w:rPr>
          <w:i/>
          <w:color w:val="000000" w:themeColor="text1"/>
          <w:sz w:val="24"/>
        </w:rPr>
        <w:t>Time Series Analysis: Forecasting and Control</w:t>
      </w:r>
      <w:r w:rsidRPr="00BA457F">
        <w:rPr>
          <w:color w:val="000000" w:themeColor="text1"/>
          <w:sz w:val="24"/>
        </w:rPr>
        <w:t>. Revised Second Edition, Holden Day, San Francisco.</w:t>
      </w:r>
    </w:p>
    <w:p w14:paraId="1FCE7AEA" w14:textId="77777777" w:rsidR="00C87FDC" w:rsidRPr="00E05120" w:rsidRDefault="00C87FDC" w:rsidP="00BA457F">
      <w:pPr>
        <w:pStyle w:val="BodyText"/>
        <w:spacing w:before="137" w:line="360" w:lineRule="auto"/>
        <w:ind w:left="720" w:right="355" w:hanging="720"/>
        <w:rPr>
          <w:color w:val="000000" w:themeColor="text1"/>
        </w:rPr>
      </w:pPr>
      <w:r w:rsidRPr="00BA457F">
        <w:rPr>
          <w:color w:val="000000" w:themeColor="text1"/>
        </w:rPr>
        <w:t xml:space="preserve">Chaudhari, M. R., Patel, M. M., &amp; Patel, R. R. (2023). Growth rates of cost and returns in summer pearl millet cultivation in Gujarat. </w:t>
      </w:r>
      <w:r w:rsidRPr="00BA457F">
        <w:rPr>
          <w:i/>
          <w:iCs/>
          <w:color w:val="000000" w:themeColor="text1"/>
        </w:rPr>
        <w:t>International Journal of Statistics and Applied Mathematics</w:t>
      </w:r>
      <w:r w:rsidRPr="00BA457F">
        <w:rPr>
          <w:color w:val="000000" w:themeColor="text1"/>
        </w:rPr>
        <w:t>, 8(6S), 123-130.</w:t>
      </w:r>
    </w:p>
    <w:p w14:paraId="4F4E1D27" w14:textId="77777777" w:rsidR="00C87FDC" w:rsidRPr="00BA457F" w:rsidRDefault="00C87FDC" w:rsidP="00BA457F">
      <w:pPr>
        <w:pStyle w:val="BodyText"/>
        <w:spacing w:before="137" w:line="360" w:lineRule="auto"/>
        <w:ind w:left="720" w:right="355" w:hanging="720"/>
        <w:rPr>
          <w:color w:val="000000" w:themeColor="text1"/>
        </w:rPr>
      </w:pPr>
      <w:r w:rsidRPr="00E05120">
        <w:rPr>
          <w:color w:val="000000" w:themeColor="text1"/>
        </w:rPr>
        <w:t xml:space="preserve"> Cleveland, W. S., &amp; Devlin, S. J. (1988). </w:t>
      </w:r>
      <w:r w:rsidRPr="00E05120">
        <w:rPr>
          <w:i/>
          <w:iCs/>
          <w:color w:val="000000" w:themeColor="text1"/>
        </w:rPr>
        <w:t>Locally Weighted Regression: An Approach to Regression Analysis by Local Fitting</w:t>
      </w:r>
      <w:r w:rsidRPr="00E05120">
        <w:rPr>
          <w:color w:val="000000" w:themeColor="text1"/>
        </w:rPr>
        <w:t>. Journal of the American Statistical Association, 83(403), 596-610.</w:t>
      </w:r>
    </w:p>
    <w:p w14:paraId="02C13936" w14:textId="77777777" w:rsidR="00C87FDC" w:rsidRPr="00BA457F" w:rsidRDefault="00C87FDC" w:rsidP="00C75D90">
      <w:pPr>
        <w:spacing w:line="360" w:lineRule="auto"/>
        <w:ind w:left="720" w:right="357" w:hanging="720"/>
        <w:jc w:val="both"/>
        <w:rPr>
          <w:color w:val="000000" w:themeColor="text1"/>
          <w:sz w:val="24"/>
        </w:rPr>
      </w:pPr>
      <w:r w:rsidRPr="00BA457F">
        <w:rPr>
          <w:color w:val="000000" w:themeColor="text1"/>
          <w:sz w:val="24"/>
        </w:rPr>
        <w:t xml:space="preserve">Cromwell, J. B., Labys, C., &amp; Terraza. M. (1994). </w:t>
      </w:r>
      <w:r w:rsidRPr="00BA457F">
        <w:rPr>
          <w:i/>
          <w:color w:val="000000" w:themeColor="text1"/>
          <w:sz w:val="24"/>
        </w:rPr>
        <w:t>Univariate Test for Time Series models</w:t>
      </w:r>
      <w:r w:rsidRPr="00BA457F">
        <w:rPr>
          <w:color w:val="000000" w:themeColor="text1"/>
          <w:sz w:val="24"/>
        </w:rPr>
        <w:t>. Sage Publications, Cromwell.</w:t>
      </w:r>
    </w:p>
    <w:p w14:paraId="49BC9081" w14:textId="77777777" w:rsidR="00C87FDC" w:rsidRPr="00BA457F" w:rsidRDefault="00C87FDC" w:rsidP="00C75D90">
      <w:pPr>
        <w:pStyle w:val="BodyText"/>
        <w:spacing w:line="360" w:lineRule="auto"/>
        <w:ind w:left="720" w:right="361" w:hanging="720"/>
        <w:jc w:val="both"/>
        <w:rPr>
          <w:color w:val="000000" w:themeColor="text1"/>
        </w:rPr>
      </w:pPr>
      <w:r w:rsidRPr="00BA457F">
        <w:rPr>
          <w:color w:val="000000" w:themeColor="text1"/>
        </w:rPr>
        <w:t>Dhekale,</w:t>
      </w:r>
      <w:r w:rsidRPr="00BA457F">
        <w:rPr>
          <w:color w:val="000000" w:themeColor="text1"/>
          <w:spacing w:val="-3"/>
        </w:rPr>
        <w:t xml:space="preserve"> </w:t>
      </w:r>
      <w:r w:rsidRPr="00BA457F">
        <w:rPr>
          <w:color w:val="000000" w:themeColor="text1"/>
        </w:rPr>
        <w:t>B.</w:t>
      </w:r>
      <w:r w:rsidRPr="00BA457F">
        <w:rPr>
          <w:color w:val="000000" w:themeColor="text1"/>
          <w:spacing w:val="-3"/>
        </w:rPr>
        <w:t xml:space="preserve"> </w:t>
      </w:r>
      <w:r w:rsidRPr="00BA457F">
        <w:rPr>
          <w:color w:val="000000" w:themeColor="text1"/>
        </w:rPr>
        <w:t>S.,</w:t>
      </w:r>
      <w:r w:rsidRPr="00BA457F">
        <w:rPr>
          <w:color w:val="000000" w:themeColor="text1"/>
          <w:spacing w:val="-3"/>
        </w:rPr>
        <w:t xml:space="preserve"> </w:t>
      </w:r>
      <w:r w:rsidRPr="00BA457F">
        <w:rPr>
          <w:color w:val="000000" w:themeColor="text1"/>
        </w:rPr>
        <w:t>Sahu,</w:t>
      </w:r>
      <w:r w:rsidRPr="00BA457F">
        <w:rPr>
          <w:color w:val="000000" w:themeColor="text1"/>
          <w:spacing w:val="-3"/>
        </w:rPr>
        <w:t xml:space="preserve"> </w:t>
      </w:r>
      <w:r w:rsidRPr="00BA457F">
        <w:rPr>
          <w:color w:val="000000" w:themeColor="text1"/>
        </w:rPr>
        <w:t>P.</w:t>
      </w:r>
      <w:r w:rsidRPr="00BA457F">
        <w:rPr>
          <w:color w:val="000000" w:themeColor="text1"/>
          <w:spacing w:val="-6"/>
        </w:rPr>
        <w:t xml:space="preserve"> </w:t>
      </w:r>
      <w:r w:rsidRPr="00BA457F">
        <w:rPr>
          <w:color w:val="000000" w:themeColor="text1"/>
        </w:rPr>
        <w:t>K.,</w:t>
      </w:r>
      <w:r w:rsidRPr="00BA457F">
        <w:rPr>
          <w:color w:val="000000" w:themeColor="text1"/>
          <w:spacing w:val="-3"/>
        </w:rPr>
        <w:t xml:space="preserve"> </w:t>
      </w:r>
      <w:r w:rsidRPr="00BA457F">
        <w:rPr>
          <w:color w:val="000000" w:themeColor="text1"/>
        </w:rPr>
        <w:t>Vishwajith,</w:t>
      </w:r>
      <w:r w:rsidRPr="00BA457F">
        <w:rPr>
          <w:color w:val="000000" w:themeColor="text1"/>
          <w:spacing w:val="-3"/>
        </w:rPr>
        <w:t xml:space="preserve"> </w:t>
      </w:r>
      <w:r w:rsidRPr="00BA457F">
        <w:rPr>
          <w:color w:val="000000" w:themeColor="text1"/>
        </w:rPr>
        <w:t>K.</w:t>
      </w:r>
      <w:r w:rsidRPr="00BA457F">
        <w:rPr>
          <w:color w:val="000000" w:themeColor="text1"/>
          <w:spacing w:val="-3"/>
        </w:rPr>
        <w:t xml:space="preserve"> </w:t>
      </w:r>
      <w:r w:rsidRPr="00BA457F">
        <w:rPr>
          <w:color w:val="000000" w:themeColor="text1"/>
        </w:rPr>
        <w:t>P.,</w:t>
      </w:r>
      <w:r w:rsidRPr="00BA457F">
        <w:rPr>
          <w:color w:val="000000" w:themeColor="text1"/>
          <w:spacing w:val="-3"/>
        </w:rPr>
        <w:t xml:space="preserve"> </w:t>
      </w:r>
      <w:r w:rsidRPr="00BA457F">
        <w:rPr>
          <w:color w:val="000000" w:themeColor="text1"/>
        </w:rPr>
        <w:t>Mishra,</w:t>
      </w:r>
      <w:r w:rsidRPr="00BA457F">
        <w:rPr>
          <w:color w:val="000000" w:themeColor="text1"/>
          <w:spacing w:val="-3"/>
        </w:rPr>
        <w:t xml:space="preserve"> </w:t>
      </w:r>
      <w:r w:rsidRPr="00BA457F">
        <w:rPr>
          <w:color w:val="000000" w:themeColor="text1"/>
        </w:rPr>
        <w:t>P.,</w:t>
      </w:r>
      <w:r w:rsidRPr="00BA457F">
        <w:rPr>
          <w:color w:val="000000" w:themeColor="text1"/>
          <w:spacing w:val="-3"/>
        </w:rPr>
        <w:t xml:space="preserve"> </w:t>
      </w:r>
      <w:r w:rsidRPr="00BA457F">
        <w:rPr>
          <w:color w:val="000000" w:themeColor="text1"/>
        </w:rPr>
        <w:t>&amp;</w:t>
      </w:r>
      <w:r w:rsidRPr="00BA457F">
        <w:rPr>
          <w:color w:val="000000" w:themeColor="text1"/>
          <w:spacing w:val="-3"/>
        </w:rPr>
        <w:t xml:space="preserve"> </w:t>
      </w:r>
      <w:r w:rsidRPr="00BA457F">
        <w:rPr>
          <w:color w:val="000000" w:themeColor="text1"/>
        </w:rPr>
        <w:t>Narsimhaiah,</w:t>
      </w:r>
      <w:r w:rsidRPr="00BA457F">
        <w:rPr>
          <w:color w:val="000000" w:themeColor="text1"/>
          <w:spacing w:val="-3"/>
        </w:rPr>
        <w:t xml:space="preserve"> </w:t>
      </w:r>
      <w:r w:rsidRPr="00BA457F">
        <w:rPr>
          <w:color w:val="000000" w:themeColor="text1"/>
        </w:rPr>
        <w:t>L.</w:t>
      </w:r>
      <w:r w:rsidRPr="00BA457F">
        <w:rPr>
          <w:color w:val="000000" w:themeColor="text1"/>
          <w:spacing w:val="-3"/>
        </w:rPr>
        <w:t xml:space="preserve"> </w:t>
      </w:r>
      <w:r w:rsidRPr="00BA457F">
        <w:rPr>
          <w:color w:val="000000" w:themeColor="text1"/>
        </w:rPr>
        <w:t>(2017).</w:t>
      </w:r>
      <w:r w:rsidRPr="00BA457F">
        <w:rPr>
          <w:color w:val="000000" w:themeColor="text1"/>
          <w:spacing w:val="-3"/>
        </w:rPr>
        <w:t xml:space="preserve"> </w:t>
      </w:r>
      <w:r w:rsidRPr="00BA457F">
        <w:rPr>
          <w:color w:val="000000" w:themeColor="text1"/>
        </w:rPr>
        <w:t xml:space="preserve">Application of parametric and nonparametric regression models for area, production and productivity </w:t>
      </w:r>
      <w:r w:rsidRPr="00BA457F">
        <w:rPr>
          <w:color w:val="000000" w:themeColor="text1"/>
        </w:rPr>
        <w:lastRenderedPageBreak/>
        <w:t>trends of tea (</w:t>
      </w:r>
      <w:r w:rsidRPr="00BA457F">
        <w:rPr>
          <w:i/>
          <w:color w:val="000000" w:themeColor="text1"/>
        </w:rPr>
        <w:t>Camellia sinensis</w:t>
      </w:r>
      <w:r w:rsidRPr="00BA457F">
        <w:rPr>
          <w:color w:val="000000" w:themeColor="text1"/>
        </w:rPr>
        <w:t xml:space="preserve">) in India. </w:t>
      </w:r>
      <w:r w:rsidRPr="00BA457F">
        <w:rPr>
          <w:i/>
          <w:color w:val="000000" w:themeColor="text1"/>
        </w:rPr>
        <w:t xml:space="preserve">Indian Journal of Ecology, </w:t>
      </w:r>
      <w:r w:rsidRPr="00BA457F">
        <w:rPr>
          <w:color w:val="000000" w:themeColor="text1"/>
        </w:rPr>
        <w:t>44 (2), 192-200.</w:t>
      </w:r>
    </w:p>
    <w:p w14:paraId="62006E12" w14:textId="77777777" w:rsidR="00C87FDC" w:rsidRDefault="00C87FDC" w:rsidP="00C75D90">
      <w:pPr>
        <w:pStyle w:val="BodyText"/>
        <w:spacing w:line="357" w:lineRule="auto"/>
        <w:ind w:left="720" w:right="363" w:hanging="720"/>
        <w:jc w:val="both"/>
        <w:rPr>
          <w:color w:val="000000" w:themeColor="text1"/>
        </w:rPr>
      </w:pPr>
      <w:r w:rsidRPr="00BA457F">
        <w:rPr>
          <w:color w:val="000000" w:themeColor="text1"/>
        </w:rPr>
        <w:t>Dickey, D. A., and W. A. Fuller. (1981)</w:t>
      </w:r>
      <w:r w:rsidRPr="00BA457F">
        <w:rPr>
          <w:rFonts w:ascii="Calibri" w:hAnsi="Calibri"/>
          <w:color w:val="000000" w:themeColor="text1"/>
          <w:sz w:val="22"/>
        </w:rPr>
        <w:t xml:space="preserve">. </w:t>
      </w:r>
      <w:r w:rsidRPr="00BA457F">
        <w:rPr>
          <w:color w:val="000000" w:themeColor="text1"/>
        </w:rPr>
        <w:t xml:space="preserve">Likelihood ratio statistics for autoregressive time series with a unit root. </w:t>
      </w:r>
      <w:r w:rsidRPr="00BA457F">
        <w:rPr>
          <w:i/>
          <w:color w:val="000000" w:themeColor="text1"/>
        </w:rPr>
        <w:t xml:space="preserve">Econometrica. </w:t>
      </w:r>
      <w:r w:rsidRPr="00BA457F">
        <w:rPr>
          <w:color w:val="000000" w:themeColor="text1"/>
        </w:rPr>
        <w:t>49 (1), 1057–1072.</w:t>
      </w:r>
    </w:p>
    <w:p w14:paraId="458B84C7" w14:textId="77777777" w:rsidR="00C87FDC" w:rsidRDefault="00C87FDC" w:rsidP="005C6D8A">
      <w:pPr>
        <w:pStyle w:val="BodyText"/>
        <w:spacing w:before="137" w:line="360" w:lineRule="auto"/>
        <w:ind w:left="720" w:right="355" w:hanging="720"/>
        <w:jc w:val="both"/>
        <w:rPr>
          <w:color w:val="000000" w:themeColor="text1"/>
          <w:lang w:val="en-IN"/>
        </w:rPr>
      </w:pPr>
      <w:r w:rsidRPr="005C6D8A">
        <w:rPr>
          <w:color w:val="000000" w:themeColor="text1"/>
          <w:lang w:val="en-IN"/>
        </w:rPr>
        <w:t xml:space="preserve">Dodiya, R. D., and Barad, A. H. (2022). Effectiveness of biopesticides against </w:t>
      </w:r>
      <w:r w:rsidRPr="005C6D8A">
        <w:rPr>
          <w:i/>
          <w:iCs/>
          <w:color w:val="000000" w:themeColor="text1"/>
          <w:lang w:val="en-IN"/>
        </w:rPr>
        <w:t>Spodoptera litura</w:t>
      </w:r>
      <w:r w:rsidRPr="005C6D8A">
        <w:rPr>
          <w:color w:val="000000" w:themeColor="text1"/>
          <w:lang w:val="en-IN"/>
        </w:rPr>
        <w:t xml:space="preserve"> infesting groundnut under field condition. The Pharma Innovation Journal, 11(8), 1601.</w:t>
      </w:r>
    </w:p>
    <w:p w14:paraId="147190C6" w14:textId="77777777" w:rsidR="00C87FDC" w:rsidRDefault="00C87FDC" w:rsidP="005C6D8A">
      <w:pPr>
        <w:pStyle w:val="BodyText"/>
        <w:spacing w:before="137" w:line="360" w:lineRule="auto"/>
        <w:ind w:left="720" w:right="355" w:hanging="720"/>
        <w:jc w:val="both"/>
        <w:rPr>
          <w:color w:val="000000" w:themeColor="text1"/>
          <w:lang w:val="en-IN"/>
        </w:rPr>
      </w:pPr>
      <w:r w:rsidRPr="005C6D8A">
        <w:rPr>
          <w:color w:val="000000" w:themeColor="text1"/>
          <w:lang w:val="en-IN"/>
        </w:rPr>
        <w:t xml:space="preserve">Dodiya, R. D., Barad, A. H., </w:t>
      </w:r>
      <w:r>
        <w:rPr>
          <w:color w:val="000000" w:themeColor="text1"/>
          <w:lang w:val="en-IN"/>
        </w:rPr>
        <w:t>and</w:t>
      </w:r>
      <w:r w:rsidRPr="005C6D8A">
        <w:rPr>
          <w:color w:val="000000" w:themeColor="text1"/>
          <w:lang w:val="en-IN"/>
        </w:rPr>
        <w:t xml:space="preserve"> Italiya, J. V. (2024). Efficacy of Insecticides against </w:t>
      </w:r>
      <w:r w:rsidRPr="005C6D8A">
        <w:rPr>
          <w:i/>
          <w:iCs/>
          <w:color w:val="000000" w:themeColor="text1"/>
          <w:lang w:val="en-IN"/>
        </w:rPr>
        <w:t xml:space="preserve">Spodoptera </w:t>
      </w:r>
      <w:r>
        <w:rPr>
          <w:i/>
          <w:iCs/>
          <w:color w:val="000000" w:themeColor="text1"/>
          <w:lang w:val="en-IN"/>
        </w:rPr>
        <w:t>l</w:t>
      </w:r>
      <w:r w:rsidRPr="005C6D8A">
        <w:rPr>
          <w:i/>
          <w:iCs/>
          <w:color w:val="000000" w:themeColor="text1"/>
          <w:lang w:val="en-IN"/>
        </w:rPr>
        <w:t>itura</w:t>
      </w:r>
      <w:r w:rsidRPr="005C6D8A">
        <w:rPr>
          <w:color w:val="000000" w:themeColor="text1"/>
          <w:lang w:val="en-IN"/>
        </w:rPr>
        <w:t xml:space="preserve"> (Fabricius) Infesting Groundnut (Arachis Hypogaea Linnaeus). Pesticide Research Journal, 36(2), 125-129.</w:t>
      </w:r>
    </w:p>
    <w:p w14:paraId="63CBC489" w14:textId="77777777" w:rsidR="00C87FDC" w:rsidRDefault="00C87FDC" w:rsidP="005C6D8A">
      <w:pPr>
        <w:pStyle w:val="BodyText"/>
        <w:spacing w:before="137" w:line="360" w:lineRule="auto"/>
        <w:ind w:left="720" w:right="355" w:hanging="720"/>
        <w:jc w:val="both"/>
        <w:rPr>
          <w:color w:val="000000" w:themeColor="text1"/>
        </w:rPr>
      </w:pPr>
      <w:r w:rsidRPr="005C6D8A">
        <w:rPr>
          <w:color w:val="000000" w:themeColor="text1"/>
          <w:lang w:val="en-IN"/>
        </w:rPr>
        <w:t xml:space="preserve">Dodiya, R. D., Barad, A. H., Italiya, J. V., and Prajapati, H. N. (2024). </w:t>
      </w:r>
      <w:r w:rsidRPr="005C6D8A">
        <w:rPr>
          <w:color w:val="000000" w:themeColor="text1"/>
        </w:rPr>
        <w:t xml:space="preserve">Impact of Weather Parameters on Population Dynamics of Tobacco Leaf Eating Caterpillar, </w:t>
      </w:r>
      <w:r w:rsidRPr="005C6D8A">
        <w:rPr>
          <w:i/>
          <w:iCs/>
          <w:color w:val="000000" w:themeColor="text1"/>
        </w:rPr>
        <w:t>Spodoptera litura</w:t>
      </w:r>
      <w:r w:rsidRPr="005C6D8A">
        <w:rPr>
          <w:color w:val="000000" w:themeColor="text1"/>
        </w:rPr>
        <w:t xml:space="preserve"> (F.) Infesting Groundnut. </w:t>
      </w:r>
      <w:r w:rsidRPr="005C6D8A">
        <w:rPr>
          <w:i/>
          <w:iCs/>
          <w:color w:val="000000" w:themeColor="text1"/>
        </w:rPr>
        <w:t>Environment and Ecology</w:t>
      </w:r>
      <w:r w:rsidRPr="005C6D8A">
        <w:rPr>
          <w:color w:val="000000" w:themeColor="text1"/>
        </w:rPr>
        <w:t>, 42(1A), 301-306.</w:t>
      </w:r>
    </w:p>
    <w:p w14:paraId="1B3F95FC" w14:textId="77777777" w:rsidR="00C87FDC" w:rsidRDefault="00C87FDC" w:rsidP="005C6D8A">
      <w:pPr>
        <w:pStyle w:val="BodyText"/>
        <w:spacing w:before="137" w:line="360" w:lineRule="auto"/>
        <w:ind w:left="720" w:right="355" w:hanging="720"/>
        <w:jc w:val="both"/>
        <w:rPr>
          <w:color w:val="000000" w:themeColor="text1"/>
        </w:rPr>
      </w:pPr>
      <w:r w:rsidRPr="005C6D8A">
        <w:rPr>
          <w:color w:val="000000" w:themeColor="text1"/>
        </w:rPr>
        <w:t xml:space="preserve">Dodiya, R. D., Barad, A. H., Italiya, J. V., Pathan, N. P., </w:t>
      </w:r>
      <w:r>
        <w:rPr>
          <w:color w:val="000000" w:themeColor="text1"/>
        </w:rPr>
        <w:t>and</w:t>
      </w:r>
      <w:r w:rsidRPr="005C6D8A">
        <w:rPr>
          <w:color w:val="000000" w:themeColor="text1"/>
        </w:rPr>
        <w:t xml:space="preserve"> Bhatt, N. A. (2023). Host Suitability of Tobacco Leaf Eating Caterpillar (Spodoptera litura F.) under Laboratory Condition. International Journal of Bio-resource and Stress Management, 14(Aug, 8), 1186-1195.</w:t>
      </w:r>
    </w:p>
    <w:p w14:paraId="7169B2B2" w14:textId="77777777" w:rsidR="00C87FDC" w:rsidRPr="00BA457F" w:rsidRDefault="00C87FDC" w:rsidP="005C6D8A">
      <w:pPr>
        <w:pStyle w:val="BodyText"/>
        <w:spacing w:before="137" w:line="360" w:lineRule="auto"/>
        <w:ind w:left="720" w:right="355" w:hanging="720"/>
        <w:jc w:val="both"/>
        <w:rPr>
          <w:color w:val="000000" w:themeColor="text1"/>
        </w:rPr>
      </w:pPr>
      <w:r w:rsidRPr="00BA457F">
        <w:rPr>
          <w:color w:val="000000" w:themeColor="text1"/>
        </w:rPr>
        <w:t>Gardner, E. S. (2006). Exponential smoothing: The state of the art—Part II</w:t>
      </w:r>
      <w:r w:rsidRPr="00BA457F">
        <w:rPr>
          <w:i/>
          <w:iCs/>
          <w:color w:val="000000" w:themeColor="text1"/>
        </w:rPr>
        <w:t>. International Journal of Forecasting</w:t>
      </w:r>
      <w:r w:rsidRPr="00BA457F">
        <w:rPr>
          <w:color w:val="000000" w:themeColor="text1"/>
        </w:rPr>
        <w:t>, 22(4), 637-666.</w:t>
      </w:r>
    </w:p>
    <w:p w14:paraId="7EF941CF" w14:textId="77777777" w:rsidR="00C87FDC" w:rsidRPr="00233FD5" w:rsidRDefault="00C87FDC" w:rsidP="00500CF0">
      <w:pPr>
        <w:pStyle w:val="BodyText"/>
        <w:spacing w:before="137" w:line="360" w:lineRule="auto"/>
        <w:ind w:left="720" w:right="355" w:hanging="720"/>
        <w:jc w:val="both"/>
        <w:rPr>
          <w:highlight w:val="yellow"/>
          <w:u w:val="single"/>
        </w:rPr>
      </w:pPr>
      <w:r w:rsidRPr="00233FD5">
        <w:rPr>
          <w:color w:val="000000" w:themeColor="text1"/>
          <w:highlight w:val="yellow"/>
        </w:rPr>
        <w:t xml:space="preserve">Gujarat Agro Industries Corporation. (2023). </w:t>
      </w:r>
      <w:r w:rsidRPr="00233FD5">
        <w:rPr>
          <w:i/>
          <w:iCs/>
          <w:color w:val="000000" w:themeColor="text1"/>
          <w:highlight w:val="yellow"/>
        </w:rPr>
        <w:t>Millet value addition unit</w:t>
      </w:r>
      <w:r w:rsidRPr="00233FD5">
        <w:rPr>
          <w:color w:val="000000" w:themeColor="text1"/>
          <w:highlight w:val="yellow"/>
        </w:rPr>
        <w:t xml:space="preserve">. Retrieved from </w:t>
      </w:r>
      <w:hyperlink r:id="rId55" w:history="1">
        <w:r w:rsidRPr="00233FD5">
          <w:rPr>
            <w:rStyle w:val="Hyperlink"/>
            <w:color w:val="auto"/>
            <w:highlight w:val="yellow"/>
          </w:rPr>
          <w:t>https://gaic.gujarat.gov.in/ViewFile?fileName=8VQmvd25XYWTZt88REXgQm6vV7RnzALSjkJXf3tYZ1EWO7R%E2%9C%BFMYA5%E2%9C%BFIWqcYtWhdxEHQ0KgxU%E2%9C%A4CemZ6ZOoKkr%E2%9C%BFptsv2k6H%E2%9C%BFAAPwdoOSKlSrLt3VT1DzjHEDxffqth1fyO6CpKKYWHwGF%E2%9C%BFs4SCxdWzg1A%E2%99%AC%E2%99%AC</w:t>
        </w:r>
      </w:hyperlink>
    </w:p>
    <w:p w14:paraId="3B5E98D0" w14:textId="77777777" w:rsidR="00C87FDC" w:rsidRPr="00BA457F" w:rsidRDefault="00C87FDC" w:rsidP="00BA457F">
      <w:pPr>
        <w:pStyle w:val="BodyText"/>
        <w:spacing w:before="137" w:line="360" w:lineRule="auto"/>
        <w:ind w:left="720" w:right="355" w:hanging="720"/>
        <w:rPr>
          <w:color w:val="000000" w:themeColor="text1"/>
        </w:rPr>
      </w:pPr>
      <w:r w:rsidRPr="00E05120">
        <w:rPr>
          <w:color w:val="000000" w:themeColor="text1"/>
        </w:rPr>
        <w:t xml:space="preserve">Hurvich, C. M., Simonoff, J. S., &amp; Tsai, C. L. (1998). </w:t>
      </w:r>
      <w:r w:rsidRPr="00BA457F">
        <w:rPr>
          <w:color w:val="000000" w:themeColor="text1"/>
        </w:rPr>
        <w:t>Smoothing parameter selection in nonparametric regression using an improved Akaike information criterion</w:t>
      </w:r>
      <w:r w:rsidRPr="00E05120">
        <w:rPr>
          <w:color w:val="000000" w:themeColor="text1"/>
        </w:rPr>
        <w:t xml:space="preserve">. </w:t>
      </w:r>
      <w:r w:rsidRPr="00E05120">
        <w:rPr>
          <w:i/>
          <w:iCs/>
          <w:color w:val="000000" w:themeColor="text1"/>
        </w:rPr>
        <w:t>Journal of the Royal Statistical Society: Series B (Statistical Methodology)</w:t>
      </w:r>
      <w:r w:rsidRPr="00E05120">
        <w:rPr>
          <w:color w:val="000000" w:themeColor="text1"/>
        </w:rPr>
        <w:t xml:space="preserve">, 60(2), 271-293. Retrieved from </w:t>
      </w:r>
      <w:hyperlink r:id="rId56" w:tgtFrame="_new" w:history="1">
        <w:r w:rsidRPr="00E05120">
          <w:rPr>
            <w:rStyle w:val="Hyperlink"/>
            <w:color w:val="000000" w:themeColor="text1"/>
          </w:rPr>
          <w:t>https://www.jstor.org/stable/2985940</w:t>
        </w:r>
      </w:hyperlink>
    </w:p>
    <w:p w14:paraId="37192BB8" w14:textId="77777777" w:rsidR="00C87FDC" w:rsidRPr="00BA457F" w:rsidRDefault="00C87FDC" w:rsidP="00C75D90">
      <w:pPr>
        <w:spacing w:before="5"/>
        <w:jc w:val="both"/>
        <w:rPr>
          <w:color w:val="000000" w:themeColor="text1"/>
          <w:sz w:val="24"/>
        </w:rPr>
      </w:pPr>
      <w:r w:rsidRPr="00BA457F">
        <w:rPr>
          <w:color w:val="000000" w:themeColor="text1"/>
          <w:sz w:val="24"/>
        </w:rPr>
        <w:t>Hyndman,</w:t>
      </w:r>
      <w:r w:rsidRPr="00BA457F">
        <w:rPr>
          <w:color w:val="000000" w:themeColor="text1"/>
          <w:spacing w:val="22"/>
          <w:sz w:val="24"/>
        </w:rPr>
        <w:t xml:space="preserve"> </w:t>
      </w:r>
      <w:r w:rsidRPr="00BA457F">
        <w:rPr>
          <w:color w:val="000000" w:themeColor="text1"/>
          <w:sz w:val="24"/>
        </w:rPr>
        <w:t>R.</w:t>
      </w:r>
      <w:r w:rsidRPr="00BA457F">
        <w:rPr>
          <w:color w:val="000000" w:themeColor="text1"/>
          <w:spacing w:val="22"/>
          <w:sz w:val="24"/>
        </w:rPr>
        <w:t xml:space="preserve"> </w:t>
      </w:r>
      <w:r w:rsidRPr="00BA457F">
        <w:rPr>
          <w:color w:val="000000" w:themeColor="text1"/>
          <w:sz w:val="24"/>
        </w:rPr>
        <w:t>J.,</w:t>
      </w:r>
      <w:r w:rsidRPr="00BA457F">
        <w:rPr>
          <w:color w:val="000000" w:themeColor="text1"/>
          <w:spacing w:val="23"/>
          <w:sz w:val="24"/>
        </w:rPr>
        <w:t xml:space="preserve"> </w:t>
      </w:r>
      <w:r w:rsidRPr="00BA457F">
        <w:rPr>
          <w:color w:val="000000" w:themeColor="text1"/>
          <w:sz w:val="24"/>
        </w:rPr>
        <w:t>&amp;</w:t>
      </w:r>
      <w:r w:rsidRPr="00BA457F">
        <w:rPr>
          <w:color w:val="000000" w:themeColor="text1"/>
          <w:spacing w:val="24"/>
          <w:sz w:val="24"/>
        </w:rPr>
        <w:t xml:space="preserve"> </w:t>
      </w:r>
      <w:r w:rsidRPr="00BA457F">
        <w:rPr>
          <w:color w:val="000000" w:themeColor="text1"/>
          <w:sz w:val="24"/>
        </w:rPr>
        <w:t>Athanasopoulos,</w:t>
      </w:r>
      <w:r w:rsidRPr="00BA457F">
        <w:rPr>
          <w:color w:val="000000" w:themeColor="text1"/>
          <w:spacing w:val="23"/>
          <w:sz w:val="24"/>
        </w:rPr>
        <w:t xml:space="preserve"> </w:t>
      </w:r>
      <w:r w:rsidRPr="00BA457F">
        <w:rPr>
          <w:color w:val="000000" w:themeColor="text1"/>
          <w:sz w:val="24"/>
        </w:rPr>
        <w:t>G.</w:t>
      </w:r>
      <w:r w:rsidRPr="00BA457F">
        <w:rPr>
          <w:color w:val="000000" w:themeColor="text1"/>
          <w:spacing w:val="22"/>
          <w:sz w:val="24"/>
        </w:rPr>
        <w:t xml:space="preserve"> </w:t>
      </w:r>
      <w:r w:rsidRPr="00BA457F">
        <w:rPr>
          <w:color w:val="000000" w:themeColor="text1"/>
          <w:sz w:val="24"/>
        </w:rPr>
        <w:t>(2018).</w:t>
      </w:r>
      <w:r w:rsidRPr="00BA457F">
        <w:rPr>
          <w:color w:val="000000" w:themeColor="text1"/>
          <w:spacing w:val="26"/>
          <w:sz w:val="24"/>
        </w:rPr>
        <w:t xml:space="preserve"> </w:t>
      </w:r>
      <w:r w:rsidRPr="00BA457F">
        <w:rPr>
          <w:i/>
          <w:color w:val="000000" w:themeColor="text1"/>
          <w:sz w:val="24"/>
        </w:rPr>
        <w:t>Forecasting:</w:t>
      </w:r>
      <w:r w:rsidRPr="00BA457F">
        <w:rPr>
          <w:i/>
          <w:color w:val="000000" w:themeColor="text1"/>
          <w:spacing w:val="22"/>
          <w:sz w:val="24"/>
        </w:rPr>
        <w:t xml:space="preserve"> </w:t>
      </w:r>
      <w:r w:rsidRPr="00BA457F">
        <w:rPr>
          <w:i/>
          <w:color w:val="000000" w:themeColor="text1"/>
          <w:sz w:val="24"/>
        </w:rPr>
        <w:t>principles</w:t>
      </w:r>
      <w:r w:rsidRPr="00BA457F">
        <w:rPr>
          <w:i/>
          <w:color w:val="000000" w:themeColor="text1"/>
          <w:spacing w:val="23"/>
          <w:sz w:val="24"/>
        </w:rPr>
        <w:t xml:space="preserve"> </w:t>
      </w:r>
      <w:r w:rsidRPr="00BA457F">
        <w:rPr>
          <w:i/>
          <w:color w:val="000000" w:themeColor="text1"/>
          <w:sz w:val="24"/>
        </w:rPr>
        <w:t>and</w:t>
      </w:r>
      <w:r w:rsidRPr="00BA457F">
        <w:rPr>
          <w:i/>
          <w:color w:val="000000" w:themeColor="text1"/>
          <w:spacing w:val="23"/>
          <w:sz w:val="24"/>
        </w:rPr>
        <w:t xml:space="preserve"> </w:t>
      </w:r>
      <w:r w:rsidRPr="00BA457F">
        <w:rPr>
          <w:i/>
          <w:color w:val="000000" w:themeColor="text1"/>
          <w:sz w:val="24"/>
        </w:rPr>
        <w:t>practice.</w:t>
      </w:r>
      <w:r w:rsidRPr="00BA457F">
        <w:rPr>
          <w:i/>
          <w:color w:val="000000" w:themeColor="text1"/>
          <w:spacing w:val="22"/>
          <w:sz w:val="24"/>
        </w:rPr>
        <w:t xml:space="preserve"> </w:t>
      </w:r>
      <w:r w:rsidRPr="00BA457F">
        <w:rPr>
          <w:i/>
          <w:color w:val="000000" w:themeColor="text1"/>
          <w:sz w:val="24"/>
        </w:rPr>
        <w:t>(2</w:t>
      </w:r>
      <w:r w:rsidRPr="00BA457F">
        <w:rPr>
          <w:i/>
          <w:color w:val="000000" w:themeColor="text1"/>
          <w:sz w:val="24"/>
          <w:vertAlign w:val="superscript"/>
        </w:rPr>
        <w:t>nd</w:t>
      </w:r>
      <w:r w:rsidRPr="00BA457F">
        <w:rPr>
          <w:i/>
          <w:color w:val="000000" w:themeColor="text1"/>
          <w:spacing w:val="24"/>
          <w:sz w:val="24"/>
        </w:rPr>
        <w:t xml:space="preserve"> </w:t>
      </w:r>
      <w:r w:rsidRPr="00BA457F">
        <w:rPr>
          <w:i/>
          <w:color w:val="000000" w:themeColor="text1"/>
          <w:spacing w:val="-2"/>
          <w:sz w:val="24"/>
        </w:rPr>
        <w:t>ed.)</w:t>
      </w:r>
      <w:r w:rsidRPr="00BA457F">
        <w:rPr>
          <w:color w:val="000000" w:themeColor="text1"/>
          <w:spacing w:val="-2"/>
          <w:sz w:val="24"/>
        </w:rPr>
        <w:t>.</w:t>
      </w:r>
    </w:p>
    <w:p w14:paraId="5BAF089C" w14:textId="77777777" w:rsidR="00C87FDC" w:rsidRPr="00386CE2" w:rsidRDefault="00C87FDC" w:rsidP="00500CF0">
      <w:pPr>
        <w:pStyle w:val="BodyText"/>
        <w:spacing w:before="137" w:line="360" w:lineRule="auto"/>
        <w:ind w:left="720" w:right="355" w:hanging="720"/>
        <w:jc w:val="both"/>
        <w:rPr>
          <w:u w:val="single"/>
        </w:rPr>
      </w:pPr>
      <w:r w:rsidRPr="00233FD5">
        <w:rPr>
          <w:color w:val="000000" w:themeColor="text1"/>
          <w:highlight w:val="yellow"/>
        </w:rPr>
        <w:t xml:space="preserve">ICAR-AICRP on Pearl Millet. (2023). </w:t>
      </w:r>
      <w:r w:rsidRPr="00233FD5">
        <w:rPr>
          <w:i/>
          <w:iCs/>
          <w:color w:val="000000" w:themeColor="text1"/>
          <w:highlight w:val="yellow"/>
        </w:rPr>
        <w:t>Research advancements in climate-resilient pearl millet varieties. Indian Council of Agricultural Research</w:t>
      </w:r>
      <w:r w:rsidRPr="00233FD5">
        <w:rPr>
          <w:i/>
          <w:iCs/>
          <w:color w:val="000000" w:themeColor="text1"/>
          <w:highlight w:val="yellow"/>
        </w:rPr>
        <w:t xml:space="preserve">.  </w:t>
      </w:r>
      <w:r w:rsidRPr="00233FD5">
        <w:rPr>
          <w:color w:val="000000" w:themeColor="text1"/>
          <w:highlight w:val="yellow"/>
        </w:rPr>
        <w:t xml:space="preserve">Retrived from </w:t>
      </w:r>
      <w:hyperlink r:id="rId57" w:history="1">
        <w:r w:rsidRPr="00233FD5">
          <w:rPr>
            <w:rStyle w:val="Hyperlink"/>
            <w:color w:val="auto"/>
            <w:highlight w:val="yellow"/>
          </w:rPr>
          <w:t>http://www.aicpmip.res.in/publication.html</w:t>
        </w:r>
      </w:hyperlink>
    </w:p>
    <w:p w14:paraId="64EA2F8C" w14:textId="77777777" w:rsidR="00C87FDC" w:rsidRPr="00233FD5" w:rsidRDefault="00C87FDC" w:rsidP="00500CF0">
      <w:pPr>
        <w:pStyle w:val="BodyText"/>
        <w:spacing w:before="137" w:line="360" w:lineRule="auto"/>
        <w:ind w:left="720" w:right="355" w:hanging="720"/>
        <w:jc w:val="both"/>
        <w:rPr>
          <w:color w:val="000000" w:themeColor="text1"/>
          <w:highlight w:val="yellow"/>
        </w:rPr>
      </w:pPr>
      <w:r w:rsidRPr="00233FD5">
        <w:rPr>
          <w:color w:val="000000" w:themeColor="text1"/>
          <w:highlight w:val="yellow"/>
        </w:rPr>
        <w:lastRenderedPageBreak/>
        <w:t xml:space="preserve">Krishi Jagran. (2023). </w:t>
      </w:r>
      <w:r w:rsidRPr="00233FD5">
        <w:rPr>
          <w:i/>
          <w:iCs/>
          <w:color w:val="000000" w:themeColor="text1"/>
          <w:highlight w:val="yellow"/>
        </w:rPr>
        <w:t>Gujarat Agri Minister plans scheme to expand millet cultivation area in IYOM 2023</w:t>
      </w:r>
      <w:r w:rsidRPr="00233FD5">
        <w:rPr>
          <w:color w:val="000000" w:themeColor="text1"/>
          <w:highlight w:val="yellow"/>
        </w:rPr>
        <w:t xml:space="preserve">. Retrieved from </w:t>
      </w:r>
      <w:r w:rsidRPr="00233FD5">
        <w:rPr>
          <w:color w:val="000000" w:themeColor="text1"/>
          <w:highlight w:val="yellow"/>
          <w:u w:val="single"/>
        </w:rPr>
        <w:t>https://krishijagran.com/news/gujarat-agri-minister-plans-scheme-to-expand-millet-cultivation-area-in-iym-2023/</w:t>
      </w:r>
    </w:p>
    <w:p w14:paraId="072EF6C3" w14:textId="77777777" w:rsidR="00C87FDC" w:rsidRPr="00BA457F" w:rsidRDefault="00C87FDC" w:rsidP="00C75D90">
      <w:pPr>
        <w:pStyle w:val="BodyText"/>
        <w:spacing w:before="135"/>
        <w:ind w:left="720"/>
        <w:jc w:val="both"/>
        <w:rPr>
          <w:color w:val="000000" w:themeColor="text1"/>
        </w:rPr>
      </w:pPr>
      <w:r w:rsidRPr="00BA457F">
        <w:rPr>
          <w:color w:val="000000" w:themeColor="text1"/>
        </w:rPr>
        <w:t>McGraw-Hill,</w:t>
      </w:r>
      <w:r w:rsidRPr="00BA457F">
        <w:rPr>
          <w:color w:val="000000" w:themeColor="text1"/>
          <w:spacing w:val="-3"/>
        </w:rPr>
        <w:t xml:space="preserve"> </w:t>
      </w:r>
      <w:r w:rsidRPr="00BA457F">
        <w:rPr>
          <w:color w:val="000000" w:themeColor="text1"/>
        </w:rPr>
        <w:t>New</w:t>
      </w:r>
      <w:r w:rsidRPr="00BA457F">
        <w:rPr>
          <w:color w:val="000000" w:themeColor="text1"/>
          <w:spacing w:val="-3"/>
        </w:rPr>
        <w:t xml:space="preserve"> </w:t>
      </w:r>
      <w:r w:rsidRPr="00BA457F">
        <w:rPr>
          <w:color w:val="000000" w:themeColor="text1"/>
          <w:spacing w:val="-4"/>
        </w:rPr>
        <w:t>York.</w:t>
      </w:r>
    </w:p>
    <w:p w14:paraId="2FBD55B5" w14:textId="77777777" w:rsidR="00C87FDC" w:rsidRPr="00BA457F" w:rsidRDefault="00C87FDC" w:rsidP="00C75D90">
      <w:pPr>
        <w:spacing w:before="137" w:line="360" w:lineRule="auto"/>
        <w:ind w:left="720" w:hanging="720"/>
        <w:rPr>
          <w:color w:val="000000" w:themeColor="text1"/>
          <w:sz w:val="24"/>
        </w:rPr>
      </w:pPr>
      <w:r w:rsidRPr="00BA457F">
        <w:rPr>
          <w:color w:val="000000" w:themeColor="text1"/>
          <w:sz w:val="24"/>
        </w:rPr>
        <w:t>Montgomery,</w:t>
      </w:r>
      <w:r w:rsidRPr="00BA457F">
        <w:rPr>
          <w:color w:val="000000" w:themeColor="text1"/>
          <w:spacing w:val="25"/>
          <w:sz w:val="24"/>
        </w:rPr>
        <w:t xml:space="preserve"> </w:t>
      </w:r>
      <w:r w:rsidRPr="00BA457F">
        <w:rPr>
          <w:color w:val="000000" w:themeColor="text1"/>
          <w:sz w:val="24"/>
        </w:rPr>
        <w:t>D.</w:t>
      </w:r>
      <w:r w:rsidRPr="00BA457F">
        <w:rPr>
          <w:color w:val="000000" w:themeColor="text1"/>
          <w:spacing w:val="25"/>
          <w:sz w:val="24"/>
        </w:rPr>
        <w:t xml:space="preserve"> </w:t>
      </w:r>
      <w:r w:rsidRPr="00BA457F">
        <w:rPr>
          <w:color w:val="000000" w:themeColor="text1"/>
          <w:sz w:val="24"/>
        </w:rPr>
        <w:t>C.,</w:t>
      </w:r>
      <w:r w:rsidRPr="00BA457F">
        <w:rPr>
          <w:color w:val="000000" w:themeColor="text1"/>
          <w:spacing w:val="25"/>
          <w:sz w:val="24"/>
        </w:rPr>
        <w:t xml:space="preserve"> </w:t>
      </w:r>
      <w:r w:rsidRPr="00BA457F">
        <w:rPr>
          <w:color w:val="000000" w:themeColor="text1"/>
          <w:sz w:val="24"/>
        </w:rPr>
        <w:t>Peck,</w:t>
      </w:r>
      <w:r w:rsidRPr="00BA457F">
        <w:rPr>
          <w:color w:val="000000" w:themeColor="text1"/>
          <w:spacing w:val="25"/>
          <w:sz w:val="24"/>
        </w:rPr>
        <w:t xml:space="preserve"> </w:t>
      </w:r>
      <w:r w:rsidRPr="00BA457F">
        <w:rPr>
          <w:color w:val="000000" w:themeColor="text1"/>
          <w:sz w:val="24"/>
        </w:rPr>
        <w:t>E.</w:t>
      </w:r>
      <w:r w:rsidRPr="00BA457F">
        <w:rPr>
          <w:color w:val="000000" w:themeColor="text1"/>
          <w:spacing w:val="25"/>
          <w:sz w:val="24"/>
        </w:rPr>
        <w:t xml:space="preserve"> </w:t>
      </w:r>
      <w:r w:rsidRPr="00BA457F">
        <w:rPr>
          <w:color w:val="000000" w:themeColor="text1"/>
          <w:sz w:val="24"/>
        </w:rPr>
        <w:t>A.</w:t>
      </w:r>
      <w:r w:rsidRPr="00BA457F">
        <w:rPr>
          <w:color w:val="000000" w:themeColor="text1"/>
          <w:spacing w:val="25"/>
          <w:sz w:val="24"/>
        </w:rPr>
        <w:t xml:space="preserve"> </w:t>
      </w:r>
      <w:r w:rsidRPr="00BA457F">
        <w:rPr>
          <w:color w:val="000000" w:themeColor="text1"/>
          <w:sz w:val="24"/>
        </w:rPr>
        <w:t>and</w:t>
      </w:r>
      <w:r w:rsidRPr="00BA457F">
        <w:rPr>
          <w:color w:val="000000" w:themeColor="text1"/>
          <w:spacing w:val="25"/>
          <w:sz w:val="24"/>
        </w:rPr>
        <w:t xml:space="preserve"> </w:t>
      </w:r>
      <w:r w:rsidRPr="00BA457F">
        <w:rPr>
          <w:color w:val="000000" w:themeColor="text1"/>
          <w:sz w:val="24"/>
        </w:rPr>
        <w:t>Vining,</w:t>
      </w:r>
      <w:r w:rsidRPr="00BA457F">
        <w:rPr>
          <w:color w:val="000000" w:themeColor="text1"/>
          <w:spacing w:val="25"/>
          <w:sz w:val="24"/>
        </w:rPr>
        <w:t xml:space="preserve"> </w:t>
      </w:r>
      <w:r w:rsidRPr="00BA457F">
        <w:rPr>
          <w:color w:val="000000" w:themeColor="text1"/>
          <w:sz w:val="24"/>
        </w:rPr>
        <w:t>G.</w:t>
      </w:r>
      <w:r w:rsidRPr="00BA457F">
        <w:rPr>
          <w:color w:val="000000" w:themeColor="text1"/>
          <w:spacing w:val="22"/>
          <w:sz w:val="24"/>
        </w:rPr>
        <w:t xml:space="preserve"> </w:t>
      </w:r>
      <w:r w:rsidRPr="00BA457F">
        <w:rPr>
          <w:color w:val="000000" w:themeColor="text1"/>
          <w:sz w:val="24"/>
        </w:rPr>
        <w:t>G.</w:t>
      </w:r>
      <w:r w:rsidRPr="00BA457F">
        <w:rPr>
          <w:color w:val="000000" w:themeColor="text1"/>
          <w:spacing w:val="25"/>
          <w:sz w:val="24"/>
        </w:rPr>
        <w:t xml:space="preserve"> </w:t>
      </w:r>
      <w:r w:rsidRPr="00BA457F">
        <w:rPr>
          <w:color w:val="000000" w:themeColor="text1"/>
          <w:sz w:val="24"/>
        </w:rPr>
        <w:t>(2003).</w:t>
      </w:r>
      <w:r w:rsidRPr="00BA457F">
        <w:rPr>
          <w:color w:val="000000" w:themeColor="text1"/>
          <w:spacing w:val="25"/>
          <w:sz w:val="24"/>
        </w:rPr>
        <w:t xml:space="preserve"> </w:t>
      </w:r>
      <w:r w:rsidRPr="00BA457F">
        <w:rPr>
          <w:i/>
          <w:color w:val="000000" w:themeColor="text1"/>
          <w:sz w:val="24"/>
        </w:rPr>
        <w:t>Introduction</w:t>
      </w:r>
      <w:r w:rsidRPr="00BA457F">
        <w:rPr>
          <w:i/>
          <w:color w:val="000000" w:themeColor="text1"/>
          <w:spacing w:val="25"/>
          <w:sz w:val="24"/>
        </w:rPr>
        <w:t xml:space="preserve"> </w:t>
      </w:r>
      <w:r w:rsidRPr="00BA457F">
        <w:rPr>
          <w:i/>
          <w:color w:val="000000" w:themeColor="text1"/>
          <w:sz w:val="24"/>
        </w:rPr>
        <w:t>to</w:t>
      </w:r>
      <w:r w:rsidRPr="00BA457F">
        <w:rPr>
          <w:i/>
          <w:color w:val="000000" w:themeColor="text1"/>
          <w:spacing w:val="26"/>
          <w:sz w:val="24"/>
        </w:rPr>
        <w:t xml:space="preserve"> </w:t>
      </w:r>
      <w:r w:rsidRPr="00BA457F">
        <w:rPr>
          <w:i/>
          <w:color w:val="000000" w:themeColor="text1"/>
          <w:sz w:val="24"/>
        </w:rPr>
        <w:t>Linear</w:t>
      </w:r>
      <w:r w:rsidRPr="00BA457F">
        <w:rPr>
          <w:i/>
          <w:color w:val="000000" w:themeColor="text1"/>
          <w:spacing w:val="25"/>
          <w:sz w:val="24"/>
        </w:rPr>
        <w:t xml:space="preserve"> </w:t>
      </w:r>
      <w:r w:rsidRPr="00BA457F">
        <w:rPr>
          <w:i/>
          <w:color w:val="000000" w:themeColor="text1"/>
          <w:sz w:val="24"/>
        </w:rPr>
        <w:t>Regression Analysis</w:t>
      </w:r>
      <w:r w:rsidRPr="00BA457F">
        <w:rPr>
          <w:color w:val="000000" w:themeColor="text1"/>
          <w:sz w:val="24"/>
        </w:rPr>
        <w:t>. John Wiley &amp; Sons, Inc.</w:t>
      </w:r>
    </w:p>
    <w:p w14:paraId="0D8DC372" w14:textId="77777777" w:rsidR="00C87FDC" w:rsidRPr="00BA457F" w:rsidRDefault="00C87FDC" w:rsidP="00C75D90">
      <w:pPr>
        <w:spacing w:line="362" w:lineRule="auto"/>
        <w:ind w:left="720" w:hanging="720"/>
        <w:rPr>
          <w:color w:val="000000" w:themeColor="text1"/>
          <w:sz w:val="24"/>
        </w:rPr>
      </w:pPr>
      <w:r w:rsidRPr="00BA457F">
        <w:rPr>
          <w:color w:val="000000" w:themeColor="text1"/>
          <w:sz w:val="24"/>
        </w:rPr>
        <w:t>Nath,</w:t>
      </w:r>
      <w:r w:rsidRPr="00BA457F">
        <w:rPr>
          <w:color w:val="000000" w:themeColor="text1"/>
          <w:spacing w:val="80"/>
          <w:sz w:val="24"/>
        </w:rPr>
        <w:t xml:space="preserve"> </w:t>
      </w:r>
      <w:r w:rsidRPr="00BA457F">
        <w:rPr>
          <w:color w:val="000000" w:themeColor="text1"/>
          <w:sz w:val="24"/>
        </w:rPr>
        <w:t>S.</w:t>
      </w:r>
      <w:r w:rsidRPr="00BA457F">
        <w:rPr>
          <w:color w:val="000000" w:themeColor="text1"/>
          <w:spacing w:val="80"/>
          <w:sz w:val="24"/>
        </w:rPr>
        <w:t xml:space="preserve"> </w:t>
      </w:r>
      <w:r w:rsidRPr="00BA457F">
        <w:rPr>
          <w:color w:val="000000" w:themeColor="text1"/>
          <w:sz w:val="24"/>
        </w:rPr>
        <w:t>K.</w:t>
      </w:r>
      <w:r w:rsidRPr="00BA457F">
        <w:rPr>
          <w:color w:val="000000" w:themeColor="text1"/>
          <w:spacing w:val="80"/>
          <w:sz w:val="24"/>
        </w:rPr>
        <w:t xml:space="preserve"> </w:t>
      </w:r>
      <w:r w:rsidRPr="00BA457F">
        <w:rPr>
          <w:color w:val="000000" w:themeColor="text1"/>
          <w:sz w:val="24"/>
        </w:rPr>
        <w:t>(2008).</w:t>
      </w:r>
      <w:r w:rsidRPr="00BA457F">
        <w:rPr>
          <w:color w:val="000000" w:themeColor="text1"/>
          <w:spacing w:val="80"/>
          <w:sz w:val="24"/>
        </w:rPr>
        <w:t xml:space="preserve"> </w:t>
      </w:r>
      <w:r w:rsidRPr="00BA457F">
        <w:rPr>
          <w:i/>
          <w:color w:val="000000" w:themeColor="text1"/>
          <w:sz w:val="24"/>
        </w:rPr>
        <w:t>Manual</w:t>
      </w:r>
      <w:r w:rsidRPr="00BA457F">
        <w:rPr>
          <w:i/>
          <w:color w:val="000000" w:themeColor="text1"/>
          <w:spacing w:val="80"/>
          <w:sz w:val="24"/>
        </w:rPr>
        <w:t xml:space="preserve"> </w:t>
      </w:r>
      <w:r w:rsidRPr="00BA457F">
        <w:rPr>
          <w:i/>
          <w:color w:val="000000" w:themeColor="text1"/>
          <w:sz w:val="24"/>
        </w:rPr>
        <w:t>on</w:t>
      </w:r>
      <w:r w:rsidRPr="00BA457F">
        <w:rPr>
          <w:i/>
          <w:color w:val="000000" w:themeColor="text1"/>
          <w:spacing w:val="80"/>
          <w:sz w:val="24"/>
        </w:rPr>
        <w:t xml:space="preserve"> </w:t>
      </w:r>
      <w:r w:rsidRPr="00BA457F">
        <w:rPr>
          <w:i/>
          <w:color w:val="000000" w:themeColor="text1"/>
          <w:sz w:val="24"/>
        </w:rPr>
        <w:t>area</w:t>
      </w:r>
      <w:r w:rsidRPr="00BA457F">
        <w:rPr>
          <w:i/>
          <w:color w:val="000000" w:themeColor="text1"/>
          <w:spacing w:val="80"/>
          <w:sz w:val="24"/>
        </w:rPr>
        <w:t xml:space="preserve"> </w:t>
      </w:r>
      <w:r w:rsidRPr="00BA457F">
        <w:rPr>
          <w:i/>
          <w:color w:val="000000" w:themeColor="text1"/>
          <w:sz w:val="24"/>
        </w:rPr>
        <w:t>and</w:t>
      </w:r>
      <w:r w:rsidRPr="00BA457F">
        <w:rPr>
          <w:i/>
          <w:color w:val="000000" w:themeColor="text1"/>
          <w:spacing w:val="80"/>
          <w:sz w:val="24"/>
        </w:rPr>
        <w:t xml:space="preserve"> </w:t>
      </w:r>
      <w:r w:rsidRPr="00BA457F">
        <w:rPr>
          <w:i/>
          <w:color w:val="000000" w:themeColor="text1"/>
          <w:sz w:val="24"/>
        </w:rPr>
        <w:t>crop</w:t>
      </w:r>
      <w:r w:rsidRPr="00BA457F">
        <w:rPr>
          <w:i/>
          <w:color w:val="000000" w:themeColor="text1"/>
          <w:spacing w:val="80"/>
          <w:sz w:val="24"/>
        </w:rPr>
        <w:t xml:space="preserve"> </w:t>
      </w:r>
      <w:r w:rsidRPr="00BA457F">
        <w:rPr>
          <w:i/>
          <w:color w:val="000000" w:themeColor="text1"/>
          <w:sz w:val="24"/>
        </w:rPr>
        <w:t>production</w:t>
      </w:r>
      <w:r w:rsidRPr="00BA457F">
        <w:rPr>
          <w:i/>
          <w:color w:val="000000" w:themeColor="text1"/>
          <w:spacing w:val="80"/>
          <w:sz w:val="24"/>
        </w:rPr>
        <w:t xml:space="preserve"> </w:t>
      </w:r>
      <w:r w:rsidRPr="00BA457F">
        <w:rPr>
          <w:i/>
          <w:color w:val="000000" w:themeColor="text1"/>
          <w:sz w:val="24"/>
        </w:rPr>
        <w:t>statistics</w:t>
      </w:r>
      <w:r w:rsidRPr="00BA457F">
        <w:rPr>
          <w:color w:val="000000" w:themeColor="text1"/>
          <w:sz w:val="24"/>
        </w:rPr>
        <w:t>.</w:t>
      </w:r>
      <w:r w:rsidRPr="00BA457F">
        <w:rPr>
          <w:color w:val="000000" w:themeColor="text1"/>
          <w:spacing w:val="80"/>
          <w:sz w:val="24"/>
        </w:rPr>
        <w:t xml:space="preserve"> </w:t>
      </w:r>
      <w:r w:rsidRPr="00BA457F">
        <w:rPr>
          <w:color w:val="000000" w:themeColor="text1"/>
          <w:sz w:val="24"/>
        </w:rPr>
        <w:t>Central</w:t>
      </w:r>
      <w:r w:rsidRPr="00BA457F">
        <w:rPr>
          <w:color w:val="000000" w:themeColor="text1"/>
          <w:spacing w:val="80"/>
          <w:sz w:val="24"/>
        </w:rPr>
        <w:t xml:space="preserve"> </w:t>
      </w:r>
      <w:r w:rsidRPr="00BA457F">
        <w:rPr>
          <w:color w:val="000000" w:themeColor="text1"/>
          <w:sz w:val="24"/>
        </w:rPr>
        <w:t xml:space="preserve">Statistical </w:t>
      </w:r>
      <w:r w:rsidRPr="00BA457F">
        <w:rPr>
          <w:color w:val="000000" w:themeColor="text1"/>
          <w:spacing w:val="-2"/>
          <w:sz w:val="24"/>
        </w:rPr>
        <w:t>Organisation.</w:t>
      </w:r>
    </w:p>
    <w:p w14:paraId="128F92DB" w14:textId="77777777" w:rsidR="00C87FDC" w:rsidRPr="00BA457F" w:rsidRDefault="00C87FDC" w:rsidP="00C75D90">
      <w:pPr>
        <w:pStyle w:val="BodyText"/>
        <w:spacing w:before="139"/>
        <w:ind w:left="720"/>
        <w:rPr>
          <w:color w:val="000000" w:themeColor="text1"/>
        </w:rPr>
      </w:pPr>
      <w:r w:rsidRPr="00BA457F">
        <w:rPr>
          <w:color w:val="000000" w:themeColor="text1"/>
        </w:rPr>
        <w:t>OTexts.</w:t>
      </w:r>
      <w:r w:rsidRPr="00BA457F">
        <w:rPr>
          <w:color w:val="000000" w:themeColor="text1"/>
          <w:spacing w:val="-2"/>
        </w:rPr>
        <w:t xml:space="preserve"> </w:t>
      </w:r>
      <w:hyperlink r:id="rId58">
        <w:r w:rsidRPr="00BA457F">
          <w:rPr>
            <w:color w:val="000000" w:themeColor="text1"/>
            <w:spacing w:val="-2"/>
            <w:u w:val="single"/>
          </w:rPr>
          <w:t>https://otexts.org/fpp2/</w:t>
        </w:r>
      </w:hyperlink>
    </w:p>
    <w:p w14:paraId="29019601" w14:textId="77777777" w:rsidR="00C87FDC" w:rsidRPr="00BA457F" w:rsidRDefault="00C87FDC" w:rsidP="00BA457F">
      <w:pPr>
        <w:pStyle w:val="BodyText"/>
        <w:spacing w:before="137" w:line="360" w:lineRule="auto"/>
        <w:ind w:left="720" w:right="355" w:hanging="720"/>
        <w:rPr>
          <w:color w:val="000000" w:themeColor="text1"/>
        </w:rPr>
      </w:pPr>
      <w:r w:rsidRPr="00BA457F">
        <w:rPr>
          <w:color w:val="000000" w:themeColor="text1"/>
        </w:rPr>
        <w:t>Panwar, S., &amp; Dimri, A. K. (2018). Trend analysis of production and productivity of major crops and its sustainability: A case study of Haryana. </w:t>
      </w:r>
      <w:r w:rsidRPr="00BA457F">
        <w:rPr>
          <w:i/>
          <w:iCs/>
          <w:color w:val="000000" w:themeColor="text1"/>
        </w:rPr>
        <w:t>Indian Journal of Agricultural Research</w:t>
      </w:r>
      <w:r w:rsidRPr="00BA457F">
        <w:rPr>
          <w:color w:val="000000" w:themeColor="text1"/>
        </w:rPr>
        <w:t>, </w:t>
      </w:r>
      <w:r w:rsidRPr="00BA457F">
        <w:rPr>
          <w:i/>
          <w:iCs/>
          <w:color w:val="000000" w:themeColor="text1"/>
        </w:rPr>
        <w:t>52</w:t>
      </w:r>
      <w:r w:rsidRPr="00BA457F">
        <w:rPr>
          <w:color w:val="000000" w:themeColor="text1"/>
        </w:rPr>
        <w:t>(5), 571-575.</w:t>
      </w:r>
    </w:p>
    <w:p w14:paraId="3CE471EA" w14:textId="77777777" w:rsidR="00C87FDC" w:rsidRPr="00BA457F" w:rsidRDefault="00C87FDC" w:rsidP="00BA457F">
      <w:pPr>
        <w:pStyle w:val="BodyText"/>
        <w:spacing w:before="137" w:line="360" w:lineRule="auto"/>
        <w:ind w:left="720" w:right="355" w:hanging="720"/>
        <w:rPr>
          <w:color w:val="000000" w:themeColor="text1"/>
        </w:rPr>
      </w:pPr>
      <w:r w:rsidRPr="00E05120">
        <w:rPr>
          <w:color w:val="000000" w:themeColor="text1"/>
        </w:rPr>
        <w:t xml:space="preserve">SAS Institute Inc. (2021). </w:t>
      </w:r>
      <w:r w:rsidRPr="00E05120">
        <w:rPr>
          <w:i/>
          <w:iCs/>
          <w:color w:val="000000" w:themeColor="text1"/>
        </w:rPr>
        <w:t>The LOESS Procedure</w:t>
      </w:r>
      <w:r w:rsidRPr="00E05120">
        <w:rPr>
          <w:color w:val="000000" w:themeColor="text1"/>
        </w:rPr>
        <w:t xml:space="preserve">. SAS/STAT User's Guide. Retrieved from </w:t>
      </w:r>
      <w:hyperlink r:id="rId59" w:tgtFrame="_new" w:history="1">
        <w:r w:rsidRPr="00E05120">
          <w:rPr>
            <w:rStyle w:val="Hyperlink"/>
            <w:color w:val="000000" w:themeColor="text1"/>
          </w:rPr>
          <w:t>https://documentation.sas.com/doc/en/statug/latest/statug_loess_syntax01.htm</w:t>
        </w:r>
      </w:hyperlink>
    </w:p>
    <w:p w14:paraId="22F2F7C6" w14:textId="77777777" w:rsidR="00C87FDC" w:rsidRPr="00BA457F" w:rsidRDefault="00C87FDC" w:rsidP="00C75D90">
      <w:pPr>
        <w:pStyle w:val="BodyText"/>
        <w:spacing w:before="137" w:line="360" w:lineRule="auto"/>
        <w:ind w:left="720" w:right="355" w:hanging="720"/>
        <w:jc w:val="both"/>
        <w:rPr>
          <w:color w:val="000000" w:themeColor="text1"/>
        </w:rPr>
      </w:pPr>
      <w:bookmarkStart w:id="0" w:name="_Hlk191064270"/>
      <w:r w:rsidRPr="00BA457F">
        <w:rPr>
          <w:color w:val="000000" w:themeColor="text1"/>
        </w:rPr>
        <w:t>Satyavathi</w:t>
      </w:r>
      <w:bookmarkEnd w:id="0"/>
      <w:r w:rsidRPr="00BA457F">
        <w:rPr>
          <w:color w:val="000000" w:themeColor="text1"/>
        </w:rPr>
        <w:t>, C. T., Ambawat, S., Khandelwal, V., &amp; Srivastava, R. K. (2021). Pearl millet: a climate-resilient nutricereal for mitigating hidden hunger and provide nutritional security. </w:t>
      </w:r>
      <w:r w:rsidRPr="00BA457F">
        <w:rPr>
          <w:i/>
          <w:iCs/>
          <w:color w:val="000000" w:themeColor="text1"/>
        </w:rPr>
        <w:t>Frontiers in Plant Science</w:t>
      </w:r>
      <w:r w:rsidRPr="00BA457F">
        <w:rPr>
          <w:color w:val="000000" w:themeColor="text1"/>
        </w:rPr>
        <w:t>, </w:t>
      </w:r>
      <w:r w:rsidRPr="00BA457F">
        <w:rPr>
          <w:i/>
          <w:iCs/>
          <w:color w:val="000000" w:themeColor="text1"/>
        </w:rPr>
        <w:t>12</w:t>
      </w:r>
      <w:r w:rsidRPr="00BA457F">
        <w:rPr>
          <w:color w:val="000000" w:themeColor="text1"/>
        </w:rPr>
        <w:t>, 659938.</w:t>
      </w:r>
    </w:p>
    <w:p w14:paraId="5E1831A2" w14:textId="77777777" w:rsidR="00C87FDC" w:rsidRPr="00386CE2" w:rsidRDefault="00C87FDC" w:rsidP="00500CF0">
      <w:pPr>
        <w:pStyle w:val="BodyText"/>
        <w:spacing w:before="137" w:line="360" w:lineRule="auto"/>
        <w:ind w:left="720" w:right="355" w:hanging="720"/>
        <w:jc w:val="both"/>
        <w:rPr>
          <w:color w:val="000000" w:themeColor="text1"/>
        </w:rPr>
      </w:pPr>
      <w:r w:rsidRPr="00233FD5">
        <w:rPr>
          <w:color w:val="000000" w:themeColor="text1"/>
          <w:highlight w:val="yellow"/>
        </w:rPr>
        <w:t>Shaniware, Y. A., Pawar, V. Y., Barhate, K. K., Surywanshi, R. T., Patil, J. M., Patil, S. D., Nandre, D. R., and Pandey, P. (2024). Combining ability studies for grain yield and associated traits in pearl millet [</w:t>
      </w:r>
      <w:r w:rsidRPr="00233FD5">
        <w:rPr>
          <w:i/>
          <w:iCs/>
          <w:color w:val="000000" w:themeColor="text1"/>
          <w:highlight w:val="yellow"/>
        </w:rPr>
        <w:t>Pennisetum glaucum</w:t>
      </w:r>
      <w:r w:rsidRPr="00233FD5">
        <w:rPr>
          <w:color w:val="000000" w:themeColor="text1"/>
          <w:highlight w:val="yellow"/>
        </w:rPr>
        <w:t xml:space="preserve"> (L.) R. Br.]. </w:t>
      </w:r>
      <w:r w:rsidRPr="00233FD5">
        <w:rPr>
          <w:i/>
          <w:iCs/>
          <w:color w:val="000000" w:themeColor="text1"/>
          <w:highlight w:val="yellow"/>
        </w:rPr>
        <w:t>Agriculture Association of Textile Chemical and Critical Reviews Journal</w:t>
      </w:r>
      <w:r w:rsidRPr="00233FD5">
        <w:rPr>
          <w:color w:val="000000" w:themeColor="text1"/>
          <w:highlight w:val="yellow"/>
        </w:rPr>
        <w:t>, 12(4): 427-432. https://doi.org/10.21276/AATCCReview.2024.12.04.427</w:t>
      </w:r>
    </w:p>
    <w:p w14:paraId="6134F15C" w14:textId="77777777" w:rsidR="00C87FDC" w:rsidRPr="00BA457F" w:rsidRDefault="00C87FDC" w:rsidP="00C75D90">
      <w:pPr>
        <w:pStyle w:val="BodyText"/>
        <w:spacing w:line="360" w:lineRule="auto"/>
        <w:ind w:left="720" w:hanging="720"/>
        <w:rPr>
          <w:color w:val="000000" w:themeColor="text1"/>
        </w:rPr>
      </w:pPr>
      <w:r w:rsidRPr="00BA457F">
        <w:rPr>
          <w:color w:val="000000" w:themeColor="text1"/>
        </w:rPr>
        <w:t>Shapiro,</w:t>
      </w:r>
      <w:r w:rsidRPr="00BA457F">
        <w:rPr>
          <w:color w:val="000000" w:themeColor="text1"/>
          <w:spacing w:val="40"/>
        </w:rPr>
        <w:t xml:space="preserve"> </w:t>
      </w:r>
      <w:r w:rsidRPr="00BA457F">
        <w:rPr>
          <w:color w:val="000000" w:themeColor="text1"/>
        </w:rPr>
        <w:t>S.</w:t>
      </w:r>
      <w:r w:rsidRPr="00BA457F">
        <w:rPr>
          <w:color w:val="000000" w:themeColor="text1"/>
          <w:spacing w:val="40"/>
        </w:rPr>
        <w:t xml:space="preserve"> </w:t>
      </w:r>
      <w:r w:rsidRPr="00BA457F">
        <w:rPr>
          <w:color w:val="000000" w:themeColor="text1"/>
        </w:rPr>
        <w:t>S.,</w:t>
      </w:r>
      <w:r w:rsidRPr="00BA457F">
        <w:rPr>
          <w:color w:val="000000" w:themeColor="text1"/>
          <w:spacing w:val="40"/>
        </w:rPr>
        <w:t xml:space="preserve"> </w:t>
      </w:r>
      <w:r w:rsidRPr="00BA457F">
        <w:rPr>
          <w:color w:val="000000" w:themeColor="text1"/>
        </w:rPr>
        <w:t>&amp;</w:t>
      </w:r>
      <w:r w:rsidRPr="00BA457F">
        <w:rPr>
          <w:color w:val="000000" w:themeColor="text1"/>
          <w:spacing w:val="40"/>
        </w:rPr>
        <w:t xml:space="preserve"> </w:t>
      </w:r>
      <w:r w:rsidRPr="00BA457F">
        <w:rPr>
          <w:color w:val="000000" w:themeColor="text1"/>
        </w:rPr>
        <w:t>Wilk,</w:t>
      </w:r>
      <w:r w:rsidRPr="00BA457F">
        <w:rPr>
          <w:color w:val="000000" w:themeColor="text1"/>
          <w:spacing w:val="40"/>
        </w:rPr>
        <w:t xml:space="preserve"> </w:t>
      </w:r>
      <w:r w:rsidRPr="00BA457F">
        <w:rPr>
          <w:color w:val="000000" w:themeColor="text1"/>
        </w:rPr>
        <w:t>M.</w:t>
      </w:r>
      <w:r w:rsidRPr="00BA457F">
        <w:rPr>
          <w:color w:val="000000" w:themeColor="text1"/>
          <w:spacing w:val="40"/>
        </w:rPr>
        <w:t xml:space="preserve"> </w:t>
      </w:r>
      <w:r w:rsidRPr="00BA457F">
        <w:rPr>
          <w:color w:val="000000" w:themeColor="text1"/>
        </w:rPr>
        <w:t>B.</w:t>
      </w:r>
      <w:r w:rsidRPr="00BA457F">
        <w:rPr>
          <w:color w:val="000000" w:themeColor="text1"/>
          <w:spacing w:val="40"/>
        </w:rPr>
        <w:t xml:space="preserve"> </w:t>
      </w:r>
      <w:r w:rsidRPr="00BA457F">
        <w:rPr>
          <w:color w:val="000000" w:themeColor="text1"/>
        </w:rPr>
        <w:t>(1965).</w:t>
      </w:r>
      <w:r w:rsidRPr="00BA457F">
        <w:rPr>
          <w:color w:val="000000" w:themeColor="text1"/>
          <w:spacing w:val="40"/>
        </w:rPr>
        <w:t xml:space="preserve"> </w:t>
      </w:r>
      <w:r w:rsidRPr="00BA457F">
        <w:rPr>
          <w:color w:val="000000" w:themeColor="text1"/>
        </w:rPr>
        <w:t>An</w:t>
      </w:r>
      <w:r w:rsidRPr="00BA457F">
        <w:rPr>
          <w:color w:val="000000" w:themeColor="text1"/>
          <w:spacing w:val="40"/>
        </w:rPr>
        <w:t xml:space="preserve"> </w:t>
      </w:r>
      <w:r w:rsidRPr="00BA457F">
        <w:rPr>
          <w:color w:val="000000" w:themeColor="text1"/>
        </w:rPr>
        <w:t>analysis</w:t>
      </w:r>
      <w:r w:rsidRPr="00BA457F">
        <w:rPr>
          <w:color w:val="000000" w:themeColor="text1"/>
          <w:spacing w:val="40"/>
        </w:rPr>
        <w:t xml:space="preserve"> </w:t>
      </w:r>
      <w:r w:rsidRPr="00BA457F">
        <w:rPr>
          <w:color w:val="000000" w:themeColor="text1"/>
        </w:rPr>
        <w:t>of</w:t>
      </w:r>
      <w:r w:rsidRPr="00BA457F">
        <w:rPr>
          <w:color w:val="000000" w:themeColor="text1"/>
          <w:spacing w:val="40"/>
        </w:rPr>
        <w:t xml:space="preserve"> </w:t>
      </w:r>
      <w:r w:rsidRPr="00BA457F">
        <w:rPr>
          <w:color w:val="000000" w:themeColor="text1"/>
        </w:rPr>
        <w:t>variance</w:t>
      </w:r>
      <w:r w:rsidRPr="00BA457F">
        <w:rPr>
          <w:color w:val="000000" w:themeColor="text1"/>
          <w:spacing w:val="40"/>
        </w:rPr>
        <w:t xml:space="preserve"> </w:t>
      </w:r>
      <w:r w:rsidRPr="00BA457F">
        <w:rPr>
          <w:color w:val="000000" w:themeColor="text1"/>
        </w:rPr>
        <w:t>test</w:t>
      </w:r>
      <w:r w:rsidRPr="00BA457F">
        <w:rPr>
          <w:color w:val="000000" w:themeColor="text1"/>
          <w:spacing w:val="40"/>
        </w:rPr>
        <w:t xml:space="preserve"> </w:t>
      </w:r>
      <w:r w:rsidRPr="00BA457F">
        <w:rPr>
          <w:color w:val="000000" w:themeColor="text1"/>
        </w:rPr>
        <w:t>for</w:t>
      </w:r>
      <w:r w:rsidRPr="00BA457F">
        <w:rPr>
          <w:color w:val="000000" w:themeColor="text1"/>
          <w:spacing w:val="40"/>
        </w:rPr>
        <w:t xml:space="preserve"> </w:t>
      </w:r>
      <w:r w:rsidRPr="00BA457F">
        <w:rPr>
          <w:color w:val="000000" w:themeColor="text1"/>
        </w:rPr>
        <w:t>normality</w:t>
      </w:r>
      <w:r w:rsidRPr="00BA457F">
        <w:rPr>
          <w:color w:val="000000" w:themeColor="text1"/>
          <w:spacing w:val="40"/>
        </w:rPr>
        <w:t xml:space="preserve"> </w:t>
      </w:r>
      <w:r w:rsidRPr="00BA457F">
        <w:rPr>
          <w:color w:val="000000" w:themeColor="text1"/>
        </w:rPr>
        <w:t xml:space="preserve">(complete samples). </w:t>
      </w:r>
      <w:r w:rsidRPr="00BA457F">
        <w:rPr>
          <w:i/>
          <w:color w:val="000000" w:themeColor="text1"/>
        </w:rPr>
        <w:t xml:space="preserve">Biometrika, </w:t>
      </w:r>
      <w:r w:rsidRPr="00BA457F">
        <w:rPr>
          <w:color w:val="000000" w:themeColor="text1"/>
        </w:rPr>
        <w:t>52, 591-611.</w:t>
      </w:r>
    </w:p>
    <w:p w14:paraId="471C4AA3" w14:textId="77777777" w:rsidR="00C87FDC" w:rsidRPr="00BA457F" w:rsidRDefault="00C87FDC" w:rsidP="00C75D90">
      <w:pPr>
        <w:rPr>
          <w:i/>
          <w:color w:val="000000" w:themeColor="text1"/>
          <w:sz w:val="24"/>
        </w:rPr>
      </w:pPr>
      <w:r w:rsidRPr="00BA457F">
        <w:rPr>
          <w:color w:val="000000" w:themeColor="text1"/>
          <w:sz w:val="24"/>
        </w:rPr>
        <w:t>Sidney</w:t>
      </w:r>
      <w:r w:rsidRPr="00BA457F">
        <w:rPr>
          <w:color w:val="000000" w:themeColor="text1"/>
          <w:spacing w:val="49"/>
          <w:sz w:val="24"/>
        </w:rPr>
        <w:t xml:space="preserve"> </w:t>
      </w:r>
      <w:r w:rsidRPr="00BA457F">
        <w:rPr>
          <w:color w:val="000000" w:themeColor="text1"/>
          <w:sz w:val="24"/>
        </w:rPr>
        <w:t>S.,</w:t>
      </w:r>
      <w:r w:rsidRPr="00BA457F">
        <w:rPr>
          <w:color w:val="000000" w:themeColor="text1"/>
          <w:spacing w:val="52"/>
          <w:sz w:val="24"/>
        </w:rPr>
        <w:t xml:space="preserve"> </w:t>
      </w:r>
      <w:r w:rsidRPr="00BA457F">
        <w:rPr>
          <w:color w:val="000000" w:themeColor="text1"/>
          <w:sz w:val="24"/>
        </w:rPr>
        <w:t>&amp;</w:t>
      </w:r>
      <w:r w:rsidRPr="00BA457F">
        <w:rPr>
          <w:color w:val="000000" w:themeColor="text1"/>
          <w:spacing w:val="53"/>
          <w:sz w:val="24"/>
        </w:rPr>
        <w:t xml:space="preserve"> </w:t>
      </w:r>
      <w:r w:rsidRPr="00BA457F">
        <w:rPr>
          <w:color w:val="000000" w:themeColor="text1"/>
          <w:sz w:val="24"/>
        </w:rPr>
        <w:t>Castellan,</w:t>
      </w:r>
      <w:r w:rsidRPr="00BA457F">
        <w:rPr>
          <w:color w:val="000000" w:themeColor="text1"/>
          <w:spacing w:val="49"/>
          <w:sz w:val="24"/>
        </w:rPr>
        <w:t xml:space="preserve"> </w:t>
      </w:r>
      <w:r w:rsidRPr="00BA457F">
        <w:rPr>
          <w:color w:val="000000" w:themeColor="text1"/>
          <w:sz w:val="24"/>
        </w:rPr>
        <w:t>N.</w:t>
      </w:r>
      <w:r w:rsidRPr="00BA457F">
        <w:rPr>
          <w:color w:val="000000" w:themeColor="text1"/>
          <w:spacing w:val="51"/>
          <w:sz w:val="24"/>
        </w:rPr>
        <w:t xml:space="preserve"> </w:t>
      </w:r>
      <w:r w:rsidRPr="00BA457F">
        <w:rPr>
          <w:color w:val="000000" w:themeColor="text1"/>
          <w:sz w:val="24"/>
        </w:rPr>
        <w:t>Jr.</w:t>
      </w:r>
      <w:r w:rsidRPr="00BA457F">
        <w:rPr>
          <w:color w:val="000000" w:themeColor="text1"/>
          <w:spacing w:val="52"/>
          <w:sz w:val="24"/>
        </w:rPr>
        <w:t xml:space="preserve"> </w:t>
      </w:r>
      <w:r w:rsidRPr="00BA457F">
        <w:rPr>
          <w:color w:val="000000" w:themeColor="text1"/>
          <w:sz w:val="24"/>
        </w:rPr>
        <w:t>(1988).</w:t>
      </w:r>
      <w:r w:rsidRPr="00BA457F">
        <w:rPr>
          <w:color w:val="000000" w:themeColor="text1"/>
          <w:spacing w:val="52"/>
          <w:sz w:val="24"/>
        </w:rPr>
        <w:t xml:space="preserve"> </w:t>
      </w:r>
      <w:r w:rsidRPr="00BA457F">
        <w:rPr>
          <w:i/>
          <w:color w:val="000000" w:themeColor="text1"/>
          <w:sz w:val="24"/>
        </w:rPr>
        <w:t>Nonparametric</w:t>
      </w:r>
      <w:r w:rsidRPr="00BA457F">
        <w:rPr>
          <w:i/>
          <w:color w:val="000000" w:themeColor="text1"/>
          <w:spacing w:val="51"/>
          <w:sz w:val="24"/>
        </w:rPr>
        <w:t xml:space="preserve"> </w:t>
      </w:r>
      <w:r w:rsidRPr="00BA457F">
        <w:rPr>
          <w:i/>
          <w:color w:val="000000" w:themeColor="text1"/>
          <w:sz w:val="24"/>
        </w:rPr>
        <w:t>statistics</w:t>
      </w:r>
      <w:r w:rsidRPr="00BA457F">
        <w:rPr>
          <w:i/>
          <w:color w:val="000000" w:themeColor="text1"/>
          <w:spacing w:val="51"/>
          <w:sz w:val="24"/>
        </w:rPr>
        <w:t xml:space="preserve"> </w:t>
      </w:r>
      <w:r w:rsidRPr="00BA457F">
        <w:rPr>
          <w:i/>
          <w:color w:val="000000" w:themeColor="text1"/>
          <w:sz w:val="24"/>
        </w:rPr>
        <w:t>for</w:t>
      </w:r>
      <w:r w:rsidRPr="00BA457F">
        <w:rPr>
          <w:i/>
          <w:color w:val="000000" w:themeColor="text1"/>
          <w:spacing w:val="53"/>
          <w:sz w:val="24"/>
        </w:rPr>
        <w:t xml:space="preserve"> </w:t>
      </w:r>
      <w:r w:rsidRPr="00BA457F">
        <w:rPr>
          <w:i/>
          <w:color w:val="000000" w:themeColor="text1"/>
          <w:sz w:val="24"/>
        </w:rPr>
        <w:t>the</w:t>
      </w:r>
      <w:r w:rsidRPr="00BA457F">
        <w:rPr>
          <w:i/>
          <w:color w:val="000000" w:themeColor="text1"/>
          <w:spacing w:val="51"/>
          <w:sz w:val="24"/>
        </w:rPr>
        <w:t xml:space="preserve"> </w:t>
      </w:r>
      <w:r w:rsidRPr="00BA457F">
        <w:rPr>
          <w:i/>
          <w:color w:val="000000" w:themeColor="text1"/>
          <w:sz w:val="24"/>
        </w:rPr>
        <w:t>behavioral</w:t>
      </w:r>
      <w:r w:rsidRPr="00BA457F">
        <w:rPr>
          <w:i/>
          <w:color w:val="000000" w:themeColor="text1"/>
          <w:spacing w:val="53"/>
          <w:sz w:val="24"/>
        </w:rPr>
        <w:t xml:space="preserve"> </w:t>
      </w:r>
      <w:r w:rsidRPr="00BA457F">
        <w:rPr>
          <w:i/>
          <w:color w:val="000000" w:themeColor="text1"/>
          <w:spacing w:val="-2"/>
          <w:sz w:val="24"/>
        </w:rPr>
        <w:t>sciences.</w:t>
      </w:r>
    </w:p>
    <w:p w14:paraId="23681E7E" w14:textId="77777777" w:rsidR="00C87FDC" w:rsidRDefault="00C87FDC" w:rsidP="00C75D90">
      <w:pPr>
        <w:pStyle w:val="BodyText"/>
        <w:spacing w:before="137" w:line="360" w:lineRule="auto"/>
        <w:ind w:left="720" w:right="355" w:hanging="720"/>
        <w:jc w:val="both"/>
        <w:rPr>
          <w:color w:val="000000" w:themeColor="text1"/>
        </w:rPr>
      </w:pPr>
      <w:r w:rsidRPr="00BA457F">
        <w:rPr>
          <w:color w:val="000000" w:themeColor="text1"/>
        </w:rPr>
        <w:t xml:space="preserve">Yonar, H., Yonar, A., Mishra, P., Abotaleb, M., Alkhatib, A., Makarovskikh, T. and Cam, M. 2022. Modeling and forecasting of milk production in different breeds in Turkey. </w:t>
      </w:r>
      <w:r w:rsidRPr="00BA457F">
        <w:rPr>
          <w:i/>
          <w:color w:val="000000" w:themeColor="text1"/>
        </w:rPr>
        <w:t>Indian Journal of Animal Science</w:t>
      </w:r>
      <w:r w:rsidRPr="00BA457F">
        <w:rPr>
          <w:color w:val="000000" w:themeColor="text1"/>
        </w:rPr>
        <w:t>, 92(1):105-111.</w:t>
      </w:r>
    </w:p>
    <w:p w14:paraId="20A6A83C" w14:textId="77777777" w:rsidR="00E05120" w:rsidRPr="001E1041" w:rsidRDefault="00E05120" w:rsidP="001E1041">
      <w:pPr>
        <w:pStyle w:val="BodyText"/>
        <w:spacing w:before="137" w:line="360" w:lineRule="auto"/>
        <w:ind w:right="355"/>
        <w:rPr>
          <w:color w:val="000000" w:themeColor="text1"/>
        </w:rPr>
      </w:pPr>
    </w:p>
    <w:p w14:paraId="4EDEB9AD" w14:textId="77777777" w:rsidR="001E1041" w:rsidRPr="00BA457F" w:rsidRDefault="001E1041" w:rsidP="00C75D90">
      <w:pPr>
        <w:pStyle w:val="BodyText"/>
        <w:spacing w:before="137" w:line="360" w:lineRule="auto"/>
        <w:ind w:left="720" w:right="355" w:hanging="720"/>
        <w:jc w:val="both"/>
        <w:rPr>
          <w:color w:val="000000" w:themeColor="text1"/>
        </w:rPr>
      </w:pPr>
    </w:p>
    <w:sectPr w:rsidR="001E1041" w:rsidRPr="00BA457F">
      <w:headerReference w:type="even" r:id="rId60"/>
      <w:headerReference w:type="default" r:id="rId61"/>
      <w:footerReference w:type="default" r:id="rId62"/>
      <w:headerReference w:type="first" r:id="rId63"/>
      <w:pgSz w:w="12240" w:h="15840"/>
      <w:pgMar w:top="1360" w:right="1080" w:bottom="1200" w:left="14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DB1B9" w14:textId="77777777" w:rsidR="00677AA1" w:rsidRDefault="00677AA1">
      <w:r>
        <w:separator/>
      </w:r>
    </w:p>
  </w:endnote>
  <w:endnote w:type="continuationSeparator" w:id="0">
    <w:p w14:paraId="64BA7119" w14:textId="77777777" w:rsidR="00677AA1" w:rsidRDefault="006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F5BE4" w14:textId="77777777" w:rsidR="005E7AA4" w:rsidRDefault="005E7AA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D4FED"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5280" behindDoc="1" locked="0" layoutInCell="1" allowOverlap="1" wp14:anchorId="0190FDE5" wp14:editId="3268DF82">
              <wp:simplePos x="0" y="0"/>
              <wp:positionH relativeFrom="page">
                <wp:posOffset>8990838</wp:posOffset>
              </wp:positionH>
              <wp:positionV relativeFrom="page">
                <wp:posOffset>6990080</wp:posOffset>
              </wp:positionV>
              <wp:extent cx="1689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214C8CF" w14:textId="77777777" w:rsidR="002376FA" w:rsidRDefault="002C72B5">
                          <w:pPr>
                            <w:spacing w:line="245" w:lineRule="exact"/>
                            <w:ind w:left="20"/>
                            <w:rPr>
                              <w:rFonts w:ascii="Calibri"/>
                              <w:b/>
                            </w:rPr>
                          </w:pPr>
                          <w:r>
                            <w:rPr>
                              <w:rFonts w:ascii="Calibri"/>
                              <w:b/>
                              <w:spacing w:val="-5"/>
                            </w:rPr>
                            <w:t>15</w:t>
                          </w:r>
                        </w:p>
                      </w:txbxContent>
                    </wps:txbx>
                    <wps:bodyPr wrap="square" lIns="0" tIns="0" rIns="0" bIns="0" rtlCol="0">
                      <a:noAutofit/>
                    </wps:bodyPr>
                  </wps:wsp>
                </a:graphicData>
              </a:graphic>
            </wp:anchor>
          </w:drawing>
        </mc:Choice>
        <mc:Fallback>
          <w:pict>
            <v:shapetype w14:anchorId="0190FDE5" id="_x0000_t202" coordsize="21600,21600" o:spt="202" path="m,l,21600r21600,l21600,xe">
              <v:stroke joinstyle="miter"/>
              <v:path gradientshapeok="t" o:connecttype="rect"/>
            </v:shapetype>
            <v:shape id="Textbox 14" o:spid="_x0000_s1033" type="#_x0000_t202" style="position:absolute;margin-left:707.95pt;margin-top:550.4pt;width:13.3pt;height:13.05pt;z-index:-1669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" filled="f" stroked="f">
              <v:textbox inset="0,0,0,0">
                <w:txbxContent>
                  <w:p w14:paraId="2214C8CF" w14:textId="77777777" w:rsidR="002376FA" w:rsidRDefault="002C72B5">
                    <w:pPr>
                      <w:spacing w:line="245" w:lineRule="exact"/>
                      <w:ind w:left="20"/>
                      <w:rPr>
                        <w:rFonts w:ascii="Calibri"/>
                        <w:b/>
                      </w:rPr>
                    </w:pPr>
                    <w:r>
                      <w:rPr>
                        <w:rFonts w:ascii="Calibri"/>
                        <w:b/>
                        <w:spacing w:val="-5"/>
                      </w:rPr>
                      <w:t>15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42D0"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5792" behindDoc="1" locked="0" layoutInCell="1" allowOverlap="1" wp14:anchorId="7C53433C" wp14:editId="2147454E">
              <wp:simplePos x="0" y="0"/>
              <wp:positionH relativeFrom="page">
                <wp:posOffset>6705092</wp:posOffset>
              </wp:positionH>
              <wp:positionV relativeFrom="page">
                <wp:posOffset>9276080</wp:posOffset>
              </wp:positionV>
              <wp:extent cx="16891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4D71FEFE" w14:textId="77777777" w:rsidR="002376FA" w:rsidRDefault="002C72B5">
                          <w:pPr>
                            <w:spacing w:line="245" w:lineRule="exact"/>
                            <w:ind w:left="20"/>
                            <w:rPr>
                              <w:rFonts w:ascii="Calibri"/>
                              <w:b/>
                            </w:rPr>
                          </w:pPr>
                          <w:r>
                            <w:rPr>
                              <w:rFonts w:ascii="Calibri"/>
                              <w:b/>
                              <w:spacing w:val="-5"/>
                            </w:rPr>
                            <w:t>16</w:t>
                          </w:r>
                        </w:p>
                      </w:txbxContent>
                    </wps:txbx>
                    <wps:bodyPr wrap="square" lIns="0" tIns="0" rIns="0" bIns="0" rtlCol="0">
                      <a:noAutofit/>
                    </wps:bodyPr>
                  </wps:wsp>
                </a:graphicData>
              </a:graphic>
            </wp:anchor>
          </w:drawing>
        </mc:Choice>
        <mc:Fallback>
          <w:pict>
            <v:shapetype w14:anchorId="7C53433C" id="_x0000_t202" coordsize="21600,21600" o:spt="202" path="m,l,21600r21600,l21600,xe">
              <v:stroke joinstyle="miter"/>
              <v:path gradientshapeok="t" o:connecttype="rect"/>
            </v:shapetype>
            <v:shape id="Textbox 19" o:spid="_x0000_s1034" type="#_x0000_t202" style="position:absolute;margin-left:527.95pt;margin-top:730.4pt;width:13.3pt;height:13.05pt;z-index:-1669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" filled="f" stroked="f">
              <v:textbox inset="0,0,0,0">
                <w:txbxContent>
                  <w:p w14:paraId="4D71FEFE" w14:textId="77777777" w:rsidR="002376FA" w:rsidRDefault="002C72B5">
                    <w:pPr>
                      <w:spacing w:line="245" w:lineRule="exact"/>
                      <w:ind w:left="20"/>
                      <w:rPr>
                        <w:rFonts w:ascii="Calibri"/>
                        <w:b/>
                      </w:rPr>
                    </w:pPr>
                    <w:r>
                      <w:rPr>
                        <w:rFonts w:ascii="Calibri"/>
                        <w:b/>
                        <w:spacing w:val="-5"/>
                      </w:rPr>
                      <w:t>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BCF29"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1696" behindDoc="1" locked="0" layoutInCell="1" allowOverlap="1" wp14:anchorId="2291EB3A" wp14:editId="52F9C365">
              <wp:simplePos x="0" y="0"/>
              <wp:positionH relativeFrom="page">
                <wp:posOffset>6751319</wp:posOffset>
              </wp:positionH>
              <wp:positionV relativeFrom="page">
                <wp:posOffset>9276080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63A7DCE" w14:textId="77777777" w:rsidR="002376FA" w:rsidRDefault="002C72B5">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2291EB3A" id="_x0000_t202" coordsize="21600,21600" o:spt="202" path="m,l,21600r21600,l21600,xe">
              <v:stroke joinstyle="miter"/>
              <v:path gradientshapeok="t" o:connecttype="rect"/>
            </v:shapetype>
            <v:shape id="Textbox 1" o:spid="_x0000_s1026" type="#_x0000_t202" style="position:absolute;margin-left:531.6pt;margin-top:730.4pt;width:12.6pt;height:13.05pt;z-index:-1669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" filled="f" stroked="f">
              <v:textbox inset="0,0,0,0">
                <w:txbxContent>
                  <w:p w14:paraId="463A7DCE" w14:textId="77777777" w:rsidR="002376FA" w:rsidRDefault="002C72B5">
                    <w:pPr>
                      <w:spacing w:line="245" w:lineRule="exact"/>
                      <w:ind w:left="60"/>
                      <w:rPr>
                        <w:rFonts w:ascii="Calibri"/>
                        <w:b/>
                      </w:rPr>
                    </w:pP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54DB7" w14:textId="77777777" w:rsidR="005E7AA4" w:rsidRDefault="005E7A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F274"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2208" behindDoc="1" locked="0" layoutInCell="1" allowOverlap="1" wp14:anchorId="52C9E3CA" wp14:editId="26349E04">
              <wp:simplePos x="0" y="0"/>
              <wp:positionH relativeFrom="page">
                <wp:posOffset>9062466</wp:posOffset>
              </wp:positionH>
              <wp:positionV relativeFrom="page">
                <wp:posOffset>6990080</wp:posOffset>
              </wp:positionV>
              <wp:extent cx="9652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0A297712" w14:textId="77777777" w:rsidR="002376FA" w:rsidRDefault="002C72B5">
                          <w:pPr>
                            <w:spacing w:line="245" w:lineRule="exact"/>
                            <w:ind w:left="20"/>
                            <w:rPr>
                              <w:rFonts w:ascii="Calibri"/>
                              <w:b/>
                            </w:rPr>
                          </w:pPr>
                          <w:r>
                            <w:rPr>
                              <w:rFonts w:ascii="Calibri"/>
                              <w:b/>
                              <w:spacing w:val="-10"/>
                            </w:rPr>
                            <w:t>8</w:t>
                          </w:r>
                        </w:p>
                      </w:txbxContent>
                    </wps:txbx>
                    <wps:bodyPr wrap="square" lIns="0" tIns="0" rIns="0" bIns="0" rtlCol="0">
                      <a:noAutofit/>
                    </wps:bodyPr>
                  </wps:wsp>
                </a:graphicData>
              </a:graphic>
            </wp:anchor>
          </w:drawing>
        </mc:Choice>
        <mc:Fallback>
          <w:pict>
            <v:shapetype w14:anchorId="52C9E3CA" id="_x0000_t202" coordsize="21600,21600" o:spt="202" path="m,l,21600r21600,l21600,xe">
              <v:stroke joinstyle="miter"/>
              <v:path gradientshapeok="t" o:connecttype="rect"/>
            </v:shapetype>
            <v:shape id="Textbox 3" o:spid="_x0000_s1027" type="#_x0000_t202" style="position:absolute;margin-left:713.6pt;margin-top:550.4pt;width:7.6pt;height:13.05pt;z-index:-1669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" filled="f" stroked="f">
              <v:textbox inset="0,0,0,0">
                <w:txbxContent>
                  <w:p w14:paraId="0A297712" w14:textId="77777777" w:rsidR="002376FA" w:rsidRDefault="002C72B5">
                    <w:pPr>
                      <w:spacing w:line="245" w:lineRule="exact"/>
                      <w:ind w:left="20"/>
                      <w:rPr>
                        <w:rFonts w:ascii="Calibri"/>
                        <w:b/>
                      </w:rPr>
                    </w:pPr>
                    <w:r>
                      <w:rPr>
                        <w:rFonts w:ascii="Calibri"/>
                        <w:b/>
                        <w:spacing w:val="-10"/>
                      </w:rPr>
                      <w:t>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4FCE2"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2720" behindDoc="1" locked="0" layoutInCell="1" allowOverlap="1" wp14:anchorId="4B9ECCEE" wp14:editId="26289942">
              <wp:simplePos x="0" y="0"/>
              <wp:positionH relativeFrom="page">
                <wp:posOffset>6705092</wp:posOffset>
              </wp:positionH>
              <wp:positionV relativeFrom="page">
                <wp:posOffset>9276080</wp:posOffset>
              </wp:positionV>
              <wp:extent cx="2070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14:paraId="187250CB" w14:textId="77777777" w:rsidR="002376FA" w:rsidRDefault="002C72B5">
                          <w:pPr>
                            <w:spacing w:line="245" w:lineRule="exact"/>
                            <w:ind w:left="2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4B9ECCEE" id="_x0000_t202" coordsize="21600,21600" o:spt="202" path="m,l,21600r21600,l21600,xe">
              <v:stroke joinstyle="miter"/>
              <v:path gradientshapeok="t" o:connecttype="rect"/>
            </v:shapetype>
            <v:shape id="Textbox 4" o:spid="_x0000_s1028" type="#_x0000_t202" style="position:absolute;margin-left:527.95pt;margin-top:730.4pt;width:16.3pt;height:13.05pt;z-index:-16693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" filled="f" stroked="f">
              <v:textbox inset="0,0,0,0">
                <w:txbxContent>
                  <w:p w14:paraId="187250CB" w14:textId="77777777" w:rsidR="002376FA" w:rsidRDefault="002C72B5">
                    <w:pPr>
                      <w:spacing w:line="245" w:lineRule="exact"/>
                      <w:ind w:left="2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10</w:t>
                    </w:r>
                    <w:r>
                      <w:rPr>
                        <w:rFonts w:ascii="Calibri"/>
                        <w:b/>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3462B"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3232" behindDoc="1" locked="0" layoutInCell="1" allowOverlap="1" wp14:anchorId="7E8C47CC" wp14:editId="66AB609B">
              <wp:simplePos x="0" y="0"/>
              <wp:positionH relativeFrom="page">
                <wp:posOffset>8990838</wp:posOffset>
              </wp:positionH>
              <wp:positionV relativeFrom="page">
                <wp:posOffset>6990080</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83E62F7" w14:textId="77777777" w:rsidR="002376FA" w:rsidRDefault="002C72B5">
                          <w:pPr>
                            <w:spacing w:line="245" w:lineRule="exact"/>
                            <w:ind w:left="20"/>
                            <w:rPr>
                              <w:rFonts w:ascii="Calibri"/>
                              <w:b/>
                            </w:rPr>
                          </w:pPr>
                          <w:r>
                            <w:rPr>
                              <w:rFonts w:ascii="Calibri"/>
                              <w:b/>
                              <w:spacing w:val="-5"/>
                            </w:rPr>
                            <w:t>11</w:t>
                          </w:r>
                        </w:p>
                      </w:txbxContent>
                    </wps:txbx>
                    <wps:bodyPr wrap="square" lIns="0" tIns="0" rIns="0" bIns="0" rtlCol="0">
                      <a:noAutofit/>
                    </wps:bodyPr>
                  </wps:wsp>
                </a:graphicData>
              </a:graphic>
            </wp:anchor>
          </w:drawing>
        </mc:Choice>
        <mc:Fallback>
          <w:pict>
            <v:shapetype w14:anchorId="7E8C47CC" id="_x0000_t202" coordsize="21600,21600" o:spt="202" path="m,l,21600r21600,l21600,xe">
              <v:stroke joinstyle="miter"/>
              <v:path gradientshapeok="t" o:connecttype="rect"/>
            </v:shapetype>
            <v:shape id="Textbox 7" o:spid="_x0000_s1029" type="#_x0000_t202" style="position:absolute;margin-left:707.95pt;margin-top:550.4pt;width:13.3pt;height:13.05pt;z-index:-1669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" filled="f" stroked="f">
              <v:textbox inset="0,0,0,0">
                <w:txbxContent>
                  <w:p w14:paraId="283E62F7" w14:textId="77777777" w:rsidR="002376FA" w:rsidRDefault="002C72B5">
                    <w:pPr>
                      <w:spacing w:line="245" w:lineRule="exact"/>
                      <w:ind w:left="20"/>
                      <w:rPr>
                        <w:rFonts w:ascii="Calibri"/>
                        <w:b/>
                      </w:rPr>
                    </w:pPr>
                    <w:r>
                      <w:rPr>
                        <w:rFonts w:ascii="Calibri"/>
                        <w:b/>
                        <w:spacing w:val="-5"/>
                      </w:rPr>
                      <w:t>11</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7539"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3744" behindDoc="1" locked="0" layoutInCell="1" allowOverlap="1" wp14:anchorId="57A6121E" wp14:editId="1911F3C0">
              <wp:simplePos x="0" y="0"/>
              <wp:positionH relativeFrom="page">
                <wp:posOffset>6705092</wp:posOffset>
              </wp:positionH>
              <wp:positionV relativeFrom="page">
                <wp:posOffset>9276080</wp:posOffset>
              </wp:positionV>
              <wp:extent cx="16891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68B82EC" w14:textId="77777777" w:rsidR="002376FA" w:rsidRDefault="002C72B5">
                          <w:pPr>
                            <w:spacing w:line="245" w:lineRule="exact"/>
                            <w:ind w:left="20"/>
                            <w:rPr>
                              <w:rFonts w:ascii="Calibri"/>
                              <w:b/>
                            </w:rPr>
                          </w:pPr>
                          <w:r>
                            <w:rPr>
                              <w:rFonts w:ascii="Calibri"/>
                              <w:b/>
                              <w:spacing w:val="-5"/>
                            </w:rPr>
                            <w:t>12</w:t>
                          </w:r>
                        </w:p>
                      </w:txbxContent>
                    </wps:txbx>
                    <wps:bodyPr wrap="square" lIns="0" tIns="0" rIns="0" bIns="0" rtlCol="0">
                      <a:noAutofit/>
                    </wps:bodyPr>
                  </wps:wsp>
                </a:graphicData>
              </a:graphic>
            </wp:anchor>
          </w:drawing>
        </mc:Choice>
        <mc:Fallback>
          <w:pict>
            <v:shapetype w14:anchorId="57A6121E" id="_x0000_t202" coordsize="21600,21600" o:spt="202" path="m,l,21600r21600,l21600,xe">
              <v:stroke joinstyle="miter"/>
              <v:path gradientshapeok="t" o:connecttype="rect"/>
            </v:shapetype>
            <v:shape id="Textbox 8" o:spid="_x0000_s1030" type="#_x0000_t202" style="position:absolute;margin-left:527.95pt;margin-top:730.4pt;width:13.3pt;height:13.05pt;z-index:-16692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" filled="f" stroked="f">
              <v:textbox inset="0,0,0,0">
                <w:txbxContent>
                  <w:p w14:paraId="268B82EC" w14:textId="77777777" w:rsidR="002376FA" w:rsidRDefault="002C72B5">
                    <w:pPr>
                      <w:spacing w:line="245" w:lineRule="exact"/>
                      <w:ind w:left="20"/>
                      <w:rPr>
                        <w:rFonts w:ascii="Calibri"/>
                        <w:b/>
                      </w:rPr>
                    </w:pPr>
                    <w:r>
                      <w:rPr>
                        <w:rFonts w:ascii="Calibri"/>
                        <w:b/>
                        <w:spacing w:val="-5"/>
                      </w:rPr>
                      <w:t>12</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1493A"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4256" behindDoc="1" locked="0" layoutInCell="1" allowOverlap="1" wp14:anchorId="60C0C0F9" wp14:editId="5DB80173">
              <wp:simplePos x="0" y="0"/>
              <wp:positionH relativeFrom="page">
                <wp:posOffset>8990838</wp:posOffset>
              </wp:positionH>
              <wp:positionV relativeFrom="page">
                <wp:posOffset>6990080</wp:posOffset>
              </wp:positionV>
              <wp:extent cx="168910"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6214FFF0" w14:textId="77777777" w:rsidR="002376FA" w:rsidRDefault="002C72B5">
                          <w:pPr>
                            <w:spacing w:line="245" w:lineRule="exact"/>
                            <w:ind w:left="20"/>
                            <w:rPr>
                              <w:rFonts w:ascii="Calibri"/>
                              <w:b/>
                            </w:rPr>
                          </w:pPr>
                          <w:r>
                            <w:rPr>
                              <w:rFonts w:ascii="Calibri"/>
                              <w:b/>
                              <w:spacing w:val="-5"/>
                            </w:rPr>
                            <w:t>13</w:t>
                          </w:r>
                        </w:p>
                      </w:txbxContent>
                    </wps:txbx>
                    <wps:bodyPr wrap="square" lIns="0" tIns="0" rIns="0" bIns="0" rtlCol="0">
                      <a:noAutofit/>
                    </wps:bodyPr>
                  </wps:wsp>
                </a:graphicData>
              </a:graphic>
            </wp:anchor>
          </w:drawing>
        </mc:Choice>
        <mc:Fallback>
          <w:pict>
            <v:shapetype w14:anchorId="60C0C0F9" id="_x0000_t202" coordsize="21600,21600" o:spt="202" path="m,l,21600r21600,l21600,xe">
              <v:stroke joinstyle="miter"/>
              <v:path gradientshapeok="t" o:connecttype="rect"/>
            </v:shapetype>
            <v:shape id="Textbox 10" o:spid="_x0000_s1031" type="#_x0000_t202" style="position:absolute;margin-left:707.95pt;margin-top:550.4pt;width:13.3pt;height:13.05pt;z-index:-1669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KO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" filled="f" stroked="f">
              <v:textbox inset="0,0,0,0">
                <w:txbxContent>
                  <w:p w14:paraId="6214FFF0" w14:textId="77777777" w:rsidR="002376FA" w:rsidRDefault="002C72B5">
                    <w:pPr>
                      <w:spacing w:line="245" w:lineRule="exact"/>
                      <w:ind w:left="20"/>
                      <w:rPr>
                        <w:rFonts w:ascii="Calibri"/>
                        <w:b/>
                      </w:rPr>
                    </w:pPr>
                    <w:r>
                      <w:rPr>
                        <w:rFonts w:ascii="Calibri"/>
                        <w:b/>
                        <w:spacing w:val="-5"/>
                      </w:rPr>
                      <w:t>13</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472B" w14:textId="77777777" w:rsidR="002376FA" w:rsidRDefault="002C72B5">
    <w:pPr>
      <w:pStyle w:val="BodyText"/>
      <w:spacing w:line="14" w:lineRule="auto"/>
      <w:rPr>
        <w:sz w:val="20"/>
      </w:rPr>
    </w:pPr>
    <w:r>
      <w:rPr>
        <w:noProof/>
        <w:sz w:val="20"/>
      </w:rPr>
      <mc:AlternateContent>
        <mc:Choice Requires="wps">
          <w:drawing>
            <wp:anchor distT="0" distB="0" distL="0" distR="0" simplePos="0" relativeHeight="486624768" behindDoc="1" locked="0" layoutInCell="1" allowOverlap="1" wp14:anchorId="771C6F51" wp14:editId="18E76EC3">
              <wp:simplePos x="0" y="0"/>
              <wp:positionH relativeFrom="page">
                <wp:posOffset>6705092</wp:posOffset>
              </wp:positionH>
              <wp:positionV relativeFrom="page">
                <wp:posOffset>9276080</wp:posOffset>
              </wp:positionV>
              <wp:extent cx="1689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0146A2EC" w14:textId="77777777" w:rsidR="002376FA" w:rsidRDefault="002C72B5">
                          <w:pPr>
                            <w:spacing w:line="245" w:lineRule="exact"/>
                            <w:ind w:left="20"/>
                            <w:rPr>
                              <w:rFonts w:ascii="Calibri"/>
                              <w:b/>
                            </w:rPr>
                          </w:pPr>
                          <w:r>
                            <w:rPr>
                              <w:rFonts w:ascii="Calibri"/>
                              <w:b/>
                              <w:spacing w:val="-5"/>
                            </w:rPr>
                            <w:t>14</w:t>
                          </w:r>
                        </w:p>
                      </w:txbxContent>
                    </wps:txbx>
                    <wps:bodyPr wrap="square" lIns="0" tIns="0" rIns="0" bIns="0" rtlCol="0">
                      <a:noAutofit/>
                    </wps:bodyPr>
                  </wps:wsp>
                </a:graphicData>
              </a:graphic>
            </wp:anchor>
          </w:drawing>
        </mc:Choice>
        <mc:Fallback>
          <w:pict>
            <v:shapetype w14:anchorId="771C6F51" id="_x0000_t202" coordsize="21600,21600" o:spt="202" path="m,l,21600r21600,l21600,xe">
              <v:stroke joinstyle="miter"/>
              <v:path gradientshapeok="t" o:connecttype="rect"/>
            </v:shapetype>
            <v:shape id="Textbox 13" o:spid="_x0000_s1032" type="#_x0000_t202" style="position:absolute;margin-left:527.95pt;margin-top:730.4pt;width:13.3pt;height:13.05pt;z-index:-1669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cc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" filled="f" stroked="f">
              <v:textbox inset="0,0,0,0">
                <w:txbxContent>
                  <w:p w14:paraId="0146A2EC" w14:textId="77777777" w:rsidR="002376FA" w:rsidRDefault="002C72B5">
                    <w:pPr>
                      <w:spacing w:line="245" w:lineRule="exact"/>
                      <w:ind w:left="20"/>
                      <w:rPr>
                        <w:rFonts w:ascii="Calibri"/>
                        <w:b/>
                      </w:rPr>
                    </w:pPr>
                    <w:r>
                      <w:rPr>
                        <w:rFonts w:ascii="Calibri"/>
                        <w:b/>
                        <w:spacing w:val="-5"/>
                      </w:rPr>
                      <w:t>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332D7" w14:textId="77777777" w:rsidR="00677AA1" w:rsidRDefault="00677AA1">
      <w:r>
        <w:separator/>
      </w:r>
    </w:p>
  </w:footnote>
  <w:footnote w:type="continuationSeparator" w:id="0">
    <w:p w14:paraId="05BE5F58" w14:textId="77777777" w:rsidR="00677AA1" w:rsidRDefault="00677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E6ECA" w14:textId="66BCBAC3" w:rsidR="005E7AA4" w:rsidRDefault="00000000">
    <w:pPr>
      <w:pStyle w:val="Header"/>
    </w:pPr>
    <w:r>
      <w:rPr>
        <w:noProof/>
      </w:rPr>
      <w:pict w14:anchorId="1EDED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19" o:spid="_x0000_s1026" type="#_x0000_t136" style="position:absolute;margin-left:0;margin-top:0;width:616.65pt;height:68.5pt;rotation:315;z-index:-166865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6C8D" w14:textId="2A27B56B" w:rsidR="005E7AA4" w:rsidRDefault="00000000">
    <w:pPr>
      <w:pStyle w:val="Header"/>
    </w:pPr>
    <w:r>
      <w:rPr>
        <w:noProof/>
      </w:rPr>
      <w:pict w14:anchorId="0B5A8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8" o:spid="_x0000_s1035" type="#_x0000_t136" style="position:absolute;margin-left:0;margin-top:0;width:616.65pt;height:68.5pt;rotation:315;z-index:-1666816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B838E" w14:textId="2E63EAE0" w:rsidR="005E7AA4" w:rsidRDefault="00000000">
    <w:pPr>
      <w:pStyle w:val="Header"/>
    </w:pPr>
    <w:r>
      <w:rPr>
        <w:noProof/>
      </w:rPr>
      <w:pict w14:anchorId="11922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9" o:spid="_x0000_s1036" type="#_x0000_t136" style="position:absolute;margin-left:0;margin-top:0;width:616.65pt;height:68.5pt;rotation:315;z-index:-1666611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7454" w14:textId="1C254542" w:rsidR="005E7AA4" w:rsidRDefault="00000000">
    <w:pPr>
      <w:pStyle w:val="Header"/>
    </w:pPr>
    <w:r>
      <w:rPr>
        <w:noProof/>
      </w:rPr>
      <w:pict w14:anchorId="1573F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7" o:spid="_x0000_s1034" type="#_x0000_t136" style="position:absolute;margin-left:0;margin-top:0;width:616.65pt;height:68.5pt;rotation:315;z-index:-1667020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9A030" w14:textId="05B1E116" w:rsidR="005E7AA4" w:rsidRDefault="00000000">
    <w:pPr>
      <w:pStyle w:val="Header"/>
    </w:pPr>
    <w:r>
      <w:rPr>
        <w:noProof/>
      </w:rPr>
      <w:pict w14:anchorId="5B3E7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1" o:spid="_x0000_s1038" type="#_x0000_t136" style="position:absolute;margin-left:0;margin-top:0;width:616.65pt;height:68.5pt;rotation:315;z-index:-166620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3A42F" w14:textId="59827B80" w:rsidR="005E7AA4" w:rsidRDefault="00000000">
    <w:pPr>
      <w:pStyle w:val="Header"/>
    </w:pPr>
    <w:r>
      <w:rPr>
        <w:noProof/>
      </w:rPr>
      <w:pict w14:anchorId="25917D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2" o:spid="_x0000_s1039" type="#_x0000_t136" style="position:absolute;margin-left:0;margin-top:0;width:616.65pt;height:68.5pt;rotation:315;z-index:-166599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13376" w14:textId="3B423F60" w:rsidR="005E7AA4" w:rsidRDefault="00000000">
    <w:pPr>
      <w:pStyle w:val="Header"/>
    </w:pPr>
    <w:r>
      <w:rPr>
        <w:noProof/>
      </w:rPr>
      <w:pict w14:anchorId="15B426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0" o:spid="_x0000_s1037" type="#_x0000_t136" style="position:absolute;margin-left:0;margin-top:0;width:616.65pt;height:68.5pt;rotation:315;z-index:-1666406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F70D" w14:textId="42594123" w:rsidR="005E7AA4" w:rsidRDefault="00000000">
    <w:pPr>
      <w:pStyle w:val="Header"/>
    </w:pPr>
    <w:r>
      <w:rPr>
        <w:noProof/>
      </w:rPr>
      <w:pict w14:anchorId="5D312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4" o:spid="_x0000_s1041" type="#_x0000_t136" style="position:absolute;margin-left:0;margin-top:0;width:616.65pt;height:68.5pt;rotation:315;z-index:-166558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1D61F" w14:textId="2347B652" w:rsidR="005E7AA4" w:rsidRDefault="00000000">
    <w:pPr>
      <w:pStyle w:val="Header"/>
    </w:pPr>
    <w:r>
      <w:rPr>
        <w:noProof/>
      </w:rPr>
      <w:pict w14:anchorId="76292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5" o:spid="_x0000_s1042" type="#_x0000_t136" style="position:absolute;margin-left:0;margin-top:0;width:616.65pt;height:68.5pt;rotation:315;z-index:-1665382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5BBD5" w14:textId="12346158" w:rsidR="005E7AA4" w:rsidRDefault="00000000">
    <w:pPr>
      <w:pStyle w:val="Header"/>
    </w:pPr>
    <w:r>
      <w:rPr>
        <w:noProof/>
      </w:rPr>
      <w:pict w14:anchorId="7B269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3" o:spid="_x0000_s1040" type="#_x0000_t136" style="position:absolute;margin-left:0;margin-top:0;width:616.65pt;height:68.5pt;rotation:315;z-index:-166579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DB5C4" w14:textId="05D10FD8" w:rsidR="005E7AA4" w:rsidRDefault="00000000">
    <w:pPr>
      <w:pStyle w:val="Header"/>
    </w:pPr>
    <w:r>
      <w:rPr>
        <w:noProof/>
      </w:rPr>
      <w:pict w14:anchorId="2C2E4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7" o:spid="_x0000_s1044" type="#_x0000_t136" style="position:absolute;margin-left:0;margin-top:0;width:616.65pt;height:68.5pt;rotation:315;z-index:-166497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A1E8A" w14:textId="5B69F208" w:rsidR="005E7AA4" w:rsidRDefault="00000000">
    <w:pPr>
      <w:pStyle w:val="Header"/>
    </w:pPr>
    <w:r>
      <w:rPr>
        <w:noProof/>
      </w:rPr>
      <w:pict w14:anchorId="554537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0" o:spid="_x0000_s1027" type="#_x0000_t136" style="position:absolute;margin-left:0;margin-top:0;width:616.65pt;height:68.5pt;rotation:315;z-index:-166845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5E98" w14:textId="3F0B163B" w:rsidR="005E7AA4" w:rsidRDefault="00000000">
    <w:pPr>
      <w:pStyle w:val="Header"/>
    </w:pPr>
    <w:r>
      <w:rPr>
        <w:noProof/>
      </w:rPr>
      <w:pict w14:anchorId="121EB4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8" o:spid="_x0000_s1045" type="#_x0000_t136" style="position:absolute;margin-left:0;margin-top:0;width:616.65pt;height:68.5pt;rotation:315;z-index:-1664768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FDFB" w14:textId="5593D431" w:rsidR="005E7AA4" w:rsidRDefault="00000000">
    <w:pPr>
      <w:pStyle w:val="Header"/>
    </w:pPr>
    <w:r>
      <w:rPr>
        <w:noProof/>
      </w:rPr>
      <w:pict w14:anchorId="3D99E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6" o:spid="_x0000_s1043" type="#_x0000_t136" style="position:absolute;margin-left:0;margin-top:0;width:616.65pt;height:68.5pt;rotation:315;z-index:-166517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57D58" w14:textId="42AA45B0" w:rsidR="005E7AA4" w:rsidRDefault="00000000">
    <w:pPr>
      <w:pStyle w:val="Header"/>
    </w:pPr>
    <w:r>
      <w:rPr>
        <w:noProof/>
      </w:rPr>
      <w:pict w14:anchorId="5C584D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0" o:spid="_x0000_s1047" type="#_x0000_t136" style="position:absolute;margin-left:0;margin-top:0;width:616.65pt;height:68.5pt;rotation:315;z-index:-1664358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EF6F6" w14:textId="28872536" w:rsidR="005E7AA4" w:rsidRDefault="00000000">
    <w:pPr>
      <w:pStyle w:val="Header"/>
    </w:pPr>
    <w:r>
      <w:rPr>
        <w:noProof/>
      </w:rPr>
      <w:pict w14:anchorId="329210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1" o:spid="_x0000_s1048" type="#_x0000_t136" style="position:absolute;margin-left:0;margin-top:0;width:616.65pt;height:68.5pt;rotation:315;z-index:-1664153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5371C" w14:textId="4E2EAE78" w:rsidR="005E7AA4" w:rsidRDefault="00000000">
    <w:pPr>
      <w:pStyle w:val="Header"/>
    </w:pPr>
    <w:r>
      <w:rPr>
        <w:noProof/>
      </w:rPr>
      <w:pict w14:anchorId="3430C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39" o:spid="_x0000_s1046" type="#_x0000_t136" style="position:absolute;margin-left:0;margin-top:0;width:616.65pt;height:68.5pt;rotation:315;z-index:-1664563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54183" w14:textId="65A341E8" w:rsidR="005E7AA4" w:rsidRDefault="00000000">
    <w:pPr>
      <w:pStyle w:val="Header"/>
    </w:pPr>
    <w:r>
      <w:rPr>
        <w:noProof/>
      </w:rPr>
      <w:pict w14:anchorId="02006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3" o:spid="_x0000_s1050" type="#_x0000_t136" style="position:absolute;margin-left:0;margin-top:0;width:616.65pt;height:68.5pt;rotation:315;z-index:-166374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42BA9" w14:textId="58057FE0" w:rsidR="005E7AA4" w:rsidRDefault="00000000">
    <w:pPr>
      <w:pStyle w:val="Header"/>
    </w:pPr>
    <w:r>
      <w:rPr>
        <w:noProof/>
      </w:rPr>
      <w:pict w14:anchorId="4E8B7B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4" o:spid="_x0000_s1051" type="#_x0000_t136" style="position:absolute;margin-left:0;margin-top:0;width:616.65pt;height:68.5pt;rotation:315;z-index:-166353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F30F" w14:textId="4EC4FF02" w:rsidR="005E7AA4" w:rsidRDefault="00000000">
    <w:pPr>
      <w:pStyle w:val="Header"/>
    </w:pPr>
    <w:r>
      <w:rPr>
        <w:noProof/>
      </w:rPr>
      <w:pict w14:anchorId="607DA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42" o:spid="_x0000_s1049" type="#_x0000_t136" style="position:absolute;margin-left:0;margin-top:0;width:616.65pt;height:68.5pt;rotation:315;z-index:-1663948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41C9D" w14:textId="70F50153" w:rsidR="005E7AA4" w:rsidRDefault="00000000">
    <w:pPr>
      <w:pStyle w:val="Header"/>
    </w:pPr>
    <w:r>
      <w:rPr>
        <w:noProof/>
      </w:rPr>
      <w:pict w14:anchorId="4C68F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18" o:spid="_x0000_s1025" type="#_x0000_t136" style="position:absolute;margin-left:0;margin-top:0;width:616.65pt;height:68.5pt;rotation:315;z-index:-166886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D904A" w14:textId="04963FE6" w:rsidR="005E7AA4" w:rsidRDefault="00000000">
    <w:pPr>
      <w:pStyle w:val="Header"/>
    </w:pPr>
    <w:r>
      <w:rPr>
        <w:noProof/>
      </w:rPr>
      <w:pict w14:anchorId="588BC1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2" o:spid="_x0000_s1029" type="#_x0000_t136" style="position:absolute;margin-left:0;margin-top:0;width:616.65pt;height:68.5pt;rotation:315;z-index:-166804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12F46" w14:textId="7CC2F2FB" w:rsidR="005E7AA4" w:rsidRDefault="00000000">
    <w:pPr>
      <w:pStyle w:val="Header"/>
    </w:pPr>
    <w:r>
      <w:rPr>
        <w:noProof/>
      </w:rPr>
      <w:pict w14:anchorId="64A72F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3" o:spid="_x0000_s1030" type="#_x0000_t136" style="position:absolute;margin-left:0;margin-top:0;width:616.65pt;height:68.5pt;rotation:315;z-index:-166784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806EF" w14:textId="50EB6C6E" w:rsidR="005E7AA4" w:rsidRDefault="00000000">
    <w:pPr>
      <w:pStyle w:val="Header"/>
    </w:pPr>
    <w:r>
      <w:rPr>
        <w:noProof/>
      </w:rPr>
      <w:pict w14:anchorId="3ED01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1" o:spid="_x0000_s1028" type="#_x0000_t136" style="position:absolute;margin-left:0;margin-top:0;width:616.65pt;height:68.5pt;rotation:315;z-index:-166824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D28B" w14:textId="4F06BC43" w:rsidR="005E7AA4" w:rsidRDefault="00000000">
    <w:pPr>
      <w:pStyle w:val="Header"/>
    </w:pPr>
    <w:r>
      <w:rPr>
        <w:noProof/>
      </w:rPr>
      <w:pict w14:anchorId="0AA09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5" o:spid="_x0000_s1032" type="#_x0000_t136" style="position:absolute;margin-left:0;margin-top:0;width:616.65pt;height:68.5pt;rotation:315;z-index:-1667430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A4378" w14:textId="6E4F933D" w:rsidR="005E7AA4" w:rsidRDefault="00000000">
    <w:pPr>
      <w:pStyle w:val="Header"/>
    </w:pPr>
    <w:r>
      <w:rPr>
        <w:noProof/>
      </w:rPr>
      <w:pict w14:anchorId="09D93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6" o:spid="_x0000_s1033" type="#_x0000_t136" style="position:absolute;margin-left:0;margin-top:0;width:616.65pt;height:68.5pt;rotation:315;z-index:-1667225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227B7" w14:textId="64AA86D5" w:rsidR="005E7AA4" w:rsidRDefault="00000000">
    <w:pPr>
      <w:pStyle w:val="Header"/>
    </w:pPr>
    <w:r>
      <w:rPr>
        <w:noProof/>
      </w:rPr>
      <w:pict w14:anchorId="109CA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403224" o:spid="_x0000_s1031" type="#_x0000_t136" style="position:absolute;margin-left:0;margin-top:0;width:616.65pt;height:68.5pt;rotation:315;z-index:-166763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1B4E"/>
    <w:multiLevelType w:val="hybridMultilevel"/>
    <w:tmpl w:val="467C5534"/>
    <w:lvl w:ilvl="0" w:tplc="3A3CA23A">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1AD6C5F8">
      <w:numFmt w:val="bullet"/>
      <w:lvlText w:val="•"/>
      <w:lvlJc w:val="left"/>
      <w:pPr>
        <w:ind w:left="1620" w:hanging="360"/>
      </w:pPr>
      <w:rPr>
        <w:rFonts w:hint="default"/>
        <w:lang w:val="en-US" w:eastAsia="en-US" w:bidi="ar-SA"/>
      </w:rPr>
    </w:lvl>
    <w:lvl w:ilvl="2" w:tplc="6B4E250A">
      <w:numFmt w:val="bullet"/>
      <w:lvlText w:val="•"/>
      <w:lvlJc w:val="left"/>
      <w:pPr>
        <w:ind w:left="2520" w:hanging="360"/>
      </w:pPr>
      <w:rPr>
        <w:rFonts w:hint="default"/>
        <w:lang w:val="en-US" w:eastAsia="en-US" w:bidi="ar-SA"/>
      </w:rPr>
    </w:lvl>
    <w:lvl w:ilvl="3" w:tplc="45D694F2">
      <w:numFmt w:val="bullet"/>
      <w:lvlText w:val="•"/>
      <w:lvlJc w:val="left"/>
      <w:pPr>
        <w:ind w:left="3420" w:hanging="360"/>
      </w:pPr>
      <w:rPr>
        <w:rFonts w:hint="default"/>
        <w:lang w:val="en-US" w:eastAsia="en-US" w:bidi="ar-SA"/>
      </w:rPr>
    </w:lvl>
    <w:lvl w:ilvl="4" w:tplc="905CB384">
      <w:numFmt w:val="bullet"/>
      <w:lvlText w:val="•"/>
      <w:lvlJc w:val="left"/>
      <w:pPr>
        <w:ind w:left="4320" w:hanging="360"/>
      </w:pPr>
      <w:rPr>
        <w:rFonts w:hint="default"/>
        <w:lang w:val="en-US" w:eastAsia="en-US" w:bidi="ar-SA"/>
      </w:rPr>
    </w:lvl>
    <w:lvl w:ilvl="5" w:tplc="5B30C606">
      <w:numFmt w:val="bullet"/>
      <w:lvlText w:val="•"/>
      <w:lvlJc w:val="left"/>
      <w:pPr>
        <w:ind w:left="5220" w:hanging="360"/>
      </w:pPr>
      <w:rPr>
        <w:rFonts w:hint="default"/>
        <w:lang w:val="en-US" w:eastAsia="en-US" w:bidi="ar-SA"/>
      </w:rPr>
    </w:lvl>
    <w:lvl w:ilvl="6" w:tplc="685C2EB6">
      <w:numFmt w:val="bullet"/>
      <w:lvlText w:val="•"/>
      <w:lvlJc w:val="left"/>
      <w:pPr>
        <w:ind w:left="6120" w:hanging="360"/>
      </w:pPr>
      <w:rPr>
        <w:rFonts w:hint="default"/>
        <w:lang w:val="en-US" w:eastAsia="en-US" w:bidi="ar-SA"/>
      </w:rPr>
    </w:lvl>
    <w:lvl w:ilvl="7" w:tplc="8710D77A">
      <w:numFmt w:val="bullet"/>
      <w:lvlText w:val="•"/>
      <w:lvlJc w:val="left"/>
      <w:pPr>
        <w:ind w:left="7020" w:hanging="360"/>
      </w:pPr>
      <w:rPr>
        <w:rFonts w:hint="default"/>
        <w:lang w:val="en-US" w:eastAsia="en-US" w:bidi="ar-SA"/>
      </w:rPr>
    </w:lvl>
    <w:lvl w:ilvl="8" w:tplc="F656DFBA">
      <w:numFmt w:val="bullet"/>
      <w:lvlText w:val="•"/>
      <w:lvlJc w:val="left"/>
      <w:pPr>
        <w:ind w:left="7920" w:hanging="360"/>
      </w:pPr>
      <w:rPr>
        <w:rFonts w:hint="default"/>
        <w:lang w:val="en-US" w:eastAsia="en-US" w:bidi="ar-SA"/>
      </w:rPr>
    </w:lvl>
  </w:abstractNum>
  <w:abstractNum w:abstractNumId="1" w15:restartNumberingAfterBreak="0">
    <w:nsid w:val="2EAC3DE9"/>
    <w:multiLevelType w:val="multilevel"/>
    <w:tmpl w:val="4CCC8604"/>
    <w:lvl w:ilvl="0">
      <w:start w:val="1"/>
      <w:numFmt w:val="decimal"/>
      <w:lvlText w:val="%1."/>
      <w:lvlJc w:val="left"/>
      <w:pPr>
        <w:ind w:left="720" w:hanging="634"/>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60" w:hanging="6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720" w:hanging="360"/>
      </w:pPr>
      <w:rPr>
        <w:rFonts w:hint="default"/>
        <w:lang w:val="en-US" w:eastAsia="en-US" w:bidi="ar-SA"/>
      </w:rPr>
    </w:lvl>
    <w:lvl w:ilvl="4">
      <w:numFmt w:val="bullet"/>
      <w:lvlText w:val="•"/>
      <w:lvlJc w:val="left"/>
      <w:pPr>
        <w:ind w:left="3720"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2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720" w:hanging="360"/>
      </w:pPr>
      <w:rPr>
        <w:rFonts w:hint="default"/>
        <w:lang w:val="en-US" w:eastAsia="en-US" w:bidi="ar-SA"/>
      </w:rPr>
    </w:lvl>
  </w:abstractNum>
  <w:num w:numId="1" w16cid:durableId="890113558">
    <w:abstractNumId w:val="0"/>
  </w:num>
  <w:num w:numId="2" w16cid:durableId="580605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6FA"/>
    <w:rsid w:val="000252E6"/>
    <w:rsid w:val="00047D89"/>
    <w:rsid w:val="000639AE"/>
    <w:rsid w:val="00072C69"/>
    <w:rsid w:val="000D3D54"/>
    <w:rsid w:val="001A1122"/>
    <w:rsid w:val="001E1041"/>
    <w:rsid w:val="00233FD5"/>
    <w:rsid w:val="002376FA"/>
    <w:rsid w:val="00256B0C"/>
    <w:rsid w:val="00261A87"/>
    <w:rsid w:val="002A5F4E"/>
    <w:rsid w:val="002C72B5"/>
    <w:rsid w:val="002E183F"/>
    <w:rsid w:val="00331BF7"/>
    <w:rsid w:val="0038589B"/>
    <w:rsid w:val="00386CE2"/>
    <w:rsid w:val="003C764F"/>
    <w:rsid w:val="003D3B0A"/>
    <w:rsid w:val="003F3724"/>
    <w:rsid w:val="00500CF0"/>
    <w:rsid w:val="00512D16"/>
    <w:rsid w:val="00514EBE"/>
    <w:rsid w:val="005C6D8A"/>
    <w:rsid w:val="005E7AA4"/>
    <w:rsid w:val="005F01F7"/>
    <w:rsid w:val="00677AA1"/>
    <w:rsid w:val="006F7D0E"/>
    <w:rsid w:val="007404BE"/>
    <w:rsid w:val="007559C5"/>
    <w:rsid w:val="00773C5C"/>
    <w:rsid w:val="007C5A28"/>
    <w:rsid w:val="00843666"/>
    <w:rsid w:val="00883DE4"/>
    <w:rsid w:val="00905C3C"/>
    <w:rsid w:val="0092228A"/>
    <w:rsid w:val="00A21387"/>
    <w:rsid w:val="00A237F8"/>
    <w:rsid w:val="00A31DD4"/>
    <w:rsid w:val="00AC0B6C"/>
    <w:rsid w:val="00B75291"/>
    <w:rsid w:val="00BA457F"/>
    <w:rsid w:val="00C64CE0"/>
    <w:rsid w:val="00C75D90"/>
    <w:rsid w:val="00C87FDC"/>
    <w:rsid w:val="00D85D8B"/>
    <w:rsid w:val="00E05120"/>
    <w:rsid w:val="00E31F0B"/>
    <w:rsid w:val="00F766B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2C23A"/>
  <w15:docId w15:val="{A81368DE-824C-4118-9C43-CF9DAA29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outlineLvl w:val="0"/>
    </w:pPr>
    <w:rPr>
      <w:b/>
      <w:bCs/>
      <w:sz w:val="24"/>
      <w:szCs w:val="24"/>
    </w:rPr>
  </w:style>
  <w:style w:type="paragraph" w:styleId="Heading2">
    <w:name w:val="heading 2"/>
    <w:basedOn w:val="Normal"/>
    <w:uiPriority w:val="9"/>
    <w:unhideWhenUsed/>
    <w:qFormat/>
    <w:pPr>
      <w:jc w:val="both"/>
      <w:outlineLvl w:val="1"/>
    </w:pPr>
    <w:rPr>
      <w:b/>
      <w:bCs/>
      <w:sz w:val="24"/>
      <w:szCs w:val="24"/>
    </w:rPr>
  </w:style>
  <w:style w:type="paragraph" w:styleId="Heading3">
    <w:name w:val="heading 3"/>
    <w:basedOn w:val="Normal"/>
    <w:next w:val="Normal"/>
    <w:link w:val="Heading3Char"/>
    <w:uiPriority w:val="9"/>
    <w:semiHidden/>
    <w:unhideWhenUsed/>
    <w:qFormat/>
    <w:rsid w:val="00514EB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0"/>
      <w:ind w:left="3" w:right="360"/>
      <w:jc w:val="center"/>
    </w:pPr>
    <w:rPr>
      <w:b/>
      <w:bCs/>
      <w:sz w:val="28"/>
      <w:szCs w:val="28"/>
    </w:rPr>
  </w:style>
  <w:style w:type="paragraph" w:styleId="ListParagraph">
    <w:name w:val="List Paragraph"/>
    <w:basedOn w:val="Normal"/>
    <w:uiPriority w:val="1"/>
    <w:qFormat/>
    <w:pPr>
      <w:ind w:left="719" w:hanging="719"/>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1E1041"/>
    <w:rPr>
      <w:color w:val="0000FF" w:themeColor="hyperlink"/>
      <w:u w:val="single"/>
    </w:rPr>
  </w:style>
  <w:style w:type="character" w:styleId="UnresolvedMention">
    <w:name w:val="Unresolved Mention"/>
    <w:basedOn w:val="DefaultParagraphFont"/>
    <w:uiPriority w:val="99"/>
    <w:semiHidden/>
    <w:unhideWhenUsed/>
    <w:rsid w:val="001E1041"/>
    <w:rPr>
      <w:color w:val="605E5C"/>
      <w:shd w:val="clear" w:color="auto" w:fill="E1DFDD"/>
    </w:rPr>
  </w:style>
  <w:style w:type="paragraph" w:styleId="Header">
    <w:name w:val="header"/>
    <w:basedOn w:val="Normal"/>
    <w:link w:val="HeaderChar"/>
    <w:uiPriority w:val="99"/>
    <w:unhideWhenUsed/>
    <w:rsid w:val="005F01F7"/>
    <w:pPr>
      <w:tabs>
        <w:tab w:val="center" w:pos="4680"/>
        <w:tab w:val="right" w:pos="9360"/>
      </w:tabs>
    </w:pPr>
  </w:style>
  <w:style w:type="character" w:customStyle="1" w:styleId="HeaderChar">
    <w:name w:val="Header Char"/>
    <w:basedOn w:val="DefaultParagraphFont"/>
    <w:link w:val="Header"/>
    <w:uiPriority w:val="99"/>
    <w:rsid w:val="005F01F7"/>
    <w:rPr>
      <w:rFonts w:ascii="Times New Roman" w:eastAsia="Times New Roman" w:hAnsi="Times New Roman" w:cs="Times New Roman"/>
    </w:rPr>
  </w:style>
  <w:style w:type="paragraph" w:styleId="Footer">
    <w:name w:val="footer"/>
    <w:basedOn w:val="Normal"/>
    <w:link w:val="FooterChar"/>
    <w:uiPriority w:val="99"/>
    <w:unhideWhenUsed/>
    <w:rsid w:val="005F01F7"/>
    <w:pPr>
      <w:tabs>
        <w:tab w:val="center" w:pos="4680"/>
        <w:tab w:val="right" w:pos="9360"/>
      </w:tabs>
    </w:pPr>
  </w:style>
  <w:style w:type="character" w:customStyle="1" w:styleId="FooterChar">
    <w:name w:val="Footer Char"/>
    <w:basedOn w:val="DefaultParagraphFont"/>
    <w:link w:val="Footer"/>
    <w:uiPriority w:val="99"/>
    <w:rsid w:val="005F01F7"/>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514EBE"/>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500C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2150">
      <w:bodyDiv w:val="1"/>
      <w:marLeft w:val="0"/>
      <w:marRight w:val="0"/>
      <w:marTop w:val="0"/>
      <w:marBottom w:val="0"/>
      <w:divBdr>
        <w:top w:val="none" w:sz="0" w:space="0" w:color="auto"/>
        <w:left w:val="none" w:sz="0" w:space="0" w:color="auto"/>
        <w:bottom w:val="none" w:sz="0" w:space="0" w:color="auto"/>
        <w:right w:val="none" w:sz="0" w:space="0" w:color="auto"/>
      </w:divBdr>
    </w:div>
    <w:div w:id="144127291">
      <w:bodyDiv w:val="1"/>
      <w:marLeft w:val="0"/>
      <w:marRight w:val="0"/>
      <w:marTop w:val="0"/>
      <w:marBottom w:val="0"/>
      <w:divBdr>
        <w:top w:val="none" w:sz="0" w:space="0" w:color="auto"/>
        <w:left w:val="none" w:sz="0" w:space="0" w:color="auto"/>
        <w:bottom w:val="none" w:sz="0" w:space="0" w:color="auto"/>
        <w:right w:val="none" w:sz="0" w:space="0" w:color="auto"/>
      </w:divBdr>
    </w:div>
    <w:div w:id="296421595">
      <w:bodyDiv w:val="1"/>
      <w:marLeft w:val="0"/>
      <w:marRight w:val="0"/>
      <w:marTop w:val="0"/>
      <w:marBottom w:val="0"/>
      <w:divBdr>
        <w:top w:val="none" w:sz="0" w:space="0" w:color="auto"/>
        <w:left w:val="none" w:sz="0" w:space="0" w:color="auto"/>
        <w:bottom w:val="none" w:sz="0" w:space="0" w:color="auto"/>
        <w:right w:val="none" w:sz="0" w:space="0" w:color="auto"/>
      </w:divBdr>
    </w:div>
    <w:div w:id="336885134">
      <w:bodyDiv w:val="1"/>
      <w:marLeft w:val="0"/>
      <w:marRight w:val="0"/>
      <w:marTop w:val="0"/>
      <w:marBottom w:val="0"/>
      <w:divBdr>
        <w:top w:val="none" w:sz="0" w:space="0" w:color="auto"/>
        <w:left w:val="none" w:sz="0" w:space="0" w:color="auto"/>
        <w:bottom w:val="none" w:sz="0" w:space="0" w:color="auto"/>
        <w:right w:val="none" w:sz="0" w:space="0" w:color="auto"/>
      </w:divBdr>
    </w:div>
    <w:div w:id="428890524">
      <w:bodyDiv w:val="1"/>
      <w:marLeft w:val="0"/>
      <w:marRight w:val="0"/>
      <w:marTop w:val="0"/>
      <w:marBottom w:val="0"/>
      <w:divBdr>
        <w:top w:val="none" w:sz="0" w:space="0" w:color="auto"/>
        <w:left w:val="none" w:sz="0" w:space="0" w:color="auto"/>
        <w:bottom w:val="none" w:sz="0" w:space="0" w:color="auto"/>
        <w:right w:val="none" w:sz="0" w:space="0" w:color="auto"/>
      </w:divBdr>
    </w:div>
    <w:div w:id="483013369">
      <w:bodyDiv w:val="1"/>
      <w:marLeft w:val="0"/>
      <w:marRight w:val="0"/>
      <w:marTop w:val="0"/>
      <w:marBottom w:val="0"/>
      <w:divBdr>
        <w:top w:val="none" w:sz="0" w:space="0" w:color="auto"/>
        <w:left w:val="none" w:sz="0" w:space="0" w:color="auto"/>
        <w:bottom w:val="none" w:sz="0" w:space="0" w:color="auto"/>
        <w:right w:val="none" w:sz="0" w:space="0" w:color="auto"/>
      </w:divBdr>
    </w:div>
    <w:div w:id="567809887">
      <w:bodyDiv w:val="1"/>
      <w:marLeft w:val="0"/>
      <w:marRight w:val="0"/>
      <w:marTop w:val="0"/>
      <w:marBottom w:val="0"/>
      <w:divBdr>
        <w:top w:val="none" w:sz="0" w:space="0" w:color="auto"/>
        <w:left w:val="none" w:sz="0" w:space="0" w:color="auto"/>
        <w:bottom w:val="none" w:sz="0" w:space="0" w:color="auto"/>
        <w:right w:val="none" w:sz="0" w:space="0" w:color="auto"/>
      </w:divBdr>
    </w:div>
    <w:div w:id="1013188271">
      <w:bodyDiv w:val="1"/>
      <w:marLeft w:val="0"/>
      <w:marRight w:val="0"/>
      <w:marTop w:val="0"/>
      <w:marBottom w:val="0"/>
      <w:divBdr>
        <w:top w:val="none" w:sz="0" w:space="0" w:color="auto"/>
        <w:left w:val="none" w:sz="0" w:space="0" w:color="auto"/>
        <w:bottom w:val="none" w:sz="0" w:space="0" w:color="auto"/>
        <w:right w:val="none" w:sz="0" w:space="0" w:color="auto"/>
      </w:divBdr>
    </w:div>
    <w:div w:id="1276017269">
      <w:bodyDiv w:val="1"/>
      <w:marLeft w:val="0"/>
      <w:marRight w:val="0"/>
      <w:marTop w:val="0"/>
      <w:marBottom w:val="0"/>
      <w:divBdr>
        <w:top w:val="none" w:sz="0" w:space="0" w:color="auto"/>
        <w:left w:val="none" w:sz="0" w:space="0" w:color="auto"/>
        <w:bottom w:val="none" w:sz="0" w:space="0" w:color="auto"/>
        <w:right w:val="none" w:sz="0" w:space="0" w:color="auto"/>
      </w:divBdr>
    </w:div>
    <w:div w:id="1289704177">
      <w:bodyDiv w:val="1"/>
      <w:marLeft w:val="0"/>
      <w:marRight w:val="0"/>
      <w:marTop w:val="0"/>
      <w:marBottom w:val="0"/>
      <w:divBdr>
        <w:top w:val="none" w:sz="0" w:space="0" w:color="auto"/>
        <w:left w:val="none" w:sz="0" w:space="0" w:color="auto"/>
        <w:bottom w:val="none" w:sz="0" w:space="0" w:color="auto"/>
        <w:right w:val="none" w:sz="0" w:space="0" w:color="auto"/>
      </w:divBdr>
    </w:div>
    <w:div w:id="1323003190">
      <w:bodyDiv w:val="1"/>
      <w:marLeft w:val="0"/>
      <w:marRight w:val="0"/>
      <w:marTop w:val="0"/>
      <w:marBottom w:val="0"/>
      <w:divBdr>
        <w:top w:val="none" w:sz="0" w:space="0" w:color="auto"/>
        <w:left w:val="none" w:sz="0" w:space="0" w:color="auto"/>
        <w:bottom w:val="none" w:sz="0" w:space="0" w:color="auto"/>
        <w:right w:val="none" w:sz="0" w:space="0" w:color="auto"/>
      </w:divBdr>
    </w:div>
    <w:div w:id="1701318946">
      <w:bodyDiv w:val="1"/>
      <w:marLeft w:val="0"/>
      <w:marRight w:val="0"/>
      <w:marTop w:val="0"/>
      <w:marBottom w:val="0"/>
      <w:divBdr>
        <w:top w:val="none" w:sz="0" w:space="0" w:color="auto"/>
        <w:left w:val="none" w:sz="0" w:space="0" w:color="auto"/>
        <w:bottom w:val="none" w:sz="0" w:space="0" w:color="auto"/>
        <w:right w:val="none" w:sz="0" w:space="0" w:color="auto"/>
      </w:divBdr>
    </w:div>
    <w:div w:id="1868250624">
      <w:bodyDiv w:val="1"/>
      <w:marLeft w:val="0"/>
      <w:marRight w:val="0"/>
      <w:marTop w:val="0"/>
      <w:marBottom w:val="0"/>
      <w:divBdr>
        <w:top w:val="none" w:sz="0" w:space="0" w:color="auto"/>
        <w:left w:val="none" w:sz="0" w:space="0" w:color="auto"/>
        <w:bottom w:val="none" w:sz="0" w:space="0" w:color="auto"/>
        <w:right w:val="none" w:sz="0" w:space="0" w:color="auto"/>
      </w:divBdr>
    </w:div>
    <w:div w:id="194538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5.xml"/><Relationship Id="rId34" Type="http://schemas.openxmlformats.org/officeDocument/2006/relationships/image" Target="media/image4.jpeg"/><Relationship Id="rId42" Type="http://schemas.openxmlformats.org/officeDocument/2006/relationships/footer" Target="footer9.xml"/><Relationship Id="rId47" Type="http://schemas.openxmlformats.org/officeDocument/2006/relationships/header" Target="header22.xml"/><Relationship Id="rId50" Type="http://schemas.openxmlformats.org/officeDocument/2006/relationships/header" Target="header24.xml"/><Relationship Id="rId55" Type="http://schemas.openxmlformats.org/officeDocument/2006/relationships/hyperlink" Target="https://gaic.gujarat.gov.in/ViewFile?fileName=8VQmvd25XYWTZt88REXgQm6vV7RnzALSjkJXf3tYZ1EWO7R%E2%9C%BFMYA5%E2%9C%BFIWqcYtWhdxEHQ0KgxU%E2%9C%A4CemZ6ZOoKkr%E2%9C%BFptsv2k6H%E2%9C%BFAAPwdoOSKlSrLt3VT1DzjHEDxffqth1fyO6CpKKYWHwGF%E2%9C%BFs4SCxdWzg1A%E2%99%AC%E2%99%AC" TargetMode="External"/><Relationship Id="rId63" Type="http://schemas.openxmlformats.org/officeDocument/2006/relationships/header" Target="header2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3.jpeg"/><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footer" Target="footer7.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image" Target="media/image7.jpeg"/><Relationship Id="rId53" Type="http://schemas.openxmlformats.org/officeDocument/2006/relationships/hyperlink" Target="https://agricoop.nic.in/Documents/CWWGDATA/Agricultural_Statistics_at_a_Glance_2022_0.pdf" TargetMode="External"/><Relationship Id="rId58" Type="http://schemas.openxmlformats.org/officeDocument/2006/relationships/hyperlink" Target="https://otexts.org/fpp2/" TargetMode="External"/><Relationship Id="rId5" Type="http://schemas.openxmlformats.org/officeDocument/2006/relationships/webSettings" Target="webSettings.xml"/><Relationship Id="rId61" Type="http://schemas.openxmlformats.org/officeDocument/2006/relationships/header" Target="header26.xml"/><Relationship Id="rId19" Type="http://schemas.openxmlformats.org/officeDocument/2006/relationships/header" Target="header7.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header" Target="header13.xml"/><Relationship Id="rId35" Type="http://schemas.openxmlformats.org/officeDocument/2006/relationships/image" Target="media/image5.jpeg"/><Relationship Id="rId43" Type="http://schemas.openxmlformats.org/officeDocument/2006/relationships/header" Target="header21.xml"/><Relationship Id="rId48" Type="http://schemas.openxmlformats.org/officeDocument/2006/relationships/header" Target="header23.xml"/><Relationship Id="rId56" Type="http://schemas.openxmlformats.org/officeDocument/2006/relationships/hyperlink" Target="https://www.jstor.org/stable/2985940" TargetMode="External"/><Relationship Id="rId64" Type="http://schemas.openxmlformats.org/officeDocument/2006/relationships/fontTable" Target="fontTable.xml"/><Relationship Id="rId8" Type="http://schemas.openxmlformats.org/officeDocument/2006/relationships/hyperlink" Target="http://www.dag.gujarat.gov.in/" TargetMode="External"/><Relationship Id="rId51" Type="http://schemas.openxmlformats.org/officeDocument/2006/relationships/hyperlink" Target="http://www.fao.org/3/w1808e/w1808e0c.htmI"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footer" Target="footer8.xml"/><Relationship Id="rId46" Type="http://schemas.openxmlformats.org/officeDocument/2006/relationships/image" Target="media/image8.jpeg"/><Relationship Id="rId59" Type="http://schemas.openxmlformats.org/officeDocument/2006/relationships/hyperlink" Target="https://documentation.sas.com/doc/en/statug/latest/statug_loess_syntax01.htm" TargetMode="External"/><Relationship Id="rId20" Type="http://schemas.openxmlformats.org/officeDocument/2006/relationships/header" Target="header8.xml"/><Relationship Id="rId41" Type="http://schemas.openxmlformats.org/officeDocument/2006/relationships/header" Target="header20.xml"/><Relationship Id="rId54" Type="http://schemas.openxmlformats.org/officeDocument/2006/relationships/hyperlink" Target="https://www.fao.org/millets-2023/en" TargetMode="External"/><Relationship Id="rId62"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header" Target="header12.xml"/><Relationship Id="rId36" Type="http://schemas.openxmlformats.org/officeDocument/2006/relationships/header" Target="header16.xml"/><Relationship Id="rId49" Type="http://schemas.openxmlformats.org/officeDocument/2006/relationships/footer" Target="footer10.xml"/><Relationship Id="rId57" Type="http://schemas.openxmlformats.org/officeDocument/2006/relationships/hyperlink" Target="http://www.aicpmip.res.in/publication.html" TargetMode="External"/><Relationship Id="rId10" Type="http://schemas.openxmlformats.org/officeDocument/2006/relationships/header" Target="header2.xml"/><Relationship Id="rId31" Type="http://schemas.openxmlformats.org/officeDocument/2006/relationships/header" Target="header14.xml"/><Relationship Id="rId44" Type="http://schemas.openxmlformats.org/officeDocument/2006/relationships/image" Target="media/image6.jpeg"/><Relationship Id="rId52" Type="http://schemas.openxmlformats.org/officeDocument/2006/relationships/hyperlink" Target="https://agricoop.nic.in/Documents/CWWGDATA/Agricultural_Statistics_at_a_Glance_2022_0.pdf" TargetMode="External"/><Relationship Id="rId60" Type="http://schemas.openxmlformats.org/officeDocument/2006/relationships/header" Target="header25.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91A75-D6D1-4435-B07D-93952DF7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5462</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darshan kothiya</cp:lastModifiedBy>
  <cp:revision>3</cp:revision>
  <dcterms:created xsi:type="dcterms:W3CDTF">2025-03-01T07:10:00Z</dcterms:created>
  <dcterms:modified xsi:type="dcterms:W3CDTF">2025-03-01T07:11:00Z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LTSC</vt:lpwstr>
  </property>
  <property fmtid="{D5CDD505-2E9C-101B-9397-08002B2CF9AE}" pid="4" name="LastSaved">
    <vt:filetime>2025-02-17T00:00:00Z</vt:filetime>
  </property>
  <property fmtid="{D5CDD505-2E9C-101B-9397-08002B2CF9AE}" pid="5" name="Producer">
    <vt:lpwstr>Microsoft® Word LTSC</vt:lpwstr>
  </property>
  <property fmtid="{D5CDD505-2E9C-101B-9397-08002B2CF9AE}" pid="6" name="GrammarlyDocumentId">
    <vt:lpwstr>8a25062b2777856b3682dec9b0466447d3b583dfa2da3e6292bcb9bbb0426e7b</vt:lpwstr>
  </property>
</Properties>
</file>