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546" w:rsidRPr="00D14546" w:rsidRDefault="00D14546" w:rsidP="00D14546">
      <w:pPr>
        <w:pStyle w:val="NoSpacing"/>
        <w:jc w:val="center"/>
        <w:rPr>
          <w:rFonts w:asciiTheme="majorHAnsi" w:eastAsiaTheme="majorEastAsia" w:hAnsiTheme="majorHAnsi" w:cstheme="majorBidi"/>
          <w:b/>
          <w:bCs/>
          <w:color w:val="365F91" w:themeColor="accent1" w:themeShade="BF"/>
          <w:sz w:val="52"/>
          <w:szCs w:val="52"/>
          <w:lang w:val="en-IN"/>
        </w:rPr>
      </w:pPr>
      <w:r w:rsidRPr="00D14546">
        <w:rPr>
          <w:rFonts w:asciiTheme="majorHAnsi" w:eastAsiaTheme="majorEastAsia" w:hAnsiTheme="majorHAnsi" w:cstheme="majorBidi"/>
          <w:b/>
          <w:bCs/>
          <w:color w:val="365F91" w:themeColor="accent1" w:themeShade="BF"/>
          <w:sz w:val="52"/>
          <w:szCs w:val="52"/>
          <w:lang w:val="en-IN"/>
        </w:rPr>
        <w:t xml:space="preserve">Association </w:t>
      </w:r>
      <w:r w:rsidR="00C165D9">
        <w:rPr>
          <w:rFonts w:asciiTheme="majorHAnsi" w:eastAsiaTheme="majorEastAsia" w:hAnsiTheme="majorHAnsi" w:cstheme="majorBidi"/>
          <w:b/>
          <w:bCs/>
          <w:color w:val="365F91" w:themeColor="accent1" w:themeShade="BF"/>
          <w:sz w:val="52"/>
          <w:szCs w:val="52"/>
          <w:lang w:val="en-IN"/>
        </w:rPr>
        <w:t>o</w:t>
      </w:r>
      <w:r w:rsidRPr="00D14546">
        <w:rPr>
          <w:rFonts w:asciiTheme="majorHAnsi" w:eastAsiaTheme="majorEastAsia" w:hAnsiTheme="majorHAnsi" w:cstheme="majorBidi"/>
          <w:b/>
          <w:bCs/>
          <w:color w:val="365F91" w:themeColor="accent1" w:themeShade="BF"/>
          <w:sz w:val="52"/>
          <w:szCs w:val="52"/>
          <w:lang w:val="en-IN"/>
        </w:rPr>
        <w:t xml:space="preserve">f Poor Sleep Quality </w:t>
      </w:r>
      <w:r w:rsidR="00C165D9" w:rsidRPr="00D14546">
        <w:rPr>
          <w:rFonts w:asciiTheme="majorHAnsi" w:eastAsiaTheme="majorEastAsia" w:hAnsiTheme="majorHAnsi" w:cstheme="majorBidi"/>
          <w:b/>
          <w:bCs/>
          <w:color w:val="365F91" w:themeColor="accent1" w:themeShade="BF"/>
          <w:sz w:val="52"/>
          <w:szCs w:val="52"/>
          <w:lang w:val="en-IN"/>
        </w:rPr>
        <w:t>with</w:t>
      </w:r>
      <w:r w:rsidRPr="00D14546">
        <w:rPr>
          <w:rFonts w:asciiTheme="majorHAnsi" w:eastAsiaTheme="majorEastAsia" w:hAnsiTheme="majorHAnsi" w:cstheme="majorBidi"/>
          <w:b/>
          <w:bCs/>
          <w:color w:val="365F91" w:themeColor="accent1" w:themeShade="BF"/>
          <w:sz w:val="52"/>
          <w:szCs w:val="52"/>
          <w:lang w:val="en-IN"/>
        </w:rPr>
        <w:t xml:space="preserve"> Ischemic Heart Disease</w:t>
      </w:r>
    </w:p>
    <w:p w:rsidR="005A14A5" w:rsidRPr="00D14546" w:rsidRDefault="005A14A5" w:rsidP="005A14A5">
      <w:pPr>
        <w:pStyle w:val="NoSpacing"/>
        <w:jc w:val="center"/>
        <w:rPr>
          <w:rFonts w:ascii="Times New Roman" w:hAnsi="Times New Roman" w:cs="Times New Roman"/>
          <w:sz w:val="28"/>
          <w:szCs w:val="28"/>
          <w:lang w:val="en-IN"/>
        </w:rPr>
      </w:pPr>
    </w:p>
    <w:p w:rsidR="005A14A5" w:rsidRDefault="005A14A5" w:rsidP="005A14A5">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 </w:t>
      </w:r>
    </w:p>
    <w:p w:rsidR="005A14A5" w:rsidRDefault="005A14A5" w:rsidP="00D670A8">
      <w:pPr>
        <w:rPr>
          <w:rFonts w:ascii="Times New Roman" w:hAnsi="Times New Roman" w:cs="Times New Roman"/>
          <w:b/>
          <w:sz w:val="24"/>
          <w:szCs w:val="24"/>
          <w:lang w:val="en-IN"/>
        </w:rPr>
      </w:pPr>
    </w:p>
    <w:p w:rsidR="005A14A5" w:rsidRDefault="005A14A5" w:rsidP="00D670A8">
      <w:pPr>
        <w:rPr>
          <w:rFonts w:ascii="Times New Roman" w:hAnsi="Times New Roman" w:cs="Times New Roman"/>
          <w:b/>
          <w:sz w:val="24"/>
          <w:szCs w:val="24"/>
          <w:lang w:val="en-IN"/>
        </w:rPr>
      </w:pPr>
    </w:p>
    <w:p w:rsidR="00424E91" w:rsidRDefault="00424E91" w:rsidP="00D670A8">
      <w:pPr>
        <w:rPr>
          <w:rFonts w:ascii="Times New Roman" w:hAnsi="Times New Roman" w:cs="Times New Roman"/>
          <w:sz w:val="24"/>
          <w:szCs w:val="24"/>
          <w:lang w:val="en-IN"/>
        </w:rPr>
      </w:pPr>
      <w:r>
        <w:rPr>
          <w:rFonts w:ascii="Times New Roman" w:hAnsi="Times New Roman" w:cs="Times New Roman"/>
          <w:b/>
          <w:sz w:val="24"/>
          <w:szCs w:val="24"/>
          <w:lang w:val="en-IN"/>
        </w:rPr>
        <w:t>Abstract</w:t>
      </w:r>
    </w:p>
    <w:p w:rsidR="00424E91" w:rsidRDefault="00424E91" w:rsidP="00D670A8">
      <w:pPr>
        <w:rPr>
          <w:rFonts w:ascii="Times New Roman" w:hAnsi="Times New Roman" w:cs="Times New Roman"/>
          <w:sz w:val="24"/>
          <w:szCs w:val="24"/>
          <w:lang w:val="en-IN"/>
        </w:rPr>
      </w:pPr>
      <w:r>
        <w:rPr>
          <w:rFonts w:ascii="Times New Roman" w:hAnsi="Times New Roman" w:cs="Times New Roman"/>
          <w:sz w:val="24"/>
          <w:szCs w:val="24"/>
          <w:lang w:val="en-IN"/>
        </w:rPr>
        <w:t>Sleep is a topic of current discourse in medical science.</w:t>
      </w:r>
      <w:r w:rsidR="00BE65BF">
        <w:rPr>
          <w:rFonts w:ascii="Times New Roman" w:hAnsi="Times New Roman" w:cs="Times New Roman"/>
          <w:sz w:val="24"/>
          <w:szCs w:val="24"/>
          <w:lang w:val="en-IN"/>
        </w:rPr>
        <w:t xml:space="preserve"> </w:t>
      </w:r>
      <w:r w:rsidR="006B4C22">
        <w:rPr>
          <w:rFonts w:ascii="Times New Roman" w:hAnsi="Times New Roman" w:cs="Times New Roman"/>
          <w:sz w:val="24"/>
          <w:szCs w:val="24"/>
          <w:lang w:val="en-IN"/>
        </w:rPr>
        <w:t>The twenty-first century life</w:t>
      </w:r>
      <w:r>
        <w:rPr>
          <w:rFonts w:ascii="Times New Roman" w:hAnsi="Times New Roman" w:cs="Times New Roman"/>
          <w:sz w:val="24"/>
          <w:szCs w:val="24"/>
          <w:lang w:val="en-IN"/>
        </w:rPr>
        <w:t>style has contributed to change</w:t>
      </w:r>
      <w:r w:rsidR="006B4C22">
        <w:rPr>
          <w:rFonts w:ascii="Times New Roman" w:hAnsi="Times New Roman" w:cs="Times New Roman"/>
          <w:sz w:val="24"/>
          <w:szCs w:val="24"/>
          <w:lang w:val="en-IN"/>
        </w:rPr>
        <w:t>s</w:t>
      </w:r>
      <w:r>
        <w:rPr>
          <w:rFonts w:ascii="Times New Roman" w:hAnsi="Times New Roman" w:cs="Times New Roman"/>
          <w:sz w:val="24"/>
          <w:szCs w:val="24"/>
          <w:lang w:val="en-IN"/>
        </w:rPr>
        <w:t xml:space="preserve"> in </w:t>
      </w:r>
      <w:r w:rsidR="006B4C22">
        <w:rPr>
          <w:rFonts w:ascii="Times New Roman" w:hAnsi="Times New Roman" w:cs="Times New Roman"/>
          <w:sz w:val="24"/>
          <w:szCs w:val="24"/>
          <w:lang w:val="en-IN"/>
        </w:rPr>
        <w:t xml:space="preserve">the </w:t>
      </w:r>
      <w:r>
        <w:rPr>
          <w:rFonts w:ascii="Times New Roman" w:hAnsi="Times New Roman" w:cs="Times New Roman"/>
          <w:sz w:val="24"/>
          <w:szCs w:val="24"/>
          <w:lang w:val="en-IN"/>
        </w:rPr>
        <w:t xml:space="preserve">pattern of human </w:t>
      </w:r>
      <w:proofErr w:type="spellStart"/>
      <w:r w:rsidR="006B4C22">
        <w:rPr>
          <w:rFonts w:ascii="Times New Roman" w:hAnsi="Times New Roman" w:cs="Times New Roman"/>
          <w:sz w:val="24"/>
          <w:szCs w:val="24"/>
          <w:lang w:val="en-IN"/>
        </w:rPr>
        <w:t>behavior</w:t>
      </w:r>
      <w:proofErr w:type="spellEnd"/>
      <w:r>
        <w:rPr>
          <w:rFonts w:ascii="Times New Roman" w:hAnsi="Times New Roman" w:cs="Times New Roman"/>
          <w:sz w:val="24"/>
          <w:szCs w:val="24"/>
          <w:lang w:val="en-IN"/>
        </w:rPr>
        <w:t xml:space="preserve"> manifold. Sleep cycle disruption, reduced sleep hours and decreased sleep quality is one of the most affected aspects and reality of the modern world.</w:t>
      </w:r>
      <w:r w:rsidR="001011E2">
        <w:rPr>
          <w:rFonts w:ascii="Times New Roman" w:hAnsi="Times New Roman" w:cs="Times New Roman"/>
          <w:sz w:val="24"/>
          <w:szCs w:val="24"/>
          <w:lang w:val="en-IN"/>
        </w:rPr>
        <w:t xml:space="preserve"> Multiple studies have already established that insomnia is a significant cause of mortality increment but discrepancies persist. Insomnia may not be a direct cause of mortality but a secondary etiological factor, giving rise to morbid disorders including cardiovascular changes. This is a nested case-control study </w:t>
      </w:r>
      <w:r w:rsidR="006B4C22">
        <w:rPr>
          <w:rFonts w:ascii="Times New Roman" w:hAnsi="Times New Roman" w:cs="Times New Roman"/>
          <w:sz w:val="24"/>
          <w:szCs w:val="24"/>
          <w:lang w:val="en-IN"/>
        </w:rPr>
        <w:t>that</w:t>
      </w:r>
      <w:r w:rsidR="001011E2">
        <w:rPr>
          <w:rFonts w:ascii="Times New Roman" w:hAnsi="Times New Roman" w:cs="Times New Roman"/>
          <w:sz w:val="24"/>
          <w:szCs w:val="24"/>
          <w:lang w:val="en-IN"/>
        </w:rPr>
        <w:t xml:space="preserve"> establishes </w:t>
      </w:r>
      <w:r w:rsidR="006B4C22">
        <w:rPr>
          <w:rFonts w:ascii="Times New Roman" w:hAnsi="Times New Roman" w:cs="Times New Roman"/>
          <w:sz w:val="24"/>
          <w:szCs w:val="24"/>
          <w:lang w:val="en-IN"/>
        </w:rPr>
        <w:t xml:space="preserve">a </w:t>
      </w:r>
      <w:r w:rsidR="001011E2">
        <w:rPr>
          <w:rFonts w:ascii="Times New Roman" w:hAnsi="Times New Roman" w:cs="Times New Roman"/>
          <w:sz w:val="24"/>
          <w:szCs w:val="24"/>
          <w:lang w:val="en-IN"/>
        </w:rPr>
        <w:t xml:space="preserve">relationship between </w:t>
      </w:r>
      <w:r w:rsidR="006B4C22">
        <w:rPr>
          <w:rFonts w:ascii="Times New Roman" w:hAnsi="Times New Roman" w:cs="Times New Roman"/>
          <w:sz w:val="24"/>
          <w:szCs w:val="24"/>
          <w:lang w:val="en-IN"/>
        </w:rPr>
        <w:t xml:space="preserve">the </w:t>
      </w:r>
      <w:r w:rsidR="001011E2">
        <w:rPr>
          <w:rFonts w:ascii="Times New Roman" w:hAnsi="Times New Roman" w:cs="Times New Roman"/>
          <w:sz w:val="24"/>
          <w:szCs w:val="24"/>
          <w:lang w:val="en-IN"/>
        </w:rPr>
        <w:t xml:space="preserve">quality of sleep quantified in PSQI scale and </w:t>
      </w:r>
      <w:r w:rsidR="006B4C22">
        <w:rPr>
          <w:rFonts w:ascii="Times New Roman" w:hAnsi="Times New Roman" w:cs="Times New Roman"/>
          <w:sz w:val="24"/>
          <w:szCs w:val="24"/>
          <w:lang w:val="en-IN"/>
        </w:rPr>
        <w:t xml:space="preserve">the </w:t>
      </w:r>
      <w:r w:rsidR="001011E2">
        <w:rPr>
          <w:rFonts w:ascii="Times New Roman" w:hAnsi="Times New Roman" w:cs="Times New Roman"/>
          <w:sz w:val="24"/>
          <w:szCs w:val="24"/>
          <w:lang w:val="en-IN"/>
        </w:rPr>
        <w:t>risk of development of ischemic heart diseases. The study recruited patients in experimental and control groups and found the relationship to be statistically significant with p&lt;0.001, OR = 5.76 at Ci 95% with 4.392 Z-score. The correlation between low sleep quality on PSQI and development of ischemic heart disease was found to have AR 60.97%</w:t>
      </w:r>
    </w:p>
    <w:p w:rsidR="000C7FF1" w:rsidRDefault="000C7FF1" w:rsidP="00D670A8">
      <w:pPr>
        <w:rPr>
          <w:rFonts w:ascii="Times New Roman" w:hAnsi="Times New Roman" w:cs="Times New Roman"/>
          <w:sz w:val="24"/>
          <w:szCs w:val="24"/>
          <w:lang w:val="en-IN"/>
        </w:rPr>
      </w:pPr>
      <w:r>
        <w:rPr>
          <w:rFonts w:ascii="Times New Roman" w:hAnsi="Times New Roman" w:cs="Times New Roman"/>
          <w:b/>
          <w:sz w:val="24"/>
          <w:szCs w:val="24"/>
          <w:lang w:val="en-IN"/>
        </w:rPr>
        <w:t>Keywords</w:t>
      </w:r>
    </w:p>
    <w:p w:rsidR="000C7FF1" w:rsidRPr="000C7FF1" w:rsidRDefault="000C7FF1" w:rsidP="00D670A8">
      <w:pPr>
        <w:rPr>
          <w:rFonts w:ascii="Times New Roman" w:hAnsi="Times New Roman" w:cs="Times New Roman"/>
          <w:sz w:val="24"/>
          <w:szCs w:val="24"/>
          <w:lang w:val="en-IN"/>
        </w:rPr>
      </w:pPr>
      <w:r>
        <w:rPr>
          <w:rFonts w:ascii="Times New Roman" w:hAnsi="Times New Roman" w:cs="Times New Roman"/>
          <w:sz w:val="24"/>
          <w:szCs w:val="24"/>
          <w:lang w:val="en-IN"/>
        </w:rPr>
        <w:t>Sleep quality, Ischemic heart disease, PSQI, Insomnia, Cardiovascular diseases</w:t>
      </w:r>
    </w:p>
    <w:p w:rsidR="00D670A8" w:rsidRDefault="00D670A8" w:rsidP="00D670A8">
      <w:pPr>
        <w:rPr>
          <w:rFonts w:ascii="Times New Roman" w:hAnsi="Times New Roman" w:cs="Times New Roman"/>
          <w:sz w:val="24"/>
          <w:szCs w:val="24"/>
          <w:lang w:val="en-IN"/>
        </w:rPr>
      </w:pPr>
      <w:r>
        <w:rPr>
          <w:rFonts w:ascii="Times New Roman" w:hAnsi="Times New Roman" w:cs="Times New Roman"/>
          <w:b/>
          <w:sz w:val="24"/>
          <w:szCs w:val="24"/>
          <w:lang w:val="en-IN"/>
        </w:rPr>
        <w:t>Introduction</w:t>
      </w:r>
    </w:p>
    <w:p w:rsidR="0041094C" w:rsidRDefault="00FB441A" w:rsidP="00D670A8">
      <w:pPr>
        <w:rPr>
          <w:rFonts w:ascii="Times New Roman" w:hAnsi="Times New Roman" w:cs="Times New Roman"/>
          <w:sz w:val="24"/>
          <w:szCs w:val="24"/>
          <w:lang w:val="en-IN"/>
        </w:rPr>
      </w:pPr>
      <w:r>
        <w:rPr>
          <w:rFonts w:ascii="Times New Roman" w:hAnsi="Times New Roman" w:cs="Times New Roman"/>
          <w:sz w:val="24"/>
          <w:szCs w:val="24"/>
          <w:lang w:val="en-IN"/>
        </w:rPr>
        <w:t xml:space="preserve">The twenty first century life-style has contributed to change in pattern of human </w:t>
      </w:r>
      <w:proofErr w:type="spellStart"/>
      <w:r w:rsidR="006B4C22">
        <w:rPr>
          <w:rFonts w:ascii="Times New Roman" w:hAnsi="Times New Roman" w:cs="Times New Roman"/>
          <w:sz w:val="24"/>
          <w:szCs w:val="24"/>
          <w:lang w:val="en-IN"/>
        </w:rPr>
        <w:t>behavior</w:t>
      </w:r>
      <w:proofErr w:type="spellEnd"/>
      <w:r>
        <w:rPr>
          <w:rFonts w:ascii="Times New Roman" w:hAnsi="Times New Roman" w:cs="Times New Roman"/>
          <w:sz w:val="24"/>
          <w:szCs w:val="24"/>
          <w:lang w:val="en-IN"/>
        </w:rPr>
        <w:t xml:space="preserve"> manifold. Sleep cycle disruption, reduced sleep hours and decreased sleep quality is one of the most affected aspects and reality of the modern world. In medical science, much attention to quality of sleep has not been paid.</w:t>
      </w:r>
      <w:r w:rsidR="0041094C">
        <w:rPr>
          <w:rFonts w:ascii="Times New Roman" w:hAnsi="Times New Roman" w:cs="Times New Roman"/>
          <w:sz w:val="24"/>
          <w:szCs w:val="24"/>
          <w:lang w:val="en-IN"/>
        </w:rPr>
        <w:t xml:space="preserve"> Multiple studies have already established that insomnia is a significant cause of mortality increment but discrepancies persist. Insomnia may not be a direct cause of mortality but a secondary etiological factor, giving rise to morbid disorders including cardiovascular changes, chronic depression and n</w:t>
      </w:r>
      <w:r w:rsidR="00AD7A2D">
        <w:rPr>
          <w:rFonts w:ascii="Times New Roman" w:hAnsi="Times New Roman" w:cs="Times New Roman"/>
          <w:sz w:val="24"/>
          <w:szCs w:val="24"/>
          <w:lang w:val="en-IN"/>
        </w:rPr>
        <w:t>eoplastic changes in few cases</w:t>
      </w:r>
      <w:r w:rsidR="00AD7A2D">
        <w:rPr>
          <w:rFonts w:ascii="Times New Roman" w:hAnsi="Times New Roman" w:cs="Times New Roman"/>
          <w:sz w:val="24"/>
          <w:szCs w:val="24"/>
          <w:vertAlign w:val="superscript"/>
          <w:lang w:val="en-IN"/>
        </w:rPr>
        <w:t>1</w:t>
      </w:r>
      <w:r w:rsidR="0041094C">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In a longitudinal study it shown that in the studied population group, mortality rate in men was 21 percent and </w:t>
      </w:r>
      <w:r w:rsidR="00CB1DC0">
        <w:rPr>
          <w:rFonts w:ascii="Times New Roman" w:hAnsi="Times New Roman" w:cs="Times New Roman"/>
          <w:sz w:val="24"/>
          <w:szCs w:val="24"/>
          <w:lang w:val="en-IN"/>
        </w:rPr>
        <w:t>in w</w:t>
      </w:r>
      <w:r w:rsidR="00AD7A2D">
        <w:rPr>
          <w:rFonts w:ascii="Times New Roman" w:hAnsi="Times New Roman" w:cs="Times New Roman"/>
          <w:sz w:val="24"/>
          <w:szCs w:val="24"/>
          <w:lang w:val="en-IN"/>
        </w:rPr>
        <w:t>omen 5 percent due to insomnia</w:t>
      </w:r>
      <w:r w:rsidR="00AD7A2D">
        <w:rPr>
          <w:rFonts w:ascii="Times New Roman" w:hAnsi="Times New Roman" w:cs="Times New Roman"/>
          <w:sz w:val="24"/>
          <w:szCs w:val="24"/>
          <w:vertAlign w:val="superscript"/>
          <w:lang w:val="en-IN"/>
        </w:rPr>
        <w:t>2</w:t>
      </w:r>
      <w:r w:rsidR="00CB1DC0">
        <w:rPr>
          <w:rFonts w:ascii="Times New Roman" w:hAnsi="Times New Roman" w:cs="Times New Roman"/>
          <w:sz w:val="24"/>
          <w:szCs w:val="24"/>
          <w:lang w:val="en-IN"/>
        </w:rPr>
        <w:t>.</w:t>
      </w:r>
      <w:r w:rsidR="0041094C">
        <w:rPr>
          <w:rFonts w:ascii="Times New Roman" w:hAnsi="Times New Roman" w:cs="Times New Roman"/>
          <w:sz w:val="24"/>
          <w:szCs w:val="24"/>
          <w:lang w:val="en-IN"/>
        </w:rPr>
        <w:t xml:space="preserve"> Classically in the discourse of psychiatry and sleep medicine, the duration of sleep in given the utmost priority, but </w:t>
      </w:r>
      <w:r w:rsidR="00633DBD">
        <w:rPr>
          <w:rFonts w:ascii="Times New Roman" w:hAnsi="Times New Roman" w:cs="Times New Roman"/>
          <w:sz w:val="24"/>
          <w:szCs w:val="24"/>
          <w:lang w:val="en-IN"/>
        </w:rPr>
        <w:t xml:space="preserve">prospective </w:t>
      </w:r>
      <w:r w:rsidR="0041094C">
        <w:rPr>
          <w:rFonts w:ascii="Times New Roman" w:hAnsi="Times New Roman" w:cs="Times New Roman"/>
          <w:sz w:val="24"/>
          <w:szCs w:val="24"/>
          <w:lang w:val="en-IN"/>
        </w:rPr>
        <w:t>cohort study has shown sleep regularity and sleep pattern as a more valuable predictor of mortality probability than sleep duration</w:t>
      </w:r>
      <w:r w:rsidR="00AD7A2D">
        <w:rPr>
          <w:rFonts w:ascii="Times New Roman" w:hAnsi="Times New Roman" w:cs="Times New Roman"/>
          <w:sz w:val="24"/>
          <w:szCs w:val="24"/>
          <w:vertAlign w:val="superscript"/>
          <w:lang w:val="en-IN"/>
        </w:rPr>
        <w:t>3</w:t>
      </w:r>
      <w:r w:rsidR="00633DBD">
        <w:rPr>
          <w:rFonts w:ascii="Times New Roman" w:hAnsi="Times New Roman" w:cs="Times New Roman"/>
          <w:sz w:val="24"/>
          <w:szCs w:val="24"/>
          <w:lang w:val="en-IN"/>
        </w:rPr>
        <w:t>.</w:t>
      </w:r>
      <w:r w:rsidR="006A4C59">
        <w:rPr>
          <w:rFonts w:ascii="Times New Roman" w:hAnsi="Times New Roman" w:cs="Times New Roman"/>
          <w:sz w:val="24"/>
          <w:szCs w:val="24"/>
          <w:lang w:val="en-IN"/>
        </w:rPr>
        <w:t xml:space="preserve"> </w:t>
      </w:r>
      <w:r w:rsidR="00E859D9">
        <w:rPr>
          <w:rFonts w:ascii="Times New Roman" w:hAnsi="Times New Roman" w:cs="Times New Roman"/>
          <w:sz w:val="24"/>
          <w:szCs w:val="24"/>
          <w:lang w:val="en-IN"/>
        </w:rPr>
        <w:t xml:space="preserve">Blunt blood pressure </w:t>
      </w:r>
      <w:r w:rsidR="006A4C59">
        <w:rPr>
          <w:rFonts w:ascii="Times New Roman" w:hAnsi="Times New Roman" w:cs="Times New Roman"/>
          <w:sz w:val="24"/>
          <w:szCs w:val="24"/>
          <w:lang w:val="en-IN"/>
        </w:rPr>
        <w:t xml:space="preserve">dipping is a widely accepted predictor of adverse cardiovascular events. Poor sleep quality and lowered decline in sleep period sympathetic </w:t>
      </w:r>
      <w:r w:rsidR="006A4C59">
        <w:rPr>
          <w:rFonts w:ascii="Times New Roman" w:hAnsi="Times New Roman" w:cs="Times New Roman"/>
          <w:sz w:val="24"/>
          <w:szCs w:val="24"/>
          <w:lang w:val="en-IN"/>
        </w:rPr>
        <w:lastRenderedPageBreak/>
        <w:t>nervous system activity blunted blood pressu</w:t>
      </w:r>
      <w:r w:rsidR="00AD7A2D">
        <w:rPr>
          <w:rFonts w:ascii="Times New Roman" w:hAnsi="Times New Roman" w:cs="Times New Roman"/>
          <w:sz w:val="24"/>
          <w:szCs w:val="24"/>
          <w:lang w:val="en-IN"/>
        </w:rPr>
        <w:t>re dipping is directly related</w:t>
      </w:r>
      <w:r w:rsidR="00AD7A2D">
        <w:rPr>
          <w:rFonts w:ascii="Times New Roman" w:hAnsi="Times New Roman" w:cs="Times New Roman"/>
          <w:sz w:val="24"/>
          <w:szCs w:val="24"/>
          <w:vertAlign w:val="superscript"/>
          <w:lang w:val="en-IN"/>
        </w:rPr>
        <w:t>4</w:t>
      </w:r>
      <w:r w:rsidR="006A4C59">
        <w:rPr>
          <w:rFonts w:ascii="Times New Roman" w:hAnsi="Times New Roman" w:cs="Times New Roman"/>
          <w:sz w:val="24"/>
          <w:szCs w:val="24"/>
          <w:lang w:val="en-IN"/>
        </w:rPr>
        <w:t>. A meta-analysis regression data from a cross-sectional study has shown that both lower and higher duration of sleep is related to adverse cardiovascular outcomes, establishing a U-shaped relationship between habitual sleep duration and arterial hypertension</w:t>
      </w:r>
      <w:r w:rsidR="00AD7A2D">
        <w:rPr>
          <w:rFonts w:ascii="Times New Roman" w:hAnsi="Times New Roman" w:cs="Times New Roman"/>
          <w:sz w:val="24"/>
          <w:szCs w:val="24"/>
          <w:vertAlign w:val="superscript"/>
          <w:lang w:val="en-IN"/>
        </w:rPr>
        <w:t>5</w:t>
      </w:r>
      <w:r w:rsidR="006A4C59">
        <w:rPr>
          <w:rFonts w:ascii="Times New Roman" w:hAnsi="Times New Roman" w:cs="Times New Roman"/>
          <w:sz w:val="24"/>
          <w:szCs w:val="24"/>
          <w:lang w:val="en-IN"/>
        </w:rPr>
        <w:t>. The concurrent theme of research in modern medical science thus has to be steered more towards assessment of sleep quality.</w:t>
      </w:r>
      <w:r w:rsidR="00592BEE">
        <w:rPr>
          <w:rFonts w:ascii="Times New Roman" w:hAnsi="Times New Roman" w:cs="Times New Roman"/>
          <w:sz w:val="24"/>
          <w:szCs w:val="24"/>
          <w:lang w:val="en-IN"/>
        </w:rPr>
        <w:t xml:space="preserve"> Cross-sectional study has already demonstrated the relationship between sleep quality and heart rate variability (HRV). Poor sleep quality complimented with greater daytime activity results into lowered v</w:t>
      </w:r>
      <w:r w:rsidR="00AD7A2D">
        <w:rPr>
          <w:rFonts w:ascii="Times New Roman" w:hAnsi="Times New Roman" w:cs="Times New Roman"/>
          <w:sz w:val="24"/>
          <w:szCs w:val="24"/>
          <w:lang w:val="en-IN"/>
        </w:rPr>
        <w:t>ery-low frequency (VLF) of HRV</w:t>
      </w:r>
      <w:r w:rsidR="00AD7A2D">
        <w:rPr>
          <w:rFonts w:ascii="Times New Roman" w:hAnsi="Times New Roman" w:cs="Times New Roman"/>
          <w:sz w:val="24"/>
          <w:szCs w:val="24"/>
          <w:vertAlign w:val="superscript"/>
          <w:lang w:val="en-IN"/>
        </w:rPr>
        <w:t>6</w:t>
      </w:r>
      <w:r w:rsidR="00592BEE">
        <w:rPr>
          <w:rFonts w:ascii="Times New Roman" w:hAnsi="Times New Roman" w:cs="Times New Roman"/>
          <w:sz w:val="24"/>
          <w:szCs w:val="24"/>
          <w:lang w:val="en-IN"/>
        </w:rPr>
        <w:t>.</w:t>
      </w:r>
      <w:r w:rsidR="00E17653">
        <w:rPr>
          <w:rFonts w:ascii="Times New Roman" w:hAnsi="Times New Roman" w:cs="Times New Roman"/>
          <w:sz w:val="24"/>
          <w:szCs w:val="24"/>
          <w:lang w:val="en-IN"/>
        </w:rPr>
        <w:t xml:space="preserve"> Studies have also demonstrated rennin-angiotensin aldosterone system to</w:t>
      </w:r>
      <w:r w:rsidR="00AD7A2D">
        <w:rPr>
          <w:rFonts w:ascii="Times New Roman" w:hAnsi="Times New Roman" w:cs="Times New Roman"/>
          <w:sz w:val="24"/>
          <w:szCs w:val="24"/>
          <w:lang w:val="en-IN"/>
        </w:rPr>
        <w:t xml:space="preserve"> be a regulatory factor of VLF</w:t>
      </w:r>
      <w:r w:rsidR="00AD7A2D">
        <w:rPr>
          <w:rFonts w:ascii="Times New Roman" w:hAnsi="Times New Roman" w:cs="Times New Roman"/>
          <w:sz w:val="24"/>
          <w:szCs w:val="24"/>
          <w:vertAlign w:val="superscript"/>
          <w:lang w:val="en-IN"/>
        </w:rPr>
        <w:t>7</w:t>
      </w:r>
      <w:r w:rsidR="00E17653">
        <w:rPr>
          <w:rFonts w:ascii="Times New Roman" w:hAnsi="Times New Roman" w:cs="Times New Roman"/>
          <w:sz w:val="24"/>
          <w:szCs w:val="24"/>
          <w:lang w:val="en-IN"/>
        </w:rPr>
        <w:t xml:space="preserve">. Furthermore, studies have shown obstructive sleep </w:t>
      </w:r>
      <w:proofErr w:type="spellStart"/>
      <w:r w:rsidR="00E17653">
        <w:rPr>
          <w:rFonts w:ascii="Times New Roman" w:hAnsi="Times New Roman" w:cs="Times New Roman"/>
          <w:sz w:val="24"/>
          <w:szCs w:val="24"/>
          <w:lang w:val="en-IN"/>
        </w:rPr>
        <w:t>apnea</w:t>
      </w:r>
      <w:proofErr w:type="spellEnd"/>
      <w:r w:rsidR="00E17653">
        <w:rPr>
          <w:rFonts w:ascii="Times New Roman" w:hAnsi="Times New Roman" w:cs="Times New Roman"/>
          <w:sz w:val="24"/>
          <w:szCs w:val="24"/>
          <w:lang w:val="en-IN"/>
        </w:rPr>
        <w:t xml:space="preserve"> (OSA) to be linked with nocturnal activation of rennin-</w:t>
      </w:r>
      <w:r w:rsidR="00AD7A2D">
        <w:rPr>
          <w:rFonts w:ascii="Times New Roman" w:hAnsi="Times New Roman" w:cs="Times New Roman"/>
          <w:sz w:val="24"/>
          <w:szCs w:val="24"/>
          <w:lang w:val="en-IN"/>
        </w:rPr>
        <w:t>angiotensin aldosterone system</w:t>
      </w:r>
      <w:r w:rsidR="00AD7A2D">
        <w:rPr>
          <w:rFonts w:ascii="Times New Roman" w:hAnsi="Times New Roman" w:cs="Times New Roman"/>
          <w:sz w:val="24"/>
          <w:szCs w:val="24"/>
          <w:vertAlign w:val="superscript"/>
          <w:lang w:val="en-IN"/>
        </w:rPr>
        <w:t>8</w:t>
      </w:r>
      <w:r w:rsidR="00E17653">
        <w:rPr>
          <w:rFonts w:ascii="Times New Roman" w:hAnsi="Times New Roman" w:cs="Times New Roman"/>
          <w:sz w:val="24"/>
          <w:szCs w:val="24"/>
          <w:lang w:val="en-IN"/>
        </w:rPr>
        <w:t xml:space="preserve">. </w:t>
      </w:r>
      <w:r w:rsidR="00C866D9">
        <w:rPr>
          <w:rFonts w:ascii="Times New Roman" w:hAnsi="Times New Roman" w:cs="Times New Roman"/>
          <w:sz w:val="24"/>
          <w:szCs w:val="24"/>
          <w:lang w:val="en-IN"/>
        </w:rPr>
        <w:t xml:space="preserve">Considering such contributing factors and factors of mutual associations, </w:t>
      </w:r>
      <w:r w:rsidR="00260FC7">
        <w:rPr>
          <w:rFonts w:ascii="Times New Roman" w:hAnsi="Times New Roman" w:cs="Times New Roman"/>
          <w:sz w:val="24"/>
          <w:szCs w:val="24"/>
          <w:lang w:val="en-IN"/>
        </w:rPr>
        <w:t>it was a clinical necessity to investigate into the effect of sleep quality on the ischemic heart diseases</w:t>
      </w:r>
      <w:r w:rsidR="00900480">
        <w:rPr>
          <w:rFonts w:ascii="Times New Roman" w:hAnsi="Times New Roman" w:cs="Times New Roman"/>
          <w:sz w:val="24"/>
          <w:szCs w:val="24"/>
          <w:lang w:val="en-IN"/>
        </w:rPr>
        <w:t xml:space="preserve"> (IHD)</w:t>
      </w:r>
      <w:r w:rsidR="00260FC7">
        <w:rPr>
          <w:rFonts w:ascii="Times New Roman" w:hAnsi="Times New Roman" w:cs="Times New Roman"/>
          <w:sz w:val="24"/>
          <w:szCs w:val="24"/>
          <w:lang w:val="en-IN"/>
        </w:rPr>
        <w:t xml:space="preserve">. </w:t>
      </w:r>
      <w:r w:rsidR="0045312C">
        <w:rPr>
          <w:rFonts w:ascii="Times New Roman" w:hAnsi="Times New Roman" w:cs="Times New Roman"/>
          <w:sz w:val="24"/>
          <w:szCs w:val="24"/>
          <w:lang w:val="en-IN"/>
        </w:rPr>
        <w:t xml:space="preserve">This is a nested case-control study carried out at the department of cardiology </w:t>
      </w:r>
      <w:r w:rsidR="0045312C">
        <w:rPr>
          <w:sz w:val="24"/>
          <w:szCs w:val="24"/>
          <w:lang w:val="en-IN"/>
        </w:rPr>
        <w:t xml:space="preserve">at the City Clinic Hospital No. 31 named after G.M </w:t>
      </w:r>
      <w:proofErr w:type="spellStart"/>
      <w:r w:rsidR="0045312C">
        <w:rPr>
          <w:sz w:val="24"/>
          <w:szCs w:val="24"/>
          <w:lang w:val="en-IN"/>
        </w:rPr>
        <w:t>Savelyova</w:t>
      </w:r>
      <w:proofErr w:type="spellEnd"/>
      <w:r w:rsidR="0045312C">
        <w:rPr>
          <w:sz w:val="24"/>
          <w:szCs w:val="24"/>
          <w:lang w:val="en-IN"/>
        </w:rPr>
        <w:t xml:space="preserve">, Moscow, Russian Federation. </w:t>
      </w:r>
      <w:r w:rsidR="0045312C">
        <w:rPr>
          <w:rFonts w:ascii="Times New Roman" w:hAnsi="Times New Roman" w:cs="Times New Roman"/>
          <w:sz w:val="24"/>
          <w:szCs w:val="24"/>
          <w:lang w:val="en-IN"/>
        </w:rPr>
        <w:t>The aim of the study is to investigate and establish a correlation between sleep quality and risk of ischemic heart diseases.</w:t>
      </w:r>
    </w:p>
    <w:p w:rsidR="00B31138" w:rsidRDefault="00B31138" w:rsidP="00D670A8">
      <w:pPr>
        <w:rPr>
          <w:rFonts w:ascii="Times New Roman" w:hAnsi="Times New Roman" w:cs="Times New Roman"/>
          <w:sz w:val="24"/>
          <w:szCs w:val="24"/>
          <w:lang w:val="en-IN"/>
        </w:rPr>
      </w:pPr>
      <w:r>
        <w:rPr>
          <w:rFonts w:ascii="Times New Roman" w:hAnsi="Times New Roman" w:cs="Times New Roman"/>
          <w:b/>
          <w:sz w:val="24"/>
          <w:szCs w:val="24"/>
          <w:lang w:val="en-IN"/>
        </w:rPr>
        <w:t>Method</w:t>
      </w:r>
      <w:r w:rsidR="00C165D9">
        <w:rPr>
          <w:rFonts w:ascii="Times New Roman" w:hAnsi="Times New Roman" w:cs="Times New Roman"/>
          <w:b/>
          <w:sz w:val="24"/>
          <w:szCs w:val="24"/>
          <w:lang w:val="en-IN"/>
        </w:rPr>
        <w:t xml:space="preserve">ology: </w:t>
      </w:r>
    </w:p>
    <w:p w:rsidR="0062749A" w:rsidRDefault="0045312C" w:rsidP="00D670A8">
      <w:pPr>
        <w:rPr>
          <w:rFonts w:ascii="Times New Roman" w:hAnsi="Times New Roman" w:cs="Times New Roman"/>
          <w:sz w:val="24"/>
          <w:szCs w:val="24"/>
          <w:lang w:val="en-IN"/>
        </w:rPr>
      </w:pPr>
      <w:r>
        <w:rPr>
          <w:rFonts w:ascii="Times New Roman" w:hAnsi="Times New Roman" w:cs="Times New Roman"/>
          <w:sz w:val="24"/>
          <w:szCs w:val="24"/>
          <w:lang w:val="en-IN"/>
        </w:rPr>
        <w:t xml:space="preserve">The study was conducted in a clinical setup. Patients hospitalized in the cardiology department of City Clinic Hospital No. 31, Moscow with a recent history of ischemic heart disease not exceeding seven days were recruited. Recruited patients were diagnosed with </w:t>
      </w:r>
      <w:r>
        <w:rPr>
          <w:sz w:val="24"/>
          <w:szCs w:val="24"/>
          <w:lang w:val="en-IN"/>
        </w:rPr>
        <w:t xml:space="preserve">ST-segment elevation myocardial infarction (STEMI), </w:t>
      </w:r>
      <w:proofErr w:type="gramStart"/>
      <w:r>
        <w:rPr>
          <w:sz w:val="24"/>
          <w:szCs w:val="24"/>
          <w:lang w:val="en-IN"/>
        </w:rPr>
        <w:t>non ST</w:t>
      </w:r>
      <w:proofErr w:type="gramEnd"/>
      <w:r>
        <w:rPr>
          <w:sz w:val="24"/>
          <w:szCs w:val="24"/>
          <w:lang w:val="en-IN"/>
        </w:rPr>
        <w:t xml:space="preserve">-segment elevation myocardial infarction (NSTEMI), stable angina and unstable angina. </w:t>
      </w:r>
      <w:r w:rsidR="005F03B2">
        <w:rPr>
          <w:sz w:val="24"/>
          <w:szCs w:val="24"/>
          <w:lang w:val="en-IN"/>
        </w:rPr>
        <w:t>The clinical data of these patients including complex blood analysis, instrumental investigations and anamnesis were compared with patients without history of IHD in control group.</w:t>
      </w:r>
      <w:r w:rsidR="00804208">
        <w:rPr>
          <w:sz w:val="24"/>
          <w:szCs w:val="24"/>
          <w:lang w:val="en-IN"/>
        </w:rPr>
        <w:t xml:space="preserve"> A total of 122 patients (N=122) were assessed in this study. In order to conduct a case control study, the patients were divided into two equal groups; 61 patients having recent history of IHD were grouped and tagged ‘P-IHD’ and the control group of 61 consisted of patients without any history of IHD and was tagged ‘N-IHD’.  Among both the groups, equal distribution of age and sex was done. For the purpose of statistical analysis STATSOFT software was use</w:t>
      </w:r>
      <w:r w:rsidR="00AD7A2D">
        <w:rPr>
          <w:sz w:val="24"/>
          <w:szCs w:val="24"/>
          <w:lang w:val="en-IN"/>
        </w:rPr>
        <w:t>d</w:t>
      </w:r>
      <w:r w:rsidR="00AD7A2D">
        <w:rPr>
          <w:sz w:val="24"/>
          <w:szCs w:val="24"/>
          <w:vertAlign w:val="superscript"/>
          <w:lang w:val="en-IN"/>
        </w:rPr>
        <w:t>9</w:t>
      </w:r>
      <w:r w:rsidR="00804208">
        <w:rPr>
          <w:rFonts w:ascii="Times New Roman" w:hAnsi="Times New Roman" w:cs="Times New Roman"/>
          <w:sz w:val="24"/>
          <w:szCs w:val="24"/>
          <w:lang w:val="en-IN"/>
        </w:rPr>
        <w:t>.</w:t>
      </w:r>
    </w:p>
    <w:tbl>
      <w:tblPr>
        <w:tblStyle w:val="TableGrid"/>
        <w:tblW w:w="0" w:type="auto"/>
        <w:tblLook w:val="04A0" w:firstRow="1" w:lastRow="0" w:firstColumn="1" w:lastColumn="0" w:noHBand="0" w:noVBand="1"/>
      </w:tblPr>
      <w:tblGrid>
        <w:gridCol w:w="2393"/>
        <w:gridCol w:w="2359"/>
        <w:gridCol w:w="2429"/>
        <w:gridCol w:w="2164"/>
      </w:tblGrid>
      <w:tr w:rsidR="00D67121" w:rsidTr="00653451">
        <w:tc>
          <w:tcPr>
            <w:tcW w:w="2393" w:type="dxa"/>
          </w:tcPr>
          <w:p w:rsidR="00D67121" w:rsidRPr="00F2223A" w:rsidRDefault="00D67121" w:rsidP="00653451">
            <w:pPr>
              <w:jc w:val="center"/>
              <w:rPr>
                <w:lang w:val="en-US"/>
              </w:rPr>
            </w:pPr>
            <w:r>
              <w:rPr>
                <w:lang w:val="en-US"/>
              </w:rPr>
              <w:t>Groups</w:t>
            </w:r>
          </w:p>
        </w:tc>
        <w:tc>
          <w:tcPr>
            <w:tcW w:w="2359" w:type="dxa"/>
            <w:vAlign w:val="center"/>
          </w:tcPr>
          <w:p w:rsidR="00D67121" w:rsidRPr="008E539B" w:rsidRDefault="00D67121" w:rsidP="00653451">
            <w:pPr>
              <w:jc w:val="center"/>
              <w:rPr>
                <w:lang w:val="en-IN"/>
              </w:rPr>
            </w:pPr>
            <w:r>
              <w:rPr>
                <w:lang w:val="en-IN"/>
              </w:rPr>
              <w:t>Sex</w:t>
            </w:r>
          </w:p>
        </w:tc>
        <w:tc>
          <w:tcPr>
            <w:tcW w:w="4593" w:type="dxa"/>
            <w:gridSpan w:val="2"/>
            <w:vAlign w:val="center"/>
          </w:tcPr>
          <w:p w:rsidR="00D67121" w:rsidRDefault="00D67121" w:rsidP="00653451">
            <w:pPr>
              <w:jc w:val="center"/>
            </w:pPr>
            <w:r>
              <w:rPr>
                <w:lang w:val="en-IN"/>
              </w:rPr>
              <w:t>Age</w:t>
            </w:r>
            <w:r>
              <w:t xml:space="preserve"> (</w:t>
            </w:r>
            <w:r>
              <w:rPr>
                <w:lang w:val="en-IN"/>
              </w:rPr>
              <w:t>years</w:t>
            </w:r>
            <w:r>
              <w:t>)</w:t>
            </w:r>
          </w:p>
        </w:tc>
      </w:tr>
      <w:tr w:rsidR="00D67121" w:rsidTr="00653451">
        <w:tc>
          <w:tcPr>
            <w:tcW w:w="2393" w:type="dxa"/>
            <w:vMerge w:val="restart"/>
          </w:tcPr>
          <w:p w:rsidR="00D67121" w:rsidRPr="008E539B" w:rsidRDefault="007000DC" w:rsidP="00653451">
            <w:pPr>
              <w:jc w:val="center"/>
              <w:rPr>
                <w:lang w:val="en-IN"/>
              </w:rPr>
            </w:pPr>
            <w:r>
              <w:rPr>
                <w:lang w:val="en-IN"/>
              </w:rPr>
              <w:t>P-</w:t>
            </w:r>
            <w:r w:rsidR="00D67121">
              <w:rPr>
                <w:lang w:val="en-IN"/>
              </w:rPr>
              <w:t>IHD</w:t>
            </w:r>
          </w:p>
        </w:tc>
        <w:tc>
          <w:tcPr>
            <w:tcW w:w="2359" w:type="dxa"/>
            <w:vAlign w:val="center"/>
          </w:tcPr>
          <w:p w:rsidR="00D67121" w:rsidRDefault="00D67121" w:rsidP="00653451">
            <w:pPr>
              <w:jc w:val="center"/>
            </w:pPr>
            <w:r>
              <w:t xml:space="preserve">36 </w:t>
            </w:r>
            <w:r>
              <w:rPr>
                <w:lang w:val="en-IN"/>
              </w:rPr>
              <w:t>male</w:t>
            </w:r>
            <w:r>
              <w:t xml:space="preserve"> (59%)</w:t>
            </w:r>
          </w:p>
        </w:tc>
        <w:tc>
          <w:tcPr>
            <w:tcW w:w="2429" w:type="dxa"/>
            <w:vMerge w:val="restart"/>
            <w:vAlign w:val="center"/>
          </w:tcPr>
          <w:p w:rsidR="00D67121" w:rsidRDefault="00D67121" w:rsidP="00653451">
            <w:pPr>
              <w:jc w:val="center"/>
            </w:pPr>
            <w:r>
              <w:t>69</w:t>
            </w:r>
            <w:r>
              <w:rPr>
                <w:lang w:val="en-IN"/>
              </w:rPr>
              <w:t>.</w:t>
            </w:r>
            <w:r>
              <w:t>3±11</w:t>
            </w:r>
            <w:r>
              <w:rPr>
                <w:lang w:val="en-IN"/>
              </w:rPr>
              <w:t>.</w:t>
            </w:r>
            <w:r>
              <w:t>58</w:t>
            </w:r>
          </w:p>
        </w:tc>
        <w:tc>
          <w:tcPr>
            <w:tcW w:w="2164" w:type="dxa"/>
            <w:vAlign w:val="center"/>
          </w:tcPr>
          <w:p w:rsidR="00D67121" w:rsidRDefault="00D67121" w:rsidP="00653451">
            <w:pPr>
              <w:jc w:val="center"/>
            </w:pPr>
            <w:r w:rsidRPr="00CE7548">
              <w:t>67</w:t>
            </w:r>
            <w:r>
              <w:rPr>
                <w:lang w:val="en-IN"/>
              </w:rPr>
              <w:t>.</w:t>
            </w:r>
            <w:r w:rsidRPr="00CE7548">
              <w:t>6±11</w:t>
            </w:r>
            <w:r>
              <w:rPr>
                <w:lang w:val="en-IN"/>
              </w:rPr>
              <w:t>.</w:t>
            </w:r>
            <w:r w:rsidRPr="00CE7548">
              <w:t>31</w:t>
            </w:r>
          </w:p>
        </w:tc>
      </w:tr>
      <w:tr w:rsidR="00D67121" w:rsidTr="00653451">
        <w:tc>
          <w:tcPr>
            <w:tcW w:w="2393" w:type="dxa"/>
            <w:vMerge/>
          </w:tcPr>
          <w:p w:rsidR="00D67121" w:rsidRDefault="00D67121" w:rsidP="00653451"/>
        </w:tc>
        <w:tc>
          <w:tcPr>
            <w:tcW w:w="2359" w:type="dxa"/>
            <w:vAlign w:val="center"/>
          </w:tcPr>
          <w:p w:rsidR="00D67121" w:rsidRDefault="00D67121" w:rsidP="00653451">
            <w:pPr>
              <w:jc w:val="center"/>
            </w:pPr>
            <w:r>
              <w:t xml:space="preserve">25 </w:t>
            </w:r>
            <w:r>
              <w:rPr>
                <w:lang w:val="en-IN"/>
              </w:rPr>
              <w:t>female</w:t>
            </w:r>
            <w:r>
              <w:t xml:space="preserve"> (41%)</w:t>
            </w:r>
          </w:p>
        </w:tc>
        <w:tc>
          <w:tcPr>
            <w:tcW w:w="2429" w:type="dxa"/>
            <w:vMerge/>
            <w:vAlign w:val="center"/>
          </w:tcPr>
          <w:p w:rsidR="00D67121" w:rsidRDefault="00D67121" w:rsidP="00653451">
            <w:pPr>
              <w:jc w:val="center"/>
            </w:pPr>
          </w:p>
        </w:tc>
        <w:tc>
          <w:tcPr>
            <w:tcW w:w="2164" w:type="dxa"/>
            <w:vAlign w:val="center"/>
          </w:tcPr>
          <w:p w:rsidR="00D67121" w:rsidRDefault="00D67121" w:rsidP="00653451">
            <w:pPr>
              <w:jc w:val="center"/>
            </w:pPr>
            <w:r w:rsidRPr="00CE7548">
              <w:t>71</w:t>
            </w:r>
            <w:r>
              <w:rPr>
                <w:lang w:val="en-IN"/>
              </w:rPr>
              <w:t>.</w:t>
            </w:r>
            <w:r w:rsidRPr="00CE7548">
              <w:t>76±11</w:t>
            </w:r>
            <w:r>
              <w:rPr>
                <w:lang w:val="en-IN"/>
              </w:rPr>
              <w:t>.</w:t>
            </w:r>
            <w:r w:rsidRPr="00CE7548">
              <w:t>7</w:t>
            </w:r>
          </w:p>
        </w:tc>
      </w:tr>
      <w:tr w:rsidR="00D67121" w:rsidTr="00653451">
        <w:tc>
          <w:tcPr>
            <w:tcW w:w="2393" w:type="dxa"/>
            <w:vMerge w:val="restart"/>
          </w:tcPr>
          <w:p w:rsidR="00D67121" w:rsidRPr="008E539B" w:rsidRDefault="007000DC" w:rsidP="00653451">
            <w:pPr>
              <w:jc w:val="center"/>
              <w:rPr>
                <w:lang w:val="en-IN"/>
              </w:rPr>
            </w:pPr>
            <w:r>
              <w:rPr>
                <w:lang w:val="en-IN"/>
              </w:rPr>
              <w:t>N-</w:t>
            </w:r>
            <w:r w:rsidR="00D67121">
              <w:rPr>
                <w:lang w:val="en-IN"/>
              </w:rPr>
              <w:t>IHD</w:t>
            </w:r>
            <w:r>
              <w:rPr>
                <w:lang w:val="en-IN"/>
              </w:rPr>
              <w:t xml:space="preserve"> (control group)</w:t>
            </w:r>
          </w:p>
        </w:tc>
        <w:tc>
          <w:tcPr>
            <w:tcW w:w="2359" w:type="dxa"/>
            <w:vAlign w:val="center"/>
          </w:tcPr>
          <w:p w:rsidR="00D67121" w:rsidRDefault="00D67121" w:rsidP="00653451">
            <w:pPr>
              <w:jc w:val="center"/>
            </w:pPr>
            <w:r>
              <w:t xml:space="preserve">36 </w:t>
            </w:r>
            <w:r>
              <w:rPr>
                <w:lang w:val="en-IN"/>
              </w:rPr>
              <w:t>male</w:t>
            </w:r>
            <w:r>
              <w:t xml:space="preserve"> (59%)</w:t>
            </w:r>
          </w:p>
        </w:tc>
        <w:tc>
          <w:tcPr>
            <w:tcW w:w="2429" w:type="dxa"/>
            <w:vMerge w:val="restart"/>
            <w:vAlign w:val="center"/>
          </w:tcPr>
          <w:p w:rsidR="00D67121" w:rsidRDefault="00D67121" w:rsidP="00653451">
            <w:pPr>
              <w:jc w:val="center"/>
            </w:pPr>
            <w:r>
              <w:t>69</w:t>
            </w:r>
            <w:r>
              <w:rPr>
                <w:lang w:val="en-IN"/>
              </w:rPr>
              <w:t>.</w:t>
            </w:r>
            <w:r>
              <w:t>4</w:t>
            </w:r>
            <w:r w:rsidRPr="00CE7548">
              <w:t>±</w:t>
            </w:r>
            <w:r>
              <w:t>6</w:t>
            </w:r>
            <w:r>
              <w:rPr>
                <w:lang w:val="en-IN"/>
              </w:rPr>
              <w:t>.</w:t>
            </w:r>
            <w:r>
              <w:t>33</w:t>
            </w:r>
          </w:p>
        </w:tc>
        <w:tc>
          <w:tcPr>
            <w:tcW w:w="2164" w:type="dxa"/>
            <w:vAlign w:val="center"/>
          </w:tcPr>
          <w:p w:rsidR="00D67121" w:rsidRDefault="00D67121" w:rsidP="00653451">
            <w:pPr>
              <w:jc w:val="center"/>
            </w:pPr>
            <w:r>
              <w:t>65</w:t>
            </w:r>
            <w:r>
              <w:rPr>
                <w:lang w:val="en-IN"/>
              </w:rPr>
              <w:t>.</w:t>
            </w:r>
            <w:r>
              <w:t>8±4</w:t>
            </w:r>
            <w:r>
              <w:rPr>
                <w:lang w:val="en-IN"/>
              </w:rPr>
              <w:t>.</w:t>
            </w:r>
            <w:r>
              <w:t>88</w:t>
            </w:r>
          </w:p>
        </w:tc>
      </w:tr>
      <w:tr w:rsidR="00D67121" w:rsidTr="00653451">
        <w:tc>
          <w:tcPr>
            <w:tcW w:w="2393" w:type="dxa"/>
            <w:vMerge/>
          </w:tcPr>
          <w:p w:rsidR="00D67121" w:rsidRDefault="00D67121" w:rsidP="00653451"/>
        </w:tc>
        <w:tc>
          <w:tcPr>
            <w:tcW w:w="2359" w:type="dxa"/>
            <w:vAlign w:val="center"/>
          </w:tcPr>
          <w:p w:rsidR="00D67121" w:rsidRDefault="00D67121" w:rsidP="00653451">
            <w:pPr>
              <w:jc w:val="center"/>
            </w:pPr>
            <w:r>
              <w:t xml:space="preserve">25 </w:t>
            </w:r>
            <w:r>
              <w:rPr>
                <w:lang w:val="en-IN"/>
              </w:rPr>
              <w:t xml:space="preserve">female </w:t>
            </w:r>
            <w:r>
              <w:t>(41%)</w:t>
            </w:r>
          </w:p>
        </w:tc>
        <w:tc>
          <w:tcPr>
            <w:tcW w:w="2429" w:type="dxa"/>
            <w:vMerge/>
            <w:vAlign w:val="center"/>
          </w:tcPr>
          <w:p w:rsidR="00D67121" w:rsidRDefault="00D67121" w:rsidP="00653451">
            <w:pPr>
              <w:jc w:val="center"/>
            </w:pPr>
          </w:p>
        </w:tc>
        <w:tc>
          <w:tcPr>
            <w:tcW w:w="2164" w:type="dxa"/>
            <w:vAlign w:val="center"/>
          </w:tcPr>
          <w:p w:rsidR="00D67121" w:rsidRDefault="00D67121" w:rsidP="00653451">
            <w:pPr>
              <w:jc w:val="center"/>
            </w:pPr>
            <w:r>
              <w:t>74</w:t>
            </w:r>
            <w:r>
              <w:rPr>
                <w:lang w:val="en-IN"/>
              </w:rPr>
              <w:t>.</w:t>
            </w:r>
            <w:r>
              <w:t>4±4</w:t>
            </w:r>
            <w:r>
              <w:rPr>
                <w:lang w:val="en-IN"/>
              </w:rPr>
              <w:t>.</w:t>
            </w:r>
            <w:r>
              <w:t>46</w:t>
            </w:r>
          </w:p>
        </w:tc>
      </w:tr>
    </w:tbl>
    <w:p w:rsidR="00D67121" w:rsidRPr="008E539B" w:rsidRDefault="00D67121" w:rsidP="00D67121">
      <w:pPr>
        <w:rPr>
          <w:sz w:val="24"/>
          <w:szCs w:val="24"/>
          <w:lang w:val="en-IN"/>
        </w:rPr>
      </w:pPr>
      <w:r>
        <w:rPr>
          <w:sz w:val="24"/>
          <w:szCs w:val="24"/>
          <w:lang w:val="en-IN"/>
        </w:rPr>
        <w:t xml:space="preserve"> </w:t>
      </w:r>
      <w:r>
        <w:rPr>
          <w:b/>
          <w:sz w:val="24"/>
          <w:szCs w:val="24"/>
          <w:lang w:val="en-IN"/>
        </w:rPr>
        <w:t>Table No. 1</w:t>
      </w:r>
      <w:r>
        <w:rPr>
          <w:sz w:val="24"/>
          <w:szCs w:val="24"/>
          <w:lang w:val="en-IN"/>
        </w:rPr>
        <w:t xml:space="preserve">: Age and sex distribution of both the participant groups </w:t>
      </w:r>
    </w:p>
    <w:p w:rsidR="00D852E9" w:rsidRDefault="0062749A">
      <w:pPr>
        <w:rPr>
          <w:rFonts w:ascii="Times New Roman" w:hAnsi="Times New Roman" w:cs="Times New Roman"/>
          <w:sz w:val="24"/>
          <w:szCs w:val="24"/>
          <w:lang w:val="en-IN"/>
        </w:rPr>
      </w:pPr>
      <w:r>
        <w:rPr>
          <w:rFonts w:ascii="Times New Roman" w:hAnsi="Times New Roman" w:cs="Times New Roman"/>
          <w:sz w:val="24"/>
          <w:szCs w:val="24"/>
          <w:lang w:val="en-IN"/>
        </w:rPr>
        <w:t>For the purpose of assessment of sleep quality, the Pittsburgh sleep quality index (PSQI) was used as it has time and again been proven to be most sensitive with 89.6% accuracy and most specific with 86.5% accuracy tool for the purpose</w:t>
      </w:r>
      <w:r w:rsidR="00AD7A2D">
        <w:rPr>
          <w:rFonts w:ascii="Times New Roman" w:hAnsi="Times New Roman" w:cs="Times New Roman"/>
          <w:sz w:val="24"/>
          <w:szCs w:val="24"/>
          <w:vertAlign w:val="superscript"/>
          <w:lang w:val="en-IN"/>
        </w:rPr>
        <w:t>10</w:t>
      </w:r>
      <w:r>
        <w:rPr>
          <w:rFonts w:ascii="Times New Roman" w:hAnsi="Times New Roman" w:cs="Times New Roman"/>
          <w:sz w:val="24"/>
          <w:szCs w:val="24"/>
          <w:lang w:val="en-IN"/>
        </w:rPr>
        <w:t xml:space="preserve">. </w:t>
      </w:r>
      <w:r w:rsidR="00052482">
        <w:rPr>
          <w:rFonts w:ascii="Times New Roman" w:hAnsi="Times New Roman" w:cs="Times New Roman"/>
          <w:sz w:val="24"/>
          <w:szCs w:val="24"/>
          <w:lang w:val="en-IN"/>
        </w:rPr>
        <w:t>The PSQI system comprises of a self-</w:t>
      </w:r>
      <w:r w:rsidR="00052482">
        <w:rPr>
          <w:rFonts w:ascii="Times New Roman" w:hAnsi="Times New Roman" w:cs="Times New Roman"/>
          <w:sz w:val="24"/>
          <w:szCs w:val="24"/>
          <w:lang w:val="en-IN"/>
        </w:rPr>
        <w:lastRenderedPageBreak/>
        <w:t xml:space="preserve">reported questionnaire with nineteen items in order to assess seven sleep components and quantify quality </w:t>
      </w:r>
      <w:r w:rsidR="00AD7A2D">
        <w:rPr>
          <w:rFonts w:ascii="Times New Roman" w:hAnsi="Times New Roman" w:cs="Times New Roman"/>
          <w:sz w:val="24"/>
          <w:szCs w:val="24"/>
          <w:lang w:val="en-IN"/>
        </w:rPr>
        <w:t>of sleep during past one month</w:t>
      </w:r>
      <w:r w:rsidR="00AD7A2D">
        <w:rPr>
          <w:rFonts w:ascii="Times New Roman" w:hAnsi="Times New Roman" w:cs="Times New Roman"/>
          <w:sz w:val="24"/>
          <w:szCs w:val="24"/>
          <w:vertAlign w:val="superscript"/>
          <w:lang w:val="en-IN"/>
        </w:rPr>
        <w:t>11</w:t>
      </w:r>
      <w:r w:rsidR="00052482">
        <w:rPr>
          <w:rFonts w:ascii="Times New Roman" w:hAnsi="Times New Roman" w:cs="Times New Roman"/>
          <w:sz w:val="24"/>
          <w:szCs w:val="24"/>
          <w:lang w:val="en-IN"/>
        </w:rPr>
        <w:t xml:space="preserve">. The seven components of PSQI </w:t>
      </w:r>
      <w:r w:rsidR="00765AB7">
        <w:rPr>
          <w:rFonts w:ascii="Times New Roman" w:hAnsi="Times New Roman" w:cs="Times New Roman"/>
          <w:sz w:val="24"/>
          <w:szCs w:val="24"/>
          <w:lang w:val="en-IN"/>
        </w:rPr>
        <w:t>include</w:t>
      </w:r>
      <w:r w:rsidR="00052482">
        <w:rPr>
          <w:rFonts w:ascii="Times New Roman" w:hAnsi="Times New Roman" w:cs="Times New Roman"/>
          <w:sz w:val="24"/>
          <w:szCs w:val="24"/>
          <w:lang w:val="en-IN"/>
        </w:rPr>
        <w:t xml:space="preserve"> </w:t>
      </w:r>
      <w:r w:rsidR="00052482" w:rsidRPr="00052482">
        <w:rPr>
          <w:rFonts w:ascii="Times New Roman" w:hAnsi="Times New Roman" w:cs="Times New Roman"/>
          <w:sz w:val="24"/>
          <w:szCs w:val="24"/>
          <w:lang w:val="en-IN"/>
        </w:rPr>
        <w:t>sleep quality, sleep onset latency, sleep duration, sleep efficiency, sleep disturbances, use of sleeping medications, and daytime dysfunction</w:t>
      </w:r>
      <w:r w:rsidR="00052482">
        <w:rPr>
          <w:rFonts w:ascii="Times New Roman" w:hAnsi="Times New Roman" w:cs="Times New Roman"/>
          <w:sz w:val="24"/>
          <w:szCs w:val="24"/>
          <w:lang w:val="en-IN"/>
        </w:rPr>
        <w:t xml:space="preserve">. </w:t>
      </w:r>
      <w:r w:rsidR="00AA0D31">
        <w:rPr>
          <w:rFonts w:ascii="Times New Roman" w:hAnsi="Times New Roman" w:cs="Times New Roman"/>
          <w:sz w:val="24"/>
          <w:szCs w:val="24"/>
          <w:lang w:val="en-IN"/>
        </w:rPr>
        <w:t>Each of the seven sleep components in the questionnaire derives are score from 0 to 3 points and a summed additive result of all the components ranging from 0 to 21 points with 0 indicating no difficulty and the sleep quality decreases with increasing points.</w:t>
      </w:r>
      <w:r w:rsidR="00765AB7">
        <w:rPr>
          <w:rFonts w:ascii="Times New Roman" w:hAnsi="Times New Roman" w:cs="Times New Roman"/>
          <w:sz w:val="24"/>
          <w:szCs w:val="24"/>
          <w:lang w:val="en-IN"/>
        </w:rPr>
        <w:t xml:space="preserve"> A PSQI score greater </w:t>
      </w:r>
      <w:r w:rsidR="001B55BD">
        <w:rPr>
          <w:rFonts w:ascii="Times New Roman" w:hAnsi="Times New Roman" w:cs="Times New Roman"/>
          <w:sz w:val="24"/>
          <w:szCs w:val="24"/>
          <w:lang w:val="en-IN"/>
        </w:rPr>
        <w:t xml:space="preserve">than or equal to </w:t>
      </w:r>
      <w:r w:rsidR="00765AB7">
        <w:rPr>
          <w:rFonts w:ascii="Times New Roman" w:hAnsi="Times New Roman" w:cs="Times New Roman"/>
          <w:sz w:val="24"/>
          <w:szCs w:val="24"/>
          <w:lang w:val="en-IN"/>
        </w:rPr>
        <w:t>5 points indicates poor sleep quality and it deter</w:t>
      </w:r>
      <w:r w:rsidR="00AD7A2D">
        <w:rPr>
          <w:rFonts w:ascii="Times New Roman" w:hAnsi="Times New Roman" w:cs="Times New Roman"/>
          <w:sz w:val="24"/>
          <w:szCs w:val="24"/>
          <w:lang w:val="en-IN"/>
        </w:rPr>
        <w:t>iorates with increasing points</w:t>
      </w:r>
      <w:r w:rsidR="00AD7A2D">
        <w:rPr>
          <w:rFonts w:ascii="Times New Roman" w:hAnsi="Times New Roman" w:cs="Times New Roman"/>
          <w:sz w:val="24"/>
          <w:szCs w:val="24"/>
          <w:vertAlign w:val="superscript"/>
          <w:lang w:val="en-IN"/>
        </w:rPr>
        <w:t>12,13</w:t>
      </w:r>
      <w:r w:rsidR="00765AB7">
        <w:rPr>
          <w:rFonts w:ascii="Times New Roman" w:hAnsi="Times New Roman" w:cs="Times New Roman"/>
          <w:sz w:val="24"/>
          <w:szCs w:val="24"/>
          <w:lang w:val="en-IN"/>
        </w:rPr>
        <w:t>.</w:t>
      </w:r>
    </w:p>
    <w:p w:rsidR="00D852E9" w:rsidRDefault="00D852E9">
      <w:pPr>
        <w:rPr>
          <w:rFonts w:ascii="Times New Roman" w:hAnsi="Times New Roman" w:cs="Times New Roman"/>
          <w:sz w:val="24"/>
          <w:szCs w:val="24"/>
          <w:lang w:val="en-IN"/>
        </w:rPr>
      </w:pPr>
    </w:p>
    <w:p w:rsidR="00D852E9" w:rsidRDefault="00D852E9">
      <w:pPr>
        <w:rPr>
          <w:rFonts w:ascii="Times New Roman" w:hAnsi="Times New Roman" w:cs="Times New Roman"/>
          <w:sz w:val="24"/>
          <w:szCs w:val="24"/>
          <w:lang w:val="en-IN"/>
        </w:rPr>
      </w:pPr>
      <w:r>
        <w:rPr>
          <w:rFonts w:ascii="Times New Roman" w:hAnsi="Times New Roman" w:cs="Times New Roman"/>
          <w:b/>
          <w:sz w:val="24"/>
          <w:szCs w:val="24"/>
          <w:lang w:val="en-IN"/>
        </w:rPr>
        <w:t>Results</w:t>
      </w:r>
    </w:p>
    <w:p w:rsidR="00DE1604" w:rsidRDefault="001B55BD">
      <w:pPr>
        <w:rPr>
          <w:rFonts w:ascii="Times New Roman" w:hAnsi="Times New Roman" w:cs="Times New Roman"/>
          <w:sz w:val="24"/>
          <w:szCs w:val="24"/>
          <w:lang w:val="en-IN"/>
        </w:rPr>
      </w:pPr>
      <w:r>
        <w:rPr>
          <w:rFonts w:ascii="Times New Roman" w:hAnsi="Times New Roman" w:cs="Times New Roman"/>
          <w:sz w:val="24"/>
          <w:szCs w:val="24"/>
          <w:lang w:val="en-IN"/>
        </w:rPr>
        <w:t xml:space="preserve">The results obtained were significant from the point of view of both theoretical and clinical medicine. In the P-IHD group 67% of the recruited patients were having a poor sleep quality with greater than or equal to 5 points on PSQI scale. </w:t>
      </w:r>
      <w:r w:rsidR="006D398E">
        <w:rPr>
          <w:rFonts w:ascii="Times New Roman" w:hAnsi="Times New Roman" w:cs="Times New Roman"/>
          <w:sz w:val="24"/>
          <w:szCs w:val="24"/>
          <w:lang w:val="en-IN"/>
        </w:rPr>
        <w:t>On assessment, the correlation between poor sleep quality and ischemic heart disease was found to be statistically significant</w:t>
      </w:r>
      <w:r w:rsidR="00106798">
        <w:rPr>
          <w:rFonts w:ascii="Times New Roman" w:hAnsi="Times New Roman" w:cs="Times New Roman"/>
          <w:sz w:val="24"/>
          <w:szCs w:val="24"/>
          <w:lang w:val="en-IN"/>
        </w:rPr>
        <w:t xml:space="preserve"> </w:t>
      </w:r>
      <w:r w:rsidR="006D398E">
        <w:rPr>
          <w:rFonts w:ascii="Times New Roman" w:hAnsi="Times New Roman" w:cs="Times New Roman"/>
          <w:sz w:val="24"/>
          <w:szCs w:val="24"/>
          <w:lang w:val="en-IN"/>
        </w:rPr>
        <w:t>with probability value less than 0.0</w:t>
      </w:r>
      <w:r w:rsidR="00106798">
        <w:rPr>
          <w:rFonts w:ascii="Times New Roman" w:hAnsi="Times New Roman" w:cs="Times New Roman"/>
          <w:sz w:val="24"/>
          <w:szCs w:val="24"/>
          <w:lang w:val="en-IN"/>
        </w:rPr>
        <w:t>00</w:t>
      </w:r>
      <w:r w:rsidR="006D398E">
        <w:rPr>
          <w:rFonts w:ascii="Times New Roman" w:hAnsi="Times New Roman" w:cs="Times New Roman"/>
          <w:sz w:val="24"/>
          <w:szCs w:val="24"/>
          <w:lang w:val="en-IN"/>
        </w:rPr>
        <w:t>1 (p&lt;0.0</w:t>
      </w:r>
      <w:r w:rsidR="00106798">
        <w:rPr>
          <w:rFonts w:ascii="Times New Roman" w:hAnsi="Times New Roman" w:cs="Times New Roman"/>
          <w:sz w:val="24"/>
          <w:szCs w:val="24"/>
          <w:lang w:val="en-IN"/>
        </w:rPr>
        <w:t>5</w:t>
      </w:r>
      <w:r w:rsidR="006D398E">
        <w:rPr>
          <w:rFonts w:ascii="Times New Roman" w:hAnsi="Times New Roman" w:cs="Times New Roman"/>
          <w:sz w:val="24"/>
          <w:szCs w:val="24"/>
          <w:lang w:val="en-IN"/>
        </w:rPr>
        <w:t>)</w:t>
      </w:r>
      <w:r w:rsidR="00106798">
        <w:rPr>
          <w:rFonts w:ascii="Times New Roman" w:hAnsi="Times New Roman" w:cs="Times New Roman"/>
          <w:sz w:val="24"/>
          <w:szCs w:val="24"/>
          <w:lang w:val="en-IN"/>
        </w:rPr>
        <w:t>, Odd’s ratio (OR) 5.76 at a confidence interval</w:t>
      </w:r>
      <w:r w:rsidR="001464AB">
        <w:rPr>
          <w:rFonts w:ascii="Times New Roman" w:hAnsi="Times New Roman" w:cs="Times New Roman"/>
          <w:sz w:val="24"/>
          <w:szCs w:val="24"/>
          <w:lang w:val="en-IN"/>
        </w:rPr>
        <w:t xml:space="preserve"> (Ci)</w:t>
      </w:r>
      <w:r w:rsidR="00106798">
        <w:rPr>
          <w:rFonts w:ascii="Times New Roman" w:hAnsi="Times New Roman" w:cs="Times New Roman"/>
          <w:sz w:val="24"/>
          <w:szCs w:val="24"/>
          <w:lang w:val="en-IN"/>
        </w:rPr>
        <w:t xml:space="preserve"> of 95% with Z-score 4.392</w:t>
      </w:r>
      <w:r w:rsidR="00650B53">
        <w:rPr>
          <w:rFonts w:ascii="Times New Roman" w:hAnsi="Times New Roman" w:cs="Times New Roman"/>
          <w:sz w:val="24"/>
          <w:szCs w:val="24"/>
          <w:lang w:val="en-IN"/>
        </w:rPr>
        <w:t xml:space="preserve"> on performing linear logistic regression</w:t>
      </w:r>
      <w:r w:rsidR="006D398E">
        <w:rPr>
          <w:rFonts w:ascii="Times New Roman" w:hAnsi="Times New Roman" w:cs="Times New Roman"/>
          <w:sz w:val="24"/>
          <w:szCs w:val="24"/>
          <w:lang w:val="en-IN"/>
        </w:rPr>
        <w:t>. It was further noted than recruited patients in P-IHD with recent history of IHD in past seven days from the time of assessment of sleep quality had 2 points more on PSQI scale than the recruited patients in N-IHD groups.</w:t>
      </w:r>
    </w:p>
    <w:p w:rsidR="001B55BD" w:rsidRDefault="00DE1604">
      <w:pPr>
        <w:rPr>
          <w:rFonts w:ascii="Times New Roman" w:hAnsi="Times New Roman" w:cs="Times New Roman"/>
          <w:sz w:val="24"/>
          <w:szCs w:val="24"/>
          <w:lang w:val="en-IN"/>
        </w:rPr>
      </w:pPr>
      <w:r>
        <w:rPr>
          <w:rFonts w:ascii="Times New Roman" w:hAnsi="Times New Roman" w:cs="Times New Roman"/>
          <w:noProof/>
          <w:sz w:val="24"/>
          <w:szCs w:val="24"/>
        </w:rPr>
        <w:lastRenderedPageBreak/>
        <w:drawing>
          <wp:inline distT="0" distB="0" distL="0" distR="0">
            <wp:extent cx="5155623" cy="4600306"/>
            <wp:effectExtent l="19050" t="0" r="6927" b="0"/>
            <wp:docPr id="1" name="Picture 0" descr="psqi and i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qi and ihd.JPG"/>
                    <pic:cNvPicPr/>
                  </pic:nvPicPr>
                  <pic:blipFill>
                    <a:blip r:embed="rId5"/>
                    <a:stretch>
                      <a:fillRect/>
                    </a:stretch>
                  </pic:blipFill>
                  <pic:spPr>
                    <a:xfrm>
                      <a:off x="0" y="0"/>
                      <a:ext cx="5155623" cy="4600306"/>
                    </a:xfrm>
                    <a:prstGeom prst="rect">
                      <a:avLst/>
                    </a:prstGeom>
                  </pic:spPr>
                </pic:pic>
              </a:graphicData>
            </a:graphic>
          </wp:inline>
        </w:drawing>
      </w:r>
      <w:r w:rsidR="001B55BD">
        <w:rPr>
          <w:rFonts w:ascii="Times New Roman" w:hAnsi="Times New Roman" w:cs="Times New Roman"/>
          <w:sz w:val="24"/>
          <w:szCs w:val="24"/>
          <w:lang w:val="en-IN"/>
        </w:rPr>
        <w:t xml:space="preserve"> </w:t>
      </w:r>
    </w:p>
    <w:p w:rsidR="00DE1604" w:rsidRPr="00A64C5D" w:rsidRDefault="00DE1604">
      <w:pPr>
        <w:rPr>
          <w:rFonts w:ascii="Times New Roman" w:hAnsi="Times New Roman" w:cs="Times New Roman"/>
          <w:sz w:val="24"/>
          <w:szCs w:val="24"/>
          <w:lang w:val="en-IN"/>
        </w:rPr>
      </w:pPr>
      <w:r w:rsidRPr="00DE1604">
        <w:rPr>
          <w:rFonts w:ascii="Times New Roman" w:hAnsi="Times New Roman" w:cs="Times New Roman"/>
          <w:b/>
          <w:sz w:val="24"/>
          <w:szCs w:val="24"/>
          <w:lang w:val="en-IN"/>
        </w:rPr>
        <w:t>Fig No. 1:</w:t>
      </w:r>
      <w:r w:rsidRPr="00DE1604">
        <w:rPr>
          <w:rFonts w:ascii="Times New Roman" w:hAnsi="Times New Roman" w:cs="Times New Roman"/>
          <w:sz w:val="24"/>
          <w:szCs w:val="24"/>
          <w:lang w:val="en-IN"/>
        </w:rPr>
        <w:t xml:space="preserve"> Box and whisker plot demonstrating PSQI score and IHD</w:t>
      </w:r>
      <w:r w:rsidR="00A64C5D">
        <w:rPr>
          <w:rFonts w:ascii="Times New Roman" w:hAnsi="Times New Roman" w:cs="Times New Roman"/>
          <w:sz w:val="24"/>
          <w:szCs w:val="24"/>
          <w:lang w:val="en-IN"/>
        </w:rPr>
        <w:t xml:space="preserve"> (</w:t>
      </w:r>
      <w:r w:rsidR="00854D7A">
        <w:rPr>
          <w:rFonts w:ascii="Times New Roman" w:hAnsi="Times New Roman" w:cs="Times New Roman"/>
          <w:sz w:val="24"/>
          <w:szCs w:val="24"/>
          <w:lang w:val="en-IN"/>
        </w:rPr>
        <w:t xml:space="preserve">— </w:t>
      </w:r>
      <w:r w:rsidR="00A64C5D">
        <w:rPr>
          <w:rFonts w:ascii="Times New Roman" w:hAnsi="Times New Roman" w:cs="Times New Roman"/>
          <w:sz w:val="24"/>
          <w:szCs w:val="24"/>
          <w:lang w:val="en-IN"/>
        </w:rPr>
        <w:t xml:space="preserve">Median; </w:t>
      </w:r>
      <w:r w:rsidR="00A64C5D" w:rsidRPr="00A64C5D">
        <w:rPr>
          <w:rFonts w:ascii="Times New Roman" w:eastAsia="MS Mincho" w:hAnsi="MS Mincho" w:cs="Times New Roman"/>
          <w:sz w:val="24"/>
          <w:szCs w:val="24"/>
          <w:lang w:val="en-IN"/>
        </w:rPr>
        <w:t>☐</w:t>
      </w:r>
      <w:r w:rsidR="00A64C5D">
        <w:rPr>
          <w:rFonts w:ascii="Times New Roman" w:eastAsia="MS Mincho" w:hAnsi="Times New Roman" w:cs="Times New Roman"/>
          <w:sz w:val="24"/>
          <w:szCs w:val="24"/>
          <w:lang w:val="en-IN"/>
        </w:rPr>
        <w:t>25%-75%</w:t>
      </w:r>
      <w:r w:rsidR="00BA4BD2">
        <w:rPr>
          <w:rFonts w:ascii="Times New Roman" w:eastAsia="MS Mincho" w:hAnsi="Times New Roman" w:cs="Times New Roman"/>
          <w:sz w:val="24"/>
          <w:szCs w:val="24"/>
          <w:lang w:val="en-IN"/>
        </w:rPr>
        <w:t xml:space="preserve"> of interquartile range</w:t>
      </w:r>
      <w:r w:rsidR="00A64C5D">
        <w:rPr>
          <w:rFonts w:ascii="Times New Roman" w:eastAsia="MS Mincho" w:hAnsi="Times New Roman" w:cs="Times New Roman"/>
          <w:sz w:val="24"/>
          <w:szCs w:val="24"/>
          <w:lang w:val="en-IN"/>
        </w:rPr>
        <w:t xml:space="preserve">; </w:t>
      </w:r>
      <w:r w:rsidR="00BB22D7">
        <w:rPr>
          <w:rFonts w:ascii="Times New Roman" w:eastAsia="MS Mincho" w:hAnsi="Times New Roman" w:cs="Times New Roman"/>
          <w:sz w:val="24"/>
          <w:szCs w:val="24"/>
          <w:lang w:val="en-IN"/>
        </w:rPr>
        <w:t xml:space="preserve">I </w:t>
      </w:r>
      <w:proofErr w:type="spellStart"/>
      <w:r w:rsidR="00BB22D7">
        <w:rPr>
          <w:rFonts w:ascii="Times New Roman" w:eastAsia="MS Mincho" w:hAnsi="Times New Roman" w:cs="Times New Roman"/>
          <w:sz w:val="24"/>
          <w:szCs w:val="24"/>
          <w:lang w:val="en-IN"/>
        </w:rPr>
        <w:t>wishker</w:t>
      </w:r>
      <w:proofErr w:type="spellEnd"/>
      <w:r w:rsidR="00BB22D7">
        <w:rPr>
          <w:rFonts w:ascii="Times New Roman" w:eastAsia="MS Mincho" w:hAnsi="Times New Roman" w:cs="Times New Roman"/>
          <w:sz w:val="24"/>
          <w:szCs w:val="24"/>
          <w:lang w:val="en-IN"/>
        </w:rPr>
        <w:t>;</w:t>
      </w:r>
      <w:r w:rsidR="00BA4BD2">
        <w:rPr>
          <w:rFonts w:ascii="Times New Roman" w:eastAsia="MS Mincho" w:hAnsi="Times New Roman" w:cs="Times New Roman"/>
          <w:sz w:val="24"/>
          <w:szCs w:val="24"/>
          <w:lang w:val="en-IN"/>
        </w:rPr>
        <w:t xml:space="preserve"> </w:t>
      </w:r>
      <w:r w:rsidR="0054173E" w:rsidRPr="0054173E">
        <w:rPr>
          <w:rFonts w:ascii="Cambria Math" w:eastAsia="MS Mincho" w:hAnsi="Cambria Math" w:cs="Cambria Math"/>
          <w:sz w:val="24"/>
          <w:szCs w:val="24"/>
          <w:lang w:val="en-IN"/>
        </w:rPr>
        <w:t>⊞</w:t>
      </w:r>
      <w:r w:rsidR="0054173E">
        <w:rPr>
          <w:rFonts w:ascii="Cambria Math" w:eastAsia="MS Mincho" w:hAnsi="Cambria Math" w:cs="Cambria Math"/>
          <w:sz w:val="24"/>
          <w:szCs w:val="24"/>
          <w:lang w:val="en-IN"/>
        </w:rPr>
        <w:t xml:space="preserve"> extremity; o outliers) </w:t>
      </w:r>
      <w:r w:rsidR="00BB22D7">
        <w:rPr>
          <w:rFonts w:ascii="Times New Roman" w:eastAsia="MS Mincho" w:hAnsi="Times New Roman" w:cs="Times New Roman"/>
          <w:sz w:val="24"/>
          <w:szCs w:val="24"/>
          <w:lang w:val="en-IN"/>
        </w:rPr>
        <w:t xml:space="preserve"> </w:t>
      </w:r>
    </w:p>
    <w:p w:rsidR="00DE1604" w:rsidRPr="00DE1604" w:rsidRDefault="00DE1604">
      <w:pPr>
        <w:rPr>
          <w:rFonts w:ascii="Times New Roman" w:hAnsi="Times New Roman" w:cs="Times New Roman"/>
          <w:sz w:val="24"/>
          <w:szCs w:val="24"/>
          <w:lang w:val="en-IN"/>
        </w:rPr>
      </w:pPr>
      <w:r>
        <w:rPr>
          <w:rFonts w:ascii="Times New Roman" w:hAnsi="Times New Roman" w:cs="Times New Roman"/>
          <w:sz w:val="24"/>
          <w:szCs w:val="24"/>
          <w:lang w:val="en-IN"/>
        </w:rPr>
        <w:t>For deeper understanding of the investigated correlation, extent of risk was assessed using statistical methods as well</w:t>
      </w:r>
      <w:r w:rsidR="00613A8F">
        <w:rPr>
          <w:rFonts w:ascii="Times New Roman" w:hAnsi="Times New Roman" w:cs="Times New Roman"/>
          <w:sz w:val="24"/>
          <w:szCs w:val="24"/>
          <w:lang w:val="en-IN"/>
        </w:rPr>
        <w:t xml:space="preserve"> in groups P-IHD and N-IHD</w:t>
      </w:r>
      <w:r>
        <w:rPr>
          <w:rFonts w:ascii="Times New Roman" w:hAnsi="Times New Roman" w:cs="Times New Roman"/>
          <w:sz w:val="24"/>
          <w:szCs w:val="24"/>
          <w:lang w:val="en-IN"/>
        </w:rPr>
        <w:t xml:space="preserve">.  </w:t>
      </w:r>
    </w:p>
    <w:tbl>
      <w:tblPr>
        <w:tblStyle w:val="TableGrid"/>
        <w:tblW w:w="0" w:type="auto"/>
        <w:tblLook w:val="04A0" w:firstRow="1" w:lastRow="0" w:firstColumn="1" w:lastColumn="0" w:noHBand="0" w:noVBand="1"/>
      </w:tblPr>
      <w:tblGrid>
        <w:gridCol w:w="2394"/>
        <w:gridCol w:w="2394"/>
        <w:gridCol w:w="2394"/>
        <w:gridCol w:w="2394"/>
      </w:tblGrid>
      <w:tr w:rsidR="00613A8F" w:rsidTr="00A23379">
        <w:tc>
          <w:tcPr>
            <w:tcW w:w="2394" w:type="dxa"/>
          </w:tcPr>
          <w:p w:rsidR="00613A8F" w:rsidRDefault="00613A8F" w:rsidP="00A23379">
            <w:pPr>
              <w:rPr>
                <w:sz w:val="24"/>
                <w:szCs w:val="24"/>
                <w:lang w:val="en-IN"/>
              </w:rPr>
            </w:pPr>
          </w:p>
        </w:tc>
        <w:tc>
          <w:tcPr>
            <w:tcW w:w="2394" w:type="dxa"/>
          </w:tcPr>
          <w:p w:rsidR="00613A8F" w:rsidRDefault="00613A8F" w:rsidP="00613A8F">
            <w:pPr>
              <w:rPr>
                <w:sz w:val="24"/>
                <w:szCs w:val="24"/>
                <w:lang w:val="en-IN"/>
              </w:rPr>
            </w:pPr>
            <w:r>
              <w:rPr>
                <w:sz w:val="24"/>
                <w:szCs w:val="24"/>
                <w:lang w:val="en-IN"/>
              </w:rPr>
              <w:t xml:space="preserve">Participants with a score </w:t>
            </w:r>
            <w:r w:rsidRPr="00613A8F">
              <w:rPr>
                <w:sz w:val="24"/>
                <w:szCs w:val="24"/>
                <w:lang w:val="en-IN"/>
              </w:rPr>
              <w:t>≥</w:t>
            </w:r>
            <w:r>
              <w:rPr>
                <w:sz w:val="24"/>
                <w:szCs w:val="24"/>
                <w:lang w:val="en-IN"/>
              </w:rPr>
              <w:t xml:space="preserve"> 5 points on PSQI scale </w:t>
            </w:r>
          </w:p>
        </w:tc>
        <w:tc>
          <w:tcPr>
            <w:tcW w:w="2394" w:type="dxa"/>
          </w:tcPr>
          <w:p w:rsidR="00613A8F" w:rsidRDefault="00613A8F" w:rsidP="00613A8F">
            <w:pPr>
              <w:rPr>
                <w:sz w:val="24"/>
                <w:szCs w:val="24"/>
                <w:lang w:val="en-IN"/>
              </w:rPr>
            </w:pPr>
            <w:r>
              <w:rPr>
                <w:sz w:val="24"/>
                <w:szCs w:val="24"/>
                <w:lang w:val="en-IN"/>
              </w:rPr>
              <w:t>Participants with a score 0-4 points on PSQI scale</w:t>
            </w:r>
          </w:p>
        </w:tc>
        <w:tc>
          <w:tcPr>
            <w:tcW w:w="2394" w:type="dxa"/>
          </w:tcPr>
          <w:p w:rsidR="00613A8F" w:rsidRDefault="00613A8F" w:rsidP="00A23379">
            <w:pPr>
              <w:rPr>
                <w:sz w:val="24"/>
                <w:szCs w:val="24"/>
                <w:lang w:val="en-IN"/>
              </w:rPr>
            </w:pPr>
            <w:r>
              <w:rPr>
                <w:sz w:val="24"/>
                <w:szCs w:val="24"/>
                <w:lang w:val="en-IN"/>
              </w:rPr>
              <w:t>Total participants (N)</w:t>
            </w:r>
          </w:p>
        </w:tc>
      </w:tr>
      <w:tr w:rsidR="00613A8F" w:rsidTr="00A23379">
        <w:tc>
          <w:tcPr>
            <w:tcW w:w="2394" w:type="dxa"/>
          </w:tcPr>
          <w:p w:rsidR="00613A8F" w:rsidRDefault="00613A8F" w:rsidP="00A23379">
            <w:pPr>
              <w:rPr>
                <w:sz w:val="24"/>
                <w:szCs w:val="24"/>
                <w:lang w:val="en-IN"/>
              </w:rPr>
            </w:pPr>
            <w:r>
              <w:rPr>
                <w:sz w:val="24"/>
                <w:szCs w:val="24"/>
                <w:lang w:val="en-IN"/>
              </w:rPr>
              <w:t>P-IHD</w:t>
            </w:r>
          </w:p>
        </w:tc>
        <w:tc>
          <w:tcPr>
            <w:tcW w:w="2394" w:type="dxa"/>
          </w:tcPr>
          <w:p w:rsidR="00613A8F" w:rsidRDefault="00613A8F" w:rsidP="00A23379">
            <w:pPr>
              <w:rPr>
                <w:sz w:val="24"/>
                <w:szCs w:val="24"/>
                <w:lang w:val="en-IN"/>
              </w:rPr>
            </w:pPr>
            <w:r>
              <w:rPr>
                <w:sz w:val="24"/>
                <w:szCs w:val="24"/>
                <w:lang w:val="en-IN"/>
              </w:rPr>
              <w:t>41</w:t>
            </w:r>
          </w:p>
        </w:tc>
        <w:tc>
          <w:tcPr>
            <w:tcW w:w="2394" w:type="dxa"/>
          </w:tcPr>
          <w:p w:rsidR="00613A8F" w:rsidRDefault="00613A8F" w:rsidP="00A23379">
            <w:pPr>
              <w:rPr>
                <w:sz w:val="24"/>
                <w:szCs w:val="24"/>
                <w:lang w:val="en-IN"/>
              </w:rPr>
            </w:pPr>
            <w:r>
              <w:rPr>
                <w:sz w:val="24"/>
                <w:szCs w:val="24"/>
                <w:lang w:val="en-IN"/>
              </w:rPr>
              <w:t>20</w:t>
            </w:r>
          </w:p>
        </w:tc>
        <w:tc>
          <w:tcPr>
            <w:tcW w:w="2394" w:type="dxa"/>
          </w:tcPr>
          <w:p w:rsidR="00613A8F" w:rsidRDefault="00613A8F" w:rsidP="00A23379">
            <w:pPr>
              <w:rPr>
                <w:sz w:val="24"/>
                <w:szCs w:val="24"/>
                <w:lang w:val="en-IN"/>
              </w:rPr>
            </w:pPr>
            <w:r>
              <w:rPr>
                <w:sz w:val="24"/>
                <w:szCs w:val="24"/>
                <w:lang w:val="en-IN"/>
              </w:rPr>
              <w:t>61</w:t>
            </w:r>
          </w:p>
        </w:tc>
      </w:tr>
      <w:tr w:rsidR="00613A8F" w:rsidTr="00A23379">
        <w:tc>
          <w:tcPr>
            <w:tcW w:w="2394" w:type="dxa"/>
          </w:tcPr>
          <w:p w:rsidR="00613A8F" w:rsidRDefault="00613A8F" w:rsidP="00A23379">
            <w:pPr>
              <w:rPr>
                <w:sz w:val="24"/>
                <w:szCs w:val="24"/>
                <w:lang w:val="en-IN"/>
              </w:rPr>
            </w:pPr>
            <w:r>
              <w:rPr>
                <w:sz w:val="24"/>
                <w:szCs w:val="24"/>
                <w:lang w:val="en-IN"/>
              </w:rPr>
              <w:t>N-IHD</w:t>
            </w:r>
          </w:p>
        </w:tc>
        <w:tc>
          <w:tcPr>
            <w:tcW w:w="2394" w:type="dxa"/>
          </w:tcPr>
          <w:p w:rsidR="00613A8F" w:rsidRDefault="00613A8F" w:rsidP="00A23379">
            <w:pPr>
              <w:rPr>
                <w:sz w:val="24"/>
                <w:szCs w:val="24"/>
                <w:lang w:val="en-IN"/>
              </w:rPr>
            </w:pPr>
            <w:r>
              <w:rPr>
                <w:sz w:val="24"/>
                <w:szCs w:val="24"/>
                <w:lang w:val="en-IN"/>
              </w:rPr>
              <w:t>16</w:t>
            </w:r>
          </w:p>
        </w:tc>
        <w:tc>
          <w:tcPr>
            <w:tcW w:w="2394" w:type="dxa"/>
          </w:tcPr>
          <w:p w:rsidR="00613A8F" w:rsidRDefault="00613A8F" w:rsidP="00A23379">
            <w:pPr>
              <w:rPr>
                <w:sz w:val="24"/>
                <w:szCs w:val="24"/>
                <w:lang w:val="en-IN"/>
              </w:rPr>
            </w:pPr>
            <w:r>
              <w:rPr>
                <w:sz w:val="24"/>
                <w:szCs w:val="24"/>
                <w:lang w:val="en-IN"/>
              </w:rPr>
              <w:t>45</w:t>
            </w:r>
          </w:p>
        </w:tc>
        <w:tc>
          <w:tcPr>
            <w:tcW w:w="2394" w:type="dxa"/>
          </w:tcPr>
          <w:p w:rsidR="00613A8F" w:rsidRDefault="00613A8F" w:rsidP="00A23379">
            <w:pPr>
              <w:rPr>
                <w:sz w:val="24"/>
                <w:szCs w:val="24"/>
                <w:lang w:val="en-IN"/>
              </w:rPr>
            </w:pPr>
            <w:r>
              <w:rPr>
                <w:sz w:val="24"/>
                <w:szCs w:val="24"/>
                <w:lang w:val="en-IN"/>
              </w:rPr>
              <w:t>61</w:t>
            </w:r>
          </w:p>
        </w:tc>
      </w:tr>
      <w:tr w:rsidR="00613A8F" w:rsidTr="00A23379">
        <w:tc>
          <w:tcPr>
            <w:tcW w:w="2394" w:type="dxa"/>
          </w:tcPr>
          <w:p w:rsidR="00613A8F" w:rsidRDefault="00613A8F" w:rsidP="00A23379">
            <w:pPr>
              <w:rPr>
                <w:sz w:val="24"/>
                <w:szCs w:val="24"/>
                <w:lang w:val="en-IN"/>
              </w:rPr>
            </w:pPr>
            <w:r>
              <w:rPr>
                <w:sz w:val="24"/>
                <w:szCs w:val="24"/>
                <w:lang w:val="en-IN"/>
              </w:rPr>
              <w:t>Totals</w:t>
            </w:r>
          </w:p>
        </w:tc>
        <w:tc>
          <w:tcPr>
            <w:tcW w:w="2394" w:type="dxa"/>
          </w:tcPr>
          <w:p w:rsidR="00613A8F" w:rsidRDefault="00613A8F" w:rsidP="00A23379">
            <w:pPr>
              <w:rPr>
                <w:sz w:val="24"/>
                <w:szCs w:val="24"/>
                <w:lang w:val="en-IN"/>
              </w:rPr>
            </w:pPr>
            <w:r>
              <w:rPr>
                <w:sz w:val="24"/>
                <w:szCs w:val="24"/>
                <w:lang w:val="en-IN"/>
              </w:rPr>
              <w:t>57</w:t>
            </w:r>
          </w:p>
        </w:tc>
        <w:tc>
          <w:tcPr>
            <w:tcW w:w="2394" w:type="dxa"/>
          </w:tcPr>
          <w:p w:rsidR="00613A8F" w:rsidRDefault="00613A8F" w:rsidP="00A23379">
            <w:pPr>
              <w:rPr>
                <w:sz w:val="24"/>
                <w:szCs w:val="24"/>
                <w:lang w:val="en-IN"/>
              </w:rPr>
            </w:pPr>
            <w:r>
              <w:rPr>
                <w:sz w:val="24"/>
                <w:szCs w:val="24"/>
                <w:lang w:val="en-IN"/>
              </w:rPr>
              <w:t>65</w:t>
            </w:r>
          </w:p>
        </w:tc>
        <w:tc>
          <w:tcPr>
            <w:tcW w:w="2394" w:type="dxa"/>
          </w:tcPr>
          <w:p w:rsidR="00613A8F" w:rsidRDefault="00613A8F" w:rsidP="00A23379">
            <w:pPr>
              <w:rPr>
                <w:sz w:val="24"/>
                <w:szCs w:val="24"/>
                <w:lang w:val="en-IN"/>
              </w:rPr>
            </w:pPr>
            <w:r>
              <w:rPr>
                <w:sz w:val="24"/>
                <w:szCs w:val="24"/>
                <w:lang w:val="en-IN"/>
              </w:rPr>
              <w:t>122</w:t>
            </w:r>
          </w:p>
        </w:tc>
      </w:tr>
    </w:tbl>
    <w:p w:rsidR="00613A8F" w:rsidRDefault="00613A8F" w:rsidP="00613A8F">
      <w:pPr>
        <w:rPr>
          <w:sz w:val="24"/>
          <w:szCs w:val="24"/>
          <w:lang w:val="en-IN"/>
        </w:rPr>
      </w:pPr>
      <w:r>
        <w:rPr>
          <w:b/>
          <w:sz w:val="24"/>
          <w:szCs w:val="24"/>
          <w:lang w:val="en-IN"/>
        </w:rPr>
        <w:t>Table No. 2:</w:t>
      </w:r>
      <w:r>
        <w:rPr>
          <w:sz w:val="24"/>
          <w:szCs w:val="24"/>
          <w:lang w:val="en-IN"/>
        </w:rPr>
        <w:t xml:space="preserve"> </w:t>
      </w:r>
      <w:r w:rsidR="00C165D9">
        <w:rPr>
          <w:sz w:val="24"/>
          <w:szCs w:val="24"/>
          <w:lang w:val="en-IN"/>
        </w:rPr>
        <w:t>D</w:t>
      </w:r>
      <w:r w:rsidR="00AD7A2D">
        <w:rPr>
          <w:sz w:val="24"/>
          <w:szCs w:val="24"/>
          <w:lang w:val="en-IN"/>
        </w:rPr>
        <w:t>istribution of participants in P-IHD and N-</w:t>
      </w:r>
      <w:r>
        <w:rPr>
          <w:sz w:val="24"/>
          <w:szCs w:val="24"/>
          <w:lang w:val="en-IN"/>
        </w:rPr>
        <w:t xml:space="preserve">IHD groups as per points score on PSQI scale. </w:t>
      </w:r>
    </w:p>
    <w:p w:rsidR="00C71DCD" w:rsidRDefault="00613A8F" w:rsidP="00613A8F">
      <w:pPr>
        <w:rPr>
          <w:sz w:val="24"/>
          <w:szCs w:val="24"/>
          <w:lang w:val="en-IN"/>
        </w:rPr>
      </w:pPr>
      <w:r>
        <w:rPr>
          <w:sz w:val="24"/>
          <w:szCs w:val="24"/>
          <w:lang w:val="en-IN"/>
        </w:rPr>
        <w:t xml:space="preserve">On the comparing </w:t>
      </w:r>
      <w:bookmarkStart w:id="0" w:name="_GoBack"/>
      <w:bookmarkEnd w:id="0"/>
      <w:r>
        <w:rPr>
          <w:sz w:val="24"/>
          <w:szCs w:val="24"/>
          <w:lang w:val="en-IN"/>
        </w:rPr>
        <w:t xml:space="preserve">the data it was found that the attributable risk (AR) was at 0.409, relative risk (RR) was at 2.562 and attributable risk percentage was at 60.97 for the development of </w:t>
      </w:r>
      <w:r>
        <w:rPr>
          <w:sz w:val="24"/>
          <w:szCs w:val="24"/>
          <w:lang w:val="en-IN"/>
        </w:rPr>
        <w:lastRenderedPageBreak/>
        <w:t xml:space="preserve">Obstructive sleep </w:t>
      </w:r>
      <w:proofErr w:type="spellStart"/>
      <w:r>
        <w:rPr>
          <w:sz w:val="24"/>
          <w:szCs w:val="24"/>
          <w:lang w:val="en-IN"/>
        </w:rPr>
        <w:t>apnea</w:t>
      </w:r>
      <w:proofErr w:type="spellEnd"/>
      <w:r>
        <w:rPr>
          <w:sz w:val="24"/>
          <w:szCs w:val="24"/>
          <w:lang w:val="en-IN"/>
        </w:rPr>
        <w:t xml:space="preserve"> in patients of ischemic heart disease.</w:t>
      </w:r>
      <w:r w:rsidR="00C71DCD">
        <w:rPr>
          <w:sz w:val="24"/>
          <w:szCs w:val="24"/>
          <w:lang w:val="en-IN"/>
        </w:rPr>
        <w:t xml:space="preserve"> Additionally,</w:t>
      </w:r>
      <w:r w:rsidR="00C71DCD" w:rsidRPr="00C71DCD">
        <w:rPr>
          <w:sz w:val="24"/>
          <w:szCs w:val="24"/>
          <w:lang w:val="en-IN"/>
        </w:rPr>
        <w:t xml:space="preserve"> </w:t>
      </w:r>
      <w:r w:rsidR="00C71DCD">
        <w:rPr>
          <w:sz w:val="24"/>
          <w:szCs w:val="24"/>
          <w:lang w:val="en-IN"/>
        </w:rPr>
        <w:t>in the P-IHD group relationship graph using linear regression was plotted (y=0.052x + 3.346; R</w:t>
      </w:r>
      <w:r w:rsidR="00C71DCD">
        <w:rPr>
          <w:sz w:val="24"/>
          <w:szCs w:val="24"/>
          <w:vertAlign w:val="superscript"/>
          <w:lang w:val="en-IN"/>
        </w:rPr>
        <w:t>2</w:t>
      </w:r>
      <w:r w:rsidR="00C71DCD">
        <w:rPr>
          <w:sz w:val="24"/>
          <w:szCs w:val="24"/>
          <w:lang w:val="en-IN"/>
        </w:rPr>
        <w:t>= 0.032).</w:t>
      </w:r>
    </w:p>
    <w:p w:rsidR="00C71DCD" w:rsidRDefault="00505CE3" w:rsidP="00613A8F">
      <w:pPr>
        <w:rPr>
          <w:sz w:val="24"/>
          <w:szCs w:val="24"/>
          <w:lang w:val="en-IN"/>
        </w:rPr>
      </w:pPr>
      <w:r w:rsidRPr="00505CE3">
        <w:rPr>
          <w:noProof/>
          <w:sz w:val="24"/>
          <w:szCs w:val="24"/>
        </w:rPr>
        <w:drawing>
          <wp:inline distT="0" distB="0" distL="0" distR="0">
            <wp:extent cx="5539740" cy="3352800"/>
            <wp:effectExtent l="19050" t="0" r="2286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71DCD" w:rsidRPr="00C71DCD" w:rsidRDefault="00C71DCD" w:rsidP="00613A8F">
      <w:pPr>
        <w:rPr>
          <w:sz w:val="24"/>
          <w:szCs w:val="24"/>
          <w:lang w:val="en-IN"/>
        </w:rPr>
      </w:pPr>
      <w:r>
        <w:rPr>
          <w:b/>
          <w:sz w:val="24"/>
          <w:szCs w:val="24"/>
          <w:lang w:val="en-IN"/>
        </w:rPr>
        <w:t>Fig No.2</w:t>
      </w:r>
      <w:r>
        <w:rPr>
          <w:sz w:val="24"/>
          <w:szCs w:val="24"/>
          <w:lang w:val="en-IN"/>
        </w:rPr>
        <w:t>: PSQI score distribution in P-IHD group in linear regression model.</w:t>
      </w:r>
    </w:p>
    <w:p w:rsidR="00BB62D6" w:rsidRDefault="00BB62D6" w:rsidP="00613A8F">
      <w:pPr>
        <w:rPr>
          <w:sz w:val="24"/>
          <w:szCs w:val="24"/>
          <w:lang w:val="en-IN"/>
        </w:rPr>
      </w:pPr>
      <w:proofErr w:type="gramStart"/>
      <w:r>
        <w:rPr>
          <w:sz w:val="24"/>
          <w:szCs w:val="24"/>
          <w:lang w:val="en-IN"/>
        </w:rPr>
        <w:t>Thus</w:t>
      </w:r>
      <w:proofErr w:type="gramEnd"/>
      <w:r>
        <w:rPr>
          <w:sz w:val="24"/>
          <w:szCs w:val="24"/>
          <w:lang w:val="en-IN"/>
        </w:rPr>
        <w:t xml:space="preserve"> the conducted case control study puts forward a statistically significant correlation between sleep quality and ischemic heart disease and establishes poor sleep quality as a risk factor of IHD.</w:t>
      </w:r>
      <w:r w:rsidR="00C71DCD">
        <w:rPr>
          <w:sz w:val="24"/>
          <w:szCs w:val="24"/>
          <w:lang w:val="en-IN"/>
        </w:rPr>
        <w:t xml:space="preserve"> </w:t>
      </w:r>
    </w:p>
    <w:p w:rsidR="00E300C8" w:rsidRDefault="00E300C8" w:rsidP="00613A8F">
      <w:pPr>
        <w:rPr>
          <w:sz w:val="24"/>
          <w:szCs w:val="24"/>
          <w:lang w:val="en-IN"/>
        </w:rPr>
      </w:pPr>
      <w:r>
        <w:rPr>
          <w:b/>
          <w:sz w:val="24"/>
          <w:szCs w:val="24"/>
          <w:lang w:val="en-IN"/>
        </w:rPr>
        <w:t>Discussion</w:t>
      </w:r>
    </w:p>
    <w:p w:rsidR="00E300C8" w:rsidRPr="00E300C8" w:rsidRDefault="00D3652D" w:rsidP="00613A8F">
      <w:pPr>
        <w:rPr>
          <w:sz w:val="24"/>
          <w:szCs w:val="24"/>
          <w:lang w:val="en-IN"/>
        </w:rPr>
      </w:pPr>
      <w:r>
        <w:rPr>
          <w:sz w:val="24"/>
          <w:szCs w:val="24"/>
          <w:lang w:val="en-IN"/>
        </w:rPr>
        <w:t>The relationship between ischemic heart disease and sleep quality is a relatively less studied and less discussed arena of medicine.</w:t>
      </w:r>
      <w:r w:rsidR="00902827">
        <w:rPr>
          <w:sz w:val="24"/>
          <w:szCs w:val="24"/>
          <w:lang w:val="en-IN"/>
        </w:rPr>
        <w:t xml:space="preserve"> This article puts forward an essential clinical case control study, where correlation between ischemic heart diseases and poor sleep quality was demonstrated. Conversely such relation is true as well, as per results obtained by </w:t>
      </w:r>
      <w:r w:rsidR="00902827">
        <w:rPr>
          <w:i/>
          <w:sz w:val="24"/>
          <w:szCs w:val="24"/>
          <w:lang w:val="en-IN"/>
        </w:rPr>
        <w:t>Bin Zhang et.al</w:t>
      </w:r>
      <w:r w:rsidR="00902827">
        <w:rPr>
          <w:sz w:val="24"/>
          <w:szCs w:val="24"/>
          <w:lang w:val="en-IN"/>
        </w:rPr>
        <w:t xml:space="preserve"> in a cohort study setup in a bigger population in rural China, where high PSQI scores in participants was related with congenital heart diseases (CHD)</w:t>
      </w:r>
      <w:r w:rsidR="00BE275F">
        <w:rPr>
          <w:sz w:val="24"/>
          <w:szCs w:val="24"/>
          <w:lang w:val="en-IN"/>
        </w:rPr>
        <w:t xml:space="preserve"> and it was a prevalent phenomenon among short sleepers and those with poor sleep quality</w:t>
      </w:r>
      <w:r w:rsidR="00A41A3C">
        <w:rPr>
          <w:sz w:val="24"/>
          <w:szCs w:val="24"/>
          <w:vertAlign w:val="superscript"/>
          <w:lang w:val="en-IN"/>
        </w:rPr>
        <w:t>14</w:t>
      </w:r>
      <w:r w:rsidR="00F43282">
        <w:rPr>
          <w:sz w:val="24"/>
          <w:szCs w:val="24"/>
          <w:lang w:val="en-IN"/>
        </w:rPr>
        <w:t xml:space="preserve">. </w:t>
      </w:r>
      <w:r w:rsidR="00BE275F">
        <w:rPr>
          <w:sz w:val="24"/>
          <w:szCs w:val="24"/>
          <w:lang w:val="en-IN"/>
        </w:rPr>
        <w:t>It has been demonstrated that high PSQI scores and analogically poor sleep quality is one of the factors of pathogenes</w:t>
      </w:r>
      <w:r w:rsidR="00A41A3C">
        <w:rPr>
          <w:sz w:val="24"/>
          <w:szCs w:val="24"/>
          <w:lang w:val="en-IN"/>
        </w:rPr>
        <w:t>is of cardio-vascular diseases</w:t>
      </w:r>
      <w:r w:rsidR="00A41A3C">
        <w:rPr>
          <w:sz w:val="24"/>
          <w:szCs w:val="24"/>
          <w:vertAlign w:val="superscript"/>
          <w:lang w:val="en-IN"/>
        </w:rPr>
        <w:t>15</w:t>
      </w:r>
      <w:r w:rsidR="00BE275F">
        <w:rPr>
          <w:sz w:val="24"/>
          <w:szCs w:val="24"/>
          <w:lang w:val="en-IN"/>
        </w:rPr>
        <w:t>.  In this study, 67% of participants in P-IHD group had poor sleep quality and high score on PSQI scale was statistically correlated with development of IHD (p&lt;0.0</w:t>
      </w:r>
      <w:r w:rsidR="00F24CF0">
        <w:rPr>
          <w:sz w:val="24"/>
          <w:szCs w:val="24"/>
          <w:lang w:val="en-IN"/>
        </w:rPr>
        <w:t>00</w:t>
      </w:r>
      <w:r w:rsidR="00BE275F">
        <w:rPr>
          <w:sz w:val="24"/>
          <w:szCs w:val="24"/>
          <w:lang w:val="en-IN"/>
        </w:rPr>
        <w:t>1</w:t>
      </w:r>
      <w:r w:rsidR="00F24CF0">
        <w:rPr>
          <w:sz w:val="24"/>
          <w:szCs w:val="24"/>
          <w:lang w:val="en-IN"/>
        </w:rPr>
        <w:t>; OR=5.76; Z-score=4.</w:t>
      </w:r>
      <w:proofErr w:type="gramStart"/>
      <w:r w:rsidR="00F24CF0">
        <w:rPr>
          <w:sz w:val="24"/>
          <w:szCs w:val="24"/>
          <w:lang w:val="en-IN"/>
        </w:rPr>
        <w:t>39;C</w:t>
      </w:r>
      <w:r w:rsidR="001464AB">
        <w:rPr>
          <w:sz w:val="24"/>
          <w:szCs w:val="24"/>
          <w:lang w:val="en-IN"/>
        </w:rPr>
        <w:t>i</w:t>
      </w:r>
      <w:proofErr w:type="gramEnd"/>
      <w:r w:rsidR="00F24CF0">
        <w:rPr>
          <w:sz w:val="24"/>
          <w:szCs w:val="24"/>
          <w:lang w:val="en-IN"/>
        </w:rPr>
        <w:t xml:space="preserve"> 95%</w:t>
      </w:r>
      <w:r w:rsidR="00BE275F">
        <w:rPr>
          <w:sz w:val="24"/>
          <w:szCs w:val="24"/>
          <w:lang w:val="en-IN"/>
        </w:rPr>
        <w:t>). On comparison</w:t>
      </w:r>
      <w:r w:rsidR="00902827">
        <w:rPr>
          <w:sz w:val="24"/>
          <w:szCs w:val="24"/>
          <w:lang w:val="en-IN"/>
        </w:rPr>
        <w:t xml:space="preserve"> </w:t>
      </w:r>
      <w:r w:rsidR="00BE275F">
        <w:rPr>
          <w:sz w:val="24"/>
          <w:szCs w:val="24"/>
          <w:lang w:val="en-IN"/>
        </w:rPr>
        <w:t xml:space="preserve">of data from the experimental P-IHD and control group N-IHD it was found that </w:t>
      </w:r>
      <w:r w:rsidR="001A4230">
        <w:rPr>
          <w:sz w:val="24"/>
          <w:szCs w:val="24"/>
          <w:lang w:val="en-IN"/>
        </w:rPr>
        <w:t xml:space="preserve">AR of development of IHD in </w:t>
      </w:r>
      <w:r w:rsidR="001A4230">
        <w:rPr>
          <w:sz w:val="24"/>
          <w:szCs w:val="24"/>
          <w:lang w:val="en-IN"/>
        </w:rPr>
        <w:lastRenderedPageBreak/>
        <w:t xml:space="preserve">patients with poor sleep quality was 60.97%. </w:t>
      </w:r>
      <w:r w:rsidR="009F08D0">
        <w:rPr>
          <w:sz w:val="24"/>
          <w:szCs w:val="24"/>
          <w:lang w:val="en-IN"/>
        </w:rPr>
        <w:t xml:space="preserve">There </w:t>
      </w:r>
      <w:proofErr w:type="gramStart"/>
      <w:r w:rsidR="009F08D0">
        <w:rPr>
          <w:sz w:val="24"/>
          <w:szCs w:val="24"/>
          <w:lang w:val="en-IN"/>
        </w:rPr>
        <w:t>are</w:t>
      </w:r>
      <w:proofErr w:type="gramEnd"/>
      <w:r w:rsidR="009F08D0">
        <w:rPr>
          <w:sz w:val="24"/>
          <w:szCs w:val="24"/>
          <w:lang w:val="en-IN"/>
        </w:rPr>
        <w:t xml:space="preserve"> multiple probable mechanism of such output result. Sleep deprivation reduces decreases inspiratory motor output and thus alters inspiratory motor endurance. This results into decreased Vagal tone during inspiratory endurance tasks in h</w:t>
      </w:r>
      <w:r w:rsidR="00A41A3C">
        <w:rPr>
          <w:sz w:val="24"/>
          <w:szCs w:val="24"/>
          <w:lang w:val="en-IN"/>
        </w:rPr>
        <w:t>umans and increases heart rate</w:t>
      </w:r>
      <w:r w:rsidR="00A41A3C">
        <w:rPr>
          <w:sz w:val="24"/>
          <w:szCs w:val="24"/>
          <w:vertAlign w:val="superscript"/>
          <w:lang w:val="en-IN"/>
        </w:rPr>
        <w:t>16</w:t>
      </w:r>
      <w:r w:rsidR="009F08D0">
        <w:rPr>
          <w:sz w:val="24"/>
          <w:szCs w:val="24"/>
          <w:lang w:val="en-IN"/>
        </w:rPr>
        <w:t xml:space="preserve">. </w:t>
      </w:r>
      <w:r w:rsidR="001A750D">
        <w:rPr>
          <w:sz w:val="24"/>
          <w:szCs w:val="24"/>
          <w:lang w:val="en-IN"/>
        </w:rPr>
        <w:t>Insomnia is directly related to increased arterial stiffness and ath</w:t>
      </w:r>
      <w:r w:rsidR="00A41A3C">
        <w:rPr>
          <w:sz w:val="24"/>
          <w:szCs w:val="24"/>
          <w:lang w:val="en-IN"/>
        </w:rPr>
        <w:t>erosclerosis of carotid artery</w:t>
      </w:r>
      <w:r w:rsidR="00A41A3C">
        <w:rPr>
          <w:sz w:val="24"/>
          <w:szCs w:val="24"/>
          <w:vertAlign w:val="superscript"/>
          <w:lang w:val="en-IN"/>
        </w:rPr>
        <w:t>17</w:t>
      </w:r>
      <w:r w:rsidR="001A750D">
        <w:rPr>
          <w:sz w:val="24"/>
          <w:szCs w:val="24"/>
          <w:lang w:val="en-IN"/>
        </w:rPr>
        <w:t>, predisposing to ischemic changes in cardiomyocytes.</w:t>
      </w:r>
      <w:r w:rsidR="00011A68">
        <w:rPr>
          <w:sz w:val="24"/>
          <w:szCs w:val="24"/>
          <w:lang w:val="en-IN"/>
        </w:rPr>
        <w:t xml:space="preserve"> From the point of view of neuro-endocrinology, it must be appreciated that the hypothalamic-pituitary-adrenal axis, linked to circadian rhythm, a principal mediator of neuro-endocrine stress response system plays an important role in the development and progressi</w:t>
      </w:r>
      <w:r w:rsidR="00A41A3C">
        <w:rPr>
          <w:sz w:val="24"/>
          <w:szCs w:val="24"/>
          <w:lang w:val="en-IN"/>
        </w:rPr>
        <w:t>on of cardiometabolic diseases</w:t>
      </w:r>
      <w:r w:rsidR="00A41A3C">
        <w:rPr>
          <w:sz w:val="24"/>
          <w:szCs w:val="24"/>
          <w:vertAlign w:val="superscript"/>
          <w:lang w:val="en-IN"/>
        </w:rPr>
        <w:t>18</w:t>
      </w:r>
      <w:r w:rsidR="00011A68">
        <w:rPr>
          <w:sz w:val="24"/>
          <w:szCs w:val="24"/>
          <w:lang w:val="en-IN"/>
        </w:rPr>
        <w:t xml:space="preserve">. Sleep deprivation or </w:t>
      </w:r>
      <w:proofErr w:type="gramStart"/>
      <w:r w:rsidR="00011A68">
        <w:rPr>
          <w:sz w:val="24"/>
          <w:szCs w:val="24"/>
          <w:lang w:val="en-IN"/>
        </w:rPr>
        <w:t>poor quality</w:t>
      </w:r>
      <w:proofErr w:type="gramEnd"/>
      <w:r w:rsidR="00011A68">
        <w:rPr>
          <w:sz w:val="24"/>
          <w:szCs w:val="24"/>
          <w:lang w:val="en-IN"/>
        </w:rPr>
        <w:t xml:space="preserve"> results into significant hormonal imbalance with morning cortisol level decreasing by 30% and increasing by 40% </w:t>
      </w:r>
      <w:r w:rsidR="00A41A3C">
        <w:rPr>
          <w:sz w:val="24"/>
          <w:szCs w:val="24"/>
          <w:lang w:val="en-IN"/>
        </w:rPr>
        <w:t>in the afternoon approximately</w:t>
      </w:r>
      <w:r w:rsidR="00A41A3C">
        <w:rPr>
          <w:sz w:val="24"/>
          <w:szCs w:val="24"/>
          <w:vertAlign w:val="superscript"/>
          <w:lang w:val="en-IN"/>
        </w:rPr>
        <w:t>19</w:t>
      </w:r>
      <w:r w:rsidR="00011A68">
        <w:rPr>
          <w:sz w:val="24"/>
          <w:szCs w:val="24"/>
          <w:lang w:val="en-IN"/>
        </w:rPr>
        <w:t xml:space="preserve"> and same fate is rece</w:t>
      </w:r>
      <w:r w:rsidR="00A41A3C">
        <w:rPr>
          <w:sz w:val="24"/>
          <w:szCs w:val="24"/>
          <w:lang w:val="en-IN"/>
        </w:rPr>
        <w:t>ived by catecholamines as well</w:t>
      </w:r>
      <w:r w:rsidR="00A41A3C">
        <w:rPr>
          <w:sz w:val="24"/>
          <w:szCs w:val="24"/>
          <w:vertAlign w:val="superscript"/>
          <w:lang w:val="en-IN"/>
        </w:rPr>
        <w:t>20</w:t>
      </w:r>
      <w:r w:rsidR="00011A68">
        <w:rPr>
          <w:sz w:val="24"/>
          <w:szCs w:val="24"/>
          <w:lang w:val="en-IN"/>
        </w:rPr>
        <w:t>. All such factors are known to be associated with increased incidenc</w:t>
      </w:r>
      <w:r w:rsidR="00A41A3C">
        <w:rPr>
          <w:sz w:val="24"/>
          <w:szCs w:val="24"/>
          <w:lang w:val="en-IN"/>
        </w:rPr>
        <w:t>es of coronary artery diseases</w:t>
      </w:r>
      <w:r w:rsidR="00A41A3C">
        <w:rPr>
          <w:sz w:val="24"/>
          <w:szCs w:val="24"/>
          <w:vertAlign w:val="superscript"/>
          <w:lang w:val="en-IN"/>
        </w:rPr>
        <w:t>21</w:t>
      </w:r>
      <w:r w:rsidR="00011A68">
        <w:rPr>
          <w:sz w:val="24"/>
          <w:szCs w:val="24"/>
          <w:lang w:val="en-IN"/>
        </w:rPr>
        <w:t xml:space="preserve">. </w:t>
      </w:r>
      <w:r w:rsidR="001464AB">
        <w:rPr>
          <w:sz w:val="24"/>
          <w:szCs w:val="24"/>
          <w:lang w:val="en-IN"/>
        </w:rPr>
        <w:t>In 2022, the ‘Life’s simple 7’ constituting important parameters of cardiovascular health was rectified to ‘Life’s simple 8’ by the American Heart Association by including sleep as an important parameters</w:t>
      </w:r>
      <w:r w:rsidR="00A41A3C">
        <w:rPr>
          <w:sz w:val="24"/>
          <w:szCs w:val="24"/>
          <w:vertAlign w:val="superscript"/>
          <w:lang w:val="en-IN"/>
        </w:rPr>
        <w:t>22</w:t>
      </w:r>
      <w:r w:rsidR="001464AB">
        <w:rPr>
          <w:sz w:val="24"/>
          <w:szCs w:val="24"/>
          <w:lang w:val="en-IN"/>
        </w:rPr>
        <w:t>.</w:t>
      </w:r>
      <w:r w:rsidR="00F676A9">
        <w:rPr>
          <w:sz w:val="24"/>
          <w:szCs w:val="24"/>
          <w:lang w:val="en-IN"/>
        </w:rPr>
        <w:t xml:space="preserve"> Insomnia has been also found to be associated with hypertension, increasing progressively with age</w:t>
      </w:r>
      <w:r w:rsidR="00F676A9">
        <w:rPr>
          <w:sz w:val="24"/>
          <w:szCs w:val="24"/>
          <w:vertAlign w:val="superscript"/>
          <w:lang w:val="en-IN"/>
        </w:rPr>
        <w:t>23</w:t>
      </w:r>
      <w:r w:rsidR="00F676A9">
        <w:rPr>
          <w:sz w:val="24"/>
          <w:szCs w:val="24"/>
          <w:lang w:val="en-IN"/>
        </w:rPr>
        <w:t>.</w:t>
      </w:r>
      <w:r w:rsidR="001464AB">
        <w:rPr>
          <w:sz w:val="24"/>
          <w:szCs w:val="24"/>
          <w:lang w:val="en-IN"/>
        </w:rPr>
        <w:t xml:space="preserve"> </w:t>
      </w:r>
      <w:r w:rsidR="00F676A9">
        <w:rPr>
          <w:sz w:val="24"/>
          <w:szCs w:val="24"/>
          <w:lang w:val="en-IN"/>
        </w:rPr>
        <w:t xml:space="preserve">Multiple sleep latency </w:t>
      </w:r>
      <w:proofErr w:type="gramStart"/>
      <w:r w:rsidR="00F676A9">
        <w:rPr>
          <w:sz w:val="24"/>
          <w:szCs w:val="24"/>
          <w:lang w:val="en-IN"/>
        </w:rPr>
        <w:t>test based</w:t>
      </w:r>
      <w:proofErr w:type="gramEnd"/>
      <w:r w:rsidR="00F676A9">
        <w:rPr>
          <w:sz w:val="24"/>
          <w:szCs w:val="24"/>
          <w:lang w:val="en-IN"/>
        </w:rPr>
        <w:t xml:space="preserve"> study has demonstrated physiological hyperarousal, contributing to development of hypertension and other co-morbid condition</w:t>
      </w:r>
      <w:r w:rsidR="00F676A9">
        <w:rPr>
          <w:sz w:val="24"/>
          <w:szCs w:val="24"/>
          <w:vertAlign w:val="superscript"/>
          <w:lang w:val="en-IN"/>
        </w:rPr>
        <w:t>24</w:t>
      </w:r>
      <w:r w:rsidR="00F676A9">
        <w:rPr>
          <w:sz w:val="24"/>
          <w:szCs w:val="24"/>
          <w:lang w:val="en-IN"/>
        </w:rPr>
        <w:t xml:space="preserve">. </w:t>
      </w:r>
      <w:r w:rsidR="001A750D">
        <w:rPr>
          <w:sz w:val="24"/>
          <w:szCs w:val="24"/>
          <w:lang w:val="en-IN"/>
        </w:rPr>
        <w:t xml:space="preserve"> </w:t>
      </w:r>
      <w:r w:rsidR="00BB00EE">
        <w:rPr>
          <w:sz w:val="24"/>
          <w:szCs w:val="24"/>
          <w:lang w:val="en-IN"/>
        </w:rPr>
        <w:t>The hyperarousal can also result into sympathetic hyperactivity, resulting into ischemic changes in heart</w:t>
      </w:r>
      <w:r w:rsidR="00BB00EE">
        <w:rPr>
          <w:sz w:val="24"/>
          <w:szCs w:val="24"/>
          <w:vertAlign w:val="superscript"/>
          <w:lang w:val="en-IN"/>
        </w:rPr>
        <w:t>25</w:t>
      </w:r>
      <w:r w:rsidR="00BB00EE">
        <w:rPr>
          <w:sz w:val="24"/>
          <w:szCs w:val="24"/>
          <w:lang w:val="en-IN"/>
        </w:rPr>
        <w:t xml:space="preserve">. </w:t>
      </w:r>
      <w:r w:rsidR="001A750D">
        <w:rPr>
          <w:sz w:val="24"/>
          <w:szCs w:val="24"/>
          <w:lang w:val="en-IN"/>
        </w:rPr>
        <w:t xml:space="preserve"> </w:t>
      </w:r>
      <w:r w:rsidR="00902827">
        <w:rPr>
          <w:sz w:val="24"/>
          <w:szCs w:val="24"/>
          <w:lang w:val="en-IN"/>
        </w:rPr>
        <w:t xml:space="preserve"> </w:t>
      </w:r>
    </w:p>
    <w:p w:rsidR="00DE1604" w:rsidRDefault="0041231F">
      <w:pPr>
        <w:rPr>
          <w:rFonts w:ascii="Times New Roman" w:hAnsi="Times New Roman" w:cs="Times New Roman"/>
          <w:sz w:val="24"/>
          <w:szCs w:val="24"/>
          <w:lang w:val="en-IN"/>
        </w:rPr>
      </w:pPr>
      <w:r>
        <w:rPr>
          <w:rFonts w:ascii="Times New Roman" w:hAnsi="Times New Roman" w:cs="Times New Roman"/>
          <w:b/>
          <w:sz w:val="24"/>
          <w:szCs w:val="24"/>
          <w:lang w:val="en-IN"/>
        </w:rPr>
        <w:t>Conclusion</w:t>
      </w:r>
    </w:p>
    <w:p w:rsidR="0041231F" w:rsidRDefault="0052501C">
      <w:pPr>
        <w:rPr>
          <w:rFonts w:ascii="Times New Roman" w:hAnsi="Times New Roman" w:cs="Times New Roman"/>
          <w:sz w:val="24"/>
          <w:szCs w:val="24"/>
          <w:lang w:val="en-IN"/>
        </w:rPr>
      </w:pPr>
      <w:r>
        <w:rPr>
          <w:rFonts w:ascii="Times New Roman" w:hAnsi="Times New Roman" w:cs="Times New Roman"/>
          <w:sz w:val="24"/>
          <w:szCs w:val="24"/>
          <w:lang w:val="en-IN"/>
        </w:rPr>
        <w:t xml:space="preserve">Sleep deprivation and poor sleep quality, quantified on the scale PSQI is a risk factor of development of ischemic heart diseases. The case-control study puts forward statistically significant data to demonstrate the same. The </w:t>
      </w:r>
      <w:proofErr w:type="gramStart"/>
      <w:r>
        <w:rPr>
          <w:rFonts w:ascii="Times New Roman" w:hAnsi="Times New Roman" w:cs="Times New Roman"/>
          <w:sz w:val="24"/>
          <w:szCs w:val="24"/>
          <w:lang w:val="en-IN"/>
        </w:rPr>
        <w:t>modern day</w:t>
      </w:r>
      <w:proofErr w:type="gramEnd"/>
      <w:r>
        <w:rPr>
          <w:rFonts w:ascii="Times New Roman" w:hAnsi="Times New Roman" w:cs="Times New Roman"/>
          <w:sz w:val="24"/>
          <w:szCs w:val="24"/>
          <w:lang w:val="en-IN"/>
        </w:rPr>
        <w:t xml:space="preserve"> lifestyle has exposed individuals to sleep deprivation which is predisposing more and more healthy individuals to development of IHDs. It is necessary of the era to understand the importance of quality sleep from the point of view of medical science and conducted massive population study on the same. A common social and medical consensus has to be reached in this regard, to reshape work-life balance and reduce ischemic diseases.</w:t>
      </w:r>
      <w:r w:rsidR="00F676A9">
        <w:rPr>
          <w:rFonts w:ascii="Times New Roman" w:hAnsi="Times New Roman" w:cs="Times New Roman"/>
          <w:sz w:val="24"/>
          <w:szCs w:val="24"/>
          <w:lang w:val="en-IN"/>
        </w:rPr>
        <w:t xml:space="preserve"> </w:t>
      </w:r>
    </w:p>
    <w:p w:rsidR="00B96DBD" w:rsidRPr="00C165D9" w:rsidRDefault="00B96DBD" w:rsidP="00B96DBD">
      <w:pPr>
        <w:rPr>
          <w:b/>
          <w:highlight w:val="yellow"/>
        </w:rPr>
      </w:pPr>
      <w:r w:rsidRPr="00C165D9">
        <w:rPr>
          <w:b/>
          <w:highlight w:val="yellow"/>
        </w:rPr>
        <w:t>Disclaimer (Artificial intelligence)</w:t>
      </w:r>
    </w:p>
    <w:p w:rsidR="00B96DBD" w:rsidRPr="007A4135" w:rsidRDefault="00B96DBD" w:rsidP="00B96DBD">
      <w:pPr>
        <w:rPr>
          <w:highlight w:val="yellow"/>
        </w:rPr>
      </w:pPr>
      <w:r w:rsidRPr="007A4135">
        <w:rPr>
          <w:highlight w:val="yellow"/>
        </w:rPr>
        <w:t xml:space="preserve">Option 1: </w:t>
      </w:r>
    </w:p>
    <w:p w:rsidR="00B96DBD" w:rsidRPr="007A4135" w:rsidRDefault="00B96DBD" w:rsidP="00B96DBD">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B96DBD" w:rsidRPr="007A4135" w:rsidRDefault="00B96DBD" w:rsidP="00B96DBD">
      <w:pPr>
        <w:rPr>
          <w:highlight w:val="yellow"/>
        </w:rPr>
      </w:pPr>
      <w:r w:rsidRPr="007A4135">
        <w:rPr>
          <w:highlight w:val="yellow"/>
        </w:rPr>
        <w:t xml:space="preserve">Option 2: </w:t>
      </w:r>
    </w:p>
    <w:p w:rsidR="00B96DBD" w:rsidRPr="007A4135" w:rsidRDefault="00B96DBD" w:rsidP="00B96DBD">
      <w:pPr>
        <w:rPr>
          <w:highlight w:val="yellow"/>
        </w:rPr>
      </w:pPr>
      <w:r w:rsidRPr="007A4135">
        <w:rPr>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B96DBD" w:rsidRPr="007A4135" w:rsidRDefault="00B96DBD" w:rsidP="00B96DBD">
      <w:pPr>
        <w:rPr>
          <w:highlight w:val="yellow"/>
        </w:rPr>
      </w:pPr>
      <w:r w:rsidRPr="007A4135">
        <w:rPr>
          <w:highlight w:val="yellow"/>
        </w:rPr>
        <w:t>Details of the AI usage are given below:</w:t>
      </w:r>
    </w:p>
    <w:p w:rsidR="00B96DBD" w:rsidRPr="007A4135" w:rsidRDefault="00B96DBD" w:rsidP="00B96DBD">
      <w:pPr>
        <w:rPr>
          <w:highlight w:val="yellow"/>
        </w:rPr>
      </w:pPr>
      <w:r w:rsidRPr="007A4135">
        <w:rPr>
          <w:highlight w:val="yellow"/>
        </w:rPr>
        <w:t>1.</w:t>
      </w:r>
    </w:p>
    <w:p w:rsidR="00B96DBD" w:rsidRPr="007A4135" w:rsidRDefault="00B96DBD" w:rsidP="00B96DBD">
      <w:pPr>
        <w:rPr>
          <w:highlight w:val="yellow"/>
        </w:rPr>
      </w:pPr>
      <w:r w:rsidRPr="007A4135">
        <w:rPr>
          <w:highlight w:val="yellow"/>
        </w:rPr>
        <w:t>2.</w:t>
      </w:r>
    </w:p>
    <w:p w:rsidR="00B96DBD" w:rsidRPr="00D047BB" w:rsidRDefault="00B96DBD" w:rsidP="00B96DBD">
      <w:r w:rsidRPr="007A4135">
        <w:rPr>
          <w:highlight w:val="yellow"/>
        </w:rPr>
        <w:t>3.</w:t>
      </w:r>
    </w:p>
    <w:p w:rsidR="00B96DBD" w:rsidRDefault="00B96DBD">
      <w:pPr>
        <w:rPr>
          <w:rFonts w:ascii="Times New Roman" w:hAnsi="Times New Roman" w:cs="Times New Roman"/>
          <w:sz w:val="24"/>
          <w:szCs w:val="24"/>
          <w:lang w:val="en-IN"/>
        </w:rPr>
      </w:pPr>
    </w:p>
    <w:p w:rsidR="009D52E6" w:rsidRDefault="009D52E6">
      <w:pPr>
        <w:rPr>
          <w:rFonts w:ascii="Times New Roman" w:hAnsi="Times New Roman" w:cs="Times New Roman"/>
          <w:b/>
          <w:sz w:val="24"/>
          <w:szCs w:val="24"/>
          <w:lang w:val="en-IN"/>
        </w:rPr>
      </w:pPr>
      <w:r>
        <w:rPr>
          <w:rFonts w:ascii="Times New Roman" w:hAnsi="Times New Roman" w:cs="Times New Roman"/>
          <w:b/>
          <w:sz w:val="24"/>
          <w:szCs w:val="24"/>
          <w:lang w:val="en-IN"/>
        </w:rPr>
        <w:t>References</w:t>
      </w:r>
    </w:p>
    <w:p w:rsidR="009D52E6" w:rsidRPr="00AD7A2D" w:rsidRDefault="00AD7A2D" w:rsidP="009D52E6">
      <w:pPr>
        <w:pStyle w:val="ListParagraph"/>
        <w:numPr>
          <w:ilvl w:val="0"/>
          <w:numId w:val="2"/>
        </w:numPr>
        <w:rPr>
          <w:rFonts w:ascii="Times New Roman" w:hAnsi="Times New Roman" w:cs="Times New Roman"/>
          <w:sz w:val="24"/>
          <w:szCs w:val="24"/>
          <w:lang w:val="en-IN"/>
        </w:rPr>
      </w:pPr>
      <w:r w:rsidRPr="00AD7A2D">
        <w:rPr>
          <w:rFonts w:ascii="Times New Roman" w:hAnsi="Times New Roman" w:cs="Times New Roman"/>
          <w:sz w:val="24"/>
          <w:szCs w:val="24"/>
        </w:rPr>
        <w:t xml:space="preserve">Harvey, A., Scott, H., </w:t>
      </w:r>
      <w:proofErr w:type="spellStart"/>
      <w:r w:rsidRPr="00AD7A2D">
        <w:rPr>
          <w:rFonts w:ascii="Times New Roman" w:hAnsi="Times New Roman" w:cs="Times New Roman"/>
          <w:sz w:val="24"/>
          <w:szCs w:val="24"/>
        </w:rPr>
        <w:t>Melaku</w:t>
      </w:r>
      <w:proofErr w:type="spellEnd"/>
      <w:r w:rsidRPr="00AD7A2D">
        <w:rPr>
          <w:rFonts w:ascii="Times New Roman" w:hAnsi="Times New Roman" w:cs="Times New Roman"/>
          <w:sz w:val="24"/>
          <w:szCs w:val="24"/>
        </w:rPr>
        <w:t>, Y.A. </w:t>
      </w:r>
      <w:r w:rsidRPr="00AD7A2D">
        <w:rPr>
          <w:rFonts w:ascii="Times New Roman" w:hAnsi="Times New Roman" w:cs="Times New Roman"/>
          <w:i/>
          <w:iCs/>
          <w:sz w:val="24"/>
          <w:szCs w:val="24"/>
        </w:rPr>
        <w:t>et al.</w:t>
      </w:r>
      <w:r w:rsidRPr="00AD7A2D">
        <w:rPr>
          <w:rFonts w:ascii="Times New Roman" w:hAnsi="Times New Roman" w:cs="Times New Roman"/>
          <w:sz w:val="24"/>
          <w:szCs w:val="24"/>
        </w:rPr>
        <w:t> The mortality risk of night-time and daytime insomnia symptoms in an older population. </w:t>
      </w:r>
      <w:r w:rsidRPr="00AD7A2D">
        <w:rPr>
          <w:rFonts w:ascii="Times New Roman" w:hAnsi="Times New Roman" w:cs="Times New Roman"/>
          <w:i/>
          <w:iCs/>
          <w:sz w:val="24"/>
          <w:szCs w:val="24"/>
        </w:rPr>
        <w:t>Sci Rep</w:t>
      </w:r>
      <w:r w:rsidRPr="00AD7A2D">
        <w:rPr>
          <w:rFonts w:ascii="Times New Roman" w:hAnsi="Times New Roman" w:cs="Times New Roman"/>
          <w:sz w:val="24"/>
          <w:szCs w:val="24"/>
        </w:rPr>
        <w:t> </w:t>
      </w:r>
      <w:r w:rsidRPr="00AD7A2D">
        <w:rPr>
          <w:rFonts w:ascii="Times New Roman" w:hAnsi="Times New Roman" w:cs="Times New Roman"/>
          <w:b/>
          <w:bCs/>
          <w:sz w:val="24"/>
          <w:szCs w:val="24"/>
        </w:rPr>
        <w:t>13</w:t>
      </w:r>
      <w:r w:rsidRPr="00AD7A2D">
        <w:rPr>
          <w:rFonts w:ascii="Times New Roman" w:hAnsi="Times New Roman" w:cs="Times New Roman"/>
          <w:sz w:val="24"/>
          <w:szCs w:val="24"/>
        </w:rPr>
        <w:t xml:space="preserve">, 9575 (2023). </w:t>
      </w:r>
      <w:hyperlink r:id="rId7" w:history="1">
        <w:r w:rsidRPr="00F06644">
          <w:rPr>
            <w:rStyle w:val="Hyperlink"/>
            <w:rFonts w:ascii="Times New Roman" w:hAnsi="Times New Roman" w:cs="Times New Roman"/>
            <w:sz w:val="24"/>
            <w:szCs w:val="24"/>
          </w:rPr>
          <w:t>https://doi.org/10.1038/s41598-023-36016-4</w:t>
        </w:r>
      </w:hyperlink>
      <w:r>
        <w:rPr>
          <w:rFonts w:ascii="Times New Roman" w:hAnsi="Times New Roman" w:cs="Times New Roman"/>
          <w:sz w:val="24"/>
          <w:szCs w:val="24"/>
        </w:rPr>
        <w:t xml:space="preserve"> </w:t>
      </w:r>
    </w:p>
    <w:p w:rsidR="00AD7A2D" w:rsidRPr="00AD7A2D" w:rsidRDefault="00AD7A2D" w:rsidP="009D52E6">
      <w:pPr>
        <w:pStyle w:val="ListParagraph"/>
        <w:numPr>
          <w:ilvl w:val="0"/>
          <w:numId w:val="2"/>
        </w:numPr>
        <w:rPr>
          <w:rFonts w:ascii="Times New Roman" w:hAnsi="Times New Roman" w:cs="Times New Roman"/>
          <w:sz w:val="24"/>
          <w:szCs w:val="24"/>
          <w:lang w:val="en-IN"/>
        </w:rPr>
      </w:pPr>
      <w:proofErr w:type="spellStart"/>
      <w:r w:rsidRPr="00AD7A2D">
        <w:rPr>
          <w:rFonts w:ascii="Times New Roman" w:hAnsi="Times New Roman" w:cs="Times New Roman"/>
          <w:sz w:val="24"/>
          <w:szCs w:val="24"/>
        </w:rPr>
        <w:t>Vgontzas</w:t>
      </w:r>
      <w:proofErr w:type="spellEnd"/>
      <w:r w:rsidRPr="00AD7A2D">
        <w:rPr>
          <w:rFonts w:ascii="Times New Roman" w:hAnsi="Times New Roman" w:cs="Times New Roman"/>
          <w:sz w:val="24"/>
          <w:szCs w:val="24"/>
        </w:rPr>
        <w:t xml:space="preserve">, A. N., Liao, D., </w:t>
      </w:r>
      <w:proofErr w:type="spellStart"/>
      <w:r w:rsidRPr="00AD7A2D">
        <w:rPr>
          <w:rFonts w:ascii="Times New Roman" w:hAnsi="Times New Roman" w:cs="Times New Roman"/>
          <w:sz w:val="24"/>
          <w:szCs w:val="24"/>
        </w:rPr>
        <w:t>Pejovic</w:t>
      </w:r>
      <w:proofErr w:type="spellEnd"/>
      <w:r w:rsidRPr="00AD7A2D">
        <w:rPr>
          <w:rFonts w:ascii="Times New Roman" w:hAnsi="Times New Roman" w:cs="Times New Roman"/>
          <w:sz w:val="24"/>
          <w:szCs w:val="24"/>
        </w:rPr>
        <w:t xml:space="preserve">, S., Calhoun, S., </w:t>
      </w:r>
      <w:proofErr w:type="spellStart"/>
      <w:r w:rsidRPr="00AD7A2D">
        <w:rPr>
          <w:rFonts w:ascii="Times New Roman" w:hAnsi="Times New Roman" w:cs="Times New Roman"/>
          <w:sz w:val="24"/>
          <w:szCs w:val="24"/>
        </w:rPr>
        <w:t>Karataraki</w:t>
      </w:r>
      <w:proofErr w:type="spellEnd"/>
      <w:r w:rsidRPr="00AD7A2D">
        <w:rPr>
          <w:rFonts w:ascii="Times New Roman" w:hAnsi="Times New Roman" w:cs="Times New Roman"/>
          <w:sz w:val="24"/>
          <w:szCs w:val="24"/>
        </w:rPr>
        <w:t xml:space="preserve">, M., </w:t>
      </w:r>
      <w:proofErr w:type="spellStart"/>
      <w:r w:rsidRPr="00AD7A2D">
        <w:rPr>
          <w:rFonts w:ascii="Times New Roman" w:hAnsi="Times New Roman" w:cs="Times New Roman"/>
          <w:sz w:val="24"/>
          <w:szCs w:val="24"/>
        </w:rPr>
        <w:t>Basta</w:t>
      </w:r>
      <w:proofErr w:type="spellEnd"/>
      <w:r w:rsidRPr="00AD7A2D">
        <w:rPr>
          <w:rFonts w:ascii="Times New Roman" w:hAnsi="Times New Roman" w:cs="Times New Roman"/>
          <w:sz w:val="24"/>
          <w:szCs w:val="24"/>
        </w:rPr>
        <w:t>, M., Fernández-Mendoza, J., &amp; Bixler, E. O. (2010). Insomnia with short sleep duration and mortality: the Penn State cohort. </w:t>
      </w:r>
      <w:r w:rsidRPr="00AD7A2D">
        <w:rPr>
          <w:rFonts w:ascii="Times New Roman" w:hAnsi="Times New Roman" w:cs="Times New Roman"/>
          <w:i/>
          <w:iCs/>
          <w:sz w:val="24"/>
          <w:szCs w:val="24"/>
        </w:rPr>
        <w:t>Sleep</w:t>
      </w:r>
      <w:r w:rsidRPr="00AD7A2D">
        <w:rPr>
          <w:rFonts w:ascii="Times New Roman" w:hAnsi="Times New Roman" w:cs="Times New Roman"/>
          <w:sz w:val="24"/>
          <w:szCs w:val="24"/>
        </w:rPr>
        <w:t>, </w:t>
      </w:r>
      <w:r w:rsidRPr="00AD7A2D">
        <w:rPr>
          <w:rFonts w:ascii="Times New Roman" w:hAnsi="Times New Roman" w:cs="Times New Roman"/>
          <w:i/>
          <w:iCs/>
          <w:sz w:val="24"/>
          <w:szCs w:val="24"/>
        </w:rPr>
        <w:t>33</w:t>
      </w:r>
      <w:r w:rsidRPr="00AD7A2D">
        <w:rPr>
          <w:rFonts w:ascii="Times New Roman" w:hAnsi="Times New Roman" w:cs="Times New Roman"/>
          <w:sz w:val="24"/>
          <w:szCs w:val="24"/>
        </w:rPr>
        <w:t xml:space="preserve">(9), 1159–1164. </w:t>
      </w:r>
      <w:hyperlink r:id="rId8" w:history="1">
        <w:r w:rsidRPr="00F06644">
          <w:rPr>
            <w:rStyle w:val="Hyperlink"/>
            <w:rFonts w:ascii="Times New Roman" w:hAnsi="Times New Roman" w:cs="Times New Roman"/>
            <w:sz w:val="24"/>
            <w:szCs w:val="24"/>
          </w:rPr>
          <w:t>https://doi.org/10.1093/sleep/33.9.1159</w:t>
        </w:r>
      </w:hyperlink>
      <w:r>
        <w:rPr>
          <w:rFonts w:ascii="Times New Roman" w:hAnsi="Times New Roman" w:cs="Times New Roman"/>
          <w:sz w:val="24"/>
          <w:szCs w:val="24"/>
        </w:rPr>
        <w:t xml:space="preserve"> </w:t>
      </w:r>
    </w:p>
    <w:p w:rsidR="00AD7A2D" w:rsidRDefault="00AD7A2D" w:rsidP="009D52E6">
      <w:pPr>
        <w:pStyle w:val="ListParagraph"/>
        <w:numPr>
          <w:ilvl w:val="0"/>
          <w:numId w:val="2"/>
        </w:numPr>
        <w:rPr>
          <w:rFonts w:ascii="Times New Roman" w:hAnsi="Times New Roman" w:cs="Times New Roman"/>
          <w:sz w:val="24"/>
          <w:szCs w:val="24"/>
          <w:lang w:val="en-IN"/>
        </w:rPr>
      </w:pPr>
      <w:r w:rsidRPr="00AD7A2D">
        <w:rPr>
          <w:rFonts w:ascii="Times New Roman" w:hAnsi="Times New Roman" w:cs="Times New Roman"/>
          <w:sz w:val="24"/>
          <w:szCs w:val="24"/>
        </w:rPr>
        <w:t xml:space="preserve">Daniel P </w:t>
      </w:r>
      <w:proofErr w:type="spellStart"/>
      <w:r w:rsidRPr="00AD7A2D">
        <w:rPr>
          <w:rFonts w:ascii="Times New Roman" w:hAnsi="Times New Roman" w:cs="Times New Roman"/>
          <w:sz w:val="24"/>
          <w:szCs w:val="24"/>
        </w:rPr>
        <w:t>Windred</w:t>
      </w:r>
      <w:proofErr w:type="spellEnd"/>
      <w:r w:rsidRPr="00AD7A2D">
        <w:rPr>
          <w:rFonts w:ascii="Times New Roman" w:hAnsi="Times New Roman" w:cs="Times New Roman"/>
          <w:sz w:val="24"/>
          <w:szCs w:val="24"/>
        </w:rPr>
        <w:t>, Angus C Burns, Jacqueline M Lane, Richa Saxena, Martin K Rutter, Sean W Cain, Andrew J K Phillips, Sleep regularity is a stronger predictor of mortality risk than sleep duration: A prospective cohort study, </w:t>
      </w:r>
      <w:r w:rsidRPr="00AD7A2D">
        <w:rPr>
          <w:rFonts w:ascii="Times New Roman" w:hAnsi="Times New Roman" w:cs="Times New Roman"/>
          <w:i/>
          <w:iCs/>
          <w:sz w:val="24"/>
          <w:szCs w:val="24"/>
        </w:rPr>
        <w:t>Sleep</w:t>
      </w:r>
      <w:r w:rsidRPr="00AD7A2D">
        <w:rPr>
          <w:rFonts w:ascii="Times New Roman" w:hAnsi="Times New Roman" w:cs="Times New Roman"/>
          <w:sz w:val="24"/>
          <w:szCs w:val="24"/>
        </w:rPr>
        <w:t>, Volume 47, Issue 1, January 2024, zsad253, </w:t>
      </w:r>
      <w:hyperlink r:id="rId9" w:history="1">
        <w:r w:rsidRPr="00AD7A2D">
          <w:rPr>
            <w:rStyle w:val="Hyperlink"/>
            <w:rFonts w:ascii="Times New Roman" w:hAnsi="Times New Roman" w:cs="Times New Roman"/>
            <w:sz w:val="24"/>
            <w:szCs w:val="24"/>
          </w:rPr>
          <w:t>https://doi.org/10.1093/sleep/zsad253</w:t>
        </w:r>
      </w:hyperlink>
    </w:p>
    <w:p w:rsidR="00AD7A2D" w:rsidRPr="00AD7A2D" w:rsidRDefault="00AD7A2D" w:rsidP="009D52E6">
      <w:pPr>
        <w:pStyle w:val="ListParagraph"/>
        <w:numPr>
          <w:ilvl w:val="0"/>
          <w:numId w:val="2"/>
        </w:numPr>
        <w:rPr>
          <w:rFonts w:ascii="Times New Roman" w:hAnsi="Times New Roman" w:cs="Times New Roman"/>
          <w:sz w:val="24"/>
          <w:szCs w:val="24"/>
          <w:lang w:val="en-IN"/>
        </w:rPr>
      </w:pPr>
      <w:r w:rsidRPr="00AD7A2D">
        <w:rPr>
          <w:rFonts w:ascii="Times New Roman" w:hAnsi="Times New Roman" w:cs="Times New Roman"/>
          <w:sz w:val="24"/>
          <w:szCs w:val="24"/>
        </w:rPr>
        <w:t xml:space="preserve">Sherwood, A., Routledge, F. S., Wohlgemuth, W. K., </w:t>
      </w:r>
      <w:proofErr w:type="spellStart"/>
      <w:r w:rsidRPr="00AD7A2D">
        <w:rPr>
          <w:rFonts w:ascii="Times New Roman" w:hAnsi="Times New Roman" w:cs="Times New Roman"/>
          <w:sz w:val="24"/>
          <w:szCs w:val="24"/>
        </w:rPr>
        <w:t>Hinderliter</w:t>
      </w:r>
      <w:proofErr w:type="spellEnd"/>
      <w:r w:rsidRPr="00AD7A2D">
        <w:rPr>
          <w:rFonts w:ascii="Times New Roman" w:hAnsi="Times New Roman" w:cs="Times New Roman"/>
          <w:sz w:val="24"/>
          <w:szCs w:val="24"/>
        </w:rPr>
        <w:t>, A. L., Kuhn, C. M., &amp; Blumenthal, J. A. (2011). Blood pressure dipping: ethnicity, sleep quality, and sympathetic nervous system activity. </w:t>
      </w:r>
      <w:r w:rsidRPr="00AD7A2D">
        <w:rPr>
          <w:rFonts w:ascii="Times New Roman" w:hAnsi="Times New Roman" w:cs="Times New Roman"/>
          <w:i/>
          <w:iCs/>
          <w:sz w:val="24"/>
          <w:szCs w:val="24"/>
        </w:rPr>
        <w:t>American journal of hypertension</w:t>
      </w:r>
      <w:r w:rsidRPr="00AD7A2D">
        <w:rPr>
          <w:rFonts w:ascii="Times New Roman" w:hAnsi="Times New Roman" w:cs="Times New Roman"/>
          <w:sz w:val="24"/>
          <w:szCs w:val="24"/>
        </w:rPr>
        <w:t>, </w:t>
      </w:r>
      <w:r w:rsidRPr="00AD7A2D">
        <w:rPr>
          <w:rFonts w:ascii="Times New Roman" w:hAnsi="Times New Roman" w:cs="Times New Roman"/>
          <w:i/>
          <w:iCs/>
          <w:sz w:val="24"/>
          <w:szCs w:val="24"/>
        </w:rPr>
        <w:t>24</w:t>
      </w:r>
      <w:r w:rsidRPr="00AD7A2D">
        <w:rPr>
          <w:rFonts w:ascii="Times New Roman" w:hAnsi="Times New Roman" w:cs="Times New Roman"/>
          <w:sz w:val="24"/>
          <w:szCs w:val="24"/>
        </w:rPr>
        <w:t xml:space="preserve">(9), 982–988. </w:t>
      </w:r>
      <w:hyperlink r:id="rId10" w:history="1">
        <w:r w:rsidRPr="00F06644">
          <w:rPr>
            <w:rStyle w:val="Hyperlink"/>
            <w:rFonts w:ascii="Times New Roman" w:hAnsi="Times New Roman" w:cs="Times New Roman"/>
            <w:sz w:val="24"/>
            <w:szCs w:val="24"/>
          </w:rPr>
          <w:t>https://doi.org/10.1038/ajh.2011.87</w:t>
        </w:r>
      </w:hyperlink>
      <w:r>
        <w:rPr>
          <w:rFonts w:ascii="Times New Roman" w:hAnsi="Times New Roman" w:cs="Times New Roman"/>
          <w:sz w:val="24"/>
          <w:szCs w:val="24"/>
        </w:rPr>
        <w:t xml:space="preserve"> </w:t>
      </w:r>
    </w:p>
    <w:p w:rsidR="00AD7A2D" w:rsidRPr="00AD7A2D" w:rsidRDefault="00AD7A2D" w:rsidP="009D52E6">
      <w:pPr>
        <w:pStyle w:val="ListParagraph"/>
        <w:numPr>
          <w:ilvl w:val="0"/>
          <w:numId w:val="2"/>
        </w:numPr>
        <w:rPr>
          <w:rFonts w:ascii="Times New Roman" w:hAnsi="Times New Roman" w:cs="Times New Roman"/>
          <w:sz w:val="24"/>
          <w:szCs w:val="24"/>
          <w:lang w:val="en-IN"/>
        </w:rPr>
      </w:pPr>
      <w:r w:rsidRPr="00AD7A2D">
        <w:rPr>
          <w:rFonts w:ascii="Times New Roman" w:hAnsi="Times New Roman" w:cs="Times New Roman"/>
          <w:sz w:val="24"/>
          <w:szCs w:val="24"/>
        </w:rPr>
        <w:t>Guo, X., Zheng, L., Wang, J., Zhang, X., Zhang, X., Li, J., &amp; Sun, Y. (2013). Epidemiological evidence for the link between sleep duration and high blood pressure: a systematic review and meta-analysis. </w:t>
      </w:r>
      <w:r w:rsidRPr="00AD7A2D">
        <w:rPr>
          <w:rFonts w:ascii="Times New Roman" w:hAnsi="Times New Roman" w:cs="Times New Roman"/>
          <w:i/>
          <w:iCs/>
          <w:sz w:val="24"/>
          <w:szCs w:val="24"/>
        </w:rPr>
        <w:t>Sleep medicine</w:t>
      </w:r>
      <w:r w:rsidRPr="00AD7A2D">
        <w:rPr>
          <w:rFonts w:ascii="Times New Roman" w:hAnsi="Times New Roman" w:cs="Times New Roman"/>
          <w:sz w:val="24"/>
          <w:szCs w:val="24"/>
        </w:rPr>
        <w:t>, </w:t>
      </w:r>
      <w:r w:rsidRPr="00AD7A2D">
        <w:rPr>
          <w:rFonts w:ascii="Times New Roman" w:hAnsi="Times New Roman" w:cs="Times New Roman"/>
          <w:i/>
          <w:iCs/>
          <w:sz w:val="24"/>
          <w:szCs w:val="24"/>
        </w:rPr>
        <w:t>14</w:t>
      </w:r>
      <w:r w:rsidRPr="00AD7A2D">
        <w:rPr>
          <w:rFonts w:ascii="Times New Roman" w:hAnsi="Times New Roman" w:cs="Times New Roman"/>
          <w:sz w:val="24"/>
          <w:szCs w:val="24"/>
        </w:rPr>
        <w:t xml:space="preserve">(4), 324–332. </w:t>
      </w:r>
      <w:hyperlink r:id="rId11" w:history="1">
        <w:r w:rsidRPr="00F06644">
          <w:rPr>
            <w:rStyle w:val="Hyperlink"/>
            <w:rFonts w:ascii="Times New Roman" w:hAnsi="Times New Roman" w:cs="Times New Roman"/>
            <w:sz w:val="24"/>
            <w:szCs w:val="24"/>
          </w:rPr>
          <w:t>https://doi.org/10.1016/j.sleep.2012.12.001</w:t>
        </w:r>
      </w:hyperlink>
      <w:r>
        <w:rPr>
          <w:rFonts w:ascii="Times New Roman" w:hAnsi="Times New Roman" w:cs="Times New Roman"/>
          <w:sz w:val="24"/>
          <w:szCs w:val="24"/>
        </w:rPr>
        <w:t xml:space="preserve"> </w:t>
      </w:r>
    </w:p>
    <w:p w:rsidR="00AD7A2D" w:rsidRPr="00AD7A2D" w:rsidRDefault="00AD7A2D" w:rsidP="009D52E6">
      <w:pPr>
        <w:pStyle w:val="ListParagraph"/>
        <w:numPr>
          <w:ilvl w:val="0"/>
          <w:numId w:val="2"/>
        </w:numPr>
        <w:rPr>
          <w:rFonts w:ascii="Times New Roman" w:hAnsi="Times New Roman" w:cs="Times New Roman"/>
          <w:sz w:val="24"/>
          <w:szCs w:val="24"/>
          <w:lang w:val="en-IN"/>
        </w:rPr>
      </w:pPr>
      <w:r w:rsidRPr="00AD7A2D">
        <w:rPr>
          <w:rFonts w:ascii="Times New Roman" w:hAnsi="Times New Roman" w:cs="Times New Roman"/>
          <w:sz w:val="24"/>
          <w:szCs w:val="24"/>
        </w:rPr>
        <w:t xml:space="preserve">Chalmers, T., Hickey, B. A., Newton, P., Lin, C. T., </w:t>
      </w:r>
      <w:proofErr w:type="spellStart"/>
      <w:r w:rsidRPr="00AD7A2D">
        <w:rPr>
          <w:rFonts w:ascii="Times New Roman" w:hAnsi="Times New Roman" w:cs="Times New Roman"/>
          <w:sz w:val="24"/>
          <w:szCs w:val="24"/>
        </w:rPr>
        <w:t>Sibbritt</w:t>
      </w:r>
      <w:proofErr w:type="spellEnd"/>
      <w:r w:rsidRPr="00AD7A2D">
        <w:rPr>
          <w:rFonts w:ascii="Times New Roman" w:hAnsi="Times New Roman" w:cs="Times New Roman"/>
          <w:sz w:val="24"/>
          <w:szCs w:val="24"/>
        </w:rPr>
        <w:t>, D., McLachlan, C. S., Clifton-Bligh, R., Morley, J. W., &amp; Lal, S. (2022). Associations between Sleep Quality and Heart Rate Variability: Implications for a Biological Model of Stress Detection Using Wearable Technology. </w:t>
      </w:r>
      <w:r w:rsidRPr="00AD7A2D">
        <w:rPr>
          <w:rFonts w:ascii="Times New Roman" w:hAnsi="Times New Roman" w:cs="Times New Roman"/>
          <w:i/>
          <w:iCs/>
          <w:sz w:val="24"/>
          <w:szCs w:val="24"/>
        </w:rPr>
        <w:t>International journal of environmental research and public health</w:t>
      </w:r>
      <w:r w:rsidRPr="00AD7A2D">
        <w:rPr>
          <w:rFonts w:ascii="Times New Roman" w:hAnsi="Times New Roman" w:cs="Times New Roman"/>
          <w:sz w:val="24"/>
          <w:szCs w:val="24"/>
        </w:rPr>
        <w:t>, </w:t>
      </w:r>
      <w:r w:rsidRPr="00AD7A2D">
        <w:rPr>
          <w:rFonts w:ascii="Times New Roman" w:hAnsi="Times New Roman" w:cs="Times New Roman"/>
          <w:i/>
          <w:iCs/>
          <w:sz w:val="24"/>
          <w:szCs w:val="24"/>
        </w:rPr>
        <w:t>19</w:t>
      </w:r>
      <w:r w:rsidRPr="00AD7A2D">
        <w:rPr>
          <w:rFonts w:ascii="Times New Roman" w:hAnsi="Times New Roman" w:cs="Times New Roman"/>
          <w:sz w:val="24"/>
          <w:szCs w:val="24"/>
        </w:rPr>
        <w:t xml:space="preserve">(9), 5770. </w:t>
      </w:r>
      <w:hyperlink r:id="rId12" w:history="1">
        <w:r w:rsidRPr="00F06644">
          <w:rPr>
            <w:rStyle w:val="Hyperlink"/>
            <w:rFonts w:ascii="Times New Roman" w:hAnsi="Times New Roman" w:cs="Times New Roman"/>
            <w:sz w:val="24"/>
            <w:szCs w:val="24"/>
          </w:rPr>
          <w:t>https://doi.org/10.3390/ijerph19095770</w:t>
        </w:r>
      </w:hyperlink>
      <w:r>
        <w:rPr>
          <w:rFonts w:ascii="Times New Roman" w:hAnsi="Times New Roman" w:cs="Times New Roman"/>
          <w:sz w:val="24"/>
          <w:szCs w:val="24"/>
        </w:rPr>
        <w:t xml:space="preserve"> </w:t>
      </w:r>
    </w:p>
    <w:p w:rsidR="00AD7A2D" w:rsidRPr="00AD7A2D" w:rsidRDefault="00AD7A2D" w:rsidP="009D52E6">
      <w:pPr>
        <w:pStyle w:val="ListParagraph"/>
        <w:numPr>
          <w:ilvl w:val="0"/>
          <w:numId w:val="2"/>
        </w:numPr>
        <w:rPr>
          <w:rFonts w:ascii="Times New Roman" w:hAnsi="Times New Roman" w:cs="Times New Roman"/>
          <w:sz w:val="24"/>
          <w:szCs w:val="24"/>
          <w:lang w:val="en-IN"/>
        </w:rPr>
      </w:pPr>
      <w:proofErr w:type="spellStart"/>
      <w:r w:rsidRPr="00AD7A2D">
        <w:rPr>
          <w:rFonts w:ascii="Times New Roman" w:hAnsi="Times New Roman" w:cs="Times New Roman"/>
          <w:sz w:val="24"/>
          <w:szCs w:val="24"/>
        </w:rPr>
        <w:t>Berntson</w:t>
      </w:r>
      <w:proofErr w:type="spellEnd"/>
      <w:r w:rsidRPr="00AD7A2D">
        <w:rPr>
          <w:rFonts w:ascii="Times New Roman" w:hAnsi="Times New Roman" w:cs="Times New Roman"/>
          <w:sz w:val="24"/>
          <w:szCs w:val="24"/>
        </w:rPr>
        <w:t xml:space="preserve">, G. G., Bigger, J. T., Jr, Eckberg, D. L., Grossman, P., Kaufmann, P. G., Malik, M., </w:t>
      </w:r>
      <w:proofErr w:type="spellStart"/>
      <w:r w:rsidRPr="00AD7A2D">
        <w:rPr>
          <w:rFonts w:ascii="Times New Roman" w:hAnsi="Times New Roman" w:cs="Times New Roman"/>
          <w:sz w:val="24"/>
          <w:szCs w:val="24"/>
        </w:rPr>
        <w:t>Nagaraja</w:t>
      </w:r>
      <w:proofErr w:type="spellEnd"/>
      <w:r w:rsidRPr="00AD7A2D">
        <w:rPr>
          <w:rFonts w:ascii="Times New Roman" w:hAnsi="Times New Roman" w:cs="Times New Roman"/>
          <w:sz w:val="24"/>
          <w:szCs w:val="24"/>
        </w:rPr>
        <w:t xml:space="preserve">, H. N., </w:t>
      </w:r>
      <w:proofErr w:type="spellStart"/>
      <w:r w:rsidRPr="00AD7A2D">
        <w:rPr>
          <w:rFonts w:ascii="Times New Roman" w:hAnsi="Times New Roman" w:cs="Times New Roman"/>
          <w:sz w:val="24"/>
          <w:szCs w:val="24"/>
        </w:rPr>
        <w:t>Porges</w:t>
      </w:r>
      <w:proofErr w:type="spellEnd"/>
      <w:r w:rsidRPr="00AD7A2D">
        <w:rPr>
          <w:rFonts w:ascii="Times New Roman" w:hAnsi="Times New Roman" w:cs="Times New Roman"/>
          <w:sz w:val="24"/>
          <w:szCs w:val="24"/>
        </w:rPr>
        <w:t xml:space="preserve">, S. W., Saul, J. P., Stone, P. H., &amp; van der </w:t>
      </w:r>
      <w:proofErr w:type="spellStart"/>
      <w:r w:rsidRPr="00AD7A2D">
        <w:rPr>
          <w:rFonts w:ascii="Times New Roman" w:hAnsi="Times New Roman" w:cs="Times New Roman"/>
          <w:sz w:val="24"/>
          <w:szCs w:val="24"/>
        </w:rPr>
        <w:t>Molen</w:t>
      </w:r>
      <w:proofErr w:type="spellEnd"/>
      <w:r w:rsidRPr="00AD7A2D">
        <w:rPr>
          <w:rFonts w:ascii="Times New Roman" w:hAnsi="Times New Roman" w:cs="Times New Roman"/>
          <w:sz w:val="24"/>
          <w:szCs w:val="24"/>
        </w:rPr>
        <w:t xml:space="preserve">, M. W. (1997). Heart rate variability: origins, methods, and interpretive </w:t>
      </w:r>
      <w:r w:rsidRPr="00AD7A2D">
        <w:rPr>
          <w:rFonts w:ascii="Times New Roman" w:hAnsi="Times New Roman" w:cs="Times New Roman"/>
          <w:sz w:val="24"/>
          <w:szCs w:val="24"/>
        </w:rPr>
        <w:lastRenderedPageBreak/>
        <w:t>caveats. </w:t>
      </w:r>
      <w:r w:rsidRPr="00AD7A2D">
        <w:rPr>
          <w:rFonts w:ascii="Times New Roman" w:hAnsi="Times New Roman" w:cs="Times New Roman"/>
          <w:i/>
          <w:iCs/>
          <w:sz w:val="24"/>
          <w:szCs w:val="24"/>
        </w:rPr>
        <w:t>Psychophysiology</w:t>
      </w:r>
      <w:r w:rsidRPr="00AD7A2D">
        <w:rPr>
          <w:rFonts w:ascii="Times New Roman" w:hAnsi="Times New Roman" w:cs="Times New Roman"/>
          <w:sz w:val="24"/>
          <w:szCs w:val="24"/>
        </w:rPr>
        <w:t>, </w:t>
      </w:r>
      <w:r w:rsidRPr="00AD7A2D">
        <w:rPr>
          <w:rFonts w:ascii="Times New Roman" w:hAnsi="Times New Roman" w:cs="Times New Roman"/>
          <w:i/>
          <w:iCs/>
          <w:sz w:val="24"/>
          <w:szCs w:val="24"/>
        </w:rPr>
        <w:t>34</w:t>
      </w:r>
      <w:r w:rsidRPr="00AD7A2D">
        <w:rPr>
          <w:rFonts w:ascii="Times New Roman" w:hAnsi="Times New Roman" w:cs="Times New Roman"/>
          <w:sz w:val="24"/>
          <w:szCs w:val="24"/>
        </w:rPr>
        <w:t xml:space="preserve">(6), 623–648. </w:t>
      </w:r>
      <w:hyperlink r:id="rId13" w:history="1">
        <w:r w:rsidRPr="00F06644">
          <w:rPr>
            <w:rStyle w:val="Hyperlink"/>
            <w:rFonts w:ascii="Times New Roman" w:hAnsi="Times New Roman" w:cs="Times New Roman"/>
            <w:sz w:val="24"/>
            <w:szCs w:val="24"/>
          </w:rPr>
          <w:t>https://doi.org/10.1111/j.1469-8986.1997.tb02140.x</w:t>
        </w:r>
      </w:hyperlink>
      <w:r>
        <w:rPr>
          <w:rFonts w:ascii="Times New Roman" w:hAnsi="Times New Roman" w:cs="Times New Roman"/>
          <w:sz w:val="24"/>
          <w:szCs w:val="24"/>
        </w:rPr>
        <w:t xml:space="preserve"> </w:t>
      </w:r>
    </w:p>
    <w:p w:rsidR="00AD7A2D" w:rsidRPr="00AD7A2D" w:rsidRDefault="00AD7A2D" w:rsidP="009D52E6">
      <w:pPr>
        <w:pStyle w:val="ListParagraph"/>
        <w:numPr>
          <w:ilvl w:val="0"/>
          <w:numId w:val="2"/>
        </w:numPr>
        <w:rPr>
          <w:rFonts w:ascii="Times New Roman" w:hAnsi="Times New Roman" w:cs="Times New Roman"/>
          <w:sz w:val="24"/>
          <w:szCs w:val="24"/>
          <w:lang w:val="en-IN"/>
        </w:rPr>
      </w:pPr>
      <w:proofErr w:type="spellStart"/>
      <w:r w:rsidRPr="00AD7A2D">
        <w:rPr>
          <w:rFonts w:ascii="Times New Roman" w:hAnsi="Times New Roman" w:cs="Times New Roman"/>
          <w:sz w:val="24"/>
          <w:szCs w:val="24"/>
        </w:rPr>
        <w:t>Jin</w:t>
      </w:r>
      <w:proofErr w:type="spellEnd"/>
      <w:r w:rsidRPr="00AD7A2D">
        <w:rPr>
          <w:rFonts w:ascii="Times New Roman" w:hAnsi="Times New Roman" w:cs="Times New Roman"/>
          <w:sz w:val="24"/>
          <w:szCs w:val="24"/>
        </w:rPr>
        <w:t>, Z. N., &amp; Wei, Y. X. (2016). Meta-analysis of effects of obstructive sleep apnea on the renin-angiotensin-aldosterone system. </w:t>
      </w:r>
      <w:r w:rsidRPr="00AD7A2D">
        <w:rPr>
          <w:rFonts w:ascii="Times New Roman" w:hAnsi="Times New Roman" w:cs="Times New Roman"/>
          <w:i/>
          <w:iCs/>
          <w:sz w:val="24"/>
          <w:szCs w:val="24"/>
        </w:rPr>
        <w:t xml:space="preserve">Journal of geriatric </w:t>
      </w:r>
      <w:proofErr w:type="gramStart"/>
      <w:r w:rsidRPr="00AD7A2D">
        <w:rPr>
          <w:rFonts w:ascii="Times New Roman" w:hAnsi="Times New Roman" w:cs="Times New Roman"/>
          <w:i/>
          <w:iCs/>
          <w:sz w:val="24"/>
          <w:szCs w:val="24"/>
        </w:rPr>
        <w:t>cardiology :</w:t>
      </w:r>
      <w:proofErr w:type="gramEnd"/>
      <w:r w:rsidRPr="00AD7A2D">
        <w:rPr>
          <w:rFonts w:ascii="Times New Roman" w:hAnsi="Times New Roman" w:cs="Times New Roman"/>
          <w:i/>
          <w:iCs/>
          <w:sz w:val="24"/>
          <w:szCs w:val="24"/>
        </w:rPr>
        <w:t xml:space="preserve"> JGC</w:t>
      </w:r>
      <w:r w:rsidRPr="00AD7A2D">
        <w:rPr>
          <w:rFonts w:ascii="Times New Roman" w:hAnsi="Times New Roman" w:cs="Times New Roman"/>
          <w:sz w:val="24"/>
          <w:szCs w:val="24"/>
        </w:rPr>
        <w:t>, </w:t>
      </w:r>
      <w:r w:rsidRPr="00AD7A2D">
        <w:rPr>
          <w:rFonts w:ascii="Times New Roman" w:hAnsi="Times New Roman" w:cs="Times New Roman"/>
          <w:i/>
          <w:iCs/>
          <w:sz w:val="24"/>
          <w:szCs w:val="24"/>
        </w:rPr>
        <w:t>13</w:t>
      </w:r>
      <w:r w:rsidRPr="00AD7A2D">
        <w:rPr>
          <w:rFonts w:ascii="Times New Roman" w:hAnsi="Times New Roman" w:cs="Times New Roman"/>
          <w:sz w:val="24"/>
          <w:szCs w:val="24"/>
        </w:rPr>
        <w:t xml:space="preserve">(4), 333–343. </w:t>
      </w:r>
      <w:hyperlink r:id="rId14" w:history="1">
        <w:r w:rsidRPr="00F06644">
          <w:rPr>
            <w:rStyle w:val="Hyperlink"/>
            <w:rFonts w:ascii="Times New Roman" w:hAnsi="Times New Roman" w:cs="Times New Roman"/>
            <w:sz w:val="24"/>
            <w:szCs w:val="24"/>
          </w:rPr>
          <w:t>https://doi.org/10.11909/j.issn.1671-5411.2016.03.020</w:t>
        </w:r>
      </w:hyperlink>
      <w:r>
        <w:rPr>
          <w:rFonts w:ascii="Times New Roman" w:hAnsi="Times New Roman" w:cs="Times New Roman"/>
          <w:sz w:val="24"/>
          <w:szCs w:val="24"/>
        </w:rPr>
        <w:t xml:space="preserve"> </w:t>
      </w:r>
    </w:p>
    <w:p w:rsidR="00AD7A2D" w:rsidRPr="00514E0F" w:rsidRDefault="00AD7A2D" w:rsidP="00AD7A2D">
      <w:pPr>
        <w:pStyle w:val="ListParagraph"/>
        <w:numPr>
          <w:ilvl w:val="0"/>
          <w:numId w:val="2"/>
        </w:numPr>
        <w:rPr>
          <w:sz w:val="24"/>
          <w:szCs w:val="24"/>
          <w:lang w:val="en-IN"/>
        </w:rPr>
      </w:pPr>
      <w:proofErr w:type="spellStart"/>
      <w:r w:rsidRPr="00514E0F">
        <w:rPr>
          <w:sz w:val="24"/>
          <w:szCs w:val="24"/>
        </w:rPr>
        <w:t>StatSoft</w:t>
      </w:r>
      <w:proofErr w:type="spellEnd"/>
      <w:r w:rsidRPr="00514E0F">
        <w:rPr>
          <w:sz w:val="24"/>
          <w:szCs w:val="24"/>
        </w:rPr>
        <w:t xml:space="preserve"> Inc., “</w:t>
      </w:r>
      <w:proofErr w:type="spellStart"/>
      <w:r w:rsidRPr="00514E0F">
        <w:rPr>
          <w:sz w:val="24"/>
          <w:szCs w:val="24"/>
        </w:rPr>
        <w:t>Statistica</w:t>
      </w:r>
      <w:proofErr w:type="spellEnd"/>
      <w:r w:rsidRPr="00514E0F">
        <w:rPr>
          <w:sz w:val="24"/>
          <w:szCs w:val="24"/>
        </w:rPr>
        <w:t>,” Data Analysis Software System, version 13.3, 2017.</w:t>
      </w:r>
      <w:r>
        <w:rPr>
          <w:sz w:val="24"/>
          <w:szCs w:val="24"/>
        </w:rPr>
        <w:t xml:space="preserve"> </w:t>
      </w:r>
    </w:p>
    <w:p w:rsidR="00AD7A2D" w:rsidRDefault="00AD7A2D" w:rsidP="009D52E6">
      <w:pPr>
        <w:pStyle w:val="ListParagraph"/>
        <w:numPr>
          <w:ilvl w:val="0"/>
          <w:numId w:val="2"/>
        </w:numPr>
        <w:rPr>
          <w:rFonts w:ascii="Times New Roman" w:hAnsi="Times New Roman" w:cs="Times New Roman"/>
          <w:sz w:val="24"/>
          <w:szCs w:val="24"/>
          <w:lang w:val="en-IN"/>
        </w:rPr>
      </w:pPr>
      <w:r w:rsidRPr="00AD7A2D">
        <w:rPr>
          <w:rFonts w:ascii="Times New Roman" w:hAnsi="Times New Roman" w:cs="Times New Roman"/>
          <w:sz w:val="24"/>
          <w:szCs w:val="24"/>
          <w:lang w:val="en-IN"/>
        </w:rPr>
        <w:t xml:space="preserve">Nan-Ying Chiu, Wen-Yu Hsu, Chapter 62 - Sleep Disturbances in Methadone Maintenance Treatment (MMT) Patients, Editor(s): Victor R. </w:t>
      </w:r>
      <w:proofErr w:type="spellStart"/>
      <w:r w:rsidRPr="00AD7A2D">
        <w:rPr>
          <w:rFonts w:ascii="Times New Roman" w:hAnsi="Times New Roman" w:cs="Times New Roman"/>
          <w:sz w:val="24"/>
          <w:szCs w:val="24"/>
          <w:lang w:val="en-IN"/>
        </w:rPr>
        <w:t>Preedy</w:t>
      </w:r>
      <w:proofErr w:type="spellEnd"/>
      <w:r w:rsidRPr="00AD7A2D">
        <w:rPr>
          <w:rFonts w:ascii="Times New Roman" w:hAnsi="Times New Roman" w:cs="Times New Roman"/>
          <w:sz w:val="24"/>
          <w:szCs w:val="24"/>
          <w:lang w:val="en-IN"/>
        </w:rPr>
        <w:t xml:space="preserve">, Neuropathology of Drug Addictions and Substance Misuse, Academic Press, 2016, Pages 608-615, ISBN 9780128006344, </w:t>
      </w:r>
      <w:hyperlink r:id="rId15" w:history="1">
        <w:r w:rsidRPr="00F06644">
          <w:rPr>
            <w:rStyle w:val="Hyperlink"/>
            <w:rFonts w:ascii="Times New Roman" w:hAnsi="Times New Roman" w:cs="Times New Roman"/>
            <w:sz w:val="24"/>
            <w:szCs w:val="24"/>
            <w:lang w:val="en-IN"/>
          </w:rPr>
          <w:t>https://doi.org/10.1016/B978-0-12-800634-4.00062-7</w:t>
        </w:r>
      </w:hyperlink>
      <w:r w:rsidRPr="00AD7A2D">
        <w:rPr>
          <w:rFonts w:ascii="Times New Roman" w:hAnsi="Times New Roman" w:cs="Times New Roman"/>
          <w:sz w:val="24"/>
          <w:szCs w:val="24"/>
          <w:lang w:val="en-IN"/>
        </w:rPr>
        <w:t>.</w:t>
      </w:r>
      <w:r>
        <w:rPr>
          <w:rFonts w:ascii="Times New Roman" w:hAnsi="Times New Roman" w:cs="Times New Roman"/>
          <w:sz w:val="24"/>
          <w:szCs w:val="24"/>
          <w:lang w:val="en-IN"/>
        </w:rPr>
        <w:t xml:space="preserve"> </w:t>
      </w:r>
    </w:p>
    <w:p w:rsidR="00AD7A2D" w:rsidRPr="00AD7A2D" w:rsidRDefault="00AD7A2D" w:rsidP="009D52E6">
      <w:pPr>
        <w:pStyle w:val="ListParagraph"/>
        <w:numPr>
          <w:ilvl w:val="0"/>
          <w:numId w:val="2"/>
        </w:numPr>
        <w:rPr>
          <w:rFonts w:ascii="Times New Roman" w:hAnsi="Times New Roman" w:cs="Times New Roman"/>
          <w:sz w:val="24"/>
          <w:szCs w:val="24"/>
          <w:lang w:val="en-IN"/>
        </w:rPr>
      </w:pPr>
      <w:proofErr w:type="spellStart"/>
      <w:r w:rsidRPr="00AD7A2D">
        <w:rPr>
          <w:rFonts w:ascii="Times New Roman" w:hAnsi="Times New Roman" w:cs="Times New Roman"/>
          <w:sz w:val="24"/>
          <w:szCs w:val="24"/>
        </w:rPr>
        <w:t>Shadzi</w:t>
      </w:r>
      <w:proofErr w:type="spellEnd"/>
      <w:r w:rsidRPr="00AD7A2D">
        <w:rPr>
          <w:rFonts w:ascii="Times New Roman" w:hAnsi="Times New Roman" w:cs="Times New Roman"/>
          <w:sz w:val="24"/>
          <w:szCs w:val="24"/>
        </w:rPr>
        <w:t xml:space="preserve">, M. R., </w:t>
      </w:r>
      <w:proofErr w:type="spellStart"/>
      <w:r w:rsidRPr="00AD7A2D">
        <w:rPr>
          <w:rFonts w:ascii="Times New Roman" w:hAnsi="Times New Roman" w:cs="Times New Roman"/>
          <w:sz w:val="24"/>
          <w:szCs w:val="24"/>
        </w:rPr>
        <w:t>Rahmanian</w:t>
      </w:r>
      <w:proofErr w:type="spellEnd"/>
      <w:r w:rsidRPr="00AD7A2D">
        <w:rPr>
          <w:rFonts w:ascii="Times New Roman" w:hAnsi="Times New Roman" w:cs="Times New Roman"/>
          <w:sz w:val="24"/>
          <w:szCs w:val="24"/>
        </w:rPr>
        <w:t xml:space="preserve">, M., </w:t>
      </w:r>
      <w:proofErr w:type="spellStart"/>
      <w:r w:rsidRPr="00AD7A2D">
        <w:rPr>
          <w:rFonts w:ascii="Times New Roman" w:hAnsi="Times New Roman" w:cs="Times New Roman"/>
          <w:sz w:val="24"/>
          <w:szCs w:val="24"/>
        </w:rPr>
        <w:t>Heydari</w:t>
      </w:r>
      <w:proofErr w:type="spellEnd"/>
      <w:r w:rsidRPr="00AD7A2D">
        <w:rPr>
          <w:rFonts w:ascii="Times New Roman" w:hAnsi="Times New Roman" w:cs="Times New Roman"/>
          <w:sz w:val="24"/>
          <w:szCs w:val="24"/>
        </w:rPr>
        <w:t>, A., &amp; Salehi, A. (2024). Structural validity of the Pittsburgh Sleep Quality Index among medical students in Iran. </w:t>
      </w:r>
      <w:r w:rsidRPr="00AD7A2D">
        <w:rPr>
          <w:rFonts w:ascii="Times New Roman" w:hAnsi="Times New Roman" w:cs="Times New Roman"/>
          <w:i/>
          <w:iCs/>
          <w:sz w:val="24"/>
          <w:szCs w:val="24"/>
        </w:rPr>
        <w:t>Scientific reports</w:t>
      </w:r>
      <w:r w:rsidRPr="00AD7A2D">
        <w:rPr>
          <w:rFonts w:ascii="Times New Roman" w:hAnsi="Times New Roman" w:cs="Times New Roman"/>
          <w:sz w:val="24"/>
          <w:szCs w:val="24"/>
        </w:rPr>
        <w:t>, </w:t>
      </w:r>
      <w:r w:rsidRPr="00AD7A2D">
        <w:rPr>
          <w:rFonts w:ascii="Times New Roman" w:hAnsi="Times New Roman" w:cs="Times New Roman"/>
          <w:i/>
          <w:iCs/>
          <w:sz w:val="24"/>
          <w:szCs w:val="24"/>
        </w:rPr>
        <w:t>14</w:t>
      </w:r>
      <w:r w:rsidRPr="00AD7A2D">
        <w:rPr>
          <w:rFonts w:ascii="Times New Roman" w:hAnsi="Times New Roman" w:cs="Times New Roman"/>
          <w:sz w:val="24"/>
          <w:szCs w:val="24"/>
        </w:rPr>
        <w:t xml:space="preserve">(1), 1538. </w:t>
      </w:r>
      <w:hyperlink r:id="rId16" w:history="1">
        <w:r w:rsidRPr="00F06644">
          <w:rPr>
            <w:rStyle w:val="Hyperlink"/>
            <w:rFonts w:ascii="Times New Roman" w:hAnsi="Times New Roman" w:cs="Times New Roman"/>
            <w:sz w:val="24"/>
            <w:szCs w:val="24"/>
          </w:rPr>
          <w:t>https://doi.org/10.1038/s41598-024-51379-y</w:t>
        </w:r>
      </w:hyperlink>
      <w:r>
        <w:rPr>
          <w:rFonts w:ascii="Times New Roman" w:hAnsi="Times New Roman" w:cs="Times New Roman"/>
          <w:sz w:val="24"/>
          <w:szCs w:val="24"/>
        </w:rPr>
        <w:t xml:space="preserve"> </w:t>
      </w:r>
    </w:p>
    <w:p w:rsidR="00AD7A2D" w:rsidRPr="00AD7A2D" w:rsidRDefault="00AD7A2D" w:rsidP="009D52E6">
      <w:pPr>
        <w:pStyle w:val="ListParagraph"/>
        <w:numPr>
          <w:ilvl w:val="0"/>
          <w:numId w:val="2"/>
        </w:numPr>
        <w:rPr>
          <w:rFonts w:ascii="Times New Roman" w:hAnsi="Times New Roman" w:cs="Times New Roman"/>
          <w:sz w:val="24"/>
          <w:szCs w:val="24"/>
          <w:lang w:val="en-IN"/>
        </w:rPr>
      </w:pPr>
      <w:proofErr w:type="spellStart"/>
      <w:r w:rsidRPr="00AD7A2D">
        <w:rPr>
          <w:rFonts w:ascii="Times New Roman" w:hAnsi="Times New Roman" w:cs="Times New Roman"/>
          <w:sz w:val="24"/>
          <w:szCs w:val="24"/>
        </w:rPr>
        <w:t>Buysse</w:t>
      </w:r>
      <w:proofErr w:type="spellEnd"/>
      <w:r w:rsidRPr="00AD7A2D">
        <w:rPr>
          <w:rFonts w:ascii="Times New Roman" w:hAnsi="Times New Roman" w:cs="Times New Roman"/>
          <w:sz w:val="24"/>
          <w:szCs w:val="24"/>
        </w:rPr>
        <w:t>, DJ, Reynolds CF, Monk TH, Berman SR, Kupfer DJ: The Pittsburgh Sleep Quality Index (PSQI): A new instrument for psychiatric research and practice. Psychiatry Research 28:193-213, 1989</w:t>
      </w:r>
      <w:r>
        <w:rPr>
          <w:rFonts w:ascii="Times New Roman" w:hAnsi="Times New Roman" w:cs="Times New Roman"/>
          <w:sz w:val="24"/>
          <w:szCs w:val="24"/>
        </w:rPr>
        <w:t xml:space="preserve"> </w:t>
      </w:r>
    </w:p>
    <w:p w:rsidR="00AD7A2D" w:rsidRPr="00AD7A2D" w:rsidRDefault="00AD7A2D" w:rsidP="009D52E6">
      <w:pPr>
        <w:pStyle w:val="ListParagraph"/>
        <w:numPr>
          <w:ilvl w:val="0"/>
          <w:numId w:val="2"/>
        </w:numPr>
        <w:rPr>
          <w:rFonts w:ascii="Times New Roman" w:hAnsi="Times New Roman" w:cs="Times New Roman"/>
          <w:sz w:val="24"/>
          <w:szCs w:val="24"/>
          <w:lang w:val="en-IN"/>
        </w:rPr>
      </w:pPr>
      <w:proofErr w:type="spellStart"/>
      <w:r w:rsidRPr="00AD7A2D">
        <w:rPr>
          <w:rFonts w:ascii="Times New Roman" w:hAnsi="Times New Roman" w:cs="Times New Roman"/>
          <w:sz w:val="24"/>
          <w:szCs w:val="24"/>
        </w:rPr>
        <w:t>Buysse</w:t>
      </w:r>
      <w:proofErr w:type="spellEnd"/>
      <w:r w:rsidRPr="00AD7A2D">
        <w:rPr>
          <w:rFonts w:ascii="Times New Roman" w:hAnsi="Times New Roman" w:cs="Times New Roman"/>
          <w:sz w:val="24"/>
          <w:szCs w:val="24"/>
        </w:rPr>
        <w:t>, D. J., Reynolds, C. F., 3rd, Monk, T. H., Berman, S. R., &amp; Kupfer, D. J. (1989). The Pittsburgh Sleep Quality Index: a new instrument for psychiatric practice and research. </w:t>
      </w:r>
      <w:r w:rsidRPr="00AD7A2D">
        <w:rPr>
          <w:rFonts w:ascii="Times New Roman" w:hAnsi="Times New Roman" w:cs="Times New Roman"/>
          <w:i/>
          <w:iCs/>
          <w:sz w:val="24"/>
          <w:szCs w:val="24"/>
        </w:rPr>
        <w:t>Psychiatry research</w:t>
      </w:r>
      <w:r w:rsidRPr="00AD7A2D">
        <w:rPr>
          <w:rFonts w:ascii="Times New Roman" w:hAnsi="Times New Roman" w:cs="Times New Roman"/>
          <w:sz w:val="24"/>
          <w:szCs w:val="24"/>
        </w:rPr>
        <w:t>, </w:t>
      </w:r>
      <w:r w:rsidRPr="00AD7A2D">
        <w:rPr>
          <w:rFonts w:ascii="Times New Roman" w:hAnsi="Times New Roman" w:cs="Times New Roman"/>
          <w:i/>
          <w:iCs/>
          <w:sz w:val="24"/>
          <w:szCs w:val="24"/>
        </w:rPr>
        <w:t>28</w:t>
      </w:r>
      <w:r w:rsidRPr="00AD7A2D">
        <w:rPr>
          <w:rFonts w:ascii="Times New Roman" w:hAnsi="Times New Roman" w:cs="Times New Roman"/>
          <w:sz w:val="24"/>
          <w:szCs w:val="24"/>
        </w:rPr>
        <w:t xml:space="preserve">(2), 193–213. </w:t>
      </w:r>
      <w:hyperlink r:id="rId17" w:history="1">
        <w:r w:rsidRPr="00F06644">
          <w:rPr>
            <w:rStyle w:val="Hyperlink"/>
            <w:rFonts w:ascii="Times New Roman" w:hAnsi="Times New Roman" w:cs="Times New Roman"/>
            <w:sz w:val="24"/>
            <w:szCs w:val="24"/>
          </w:rPr>
          <w:t>https://doi.org/10.1016/0165-1781(89)90047-4</w:t>
        </w:r>
      </w:hyperlink>
      <w:r>
        <w:rPr>
          <w:rFonts w:ascii="Times New Roman" w:hAnsi="Times New Roman" w:cs="Times New Roman"/>
          <w:sz w:val="24"/>
          <w:szCs w:val="24"/>
        </w:rPr>
        <w:t xml:space="preserve"> </w:t>
      </w:r>
    </w:p>
    <w:p w:rsidR="00AD7A2D" w:rsidRPr="00A41A3C" w:rsidRDefault="00A41A3C" w:rsidP="009D52E6">
      <w:pPr>
        <w:pStyle w:val="ListParagraph"/>
        <w:numPr>
          <w:ilvl w:val="0"/>
          <w:numId w:val="2"/>
        </w:numPr>
        <w:rPr>
          <w:rFonts w:ascii="Times New Roman" w:hAnsi="Times New Roman" w:cs="Times New Roman"/>
          <w:sz w:val="24"/>
          <w:szCs w:val="24"/>
          <w:lang w:val="en-IN"/>
        </w:rPr>
      </w:pPr>
      <w:r w:rsidRPr="00A41A3C">
        <w:rPr>
          <w:rFonts w:ascii="Times New Roman" w:hAnsi="Times New Roman" w:cs="Times New Roman"/>
          <w:sz w:val="24"/>
          <w:szCs w:val="24"/>
        </w:rPr>
        <w:t xml:space="preserve">Zhang, B., Wang, Y., Liu, X., </w:t>
      </w:r>
      <w:proofErr w:type="spellStart"/>
      <w:r w:rsidRPr="00A41A3C">
        <w:rPr>
          <w:rFonts w:ascii="Times New Roman" w:hAnsi="Times New Roman" w:cs="Times New Roman"/>
          <w:sz w:val="24"/>
          <w:szCs w:val="24"/>
        </w:rPr>
        <w:t>Zhai</w:t>
      </w:r>
      <w:proofErr w:type="spellEnd"/>
      <w:r w:rsidRPr="00A41A3C">
        <w:rPr>
          <w:rFonts w:ascii="Times New Roman" w:hAnsi="Times New Roman" w:cs="Times New Roman"/>
          <w:sz w:val="24"/>
          <w:szCs w:val="24"/>
        </w:rPr>
        <w:t>, Z., Sun, J., Yang, J., Li, Y., &amp; Wang, C. (2021). The association of sleep quality and night sleep duration with coronary heart disease in a large-scale rural population. </w:t>
      </w:r>
      <w:r w:rsidRPr="00A41A3C">
        <w:rPr>
          <w:rFonts w:ascii="Times New Roman" w:hAnsi="Times New Roman" w:cs="Times New Roman"/>
          <w:i/>
          <w:iCs/>
          <w:sz w:val="24"/>
          <w:szCs w:val="24"/>
        </w:rPr>
        <w:t>Sleep medicine</w:t>
      </w:r>
      <w:r w:rsidRPr="00A41A3C">
        <w:rPr>
          <w:rFonts w:ascii="Times New Roman" w:hAnsi="Times New Roman" w:cs="Times New Roman"/>
          <w:sz w:val="24"/>
          <w:szCs w:val="24"/>
        </w:rPr>
        <w:t>, </w:t>
      </w:r>
      <w:r w:rsidRPr="00A41A3C">
        <w:rPr>
          <w:rFonts w:ascii="Times New Roman" w:hAnsi="Times New Roman" w:cs="Times New Roman"/>
          <w:i/>
          <w:iCs/>
          <w:sz w:val="24"/>
          <w:szCs w:val="24"/>
        </w:rPr>
        <w:t>87</w:t>
      </w:r>
      <w:r w:rsidRPr="00A41A3C">
        <w:rPr>
          <w:rFonts w:ascii="Times New Roman" w:hAnsi="Times New Roman" w:cs="Times New Roman"/>
          <w:sz w:val="24"/>
          <w:szCs w:val="24"/>
        </w:rPr>
        <w:t xml:space="preserve">, 233–240. </w:t>
      </w:r>
      <w:hyperlink r:id="rId18" w:history="1">
        <w:r w:rsidRPr="00F06644">
          <w:rPr>
            <w:rStyle w:val="Hyperlink"/>
            <w:rFonts w:ascii="Times New Roman" w:hAnsi="Times New Roman" w:cs="Times New Roman"/>
            <w:sz w:val="24"/>
            <w:szCs w:val="24"/>
          </w:rPr>
          <w:t>https://doi.org/10.1016/j.sleep.2021.09.013</w:t>
        </w:r>
      </w:hyperlink>
      <w:r>
        <w:rPr>
          <w:rFonts w:ascii="Times New Roman" w:hAnsi="Times New Roman" w:cs="Times New Roman"/>
          <w:sz w:val="24"/>
          <w:szCs w:val="24"/>
        </w:rPr>
        <w:t xml:space="preserve"> </w:t>
      </w:r>
    </w:p>
    <w:p w:rsidR="00A41A3C" w:rsidRPr="00A41A3C" w:rsidRDefault="00A41A3C" w:rsidP="009D52E6">
      <w:pPr>
        <w:pStyle w:val="ListParagraph"/>
        <w:numPr>
          <w:ilvl w:val="0"/>
          <w:numId w:val="2"/>
        </w:numPr>
        <w:rPr>
          <w:rFonts w:ascii="Times New Roman" w:hAnsi="Times New Roman" w:cs="Times New Roman"/>
          <w:sz w:val="24"/>
          <w:szCs w:val="24"/>
          <w:lang w:val="en-IN"/>
        </w:rPr>
      </w:pPr>
      <w:r w:rsidRPr="00A41A3C">
        <w:rPr>
          <w:rFonts w:ascii="Times New Roman" w:hAnsi="Times New Roman" w:cs="Times New Roman"/>
          <w:sz w:val="24"/>
          <w:szCs w:val="24"/>
        </w:rPr>
        <w:t xml:space="preserve">Huang, BH., del </w:t>
      </w:r>
      <w:proofErr w:type="spellStart"/>
      <w:r w:rsidRPr="00A41A3C">
        <w:rPr>
          <w:rFonts w:ascii="Times New Roman" w:hAnsi="Times New Roman" w:cs="Times New Roman"/>
          <w:sz w:val="24"/>
          <w:szCs w:val="24"/>
        </w:rPr>
        <w:t>Pozo</w:t>
      </w:r>
      <w:proofErr w:type="spellEnd"/>
      <w:r w:rsidRPr="00A41A3C">
        <w:rPr>
          <w:rFonts w:ascii="Times New Roman" w:hAnsi="Times New Roman" w:cs="Times New Roman"/>
          <w:sz w:val="24"/>
          <w:szCs w:val="24"/>
        </w:rPr>
        <w:t xml:space="preserve"> Cruz, B., Teixeira-Pinto, A. </w:t>
      </w:r>
      <w:r w:rsidRPr="00A41A3C">
        <w:rPr>
          <w:rFonts w:ascii="Times New Roman" w:hAnsi="Times New Roman" w:cs="Times New Roman"/>
          <w:i/>
          <w:iCs/>
          <w:sz w:val="24"/>
          <w:szCs w:val="24"/>
        </w:rPr>
        <w:t>et al.</w:t>
      </w:r>
      <w:r w:rsidRPr="00A41A3C">
        <w:rPr>
          <w:rFonts w:ascii="Times New Roman" w:hAnsi="Times New Roman" w:cs="Times New Roman"/>
          <w:sz w:val="24"/>
          <w:szCs w:val="24"/>
        </w:rPr>
        <w:t> Influence of poor sleep on cardiovascular disease-free life expectancy: a multi-resource-based population cohort study. </w:t>
      </w:r>
      <w:r w:rsidRPr="00A41A3C">
        <w:rPr>
          <w:rFonts w:ascii="Times New Roman" w:hAnsi="Times New Roman" w:cs="Times New Roman"/>
          <w:i/>
          <w:iCs/>
          <w:sz w:val="24"/>
          <w:szCs w:val="24"/>
        </w:rPr>
        <w:t>BMC Med</w:t>
      </w:r>
      <w:r w:rsidRPr="00A41A3C">
        <w:rPr>
          <w:rFonts w:ascii="Times New Roman" w:hAnsi="Times New Roman" w:cs="Times New Roman"/>
          <w:sz w:val="24"/>
          <w:szCs w:val="24"/>
        </w:rPr>
        <w:t> </w:t>
      </w:r>
      <w:r w:rsidRPr="00A41A3C">
        <w:rPr>
          <w:rFonts w:ascii="Times New Roman" w:hAnsi="Times New Roman" w:cs="Times New Roman"/>
          <w:b/>
          <w:bCs/>
          <w:sz w:val="24"/>
          <w:szCs w:val="24"/>
        </w:rPr>
        <w:t>21</w:t>
      </w:r>
      <w:r w:rsidRPr="00A41A3C">
        <w:rPr>
          <w:rFonts w:ascii="Times New Roman" w:hAnsi="Times New Roman" w:cs="Times New Roman"/>
          <w:sz w:val="24"/>
          <w:szCs w:val="24"/>
        </w:rPr>
        <w:t xml:space="preserve">, 75 (2023). </w:t>
      </w:r>
      <w:hyperlink r:id="rId19" w:history="1">
        <w:r w:rsidRPr="00F06644">
          <w:rPr>
            <w:rStyle w:val="Hyperlink"/>
            <w:rFonts w:ascii="Times New Roman" w:hAnsi="Times New Roman" w:cs="Times New Roman"/>
            <w:sz w:val="24"/>
            <w:szCs w:val="24"/>
          </w:rPr>
          <w:t>https://doi.org/10.1186/s12916-023-02732-x</w:t>
        </w:r>
      </w:hyperlink>
      <w:r>
        <w:rPr>
          <w:rFonts w:ascii="Times New Roman" w:hAnsi="Times New Roman" w:cs="Times New Roman"/>
          <w:sz w:val="24"/>
          <w:szCs w:val="24"/>
        </w:rPr>
        <w:t xml:space="preserve"> </w:t>
      </w:r>
    </w:p>
    <w:p w:rsidR="00A41A3C" w:rsidRPr="00A41A3C" w:rsidRDefault="00A41A3C" w:rsidP="009D52E6">
      <w:pPr>
        <w:pStyle w:val="ListParagraph"/>
        <w:numPr>
          <w:ilvl w:val="0"/>
          <w:numId w:val="2"/>
        </w:numPr>
        <w:rPr>
          <w:rFonts w:ascii="Times New Roman" w:hAnsi="Times New Roman" w:cs="Times New Roman"/>
          <w:sz w:val="24"/>
          <w:szCs w:val="24"/>
          <w:lang w:val="en-IN"/>
        </w:rPr>
      </w:pPr>
      <w:r w:rsidRPr="00A41A3C">
        <w:rPr>
          <w:rFonts w:ascii="Times New Roman" w:hAnsi="Times New Roman" w:cs="Times New Roman"/>
          <w:sz w:val="24"/>
          <w:szCs w:val="24"/>
        </w:rPr>
        <w:t xml:space="preserve">Westphal, W. P., </w:t>
      </w:r>
      <w:proofErr w:type="spellStart"/>
      <w:r w:rsidRPr="00A41A3C">
        <w:rPr>
          <w:rFonts w:ascii="Times New Roman" w:hAnsi="Times New Roman" w:cs="Times New Roman"/>
          <w:sz w:val="24"/>
          <w:szCs w:val="24"/>
        </w:rPr>
        <w:t>Rault</w:t>
      </w:r>
      <w:proofErr w:type="spellEnd"/>
      <w:r w:rsidRPr="00A41A3C">
        <w:rPr>
          <w:rFonts w:ascii="Times New Roman" w:hAnsi="Times New Roman" w:cs="Times New Roman"/>
          <w:sz w:val="24"/>
          <w:szCs w:val="24"/>
        </w:rPr>
        <w:t xml:space="preserve">, C., Robert, R., </w:t>
      </w:r>
      <w:proofErr w:type="spellStart"/>
      <w:r w:rsidRPr="00A41A3C">
        <w:rPr>
          <w:rFonts w:ascii="Times New Roman" w:hAnsi="Times New Roman" w:cs="Times New Roman"/>
          <w:sz w:val="24"/>
          <w:szCs w:val="24"/>
        </w:rPr>
        <w:t>Ragot</w:t>
      </w:r>
      <w:proofErr w:type="spellEnd"/>
      <w:r w:rsidRPr="00A41A3C">
        <w:rPr>
          <w:rFonts w:ascii="Times New Roman" w:hAnsi="Times New Roman" w:cs="Times New Roman"/>
          <w:sz w:val="24"/>
          <w:szCs w:val="24"/>
        </w:rPr>
        <w:t xml:space="preserve">, S., </w:t>
      </w:r>
      <w:proofErr w:type="spellStart"/>
      <w:r w:rsidRPr="00A41A3C">
        <w:rPr>
          <w:rFonts w:ascii="Times New Roman" w:hAnsi="Times New Roman" w:cs="Times New Roman"/>
          <w:sz w:val="24"/>
          <w:szCs w:val="24"/>
        </w:rPr>
        <w:t>Neau</w:t>
      </w:r>
      <w:proofErr w:type="spellEnd"/>
      <w:r w:rsidRPr="00A41A3C">
        <w:rPr>
          <w:rFonts w:ascii="Times New Roman" w:hAnsi="Times New Roman" w:cs="Times New Roman"/>
          <w:sz w:val="24"/>
          <w:szCs w:val="24"/>
        </w:rPr>
        <w:t xml:space="preserve">, J. P., </w:t>
      </w:r>
      <w:proofErr w:type="spellStart"/>
      <w:r w:rsidRPr="00A41A3C">
        <w:rPr>
          <w:rFonts w:ascii="Times New Roman" w:hAnsi="Times New Roman" w:cs="Times New Roman"/>
          <w:sz w:val="24"/>
          <w:szCs w:val="24"/>
        </w:rPr>
        <w:t>Fernagut</w:t>
      </w:r>
      <w:proofErr w:type="spellEnd"/>
      <w:r w:rsidRPr="00A41A3C">
        <w:rPr>
          <w:rFonts w:ascii="Times New Roman" w:hAnsi="Times New Roman" w:cs="Times New Roman"/>
          <w:sz w:val="24"/>
          <w:szCs w:val="24"/>
        </w:rPr>
        <w:t xml:space="preserve">, P. O., &amp; </w:t>
      </w:r>
      <w:proofErr w:type="spellStart"/>
      <w:r w:rsidRPr="00A41A3C">
        <w:rPr>
          <w:rFonts w:ascii="Times New Roman" w:hAnsi="Times New Roman" w:cs="Times New Roman"/>
          <w:sz w:val="24"/>
          <w:szCs w:val="24"/>
        </w:rPr>
        <w:t>Drouot</w:t>
      </w:r>
      <w:proofErr w:type="spellEnd"/>
      <w:r w:rsidRPr="00A41A3C">
        <w:rPr>
          <w:rFonts w:ascii="Times New Roman" w:hAnsi="Times New Roman" w:cs="Times New Roman"/>
          <w:sz w:val="24"/>
          <w:szCs w:val="24"/>
        </w:rPr>
        <w:t>, X. (2021). Sleep deprivation reduces vagal tone during an inspiratory endurance task in humans. </w:t>
      </w:r>
      <w:r w:rsidRPr="00A41A3C">
        <w:rPr>
          <w:rFonts w:ascii="Times New Roman" w:hAnsi="Times New Roman" w:cs="Times New Roman"/>
          <w:i/>
          <w:iCs/>
          <w:sz w:val="24"/>
          <w:szCs w:val="24"/>
        </w:rPr>
        <w:t>Sleep</w:t>
      </w:r>
      <w:r w:rsidRPr="00A41A3C">
        <w:rPr>
          <w:rFonts w:ascii="Times New Roman" w:hAnsi="Times New Roman" w:cs="Times New Roman"/>
          <w:sz w:val="24"/>
          <w:szCs w:val="24"/>
        </w:rPr>
        <w:t>, </w:t>
      </w:r>
      <w:r w:rsidRPr="00A41A3C">
        <w:rPr>
          <w:rFonts w:ascii="Times New Roman" w:hAnsi="Times New Roman" w:cs="Times New Roman"/>
          <w:i/>
          <w:iCs/>
          <w:sz w:val="24"/>
          <w:szCs w:val="24"/>
        </w:rPr>
        <w:t>44</w:t>
      </w:r>
      <w:r w:rsidRPr="00A41A3C">
        <w:rPr>
          <w:rFonts w:ascii="Times New Roman" w:hAnsi="Times New Roman" w:cs="Times New Roman"/>
          <w:sz w:val="24"/>
          <w:szCs w:val="24"/>
        </w:rPr>
        <w:t xml:space="preserve">(10), zsab105. </w:t>
      </w:r>
      <w:hyperlink r:id="rId20" w:history="1">
        <w:r w:rsidRPr="00F06644">
          <w:rPr>
            <w:rStyle w:val="Hyperlink"/>
            <w:rFonts w:ascii="Times New Roman" w:hAnsi="Times New Roman" w:cs="Times New Roman"/>
            <w:sz w:val="24"/>
            <w:szCs w:val="24"/>
          </w:rPr>
          <w:t>https://doi.org/10.1093/sleep/zsab105</w:t>
        </w:r>
      </w:hyperlink>
      <w:r>
        <w:rPr>
          <w:rFonts w:ascii="Times New Roman" w:hAnsi="Times New Roman" w:cs="Times New Roman"/>
          <w:sz w:val="24"/>
          <w:szCs w:val="24"/>
        </w:rPr>
        <w:t xml:space="preserve"> </w:t>
      </w:r>
    </w:p>
    <w:p w:rsidR="00A41A3C" w:rsidRPr="00A41A3C" w:rsidRDefault="00A41A3C" w:rsidP="009D52E6">
      <w:pPr>
        <w:pStyle w:val="ListParagraph"/>
        <w:numPr>
          <w:ilvl w:val="0"/>
          <w:numId w:val="2"/>
        </w:numPr>
        <w:rPr>
          <w:rFonts w:ascii="Times New Roman" w:hAnsi="Times New Roman" w:cs="Times New Roman"/>
          <w:sz w:val="24"/>
          <w:szCs w:val="24"/>
          <w:lang w:val="en-IN"/>
        </w:rPr>
      </w:pPr>
      <w:r w:rsidRPr="00A41A3C">
        <w:rPr>
          <w:rFonts w:ascii="Times New Roman" w:hAnsi="Times New Roman" w:cs="Times New Roman"/>
          <w:sz w:val="24"/>
          <w:szCs w:val="24"/>
        </w:rPr>
        <w:t xml:space="preserve">Pan, X. L., </w:t>
      </w:r>
      <w:proofErr w:type="spellStart"/>
      <w:r w:rsidRPr="00A41A3C">
        <w:rPr>
          <w:rFonts w:ascii="Times New Roman" w:hAnsi="Times New Roman" w:cs="Times New Roman"/>
          <w:sz w:val="24"/>
          <w:szCs w:val="24"/>
        </w:rPr>
        <w:t>Nie</w:t>
      </w:r>
      <w:proofErr w:type="spellEnd"/>
      <w:r w:rsidRPr="00A41A3C">
        <w:rPr>
          <w:rFonts w:ascii="Times New Roman" w:hAnsi="Times New Roman" w:cs="Times New Roman"/>
          <w:sz w:val="24"/>
          <w:szCs w:val="24"/>
        </w:rPr>
        <w:t xml:space="preserve">, L., Zhao, S. Y., Zhang, X. B., Zhang, S., &amp; </w:t>
      </w:r>
      <w:proofErr w:type="spellStart"/>
      <w:r w:rsidRPr="00A41A3C">
        <w:rPr>
          <w:rFonts w:ascii="Times New Roman" w:hAnsi="Times New Roman" w:cs="Times New Roman"/>
          <w:sz w:val="24"/>
          <w:szCs w:val="24"/>
        </w:rPr>
        <w:t>Su</w:t>
      </w:r>
      <w:proofErr w:type="spellEnd"/>
      <w:r w:rsidRPr="00A41A3C">
        <w:rPr>
          <w:rFonts w:ascii="Times New Roman" w:hAnsi="Times New Roman" w:cs="Times New Roman"/>
          <w:sz w:val="24"/>
          <w:szCs w:val="24"/>
        </w:rPr>
        <w:t>, Z. F. (2022). The Association Between Insomnia and Atherosclerosis: A Brief Report. </w:t>
      </w:r>
      <w:r w:rsidRPr="00A41A3C">
        <w:rPr>
          <w:rFonts w:ascii="Times New Roman" w:hAnsi="Times New Roman" w:cs="Times New Roman"/>
          <w:i/>
          <w:iCs/>
          <w:sz w:val="24"/>
          <w:szCs w:val="24"/>
        </w:rPr>
        <w:t>Nature and science of sleep</w:t>
      </w:r>
      <w:r w:rsidRPr="00A41A3C">
        <w:rPr>
          <w:rFonts w:ascii="Times New Roman" w:hAnsi="Times New Roman" w:cs="Times New Roman"/>
          <w:sz w:val="24"/>
          <w:szCs w:val="24"/>
        </w:rPr>
        <w:t>, </w:t>
      </w:r>
      <w:r w:rsidRPr="00A41A3C">
        <w:rPr>
          <w:rFonts w:ascii="Times New Roman" w:hAnsi="Times New Roman" w:cs="Times New Roman"/>
          <w:i/>
          <w:iCs/>
          <w:sz w:val="24"/>
          <w:szCs w:val="24"/>
        </w:rPr>
        <w:t>14</w:t>
      </w:r>
      <w:r w:rsidRPr="00A41A3C">
        <w:rPr>
          <w:rFonts w:ascii="Times New Roman" w:hAnsi="Times New Roman" w:cs="Times New Roman"/>
          <w:sz w:val="24"/>
          <w:szCs w:val="24"/>
        </w:rPr>
        <w:t xml:space="preserve">, 443–448. </w:t>
      </w:r>
      <w:hyperlink r:id="rId21" w:history="1">
        <w:r w:rsidRPr="00F06644">
          <w:rPr>
            <w:rStyle w:val="Hyperlink"/>
            <w:rFonts w:ascii="Times New Roman" w:hAnsi="Times New Roman" w:cs="Times New Roman"/>
            <w:sz w:val="24"/>
            <w:szCs w:val="24"/>
          </w:rPr>
          <w:t>https://doi.org/10.2147/NSS.S336318</w:t>
        </w:r>
      </w:hyperlink>
      <w:r>
        <w:rPr>
          <w:rFonts w:ascii="Times New Roman" w:hAnsi="Times New Roman" w:cs="Times New Roman"/>
          <w:sz w:val="24"/>
          <w:szCs w:val="24"/>
        </w:rPr>
        <w:t xml:space="preserve"> </w:t>
      </w:r>
    </w:p>
    <w:p w:rsidR="00A41A3C" w:rsidRPr="00A41A3C" w:rsidRDefault="00A41A3C" w:rsidP="009D52E6">
      <w:pPr>
        <w:pStyle w:val="ListParagraph"/>
        <w:numPr>
          <w:ilvl w:val="0"/>
          <w:numId w:val="2"/>
        </w:numPr>
        <w:rPr>
          <w:rFonts w:ascii="Times New Roman" w:hAnsi="Times New Roman" w:cs="Times New Roman"/>
          <w:sz w:val="24"/>
          <w:szCs w:val="24"/>
          <w:lang w:val="en-IN"/>
        </w:rPr>
      </w:pPr>
      <w:proofErr w:type="spellStart"/>
      <w:r w:rsidRPr="00A41A3C">
        <w:rPr>
          <w:rFonts w:ascii="Times New Roman" w:hAnsi="Times New Roman" w:cs="Times New Roman"/>
          <w:sz w:val="24"/>
          <w:szCs w:val="24"/>
        </w:rPr>
        <w:t>Rangaraj</w:t>
      </w:r>
      <w:proofErr w:type="spellEnd"/>
      <w:r w:rsidRPr="00A41A3C">
        <w:rPr>
          <w:rFonts w:ascii="Times New Roman" w:hAnsi="Times New Roman" w:cs="Times New Roman"/>
          <w:sz w:val="24"/>
          <w:szCs w:val="24"/>
        </w:rPr>
        <w:t>, V. R., &amp; Knutson, K. L. (2016). Association between sleep deficiency and cardiometabolic disease: implications for health disparities. </w:t>
      </w:r>
      <w:r w:rsidRPr="00A41A3C">
        <w:rPr>
          <w:rFonts w:ascii="Times New Roman" w:hAnsi="Times New Roman" w:cs="Times New Roman"/>
          <w:i/>
          <w:iCs/>
          <w:sz w:val="24"/>
          <w:szCs w:val="24"/>
        </w:rPr>
        <w:t>Sleep medicine</w:t>
      </w:r>
      <w:r w:rsidRPr="00A41A3C">
        <w:rPr>
          <w:rFonts w:ascii="Times New Roman" w:hAnsi="Times New Roman" w:cs="Times New Roman"/>
          <w:sz w:val="24"/>
          <w:szCs w:val="24"/>
        </w:rPr>
        <w:t>, </w:t>
      </w:r>
      <w:r w:rsidRPr="00A41A3C">
        <w:rPr>
          <w:rFonts w:ascii="Times New Roman" w:hAnsi="Times New Roman" w:cs="Times New Roman"/>
          <w:i/>
          <w:iCs/>
          <w:sz w:val="24"/>
          <w:szCs w:val="24"/>
        </w:rPr>
        <w:t>18</w:t>
      </w:r>
      <w:r w:rsidRPr="00A41A3C">
        <w:rPr>
          <w:rFonts w:ascii="Times New Roman" w:hAnsi="Times New Roman" w:cs="Times New Roman"/>
          <w:sz w:val="24"/>
          <w:szCs w:val="24"/>
        </w:rPr>
        <w:t xml:space="preserve">, 19–35. </w:t>
      </w:r>
      <w:hyperlink r:id="rId22" w:history="1">
        <w:r w:rsidRPr="00F06644">
          <w:rPr>
            <w:rStyle w:val="Hyperlink"/>
            <w:rFonts w:ascii="Times New Roman" w:hAnsi="Times New Roman" w:cs="Times New Roman"/>
            <w:sz w:val="24"/>
            <w:szCs w:val="24"/>
          </w:rPr>
          <w:t>https://doi.org/10.1016/j.sleep.2015.02.535</w:t>
        </w:r>
      </w:hyperlink>
      <w:r>
        <w:rPr>
          <w:rFonts w:ascii="Times New Roman" w:hAnsi="Times New Roman" w:cs="Times New Roman"/>
          <w:sz w:val="24"/>
          <w:szCs w:val="24"/>
        </w:rPr>
        <w:t xml:space="preserve"> </w:t>
      </w:r>
    </w:p>
    <w:p w:rsidR="00A41A3C" w:rsidRPr="00A41A3C" w:rsidRDefault="00A41A3C" w:rsidP="009D52E6">
      <w:pPr>
        <w:pStyle w:val="ListParagraph"/>
        <w:numPr>
          <w:ilvl w:val="0"/>
          <w:numId w:val="2"/>
        </w:numPr>
        <w:rPr>
          <w:rFonts w:ascii="Times New Roman" w:hAnsi="Times New Roman" w:cs="Times New Roman"/>
          <w:sz w:val="24"/>
          <w:szCs w:val="24"/>
          <w:lang w:val="en-IN"/>
        </w:rPr>
      </w:pPr>
      <w:proofErr w:type="spellStart"/>
      <w:r w:rsidRPr="00A41A3C">
        <w:rPr>
          <w:rFonts w:ascii="Times New Roman" w:hAnsi="Times New Roman" w:cs="Times New Roman"/>
          <w:sz w:val="24"/>
          <w:szCs w:val="24"/>
        </w:rPr>
        <w:t>Leproult</w:t>
      </w:r>
      <w:proofErr w:type="spellEnd"/>
      <w:r w:rsidRPr="00A41A3C">
        <w:rPr>
          <w:rFonts w:ascii="Times New Roman" w:hAnsi="Times New Roman" w:cs="Times New Roman"/>
          <w:sz w:val="24"/>
          <w:szCs w:val="24"/>
        </w:rPr>
        <w:t xml:space="preserve">, R., </w:t>
      </w:r>
      <w:proofErr w:type="spellStart"/>
      <w:r w:rsidRPr="00A41A3C">
        <w:rPr>
          <w:rFonts w:ascii="Times New Roman" w:hAnsi="Times New Roman" w:cs="Times New Roman"/>
          <w:sz w:val="24"/>
          <w:szCs w:val="24"/>
        </w:rPr>
        <w:t>Copinschi</w:t>
      </w:r>
      <w:proofErr w:type="spellEnd"/>
      <w:r w:rsidRPr="00A41A3C">
        <w:rPr>
          <w:rFonts w:ascii="Times New Roman" w:hAnsi="Times New Roman" w:cs="Times New Roman"/>
          <w:sz w:val="24"/>
          <w:szCs w:val="24"/>
        </w:rPr>
        <w:t xml:space="preserve">, G., Buxton, O., &amp; Van </w:t>
      </w:r>
      <w:proofErr w:type="spellStart"/>
      <w:r w:rsidRPr="00A41A3C">
        <w:rPr>
          <w:rFonts w:ascii="Times New Roman" w:hAnsi="Times New Roman" w:cs="Times New Roman"/>
          <w:sz w:val="24"/>
          <w:szCs w:val="24"/>
        </w:rPr>
        <w:t>Cauter</w:t>
      </w:r>
      <w:proofErr w:type="spellEnd"/>
      <w:r w:rsidRPr="00A41A3C">
        <w:rPr>
          <w:rFonts w:ascii="Times New Roman" w:hAnsi="Times New Roman" w:cs="Times New Roman"/>
          <w:sz w:val="24"/>
          <w:szCs w:val="24"/>
        </w:rPr>
        <w:t>, E. (1997). Sleep loss results in an elevation of cortisol levels the next evening. </w:t>
      </w:r>
      <w:r w:rsidRPr="00A41A3C">
        <w:rPr>
          <w:rFonts w:ascii="Times New Roman" w:hAnsi="Times New Roman" w:cs="Times New Roman"/>
          <w:i/>
          <w:iCs/>
          <w:sz w:val="24"/>
          <w:szCs w:val="24"/>
        </w:rPr>
        <w:t>Sleep</w:t>
      </w:r>
      <w:r w:rsidRPr="00A41A3C">
        <w:rPr>
          <w:rFonts w:ascii="Times New Roman" w:hAnsi="Times New Roman" w:cs="Times New Roman"/>
          <w:sz w:val="24"/>
          <w:szCs w:val="24"/>
        </w:rPr>
        <w:t>, </w:t>
      </w:r>
      <w:r w:rsidRPr="00A41A3C">
        <w:rPr>
          <w:rFonts w:ascii="Times New Roman" w:hAnsi="Times New Roman" w:cs="Times New Roman"/>
          <w:i/>
          <w:iCs/>
          <w:sz w:val="24"/>
          <w:szCs w:val="24"/>
        </w:rPr>
        <w:t>20</w:t>
      </w:r>
      <w:r w:rsidRPr="00A41A3C">
        <w:rPr>
          <w:rFonts w:ascii="Times New Roman" w:hAnsi="Times New Roman" w:cs="Times New Roman"/>
          <w:sz w:val="24"/>
          <w:szCs w:val="24"/>
        </w:rPr>
        <w:t>(10), 865–870.</w:t>
      </w:r>
      <w:r>
        <w:rPr>
          <w:rFonts w:ascii="Times New Roman" w:hAnsi="Times New Roman" w:cs="Times New Roman"/>
          <w:sz w:val="24"/>
          <w:szCs w:val="24"/>
        </w:rPr>
        <w:t xml:space="preserve"> </w:t>
      </w:r>
    </w:p>
    <w:p w:rsidR="00A41A3C" w:rsidRPr="00A41A3C" w:rsidRDefault="00A41A3C" w:rsidP="009D52E6">
      <w:pPr>
        <w:pStyle w:val="ListParagraph"/>
        <w:numPr>
          <w:ilvl w:val="0"/>
          <w:numId w:val="2"/>
        </w:numPr>
        <w:rPr>
          <w:rFonts w:ascii="Times New Roman" w:hAnsi="Times New Roman" w:cs="Times New Roman"/>
          <w:sz w:val="24"/>
          <w:szCs w:val="24"/>
          <w:lang w:val="en-IN"/>
        </w:rPr>
      </w:pPr>
      <w:r w:rsidRPr="00A41A3C">
        <w:rPr>
          <w:rFonts w:ascii="Times New Roman" w:hAnsi="Times New Roman" w:cs="Times New Roman"/>
          <w:sz w:val="24"/>
          <w:szCs w:val="24"/>
        </w:rPr>
        <w:t xml:space="preserve">Irwin, M., Clark, C., Kennedy, B., Christian </w:t>
      </w:r>
      <w:proofErr w:type="spellStart"/>
      <w:r w:rsidRPr="00A41A3C">
        <w:rPr>
          <w:rFonts w:ascii="Times New Roman" w:hAnsi="Times New Roman" w:cs="Times New Roman"/>
          <w:sz w:val="24"/>
          <w:szCs w:val="24"/>
        </w:rPr>
        <w:t>Gillin</w:t>
      </w:r>
      <w:proofErr w:type="spellEnd"/>
      <w:r w:rsidRPr="00A41A3C">
        <w:rPr>
          <w:rFonts w:ascii="Times New Roman" w:hAnsi="Times New Roman" w:cs="Times New Roman"/>
          <w:sz w:val="24"/>
          <w:szCs w:val="24"/>
        </w:rPr>
        <w:t xml:space="preserve">, J., &amp; Ziegler, M. (2003). Nocturnal catecholamines and immune function in insomniacs, depressed patients, and control </w:t>
      </w:r>
      <w:r w:rsidRPr="00A41A3C">
        <w:rPr>
          <w:rFonts w:ascii="Times New Roman" w:hAnsi="Times New Roman" w:cs="Times New Roman"/>
          <w:sz w:val="24"/>
          <w:szCs w:val="24"/>
        </w:rPr>
        <w:lastRenderedPageBreak/>
        <w:t>subjects. </w:t>
      </w:r>
      <w:r w:rsidRPr="00A41A3C">
        <w:rPr>
          <w:rFonts w:ascii="Times New Roman" w:hAnsi="Times New Roman" w:cs="Times New Roman"/>
          <w:i/>
          <w:iCs/>
          <w:sz w:val="24"/>
          <w:szCs w:val="24"/>
        </w:rPr>
        <w:t>Brain, behavior, and immunity</w:t>
      </w:r>
      <w:r w:rsidRPr="00A41A3C">
        <w:rPr>
          <w:rFonts w:ascii="Times New Roman" w:hAnsi="Times New Roman" w:cs="Times New Roman"/>
          <w:sz w:val="24"/>
          <w:szCs w:val="24"/>
        </w:rPr>
        <w:t>, </w:t>
      </w:r>
      <w:r w:rsidRPr="00A41A3C">
        <w:rPr>
          <w:rFonts w:ascii="Times New Roman" w:hAnsi="Times New Roman" w:cs="Times New Roman"/>
          <w:i/>
          <w:iCs/>
          <w:sz w:val="24"/>
          <w:szCs w:val="24"/>
        </w:rPr>
        <w:t>17</w:t>
      </w:r>
      <w:r w:rsidRPr="00A41A3C">
        <w:rPr>
          <w:rFonts w:ascii="Times New Roman" w:hAnsi="Times New Roman" w:cs="Times New Roman"/>
          <w:sz w:val="24"/>
          <w:szCs w:val="24"/>
        </w:rPr>
        <w:t xml:space="preserve">(5), 365–372. </w:t>
      </w:r>
      <w:hyperlink r:id="rId23" w:history="1">
        <w:r w:rsidRPr="00F06644">
          <w:rPr>
            <w:rStyle w:val="Hyperlink"/>
            <w:rFonts w:ascii="Times New Roman" w:hAnsi="Times New Roman" w:cs="Times New Roman"/>
            <w:sz w:val="24"/>
            <w:szCs w:val="24"/>
          </w:rPr>
          <w:t>https://doi.org/10.1016/s0889-1591(03)00031-x</w:t>
        </w:r>
      </w:hyperlink>
      <w:r>
        <w:rPr>
          <w:rFonts w:ascii="Times New Roman" w:hAnsi="Times New Roman" w:cs="Times New Roman"/>
          <w:sz w:val="24"/>
          <w:szCs w:val="24"/>
        </w:rPr>
        <w:t xml:space="preserve"> </w:t>
      </w:r>
    </w:p>
    <w:p w:rsidR="00A41A3C" w:rsidRPr="00A41A3C" w:rsidRDefault="00A41A3C" w:rsidP="009D52E6">
      <w:pPr>
        <w:pStyle w:val="ListParagraph"/>
        <w:numPr>
          <w:ilvl w:val="0"/>
          <w:numId w:val="2"/>
        </w:numPr>
        <w:rPr>
          <w:rFonts w:ascii="Times New Roman" w:hAnsi="Times New Roman" w:cs="Times New Roman"/>
          <w:sz w:val="24"/>
          <w:szCs w:val="24"/>
          <w:lang w:val="en-IN"/>
        </w:rPr>
      </w:pPr>
      <w:proofErr w:type="spellStart"/>
      <w:r w:rsidRPr="00A41A3C">
        <w:rPr>
          <w:rFonts w:ascii="Times New Roman" w:hAnsi="Times New Roman" w:cs="Times New Roman"/>
          <w:sz w:val="24"/>
          <w:szCs w:val="24"/>
        </w:rPr>
        <w:t>Zipursky</w:t>
      </w:r>
      <w:proofErr w:type="spellEnd"/>
      <w:r w:rsidRPr="00A41A3C">
        <w:rPr>
          <w:rFonts w:ascii="Times New Roman" w:hAnsi="Times New Roman" w:cs="Times New Roman"/>
          <w:sz w:val="24"/>
          <w:szCs w:val="24"/>
        </w:rPr>
        <w:t xml:space="preserve">, R. T., Press, M. C., </w:t>
      </w:r>
      <w:proofErr w:type="spellStart"/>
      <w:r w:rsidRPr="00A41A3C">
        <w:rPr>
          <w:rFonts w:ascii="Times New Roman" w:hAnsi="Times New Roman" w:cs="Times New Roman"/>
          <w:sz w:val="24"/>
          <w:szCs w:val="24"/>
        </w:rPr>
        <w:t>Srikanthan</w:t>
      </w:r>
      <w:proofErr w:type="spellEnd"/>
      <w:r w:rsidRPr="00A41A3C">
        <w:rPr>
          <w:rFonts w:ascii="Times New Roman" w:hAnsi="Times New Roman" w:cs="Times New Roman"/>
          <w:sz w:val="24"/>
          <w:szCs w:val="24"/>
        </w:rPr>
        <w:t xml:space="preserve">, P., </w:t>
      </w:r>
      <w:proofErr w:type="spellStart"/>
      <w:r w:rsidRPr="00A41A3C">
        <w:rPr>
          <w:rFonts w:ascii="Times New Roman" w:hAnsi="Times New Roman" w:cs="Times New Roman"/>
          <w:sz w:val="24"/>
          <w:szCs w:val="24"/>
        </w:rPr>
        <w:t>Gornbein</w:t>
      </w:r>
      <w:proofErr w:type="spellEnd"/>
      <w:r w:rsidRPr="00A41A3C">
        <w:rPr>
          <w:rFonts w:ascii="Times New Roman" w:hAnsi="Times New Roman" w:cs="Times New Roman"/>
          <w:sz w:val="24"/>
          <w:szCs w:val="24"/>
        </w:rPr>
        <w:t>, J., McClelland, R., Watson, K., &amp; Horwich, T. B. (2017). Relation of Stress Hormones (Urinary Catecholamines/Cortisol) to Coronary Artery Calcium in Men Versus Women (from the Multi-Ethnic Study of Atherosclerosis [MESA]). </w:t>
      </w:r>
      <w:r w:rsidRPr="00A41A3C">
        <w:rPr>
          <w:rFonts w:ascii="Times New Roman" w:hAnsi="Times New Roman" w:cs="Times New Roman"/>
          <w:i/>
          <w:iCs/>
          <w:sz w:val="24"/>
          <w:szCs w:val="24"/>
        </w:rPr>
        <w:t>The American journal of cardiology</w:t>
      </w:r>
      <w:r w:rsidRPr="00A41A3C">
        <w:rPr>
          <w:rFonts w:ascii="Times New Roman" w:hAnsi="Times New Roman" w:cs="Times New Roman"/>
          <w:sz w:val="24"/>
          <w:szCs w:val="24"/>
        </w:rPr>
        <w:t>, </w:t>
      </w:r>
      <w:r w:rsidRPr="00A41A3C">
        <w:rPr>
          <w:rFonts w:ascii="Times New Roman" w:hAnsi="Times New Roman" w:cs="Times New Roman"/>
          <w:i/>
          <w:iCs/>
          <w:sz w:val="24"/>
          <w:szCs w:val="24"/>
        </w:rPr>
        <w:t>119</w:t>
      </w:r>
      <w:r w:rsidRPr="00A41A3C">
        <w:rPr>
          <w:rFonts w:ascii="Times New Roman" w:hAnsi="Times New Roman" w:cs="Times New Roman"/>
          <w:sz w:val="24"/>
          <w:szCs w:val="24"/>
        </w:rPr>
        <w:t xml:space="preserve">(12), 1963–1971. </w:t>
      </w:r>
      <w:hyperlink r:id="rId24" w:history="1">
        <w:r w:rsidRPr="00F06644">
          <w:rPr>
            <w:rStyle w:val="Hyperlink"/>
            <w:rFonts w:ascii="Times New Roman" w:hAnsi="Times New Roman" w:cs="Times New Roman"/>
            <w:sz w:val="24"/>
            <w:szCs w:val="24"/>
          </w:rPr>
          <w:t>https://doi.org/10.1016/j.amjcard.2017.03.025</w:t>
        </w:r>
      </w:hyperlink>
      <w:r>
        <w:rPr>
          <w:rFonts w:ascii="Times New Roman" w:hAnsi="Times New Roman" w:cs="Times New Roman"/>
          <w:sz w:val="24"/>
          <w:szCs w:val="24"/>
        </w:rPr>
        <w:t xml:space="preserve"> </w:t>
      </w:r>
    </w:p>
    <w:p w:rsidR="00F676A9" w:rsidRPr="00F676A9" w:rsidRDefault="00A41A3C" w:rsidP="009D52E6">
      <w:pPr>
        <w:pStyle w:val="ListParagraph"/>
        <w:numPr>
          <w:ilvl w:val="0"/>
          <w:numId w:val="2"/>
        </w:numPr>
        <w:rPr>
          <w:rFonts w:ascii="Times New Roman" w:hAnsi="Times New Roman" w:cs="Times New Roman"/>
          <w:sz w:val="24"/>
          <w:szCs w:val="24"/>
          <w:lang w:val="en-IN"/>
        </w:rPr>
      </w:pPr>
      <w:r w:rsidRPr="00A41A3C">
        <w:rPr>
          <w:rFonts w:ascii="Times New Roman" w:hAnsi="Times New Roman" w:cs="Times New Roman"/>
          <w:sz w:val="24"/>
          <w:szCs w:val="24"/>
        </w:rPr>
        <w:t xml:space="preserve">Lloyd-Jones, D. M., Allen, N. B., Anderson, C. A. M., Black, T., Brewer, L. C., Foraker, R. E., … on behalf of the American Heart Association. (2022). Life’s Essential 8: Updating and Enhancing the American Heart Association’s Construct of Cardiovascular Health: A Presidential Advisory </w:t>
      </w:r>
      <w:proofErr w:type="gramStart"/>
      <w:r w:rsidRPr="00A41A3C">
        <w:rPr>
          <w:rFonts w:ascii="Times New Roman" w:hAnsi="Times New Roman" w:cs="Times New Roman"/>
          <w:sz w:val="24"/>
          <w:szCs w:val="24"/>
        </w:rPr>
        <w:t>From</w:t>
      </w:r>
      <w:proofErr w:type="gramEnd"/>
      <w:r w:rsidRPr="00A41A3C">
        <w:rPr>
          <w:rFonts w:ascii="Times New Roman" w:hAnsi="Times New Roman" w:cs="Times New Roman"/>
          <w:sz w:val="24"/>
          <w:szCs w:val="24"/>
        </w:rPr>
        <w:t xml:space="preserve"> the American Heart Association. </w:t>
      </w:r>
      <w:r w:rsidRPr="00A41A3C">
        <w:rPr>
          <w:rFonts w:ascii="Times New Roman" w:hAnsi="Times New Roman" w:cs="Times New Roman"/>
          <w:i/>
          <w:iCs/>
          <w:sz w:val="24"/>
          <w:szCs w:val="24"/>
        </w:rPr>
        <w:t>Circulation</w:t>
      </w:r>
      <w:r w:rsidRPr="00A41A3C">
        <w:rPr>
          <w:rFonts w:ascii="Times New Roman" w:hAnsi="Times New Roman" w:cs="Times New Roman"/>
          <w:sz w:val="24"/>
          <w:szCs w:val="24"/>
        </w:rPr>
        <w:t>, </w:t>
      </w:r>
      <w:r w:rsidRPr="00A41A3C">
        <w:rPr>
          <w:rFonts w:ascii="Times New Roman" w:hAnsi="Times New Roman" w:cs="Times New Roman"/>
          <w:i/>
          <w:iCs/>
          <w:sz w:val="24"/>
          <w:szCs w:val="24"/>
        </w:rPr>
        <w:t>146</w:t>
      </w:r>
      <w:r w:rsidRPr="00A41A3C">
        <w:rPr>
          <w:rFonts w:ascii="Times New Roman" w:hAnsi="Times New Roman" w:cs="Times New Roman"/>
          <w:sz w:val="24"/>
          <w:szCs w:val="24"/>
        </w:rPr>
        <w:t>(5), e18–e43. doi:10.1161/CIR.0000000000001078</w:t>
      </w:r>
      <w:r w:rsidR="00F676A9">
        <w:rPr>
          <w:rFonts w:ascii="Times New Roman" w:hAnsi="Times New Roman" w:cs="Times New Roman"/>
          <w:sz w:val="24"/>
          <w:szCs w:val="24"/>
        </w:rPr>
        <w:t xml:space="preserve"> </w:t>
      </w:r>
    </w:p>
    <w:p w:rsidR="00F676A9" w:rsidRPr="00F676A9" w:rsidRDefault="00F676A9" w:rsidP="009D52E6">
      <w:pPr>
        <w:pStyle w:val="ListParagraph"/>
        <w:numPr>
          <w:ilvl w:val="0"/>
          <w:numId w:val="2"/>
        </w:numPr>
        <w:rPr>
          <w:rFonts w:ascii="Times New Roman" w:hAnsi="Times New Roman" w:cs="Times New Roman"/>
          <w:sz w:val="24"/>
          <w:szCs w:val="24"/>
          <w:lang w:val="en-IN"/>
        </w:rPr>
      </w:pPr>
      <w:r w:rsidRPr="00F676A9">
        <w:rPr>
          <w:rFonts w:ascii="Times New Roman" w:hAnsi="Times New Roman" w:cs="Times New Roman"/>
          <w:sz w:val="24"/>
          <w:szCs w:val="24"/>
        </w:rPr>
        <w:t xml:space="preserve">Kaur, </w:t>
      </w:r>
      <w:proofErr w:type="spellStart"/>
      <w:r w:rsidRPr="00F676A9">
        <w:rPr>
          <w:rFonts w:ascii="Times New Roman" w:hAnsi="Times New Roman" w:cs="Times New Roman"/>
          <w:sz w:val="24"/>
          <w:szCs w:val="24"/>
        </w:rPr>
        <w:t>Jaspinder</w:t>
      </w:r>
      <w:proofErr w:type="spellEnd"/>
      <w:r w:rsidRPr="00F676A9">
        <w:rPr>
          <w:rFonts w:ascii="Times New Roman" w:hAnsi="Times New Roman" w:cs="Times New Roman"/>
          <w:sz w:val="24"/>
          <w:szCs w:val="24"/>
        </w:rPr>
        <w:t>, and Mandeep Kaur. 2014. “Effects of Sleep Deprivation on the Cardiovascular Health”. </w:t>
      </w:r>
      <w:r w:rsidRPr="00F676A9">
        <w:rPr>
          <w:rFonts w:ascii="Times New Roman" w:hAnsi="Times New Roman" w:cs="Times New Roman"/>
          <w:i/>
          <w:iCs/>
          <w:sz w:val="24"/>
          <w:szCs w:val="24"/>
        </w:rPr>
        <w:t>International Neuropsychiatric Disease Journal</w:t>
      </w:r>
      <w:r w:rsidRPr="00F676A9">
        <w:rPr>
          <w:rFonts w:ascii="Times New Roman" w:hAnsi="Times New Roman" w:cs="Times New Roman"/>
          <w:sz w:val="24"/>
          <w:szCs w:val="24"/>
        </w:rPr>
        <w:t xml:space="preserve"> 2 (6):244-54. </w:t>
      </w:r>
      <w:hyperlink r:id="rId25" w:history="1">
        <w:r w:rsidRPr="00C93655">
          <w:rPr>
            <w:rStyle w:val="Hyperlink"/>
            <w:rFonts w:ascii="Times New Roman" w:hAnsi="Times New Roman" w:cs="Times New Roman"/>
            <w:sz w:val="24"/>
            <w:szCs w:val="24"/>
          </w:rPr>
          <w:t>https://doi.org/10.9734/INDJ/2014/10848</w:t>
        </w:r>
      </w:hyperlink>
      <w:r w:rsidRPr="00F676A9">
        <w:rPr>
          <w:rFonts w:ascii="Times New Roman" w:hAnsi="Times New Roman" w:cs="Times New Roman"/>
          <w:sz w:val="24"/>
          <w:szCs w:val="24"/>
        </w:rPr>
        <w:t>.</w:t>
      </w:r>
      <w:r>
        <w:rPr>
          <w:rFonts w:ascii="Times New Roman" w:hAnsi="Times New Roman" w:cs="Times New Roman"/>
          <w:sz w:val="24"/>
          <w:szCs w:val="24"/>
        </w:rPr>
        <w:t xml:space="preserve"> </w:t>
      </w:r>
    </w:p>
    <w:p w:rsidR="00F676A9" w:rsidRPr="00F676A9" w:rsidRDefault="00F676A9" w:rsidP="009D52E6">
      <w:pPr>
        <w:pStyle w:val="ListParagraph"/>
        <w:numPr>
          <w:ilvl w:val="0"/>
          <w:numId w:val="2"/>
        </w:numPr>
        <w:rPr>
          <w:rFonts w:ascii="Times New Roman" w:hAnsi="Times New Roman" w:cs="Times New Roman"/>
          <w:sz w:val="24"/>
          <w:szCs w:val="24"/>
          <w:lang w:val="en-IN"/>
        </w:rPr>
      </w:pPr>
      <w:r w:rsidRPr="00F676A9">
        <w:rPr>
          <w:rFonts w:ascii="Times New Roman" w:hAnsi="Times New Roman" w:cs="Times New Roman"/>
          <w:sz w:val="24"/>
          <w:szCs w:val="24"/>
        </w:rPr>
        <w:t xml:space="preserve">Li, Y., </w:t>
      </w:r>
      <w:proofErr w:type="spellStart"/>
      <w:r w:rsidRPr="00F676A9">
        <w:rPr>
          <w:rFonts w:ascii="Times New Roman" w:hAnsi="Times New Roman" w:cs="Times New Roman"/>
          <w:sz w:val="24"/>
          <w:szCs w:val="24"/>
        </w:rPr>
        <w:t>Vgontzas</w:t>
      </w:r>
      <w:proofErr w:type="spellEnd"/>
      <w:r w:rsidRPr="00F676A9">
        <w:rPr>
          <w:rFonts w:ascii="Times New Roman" w:hAnsi="Times New Roman" w:cs="Times New Roman"/>
          <w:sz w:val="24"/>
          <w:szCs w:val="24"/>
        </w:rPr>
        <w:t xml:space="preserve">, A. N., Fernandez-Mendoza, J., Bixler, E. O., Sun, Y., Zhou, J., … Tang, X. (2015). Insomnia </w:t>
      </w:r>
      <w:proofErr w:type="gramStart"/>
      <w:r w:rsidRPr="00F676A9">
        <w:rPr>
          <w:rFonts w:ascii="Times New Roman" w:hAnsi="Times New Roman" w:cs="Times New Roman"/>
          <w:sz w:val="24"/>
          <w:szCs w:val="24"/>
        </w:rPr>
        <w:t>With</w:t>
      </w:r>
      <w:proofErr w:type="gramEnd"/>
      <w:r w:rsidRPr="00F676A9">
        <w:rPr>
          <w:rFonts w:ascii="Times New Roman" w:hAnsi="Times New Roman" w:cs="Times New Roman"/>
          <w:sz w:val="24"/>
          <w:szCs w:val="24"/>
        </w:rPr>
        <w:t xml:space="preserve"> Physiological Hyperarousal Is Associated With Hypertension. </w:t>
      </w:r>
      <w:r w:rsidRPr="00F676A9">
        <w:rPr>
          <w:rFonts w:ascii="Times New Roman" w:hAnsi="Times New Roman" w:cs="Times New Roman"/>
          <w:i/>
          <w:iCs/>
          <w:sz w:val="24"/>
          <w:szCs w:val="24"/>
        </w:rPr>
        <w:t>Hypertension</w:t>
      </w:r>
      <w:r w:rsidRPr="00F676A9">
        <w:rPr>
          <w:rFonts w:ascii="Times New Roman" w:hAnsi="Times New Roman" w:cs="Times New Roman"/>
          <w:sz w:val="24"/>
          <w:szCs w:val="24"/>
        </w:rPr>
        <w:t>, </w:t>
      </w:r>
      <w:r w:rsidRPr="00F676A9">
        <w:rPr>
          <w:rFonts w:ascii="Times New Roman" w:hAnsi="Times New Roman" w:cs="Times New Roman"/>
          <w:i/>
          <w:iCs/>
          <w:sz w:val="24"/>
          <w:szCs w:val="24"/>
        </w:rPr>
        <w:t>65</w:t>
      </w:r>
      <w:r w:rsidRPr="00F676A9">
        <w:rPr>
          <w:rFonts w:ascii="Times New Roman" w:hAnsi="Times New Roman" w:cs="Times New Roman"/>
          <w:sz w:val="24"/>
          <w:szCs w:val="24"/>
        </w:rPr>
        <w:t>(3), 644–650. doi:10.1161/HYPERTENSIONAHA.114.04604</w:t>
      </w:r>
      <w:r>
        <w:rPr>
          <w:rFonts w:ascii="Times New Roman" w:hAnsi="Times New Roman" w:cs="Times New Roman"/>
          <w:sz w:val="24"/>
          <w:szCs w:val="24"/>
        </w:rPr>
        <w:t xml:space="preserve"> </w:t>
      </w:r>
    </w:p>
    <w:p w:rsidR="00A41A3C" w:rsidRPr="00BB00EE" w:rsidRDefault="00BB00EE" w:rsidP="009D52E6">
      <w:pPr>
        <w:pStyle w:val="ListParagraph"/>
        <w:numPr>
          <w:ilvl w:val="0"/>
          <w:numId w:val="2"/>
        </w:numPr>
        <w:rPr>
          <w:rFonts w:ascii="Times New Roman" w:hAnsi="Times New Roman" w:cs="Times New Roman"/>
          <w:sz w:val="24"/>
          <w:szCs w:val="24"/>
          <w:lang w:val="en-IN"/>
        </w:rPr>
      </w:pPr>
      <w:r w:rsidRPr="00BB00EE">
        <w:rPr>
          <w:rFonts w:ascii="Times New Roman" w:hAnsi="Times New Roman" w:cs="Times New Roman"/>
          <w:sz w:val="24"/>
          <w:szCs w:val="24"/>
        </w:rPr>
        <w:t>Grimaldi, D., Goldstein, M. R., &amp; Carter, J. R. (2019). Insomnia and cardiovascular autonomic control. </w:t>
      </w:r>
      <w:r w:rsidRPr="00BB00EE">
        <w:rPr>
          <w:rFonts w:ascii="Times New Roman" w:hAnsi="Times New Roman" w:cs="Times New Roman"/>
          <w:i/>
          <w:iCs/>
          <w:sz w:val="24"/>
          <w:szCs w:val="24"/>
        </w:rPr>
        <w:t xml:space="preserve">Autonomic </w:t>
      </w:r>
      <w:proofErr w:type="gramStart"/>
      <w:r w:rsidRPr="00BB00EE">
        <w:rPr>
          <w:rFonts w:ascii="Times New Roman" w:hAnsi="Times New Roman" w:cs="Times New Roman"/>
          <w:i/>
          <w:iCs/>
          <w:sz w:val="24"/>
          <w:szCs w:val="24"/>
        </w:rPr>
        <w:t>neuroscience :</w:t>
      </w:r>
      <w:proofErr w:type="gramEnd"/>
      <w:r w:rsidRPr="00BB00EE">
        <w:rPr>
          <w:rFonts w:ascii="Times New Roman" w:hAnsi="Times New Roman" w:cs="Times New Roman"/>
          <w:i/>
          <w:iCs/>
          <w:sz w:val="24"/>
          <w:szCs w:val="24"/>
        </w:rPr>
        <w:t xml:space="preserve"> basic &amp; clinical</w:t>
      </w:r>
      <w:r w:rsidRPr="00BB00EE">
        <w:rPr>
          <w:rFonts w:ascii="Times New Roman" w:hAnsi="Times New Roman" w:cs="Times New Roman"/>
          <w:sz w:val="24"/>
          <w:szCs w:val="24"/>
        </w:rPr>
        <w:t>, </w:t>
      </w:r>
      <w:r w:rsidRPr="00BB00EE">
        <w:rPr>
          <w:rFonts w:ascii="Times New Roman" w:hAnsi="Times New Roman" w:cs="Times New Roman"/>
          <w:i/>
          <w:iCs/>
          <w:sz w:val="24"/>
          <w:szCs w:val="24"/>
        </w:rPr>
        <w:t>220</w:t>
      </w:r>
      <w:r w:rsidRPr="00BB00EE">
        <w:rPr>
          <w:rFonts w:ascii="Times New Roman" w:hAnsi="Times New Roman" w:cs="Times New Roman"/>
          <w:sz w:val="24"/>
          <w:szCs w:val="24"/>
        </w:rPr>
        <w:t xml:space="preserve">, 102551. </w:t>
      </w:r>
      <w:hyperlink r:id="rId26" w:history="1">
        <w:r w:rsidRPr="00C93655">
          <w:rPr>
            <w:rStyle w:val="Hyperlink"/>
            <w:rFonts w:ascii="Times New Roman" w:hAnsi="Times New Roman" w:cs="Times New Roman"/>
            <w:sz w:val="24"/>
            <w:szCs w:val="24"/>
          </w:rPr>
          <w:t>https://doi.org/10.1016/j.autneu.2019.05.003</w:t>
        </w:r>
      </w:hyperlink>
      <w:r>
        <w:rPr>
          <w:rFonts w:ascii="Times New Roman" w:hAnsi="Times New Roman" w:cs="Times New Roman"/>
          <w:sz w:val="24"/>
          <w:szCs w:val="24"/>
        </w:rPr>
        <w:t xml:space="preserve"> </w:t>
      </w:r>
    </w:p>
    <w:p w:rsidR="00BB00EE" w:rsidRPr="00FA55D4" w:rsidRDefault="00BB00EE" w:rsidP="00FA55D4">
      <w:pPr>
        <w:ind w:left="360"/>
        <w:rPr>
          <w:rFonts w:ascii="Times New Roman" w:hAnsi="Times New Roman" w:cs="Times New Roman"/>
          <w:sz w:val="24"/>
          <w:szCs w:val="24"/>
          <w:lang w:val="en-IN"/>
        </w:rPr>
      </w:pPr>
    </w:p>
    <w:sectPr w:rsidR="00BB00EE" w:rsidRPr="00FA55D4" w:rsidSect="007A66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1393B"/>
    <w:multiLevelType w:val="hybridMultilevel"/>
    <w:tmpl w:val="7B50314C"/>
    <w:lvl w:ilvl="0" w:tplc="0409000F">
      <w:start w:val="1"/>
      <w:numFmt w:val="decimal"/>
      <w:lvlText w:val="%1."/>
      <w:lvlJc w:val="left"/>
      <w:pPr>
        <w:ind w:left="764" w:hanging="360"/>
      </w:p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1" w15:restartNumberingAfterBreak="0">
    <w:nsid w:val="15C26E2C"/>
    <w:multiLevelType w:val="hybridMultilevel"/>
    <w:tmpl w:val="A1D02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800F28"/>
    <w:multiLevelType w:val="hybridMultilevel"/>
    <w:tmpl w:val="6B2CE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670A8"/>
    <w:rsid w:val="00011A68"/>
    <w:rsid w:val="00021912"/>
    <w:rsid w:val="00052482"/>
    <w:rsid w:val="0005499D"/>
    <w:rsid w:val="000C7FF1"/>
    <w:rsid w:val="001011E2"/>
    <w:rsid w:val="00106798"/>
    <w:rsid w:val="001464AB"/>
    <w:rsid w:val="00167202"/>
    <w:rsid w:val="001A4230"/>
    <w:rsid w:val="001A750D"/>
    <w:rsid w:val="001B55BD"/>
    <w:rsid w:val="00260FC7"/>
    <w:rsid w:val="002D7FDE"/>
    <w:rsid w:val="003471EF"/>
    <w:rsid w:val="0041094C"/>
    <w:rsid w:val="0041231F"/>
    <w:rsid w:val="00424E91"/>
    <w:rsid w:val="0045312C"/>
    <w:rsid w:val="00472B6D"/>
    <w:rsid w:val="00505CE3"/>
    <w:rsid w:val="0052501C"/>
    <w:rsid w:val="0054173E"/>
    <w:rsid w:val="00592BEE"/>
    <w:rsid w:val="005A14A5"/>
    <w:rsid w:val="005F03B2"/>
    <w:rsid w:val="00613A8F"/>
    <w:rsid w:val="0062749A"/>
    <w:rsid w:val="00633DBD"/>
    <w:rsid w:val="00650B53"/>
    <w:rsid w:val="006A4C59"/>
    <w:rsid w:val="006B4C22"/>
    <w:rsid w:val="006D398E"/>
    <w:rsid w:val="007000DC"/>
    <w:rsid w:val="00765AB7"/>
    <w:rsid w:val="007A661C"/>
    <w:rsid w:val="00804208"/>
    <w:rsid w:val="00854D7A"/>
    <w:rsid w:val="00900480"/>
    <w:rsid w:val="00902827"/>
    <w:rsid w:val="009D52E6"/>
    <w:rsid w:val="009F08D0"/>
    <w:rsid w:val="00A1308F"/>
    <w:rsid w:val="00A41A3C"/>
    <w:rsid w:val="00A64C5D"/>
    <w:rsid w:val="00A847BB"/>
    <w:rsid w:val="00AA0D31"/>
    <w:rsid w:val="00AD7A2D"/>
    <w:rsid w:val="00B31138"/>
    <w:rsid w:val="00B96DBD"/>
    <w:rsid w:val="00BA4BD2"/>
    <w:rsid w:val="00BB00EE"/>
    <w:rsid w:val="00BB22D7"/>
    <w:rsid w:val="00BB62D6"/>
    <w:rsid w:val="00BE275F"/>
    <w:rsid w:val="00BE65BF"/>
    <w:rsid w:val="00C0790B"/>
    <w:rsid w:val="00C165D9"/>
    <w:rsid w:val="00C71DCD"/>
    <w:rsid w:val="00C866D9"/>
    <w:rsid w:val="00CB1DC0"/>
    <w:rsid w:val="00CE49CC"/>
    <w:rsid w:val="00D05ED7"/>
    <w:rsid w:val="00D14546"/>
    <w:rsid w:val="00D3652D"/>
    <w:rsid w:val="00D670A8"/>
    <w:rsid w:val="00D67121"/>
    <w:rsid w:val="00D852E9"/>
    <w:rsid w:val="00DE1604"/>
    <w:rsid w:val="00DE623E"/>
    <w:rsid w:val="00E17653"/>
    <w:rsid w:val="00E2018E"/>
    <w:rsid w:val="00E300C8"/>
    <w:rsid w:val="00E4522F"/>
    <w:rsid w:val="00E84852"/>
    <w:rsid w:val="00E859D9"/>
    <w:rsid w:val="00F24CF0"/>
    <w:rsid w:val="00F43282"/>
    <w:rsid w:val="00F676A9"/>
    <w:rsid w:val="00F846AD"/>
    <w:rsid w:val="00F92FC1"/>
    <w:rsid w:val="00FA55D4"/>
    <w:rsid w:val="00FB441A"/>
    <w:rsid w:val="00FF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3263E"/>
  <w15:docId w15:val="{7FD33AC4-5953-4CFD-A385-C13A13FD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61C"/>
  </w:style>
  <w:style w:type="paragraph" w:styleId="Heading1">
    <w:name w:val="heading 1"/>
    <w:basedOn w:val="Normal"/>
    <w:next w:val="Normal"/>
    <w:link w:val="Heading1Char"/>
    <w:uiPriority w:val="9"/>
    <w:qFormat/>
    <w:rsid w:val="00D670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0A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B1DC0"/>
    <w:rPr>
      <w:color w:val="0000FF" w:themeColor="hyperlink"/>
      <w:u w:val="single"/>
    </w:rPr>
  </w:style>
  <w:style w:type="table" w:styleId="TableGrid">
    <w:name w:val="Table Grid"/>
    <w:basedOn w:val="TableNormal"/>
    <w:uiPriority w:val="39"/>
    <w:rsid w:val="00D67121"/>
    <w:pPr>
      <w:spacing w:after="0" w:line="240" w:lineRule="auto"/>
    </w:pPr>
    <w:rPr>
      <w:rFonts w:eastAsiaTheme="minorHAns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604"/>
    <w:rPr>
      <w:rFonts w:ascii="Tahoma" w:hAnsi="Tahoma" w:cs="Tahoma"/>
      <w:sz w:val="16"/>
      <w:szCs w:val="16"/>
    </w:rPr>
  </w:style>
  <w:style w:type="paragraph" w:styleId="ListParagraph">
    <w:name w:val="List Paragraph"/>
    <w:basedOn w:val="Normal"/>
    <w:uiPriority w:val="34"/>
    <w:qFormat/>
    <w:rsid w:val="009D52E6"/>
    <w:pPr>
      <w:ind w:left="720"/>
      <w:contextualSpacing/>
    </w:pPr>
  </w:style>
  <w:style w:type="character" w:styleId="FollowedHyperlink">
    <w:name w:val="FollowedHyperlink"/>
    <w:basedOn w:val="DefaultParagraphFont"/>
    <w:uiPriority w:val="99"/>
    <w:semiHidden/>
    <w:unhideWhenUsed/>
    <w:rsid w:val="00AD7A2D"/>
    <w:rPr>
      <w:color w:val="800080" w:themeColor="followedHyperlink"/>
      <w:u w:val="single"/>
    </w:rPr>
  </w:style>
  <w:style w:type="paragraph" w:styleId="NoSpacing">
    <w:name w:val="No Spacing"/>
    <w:uiPriority w:val="1"/>
    <w:qFormat/>
    <w:rsid w:val="005A14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05228">
      <w:bodyDiv w:val="1"/>
      <w:marLeft w:val="0"/>
      <w:marRight w:val="0"/>
      <w:marTop w:val="0"/>
      <w:marBottom w:val="0"/>
      <w:divBdr>
        <w:top w:val="none" w:sz="0" w:space="0" w:color="auto"/>
        <w:left w:val="none" w:sz="0" w:space="0" w:color="auto"/>
        <w:bottom w:val="none" w:sz="0" w:space="0" w:color="auto"/>
        <w:right w:val="none" w:sz="0" w:space="0" w:color="auto"/>
      </w:divBdr>
    </w:div>
    <w:div w:id="551577278">
      <w:bodyDiv w:val="1"/>
      <w:marLeft w:val="0"/>
      <w:marRight w:val="0"/>
      <w:marTop w:val="0"/>
      <w:marBottom w:val="0"/>
      <w:divBdr>
        <w:top w:val="none" w:sz="0" w:space="0" w:color="auto"/>
        <w:left w:val="none" w:sz="0" w:space="0" w:color="auto"/>
        <w:bottom w:val="none" w:sz="0" w:space="0" w:color="auto"/>
        <w:right w:val="none" w:sz="0" w:space="0" w:color="auto"/>
      </w:divBdr>
    </w:div>
    <w:div w:id="179971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sleep/33.9.1159" TargetMode="External"/><Relationship Id="rId13" Type="http://schemas.openxmlformats.org/officeDocument/2006/relationships/hyperlink" Target="https://doi.org/10.1111/j.1469-8986.1997.tb02140.x" TargetMode="External"/><Relationship Id="rId18" Type="http://schemas.openxmlformats.org/officeDocument/2006/relationships/hyperlink" Target="https://doi.org/10.1016/j.sleep.2021.09.013" TargetMode="External"/><Relationship Id="rId26" Type="http://schemas.openxmlformats.org/officeDocument/2006/relationships/hyperlink" Target="https://doi.org/10.1016/j.autneu.2019.05.003" TargetMode="External"/><Relationship Id="rId3" Type="http://schemas.openxmlformats.org/officeDocument/2006/relationships/settings" Target="settings.xml"/><Relationship Id="rId21" Type="http://schemas.openxmlformats.org/officeDocument/2006/relationships/hyperlink" Target="https://doi.org/10.2147/NSS.S336318" TargetMode="External"/><Relationship Id="rId7" Type="http://schemas.openxmlformats.org/officeDocument/2006/relationships/hyperlink" Target="https://doi.org/10.1038/s41598-023-36016-4" TargetMode="External"/><Relationship Id="rId12" Type="http://schemas.openxmlformats.org/officeDocument/2006/relationships/hyperlink" Target="https://doi.org/10.3390/ijerph19095770" TargetMode="External"/><Relationship Id="rId17" Type="http://schemas.openxmlformats.org/officeDocument/2006/relationships/hyperlink" Target="https://doi.org/10.1016/0165-1781(89)90047-4" TargetMode="External"/><Relationship Id="rId25" Type="http://schemas.openxmlformats.org/officeDocument/2006/relationships/hyperlink" Target="https://doi.org/10.9734/INDJ/2014/10848" TargetMode="External"/><Relationship Id="rId2" Type="http://schemas.openxmlformats.org/officeDocument/2006/relationships/styles" Target="styles.xml"/><Relationship Id="rId16" Type="http://schemas.openxmlformats.org/officeDocument/2006/relationships/hyperlink" Target="https://doi.org/10.1038/s41598-024-51379-y" TargetMode="External"/><Relationship Id="rId20" Type="http://schemas.openxmlformats.org/officeDocument/2006/relationships/hyperlink" Target="https://doi.org/10.1093/sleep/zsab105"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s://doi.org/10.1016/j.sleep.2012.12.001" TargetMode="External"/><Relationship Id="rId24" Type="http://schemas.openxmlformats.org/officeDocument/2006/relationships/hyperlink" Target="https://doi.org/10.1016/j.amjcard.2017.03.025" TargetMode="External"/><Relationship Id="rId5" Type="http://schemas.openxmlformats.org/officeDocument/2006/relationships/image" Target="media/image1.jpeg"/><Relationship Id="rId15" Type="http://schemas.openxmlformats.org/officeDocument/2006/relationships/hyperlink" Target="https://doi.org/10.1016/B978-0-12-800634-4.00062-7" TargetMode="External"/><Relationship Id="rId23" Type="http://schemas.openxmlformats.org/officeDocument/2006/relationships/hyperlink" Target="https://doi.org/10.1016/s0889-1591(03)00031-x" TargetMode="External"/><Relationship Id="rId28" Type="http://schemas.openxmlformats.org/officeDocument/2006/relationships/theme" Target="theme/theme1.xml"/><Relationship Id="rId10" Type="http://schemas.openxmlformats.org/officeDocument/2006/relationships/hyperlink" Target="https://doi.org/10.1038/ajh.2011.87" TargetMode="External"/><Relationship Id="rId19" Type="http://schemas.openxmlformats.org/officeDocument/2006/relationships/hyperlink" Target="https://doi.org/10.1186/s12916-023-02732-x" TargetMode="External"/><Relationship Id="rId4" Type="http://schemas.openxmlformats.org/officeDocument/2006/relationships/webSettings" Target="webSettings.xml"/><Relationship Id="rId9" Type="http://schemas.openxmlformats.org/officeDocument/2006/relationships/hyperlink" Target="https://doi.org/10.1093/sleep/zsad253" TargetMode="External"/><Relationship Id="rId14" Type="http://schemas.openxmlformats.org/officeDocument/2006/relationships/hyperlink" Target="https://doi.org/10.11909/j.issn.1671-5411.2016.03.020" TargetMode="External"/><Relationship Id="rId22" Type="http://schemas.openxmlformats.org/officeDocument/2006/relationships/hyperlink" Target="https://doi.org/10.1016/j.sleep.2015.02.535"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oham\Desktop\my%20documents\Research\DM%20degree%20research%20projects\Zhuravlov\Sleep%20distubances%20in%20patients%20of%20ACS\rough%20sta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scatterChart>
        <c:scatterStyle val="lineMarker"/>
        <c:varyColors val="0"/>
        <c:ser>
          <c:idx val="0"/>
          <c:order val="0"/>
          <c:tx>
            <c:strRef>
              <c:f>Sheet1!$B$1:$B$38</c:f>
              <c:strCache>
                <c:ptCount val="1"/>
                <c:pt idx="0">
                  <c:v>PSQI score 9 7 6 3 10 4 4 5 8 9 6 14 3 9 3 3 3 7 4 6 5 7 6 7 6 12 3 14 4?</c:v>
                </c:pt>
              </c:strCache>
            </c:strRef>
          </c:tx>
          <c:spPr>
            <a:ln w="28575">
              <a:noFill/>
            </a:ln>
          </c:spPr>
          <c:trendline>
            <c:trendlineType val="linear"/>
            <c:dispRSqr val="1"/>
            <c:dispEq val="1"/>
            <c:trendlineLbl>
              <c:layout>
                <c:manualLayout>
                  <c:x val="0.39296320765956644"/>
                  <c:y val="-0.20988069673109044"/>
                </c:manualLayout>
              </c:layout>
              <c:numFmt formatCode="General" sourceLinked="0"/>
            </c:trendlineLbl>
          </c:trendline>
          <c:xVal>
            <c:numRef>
              <c:f>Sheet1!$A$39:$A$75</c:f>
              <c:numCache>
                <c:formatCode>General</c:formatCode>
                <c:ptCount val="37"/>
                <c:pt idx="0">
                  <c:v>70</c:v>
                </c:pt>
                <c:pt idx="1">
                  <c:v>80</c:v>
                </c:pt>
                <c:pt idx="3">
                  <c:v>63</c:v>
                </c:pt>
                <c:pt idx="4">
                  <c:v>87</c:v>
                </c:pt>
                <c:pt idx="5">
                  <c:v>70</c:v>
                </c:pt>
                <c:pt idx="6">
                  <c:v>70</c:v>
                </c:pt>
                <c:pt idx="8">
                  <c:v>60</c:v>
                </c:pt>
                <c:pt idx="9">
                  <c:v>70</c:v>
                </c:pt>
                <c:pt idx="10">
                  <c:v>80</c:v>
                </c:pt>
                <c:pt idx="11">
                  <c:v>60</c:v>
                </c:pt>
                <c:pt idx="12">
                  <c:v>80</c:v>
                </c:pt>
                <c:pt idx="13">
                  <c:v>90</c:v>
                </c:pt>
                <c:pt idx="14">
                  <c:v>70</c:v>
                </c:pt>
                <c:pt idx="16">
                  <c:v>80</c:v>
                </c:pt>
                <c:pt idx="17">
                  <c:v>63</c:v>
                </c:pt>
                <c:pt idx="18">
                  <c:v>98</c:v>
                </c:pt>
                <c:pt idx="19">
                  <c:v>70</c:v>
                </c:pt>
                <c:pt idx="20">
                  <c:v>60</c:v>
                </c:pt>
                <c:pt idx="21">
                  <c:v>50</c:v>
                </c:pt>
                <c:pt idx="22">
                  <c:v>80</c:v>
                </c:pt>
                <c:pt idx="23">
                  <c:v>60</c:v>
                </c:pt>
                <c:pt idx="24">
                  <c:v>70</c:v>
                </c:pt>
                <c:pt idx="26">
                  <c:v>70</c:v>
                </c:pt>
                <c:pt idx="27">
                  <c:v>60</c:v>
                </c:pt>
                <c:pt idx="28">
                  <c:v>80</c:v>
                </c:pt>
                <c:pt idx="29">
                  <c:v>70</c:v>
                </c:pt>
                <c:pt idx="31">
                  <c:v>50</c:v>
                </c:pt>
                <c:pt idx="32">
                  <c:v>50</c:v>
                </c:pt>
                <c:pt idx="33">
                  <c:v>70</c:v>
                </c:pt>
                <c:pt idx="34">
                  <c:v>90</c:v>
                </c:pt>
                <c:pt idx="36">
                  <c:v>60</c:v>
                </c:pt>
              </c:numCache>
            </c:numRef>
          </c:xVal>
          <c:yVal>
            <c:numRef>
              <c:f>Sheet1!$B$39:$B$75</c:f>
              <c:numCache>
                <c:formatCode>General</c:formatCode>
                <c:ptCount val="37"/>
                <c:pt idx="0">
                  <c:v>8</c:v>
                </c:pt>
                <c:pt idx="1">
                  <c:v>15</c:v>
                </c:pt>
                <c:pt idx="3">
                  <c:v>15</c:v>
                </c:pt>
                <c:pt idx="4">
                  <c:v>4</c:v>
                </c:pt>
                <c:pt idx="5">
                  <c:v>12</c:v>
                </c:pt>
                <c:pt idx="6">
                  <c:v>10</c:v>
                </c:pt>
                <c:pt idx="8">
                  <c:v>5</c:v>
                </c:pt>
                <c:pt idx="9">
                  <c:v>4</c:v>
                </c:pt>
                <c:pt idx="10">
                  <c:v>8</c:v>
                </c:pt>
                <c:pt idx="11">
                  <c:v>6</c:v>
                </c:pt>
                <c:pt idx="12">
                  <c:v>7</c:v>
                </c:pt>
                <c:pt idx="13">
                  <c:v>7</c:v>
                </c:pt>
                <c:pt idx="14">
                  <c:v>8</c:v>
                </c:pt>
                <c:pt idx="16">
                  <c:v>4</c:v>
                </c:pt>
                <c:pt idx="17">
                  <c:v>4</c:v>
                </c:pt>
                <c:pt idx="18">
                  <c:v>5</c:v>
                </c:pt>
                <c:pt idx="19">
                  <c:v>5</c:v>
                </c:pt>
                <c:pt idx="20">
                  <c:v>10</c:v>
                </c:pt>
                <c:pt idx="21">
                  <c:v>6</c:v>
                </c:pt>
                <c:pt idx="22">
                  <c:v>8</c:v>
                </c:pt>
                <c:pt idx="23">
                  <c:v>5</c:v>
                </c:pt>
                <c:pt idx="24">
                  <c:v>6</c:v>
                </c:pt>
                <c:pt idx="26">
                  <c:v>9</c:v>
                </c:pt>
                <c:pt idx="27">
                  <c:v>5</c:v>
                </c:pt>
                <c:pt idx="28">
                  <c:v>10</c:v>
                </c:pt>
                <c:pt idx="29">
                  <c:v>12</c:v>
                </c:pt>
                <c:pt idx="31">
                  <c:v>4</c:v>
                </c:pt>
                <c:pt idx="32">
                  <c:v>2</c:v>
                </c:pt>
                <c:pt idx="33">
                  <c:v>2</c:v>
                </c:pt>
                <c:pt idx="36">
                  <c:v>4</c:v>
                </c:pt>
              </c:numCache>
            </c:numRef>
          </c:yVal>
          <c:smooth val="0"/>
          <c:extLst>
            <c:ext xmlns:c16="http://schemas.microsoft.com/office/drawing/2014/chart" uri="{C3380CC4-5D6E-409C-BE32-E72D297353CC}">
              <c16:uniqueId val="{00000001-502A-460B-9853-A84EC051D837}"/>
            </c:ext>
          </c:extLst>
        </c:ser>
        <c:dLbls>
          <c:showLegendKey val="0"/>
          <c:showVal val="0"/>
          <c:showCatName val="0"/>
          <c:showSerName val="0"/>
          <c:showPercent val="0"/>
          <c:showBubbleSize val="0"/>
        </c:dLbls>
        <c:axId val="107870080"/>
        <c:axId val="53542912"/>
      </c:scatterChart>
      <c:valAx>
        <c:axId val="107870080"/>
        <c:scaling>
          <c:orientation val="minMax"/>
          <c:max val="110"/>
          <c:min val="40"/>
        </c:scaling>
        <c:delete val="0"/>
        <c:axPos val="b"/>
        <c:title>
          <c:tx>
            <c:rich>
              <a:bodyPr/>
              <a:lstStyle/>
              <a:p>
                <a:pPr>
                  <a:defRPr/>
                </a:pPr>
                <a:r>
                  <a:rPr lang="en-US"/>
                  <a:t>Age of participants (years)</a:t>
                </a:r>
              </a:p>
            </c:rich>
          </c:tx>
          <c:overlay val="0"/>
        </c:title>
        <c:numFmt formatCode="General" sourceLinked="1"/>
        <c:majorTickMark val="out"/>
        <c:minorTickMark val="none"/>
        <c:tickLblPos val="nextTo"/>
        <c:crossAx val="53542912"/>
        <c:crosses val="autoZero"/>
        <c:crossBetween val="midCat"/>
      </c:valAx>
      <c:valAx>
        <c:axId val="53542912"/>
        <c:scaling>
          <c:orientation val="minMax"/>
          <c:max val="20"/>
          <c:min val="0"/>
        </c:scaling>
        <c:delete val="0"/>
        <c:axPos val="l"/>
        <c:majorGridlines/>
        <c:minorGridlines/>
        <c:title>
          <c:tx>
            <c:rich>
              <a:bodyPr/>
              <a:lstStyle/>
              <a:p>
                <a:pPr>
                  <a:defRPr/>
                </a:pPr>
                <a:r>
                  <a:rPr lang="en-US"/>
                  <a:t>PSQI score</a:t>
                </a:r>
              </a:p>
            </c:rich>
          </c:tx>
          <c:overlay val="0"/>
        </c:title>
        <c:numFmt formatCode="General" sourceLinked="1"/>
        <c:majorTickMark val="out"/>
        <c:minorTickMark val="none"/>
        <c:tickLblPos val="nextTo"/>
        <c:crossAx val="107870080"/>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9</Pages>
  <Words>2984</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Soham</dc:creator>
  <cp:keywords/>
  <dc:description/>
  <cp:lastModifiedBy>SDI 1183</cp:lastModifiedBy>
  <cp:revision>63</cp:revision>
  <dcterms:created xsi:type="dcterms:W3CDTF">2024-10-27T20:04:00Z</dcterms:created>
  <dcterms:modified xsi:type="dcterms:W3CDTF">2025-03-13T07:14:00Z</dcterms:modified>
</cp:coreProperties>
</file>