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BF6B6" w14:textId="77777777" w:rsidR="00C75C68" w:rsidRPr="00BF3E90" w:rsidRDefault="0000591C" w:rsidP="00FC5EC2">
      <w:pPr>
        <w:tabs>
          <w:tab w:val="center" w:pos="4680"/>
        </w:tabs>
        <w:spacing w:line="360" w:lineRule="auto"/>
        <w:jc w:val="center"/>
        <w:rPr>
          <w:rFonts w:ascii="Times New Roman" w:hAnsi="Times New Roman" w:cs="Times New Roman"/>
          <w:b/>
          <w:sz w:val="28"/>
          <w:szCs w:val="24"/>
        </w:rPr>
      </w:pPr>
      <w:r w:rsidRPr="00BF3E90">
        <w:rPr>
          <w:rFonts w:ascii="Times New Roman" w:hAnsi="Times New Roman" w:cs="Times New Roman"/>
          <w:b/>
          <w:bCs/>
          <w:sz w:val="24"/>
          <w:lang w:val="en-GB"/>
        </w:rPr>
        <w:t>Cardio-protective</w:t>
      </w:r>
      <w:r w:rsidR="00505633" w:rsidRPr="00BF3E90">
        <w:rPr>
          <w:rFonts w:ascii="Times New Roman" w:hAnsi="Times New Roman" w:cs="Times New Roman"/>
          <w:b/>
          <w:bCs/>
          <w:sz w:val="24"/>
          <w:lang w:val="en-GB"/>
        </w:rPr>
        <w:t xml:space="preserve"> Activities of </w:t>
      </w:r>
      <w:r w:rsidR="00505633" w:rsidRPr="00BF3E90">
        <w:rPr>
          <w:rFonts w:ascii="Times New Roman" w:hAnsi="Times New Roman" w:cs="Times New Roman"/>
          <w:b/>
          <w:bCs/>
          <w:i/>
          <w:sz w:val="24"/>
          <w:lang w:val="en-GB"/>
        </w:rPr>
        <w:t>Annona muricata</w:t>
      </w:r>
      <w:r w:rsidR="00505633" w:rsidRPr="00BF3E90">
        <w:rPr>
          <w:rFonts w:ascii="Times New Roman" w:hAnsi="Times New Roman" w:cs="Times New Roman"/>
          <w:b/>
          <w:bCs/>
          <w:sz w:val="24"/>
          <w:lang w:val="en-GB"/>
        </w:rPr>
        <w:t xml:space="preserve"> Leaf Extract in Isoproterenol myocardial infarction-Induced Wistar Rats</w:t>
      </w:r>
    </w:p>
    <w:p w14:paraId="524478B6" w14:textId="77777777" w:rsidR="00FC689F" w:rsidRPr="00BF3E90" w:rsidRDefault="00FC689F" w:rsidP="00AF660D">
      <w:pPr>
        <w:spacing w:line="240" w:lineRule="auto"/>
        <w:jc w:val="both"/>
        <w:rPr>
          <w:rFonts w:ascii="Times New Roman" w:hAnsi="Times New Roman" w:cs="Times New Roman"/>
          <w:b/>
          <w:sz w:val="24"/>
        </w:rPr>
      </w:pPr>
    </w:p>
    <w:p w14:paraId="27D7BABB" w14:textId="77777777" w:rsidR="00AF660D" w:rsidRPr="00BF3E90" w:rsidRDefault="00AF660D" w:rsidP="00AF660D">
      <w:pPr>
        <w:spacing w:line="240" w:lineRule="auto"/>
        <w:jc w:val="both"/>
        <w:rPr>
          <w:rFonts w:ascii="Times New Roman" w:hAnsi="Times New Roman" w:cs="Times New Roman"/>
          <w:b/>
          <w:sz w:val="24"/>
        </w:rPr>
      </w:pPr>
      <w:r w:rsidRPr="00BF3E90">
        <w:rPr>
          <w:rFonts w:ascii="Times New Roman" w:hAnsi="Times New Roman" w:cs="Times New Roman"/>
          <w:b/>
          <w:sz w:val="24"/>
        </w:rPr>
        <w:t>ABSTRACT</w:t>
      </w:r>
    </w:p>
    <w:p w14:paraId="1A235EE5" w14:textId="77777777" w:rsidR="00AF660D" w:rsidRPr="00BF3E90" w:rsidRDefault="00AF660D" w:rsidP="00AF660D">
      <w:pPr>
        <w:spacing w:line="240" w:lineRule="auto"/>
        <w:jc w:val="both"/>
        <w:rPr>
          <w:rFonts w:ascii="Times New Roman" w:hAnsi="Times New Roman" w:cs="Times New Roman"/>
          <w:sz w:val="24"/>
        </w:rPr>
      </w:pPr>
      <w:r w:rsidRPr="00BF3E90">
        <w:rPr>
          <w:rFonts w:ascii="Times New Roman" w:hAnsi="Times New Roman" w:cs="Times New Roman"/>
          <w:sz w:val="24"/>
        </w:rPr>
        <w:t xml:space="preserve">Cardiovascular disease (CVD) is a severe heart condition characterized by impaired blood flow to the heart muscle, leading to tissue damage and dysfunction. Among different </w:t>
      </w:r>
      <w:r w:rsidR="00C9110E" w:rsidRPr="00BF3E90">
        <w:rPr>
          <w:rFonts w:ascii="Times New Roman" w:hAnsi="Times New Roman" w:cs="Times New Roman"/>
          <w:sz w:val="24"/>
        </w:rPr>
        <w:t>medicinal plants</w:t>
      </w:r>
      <w:r w:rsidRPr="00BF3E90">
        <w:rPr>
          <w:rFonts w:ascii="Times New Roman" w:hAnsi="Times New Roman" w:cs="Times New Roman"/>
          <w:sz w:val="24"/>
        </w:rPr>
        <w:t xml:space="preserve">, </w:t>
      </w:r>
      <w:r w:rsidRPr="00BF3E90">
        <w:rPr>
          <w:rFonts w:ascii="Times New Roman" w:hAnsi="Times New Roman" w:cs="Times New Roman"/>
          <w:i/>
          <w:sz w:val="24"/>
        </w:rPr>
        <w:t>Annona muricata</w:t>
      </w:r>
      <w:r w:rsidRPr="00BF3E90">
        <w:rPr>
          <w:rFonts w:ascii="Times New Roman" w:hAnsi="Times New Roman" w:cs="Times New Roman"/>
          <w:sz w:val="24"/>
        </w:rPr>
        <w:t xml:space="preserve"> is now becoming more attractive because of its therapeutic potentials, especially in the prevention and treatment of cardiovascular related disorders, particularly myocardial infarction. Hence, this study was carried out to evaluate the cardio-protective activity of </w:t>
      </w:r>
      <w:r w:rsidRPr="00BF3E90">
        <w:rPr>
          <w:rFonts w:ascii="Times New Roman" w:hAnsi="Times New Roman" w:cs="Times New Roman"/>
          <w:i/>
          <w:sz w:val="24"/>
        </w:rPr>
        <w:t>Annona muricata</w:t>
      </w:r>
      <w:r w:rsidRPr="00BF3E90">
        <w:rPr>
          <w:rFonts w:ascii="Times New Roman" w:hAnsi="Times New Roman" w:cs="Times New Roman"/>
          <w:sz w:val="24"/>
        </w:rPr>
        <w:t xml:space="preserve"> in isoproterenol-induced myocardial infarction using animal model. </w:t>
      </w:r>
      <w:r w:rsidR="00505633" w:rsidRPr="00BF3E90">
        <w:rPr>
          <w:rFonts w:ascii="Times New Roman" w:hAnsi="Times New Roman" w:cs="Times New Roman"/>
          <w:sz w:val="24"/>
        </w:rPr>
        <w:t>Thirty</w:t>
      </w:r>
      <w:r w:rsidRPr="00BF3E90">
        <w:rPr>
          <w:rFonts w:ascii="Times New Roman" w:hAnsi="Times New Roman" w:cs="Times New Roman"/>
          <w:sz w:val="24"/>
        </w:rPr>
        <w:t xml:space="preserve"> </w:t>
      </w:r>
      <w:r w:rsidR="00505633" w:rsidRPr="00BF3E90">
        <w:rPr>
          <w:rFonts w:ascii="Times New Roman" w:hAnsi="Times New Roman" w:cs="Times New Roman"/>
          <w:sz w:val="24"/>
        </w:rPr>
        <w:t>(30</w:t>
      </w:r>
      <w:r w:rsidRPr="00BF3E90">
        <w:rPr>
          <w:rFonts w:ascii="Times New Roman" w:hAnsi="Times New Roman" w:cs="Times New Roman"/>
          <w:sz w:val="24"/>
        </w:rPr>
        <w:t xml:space="preserve">) male wistar rats were randomly grouped into five classes (A, B, C, D and E) of </w:t>
      </w:r>
      <w:r w:rsidR="00505633" w:rsidRPr="00BF3E90">
        <w:rPr>
          <w:rFonts w:ascii="Times New Roman" w:hAnsi="Times New Roman" w:cs="Times New Roman"/>
          <w:sz w:val="24"/>
        </w:rPr>
        <w:t>six</w:t>
      </w:r>
      <w:r w:rsidRPr="00BF3E90">
        <w:rPr>
          <w:rFonts w:ascii="Times New Roman" w:hAnsi="Times New Roman" w:cs="Times New Roman"/>
          <w:sz w:val="24"/>
        </w:rPr>
        <w:t xml:space="preserve"> rats each. Groups A, B and C were </w:t>
      </w:r>
      <w:r w:rsidR="00505633" w:rsidRPr="00BF3E90">
        <w:rPr>
          <w:rFonts w:ascii="Times New Roman" w:hAnsi="Times New Roman" w:cs="Times New Roman"/>
          <w:sz w:val="24"/>
        </w:rPr>
        <w:t xml:space="preserve">orally </w:t>
      </w:r>
      <w:r w:rsidRPr="00BF3E90">
        <w:rPr>
          <w:rFonts w:ascii="Times New Roman" w:hAnsi="Times New Roman" w:cs="Times New Roman"/>
          <w:sz w:val="24"/>
        </w:rPr>
        <w:t xml:space="preserve">pre-treated </w:t>
      </w:r>
      <w:r w:rsidR="001D6A66" w:rsidRPr="00BF3E90">
        <w:rPr>
          <w:rFonts w:ascii="Times New Roman" w:hAnsi="Times New Roman" w:cs="Times New Roman"/>
          <w:sz w:val="24"/>
        </w:rPr>
        <w:t xml:space="preserve">daily for fourteen (14) days </w:t>
      </w:r>
      <w:r w:rsidRPr="00BF3E90">
        <w:rPr>
          <w:rFonts w:ascii="Times New Roman" w:hAnsi="Times New Roman" w:cs="Times New Roman"/>
          <w:sz w:val="24"/>
        </w:rPr>
        <w:t xml:space="preserve">with 100mg/kg, 200mg/kg and 400mg/kg of </w:t>
      </w:r>
      <w:r w:rsidRPr="00BF3E90">
        <w:rPr>
          <w:rFonts w:ascii="Times New Roman" w:hAnsi="Times New Roman" w:cs="Times New Roman"/>
          <w:i/>
          <w:sz w:val="24"/>
        </w:rPr>
        <w:t>Annona muricata</w:t>
      </w:r>
      <w:r w:rsidRPr="00BF3E90">
        <w:rPr>
          <w:rFonts w:ascii="Times New Roman" w:hAnsi="Times New Roman" w:cs="Times New Roman"/>
          <w:sz w:val="24"/>
        </w:rPr>
        <w:t xml:space="preserve"> extract respectively. Group D was </w:t>
      </w:r>
      <w:r w:rsidR="00505633" w:rsidRPr="00BF3E90">
        <w:rPr>
          <w:rFonts w:ascii="Times New Roman" w:hAnsi="Times New Roman" w:cs="Times New Roman"/>
          <w:sz w:val="24"/>
        </w:rPr>
        <w:t xml:space="preserve">orally </w:t>
      </w:r>
      <w:r w:rsidRPr="00BF3E90">
        <w:rPr>
          <w:rFonts w:ascii="Times New Roman" w:hAnsi="Times New Roman" w:cs="Times New Roman"/>
          <w:sz w:val="24"/>
        </w:rPr>
        <w:t xml:space="preserve">administered 10 mg of lisinopril (standard drug), this served as the positive control group while group E was </w:t>
      </w:r>
      <w:r w:rsidR="00505633" w:rsidRPr="00BF3E90">
        <w:rPr>
          <w:rFonts w:ascii="Times New Roman" w:hAnsi="Times New Roman" w:cs="Times New Roman"/>
          <w:sz w:val="24"/>
        </w:rPr>
        <w:t xml:space="preserve">orally </w:t>
      </w:r>
      <w:r w:rsidRPr="00BF3E90">
        <w:rPr>
          <w:rFonts w:ascii="Times New Roman" w:hAnsi="Times New Roman" w:cs="Times New Roman"/>
          <w:sz w:val="24"/>
        </w:rPr>
        <w:t xml:space="preserve">administered 0.2 ml distilled water, and this served as the negative control group. All the rats were intraperitoneally induced with 150 mg of isoproterenol after fourteen days (two weeks) of pretreatment. Cardiac biomarkers (lactate dehydrogenase (LDH) and creatinine kinase (CK-MB)), were measured to assess cardiac injury, using standard method while lipid bioassay such as high density lipoprotein (HDL), low density lipoprotein (LDL) and triglycerides (TG) were assayed using standard assay kits. Results showed that rats pre-treated with </w:t>
      </w:r>
      <w:r w:rsidRPr="00BF3E90">
        <w:rPr>
          <w:rFonts w:ascii="Times New Roman" w:hAnsi="Times New Roman" w:cs="Times New Roman"/>
          <w:i/>
          <w:sz w:val="24"/>
        </w:rPr>
        <w:t>Annona muricata</w:t>
      </w:r>
      <w:r w:rsidRPr="00BF3E90">
        <w:rPr>
          <w:rFonts w:ascii="Times New Roman" w:hAnsi="Times New Roman" w:cs="Times New Roman"/>
          <w:sz w:val="24"/>
        </w:rPr>
        <w:t xml:space="preserve"> extract showed significant effect on cardiac biomarkers compared to the control group. Results </w:t>
      </w:r>
      <w:r w:rsidR="00C9110E" w:rsidRPr="00BF3E90">
        <w:rPr>
          <w:rFonts w:ascii="Times New Roman" w:hAnsi="Times New Roman" w:cs="Times New Roman"/>
          <w:sz w:val="24"/>
        </w:rPr>
        <w:t xml:space="preserve">further </w:t>
      </w:r>
      <w:r w:rsidRPr="00BF3E90">
        <w:rPr>
          <w:rFonts w:ascii="Times New Roman" w:hAnsi="Times New Roman" w:cs="Times New Roman"/>
          <w:sz w:val="24"/>
        </w:rPr>
        <w:t xml:space="preserve">showed a significant increase (P&lt;0.05) in low density lipoproteins (LDL) and triglyceride levels in a dose-dependent manner (100&lt;200&lt;400 mg/kg body weight) among the extract treated groups when compared to the untreated control group. This study has shown that extract of </w:t>
      </w:r>
      <w:r w:rsidRPr="00BF3E90">
        <w:rPr>
          <w:rFonts w:ascii="Times New Roman" w:hAnsi="Times New Roman" w:cs="Times New Roman"/>
          <w:i/>
          <w:sz w:val="24"/>
        </w:rPr>
        <w:t>Annona muricata</w:t>
      </w:r>
      <w:r w:rsidRPr="00BF3E90">
        <w:rPr>
          <w:rFonts w:ascii="Times New Roman" w:hAnsi="Times New Roman" w:cs="Times New Roman"/>
          <w:sz w:val="24"/>
        </w:rPr>
        <w:t xml:space="preserve"> could help to mitigate cardiovascular diseases and could be used to produce plant based products to combat myocardial infarction, and consequently improving general wellbeing.</w:t>
      </w:r>
    </w:p>
    <w:p w14:paraId="59FC2B31" w14:textId="77777777" w:rsidR="00AF660D" w:rsidRPr="00BF3E90" w:rsidRDefault="00AF660D" w:rsidP="00AF660D">
      <w:pPr>
        <w:tabs>
          <w:tab w:val="center" w:pos="4680"/>
        </w:tabs>
        <w:spacing w:line="360" w:lineRule="auto"/>
        <w:rPr>
          <w:rFonts w:ascii="Times New Roman" w:hAnsi="Times New Roman" w:cs="Times New Roman"/>
          <w:b/>
          <w:sz w:val="24"/>
          <w:szCs w:val="24"/>
        </w:rPr>
      </w:pPr>
    </w:p>
    <w:p w14:paraId="3A11D2E3" w14:textId="77777777" w:rsidR="00565FE7" w:rsidRPr="00BF3E90" w:rsidRDefault="00AF660D" w:rsidP="00AF660D">
      <w:pPr>
        <w:tabs>
          <w:tab w:val="center" w:pos="4680"/>
        </w:tabs>
        <w:spacing w:line="360" w:lineRule="auto"/>
        <w:rPr>
          <w:rFonts w:ascii="Times New Roman" w:hAnsi="Times New Roman" w:cs="Times New Roman"/>
          <w:b/>
          <w:sz w:val="24"/>
          <w:szCs w:val="24"/>
        </w:rPr>
      </w:pPr>
      <w:r w:rsidRPr="00BF3E90">
        <w:rPr>
          <w:rFonts w:ascii="Times New Roman" w:hAnsi="Times New Roman" w:cs="Times New Roman"/>
          <w:b/>
          <w:sz w:val="24"/>
          <w:szCs w:val="24"/>
        </w:rPr>
        <w:t xml:space="preserve">Keywords: </w:t>
      </w:r>
      <w:r w:rsidRPr="00BF3E90">
        <w:rPr>
          <w:rFonts w:ascii="Times New Roman" w:hAnsi="Times New Roman" w:cs="Times New Roman"/>
          <w:i/>
          <w:sz w:val="24"/>
        </w:rPr>
        <w:t>Annona muricata</w:t>
      </w:r>
      <w:r w:rsidRPr="00BF3E90">
        <w:rPr>
          <w:rFonts w:ascii="Times New Roman" w:hAnsi="Times New Roman" w:cs="Times New Roman"/>
          <w:sz w:val="24"/>
        </w:rPr>
        <w:t>, Myocardial infarction, Isoproterenol, Wellbeing</w:t>
      </w:r>
    </w:p>
    <w:p w14:paraId="58D4315E" w14:textId="77777777" w:rsidR="00AF660D" w:rsidRPr="00BF3E90" w:rsidRDefault="00AF660D" w:rsidP="00FC5EC2">
      <w:pPr>
        <w:tabs>
          <w:tab w:val="center" w:pos="4680"/>
        </w:tabs>
        <w:spacing w:line="360" w:lineRule="auto"/>
        <w:jc w:val="both"/>
        <w:rPr>
          <w:rFonts w:ascii="Times New Roman" w:hAnsi="Times New Roman" w:cs="Times New Roman"/>
          <w:b/>
          <w:sz w:val="24"/>
          <w:szCs w:val="24"/>
        </w:rPr>
      </w:pPr>
    </w:p>
    <w:p w14:paraId="5F76DA5C" w14:textId="77777777" w:rsidR="00AF660D" w:rsidRPr="00BF3E90" w:rsidRDefault="00AF660D" w:rsidP="00FC5EC2">
      <w:pPr>
        <w:tabs>
          <w:tab w:val="center" w:pos="4680"/>
        </w:tabs>
        <w:spacing w:line="360" w:lineRule="auto"/>
        <w:jc w:val="both"/>
        <w:rPr>
          <w:rFonts w:ascii="Times New Roman" w:hAnsi="Times New Roman" w:cs="Times New Roman"/>
          <w:b/>
          <w:sz w:val="24"/>
          <w:szCs w:val="24"/>
        </w:rPr>
      </w:pPr>
    </w:p>
    <w:p w14:paraId="6DA3D4E2" w14:textId="77777777" w:rsidR="00565FE7" w:rsidRPr="00BF3E90" w:rsidRDefault="00AF660D" w:rsidP="00FC5EC2">
      <w:pPr>
        <w:tabs>
          <w:tab w:val="center" w:pos="4680"/>
        </w:tabs>
        <w:spacing w:line="360" w:lineRule="auto"/>
        <w:jc w:val="both"/>
        <w:rPr>
          <w:rFonts w:ascii="Times New Roman" w:hAnsi="Times New Roman" w:cs="Times New Roman"/>
          <w:b/>
          <w:sz w:val="24"/>
          <w:szCs w:val="24"/>
        </w:rPr>
      </w:pPr>
      <w:r w:rsidRPr="00BF3E90">
        <w:rPr>
          <w:rFonts w:ascii="Times New Roman" w:hAnsi="Times New Roman" w:cs="Times New Roman"/>
          <w:b/>
          <w:sz w:val="24"/>
          <w:szCs w:val="24"/>
        </w:rPr>
        <w:t>INTRODUCTION</w:t>
      </w:r>
    </w:p>
    <w:p w14:paraId="412ADDA9" w14:textId="21123AD9" w:rsidR="00565FE7" w:rsidRPr="00BF3E90" w:rsidRDefault="00A63313" w:rsidP="00FC5EC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t>
      </w:r>
      <w:r w:rsidR="00565FE7" w:rsidRPr="00BF3E90">
        <w:rPr>
          <w:rFonts w:ascii="Times New Roman" w:hAnsi="Times New Roman" w:cs="Times New Roman"/>
          <w:bCs/>
          <w:sz w:val="24"/>
          <w:szCs w:val="24"/>
        </w:rPr>
        <w:t>Nowadays, cardiovascular diseases (CVDs) are a leading cause of morbidity and mortality worldwide, accounting for approximately 18 million deaths annually</w:t>
      </w:r>
      <w:r>
        <w:rPr>
          <w:rFonts w:ascii="Times New Roman" w:hAnsi="Times New Roman" w:cs="Times New Roman"/>
          <w:bCs/>
          <w:sz w:val="24"/>
          <w:szCs w:val="24"/>
        </w:rPr>
        <w:t>”</w:t>
      </w:r>
      <w:r w:rsidR="00565FE7" w:rsidRPr="00BF3E90">
        <w:rPr>
          <w:rFonts w:ascii="Times New Roman" w:hAnsi="Times New Roman" w:cs="Times New Roman"/>
          <w:bCs/>
          <w:sz w:val="24"/>
          <w:szCs w:val="24"/>
        </w:rPr>
        <w:t xml:space="preserve"> </w:t>
      </w:r>
      <w:r w:rsidR="00BB022F" w:rsidRPr="00BF3E90">
        <w:rPr>
          <w:rFonts w:ascii="Times New Roman" w:hAnsi="Times New Roman" w:cs="Times New Roman"/>
          <w:bCs/>
          <w:sz w:val="24"/>
          <w:szCs w:val="24"/>
        </w:rPr>
        <w:t>[1]</w:t>
      </w:r>
      <w:r w:rsidR="00565FE7" w:rsidRPr="00BF3E90">
        <w:rPr>
          <w:rFonts w:ascii="Times New Roman" w:hAnsi="Times New Roman" w:cs="Times New Roman"/>
          <w:bCs/>
          <w:sz w:val="24"/>
          <w:szCs w:val="24"/>
        </w:rPr>
        <w:t xml:space="preserve">. The pathogenesis of CVDs involves a complex interplay of various factors, including oxidative stress, inflammation, and endothelial dysfunction </w:t>
      </w:r>
      <w:r w:rsidR="00E26629" w:rsidRPr="00BF3E90">
        <w:rPr>
          <w:rFonts w:ascii="Times New Roman" w:hAnsi="Times New Roman" w:cs="Times New Roman"/>
          <w:bCs/>
          <w:sz w:val="24"/>
          <w:szCs w:val="24"/>
        </w:rPr>
        <w:t>[2]</w:t>
      </w:r>
      <w:r w:rsidR="00565FE7" w:rsidRPr="00BF3E90">
        <w:rPr>
          <w:rFonts w:ascii="Times New Roman" w:hAnsi="Times New Roman" w:cs="Times New Roman"/>
          <w:bCs/>
          <w:sz w:val="24"/>
          <w:szCs w:val="24"/>
        </w:rPr>
        <w:t xml:space="preserve">. </w:t>
      </w:r>
    </w:p>
    <w:p w14:paraId="2486641A" w14:textId="07102AD1" w:rsidR="00565FE7" w:rsidRPr="00BF3E90" w:rsidRDefault="00A63313" w:rsidP="00FC5EC2">
      <w:pPr>
        <w:spacing w:line="360" w:lineRule="auto"/>
        <w:jc w:val="both"/>
        <w:rPr>
          <w:rFonts w:ascii="Times New Roman" w:hAnsi="Times New Roman" w:cs="Times New Roman"/>
          <w:sz w:val="24"/>
          <w:szCs w:val="24"/>
        </w:rPr>
      </w:pPr>
      <w:r>
        <w:rPr>
          <w:rFonts w:ascii="Times New Roman" w:hAnsi="Times New Roman" w:cs="Times New Roman"/>
          <w:bCs/>
          <w:sz w:val="24"/>
          <w:szCs w:val="24"/>
        </w:rPr>
        <w:t>“</w:t>
      </w:r>
      <w:r w:rsidR="00565FE7" w:rsidRPr="00BF3E90">
        <w:rPr>
          <w:rFonts w:ascii="Times New Roman" w:hAnsi="Times New Roman" w:cs="Times New Roman"/>
          <w:bCs/>
          <w:sz w:val="24"/>
          <w:szCs w:val="24"/>
        </w:rPr>
        <w:t xml:space="preserve">Myocardial infarction, a common presentation of cardiovascular diseases is </w:t>
      </w:r>
      <w:r w:rsidR="00565FE7" w:rsidRPr="00BF3E90">
        <w:rPr>
          <w:rFonts w:ascii="Times New Roman" w:hAnsi="Times New Roman" w:cs="Times New Roman"/>
          <w:sz w:val="24"/>
          <w:szCs w:val="24"/>
        </w:rPr>
        <w:t>colloquially known as "heart attack," and it is often caused by decreased or complete cessation of blood flow to a portion of the myocardium</w:t>
      </w:r>
      <w:r>
        <w:rPr>
          <w:rFonts w:ascii="Times New Roman" w:hAnsi="Times New Roman" w:cs="Times New Roman"/>
          <w:sz w:val="24"/>
          <w:szCs w:val="24"/>
        </w:rPr>
        <w:t>”</w:t>
      </w:r>
      <w:r w:rsidR="00565FE7" w:rsidRPr="00BF3E90">
        <w:rPr>
          <w:rFonts w:ascii="Times New Roman" w:hAnsi="Times New Roman" w:cs="Times New Roman"/>
          <w:sz w:val="24"/>
          <w:szCs w:val="24"/>
        </w:rPr>
        <w:t xml:space="preserve"> </w:t>
      </w:r>
      <w:r w:rsidR="00E26629" w:rsidRPr="00BF3E90">
        <w:rPr>
          <w:rFonts w:ascii="Times New Roman" w:hAnsi="Times New Roman" w:cs="Times New Roman"/>
          <w:sz w:val="24"/>
          <w:szCs w:val="24"/>
        </w:rPr>
        <w:t>[3]</w:t>
      </w:r>
      <w:r w:rsidR="00565FE7" w:rsidRPr="00BF3E90">
        <w:rPr>
          <w:rFonts w:ascii="Times New Roman" w:hAnsi="Times New Roman" w:cs="Times New Roman"/>
          <w:sz w:val="24"/>
          <w:szCs w:val="24"/>
        </w:rPr>
        <w:t xml:space="preserve">, and has continued to be a leading cause of morbidity and </w:t>
      </w:r>
      <w:r w:rsidR="00565FE7" w:rsidRPr="00BF3E90">
        <w:rPr>
          <w:rFonts w:ascii="Times New Roman" w:hAnsi="Times New Roman" w:cs="Times New Roman"/>
          <w:sz w:val="24"/>
          <w:szCs w:val="24"/>
        </w:rPr>
        <w:lastRenderedPageBreak/>
        <w:t>mortality</w:t>
      </w:r>
      <w:r w:rsidR="00565FE7" w:rsidRPr="00BF3E90">
        <w:rPr>
          <w:rFonts w:ascii="Times New Roman" w:hAnsi="Times New Roman" w:cs="Times New Roman"/>
          <w:bCs/>
          <w:sz w:val="24"/>
          <w:szCs w:val="24"/>
        </w:rPr>
        <w:t xml:space="preserve">. </w:t>
      </w:r>
      <w:r>
        <w:rPr>
          <w:rFonts w:ascii="Times New Roman" w:hAnsi="Times New Roman" w:cs="Times New Roman"/>
          <w:bCs/>
          <w:sz w:val="24"/>
          <w:szCs w:val="24"/>
        </w:rPr>
        <w:t>“</w:t>
      </w:r>
      <w:r w:rsidR="00565FE7" w:rsidRPr="00BF3E90">
        <w:rPr>
          <w:rFonts w:ascii="Times New Roman" w:hAnsi="Times New Roman" w:cs="Times New Roman"/>
          <w:bCs/>
          <w:sz w:val="24"/>
          <w:szCs w:val="24"/>
        </w:rPr>
        <w:t xml:space="preserve">This </w:t>
      </w:r>
      <w:r w:rsidR="00565FE7" w:rsidRPr="00BF3E90">
        <w:rPr>
          <w:rFonts w:ascii="Times New Roman" w:hAnsi="Times New Roman" w:cs="Times New Roman"/>
          <w:sz w:val="24"/>
          <w:szCs w:val="24"/>
        </w:rPr>
        <w:t>may often be "silent," and go undetected, or it could be a catastrophic event, leading to hemodynamic deterioration and sudden death</w:t>
      </w:r>
      <w:r>
        <w:rPr>
          <w:rFonts w:ascii="Times New Roman" w:hAnsi="Times New Roman" w:cs="Times New Roman"/>
          <w:sz w:val="24"/>
          <w:szCs w:val="24"/>
        </w:rPr>
        <w:t>”</w:t>
      </w:r>
      <w:r w:rsidR="00565FE7" w:rsidRPr="00BF3E90">
        <w:rPr>
          <w:rFonts w:ascii="Times New Roman" w:hAnsi="Times New Roman" w:cs="Times New Roman"/>
          <w:sz w:val="24"/>
          <w:szCs w:val="24"/>
        </w:rPr>
        <w:t xml:space="preserve"> </w:t>
      </w:r>
      <w:r w:rsidR="00E26629" w:rsidRPr="00BF3E90">
        <w:rPr>
          <w:rFonts w:ascii="Times New Roman" w:eastAsia="Times New Roman" w:hAnsi="Times New Roman" w:cs="Times New Roman"/>
          <w:sz w:val="24"/>
          <w:szCs w:val="24"/>
        </w:rPr>
        <w:t>[4]</w:t>
      </w:r>
      <w:r w:rsidR="00565FE7" w:rsidRPr="00BF3E90">
        <w:rPr>
          <w:rFonts w:ascii="Times New Roman" w:hAnsi="Times New Roman" w:cs="Times New Roman"/>
          <w:sz w:val="24"/>
          <w:szCs w:val="24"/>
        </w:rPr>
        <w:t xml:space="preserve">. With coronary artery occlusion, the myocardium is deprived of oxygen, leading to myocardial cell death and necrosis. The clinical presentation of myocardial infarction can vary widely but typically includes chest pain, shortness of breath, cold sweats and lightheadedness </w:t>
      </w:r>
      <w:r w:rsidR="00E26629" w:rsidRPr="00BF3E90">
        <w:rPr>
          <w:rFonts w:ascii="Times New Roman" w:hAnsi="Times New Roman" w:cs="Times New Roman"/>
          <w:sz w:val="24"/>
          <w:szCs w:val="24"/>
        </w:rPr>
        <w:t>[5]</w:t>
      </w:r>
      <w:r w:rsidR="00565FE7" w:rsidRPr="00BF3E90">
        <w:rPr>
          <w:rFonts w:ascii="Times New Roman" w:hAnsi="Times New Roman" w:cs="Times New Roman"/>
          <w:sz w:val="24"/>
          <w:szCs w:val="24"/>
        </w:rPr>
        <w:t xml:space="preserve">. </w:t>
      </w:r>
    </w:p>
    <w:p w14:paraId="52BB0CC4" w14:textId="3655E1C4" w:rsidR="00565FE7" w:rsidRPr="00BF3E90" w:rsidRDefault="00A63313" w:rsidP="00FC5EC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65FE7" w:rsidRPr="00BF3E90">
        <w:rPr>
          <w:rFonts w:ascii="Times New Roman" w:hAnsi="Times New Roman" w:cs="Times New Roman"/>
          <w:sz w:val="24"/>
          <w:szCs w:val="24"/>
        </w:rPr>
        <w:t>Isoproterenol (ISO) administration in experimental animals provide a rapid, simple, and non-invasive method to generate myocardial damage status similar to that seen in humans with acute MI. In addition, ISO produced a model that had low mortality, high reproducibility, and validity compared with other animal models, which make it more appropriate for the assessment of potential cardio-protective agents</w:t>
      </w:r>
      <w:r>
        <w:rPr>
          <w:rFonts w:ascii="Times New Roman" w:hAnsi="Times New Roman" w:cs="Times New Roman"/>
          <w:sz w:val="24"/>
          <w:szCs w:val="24"/>
        </w:rPr>
        <w:t>”</w:t>
      </w:r>
      <w:r w:rsidR="00565FE7" w:rsidRPr="00BF3E90">
        <w:rPr>
          <w:rFonts w:ascii="Times New Roman" w:hAnsi="Times New Roman" w:cs="Times New Roman"/>
          <w:sz w:val="24"/>
          <w:szCs w:val="24"/>
        </w:rPr>
        <w:t xml:space="preserve"> </w:t>
      </w:r>
      <w:r w:rsidR="00E26629" w:rsidRPr="00BF3E90">
        <w:rPr>
          <w:rFonts w:ascii="Times New Roman" w:hAnsi="Times New Roman" w:cs="Times New Roman"/>
          <w:sz w:val="24"/>
          <w:szCs w:val="24"/>
        </w:rPr>
        <w:t>[6]</w:t>
      </w:r>
      <w:r w:rsidR="00565FE7" w:rsidRPr="00BF3E90">
        <w:rPr>
          <w:rFonts w:ascii="Times New Roman" w:hAnsi="Times New Roman" w:cs="Times New Roman"/>
          <w:sz w:val="24"/>
          <w:szCs w:val="24"/>
        </w:rPr>
        <w:t xml:space="preserve">. </w:t>
      </w:r>
      <w:r>
        <w:rPr>
          <w:rFonts w:ascii="Times New Roman" w:hAnsi="Times New Roman" w:cs="Times New Roman"/>
          <w:sz w:val="24"/>
          <w:szCs w:val="24"/>
        </w:rPr>
        <w:t>“</w:t>
      </w:r>
      <w:r w:rsidR="00565FE7" w:rsidRPr="00BF3E90">
        <w:rPr>
          <w:rFonts w:ascii="Times New Roman" w:hAnsi="Times New Roman" w:cs="Times New Roman"/>
          <w:sz w:val="24"/>
          <w:szCs w:val="24"/>
        </w:rPr>
        <w:t>The main mechanism involved in isoproterenol-induction of myocardial infarction is the generation of free radicals, reactive oxygen species, lipid peroxidation, oxidative stress, and calcium overload, which lead to the alteration in membrane permeability, causing apoptosis and necrosis and finally slowing the conduction between myocardial cells, triggering alterations in heart electrical activity</w:t>
      </w:r>
      <w:r>
        <w:rPr>
          <w:rFonts w:ascii="Times New Roman" w:hAnsi="Times New Roman" w:cs="Times New Roman"/>
          <w:sz w:val="24"/>
          <w:szCs w:val="24"/>
        </w:rPr>
        <w:t>”</w:t>
      </w:r>
      <w:r w:rsidR="00565FE7" w:rsidRPr="00BF3E90">
        <w:rPr>
          <w:rFonts w:ascii="Times New Roman" w:hAnsi="Times New Roman" w:cs="Times New Roman"/>
          <w:sz w:val="24"/>
          <w:szCs w:val="24"/>
        </w:rPr>
        <w:t xml:space="preserve"> </w:t>
      </w:r>
      <w:r w:rsidR="00E26629" w:rsidRPr="00BF3E90">
        <w:rPr>
          <w:rFonts w:ascii="Times New Roman" w:hAnsi="Times New Roman" w:cs="Times New Roman"/>
          <w:sz w:val="24"/>
          <w:szCs w:val="24"/>
        </w:rPr>
        <w:t>[7]</w:t>
      </w:r>
      <w:r w:rsidR="00565FE7" w:rsidRPr="00BF3E90">
        <w:rPr>
          <w:rFonts w:ascii="Times New Roman" w:hAnsi="Times New Roman" w:cs="Times New Roman"/>
          <w:sz w:val="24"/>
          <w:szCs w:val="24"/>
        </w:rPr>
        <w:t>.</w:t>
      </w:r>
    </w:p>
    <w:p w14:paraId="6CE59471" w14:textId="77777777" w:rsidR="00565FE7" w:rsidRPr="00BF3E90" w:rsidRDefault="00565FE7" w:rsidP="00FC5EC2">
      <w:pPr>
        <w:spacing w:line="360" w:lineRule="auto"/>
        <w:jc w:val="both"/>
        <w:rPr>
          <w:rFonts w:ascii="Times New Roman" w:hAnsi="Times New Roman" w:cs="Times New Roman"/>
          <w:sz w:val="24"/>
          <w:szCs w:val="24"/>
        </w:rPr>
      </w:pPr>
      <w:r w:rsidRPr="00BF3E90">
        <w:rPr>
          <w:rFonts w:ascii="Times New Roman" w:hAnsi="Times New Roman" w:cs="Times New Roman"/>
          <w:sz w:val="24"/>
          <w:szCs w:val="24"/>
        </w:rPr>
        <w:t xml:space="preserve">Although the intervention of available synthetic drugs has been instrumental in fighting this common enemy of all, their high cost especially to the people of low-income countries as well as their debilitating side effects has continued to be a major setback. Hence, the use of plants abundant in our environment such as </w:t>
      </w:r>
      <w:r w:rsidR="00AF660D" w:rsidRPr="00BF3E90">
        <w:rPr>
          <w:rFonts w:ascii="Times New Roman" w:hAnsi="Times New Roman" w:cs="Times New Roman"/>
          <w:i/>
          <w:sz w:val="24"/>
          <w:szCs w:val="24"/>
        </w:rPr>
        <w:t>Annona muricata</w:t>
      </w:r>
      <w:r w:rsidR="00C9110E" w:rsidRPr="00BF3E90">
        <w:rPr>
          <w:rFonts w:ascii="Times New Roman" w:hAnsi="Times New Roman" w:cs="Times New Roman"/>
          <w:i/>
          <w:sz w:val="24"/>
          <w:szCs w:val="24"/>
        </w:rPr>
        <w:t xml:space="preserve"> </w:t>
      </w:r>
      <w:r w:rsidRPr="00BF3E90">
        <w:rPr>
          <w:rFonts w:ascii="Times New Roman" w:hAnsi="Times New Roman" w:cs="Times New Roman"/>
          <w:sz w:val="24"/>
          <w:szCs w:val="24"/>
        </w:rPr>
        <w:t>to combat this foe will be a strategy to improve general wellbeing as they have been characterized to have little or no side effects.</w:t>
      </w:r>
    </w:p>
    <w:p w14:paraId="3E7C99B4" w14:textId="6B969F9A" w:rsidR="00565FE7" w:rsidRPr="00BF3E90" w:rsidRDefault="00A63313" w:rsidP="00FC5EC2">
      <w:pPr>
        <w:spacing w:line="360" w:lineRule="auto"/>
        <w:jc w:val="both"/>
        <w:rPr>
          <w:rFonts w:ascii="Times New Roman" w:hAnsi="Times New Roman" w:cs="Times New Roman"/>
          <w:sz w:val="24"/>
          <w:szCs w:val="24"/>
        </w:rPr>
      </w:pPr>
      <w:r>
        <w:rPr>
          <w:rFonts w:ascii="Times New Roman" w:hAnsi="Times New Roman" w:cs="Times New Roman"/>
          <w:i/>
          <w:sz w:val="24"/>
          <w:szCs w:val="24"/>
        </w:rPr>
        <w:t>“</w:t>
      </w:r>
      <w:r w:rsidR="00AF660D" w:rsidRPr="00BF3E90">
        <w:rPr>
          <w:rFonts w:ascii="Times New Roman" w:hAnsi="Times New Roman" w:cs="Times New Roman"/>
          <w:i/>
          <w:sz w:val="24"/>
          <w:szCs w:val="24"/>
        </w:rPr>
        <w:t>Annona muricata</w:t>
      </w:r>
      <w:r w:rsidR="00C9110E" w:rsidRPr="00BF3E90">
        <w:rPr>
          <w:rFonts w:ascii="Times New Roman" w:hAnsi="Times New Roman" w:cs="Times New Roman"/>
          <w:i/>
          <w:sz w:val="24"/>
          <w:szCs w:val="24"/>
        </w:rPr>
        <w:t xml:space="preserve"> </w:t>
      </w:r>
      <w:r w:rsidR="00565FE7" w:rsidRPr="00BF3E90">
        <w:rPr>
          <w:rFonts w:ascii="Times New Roman" w:hAnsi="Times New Roman" w:cs="Times New Roman"/>
          <w:sz w:val="24"/>
          <w:szCs w:val="24"/>
        </w:rPr>
        <w:t xml:space="preserve">is an essential medicinal plant that belongs to the custard apple tree family called </w:t>
      </w:r>
      <w:r w:rsidR="00565FE7" w:rsidRPr="00BF3E90">
        <w:rPr>
          <w:rFonts w:ascii="Times New Roman" w:hAnsi="Times New Roman" w:cs="Times New Roman"/>
          <w:i/>
          <w:iCs/>
          <w:sz w:val="24"/>
          <w:szCs w:val="24"/>
        </w:rPr>
        <w:t>Annonaceae.</w:t>
      </w:r>
      <w:r w:rsidR="00565FE7" w:rsidRPr="00BF3E90">
        <w:rPr>
          <w:rFonts w:ascii="Times New Roman" w:hAnsi="Times New Roman" w:cs="Times New Roman"/>
          <w:sz w:val="24"/>
          <w:szCs w:val="24"/>
        </w:rPr>
        <w:t xml:space="preserve"> It is locally known as soursop due to the sour and sweet taste of its fruits. It is native to the warmest tropical areas in South and North America and subtropical parts of the world</w:t>
      </w:r>
      <w:r>
        <w:rPr>
          <w:rFonts w:ascii="Times New Roman" w:hAnsi="Times New Roman" w:cs="Times New Roman"/>
          <w:sz w:val="24"/>
          <w:szCs w:val="24"/>
        </w:rPr>
        <w:t>”</w:t>
      </w:r>
      <w:r w:rsidR="00565FE7" w:rsidRPr="00BF3E90">
        <w:rPr>
          <w:rFonts w:ascii="Times New Roman" w:hAnsi="Times New Roman" w:cs="Times New Roman"/>
          <w:sz w:val="24"/>
          <w:szCs w:val="24"/>
        </w:rPr>
        <w:t xml:space="preserve"> </w:t>
      </w:r>
      <w:r w:rsidR="00E26629" w:rsidRPr="00BF3E90">
        <w:rPr>
          <w:rFonts w:ascii="Times New Roman" w:hAnsi="Times New Roman" w:cs="Times New Roman"/>
          <w:sz w:val="24"/>
          <w:szCs w:val="24"/>
        </w:rPr>
        <w:t>[8]</w:t>
      </w:r>
      <w:r w:rsidR="00565FE7" w:rsidRPr="00BF3E90">
        <w:rPr>
          <w:rFonts w:ascii="Times New Roman" w:hAnsi="Times New Roman" w:cs="Times New Roman"/>
          <w:sz w:val="24"/>
          <w:szCs w:val="24"/>
        </w:rPr>
        <w:t xml:space="preserve">. Various parts of </w:t>
      </w:r>
      <w:r w:rsidR="00AF660D" w:rsidRPr="00BF3E90">
        <w:rPr>
          <w:rFonts w:ascii="Times New Roman" w:hAnsi="Times New Roman" w:cs="Times New Roman"/>
          <w:i/>
          <w:sz w:val="24"/>
          <w:szCs w:val="24"/>
        </w:rPr>
        <w:t>Annona muricata</w:t>
      </w:r>
      <w:r w:rsidR="00565FE7" w:rsidRPr="00BF3E90">
        <w:rPr>
          <w:rFonts w:ascii="Times New Roman" w:hAnsi="Times New Roman" w:cs="Times New Roman"/>
          <w:i/>
          <w:sz w:val="24"/>
          <w:szCs w:val="24"/>
        </w:rPr>
        <w:t xml:space="preserve">, </w:t>
      </w:r>
      <w:r w:rsidR="00565FE7" w:rsidRPr="00BF3E90">
        <w:rPr>
          <w:rFonts w:ascii="Times New Roman" w:hAnsi="Times New Roman" w:cs="Times New Roman"/>
          <w:sz w:val="24"/>
          <w:szCs w:val="24"/>
        </w:rPr>
        <w:t xml:space="preserve">such as leaves and bark, have been used for medicinal purposes. Research has shown that over 200 chemical compounds, including phenolics, acetogenins, and alkaloids have been discovered and extracted from it </w:t>
      </w:r>
      <w:r w:rsidR="00E26629" w:rsidRPr="00BF3E90">
        <w:rPr>
          <w:rFonts w:ascii="Times New Roman" w:hAnsi="Times New Roman" w:cs="Times New Roman"/>
          <w:sz w:val="24"/>
          <w:szCs w:val="24"/>
        </w:rPr>
        <w:t>[8]</w:t>
      </w:r>
      <w:r w:rsidR="00565FE7" w:rsidRPr="00BF3E90">
        <w:rPr>
          <w:rFonts w:ascii="Times New Roman" w:hAnsi="Times New Roman" w:cs="Times New Roman"/>
          <w:sz w:val="24"/>
          <w:szCs w:val="24"/>
        </w:rPr>
        <w:t xml:space="preserve">, and these have been predicted to be responsible for its many biological activity. Recent evidence suggests that the leaves of </w:t>
      </w:r>
      <w:r w:rsidR="00AF660D" w:rsidRPr="00BF3E90">
        <w:rPr>
          <w:rFonts w:ascii="Times New Roman" w:hAnsi="Times New Roman" w:cs="Times New Roman"/>
          <w:i/>
          <w:sz w:val="24"/>
          <w:szCs w:val="24"/>
        </w:rPr>
        <w:t>Annona muricata</w:t>
      </w:r>
      <w:r w:rsidR="00565FE7" w:rsidRPr="00BF3E90">
        <w:rPr>
          <w:rFonts w:ascii="Times New Roman" w:hAnsi="Times New Roman" w:cs="Times New Roman"/>
          <w:sz w:val="24"/>
          <w:szCs w:val="24"/>
        </w:rPr>
        <w:t xml:space="preserve"> have shown some pharmacological properties such as anticancer, antidiarrhea, antiarthritic, antidiabetic, antidepressant, hypoglycemic as well as antileishmanial activities </w:t>
      </w:r>
      <w:r w:rsidR="00E26629" w:rsidRPr="00BF3E90">
        <w:rPr>
          <w:rFonts w:ascii="Times New Roman" w:hAnsi="Times New Roman" w:cs="Times New Roman"/>
          <w:sz w:val="24"/>
          <w:szCs w:val="24"/>
        </w:rPr>
        <w:t>[9]</w:t>
      </w:r>
      <w:r w:rsidR="00565FE7" w:rsidRPr="00BF3E90">
        <w:rPr>
          <w:rFonts w:ascii="Times New Roman" w:hAnsi="Times New Roman" w:cs="Times New Roman"/>
          <w:sz w:val="24"/>
          <w:szCs w:val="24"/>
        </w:rPr>
        <w:t>. However, reports on its cardio</w:t>
      </w:r>
      <w:r w:rsidR="00B37C3D" w:rsidRPr="00BF3E90">
        <w:rPr>
          <w:rFonts w:ascii="Times New Roman" w:hAnsi="Times New Roman" w:cs="Times New Roman"/>
          <w:sz w:val="24"/>
          <w:szCs w:val="24"/>
        </w:rPr>
        <w:t>-</w:t>
      </w:r>
      <w:r w:rsidR="00565FE7" w:rsidRPr="00BF3E90">
        <w:rPr>
          <w:rFonts w:ascii="Times New Roman" w:hAnsi="Times New Roman" w:cs="Times New Roman"/>
          <w:sz w:val="24"/>
          <w:szCs w:val="24"/>
        </w:rPr>
        <w:t>protective activity remain scanty. Hence, the need to evaluate its potential to mitigate myocardial infarction especially in wistar rats remains crucial.</w:t>
      </w:r>
    </w:p>
    <w:p w14:paraId="4D216289" w14:textId="77777777" w:rsidR="00565FE7" w:rsidRPr="00BF3E90" w:rsidRDefault="00565FE7" w:rsidP="00FC5EC2">
      <w:pPr>
        <w:spacing w:line="360" w:lineRule="auto"/>
        <w:jc w:val="both"/>
        <w:rPr>
          <w:rFonts w:ascii="Times New Roman" w:hAnsi="Times New Roman" w:cs="Times New Roman"/>
          <w:b/>
          <w:sz w:val="24"/>
          <w:szCs w:val="24"/>
        </w:rPr>
      </w:pPr>
      <w:r w:rsidRPr="00BF3E90">
        <w:rPr>
          <w:rFonts w:ascii="Times New Roman" w:hAnsi="Times New Roman" w:cs="Times New Roman"/>
          <w:b/>
          <w:sz w:val="24"/>
          <w:szCs w:val="24"/>
        </w:rPr>
        <w:lastRenderedPageBreak/>
        <w:t xml:space="preserve">Materials and Methods </w:t>
      </w:r>
    </w:p>
    <w:p w14:paraId="14CDFAF0" w14:textId="77777777" w:rsidR="00565FE7" w:rsidRPr="00BF3E90" w:rsidRDefault="00565FE7" w:rsidP="00FC5EC2">
      <w:pPr>
        <w:spacing w:line="360" w:lineRule="auto"/>
        <w:jc w:val="both"/>
        <w:rPr>
          <w:rFonts w:ascii="Times New Roman" w:hAnsi="Times New Roman" w:cs="Times New Roman"/>
          <w:b/>
          <w:sz w:val="24"/>
          <w:szCs w:val="24"/>
        </w:rPr>
      </w:pPr>
      <w:r w:rsidRPr="00BF3E90">
        <w:rPr>
          <w:rFonts w:ascii="Times New Roman" w:hAnsi="Times New Roman" w:cs="Times New Roman"/>
          <w:b/>
          <w:sz w:val="24"/>
          <w:szCs w:val="24"/>
        </w:rPr>
        <w:t xml:space="preserve">Sample Collection and Preparation </w:t>
      </w:r>
    </w:p>
    <w:p w14:paraId="3D208282" w14:textId="77777777" w:rsidR="00565FE7" w:rsidRPr="00BF3E90" w:rsidRDefault="00565FE7" w:rsidP="00FC5EC2">
      <w:pPr>
        <w:spacing w:line="360" w:lineRule="auto"/>
        <w:jc w:val="both"/>
        <w:rPr>
          <w:rFonts w:ascii="Times New Roman" w:hAnsi="Times New Roman" w:cs="Times New Roman"/>
          <w:sz w:val="24"/>
          <w:szCs w:val="24"/>
        </w:rPr>
      </w:pPr>
      <w:r w:rsidRPr="00BF3E90">
        <w:rPr>
          <w:rFonts w:ascii="Times New Roman" w:hAnsi="Times New Roman" w:cs="Times New Roman"/>
          <w:sz w:val="24"/>
          <w:szCs w:val="24"/>
        </w:rPr>
        <w:t xml:space="preserve">Fresh green leaves of </w:t>
      </w:r>
      <w:r w:rsidR="00AF660D" w:rsidRPr="00BF3E90">
        <w:rPr>
          <w:rFonts w:ascii="Times New Roman" w:hAnsi="Times New Roman" w:cs="Times New Roman"/>
          <w:i/>
          <w:sz w:val="24"/>
          <w:szCs w:val="24"/>
        </w:rPr>
        <w:t>Annona muricata</w:t>
      </w:r>
      <w:r w:rsidRPr="00BF3E90">
        <w:rPr>
          <w:rFonts w:ascii="Times New Roman" w:hAnsi="Times New Roman" w:cs="Times New Roman"/>
          <w:sz w:val="24"/>
          <w:szCs w:val="24"/>
        </w:rPr>
        <w:t xml:space="preserve"> leaves were collected</w:t>
      </w:r>
      <w:r w:rsidR="005B4116" w:rsidRPr="00BF3E90">
        <w:rPr>
          <w:rFonts w:ascii="Times New Roman" w:hAnsi="Times New Roman" w:cs="Times New Roman"/>
          <w:sz w:val="24"/>
          <w:szCs w:val="24"/>
        </w:rPr>
        <w:t xml:space="preserve"> </w:t>
      </w:r>
      <w:r w:rsidR="00B37C3D" w:rsidRPr="00BF3E90">
        <w:rPr>
          <w:rFonts w:ascii="Times New Roman" w:hAnsi="Times New Roman" w:cs="Times New Roman"/>
          <w:sz w:val="24"/>
          <w:szCs w:val="24"/>
        </w:rPr>
        <w:t>in</w:t>
      </w:r>
      <w:r w:rsidR="005B4116" w:rsidRPr="00BF3E90">
        <w:rPr>
          <w:rFonts w:ascii="Times New Roman" w:hAnsi="Times New Roman" w:cs="Times New Roman"/>
          <w:sz w:val="24"/>
          <w:szCs w:val="24"/>
        </w:rPr>
        <w:t xml:space="preserve"> July, 2024</w:t>
      </w:r>
      <w:r w:rsidRPr="00BF3E90">
        <w:rPr>
          <w:rFonts w:ascii="Times New Roman" w:hAnsi="Times New Roman" w:cs="Times New Roman"/>
          <w:sz w:val="24"/>
          <w:szCs w:val="24"/>
        </w:rPr>
        <w:t xml:space="preserve"> from a farmland in Awka, Anambra State, Nigeria. Identification and authentication of the plant was carried out at the Department of Botany, Nnamdi Azikiwe University, Awka and a voucher specimen was deposited at the herbarium of the Department for future references. The plant material was shredded with a knife and air-dried under shade for 21 days. The dried leaf was pulverized using a laboratory blender and the fine powders obtained was weighed and stored in an air-tight container at room temperature for further use. </w:t>
      </w:r>
    </w:p>
    <w:p w14:paraId="233B8D58" w14:textId="77777777" w:rsidR="00565FE7" w:rsidRPr="00BF3E90" w:rsidRDefault="00565FE7" w:rsidP="00FC5EC2">
      <w:pPr>
        <w:spacing w:line="360" w:lineRule="auto"/>
        <w:jc w:val="both"/>
        <w:rPr>
          <w:rFonts w:ascii="Times New Roman" w:hAnsi="Times New Roman" w:cs="Times New Roman"/>
          <w:b/>
          <w:sz w:val="24"/>
          <w:szCs w:val="24"/>
        </w:rPr>
      </w:pPr>
      <w:r w:rsidRPr="00BF3E90">
        <w:rPr>
          <w:rFonts w:ascii="Times New Roman" w:hAnsi="Times New Roman" w:cs="Times New Roman"/>
          <w:b/>
          <w:sz w:val="24"/>
          <w:szCs w:val="24"/>
        </w:rPr>
        <w:t xml:space="preserve">Extraction of Plant Materials </w:t>
      </w:r>
    </w:p>
    <w:p w14:paraId="3EAA33D3" w14:textId="77777777" w:rsidR="00565FE7" w:rsidRPr="00BF3E90" w:rsidRDefault="00565FE7" w:rsidP="00FC5EC2">
      <w:pPr>
        <w:spacing w:line="360" w:lineRule="auto"/>
        <w:jc w:val="both"/>
        <w:rPr>
          <w:rFonts w:ascii="Times New Roman" w:hAnsi="Times New Roman" w:cs="Times New Roman"/>
          <w:sz w:val="24"/>
          <w:szCs w:val="24"/>
        </w:rPr>
      </w:pPr>
      <w:r w:rsidRPr="00BF3E90">
        <w:rPr>
          <w:rFonts w:ascii="Times New Roman" w:hAnsi="Times New Roman" w:cs="Times New Roman"/>
          <w:sz w:val="24"/>
          <w:szCs w:val="24"/>
        </w:rPr>
        <w:t xml:space="preserve">The weighed powdered sample (250 g) was then used for the extraction with solvent combination of ethanol and water (7:3) (2500 mL) for 48 hr via maceration. The mixture was decanted and filtered using sterile Whatman paper No. 1. The filtrate was thereafter evaporated to dryness with the aid of rotary evaporator to obtain crude ethanol extract which was carefully preserved for further analysis. The method of Nkafamiya </w:t>
      </w:r>
      <w:r w:rsidR="00C66A7D" w:rsidRPr="00BF3E90">
        <w:rPr>
          <w:rFonts w:ascii="Times New Roman" w:hAnsi="Times New Roman" w:cs="Times New Roman"/>
          <w:i/>
          <w:sz w:val="24"/>
          <w:szCs w:val="24"/>
        </w:rPr>
        <w:t>et al</w:t>
      </w:r>
      <w:r w:rsidRPr="00BF3E90">
        <w:rPr>
          <w:rFonts w:ascii="Times New Roman" w:hAnsi="Times New Roman" w:cs="Times New Roman"/>
          <w:sz w:val="24"/>
          <w:szCs w:val="24"/>
        </w:rPr>
        <w:t xml:space="preserve">. </w:t>
      </w:r>
      <w:r w:rsidR="00E26629" w:rsidRPr="00BF3E90">
        <w:rPr>
          <w:rFonts w:ascii="Times New Roman" w:hAnsi="Times New Roman" w:cs="Times New Roman"/>
          <w:sz w:val="24"/>
          <w:szCs w:val="24"/>
        </w:rPr>
        <w:t>[10]</w:t>
      </w:r>
      <w:r w:rsidRPr="00BF3E90">
        <w:rPr>
          <w:rFonts w:ascii="Times New Roman" w:hAnsi="Times New Roman" w:cs="Times New Roman"/>
          <w:sz w:val="24"/>
          <w:szCs w:val="24"/>
        </w:rPr>
        <w:t xml:space="preserve"> was used to calculate the yield (15.16 g) of the crude extract using the formula below: </w:t>
      </w:r>
    </w:p>
    <w:p w14:paraId="2292EABD" w14:textId="77777777" w:rsidR="00565FE7" w:rsidRPr="00BF3E90" w:rsidRDefault="00565FE7" w:rsidP="00FC5EC2">
      <w:pPr>
        <w:spacing w:line="360" w:lineRule="auto"/>
        <w:jc w:val="both"/>
        <w:rPr>
          <w:rFonts w:ascii="Times New Roman" w:hAnsi="Times New Roman" w:cs="Times New Roman"/>
          <w:sz w:val="24"/>
          <w:szCs w:val="24"/>
        </w:rPr>
      </w:pPr>
      <w:r w:rsidRPr="00BF3E90">
        <w:rPr>
          <w:rFonts w:ascii="Times New Roman" w:hAnsi="Times New Roman" w:cs="Times New Roman"/>
          <w:sz w:val="24"/>
          <w:szCs w:val="24"/>
        </w:rPr>
        <w:t xml:space="preserve">Percentage yield = </w:t>
      </w:r>
      <m:oMath>
        <m:f>
          <m:fPr>
            <m:ctrlPr>
              <w:rPr>
                <w:rFonts w:ascii="Cambria Math" w:hAnsi="Times New Roman" w:cs="Times New Roman"/>
                <w:i/>
                <w:sz w:val="24"/>
                <w:szCs w:val="24"/>
              </w:rPr>
            </m:ctrlPr>
          </m:fPr>
          <m:num>
            <m:r>
              <w:rPr>
                <w:rFonts w:ascii="Cambria Math" w:hAnsi="Cambria Math" w:cs="Times New Roman"/>
                <w:sz w:val="24"/>
                <w:szCs w:val="24"/>
              </w:rPr>
              <m:t>massofcrudeextract</m:t>
            </m:r>
            <m:r>
              <w:rPr>
                <w:rFonts w:ascii="Cambria Math" w:hAnsi="Times New Roman" w:cs="Times New Roman"/>
                <w:sz w:val="24"/>
                <w:szCs w:val="24"/>
              </w:rPr>
              <m:t xml:space="preserve"> (</m:t>
            </m:r>
            <m:r>
              <w:rPr>
                <w:rFonts w:ascii="Cambria Math" w:hAnsi="Cambria Math" w:cs="Times New Roman"/>
                <w:sz w:val="24"/>
                <w:szCs w:val="24"/>
              </w:rPr>
              <m:t>g</m:t>
            </m:r>
            <m:r>
              <w:rPr>
                <w:rFonts w:ascii="Cambria Math" w:hAnsi="Times New Roman" w:cs="Times New Roman"/>
                <w:sz w:val="24"/>
                <w:szCs w:val="24"/>
              </w:rPr>
              <m:t>)</m:t>
            </m:r>
          </m:num>
          <m:den>
            <m:r>
              <w:rPr>
                <w:rFonts w:ascii="Cambria Math" w:hAnsi="Cambria Math" w:cs="Times New Roman"/>
                <w:sz w:val="24"/>
                <w:szCs w:val="24"/>
              </w:rPr>
              <m:t>massofpowderedsample</m:t>
            </m:r>
            <m:r>
              <w:rPr>
                <w:rFonts w:ascii="Cambria Math" w:hAnsi="Times New Roman" w:cs="Times New Roman"/>
                <w:sz w:val="24"/>
                <w:szCs w:val="24"/>
              </w:rPr>
              <m:t xml:space="preserve"> (</m:t>
            </m:r>
            <m:r>
              <w:rPr>
                <w:rFonts w:ascii="Cambria Math" w:hAnsi="Cambria Math" w:cs="Times New Roman"/>
                <w:sz w:val="24"/>
                <w:szCs w:val="24"/>
              </w:rPr>
              <m:t>g</m:t>
            </m:r>
            <m:r>
              <w:rPr>
                <w:rFonts w:ascii="Cambria Math" w:hAnsi="Times New Roman" w:cs="Times New Roman"/>
                <w:sz w:val="24"/>
                <w:szCs w:val="24"/>
              </w:rPr>
              <m:t>)</m:t>
            </m:r>
          </m:den>
        </m:f>
      </m:oMath>
      <w:r w:rsidRPr="00BF3E90">
        <w:rPr>
          <w:rFonts w:ascii="Times New Roman" w:hAnsi="Times New Roman" w:cs="Times New Roman"/>
          <w:sz w:val="24"/>
          <w:szCs w:val="24"/>
        </w:rPr>
        <w:t xml:space="preserve">  × 100</w:t>
      </w:r>
    </w:p>
    <w:p w14:paraId="79441A44" w14:textId="77777777" w:rsidR="00565FE7" w:rsidRPr="00BF3E90" w:rsidRDefault="00565FE7" w:rsidP="00FC5EC2">
      <w:pPr>
        <w:spacing w:line="360" w:lineRule="auto"/>
        <w:jc w:val="both"/>
        <w:rPr>
          <w:rFonts w:ascii="Times New Roman" w:hAnsi="Times New Roman" w:cs="Times New Roman"/>
          <w:sz w:val="24"/>
          <w:szCs w:val="24"/>
        </w:rPr>
      </w:pPr>
    </w:p>
    <w:p w14:paraId="44B09917" w14:textId="77777777" w:rsidR="00565FE7" w:rsidRPr="00BF3E90" w:rsidRDefault="00565FE7" w:rsidP="00FC5EC2">
      <w:pPr>
        <w:spacing w:line="360" w:lineRule="auto"/>
        <w:jc w:val="both"/>
        <w:rPr>
          <w:rFonts w:ascii="Times New Roman" w:hAnsi="Times New Roman" w:cs="Times New Roman"/>
          <w:b/>
          <w:sz w:val="24"/>
          <w:szCs w:val="24"/>
        </w:rPr>
      </w:pPr>
      <w:r w:rsidRPr="00BF3E90">
        <w:rPr>
          <w:rFonts w:ascii="Times New Roman" w:hAnsi="Times New Roman" w:cs="Times New Roman"/>
          <w:b/>
          <w:sz w:val="24"/>
          <w:szCs w:val="24"/>
        </w:rPr>
        <w:t xml:space="preserve">Animal Studies </w:t>
      </w:r>
    </w:p>
    <w:p w14:paraId="45EDE0E5" w14:textId="77777777" w:rsidR="00565FE7" w:rsidRPr="00BF3E90" w:rsidRDefault="00565FE7" w:rsidP="00FC5EC2">
      <w:pPr>
        <w:spacing w:line="360" w:lineRule="auto"/>
        <w:jc w:val="both"/>
        <w:rPr>
          <w:rFonts w:ascii="Times New Roman" w:hAnsi="Times New Roman" w:cs="Times New Roman"/>
          <w:b/>
          <w:sz w:val="24"/>
          <w:szCs w:val="24"/>
        </w:rPr>
      </w:pPr>
      <w:r w:rsidRPr="00BF3E90">
        <w:rPr>
          <w:rFonts w:ascii="Times New Roman" w:hAnsi="Times New Roman" w:cs="Times New Roman"/>
          <w:b/>
          <w:sz w:val="24"/>
          <w:szCs w:val="24"/>
        </w:rPr>
        <w:t xml:space="preserve">Procurement of study animals </w:t>
      </w:r>
    </w:p>
    <w:p w14:paraId="51D98D5A" w14:textId="77777777" w:rsidR="00565FE7" w:rsidRPr="00BF3E90" w:rsidRDefault="00565FE7" w:rsidP="00FC5EC2">
      <w:pPr>
        <w:spacing w:line="360" w:lineRule="auto"/>
        <w:jc w:val="both"/>
        <w:rPr>
          <w:rFonts w:ascii="Times New Roman" w:hAnsi="Times New Roman" w:cs="Times New Roman"/>
          <w:sz w:val="24"/>
          <w:szCs w:val="24"/>
        </w:rPr>
      </w:pPr>
      <w:r w:rsidRPr="00BF3E90">
        <w:rPr>
          <w:rFonts w:ascii="Times New Roman" w:hAnsi="Times New Roman" w:cs="Times New Roman"/>
          <w:sz w:val="24"/>
          <w:szCs w:val="24"/>
        </w:rPr>
        <w:t xml:space="preserve">Wistar albino rats (30) weighing approximately 180 g were purchased from Chris Farm Ltd Mgbakwu, Awka, Anambra State and were brought to the animal house of the Department of Applied Biochemistry, Nnamdi Azikiwe University, Awka. The rats were kept in standard cages with saw dust as bedding and standard housing conditions of 12:12 light: dark cycles and fed with standard rat pellets and water </w:t>
      </w:r>
      <w:r w:rsidRPr="00BF3E90">
        <w:rPr>
          <w:rFonts w:ascii="Times New Roman" w:hAnsi="Times New Roman" w:cs="Times New Roman"/>
          <w:i/>
          <w:sz w:val="24"/>
          <w:szCs w:val="24"/>
        </w:rPr>
        <w:t>ad libitum</w:t>
      </w:r>
      <w:r w:rsidRPr="00BF3E90">
        <w:rPr>
          <w:rFonts w:ascii="Times New Roman" w:hAnsi="Times New Roman" w:cs="Times New Roman"/>
          <w:sz w:val="24"/>
          <w:szCs w:val="24"/>
        </w:rPr>
        <w:t xml:space="preserve">. The animals were allowed to acclimatize to the new environment for seven days. </w:t>
      </w:r>
    </w:p>
    <w:p w14:paraId="22109F92" w14:textId="77777777" w:rsidR="00565FE7" w:rsidRPr="00BF3E90" w:rsidRDefault="00565FE7" w:rsidP="005B4116">
      <w:pPr>
        <w:tabs>
          <w:tab w:val="right" w:pos="9360"/>
        </w:tabs>
        <w:spacing w:line="360" w:lineRule="auto"/>
        <w:jc w:val="both"/>
        <w:rPr>
          <w:rFonts w:ascii="Times New Roman" w:hAnsi="Times New Roman" w:cs="Times New Roman"/>
          <w:b/>
          <w:sz w:val="24"/>
          <w:szCs w:val="24"/>
        </w:rPr>
      </w:pPr>
      <w:r w:rsidRPr="00BF3E90">
        <w:rPr>
          <w:rFonts w:ascii="Times New Roman" w:hAnsi="Times New Roman" w:cs="Times New Roman"/>
          <w:b/>
          <w:sz w:val="24"/>
          <w:szCs w:val="24"/>
        </w:rPr>
        <w:t xml:space="preserve">Dose Preparation and Treatment </w:t>
      </w:r>
      <w:r w:rsidR="005B4116" w:rsidRPr="00BF3E90">
        <w:rPr>
          <w:rFonts w:ascii="Times New Roman" w:hAnsi="Times New Roman" w:cs="Times New Roman"/>
          <w:b/>
          <w:sz w:val="24"/>
          <w:szCs w:val="24"/>
        </w:rPr>
        <w:tab/>
      </w:r>
    </w:p>
    <w:p w14:paraId="72C670C3" w14:textId="77777777" w:rsidR="00565FE7" w:rsidRPr="00BF3E90" w:rsidRDefault="00565FE7" w:rsidP="00FC5EC2">
      <w:pPr>
        <w:spacing w:line="360" w:lineRule="auto"/>
        <w:jc w:val="both"/>
        <w:rPr>
          <w:rFonts w:ascii="Times New Roman" w:hAnsi="Times New Roman" w:cs="Times New Roman"/>
          <w:i/>
          <w:sz w:val="24"/>
          <w:szCs w:val="24"/>
        </w:rPr>
      </w:pPr>
      <w:r w:rsidRPr="00BF3E90">
        <w:rPr>
          <w:rFonts w:ascii="Times New Roman" w:hAnsi="Times New Roman" w:cs="Times New Roman"/>
          <w:sz w:val="24"/>
          <w:szCs w:val="24"/>
        </w:rPr>
        <w:t xml:space="preserve">The hydro-ethanolic leaf extract of </w:t>
      </w:r>
      <w:r w:rsidR="00AF660D" w:rsidRPr="00BF3E90">
        <w:rPr>
          <w:rFonts w:ascii="Times New Roman" w:hAnsi="Times New Roman" w:cs="Times New Roman"/>
          <w:i/>
          <w:sz w:val="24"/>
          <w:szCs w:val="24"/>
        </w:rPr>
        <w:t>Annona muricata</w:t>
      </w:r>
      <w:r w:rsidRPr="00BF3E90">
        <w:rPr>
          <w:rFonts w:ascii="Times New Roman" w:hAnsi="Times New Roman" w:cs="Times New Roman"/>
          <w:sz w:val="24"/>
          <w:szCs w:val="24"/>
        </w:rPr>
        <w:t xml:space="preserve"> was prepared with distilled water in three divided dose (100, 200, and 400) mg / kg, lisinopril (10 mg/kg) used as a reference drug and distilled water was used as vehicle for the untreated group. The animals were administered the </w:t>
      </w:r>
      <w:r w:rsidRPr="00BF3E90">
        <w:rPr>
          <w:rFonts w:ascii="Times New Roman" w:hAnsi="Times New Roman" w:cs="Times New Roman"/>
          <w:sz w:val="24"/>
          <w:szCs w:val="24"/>
        </w:rPr>
        <w:lastRenderedPageBreak/>
        <w:t xml:space="preserve">extract and drug for fourteen consecutive days prior to induction with water </w:t>
      </w:r>
      <w:r w:rsidRPr="00BF3E90">
        <w:rPr>
          <w:rFonts w:ascii="Times New Roman" w:hAnsi="Times New Roman" w:cs="Times New Roman"/>
          <w:i/>
          <w:sz w:val="24"/>
          <w:szCs w:val="24"/>
        </w:rPr>
        <w:t>per os</w:t>
      </w:r>
      <w:r w:rsidRPr="00BF3E90">
        <w:rPr>
          <w:rFonts w:ascii="Times New Roman" w:hAnsi="Times New Roman" w:cs="Times New Roman"/>
          <w:sz w:val="24"/>
          <w:szCs w:val="24"/>
        </w:rPr>
        <w:t xml:space="preserve"> and feed </w:t>
      </w:r>
      <w:r w:rsidRPr="00BF3E90">
        <w:rPr>
          <w:rFonts w:ascii="Times New Roman" w:hAnsi="Times New Roman" w:cs="Times New Roman"/>
          <w:i/>
          <w:sz w:val="24"/>
          <w:szCs w:val="24"/>
        </w:rPr>
        <w:t xml:space="preserve">ad libitum. </w:t>
      </w:r>
    </w:p>
    <w:p w14:paraId="41E0E90B" w14:textId="77777777" w:rsidR="00565FE7" w:rsidRPr="00BF3E90" w:rsidRDefault="00565FE7" w:rsidP="00FC5EC2">
      <w:pPr>
        <w:spacing w:line="360" w:lineRule="auto"/>
        <w:jc w:val="both"/>
        <w:rPr>
          <w:rFonts w:ascii="Times New Roman" w:hAnsi="Times New Roman" w:cs="Times New Roman"/>
          <w:b/>
          <w:sz w:val="24"/>
          <w:szCs w:val="24"/>
        </w:rPr>
      </w:pPr>
      <w:r w:rsidRPr="00BF3E90">
        <w:rPr>
          <w:rFonts w:ascii="Times New Roman" w:hAnsi="Times New Roman" w:cs="Times New Roman"/>
          <w:b/>
          <w:sz w:val="24"/>
          <w:szCs w:val="24"/>
        </w:rPr>
        <w:t xml:space="preserve">Experimental design </w:t>
      </w:r>
    </w:p>
    <w:p w14:paraId="6C591CBE" w14:textId="77777777" w:rsidR="00565FE7" w:rsidRPr="00BF3E90" w:rsidRDefault="00565FE7" w:rsidP="00FC5EC2">
      <w:pPr>
        <w:spacing w:line="360" w:lineRule="auto"/>
        <w:jc w:val="both"/>
        <w:rPr>
          <w:rFonts w:ascii="Times New Roman" w:hAnsi="Times New Roman" w:cs="Times New Roman"/>
          <w:sz w:val="24"/>
          <w:szCs w:val="24"/>
        </w:rPr>
      </w:pPr>
      <w:r w:rsidRPr="00BF3E90">
        <w:rPr>
          <w:rFonts w:ascii="Times New Roman" w:hAnsi="Times New Roman" w:cs="Times New Roman"/>
          <w:sz w:val="24"/>
          <w:szCs w:val="24"/>
        </w:rPr>
        <w:t xml:space="preserve">The animals were randomly grouped into five, with six animals in each group, and the treatment was as follows: Groups A, B and C animals were designated as </w:t>
      </w:r>
      <w:r w:rsidRPr="00BF3E90">
        <w:rPr>
          <w:rFonts w:ascii="Times New Roman" w:hAnsi="Times New Roman" w:cs="Times New Roman"/>
          <w:i/>
          <w:sz w:val="24"/>
          <w:szCs w:val="24"/>
        </w:rPr>
        <w:t>A. muricata</w:t>
      </w:r>
      <w:r w:rsidR="00063E9F" w:rsidRPr="00BF3E90">
        <w:rPr>
          <w:rFonts w:ascii="Times New Roman" w:hAnsi="Times New Roman" w:cs="Times New Roman"/>
          <w:i/>
          <w:sz w:val="24"/>
          <w:szCs w:val="24"/>
        </w:rPr>
        <w:t xml:space="preserve"> </w:t>
      </w:r>
      <w:r w:rsidRPr="00BF3E90">
        <w:rPr>
          <w:rFonts w:ascii="Times New Roman" w:hAnsi="Times New Roman" w:cs="Times New Roman"/>
          <w:sz w:val="24"/>
          <w:szCs w:val="24"/>
        </w:rPr>
        <w:t xml:space="preserve">treatment group and were </w:t>
      </w:r>
      <w:r w:rsidR="00B37C3D" w:rsidRPr="00BF3E90">
        <w:rPr>
          <w:rFonts w:ascii="Times New Roman" w:hAnsi="Times New Roman" w:cs="Times New Roman"/>
          <w:sz w:val="24"/>
        </w:rPr>
        <w:t xml:space="preserve">pre-treated with daily oral administration of 100mg/kg, 200mg/kg and 400mg/kg of the plant extract </w:t>
      </w:r>
      <w:r w:rsidR="00063E9F" w:rsidRPr="00BF3E90">
        <w:rPr>
          <w:rFonts w:ascii="Times New Roman" w:hAnsi="Times New Roman" w:cs="Times New Roman"/>
          <w:sz w:val="24"/>
        </w:rPr>
        <w:t xml:space="preserve">for fourteen (14) days </w:t>
      </w:r>
      <w:r w:rsidR="00B37C3D" w:rsidRPr="00BF3E90">
        <w:rPr>
          <w:rFonts w:ascii="Times New Roman" w:hAnsi="Times New Roman" w:cs="Times New Roman"/>
          <w:sz w:val="24"/>
        </w:rPr>
        <w:t>respectively</w:t>
      </w:r>
      <w:r w:rsidR="00063E9F" w:rsidRPr="00BF3E90">
        <w:rPr>
          <w:rFonts w:ascii="Times New Roman" w:hAnsi="Times New Roman" w:cs="Times New Roman"/>
          <w:sz w:val="24"/>
        </w:rPr>
        <w:t>,</w:t>
      </w:r>
      <w:r w:rsidRPr="00BF3E90">
        <w:rPr>
          <w:rFonts w:ascii="Times New Roman" w:hAnsi="Times New Roman" w:cs="Times New Roman"/>
          <w:sz w:val="24"/>
          <w:szCs w:val="24"/>
        </w:rPr>
        <w:t xml:space="preserve"> and thereafter 0.2 mL isoproterenol (ISO) at 150 mg/kg was injected </w:t>
      </w:r>
      <w:r w:rsidR="005B4116" w:rsidRPr="00BF3E90">
        <w:rPr>
          <w:rFonts w:ascii="Times New Roman" w:hAnsi="Times New Roman" w:cs="Times New Roman"/>
          <w:bCs/>
          <w:sz w:val="24"/>
          <w:lang w:val="en-GB"/>
        </w:rPr>
        <w:t>intraperitoneally</w:t>
      </w:r>
      <w:r w:rsidR="005B4116" w:rsidRPr="00BF3E90">
        <w:rPr>
          <w:rFonts w:ascii="Times New Roman" w:hAnsi="Times New Roman" w:cs="Times New Roman"/>
          <w:sz w:val="28"/>
          <w:szCs w:val="24"/>
        </w:rPr>
        <w:t xml:space="preserve"> </w:t>
      </w:r>
      <w:r w:rsidRPr="00BF3E90">
        <w:rPr>
          <w:rFonts w:ascii="Times New Roman" w:hAnsi="Times New Roman" w:cs="Times New Roman"/>
          <w:sz w:val="24"/>
          <w:szCs w:val="24"/>
        </w:rPr>
        <w:t xml:space="preserve">at an interval of 24 h on the 15th and 16th day. Group D animals were designated as isoproterenol control and were </w:t>
      </w:r>
      <w:r w:rsidR="00063E9F" w:rsidRPr="00BF3E90">
        <w:rPr>
          <w:rFonts w:ascii="Times New Roman" w:hAnsi="Times New Roman" w:cs="Times New Roman"/>
          <w:sz w:val="24"/>
          <w:szCs w:val="24"/>
        </w:rPr>
        <w:t xml:space="preserve">orally </w:t>
      </w:r>
      <w:r w:rsidRPr="00BF3E90">
        <w:rPr>
          <w:rFonts w:ascii="Times New Roman" w:hAnsi="Times New Roman" w:cs="Times New Roman"/>
          <w:sz w:val="24"/>
          <w:szCs w:val="24"/>
        </w:rPr>
        <w:t>administered 0.2 mL of 10 mg lisinopril for 14 days</w:t>
      </w:r>
      <w:r w:rsidR="00B37C3D" w:rsidRPr="00BF3E90">
        <w:rPr>
          <w:rFonts w:ascii="Times New Roman" w:hAnsi="Times New Roman" w:cs="Times New Roman"/>
          <w:sz w:val="24"/>
          <w:szCs w:val="24"/>
        </w:rPr>
        <w:t xml:space="preserve"> daily</w:t>
      </w:r>
      <w:r w:rsidRPr="00BF3E90">
        <w:rPr>
          <w:rFonts w:ascii="Times New Roman" w:hAnsi="Times New Roman" w:cs="Times New Roman"/>
          <w:sz w:val="24"/>
          <w:szCs w:val="24"/>
        </w:rPr>
        <w:t xml:space="preserve"> and thereafter 0.2 mL isoproterenol (ISO) at 150 mg/kg was injected </w:t>
      </w:r>
      <w:r w:rsidR="005B4116" w:rsidRPr="00BF3E90">
        <w:rPr>
          <w:rFonts w:ascii="Times New Roman" w:hAnsi="Times New Roman" w:cs="Times New Roman"/>
          <w:bCs/>
          <w:sz w:val="24"/>
          <w:lang w:val="en-GB"/>
        </w:rPr>
        <w:t>intraperitoneally</w:t>
      </w:r>
      <w:r w:rsidR="005B4116" w:rsidRPr="00BF3E90">
        <w:rPr>
          <w:rFonts w:ascii="Times New Roman" w:hAnsi="Times New Roman" w:cs="Times New Roman"/>
          <w:sz w:val="28"/>
          <w:szCs w:val="24"/>
        </w:rPr>
        <w:t xml:space="preserve"> </w:t>
      </w:r>
      <w:r w:rsidRPr="00BF3E90">
        <w:rPr>
          <w:rFonts w:ascii="Times New Roman" w:hAnsi="Times New Roman" w:cs="Times New Roman"/>
          <w:sz w:val="24"/>
          <w:szCs w:val="24"/>
        </w:rPr>
        <w:t>at an interval of 24 h on the 15th and 16th day</w:t>
      </w:r>
      <w:r w:rsidR="00B37C3D" w:rsidRPr="00BF3E90">
        <w:rPr>
          <w:rFonts w:ascii="Times New Roman" w:hAnsi="Times New Roman" w:cs="Times New Roman"/>
          <w:sz w:val="24"/>
          <w:szCs w:val="24"/>
        </w:rPr>
        <w:t>,</w:t>
      </w:r>
      <w:r w:rsidRPr="00BF3E90">
        <w:rPr>
          <w:rFonts w:ascii="Times New Roman" w:hAnsi="Times New Roman" w:cs="Times New Roman"/>
          <w:sz w:val="24"/>
          <w:szCs w:val="24"/>
        </w:rPr>
        <w:t xml:space="preserve"> while group E animals (designated as </w:t>
      </w:r>
      <w:r w:rsidR="00B37C3D" w:rsidRPr="00BF3E90">
        <w:rPr>
          <w:rFonts w:ascii="Times New Roman" w:hAnsi="Times New Roman" w:cs="Times New Roman"/>
          <w:sz w:val="24"/>
          <w:szCs w:val="24"/>
        </w:rPr>
        <w:t>negative</w:t>
      </w:r>
      <w:r w:rsidRPr="00BF3E90">
        <w:rPr>
          <w:rFonts w:ascii="Times New Roman" w:hAnsi="Times New Roman" w:cs="Times New Roman"/>
          <w:sz w:val="24"/>
          <w:szCs w:val="24"/>
        </w:rPr>
        <w:t xml:space="preserve"> control group) were </w:t>
      </w:r>
      <w:r w:rsidR="00B37C3D" w:rsidRPr="00BF3E90">
        <w:rPr>
          <w:rFonts w:ascii="Times New Roman" w:hAnsi="Times New Roman" w:cs="Times New Roman"/>
          <w:sz w:val="24"/>
          <w:szCs w:val="24"/>
        </w:rPr>
        <w:t xml:space="preserve">orally </w:t>
      </w:r>
      <w:r w:rsidRPr="00BF3E90">
        <w:rPr>
          <w:rFonts w:ascii="Times New Roman" w:hAnsi="Times New Roman" w:cs="Times New Roman"/>
          <w:sz w:val="24"/>
          <w:szCs w:val="24"/>
        </w:rPr>
        <w:t>administered 0.2 mL distilled water for 14 days</w:t>
      </w:r>
      <w:r w:rsidR="00B37C3D" w:rsidRPr="00BF3E90">
        <w:rPr>
          <w:rFonts w:ascii="Times New Roman" w:hAnsi="Times New Roman" w:cs="Times New Roman"/>
          <w:sz w:val="24"/>
          <w:szCs w:val="24"/>
        </w:rPr>
        <w:t xml:space="preserve"> daily</w:t>
      </w:r>
      <w:r w:rsidRPr="00BF3E90">
        <w:rPr>
          <w:rFonts w:ascii="Times New Roman" w:hAnsi="Times New Roman" w:cs="Times New Roman"/>
          <w:sz w:val="24"/>
          <w:szCs w:val="24"/>
        </w:rPr>
        <w:t xml:space="preserve">; and on the 15th and 16th day, 0.2 mL isoproterenol (ISO) at 150 mg/kg was injected </w:t>
      </w:r>
      <w:r w:rsidR="005B4116" w:rsidRPr="00BF3E90">
        <w:rPr>
          <w:rFonts w:ascii="Times New Roman" w:hAnsi="Times New Roman" w:cs="Times New Roman"/>
          <w:bCs/>
          <w:sz w:val="24"/>
          <w:lang w:val="en-GB"/>
        </w:rPr>
        <w:t>intraperitoneally</w:t>
      </w:r>
      <w:r w:rsidR="005B4116" w:rsidRPr="00BF3E90">
        <w:rPr>
          <w:rFonts w:ascii="Times New Roman" w:hAnsi="Times New Roman" w:cs="Times New Roman"/>
          <w:sz w:val="28"/>
          <w:szCs w:val="24"/>
        </w:rPr>
        <w:t xml:space="preserve"> </w:t>
      </w:r>
      <w:r w:rsidRPr="00BF3E90">
        <w:rPr>
          <w:rFonts w:ascii="Times New Roman" w:hAnsi="Times New Roman" w:cs="Times New Roman"/>
          <w:sz w:val="24"/>
          <w:szCs w:val="24"/>
        </w:rPr>
        <w:t xml:space="preserve">at an interval of 24 h </w:t>
      </w:r>
      <w:r w:rsidR="00E26629" w:rsidRPr="00BF3E90">
        <w:rPr>
          <w:rFonts w:ascii="Times New Roman" w:hAnsi="Times New Roman" w:cs="Times New Roman"/>
          <w:sz w:val="24"/>
          <w:szCs w:val="24"/>
        </w:rPr>
        <w:t>[6]</w:t>
      </w:r>
      <w:r w:rsidRPr="00BF3E90">
        <w:rPr>
          <w:rFonts w:ascii="Times New Roman" w:hAnsi="Times New Roman" w:cs="Times New Roman"/>
          <w:sz w:val="24"/>
          <w:szCs w:val="24"/>
        </w:rPr>
        <w:t xml:space="preserve">. </w:t>
      </w:r>
    </w:p>
    <w:p w14:paraId="31B08562" w14:textId="77777777" w:rsidR="00565FE7" w:rsidRPr="00BF3E90" w:rsidRDefault="00565FE7" w:rsidP="00FC5EC2">
      <w:pPr>
        <w:spacing w:line="360" w:lineRule="auto"/>
        <w:jc w:val="both"/>
        <w:rPr>
          <w:rFonts w:ascii="Times New Roman" w:hAnsi="Times New Roman" w:cs="Times New Roman"/>
          <w:b/>
          <w:sz w:val="24"/>
          <w:szCs w:val="24"/>
        </w:rPr>
      </w:pPr>
      <w:r w:rsidRPr="00BF3E90">
        <w:rPr>
          <w:rFonts w:ascii="Times New Roman" w:hAnsi="Times New Roman" w:cs="Times New Roman"/>
          <w:b/>
          <w:sz w:val="24"/>
          <w:szCs w:val="24"/>
        </w:rPr>
        <w:t>Biochemical Assays</w:t>
      </w:r>
    </w:p>
    <w:p w14:paraId="5BF9CADB" w14:textId="77777777" w:rsidR="00565FE7" w:rsidRPr="00BF3E90" w:rsidRDefault="00565FE7" w:rsidP="00FC5EC2">
      <w:pPr>
        <w:spacing w:line="360" w:lineRule="auto"/>
        <w:jc w:val="both"/>
        <w:rPr>
          <w:rFonts w:ascii="Times New Roman" w:hAnsi="Times New Roman" w:cs="Times New Roman"/>
          <w:b/>
          <w:sz w:val="24"/>
          <w:szCs w:val="24"/>
        </w:rPr>
      </w:pPr>
      <w:r w:rsidRPr="00BF3E90">
        <w:rPr>
          <w:rFonts w:ascii="Times New Roman" w:hAnsi="Times New Roman" w:cs="Times New Roman"/>
          <w:b/>
          <w:sz w:val="24"/>
          <w:szCs w:val="24"/>
        </w:rPr>
        <w:t>High density lipoproteins cholesterol (HDL-c)</w:t>
      </w:r>
    </w:p>
    <w:p w14:paraId="18E80DA0" w14:textId="77777777" w:rsidR="00565FE7" w:rsidRPr="00BF3E90" w:rsidRDefault="00565FE7" w:rsidP="00FC5EC2">
      <w:pPr>
        <w:spacing w:line="360" w:lineRule="auto"/>
        <w:jc w:val="both"/>
        <w:rPr>
          <w:rFonts w:ascii="Times New Roman" w:hAnsi="Times New Roman" w:cs="Times New Roman"/>
          <w:b/>
          <w:sz w:val="24"/>
          <w:szCs w:val="24"/>
        </w:rPr>
      </w:pPr>
      <w:r w:rsidRPr="00BF3E90">
        <w:rPr>
          <w:rFonts w:ascii="Times New Roman" w:hAnsi="Times New Roman" w:cs="Times New Roman"/>
          <w:b/>
          <w:sz w:val="24"/>
          <w:szCs w:val="24"/>
        </w:rPr>
        <w:t>Method:</w:t>
      </w:r>
    </w:p>
    <w:p w14:paraId="195F7357" w14:textId="77777777" w:rsidR="00565FE7" w:rsidRPr="00BF3E90" w:rsidRDefault="00565FE7" w:rsidP="00FC5EC2">
      <w:pPr>
        <w:spacing w:line="360" w:lineRule="auto"/>
        <w:jc w:val="both"/>
        <w:rPr>
          <w:rFonts w:ascii="Times New Roman" w:hAnsi="Times New Roman" w:cs="Times New Roman"/>
          <w:sz w:val="24"/>
          <w:szCs w:val="24"/>
        </w:rPr>
      </w:pPr>
      <w:r w:rsidRPr="00BF3E90">
        <w:rPr>
          <w:rFonts w:ascii="Times New Roman" w:hAnsi="Times New Roman" w:cs="Times New Roman"/>
          <w:sz w:val="24"/>
          <w:szCs w:val="24"/>
        </w:rPr>
        <w:t xml:space="preserve">This was carried out according to the method described by </w:t>
      </w:r>
      <w:r w:rsidR="000920EB" w:rsidRPr="00BF3E90">
        <w:rPr>
          <w:rFonts w:ascii="Times New Roman" w:hAnsi="Times New Roman" w:cs="Times New Roman"/>
          <w:sz w:val="24"/>
          <w:szCs w:val="24"/>
        </w:rPr>
        <w:t>Bausserman</w:t>
      </w:r>
      <w:r w:rsidR="005B4116" w:rsidRPr="00BF3E90">
        <w:rPr>
          <w:rFonts w:ascii="Times New Roman" w:hAnsi="Times New Roman" w:cs="Times New Roman"/>
          <w:sz w:val="24"/>
          <w:szCs w:val="24"/>
        </w:rPr>
        <w:t xml:space="preserve"> </w:t>
      </w:r>
      <w:r w:rsidR="00C66A7D" w:rsidRPr="00BF3E90">
        <w:rPr>
          <w:rFonts w:ascii="Times New Roman" w:hAnsi="Times New Roman" w:cs="Times New Roman"/>
          <w:i/>
          <w:sz w:val="24"/>
          <w:szCs w:val="24"/>
        </w:rPr>
        <w:t>et al</w:t>
      </w:r>
      <w:r w:rsidRPr="00BF3E90">
        <w:rPr>
          <w:rFonts w:ascii="Times New Roman" w:hAnsi="Times New Roman" w:cs="Times New Roman"/>
          <w:sz w:val="24"/>
          <w:szCs w:val="24"/>
        </w:rPr>
        <w:t xml:space="preserve">., </w:t>
      </w:r>
      <w:r w:rsidR="00E26629" w:rsidRPr="00BF3E90">
        <w:rPr>
          <w:rFonts w:ascii="Times New Roman" w:hAnsi="Times New Roman" w:cs="Times New Roman"/>
          <w:sz w:val="24"/>
          <w:szCs w:val="24"/>
        </w:rPr>
        <w:t>[11]</w:t>
      </w:r>
      <w:r w:rsidRPr="00BF3E90">
        <w:rPr>
          <w:rFonts w:ascii="Times New Roman" w:hAnsi="Times New Roman" w:cs="Times New Roman"/>
          <w:sz w:val="24"/>
          <w:szCs w:val="24"/>
        </w:rPr>
        <w:t xml:space="preserve">. </w:t>
      </w:r>
    </w:p>
    <w:p w14:paraId="7DD89DA1" w14:textId="77777777" w:rsidR="00565FE7" w:rsidRPr="00BF3E90" w:rsidRDefault="00565FE7" w:rsidP="00FC5EC2">
      <w:pPr>
        <w:spacing w:line="360" w:lineRule="auto"/>
        <w:jc w:val="both"/>
        <w:rPr>
          <w:rFonts w:ascii="Times New Roman" w:hAnsi="Times New Roman" w:cs="Times New Roman"/>
          <w:b/>
          <w:sz w:val="24"/>
          <w:szCs w:val="24"/>
        </w:rPr>
      </w:pPr>
      <w:r w:rsidRPr="00BF3E90">
        <w:rPr>
          <w:rFonts w:ascii="Times New Roman" w:hAnsi="Times New Roman" w:cs="Times New Roman"/>
          <w:b/>
          <w:sz w:val="24"/>
          <w:szCs w:val="24"/>
        </w:rPr>
        <w:t>Principle:</w:t>
      </w:r>
    </w:p>
    <w:p w14:paraId="7A241F33" w14:textId="77777777" w:rsidR="00565FE7" w:rsidRPr="00BF3E90" w:rsidRDefault="00565FE7" w:rsidP="00FC5EC2">
      <w:pPr>
        <w:spacing w:line="360" w:lineRule="auto"/>
        <w:jc w:val="both"/>
        <w:rPr>
          <w:rFonts w:ascii="Times New Roman" w:hAnsi="Times New Roman" w:cs="Times New Roman"/>
          <w:sz w:val="24"/>
          <w:szCs w:val="24"/>
        </w:rPr>
      </w:pPr>
      <w:r w:rsidRPr="00BF3E90">
        <w:rPr>
          <w:rFonts w:ascii="Times New Roman" w:hAnsi="Times New Roman" w:cs="Times New Roman"/>
          <w:sz w:val="24"/>
          <w:szCs w:val="24"/>
        </w:rPr>
        <w:t>This was determined by measuring the amount of cholesterol remaining in the serum after precipitation of LDL, VLDL and Chylomicron by the addition of phosphotungstic acid and magnesium chloride</w:t>
      </w:r>
      <w:r w:rsidR="00492171" w:rsidRPr="00BF3E90">
        <w:rPr>
          <w:rFonts w:ascii="Times New Roman" w:hAnsi="Times New Roman" w:cs="Times New Roman"/>
          <w:sz w:val="24"/>
          <w:szCs w:val="24"/>
        </w:rPr>
        <w:t xml:space="preserve"> [11]</w:t>
      </w:r>
      <w:r w:rsidRPr="00BF3E90">
        <w:rPr>
          <w:rFonts w:ascii="Times New Roman" w:hAnsi="Times New Roman" w:cs="Times New Roman"/>
          <w:sz w:val="24"/>
          <w:szCs w:val="24"/>
        </w:rPr>
        <w:t>. The HDL content was measured as the remaining cholesterol in the sample solution after precipitation.</w:t>
      </w:r>
    </w:p>
    <w:p w14:paraId="56CDCF27" w14:textId="77777777" w:rsidR="00565FE7" w:rsidRPr="00BF3E90" w:rsidRDefault="00565FE7" w:rsidP="00FC5EC2">
      <w:pPr>
        <w:spacing w:line="360" w:lineRule="auto"/>
        <w:jc w:val="both"/>
        <w:rPr>
          <w:rFonts w:ascii="Times New Roman" w:hAnsi="Times New Roman" w:cs="Times New Roman"/>
          <w:sz w:val="24"/>
          <w:szCs w:val="24"/>
        </w:rPr>
      </w:pPr>
      <w:r w:rsidRPr="00BF3E90">
        <w:rPr>
          <w:rFonts w:ascii="Times New Roman" w:hAnsi="Times New Roman" w:cs="Times New Roman"/>
          <w:b/>
          <w:sz w:val="24"/>
          <w:szCs w:val="24"/>
        </w:rPr>
        <w:t>Procedure</w:t>
      </w:r>
      <w:r w:rsidRPr="00BF3E90">
        <w:rPr>
          <w:rFonts w:ascii="Times New Roman" w:hAnsi="Times New Roman" w:cs="Times New Roman"/>
          <w:sz w:val="24"/>
          <w:szCs w:val="24"/>
        </w:rPr>
        <w:t xml:space="preserve">: </w:t>
      </w:r>
    </w:p>
    <w:p w14:paraId="3090ED1A" w14:textId="77777777" w:rsidR="00565FE7" w:rsidRPr="00BF3E90" w:rsidRDefault="00565FE7" w:rsidP="00FC5EC2">
      <w:pPr>
        <w:spacing w:line="360" w:lineRule="auto"/>
        <w:jc w:val="both"/>
        <w:rPr>
          <w:rFonts w:ascii="Times New Roman" w:hAnsi="Times New Roman" w:cs="Times New Roman"/>
          <w:sz w:val="24"/>
          <w:szCs w:val="24"/>
        </w:rPr>
      </w:pPr>
      <w:r w:rsidRPr="00BF3E90">
        <w:rPr>
          <w:rFonts w:ascii="Times New Roman" w:hAnsi="Times New Roman" w:cs="Times New Roman"/>
          <w:sz w:val="24"/>
          <w:szCs w:val="24"/>
        </w:rPr>
        <w:t>The serum (200µL) was mixed with 500µL of Randox HDL reagent and allowed to stand for 10mins at room temperature. It was then centrifuged at 4000rpm for 10mins. The supernatant (100µL) was mixed with 1000µL of cholesterol reagent and allowed to stand for 10mins after which the HDL content was measured using a UV-Visible spectrophotometer.</w:t>
      </w:r>
    </w:p>
    <w:p w14:paraId="42E4C16E" w14:textId="77777777" w:rsidR="00565FE7" w:rsidRPr="00BF3E90" w:rsidRDefault="00565FE7" w:rsidP="00FC5EC2">
      <w:pPr>
        <w:spacing w:line="360" w:lineRule="auto"/>
        <w:jc w:val="both"/>
        <w:rPr>
          <w:rFonts w:ascii="Times New Roman" w:hAnsi="Times New Roman" w:cs="Times New Roman"/>
          <w:sz w:val="24"/>
          <w:szCs w:val="24"/>
        </w:rPr>
      </w:pPr>
      <w:r w:rsidRPr="00BF3E90">
        <w:rPr>
          <w:rFonts w:ascii="Times New Roman" w:hAnsi="Times New Roman" w:cs="Times New Roman"/>
          <w:b/>
          <w:sz w:val="24"/>
          <w:szCs w:val="24"/>
        </w:rPr>
        <w:t>Low Density Lipoproteins (LDL-c)</w:t>
      </w:r>
    </w:p>
    <w:p w14:paraId="5CDD81A2" w14:textId="77777777" w:rsidR="00565FE7" w:rsidRPr="00BF3E90" w:rsidRDefault="00565FE7" w:rsidP="00FC5EC2">
      <w:pPr>
        <w:spacing w:line="360" w:lineRule="auto"/>
        <w:jc w:val="both"/>
        <w:rPr>
          <w:rFonts w:ascii="Times New Roman" w:hAnsi="Times New Roman" w:cs="Times New Roman"/>
          <w:sz w:val="24"/>
          <w:szCs w:val="24"/>
        </w:rPr>
      </w:pPr>
      <w:r w:rsidRPr="00BF3E90">
        <w:rPr>
          <w:rFonts w:ascii="Times New Roman" w:hAnsi="Times New Roman" w:cs="Times New Roman"/>
          <w:sz w:val="24"/>
          <w:szCs w:val="24"/>
        </w:rPr>
        <w:t>This was determined for each of the samples by using the Friedewald formula: LDL= Total cholesterol-(Triglyceride/5)-LDL.</w:t>
      </w:r>
    </w:p>
    <w:p w14:paraId="38C31A8A" w14:textId="77777777" w:rsidR="00565FE7" w:rsidRPr="00BF3E90" w:rsidRDefault="00565FE7" w:rsidP="00FC5EC2">
      <w:pPr>
        <w:spacing w:line="360" w:lineRule="auto"/>
        <w:jc w:val="both"/>
        <w:rPr>
          <w:rFonts w:ascii="Times New Roman" w:hAnsi="Times New Roman" w:cs="Times New Roman"/>
          <w:b/>
          <w:sz w:val="24"/>
          <w:szCs w:val="24"/>
        </w:rPr>
      </w:pPr>
      <w:r w:rsidRPr="00BF3E90">
        <w:rPr>
          <w:rFonts w:ascii="Times New Roman" w:hAnsi="Times New Roman" w:cs="Times New Roman"/>
          <w:b/>
          <w:sz w:val="24"/>
          <w:szCs w:val="24"/>
        </w:rPr>
        <w:lastRenderedPageBreak/>
        <w:t>Triglyceride</w:t>
      </w:r>
    </w:p>
    <w:p w14:paraId="2FDDEF2F" w14:textId="77777777" w:rsidR="00565FE7" w:rsidRPr="00BF3E90" w:rsidRDefault="00565FE7" w:rsidP="00FC5EC2">
      <w:pPr>
        <w:spacing w:line="360" w:lineRule="auto"/>
        <w:jc w:val="both"/>
        <w:rPr>
          <w:rFonts w:ascii="Times New Roman" w:hAnsi="Times New Roman" w:cs="Times New Roman"/>
          <w:b/>
          <w:sz w:val="24"/>
          <w:szCs w:val="24"/>
        </w:rPr>
      </w:pPr>
      <w:r w:rsidRPr="00BF3E90">
        <w:rPr>
          <w:rFonts w:ascii="Times New Roman" w:hAnsi="Times New Roman" w:cs="Times New Roman"/>
          <w:b/>
          <w:sz w:val="24"/>
          <w:szCs w:val="24"/>
        </w:rPr>
        <w:t>Method:</w:t>
      </w:r>
    </w:p>
    <w:p w14:paraId="702DA9C0" w14:textId="77777777" w:rsidR="00565FE7" w:rsidRPr="00BF3E90" w:rsidRDefault="00565FE7" w:rsidP="00FC5EC2">
      <w:pPr>
        <w:spacing w:line="360" w:lineRule="auto"/>
        <w:jc w:val="both"/>
        <w:rPr>
          <w:rFonts w:ascii="Times New Roman" w:hAnsi="Times New Roman" w:cs="Times New Roman"/>
          <w:sz w:val="24"/>
          <w:szCs w:val="24"/>
        </w:rPr>
      </w:pPr>
      <w:r w:rsidRPr="00BF3E90">
        <w:rPr>
          <w:rFonts w:ascii="Times New Roman" w:hAnsi="Times New Roman" w:cs="Times New Roman"/>
          <w:sz w:val="24"/>
          <w:szCs w:val="24"/>
        </w:rPr>
        <w:t xml:space="preserve">The method described by Fossati and Prencipe, </w:t>
      </w:r>
      <w:r w:rsidR="00E26629" w:rsidRPr="00BF3E90">
        <w:rPr>
          <w:rFonts w:ascii="Times New Roman" w:hAnsi="Times New Roman" w:cs="Times New Roman"/>
          <w:sz w:val="24"/>
          <w:szCs w:val="24"/>
        </w:rPr>
        <w:t>[12]</w:t>
      </w:r>
      <w:r w:rsidRPr="00BF3E90">
        <w:rPr>
          <w:rFonts w:ascii="Times New Roman" w:hAnsi="Times New Roman" w:cs="Times New Roman"/>
          <w:sz w:val="24"/>
          <w:szCs w:val="24"/>
        </w:rPr>
        <w:t xml:space="preserve"> was used. </w:t>
      </w:r>
    </w:p>
    <w:p w14:paraId="22D61620" w14:textId="77777777" w:rsidR="00565FE7" w:rsidRPr="00BF3E90" w:rsidRDefault="00565FE7" w:rsidP="00FC5EC2">
      <w:pPr>
        <w:spacing w:line="360" w:lineRule="auto"/>
        <w:jc w:val="both"/>
        <w:rPr>
          <w:rFonts w:ascii="Times New Roman" w:hAnsi="Times New Roman" w:cs="Times New Roman"/>
          <w:sz w:val="24"/>
          <w:szCs w:val="24"/>
        </w:rPr>
      </w:pPr>
      <w:r w:rsidRPr="00BF3E90">
        <w:rPr>
          <w:rFonts w:ascii="Times New Roman" w:hAnsi="Times New Roman" w:cs="Times New Roman"/>
          <w:b/>
          <w:sz w:val="24"/>
          <w:szCs w:val="24"/>
        </w:rPr>
        <w:t>Principle of Assay</w:t>
      </w:r>
      <w:r w:rsidRPr="00BF3E90">
        <w:rPr>
          <w:rFonts w:ascii="Times New Roman" w:hAnsi="Times New Roman" w:cs="Times New Roman"/>
          <w:sz w:val="24"/>
          <w:szCs w:val="24"/>
        </w:rPr>
        <w:t xml:space="preserve">:  </w:t>
      </w:r>
    </w:p>
    <w:p w14:paraId="0A1B8858" w14:textId="77777777" w:rsidR="00565FE7" w:rsidRPr="00BF3E90" w:rsidRDefault="00565FE7" w:rsidP="00FC5EC2">
      <w:pPr>
        <w:spacing w:line="360" w:lineRule="auto"/>
        <w:jc w:val="both"/>
        <w:rPr>
          <w:rFonts w:ascii="Times New Roman" w:hAnsi="Times New Roman" w:cs="Times New Roman"/>
          <w:sz w:val="24"/>
          <w:szCs w:val="24"/>
        </w:rPr>
      </w:pPr>
      <w:r w:rsidRPr="00BF3E90">
        <w:rPr>
          <w:rFonts w:ascii="Times New Roman" w:hAnsi="Times New Roman" w:cs="Times New Roman"/>
          <w:sz w:val="24"/>
          <w:szCs w:val="24"/>
        </w:rPr>
        <w:t>A randox triglyceride kit was used. This was determined after enzymatic hydrolysis with lipases.</w:t>
      </w:r>
    </w:p>
    <w:p w14:paraId="5D4A4CB8" w14:textId="77777777" w:rsidR="00565FE7" w:rsidRPr="00BF3E90" w:rsidRDefault="00A63313" w:rsidP="00FC5EC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21EA26F8">
          <v:shapetype id="_x0000_t32" coordsize="21600,21600" o:spt="32" o:oned="t" path="m,l21600,21600e" filled="f">
            <v:path arrowok="t" fillok="f" o:connecttype="none"/>
            <o:lock v:ext="edit" shapetype="t"/>
          </v:shapetype>
          <v:shape id="Straight Arrow Connector 23" o:spid="_x0000_s1026" type="#_x0000_t32" style="position:absolute;left:0;text-align:left;margin-left:113.55pt;margin-top:13.6pt;width:129.15pt;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">
            <v:stroke endarrow="block"/>
          </v:shape>
        </w:pict>
      </w:r>
      <w:r w:rsidR="00565FE7" w:rsidRPr="00BF3E90">
        <w:rPr>
          <w:rFonts w:ascii="Times New Roman" w:hAnsi="Times New Roman" w:cs="Times New Roman"/>
          <w:sz w:val="24"/>
          <w:szCs w:val="24"/>
        </w:rPr>
        <w:t>Triglyceride + H</w:t>
      </w:r>
      <w:r w:rsidR="00565FE7" w:rsidRPr="00BF3E90">
        <w:rPr>
          <w:rFonts w:ascii="Times New Roman" w:hAnsi="Times New Roman" w:cs="Times New Roman"/>
          <w:sz w:val="24"/>
          <w:szCs w:val="24"/>
          <w:vertAlign w:val="subscript"/>
        </w:rPr>
        <w:t>2</w:t>
      </w:r>
      <w:r w:rsidR="00565FE7" w:rsidRPr="00BF3E90">
        <w:rPr>
          <w:rFonts w:ascii="Times New Roman" w:hAnsi="Times New Roman" w:cs="Times New Roman"/>
          <w:sz w:val="24"/>
          <w:szCs w:val="24"/>
        </w:rPr>
        <w:t xml:space="preserve">O </w:t>
      </w:r>
      <w:r w:rsidR="00565FE7" w:rsidRPr="00BF3E90">
        <w:rPr>
          <w:rFonts w:ascii="Times New Roman" w:hAnsi="Times New Roman" w:cs="Times New Roman"/>
          <w:sz w:val="24"/>
          <w:szCs w:val="24"/>
        </w:rPr>
        <w:tab/>
      </w:r>
      <w:r w:rsidR="00565FE7" w:rsidRPr="00BF3E90">
        <w:rPr>
          <w:rFonts w:ascii="Times New Roman" w:hAnsi="Times New Roman" w:cs="Times New Roman"/>
          <w:sz w:val="24"/>
          <w:szCs w:val="24"/>
        </w:rPr>
        <w:tab/>
        <w:t>Lipases</w:t>
      </w:r>
      <w:r w:rsidR="00565FE7" w:rsidRPr="00BF3E90">
        <w:rPr>
          <w:rFonts w:ascii="Times New Roman" w:hAnsi="Times New Roman" w:cs="Times New Roman"/>
          <w:sz w:val="24"/>
          <w:szCs w:val="24"/>
        </w:rPr>
        <w:tab/>
      </w:r>
      <w:r w:rsidR="00565FE7" w:rsidRPr="00BF3E90">
        <w:rPr>
          <w:rFonts w:ascii="Times New Roman" w:hAnsi="Times New Roman" w:cs="Times New Roman"/>
          <w:sz w:val="24"/>
          <w:szCs w:val="24"/>
        </w:rPr>
        <w:tab/>
        <w:t>Glycerol + fatty acid</w:t>
      </w:r>
    </w:p>
    <w:p w14:paraId="066E03E4" w14:textId="77777777" w:rsidR="00565FE7" w:rsidRPr="00BF3E90" w:rsidRDefault="00A63313" w:rsidP="00FC5EC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2EE5BE61">
          <v:shape id="Straight Arrow Connector 22" o:spid="_x0000_s1027" type="#_x0000_t32" style="position:absolute;left:0;text-align:left;margin-left:105.55pt;margin-top:13.6pt;width:129.1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">
            <v:stroke endarrow="block"/>
          </v:shape>
        </w:pict>
      </w:r>
      <w:r w:rsidR="00565FE7" w:rsidRPr="00BF3E90">
        <w:rPr>
          <w:rFonts w:ascii="Times New Roman" w:hAnsi="Times New Roman" w:cs="Times New Roman"/>
          <w:sz w:val="24"/>
          <w:szCs w:val="24"/>
        </w:rPr>
        <w:t xml:space="preserve">Glycerol + ATP </w:t>
      </w:r>
      <w:r w:rsidR="00565FE7" w:rsidRPr="00BF3E90">
        <w:rPr>
          <w:rFonts w:ascii="Times New Roman" w:hAnsi="Times New Roman" w:cs="Times New Roman"/>
          <w:sz w:val="24"/>
          <w:szCs w:val="24"/>
        </w:rPr>
        <w:tab/>
      </w:r>
      <w:r w:rsidR="00565FE7" w:rsidRPr="00BF3E90">
        <w:rPr>
          <w:rFonts w:ascii="Times New Roman" w:hAnsi="Times New Roman" w:cs="Times New Roman"/>
          <w:sz w:val="24"/>
          <w:szCs w:val="24"/>
        </w:rPr>
        <w:tab/>
        <w:t>Glycerol kinase</w:t>
      </w:r>
      <w:r w:rsidR="00565FE7" w:rsidRPr="00BF3E90">
        <w:rPr>
          <w:rFonts w:ascii="Times New Roman" w:hAnsi="Times New Roman" w:cs="Times New Roman"/>
          <w:sz w:val="24"/>
          <w:szCs w:val="24"/>
        </w:rPr>
        <w:tab/>
      </w:r>
      <w:r w:rsidR="00565FE7" w:rsidRPr="00BF3E90">
        <w:rPr>
          <w:rFonts w:ascii="Times New Roman" w:hAnsi="Times New Roman" w:cs="Times New Roman"/>
          <w:sz w:val="24"/>
          <w:szCs w:val="24"/>
        </w:rPr>
        <w:tab/>
        <w:t>Glycerol-3-Phosphate</w:t>
      </w:r>
    </w:p>
    <w:p w14:paraId="4597FB86" w14:textId="77777777" w:rsidR="00565FE7" w:rsidRPr="00BF3E90" w:rsidRDefault="00A63313" w:rsidP="00FC5EC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3EC55140">
          <v:shape id="Straight Arrow Connector 21" o:spid="_x0000_s1028" type="#_x0000_t32" style="position:absolute;left:0;text-align:left;margin-left:139.15pt;margin-top:14.95pt;width:114.7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">
            <v:stroke endarrow="block"/>
          </v:shape>
        </w:pict>
      </w:r>
      <w:r w:rsidR="00565FE7" w:rsidRPr="00BF3E90">
        <w:rPr>
          <w:rFonts w:ascii="Times New Roman" w:hAnsi="Times New Roman" w:cs="Times New Roman"/>
          <w:sz w:val="24"/>
          <w:szCs w:val="24"/>
        </w:rPr>
        <w:t>Glycerol-3-Phosphate + O</w:t>
      </w:r>
      <w:r w:rsidR="00565FE7" w:rsidRPr="00BF3E90">
        <w:rPr>
          <w:rFonts w:ascii="Times New Roman" w:hAnsi="Times New Roman" w:cs="Times New Roman"/>
          <w:sz w:val="24"/>
          <w:szCs w:val="24"/>
          <w:vertAlign w:val="subscript"/>
        </w:rPr>
        <w:t>2</w:t>
      </w:r>
      <w:r w:rsidR="00565FE7" w:rsidRPr="00BF3E90">
        <w:rPr>
          <w:rFonts w:ascii="Times New Roman" w:hAnsi="Times New Roman" w:cs="Times New Roman"/>
          <w:sz w:val="24"/>
          <w:szCs w:val="24"/>
        </w:rPr>
        <w:tab/>
        <w:t>Glycerol-3-Phosphate Oxidase</w:t>
      </w:r>
      <w:r w:rsidR="00FD440E" w:rsidRPr="00BF3E90">
        <w:rPr>
          <w:rFonts w:ascii="Times New Roman" w:hAnsi="Times New Roman" w:cs="Times New Roman"/>
          <w:sz w:val="24"/>
          <w:szCs w:val="24"/>
        </w:rPr>
        <w:t xml:space="preserve"> </w:t>
      </w:r>
      <w:r w:rsidR="00565FE7" w:rsidRPr="00BF3E90">
        <w:rPr>
          <w:rFonts w:ascii="Times New Roman" w:hAnsi="Times New Roman" w:cs="Times New Roman"/>
          <w:sz w:val="24"/>
          <w:szCs w:val="24"/>
        </w:rPr>
        <w:t>Dihydroxyacetonephosphate + H</w:t>
      </w:r>
      <w:r w:rsidR="00565FE7" w:rsidRPr="00BF3E90">
        <w:rPr>
          <w:rFonts w:ascii="Times New Roman" w:hAnsi="Times New Roman" w:cs="Times New Roman"/>
          <w:sz w:val="24"/>
          <w:szCs w:val="24"/>
          <w:vertAlign w:val="subscript"/>
        </w:rPr>
        <w:t>2</w:t>
      </w:r>
      <w:r w:rsidR="00565FE7" w:rsidRPr="00BF3E90">
        <w:rPr>
          <w:rFonts w:ascii="Times New Roman" w:hAnsi="Times New Roman" w:cs="Times New Roman"/>
          <w:sz w:val="24"/>
          <w:szCs w:val="24"/>
        </w:rPr>
        <w:t>O</w:t>
      </w:r>
      <w:r w:rsidR="00565FE7" w:rsidRPr="00BF3E90">
        <w:rPr>
          <w:rFonts w:ascii="Times New Roman" w:hAnsi="Times New Roman" w:cs="Times New Roman"/>
          <w:sz w:val="24"/>
          <w:szCs w:val="24"/>
          <w:vertAlign w:val="subscript"/>
        </w:rPr>
        <w:t>2</w:t>
      </w:r>
    </w:p>
    <w:p w14:paraId="72991845" w14:textId="77777777" w:rsidR="00565FE7" w:rsidRPr="00BF3E90" w:rsidRDefault="00A63313" w:rsidP="00FC5EC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32CADF10">
          <v:shape id="Straight Arrow Connector 20" o:spid="_x0000_s1029" type="#_x0000_t32" style="position:absolute;left:0;text-align:left;margin-left:254.3pt;margin-top:12.25pt;width:22.4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">
            <v:stroke endarrow="block"/>
          </v:shape>
        </w:pict>
      </w:r>
      <w:r w:rsidR="00565FE7" w:rsidRPr="00BF3E90">
        <w:rPr>
          <w:rFonts w:ascii="Times New Roman" w:hAnsi="Times New Roman" w:cs="Times New Roman"/>
          <w:sz w:val="24"/>
          <w:szCs w:val="24"/>
        </w:rPr>
        <w:t>2H</w:t>
      </w:r>
      <w:r w:rsidR="00565FE7" w:rsidRPr="00BF3E90">
        <w:rPr>
          <w:rFonts w:ascii="Times New Roman" w:hAnsi="Times New Roman" w:cs="Times New Roman"/>
          <w:sz w:val="24"/>
          <w:szCs w:val="24"/>
          <w:vertAlign w:val="subscript"/>
        </w:rPr>
        <w:t>2</w:t>
      </w:r>
      <w:r w:rsidR="00565FE7" w:rsidRPr="00BF3E90">
        <w:rPr>
          <w:rFonts w:ascii="Times New Roman" w:hAnsi="Times New Roman" w:cs="Times New Roman"/>
          <w:sz w:val="24"/>
          <w:szCs w:val="24"/>
        </w:rPr>
        <w:t>O</w:t>
      </w:r>
      <w:r w:rsidR="00565FE7" w:rsidRPr="00BF3E90">
        <w:rPr>
          <w:rFonts w:ascii="Times New Roman" w:hAnsi="Times New Roman" w:cs="Times New Roman"/>
          <w:sz w:val="24"/>
          <w:szCs w:val="24"/>
          <w:vertAlign w:val="subscript"/>
        </w:rPr>
        <w:t>2</w:t>
      </w:r>
      <w:r w:rsidR="00565FE7" w:rsidRPr="00BF3E90">
        <w:rPr>
          <w:rFonts w:ascii="Times New Roman" w:hAnsi="Times New Roman" w:cs="Times New Roman"/>
          <w:sz w:val="24"/>
          <w:szCs w:val="24"/>
        </w:rPr>
        <w:t xml:space="preserve"> + 4-Aminophenazone + 4-chlorophenol</w:t>
      </w:r>
      <w:r w:rsidR="00565FE7" w:rsidRPr="00BF3E90">
        <w:rPr>
          <w:rFonts w:ascii="Times New Roman" w:hAnsi="Times New Roman" w:cs="Times New Roman"/>
          <w:sz w:val="24"/>
          <w:szCs w:val="24"/>
        </w:rPr>
        <w:tab/>
        <w:t>POD</w:t>
      </w:r>
      <w:r w:rsidR="00565FE7" w:rsidRPr="00BF3E90">
        <w:rPr>
          <w:rFonts w:ascii="Times New Roman" w:hAnsi="Times New Roman" w:cs="Times New Roman"/>
          <w:sz w:val="24"/>
          <w:szCs w:val="24"/>
        </w:rPr>
        <w:tab/>
        <w:t>Quimomneimine + HCl+4H</w:t>
      </w:r>
      <w:r w:rsidR="00565FE7" w:rsidRPr="00BF3E90">
        <w:rPr>
          <w:rFonts w:ascii="Times New Roman" w:hAnsi="Times New Roman" w:cs="Times New Roman"/>
          <w:sz w:val="24"/>
          <w:szCs w:val="24"/>
          <w:vertAlign w:val="subscript"/>
        </w:rPr>
        <w:t>2</w:t>
      </w:r>
      <w:r w:rsidR="00565FE7" w:rsidRPr="00BF3E90">
        <w:rPr>
          <w:rFonts w:ascii="Times New Roman" w:hAnsi="Times New Roman" w:cs="Times New Roman"/>
          <w:sz w:val="24"/>
          <w:szCs w:val="24"/>
        </w:rPr>
        <w:t>O</w:t>
      </w:r>
    </w:p>
    <w:p w14:paraId="7645120A" w14:textId="77777777" w:rsidR="00565FE7" w:rsidRPr="00BF3E90" w:rsidRDefault="00565FE7" w:rsidP="00FC5EC2">
      <w:pPr>
        <w:spacing w:line="360" w:lineRule="auto"/>
        <w:jc w:val="both"/>
        <w:rPr>
          <w:rFonts w:ascii="Times New Roman" w:hAnsi="Times New Roman" w:cs="Times New Roman"/>
          <w:sz w:val="24"/>
          <w:szCs w:val="24"/>
        </w:rPr>
      </w:pPr>
      <w:r w:rsidRPr="00BF3E90">
        <w:rPr>
          <w:rFonts w:ascii="Times New Roman" w:hAnsi="Times New Roman" w:cs="Times New Roman"/>
          <w:b/>
          <w:sz w:val="24"/>
          <w:szCs w:val="24"/>
        </w:rPr>
        <w:t>Procedure</w:t>
      </w:r>
      <w:r w:rsidRPr="00BF3E90">
        <w:rPr>
          <w:rFonts w:ascii="Times New Roman" w:hAnsi="Times New Roman" w:cs="Times New Roman"/>
          <w:sz w:val="24"/>
          <w:szCs w:val="24"/>
        </w:rPr>
        <w:t xml:space="preserve">: </w:t>
      </w:r>
    </w:p>
    <w:p w14:paraId="52D1F6F4" w14:textId="77777777" w:rsidR="00565FE7" w:rsidRPr="00BF3E90" w:rsidRDefault="00565FE7" w:rsidP="00FC5EC2">
      <w:pPr>
        <w:spacing w:line="360" w:lineRule="auto"/>
        <w:jc w:val="both"/>
        <w:rPr>
          <w:rFonts w:ascii="Times New Roman" w:hAnsi="Times New Roman" w:cs="Times New Roman"/>
          <w:sz w:val="24"/>
          <w:szCs w:val="24"/>
        </w:rPr>
      </w:pPr>
      <w:r w:rsidRPr="00BF3E90">
        <w:rPr>
          <w:rFonts w:ascii="Times New Roman" w:hAnsi="Times New Roman" w:cs="Times New Roman"/>
          <w:sz w:val="24"/>
          <w:szCs w:val="24"/>
        </w:rPr>
        <w:t>The serum (10µL) was mixed with 1000µL of Triglyceride reagent and allowed to stand for 10mins at room temperature after which the Triglyceride content was measured using a UV-visible spectrophotometer.</w:t>
      </w:r>
    </w:p>
    <w:p w14:paraId="5BFBC914" w14:textId="77777777" w:rsidR="00565FE7" w:rsidRPr="00BF3E90" w:rsidRDefault="00565FE7" w:rsidP="00FC5EC2">
      <w:pPr>
        <w:spacing w:line="360" w:lineRule="auto"/>
        <w:jc w:val="both"/>
        <w:rPr>
          <w:rFonts w:ascii="Times New Roman" w:hAnsi="Times New Roman" w:cs="Times New Roman"/>
          <w:b/>
          <w:sz w:val="24"/>
          <w:szCs w:val="24"/>
        </w:rPr>
      </w:pPr>
      <w:r w:rsidRPr="00BF3E90">
        <w:rPr>
          <w:rFonts w:ascii="Times New Roman" w:hAnsi="Times New Roman" w:cs="Times New Roman"/>
          <w:b/>
          <w:sz w:val="24"/>
          <w:szCs w:val="24"/>
        </w:rPr>
        <w:t>Assay of Lactate Dehydrogenase (LDH) Activities</w:t>
      </w:r>
    </w:p>
    <w:p w14:paraId="655DE752" w14:textId="77777777" w:rsidR="00565FE7" w:rsidRPr="00BF3E90" w:rsidRDefault="00565FE7" w:rsidP="00FC5EC2">
      <w:pPr>
        <w:spacing w:line="360" w:lineRule="auto"/>
        <w:jc w:val="both"/>
        <w:rPr>
          <w:rFonts w:ascii="Times New Roman" w:eastAsia="SimSun" w:hAnsi="Times New Roman" w:cs="Times New Roman"/>
          <w:sz w:val="24"/>
          <w:szCs w:val="24"/>
          <w:lang w:eastAsia="zh-CN"/>
        </w:rPr>
      </w:pPr>
      <w:r w:rsidRPr="00BF3E90">
        <w:rPr>
          <w:rFonts w:ascii="Times New Roman" w:eastAsia="SimSun" w:hAnsi="Times New Roman" w:cs="Times New Roman"/>
          <w:b/>
          <w:bCs/>
          <w:sz w:val="24"/>
          <w:szCs w:val="24"/>
          <w:lang w:eastAsia="zh-CN"/>
        </w:rPr>
        <w:t>Method</w:t>
      </w:r>
    </w:p>
    <w:p w14:paraId="5E801392" w14:textId="77777777" w:rsidR="00565FE7" w:rsidRPr="00BF3E90" w:rsidRDefault="00565FE7" w:rsidP="00FC5EC2">
      <w:pPr>
        <w:spacing w:line="360" w:lineRule="auto"/>
        <w:jc w:val="both"/>
        <w:rPr>
          <w:rFonts w:ascii="Times New Roman" w:eastAsia="SimSun" w:hAnsi="Times New Roman" w:cs="Times New Roman"/>
          <w:sz w:val="24"/>
          <w:szCs w:val="24"/>
          <w:lang w:eastAsia="zh-CN"/>
        </w:rPr>
      </w:pPr>
      <w:r w:rsidRPr="00BF3E90">
        <w:rPr>
          <w:rFonts w:ascii="Times New Roman" w:eastAsia="SimSun" w:hAnsi="Times New Roman" w:cs="Times New Roman"/>
          <w:sz w:val="24"/>
          <w:szCs w:val="24"/>
          <w:lang w:eastAsia="zh-CN"/>
        </w:rPr>
        <w:t xml:space="preserve">Assay of lactate dehydrogenase (LDH) activities, were carried out with standard assay kit sourced from Randox laboratories Ltd, United Kingdom with maximum adherence to the manufacturer’s instruction </w:t>
      </w:r>
      <w:r w:rsidRPr="00BF3E90">
        <w:rPr>
          <w:rFonts w:ascii="Times New Roman" w:hAnsi="Times New Roman" w:cs="Times New Roman"/>
          <w:sz w:val="24"/>
          <w:szCs w:val="24"/>
        </w:rPr>
        <w:t xml:space="preserve">and following the method of Takizawa </w:t>
      </w:r>
      <w:r w:rsidR="00C66A7D" w:rsidRPr="00BF3E90">
        <w:rPr>
          <w:rFonts w:ascii="Times New Roman" w:hAnsi="Times New Roman" w:cs="Times New Roman"/>
          <w:i/>
          <w:sz w:val="24"/>
          <w:szCs w:val="24"/>
        </w:rPr>
        <w:t>et al</w:t>
      </w:r>
      <w:r w:rsidRPr="00BF3E90">
        <w:rPr>
          <w:rFonts w:ascii="Times New Roman" w:hAnsi="Times New Roman" w:cs="Times New Roman"/>
          <w:sz w:val="24"/>
          <w:szCs w:val="24"/>
        </w:rPr>
        <w:t xml:space="preserve">., </w:t>
      </w:r>
      <w:r w:rsidR="00E26629" w:rsidRPr="00BF3E90">
        <w:rPr>
          <w:rFonts w:ascii="Times New Roman" w:hAnsi="Times New Roman" w:cs="Times New Roman"/>
          <w:sz w:val="24"/>
          <w:szCs w:val="24"/>
        </w:rPr>
        <w:t>[13]</w:t>
      </w:r>
      <w:r w:rsidRPr="00BF3E90">
        <w:rPr>
          <w:rFonts w:ascii="Times New Roman" w:hAnsi="Times New Roman" w:cs="Times New Roman"/>
          <w:sz w:val="24"/>
          <w:szCs w:val="24"/>
        </w:rPr>
        <w:t>.</w:t>
      </w:r>
    </w:p>
    <w:p w14:paraId="727BBF9F" w14:textId="77777777" w:rsidR="00565FE7" w:rsidRPr="00BF3E90" w:rsidRDefault="00565FE7" w:rsidP="00FC5EC2">
      <w:pPr>
        <w:spacing w:line="360" w:lineRule="auto"/>
        <w:jc w:val="both"/>
        <w:rPr>
          <w:rFonts w:ascii="Times New Roman" w:eastAsia="SimSun" w:hAnsi="Times New Roman" w:cs="Times New Roman"/>
          <w:b/>
          <w:bCs/>
          <w:sz w:val="24"/>
          <w:szCs w:val="24"/>
          <w:lang w:eastAsia="zh-CN"/>
        </w:rPr>
      </w:pPr>
      <w:r w:rsidRPr="00BF3E90">
        <w:rPr>
          <w:rFonts w:ascii="Times New Roman" w:eastAsia="SimSun" w:hAnsi="Times New Roman" w:cs="Times New Roman"/>
          <w:b/>
          <w:bCs/>
          <w:sz w:val="24"/>
          <w:szCs w:val="24"/>
          <w:lang w:eastAsia="zh-CN"/>
        </w:rPr>
        <w:t>Principle</w:t>
      </w:r>
    </w:p>
    <w:p w14:paraId="10733312" w14:textId="77777777" w:rsidR="00C66A7D" w:rsidRPr="00BF3E90" w:rsidRDefault="00565FE7" w:rsidP="00FC5EC2">
      <w:pPr>
        <w:pStyle w:val="NormalWeb"/>
        <w:spacing w:beforeAutospacing="0" w:afterAutospacing="0" w:line="360" w:lineRule="auto"/>
        <w:jc w:val="both"/>
      </w:pPr>
      <w:r w:rsidRPr="00BF3E90">
        <w:t>LDH is a stable enzyme that is present in all cell types. It is rapidly released into the cell culture medium when the plasma membrane is damaged. LDH assay is based on the ability of LDH to generate NADH by oxidizing lactate. The NADH that’s generated reacts with water soluble tetrazolium to produce a yellow color. The intensity of the yellow color correlates directly with the number of lysed cells</w:t>
      </w:r>
      <w:r w:rsidR="00492171" w:rsidRPr="00BF3E90">
        <w:t xml:space="preserve"> [13]</w:t>
      </w:r>
      <w:r w:rsidRPr="00BF3E90">
        <w:t>. </w:t>
      </w:r>
    </w:p>
    <w:p w14:paraId="2E7AFA34" w14:textId="77777777" w:rsidR="00565FE7" w:rsidRPr="00BF3E90" w:rsidRDefault="00565FE7" w:rsidP="00FC5EC2">
      <w:pPr>
        <w:pStyle w:val="NormalWeb"/>
        <w:spacing w:beforeAutospacing="0" w:afterAutospacing="0" w:line="360" w:lineRule="auto"/>
        <w:jc w:val="both"/>
        <w:rPr>
          <w:b/>
          <w:bCs/>
        </w:rPr>
      </w:pPr>
      <w:r w:rsidRPr="00BF3E90">
        <w:rPr>
          <w:b/>
          <w:bCs/>
        </w:rPr>
        <w:t>Procedure</w:t>
      </w:r>
    </w:p>
    <w:p w14:paraId="3EDD6D5D" w14:textId="77777777" w:rsidR="00492171" w:rsidRPr="00BF3E90" w:rsidRDefault="00565FE7" w:rsidP="00FC5EC2">
      <w:pPr>
        <w:pStyle w:val="NormalWeb"/>
        <w:spacing w:beforeAutospacing="0" w:afterAutospacing="0" w:line="360" w:lineRule="auto"/>
        <w:jc w:val="both"/>
        <w:rPr>
          <w:b/>
        </w:rPr>
      </w:pPr>
      <w:r w:rsidRPr="00BF3E90">
        <w:t>One vial of NADH (0.18mmol/l) (R1b) was reconstituted with 3 ml of Buffer/substrate (mixture of phosphate buffer, 50mmol/l, pH7.5 and Pyruvate, 0.6mmol/l)   (R1a). 2 ml of this mixture was added to 0.06ml of serum. The absorbance was read after 0.5 minutes and again after, 1, 2 and 3 minutes against a reagent blank at 340nm. The LDH activity was determined using the formula: U/L=4921 × ΔA340nm/min.</w:t>
      </w:r>
    </w:p>
    <w:p w14:paraId="4FB965C5" w14:textId="77777777" w:rsidR="00565FE7" w:rsidRPr="00BF3E90" w:rsidRDefault="00565FE7" w:rsidP="00FC5EC2">
      <w:pPr>
        <w:pStyle w:val="NormalWeb"/>
        <w:spacing w:beforeAutospacing="0" w:afterAutospacing="0" w:line="360" w:lineRule="auto"/>
        <w:jc w:val="both"/>
        <w:rPr>
          <w:b/>
        </w:rPr>
      </w:pPr>
      <w:r w:rsidRPr="00BF3E90">
        <w:rPr>
          <w:b/>
        </w:rPr>
        <w:lastRenderedPageBreak/>
        <w:t xml:space="preserve">Assay of Creatine Kinase (CK-MB) Activities </w:t>
      </w:r>
    </w:p>
    <w:p w14:paraId="1682205E" w14:textId="77777777" w:rsidR="00565FE7" w:rsidRPr="00BF3E90" w:rsidRDefault="00565FE7" w:rsidP="00FC5EC2">
      <w:pPr>
        <w:spacing w:line="360" w:lineRule="auto"/>
        <w:jc w:val="both"/>
        <w:rPr>
          <w:rFonts w:ascii="Times New Roman" w:eastAsia="SimSun" w:hAnsi="Times New Roman" w:cs="Times New Roman"/>
          <w:sz w:val="24"/>
          <w:szCs w:val="24"/>
          <w:lang w:eastAsia="zh-CN"/>
        </w:rPr>
      </w:pPr>
      <w:r w:rsidRPr="00BF3E90">
        <w:rPr>
          <w:rFonts w:ascii="Times New Roman" w:eastAsia="SimSun" w:hAnsi="Times New Roman" w:cs="Times New Roman"/>
          <w:b/>
          <w:bCs/>
          <w:sz w:val="24"/>
          <w:szCs w:val="24"/>
          <w:lang w:eastAsia="zh-CN"/>
        </w:rPr>
        <w:t>Method</w:t>
      </w:r>
    </w:p>
    <w:p w14:paraId="19207BE9" w14:textId="77777777" w:rsidR="00565FE7" w:rsidRPr="00BF3E90" w:rsidRDefault="00565FE7" w:rsidP="00FC5EC2">
      <w:pPr>
        <w:spacing w:line="360" w:lineRule="auto"/>
        <w:jc w:val="both"/>
        <w:rPr>
          <w:rFonts w:ascii="Times New Roman" w:eastAsia="SimSun" w:hAnsi="Times New Roman" w:cs="Times New Roman"/>
          <w:sz w:val="24"/>
          <w:szCs w:val="24"/>
          <w:lang w:eastAsia="zh-CN"/>
        </w:rPr>
      </w:pPr>
      <w:r w:rsidRPr="00BF3E90">
        <w:rPr>
          <w:rFonts w:ascii="Times New Roman" w:eastAsia="SimSun" w:hAnsi="Times New Roman" w:cs="Times New Roman"/>
          <w:sz w:val="24"/>
          <w:szCs w:val="24"/>
          <w:lang w:eastAsia="zh-CN"/>
        </w:rPr>
        <w:t xml:space="preserve">Assay of </w:t>
      </w:r>
      <w:r w:rsidRPr="00BF3E90">
        <w:rPr>
          <w:rFonts w:ascii="Times New Roman" w:hAnsi="Times New Roman" w:cs="Times New Roman"/>
          <w:bCs/>
          <w:sz w:val="24"/>
          <w:szCs w:val="24"/>
        </w:rPr>
        <w:t>Creatinine Kinase (CK-MB)</w:t>
      </w:r>
      <w:r w:rsidRPr="00BF3E90">
        <w:rPr>
          <w:rFonts w:ascii="Times New Roman" w:eastAsia="SimSun" w:hAnsi="Times New Roman" w:cs="Times New Roman"/>
          <w:sz w:val="24"/>
          <w:szCs w:val="24"/>
          <w:lang w:eastAsia="zh-CN"/>
        </w:rPr>
        <w:t xml:space="preserve"> activities, were carried out with standard assay kit sourced from Randox laboratories Ltd, United Kingdom with maximum adherence to the manufacturer’s instruction </w:t>
      </w:r>
      <w:r w:rsidRPr="00BF3E90">
        <w:rPr>
          <w:rFonts w:ascii="Times New Roman" w:hAnsi="Times New Roman" w:cs="Times New Roman"/>
          <w:sz w:val="24"/>
          <w:szCs w:val="24"/>
        </w:rPr>
        <w:t xml:space="preserve">and following the method of Takizawa </w:t>
      </w:r>
      <w:r w:rsidR="00C66A7D" w:rsidRPr="00BF3E90">
        <w:rPr>
          <w:rFonts w:ascii="Times New Roman" w:hAnsi="Times New Roman" w:cs="Times New Roman"/>
          <w:i/>
          <w:sz w:val="24"/>
          <w:szCs w:val="24"/>
        </w:rPr>
        <w:t>et al</w:t>
      </w:r>
      <w:r w:rsidRPr="00BF3E90">
        <w:rPr>
          <w:rFonts w:ascii="Times New Roman" w:hAnsi="Times New Roman" w:cs="Times New Roman"/>
          <w:sz w:val="24"/>
          <w:szCs w:val="24"/>
        </w:rPr>
        <w:t xml:space="preserve">., </w:t>
      </w:r>
      <w:r w:rsidR="00E26629" w:rsidRPr="00BF3E90">
        <w:rPr>
          <w:rFonts w:ascii="Times New Roman" w:hAnsi="Times New Roman" w:cs="Times New Roman"/>
          <w:sz w:val="24"/>
          <w:szCs w:val="24"/>
        </w:rPr>
        <w:t>[13]</w:t>
      </w:r>
      <w:r w:rsidRPr="00BF3E90">
        <w:rPr>
          <w:rFonts w:ascii="Times New Roman" w:hAnsi="Times New Roman" w:cs="Times New Roman"/>
          <w:sz w:val="24"/>
          <w:szCs w:val="24"/>
        </w:rPr>
        <w:t>.</w:t>
      </w:r>
    </w:p>
    <w:p w14:paraId="0E3E513F" w14:textId="77777777" w:rsidR="00565FE7" w:rsidRPr="00BF3E90" w:rsidRDefault="00565FE7" w:rsidP="00FC5EC2">
      <w:pPr>
        <w:spacing w:line="360" w:lineRule="auto"/>
        <w:jc w:val="both"/>
        <w:rPr>
          <w:rFonts w:ascii="Times New Roman" w:eastAsia="SimSun" w:hAnsi="Times New Roman" w:cs="Times New Roman"/>
          <w:b/>
          <w:bCs/>
          <w:sz w:val="24"/>
          <w:szCs w:val="24"/>
          <w:lang w:eastAsia="zh-CN"/>
        </w:rPr>
      </w:pPr>
      <w:r w:rsidRPr="00BF3E90">
        <w:rPr>
          <w:rFonts w:ascii="Times New Roman" w:eastAsia="SimSun" w:hAnsi="Times New Roman" w:cs="Times New Roman"/>
          <w:b/>
          <w:bCs/>
          <w:sz w:val="24"/>
          <w:szCs w:val="24"/>
          <w:lang w:eastAsia="zh-CN"/>
        </w:rPr>
        <w:t>Principle</w:t>
      </w:r>
    </w:p>
    <w:p w14:paraId="07BF88D3" w14:textId="77777777" w:rsidR="00565FE7" w:rsidRPr="00BF3E90" w:rsidRDefault="00565FE7" w:rsidP="00FC5EC2">
      <w:pPr>
        <w:spacing w:line="360" w:lineRule="auto"/>
        <w:jc w:val="both"/>
        <w:rPr>
          <w:rFonts w:ascii="Times New Roman" w:eastAsia="SimSun" w:hAnsi="Times New Roman" w:cs="Times New Roman"/>
          <w:sz w:val="24"/>
          <w:szCs w:val="24"/>
        </w:rPr>
      </w:pPr>
      <w:r w:rsidRPr="00BF3E90">
        <w:rPr>
          <w:rFonts w:ascii="Times New Roman" w:eastAsia="SimSun" w:hAnsi="Times New Roman" w:cs="Times New Roman"/>
          <w:sz w:val="24"/>
          <w:szCs w:val="24"/>
        </w:rPr>
        <w:t>In the creatine kinase assay protocol, creatine kinase (CK) converts creatine into phosphocreatine and ADP. The phosphocreatine and ADP then react with the CK enzyme mix to form an intermediate, which reduces a colorless probe to a colored product with strong absorbance at λ= 450 nm</w:t>
      </w:r>
      <w:r w:rsidR="00492171" w:rsidRPr="00BF3E90">
        <w:rPr>
          <w:rFonts w:ascii="Times New Roman" w:eastAsia="SimSun" w:hAnsi="Times New Roman" w:cs="Times New Roman"/>
          <w:sz w:val="24"/>
          <w:szCs w:val="24"/>
        </w:rPr>
        <w:t xml:space="preserve"> </w:t>
      </w:r>
      <w:r w:rsidR="00492171" w:rsidRPr="00BF3E90">
        <w:rPr>
          <w:rFonts w:ascii="Times New Roman" w:hAnsi="Times New Roman" w:cs="Times New Roman"/>
          <w:sz w:val="24"/>
          <w:szCs w:val="24"/>
        </w:rPr>
        <w:t>[13].</w:t>
      </w:r>
    </w:p>
    <w:p w14:paraId="59F0BD33" w14:textId="77777777" w:rsidR="00565FE7" w:rsidRPr="00BF3E90" w:rsidRDefault="00565FE7" w:rsidP="00FC5EC2">
      <w:pPr>
        <w:spacing w:line="360" w:lineRule="auto"/>
        <w:jc w:val="both"/>
        <w:rPr>
          <w:rFonts w:ascii="Times New Roman" w:eastAsia="SimSun" w:hAnsi="Times New Roman" w:cs="Times New Roman"/>
          <w:b/>
          <w:bCs/>
          <w:sz w:val="24"/>
          <w:szCs w:val="24"/>
          <w:lang w:eastAsia="zh-CN"/>
        </w:rPr>
      </w:pPr>
      <w:r w:rsidRPr="00BF3E90">
        <w:rPr>
          <w:rFonts w:ascii="Times New Roman" w:eastAsia="SimSun" w:hAnsi="Times New Roman" w:cs="Times New Roman"/>
          <w:b/>
          <w:bCs/>
          <w:sz w:val="24"/>
          <w:szCs w:val="24"/>
          <w:lang w:eastAsia="zh-CN"/>
        </w:rPr>
        <w:t>Procedure</w:t>
      </w:r>
    </w:p>
    <w:p w14:paraId="0397305D" w14:textId="77777777" w:rsidR="00C66A7D" w:rsidRPr="00BF3E90" w:rsidRDefault="00565FE7" w:rsidP="004040EF">
      <w:pPr>
        <w:pStyle w:val="NormalWeb"/>
        <w:spacing w:beforeAutospacing="0" w:afterAutospacing="0" w:line="360" w:lineRule="auto"/>
        <w:jc w:val="both"/>
      </w:pPr>
      <w:r w:rsidRPr="00BF3E90">
        <w:t>20 μl of (R1a) was reconstituted with 3 ml of Buffer/substrate (mixture of phosphate buffer, 50mmol/l, pH7.5 and Pyruvate, 0.6mmol/l)   (R1b). 2 ml of this mixture was added to 0.10ml of serum. The absorbance was read after 0.5 minutes and again after, 1, 2 and 3 minutes against a reagent blank at 340nm. The CK-MB activity was determined using the formula: (U/L) = ΔA/min. x Factor</w:t>
      </w:r>
    </w:p>
    <w:p w14:paraId="652208C4" w14:textId="77777777" w:rsidR="00565FE7" w:rsidRPr="00BF3E90" w:rsidRDefault="00565FE7" w:rsidP="00FC5EC2">
      <w:pPr>
        <w:spacing w:line="360" w:lineRule="auto"/>
        <w:jc w:val="both"/>
        <w:rPr>
          <w:rFonts w:ascii="Times New Roman" w:hAnsi="Times New Roman" w:cs="Times New Roman"/>
          <w:b/>
          <w:sz w:val="24"/>
          <w:szCs w:val="24"/>
        </w:rPr>
      </w:pPr>
      <w:r w:rsidRPr="00BF3E90">
        <w:rPr>
          <w:rFonts w:ascii="Times New Roman" w:hAnsi="Times New Roman" w:cs="Times New Roman"/>
          <w:b/>
          <w:sz w:val="24"/>
          <w:szCs w:val="24"/>
        </w:rPr>
        <w:t xml:space="preserve">Data Analysis </w:t>
      </w:r>
    </w:p>
    <w:p w14:paraId="65B738B8" w14:textId="77777777" w:rsidR="00565FE7" w:rsidRPr="00BF3E90" w:rsidRDefault="00565FE7" w:rsidP="00FC5EC2">
      <w:pPr>
        <w:spacing w:line="360" w:lineRule="auto"/>
        <w:jc w:val="both"/>
        <w:rPr>
          <w:rFonts w:ascii="Times New Roman" w:hAnsi="Times New Roman" w:cs="Times New Roman"/>
          <w:b/>
          <w:sz w:val="24"/>
          <w:szCs w:val="24"/>
        </w:rPr>
      </w:pPr>
      <w:r w:rsidRPr="00BF3E90">
        <w:rPr>
          <w:rFonts w:ascii="Times New Roman" w:hAnsi="Times New Roman" w:cs="Times New Roman"/>
          <w:sz w:val="24"/>
          <w:szCs w:val="24"/>
        </w:rPr>
        <w:t>The results obtained in this research were expressed as Mean ± S.E.M of triplicate determinations. One way analysis of variance (ANOVA) was carried out on the results and significance was accepted at p&lt;0.05. Graph Pad Prism5 Program (GraphPad Software, San Diego, CA, USA) was used for the graphical analyses of the results obtained.</w:t>
      </w:r>
    </w:p>
    <w:p w14:paraId="4107CBCD" w14:textId="77777777" w:rsidR="004040EF" w:rsidRPr="00BF3E90" w:rsidRDefault="004040EF" w:rsidP="00FC5EC2">
      <w:pPr>
        <w:spacing w:line="360" w:lineRule="auto"/>
        <w:jc w:val="both"/>
        <w:rPr>
          <w:rFonts w:ascii="Times New Roman" w:hAnsi="Times New Roman" w:cs="Times New Roman"/>
          <w:b/>
          <w:bCs/>
          <w:sz w:val="24"/>
          <w:szCs w:val="24"/>
        </w:rPr>
      </w:pPr>
    </w:p>
    <w:p w14:paraId="632252F5" w14:textId="77777777" w:rsidR="00565FE7" w:rsidRPr="00BF3E90" w:rsidRDefault="00565FE7" w:rsidP="00FC5EC2">
      <w:pPr>
        <w:spacing w:line="360" w:lineRule="auto"/>
        <w:jc w:val="both"/>
        <w:rPr>
          <w:rFonts w:ascii="Times New Roman" w:hAnsi="Times New Roman" w:cs="Times New Roman"/>
          <w:b/>
          <w:bCs/>
          <w:sz w:val="24"/>
          <w:szCs w:val="24"/>
        </w:rPr>
      </w:pPr>
      <w:r w:rsidRPr="00BF3E90">
        <w:rPr>
          <w:rFonts w:ascii="Times New Roman" w:hAnsi="Times New Roman" w:cs="Times New Roman"/>
          <w:b/>
          <w:bCs/>
          <w:sz w:val="24"/>
          <w:szCs w:val="24"/>
        </w:rPr>
        <w:t>RESULTS</w:t>
      </w:r>
    </w:p>
    <w:p w14:paraId="36D578E4" w14:textId="77777777" w:rsidR="00565FE7" w:rsidRPr="00BF3E90" w:rsidRDefault="00565FE7" w:rsidP="00FC5EC2">
      <w:pPr>
        <w:spacing w:line="360" w:lineRule="auto"/>
        <w:jc w:val="both"/>
        <w:rPr>
          <w:rFonts w:ascii="Times New Roman" w:hAnsi="Times New Roman" w:cs="Times New Roman"/>
          <w:sz w:val="24"/>
          <w:szCs w:val="24"/>
        </w:rPr>
      </w:pPr>
      <w:r w:rsidRPr="00BF3E90">
        <w:rPr>
          <w:rFonts w:ascii="Times New Roman" w:hAnsi="Times New Roman" w:cs="Times New Roman"/>
          <w:sz w:val="24"/>
          <w:szCs w:val="24"/>
        </w:rPr>
        <w:t xml:space="preserve">The result showing the effect of oral administration of the leaf extract of </w:t>
      </w:r>
      <w:r w:rsidR="00AF660D" w:rsidRPr="00BF3E90">
        <w:rPr>
          <w:rFonts w:ascii="Times New Roman" w:hAnsi="Times New Roman" w:cs="Times New Roman"/>
          <w:i/>
          <w:sz w:val="24"/>
          <w:szCs w:val="24"/>
        </w:rPr>
        <w:t>Annona muricata</w:t>
      </w:r>
      <w:r w:rsidRPr="00BF3E90">
        <w:rPr>
          <w:rFonts w:ascii="Times New Roman" w:hAnsi="Times New Roman" w:cs="Times New Roman"/>
          <w:sz w:val="24"/>
          <w:szCs w:val="24"/>
        </w:rPr>
        <w:t xml:space="preserve"> on high density lipoprotein (HDL) levels in wistar rats induced with acute myocardial infarction is presented in figure 1. Result showed a significant increase (p&lt;0.05) in HDL levels in extract treated group in a dose-dependent manner (100&lt;200&lt;400 mg/kg) body weights when compared with the untreated group (group E).</w:t>
      </w:r>
    </w:p>
    <w:p w14:paraId="368B8E48" w14:textId="77777777" w:rsidR="00565FE7" w:rsidRPr="00BF3E90" w:rsidRDefault="00565FE7" w:rsidP="00FC5EC2">
      <w:pPr>
        <w:spacing w:line="360" w:lineRule="auto"/>
        <w:jc w:val="both"/>
        <w:rPr>
          <w:rFonts w:ascii="Times New Roman" w:hAnsi="Times New Roman" w:cs="Times New Roman"/>
          <w:sz w:val="24"/>
          <w:szCs w:val="24"/>
          <w:lang w:val="en-GB" w:eastAsia="en-GB"/>
        </w:rPr>
      </w:pPr>
      <w:r w:rsidRPr="00BF3E90">
        <w:rPr>
          <w:rFonts w:ascii="Times New Roman" w:hAnsi="Times New Roman" w:cs="Times New Roman"/>
          <w:noProof/>
          <w:sz w:val="24"/>
          <w:szCs w:val="24"/>
        </w:rPr>
        <w:lastRenderedPageBreak/>
        <w:drawing>
          <wp:inline distT="0" distB="0" distL="0" distR="0" wp14:anchorId="2BDC4859" wp14:editId="3CD04883">
            <wp:extent cx="4725396" cy="3057525"/>
            <wp:effectExtent l="19050" t="0" r="0" b="0"/>
            <wp:docPr id="3" name="Picture 1" descr="C:\Users\ASUS\Desktop\GROUP C RESULTS\HDL ANONA.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ASUS\Desktop\GROUP C RESULTS\HDL ANONA.emf"/>
                    <pic:cNvPicPr>
                      <a:picLocks noChangeAspect="1" noChangeArrowheads="1"/>
                    </pic:cNvPicPr>
                  </pic:nvPicPr>
                  <pic:blipFill>
                    <a:blip r:embed="rId7"/>
                    <a:srcRect/>
                    <a:stretch>
                      <a:fillRect/>
                    </a:stretch>
                  </pic:blipFill>
                  <pic:spPr>
                    <a:xfrm>
                      <a:off x="0" y="0"/>
                      <a:ext cx="4727277" cy="3058742"/>
                    </a:xfrm>
                    <a:prstGeom prst="rect">
                      <a:avLst/>
                    </a:prstGeom>
                    <a:noFill/>
                    <a:ln w="9525">
                      <a:noFill/>
                      <a:miter lim="800000"/>
                      <a:headEnd/>
                      <a:tailEnd/>
                    </a:ln>
                  </pic:spPr>
                </pic:pic>
              </a:graphicData>
            </a:graphic>
          </wp:inline>
        </w:drawing>
      </w:r>
    </w:p>
    <w:p w14:paraId="22DE36A0" w14:textId="77777777" w:rsidR="00565FE7" w:rsidRPr="00BF3E90" w:rsidRDefault="00565FE7" w:rsidP="00FC5EC2">
      <w:pPr>
        <w:spacing w:line="360" w:lineRule="auto"/>
        <w:jc w:val="both"/>
        <w:rPr>
          <w:rFonts w:ascii="Times New Roman" w:hAnsi="Times New Roman" w:cs="Times New Roman"/>
          <w:sz w:val="24"/>
          <w:szCs w:val="24"/>
        </w:rPr>
      </w:pPr>
      <w:r w:rsidRPr="00BF3E90">
        <w:rPr>
          <w:rFonts w:ascii="Times New Roman" w:hAnsi="Times New Roman" w:cs="Times New Roman"/>
          <w:b/>
          <w:sz w:val="24"/>
          <w:szCs w:val="24"/>
        </w:rPr>
        <w:t xml:space="preserve">Figure 1: Effect of oral administration of the leaf extract of </w:t>
      </w:r>
      <w:r w:rsidR="00AF660D" w:rsidRPr="00BF3E90">
        <w:rPr>
          <w:rFonts w:ascii="Times New Roman" w:hAnsi="Times New Roman" w:cs="Times New Roman"/>
          <w:b/>
          <w:i/>
          <w:sz w:val="24"/>
          <w:szCs w:val="24"/>
        </w:rPr>
        <w:t>Annona muricata</w:t>
      </w:r>
      <w:r w:rsidR="00F97765" w:rsidRPr="00BF3E90">
        <w:rPr>
          <w:rFonts w:ascii="Times New Roman" w:hAnsi="Times New Roman" w:cs="Times New Roman"/>
          <w:b/>
          <w:i/>
          <w:sz w:val="24"/>
          <w:szCs w:val="24"/>
        </w:rPr>
        <w:t xml:space="preserve"> </w:t>
      </w:r>
      <w:r w:rsidRPr="00BF3E90">
        <w:rPr>
          <w:rFonts w:ascii="Times New Roman" w:hAnsi="Times New Roman" w:cs="Times New Roman"/>
          <w:b/>
          <w:sz w:val="24"/>
          <w:szCs w:val="24"/>
        </w:rPr>
        <w:t>on High Density Lipoprotein (HDL) levels in Wistar rats induced with acute myocardial infarction</w:t>
      </w:r>
      <w:r w:rsidR="00C66A7D" w:rsidRPr="00BF3E90">
        <w:rPr>
          <w:rFonts w:ascii="Times New Roman" w:hAnsi="Times New Roman" w:cs="Times New Roman"/>
          <w:sz w:val="24"/>
          <w:szCs w:val="24"/>
        </w:rPr>
        <w:t>.</w:t>
      </w:r>
    </w:p>
    <w:p w14:paraId="41E26321" w14:textId="77777777" w:rsidR="004040EF" w:rsidRPr="00BF3E90" w:rsidRDefault="004040EF" w:rsidP="00FC5EC2">
      <w:pPr>
        <w:spacing w:line="360" w:lineRule="auto"/>
        <w:jc w:val="both"/>
        <w:rPr>
          <w:rFonts w:ascii="Times New Roman" w:hAnsi="Times New Roman" w:cs="Times New Roman"/>
          <w:sz w:val="24"/>
          <w:szCs w:val="24"/>
        </w:rPr>
      </w:pPr>
    </w:p>
    <w:p w14:paraId="2501BC03" w14:textId="77777777" w:rsidR="004040EF" w:rsidRPr="00BF3E90" w:rsidRDefault="004040EF" w:rsidP="00FC5EC2">
      <w:pPr>
        <w:spacing w:line="360" w:lineRule="auto"/>
        <w:jc w:val="both"/>
        <w:rPr>
          <w:rFonts w:ascii="Times New Roman" w:hAnsi="Times New Roman" w:cs="Times New Roman"/>
          <w:sz w:val="24"/>
          <w:szCs w:val="24"/>
        </w:rPr>
      </w:pPr>
    </w:p>
    <w:p w14:paraId="4E967C75" w14:textId="77777777" w:rsidR="004040EF" w:rsidRPr="00BF3E90" w:rsidRDefault="004040EF" w:rsidP="00FC5EC2">
      <w:pPr>
        <w:spacing w:line="360" w:lineRule="auto"/>
        <w:jc w:val="both"/>
        <w:rPr>
          <w:rFonts w:ascii="Times New Roman" w:hAnsi="Times New Roman" w:cs="Times New Roman"/>
          <w:sz w:val="24"/>
          <w:szCs w:val="24"/>
        </w:rPr>
      </w:pPr>
    </w:p>
    <w:p w14:paraId="7E316546" w14:textId="77777777" w:rsidR="004040EF" w:rsidRPr="00BF3E90" w:rsidRDefault="004040EF" w:rsidP="00FC5EC2">
      <w:pPr>
        <w:spacing w:line="360" w:lineRule="auto"/>
        <w:jc w:val="both"/>
        <w:rPr>
          <w:rFonts w:ascii="Times New Roman" w:hAnsi="Times New Roman" w:cs="Times New Roman"/>
          <w:sz w:val="24"/>
          <w:szCs w:val="24"/>
        </w:rPr>
      </w:pPr>
    </w:p>
    <w:p w14:paraId="4807274A" w14:textId="77777777" w:rsidR="004040EF" w:rsidRPr="00BF3E90" w:rsidRDefault="004040EF" w:rsidP="00FC5EC2">
      <w:pPr>
        <w:spacing w:line="360" w:lineRule="auto"/>
        <w:jc w:val="both"/>
        <w:rPr>
          <w:rFonts w:ascii="Times New Roman" w:hAnsi="Times New Roman" w:cs="Times New Roman"/>
          <w:sz w:val="24"/>
          <w:szCs w:val="24"/>
        </w:rPr>
      </w:pPr>
    </w:p>
    <w:p w14:paraId="557B1B45" w14:textId="77777777" w:rsidR="004040EF" w:rsidRPr="00BF3E90" w:rsidRDefault="004040EF" w:rsidP="00FC5EC2">
      <w:pPr>
        <w:spacing w:line="360" w:lineRule="auto"/>
        <w:jc w:val="both"/>
        <w:rPr>
          <w:rFonts w:ascii="Times New Roman" w:hAnsi="Times New Roman" w:cs="Times New Roman"/>
          <w:sz w:val="24"/>
          <w:szCs w:val="24"/>
        </w:rPr>
      </w:pPr>
    </w:p>
    <w:p w14:paraId="6ED21AA7" w14:textId="77777777" w:rsidR="004040EF" w:rsidRPr="00BF3E90" w:rsidRDefault="004040EF" w:rsidP="00FC5EC2">
      <w:pPr>
        <w:spacing w:line="360" w:lineRule="auto"/>
        <w:jc w:val="both"/>
        <w:rPr>
          <w:rFonts w:ascii="Times New Roman" w:hAnsi="Times New Roman" w:cs="Times New Roman"/>
          <w:sz w:val="24"/>
          <w:szCs w:val="24"/>
        </w:rPr>
      </w:pPr>
    </w:p>
    <w:p w14:paraId="0D556ACA" w14:textId="77777777" w:rsidR="004040EF" w:rsidRPr="00BF3E90" w:rsidRDefault="004040EF" w:rsidP="00FC5EC2">
      <w:pPr>
        <w:spacing w:line="360" w:lineRule="auto"/>
        <w:jc w:val="both"/>
        <w:rPr>
          <w:rFonts w:ascii="Times New Roman" w:hAnsi="Times New Roman" w:cs="Times New Roman"/>
          <w:sz w:val="24"/>
          <w:szCs w:val="24"/>
        </w:rPr>
      </w:pPr>
    </w:p>
    <w:p w14:paraId="20EE6D13" w14:textId="77777777" w:rsidR="004040EF" w:rsidRPr="00BF3E90" w:rsidRDefault="004040EF" w:rsidP="00FC5EC2">
      <w:pPr>
        <w:spacing w:line="360" w:lineRule="auto"/>
        <w:jc w:val="both"/>
        <w:rPr>
          <w:rFonts w:ascii="Times New Roman" w:hAnsi="Times New Roman" w:cs="Times New Roman"/>
          <w:sz w:val="24"/>
          <w:szCs w:val="24"/>
        </w:rPr>
      </w:pPr>
    </w:p>
    <w:p w14:paraId="75DB3363" w14:textId="77777777" w:rsidR="004040EF" w:rsidRPr="00BF3E90" w:rsidRDefault="004040EF" w:rsidP="00FC5EC2">
      <w:pPr>
        <w:spacing w:line="360" w:lineRule="auto"/>
        <w:jc w:val="both"/>
        <w:rPr>
          <w:rFonts w:ascii="Times New Roman" w:hAnsi="Times New Roman" w:cs="Times New Roman"/>
          <w:sz w:val="24"/>
          <w:szCs w:val="24"/>
        </w:rPr>
      </w:pPr>
    </w:p>
    <w:p w14:paraId="754F53B9" w14:textId="77777777" w:rsidR="00565FE7" w:rsidRPr="00BF3E90" w:rsidRDefault="00565FE7" w:rsidP="00FC5EC2">
      <w:pPr>
        <w:spacing w:line="360" w:lineRule="auto"/>
        <w:jc w:val="both"/>
        <w:rPr>
          <w:rFonts w:ascii="Times New Roman" w:hAnsi="Times New Roman" w:cs="Times New Roman"/>
          <w:sz w:val="24"/>
          <w:szCs w:val="24"/>
        </w:rPr>
      </w:pPr>
      <w:r w:rsidRPr="00BF3E90">
        <w:rPr>
          <w:rFonts w:ascii="Times New Roman" w:hAnsi="Times New Roman" w:cs="Times New Roman"/>
          <w:sz w:val="24"/>
          <w:szCs w:val="24"/>
        </w:rPr>
        <w:t xml:space="preserve">Figure 2 presents the effect of oral administration of the leaf extract of </w:t>
      </w:r>
      <w:r w:rsidR="00AF660D" w:rsidRPr="00BF3E90">
        <w:rPr>
          <w:rFonts w:ascii="Times New Roman" w:hAnsi="Times New Roman" w:cs="Times New Roman"/>
          <w:i/>
          <w:sz w:val="24"/>
          <w:szCs w:val="24"/>
        </w:rPr>
        <w:t>Annona muricata</w:t>
      </w:r>
      <w:r w:rsidRPr="00BF3E90">
        <w:rPr>
          <w:rFonts w:ascii="Times New Roman" w:hAnsi="Times New Roman" w:cs="Times New Roman"/>
          <w:sz w:val="24"/>
          <w:szCs w:val="24"/>
        </w:rPr>
        <w:t xml:space="preserve"> on low density lipoprotein (LDL) levels in Wistar rats induced with acute myocardial infarction. Result showed a significant increase (p&lt;0.05) in LDL level of untreated control (group D) when compared with the extract treated group.</w:t>
      </w:r>
    </w:p>
    <w:p w14:paraId="7F4BDCA9" w14:textId="77777777" w:rsidR="00565FE7" w:rsidRPr="00BF3E90" w:rsidRDefault="00565FE7" w:rsidP="00FC5EC2">
      <w:pPr>
        <w:spacing w:line="360" w:lineRule="auto"/>
        <w:jc w:val="both"/>
        <w:rPr>
          <w:rFonts w:ascii="Times New Roman" w:hAnsi="Times New Roman" w:cs="Times New Roman"/>
          <w:sz w:val="24"/>
          <w:szCs w:val="24"/>
        </w:rPr>
      </w:pPr>
    </w:p>
    <w:p w14:paraId="1C5D345C" w14:textId="77777777" w:rsidR="00565FE7" w:rsidRPr="00BF3E90" w:rsidRDefault="00565FE7" w:rsidP="00FC5EC2">
      <w:pPr>
        <w:spacing w:line="360" w:lineRule="auto"/>
        <w:jc w:val="both"/>
        <w:rPr>
          <w:rFonts w:ascii="Times New Roman" w:hAnsi="Times New Roman" w:cs="Times New Roman"/>
          <w:sz w:val="24"/>
          <w:szCs w:val="24"/>
          <w:lang w:val="en-GB" w:eastAsia="en-GB"/>
        </w:rPr>
      </w:pPr>
      <w:r w:rsidRPr="00BF3E90">
        <w:rPr>
          <w:rFonts w:ascii="Times New Roman" w:hAnsi="Times New Roman" w:cs="Times New Roman"/>
          <w:noProof/>
          <w:sz w:val="24"/>
          <w:szCs w:val="24"/>
        </w:rPr>
        <w:lastRenderedPageBreak/>
        <w:drawing>
          <wp:inline distT="0" distB="0" distL="0" distR="0" wp14:anchorId="1D7A9CB0" wp14:editId="03D9D047">
            <wp:extent cx="4410075" cy="2751861"/>
            <wp:effectExtent l="19050" t="0" r="9525" b="0"/>
            <wp:docPr id="4" name="Picture 2" descr="C:\Users\ASUS\Desktop\GROUP C RESULTS\LDL ANONA.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ASUS\Desktop\GROUP C RESULTS\LDL ANONA.emf"/>
                    <pic:cNvPicPr>
                      <a:picLocks noChangeAspect="1" noChangeArrowheads="1"/>
                    </pic:cNvPicPr>
                  </pic:nvPicPr>
                  <pic:blipFill>
                    <a:blip r:embed="rId8"/>
                    <a:srcRect/>
                    <a:stretch>
                      <a:fillRect/>
                    </a:stretch>
                  </pic:blipFill>
                  <pic:spPr>
                    <a:xfrm>
                      <a:off x="0" y="0"/>
                      <a:ext cx="4417750" cy="2756650"/>
                    </a:xfrm>
                    <a:prstGeom prst="rect">
                      <a:avLst/>
                    </a:prstGeom>
                    <a:noFill/>
                    <a:ln w="9525">
                      <a:noFill/>
                      <a:miter lim="800000"/>
                      <a:headEnd/>
                      <a:tailEnd/>
                    </a:ln>
                  </pic:spPr>
                </pic:pic>
              </a:graphicData>
            </a:graphic>
          </wp:inline>
        </w:drawing>
      </w:r>
    </w:p>
    <w:p w14:paraId="3EAE75BA" w14:textId="77777777" w:rsidR="00565FE7" w:rsidRPr="00BF3E90" w:rsidRDefault="00565FE7" w:rsidP="00FC5EC2">
      <w:pPr>
        <w:spacing w:line="360" w:lineRule="auto"/>
        <w:jc w:val="both"/>
        <w:rPr>
          <w:rFonts w:ascii="Times New Roman" w:hAnsi="Times New Roman" w:cs="Times New Roman"/>
          <w:sz w:val="24"/>
          <w:szCs w:val="24"/>
        </w:rPr>
      </w:pPr>
      <w:r w:rsidRPr="00BF3E90">
        <w:rPr>
          <w:rFonts w:ascii="Times New Roman" w:hAnsi="Times New Roman" w:cs="Times New Roman"/>
          <w:b/>
          <w:sz w:val="24"/>
          <w:szCs w:val="24"/>
        </w:rPr>
        <w:t xml:space="preserve">Figure 2: Effect of oral administration of the leaf extract of </w:t>
      </w:r>
      <w:r w:rsidR="00AF660D" w:rsidRPr="00BF3E90">
        <w:rPr>
          <w:rFonts w:ascii="Times New Roman" w:hAnsi="Times New Roman" w:cs="Times New Roman"/>
          <w:b/>
          <w:i/>
          <w:sz w:val="24"/>
          <w:szCs w:val="24"/>
        </w:rPr>
        <w:t>Annona muricata</w:t>
      </w:r>
      <w:r w:rsidR="00F97765" w:rsidRPr="00BF3E90">
        <w:rPr>
          <w:rFonts w:ascii="Times New Roman" w:hAnsi="Times New Roman" w:cs="Times New Roman"/>
          <w:b/>
          <w:i/>
          <w:sz w:val="24"/>
          <w:szCs w:val="24"/>
        </w:rPr>
        <w:t xml:space="preserve"> </w:t>
      </w:r>
      <w:r w:rsidRPr="00BF3E90">
        <w:rPr>
          <w:rFonts w:ascii="Times New Roman" w:hAnsi="Times New Roman" w:cs="Times New Roman"/>
          <w:b/>
          <w:sz w:val="24"/>
          <w:szCs w:val="24"/>
        </w:rPr>
        <w:t>on low density lipoprotein (LDL) levels in wistar rats induced with acute myocardial infarction</w:t>
      </w:r>
    </w:p>
    <w:p w14:paraId="45E74546" w14:textId="77777777" w:rsidR="00565FE7" w:rsidRPr="00BF3E90" w:rsidRDefault="00565FE7" w:rsidP="00FC5EC2">
      <w:pPr>
        <w:spacing w:line="360" w:lineRule="auto"/>
        <w:jc w:val="both"/>
        <w:rPr>
          <w:rFonts w:ascii="Times New Roman" w:hAnsi="Times New Roman" w:cs="Times New Roman"/>
          <w:b/>
          <w:bCs/>
          <w:sz w:val="24"/>
          <w:szCs w:val="24"/>
        </w:rPr>
      </w:pPr>
    </w:p>
    <w:p w14:paraId="54596D10" w14:textId="77777777" w:rsidR="00C66A7D" w:rsidRPr="00BF3E90" w:rsidRDefault="00C66A7D" w:rsidP="00FC5EC2">
      <w:pPr>
        <w:spacing w:line="360" w:lineRule="auto"/>
        <w:jc w:val="both"/>
        <w:rPr>
          <w:rFonts w:ascii="Times New Roman" w:hAnsi="Times New Roman" w:cs="Times New Roman"/>
          <w:b/>
          <w:bCs/>
          <w:sz w:val="24"/>
          <w:szCs w:val="24"/>
        </w:rPr>
      </w:pPr>
    </w:p>
    <w:p w14:paraId="05B9E877" w14:textId="77777777" w:rsidR="00C66A7D" w:rsidRPr="00BF3E90" w:rsidRDefault="00C66A7D" w:rsidP="00FC5EC2">
      <w:pPr>
        <w:spacing w:line="360" w:lineRule="auto"/>
        <w:jc w:val="both"/>
        <w:rPr>
          <w:rFonts w:ascii="Times New Roman" w:hAnsi="Times New Roman" w:cs="Times New Roman"/>
          <w:b/>
          <w:bCs/>
          <w:sz w:val="24"/>
          <w:szCs w:val="24"/>
        </w:rPr>
      </w:pPr>
    </w:p>
    <w:p w14:paraId="4817D50D" w14:textId="77777777" w:rsidR="00C66A7D" w:rsidRPr="00BF3E90" w:rsidRDefault="00C66A7D" w:rsidP="00FC5EC2">
      <w:pPr>
        <w:spacing w:line="360" w:lineRule="auto"/>
        <w:jc w:val="both"/>
        <w:rPr>
          <w:rFonts w:ascii="Times New Roman" w:hAnsi="Times New Roman" w:cs="Times New Roman"/>
          <w:b/>
          <w:bCs/>
          <w:sz w:val="24"/>
          <w:szCs w:val="24"/>
        </w:rPr>
      </w:pPr>
    </w:p>
    <w:p w14:paraId="555539ED" w14:textId="77777777" w:rsidR="00C66A7D" w:rsidRPr="00BF3E90" w:rsidRDefault="00C66A7D" w:rsidP="00FC5EC2">
      <w:pPr>
        <w:spacing w:line="360" w:lineRule="auto"/>
        <w:jc w:val="both"/>
        <w:rPr>
          <w:rFonts w:ascii="Times New Roman" w:hAnsi="Times New Roman" w:cs="Times New Roman"/>
          <w:b/>
          <w:bCs/>
          <w:sz w:val="24"/>
          <w:szCs w:val="24"/>
        </w:rPr>
      </w:pPr>
    </w:p>
    <w:p w14:paraId="419C09A5" w14:textId="77777777" w:rsidR="00C66A7D" w:rsidRPr="00BF3E90" w:rsidRDefault="00C66A7D" w:rsidP="00FC5EC2">
      <w:pPr>
        <w:spacing w:line="360" w:lineRule="auto"/>
        <w:jc w:val="both"/>
        <w:rPr>
          <w:rFonts w:ascii="Times New Roman" w:hAnsi="Times New Roman" w:cs="Times New Roman"/>
          <w:b/>
          <w:bCs/>
          <w:sz w:val="24"/>
          <w:szCs w:val="24"/>
        </w:rPr>
      </w:pPr>
    </w:p>
    <w:p w14:paraId="1A2AE2E6" w14:textId="77777777" w:rsidR="00C66A7D" w:rsidRPr="00BF3E90" w:rsidRDefault="00C66A7D" w:rsidP="00FC5EC2">
      <w:pPr>
        <w:spacing w:line="360" w:lineRule="auto"/>
        <w:jc w:val="both"/>
        <w:rPr>
          <w:rFonts w:ascii="Times New Roman" w:hAnsi="Times New Roman" w:cs="Times New Roman"/>
          <w:b/>
          <w:bCs/>
          <w:sz w:val="24"/>
          <w:szCs w:val="24"/>
        </w:rPr>
      </w:pPr>
    </w:p>
    <w:p w14:paraId="7A4F50DE" w14:textId="77777777" w:rsidR="00C66A7D" w:rsidRPr="00BF3E90" w:rsidRDefault="00C66A7D" w:rsidP="00FC5EC2">
      <w:pPr>
        <w:spacing w:line="360" w:lineRule="auto"/>
        <w:jc w:val="both"/>
        <w:rPr>
          <w:rFonts w:ascii="Times New Roman" w:hAnsi="Times New Roman" w:cs="Times New Roman"/>
          <w:b/>
          <w:bCs/>
          <w:sz w:val="24"/>
          <w:szCs w:val="24"/>
        </w:rPr>
      </w:pPr>
    </w:p>
    <w:p w14:paraId="4FDE4125" w14:textId="77777777" w:rsidR="00C66A7D" w:rsidRPr="00BF3E90" w:rsidRDefault="00C66A7D" w:rsidP="00FC5EC2">
      <w:pPr>
        <w:spacing w:line="360" w:lineRule="auto"/>
        <w:jc w:val="both"/>
        <w:rPr>
          <w:rFonts w:ascii="Times New Roman" w:hAnsi="Times New Roman" w:cs="Times New Roman"/>
          <w:b/>
          <w:bCs/>
          <w:sz w:val="24"/>
          <w:szCs w:val="24"/>
        </w:rPr>
      </w:pPr>
    </w:p>
    <w:p w14:paraId="1C7602E2" w14:textId="77777777" w:rsidR="00C66A7D" w:rsidRPr="00BF3E90" w:rsidRDefault="00C66A7D" w:rsidP="00FC5EC2">
      <w:pPr>
        <w:spacing w:line="360" w:lineRule="auto"/>
        <w:jc w:val="both"/>
        <w:rPr>
          <w:rFonts w:ascii="Times New Roman" w:hAnsi="Times New Roman" w:cs="Times New Roman"/>
          <w:b/>
          <w:bCs/>
          <w:sz w:val="24"/>
          <w:szCs w:val="24"/>
        </w:rPr>
      </w:pPr>
    </w:p>
    <w:p w14:paraId="765954CA" w14:textId="77777777" w:rsidR="00C66A7D" w:rsidRPr="00BF3E90" w:rsidRDefault="00C66A7D" w:rsidP="00FC5EC2">
      <w:pPr>
        <w:spacing w:line="360" w:lineRule="auto"/>
        <w:jc w:val="both"/>
        <w:rPr>
          <w:rFonts w:ascii="Times New Roman" w:hAnsi="Times New Roman" w:cs="Times New Roman"/>
          <w:b/>
          <w:bCs/>
          <w:sz w:val="24"/>
          <w:szCs w:val="24"/>
        </w:rPr>
      </w:pPr>
    </w:p>
    <w:p w14:paraId="5C16CE87" w14:textId="77777777" w:rsidR="00C66A7D" w:rsidRPr="00BF3E90" w:rsidRDefault="00C66A7D" w:rsidP="00FC5EC2">
      <w:pPr>
        <w:spacing w:line="360" w:lineRule="auto"/>
        <w:jc w:val="both"/>
        <w:rPr>
          <w:rFonts w:ascii="Times New Roman" w:hAnsi="Times New Roman" w:cs="Times New Roman"/>
          <w:b/>
          <w:bCs/>
          <w:sz w:val="24"/>
          <w:szCs w:val="24"/>
        </w:rPr>
      </w:pPr>
    </w:p>
    <w:p w14:paraId="71FE08B3" w14:textId="77777777" w:rsidR="00C66A7D" w:rsidRPr="00BF3E90" w:rsidRDefault="00C66A7D" w:rsidP="00FC5EC2">
      <w:pPr>
        <w:spacing w:line="360" w:lineRule="auto"/>
        <w:jc w:val="both"/>
        <w:rPr>
          <w:rFonts w:ascii="Times New Roman" w:hAnsi="Times New Roman" w:cs="Times New Roman"/>
          <w:b/>
          <w:bCs/>
          <w:sz w:val="24"/>
          <w:szCs w:val="24"/>
        </w:rPr>
      </w:pPr>
    </w:p>
    <w:p w14:paraId="39A0BE4D" w14:textId="77777777" w:rsidR="00565FE7" w:rsidRPr="00BF3E90" w:rsidRDefault="00565FE7" w:rsidP="00FC5EC2">
      <w:pPr>
        <w:spacing w:line="360" w:lineRule="auto"/>
        <w:jc w:val="both"/>
        <w:rPr>
          <w:rFonts w:ascii="Times New Roman" w:hAnsi="Times New Roman" w:cs="Times New Roman"/>
          <w:sz w:val="24"/>
          <w:szCs w:val="24"/>
        </w:rPr>
      </w:pPr>
      <w:r w:rsidRPr="00BF3E90">
        <w:rPr>
          <w:rFonts w:ascii="Times New Roman" w:hAnsi="Times New Roman" w:cs="Times New Roman"/>
          <w:sz w:val="24"/>
          <w:szCs w:val="24"/>
        </w:rPr>
        <w:t xml:space="preserve">The result showing the effect of oral administration of the leaf extract of </w:t>
      </w:r>
      <w:r w:rsidR="00AF660D" w:rsidRPr="00BF3E90">
        <w:rPr>
          <w:rFonts w:ascii="Times New Roman" w:hAnsi="Times New Roman" w:cs="Times New Roman"/>
          <w:i/>
          <w:sz w:val="24"/>
          <w:szCs w:val="24"/>
        </w:rPr>
        <w:t>Annona muricata</w:t>
      </w:r>
      <w:r w:rsidRPr="00BF3E90">
        <w:rPr>
          <w:rFonts w:ascii="Times New Roman" w:hAnsi="Times New Roman" w:cs="Times New Roman"/>
          <w:sz w:val="24"/>
          <w:szCs w:val="24"/>
        </w:rPr>
        <w:t xml:space="preserve"> on triglyceride (TG) levels in Wistar rats induced with acute myocardial infarction is presented in figure 3. Result showed a significant increase (p&lt;0.05) in triglyceride levels of untreated animals (group D) when compared with the extract-treated groups.</w:t>
      </w:r>
    </w:p>
    <w:p w14:paraId="66B172CD" w14:textId="77777777" w:rsidR="00565FE7" w:rsidRPr="00BF3E90" w:rsidRDefault="00565FE7" w:rsidP="00FC5EC2">
      <w:pPr>
        <w:spacing w:line="360" w:lineRule="auto"/>
        <w:rPr>
          <w:rFonts w:ascii="Times New Roman" w:hAnsi="Times New Roman" w:cs="Times New Roman"/>
          <w:sz w:val="24"/>
          <w:szCs w:val="24"/>
        </w:rPr>
      </w:pPr>
      <w:r w:rsidRPr="00BF3E90">
        <w:rPr>
          <w:rFonts w:ascii="Times New Roman" w:hAnsi="Times New Roman" w:cs="Times New Roman"/>
          <w:noProof/>
          <w:sz w:val="24"/>
          <w:szCs w:val="24"/>
        </w:rPr>
        <w:lastRenderedPageBreak/>
        <w:drawing>
          <wp:inline distT="0" distB="0" distL="0" distR="0" wp14:anchorId="5617DA15" wp14:editId="6C162A7F">
            <wp:extent cx="5761046" cy="3838755"/>
            <wp:effectExtent l="0" t="0" r="0" b="0"/>
            <wp:docPr id="5" name="Picture 3" descr="C:\Users\ASUS\Desktop\GROUP C RESULTS\TRIGLYCERIDES ANONA.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ASUS\Desktop\GROUP C RESULTS\TRIGLYCERIDES ANONA.emf"/>
                    <pic:cNvPicPr>
                      <a:picLocks noChangeAspect="1" noChangeArrowheads="1"/>
                    </pic:cNvPicPr>
                  </pic:nvPicPr>
                  <pic:blipFill>
                    <a:blip r:embed="rId9"/>
                    <a:srcRect/>
                    <a:stretch>
                      <a:fillRect/>
                    </a:stretch>
                  </pic:blipFill>
                  <pic:spPr>
                    <a:xfrm>
                      <a:off x="0" y="0"/>
                      <a:ext cx="5781325" cy="3852268"/>
                    </a:xfrm>
                    <a:prstGeom prst="rect">
                      <a:avLst/>
                    </a:prstGeom>
                    <a:noFill/>
                    <a:ln w="9525">
                      <a:noFill/>
                      <a:miter lim="800000"/>
                      <a:headEnd/>
                      <a:tailEnd/>
                    </a:ln>
                  </pic:spPr>
                </pic:pic>
              </a:graphicData>
            </a:graphic>
          </wp:inline>
        </w:drawing>
      </w:r>
    </w:p>
    <w:p w14:paraId="408E12B7" w14:textId="77777777" w:rsidR="00565FE7" w:rsidRPr="00BF3E90" w:rsidRDefault="00565FE7" w:rsidP="00FC5EC2">
      <w:pPr>
        <w:spacing w:line="360" w:lineRule="auto"/>
        <w:jc w:val="both"/>
        <w:rPr>
          <w:rFonts w:ascii="Times New Roman" w:hAnsi="Times New Roman" w:cs="Times New Roman"/>
          <w:sz w:val="24"/>
          <w:szCs w:val="24"/>
        </w:rPr>
      </w:pPr>
      <w:r w:rsidRPr="00BF3E90">
        <w:rPr>
          <w:rFonts w:ascii="Times New Roman" w:hAnsi="Times New Roman" w:cs="Times New Roman"/>
          <w:b/>
          <w:sz w:val="24"/>
          <w:szCs w:val="24"/>
        </w:rPr>
        <w:t xml:space="preserve">Figure 3: Effect of oral administration of the leaf extract of </w:t>
      </w:r>
      <w:r w:rsidR="00AF660D" w:rsidRPr="00BF3E90">
        <w:rPr>
          <w:rFonts w:ascii="Times New Roman" w:hAnsi="Times New Roman" w:cs="Times New Roman"/>
          <w:b/>
          <w:i/>
          <w:sz w:val="24"/>
          <w:szCs w:val="24"/>
        </w:rPr>
        <w:t>Annona muricata</w:t>
      </w:r>
      <w:r w:rsidR="00F97765" w:rsidRPr="00BF3E90">
        <w:rPr>
          <w:rFonts w:ascii="Times New Roman" w:hAnsi="Times New Roman" w:cs="Times New Roman"/>
          <w:b/>
          <w:i/>
          <w:sz w:val="24"/>
          <w:szCs w:val="24"/>
        </w:rPr>
        <w:t xml:space="preserve"> </w:t>
      </w:r>
      <w:r w:rsidRPr="00BF3E90">
        <w:rPr>
          <w:rFonts w:ascii="Times New Roman" w:hAnsi="Times New Roman" w:cs="Times New Roman"/>
          <w:b/>
          <w:sz w:val="24"/>
          <w:szCs w:val="24"/>
        </w:rPr>
        <w:t>on triglyceride (TG) levels in Wistar rats induced with acute myocardial infarction</w:t>
      </w:r>
    </w:p>
    <w:p w14:paraId="2570D411" w14:textId="77777777" w:rsidR="00565FE7" w:rsidRPr="00BF3E90" w:rsidRDefault="00565FE7" w:rsidP="00FC5EC2">
      <w:pPr>
        <w:pStyle w:val="ListParagraph"/>
        <w:spacing w:after="0" w:line="360" w:lineRule="auto"/>
        <w:ind w:left="0"/>
        <w:jc w:val="both"/>
        <w:rPr>
          <w:rFonts w:ascii="Times New Roman" w:hAnsi="Times New Roman" w:cs="Times New Roman"/>
          <w:sz w:val="24"/>
          <w:szCs w:val="24"/>
        </w:rPr>
      </w:pPr>
    </w:p>
    <w:p w14:paraId="748464FE" w14:textId="77777777" w:rsidR="00565FE7" w:rsidRPr="00BF3E90" w:rsidRDefault="00565FE7" w:rsidP="00FC5EC2">
      <w:pPr>
        <w:spacing w:line="360" w:lineRule="auto"/>
        <w:jc w:val="both"/>
        <w:rPr>
          <w:rFonts w:ascii="Times New Roman" w:hAnsi="Times New Roman" w:cs="Times New Roman"/>
          <w:b/>
          <w:bCs/>
          <w:sz w:val="24"/>
          <w:szCs w:val="24"/>
        </w:rPr>
      </w:pPr>
    </w:p>
    <w:p w14:paraId="162355CB" w14:textId="77777777" w:rsidR="00565FE7" w:rsidRPr="00BF3E90" w:rsidRDefault="00565FE7" w:rsidP="00FC5EC2">
      <w:pPr>
        <w:spacing w:line="360" w:lineRule="auto"/>
        <w:jc w:val="both"/>
        <w:rPr>
          <w:rFonts w:ascii="Times New Roman" w:hAnsi="Times New Roman" w:cs="Times New Roman"/>
          <w:b/>
          <w:bCs/>
          <w:sz w:val="24"/>
          <w:szCs w:val="24"/>
        </w:rPr>
      </w:pPr>
    </w:p>
    <w:p w14:paraId="649F076A" w14:textId="77777777" w:rsidR="00565FE7" w:rsidRPr="00BF3E90" w:rsidRDefault="00565FE7" w:rsidP="00FC5EC2">
      <w:pPr>
        <w:spacing w:line="360" w:lineRule="auto"/>
        <w:jc w:val="both"/>
        <w:rPr>
          <w:rFonts w:ascii="Times New Roman" w:hAnsi="Times New Roman" w:cs="Times New Roman"/>
          <w:b/>
          <w:bCs/>
          <w:sz w:val="24"/>
          <w:szCs w:val="24"/>
        </w:rPr>
      </w:pPr>
    </w:p>
    <w:p w14:paraId="43EC4FF7" w14:textId="77777777" w:rsidR="00565FE7" w:rsidRPr="00BF3E90" w:rsidRDefault="00565FE7" w:rsidP="00FC5EC2">
      <w:pPr>
        <w:spacing w:line="360" w:lineRule="auto"/>
        <w:jc w:val="both"/>
        <w:rPr>
          <w:rFonts w:ascii="Times New Roman" w:hAnsi="Times New Roman" w:cs="Times New Roman"/>
          <w:b/>
          <w:bCs/>
          <w:sz w:val="24"/>
          <w:szCs w:val="24"/>
        </w:rPr>
      </w:pPr>
    </w:p>
    <w:p w14:paraId="5BC48421" w14:textId="77777777" w:rsidR="00030150" w:rsidRPr="00BF3E90" w:rsidRDefault="00030150" w:rsidP="00FC5EC2">
      <w:pPr>
        <w:spacing w:line="360" w:lineRule="auto"/>
        <w:jc w:val="both"/>
        <w:rPr>
          <w:rFonts w:ascii="Times New Roman" w:hAnsi="Times New Roman" w:cs="Times New Roman"/>
          <w:sz w:val="24"/>
          <w:szCs w:val="24"/>
        </w:rPr>
      </w:pPr>
    </w:p>
    <w:p w14:paraId="1D0DD82E" w14:textId="77777777" w:rsidR="00030150" w:rsidRPr="00BF3E90" w:rsidRDefault="00030150" w:rsidP="00FC5EC2">
      <w:pPr>
        <w:spacing w:line="360" w:lineRule="auto"/>
        <w:jc w:val="both"/>
        <w:rPr>
          <w:rFonts w:ascii="Times New Roman" w:hAnsi="Times New Roman" w:cs="Times New Roman"/>
          <w:sz w:val="24"/>
          <w:szCs w:val="24"/>
        </w:rPr>
      </w:pPr>
    </w:p>
    <w:p w14:paraId="372B2FA8" w14:textId="77777777" w:rsidR="00030150" w:rsidRPr="00BF3E90" w:rsidRDefault="00030150" w:rsidP="00FC5EC2">
      <w:pPr>
        <w:spacing w:line="360" w:lineRule="auto"/>
        <w:jc w:val="both"/>
        <w:rPr>
          <w:rFonts w:ascii="Times New Roman" w:hAnsi="Times New Roman" w:cs="Times New Roman"/>
          <w:sz w:val="24"/>
          <w:szCs w:val="24"/>
        </w:rPr>
      </w:pPr>
    </w:p>
    <w:p w14:paraId="0ED01CCC" w14:textId="77777777" w:rsidR="00030150" w:rsidRPr="00BF3E90" w:rsidRDefault="00030150" w:rsidP="00FC5EC2">
      <w:pPr>
        <w:spacing w:line="360" w:lineRule="auto"/>
        <w:jc w:val="both"/>
        <w:rPr>
          <w:rFonts w:ascii="Times New Roman" w:hAnsi="Times New Roman" w:cs="Times New Roman"/>
          <w:sz w:val="24"/>
          <w:szCs w:val="24"/>
        </w:rPr>
      </w:pPr>
    </w:p>
    <w:p w14:paraId="60ED6CA3" w14:textId="77777777" w:rsidR="00030150" w:rsidRPr="00BF3E90" w:rsidRDefault="00030150" w:rsidP="00FC5EC2">
      <w:pPr>
        <w:spacing w:line="360" w:lineRule="auto"/>
        <w:jc w:val="both"/>
        <w:rPr>
          <w:rFonts w:ascii="Times New Roman" w:hAnsi="Times New Roman" w:cs="Times New Roman"/>
          <w:sz w:val="24"/>
          <w:szCs w:val="24"/>
        </w:rPr>
      </w:pPr>
    </w:p>
    <w:p w14:paraId="0F6DA1B4" w14:textId="77777777" w:rsidR="00565FE7" w:rsidRPr="00BF3E90" w:rsidRDefault="00565FE7" w:rsidP="00FC5EC2">
      <w:pPr>
        <w:spacing w:line="360" w:lineRule="auto"/>
        <w:jc w:val="both"/>
        <w:rPr>
          <w:rFonts w:ascii="Times New Roman" w:hAnsi="Times New Roman" w:cs="Times New Roman"/>
          <w:sz w:val="24"/>
          <w:szCs w:val="24"/>
        </w:rPr>
      </w:pPr>
      <w:r w:rsidRPr="00BF3E90">
        <w:rPr>
          <w:rFonts w:ascii="Times New Roman" w:hAnsi="Times New Roman" w:cs="Times New Roman"/>
          <w:sz w:val="24"/>
          <w:szCs w:val="24"/>
        </w:rPr>
        <w:t xml:space="preserve">The result showing the effect of oral administration of the leaf extract of </w:t>
      </w:r>
      <w:r w:rsidR="00AF660D" w:rsidRPr="00BF3E90">
        <w:rPr>
          <w:rFonts w:ascii="Times New Roman" w:hAnsi="Times New Roman" w:cs="Times New Roman"/>
          <w:i/>
          <w:sz w:val="24"/>
          <w:szCs w:val="24"/>
        </w:rPr>
        <w:t>Annona muricata</w:t>
      </w:r>
      <w:r w:rsidRPr="00BF3E90">
        <w:rPr>
          <w:rFonts w:ascii="Times New Roman" w:hAnsi="Times New Roman" w:cs="Times New Roman"/>
          <w:sz w:val="24"/>
          <w:szCs w:val="24"/>
        </w:rPr>
        <w:t xml:space="preserve"> on lactate dehydrogenase (LDH) activities in Wistar rats induced with acute myocardial infarction is presented in figure 4. Result showed a significant increase (p&lt;0.05) in LDH activities in extract </w:t>
      </w:r>
      <w:r w:rsidRPr="00BF3E90">
        <w:rPr>
          <w:rFonts w:ascii="Times New Roman" w:hAnsi="Times New Roman" w:cs="Times New Roman"/>
          <w:sz w:val="24"/>
          <w:szCs w:val="24"/>
        </w:rPr>
        <w:lastRenderedPageBreak/>
        <w:t>treated group in a dose-dependent manner (100&lt;200&lt;400 mg/kg) body weights when compared with the control groups.</w:t>
      </w:r>
    </w:p>
    <w:p w14:paraId="7BE12CDC" w14:textId="77777777" w:rsidR="00565FE7" w:rsidRPr="00BF3E90" w:rsidRDefault="00565FE7" w:rsidP="00FC5EC2">
      <w:pPr>
        <w:spacing w:line="360" w:lineRule="auto"/>
        <w:jc w:val="both"/>
        <w:rPr>
          <w:rFonts w:ascii="Times New Roman" w:hAnsi="Times New Roman" w:cs="Times New Roman"/>
          <w:sz w:val="24"/>
          <w:szCs w:val="24"/>
        </w:rPr>
      </w:pPr>
      <w:r w:rsidRPr="00BF3E90">
        <w:rPr>
          <w:rFonts w:ascii="Times New Roman" w:hAnsi="Times New Roman" w:cs="Times New Roman"/>
          <w:noProof/>
          <w:sz w:val="24"/>
          <w:szCs w:val="24"/>
        </w:rPr>
        <w:drawing>
          <wp:inline distT="0" distB="0" distL="0" distR="0" wp14:anchorId="2969464B" wp14:editId="46BA8456">
            <wp:extent cx="5784850" cy="3209026"/>
            <wp:effectExtent l="0" t="0" r="6350" b="0"/>
            <wp:docPr id="7" name="Picture 1" descr="C:\Users\ASUS\Desktop\GROUP C RESULTS\LDH ANONA.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1" descr="C:\Users\ASUS\Desktop\GROUP C RESULTS\LDH ANONA.emf"/>
                    <pic:cNvPicPr>
                      <a:picLocks noChangeAspect="1" noChangeArrowheads="1"/>
                    </pic:cNvPicPr>
                  </pic:nvPicPr>
                  <pic:blipFill>
                    <a:blip r:embed="rId10"/>
                    <a:srcRect/>
                    <a:stretch>
                      <a:fillRect/>
                    </a:stretch>
                  </pic:blipFill>
                  <pic:spPr>
                    <a:xfrm>
                      <a:off x="0" y="0"/>
                      <a:ext cx="5797400" cy="3215988"/>
                    </a:xfrm>
                    <a:prstGeom prst="rect">
                      <a:avLst/>
                    </a:prstGeom>
                    <a:noFill/>
                    <a:ln w="9525">
                      <a:noFill/>
                      <a:miter lim="800000"/>
                      <a:headEnd/>
                      <a:tailEnd/>
                    </a:ln>
                  </pic:spPr>
                </pic:pic>
              </a:graphicData>
            </a:graphic>
          </wp:inline>
        </w:drawing>
      </w:r>
    </w:p>
    <w:p w14:paraId="0882F627" w14:textId="77777777" w:rsidR="00565FE7" w:rsidRPr="00BF3E90" w:rsidRDefault="00565FE7" w:rsidP="00FC5EC2">
      <w:pPr>
        <w:spacing w:line="360" w:lineRule="auto"/>
        <w:jc w:val="both"/>
        <w:rPr>
          <w:rFonts w:ascii="Times New Roman" w:hAnsi="Times New Roman" w:cs="Times New Roman"/>
          <w:sz w:val="24"/>
          <w:szCs w:val="24"/>
        </w:rPr>
      </w:pPr>
      <w:r w:rsidRPr="00BF3E90">
        <w:rPr>
          <w:rFonts w:ascii="Times New Roman" w:hAnsi="Times New Roman" w:cs="Times New Roman"/>
          <w:b/>
          <w:sz w:val="24"/>
          <w:szCs w:val="24"/>
        </w:rPr>
        <w:t xml:space="preserve">Figure 4: Effect of oral administration of the leaf extract of </w:t>
      </w:r>
      <w:r w:rsidR="00AF660D" w:rsidRPr="00BF3E90">
        <w:rPr>
          <w:rFonts w:ascii="Times New Roman" w:hAnsi="Times New Roman" w:cs="Times New Roman"/>
          <w:b/>
          <w:i/>
          <w:sz w:val="24"/>
          <w:szCs w:val="24"/>
        </w:rPr>
        <w:t>Annona muricata</w:t>
      </w:r>
      <w:r w:rsidR="00F97765" w:rsidRPr="00BF3E90">
        <w:rPr>
          <w:rFonts w:ascii="Times New Roman" w:hAnsi="Times New Roman" w:cs="Times New Roman"/>
          <w:b/>
          <w:i/>
          <w:sz w:val="24"/>
          <w:szCs w:val="24"/>
        </w:rPr>
        <w:t xml:space="preserve"> </w:t>
      </w:r>
      <w:r w:rsidRPr="00BF3E90">
        <w:rPr>
          <w:rFonts w:ascii="Times New Roman" w:hAnsi="Times New Roman" w:cs="Times New Roman"/>
          <w:b/>
          <w:sz w:val="24"/>
          <w:szCs w:val="24"/>
        </w:rPr>
        <w:t>on lactate dehydrogenase (LDH) activities in Wistar rats induced with acute myocardial infarction</w:t>
      </w:r>
      <w:r w:rsidR="00C66A7D" w:rsidRPr="00BF3E90">
        <w:rPr>
          <w:rFonts w:ascii="Times New Roman" w:hAnsi="Times New Roman" w:cs="Times New Roman"/>
          <w:b/>
          <w:sz w:val="24"/>
          <w:szCs w:val="24"/>
        </w:rPr>
        <w:t>.</w:t>
      </w:r>
    </w:p>
    <w:p w14:paraId="2329DDF5" w14:textId="77777777" w:rsidR="00565FE7" w:rsidRPr="00BF3E90" w:rsidRDefault="00565FE7" w:rsidP="00FC5EC2">
      <w:pPr>
        <w:spacing w:line="360" w:lineRule="auto"/>
        <w:jc w:val="center"/>
        <w:rPr>
          <w:rFonts w:ascii="Times New Roman" w:hAnsi="Times New Roman" w:cs="Times New Roman"/>
          <w:sz w:val="24"/>
          <w:szCs w:val="24"/>
        </w:rPr>
      </w:pPr>
    </w:p>
    <w:p w14:paraId="1834C4CA" w14:textId="77777777" w:rsidR="00565FE7" w:rsidRPr="00BF3E90" w:rsidRDefault="00565FE7" w:rsidP="00FC5EC2">
      <w:pPr>
        <w:spacing w:line="360" w:lineRule="auto"/>
        <w:jc w:val="center"/>
        <w:rPr>
          <w:rFonts w:ascii="Times New Roman" w:hAnsi="Times New Roman" w:cs="Times New Roman"/>
          <w:sz w:val="24"/>
          <w:szCs w:val="24"/>
        </w:rPr>
      </w:pPr>
    </w:p>
    <w:p w14:paraId="3B6E497B" w14:textId="77777777" w:rsidR="00565FE7" w:rsidRPr="00BF3E90" w:rsidRDefault="00565FE7" w:rsidP="00FC5EC2">
      <w:pPr>
        <w:spacing w:line="360" w:lineRule="auto"/>
        <w:jc w:val="both"/>
        <w:rPr>
          <w:rFonts w:ascii="Times New Roman" w:hAnsi="Times New Roman" w:cs="Times New Roman"/>
          <w:b/>
          <w:bCs/>
          <w:sz w:val="24"/>
          <w:szCs w:val="24"/>
        </w:rPr>
      </w:pPr>
    </w:p>
    <w:p w14:paraId="1105D432" w14:textId="77777777" w:rsidR="00565FE7" w:rsidRPr="00BF3E90" w:rsidRDefault="00565FE7" w:rsidP="00FC5EC2">
      <w:pPr>
        <w:spacing w:line="360" w:lineRule="auto"/>
        <w:jc w:val="both"/>
        <w:rPr>
          <w:rFonts w:ascii="Times New Roman" w:hAnsi="Times New Roman" w:cs="Times New Roman"/>
          <w:b/>
          <w:bCs/>
          <w:sz w:val="24"/>
          <w:szCs w:val="24"/>
        </w:rPr>
      </w:pPr>
    </w:p>
    <w:p w14:paraId="27AA33D8" w14:textId="77777777" w:rsidR="00565FE7" w:rsidRPr="00BF3E90" w:rsidRDefault="00565FE7" w:rsidP="00FC5EC2">
      <w:pPr>
        <w:spacing w:line="360" w:lineRule="auto"/>
        <w:jc w:val="both"/>
        <w:rPr>
          <w:rFonts w:ascii="Times New Roman" w:hAnsi="Times New Roman" w:cs="Times New Roman"/>
          <w:b/>
          <w:bCs/>
          <w:sz w:val="24"/>
          <w:szCs w:val="24"/>
        </w:rPr>
      </w:pPr>
    </w:p>
    <w:p w14:paraId="4793A95B" w14:textId="77777777" w:rsidR="00565FE7" w:rsidRPr="00BF3E90" w:rsidRDefault="00565FE7" w:rsidP="00FC5EC2">
      <w:pPr>
        <w:spacing w:line="360" w:lineRule="auto"/>
        <w:jc w:val="both"/>
        <w:rPr>
          <w:rFonts w:ascii="Times New Roman" w:hAnsi="Times New Roman" w:cs="Times New Roman"/>
          <w:b/>
          <w:bCs/>
          <w:sz w:val="24"/>
          <w:szCs w:val="24"/>
        </w:rPr>
      </w:pPr>
    </w:p>
    <w:p w14:paraId="06D4D144" w14:textId="77777777" w:rsidR="00565FE7" w:rsidRPr="00BF3E90" w:rsidRDefault="00565FE7" w:rsidP="00FC5EC2">
      <w:pPr>
        <w:spacing w:line="360" w:lineRule="auto"/>
        <w:jc w:val="both"/>
        <w:rPr>
          <w:rFonts w:ascii="Times New Roman" w:hAnsi="Times New Roman" w:cs="Times New Roman"/>
          <w:b/>
          <w:bCs/>
          <w:sz w:val="24"/>
          <w:szCs w:val="24"/>
        </w:rPr>
      </w:pPr>
    </w:p>
    <w:p w14:paraId="2D6CE2F0" w14:textId="77777777" w:rsidR="00565FE7" w:rsidRPr="00BF3E90" w:rsidRDefault="00565FE7" w:rsidP="00FC5EC2">
      <w:pPr>
        <w:spacing w:line="360" w:lineRule="auto"/>
        <w:jc w:val="both"/>
        <w:rPr>
          <w:rFonts w:ascii="Times New Roman" w:hAnsi="Times New Roman" w:cs="Times New Roman"/>
          <w:b/>
          <w:bCs/>
          <w:sz w:val="24"/>
          <w:szCs w:val="24"/>
        </w:rPr>
      </w:pPr>
    </w:p>
    <w:p w14:paraId="454AE4BC" w14:textId="77777777" w:rsidR="00030150" w:rsidRPr="00BF3E90" w:rsidRDefault="00030150" w:rsidP="00FC5EC2">
      <w:pPr>
        <w:spacing w:line="360" w:lineRule="auto"/>
        <w:jc w:val="both"/>
        <w:rPr>
          <w:rFonts w:ascii="Times New Roman" w:hAnsi="Times New Roman" w:cs="Times New Roman"/>
          <w:sz w:val="24"/>
          <w:szCs w:val="24"/>
        </w:rPr>
      </w:pPr>
    </w:p>
    <w:p w14:paraId="6535C814" w14:textId="77777777" w:rsidR="00030150" w:rsidRPr="00BF3E90" w:rsidRDefault="00030150" w:rsidP="00FC5EC2">
      <w:pPr>
        <w:spacing w:line="360" w:lineRule="auto"/>
        <w:jc w:val="both"/>
        <w:rPr>
          <w:rFonts w:ascii="Times New Roman" w:hAnsi="Times New Roman" w:cs="Times New Roman"/>
          <w:sz w:val="24"/>
          <w:szCs w:val="24"/>
        </w:rPr>
      </w:pPr>
    </w:p>
    <w:p w14:paraId="5B49818E" w14:textId="77777777" w:rsidR="00030150" w:rsidRPr="00BF3E90" w:rsidRDefault="00030150" w:rsidP="00FC5EC2">
      <w:pPr>
        <w:spacing w:line="360" w:lineRule="auto"/>
        <w:jc w:val="both"/>
        <w:rPr>
          <w:rFonts w:ascii="Times New Roman" w:hAnsi="Times New Roman" w:cs="Times New Roman"/>
          <w:sz w:val="24"/>
          <w:szCs w:val="24"/>
        </w:rPr>
      </w:pPr>
    </w:p>
    <w:p w14:paraId="2DFBF9B5" w14:textId="77777777" w:rsidR="00565FE7" w:rsidRPr="00BF3E90" w:rsidRDefault="00565FE7" w:rsidP="00FC5EC2">
      <w:pPr>
        <w:spacing w:line="360" w:lineRule="auto"/>
        <w:jc w:val="both"/>
        <w:rPr>
          <w:rFonts w:ascii="Times New Roman" w:hAnsi="Times New Roman" w:cs="Times New Roman"/>
          <w:b/>
          <w:sz w:val="24"/>
          <w:szCs w:val="24"/>
        </w:rPr>
      </w:pPr>
      <w:r w:rsidRPr="00BF3E90">
        <w:rPr>
          <w:rFonts w:ascii="Times New Roman" w:hAnsi="Times New Roman" w:cs="Times New Roman"/>
          <w:sz w:val="24"/>
          <w:szCs w:val="24"/>
        </w:rPr>
        <w:t xml:space="preserve">The effect of oral administration of </w:t>
      </w:r>
      <w:r w:rsidR="00AF660D" w:rsidRPr="00BF3E90">
        <w:rPr>
          <w:rFonts w:ascii="Times New Roman" w:hAnsi="Times New Roman" w:cs="Times New Roman"/>
          <w:i/>
          <w:sz w:val="24"/>
          <w:szCs w:val="24"/>
        </w:rPr>
        <w:t>Annona muricata</w:t>
      </w:r>
      <w:r w:rsidRPr="00BF3E90">
        <w:rPr>
          <w:rFonts w:ascii="Times New Roman" w:hAnsi="Times New Roman" w:cs="Times New Roman"/>
          <w:sz w:val="24"/>
          <w:szCs w:val="24"/>
        </w:rPr>
        <w:t xml:space="preserve"> leaf extract on creatine kinase-MB (CK-MB) activity in Wistar rats with induced acute myocardial infarction is shown in Table 1.0. The results indicate a significant increase (p&lt;0.05) in CK-MB activity in the extract-treated groups in a dose-dependent manner (100 &lt; 200 &lt; 400 mg/kg body weight) compared to the control groups.</w:t>
      </w:r>
    </w:p>
    <w:p w14:paraId="36A7556B" w14:textId="77777777" w:rsidR="00030150" w:rsidRPr="00BF3E90" w:rsidRDefault="00030150" w:rsidP="00FC5EC2">
      <w:pPr>
        <w:spacing w:line="360" w:lineRule="auto"/>
        <w:jc w:val="center"/>
        <w:rPr>
          <w:rFonts w:ascii="Times New Roman" w:hAnsi="Times New Roman" w:cs="Times New Roman"/>
          <w:b/>
          <w:sz w:val="24"/>
          <w:szCs w:val="24"/>
        </w:rPr>
      </w:pPr>
    </w:p>
    <w:p w14:paraId="4C84BA58" w14:textId="1EDE003B" w:rsidR="00565FE7" w:rsidRPr="00BF3E90" w:rsidRDefault="00565FE7" w:rsidP="00FC5EC2">
      <w:pPr>
        <w:spacing w:line="360" w:lineRule="auto"/>
        <w:jc w:val="center"/>
        <w:rPr>
          <w:rFonts w:ascii="Times New Roman" w:hAnsi="Times New Roman" w:cs="Times New Roman"/>
          <w:sz w:val="24"/>
          <w:szCs w:val="24"/>
        </w:rPr>
      </w:pPr>
      <w:r w:rsidRPr="00BF3E90">
        <w:rPr>
          <w:rFonts w:ascii="Times New Roman" w:hAnsi="Times New Roman" w:cs="Times New Roman"/>
          <w:b/>
          <w:sz w:val="24"/>
          <w:szCs w:val="24"/>
        </w:rPr>
        <w:t xml:space="preserve">Table 1: Effect of oral administration of the leaf extract of </w:t>
      </w:r>
      <w:r w:rsidR="00AF660D" w:rsidRPr="00BF3E90">
        <w:rPr>
          <w:rFonts w:ascii="Times New Roman" w:hAnsi="Times New Roman" w:cs="Times New Roman"/>
          <w:b/>
          <w:i/>
          <w:sz w:val="24"/>
          <w:szCs w:val="24"/>
        </w:rPr>
        <w:t>Annona muricata</w:t>
      </w:r>
      <w:r w:rsidR="00F97765" w:rsidRPr="00BF3E90">
        <w:rPr>
          <w:rFonts w:ascii="Times New Roman" w:hAnsi="Times New Roman" w:cs="Times New Roman"/>
          <w:b/>
          <w:i/>
          <w:sz w:val="24"/>
          <w:szCs w:val="24"/>
        </w:rPr>
        <w:t xml:space="preserve"> </w:t>
      </w:r>
      <w:r w:rsidRPr="00BF3E90">
        <w:rPr>
          <w:rFonts w:ascii="Times New Roman" w:hAnsi="Times New Roman" w:cs="Times New Roman"/>
          <w:b/>
          <w:sz w:val="24"/>
          <w:szCs w:val="24"/>
        </w:rPr>
        <w:t>on creatinine kinase (CK-MB) activities</w:t>
      </w:r>
      <w:r w:rsidR="00F97765" w:rsidRPr="00BF3E90">
        <w:rPr>
          <w:rFonts w:ascii="Times New Roman" w:hAnsi="Times New Roman" w:cs="Times New Roman"/>
          <w:b/>
          <w:sz w:val="24"/>
          <w:szCs w:val="24"/>
        </w:rPr>
        <w:t xml:space="preserve"> </w:t>
      </w:r>
      <w:r w:rsidRPr="00BF3E90">
        <w:rPr>
          <w:rFonts w:ascii="Times New Roman" w:hAnsi="Times New Roman" w:cs="Times New Roman"/>
          <w:b/>
          <w:sz w:val="24"/>
          <w:szCs w:val="24"/>
        </w:rPr>
        <w:t>in wistar rats induced with acute myocardial infarction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230"/>
        <w:gridCol w:w="2700"/>
      </w:tblGrid>
      <w:tr w:rsidR="00BF3E90" w:rsidRPr="00BF3E90" w14:paraId="28AD2729" w14:textId="77777777" w:rsidTr="00FC5EC2">
        <w:trPr>
          <w:trHeight w:val="302"/>
        </w:trPr>
        <w:tc>
          <w:tcPr>
            <w:tcW w:w="2070" w:type="dxa"/>
            <w:tcBorders>
              <w:top w:val="single" w:sz="4" w:space="0" w:color="auto"/>
              <w:bottom w:val="single" w:sz="4" w:space="0" w:color="auto"/>
            </w:tcBorders>
          </w:tcPr>
          <w:p w14:paraId="1AED9EF5" w14:textId="77777777" w:rsidR="00565FE7" w:rsidRPr="00BF3E90" w:rsidRDefault="00565FE7" w:rsidP="00FC5EC2">
            <w:pPr>
              <w:tabs>
                <w:tab w:val="left" w:pos="2543"/>
              </w:tabs>
              <w:spacing w:line="360" w:lineRule="auto"/>
              <w:rPr>
                <w:rFonts w:ascii="Times New Roman" w:hAnsi="Times New Roman" w:cs="Times New Roman"/>
                <w:b/>
                <w:bCs/>
                <w:sz w:val="24"/>
                <w:szCs w:val="24"/>
              </w:rPr>
            </w:pPr>
            <w:r w:rsidRPr="00BF3E90">
              <w:rPr>
                <w:rFonts w:ascii="Times New Roman" w:hAnsi="Times New Roman" w:cs="Times New Roman"/>
                <w:sz w:val="24"/>
                <w:szCs w:val="24"/>
              </w:rPr>
              <w:t>Groups</w:t>
            </w:r>
          </w:p>
        </w:tc>
        <w:tc>
          <w:tcPr>
            <w:tcW w:w="4230" w:type="dxa"/>
            <w:tcBorders>
              <w:top w:val="single" w:sz="4" w:space="0" w:color="auto"/>
              <w:bottom w:val="single" w:sz="4" w:space="0" w:color="auto"/>
            </w:tcBorders>
          </w:tcPr>
          <w:p w14:paraId="28F7E071" w14:textId="77777777" w:rsidR="00565FE7" w:rsidRPr="00BF3E90" w:rsidRDefault="00565FE7" w:rsidP="00FC5EC2">
            <w:pPr>
              <w:tabs>
                <w:tab w:val="left" w:pos="2543"/>
              </w:tabs>
              <w:spacing w:line="360" w:lineRule="auto"/>
              <w:rPr>
                <w:rFonts w:ascii="Times New Roman" w:hAnsi="Times New Roman" w:cs="Times New Roman"/>
                <w:b/>
                <w:bCs/>
                <w:sz w:val="24"/>
                <w:szCs w:val="24"/>
              </w:rPr>
            </w:pPr>
            <w:r w:rsidRPr="00BF3E90">
              <w:rPr>
                <w:rFonts w:ascii="Times New Roman" w:hAnsi="Times New Roman" w:cs="Times New Roman"/>
                <w:sz w:val="24"/>
                <w:szCs w:val="24"/>
              </w:rPr>
              <w:t>Treatment</w:t>
            </w:r>
          </w:p>
        </w:tc>
        <w:tc>
          <w:tcPr>
            <w:tcW w:w="2700" w:type="dxa"/>
            <w:tcBorders>
              <w:top w:val="single" w:sz="4" w:space="0" w:color="auto"/>
              <w:bottom w:val="single" w:sz="4" w:space="0" w:color="auto"/>
            </w:tcBorders>
          </w:tcPr>
          <w:p w14:paraId="486A14CF" w14:textId="77777777" w:rsidR="00565FE7" w:rsidRPr="00BF3E90" w:rsidRDefault="00565FE7" w:rsidP="00FC5EC2">
            <w:pPr>
              <w:tabs>
                <w:tab w:val="left" w:pos="2543"/>
              </w:tabs>
              <w:spacing w:line="360" w:lineRule="auto"/>
              <w:rPr>
                <w:rFonts w:ascii="Times New Roman" w:hAnsi="Times New Roman" w:cs="Times New Roman"/>
                <w:b/>
                <w:bCs/>
                <w:sz w:val="24"/>
                <w:szCs w:val="24"/>
              </w:rPr>
            </w:pPr>
            <w:r w:rsidRPr="00BF3E90">
              <w:rPr>
                <w:rFonts w:ascii="Times New Roman" w:hAnsi="Times New Roman" w:cs="Times New Roman"/>
                <w:sz w:val="24"/>
                <w:szCs w:val="24"/>
              </w:rPr>
              <w:t>CK-MB (IU/L)</w:t>
            </w:r>
          </w:p>
        </w:tc>
      </w:tr>
      <w:tr w:rsidR="00BF3E90" w:rsidRPr="00BF3E90" w14:paraId="41953528" w14:textId="77777777" w:rsidTr="00FC5EC2">
        <w:trPr>
          <w:trHeight w:val="282"/>
        </w:trPr>
        <w:tc>
          <w:tcPr>
            <w:tcW w:w="2070" w:type="dxa"/>
            <w:tcBorders>
              <w:top w:val="single" w:sz="4" w:space="0" w:color="auto"/>
            </w:tcBorders>
          </w:tcPr>
          <w:p w14:paraId="15C42132" w14:textId="77777777" w:rsidR="00565FE7" w:rsidRPr="00BF3E90" w:rsidRDefault="00565FE7" w:rsidP="00FC5EC2">
            <w:pPr>
              <w:tabs>
                <w:tab w:val="left" w:pos="2543"/>
              </w:tabs>
              <w:spacing w:line="360" w:lineRule="auto"/>
              <w:rPr>
                <w:rFonts w:ascii="Times New Roman" w:hAnsi="Times New Roman" w:cs="Times New Roman"/>
                <w:b/>
                <w:bCs/>
                <w:sz w:val="24"/>
                <w:szCs w:val="24"/>
              </w:rPr>
            </w:pPr>
            <w:r w:rsidRPr="00BF3E90">
              <w:rPr>
                <w:rFonts w:ascii="Times New Roman" w:hAnsi="Times New Roman" w:cs="Times New Roman"/>
                <w:sz w:val="24"/>
                <w:szCs w:val="24"/>
              </w:rPr>
              <w:t>A</w:t>
            </w:r>
          </w:p>
        </w:tc>
        <w:tc>
          <w:tcPr>
            <w:tcW w:w="4230" w:type="dxa"/>
            <w:tcBorders>
              <w:top w:val="single" w:sz="4" w:space="0" w:color="auto"/>
            </w:tcBorders>
          </w:tcPr>
          <w:p w14:paraId="203A31B7" w14:textId="77777777" w:rsidR="00565FE7" w:rsidRPr="00BF3E90" w:rsidRDefault="00565FE7" w:rsidP="00FC5EC2">
            <w:pPr>
              <w:tabs>
                <w:tab w:val="left" w:pos="2543"/>
              </w:tabs>
              <w:spacing w:line="360" w:lineRule="auto"/>
              <w:rPr>
                <w:rFonts w:ascii="Times New Roman" w:hAnsi="Times New Roman" w:cs="Times New Roman"/>
                <w:sz w:val="24"/>
                <w:szCs w:val="24"/>
              </w:rPr>
            </w:pPr>
            <w:r w:rsidRPr="00BF3E90">
              <w:rPr>
                <w:rFonts w:ascii="Times New Roman" w:hAnsi="Times New Roman" w:cs="Times New Roman"/>
                <w:sz w:val="24"/>
                <w:szCs w:val="24"/>
              </w:rPr>
              <w:t>MI plus 100 mg/kg extract</w:t>
            </w:r>
          </w:p>
        </w:tc>
        <w:tc>
          <w:tcPr>
            <w:tcW w:w="2700" w:type="dxa"/>
            <w:tcBorders>
              <w:top w:val="single" w:sz="4" w:space="0" w:color="auto"/>
            </w:tcBorders>
          </w:tcPr>
          <w:p w14:paraId="7391F5F2" w14:textId="77777777" w:rsidR="00565FE7" w:rsidRPr="00BF3E90" w:rsidRDefault="00565FE7" w:rsidP="00FC5EC2">
            <w:pPr>
              <w:tabs>
                <w:tab w:val="left" w:pos="2543"/>
              </w:tabs>
              <w:spacing w:line="360" w:lineRule="auto"/>
              <w:rPr>
                <w:rFonts w:ascii="Times New Roman" w:hAnsi="Times New Roman" w:cs="Times New Roman"/>
                <w:sz w:val="24"/>
                <w:szCs w:val="24"/>
              </w:rPr>
            </w:pPr>
            <w:r w:rsidRPr="00BF3E90">
              <w:rPr>
                <w:rFonts w:ascii="Times New Roman" w:hAnsi="Times New Roman" w:cs="Times New Roman"/>
                <w:sz w:val="24"/>
                <w:szCs w:val="24"/>
              </w:rPr>
              <w:t>70.35±11.05</w:t>
            </w:r>
            <w:r w:rsidR="00C66A7D" w:rsidRPr="00BF3E90">
              <w:rPr>
                <w:rFonts w:ascii="Times New Roman" w:hAnsi="Times New Roman" w:cs="Times New Roman"/>
                <w:sz w:val="24"/>
                <w:szCs w:val="24"/>
                <w:vertAlign w:val="superscript"/>
              </w:rPr>
              <w:t xml:space="preserve"> d</w:t>
            </w:r>
          </w:p>
        </w:tc>
      </w:tr>
      <w:tr w:rsidR="00BF3E90" w:rsidRPr="00BF3E90" w14:paraId="3F863D13" w14:textId="77777777" w:rsidTr="00FC5EC2">
        <w:trPr>
          <w:trHeight w:val="282"/>
        </w:trPr>
        <w:tc>
          <w:tcPr>
            <w:tcW w:w="2070" w:type="dxa"/>
          </w:tcPr>
          <w:p w14:paraId="14251D45" w14:textId="77777777" w:rsidR="00565FE7" w:rsidRPr="00BF3E90" w:rsidRDefault="00565FE7" w:rsidP="00FC5EC2">
            <w:pPr>
              <w:tabs>
                <w:tab w:val="left" w:pos="2543"/>
              </w:tabs>
              <w:spacing w:line="360" w:lineRule="auto"/>
              <w:rPr>
                <w:rFonts w:ascii="Times New Roman" w:hAnsi="Times New Roman" w:cs="Times New Roman"/>
                <w:b/>
                <w:bCs/>
                <w:sz w:val="24"/>
                <w:szCs w:val="24"/>
              </w:rPr>
            </w:pPr>
            <w:r w:rsidRPr="00BF3E90">
              <w:rPr>
                <w:rFonts w:ascii="Times New Roman" w:hAnsi="Times New Roman" w:cs="Times New Roman"/>
                <w:sz w:val="24"/>
                <w:szCs w:val="24"/>
              </w:rPr>
              <w:t>B</w:t>
            </w:r>
          </w:p>
        </w:tc>
        <w:tc>
          <w:tcPr>
            <w:tcW w:w="4230" w:type="dxa"/>
          </w:tcPr>
          <w:p w14:paraId="6EE09C75" w14:textId="77777777" w:rsidR="00565FE7" w:rsidRPr="00BF3E90" w:rsidRDefault="00565FE7" w:rsidP="00FC5EC2">
            <w:pPr>
              <w:tabs>
                <w:tab w:val="left" w:pos="2543"/>
              </w:tabs>
              <w:spacing w:line="360" w:lineRule="auto"/>
              <w:rPr>
                <w:rFonts w:ascii="Times New Roman" w:hAnsi="Times New Roman" w:cs="Times New Roman"/>
                <w:sz w:val="24"/>
                <w:szCs w:val="24"/>
              </w:rPr>
            </w:pPr>
            <w:r w:rsidRPr="00BF3E90">
              <w:rPr>
                <w:rFonts w:ascii="Times New Roman" w:hAnsi="Times New Roman" w:cs="Times New Roman"/>
                <w:sz w:val="24"/>
                <w:szCs w:val="24"/>
              </w:rPr>
              <w:t>MI plus 200 mg/kg extract</w:t>
            </w:r>
          </w:p>
        </w:tc>
        <w:tc>
          <w:tcPr>
            <w:tcW w:w="2700" w:type="dxa"/>
          </w:tcPr>
          <w:p w14:paraId="39DF1DC7" w14:textId="77777777" w:rsidR="00565FE7" w:rsidRPr="00BF3E90" w:rsidRDefault="00565FE7" w:rsidP="00FC5EC2">
            <w:pPr>
              <w:tabs>
                <w:tab w:val="left" w:pos="2543"/>
              </w:tabs>
              <w:spacing w:line="360" w:lineRule="auto"/>
              <w:rPr>
                <w:rFonts w:ascii="Times New Roman" w:hAnsi="Times New Roman" w:cs="Times New Roman"/>
                <w:sz w:val="24"/>
                <w:szCs w:val="24"/>
              </w:rPr>
            </w:pPr>
            <w:r w:rsidRPr="00BF3E90">
              <w:rPr>
                <w:rFonts w:ascii="Times New Roman" w:hAnsi="Times New Roman" w:cs="Times New Roman"/>
                <w:sz w:val="24"/>
                <w:szCs w:val="24"/>
              </w:rPr>
              <w:t>95.06±14.17</w:t>
            </w:r>
            <w:r w:rsidR="00C66A7D" w:rsidRPr="00BF3E90">
              <w:rPr>
                <w:rFonts w:ascii="Times New Roman" w:hAnsi="Times New Roman" w:cs="Times New Roman"/>
                <w:sz w:val="24"/>
                <w:szCs w:val="24"/>
                <w:vertAlign w:val="superscript"/>
              </w:rPr>
              <w:t xml:space="preserve"> c</w:t>
            </w:r>
          </w:p>
        </w:tc>
      </w:tr>
      <w:tr w:rsidR="00BF3E90" w:rsidRPr="00BF3E90" w14:paraId="201F8A92" w14:textId="77777777" w:rsidTr="00FC5EC2">
        <w:trPr>
          <w:trHeight w:val="302"/>
        </w:trPr>
        <w:tc>
          <w:tcPr>
            <w:tcW w:w="2070" w:type="dxa"/>
          </w:tcPr>
          <w:p w14:paraId="1BE1DD51" w14:textId="77777777" w:rsidR="00565FE7" w:rsidRPr="00BF3E90" w:rsidRDefault="00565FE7" w:rsidP="00FC5EC2">
            <w:pPr>
              <w:tabs>
                <w:tab w:val="left" w:pos="2543"/>
              </w:tabs>
              <w:spacing w:line="360" w:lineRule="auto"/>
              <w:rPr>
                <w:rFonts w:ascii="Times New Roman" w:hAnsi="Times New Roman" w:cs="Times New Roman"/>
                <w:b/>
                <w:bCs/>
                <w:sz w:val="24"/>
                <w:szCs w:val="24"/>
              </w:rPr>
            </w:pPr>
            <w:r w:rsidRPr="00BF3E90">
              <w:rPr>
                <w:rFonts w:ascii="Times New Roman" w:hAnsi="Times New Roman" w:cs="Times New Roman"/>
                <w:sz w:val="24"/>
                <w:szCs w:val="24"/>
              </w:rPr>
              <w:t>C</w:t>
            </w:r>
          </w:p>
        </w:tc>
        <w:tc>
          <w:tcPr>
            <w:tcW w:w="4230" w:type="dxa"/>
          </w:tcPr>
          <w:p w14:paraId="42F436FB" w14:textId="77777777" w:rsidR="00565FE7" w:rsidRPr="00BF3E90" w:rsidRDefault="00565FE7" w:rsidP="00FC5EC2">
            <w:pPr>
              <w:tabs>
                <w:tab w:val="left" w:pos="2543"/>
              </w:tabs>
              <w:spacing w:line="360" w:lineRule="auto"/>
              <w:rPr>
                <w:rFonts w:ascii="Times New Roman" w:hAnsi="Times New Roman" w:cs="Times New Roman"/>
                <w:sz w:val="24"/>
                <w:szCs w:val="24"/>
              </w:rPr>
            </w:pPr>
            <w:r w:rsidRPr="00BF3E90">
              <w:rPr>
                <w:rFonts w:ascii="Times New Roman" w:hAnsi="Times New Roman" w:cs="Times New Roman"/>
                <w:sz w:val="24"/>
                <w:szCs w:val="24"/>
              </w:rPr>
              <w:t>MI plus 400 mg/kg extract</w:t>
            </w:r>
          </w:p>
        </w:tc>
        <w:tc>
          <w:tcPr>
            <w:tcW w:w="2700" w:type="dxa"/>
          </w:tcPr>
          <w:p w14:paraId="2DEE0AC2" w14:textId="77777777" w:rsidR="00565FE7" w:rsidRPr="00BF3E90" w:rsidRDefault="00565FE7" w:rsidP="00FC5EC2">
            <w:pPr>
              <w:tabs>
                <w:tab w:val="left" w:pos="2543"/>
              </w:tabs>
              <w:spacing w:line="360" w:lineRule="auto"/>
              <w:rPr>
                <w:rFonts w:ascii="Times New Roman" w:hAnsi="Times New Roman" w:cs="Times New Roman"/>
                <w:sz w:val="24"/>
                <w:szCs w:val="24"/>
              </w:rPr>
            </w:pPr>
            <w:r w:rsidRPr="00BF3E90">
              <w:rPr>
                <w:rFonts w:ascii="Times New Roman" w:hAnsi="Times New Roman" w:cs="Times New Roman"/>
                <w:sz w:val="24"/>
                <w:szCs w:val="24"/>
              </w:rPr>
              <w:t>125.54±15.23</w:t>
            </w:r>
            <w:r w:rsidR="00C66A7D" w:rsidRPr="00BF3E90">
              <w:rPr>
                <w:rFonts w:ascii="Times New Roman" w:hAnsi="Times New Roman" w:cs="Times New Roman"/>
                <w:sz w:val="24"/>
                <w:szCs w:val="24"/>
                <w:vertAlign w:val="superscript"/>
              </w:rPr>
              <w:t xml:space="preserve"> b</w:t>
            </w:r>
          </w:p>
        </w:tc>
      </w:tr>
      <w:tr w:rsidR="00BF3E90" w:rsidRPr="00BF3E90" w14:paraId="4B92E53F" w14:textId="77777777" w:rsidTr="00FC5EC2">
        <w:trPr>
          <w:trHeight w:val="282"/>
        </w:trPr>
        <w:tc>
          <w:tcPr>
            <w:tcW w:w="2070" w:type="dxa"/>
          </w:tcPr>
          <w:p w14:paraId="7513D190" w14:textId="77777777" w:rsidR="00565FE7" w:rsidRPr="00BF3E90" w:rsidRDefault="00565FE7" w:rsidP="00FC5EC2">
            <w:pPr>
              <w:tabs>
                <w:tab w:val="left" w:pos="2543"/>
              </w:tabs>
              <w:spacing w:line="360" w:lineRule="auto"/>
              <w:rPr>
                <w:rFonts w:ascii="Times New Roman" w:hAnsi="Times New Roman" w:cs="Times New Roman"/>
                <w:b/>
                <w:bCs/>
                <w:sz w:val="24"/>
                <w:szCs w:val="24"/>
              </w:rPr>
            </w:pPr>
            <w:r w:rsidRPr="00BF3E90">
              <w:rPr>
                <w:rFonts w:ascii="Times New Roman" w:hAnsi="Times New Roman" w:cs="Times New Roman"/>
                <w:sz w:val="24"/>
                <w:szCs w:val="24"/>
              </w:rPr>
              <w:t>D</w:t>
            </w:r>
          </w:p>
        </w:tc>
        <w:tc>
          <w:tcPr>
            <w:tcW w:w="4230" w:type="dxa"/>
          </w:tcPr>
          <w:p w14:paraId="145B68F1" w14:textId="77777777" w:rsidR="00565FE7" w:rsidRPr="00BF3E90" w:rsidRDefault="00565FE7" w:rsidP="00FC5EC2">
            <w:pPr>
              <w:tabs>
                <w:tab w:val="left" w:pos="2543"/>
              </w:tabs>
              <w:spacing w:line="360" w:lineRule="auto"/>
              <w:rPr>
                <w:rFonts w:ascii="Times New Roman" w:hAnsi="Times New Roman" w:cs="Times New Roman"/>
                <w:sz w:val="24"/>
                <w:szCs w:val="24"/>
              </w:rPr>
            </w:pPr>
            <w:r w:rsidRPr="00BF3E90">
              <w:rPr>
                <w:rFonts w:ascii="Times New Roman" w:hAnsi="Times New Roman" w:cs="Times New Roman"/>
                <w:sz w:val="24"/>
                <w:szCs w:val="24"/>
              </w:rPr>
              <w:t>MI plus 10 mg/kg lisinopril</w:t>
            </w:r>
          </w:p>
        </w:tc>
        <w:tc>
          <w:tcPr>
            <w:tcW w:w="2700" w:type="dxa"/>
          </w:tcPr>
          <w:p w14:paraId="11D5A11F" w14:textId="77777777" w:rsidR="00565FE7" w:rsidRPr="00BF3E90" w:rsidRDefault="00565FE7" w:rsidP="00FC5EC2">
            <w:pPr>
              <w:tabs>
                <w:tab w:val="left" w:pos="2543"/>
              </w:tabs>
              <w:spacing w:line="360" w:lineRule="auto"/>
              <w:rPr>
                <w:rFonts w:ascii="Times New Roman" w:hAnsi="Times New Roman" w:cs="Times New Roman"/>
                <w:sz w:val="24"/>
                <w:szCs w:val="24"/>
              </w:rPr>
            </w:pPr>
            <w:r w:rsidRPr="00BF3E90">
              <w:rPr>
                <w:rFonts w:ascii="Times New Roman" w:hAnsi="Times New Roman" w:cs="Times New Roman"/>
                <w:sz w:val="24"/>
                <w:szCs w:val="24"/>
              </w:rPr>
              <w:t>140.72±11.17</w:t>
            </w:r>
            <w:r w:rsidR="00C66A7D" w:rsidRPr="00BF3E90">
              <w:rPr>
                <w:rFonts w:ascii="Times New Roman" w:hAnsi="Times New Roman" w:cs="Times New Roman"/>
                <w:sz w:val="24"/>
                <w:szCs w:val="24"/>
                <w:vertAlign w:val="superscript"/>
              </w:rPr>
              <w:t xml:space="preserve"> a</w:t>
            </w:r>
          </w:p>
        </w:tc>
      </w:tr>
      <w:tr w:rsidR="00BF3E90" w:rsidRPr="00BF3E90" w14:paraId="1161FE62" w14:textId="77777777" w:rsidTr="00FC5EC2">
        <w:trPr>
          <w:trHeight w:val="282"/>
        </w:trPr>
        <w:tc>
          <w:tcPr>
            <w:tcW w:w="2070" w:type="dxa"/>
            <w:tcBorders>
              <w:bottom w:val="single" w:sz="4" w:space="0" w:color="auto"/>
            </w:tcBorders>
          </w:tcPr>
          <w:p w14:paraId="5D718A8F" w14:textId="77777777" w:rsidR="00565FE7" w:rsidRPr="00BF3E90" w:rsidRDefault="00565FE7" w:rsidP="00FC5EC2">
            <w:pPr>
              <w:tabs>
                <w:tab w:val="left" w:pos="2543"/>
              </w:tabs>
              <w:spacing w:line="360" w:lineRule="auto"/>
              <w:rPr>
                <w:rFonts w:ascii="Times New Roman" w:hAnsi="Times New Roman" w:cs="Times New Roman"/>
                <w:b/>
                <w:bCs/>
                <w:sz w:val="24"/>
                <w:szCs w:val="24"/>
              </w:rPr>
            </w:pPr>
            <w:r w:rsidRPr="00BF3E90">
              <w:rPr>
                <w:rFonts w:ascii="Times New Roman" w:hAnsi="Times New Roman" w:cs="Times New Roman"/>
                <w:sz w:val="24"/>
                <w:szCs w:val="24"/>
              </w:rPr>
              <w:t>E</w:t>
            </w:r>
          </w:p>
        </w:tc>
        <w:tc>
          <w:tcPr>
            <w:tcW w:w="4230" w:type="dxa"/>
            <w:tcBorders>
              <w:bottom w:val="single" w:sz="4" w:space="0" w:color="auto"/>
            </w:tcBorders>
          </w:tcPr>
          <w:p w14:paraId="67DD86A2" w14:textId="77777777" w:rsidR="00565FE7" w:rsidRPr="00BF3E90" w:rsidRDefault="00565FE7" w:rsidP="00FC5EC2">
            <w:pPr>
              <w:tabs>
                <w:tab w:val="left" w:pos="2543"/>
              </w:tabs>
              <w:spacing w:line="360" w:lineRule="auto"/>
              <w:rPr>
                <w:rFonts w:ascii="Times New Roman" w:hAnsi="Times New Roman" w:cs="Times New Roman"/>
                <w:sz w:val="24"/>
                <w:szCs w:val="24"/>
              </w:rPr>
            </w:pPr>
            <w:r w:rsidRPr="00BF3E90">
              <w:rPr>
                <w:rFonts w:ascii="Times New Roman" w:hAnsi="Times New Roman" w:cs="Times New Roman"/>
                <w:sz w:val="24"/>
                <w:szCs w:val="24"/>
              </w:rPr>
              <w:t>MI plus distilled water</w:t>
            </w:r>
          </w:p>
        </w:tc>
        <w:tc>
          <w:tcPr>
            <w:tcW w:w="2700" w:type="dxa"/>
            <w:tcBorders>
              <w:bottom w:val="single" w:sz="4" w:space="0" w:color="auto"/>
            </w:tcBorders>
          </w:tcPr>
          <w:p w14:paraId="3882EA44" w14:textId="77777777" w:rsidR="00565FE7" w:rsidRPr="00BF3E90" w:rsidRDefault="00565FE7" w:rsidP="00FC5EC2">
            <w:pPr>
              <w:tabs>
                <w:tab w:val="left" w:pos="2543"/>
              </w:tabs>
              <w:spacing w:line="360" w:lineRule="auto"/>
              <w:rPr>
                <w:rFonts w:ascii="Times New Roman" w:hAnsi="Times New Roman" w:cs="Times New Roman"/>
                <w:sz w:val="24"/>
                <w:szCs w:val="24"/>
              </w:rPr>
            </w:pPr>
            <w:r w:rsidRPr="00BF3E90">
              <w:rPr>
                <w:rFonts w:ascii="Times New Roman" w:hAnsi="Times New Roman" w:cs="Times New Roman"/>
                <w:sz w:val="24"/>
                <w:szCs w:val="24"/>
              </w:rPr>
              <w:t>64.47±10.44</w:t>
            </w:r>
            <w:r w:rsidR="00C66A7D" w:rsidRPr="00BF3E90">
              <w:rPr>
                <w:rFonts w:ascii="Times New Roman" w:hAnsi="Times New Roman" w:cs="Times New Roman"/>
                <w:sz w:val="24"/>
                <w:szCs w:val="24"/>
                <w:vertAlign w:val="superscript"/>
              </w:rPr>
              <w:t xml:space="preserve"> e</w:t>
            </w:r>
          </w:p>
        </w:tc>
      </w:tr>
    </w:tbl>
    <w:p w14:paraId="7768BA9C" w14:textId="77777777" w:rsidR="00565FE7" w:rsidRPr="00BF3E90" w:rsidRDefault="00565FE7" w:rsidP="00FC5EC2">
      <w:pPr>
        <w:spacing w:line="360" w:lineRule="auto"/>
        <w:jc w:val="both"/>
        <w:rPr>
          <w:rFonts w:ascii="Times New Roman" w:hAnsi="Times New Roman" w:cs="Times New Roman"/>
          <w:i/>
          <w:sz w:val="24"/>
          <w:szCs w:val="24"/>
        </w:rPr>
      </w:pPr>
      <w:r w:rsidRPr="00BF3E90">
        <w:rPr>
          <w:rFonts w:ascii="Times New Roman" w:hAnsi="Times New Roman" w:cs="Times New Roman"/>
          <w:i/>
          <w:sz w:val="24"/>
          <w:szCs w:val="24"/>
        </w:rPr>
        <w:t>Values are mean±std</w:t>
      </w:r>
    </w:p>
    <w:p w14:paraId="07CBD7AE" w14:textId="77777777" w:rsidR="00C66A7D" w:rsidRPr="00BF3E90" w:rsidRDefault="00C66A7D" w:rsidP="00FC5EC2">
      <w:pPr>
        <w:spacing w:line="360" w:lineRule="auto"/>
        <w:rPr>
          <w:rFonts w:ascii="Times New Roman" w:hAnsi="Times New Roman" w:cs="Times New Roman"/>
          <w:sz w:val="24"/>
          <w:szCs w:val="24"/>
        </w:rPr>
      </w:pPr>
      <w:r w:rsidRPr="00BF3E90">
        <w:rPr>
          <w:rFonts w:ascii="Times New Roman" w:hAnsi="Times New Roman" w:cs="Times New Roman"/>
          <w:i/>
          <w:sz w:val="24"/>
          <w:szCs w:val="24"/>
        </w:rPr>
        <w:t>Values on the same column with different alphabet superscript are significantly different at P˂ 0.05.</w:t>
      </w:r>
    </w:p>
    <w:p w14:paraId="321DDBFE" w14:textId="77777777" w:rsidR="00C66A7D" w:rsidRPr="00BF3E90" w:rsidRDefault="00C66A7D" w:rsidP="00FC5EC2">
      <w:pPr>
        <w:spacing w:line="360" w:lineRule="auto"/>
        <w:jc w:val="both"/>
        <w:rPr>
          <w:rFonts w:ascii="Times New Roman" w:hAnsi="Times New Roman" w:cs="Times New Roman"/>
          <w:b/>
          <w:sz w:val="24"/>
          <w:szCs w:val="24"/>
        </w:rPr>
      </w:pPr>
    </w:p>
    <w:p w14:paraId="3E8D7870" w14:textId="77777777" w:rsidR="00565FE7" w:rsidRPr="00BF3E90" w:rsidRDefault="00565FE7" w:rsidP="00FC5EC2">
      <w:pPr>
        <w:spacing w:line="360" w:lineRule="auto"/>
        <w:jc w:val="both"/>
        <w:rPr>
          <w:rFonts w:ascii="Times New Roman" w:hAnsi="Times New Roman" w:cs="Times New Roman"/>
          <w:b/>
          <w:sz w:val="24"/>
          <w:szCs w:val="24"/>
        </w:rPr>
      </w:pPr>
      <w:r w:rsidRPr="00BF3E90">
        <w:rPr>
          <w:rFonts w:ascii="Times New Roman" w:hAnsi="Times New Roman" w:cs="Times New Roman"/>
          <w:b/>
          <w:sz w:val="24"/>
          <w:szCs w:val="24"/>
        </w:rPr>
        <w:t>Discussion</w:t>
      </w:r>
    </w:p>
    <w:p w14:paraId="5452405F" w14:textId="77777777" w:rsidR="00445568" w:rsidRPr="00BF3E90" w:rsidRDefault="00F40075" w:rsidP="00FC5EC2">
      <w:pPr>
        <w:spacing w:line="360" w:lineRule="auto"/>
        <w:jc w:val="both"/>
        <w:rPr>
          <w:rFonts w:ascii="Times New Roman" w:hAnsi="Times New Roman" w:cs="Times New Roman"/>
          <w:sz w:val="24"/>
          <w:szCs w:val="24"/>
        </w:rPr>
      </w:pPr>
      <w:r w:rsidRPr="00BF3E90">
        <w:rPr>
          <w:rFonts w:ascii="Times New Roman" w:hAnsi="Times New Roman" w:cs="Times New Roman"/>
          <w:sz w:val="24"/>
          <w:szCs w:val="24"/>
        </w:rPr>
        <w:t xml:space="preserve">Over the years plants have been a source of therapeutic agents for a number of diseases in developing countries, particularly Nigeria. Their potentials in the treatment of diseases, especially cardiovascular disorders is partly due to several bioactive compounds inherent in them. Among this noble plants is </w:t>
      </w:r>
      <w:r w:rsidR="00AF660D" w:rsidRPr="00BF3E90">
        <w:rPr>
          <w:rFonts w:ascii="Times New Roman" w:hAnsi="Times New Roman" w:cs="Times New Roman"/>
          <w:i/>
          <w:sz w:val="24"/>
          <w:szCs w:val="24"/>
        </w:rPr>
        <w:t>Annona muricata</w:t>
      </w:r>
      <w:r w:rsidRPr="00BF3E90">
        <w:rPr>
          <w:rFonts w:ascii="Times New Roman" w:hAnsi="Times New Roman" w:cs="Times New Roman"/>
          <w:sz w:val="24"/>
          <w:szCs w:val="24"/>
        </w:rPr>
        <w:t xml:space="preserve">; a plant that belongs to the apple tree family called </w:t>
      </w:r>
      <w:r w:rsidRPr="00BF3E90">
        <w:rPr>
          <w:rFonts w:ascii="Times New Roman" w:hAnsi="Times New Roman" w:cs="Times New Roman"/>
          <w:i/>
          <w:iCs/>
          <w:sz w:val="24"/>
          <w:szCs w:val="24"/>
        </w:rPr>
        <w:t xml:space="preserve">Annonaceae </w:t>
      </w:r>
      <w:r w:rsidRPr="00BF3E90">
        <w:rPr>
          <w:rFonts w:ascii="Times New Roman" w:hAnsi="Times New Roman" w:cs="Times New Roman"/>
          <w:iCs/>
          <w:sz w:val="24"/>
          <w:szCs w:val="24"/>
        </w:rPr>
        <w:t>and</w:t>
      </w:r>
      <w:r w:rsidR="00FD440E" w:rsidRPr="00BF3E90">
        <w:rPr>
          <w:rFonts w:ascii="Times New Roman" w:hAnsi="Times New Roman" w:cs="Times New Roman"/>
          <w:iCs/>
          <w:sz w:val="24"/>
          <w:szCs w:val="24"/>
        </w:rPr>
        <w:t xml:space="preserve"> </w:t>
      </w:r>
      <w:r w:rsidRPr="00BF3E90">
        <w:rPr>
          <w:rFonts w:ascii="Times New Roman" w:hAnsi="Times New Roman" w:cs="Times New Roman"/>
          <w:sz w:val="24"/>
          <w:szCs w:val="24"/>
        </w:rPr>
        <w:t xml:space="preserve">locally known as soursop </w:t>
      </w:r>
      <w:r w:rsidR="00030150" w:rsidRPr="00BF3E90">
        <w:rPr>
          <w:rFonts w:ascii="Times New Roman" w:hAnsi="Times New Roman" w:cs="Times New Roman"/>
          <w:sz w:val="24"/>
          <w:szCs w:val="24"/>
        </w:rPr>
        <w:t>[8]</w:t>
      </w:r>
      <w:r w:rsidRPr="00BF3E90">
        <w:rPr>
          <w:rFonts w:ascii="Times New Roman" w:hAnsi="Times New Roman" w:cs="Times New Roman"/>
          <w:sz w:val="24"/>
          <w:szCs w:val="24"/>
        </w:rPr>
        <w:t>.</w:t>
      </w:r>
      <w:r w:rsidR="00445568" w:rsidRPr="00BF3E90">
        <w:rPr>
          <w:rFonts w:ascii="Times New Roman" w:hAnsi="Times New Roman" w:cs="Times New Roman"/>
          <w:sz w:val="24"/>
          <w:szCs w:val="24"/>
        </w:rPr>
        <w:t xml:space="preserve"> The present study evaluates the cardio</w:t>
      </w:r>
      <w:r w:rsidR="00FD440E" w:rsidRPr="00BF3E90">
        <w:rPr>
          <w:rFonts w:ascii="Times New Roman" w:hAnsi="Times New Roman" w:cs="Times New Roman"/>
          <w:sz w:val="24"/>
          <w:szCs w:val="24"/>
        </w:rPr>
        <w:t>-</w:t>
      </w:r>
      <w:r w:rsidR="00445568" w:rsidRPr="00BF3E90">
        <w:rPr>
          <w:rFonts w:ascii="Times New Roman" w:hAnsi="Times New Roman" w:cs="Times New Roman"/>
          <w:sz w:val="24"/>
          <w:szCs w:val="24"/>
        </w:rPr>
        <w:t xml:space="preserve">protective activities of </w:t>
      </w:r>
      <w:r w:rsidR="00AF660D" w:rsidRPr="00BF3E90">
        <w:rPr>
          <w:rFonts w:ascii="Times New Roman" w:hAnsi="Times New Roman" w:cs="Times New Roman"/>
          <w:i/>
          <w:sz w:val="24"/>
          <w:szCs w:val="24"/>
        </w:rPr>
        <w:t>Annona muricata</w:t>
      </w:r>
      <w:r w:rsidR="00445568" w:rsidRPr="00BF3E90">
        <w:rPr>
          <w:rFonts w:ascii="Times New Roman" w:hAnsi="Times New Roman" w:cs="Times New Roman"/>
          <w:sz w:val="24"/>
          <w:szCs w:val="24"/>
        </w:rPr>
        <w:t xml:space="preserve"> leaf extract in isoproterenol-induced wistar rats.</w:t>
      </w:r>
    </w:p>
    <w:p w14:paraId="727C54A0" w14:textId="77777777" w:rsidR="001D38E8" w:rsidRPr="00BF3E90" w:rsidRDefault="00445568" w:rsidP="00FC5EC2">
      <w:pPr>
        <w:spacing w:line="360" w:lineRule="auto"/>
        <w:jc w:val="both"/>
        <w:rPr>
          <w:rFonts w:ascii="Times New Roman" w:hAnsi="Times New Roman" w:cs="Times New Roman"/>
          <w:sz w:val="24"/>
          <w:szCs w:val="24"/>
        </w:rPr>
      </w:pPr>
      <w:r w:rsidRPr="00BF3E90">
        <w:rPr>
          <w:rFonts w:ascii="Times New Roman" w:hAnsi="Times New Roman" w:cs="Times New Roman"/>
          <w:sz w:val="24"/>
          <w:szCs w:val="24"/>
        </w:rPr>
        <w:t>As evident in figure 1, there is significant increase in the High density lipoprotein (HDL) levels of the extract treated groups (A-C) in a dose dependent manner (400&gt;200&gt;100 mg/kg) body weight. It is a known fact that assessment of HDL level is vital cardiac health</w:t>
      </w:r>
      <w:r w:rsidR="001D38E8" w:rsidRPr="00BF3E90">
        <w:rPr>
          <w:rFonts w:ascii="Times New Roman" w:hAnsi="Times New Roman" w:cs="Times New Roman"/>
          <w:sz w:val="24"/>
          <w:szCs w:val="24"/>
        </w:rPr>
        <w:t xml:space="preserve"> as they have been known to scavenge cholesterol and cholesterol esters from the blood, thereby inhibiting the formation of atherosclerotic plague and consequently </w:t>
      </w:r>
      <w:r w:rsidR="00EB52E3" w:rsidRPr="00BF3E90">
        <w:rPr>
          <w:rFonts w:ascii="Times New Roman" w:hAnsi="Times New Roman" w:cs="Times New Roman"/>
          <w:sz w:val="24"/>
          <w:szCs w:val="24"/>
        </w:rPr>
        <w:t>improves</w:t>
      </w:r>
      <w:r w:rsidR="001D38E8" w:rsidRPr="00BF3E90">
        <w:rPr>
          <w:rFonts w:ascii="Times New Roman" w:hAnsi="Times New Roman" w:cs="Times New Roman"/>
          <w:sz w:val="24"/>
          <w:szCs w:val="24"/>
        </w:rPr>
        <w:t xml:space="preserve"> heart function </w:t>
      </w:r>
      <w:r w:rsidR="009A5912" w:rsidRPr="00BF3E90">
        <w:rPr>
          <w:rFonts w:ascii="Times New Roman" w:hAnsi="Times New Roman" w:cs="Times New Roman"/>
          <w:sz w:val="24"/>
          <w:szCs w:val="24"/>
        </w:rPr>
        <w:t>[2, 14]</w:t>
      </w:r>
      <w:r w:rsidR="001D38E8" w:rsidRPr="00BF3E90">
        <w:rPr>
          <w:rFonts w:ascii="Times New Roman" w:hAnsi="Times New Roman" w:cs="Times New Roman"/>
          <w:sz w:val="24"/>
          <w:szCs w:val="24"/>
        </w:rPr>
        <w:t>.</w:t>
      </w:r>
      <w:r w:rsidR="00FD440E" w:rsidRPr="00BF3E90">
        <w:rPr>
          <w:rFonts w:ascii="Times New Roman" w:hAnsi="Times New Roman" w:cs="Times New Roman"/>
          <w:sz w:val="24"/>
          <w:szCs w:val="24"/>
        </w:rPr>
        <w:t xml:space="preserve"> </w:t>
      </w:r>
      <w:r w:rsidR="00E9393A" w:rsidRPr="00BF3E90">
        <w:rPr>
          <w:rFonts w:ascii="Times New Roman" w:hAnsi="Times New Roman" w:cs="Times New Roman"/>
          <w:sz w:val="24"/>
          <w:szCs w:val="24"/>
        </w:rPr>
        <w:t>The plant could have also improve the HDL level by improving</w:t>
      </w:r>
      <w:r w:rsidR="00381BAB" w:rsidRPr="00BF3E90">
        <w:rPr>
          <w:rFonts w:ascii="Times New Roman" w:hAnsi="Times New Roman" w:cs="Times New Roman"/>
          <w:sz w:val="24"/>
          <w:szCs w:val="24"/>
        </w:rPr>
        <w:t xml:space="preserve"> endothelial function </w:t>
      </w:r>
      <w:r w:rsidR="00E9393A" w:rsidRPr="00BF3E90">
        <w:rPr>
          <w:rFonts w:ascii="Times New Roman" w:hAnsi="Times New Roman" w:cs="Times New Roman"/>
          <w:sz w:val="24"/>
          <w:szCs w:val="24"/>
        </w:rPr>
        <w:t>by stimulating</w:t>
      </w:r>
      <w:r w:rsidR="00381BAB" w:rsidRPr="00BF3E90">
        <w:rPr>
          <w:rFonts w:ascii="Times New Roman" w:hAnsi="Times New Roman" w:cs="Times New Roman"/>
          <w:sz w:val="24"/>
          <w:szCs w:val="24"/>
        </w:rPr>
        <w:t xml:space="preserve"> the production of nitric oxide; a potent vasodilator in endothelial cells which help to relax blood vessels, improve blood flow and reduce blood pressure. </w:t>
      </w:r>
      <w:r w:rsidR="001049B1" w:rsidRPr="00BF3E90">
        <w:rPr>
          <w:rFonts w:ascii="Times New Roman" w:hAnsi="Times New Roman" w:cs="Times New Roman"/>
          <w:sz w:val="24"/>
          <w:szCs w:val="24"/>
        </w:rPr>
        <w:t xml:space="preserve">The </w:t>
      </w:r>
      <w:r w:rsidR="00CD1CA7" w:rsidRPr="00BF3E90">
        <w:rPr>
          <w:rFonts w:ascii="Times New Roman" w:hAnsi="Times New Roman" w:cs="Times New Roman"/>
          <w:sz w:val="24"/>
          <w:szCs w:val="24"/>
        </w:rPr>
        <w:t xml:space="preserve">serum HDL levels in the extract treated groups as </w:t>
      </w:r>
      <w:r w:rsidR="00E9393A" w:rsidRPr="00BF3E90">
        <w:rPr>
          <w:rFonts w:ascii="Times New Roman" w:hAnsi="Times New Roman" w:cs="Times New Roman"/>
          <w:sz w:val="24"/>
          <w:szCs w:val="24"/>
        </w:rPr>
        <w:t>reported in this study</w:t>
      </w:r>
      <w:r w:rsidR="00CD1CA7" w:rsidRPr="00BF3E90">
        <w:rPr>
          <w:rFonts w:ascii="Times New Roman" w:hAnsi="Times New Roman" w:cs="Times New Roman"/>
          <w:sz w:val="24"/>
          <w:szCs w:val="24"/>
        </w:rPr>
        <w:t xml:space="preserve"> fall within the acceptable limit of 60 mg/dL.</w:t>
      </w:r>
      <w:r w:rsidR="00E9393A" w:rsidRPr="00BF3E90">
        <w:rPr>
          <w:rFonts w:ascii="Times New Roman" w:hAnsi="Times New Roman" w:cs="Times New Roman"/>
          <w:sz w:val="24"/>
          <w:szCs w:val="24"/>
        </w:rPr>
        <w:t xml:space="preserve"> Onwubuya </w:t>
      </w:r>
      <w:r w:rsidR="00C66A7D" w:rsidRPr="00BF3E90">
        <w:rPr>
          <w:rFonts w:ascii="Times New Roman" w:hAnsi="Times New Roman" w:cs="Times New Roman"/>
          <w:i/>
          <w:sz w:val="24"/>
          <w:szCs w:val="24"/>
        </w:rPr>
        <w:t>et al</w:t>
      </w:r>
      <w:r w:rsidR="00E9393A" w:rsidRPr="00BF3E90">
        <w:rPr>
          <w:rFonts w:ascii="Times New Roman" w:hAnsi="Times New Roman" w:cs="Times New Roman"/>
          <w:sz w:val="24"/>
          <w:szCs w:val="24"/>
        </w:rPr>
        <w:t xml:space="preserve">., </w:t>
      </w:r>
      <w:r w:rsidR="009A5912" w:rsidRPr="00BF3E90">
        <w:rPr>
          <w:rFonts w:ascii="Times New Roman" w:hAnsi="Times New Roman" w:cs="Times New Roman"/>
          <w:sz w:val="24"/>
          <w:szCs w:val="24"/>
        </w:rPr>
        <w:t>[2]</w:t>
      </w:r>
      <w:r w:rsidR="00E9393A" w:rsidRPr="00BF3E90">
        <w:rPr>
          <w:rFonts w:ascii="Times New Roman" w:hAnsi="Times New Roman" w:cs="Times New Roman"/>
          <w:sz w:val="24"/>
          <w:szCs w:val="24"/>
        </w:rPr>
        <w:t xml:space="preserve"> made similar report. </w:t>
      </w:r>
    </w:p>
    <w:p w14:paraId="26C76F58" w14:textId="00DB033B" w:rsidR="0035376D" w:rsidRPr="00BF3E90" w:rsidRDefault="00E9393A" w:rsidP="00FC5EC2">
      <w:pPr>
        <w:spacing w:line="360" w:lineRule="auto"/>
        <w:jc w:val="both"/>
        <w:rPr>
          <w:rFonts w:ascii="Times New Roman" w:hAnsi="Times New Roman" w:cs="Times New Roman"/>
          <w:sz w:val="24"/>
          <w:szCs w:val="24"/>
        </w:rPr>
      </w:pPr>
      <w:r w:rsidRPr="00BF3E90">
        <w:rPr>
          <w:rFonts w:ascii="Times New Roman" w:hAnsi="Times New Roman" w:cs="Times New Roman"/>
          <w:sz w:val="24"/>
          <w:szCs w:val="24"/>
        </w:rPr>
        <w:lastRenderedPageBreak/>
        <w:t xml:space="preserve">Low </w:t>
      </w:r>
      <w:r w:rsidR="007B3B40" w:rsidRPr="00BF3E90">
        <w:rPr>
          <w:rFonts w:ascii="Times New Roman" w:hAnsi="Times New Roman" w:cs="Times New Roman"/>
          <w:sz w:val="24"/>
          <w:szCs w:val="24"/>
        </w:rPr>
        <w:t>density lipoprotein which is often referred to as “bad” cholesterol due to its role in the development of atherosclerosis and cardiovascular diseases was assayed for and result presented in figure 2. Evidently, there was significant decrease (P&gt;0.05) in the extract treated group in a dose dependent manner (100 mg/kg &gt;200 mg/kg &gt; 400 mg/kg)</w:t>
      </w:r>
      <w:r w:rsidR="007E5760" w:rsidRPr="00BF3E90">
        <w:rPr>
          <w:rFonts w:ascii="Times New Roman" w:hAnsi="Times New Roman" w:cs="Times New Roman"/>
          <w:sz w:val="24"/>
          <w:szCs w:val="24"/>
        </w:rPr>
        <w:t>. T</w:t>
      </w:r>
      <w:r w:rsidR="007B3B40" w:rsidRPr="00BF3E90">
        <w:rPr>
          <w:rFonts w:ascii="Times New Roman" w:hAnsi="Times New Roman" w:cs="Times New Roman"/>
          <w:sz w:val="24"/>
          <w:szCs w:val="24"/>
        </w:rPr>
        <w:t xml:space="preserve">his is consistent with the findings of Kalu </w:t>
      </w:r>
      <w:r w:rsidR="00C66A7D" w:rsidRPr="00BF3E90">
        <w:rPr>
          <w:rFonts w:ascii="Times New Roman" w:hAnsi="Times New Roman" w:cs="Times New Roman"/>
          <w:i/>
          <w:sz w:val="24"/>
          <w:szCs w:val="24"/>
        </w:rPr>
        <w:t>et al</w:t>
      </w:r>
      <w:r w:rsidR="007B3B40" w:rsidRPr="00BF3E90">
        <w:rPr>
          <w:rFonts w:ascii="Times New Roman" w:hAnsi="Times New Roman" w:cs="Times New Roman"/>
          <w:sz w:val="24"/>
          <w:szCs w:val="24"/>
        </w:rPr>
        <w:t xml:space="preserve">., </w:t>
      </w:r>
      <w:r w:rsidR="008623F0" w:rsidRPr="00BF3E90">
        <w:rPr>
          <w:rFonts w:ascii="Times New Roman" w:hAnsi="Times New Roman" w:cs="Times New Roman"/>
          <w:sz w:val="24"/>
          <w:szCs w:val="24"/>
        </w:rPr>
        <w:t>[15]</w:t>
      </w:r>
      <w:r w:rsidR="00F97765" w:rsidRPr="00BF3E90">
        <w:rPr>
          <w:rFonts w:ascii="Times New Roman" w:hAnsi="Times New Roman" w:cs="Times New Roman"/>
          <w:sz w:val="24"/>
          <w:szCs w:val="24"/>
        </w:rPr>
        <w:t xml:space="preserve"> </w:t>
      </w:r>
      <w:r w:rsidR="007B3B40" w:rsidRPr="00BF3E90">
        <w:rPr>
          <w:rFonts w:ascii="Times New Roman" w:hAnsi="Times New Roman" w:cs="Times New Roman"/>
          <w:sz w:val="24"/>
          <w:szCs w:val="24"/>
        </w:rPr>
        <w:t xml:space="preserve">and Oladejo </w:t>
      </w:r>
      <w:r w:rsidR="00C66A7D" w:rsidRPr="00BF3E90">
        <w:rPr>
          <w:rFonts w:ascii="Times New Roman" w:hAnsi="Times New Roman" w:cs="Times New Roman"/>
          <w:i/>
          <w:sz w:val="24"/>
          <w:szCs w:val="24"/>
        </w:rPr>
        <w:t>et al</w:t>
      </w:r>
      <w:r w:rsidR="007B3B40" w:rsidRPr="00BF3E90">
        <w:rPr>
          <w:rFonts w:ascii="Times New Roman" w:hAnsi="Times New Roman" w:cs="Times New Roman"/>
          <w:sz w:val="24"/>
          <w:szCs w:val="24"/>
        </w:rPr>
        <w:t xml:space="preserve">., </w:t>
      </w:r>
      <w:r w:rsidR="008623F0" w:rsidRPr="00BF3E90">
        <w:rPr>
          <w:rFonts w:ascii="Times New Roman" w:hAnsi="Times New Roman" w:cs="Times New Roman"/>
          <w:sz w:val="24"/>
          <w:szCs w:val="24"/>
        </w:rPr>
        <w:t>[16]</w:t>
      </w:r>
      <w:r w:rsidR="007B3B40" w:rsidRPr="00BF3E90">
        <w:rPr>
          <w:rFonts w:ascii="Times New Roman" w:hAnsi="Times New Roman" w:cs="Times New Roman"/>
          <w:sz w:val="24"/>
          <w:szCs w:val="24"/>
        </w:rPr>
        <w:t xml:space="preserve">. </w:t>
      </w:r>
      <w:r w:rsidR="00BF4332" w:rsidRPr="00BF3E90">
        <w:rPr>
          <w:rFonts w:ascii="Times New Roman" w:hAnsi="Times New Roman" w:cs="Times New Roman"/>
          <w:sz w:val="24"/>
          <w:szCs w:val="24"/>
        </w:rPr>
        <w:t xml:space="preserve">Since elevated level of LDL has been associated with pathogenesis of atherosclerosis </w:t>
      </w:r>
      <w:r w:rsidR="008623F0" w:rsidRPr="00BF3E90">
        <w:rPr>
          <w:rFonts w:ascii="Times New Roman" w:hAnsi="Times New Roman" w:cs="Times New Roman"/>
          <w:sz w:val="24"/>
          <w:szCs w:val="24"/>
        </w:rPr>
        <w:t>[3, 17]</w:t>
      </w:r>
      <w:r w:rsidR="007E5760" w:rsidRPr="00BF3E90">
        <w:rPr>
          <w:rFonts w:ascii="Times New Roman" w:hAnsi="Times New Roman" w:cs="Times New Roman"/>
          <w:sz w:val="24"/>
          <w:szCs w:val="24"/>
        </w:rPr>
        <w:t xml:space="preserve">, </w:t>
      </w:r>
      <w:r w:rsidR="00A63313">
        <w:rPr>
          <w:rFonts w:ascii="Times New Roman" w:hAnsi="Times New Roman" w:cs="Times New Roman"/>
          <w:sz w:val="24"/>
          <w:szCs w:val="24"/>
        </w:rPr>
        <w:t>“</w:t>
      </w:r>
      <w:r w:rsidR="007E5760" w:rsidRPr="00BF3E90">
        <w:rPr>
          <w:rFonts w:ascii="Times New Roman" w:hAnsi="Times New Roman" w:cs="Times New Roman"/>
          <w:sz w:val="24"/>
          <w:szCs w:val="24"/>
        </w:rPr>
        <w:t>t</w:t>
      </w:r>
      <w:r w:rsidR="0035376D" w:rsidRPr="00BF3E90">
        <w:rPr>
          <w:rFonts w:ascii="Times New Roman" w:hAnsi="Times New Roman" w:cs="Times New Roman"/>
          <w:sz w:val="24"/>
          <w:szCs w:val="24"/>
        </w:rPr>
        <w:t>he reduction in LDL levels in a dose-dependent manner (100&gt;200&gt;400 mg/kg) observed in the extract</w:t>
      </w:r>
      <w:r w:rsidR="00F97765" w:rsidRPr="00BF3E90">
        <w:rPr>
          <w:rFonts w:ascii="Times New Roman" w:hAnsi="Times New Roman" w:cs="Times New Roman"/>
          <w:sz w:val="24"/>
          <w:szCs w:val="24"/>
        </w:rPr>
        <w:t>-</w:t>
      </w:r>
      <w:r w:rsidR="0035376D" w:rsidRPr="00BF3E90">
        <w:rPr>
          <w:rFonts w:ascii="Times New Roman" w:hAnsi="Times New Roman" w:cs="Times New Roman"/>
          <w:sz w:val="24"/>
          <w:szCs w:val="24"/>
        </w:rPr>
        <w:t>treated groups compared to the untreated control (Fig. 4) suggests significant cardio</w:t>
      </w:r>
      <w:r w:rsidR="00FD440E" w:rsidRPr="00BF3E90">
        <w:rPr>
          <w:rFonts w:ascii="Times New Roman" w:hAnsi="Times New Roman" w:cs="Times New Roman"/>
          <w:sz w:val="24"/>
          <w:szCs w:val="24"/>
        </w:rPr>
        <w:t>-</w:t>
      </w:r>
      <w:r w:rsidR="0035376D" w:rsidRPr="00BF3E90">
        <w:rPr>
          <w:rFonts w:ascii="Times New Roman" w:hAnsi="Times New Roman" w:cs="Times New Roman"/>
          <w:sz w:val="24"/>
          <w:szCs w:val="24"/>
        </w:rPr>
        <w:t xml:space="preserve">protective properties of </w:t>
      </w:r>
      <w:r w:rsidR="00AF660D" w:rsidRPr="00BF3E90">
        <w:rPr>
          <w:rFonts w:ascii="Times New Roman" w:hAnsi="Times New Roman" w:cs="Times New Roman"/>
          <w:i/>
          <w:sz w:val="24"/>
          <w:szCs w:val="24"/>
        </w:rPr>
        <w:t>Annona muricata</w:t>
      </w:r>
      <w:r w:rsidR="0035376D" w:rsidRPr="00BF3E90">
        <w:rPr>
          <w:rFonts w:ascii="Times New Roman" w:hAnsi="Times New Roman" w:cs="Times New Roman"/>
          <w:sz w:val="24"/>
          <w:szCs w:val="24"/>
        </w:rPr>
        <w:t xml:space="preserve">. </w:t>
      </w:r>
    </w:p>
    <w:p w14:paraId="4C074821" w14:textId="67E1852D" w:rsidR="00161475" w:rsidRPr="00BF3E90" w:rsidRDefault="0035376D" w:rsidP="00FC5EC2">
      <w:pPr>
        <w:spacing w:line="360" w:lineRule="auto"/>
        <w:jc w:val="both"/>
        <w:rPr>
          <w:rFonts w:ascii="Times New Roman" w:hAnsi="Times New Roman" w:cs="Times New Roman"/>
          <w:sz w:val="24"/>
          <w:szCs w:val="24"/>
        </w:rPr>
      </w:pPr>
      <w:r w:rsidRPr="00BF3E90">
        <w:rPr>
          <w:rFonts w:ascii="Times New Roman" w:hAnsi="Times New Roman" w:cs="Times New Roman"/>
          <w:sz w:val="24"/>
          <w:szCs w:val="24"/>
        </w:rPr>
        <w:t>Another parameter worthy of note is the triglyceride. It is a type of lipid that is composed of three fatty acid chains attached to a glycerol molecule. Although they are known to serve as a source of energy for the body, their continuous elevation in the blood could increase the risk of cardiovascular disease</w:t>
      </w:r>
      <w:r w:rsidR="00A63313">
        <w:rPr>
          <w:rFonts w:ascii="Times New Roman" w:hAnsi="Times New Roman" w:cs="Times New Roman"/>
          <w:sz w:val="24"/>
          <w:szCs w:val="24"/>
        </w:rPr>
        <w:t>”</w:t>
      </w:r>
      <w:r w:rsidR="00F97765" w:rsidRPr="00BF3E90">
        <w:rPr>
          <w:rFonts w:ascii="Times New Roman" w:hAnsi="Times New Roman" w:cs="Times New Roman"/>
          <w:sz w:val="24"/>
          <w:szCs w:val="24"/>
        </w:rPr>
        <w:t xml:space="preserve"> </w:t>
      </w:r>
      <w:r w:rsidR="008623F0" w:rsidRPr="00BF3E90">
        <w:rPr>
          <w:rFonts w:ascii="Times New Roman" w:hAnsi="Times New Roman" w:cs="Times New Roman"/>
          <w:sz w:val="24"/>
          <w:szCs w:val="24"/>
        </w:rPr>
        <w:t>[18, 19]</w:t>
      </w:r>
      <w:r w:rsidRPr="00BF3E90">
        <w:rPr>
          <w:rFonts w:ascii="Times New Roman" w:hAnsi="Times New Roman" w:cs="Times New Roman"/>
          <w:sz w:val="24"/>
          <w:szCs w:val="24"/>
        </w:rPr>
        <w:t>. It has been documented that serum level of triglycerides above 1000mg/dL can increase the risk of pancreat</w:t>
      </w:r>
      <w:r w:rsidR="0030539E" w:rsidRPr="00BF3E90">
        <w:rPr>
          <w:rFonts w:ascii="Times New Roman" w:hAnsi="Times New Roman" w:cs="Times New Roman"/>
          <w:sz w:val="24"/>
          <w:szCs w:val="24"/>
        </w:rPr>
        <w:t xml:space="preserve">itis as well as kidney disease </w:t>
      </w:r>
      <w:r w:rsidR="008623F0" w:rsidRPr="00BF3E90">
        <w:rPr>
          <w:rFonts w:ascii="Times New Roman" w:hAnsi="Times New Roman" w:cs="Times New Roman"/>
          <w:sz w:val="24"/>
          <w:szCs w:val="24"/>
        </w:rPr>
        <w:t>[18]</w:t>
      </w:r>
      <w:r w:rsidR="0030539E" w:rsidRPr="00BF3E90">
        <w:rPr>
          <w:rFonts w:ascii="Times New Roman" w:hAnsi="Times New Roman" w:cs="Times New Roman"/>
          <w:sz w:val="24"/>
          <w:szCs w:val="24"/>
        </w:rPr>
        <w:t xml:space="preserve">. From the report of this study, there was a significant decrease in the serum triglyceride level of group C animal (400 mg/kg) compared with the untreated control (group E).  This is consistent with previous reports that have emphasized the efficacy of natural extracts in regulating lipid profiles </w:t>
      </w:r>
      <w:r w:rsidR="004A5856" w:rsidRPr="00BF3E90">
        <w:rPr>
          <w:rFonts w:ascii="Times New Roman" w:hAnsi="Times New Roman" w:cs="Times New Roman"/>
          <w:sz w:val="24"/>
          <w:szCs w:val="24"/>
        </w:rPr>
        <w:t xml:space="preserve">[20, 21]. </w:t>
      </w:r>
      <w:r w:rsidR="00161475" w:rsidRPr="00BF3E90">
        <w:rPr>
          <w:rFonts w:ascii="Times New Roman" w:hAnsi="Times New Roman" w:cs="Times New Roman"/>
          <w:sz w:val="24"/>
          <w:szCs w:val="24"/>
        </w:rPr>
        <w:t>The increase in LDH activity observed in our study suggests an enhancement of cellular metabolism or a response mechanism to myocardial damage. LDH is an indicator of tissue damage and its elevation typically reflects ongoing cellular repair processes. The increase in LDH levels in response to the extract treatment could indicate enhanced turnover and repair of myocardial tissue, possibly facilitated by bioactive components of the extract such as its polysaccharide bioactivity, which could have protective effects against ischemic damage. This po</w:t>
      </w:r>
      <w:r w:rsidR="00EB52E3" w:rsidRPr="00BF3E90">
        <w:rPr>
          <w:rFonts w:ascii="Times New Roman" w:hAnsi="Times New Roman" w:cs="Times New Roman"/>
          <w:sz w:val="24"/>
          <w:szCs w:val="24"/>
        </w:rPr>
        <w:t>lysaccharide bioactive compound</w:t>
      </w:r>
      <w:r w:rsidR="00161475" w:rsidRPr="00BF3E90">
        <w:rPr>
          <w:rFonts w:ascii="Times New Roman" w:hAnsi="Times New Roman" w:cs="Times New Roman"/>
          <w:sz w:val="24"/>
          <w:szCs w:val="24"/>
        </w:rPr>
        <w:t xml:space="preserve"> has been demonstrated to modulate immune responses and cellular metabolism, trigger cellular activity, and thereby causing an increase in LDH release as a consequence of enhanced metabolic processes </w:t>
      </w:r>
      <w:r w:rsidR="004A5856" w:rsidRPr="00BF3E90">
        <w:rPr>
          <w:rFonts w:ascii="Times New Roman" w:hAnsi="Times New Roman" w:cs="Times New Roman"/>
          <w:sz w:val="24"/>
          <w:szCs w:val="24"/>
        </w:rPr>
        <w:t>[22, 23]</w:t>
      </w:r>
      <w:r w:rsidR="00161475" w:rsidRPr="00BF3E90">
        <w:rPr>
          <w:rFonts w:ascii="Times New Roman" w:hAnsi="Times New Roman" w:cs="Times New Roman"/>
          <w:sz w:val="24"/>
          <w:szCs w:val="24"/>
        </w:rPr>
        <w:t>.</w:t>
      </w:r>
    </w:p>
    <w:p w14:paraId="4E66E690" w14:textId="77777777" w:rsidR="00FC5EC2" w:rsidRPr="00BF3E90" w:rsidRDefault="00161475" w:rsidP="00FC5EC2">
      <w:pPr>
        <w:spacing w:line="360" w:lineRule="auto"/>
        <w:jc w:val="both"/>
        <w:rPr>
          <w:rFonts w:ascii="Times New Roman" w:hAnsi="Times New Roman" w:cs="Times New Roman"/>
          <w:sz w:val="24"/>
          <w:szCs w:val="24"/>
        </w:rPr>
      </w:pPr>
      <w:r w:rsidRPr="00BF3E90">
        <w:rPr>
          <w:rFonts w:ascii="Times New Roman" w:hAnsi="Times New Roman" w:cs="Times New Roman"/>
          <w:sz w:val="24"/>
          <w:szCs w:val="24"/>
        </w:rPr>
        <w:t>Creatinine kinase</w:t>
      </w:r>
      <w:r w:rsidR="0034011E" w:rsidRPr="00BF3E90">
        <w:rPr>
          <w:rFonts w:ascii="Times New Roman" w:hAnsi="Times New Roman" w:cs="Times New Roman"/>
          <w:sz w:val="24"/>
          <w:szCs w:val="24"/>
        </w:rPr>
        <w:t xml:space="preserve"> (CK-MB)</w:t>
      </w:r>
      <w:r w:rsidRPr="00BF3E90">
        <w:rPr>
          <w:rFonts w:ascii="Times New Roman" w:hAnsi="Times New Roman" w:cs="Times New Roman"/>
          <w:sz w:val="24"/>
          <w:szCs w:val="24"/>
        </w:rPr>
        <w:t xml:space="preserve"> is </w:t>
      </w:r>
      <w:r w:rsidR="0034011E" w:rsidRPr="00BF3E90">
        <w:rPr>
          <w:rFonts w:ascii="Times New Roman" w:hAnsi="Times New Roman" w:cs="Times New Roman"/>
          <w:sz w:val="24"/>
          <w:szCs w:val="24"/>
        </w:rPr>
        <w:t xml:space="preserve">an important enzyme usually found in the body, and primarily in muscle tissue. It is known to play a crucial role in energy production, muscle contraction as well as relaxation. Elevated </w:t>
      </w:r>
      <w:r w:rsidR="00EB52E3" w:rsidRPr="00BF3E90">
        <w:rPr>
          <w:rFonts w:ascii="Times New Roman" w:hAnsi="Times New Roman" w:cs="Times New Roman"/>
          <w:sz w:val="24"/>
          <w:szCs w:val="24"/>
        </w:rPr>
        <w:t>levels of creatinine kinase have</w:t>
      </w:r>
      <w:r w:rsidR="0034011E" w:rsidRPr="00BF3E90">
        <w:rPr>
          <w:rFonts w:ascii="Times New Roman" w:hAnsi="Times New Roman" w:cs="Times New Roman"/>
          <w:sz w:val="24"/>
          <w:szCs w:val="24"/>
        </w:rPr>
        <w:t xml:space="preserve"> been implicated in the pathogenesis of muscle damage/injury. Since the reference range of CK-MB have been documented to range between </w:t>
      </w:r>
      <w:r w:rsidR="00822C89" w:rsidRPr="00BF3E90">
        <w:rPr>
          <w:rFonts w:ascii="Times New Roman" w:hAnsi="Times New Roman" w:cs="Times New Roman"/>
          <w:sz w:val="24"/>
          <w:szCs w:val="24"/>
        </w:rPr>
        <w:t>55-170 IU/L in healthy adults</w:t>
      </w:r>
      <w:r w:rsidR="006A347E" w:rsidRPr="00BF3E90">
        <w:rPr>
          <w:rFonts w:ascii="Times New Roman" w:hAnsi="Times New Roman" w:cs="Times New Roman"/>
          <w:sz w:val="24"/>
          <w:szCs w:val="24"/>
        </w:rPr>
        <w:t xml:space="preserve">, the CK-MB activities in the extract treated group falls within the normal range. Although the observed increased activity of CK-MB in the treated </w:t>
      </w:r>
      <w:r w:rsidR="006A347E" w:rsidRPr="00BF3E90">
        <w:rPr>
          <w:rFonts w:ascii="Times New Roman" w:hAnsi="Times New Roman" w:cs="Times New Roman"/>
          <w:sz w:val="24"/>
          <w:szCs w:val="24"/>
        </w:rPr>
        <w:lastRenderedPageBreak/>
        <w:t xml:space="preserve">groups is within the reference activity range for healthy people, it is worthy to note that the increased activity of CK-MB and LDH reported in this study is at variance with that previously reported by Neng </w:t>
      </w:r>
      <w:r w:rsidR="00C66A7D" w:rsidRPr="00BF3E90">
        <w:rPr>
          <w:rFonts w:ascii="Times New Roman" w:hAnsi="Times New Roman" w:cs="Times New Roman"/>
          <w:i/>
          <w:iCs/>
          <w:sz w:val="24"/>
          <w:szCs w:val="24"/>
        </w:rPr>
        <w:t>et al</w:t>
      </w:r>
      <w:r w:rsidR="006A347E" w:rsidRPr="00BF3E90">
        <w:rPr>
          <w:rFonts w:ascii="Times New Roman" w:hAnsi="Times New Roman" w:cs="Times New Roman"/>
          <w:sz w:val="24"/>
          <w:szCs w:val="24"/>
        </w:rPr>
        <w:t xml:space="preserve">. </w:t>
      </w:r>
      <w:r w:rsidR="004A5856" w:rsidRPr="00BF3E90">
        <w:rPr>
          <w:rFonts w:ascii="Times New Roman" w:hAnsi="Times New Roman" w:cs="Times New Roman"/>
          <w:sz w:val="24"/>
          <w:szCs w:val="24"/>
        </w:rPr>
        <w:t>[24]</w:t>
      </w:r>
      <w:r w:rsidR="006A347E" w:rsidRPr="00BF3E90">
        <w:rPr>
          <w:rFonts w:ascii="Times New Roman" w:hAnsi="Times New Roman" w:cs="Times New Roman"/>
          <w:sz w:val="24"/>
          <w:szCs w:val="24"/>
        </w:rPr>
        <w:t>.</w:t>
      </w:r>
    </w:p>
    <w:p w14:paraId="5CA81494" w14:textId="77777777" w:rsidR="00255B4E" w:rsidRPr="00BF3E90" w:rsidRDefault="00CD432B" w:rsidP="00FC5EC2">
      <w:pPr>
        <w:spacing w:line="360" w:lineRule="auto"/>
        <w:jc w:val="both"/>
        <w:rPr>
          <w:rFonts w:ascii="Times New Roman" w:hAnsi="Times New Roman" w:cs="Times New Roman"/>
          <w:b/>
          <w:sz w:val="24"/>
          <w:szCs w:val="24"/>
        </w:rPr>
      </w:pPr>
      <w:r w:rsidRPr="00BF3E90">
        <w:rPr>
          <w:rFonts w:ascii="Times New Roman" w:hAnsi="Times New Roman" w:cs="Times New Roman"/>
          <w:b/>
          <w:sz w:val="24"/>
          <w:szCs w:val="24"/>
        </w:rPr>
        <w:t>Conclusion</w:t>
      </w:r>
    </w:p>
    <w:p w14:paraId="372A4BAE" w14:textId="6A41DC0B" w:rsidR="00255B4E" w:rsidRDefault="00255B4E" w:rsidP="00FC5EC2">
      <w:pPr>
        <w:spacing w:line="360" w:lineRule="auto"/>
        <w:jc w:val="both"/>
        <w:rPr>
          <w:rFonts w:ascii="Times New Roman" w:hAnsi="Times New Roman" w:cs="Times New Roman"/>
          <w:sz w:val="24"/>
        </w:rPr>
      </w:pPr>
      <w:r w:rsidRPr="00BF3E90">
        <w:rPr>
          <w:rFonts w:ascii="Times New Roman" w:hAnsi="Times New Roman" w:cs="Times New Roman"/>
          <w:sz w:val="24"/>
        </w:rPr>
        <w:t xml:space="preserve">The findings of this research have provided evidence for the cardio-protective efficacy of </w:t>
      </w:r>
      <w:r w:rsidRPr="00BF3E90">
        <w:rPr>
          <w:rFonts w:ascii="Times New Roman" w:hAnsi="Times New Roman" w:cs="Times New Roman"/>
          <w:i/>
          <w:sz w:val="24"/>
        </w:rPr>
        <w:t>A. muricata</w:t>
      </w:r>
      <w:r w:rsidRPr="00BF3E90">
        <w:rPr>
          <w:rFonts w:ascii="Times New Roman" w:hAnsi="Times New Roman" w:cs="Times New Roman"/>
          <w:sz w:val="24"/>
        </w:rPr>
        <w:t xml:space="preserve"> leaf extract against myocardial infarction. This can be particularly drawn from its significant modulation of key biochemical parameters, including increasing high-density lipoprotein (HDL), decreasing low-density lipoprotein (LDL), particularly in the prevention and management of lipid-associated disorders, as well as triglycerides (TG). Hence, </w:t>
      </w:r>
      <w:r w:rsidRPr="00BF3E90">
        <w:rPr>
          <w:rFonts w:ascii="Times New Roman" w:hAnsi="Times New Roman" w:cs="Times New Roman"/>
          <w:i/>
          <w:sz w:val="24"/>
        </w:rPr>
        <w:t>A. muricata</w:t>
      </w:r>
      <w:r w:rsidRPr="00BF3E90">
        <w:rPr>
          <w:rFonts w:ascii="Times New Roman" w:hAnsi="Times New Roman" w:cs="Times New Roman"/>
          <w:sz w:val="24"/>
        </w:rPr>
        <w:t xml:space="preserve"> could serve as a form of amelioration to cardiovascular diseases, specifically myocardial infarction.</w:t>
      </w:r>
    </w:p>
    <w:p w14:paraId="7E8667F0" w14:textId="7282FCE2" w:rsidR="00577518" w:rsidRPr="00577518" w:rsidRDefault="00577518" w:rsidP="00577518">
      <w:pPr>
        <w:spacing w:line="360" w:lineRule="auto"/>
        <w:jc w:val="both"/>
        <w:rPr>
          <w:rFonts w:ascii="Times New Roman" w:hAnsi="Times New Roman" w:cs="Times New Roman"/>
          <w:b/>
          <w:sz w:val="28"/>
          <w:szCs w:val="24"/>
        </w:rPr>
      </w:pPr>
      <w:r w:rsidRPr="00577518">
        <w:rPr>
          <w:rFonts w:ascii="Times New Roman" w:hAnsi="Times New Roman" w:cs="Times New Roman"/>
          <w:b/>
          <w:sz w:val="28"/>
          <w:szCs w:val="24"/>
        </w:rPr>
        <w:t xml:space="preserve">Ethical </w:t>
      </w:r>
      <w:r>
        <w:rPr>
          <w:rFonts w:ascii="Times New Roman" w:hAnsi="Times New Roman" w:cs="Times New Roman"/>
          <w:b/>
          <w:sz w:val="28"/>
          <w:szCs w:val="24"/>
        </w:rPr>
        <w:t xml:space="preserve">Approval: </w:t>
      </w:r>
    </w:p>
    <w:p w14:paraId="7BA38D40" w14:textId="6BD4EC12" w:rsidR="00577518" w:rsidRPr="00577518" w:rsidRDefault="00577518" w:rsidP="00577518">
      <w:pPr>
        <w:spacing w:line="360" w:lineRule="auto"/>
        <w:jc w:val="both"/>
        <w:rPr>
          <w:rFonts w:ascii="Times New Roman" w:hAnsi="Times New Roman" w:cs="Times New Roman"/>
          <w:sz w:val="28"/>
          <w:szCs w:val="24"/>
        </w:rPr>
      </w:pPr>
      <w:r w:rsidRPr="00577518">
        <w:rPr>
          <w:rFonts w:ascii="Times New Roman" w:hAnsi="Times New Roman" w:cs="Times New Roman"/>
          <w:sz w:val="28"/>
          <w:szCs w:val="24"/>
        </w:rPr>
        <w:t>All the experimental procedures and protocols used in this study were in accordance with the guideline’s principles of Laboratory Animal Care of the Nnamdi Azikiwe University-Animal Research Ethics Committee</w:t>
      </w:r>
    </w:p>
    <w:p w14:paraId="6CA62AD9" w14:textId="77777777" w:rsidR="004A5856" w:rsidRPr="00BF3E90" w:rsidRDefault="004A5856" w:rsidP="00FC5EC2">
      <w:pPr>
        <w:spacing w:line="360" w:lineRule="auto"/>
        <w:jc w:val="center"/>
        <w:rPr>
          <w:rFonts w:ascii="Times New Roman" w:hAnsi="Times New Roman" w:cs="Times New Roman"/>
          <w:b/>
          <w:sz w:val="24"/>
          <w:szCs w:val="24"/>
        </w:rPr>
      </w:pPr>
    </w:p>
    <w:p w14:paraId="3DC6C277" w14:textId="77777777" w:rsidR="001336F5" w:rsidRPr="00BF3E90" w:rsidRDefault="001336F5" w:rsidP="00F97765">
      <w:pPr>
        <w:spacing w:after="200" w:line="360" w:lineRule="auto"/>
        <w:jc w:val="both"/>
        <w:rPr>
          <w:rFonts w:ascii="Times New Roman" w:eastAsia="Calibri" w:hAnsi="Times New Roman" w:cs="Times New Roman"/>
          <w:b/>
          <w:kern w:val="2"/>
          <w:sz w:val="24"/>
        </w:rPr>
      </w:pPr>
      <w:bookmarkStart w:id="0" w:name="_Hlk180402183"/>
      <w:r w:rsidRPr="00BF3E90">
        <w:rPr>
          <w:rFonts w:ascii="Times New Roman" w:eastAsia="Calibri" w:hAnsi="Times New Roman" w:cs="Times New Roman"/>
          <w:b/>
          <w:kern w:val="2"/>
          <w:sz w:val="24"/>
        </w:rPr>
        <w:t>Disclaimer (Artificial intelligence)</w:t>
      </w:r>
    </w:p>
    <w:p w14:paraId="0D1F1DFC" w14:textId="77777777" w:rsidR="001336F5" w:rsidRPr="00BF3E90" w:rsidRDefault="001336F5" w:rsidP="00F97765">
      <w:pPr>
        <w:spacing w:after="200" w:line="360" w:lineRule="auto"/>
        <w:jc w:val="both"/>
        <w:rPr>
          <w:rFonts w:ascii="Times New Roman" w:eastAsia="Calibri" w:hAnsi="Times New Roman" w:cs="Times New Roman"/>
          <w:kern w:val="2"/>
          <w:sz w:val="24"/>
        </w:rPr>
      </w:pPr>
      <w:r w:rsidRPr="00BF3E90">
        <w:rPr>
          <w:rFonts w:ascii="Times New Roman" w:eastAsia="Calibri" w:hAnsi="Times New Roman" w:cs="Times New Roman"/>
          <w:kern w:val="2"/>
          <w:sz w:val="24"/>
        </w:rPr>
        <w:t xml:space="preserve">Author(s) hereby declare that NO generative AI technologies such as Large Language Models (ChatGPT, COPILOT, etc.) and text-to-image generators have been used during the writing or editing of this manuscript. </w:t>
      </w:r>
    </w:p>
    <w:bookmarkEnd w:id="0"/>
    <w:p w14:paraId="7DCDFC59" w14:textId="77777777" w:rsidR="004A5856" w:rsidRPr="00BF3E90" w:rsidRDefault="004A5856" w:rsidP="00FC5EC2">
      <w:pPr>
        <w:spacing w:line="360" w:lineRule="auto"/>
        <w:jc w:val="center"/>
        <w:rPr>
          <w:rFonts w:ascii="Times New Roman" w:hAnsi="Times New Roman" w:cs="Times New Roman"/>
          <w:b/>
          <w:sz w:val="24"/>
          <w:szCs w:val="24"/>
        </w:rPr>
      </w:pPr>
    </w:p>
    <w:p w14:paraId="6256DE30" w14:textId="77777777" w:rsidR="00FC5EC2" w:rsidRPr="00BF3E90" w:rsidRDefault="00FC5EC2" w:rsidP="00FC5EC2">
      <w:pPr>
        <w:spacing w:line="360" w:lineRule="auto"/>
        <w:jc w:val="center"/>
        <w:rPr>
          <w:rFonts w:ascii="Times New Roman" w:hAnsi="Times New Roman" w:cs="Times New Roman"/>
          <w:b/>
          <w:sz w:val="24"/>
          <w:szCs w:val="24"/>
        </w:rPr>
      </w:pPr>
      <w:r w:rsidRPr="00BF3E90">
        <w:rPr>
          <w:rFonts w:ascii="Times New Roman" w:hAnsi="Times New Roman" w:cs="Times New Roman"/>
          <w:b/>
          <w:sz w:val="24"/>
          <w:szCs w:val="24"/>
        </w:rPr>
        <w:t>REFERENCES</w:t>
      </w:r>
    </w:p>
    <w:p w14:paraId="3996BB05" w14:textId="77777777" w:rsidR="004A5856" w:rsidRPr="00BF3E90" w:rsidRDefault="004A5856" w:rsidP="004A5856">
      <w:pPr>
        <w:pStyle w:val="ListParagraph"/>
        <w:numPr>
          <w:ilvl w:val="0"/>
          <w:numId w:val="1"/>
        </w:numPr>
        <w:spacing w:after="0" w:line="360" w:lineRule="auto"/>
        <w:jc w:val="both"/>
        <w:rPr>
          <w:rFonts w:ascii="Times New Roman" w:hAnsi="Times New Roman" w:cs="Times New Roman"/>
          <w:i/>
          <w:iCs/>
          <w:sz w:val="24"/>
          <w:szCs w:val="24"/>
          <w:shd w:val="clear" w:color="auto" w:fill="FFFFFF"/>
        </w:rPr>
      </w:pPr>
      <w:r w:rsidRPr="00BF3E90">
        <w:rPr>
          <w:rFonts w:ascii="Times New Roman" w:hAnsi="Times New Roman" w:cs="Times New Roman"/>
          <w:sz w:val="24"/>
          <w:szCs w:val="24"/>
        </w:rPr>
        <w:t>Salari, N., Ghasemi, H., Abdoli, N., Rahmani, A., Shiri, M. H., Hashemian, A. H., Akbari, H. and Mohammadi, M. (2023). The global prevalence of ADHD in children and adolescents: A systematic review and meta-analysis</w:t>
      </w:r>
      <w:r w:rsidRPr="00BF3E90">
        <w:rPr>
          <w:rFonts w:ascii="Times New Roman" w:hAnsi="Times New Roman" w:cs="Times New Roman"/>
          <w:i/>
          <w:sz w:val="24"/>
          <w:szCs w:val="24"/>
        </w:rPr>
        <w:t>. Italian Journal of Pediatrics</w:t>
      </w:r>
      <w:r w:rsidRPr="00BF3E90">
        <w:rPr>
          <w:rFonts w:ascii="Times New Roman" w:hAnsi="Times New Roman" w:cs="Times New Roman"/>
          <w:sz w:val="24"/>
          <w:szCs w:val="24"/>
        </w:rPr>
        <w:t>, 20:49(1):48.</w:t>
      </w:r>
    </w:p>
    <w:p w14:paraId="669171A7" w14:textId="77777777" w:rsidR="004A5856" w:rsidRPr="00BF3E90" w:rsidRDefault="004A5856" w:rsidP="004A5856">
      <w:pPr>
        <w:pStyle w:val="ListParagraph"/>
        <w:numPr>
          <w:ilvl w:val="0"/>
          <w:numId w:val="1"/>
        </w:numPr>
        <w:spacing w:after="0" w:line="360" w:lineRule="auto"/>
        <w:jc w:val="both"/>
        <w:rPr>
          <w:rFonts w:ascii="Times New Roman" w:hAnsi="Times New Roman" w:cs="Times New Roman"/>
          <w:sz w:val="24"/>
          <w:szCs w:val="24"/>
        </w:rPr>
      </w:pPr>
      <w:r w:rsidRPr="00BF3E90">
        <w:rPr>
          <w:rFonts w:ascii="Times New Roman" w:hAnsi="Times New Roman" w:cs="Times New Roman"/>
          <w:sz w:val="24"/>
          <w:szCs w:val="24"/>
        </w:rPr>
        <w:t>Onwubuya, E. I., Oladejo, A. A., Kalu, O. A. and Ndubueze, I. K. (2023). Possible Ameliorative</w:t>
      </w:r>
      <w:r w:rsidRPr="00BF3E90">
        <w:rPr>
          <w:rFonts w:ascii="Times New Roman" w:hAnsi="Times New Roman" w:cs="Times New Roman"/>
          <w:sz w:val="24"/>
          <w:szCs w:val="24"/>
        </w:rPr>
        <w:tab/>
        <w:t xml:space="preserve">and Preventive Effect of Leaf Extract of </w:t>
      </w:r>
      <w:r w:rsidRPr="00BF3E90">
        <w:rPr>
          <w:rFonts w:ascii="Times New Roman" w:hAnsi="Times New Roman" w:cs="Times New Roman"/>
          <w:i/>
          <w:sz w:val="24"/>
          <w:szCs w:val="24"/>
        </w:rPr>
        <w:t>Andrographis paniculata</w:t>
      </w:r>
      <w:r w:rsidRPr="00BF3E90">
        <w:rPr>
          <w:rFonts w:ascii="Times New Roman" w:hAnsi="Times New Roman" w:cs="Times New Roman"/>
          <w:sz w:val="24"/>
          <w:szCs w:val="24"/>
        </w:rPr>
        <w:t xml:space="preserve"> on Atherosclerosis: An</w:t>
      </w:r>
      <w:r w:rsidRPr="00BF3E90">
        <w:rPr>
          <w:rFonts w:ascii="Times New Roman" w:hAnsi="Times New Roman" w:cs="Times New Roman"/>
          <w:sz w:val="24"/>
          <w:szCs w:val="24"/>
        </w:rPr>
        <w:tab/>
        <w:t xml:space="preserve">Experience with Isoproterenol Induced Wistar Rats. </w:t>
      </w:r>
      <w:r w:rsidRPr="00BF3E90">
        <w:rPr>
          <w:rFonts w:ascii="Times New Roman" w:hAnsi="Times New Roman" w:cs="Times New Roman"/>
          <w:i/>
          <w:sz w:val="24"/>
          <w:szCs w:val="24"/>
        </w:rPr>
        <w:t>Journal of Complementary and</w:t>
      </w:r>
      <w:r w:rsidRPr="00BF3E90">
        <w:rPr>
          <w:rFonts w:ascii="Times New Roman" w:hAnsi="Times New Roman" w:cs="Times New Roman"/>
          <w:i/>
          <w:sz w:val="24"/>
          <w:szCs w:val="24"/>
        </w:rPr>
        <w:tab/>
        <w:t>Alternative Medical Research</w:t>
      </w:r>
      <w:r w:rsidRPr="00BF3E90">
        <w:rPr>
          <w:rFonts w:ascii="Times New Roman" w:hAnsi="Times New Roman" w:cs="Times New Roman"/>
          <w:sz w:val="24"/>
          <w:szCs w:val="24"/>
        </w:rPr>
        <w:t>, 23(1): 1-8.</w:t>
      </w:r>
    </w:p>
    <w:p w14:paraId="74C1EE67" w14:textId="77777777" w:rsidR="004A5856" w:rsidRPr="00BF3E90" w:rsidRDefault="004A5856" w:rsidP="004A5856">
      <w:pPr>
        <w:pStyle w:val="ListParagraph"/>
        <w:numPr>
          <w:ilvl w:val="0"/>
          <w:numId w:val="1"/>
        </w:numPr>
        <w:spacing w:after="0" w:line="360" w:lineRule="auto"/>
        <w:jc w:val="both"/>
        <w:rPr>
          <w:rFonts w:ascii="Times New Roman" w:hAnsi="Times New Roman" w:cs="Times New Roman"/>
          <w:sz w:val="24"/>
          <w:szCs w:val="24"/>
        </w:rPr>
      </w:pPr>
      <w:r w:rsidRPr="00BF3E90">
        <w:rPr>
          <w:rFonts w:ascii="Times New Roman" w:hAnsi="Times New Roman" w:cs="Times New Roman"/>
          <w:sz w:val="24"/>
          <w:szCs w:val="24"/>
        </w:rPr>
        <w:lastRenderedPageBreak/>
        <w:t>Onwubuya, E. I. and Oladejo, A. A.  (2022). Cardio-Protective Effect of the Leaf Extract of</w:t>
      </w:r>
      <w:r w:rsidRPr="00BF3E90">
        <w:rPr>
          <w:rFonts w:ascii="Times New Roman" w:hAnsi="Times New Roman" w:cs="Times New Roman"/>
          <w:i/>
          <w:sz w:val="24"/>
          <w:szCs w:val="24"/>
        </w:rPr>
        <w:t>Andrographis paniculata</w:t>
      </w:r>
      <w:r w:rsidRPr="00BF3E90">
        <w:rPr>
          <w:rFonts w:ascii="Times New Roman" w:hAnsi="Times New Roman" w:cs="Times New Roman"/>
          <w:sz w:val="24"/>
          <w:szCs w:val="24"/>
        </w:rPr>
        <w:t xml:space="preserve"> in Isoproterenol-Induced Myocardial Infarction. </w:t>
      </w:r>
      <w:r w:rsidRPr="00BF3E90">
        <w:rPr>
          <w:rFonts w:ascii="Times New Roman" w:hAnsi="Times New Roman" w:cs="Times New Roman"/>
          <w:i/>
          <w:sz w:val="24"/>
          <w:szCs w:val="24"/>
        </w:rPr>
        <w:t>Cardiology and Angiology: An International Journal</w:t>
      </w:r>
      <w:r w:rsidRPr="00BF3E90">
        <w:rPr>
          <w:rFonts w:ascii="Times New Roman" w:hAnsi="Times New Roman" w:cs="Times New Roman"/>
          <w:sz w:val="24"/>
          <w:szCs w:val="24"/>
        </w:rPr>
        <w:t>, 11(4): 467-478.</w:t>
      </w:r>
    </w:p>
    <w:p w14:paraId="4EE3E459" w14:textId="77777777" w:rsidR="004A5856" w:rsidRPr="00BF3E90" w:rsidRDefault="004A5856" w:rsidP="004A5856">
      <w:pPr>
        <w:pStyle w:val="ListParagraph"/>
        <w:numPr>
          <w:ilvl w:val="0"/>
          <w:numId w:val="1"/>
        </w:numPr>
        <w:spacing w:after="0" w:line="360" w:lineRule="auto"/>
        <w:jc w:val="both"/>
        <w:rPr>
          <w:rFonts w:ascii="Times New Roman" w:hAnsi="Times New Roman" w:cs="Times New Roman"/>
          <w:i/>
          <w:iCs/>
          <w:sz w:val="24"/>
          <w:szCs w:val="24"/>
          <w:shd w:val="clear" w:color="auto" w:fill="FFFFFF"/>
        </w:rPr>
      </w:pPr>
      <w:r w:rsidRPr="00BF3E90">
        <w:rPr>
          <w:rFonts w:ascii="Times New Roman" w:hAnsi="Times New Roman" w:cs="Times New Roman"/>
          <w:sz w:val="24"/>
          <w:szCs w:val="24"/>
        </w:rPr>
        <w:t xml:space="preserve">Abhishek, K.S. and Rakesh, K.J. (2021). Myocardial Infarction. </w:t>
      </w:r>
      <w:r w:rsidRPr="00BF3E90">
        <w:rPr>
          <w:rFonts w:ascii="Times New Roman" w:hAnsi="Times New Roman" w:cs="Times New Roman"/>
          <w:i/>
          <w:sz w:val="24"/>
          <w:szCs w:val="24"/>
        </w:rPr>
        <w:t>Himalayan Journal of Health</w:t>
      </w:r>
      <w:r w:rsidRPr="00BF3E90">
        <w:rPr>
          <w:rFonts w:ascii="Times New Roman" w:hAnsi="Times New Roman" w:cs="Times New Roman"/>
          <w:i/>
          <w:sz w:val="24"/>
          <w:szCs w:val="24"/>
        </w:rPr>
        <w:tab/>
        <w:t>Sciences,</w:t>
      </w:r>
      <w:r w:rsidRPr="00BF3E90">
        <w:rPr>
          <w:rFonts w:ascii="Times New Roman" w:hAnsi="Times New Roman" w:cs="Times New Roman"/>
          <w:sz w:val="24"/>
          <w:szCs w:val="24"/>
        </w:rPr>
        <w:t xml:space="preserve"> 6(4):16-32.</w:t>
      </w:r>
    </w:p>
    <w:p w14:paraId="17BBF8C9" w14:textId="77777777" w:rsidR="004A5856" w:rsidRPr="00BF3E90" w:rsidRDefault="004A5856" w:rsidP="004A5856">
      <w:pPr>
        <w:pStyle w:val="ListParagraph"/>
        <w:numPr>
          <w:ilvl w:val="0"/>
          <w:numId w:val="1"/>
        </w:numPr>
        <w:spacing w:after="0" w:line="360" w:lineRule="auto"/>
        <w:jc w:val="both"/>
        <w:rPr>
          <w:rFonts w:ascii="Times New Roman" w:hAnsi="Times New Roman" w:cs="Times New Roman"/>
          <w:sz w:val="24"/>
          <w:szCs w:val="24"/>
        </w:rPr>
      </w:pPr>
      <w:r w:rsidRPr="00BF3E90">
        <w:rPr>
          <w:rFonts w:ascii="Times New Roman" w:hAnsi="Times New Roman" w:cs="Times New Roman"/>
          <w:sz w:val="24"/>
          <w:szCs w:val="24"/>
        </w:rPr>
        <w:t xml:space="preserve">Oladejo, A.A.,  Okeke, C.B., Okeke C.M., Iloanya, E. L., Adeyemi, M. A., Anyanwu, R. O., Apalowo, D., and Onyenweaku, O. G. (2024a). Protective Effect of </w:t>
      </w:r>
      <w:r w:rsidRPr="00BF3E90">
        <w:rPr>
          <w:rFonts w:ascii="Times New Roman" w:hAnsi="Times New Roman" w:cs="Times New Roman"/>
          <w:i/>
          <w:sz w:val="24"/>
          <w:szCs w:val="24"/>
        </w:rPr>
        <w:t>Annona muricata</w:t>
      </w:r>
      <w:r w:rsidRPr="00BF3E90">
        <w:rPr>
          <w:rFonts w:ascii="Times New Roman" w:hAnsi="Times New Roman" w:cs="Times New Roman"/>
          <w:sz w:val="24"/>
          <w:szCs w:val="24"/>
        </w:rPr>
        <w:t>Leaf</w:t>
      </w:r>
      <w:r w:rsidRPr="00BF3E90">
        <w:rPr>
          <w:rFonts w:ascii="Times New Roman" w:hAnsi="Times New Roman" w:cs="Times New Roman"/>
          <w:sz w:val="24"/>
          <w:szCs w:val="24"/>
        </w:rPr>
        <w:tab/>
        <w:t xml:space="preserve">Extract Against Electrolytes Imbalance in Wistar Rats Induced With Acute Myocardial Infarction. </w:t>
      </w:r>
      <w:r w:rsidRPr="00BF3E90">
        <w:rPr>
          <w:rFonts w:ascii="Times New Roman" w:hAnsi="Times New Roman" w:cs="Times New Roman"/>
          <w:i/>
          <w:sz w:val="24"/>
          <w:szCs w:val="24"/>
        </w:rPr>
        <w:t xml:space="preserve">Journal of Advances in Medical and Pharmaceutical Sciences, </w:t>
      </w:r>
      <w:r w:rsidRPr="00BF3E90">
        <w:rPr>
          <w:rFonts w:ascii="Times New Roman" w:hAnsi="Times New Roman" w:cs="Times New Roman"/>
          <w:sz w:val="24"/>
          <w:szCs w:val="24"/>
        </w:rPr>
        <w:t>26 (12):120-28.</w:t>
      </w:r>
    </w:p>
    <w:p w14:paraId="2143F151" w14:textId="77777777" w:rsidR="004A5856" w:rsidRPr="00BF3E90" w:rsidRDefault="004A5856" w:rsidP="004A5856">
      <w:pPr>
        <w:pStyle w:val="ListParagraph"/>
        <w:numPr>
          <w:ilvl w:val="0"/>
          <w:numId w:val="1"/>
        </w:numPr>
        <w:spacing w:after="0" w:line="360" w:lineRule="auto"/>
        <w:jc w:val="both"/>
        <w:rPr>
          <w:rFonts w:ascii="Times New Roman" w:hAnsi="Times New Roman" w:cs="Times New Roman"/>
          <w:i/>
          <w:iCs/>
          <w:sz w:val="24"/>
          <w:szCs w:val="24"/>
          <w:shd w:val="clear" w:color="auto" w:fill="FFFFFF"/>
        </w:rPr>
      </w:pPr>
      <w:r w:rsidRPr="00BF3E90">
        <w:rPr>
          <w:rFonts w:ascii="Times New Roman" w:hAnsi="Times New Roman" w:cs="Times New Roman"/>
          <w:sz w:val="24"/>
          <w:szCs w:val="24"/>
        </w:rPr>
        <w:t xml:space="preserve">Ojha, S.K., Nandave, M., Kumari, S. and Ary, D.S. (2019). Antioxidant activity of </w:t>
      </w:r>
      <w:r w:rsidRPr="00BF3E90">
        <w:rPr>
          <w:rFonts w:ascii="Times New Roman" w:hAnsi="Times New Roman" w:cs="Times New Roman"/>
          <w:i/>
          <w:iCs/>
          <w:sz w:val="24"/>
          <w:szCs w:val="24"/>
        </w:rPr>
        <w:t>Andrographis</w:t>
      </w:r>
      <w:r w:rsidRPr="00BF3E90">
        <w:rPr>
          <w:rFonts w:ascii="Times New Roman" w:hAnsi="Times New Roman" w:cs="Times New Roman"/>
          <w:i/>
          <w:iCs/>
          <w:sz w:val="24"/>
          <w:szCs w:val="24"/>
        </w:rPr>
        <w:tab/>
        <w:t xml:space="preserve">paniculata </w:t>
      </w:r>
      <w:r w:rsidRPr="00BF3E90">
        <w:rPr>
          <w:rFonts w:ascii="Times New Roman" w:hAnsi="Times New Roman" w:cs="Times New Roman"/>
          <w:sz w:val="24"/>
          <w:szCs w:val="24"/>
        </w:rPr>
        <w:t xml:space="preserve">in ischemic myocardium of rats. </w:t>
      </w:r>
      <w:r w:rsidRPr="00BF3E90">
        <w:rPr>
          <w:rFonts w:ascii="Times New Roman" w:hAnsi="Times New Roman" w:cs="Times New Roman"/>
          <w:i/>
          <w:sz w:val="24"/>
          <w:szCs w:val="24"/>
        </w:rPr>
        <w:t>Global Journal of Pharmacology</w:t>
      </w:r>
      <w:r w:rsidRPr="00BF3E90">
        <w:rPr>
          <w:rFonts w:ascii="Times New Roman" w:hAnsi="Times New Roman" w:cs="Times New Roman"/>
          <w:sz w:val="24"/>
          <w:szCs w:val="24"/>
        </w:rPr>
        <w:t xml:space="preserve">, </w:t>
      </w:r>
      <w:r w:rsidRPr="00BF3E90">
        <w:rPr>
          <w:rFonts w:ascii="Times New Roman" w:hAnsi="Times New Roman" w:cs="Times New Roman"/>
          <w:b/>
          <w:sz w:val="24"/>
          <w:szCs w:val="24"/>
        </w:rPr>
        <w:t>3</w:t>
      </w:r>
      <w:r w:rsidRPr="00BF3E90">
        <w:rPr>
          <w:rFonts w:ascii="Times New Roman" w:hAnsi="Times New Roman" w:cs="Times New Roman"/>
          <w:sz w:val="24"/>
          <w:szCs w:val="24"/>
        </w:rPr>
        <w:t>:154-157.</w:t>
      </w:r>
    </w:p>
    <w:p w14:paraId="468D700A" w14:textId="77777777" w:rsidR="004A5856" w:rsidRPr="00BF3E90" w:rsidRDefault="004A5856" w:rsidP="004A5856">
      <w:pPr>
        <w:pStyle w:val="ListParagraph"/>
        <w:numPr>
          <w:ilvl w:val="0"/>
          <w:numId w:val="1"/>
        </w:numPr>
        <w:spacing w:after="0" w:line="360" w:lineRule="auto"/>
        <w:jc w:val="both"/>
        <w:rPr>
          <w:rFonts w:ascii="Times New Roman" w:hAnsi="Times New Roman" w:cs="Times New Roman"/>
          <w:sz w:val="24"/>
          <w:szCs w:val="24"/>
        </w:rPr>
      </w:pPr>
      <w:r w:rsidRPr="00BF3E90">
        <w:rPr>
          <w:rFonts w:ascii="Times New Roman" w:hAnsi="Times New Roman" w:cs="Times New Roman"/>
          <w:sz w:val="24"/>
          <w:szCs w:val="24"/>
        </w:rPr>
        <w:t>Wong, Z.W., Thanikachalam, P.V. and Ramamurthy, S. (2017). Molecular understanding of the</w:t>
      </w:r>
      <w:r w:rsidRPr="00BF3E90">
        <w:rPr>
          <w:rFonts w:ascii="Times New Roman" w:hAnsi="Times New Roman" w:cs="Times New Roman"/>
          <w:sz w:val="24"/>
          <w:szCs w:val="24"/>
        </w:rPr>
        <w:tab/>
        <w:t>protective role of natural products on isoproterenol-induced myocardial infarction: A</w:t>
      </w:r>
      <w:r w:rsidRPr="00BF3E90">
        <w:rPr>
          <w:rFonts w:ascii="Times New Roman" w:hAnsi="Times New Roman" w:cs="Times New Roman"/>
          <w:sz w:val="24"/>
          <w:szCs w:val="24"/>
        </w:rPr>
        <w:tab/>
        <w:t xml:space="preserve">review. </w:t>
      </w:r>
      <w:r w:rsidRPr="00BF3E90">
        <w:rPr>
          <w:rFonts w:ascii="Times New Roman" w:hAnsi="Times New Roman" w:cs="Times New Roman"/>
          <w:i/>
          <w:sz w:val="24"/>
          <w:szCs w:val="24"/>
        </w:rPr>
        <w:t>Biomedicine and Pharmacotherapy</w:t>
      </w:r>
      <w:r w:rsidRPr="00BF3E90">
        <w:rPr>
          <w:rFonts w:ascii="Times New Roman" w:hAnsi="Times New Roman" w:cs="Times New Roman"/>
          <w:sz w:val="24"/>
          <w:szCs w:val="24"/>
        </w:rPr>
        <w:t xml:space="preserve">, </w:t>
      </w:r>
      <w:r w:rsidRPr="00BF3E90">
        <w:rPr>
          <w:rFonts w:ascii="Times New Roman" w:hAnsi="Times New Roman" w:cs="Times New Roman"/>
          <w:b/>
          <w:sz w:val="24"/>
          <w:szCs w:val="24"/>
        </w:rPr>
        <w:t>94</w:t>
      </w:r>
      <w:r w:rsidRPr="00BF3E90">
        <w:rPr>
          <w:rFonts w:ascii="Times New Roman" w:hAnsi="Times New Roman" w:cs="Times New Roman"/>
          <w:sz w:val="24"/>
          <w:szCs w:val="24"/>
        </w:rPr>
        <w:t>: 1145–1166.</w:t>
      </w:r>
    </w:p>
    <w:p w14:paraId="3B1011A4" w14:textId="77777777" w:rsidR="004A5856" w:rsidRPr="00BF3E90" w:rsidRDefault="004A5856" w:rsidP="004A5856">
      <w:pPr>
        <w:pStyle w:val="ListParagraph"/>
        <w:numPr>
          <w:ilvl w:val="0"/>
          <w:numId w:val="1"/>
        </w:numPr>
        <w:spacing w:after="0" w:line="360" w:lineRule="auto"/>
        <w:jc w:val="both"/>
        <w:rPr>
          <w:rFonts w:ascii="Times New Roman" w:hAnsi="Times New Roman" w:cs="Times New Roman"/>
          <w:sz w:val="24"/>
          <w:szCs w:val="24"/>
          <w:shd w:val="clear" w:color="auto" w:fill="FFFFFF"/>
        </w:rPr>
      </w:pPr>
      <w:r w:rsidRPr="00BF3E90">
        <w:rPr>
          <w:rFonts w:ascii="Times New Roman" w:hAnsi="Times New Roman" w:cs="Times New Roman"/>
          <w:sz w:val="24"/>
          <w:szCs w:val="24"/>
          <w:shd w:val="clear" w:color="auto" w:fill="FFFFFF"/>
        </w:rPr>
        <w:t>Coria-Téllez, A.V., Montalvo-Gónzalez, E., Yahia, E. M., Obledo-Vázquez, E. N. (2018). </w:t>
      </w:r>
      <w:r w:rsidRPr="00BF3E90">
        <w:rPr>
          <w:rStyle w:val="Emphasis"/>
          <w:rFonts w:ascii="Times New Roman" w:hAnsi="Times New Roman" w:cs="Times New Roman"/>
          <w:sz w:val="24"/>
          <w:szCs w:val="24"/>
          <w:shd w:val="clear" w:color="auto" w:fill="FFFFFF"/>
        </w:rPr>
        <w:t>A. muricata</w:t>
      </w:r>
      <w:r w:rsidRPr="00BF3E90">
        <w:rPr>
          <w:rFonts w:ascii="Times New Roman" w:hAnsi="Times New Roman" w:cs="Times New Roman"/>
          <w:sz w:val="24"/>
          <w:szCs w:val="24"/>
          <w:shd w:val="clear" w:color="auto" w:fill="FFFFFF"/>
        </w:rPr>
        <w:t>: A Comprehensive Review on Its Traditional Medicinal Uses, Phytochemicals, Pharmacological Activities, Mechanisms of Action and Toxicity. </w:t>
      </w:r>
      <w:r w:rsidRPr="00BF3E90">
        <w:rPr>
          <w:rStyle w:val="ref-journal"/>
          <w:rFonts w:ascii="Times New Roman" w:hAnsi="Times New Roman" w:cs="Times New Roman"/>
          <w:i/>
          <w:iCs/>
          <w:sz w:val="24"/>
          <w:szCs w:val="24"/>
          <w:shd w:val="clear" w:color="auto" w:fill="FFFFFF"/>
        </w:rPr>
        <w:t>Arabian Journal of</w:t>
      </w:r>
      <w:r w:rsidRPr="00BF3E90">
        <w:rPr>
          <w:rStyle w:val="ref-journal"/>
          <w:rFonts w:ascii="Times New Roman" w:hAnsi="Times New Roman" w:cs="Times New Roman"/>
          <w:i/>
          <w:iCs/>
          <w:sz w:val="24"/>
          <w:szCs w:val="24"/>
          <w:shd w:val="clear" w:color="auto" w:fill="FFFFFF"/>
        </w:rPr>
        <w:tab/>
        <w:t xml:space="preserve">Chemistry, </w:t>
      </w:r>
      <w:r w:rsidRPr="00BF3E90">
        <w:rPr>
          <w:rStyle w:val="ref-vol"/>
          <w:rFonts w:ascii="Times New Roman" w:hAnsi="Times New Roman" w:cs="Times New Roman"/>
          <w:b/>
          <w:sz w:val="24"/>
          <w:szCs w:val="24"/>
          <w:shd w:val="clear" w:color="auto" w:fill="FFFFFF"/>
        </w:rPr>
        <w:t>11</w:t>
      </w:r>
      <w:r w:rsidRPr="00BF3E90">
        <w:rPr>
          <w:rFonts w:ascii="Times New Roman" w:hAnsi="Times New Roman" w:cs="Times New Roman"/>
          <w:sz w:val="24"/>
          <w:szCs w:val="24"/>
          <w:shd w:val="clear" w:color="auto" w:fill="FFFFFF"/>
        </w:rPr>
        <w:t>:662–691.</w:t>
      </w:r>
    </w:p>
    <w:p w14:paraId="72818A88" w14:textId="77777777" w:rsidR="004A5856" w:rsidRPr="00BF3E90" w:rsidRDefault="004A5856" w:rsidP="004A5856">
      <w:pPr>
        <w:pStyle w:val="ListParagraph"/>
        <w:numPr>
          <w:ilvl w:val="0"/>
          <w:numId w:val="1"/>
        </w:numPr>
        <w:spacing w:after="0" w:line="360" w:lineRule="auto"/>
        <w:jc w:val="both"/>
        <w:rPr>
          <w:rFonts w:ascii="Times New Roman" w:hAnsi="Times New Roman" w:cs="Times New Roman"/>
          <w:i/>
          <w:iCs/>
          <w:sz w:val="24"/>
          <w:szCs w:val="24"/>
          <w:shd w:val="clear" w:color="auto" w:fill="FFFFFF"/>
        </w:rPr>
      </w:pPr>
      <w:r w:rsidRPr="00BF3E90">
        <w:rPr>
          <w:rFonts w:ascii="Times New Roman" w:hAnsi="Times New Roman" w:cs="Times New Roman"/>
          <w:sz w:val="24"/>
          <w:szCs w:val="24"/>
        </w:rPr>
        <w:t>Bento, E. B., De Brito Júnior, F. E., de Oliveira, D. R., Fernandes, C. N., de Araújo Delmondes,</w:t>
      </w:r>
      <w:r w:rsidRPr="00BF3E90">
        <w:rPr>
          <w:rFonts w:ascii="Times New Roman" w:hAnsi="Times New Roman" w:cs="Times New Roman"/>
          <w:sz w:val="24"/>
          <w:szCs w:val="24"/>
        </w:rPr>
        <w:tab/>
        <w:t xml:space="preserve">G., Cesário, F. R. A. S., de Sousa Rodrigues, C. K., dos Santos Sales, V., de Figueiredo,F. R. and Lemos, I. C. S. (2018). Antiulcerogenic Activity of theHydroalcoholic Extract of Leaves of </w:t>
      </w:r>
      <w:r w:rsidRPr="00BF3E90">
        <w:rPr>
          <w:rFonts w:ascii="Times New Roman" w:hAnsi="Times New Roman" w:cs="Times New Roman"/>
          <w:i/>
          <w:sz w:val="24"/>
          <w:szCs w:val="24"/>
        </w:rPr>
        <w:t>Annona muricata</w:t>
      </w:r>
      <w:r w:rsidRPr="00BF3E90">
        <w:rPr>
          <w:rFonts w:ascii="Times New Roman" w:hAnsi="Times New Roman" w:cs="Times New Roman"/>
          <w:sz w:val="24"/>
          <w:szCs w:val="24"/>
        </w:rPr>
        <w:t xml:space="preserve"> Linnaeus in Mice. </w:t>
      </w:r>
      <w:r w:rsidRPr="00BF3E90">
        <w:rPr>
          <w:rFonts w:ascii="Times New Roman" w:hAnsi="Times New Roman" w:cs="Times New Roman"/>
          <w:i/>
          <w:sz w:val="24"/>
          <w:szCs w:val="24"/>
        </w:rPr>
        <w:t>Saudi Journal of Biological Sciences</w:t>
      </w:r>
      <w:r w:rsidRPr="00BF3E90">
        <w:rPr>
          <w:rFonts w:ascii="Times New Roman" w:hAnsi="Times New Roman" w:cs="Times New Roman"/>
          <w:sz w:val="24"/>
          <w:szCs w:val="24"/>
        </w:rPr>
        <w:t xml:space="preserve">. </w:t>
      </w:r>
      <w:r w:rsidRPr="00BF3E90">
        <w:rPr>
          <w:rFonts w:ascii="Times New Roman" w:hAnsi="Times New Roman" w:cs="Times New Roman"/>
          <w:b/>
          <w:sz w:val="24"/>
          <w:szCs w:val="24"/>
        </w:rPr>
        <w:t>25</w:t>
      </w:r>
      <w:r w:rsidRPr="00BF3E90">
        <w:rPr>
          <w:rFonts w:ascii="Times New Roman" w:hAnsi="Times New Roman" w:cs="Times New Roman"/>
          <w:sz w:val="24"/>
          <w:szCs w:val="24"/>
        </w:rPr>
        <w:t>(4):609–621.</w:t>
      </w:r>
    </w:p>
    <w:p w14:paraId="6EAC67F5" w14:textId="77777777" w:rsidR="004A5856" w:rsidRPr="00BF3E90" w:rsidRDefault="004A5856" w:rsidP="004A5856">
      <w:pPr>
        <w:pStyle w:val="ListParagraph"/>
        <w:numPr>
          <w:ilvl w:val="0"/>
          <w:numId w:val="1"/>
        </w:numPr>
        <w:spacing w:after="0" w:line="360" w:lineRule="auto"/>
        <w:jc w:val="both"/>
        <w:rPr>
          <w:rFonts w:ascii="Times New Roman" w:hAnsi="Times New Roman" w:cs="Times New Roman"/>
          <w:sz w:val="24"/>
          <w:szCs w:val="24"/>
        </w:rPr>
      </w:pPr>
      <w:r w:rsidRPr="00BF3E90">
        <w:rPr>
          <w:rFonts w:ascii="Times New Roman" w:hAnsi="Times New Roman" w:cs="Times New Roman"/>
          <w:sz w:val="24"/>
          <w:szCs w:val="24"/>
        </w:rPr>
        <w:t>Nkafamiya, I. I., Maina, H. M., Osemeahon, S. A. and Modibbo, U. U. (2010). Percentage oil</w:t>
      </w:r>
      <w:r w:rsidRPr="00BF3E90">
        <w:rPr>
          <w:rFonts w:ascii="Times New Roman" w:hAnsi="Times New Roman" w:cs="Times New Roman"/>
          <w:sz w:val="24"/>
          <w:szCs w:val="24"/>
        </w:rPr>
        <w:tab/>
        <w:t>yield and physiochemical properties of different groundnut species (</w:t>
      </w:r>
      <w:r w:rsidRPr="00BF3E90">
        <w:rPr>
          <w:rFonts w:ascii="Times New Roman" w:hAnsi="Times New Roman" w:cs="Times New Roman"/>
          <w:i/>
          <w:sz w:val="24"/>
          <w:szCs w:val="24"/>
        </w:rPr>
        <w:t>Arachis hypogaea</w:t>
      </w:r>
      <w:r w:rsidRPr="00BF3E90">
        <w:rPr>
          <w:rFonts w:ascii="Times New Roman" w:hAnsi="Times New Roman" w:cs="Times New Roman"/>
          <w:sz w:val="24"/>
          <w:szCs w:val="24"/>
        </w:rPr>
        <w:t>).</w:t>
      </w:r>
      <w:r w:rsidRPr="00BF3E90">
        <w:rPr>
          <w:rFonts w:ascii="Times New Roman" w:hAnsi="Times New Roman" w:cs="Times New Roman"/>
          <w:sz w:val="24"/>
          <w:szCs w:val="24"/>
        </w:rPr>
        <w:tab/>
      </w:r>
      <w:r w:rsidRPr="00BF3E90">
        <w:rPr>
          <w:rFonts w:ascii="Times New Roman" w:hAnsi="Times New Roman" w:cs="Times New Roman"/>
          <w:i/>
          <w:sz w:val="24"/>
          <w:szCs w:val="24"/>
        </w:rPr>
        <w:t>African Journal of Food Science</w:t>
      </w:r>
      <w:r w:rsidRPr="00BF3E90">
        <w:rPr>
          <w:rFonts w:ascii="Times New Roman" w:hAnsi="Times New Roman" w:cs="Times New Roman"/>
          <w:sz w:val="24"/>
          <w:szCs w:val="24"/>
        </w:rPr>
        <w:t>, 4: 418-421.</w:t>
      </w:r>
    </w:p>
    <w:p w14:paraId="671D1936" w14:textId="77777777" w:rsidR="004A5856" w:rsidRPr="00BF3E90" w:rsidRDefault="004A5856" w:rsidP="004A5856">
      <w:pPr>
        <w:pStyle w:val="ListParagraph"/>
        <w:numPr>
          <w:ilvl w:val="0"/>
          <w:numId w:val="1"/>
        </w:numPr>
        <w:spacing w:after="0" w:line="360" w:lineRule="auto"/>
        <w:jc w:val="both"/>
        <w:rPr>
          <w:rFonts w:ascii="Times New Roman" w:hAnsi="Times New Roman" w:cs="Times New Roman"/>
          <w:sz w:val="24"/>
          <w:szCs w:val="24"/>
        </w:rPr>
      </w:pPr>
      <w:r w:rsidRPr="00BF3E90">
        <w:rPr>
          <w:rFonts w:ascii="Times New Roman" w:hAnsi="Times New Roman" w:cs="Times New Roman"/>
          <w:sz w:val="24"/>
          <w:szCs w:val="24"/>
          <w:lang w:val="de-DE"/>
        </w:rPr>
        <w:t xml:space="preserve">Bausserman, L.L., Saritelli, A.L., Milosavljevic, D. (1994). </w:t>
      </w:r>
      <w:r w:rsidRPr="00BF3E90">
        <w:rPr>
          <w:rFonts w:ascii="Times New Roman" w:hAnsi="Times New Roman" w:cs="Times New Roman"/>
          <w:sz w:val="24"/>
          <w:szCs w:val="24"/>
        </w:rPr>
        <w:t xml:space="preserve">High Density lipoproteinssubfractions measured in stored serum. </w:t>
      </w:r>
      <w:r w:rsidRPr="00BF3E90">
        <w:rPr>
          <w:rFonts w:ascii="Times New Roman" w:hAnsi="Times New Roman" w:cs="Times New Roman"/>
          <w:i/>
          <w:sz w:val="24"/>
          <w:szCs w:val="24"/>
        </w:rPr>
        <w:t>Clinical Chemistry</w:t>
      </w:r>
      <w:r w:rsidRPr="00BF3E90">
        <w:rPr>
          <w:rFonts w:ascii="Times New Roman" w:hAnsi="Times New Roman" w:cs="Times New Roman"/>
          <w:sz w:val="24"/>
          <w:szCs w:val="24"/>
        </w:rPr>
        <w:t>, 40(9):1713-1716.</w:t>
      </w:r>
    </w:p>
    <w:p w14:paraId="625D2C85" w14:textId="77777777" w:rsidR="004A5856" w:rsidRPr="00BF3E90" w:rsidRDefault="004A5856" w:rsidP="004A5856">
      <w:pPr>
        <w:pStyle w:val="ListParagraph"/>
        <w:numPr>
          <w:ilvl w:val="0"/>
          <w:numId w:val="1"/>
        </w:numPr>
        <w:spacing w:after="0" w:line="360" w:lineRule="auto"/>
        <w:jc w:val="both"/>
        <w:rPr>
          <w:rFonts w:ascii="Times New Roman" w:hAnsi="Times New Roman" w:cs="Times New Roman"/>
          <w:sz w:val="24"/>
        </w:rPr>
      </w:pPr>
      <w:r w:rsidRPr="00BF3E90">
        <w:rPr>
          <w:rFonts w:ascii="Times New Roman" w:hAnsi="Times New Roman" w:cs="Times New Roman"/>
          <w:sz w:val="24"/>
        </w:rPr>
        <w:lastRenderedPageBreak/>
        <w:t>Fossati, P. and Prencipe, L. (1982) Serum Triglycerides Determined Colorimetrically with an</w:t>
      </w:r>
      <w:r w:rsidRPr="00BF3E90">
        <w:rPr>
          <w:rFonts w:ascii="Times New Roman" w:hAnsi="Times New Roman" w:cs="Times New Roman"/>
          <w:sz w:val="24"/>
        </w:rPr>
        <w:tab/>
        <w:t xml:space="preserve">Enzyme that Produces Hydrogen Peroxide. </w:t>
      </w:r>
      <w:r w:rsidRPr="00BF3E90">
        <w:rPr>
          <w:rFonts w:ascii="Times New Roman" w:hAnsi="Times New Roman" w:cs="Times New Roman"/>
          <w:i/>
          <w:sz w:val="24"/>
        </w:rPr>
        <w:t>Clinical Chemistry</w:t>
      </w:r>
      <w:r w:rsidRPr="00BF3E90">
        <w:rPr>
          <w:rFonts w:ascii="Times New Roman" w:hAnsi="Times New Roman" w:cs="Times New Roman"/>
          <w:sz w:val="24"/>
        </w:rPr>
        <w:t>, 28, 2077-2080.</w:t>
      </w:r>
    </w:p>
    <w:p w14:paraId="2B81C67B" w14:textId="77777777" w:rsidR="004A5856" w:rsidRPr="00BF3E90" w:rsidRDefault="004A5856" w:rsidP="004A5856">
      <w:pPr>
        <w:pStyle w:val="ListParagraph"/>
        <w:numPr>
          <w:ilvl w:val="0"/>
          <w:numId w:val="1"/>
        </w:numPr>
        <w:spacing w:after="0" w:line="360" w:lineRule="auto"/>
        <w:jc w:val="both"/>
        <w:rPr>
          <w:rFonts w:ascii="Times New Roman" w:hAnsi="Times New Roman" w:cs="Times New Roman"/>
          <w:sz w:val="24"/>
          <w:szCs w:val="24"/>
        </w:rPr>
      </w:pPr>
      <w:r w:rsidRPr="00BF3E90">
        <w:rPr>
          <w:rFonts w:ascii="Times New Roman" w:hAnsi="Times New Roman" w:cs="Times New Roman"/>
          <w:sz w:val="24"/>
        </w:rPr>
        <w:t>Takizawa, H.,  Sugiura, K., Baba,  M., Chishiki,  T., Muraoka,  K., Tachizawa,  T. Kamathuka,</w:t>
      </w:r>
      <w:r w:rsidRPr="00BF3E90">
        <w:rPr>
          <w:rFonts w:ascii="Times New Roman" w:hAnsi="Times New Roman" w:cs="Times New Roman"/>
          <w:sz w:val="24"/>
        </w:rPr>
        <w:tab/>
        <w:t>E. and  Kasai, T. (1983). ICP Monitoring Combined with the Spectrum Analysis of EEG.</w:t>
      </w:r>
      <w:r w:rsidRPr="00BF3E90">
        <w:rPr>
          <w:rFonts w:ascii="Times New Roman" w:hAnsi="Times New Roman" w:cs="Times New Roman"/>
          <w:sz w:val="24"/>
        </w:rPr>
        <w:tab/>
        <w:t>(eds) Intracranial Pressure V. Springer, Berlin, Heidelberg, 642-69204-8-21</w:t>
      </w:r>
    </w:p>
    <w:p w14:paraId="2CA82032" w14:textId="77777777" w:rsidR="004A5856" w:rsidRPr="00BF3E90" w:rsidRDefault="004A5856" w:rsidP="004A5856">
      <w:pPr>
        <w:pStyle w:val="NormalWeb"/>
        <w:keepLines/>
        <w:numPr>
          <w:ilvl w:val="0"/>
          <w:numId w:val="1"/>
        </w:numPr>
        <w:spacing w:beforeAutospacing="0" w:afterAutospacing="0" w:line="360" w:lineRule="auto"/>
        <w:jc w:val="both"/>
      </w:pPr>
      <w:r w:rsidRPr="00BF3E90">
        <w:t>Tora, G., Kim, S. H., Pi, Z., Johnson, J. A., Jiang, J., Phillips, M., Lloyd, J., Abell, L. M., Lu, H.,</w:t>
      </w:r>
      <w:r w:rsidRPr="00BF3E90">
        <w:tab/>
        <w:t>Locke, G., Adam, L. P., Taylor, D. S., Yin, X., Behnia, K., Zhao, L., Yang, R., Basso,</w:t>
      </w:r>
      <w:r w:rsidRPr="00BF3E90">
        <w:tab/>
        <w:t xml:space="preserve">M., Caporuscio, C., Chen, A. Y., Liu, E. and Finlay, H. J. (2020). Identification of reversible small molecule inhibitors of endothelial lipase (EL) that demonstrate HDL-C Increase </w:t>
      </w:r>
      <w:r w:rsidRPr="00BF3E90">
        <w:rPr>
          <w:i/>
        </w:rPr>
        <w:t>In vivo</w:t>
      </w:r>
      <w:r w:rsidRPr="00BF3E90">
        <w:t xml:space="preserve">. </w:t>
      </w:r>
      <w:r w:rsidRPr="00BF3E90">
        <w:rPr>
          <w:i/>
        </w:rPr>
        <w:t>Journal of Medicinal Chemistry</w:t>
      </w:r>
      <w:r w:rsidRPr="00BF3E90">
        <w:t>, 63 (4):1660–1670.</w:t>
      </w:r>
    </w:p>
    <w:p w14:paraId="48E7EAE4" w14:textId="77777777" w:rsidR="004A5856" w:rsidRPr="00BF3E90" w:rsidRDefault="004A5856" w:rsidP="004A5856">
      <w:pPr>
        <w:pStyle w:val="NormalWeb"/>
        <w:keepLines/>
        <w:numPr>
          <w:ilvl w:val="0"/>
          <w:numId w:val="1"/>
        </w:numPr>
        <w:spacing w:beforeAutospacing="0" w:afterAutospacing="0" w:line="360" w:lineRule="auto"/>
        <w:jc w:val="both"/>
      </w:pPr>
      <w:r w:rsidRPr="00BF3E90">
        <w:t xml:space="preserve">Kalu, O. A., Onwubuya, E. I., Oladejo, A. A., Okeke, C. B., and Ezenwelu, C. O. (2024). Investigating the CardioProtective Activity of </w:t>
      </w:r>
      <w:r w:rsidRPr="00BF3E90">
        <w:rPr>
          <w:i/>
        </w:rPr>
        <w:t>Volvariella volvacea</w:t>
      </w:r>
      <w:r w:rsidRPr="00BF3E90">
        <w:t xml:space="preserve"> in Isoproterenol-Induced Myocardial Infarction Using Animal Model: An In Vivo Approach”. </w:t>
      </w:r>
      <w:r w:rsidRPr="00BF3E90">
        <w:rPr>
          <w:i/>
        </w:rPr>
        <w:t>Journal of Complementary and Alternative Medical Research</w:t>
      </w:r>
      <w:r w:rsidRPr="00BF3E90">
        <w:t xml:space="preserve"> 25 (7):73-83</w:t>
      </w:r>
    </w:p>
    <w:p w14:paraId="042B06AC" w14:textId="77777777" w:rsidR="004A5856" w:rsidRPr="00BF3E90" w:rsidRDefault="004A5856" w:rsidP="004A5856">
      <w:pPr>
        <w:pStyle w:val="ListParagraph"/>
        <w:numPr>
          <w:ilvl w:val="0"/>
          <w:numId w:val="1"/>
        </w:numPr>
        <w:spacing w:after="0" w:line="360" w:lineRule="auto"/>
        <w:jc w:val="both"/>
        <w:rPr>
          <w:rFonts w:ascii="Times New Roman" w:hAnsi="Times New Roman" w:cs="Times New Roman"/>
          <w:sz w:val="24"/>
          <w:szCs w:val="24"/>
        </w:rPr>
      </w:pPr>
      <w:r w:rsidRPr="00BF3E90">
        <w:rPr>
          <w:rFonts w:ascii="Times New Roman" w:hAnsi="Times New Roman" w:cs="Times New Roman"/>
          <w:sz w:val="24"/>
          <w:szCs w:val="24"/>
        </w:rPr>
        <w:t>Oladejo, A.A., Onwubuya, E.I., Kalu, O. A., Okeke, C.B., Okeke, C.M. and Ikemefuna, P.N.</w:t>
      </w:r>
      <w:r w:rsidRPr="00BF3E90">
        <w:rPr>
          <w:rFonts w:ascii="Times New Roman" w:hAnsi="Times New Roman" w:cs="Times New Roman"/>
          <w:sz w:val="24"/>
          <w:szCs w:val="24"/>
        </w:rPr>
        <w:tab/>
        <w:t xml:space="preserve">(2024b). Investigating the Cardio-Protective Activity of </w:t>
      </w:r>
      <w:r w:rsidRPr="00BF3E90">
        <w:rPr>
          <w:rFonts w:ascii="Times New Roman" w:hAnsi="Times New Roman" w:cs="Times New Roman"/>
          <w:i/>
          <w:sz w:val="24"/>
          <w:szCs w:val="24"/>
        </w:rPr>
        <w:t>Agaricus bisporus</w:t>
      </w:r>
      <w:r w:rsidRPr="00BF3E90">
        <w:rPr>
          <w:rFonts w:ascii="Times New Roman" w:hAnsi="Times New Roman" w:cs="Times New Roman"/>
          <w:sz w:val="24"/>
          <w:szCs w:val="24"/>
        </w:rPr>
        <w:t xml:space="preserve"> in Wistar Rats</w:t>
      </w:r>
      <w:r w:rsidRPr="00BF3E90">
        <w:rPr>
          <w:rFonts w:ascii="Times New Roman" w:hAnsi="Times New Roman" w:cs="Times New Roman"/>
          <w:sz w:val="24"/>
          <w:szCs w:val="24"/>
        </w:rPr>
        <w:tab/>
        <w:t xml:space="preserve">Induced With Myocardial Infarction. </w:t>
      </w:r>
      <w:r w:rsidRPr="00BF3E90">
        <w:rPr>
          <w:rFonts w:ascii="Times New Roman" w:hAnsi="Times New Roman" w:cs="Times New Roman"/>
          <w:i/>
          <w:sz w:val="24"/>
          <w:szCs w:val="24"/>
        </w:rPr>
        <w:t>Cardiology and Angiology: An International</w:t>
      </w:r>
      <w:r w:rsidRPr="00BF3E90">
        <w:rPr>
          <w:rFonts w:ascii="Times New Roman" w:hAnsi="Times New Roman" w:cs="Times New Roman"/>
          <w:i/>
          <w:sz w:val="24"/>
          <w:szCs w:val="24"/>
        </w:rPr>
        <w:tab/>
        <w:t>Journal</w:t>
      </w:r>
      <w:r w:rsidRPr="00BF3E90">
        <w:rPr>
          <w:rFonts w:ascii="Times New Roman" w:hAnsi="Times New Roman" w:cs="Times New Roman"/>
          <w:sz w:val="24"/>
          <w:szCs w:val="24"/>
        </w:rPr>
        <w:t>, 13 (3):57-66.</w:t>
      </w:r>
    </w:p>
    <w:p w14:paraId="01AB9FCC" w14:textId="77777777" w:rsidR="004A5856" w:rsidRPr="00BF3E90" w:rsidRDefault="004A5856" w:rsidP="004A5856">
      <w:pPr>
        <w:pStyle w:val="ListParagraph"/>
        <w:numPr>
          <w:ilvl w:val="0"/>
          <w:numId w:val="1"/>
        </w:numPr>
        <w:spacing w:after="0" w:line="360" w:lineRule="auto"/>
        <w:jc w:val="both"/>
        <w:rPr>
          <w:rFonts w:ascii="Times New Roman" w:hAnsi="Times New Roman" w:cs="Times New Roman"/>
          <w:i/>
          <w:iCs/>
          <w:sz w:val="28"/>
          <w:szCs w:val="24"/>
          <w:shd w:val="clear" w:color="auto" w:fill="FFFFFF"/>
        </w:rPr>
      </w:pPr>
      <w:r w:rsidRPr="00BF3E90">
        <w:rPr>
          <w:rFonts w:ascii="Times New Roman" w:hAnsi="Times New Roman" w:cs="Times New Roman"/>
          <w:sz w:val="24"/>
          <w:lang w:val="de-DE"/>
        </w:rPr>
        <w:t xml:space="preserve">Geng, X., Zheng, J., Li, M., Pang, J., Zhang, Q. and Ren, F. (2020). </w:t>
      </w:r>
      <w:r w:rsidRPr="00BF3E90">
        <w:rPr>
          <w:rFonts w:ascii="Times New Roman" w:hAnsi="Times New Roman" w:cs="Times New Roman"/>
          <w:sz w:val="24"/>
        </w:rPr>
        <w:t xml:space="preserve">Anti-inflammatory and antioxidant effects of Agaricus bisporus in a mouse model of acute inflammation. </w:t>
      </w:r>
      <w:r w:rsidRPr="00BF3E90">
        <w:rPr>
          <w:rFonts w:ascii="Times New Roman" w:hAnsi="Times New Roman" w:cs="Times New Roman"/>
          <w:i/>
          <w:sz w:val="24"/>
        </w:rPr>
        <w:t>Food</w:t>
      </w:r>
      <w:r w:rsidRPr="00BF3E90">
        <w:rPr>
          <w:rFonts w:ascii="Times New Roman" w:hAnsi="Times New Roman" w:cs="Times New Roman"/>
          <w:i/>
          <w:sz w:val="24"/>
        </w:rPr>
        <w:tab/>
        <w:t>and Function</w:t>
      </w:r>
      <w:r w:rsidRPr="00BF3E90">
        <w:rPr>
          <w:rFonts w:ascii="Times New Roman" w:hAnsi="Times New Roman" w:cs="Times New Roman"/>
          <w:sz w:val="24"/>
        </w:rPr>
        <w:t>, 11(5):4562-4570.</w:t>
      </w:r>
    </w:p>
    <w:p w14:paraId="301E0823" w14:textId="77777777" w:rsidR="004A5856" w:rsidRPr="00BF3E90" w:rsidRDefault="004A5856" w:rsidP="004A5856">
      <w:pPr>
        <w:pStyle w:val="ListParagraph"/>
        <w:numPr>
          <w:ilvl w:val="0"/>
          <w:numId w:val="1"/>
        </w:numPr>
        <w:spacing w:after="0" w:line="360" w:lineRule="auto"/>
        <w:jc w:val="both"/>
        <w:rPr>
          <w:rFonts w:ascii="Times New Roman" w:hAnsi="Times New Roman" w:cs="Times New Roman"/>
          <w:sz w:val="24"/>
          <w:szCs w:val="24"/>
        </w:rPr>
      </w:pPr>
      <w:bookmarkStart w:id="1" w:name="_Hlk182917582"/>
      <w:r w:rsidRPr="00BF3E90">
        <w:rPr>
          <w:rFonts w:ascii="Times New Roman" w:hAnsi="Times New Roman" w:cs="Times New Roman"/>
          <w:sz w:val="24"/>
          <w:szCs w:val="24"/>
          <w:lang w:val="de-DE"/>
        </w:rPr>
        <w:t>Johannesen</w:t>
      </w:r>
      <w:bookmarkEnd w:id="1"/>
      <w:r w:rsidRPr="00BF3E90">
        <w:rPr>
          <w:rFonts w:ascii="Times New Roman" w:hAnsi="Times New Roman" w:cs="Times New Roman"/>
          <w:sz w:val="24"/>
          <w:szCs w:val="24"/>
          <w:lang w:val="de-DE"/>
        </w:rPr>
        <w:t>, C. D. L., Mortensen, M. B., Langsted, A., Nordestgaard, B. G.</w:t>
      </w:r>
      <w:r w:rsidRPr="00BF3E90">
        <w:rPr>
          <w:rFonts w:ascii="Times New Roman" w:hAnsi="Times New Roman" w:cs="Times New Roman"/>
          <w:b/>
          <w:bCs/>
          <w:sz w:val="24"/>
          <w:szCs w:val="24"/>
          <w:lang w:val="de-DE"/>
        </w:rPr>
        <w:t> </w:t>
      </w:r>
      <w:r w:rsidRPr="00BF3E90">
        <w:rPr>
          <w:rFonts w:ascii="Times New Roman" w:hAnsi="Times New Roman" w:cs="Times New Roman"/>
          <w:sz w:val="24"/>
          <w:szCs w:val="24"/>
        </w:rPr>
        <w:t xml:space="preserve">(2021). Apolipoprotein B and non-HDL cholesterol better reflect residual risk than LDLcholesterol in statin-treated patients. </w:t>
      </w:r>
      <w:r w:rsidRPr="00BF3E90">
        <w:rPr>
          <w:rFonts w:ascii="Times New Roman" w:hAnsi="Times New Roman" w:cs="Times New Roman"/>
          <w:i/>
          <w:iCs/>
          <w:sz w:val="24"/>
          <w:szCs w:val="24"/>
        </w:rPr>
        <w:t>Journal of the American College of Cardiology.</w:t>
      </w:r>
      <w:r w:rsidRPr="00BF3E90">
        <w:rPr>
          <w:rFonts w:ascii="Times New Roman" w:hAnsi="Times New Roman" w:cs="Times New Roman"/>
          <w:b/>
          <w:bCs/>
          <w:sz w:val="24"/>
          <w:szCs w:val="24"/>
        </w:rPr>
        <w:t>77</w:t>
      </w:r>
      <w:r w:rsidRPr="00BF3E90">
        <w:rPr>
          <w:rFonts w:ascii="Times New Roman" w:hAnsi="Times New Roman" w:cs="Times New Roman"/>
          <w:sz w:val="24"/>
          <w:szCs w:val="24"/>
        </w:rPr>
        <w:t>(11):1439–1450.</w:t>
      </w:r>
    </w:p>
    <w:p w14:paraId="0B2AF4F2" w14:textId="77777777" w:rsidR="004A5856" w:rsidRPr="00BF3E90" w:rsidRDefault="004A5856" w:rsidP="004A5856">
      <w:pPr>
        <w:pStyle w:val="NormalWeb"/>
        <w:keepLines/>
        <w:numPr>
          <w:ilvl w:val="0"/>
          <w:numId w:val="1"/>
        </w:numPr>
        <w:spacing w:beforeAutospacing="0" w:afterAutospacing="0" w:line="360" w:lineRule="auto"/>
        <w:jc w:val="both"/>
      </w:pPr>
      <w:r w:rsidRPr="00BF3E90">
        <w:t>Daniel, M. G., Patricia, M., Mathew, P. N. (2023). Evaluation of cardio-preventive effects of</w:t>
      </w:r>
      <w:r w:rsidRPr="00BF3E90">
        <w:rPr>
          <w:i/>
          <w:iCs/>
        </w:rPr>
        <w:t>Ximenia americana lnn</w:t>
      </w:r>
      <w:r w:rsidRPr="00BF3E90">
        <w:t xml:space="preserve"> and </w:t>
      </w:r>
      <w:r w:rsidRPr="00BF3E90">
        <w:rPr>
          <w:i/>
          <w:iCs/>
        </w:rPr>
        <w:t>pappea capensis</w:t>
      </w:r>
      <w:r w:rsidRPr="00BF3E90">
        <w:t xml:space="preserve"> (Eckl and Zeyh), leaf aqueous extract in rat</w:t>
      </w:r>
      <w:r w:rsidRPr="00BF3E90">
        <w:tab/>
        <w:t xml:space="preserve">model with myocardial infarction. </w:t>
      </w:r>
      <w:r w:rsidRPr="00BF3E90">
        <w:rPr>
          <w:i/>
          <w:iCs/>
        </w:rPr>
        <w:t>Future Journal of Pharmaceutical</w:t>
      </w:r>
      <w:r w:rsidRPr="00BF3E90">
        <w:t xml:space="preserve"> Science. </w:t>
      </w:r>
      <w:r w:rsidRPr="00BF3E90">
        <w:rPr>
          <w:b/>
          <w:bCs/>
        </w:rPr>
        <w:t>9</w:t>
      </w:r>
      <w:r w:rsidRPr="00BF3E90">
        <w:t>:41.</w:t>
      </w:r>
    </w:p>
    <w:p w14:paraId="0A03A44F" w14:textId="77777777" w:rsidR="004A5856" w:rsidRPr="00BF3E90" w:rsidRDefault="004A5856" w:rsidP="004A5856">
      <w:pPr>
        <w:pStyle w:val="ListParagraph"/>
        <w:numPr>
          <w:ilvl w:val="0"/>
          <w:numId w:val="1"/>
        </w:numPr>
        <w:spacing w:after="0" w:line="360" w:lineRule="auto"/>
        <w:jc w:val="both"/>
        <w:rPr>
          <w:rFonts w:ascii="Times New Roman" w:hAnsi="Times New Roman" w:cs="Times New Roman"/>
          <w:sz w:val="24"/>
          <w:szCs w:val="24"/>
        </w:rPr>
      </w:pPr>
      <w:r w:rsidRPr="00BF3E90">
        <w:rPr>
          <w:rFonts w:ascii="Times New Roman" w:hAnsi="Times New Roman" w:cs="Times New Roman"/>
          <w:sz w:val="24"/>
          <w:szCs w:val="24"/>
        </w:rPr>
        <w:lastRenderedPageBreak/>
        <w:t>Miller, M., Stone, N. J., Ballantyne, C., Bittner, V., Criqui, M. H., Ginsberg, H. N., Goldberg, A.</w:t>
      </w:r>
      <w:r w:rsidRPr="00BF3E90">
        <w:rPr>
          <w:rFonts w:ascii="Times New Roman" w:hAnsi="Times New Roman" w:cs="Times New Roman"/>
          <w:sz w:val="24"/>
          <w:szCs w:val="24"/>
        </w:rPr>
        <w:tab/>
        <w:t xml:space="preserve">C., Howard, W. J., Jacobson, M. S., Kris-Etherton, P. M., Lennie, T. A., Levi, M., Mazzone, T. and Pennathur, S. (2011). Triglycerides and cardiovascular disease: A scientific statement from the American Heart Association. </w:t>
      </w:r>
      <w:r w:rsidRPr="00BF3E90">
        <w:rPr>
          <w:rFonts w:ascii="Times New Roman" w:hAnsi="Times New Roman" w:cs="Times New Roman"/>
          <w:i/>
          <w:sz w:val="24"/>
          <w:szCs w:val="24"/>
        </w:rPr>
        <w:t>Circulation</w:t>
      </w:r>
      <w:r w:rsidRPr="00BF3E90">
        <w:rPr>
          <w:rFonts w:ascii="Times New Roman" w:hAnsi="Times New Roman" w:cs="Times New Roman"/>
          <w:sz w:val="24"/>
          <w:szCs w:val="24"/>
        </w:rPr>
        <w:t>, 123(20): 2292-2333.</w:t>
      </w:r>
    </w:p>
    <w:p w14:paraId="48C32D9C" w14:textId="77777777" w:rsidR="004A5856" w:rsidRPr="00BF3E90" w:rsidRDefault="004A5856" w:rsidP="004A5856">
      <w:pPr>
        <w:pStyle w:val="ListParagraph"/>
        <w:numPr>
          <w:ilvl w:val="0"/>
          <w:numId w:val="1"/>
        </w:numPr>
        <w:spacing w:after="0" w:line="360" w:lineRule="auto"/>
        <w:jc w:val="both"/>
        <w:rPr>
          <w:rFonts w:ascii="Times New Roman" w:hAnsi="Times New Roman" w:cs="Times New Roman"/>
          <w:sz w:val="24"/>
          <w:szCs w:val="24"/>
        </w:rPr>
      </w:pPr>
      <w:r w:rsidRPr="00BF3E90">
        <w:rPr>
          <w:rFonts w:ascii="Times New Roman" w:hAnsi="Times New Roman" w:cs="Times New Roman"/>
          <w:sz w:val="24"/>
          <w:szCs w:val="24"/>
        </w:rPr>
        <w:t xml:space="preserve">Grabner, G.F., Xie, H., Schweiger, M., Zechner, R. (2021) Lipolysis: cellular mechanisms for lipid mobilization from fat stores. </w:t>
      </w:r>
      <w:r w:rsidRPr="00BF3E90">
        <w:rPr>
          <w:rFonts w:ascii="Times New Roman" w:hAnsi="Times New Roman" w:cs="Times New Roman"/>
          <w:i/>
          <w:iCs/>
          <w:sz w:val="24"/>
          <w:szCs w:val="24"/>
        </w:rPr>
        <w:t xml:space="preserve">Nature Metabolism, </w:t>
      </w:r>
      <w:r w:rsidRPr="00BF3E90">
        <w:rPr>
          <w:rFonts w:ascii="Times New Roman" w:hAnsi="Times New Roman" w:cs="Times New Roman"/>
          <w:b/>
          <w:bCs/>
          <w:sz w:val="24"/>
          <w:szCs w:val="24"/>
        </w:rPr>
        <w:t>3</w:t>
      </w:r>
      <w:r w:rsidRPr="00BF3E90">
        <w:rPr>
          <w:rFonts w:ascii="Times New Roman" w:hAnsi="Times New Roman" w:cs="Times New Roman"/>
          <w:sz w:val="24"/>
          <w:szCs w:val="24"/>
        </w:rPr>
        <w:t>(11):1445–1465.</w:t>
      </w:r>
    </w:p>
    <w:p w14:paraId="02B99B62" w14:textId="77777777" w:rsidR="004A5856" w:rsidRPr="00BF3E90" w:rsidRDefault="004A5856" w:rsidP="004A5856">
      <w:pPr>
        <w:pStyle w:val="ListParagraph"/>
        <w:numPr>
          <w:ilvl w:val="0"/>
          <w:numId w:val="1"/>
        </w:numPr>
        <w:spacing w:after="0" w:line="360" w:lineRule="auto"/>
        <w:jc w:val="both"/>
        <w:rPr>
          <w:rFonts w:ascii="Times New Roman" w:hAnsi="Times New Roman" w:cs="Times New Roman"/>
          <w:sz w:val="24"/>
          <w:szCs w:val="24"/>
        </w:rPr>
      </w:pPr>
      <w:r w:rsidRPr="00BF3E90">
        <w:rPr>
          <w:rFonts w:ascii="Times New Roman" w:hAnsi="Times New Roman" w:cs="Times New Roman"/>
          <w:sz w:val="24"/>
          <w:szCs w:val="24"/>
        </w:rPr>
        <w:t xml:space="preserve">Orem, A., Alasalvar, C., Kural, B. V., Yaman, S., Orem, C., Karadag, A., Pelvan, E. and Zawistowski, J. (2017). Cardio-protective effects of phytosterol-enriched functional black tea in mild hypercholesterolemia subjects. </w:t>
      </w:r>
      <w:r w:rsidRPr="00BF3E90">
        <w:rPr>
          <w:rFonts w:ascii="Times New Roman" w:hAnsi="Times New Roman" w:cs="Times New Roman"/>
          <w:i/>
          <w:sz w:val="24"/>
          <w:szCs w:val="24"/>
        </w:rPr>
        <w:t>Journal of Functional Foods</w:t>
      </w:r>
      <w:r w:rsidRPr="00BF3E90">
        <w:rPr>
          <w:rFonts w:ascii="Times New Roman" w:hAnsi="Times New Roman" w:cs="Times New Roman"/>
          <w:sz w:val="24"/>
          <w:szCs w:val="24"/>
        </w:rPr>
        <w:t>. 1(31):311-9.</w:t>
      </w:r>
    </w:p>
    <w:p w14:paraId="258AACAF" w14:textId="77777777" w:rsidR="004A5856" w:rsidRPr="00BF3E90" w:rsidRDefault="004A5856" w:rsidP="004A5856">
      <w:pPr>
        <w:pStyle w:val="ListParagraph"/>
        <w:numPr>
          <w:ilvl w:val="0"/>
          <w:numId w:val="1"/>
        </w:numPr>
        <w:spacing w:after="0" w:line="360" w:lineRule="auto"/>
        <w:jc w:val="both"/>
        <w:rPr>
          <w:rFonts w:ascii="Times New Roman" w:hAnsi="Times New Roman" w:cs="Times New Roman"/>
          <w:sz w:val="24"/>
          <w:szCs w:val="24"/>
        </w:rPr>
      </w:pPr>
      <w:r w:rsidRPr="00BF3E90">
        <w:rPr>
          <w:rFonts w:ascii="Times New Roman" w:hAnsi="Times New Roman" w:cs="Times New Roman"/>
          <w:sz w:val="24"/>
          <w:szCs w:val="24"/>
        </w:rPr>
        <w:t>Hassan, E. and Ali, E. (2021). Cardioprotective effect of Portulaca Oleracea L. (Purslane) against</w:t>
      </w:r>
      <w:r w:rsidRPr="00BF3E90">
        <w:rPr>
          <w:rFonts w:ascii="Times New Roman" w:hAnsi="Times New Roman" w:cs="Times New Roman"/>
          <w:sz w:val="24"/>
          <w:szCs w:val="24"/>
        </w:rPr>
        <w:tab/>
        <w:t xml:space="preserve">clozapine-induced cardiotoxicity in rats. </w:t>
      </w:r>
      <w:r w:rsidRPr="00BF3E90">
        <w:rPr>
          <w:rFonts w:ascii="Times New Roman" w:hAnsi="Times New Roman" w:cs="Times New Roman"/>
          <w:i/>
          <w:sz w:val="24"/>
          <w:szCs w:val="24"/>
        </w:rPr>
        <w:t>Asian J. Cardiol. Res</w:t>
      </w:r>
      <w:r w:rsidRPr="00BF3E90">
        <w:rPr>
          <w:rFonts w:ascii="Times New Roman" w:hAnsi="Times New Roman" w:cs="Times New Roman"/>
          <w:sz w:val="24"/>
          <w:szCs w:val="24"/>
        </w:rPr>
        <w:t xml:space="preserve">. 4(1):101-1. </w:t>
      </w:r>
    </w:p>
    <w:p w14:paraId="540F8440" w14:textId="77777777" w:rsidR="004A5856" w:rsidRPr="00BF3E90" w:rsidRDefault="004A5856" w:rsidP="004A5856">
      <w:pPr>
        <w:pStyle w:val="ListParagraph"/>
        <w:numPr>
          <w:ilvl w:val="0"/>
          <w:numId w:val="1"/>
        </w:numPr>
        <w:spacing w:after="0" w:line="360" w:lineRule="auto"/>
        <w:jc w:val="both"/>
        <w:rPr>
          <w:rFonts w:ascii="Times New Roman" w:hAnsi="Times New Roman" w:cs="Times New Roman"/>
          <w:sz w:val="24"/>
          <w:szCs w:val="24"/>
        </w:rPr>
      </w:pPr>
      <w:r w:rsidRPr="00BF3E90">
        <w:rPr>
          <w:rFonts w:ascii="Times New Roman" w:hAnsi="Times New Roman" w:cs="Times New Roman"/>
          <w:sz w:val="24"/>
          <w:szCs w:val="24"/>
        </w:rPr>
        <w:t>Neng, F. K., Jessica, N., Gayuk, K.P. (2022). Cardioprotective Activity of Combination ofSoursop Leaves (</w:t>
      </w:r>
      <w:r w:rsidRPr="00BF3E90">
        <w:rPr>
          <w:rFonts w:ascii="Times New Roman" w:hAnsi="Times New Roman" w:cs="Times New Roman"/>
          <w:i/>
          <w:iCs/>
          <w:sz w:val="24"/>
          <w:szCs w:val="24"/>
        </w:rPr>
        <w:t>Annona muricata L</w:t>
      </w:r>
      <w:r w:rsidRPr="00BF3E90">
        <w:rPr>
          <w:rFonts w:ascii="Times New Roman" w:hAnsi="Times New Roman" w:cs="Times New Roman"/>
          <w:sz w:val="24"/>
          <w:szCs w:val="24"/>
        </w:rPr>
        <w:t>.) and Avocado Seeds (</w:t>
      </w:r>
      <w:r w:rsidRPr="00BF3E90">
        <w:rPr>
          <w:rFonts w:ascii="Times New Roman" w:hAnsi="Times New Roman" w:cs="Times New Roman"/>
          <w:i/>
          <w:iCs/>
          <w:sz w:val="24"/>
          <w:szCs w:val="24"/>
        </w:rPr>
        <w:t>Persea americana Mill</w:t>
      </w:r>
      <w:r w:rsidRPr="00BF3E90">
        <w:rPr>
          <w:rFonts w:ascii="Times New Roman" w:hAnsi="Times New Roman" w:cs="Times New Roman"/>
          <w:sz w:val="24"/>
          <w:szCs w:val="24"/>
        </w:rPr>
        <w:t xml:space="preserve">.) on Isoproterenol-Induced Myocardial Infarction in Rats. </w:t>
      </w:r>
      <w:r w:rsidRPr="00BF3E90">
        <w:rPr>
          <w:rFonts w:ascii="Times New Roman" w:hAnsi="Times New Roman" w:cs="Times New Roman"/>
          <w:i/>
          <w:iCs/>
          <w:sz w:val="24"/>
          <w:szCs w:val="24"/>
        </w:rPr>
        <w:t>Egyptian Journal of Chemistry.</w:t>
      </w:r>
      <w:r w:rsidRPr="00BF3E90">
        <w:rPr>
          <w:rFonts w:ascii="Times New Roman" w:hAnsi="Times New Roman" w:cs="Times New Roman"/>
          <w:sz w:val="24"/>
          <w:szCs w:val="24"/>
        </w:rPr>
        <w:t>65(11): 173-179.</w:t>
      </w:r>
    </w:p>
    <w:p w14:paraId="72517173" w14:textId="77777777" w:rsidR="004A5856" w:rsidRPr="00BF3E90" w:rsidRDefault="004A5856" w:rsidP="004A5856">
      <w:pPr>
        <w:pStyle w:val="NormalWeb"/>
        <w:keepLines/>
        <w:spacing w:beforeAutospacing="0" w:afterAutospacing="0" w:line="360" w:lineRule="auto"/>
        <w:ind w:left="360"/>
        <w:jc w:val="both"/>
      </w:pPr>
    </w:p>
    <w:p w14:paraId="397A3FB0" w14:textId="77777777" w:rsidR="004A5856" w:rsidRPr="00BF3E90" w:rsidRDefault="004A5856" w:rsidP="00FC5EC2">
      <w:pPr>
        <w:spacing w:line="360" w:lineRule="auto"/>
        <w:jc w:val="center"/>
        <w:rPr>
          <w:rFonts w:ascii="Times New Roman" w:hAnsi="Times New Roman" w:cs="Times New Roman"/>
          <w:b/>
          <w:sz w:val="24"/>
          <w:szCs w:val="24"/>
        </w:rPr>
      </w:pPr>
    </w:p>
    <w:sectPr w:rsidR="004A5856" w:rsidRPr="00BF3E90" w:rsidSect="00FC5EC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A21EF" w14:textId="77777777" w:rsidR="0065692B" w:rsidRDefault="0065692B" w:rsidP="004E29FF">
      <w:pPr>
        <w:spacing w:line="240" w:lineRule="auto"/>
      </w:pPr>
      <w:r>
        <w:separator/>
      </w:r>
    </w:p>
  </w:endnote>
  <w:endnote w:type="continuationSeparator" w:id="0">
    <w:p w14:paraId="38C96C6F" w14:textId="77777777" w:rsidR="0065692B" w:rsidRDefault="0065692B" w:rsidP="004E29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023A" w14:textId="77777777" w:rsidR="009B3325" w:rsidRDefault="009B3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473205"/>
      <w:docPartObj>
        <w:docPartGallery w:val="Page Numbers (Bottom of Page)"/>
        <w:docPartUnique/>
      </w:docPartObj>
    </w:sdtPr>
    <w:sdtEndPr/>
    <w:sdtContent>
      <w:p w14:paraId="540B461A" w14:textId="77777777" w:rsidR="004E29FF" w:rsidRDefault="00DC213C">
        <w:pPr>
          <w:pStyle w:val="Footer"/>
          <w:jc w:val="center"/>
        </w:pPr>
        <w:r>
          <w:fldChar w:fldCharType="begin"/>
        </w:r>
        <w:r w:rsidR="00E01D22">
          <w:instrText xml:space="preserve"> PAGE   \* MERGEFORMAT </w:instrText>
        </w:r>
        <w:r>
          <w:fldChar w:fldCharType="separate"/>
        </w:r>
        <w:r w:rsidR="00255B4E">
          <w:rPr>
            <w:noProof/>
          </w:rPr>
          <w:t>13</w:t>
        </w:r>
        <w:r>
          <w:rPr>
            <w:noProof/>
          </w:rPr>
          <w:fldChar w:fldCharType="end"/>
        </w:r>
      </w:p>
    </w:sdtContent>
  </w:sdt>
  <w:p w14:paraId="4F8D43B0" w14:textId="77777777" w:rsidR="004E29FF" w:rsidRDefault="004E29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31A0" w14:textId="77777777" w:rsidR="009B3325" w:rsidRDefault="009B3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A5D6E" w14:textId="77777777" w:rsidR="0065692B" w:rsidRDefault="0065692B" w:rsidP="004E29FF">
      <w:pPr>
        <w:spacing w:line="240" w:lineRule="auto"/>
      </w:pPr>
      <w:r>
        <w:separator/>
      </w:r>
    </w:p>
  </w:footnote>
  <w:footnote w:type="continuationSeparator" w:id="0">
    <w:p w14:paraId="32CF768B" w14:textId="77777777" w:rsidR="0065692B" w:rsidRDefault="0065692B" w:rsidP="004E29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6FF8" w14:textId="77777777" w:rsidR="009B3325" w:rsidRDefault="00A63313">
    <w:pPr>
      <w:pStyle w:val="Header"/>
    </w:pPr>
    <w:r>
      <w:rPr>
        <w:noProof/>
      </w:rPr>
      <w:pict w14:anchorId="724D6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17895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F32C" w14:textId="77777777" w:rsidR="009B3325" w:rsidRDefault="00A63313">
    <w:pPr>
      <w:pStyle w:val="Header"/>
    </w:pPr>
    <w:r>
      <w:rPr>
        <w:noProof/>
      </w:rPr>
      <w:pict w14:anchorId="1DEB3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17895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AD81" w14:textId="77777777" w:rsidR="009B3325" w:rsidRDefault="00A63313">
    <w:pPr>
      <w:pStyle w:val="Header"/>
    </w:pPr>
    <w:r>
      <w:rPr>
        <w:noProof/>
      </w:rPr>
      <w:pict w14:anchorId="648B9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17895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D4E8D"/>
    <w:multiLevelType w:val="hybridMultilevel"/>
    <w:tmpl w:val="5F4423F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5458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5FE7"/>
    <w:rsid w:val="0000591C"/>
    <w:rsid w:val="00030150"/>
    <w:rsid w:val="000404FE"/>
    <w:rsid w:val="00063E9F"/>
    <w:rsid w:val="00077852"/>
    <w:rsid w:val="000920EB"/>
    <w:rsid w:val="00103583"/>
    <w:rsid w:val="001049B1"/>
    <w:rsid w:val="001336F5"/>
    <w:rsid w:val="001608C9"/>
    <w:rsid w:val="00161475"/>
    <w:rsid w:val="001D38E8"/>
    <w:rsid w:val="001D6A66"/>
    <w:rsid w:val="0021342E"/>
    <w:rsid w:val="00255B4E"/>
    <w:rsid w:val="00281039"/>
    <w:rsid w:val="0030539E"/>
    <w:rsid w:val="00331ACD"/>
    <w:rsid w:val="0034011E"/>
    <w:rsid w:val="0035376D"/>
    <w:rsid w:val="00381BAB"/>
    <w:rsid w:val="003F2005"/>
    <w:rsid w:val="003F3396"/>
    <w:rsid w:val="004040EF"/>
    <w:rsid w:val="00405977"/>
    <w:rsid w:val="00436563"/>
    <w:rsid w:val="00436F31"/>
    <w:rsid w:val="00445568"/>
    <w:rsid w:val="00492171"/>
    <w:rsid w:val="004A5856"/>
    <w:rsid w:val="004B799F"/>
    <w:rsid w:val="004E29FF"/>
    <w:rsid w:val="00505633"/>
    <w:rsid w:val="00565FE7"/>
    <w:rsid w:val="00572B3D"/>
    <w:rsid w:val="00574229"/>
    <w:rsid w:val="00577518"/>
    <w:rsid w:val="005B4116"/>
    <w:rsid w:val="0065692B"/>
    <w:rsid w:val="006A347E"/>
    <w:rsid w:val="006B780D"/>
    <w:rsid w:val="006C5AE8"/>
    <w:rsid w:val="00722F59"/>
    <w:rsid w:val="007A2E05"/>
    <w:rsid w:val="007B3B40"/>
    <w:rsid w:val="007E5760"/>
    <w:rsid w:val="00822C89"/>
    <w:rsid w:val="008623F0"/>
    <w:rsid w:val="008A3CB3"/>
    <w:rsid w:val="008B5866"/>
    <w:rsid w:val="008C3284"/>
    <w:rsid w:val="00953D6B"/>
    <w:rsid w:val="009A3A8D"/>
    <w:rsid w:val="009A433A"/>
    <w:rsid w:val="009A5912"/>
    <w:rsid w:val="009B3325"/>
    <w:rsid w:val="009D0F1D"/>
    <w:rsid w:val="00A63313"/>
    <w:rsid w:val="00A66DA5"/>
    <w:rsid w:val="00A722C4"/>
    <w:rsid w:val="00A824D2"/>
    <w:rsid w:val="00AF660D"/>
    <w:rsid w:val="00B0356C"/>
    <w:rsid w:val="00B37C3D"/>
    <w:rsid w:val="00BB022F"/>
    <w:rsid w:val="00BF3E90"/>
    <w:rsid w:val="00BF4332"/>
    <w:rsid w:val="00C00E51"/>
    <w:rsid w:val="00C66A7D"/>
    <w:rsid w:val="00C75C68"/>
    <w:rsid w:val="00C9110E"/>
    <w:rsid w:val="00CA2DCC"/>
    <w:rsid w:val="00CD1CA7"/>
    <w:rsid w:val="00CD432B"/>
    <w:rsid w:val="00D52859"/>
    <w:rsid w:val="00D77CBC"/>
    <w:rsid w:val="00D81D52"/>
    <w:rsid w:val="00DC213C"/>
    <w:rsid w:val="00E01D22"/>
    <w:rsid w:val="00E26629"/>
    <w:rsid w:val="00E31677"/>
    <w:rsid w:val="00E9393A"/>
    <w:rsid w:val="00EB52E3"/>
    <w:rsid w:val="00ED28EB"/>
    <w:rsid w:val="00F01428"/>
    <w:rsid w:val="00F23CBC"/>
    <w:rsid w:val="00F40075"/>
    <w:rsid w:val="00F97765"/>
    <w:rsid w:val="00FC5EC2"/>
    <w:rsid w:val="00FC689F"/>
    <w:rsid w:val="00FD44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5" type="connector" idref="#Straight Arrow Connector 23"/>
        <o:r id="V:Rule6" type="connector" idref="#Straight Arrow Connector 21"/>
        <o:r id="V:Rule7" type="connector" idref="#Straight Arrow Connector 22"/>
        <o:r id="V:Rule8" type="connector" idref="#Straight Arrow Connector 20"/>
      </o:rules>
    </o:shapelayout>
  </w:shapeDefaults>
  <w:decimalSymbol w:val="."/>
  <w:listSeparator w:val=","/>
  <w14:docId w14:val="0C81C78D"/>
  <w15:docId w15:val="{E0471518-FF18-4ED5-93A7-9179A1B9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FE7"/>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FE7"/>
    <w:pPr>
      <w:spacing w:after="200"/>
      <w:ind w:left="720"/>
      <w:contextualSpacing/>
    </w:pPr>
    <w:rPr>
      <w:rFonts w:asciiTheme="minorHAnsi" w:eastAsiaTheme="minorHAnsi" w:hAnsiTheme="minorHAnsi" w:cstheme="minorBidi"/>
    </w:rPr>
  </w:style>
  <w:style w:type="paragraph" w:styleId="NormalWeb">
    <w:name w:val="Normal (Web)"/>
    <w:uiPriority w:val="99"/>
    <w:qFormat/>
    <w:rsid w:val="00565FE7"/>
    <w:pPr>
      <w:spacing w:beforeAutospacing="1" w:after="0" w:afterAutospacing="1" w:line="240" w:lineRule="auto"/>
    </w:pPr>
    <w:rPr>
      <w:rFonts w:ascii="Times New Roman" w:eastAsia="SimSun" w:hAnsi="Times New Roman" w:cs="Times New Roman"/>
      <w:sz w:val="24"/>
      <w:szCs w:val="24"/>
      <w:lang w:eastAsia="zh-CN"/>
    </w:rPr>
  </w:style>
  <w:style w:type="table" w:styleId="TableGrid">
    <w:name w:val="Table Grid"/>
    <w:basedOn w:val="TableNormal"/>
    <w:uiPriority w:val="39"/>
    <w:qFormat/>
    <w:rsid w:val="00565FE7"/>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00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075"/>
    <w:rPr>
      <w:rFonts w:ascii="Tahoma" w:eastAsia="Arial" w:hAnsi="Tahoma" w:cs="Tahoma"/>
      <w:sz w:val="16"/>
      <w:szCs w:val="16"/>
    </w:rPr>
  </w:style>
  <w:style w:type="character" w:styleId="Emphasis">
    <w:name w:val="Emphasis"/>
    <w:basedOn w:val="DefaultParagraphFont"/>
    <w:uiPriority w:val="20"/>
    <w:qFormat/>
    <w:rsid w:val="00FC5EC2"/>
    <w:rPr>
      <w:i/>
      <w:iCs/>
    </w:rPr>
  </w:style>
  <w:style w:type="character" w:customStyle="1" w:styleId="ref-journal">
    <w:name w:val="ref-journal"/>
    <w:basedOn w:val="DefaultParagraphFont"/>
    <w:rsid w:val="00FC5EC2"/>
  </w:style>
  <w:style w:type="character" w:customStyle="1" w:styleId="ref-vol">
    <w:name w:val="ref-vol"/>
    <w:basedOn w:val="DefaultParagraphFont"/>
    <w:rsid w:val="00FC5EC2"/>
  </w:style>
  <w:style w:type="paragraph" w:styleId="Header">
    <w:name w:val="header"/>
    <w:basedOn w:val="Normal"/>
    <w:link w:val="HeaderChar"/>
    <w:uiPriority w:val="99"/>
    <w:unhideWhenUsed/>
    <w:rsid w:val="004E29FF"/>
    <w:pPr>
      <w:tabs>
        <w:tab w:val="center" w:pos="4680"/>
        <w:tab w:val="right" w:pos="9360"/>
      </w:tabs>
      <w:spacing w:line="240" w:lineRule="auto"/>
    </w:pPr>
  </w:style>
  <w:style w:type="character" w:customStyle="1" w:styleId="HeaderChar">
    <w:name w:val="Header Char"/>
    <w:basedOn w:val="DefaultParagraphFont"/>
    <w:link w:val="Header"/>
    <w:uiPriority w:val="99"/>
    <w:rsid w:val="004E29FF"/>
    <w:rPr>
      <w:rFonts w:ascii="Arial" w:eastAsia="Arial" w:hAnsi="Arial" w:cs="Arial"/>
    </w:rPr>
  </w:style>
  <w:style w:type="paragraph" w:styleId="Footer">
    <w:name w:val="footer"/>
    <w:basedOn w:val="Normal"/>
    <w:link w:val="FooterChar"/>
    <w:uiPriority w:val="99"/>
    <w:unhideWhenUsed/>
    <w:rsid w:val="004E29FF"/>
    <w:pPr>
      <w:tabs>
        <w:tab w:val="center" w:pos="4680"/>
        <w:tab w:val="right" w:pos="9360"/>
      </w:tabs>
      <w:spacing w:line="240" w:lineRule="auto"/>
    </w:pPr>
  </w:style>
  <w:style w:type="character" w:customStyle="1" w:styleId="FooterChar">
    <w:name w:val="Footer Char"/>
    <w:basedOn w:val="DefaultParagraphFont"/>
    <w:link w:val="Footer"/>
    <w:uiPriority w:val="99"/>
    <w:rsid w:val="004E29FF"/>
    <w:rPr>
      <w:rFonts w:ascii="Arial" w:eastAsia="Arial" w:hAnsi="Arial" w:cs="Arial"/>
    </w:rPr>
  </w:style>
  <w:style w:type="character" w:styleId="Hyperlink">
    <w:name w:val="Hyperlink"/>
    <w:basedOn w:val="DefaultParagraphFont"/>
    <w:uiPriority w:val="99"/>
    <w:unhideWhenUsed/>
    <w:rsid w:val="00A66DA5"/>
    <w:rPr>
      <w:color w:val="0000FF" w:themeColor="hyperlink"/>
      <w:u w:val="single"/>
    </w:rPr>
  </w:style>
  <w:style w:type="character" w:customStyle="1" w:styleId="UnresolvedMention1">
    <w:name w:val="Unresolved Mention1"/>
    <w:basedOn w:val="DefaultParagraphFont"/>
    <w:uiPriority w:val="99"/>
    <w:semiHidden/>
    <w:unhideWhenUsed/>
    <w:rsid w:val="00572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2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5644</TotalTime>
  <Pages>16</Pages>
  <Words>4181</Words>
  <Characters>23833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28</cp:revision>
  <dcterms:created xsi:type="dcterms:W3CDTF">2025-02-04T10:04:00Z</dcterms:created>
  <dcterms:modified xsi:type="dcterms:W3CDTF">2025-02-25T12:03:00Z</dcterms:modified>
</cp:coreProperties>
</file>