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E2A1D" w14:textId="1EBCE21C" w:rsidR="008500EB" w:rsidRDefault="00673244" w:rsidP="00673244">
      <w:pPr>
        <w:spacing w:after="0" w:line="240" w:lineRule="auto"/>
        <w:jc w:val="center"/>
        <w:rPr>
          <w:rFonts w:ascii="Times New Roman" w:hAnsi="Times New Roman" w:cs="Times New Roman"/>
          <w:sz w:val="24"/>
          <w:szCs w:val="24"/>
        </w:rPr>
      </w:pPr>
      <w:r w:rsidRPr="00673244">
        <w:rPr>
          <w:rFonts w:ascii="Times New Roman" w:hAnsi="Times New Roman" w:cs="Times New Roman"/>
          <w:b/>
          <w:sz w:val="24"/>
          <w:szCs w:val="24"/>
        </w:rPr>
        <w:t>SEASONAL EFFECTS ON ARBUSCULAR MYCORRHIZAL FUNGI DIVERSITY AND COLONIZATION IN COWPEA (</w:t>
      </w:r>
      <w:proofErr w:type="spellStart"/>
      <w:r w:rsidRPr="00673244">
        <w:rPr>
          <w:rFonts w:ascii="Times New Roman" w:hAnsi="Times New Roman" w:cs="Times New Roman"/>
          <w:b/>
          <w:i/>
          <w:iCs/>
          <w:sz w:val="24"/>
          <w:szCs w:val="24"/>
        </w:rPr>
        <w:t>Vigna</w:t>
      </w:r>
      <w:proofErr w:type="spellEnd"/>
      <w:r w:rsidRPr="00673244">
        <w:rPr>
          <w:rFonts w:ascii="Times New Roman" w:hAnsi="Times New Roman" w:cs="Times New Roman"/>
          <w:b/>
          <w:i/>
          <w:iCs/>
          <w:sz w:val="24"/>
          <w:szCs w:val="24"/>
        </w:rPr>
        <w:t xml:space="preserve"> </w:t>
      </w:r>
      <w:proofErr w:type="spellStart"/>
      <w:r w:rsidRPr="00673244">
        <w:rPr>
          <w:rFonts w:ascii="Times New Roman" w:hAnsi="Times New Roman" w:cs="Times New Roman"/>
          <w:b/>
          <w:i/>
          <w:iCs/>
          <w:sz w:val="24"/>
          <w:szCs w:val="24"/>
        </w:rPr>
        <w:t>unguiculata</w:t>
      </w:r>
      <w:proofErr w:type="spellEnd"/>
      <w:r w:rsidRPr="00673244">
        <w:rPr>
          <w:rFonts w:ascii="Times New Roman" w:hAnsi="Times New Roman" w:cs="Times New Roman"/>
          <w:b/>
          <w:sz w:val="24"/>
          <w:szCs w:val="24"/>
        </w:rPr>
        <w:t xml:space="preserve"> L. </w:t>
      </w:r>
      <w:proofErr w:type="spellStart"/>
      <w:r w:rsidRPr="00673244">
        <w:rPr>
          <w:rFonts w:ascii="Times New Roman" w:hAnsi="Times New Roman" w:cs="Times New Roman"/>
          <w:b/>
          <w:sz w:val="24"/>
          <w:szCs w:val="24"/>
        </w:rPr>
        <w:t>Walp</w:t>
      </w:r>
      <w:proofErr w:type="spellEnd"/>
      <w:r w:rsidRPr="00673244">
        <w:rPr>
          <w:rFonts w:ascii="Times New Roman" w:hAnsi="Times New Roman" w:cs="Times New Roman"/>
          <w:b/>
          <w:sz w:val="24"/>
          <w:szCs w:val="24"/>
        </w:rPr>
        <w:t>) RHIZOSPHERE OF RAINFOREST SOILS</w:t>
      </w:r>
    </w:p>
    <w:p w14:paraId="7AD0BB0A" w14:textId="77777777" w:rsidR="008500EB" w:rsidRDefault="008500EB" w:rsidP="008500EB">
      <w:pPr>
        <w:spacing w:line="360" w:lineRule="auto"/>
        <w:rPr>
          <w:rFonts w:ascii="Times New Roman" w:hAnsi="Times New Roman" w:cs="Times New Roman"/>
          <w:sz w:val="24"/>
          <w:szCs w:val="24"/>
        </w:rPr>
      </w:pPr>
    </w:p>
    <w:p w14:paraId="34A467CB" w14:textId="77777777" w:rsidR="008500EB" w:rsidRPr="00634817" w:rsidRDefault="008500EB" w:rsidP="008500EB">
      <w:pPr>
        <w:spacing w:after="0" w:line="276" w:lineRule="auto"/>
        <w:rPr>
          <w:rFonts w:ascii="Times New Roman" w:hAnsi="Times New Roman" w:cs="Times New Roman"/>
          <w:b/>
          <w:sz w:val="24"/>
          <w:szCs w:val="24"/>
        </w:rPr>
      </w:pPr>
      <w:r w:rsidRPr="00634817">
        <w:rPr>
          <w:rFonts w:ascii="Times New Roman" w:hAnsi="Times New Roman" w:cs="Times New Roman"/>
          <w:b/>
          <w:sz w:val="24"/>
          <w:szCs w:val="24"/>
        </w:rPr>
        <w:t>ABSTRACT</w:t>
      </w:r>
    </w:p>
    <w:p w14:paraId="222EA5A6" w14:textId="44AE15A1" w:rsidR="00847327" w:rsidRPr="004B43AA" w:rsidRDefault="00B76ED9" w:rsidP="00847327">
      <w:pPr>
        <w:spacing w:line="240" w:lineRule="auto"/>
        <w:jc w:val="both"/>
        <w:rPr>
          <w:rFonts w:ascii="Times New Roman" w:hAnsi="Times New Roman" w:cs="Times New Roman"/>
          <w:sz w:val="24"/>
          <w:szCs w:val="24"/>
        </w:rPr>
      </w:pPr>
      <w:r>
        <w:rPr>
          <w:rFonts w:ascii="Times New Roman" w:hAnsi="Times New Roman" w:cs="Times New Roman"/>
          <w:sz w:val="24"/>
          <w:szCs w:val="24"/>
        </w:rPr>
        <w:t>This study investigated t</w:t>
      </w:r>
      <w:r w:rsidRPr="00BF0929">
        <w:rPr>
          <w:rFonts w:ascii="Times New Roman" w:hAnsi="Times New Roman" w:cs="Times New Roman"/>
          <w:sz w:val="24"/>
          <w:szCs w:val="24"/>
        </w:rPr>
        <w:t>he impact of seasonal variation on the richness and compo</w:t>
      </w:r>
      <w:r>
        <w:rPr>
          <w:rFonts w:ascii="Times New Roman" w:hAnsi="Times New Roman" w:cs="Times New Roman"/>
          <w:sz w:val="24"/>
          <w:szCs w:val="24"/>
        </w:rPr>
        <w:t xml:space="preserve">sition of </w:t>
      </w:r>
      <w:r w:rsidR="00E1121E" w:rsidRPr="00460A01">
        <w:rPr>
          <w:rFonts w:ascii="Times New Roman" w:hAnsi="Times New Roman" w:cs="Times New Roman"/>
          <w:sz w:val="24"/>
          <w:szCs w:val="24"/>
        </w:rPr>
        <w:t>Arbuscular mycorrhiza fungi</w:t>
      </w:r>
      <w:r w:rsidR="00E1121E">
        <w:rPr>
          <w:rFonts w:ascii="Times New Roman" w:hAnsi="Times New Roman" w:cs="Times New Roman"/>
          <w:sz w:val="24"/>
          <w:szCs w:val="24"/>
        </w:rPr>
        <w:t xml:space="preserve"> (AMF)</w:t>
      </w:r>
      <w:r>
        <w:rPr>
          <w:rFonts w:ascii="Times New Roman" w:hAnsi="Times New Roman" w:cs="Times New Roman"/>
          <w:sz w:val="24"/>
          <w:szCs w:val="24"/>
        </w:rPr>
        <w:t xml:space="preserve"> communities in soil from rain</w:t>
      </w:r>
      <w:r w:rsidRPr="00BF0929">
        <w:rPr>
          <w:rFonts w:ascii="Times New Roman" w:hAnsi="Times New Roman" w:cs="Times New Roman"/>
          <w:sz w:val="24"/>
          <w:szCs w:val="24"/>
        </w:rPr>
        <w:t>forest veget</w:t>
      </w:r>
      <w:r>
        <w:rPr>
          <w:rFonts w:ascii="Times New Roman" w:hAnsi="Times New Roman" w:cs="Times New Roman"/>
          <w:sz w:val="24"/>
          <w:szCs w:val="24"/>
        </w:rPr>
        <w:t>ation in Rivers State, Nigeria.</w:t>
      </w:r>
      <w:r w:rsidR="004B43AA">
        <w:rPr>
          <w:rFonts w:ascii="Times New Roman" w:hAnsi="Times New Roman" w:cs="Times New Roman"/>
          <w:sz w:val="24"/>
          <w:szCs w:val="24"/>
        </w:rPr>
        <w:t xml:space="preserve"> </w:t>
      </w:r>
      <w:r w:rsidR="009A305E">
        <w:rPr>
          <w:rFonts w:ascii="Times New Roman" w:hAnsi="Times New Roman" w:cs="Times New Roman"/>
          <w:sz w:val="24"/>
          <w:szCs w:val="24"/>
        </w:rPr>
        <w:t>S</w:t>
      </w:r>
      <w:r w:rsidR="009A305E" w:rsidRPr="009A305E">
        <w:rPr>
          <w:rFonts w:ascii="Times New Roman" w:hAnsi="Times New Roman" w:cs="Times New Roman"/>
          <w:sz w:val="24"/>
          <w:szCs w:val="24"/>
        </w:rPr>
        <w:t>amples</w:t>
      </w:r>
      <w:r w:rsidR="00E1121E">
        <w:rPr>
          <w:rFonts w:ascii="Times New Roman" w:hAnsi="Times New Roman" w:cs="Times New Roman"/>
          <w:sz w:val="24"/>
          <w:szCs w:val="24"/>
        </w:rPr>
        <w:t xml:space="preserve"> of top soil (0-15cm) and subsoi</w:t>
      </w:r>
      <w:r w:rsidR="009A305E" w:rsidRPr="009A305E">
        <w:rPr>
          <w:rFonts w:ascii="Times New Roman" w:hAnsi="Times New Roman" w:cs="Times New Roman"/>
          <w:sz w:val="24"/>
          <w:szCs w:val="24"/>
        </w:rPr>
        <w:t xml:space="preserve">l (15-30cm) were collected </w:t>
      </w:r>
      <w:r w:rsidR="00E1121E">
        <w:rPr>
          <w:rFonts w:ascii="Times New Roman" w:hAnsi="Times New Roman" w:cs="Times New Roman"/>
          <w:sz w:val="24"/>
          <w:szCs w:val="24"/>
        </w:rPr>
        <w:t xml:space="preserve">from </w:t>
      </w:r>
      <w:r w:rsidR="004B43AA">
        <w:rPr>
          <w:rFonts w:ascii="Times New Roman" w:hAnsi="Times New Roman" w:cs="Times New Roman"/>
          <w:sz w:val="24"/>
          <w:szCs w:val="24"/>
        </w:rPr>
        <w:t>r</w:t>
      </w:r>
      <w:r w:rsidR="009A305E" w:rsidRPr="009A305E">
        <w:rPr>
          <w:rFonts w:ascii="Times New Roman" w:hAnsi="Times New Roman" w:cs="Times New Roman"/>
          <w:sz w:val="24"/>
          <w:szCs w:val="24"/>
        </w:rPr>
        <w:t xml:space="preserve">ainforest </w:t>
      </w:r>
      <w:r w:rsidR="004B43AA" w:rsidRPr="009A305E">
        <w:rPr>
          <w:rFonts w:ascii="Times New Roman" w:hAnsi="Times New Roman" w:cs="Times New Roman"/>
          <w:sz w:val="24"/>
          <w:szCs w:val="24"/>
        </w:rPr>
        <w:t>vegetation</w:t>
      </w:r>
      <w:r w:rsidR="009A305E" w:rsidRPr="009A305E">
        <w:rPr>
          <w:rFonts w:ascii="Times New Roman" w:hAnsi="Times New Roman" w:cs="Times New Roman"/>
          <w:sz w:val="24"/>
          <w:szCs w:val="24"/>
        </w:rPr>
        <w:t xml:space="preserve"> in Port-Harcourt</w:t>
      </w:r>
      <w:r w:rsidR="004B43AA">
        <w:rPr>
          <w:rFonts w:ascii="Times New Roman" w:hAnsi="Times New Roman" w:cs="Times New Roman"/>
          <w:sz w:val="24"/>
          <w:szCs w:val="24"/>
        </w:rPr>
        <w:t>,</w:t>
      </w:r>
      <w:r w:rsidR="009A305E" w:rsidRPr="009A305E">
        <w:rPr>
          <w:rFonts w:ascii="Times New Roman" w:hAnsi="Times New Roman" w:cs="Times New Roman"/>
          <w:sz w:val="24"/>
          <w:szCs w:val="24"/>
        </w:rPr>
        <w:t xml:space="preserve"> </w:t>
      </w:r>
      <w:r w:rsidR="004B43AA">
        <w:rPr>
          <w:rFonts w:ascii="Times New Roman" w:hAnsi="Times New Roman" w:cs="Times New Roman"/>
          <w:sz w:val="24"/>
          <w:szCs w:val="24"/>
        </w:rPr>
        <w:t>and s</w:t>
      </w:r>
      <w:r w:rsidR="009A305E" w:rsidRPr="009A305E">
        <w:rPr>
          <w:rFonts w:ascii="Times New Roman" w:hAnsi="Times New Roman" w:cs="Times New Roman"/>
          <w:sz w:val="24"/>
          <w:szCs w:val="24"/>
        </w:rPr>
        <w:t>amplin</w:t>
      </w:r>
      <w:r w:rsidR="004B43AA">
        <w:rPr>
          <w:rFonts w:ascii="Times New Roman" w:hAnsi="Times New Roman" w:cs="Times New Roman"/>
          <w:sz w:val="24"/>
          <w:szCs w:val="24"/>
        </w:rPr>
        <w:t>g months were categorized into rainy season, peak of rainy season, dry season and peak of d</w:t>
      </w:r>
      <w:r w:rsidR="009A305E" w:rsidRPr="009A305E">
        <w:rPr>
          <w:rFonts w:ascii="Times New Roman" w:hAnsi="Times New Roman" w:cs="Times New Roman"/>
          <w:sz w:val="24"/>
          <w:szCs w:val="24"/>
        </w:rPr>
        <w:t xml:space="preserve">ry season based on the data obtained from NiMET during the study period. A potted experiment was </w:t>
      </w:r>
      <w:r w:rsidR="00894AE3">
        <w:rPr>
          <w:rFonts w:ascii="Times New Roman" w:hAnsi="Times New Roman" w:cs="Times New Roman"/>
          <w:sz w:val="24"/>
          <w:szCs w:val="24"/>
        </w:rPr>
        <w:t>carried</w:t>
      </w:r>
      <w:r w:rsidR="009A305E" w:rsidRPr="009A305E">
        <w:rPr>
          <w:rFonts w:ascii="Times New Roman" w:hAnsi="Times New Roman" w:cs="Times New Roman"/>
          <w:sz w:val="24"/>
          <w:szCs w:val="24"/>
        </w:rPr>
        <w:t xml:space="preserve"> out </w:t>
      </w:r>
      <w:r w:rsidR="00894AE3">
        <w:rPr>
          <w:rFonts w:ascii="Times New Roman" w:hAnsi="Times New Roman" w:cs="Times New Roman"/>
          <w:sz w:val="24"/>
          <w:szCs w:val="24"/>
        </w:rPr>
        <w:t>at the teaching and r</w:t>
      </w:r>
      <w:r w:rsidR="009A305E" w:rsidRPr="009A305E">
        <w:rPr>
          <w:rFonts w:ascii="Times New Roman" w:hAnsi="Times New Roman" w:cs="Times New Roman"/>
          <w:sz w:val="24"/>
          <w:szCs w:val="24"/>
        </w:rPr>
        <w:t>esearch farm of the Rivers State Uni</w:t>
      </w:r>
      <w:r w:rsidR="00894AE3">
        <w:rPr>
          <w:rFonts w:ascii="Times New Roman" w:hAnsi="Times New Roman" w:cs="Times New Roman"/>
          <w:sz w:val="24"/>
          <w:szCs w:val="24"/>
        </w:rPr>
        <w:t>versity from January to April (d</w:t>
      </w:r>
      <w:r w:rsidR="009A305E" w:rsidRPr="009A305E">
        <w:rPr>
          <w:rFonts w:ascii="Times New Roman" w:hAnsi="Times New Roman" w:cs="Times New Roman"/>
          <w:sz w:val="24"/>
          <w:szCs w:val="24"/>
        </w:rPr>
        <w:t>ry season) and April to Jul</w:t>
      </w:r>
      <w:r w:rsidR="00894AE3">
        <w:rPr>
          <w:rFonts w:ascii="Times New Roman" w:hAnsi="Times New Roman" w:cs="Times New Roman"/>
          <w:sz w:val="24"/>
          <w:szCs w:val="24"/>
        </w:rPr>
        <w:t>y (r</w:t>
      </w:r>
      <w:r w:rsidR="009A305E" w:rsidRPr="009A305E">
        <w:rPr>
          <w:rFonts w:ascii="Times New Roman" w:hAnsi="Times New Roman" w:cs="Times New Roman"/>
          <w:sz w:val="24"/>
          <w:szCs w:val="24"/>
        </w:rPr>
        <w:t xml:space="preserve">ainy season) to determine </w:t>
      </w:r>
      <w:r w:rsidR="00F97C72">
        <w:rPr>
          <w:rFonts w:ascii="Times New Roman" w:hAnsi="Times New Roman" w:cs="Times New Roman"/>
          <w:sz w:val="24"/>
          <w:szCs w:val="24"/>
        </w:rPr>
        <w:t xml:space="preserve">the </w:t>
      </w:r>
      <w:r w:rsidR="009A305E" w:rsidRPr="009A305E">
        <w:rPr>
          <w:rFonts w:ascii="Times New Roman" w:hAnsi="Times New Roman" w:cs="Times New Roman"/>
          <w:sz w:val="24"/>
          <w:szCs w:val="24"/>
        </w:rPr>
        <w:t xml:space="preserve">colonization status of </w:t>
      </w:r>
      <w:r w:rsidR="00E1121E">
        <w:rPr>
          <w:rFonts w:ascii="Times New Roman" w:hAnsi="Times New Roman" w:cs="Times New Roman"/>
          <w:sz w:val="24"/>
          <w:szCs w:val="24"/>
        </w:rPr>
        <w:t>AMF</w:t>
      </w:r>
      <w:r w:rsidR="009A305E" w:rsidRPr="009A305E">
        <w:rPr>
          <w:rFonts w:ascii="Times New Roman" w:hAnsi="Times New Roman" w:cs="Times New Roman"/>
          <w:sz w:val="24"/>
          <w:szCs w:val="24"/>
        </w:rPr>
        <w:t xml:space="preserve"> in rhizosphere soils planted with cowpea.</w:t>
      </w:r>
      <w:r w:rsidR="00460A01">
        <w:rPr>
          <w:rFonts w:ascii="Times New Roman" w:hAnsi="Times New Roman" w:cs="Times New Roman"/>
          <w:sz w:val="24"/>
          <w:szCs w:val="24"/>
        </w:rPr>
        <w:t xml:space="preserve"> </w:t>
      </w:r>
      <w:r w:rsidR="009718CD">
        <w:rPr>
          <w:rFonts w:ascii="Times New Roman" w:hAnsi="Times New Roman" w:cs="Times New Roman"/>
          <w:sz w:val="24"/>
          <w:szCs w:val="24"/>
        </w:rPr>
        <w:t xml:space="preserve">Morphology and microscopy were used for AMF identification. </w:t>
      </w:r>
      <w:r w:rsidR="00460A01" w:rsidRPr="00460A01">
        <w:rPr>
          <w:rFonts w:ascii="Times New Roman" w:hAnsi="Times New Roman" w:cs="Times New Roman"/>
          <w:sz w:val="24"/>
          <w:szCs w:val="24"/>
        </w:rPr>
        <w:t xml:space="preserve">A total of eight genera of </w:t>
      </w:r>
      <w:r w:rsidR="00E1121E">
        <w:rPr>
          <w:rFonts w:ascii="Times New Roman" w:hAnsi="Times New Roman" w:cs="Times New Roman"/>
          <w:sz w:val="24"/>
          <w:szCs w:val="24"/>
        </w:rPr>
        <w:t>AMF</w:t>
      </w:r>
      <w:r w:rsidR="00460A01" w:rsidRPr="00460A01">
        <w:rPr>
          <w:rFonts w:ascii="Times New Roman" w:hAnsi="Times New Roman" w:cs="Times New Roman"/>
          <w:sz w:val="24"/>
          <w:szCs w:val="24"/>
        </w:rPr>
        <w:t xml:space="preserve"> namely: </w:t>
      </w:r>
      <w:proofErr w:type="spellStart"/>
      <w:r w:rsidR="00460A01" w:rsidRPr="00460A01">
        <w:rPr>
          <w:rFonts w:ascii="Times New Roman" w:hAnsi="Times New Roman" w:cs="Times New Roman"/>
          <w:i/>
          <w:sz w:val="24"/>
          <w:szCs w:val="24"/>
        </w:rPr>
        <w:t>Glomus</w:t>
      </w:r>
      <w:proofErr w:type="spellEnd"/>
      <w:r w:rsidR="00460A01" w:rsidRPr="00460A01">
        <w:rPr>
          <w:rFonts w:ascii="Times New Roman" w:hAnsi="Times New Roman" w:cs="Times New Roman"/>
          <w:i/>
          <w:sz w:val="24"/>
          <w:szCs w:val="24"/>
        </w:rPr>
        <w:t xml:space="preserve">, </w:t>
      </w:r>
      <w:proofErr w:type="spellStart"/>
      <w:r w:rsidR="00460A01" w:rsidRPr="00460A01">
        <w:rPr>
          <w:rFonts w:ascii="Times New Roman" w:hAnsi="Times New Roman" w:cs="Times New Roman"/>
          <w:i/>
          <w:sz w:val="24"/>
          <w:szCs w:val="24"/>
        </w:rPr>
        <w:t>Acaulospora</w:t>
      </w:r>
      <w:proofErr w:type="spellEnd"/>
      <w:r w:rsidR="00460A01" w:rsidRPr="00460A01">
        <w:rPr>
          <w:rFonts w:ascii="Times New Roman" w:hAnsi="Times New Roman" w:cs="Times New Roman"/>
          <w:i/>
          <w:sz w:val="24"/>
          <w:szCs w:val="24"/>
        </w:rPr>
        <w:t xml:space="preserve">, </w:t>
      </w:r>
      <w:proofErr w:type="spellStart"/>
      <w:r w:rsidR="00460A01" w:rsidRPr="00460A01">
        <w:rPr>
          <w:rFonts w:ascii="Times New Roman" w:hAnsi="Times New Roman" w:cs="Times New Roman"/>
          <w:i/>
          <w:sz w:val="24"/>
          <w:szCs w:val="24"/>
        </w:rPr>
        <w:t>Gigaspora</w:t>
      </w:r>
      <w:proofErr w:type="spellEnd"/>
      <w:r w:rsidR="00460A01" w:rsidRPr="00460A01">
        <w:rPr>
          <w:rFonts w:ascii="Times New Roman" w:hAnsi="Times New Roman" w:cs="Times New Roman"/>
          <w:i/>
          <w:sz w:val="24"/>
          <w:szCs w:val="24"/>
        </w:rPr>
        <w:t xml:space="preserve">, </w:t>
      </w:r>
      <w:proofErr w:type="spellStart"/>
      <w:r w:rsidR="00460A01" w:rsidRPr="00460A01">
        <w:rPr>
          <w:rFonts w:ascii="Times New Roman" w:hAnsi="Times New Roman" w:cs="Times New Roman"/>
          <w:i/>
          <w:sz w:val="24"/>
          <w:szCs w:val="24"/>
        </w:rPr>
        <w:t>Paraglomus</w:t>
      </w:r>
      <w:proofErr w:type="spellEnd"/>
      <w:r w:rsidR="00460A01" w:rsidRPr="00460A01">
        <w:rPr>
          <w:rFonts w:ascii="Times New Roman" w:hAnsi="Times New Roman" w:cs="Times New Roman"/>
          <w:i/>
          <w:sz w:val="24"/>
          <w:szCs w:val="24"/>
        </w:rPr>
        <w:t xml:space="preserve">, </w:t>
      </w:r>
      <w:proofErr w:type="spellStart"/>
      <w:r w:rsidR="00460A01" w:rsidRPr="00460A01">
        <w:rPr>
          <w:rFonts w:ascii="Times New Roman" w:hAnsi="Times New Roman" w:cs="Times New Roman"/>
          <w:i/>
          <w:sz w:val="24"/>
          <w:szCs w:val="24"/>
        </w:rPr>
        <w:t>Rhizophagus</w:t>
      </w:r>
      <w:proofErr w:type="spellEnd"/>
      <w:r w:rsidR="00460A01" w:rsidRPr="00460A01">
        <w:rPr>
          <w:rFonts w:ascii="Times New Roman" w:hAnsi="Times New Roman" w:cs="Times New Roman"/>
          <w:sz w:val="24"/>
          <w:szCs w:val="24"/>
        </w:rPr>
        <w:t xml:space="preserve">, </w:t>
      </w:r>
      <w:proofErr w:type="spellStart"/>
      <w:r w:rsidR="00460A01" w:rsidRPr="00EC6626">
        <w:rPr>
          <w:rFonts w:ascii="Times New Roman" w:hAnsi="Times New Roman" w:cs="Times New Roman"/>
          <w:i/>
          <w:sz w:val="24"/>
          <w:szCs w:val="24"/>
        </w:rPr>
        <w:t>Dentiscutata</w:t>
      </w:r>
      <w:proofErr w:type="spellEnd"/>
      <w:r w:rsidR="00460A01" w:rsidRPr="00460A01">
        <w:rPr>
          <w:rFonts w:ascii="Times New Roman" w:hAnsi="Times New Roman" w:cs="Times New Roman"/>
          <w:i/>
          <w:sz w:val="24"/>
          <w:szCs w:val="24"/>
        </w:rPr>
        <w:t xml:space="preserve">, </w:t>
      </w:r>
      <w:proofErr w:type="spellStart"/>
      <w:r w:rsidR="00460A01" w:rsidRPr="00460A01">
        <w:rPr>
          <w:rFonts w:ascii="Times New Roman" w:hAnsi="Times New Roman" w:cs="Times New Roman"/>
          <w:i/>
          <w:sz w:val="24"/>
          <w:szCs w:val="24"/>
        </w:rPr>
        <w:t>Archeaospora</w:t>
      </w:r>
      <w:proofErr w:type="spellEnd"/>
      <w:r w:rsidR="00460A01" w:rsidRPr="00460A01">
        <w:rPr>
          <w:rFonts w:ascii="Times New Roman" w:hAnsi="Times New Roman" w:cs="Times New Roman"/>
          <w:i/>
          <w:sz w:val="24"/>
          <w:szCs w:val="24"/>
        </w:rPr>
        <w:t xml:space="preserve">, and </w:t>
      </w:r>
      <w:proofErr w:type="spellStart"/>
      <w:r w:rsidR="00460A01" w:rsidRPr="00460A01">
        <w:rPr>
          <w:rFonts w:ascii="Times New Roman" w:hAnsi="Times New Roman" w:cs="Times New Roman"/>
          <w:i/>
          <w:sz w:val="24"/>
          <w:szCs w:val="24"/>
        </w:rPr>
        <w:t>Clariodeglomus</w:t>
      </w:r>
      <w:proofErr w:type="spellEnd"/>
      <w:r w:rsidR="00460A01" w:rsidRPr="00460A01">
        <w:rPr>
          <w:rFonts w:ascii="Times New Roman" w:hAnsi="Times New Roman" w:cs="Times New Roman"/>
          <w:sz w:val="24"/>
          <w:szCs w:val="24"/>
        </w:rPr>
        <w:t xml:space="preserve"> were isolated and identified in rhizosph</w:t>
      </w:r>
      <w:r w:rsidR="00F97C72">
        <w:rPr>
          <w:rFonts w:ascii="Times New Roman" w:hAnsi="Times New Roman" w:cs="Times New Roman"/>
          <w:sz w:val="24"/>
          <w:szCs w:val="24"/>
        </w:rPr>
        <w:t>ere soils of cowpea cultivated, and t</w:t>
      </w:r>
      <w:r w:rsidR="00460A01" w:rsidRPr="00460A01">
        <w:rPr>
          <w:rFonts w:ascii="Times New Roman" w:hAnsi="Times New Roman" w:cs="Times New Roman"/>
          <w:sz w:val="24"/>
          <w:szCs w:val="24"/>
        </w:rPr>
        <w:t>he mycorrhiza genera followed the order</w:t>
      </w:r>
      <w:r w:rsidR="000E0786">
        <w:rPr>
          <w:rFonts w:ascii="Times New Roman" w:hAnsi="Times New Roman" w:cs="Times New Roman"/>
          <w:sz w:val="24"/>
          <w:szCs w:val="24"/>
        </w:rPr>
        <w:t>:</w:t>
      </w:r>
      <w:r w:rsidR="00460A01" w:rsidRPr="00460A01">
        <w:rPr>
          <w:rFonts w:ascii="Times New Roman" w:hAnsi="Times New Roman" w:cs="Times New Roman"/>
          <w:sz w:val="24"/>
          <w:szCs w:val="24"/>
        </w:rPr>
        <w:t xml:space="preserve"> </w:t>
      </w:r>
      <w:proofErr w:type="spellStart"/>
      <w:r w:rsidR="002B1D4C">
        <w:rPr>
          <w:rFonts w:ascii="Times New Roman" w:hAnsi="Times New Roman" w:cs="Times New Roman"/>
          <w:i/>
          <w:sz w:val="24"/>
          <w:szCs w:val="24"/>
        </w:rPr>
        <w:t>Acaulospora</w:t>
      </w:r>
      <w:proofErr w:type="spellEnd"/>
      <w:r w:rsidR="000E0786">
        <w:rPr>
          <w:rFonts w:ascii="Times New Roman" w:hAnsi="Times New Roman" w:cs="Times New Roman"/>
          <w:i/>
          <w:sz w:val="24"/>
          <w:szCs w:val="24"/>
        </w:rPr>
        <w:t xml:space="preserve"> </w:t>
      </w:r>
      <w:r w:rsidR="002B1D4C" w:rsidRPr="000E0786">
        <w:rPr>
          <w:rFonts w:ascii="Times New Roman" w:hAnsi="Times New Roman" w:cs="Times New Roman"/>
          <w:sz w:val="24"/>
          <w:szCs w:val="24"/>
        </w:rPr>
        <w:t>&gt;</w:t>
      </w:r>
      <w:r w:rsidR="000E0786">
        <w:rPr>
          <w:rFonts w:ascii="Times New Roman" w:hAnsi="Times New Roman" w:cs="Times New Roman"/>
          <w:i/>
          <w:sz w:val="24"/>
          <w:szCs w:val="24"/>
        </w:rPr>
        <w:t xml:space="preserve"> </w:t>
      </w:r>
      <w:proofErr w:type="spellStart"/>
      <w:r w:rsidR="00460A01" w:rsidRPr="00460A01">
        <w:rPr>
          <w:rFonts w:ascii="Times New Roman" w:hAnsi="Times New Roman" w:cs="Times New Roman"/>
          <w:i/>
          <w:sz w:val="24"/>
          <w:szCs w:val="24"/>
        </w:rPr>
        <w:t>Glomus</w:t>
      </w:r>
      <w:proofErr w:type="spellEnd"/>
      <w:r w:rsidR="000E0786">
        <w:rPr>
          <w:rFonts w:ascii="Times New Roman" w:hAnsi="Times New Roman" w:cs="Times New Roman"/>
          <w:i/>
          <w:sz w:val="24"/>
          <w:szCs w:val="24"/>
        </w:rPr>
        <w:t xml:space="preserve"> </w:t>
      </w:r>
      <w:r w:rsidR="00460A01" w:rsidRPr="000E0786">
        <w:rPr>
          <w:rFonts w:ascii="Times New Roman" w:hAnsi="Times New Roman" w:cs="Times New Roman"/>
          <w:sz w:val="24"/>
          <w:szCs w:val="24"/>
        </w:rPr>
        <w:t>&gt;</w:t>
      </w:r>
      <w:r w:rsidR="000E0786">
        <w:rPr>
          <w:rFonts w:ascii="Times New Roman" w:hAnsi="Times New Roman" w:cs="Times New Roman"/>
          <w:i/>
          <w:sz w:val="24"/>
          <w:szCs w:val="24"/>
        </w:rPr>
        <w:t xml:space="preserve"> </w:t>
      </w:r>
      <w:proofErr w:type="spellStart"/>
      <w:r w:rsidR="00460A01" w:rsidRPr="00460A01">
        <w:rPr>
          <w:rFonts w:ascii="Times New Roman" w:hAnsi="Times New Roman" w:cs="Times New Roman"/>
          <w:i/>
          <w:sz w:val="24"/>
          <w:szCs w:val="24"/>
        </w:rPr>
        <w:t>Archeaspora</w:t>
      </w:r>
      <w:proofErr w:type="spellEnd"/>
      <w:r w:rsidR="000E0786">
        <w:rPr>
          <w:rFonts w:ascii="Times New Roman" w:hAnsi="Times New Roman" w:cs="Times New Roman"/>
          <w:i/>
          <w:sz w:val="24"/>
          <w:szCs w:val="24"/>
        </w:rPr>
        <w:t xml:space="preserve"> </w:t>
      </w:r>
      <w:r w:rsidR="00460A01" w:rsidRPr="000E0786">
        <w:rPr>
          <w:rFonts w:ascii="Times New Roman" w:hAnsi="Times New Roman" w:cs="Times New Roman"/>
          <w:sz w:val="24"/>
          <w:szCs w:val="24"/>
        </w:rPr>
        <w:t>&gt;</w:t>
      </w:r>
      <w:r w:rsidR="000E0786">
        <w:rPr>
          <w:rFonts w:ascii="Times New Roman" w:hAnsi="Times New Roman" w:cs="Times New Roman"/>
          <w:i/>
          <w:sz w:val="24"/>
          <w:szCs w:val="24"/>
        </w:rPr>
        <w:t xml:space="preserve"> </w:t>
      </w:r>
      <w:proofErr w:type="spellStart"/>
      <w:r w:rsidR="00460A01" w:rsidRPr="00460A01">
        <w:rPr>
          <w:rFonts w:ascii="Times New Roman" w:hAnsi="Times New Roman" w:cs="Times New Roman"/>
          <w:i/>
          <w:sz w:val="24"/>
          <w:szCs w:val="24"/>
        </w:rPr>
        <w:t>Clariode</w:t>
      </w:r>
      <w:r w:rsidR="00460A01">
        <w:rPr>
          <w:rFonts w:ascii="Times New Roman" w:hAnsi="Times New Roman" w:cs="Times New Roman"/>
          <w:i/>
          <w:sz w:val="24"/>
          <w:szCs w:val="24"/>
        </w:rPr>
        <w:t>oglomus</w:t>
      </w:r>
      <w:proofErr w:type="spellEnd"/>
      <w:r w:rsidR="000E0786">
        <w:rPr>
          <w:rFonts w:ascii="Times New Roman" w:hAnsi="Times New Roman" w:cs="Times New Roman"/>
          <w:i/>
          <w:sz w:val="24"/>
          <w:szCs w:val="24"/>
        </w:rPr>
        <w:t xml:space="preserve"> </w:t>
      </w:r>
      <w:r w:rsidR="00460A01" w:rsidRPr="000E0786">
        <w:rPr>
          <w:rFonts w:ascii="Times New Roman" w:hAnsi="Times New Roman" w:cs="Times New Roman"/>
          <w:sz w:val="24"/>
          <w:szCs w:val="24"/>
        </w:rPr>
        <w:t>&gt;</w:t>
      </w:r>
      <w:r w:rsidR="000E0786">
        <w:rPr>
          <w:rFonts w:ascii="Times New Roman" w:hAnsi="Times New Roman" w:cs="Times New Roman"/>
          <w:i/>
          <w:sz w:val="24"/>
          <w:szCs w:val="24"/>
        </w:rPr>
        <w:t xml:space="preserve"> </w:t>
      </w:r>
      <w:proofErr w:type="spellStart"/>
      <w:r w:rsidR="00460A01">
        <w:rPr>
          <w:rFonts w:ascii="Times New Roman" w:hAnsi="Times New Roman" w:cs="Times New Roman"/>
          <w:i/>
          <w:sz w:val="24"/>
          <w:szCs w:val="24"/>
        </w:rPr>
        <w:t>Rhizophagus</w:t>
      </w:r>
      <w:proofErr w:type="spellEnd"/>
      <w:r w:rsidR="000E0786">
        <w:rPr>
          <w:rFonts w:ascii="Times New Roman" w:hAnsi="Times New Roman" w:cs="Times New Roman"/>
          <w:i/>
          <w:sz w:val="24"/>
          <w:szCs w:val="24"/>
        </w:rPr>
        <w:t xml:space="preserve"> </w:t>
      </w:r>
      <w:r w:rsidR="00460A01" w:rsidRPr="000E0786">
        <w:rPr>
          <w:rFonts w:ascii="Times New Roman" w:hAnsi="Times New Roman" w:cs="Times New Roman"/>
          <w:sz w:val="24"/>
          <w:szCs w:val="24"/>
        </w:rPr>
        <w:t>&gt;</w:t>
      </w:r>
      <w:r w:rsidR="000E0786">
        <w:rPr>
          <w:rFonts w:ascii="Times New Roman" w:hAnsi="Times New Roman" w:cs="Times New Roman"/>
          <w:i/>
          <w:sz w:val="24"/>
          <w:szCs w:val="24"/>
        </w:rPr>
        <w:t xml:space="preserve"> </w:t>
      </w:r>
      <w:proofErr w:type="spellStart"/>
      <w:r w:rsidR="00460A01">
        <w:rPr>
          <w:rFonts w:ascii="Times New Roman" w:hAnsi="Times New Roman" w:cs="Times New Roman"/>
          <w:i/>
          <w:sz w:val="24"/>
          <w:szCs w:val="24"/>
        </w:rPr>
        <w:t>Paraglomus</w:t>
      </w:r>
      <w:proofErr w:type="spellEnd"/>
      <w:r w:rsidR="000E0786">
        <w:rPr>
          <w:rFonts w:ascii="Times New Roman" w:hAnsi="Times New Roman" w:cs="Times New Roman"/>
          <w:i/>
          <w:sz w:val="24"/>
          <w:szCs w:val="24"/>
        </w:rPr>
        <w:t xml:space="preserve"> </w:t>
      </w:r>
      <w:r w:rsidR="00460A01" w:rsidRPr="000E0786">
        <w:rPr>
          <w:rFonts w:ascii="Times New Roman" w:hAnsi="Times New Roman" w:cs="Times New Roman"/>
          <w:sz w:val="24"/>
          <w:szCs w:val="24"/>
        </w:rPr>
        <w:t>&gt;</w:t>
      </w:r>
      <w:r w:rsidR="000E0786">
        <w:rPr>
          <w:rFonts w:ascii="Times New Roman" w:hAnsi="Times New Roman" w:cs="Times New Roman"/>
          <w:i/>
          <w:sz w:val="24"/>
          <w:szCs w:val="24"/>
        </w:rPr>
        <w:t xml:space="preserve"> </w:t>
      </w:r>
      <w:proofErr w:type="spellStart"/>
      <w:r w:rsidR="00460A01">
        <w:rPr>
          <w:rFonts w:ascii="Times New Roman" w:hAnsi="Times New Roman" w:cs="Times New Roman"/>
          <w:i/>
          <w:sz w:val="24"/>
          <w:szCs w:val="24"/>
        </w:rPr>
        <w:t>Dentiscutata</w:t>
      </w:r>
      <w:proofErr w:type="spellEnd"/>
      <w:r w:rsidR="000E0786" w:rsidRPr="000E0786">
        <w:rPr>
          <w:rFonts w:ascii="Times New Roman" w:hAnsi="Times New Roman" w:cs="Times New Roman"/>
          <w:sz w:val="24"/>
          <w:szCs w:val="24"/>
        </w:rPr>
        <w:t xml:space="preserve"> </w:t>
      </w:r>
      <w:r w:rsidR="00460A01" w:rsidRPr="000E0786">
        <w:rPr>
          <w:rFonts w:ascii="Times New Roman" w:hAnsi="Times New Roman" w:cs="Times New Roman"/>
          <w:sz w:val="24"/>
          <w:szCs w:val="24"/>
        </w:rPr>
        <w:t>&gt;</w:t>
      </w:r>
      <w:r w:rsidR="000E0786">
        <w:rPr>
          <w:rFonts w:ascii="Times New Roman" w:hAnsi="Times New Roman" w:cs="Times New Roman"/>
          <w:i/>
          <w:sz w:val="24"/>
          <w:szCs w:val="24"/>
        </w:rPr>
        <w:t xml:space="preserve"> </w:t>
      </w:r>
      <w:proofErr w:type="spellStart"/>
      <w:r w:rsidR="00460A01" w:rsidRPr="00460A01">
        <w:rPr>
          <w:rFonts w:ascii="Times New Roman" w:hAnsi="Times New Roman" w:cs="Times New Roman"/>
          <w:i/>
          <w:sz w:val="24"/>
          <w:szCs w:val="24"/>
        </w:rPr>
        <w:t>Gigaspora</w:t>
      </w:r>
      <w:proofErr w:type="spellEnd"/>
      <w:r w:rsidR="00460A01" w:rsidRPr="00460A01">
        <w:rPr>
          <w:rFonts w:ascii="Times New Roman" w:hAnsi="Times New Roman" w:cs="Times New Roman"/>
          <w:sz w:val="24"/>
          <w:szCs w:val="24"/>
        </w:rPr>
        <w:t xml:space="preserve">. </w:t>
      </w:r>
      <w:r w:rsidR="002B1D4C">
        <w:rPr>
          <w:rFonts w:ascii="Times New Roman" w:hAnsi="Times New Roman" w:cs="Times New Roman"/>
          <w:sz w:val="24"/>
          <w:szCs w:val="24"/>
        </w:rPr>
        <w:t>AMF</w:t>
      </w:r>
      <w:r w:rsidR="00460A01" w:rsidRPr="00460A01">
        <w:rPr>
          <w:rFonts w:ascii="Times New Roman" w:hAnsi="Times New Roman" w:cs="Times New Roman"/>
          <w:sz w:val="24"/>
          <w:szCs w:val="24"/>
        </w:rPr>
        <w:t xml:space="preserve"> colonization and population was higher in the dry season than in the rainy season</w:t>
      </w:r>
      <w:r w:rsidR="002B1D4C">
        <w:rPr>
          <w:rFonts w:ascii="Times New Roman" w:hAnsi="Times New Roman" w:cs="Times New Roman"/>
          <w:sz w:val="24"/>
          <w:szCs w:val="24"/>
        </w:rPr>
        <w:t xml:space="preserve"> indicating that seasonal variations has an impact on AMF diversity, population, and colonization of cowpea </w:t>
      </w:r>
      <w:proofErr w:type="spellStart"/>
      <w:r w:rsidR="002B1D4C" w:rsidRPr="009A305E">
        <w:rPr>
          <w:rFonts w:ascii="Times New Roman" w:hAnsi="Times New Roman" w:cs="Times New Roman"/>
          <w:sz w:val="24"/>
          <w:szCs w:val="24"/>
        </w:rPr>
        <w:t>rhizosphere</w:t>
      </w:r>
      <w:proofErr w:type="spellEnd"/>
      <w:r w:rsidR="00460A01" w:rsidRPr="00460A01">
        <w:rPr>
          <w:rFonts w:ascii="Times New Roman" w:hAnsi="Times New Roman" w:cs="Times New Roman"/>
          <w:sz w:val="24"/>
          <w:szCs w:val="24"/>
        </w:rPr>
        <w:t>.</w:t>
      </w:r>
      <w:r w:rsidR="009203EE">
        <w:rPr>
          <w:rFonts w:ascii="Times New Roman" w:hAnsi="Times New Roman" w:cs="Times New Roman"/>
          <w:sz w:val="24"/>
          <w:szCs w:val="24"/>
        </w:rPr>
        <w:t xml:space="preserve"> Seasons can be taken advantage of to improve plant productivity and health.</w:t>
      </w:r>
    </w:p>
    <w:p w14:paraId="72958F0B" w14:textId="77777777" w:rsidR="008500EB" w:rsidRDefault="008500EB" w:rsidP="008500EB">
      <w:pPr>
        <w:spacing w:after="0" w:line="276" w:lineRule="auto"/>
        <w:jc w:val="both"/>
        <w:rPr>
          <w:rFonts w:ascii="Times New Roman" w:hAnsi="Times New Roman" w:cs="Times New Roman"/>
          <w:sz w:val="24"/>
          <w:szCs w:val="24"/>
        </w:rPr>
      </w:pPr>
    </w:p>
    <w:p w14:paraId="6E9D8C9C" w14:textId="77777777" w:rsidR="008500EB" w:rsidRDefault="008500EB" w:rsidP="008500EB">
      <w:pPr>
        <w:spacing w:after="0" w:line="240" w:lineRule="auto"/>
        <w:jc w:val="both"/>
        <w:rPr>
          <w:rFonts w:ascii="Times New Roman" w:hAnsi="Times New Roman" w:cs="Times New Roman"/>
          <w:sz w:val="24"/>
          <w:szCs w:val="24"/>
        </w:rPr>
      </w:pPr>
    </w:p>
    <w:p w14:paraId="2D282101" w14:textId="0F4FF4FF" w:rsidR="008500EB" w:rsidRDefault="008500EB" w:rsidP="008500EB">
      <w:pPr>
        <w:spacing w:line="360" w:lineRule="auto"/>
        <w:rPr>
          <w:rFonts w:ascii="Times New Roman" w:hAnsi="Times New Roman" w:cs="Times New Roman"/>
          <w:sz w:val="24"/>
          <w:szCs w:val="24"/>
        </w:rPr>
      </w:pPr>
      <w:r w:rsidRPr="00634EFB">
        <w:rPr>
          <w:rFonts w:ascii="Times New Roman" w:hAnsi="Times New Roman" w:cs="Times New Roman"/>
          <w:b/>
          <w:sz w:val="24"/>
          <w:szCs w:val="24"/>
        </w:rPr>
        <w:t>Keywords:</w:t>
      </w:r>
      <w:r>
        <w:rPr>
          <w:rFonts w:ascii="Times New Roman" w:hAnsi="Times New Roman" w:cs="Times New Roman"/>
          <w:sz w:val="24"/>
          <w:szCs w:val="24"/>
        </w:rPr>
        <w:t xml:space="preserve"> </w:t>
      </w:r>
      <w:r w:rsidR="00F2190F">
        <w:rPr>
          <w:rFonts w:ascii="Times New Roman" w:hAnsi="Times New Roman" w:cs="Times New Roman"/>
          <w:sz w:val="24"/>
          <w:szCs w:val="24"/>
        </w:rPr>
        <w:t xml:space="preserve">Colonization, </w:t>
      </w:r>
      <w:r w:rsidR="00BA18DA">
        <w:rPr>
          <w:rFonts w:ascii="Times New Roman" w:hAnsi="Times New Roman" w:cs="Times New Roman"/>
          <w:sz w:val="24"/>
          <w:szCs w:val="24"/>
        </w:rPr>
        <w:t>Arbu</w:t>
      </w:r>
      <w:r w:rsidR="00F2190F">
        <w:rPr>
          <w:rFonts w:ascii="Times New Roman" w:hAnsi="Times New Roman" w:cs="Times New Roman"/>
          <w:sz w:val="24"/>
          <w:szCs w:val="24"/>
        </w:rPr>
        <w:t xml:space="preserve">scular </w:t>
      </w:r>
      <w:proofErr w:type="spellStart"/>
      <w:r w:rsidR="00F2190F">
        <w:rPr>
          <w:rFonts w:ascii="Times New Roman" w:hAnsi="Times New Roman" w:cs="Times New Roman"/>
          <w:sz w:val="24"/>
          <w:szCs w:val="24"/>
        </w:rPr>
        <w:t>mycorrhiza</w:t>
      </w:r>
      <w:proofErr w:type="spellEnd"/>
      <w:r w:rsidR="00F2190F">
        <w:rPr>
          <w:rFonts w:ascii="Times New Roman" w:hAnsi="Times New Roman" w:cs="Times New Roman"/>
          <w:sz w:val="24"/>
          <w:szCs w:val="24"/>
        </w:rPr>
        <w:t xml:space="preserve"> Fungi, Cowpea</w:t>
      </w:r>
      <w:r>
        <w:rPr>
          <w:rFonts w:ascii="Times New Roman" w:hAnsi="Times New Roman" w:cs="Times New Roman"/>
          <w:sz w:val="24"/>
          <w:szCs w:val="24"/>
        </w:rPr>
        <w:t xml:space="preserve">, </w:t>
      </w:r>
      <w:r w:rsidR="00203445">
        <w:rPr>
          <w:rFonts w:ascii="Times New Roman" w:hAnsi="Times New Roman" w:cs="Times New Roman"/>
          <w:sz w:val="24"/>
          <w:szCs w:val="24"/>
        </w:rPr>
        <w:t>Seasonal Variations, Tropical Rainforest</w:t>
      </w:r>
      <w:r w:rsidR="00BA18DA">
        <w:rPr>
          <w:rFonts w:ascii="Times New Roman" w:hAnsi="Times New Roman" w:cs="Times New Roman"/>
          <w:sz w:val="24"/>
          <w:szCs w:val="24"/>
        </w:rPr>
        <w:t xml:space="preserve"> </w:t>
      </w:r>
    </w:p>
    <w:p w14:paraId="7786DF3A" w14:textId="77777777" w:rsidR="008500EB" w:rsidRDefault="008500EB" w:rsidP="008500EB">
      <w:pPr>
        <w:spacing w:line="360" w:lineRule="auto"/>
        <w:rPr>
          <w:rFonts w:ascii="Times New Roman" w:hAnsi="Times New Roman" w:cs="Times New Roman"/>
          <w:sz w:val="24"/>
          <w:szCs w:val="24"/>
        </w:rPr>
      </w:pPr>
    </w:p>
    <w:p w14:paraId="0C2EB94C" w14:textId="77777777" w:rsidR="008500EB" w:rsidRPr="00E540D1" w:rsidRDefault="008500EB" w:rsidP="008500EB">
      <w:pPr>
        <w:spacing w:line="240" w:lineRule="auto"/>
        <w:rPr>
          <w:rFonts w:ascii="Times New Roman" w:hAnsi="Times New Roman" w:cs="Times New Roman"/>
          <w:b/>
          <w:sz w:val="24"/>
          <w:szCs w:val="24"/>
        </w:rPr>
      </w:pPr>
      <w:r w:rsidRPr="00E540D1">
        <w:rPr>
          <w:rFonts w:ascii="Times New Roman" w:hAnsi="Times New Roman" w:cs="Times New Roman"/>
          <w:b/>
          <w:sz w:val="24"/>
          <w:szCs w:val="24"/>
        </w:rPr>
        <w:t>INTRODUCTION</w:t>
      </w:r>
    </w:p>
    <w:p w14:paraId="77874A95" w14:textId="77777777" w:rsidR="003023DE" w:rsidRDefault="003023DE" w:rsidP="003023DE">
      <w:pPr>
        <w:spacing w:line="276" w:lineRule="auto"/>
        <w:jc w:val="both"/>
        <w:rPr>
          <w:rFonts w:ascii="Times New Roman" w:hAnsi="Times New Roman" w:cs="Times New Roman"/>
          <w:sz w:val="24"/>
          <w:szCs w:val="24"/>
        </w:rPr>
      </w:pPr>
      <w:r>
        <w:rPr>
          <w:rFonts w:ascii="Times New Roman" w:hAnsi="Times New Roman" w:cs="Times New Roman"/>
          <w:sz w:val="24"/>
          <w:szCs w:val="24"/>
        </w:rPr>
        <w:t>O</w:t>
      </w:r>
      <w:r w:rsidRPr="00131732">
        <w:rPr>
          <w:rFonts w:ascii="Times New Roman" w:hAnsi="Times New Roman" w:cs="Times New Roman"/>
          <w:sz w:val="24"/>
          <w:szCs w:val="24"/>
        </w:rPr>
        <w:t>ne of the primary</w:t>
      </w:r>
      <w:r>
        <w:rPr>
          <w:rFonts w:ascii="Times New Roman" w:hAnsi="Times New Roman" w:cs="Times New Roman"/>
          <w:sz w:val="24"/>
          <w:szCs w:val="24"/>
        </w:rPr>
        <w:t xml:space="preserve"> challenge faced by </w:t>
      </w:r>
      <w:r w:rsidRPr="00131732">
        <w:rPr>
          <w:rFonts w:ascii="Times New Roman" w:hAnsi="Times New Roman" w:cs="Times New Roman"/>
          <w:sz w:val="24"/>
          <w:szCs w:val="24"/>
        </w:rPr>
        <w:t>agri</w:t>
      </w:r>
      <w:r>
        <w:rPr>
          <w:rFonts w:ascii="Times New Roman" w:hAnsi="Times New Roman" w:cs="Times New Roman"/>
          <w:sz w:val="24"/>
          <w:szCs w:val="24"/>
        </w:rPr>
        <w:t>culturist in Africa is the continuous</w:t>
      </w:r>
      <w:r w:rsidRPr="00131732">
        <w:rPr>
          <w:rFonts w:ascii="Times New Roman" w:hAnsi="Times New Roman" w:cs="Times New Roman"/>
          <w:sz w:val="24"/>
          <w:szCs w:val="24"/>
        </w:rPr>
        <w:t xml:space="preserve"> reduction </w:t>
      </w:r>
      <w:r>
        <w:rPr>
          <w:rFonts w:ascii="Times New Roman" w:hAnsi="Times New Roman" w:cs="Times New Roman"/>
          <w:sz w:val="24"/>
          <w:szCs w:val="24"/>
        </w:rPr>
        <w:t>in crop yields</w:t>
      </w:r>
      <w:r w:rsidRPr="00131732">
        <w:rPr>
          <w:rFonts w:ascii="Times New Roman" w:hAnsi="Times New Roman" w:cs="Times New Roman"/>
          <w:sz w:val="24"/>
          <w:szCs w:val="24"/>
        </w:rPr>
        <w:t xml:space="preserve"> </w:t>
      </w:r>
      <w:r>
        <w:rPr>
          <w:rFonts w:ascii="Times New Roman" w:hAnsi="Times New Roman" w:cs="Times New Roman"/>
          <w:sz w:val="24"/>
          <w:szCs w:val="24"/>
        </w:rPr>
        <w:t xml:space="preserve">due to dwindling </w:t>
      </w:r>
      <w:r w:rsidRPr="00131732">
        <w:rPr>
          <w:rFonts w:ascii="Times New Roman" w:hAnsi="Times New Roman" w:cs="Times New Roman"/>
          <w:sz w:val="24"/>
          <w:szCs w:val="24"/>
        </w:rPr>
        <w:t>so</w:t>
      </w:r>
      <w:r>
        <w:rPr>
          <w:rFonts w:ascii="Times New Roman" w:hAnsi="Times New Roman" w:cs="Times New Roman"/>
          <w:sz w:val="24"/>
          <w:szCs w:val="24"/>
        </w:rPr>
        <w:t>il fertility (</w:t>
      </w:r>
      <w:proofErr w:type="spellStart"/>
      <w:r w:rsidRPr="00B33FF7">
        <w:rPr>
          <w:rFonts w:ascii="Times New Roman" w:hAnsi="Times New Roman" w:cs="Times New Roman"/>
          <w:sz w:val="24"/>
          <w:szCs w:val="24"/>
        </w:rPr>
        <w:t>Houngnandan</w:t>
      </w:r>
      <w:proofErr w:type="spellEnd"/>
      <w:r w:rsidRPr="00B33FF7">
        <w:rPr>
          <w:rFonts w:ascii="Times New Roman" w:hAnsi="Times New Roman" w:cs="Times New Roman"/>
          <w:sz w:val="24"/>
          <w:szCs w:val="24"/>
        </w:rPr>
        <w:t xml:space="preserve"> </w:t>
      </w:r>
      <w:r w:rsidRPr="0070207F">
        <w:rPr>
          <w:rFonts w:ascii="Times New Roman" w:hAnsi="Times New Roman" w:cs="Times New Roman"/>
          <w:i/>
          <w:sz w:val="24"/>
          <w:szCs w:val="24"/>
        </w:rPr>
        <w:t>et al</w:t>
      </w:r>
      <w:r>
        <w:rPr>
          <w:rFonts w:ascii="Times New Roman" w:hAnsi="Times New Roman" w:cs="Times New Roman"/>
          <w:sz w:val="24"/>
          <w:szCs w:val="24"/>
        </w:rPr>
        <w:t>., 2022)</w:t>
      </w:r>
      <w:r w:rsidRPr="00FC31AC">
        <w:rPr>
          <w:rFonts w:ascii="Times New Roman" w:hAnsi="Times New Roman" w:cs="Times New Roman"/>
          <w:sz w:val="24"/>
          <w:szCs w:val="24"/>
        </w:rPr>
        <w:t xml:space="preserve">. </w:t>
      </w:r>
      <w:r w:rsidRPr="00131732">
        <w:rPr>
          <w:rFonts w:ascii="Times New Roman" w:hAnsi="Times New Roman" w:cs="Times New Roman"/>
          <w:sz w:val="24"/>
          <w:szCs w:val="24"/>
        </w:rPr>
        <w:t>In order to boost crop yield, farmers frequently use chemical fertilizers, whethe</w:t>
      </w:r>
      <w:r>
        <w:rPr>
          <w:rFonts w:ascii="Times New Roman" w:hAnsi="Times New Roman" w:cs="Times New Roman"/>
          <w:sz w:val="24"/>
          <w:szCs w:val="24"/>
        </w:rPr>
        <w:t>r or not they are registered, and a</w:t>
      </w:r>
      <w:r w:rsidRPr="00131732">
        <w:rPr>
          <w:rFonts w:ascii="Times New Roman" w:hAnsi="Times New Roman" w:cs="Times New Roman"/>
          <w:sz w:val="24"/>
          <w:szCs w:val="24"/>
        </w:rPr>
        <w:t>lthough this increased use of chemical fertilizer increases crop yields, it has detrimental effects on the eco</w:t>
      </w:r>
      <w:r>
        <w:rPr>
          <w:rFonts w:ascii="Times New Roman" w:hAnsi="Times New Roman" w:cs="Times New Roman"/>
          <w:sz w:val="24"/>
          <w:szCs w:val="24"/>
        </w:rPr>
        <w:t>system and has become a serious concern</w:t>
      </w:r>
      <w:r w:rsidRPr="00EC208F">
        <w:t xml:space="preserve"> </w:t>
      </w:r>
      <w:r>
        <w:t>(</w:t>
      </w:r>
      <w:r w:rsidRPr="00EC208F">
        <w:rPr>
          <w:rFonts w:ascii="Times New Roman" w:hAnsi="Times New Roman" w:cs="Times New Roman"/>
          <w:sz w:val="24"/>
          <w:szCs w:val="24"/>
        </w:rPr>
        <w:t>Ashoka</w:t>
      </w:r>
      <w:r>
        <w:rPr>
          <w:rFonts w:ascii="Times New Roman" w:hAnsi="Times New Roman" w:cs="Times New Roman"/>
          <w:sz w:val="24"/>
          <w:szCs w:val="24"/>
        </w:rPr>
        <w:t xml:space="preserve"> </w:t>
      </w:r>
      <w:r w:rsidRPr="0070207F">
        <w:rPr>
          <w:rFonts w:ascii="Times New Roman" w:hAnsi="Times New Roman" w:cs="Times New Roman"/>
          <w:i/>
          <w:sz w:val="24"/>
          <w:szCs w:val="24"/>
        </w:rPr>
        <w:t>et al</w:t>
      </w:r>
      <w:r>
        <w:rPr>
          <w:rFonts w:ascii="Times New Roman" w:hAnsi="Times New Roman" w:cs="Times New Roman"/>
          <w:sz w:val="24"/>
          <w:szCs w:val="24"/>
        </w:rPr>
        <w:t>., 2017;</w:t>
      </w:r>
      <w:r w:rsidRPr="00FC31AC">
        <w:rPr>
          <w:rFonts w:ascii="Times New Roman" w:hAnsi="Times New Roman" w:cs="Times New Roman"/>
          <w:sz w:val="24"/>
          <w:szCs w:val="24"/>
        </w:rPr>
        <w:t xml:space="preserve"> </w:t>
      </w:r>
      <w:r w:rsidRPr="00EC208F">
        <w:rPr>
          <w:rFonts w:ascii="Times New Roman" w:hAnsi="Times New Roman" w:cs="Times New Roman"/>
          <w:sz w:val="24"/>
          <w:szCs w:val="24"/>
        </w:rPr>
        <w:t xml:space="preserve">Meena </w:t>
      </w:r>
      <w:r w:rsidRPr="0070207F">
        <w:rPr>
          <w:rFonts w:ascii="Times New Roman" w:hAnsi="Times New Roman" w:cs="Times New Roman"/>
          <w:i/>
          <w:sz w:val="24"/>
          <w:szCs w:val="24"/>
        </w:rPr>
        <w:t>et al</w:t>
      </w:r>
      <w:r>
        <w:rPr>
          <w:rFonts w:ascii="Times New Roman" w:hAnsi="Times New Roman" w:cs="Times New Roman"/>
          <w:sz w:val="24"/>
          <w:szCs w:val="24"/>
        </w:rPr>
        <w:t>., 2017)</w:t>
      </w:r>
      <w:r w:rsidRPr="00FC31AC">
        <w:rPr>
          <w:rFonts w:ascii="Times New Roman" w:hAnsi="Times New Roman" w:cs="Times New Roman"/>
          <w:sz w:val="24"/>
          <w:szCs w:val="24"/>
        </w:rPr>
        <w:t>.</w:t>
      </w:r>
    </w:p>
    <w:p w14:paraId="1C453C41" w14:textId="77777777" w:rsidR="003023DE" w:rsidRDefault="003023DE" w:rsidP="003023D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Pr="00131732">
        <w:rPr>
          <w:rFonts w:ascii="Times New Roman" w:hAnsi="Times New Roman" w:cs="Times New Roman"/>
          <w:sz w:val="24"/>
          <w:szCs w:val="24"/>
        </w:rPr>
        <w:t>an alternative t</w:t>
      </w:r>
      <w:r>
        <w:rPr>
          <w:rFonts w:ascii="Times New Roman" w:hAnsi="Times New Roman" w:cs="Times New Roman"/>
          <w:sz w:val="24"/>
          <w:szCs w:val="24"/>
        </w:rPr>
        <w:t>o chemical fertilizers, l</w:t>
      </w:r>
      <w:r w:rsidRPr="00131732">
        <w:rPr>
          <w:rFonts w:ascii="Times New Roman" w:hAnsi="Times New Roman" w:cs="Times New Roman"/>
          <w:sz w:val="24"/>
          <w:szCs w:val="24"/>
        </w:rPr>
        <w:t xml:space="preserve">egumes </w:t>
      </w:r>
      <w:r>
        <w:rPr>
          <w:rFonts w:ascii="Times New Roman" w:hAnsi="Times New Roman" w:cs="Times New Roman"/>
          <w:sz w:val="24"/>
          <w:szCs w:val="24"/>
        </w:rPr>
        <w:t xml:space="preserve">which </w:t>
      </w:r>
      <w:r w:rsidRPr="00131732">
        <w:rPr>
          <w:rFonts w:ascii="Times New Roman" w:hAnsi="Times New Roman" w:cs="Times New Roman"/>
          <w:sz w:val="24"/>
          <w:szCs w:val="24"/>
        </w:rPr>
        <w:t xml:space="preserve">have the ability to symbiose with nodule bacteria (rhizobia), </w:t>
      </w:r>
      <w:r>
        <w:rPr>
          <w:rFonts w:ascii="Times New Roman" w:hAnsi="Times New Roman" w:cs="Times New Roman"/>
          <w:sz w:val="24"/>
          <w:szCs w:val="24"/>
        </w:rPr>
        <w:t>that</w:t>
      </w:r>
      <w:r w:rsidRPr="00131732">
        <w:rPr>
          <w:rFonts w:ascii="Times New Roman" w:hAnsi="Times New Roman" w:cs="Times New Roman"/>
          <w:sz w:val="24"/>
          <w:szCs w:val="24"/>
        </w:rPr>
        <w:t xml:space="preserve"> are found in most tropical soils, if not all of them</w:t>
      </w:r>
      <w:r>
        <w:rPr>
          <w:rFonts w:ascii="Times New Roman" w:hAnsi="Times New Roman" w:cs="Times New Roman"/>
          <w:sz w:val="24"/>
          <w:szCs w:val="24"/>
        </w:rPr>
        <w:t>, have been proposed and used (</w:t>
      </w:r>
      <w:proofErr w:type="spellStart"/>
      <w:r w:rsidRPr="00B33FF7">
        <w:rPr>
          <w:rFonts w:ascii="Times New Roman" w:hAnsi="Times New Roman" w:cs="Times New Roman"/>
          <w:sz w:val="24"/>
          <w:szCs w:val="24"/>
        </w:rPr>
        <w:t>Houngnandan</w:t>
      </w:r>
      <w:proofErr w:type="spellEnd"/>
      <w:r w:rsidRPr="00B33FF7">
        <w:rPr>
          <w:rFonts w:ascii="Times New Roman" w:hAnsi="Times New Roman" w:cs="Times New Roman"/>
          <w:sz w:val="24"/>
          <w:szCs w:val="24"/>
        </w:rPr>
        <w:t xml:space="preserve"> </w:t>
      </w:r>
      <w:r w:rsidRPr="0070207F">
        <w:rPr>
          <w:rFonts w:ascii="Times New Roman" w:hAnsi="Times New Roman" w:cs="Times New Roman"/>
          <w:i/>
          <w:sz w:val="24"/>
          <w:szCs w:val="24"/>
        </w:rPr>
        <w:t>et al</w:t>
      </w:r>
      <w:r>
        <w:rPr>
          <w:rFonts w:ascii="Times New Roman" w:hAnsi="Times New Roman" w:cs="Times New Roman"/>
          <w:sz w:val="24"/>
          <w:szCs w:val="24"/>
        </w:rPr>
        <w:t>., 2022). This is because</w:t>
      </w:r>
      <w:r w:rsidRPr="00131732">
        <w:rPr>
          <w:rFonts w:ascii="Times New Roman" w:hAnsi="Times New Roman" w:cs="Times New Roman"/>
          <w:sz w:val="24"/>
          <w:szCs w:val="24"/>
        </w:rPr>
        <w:t xml:space="preserve"> rhizobia have an enzyme called the nitrogenase complex that can convert atmospheric nitrogen (N</w:t>
      </w:r>
      <w:r w:rsidRPr="0070207F">
        <w:rPr>
          <w:rFonts w:ascii="Times New Roman" w:hAnsi="Times New Roman" w:cs="Times New Roman"/>
          <w:sz w:val="24"/>
          <w:szCs w:val="24"/>
          <w:vertAlign w:val="subscript"/>
        </w:rPr>
        <w:t>2</w:t>
      </w:r>
      <w:r w:rsidRPr="00131732">
        <w:rPr>
          <w:rFonts w:ascii="Times New Roman" w:hAnsi="Times New Roman" w:cs="Times New Roman"/>
          <w:sz w:val="24"/>
          <w:szCs w:val="24"/>
        </w:rPr>
        <w:t>) into substances</w:t>
      </w:r>
      <w:r>
        <w:rPr>
          <w:rFonts w:ascii="Times New Roman" w:hAnsi="Times New Roman" w:cs="Times New Roman"/>
          <w:sz w:val="24"/>
          <w:szCs w:val="24"/>
        </w:rPr>
        <w:t xml:space="preserve"> that the host plant can absorb, and</w:t>
      </w:r>
      <w:r w:rsidRPr="00FC31AC">
        <w:rPr>
          <w:rFonts w:ascii="Times New Roman" w:hAnsi="Times New Roman" w:cs="Times New Roman"/>
          <w:sz w:val="24"/>
          <w:szCs w:val="24"/>
        </w:rPr>
        <w:t xml:space="preserve"> </w:t>
      </w:r>
      <w:r>
        <w:rPr>
          <w:rFonts w:ascii="Times New Roman" w:hAnsi="Times New Roman" w:cs="Times New Roman"/>
          <w:sz w:val="24"/>
          <w:szCs w:val="24"/>
        </w:rPr>
        <w:t>w</w:t>
      </w:r>
      <w:r w:rsidRPr="00131732">
        <w:rPr>
          <w:rFonts w:ascii="Times New Roman" w:hAnsi="Times New Roman" w:cs="Times New Roman"/>
          <w:sz w:val="24"/>
          <w:szCs w:val="24"/>
        </w:rPr>
        <w:t>hen non-</w:t>
      </w:r>
      <w:proofErr w:type="spellStart"/>
      <w:r w:rsidRPr="00131732">
        <w:rPr>
          <w:rFonts w:ascii="Times New Roman" w:hAnsi="Times New Roman" w:cs="Times New Roman"/>
          <w:sz w:val="24"/>
          <w:szCs w:val="24"/>
        </w:rPr>
        <w:t>nodulated</w:t>
      </w:r>
      <w:proofErr w:type="spellEnd"/>
      <w:r w:rsidRPr="00131732">
        <w:rPr>
          <w:rFonts w:ascii="Times New Roman" w:hAnsi="Times New Roman" w:cs="Times New Roman"/>
          <w:sz w:val="24"/>
          <w:szCs w:val="24"/>
        </w:rPr>
        <w:t xml:space="preserve"> crops like cereals fail in N</w:t>
      </w:r>
      <w:r>
        <w:rPr>
          <w:rFonts w:ascii="Times New Roman" w:hAnsi="Times New Roman" w:cs="Times New Roman"/>
          <w:sz w:val="24"/>
          <w:szCs w:val="24"/>
        </w:rPr>
        <w:t>itrogen</w:t>
      </w:r>
      <w:r w:rsidRPr="00131732">
        <w:rPr>
          <w:rFonts w:ascii="Times New Roman" w:hAnsi="Times New Roman" w:cs="Times New Roman"/>
          <w:sz w:val="24"/>
          <w:szCs w:val="24"/>
        </w:rPr>
        <w:t>-deficient soils, this trait fertilizes the soil to provide for a sufficient yield</w:t>
      </w:r>
      <w:r>
        <w:rPr>
          <w:rFonts w:ascii="Times New Roman" w:hAnsi="Times New Roman" w:cs="Times New Roman"/>
          <w:sz w:val="24"/>
          <w:szCs w:val="24"/>
        </w:rPr>
        <w:t xml:space="preserve"> </w:t>
      </w:r>
      <w:r w:rsidRPr="002D7BA4">
        <w:rPr>
          <w:rFonts w:ascii="Times New Roman" w:hAnsi="Times New Roman" w:cs="Times New Roman"/>
          <w:sz w:val="24"/>
          <w:szCs w:val="24"/>
        </w:rPr>
        <w:t>(</w:t>
      </w:r>
      <w:proofErr w:type="spellStart"/>
      <w:r w:rsidRPr="002D7BA4">
        <w:rPr>
          <w:rFonts w:ascii="Times New Roman" w:hAnsi="Times New Roman" w:cs="Times New Roman"/>
          <w:sz w:val="24"/>
          <w:szCs w:val="24"/>
        </w:rPr>
        <w:t>Vertès</w:t>
      </w:r>
      <w:proofErr w:type="spellEnd"/>
      <w:r w:rsidRPr="002D7BA4">
        <w:rPr>
          <w:rFonts w:ascii="Times New Roman" w:hAnsi="Times New Roman" w:cs="Times New Roman"/>
          <w:sz w:val="24"/>
          <w:szCs w:val="24"/>
        </w:rPr>
        <w:t xml:space="preserve"> </w:t>
      </w:r>
      <w:r w:rsidRPr="001877DD">
        <w:rPr>
          <w:rFonts w:ascii="Times New Roman" w:hAnsi="Times New Roman" w:cs="Times New Roman"/>
          <w:i/>
          <w:sz w:val="24"/>
          <w:szCs w:val="24"/>
        </w:rPr>
        <w:t>et al</w:t>
      </w:r>
      <w:r w:rsidRPr="002D7BA4">
        <w:rPr>
          <w:rFonts w:ascii="Times New Roman" w:hAnsi="Times New Roman" w:cs="Times New Roman"/>
          <w:sz w:val="24"/>
          <w:szCs w:val="24"/>
        </w:rPr>
        <w:t>., 2015)</w:t>
      </w:r>
      <w:r w:rsidRPr="00131732">
        <w:rPr>
          <w:rFonts w:ascii="Times New Roman" w:hAnsi="Times New Roman" w:cs="Times New Roman"/>
          <w:sz w:val="24"/>
          <w:szCs w:val="24"/>
        </w:rPr>
        <w:t>.  In tropical nations where costly nitrogenous fertilizers are scarce, optimizing N</w:t>
      </w:r>
      <w:r w:rsidRPr="001877DD">
        <w:rPr>
          <w:rFonts w:ascii="Times New Roman" w:hAnsi="Times New Roman" w:cs="Times New Roman"/>
          <w:sz w:val="24"/>
          <w:szCs w:val="24"/>
          <w:vertAlign w:val="subscript"/>
        </w:rPr>
        <w:t>2</w:t>
      </w:r>
      <w:r w:rsidRPr="00131732">
        <w:rPr>
          <w:rFonts w:ascii="Times New Roman" w:hAnsi="Times New Roman" w:cs="Times New Roman"/>
          <w:sz w:val="24"/>
          <w:szCs w:val="24"/>
        </w:rPr>
        <w:t xml:space="preserve"> fixati</w:t>
      </w:r>
      <w:r>
        <w:rPr>
          <w:rFonts w:ascii="Times New Roman" w:hAnsi="Times New Roman" w:cs="Times New Roman"/>
          <w:sz w:val="24"/>
          <w:szCs w:val="24"/>
        </w:rPr>
        <w:t>on is a cost-effective solution</w:t>
      </w:r>
      <w:r w:rsidRPr="00131732">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131732">
        <w:rPr>
          <w:rFonts w:ascii="Times New Roman" w:hAnsi="Times New Roman" w:cs="Times New Roman"/>
          <w:sz w:val="24"/>
          <w:szCs w:val="24"/>
        </w:rPr>
        <w:t xml:space="preserve">the </w:t>
      </w:r>
      <w:r w:rsidRPr="00131732">
        <w:rPr>
          <w:rFonts w:ascii="Times New Roman" w:hAnsi="Times New Roman" w:cs="Times New Roman"/>
          <w:sz w:val="24"/>
          <w:szCs w:val="24"/>
        </w:rPr>
        <w:lastRenderedPageBreak/>
        <w:t xml:space="preserve">biological nitrogen fixation by legume crops benefits succeeding cereal crops </w:t>
      </w:r>
      <w:r>
        <w:rPr>
          <w:rFonts w:ascii="Times New Roman" w:hAnsi="Times New Roman" w:cs="Times New Roman"/>
          <w:sz w:val="24"/>
          <w:szCs w:val="24"/>
        </w:rPr>
        <w:t>when rotated</w:t>
      </w:r>
      <w:r w:rsidRPr="00131732">
        <w:rPr>
          <w:rFonts w:ascii="Times New Roman" w:hAnsi="Times New Roman" w:cs="Times New Roman"/>
          <w:sz w:val="24"/>
          <w:szCs w:val="24"/>
        </w:rPr>
        <w:t xml:space="preserve"> or </w:t>
      </w:r>
      <w:r>
        <w:rPr>
          <w:rFonts w:ascii="Times New Roman" w:hAnsi="Times New Roman" w:cs="Times New Roman"/>
          <w:sz w:val="24"/>
          <w:szCs w:val="24"/>
        </w:rPr>
        <w:t>intercropped (</w:t>
      </w:r>
      <w:proofErr w:type="spellStart"/>
      <w:r w:rsidRPr="00B33FF7">
        <w:rPr>
          <w:rFonts w:ascii="Times New Roman" w:hAnsi="Times New Roman" w:cs="Times New Roman"/>
          <w:sz w:val="24"/>
          <w:szCs w:val="24"/>
        </w:rPr>
        <w:t>Houngnandan</w:t>
      </w:r>
      <w:proofErr w:type="spellEnd"/>
      <w:r w:rsidRPr="00B33FF7">
        <w:rPr>
          <w:rFonts w:ascii="Times New Roman" w:hAnsi="Times New Roman" w:cs="Times New Roman"/>
          <w:sz w:val="24"/>
          <w:szCs w:val="24"/>
        </w:rPr>
        <w:t xml:space="preserve"> </w:t>
      </w:r>
      <w:r w:rsidRPr="001877DD">
        <w:rPr>
          <w:rFonts w:ascii="Times New Roman" w:hAnsi="Times New Roman" w:cs="Times New Roman"/>
          <w:i/>
          <w:sz w:val="24"/>
          <w:szCs w:val="24"/>
        </w:rPr>
        <w:t>et al</w:t>
      </w:r>
      <w:r>
        <w:rPr>
          <w:rFonts w:ascii="Times New Roman" w:hAnsi="Times New Roman" w:cs="Times New Roman"/>
          <w:sz w:val="24"/>
          <w:szCs w:val="24"/>
        </w:rPr>
        <w:t>., 2022)</w:t>
      </w:r>
      <w:r w:rsidRPr="00FC31AC">
        <w:rPr>
          <w:rFonts w:ascii="Times New Roman" w:hAnsi="Times New Roman" w:cs="Times New Roman"/>
          <w:sz w:val="24"/>
          <w:szCs w:val="24"/>
        </w:rPr>
        <w:t>.</w:t>
      </w:r>
      <w:r>
        <w:rPr>
          <w:rFonts w:ascii="Times New Roman" w:hAnsi="Times New Roman" w:cs="Times New Roman"/>
          <w:sz w:val="24"/>
          <w:szCs w:val="24"/>
        </w:rPr>
        <w:t xml:space="preserve"> </w:t>
      </w:r>
    </w:p>
    <w:p w14:paraId="2725427C" w14:textId="77777777" w:rsidR="003023DE" w:rsidRDefault="003023DE" w:rsidP="003023DE">
      <w:pPr>
        <w:spacing w:line="276" w:lineRule="auto"/>
        <w:jc w:val="both"/>
        <w:rPr>
          <w:rFonts w:ascii="Times New Roman" w:hAnsi="Times New Roman" w:cs="Times New Roman"/>
          <w:sz w:val="24"/>
          <w:szCs w:val="24"/>
        </w:rPr>
      </w:pPr>
      <w:r>
        <w:rPr>
          <w:rFonts w:ascii="Times New Roman" w:hAnsi="Times New Roman" w:cs="Times New Roman"/>
          <w:sz w:val="24"/>
          <w:szCs w:val="24"/>
        </w:rPr>
        <w:t>Cowpea (</w:t>
      </w:r>
      <w:r w:rsidRPr="00047B6E">
        <w:rPr>
          <w:rFonts w:ascii="Times New Roman" w:hAnsi="Times New Roman" w:cs="Times New Roman"/>
          <w:i/>
          <w:sz w:val="24"/>
          <w:szCs w:val="24"/>
        </w:rPr>
        <w:t>Vigna unguiculata</w:t>
      </w:r>
      <w:r>
        <w:rPr>
          <w:rFonts w:ascii="Times New Roman" w:hAnsi="Times New Roman" w:cs="Times New Roman"/>
          <w:sz w:val="24"/>
          <w:szCs w:val="24"/>
        </w:rPr>
        <w:t>) is one of the leguminous crop that is widely grown in Nigeria, and</w:t>
      </w:r>
      <w:r w:rsidRPr="002D7BA4">
        <w:rPr>
          <w:rFonts w:ascii="Times New Roman" w:hAnsi="Times New Roman" w:cs="Times New Roman"/>
          <w:sz w:val="24"/>
          <w:szCs w:val="24"/>
        </w:rPr>
        <w:t xml:space="preserve"> contribute</w:t>
      </w:r>
      <w:r>
        <w:rPr>
          <w:rFonts w:ascii="Times New Roman" w:hAnsi="Times New Roman" w:cs="Times New Roman"/>
          <w:sz w:val="24"/>
          <w:szCs w:val="24"/>
        </w:rPr>
        <w:t>s</w:t>
      </w:r>
      <w:r w:rsidRPr="002D7BA4">
        <w:rPr>
          <w:rFonts w:ascii="Times New Roman" w:hAnsi="Times New Roman" w:cs="Times New Roman"/>
          <w:sz w:val="24"/>
          <w:szCs w:val="24"/>
        </w:rPr>
        <w:t xml:space="preserve"> significantly to the safe supply of proteins in food systems by raising protein levels necessary for appropriate human nutrition (</w:t>
      </w:r>
      <w:proofErr w:type="spellStart"/>
      <w:r w:rsidRPr="002D7BA4">
        <w:rPr>
          <w:rFonts w:ascii="Times New Roman" w:hAnsi="Times New Roman" w:cs="Times New Roman"/>
          <w:sz w:val="24"/>
          <w:szCs w:val="24"/>
        </w:rPr>
        <w:t>Vertès</w:t>
      </w:r>
      <w:proofErr w:type="spellEnd"/>
      <w:r w:rsidRPr="002D7BA4">
        <w:rPr>
          <w:rFonts w:ascii="Times New Roman" w:hAnsi="Times New Roman" w:cs="Times New Roman"/>
          <w:sz w:val="24"/>
          <w:szCs w:val="24"/>
        </w:rPr>
        <w:t xml:space="preserve"> </w:t>
      </w:r>
      <w:r w:rsidRPr="001877DD">
        <w:rPr>
          <w:rFonts w:ascii="Times New Roman" w:hAnsi="Times New Roman" w:cs="Times New Roman"/>
          <w:i/>
          <w:sz w:val="24"/>
          <w:szCs w:val="24"/>
        </w:rPr>
        <w:t>et al</w:t>
      </w:r>
      <w:r w:rsidRPr="002D7BA4">
        <w:rPr>
          <w:rFonts w:ascii="Times New Roman" w:hAnsi="Times New Roman" w:cs="Times New Roman"/>
          <w:sz w:val="24"/>
          <w:szCs w:val="24"/>
        </w:rPr>
        <w:t>., 2015).</w:t>
      </w:r>
      <w:r>
        <w:rPr>
          <w:rFonts w:ascii="Times New Roman" w:hAnsi="Times New Roman" w:cs="Times New Roman"/>
          <w:sz w:val="24"/>
          <w:szCs w:val="24"/>
        </w:rPr>
        <w:t xml:space="preserve"> The crop is a </w:t>
      </w:r>
      <w:r w:rsidRPr="001A79FF">
        <w:rPr>
          <w:rFonts w:ascii="Times New Roman" w:hAnsi="Times New Roman" w:cs="Times New Roman"/>
          <w:sz w:val="24"/>
          <w:szCs w:val="24"/>
        </w:rPr>
        <w:t xml:space="preserve">members of the </w:t>
      </w:r>
      <w:proofErr w:type="spellStart"/>
      <w:r w:rsidRPr="001A79FF">
        <w:rPr>
          <w:rFonts w:ascii="Times New Roman" w:hAnsi="Times New Roman" w:cs="Times New Roman"/>
          <w:sz w:val="24"/>
          <w:szCs w:val="24"/>
        </w:rPr>
        <w:t>Fabaceae</w:t>
      </w:r>
      <w:proofErr w:type="spellEnd"/>
      <w:r w:rsidRPr="001A79FF">
        <w:rPr>
          <w:rFonts w:ascii="Times New Roman" w:hAnsi="Times New Roman" w:cs="Times New Roman"/>
          <w:sz w:val="24"/>
          <w:szCs w:val="24"/>
        </w:rPr>
        <w:t xml:space="preserve"> </w:t>
      </w:r>
      <w:r>
        <w:rPr>
          <w:rFonts w:ascii="Times New Roman" w:hAnsi="Times New Roman" w:cs="Times New Roman"/>
          <w:sz w:val="24"/>
          <w:szCs w:val="24"/>
        </w:rPr>
        <w:t xml:space="preserve">family and </w:t>
      </w:r>
      <w:proofErr w:type="spellStart"/>
      <w:r>
        <w:rPr>
          <w:rFonts w:ascii="Times New Roman" w:hAnsi="Times New Roman" w:cs="Times New Roman"/>
          <w:sz w:val="24"/>
          <w:szCs w:val="24"/>
        </w:rPr>
        <w:t>Faboideae</w:t>
      </w:r>
      <w:proofErr w:type="spellEnd"/>
      <w:r>
        <w:rPr>
          <w:rFonts w:ascii="Times New Roman" w:hAnsi="Times New Roman" w:cs="Times New Roman"/>
          <w:sz w:val="24"/>
          <w:szCs w:val="24"/>
        </w:rPr>
        <w:t xml:space="preserve"> subfamily</w:t>
      </w:r>
      <w:r w:rsidRPr="001A79FF">
        <w:t xml:space="preserve"> </w:t>
      </w:r>
      <w:r>
        <w:t>(</w:t>
      </w:r>
      <w:proofErr w:type="spellStart"/>
      <w:r w:rsidRPr="001A79FF">
        <w:rPr>
          <w:rFonts w:ascii="Times New Roman" w:hAnsi="Times New Roman" w:cs="Times New Roman"/>
          <w:sz w:val="24"/>
          <w:szCs w:val="24"/>
        </w:rPr>
        <w:t>Sindhu</w:t>
      </w:r>
      <w:proofErr w:type="spellEnd"/>
      <w:r>
        <w:rPr>
          <w:rFonts w:ascii="Times New Roman" w:hAnsi="Times New Roman" w:cs="Times New Roman"/>
          <w:sz w:val="24"/>
          <w:szCs w:val="24"/>
        </w:rPr>
        <w:t xml:space="preserve"> </w:t>
      </w:r>
      <w:r w:rsidRPr="00F11A9D">
        <w:rPr>
          <w:rFonts w:ascii="Times New Roman" w:hAnsi="Times New Roman" w:cs="Times New Roman"/>
          <w:i/>
          <w:sz w:val="24"/>
          <w:szCs w:val="24"/>
        </w:rPr>
        <w:t>et al</w:t>
      </w:r>
      <w:r>
        <w:rPr>
          <w:rFonts w:ascii="Times New Roman" w:hAnsi="Times New Roman" w:cs="Times New Roman"/>
          <w:sz w:val="24"/>
          <w:szCs w:val="24"/>
        </w:rPr>
        <w:t xml:space="preserve">., 2019), it </w:t>
      </w:r>
      <w:r w:rsidRPr="00DB1CAC">
        <w:rPr>
          <w:rFonts w:ascii="Times New Roman" w:hAnsi="Times New Roman" w:cs="Times New Roman"/>
          <w:sz w:val="24"/>
          <w:szCs w:val="24"/>
        </w:rPr>
        <w:t>is a major grain legume that has been adapted to sub-Saharan Africa (SSA), where it helps with the nutrition, health, and income of people living in rural and suburban areas</w:t>
      </w:r>
      <w:r w:rsidRPr="00DB1CAC">
        <w:t xml:space="preserve"> </w:t>
      </w:r>
      <w:r>
        <w:t>(</w:t>
      </w:r>
      <w:r w:rsidRPr="00DB1CAC">
        <w:rPr>
          <w:rFonts w:ascii="Times New Roman" w:hAnsi="Times New Roman" w:cs="Times New Roman"/>
          <w:sz w:val="24"/>
          <w:szCs w:val="24"/>
        </w:rPr>
        <w:t>Boukar</w:t>
      </w:r>
      <w:r>
        <w:rPr>
          <w:rFonts w:ascii="Times New Roman" w:hAnsi="Times New Roman" w:cs="Times New Roman"/>
          <w:sz w:val="24"/>
          <w:szCs w:val="24"/>
        </w:rPr>
        <w:t xml:space="preserve"> </w:t>
      </w:r>
      <w:r w:rsidRPr="00F11A9D">
        <w:rPr>
          <w:rFonts w:ascii="Times New Roman" w:hAnsi="Times New Roman" w:cs="Times New Roman"/>
          <w:i/>
          <w:sz w:val="24"/>
          <w:szCs w:val="24"/>
        </w:rPr>
        <w:t>et al</w:t>
      </w:r>
      <w:r>
        <w:rPr>
          <w:rFonts w:ascii="Times New Roman" w:hAnsi="Times New Roman" w:cs="Times New Roman"/>
          <w:sz w:val="24"/>
          <w:szCs w:val="24"/>
        </w:rPr>
        <w:t>., 2015;</w:t>
      </w:r>
      <w:r w:rsidRPr="001A79FF">
        <w:t xml:space="preserve"> </w:t>
      </w:r>
      <w:r w:rsidRPr="001A79FF">
        <w:rPr>
          <w:rFonts w:ascii="Times New Roman" w:hAnsi="Times New Roman" w:cs="Times New Roman"/>
          <w:sz w:val="24"/>
          <w:szCs w:val="24"/>
        </w:rPr>
        <w:t xml:space="preserve">Horn </w:t>
      </w:r>
      <w:r w:rsidRPr="00F11A9D">
        <w:rPr>
          <w:rFonts w:ascii="Times New Roman" w:hAnsi="Times New Roman" w:cs="Times New Roman"/>
          <w:i/>
          <w:sz w:val="24"/>
          <w:szCs w:val="24"/>
        </w:rPr>
        <w:t>et al</w:t>
      </w:r>
      <w:r>
        <w:rPr>
          <w:rFonts w:ascii="Times New Roman" w:hAnsi="Times New Roman" w:cs="Times New Roman"/>
          <w:sz w:val="24"/>
          <w:szCs w:val="24"/>
        </w:rPr>
        <w:t>., 2022)</w:t>
      </w:r>
      <w:r w:rsidRPr="00DB1CAC">
        <w:rPr>
          <w:rFonts w:ascii="Times New Roman" w:hAnsi="Times New Roman" w:cs="Times New Roman"/>
          <w:sz w:val="24"/>
          <w:szCs w:val="24"/>
        </w:rPr>
        <w:t>.</w:t>
      </w:r>
      <w:r>
        <w:rPr>
          <w:rFonts w:ascii="Times New Roman" w:hAnsi="Times New Roman" w:cs="Times New Roman"/>
          <w:sz w:val="24"/>
          <w:szCs w:val="24"/>
        </w:rPr>
        <w:t xml:space="preserve"> Hence, f</w:t>
      </w:r>
      <w:r w:rsidRPr="00131732">
        <w:rPr>
          <w:rFonts w:ascii="Times New Roman" w:hAnsi="Times New Roman" w:cs="Times New Roman"/>
          <w:sz w:val="24"/>
          <w:szCs w:val="24"/>
        </w:rPr>
        <w:t>inding the best methods to boost cowpea productivity without harming the environment or soil is essential</w:t>
      </w:r>
      <w:r>
        <w:rPr>
          <w:rFonts w:ascii="Times New Roman" w:hAnsi="Times New Roman" w:cs="Times New Roman"/>
          <w:sz w:val="24"/>
          <w:szCs w:val="24"/>
        </w:rPr>
        <w:t xml:space="preserve"> (</w:t>
      </w:r>
      <w:proofErr w:type="spellStart"/>
      <w:r w:rsidRPr="00B33FF7">
        <w:rPr>
          <w:rFonts w:ascii="Times New Roman" w:hAnsi="Times New Roman" w:cs="Times New Roman"/>
          <w:sz w:val="24"/>
          <w:szCs w:val="24"/>
        </w:rPr>
        <w:t>Houngnandan</w:t>
      </w:r>
      <w:proofErr w:type="spellEnd"/>
      <w:r w:rsidRPr="00B33FF7">
        <w:rPr>
          <w:rFonts w:ascii="Times New Roman" w:hAnsi="Times New Roman" w:cs="Times New Roman"/>
          <w:sz w:val="24"/>
          <w:szCs w:val="24"/>
        </w:rPr>
        <w:t xml:space="preserve"> </w:t>
      </w:r>
      <w:r w:rsidRPr="001877DD">
        <w:rPr>
          <w:rFonts w:ascii="Times New Roman" w:hAnsi="Times New Roman" w:cs="Times New Roman"/>
          <w:i/>
          <w:sz w:val="24"/>
          <w:szCs w:val="24"/>
        </w:rPr>
        <w:t>et al</w:t>
      </w:r>
      <w:r>
        <w:rPr>
          <w:rFonts w:ascii="Times New Roman" w:hAnsi="Times New Roman" w:cs="Times New Roman"/>
          <w:sz w:val="24"/>
          <w:szCs w:val="24"/>
        </w:rPr>
        <w:t>., 2022)</w:t>
      </w:r>
      <w:r w:rsidRPr="00131732">
        <w:rPr>
          <w:rFonts w:ascii="Times New Roman" w:hAnsi="Times New Roman" w:cs="Times New Roman"/>
          <w:sz w:val="24"/>
          <w:szCs w:val="24"/>
        </w:rPr>
        <w:t xml:space="preserve">.  </w:t>
      </w:r>
    </w:p>
    <w:p w14:paraId="5B7463B7" w14:textId="77777777" w:rsidR="003023DE" w:rsidRDefault="003023DE" w:rsidP="003023DE">
      <w:p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131732">
        <w:rPr>
          <w:rFonts w:ascii="Times New Roman" w:hAnsi="Times New Roman" w:cs="Times New Roman"/>
          <w:sz w:val="24"/>
          <w:szCs w:val="24"/>
        </w:rPr>
        <w:t xml:space="preserve">rbuscular mycorrhizal fungi (AMF), </w:t>
      </w:r>
      <w:r>
        <w:rPr>
          <w:rFonts w:ascii="Times New Roman" w:hAnsi="Times New Roman" w:cs="Times New Roman"/>
          <w:sz w:val="24"/>
          <w:szCs w:val="24"/>
        </w:rPr>
        <w:t xml:space="preserve">which inhabit the rhizosphere of crops </w:t>
      </w:r>
      <w:r w:rsidRPr="00131732">
        <w:rPr>
          <w:rFonts w:ascii="Times New Roman" w:hAnsi="Times New Roman" w:cs="Times New Roman"/>
          <w:sz w:val="24"/>
          <w:szCs w:val="24"/>
        </w:rPr>
        <w:t xml:space="preserve">are known to improve crop </w:t>
      </w:r>
      <w:r>
        <w:rPr>
          <w:rFonts w:ascii="Times New Roman" w:hAnsi="Times New Roman" w:cs="Times New Roman"/>
          <w:sz w:val="24"/>
          <w:szCs w:val="24"/>
        </w:rPr>
        <w:t>yield</w:t>
      </w:r>
      <w:r w:rsidRPr="00131732">
        <w:rPr>
          <w:rFonts w:ascii="Times New Roman" w:hAnsi="Times New Roman" w:cs="Times New Roman"/>
          <w:sz w:val="24"/>
          <w:szCs w:val="24"/>
        </w:rPr>
        <w:t xml:space="preserve"> in soil </w:t>
      </w:r>
      <w:r>
        <w:rPr>
          <w:rFonts w:ascii="Times New Roman" w:hAnsi="Times New Roman" w:cs="Times New Roman"/>
          <w:sz w:val="24"/>
          <w:szCs w:val="24"/>
        </w:rPr>
        <w:t xml:space="preserve">through </w:t>
      </w:r>
      <w:r w:rsidRPr="00131732">
        <w:rPr>
          <w:rFonts w:ascii="Times New Roman" w:hAnsi="Times New Roman" w:cs="Times New Roman"/>
          <w:sz w:val="24"/>
          <w:szCs w:val="24"/>
        </w:rPr>
        <w:t xml:space="preserve">mineral absorption in general and phosphorus absorption in particular, </w:t>
      </w:r>
      <w:r>
        <w:rPr>
          <w:rFonts w:ascii="Times New Roman" w:hAnsi="Times New Roman" w:cs="Times New Roman"/>
          <w:sz w:val="24"/>
          <w:szCs w:val="24"/>
        </w:rPr>
        <w:t xml:space="preserve">and their presence have been known to </w:t>
      </w:r>
      <w:r w:rsidRPr="00131732">
        <w:rPr>
          <w:rFonts w:ascii="Times New Roman" w:hAnsi="Times New Roman" w:cs="Times New Roman"/>
          <w:sz w:val="24"/>
          <w:szCs w:val="24"/>
        </w:rPr>
        <w:t>boost cowpea productivity</w:t>
      </w:r>
      <w:r>
        <w:rPr>
          <w:rFonts w:ascii="Times New Roman" w:hAnsi="Times New Roman" w:cs="Times New Roman"/>
          <w:sz w:val="24"/>
          <w:szCs w:val="24"/>
        </w:rPr>
        <w:t xml:space="preserve"> (</w:t>
      </w:r>
      <w:proofErr w:type="spellStart"/>
      <w:r w:rsidRPr="00B33FF7">
        <w:rPr>
          <w:rFonts w:ascii="Times New Roman" w:hAnsi="Times New Roman" w:cs="Times New Roman"/>
          <w:sz w:val="24"/>
          <w:szCs w:val="24"/>
        </w:rPr>
        <w:t>Kpenavoun</w:t>
      </w:r>
      <w:proofErr w:type="spellEnd"/>
      <w:r>
        <w:rPr>
          <w:rFonts w:ascii="Times New Roman" w:hAnsi="Times New Roman" w:cs="Times New Roman"/>
          <w:sz w:val="24"/>
          <w:szCs w:val="24"/>
        </w:rPr>
        <w:t xml:space="preserve"> </w:t>
      </w:r>
      <w:r w:rsidRPr="003163D7">
        <w:rPr>
          <w:rFonts w:ascii="Times New Roman" w:hAnsi="Times New Roman" w:cs="Times New Roman"/>
          <w:i/>
          <w:sz w:val="24"/>
          <w:szCs w:val="24"/>
        </w:rPr>
        <w:t>et al</w:t>
      </w:r>
      <w:r>
        <w:rPr>
          <w:rFonts w:ascii="Times New Roman" w:hAnsi="Times New Roman" w:cs="Times New Roman"/>
          <w:sz w:val="24"/>
          <w:szCs w:val="24"/>
        </w:rPr>
        <w:t xml:space="preserve">., 2018; </w:t>
      </w:r>
      <w:proofErr w:type="spellStart"/>
      <w:r w:rsidRPr="00B33FF7">
        <w:rPr>
          <w:rFonts w:ascii="Times New Roman" w:hAnsi="Times New Roman" w:cs="Times New Roman"/>
          <w:sz w:val="24"/>
          <w:szCs w:val="24"/>
        </w:rPr>
        <w:t>Houngnandan</w:t>
      </w:r>
      <w:proofErr w:type="spellEnd"/>
      <w:r w:rsidRPr="00B33FF7">
        <w:rPr>
          <w:rFonts w:ascii="Times New Roman" w:hAnsi="Times New Roman" w:cs="Times New Roman"/>
          <w:sz w:val="24"/>
          <w:szCs w:val="24"/>
        </w:rPr>
        <w:t xml:space="preserve"> </w:t>
      </w:r>
      <w:r w:rsidRPr="00E26DF1">
        <w:rPr>
          <w:rFonts w:ascii="Times New Roman" w:hAnsi="Times New Roman" w:cs="Times New Roman"/>
          <w:i/>
          <w:sz w:val="24"/>
          <w:szCs w:val="24"/>
        </w:rPr>
        <w:t>et al</w:t>
      </w:r>
      <w:r>
        <w:rPr>
          <w:rFonts w:ascii="Times New Roman" w:hAnsi="Times New Roman" w:cs="Times New Roman"/>
          <w:sz w:val="24"/>
          <w:szCs w:val="24"/>
        </w:rPr>
        <w:t>., 2022)</w:t>
      </w:r>
      <w:r w:rsidRPr="00544919">
        <w:rPr>
          <w:rFonts w:ascii="Times New Roman" w:hAnsi="Times New Roman" w:cs="Times New Roman"/>
          <w:sz w:val="24"/>
          <w:szCs w:val="24"/>
        </w:rPr>
        <w:t xml:space="preserve">. </w:t>
      </w:r>
      <w:r w:rsidRPr="00131732">
        <w:rPr>
          <w:rFonts w:ascii="Times New Roman" w:hAnsi="Times New Roman" w:cs="Times New Roman"/>
          <w:sz w:val="24"/>
          <w:szCs w:val="24"/>
        </w:rPr>
        <w:t>AMF improves crop phosphorus absorption in two ways: first, by mineralizing organic phosphorus via the action of phosphatases found in mature arbuscular and intercellular hyphae; and second, by producing acid, which dissolves insoluble phosphorus (tri</w:t>
      </w:r>
      <w:r>
        <w:rPr>
          <w:rFonts w:ascii="Times New Roman" w:hAnsi="Times New Roman" w:cs="Times New Roman"/>
          <w:sz w:val="24"/>
          <w:szCs w:val="24"/>
        </w:rPr>
        <w:t>calcium phosphate, rock powder) (</w:t>
      </w:r>
      <w:proofErr w:type="spellStart"/>
      <w:r w:rsidRPr="00B33FF7">
        <w:rPr>
          <w:rFonts w:ascii="Times New Roman" w:hAnsi="Times New Roman" w:cs="Times New Roman"/>
          <w:sz w:val="24"/>
          <w:szCs w:val="24"/>
        </w:rPr>
        <w:t>Kpenavoun</w:t>
      </w:r>
      <w:proofErr w:type="spellEnd"/>
      <w:r>
        <w:rPr>
          <w:rFonts w:ascii="Times New Roman" w:hAnsi="Times New Roman" w:cs="Times New Roman"/>
          <w:sz w:val="24"/>
          <w:szCs w:val="24"/>
        </w:rPr>
        <w:t xml:space="preserve"> </w:t>
      </w:r>
      <w:r w:rsidRPr="003163D7">
        <w:rPr>
          <w:rFonts w:ascii="Times New Roman" w:hAnsi="Times New Roman" w:cs="Times New Roman"/>
          <w:i/>
          <w:sz w:val="24"/>
          <w:szCs w:val="24"/>
        </w:rPr>
        <w:t>et al</w:t>
      </w:r>
      <w:r>
        <w:rPr>
          <w:rFonts w:ascii="Times New Roman" w:hAnsi="Times New Roman" w:cs="Times New Roman"/>
          <w:sz w:val="24"/>
          <w:szCs w:val="24"/>
        </w:rPr>
        <w:t>., 2018)</w:t>
      </w:r>
      <w:r w:rsidRPr="00544919">
        <w:rPr>
          <w:rFonts w:ascii="Times New Roman" w:hAnsi="Times New Roman" w:cs="Times New Roman"/>
          <w:sz w:val="24"/>
          <w:szCs w:val="24"/>
        </w:rPr>
        <w:t>.</w:t>
      </w:r>
      <w:r>
        <w:rPr>
          <w:rFonts w:ascii="Times New Roman" w:hAnsi="Times New Roman" w:cs="Times New Roman"/>
          <w:sz w:val="24"/>
          <w:szCs w:val="24"/>
        </w:rPr>
        <w:t xml:space="preserve"> Also, </w:t>
      </w:r>
      <w:r w:rsidRPr="009F6BE4">
        <w:rPr>
          <w:rFonts w:ascii="Times New Roman" w:hAnsi="Times New Roman" w:cs="Times New Roman"/>
          <w:sz w:val="24"/>
          <w:szCs w:val="24"/>
        </w:rPr>
        <w:t>AMF are seen as an essentia</w:t>
      </w:r>
      <w:r>
        <w:rPr>
          <w:rFonts w:ascii="Times New Roman" w:hAnsi="Times New Roman" w:cs="Times New Roman"/>
          <w:sz w:val="24"/>
          <w:szCs w:val="24"/>
        </w:rPr>
        <w:t>l part of the plant–soil system b</w:t>
      </w:r>
      <w:r w:rsidRPr="009F6BE4">
        <w:rPr>
          <w:rFonts w:ascii="Times New Roman" w:hAnsi="Times New Roman" w:cs="Times New Roman"/>
          <w:sz w:val="24"/>
          <w:szCs w:val="24"/>
        </w:rPr>
        <w:t>ecause they form symbiotic relationships with the majority of land and cultivated plants and enhance vital ecosystem processes and plant productivity</w:t>
      </w:r>
      <w:r>
        <w:rPr>
          <w:rFonts w:ascii="Times New Roman" w:hAnsi="Times New Roman" w:cs="Times New Roman"/>
          <w:sz w:val="24"/>
          <w:szCs w:val="24"/>
        </w:rPr>
        <w:t xml:space="preserve"> (</w:t>
      </w:r>
      <w:r w:rsidRPr="00873AD4">
        <w:rPr>
          <w:rFonts w:ascii="Times New Roman" w:hAnsi="Times New Roman" w:cs="Times New Roman"/>
          <w:sz w:val="24"/>
          <w:szCs w:val="24"/>
        </w:rPr>
        <w:t>Johnson</w:t>
      </w:r>
      <w:r>
        <w:rPr>
          <w:rFonts w:ascii="Times New Roman" w:hAnsi="Times New Roman" w:cs="Times New Roman"/>
          <w:sz w:val="24"/>
          <w:szCs w:val="24"/>
        </w:rPr>
        <w:t xml:space="preserve"> </w:t>
      </w:r>
      <w:r w:rsidRPr="00F602DE">
        <w:rPr>
          <w:rFonts w:ascii="Times New Roman" w:hAnsi="Times New Roman" w:cs="Times New Roman"/>
          <w:i/>
          <w:sz w:val="24"/>
          <w:szCs w:val="24"/>
        </w:rPr>
        <w:t>et al</w:t>
      </w:r>
      <w:r>
        <w:rPr>
          <w:rFonts w:ascii="Times New Roman" w:hAnsi="Times New Roman" w:cs="Times New Roman"/>
          <w:sz w:val="24"/>
          <w:szCs w:val="24"/>
        </w:rPr>
        <w:t xml:space="preserve">., 2016; </w:t>
      </w:r>
      <w:r w:rsidRPr="00B12A2F">
        <w:rPr>
          <w:rFonts w:ascii="Times New Roman" w:hAnsi="Times New Roman" w:cs="Times New Roman"/>
          <w:sz w:val="24"/>
          <w:szCs w:val="24"/>
        </w:rPr>
        <w:t>Dong</w:t>
      </w:r>
      <w:r>
        <w:rPr>
          <w:rFonts w:ascii="Times New Roman" w:hAnsi="Times New Roman" w:cs="Times New Roman"/>
          <w:sz w:val="24"/>
          <w:szCs w:val="24"/>
        </w:rPr>
        <w:t xml:space="preserve"> </w:t>
      </w:r>
      <w:r w:rsidRPr="00F602DE">
        <w:rPr>
          <w:rFonts w:ascii="Times New Roman" w:hAnsi="Times New Roman" w:cs="Times New Roman"/>
          <w:i/>
          <w:sz w:val="24"/>
          <w:szCs w:val="24"/>
        </w:rPr>
        <w:t>et al</w:t>
      </w:r>
      <w:r>
        <w:rPr>
          <w:rFonts w:ascii="Times New Roman" w:hAnsi="Times New Roman" w:cs="Times New Roman"/>
          <w:sz w:val="24"/>
          <w:szCs w:val="24"/>
        </w:rPr>
        <w:t>., 2025).</w:t>
      </w:r>
    </w:p>
    <w:p w14:paraId="1B224710" w14:textId="7CC13701" w:rsidR="003023DE" w:rsidRDefault="003023DE" w:rsidP="003023D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Furthermore, AM fungal populations </w:t>
      </w:r>
      <w:r w:rsidRPr="008062E3">
        <w:rPr>
          <w:rFonts w:ascii="Times New Roman" w:hAnsi="Times New Roman" w:cs="Times New Roman"/>
          <w:sz w:val="24"/>
          <w:szCs w:val="24"/>
        </w:rPr>
        <w:t>are particularly sensitive to environmental changes</w:t>
      </w:r>
      <w:r>
        <w:rPr>
          <w:rFonts w:ascii="Times New Roman" w:hAnsi="Times New Roman" w:cs="Times New Roman"/>
          <w:sz w:val="24"/>
          <w:szCs w:val="24"/>
        </w:rPr>
        <w:t xml:space="preserve"> </w:t>
      </w:r>
      <w:r w:rsidRPr="008062E3">
        <w:rPr>
          <w:rFonts w:ascii="Times New Roman" w:hAnsi="Times New Roman" w:cs="Times New Roman"/>
          <w:sz w:val="24"/>
          <w:szCs w:val="24"/>
        </w:rPr>
        <w:t>acting</w:t>
      </w:r>
      <w:r>
        <w:rPr>
          <w:rFonts w:ascii="Times New Roman" w:hAnsi="Times New Roman" w:cs="Times New Roman"/>
          <w:sz w:val="24"/>
          <w:szCs w:val="24"/>
        </w:rPr>
        <w:t xml:space="preserve"> as "indicators" in ecosystems </w:t>
      </w:r>
      <w:r w:rsidRPr="008062E3">
        <w:rPr>
          <w:rFonts w:ascii="Times New Roman" w:hAnsi="Times New Roman" w:cs="Times New Roman"/>
          <w:sz w:val="24"/>
          <w:szCs w:val="24"/>
        </w:rPr>
        <w:t>(</w:t>
      </w:r>
      <w:r w:rsidRPr="00B12A2F">
        <w:rPr>
          <w:rFonts w:ascii="Times New Roman" w:hAnsi="Times New Roman" w:cs="Times New Roman"/>
          <w:sz w:val="24"/>
          <w:szCs w:val="24"/>
        </w:rPr>
        <w:t>Dong</w:t>
      </w:r>
      <w:r>
        <w:rPr>
          <w:rFonts w:ascii="Times New Roman" w:hAnsi="Times New Roman" w:cs="Times New Roman"/>
          <w:sz w:val="24"/>
          <w:szCs w:val="24"/>
        </w:rPr>
        <w:t xml:space="preserve"> </w:t>
      </w:r>
      <w:r w:rsidRPr="008D5857">
        <w:rPr>
          <w:rFonts w:ascii="Times New Roman" w:hAnsi="Times New Roman" w:cs="Times New Roman"/>
          <w:i/>
          <w:sz w:val="24"/>
          <w:szCs w:val="24"/>
        </w:rPr>
        <w:t>et al</w:t>
      </w:r>
      <w:r>
        <w:rPr>
          <w:rFonts w:ascii="Times New Roman" w:hAnsi="Times New Roman" w:cs="Times New Roman"/>
          <w:sz w:val="24"/>
          <w:szCs w:val="24"/>
        </w:rPr>
        <w:t xml:space="preserve">., 2025). </w:t>
      </w:r>
      <w:r w:rsidRPr="008062E3">
        <w:rPr>
          <w:rFonts w:ascii="Times New Roman" w:hAnsi="Times New Roman" w:cs="Times New Roman"/>
          <w:sz w:val="24"/>
          <w:szCs w:val="24"/>
        </w:rPr>
        <w:t>For instance, the distribution and dominating species of AM fungus provide a reliable indicator of soil health and the d</w:t>
      </w:r>
      <w:r>
        <w:rPr>
          <w:rFonts w:ascii="Times New Roman" w:hAnsi="Times New Roman" w:cs="Times New Roman"/>
          <w:sz w:val="24"/>
          <w:szCs w:val="24"/>
        </w:rPr>
        <w:t xml:space="preserve">egree of ecosystem degradation </w:t>
      </w:r>
      <w:r w:rsidRPr="008062E3">
        <w:rPr>
          <w:rFonts w:ascii="Times New Roman" w:hAnsi="Times New Roman" w:cs="Times New Roman"/>
          <w:sz w:val="24"/>
          <w:szCs w:val="24"/>
        </w:rPr>
        <w:t>(</w:t>
      </w:r>
      <w:r w:rsidRPr="00352D96">
        <w:rPr>
          <w:rFonts w:ascii="Times New Roman" w:hAnsi="Times New Roman" w:cs="Times New Roman"/>
          <w:sz w:val="24"/>
          <w:szCs w:val="24"/>
        </w:rPr>
        <w:t>V</w:t>
      </w:r>
      <w:r w:rsidRPr="008062E3">
        <w:rPr>
          <w:rFonts w:ascii="Times New Roman" w:hAnsi="Times New Roman" w:cs="Times New Roman"/>
          <w:sz w:val="24"/>
          <w:szCs w:val="24"/>
        </w:rPr>
        <w:t xml:space="preserve">asconcellos </w:t>
      </w:r>
      <w:r w:rsidRPr="008D5857">
        <w:rPr>
          <w:rFonts w:ascii="Times New Roman" w:hAnsi="Times New Roman" w:cs="Times New Roman"/>
          <w:i/>
          <w:sz w:val="24"/>
          <w:szCs w:val="24"/>
        </w:rPr>
        <w:t>et al</w:t>
      </w:r>
      <w:r w:rsidRPr="008062E3">
        <w:rPr>
          <w:rFonts w:ascii="Times New Roman" w:hAnsi="Times New Roman" w:cs="Times New Roman"/>
          <w:sz w:val="24"/>
          <w:szCs w:val="24"/>
        </w:rPr>
        <w:t xml:space="preserve">., 2016; </w:t>
      </w:r>
      <w:r w:rsidRPr="00352D96">
        <w:rPr>
          <w:rFonts w:ascii="Times New Roman" w:hAnsi="Times New Roman" w:cs="Times New Roman"/>
          <w:sz w:val="24"/>
          <w:szCs w:val="24"/>
        </w:rPr>
        <w:t>W</w:t>
      </w:r>
      <w:r w:rsidRPr="008062E3">
        <w:rPr>
          <w:rFonts w:ascii="Times New Roman" w:hAnsi="Times New Roman" w:cs="Times New Roman"/>
          <w:sz w:val="24"/>
          <w:szCs w:val="24"/>
        </w:rPr>
        <w:t xml:space="preserve">u </w:t>
      </w:r>
      <w:r w:rsidRPr="008D5857">
        <w:rPr>
          <w:rFonts w:ascii="Times New Roman" w:hAnsi="Times New Roman" w:cs="Times New Roman"/>
          <w:i/>
          <w:sz w:val="24"/>
          <w:szCs w:val="24"/>
        </w:rPr>
        <w:t>et al</w:t>
      </w:r>
      <w:r>
        <w:rPr>
          <w:rFonts w:ascii="Times New Roman" w:hAnsi="Times New Roman" w:cs="Times New Roman"/>
          <w:sz w:val="24"/>
          <w:szCs w:val="24"/>
        </w:rPr>
        <w:t>., 2021), and b</w:t>
      </w:r>
      <w:r w:rsidRPr="008062E3">
        <w:rPr>
          <w:rFonts w:ascii="Times New Roman" w:hAnsi="Times New Roman" w:cs="Times New Roman"/>
          <w:sz w:val="24"/>
          <w:szCs w:val="24"/>
        </w:rPr>
        <w:t>ecause of their sensitivity, AM fungi are now more valuable in ecological restoration and env</w:t>
      </w:r>
      <w:r>
        <w:rPr>
          <w:rFonts w:ascii="Times New Roman" w:hAnsi="Times New Roman" w:cs="Times New Roman"/>
          <w:sz w:val="24"/>
          <w:szCs w:val="24"/>
        </w:rPr>
        <w:t xml:space="preserve">ironmental monitoring projects </w:t>
      </w:r>
      <w:r w:rsidRPr="008062E3">
        <w:rPr>
          <w:rFonts w:ascii="Times New Roman" w:hAnsi="Times New Roman" w:cs="Times New Roman"/>
          <w:sz w:val="24"/>
          <w:szCs w:val="24"/>
        </w:rPr>
        <w:t>(</w:t>
      </w:r>
      <w:r w:rsidRPr="00352D96">
        <w:rPr>
          <w:rFonts w:ascii="Times New Roman" w:hAnsi="Times New Roman" w:cs="Times New Roman"/>
          <w:sz w:val="24"/>
          <w:szCs w:val="24"/>
        </w:rPr>
        <w:t>A</w:t>
      </w:r>
      <w:r w:rsidRPr="008062E3">
        <w:rPr>
          <w:rFonts w:ascii="Times New Roman" w:hAnsi="Times New Roman" w:cs="Times New Roman"/>
          <w:sz w:val="24"/>
          <w:szCs w:val="24"/>
        </w:rPr>
        <w:t xml:space="preserve">smelash </w:t>
      </w:r>
      <w:r w:rsidRPr="008D5857">
        <w:rPr>
          <w:rFonts w:ascii="Times New Roman" w:hAnsi="Times New Roman" w:cs="Times New Roman"/>
          <w:i/>
          <w:sz w:val="24"/>
          <w:szCs w:val="24"/>
        </w:rPr>
        <w:t>et al</w:t>
      </w:r>
      <w:r w:rsidRPr="008062E3">
        <w:rPr>
          <w:rFonts w:ascii="Times New Roman" w:hAnsi="Times New Roman" w:cs="Times New Roman"/>
          <w:sz w:val="24"/>
          <w:szCs w:val="24"/>
        </w:rPr>
        <w:t>., 2016</w:t>
      </w:r>
      <w:r w:rsidR="006D59B8">
        <w:rPr>
          <w:rFonts w:ascii="Times New Roman" w:hAnsi="Times New Roman" w:cs="Times New Roman"/>
          <w:sz w:val="24"/>
          <w:szCs w:val="24"/>
        </w:rPr>
        <w:t>;</w:t>
      </w:r>
      <w:r w:rsidR="006D59B8" w:rsidRPr="006D59B8">
        <w:t xml:space="preserve"> </w:t>
      </w:r>
      <w:r w:rsidR="006D59B8" w:rsidRPr="006D59B8">
        <w:rPr>
          <w:rFonts w:ascii="Times New Roman" w:hAnsi="Times New Roman" w:cs="Times New Roman"/>
          <w:sz w:val="24"/>
          <w:szCs w:val="24"/>
        </w:rPr>
        <w:t>Singh</w:t>
      </w:r>
      <w:r w:rsidR="006D59B8">
        <w:rPr>
          <w:rFonts w:ascii="Times New Roman" w:hAnsi="Times New Roman" w:cs="Times New Roman"/>
          <w:sz w:val="24"/>
          <w:szCs w:val="24"/>
        </w:rPr>
        <w:t xml:space="preserve"> </w:t>
      </w:r>
      <w:r w:rsidR="006D59B8" w:rsidRPr="006D59B8">
        <w:rPr>
          <w:rFonts w:ascii="Times New Roman" w:hAnsi="Times New Roman" w:cs="Times New Roman"/>
          <w:i/>
          <w:sz w:val="24"/>
          <w:szCs w:val="24"/>
        </w:rPr>
        <w:t>et al</w:t>
      </w:r>
      <w:r w:rsidR="006D59B8">
        <w:rPr>
          <w:rFonts w:ascii="Times New Roman" w:hAnsi="Times New Roman" w:cs="Times New Roman"/>
          <w:sz w:val="24"/>
          <w:szCs w:val="24"/>
        </w:rPr>
        <w:t>., 2022</w:t>
      </w:r>
      <w:r w:rsidRPr="008062E3">
        <w:rPr>
          <w:rFonts w:ascii="Times New Roman" w:hAnsi="Times New Roman" w:cs="Times New Roman"/>
          <w:sz w:val="24"/>
          <w:szCs w:val="24"/>
        </w:rPr>
        <w:t xml:space="preserve">). </w:t>
      </w:r>
    </w:p>
    <w:p w14:paraId="0D0CF3A7" w14:textId="0D8A6E86" w:rsidR="00512236" w:rsidRPr="00804014" w:rsidRDefault="003023DE" w:rsidP="00FC1B4A">
      <w:pPr>
        <w:spacing w:line="276" w:lineRule="auto"/>
        <w:jc w:val="both"/>
        <w:rPr>
          <w:rFonts w:ascii="Times New Roman" w:hAnsi="Times New Roman" w:cs="Times New Roman"/>
          <w:sz w:val="24"/>
          <w:szCs w:val="24"/>
        </w:rPr>
      </w:pPr>
      <w:r>
        <w:rPr>
          <w:rFonts w:ascii="Times New Roman" w:hAnsi="Times New Roman" w:cs="Times New Roman"/>
          <w:sz w:val="24"/>
          <w:szCs w:val="24"/>
        </w:rPr>
        <w:t>Additionally, n</w:t>
      </w:r>
      <w:r w:rsidRPr="008062E3">
        <w:rPr>
          <w:rFonts w:ascii="Times New Roman" w:hAnsi="Times New Roman" w:cs="Times New Roman"/>
          <w:sz w:val="24"/>
          <w:szCs w:val="24"/>
        </w:rPr>
        <w:t xml:space="preserve">umerous factors, including vegetation communities, soil physicochemical parameters, climate change, and human activities, </w:t>
      </w:r>
      <w:r>
        <w:rPr>
          <w:rFonts w:ascii="Times New Roman" w:hAnsi="Times New Roman" w:cs="Times New Roman"/>
          <w:sz w:val="24"/>
          <w:szCs w:val="24"/>
        </w:rPr>
        <w:t xml:space="preserve">have been reported to </w:t>
      </w:r>
      <w:r w:rsidRPr="008062E3">
        <w:rPr>
          <w:rFonts w:ascii="Times New Roman" w:hAnsi="Times New Roman" w:cs="Times New Roman"/>
          <w:sz w:val="24"/>
          <w:szCs w:val="24"/>
        </w:rPr>
        <w:t>affect the composition, diversity, and functional a</w:t>
      </w:r>
      <w:r>
        <w:rPr>
          <w:rFonts w:ascii="Times New Roman" w:hAnsi="Times New Roman" w:cs="Times New Roman"/>
          <w:sz w:val="24"/>
          <w:szCs w:val="24"/>
        </w:rPr>
        <w:t>spects of AM fungal communities (</w:t>
      </w:r>
      <w:proofErr w:type="spellStart"/>
      <w:r w:rsidRPr="004D2919">
        <w:rPr>
          <w:rFonts w:ascii="Times New Roman" w:hAnsi="Times New Roman" w:cs="Times New Roman"/>
          <w:sz w:val="24"/>
          <w:szCs w:val="24"/>
        </w:rPr>
        <w:t>J</w:t>
      </w:r>
      <w:r w:rsidRPr="008062E3">
        <w:rPr>
          <w:rFonts w:ascii="Times New Roman" w:hAnsi="Times New Roman" w:cs="Times New Roman"/>
          <w:sz w:val="24"/>
          <w:szCs w:val="24"/>
        </w:rPr>
        <w:t>amiołkowska</w:t>
      </w:r>
      <w:proofErr w:type="spellEnd"/>
      <w:r w:rsidRPr="008062E3">
        <w:rPr>
          <w:rFonts w:ascii="Times New Roman" w:hAnsi="Times New Roman" w:cs="Times New Roman"/>
          <w:sz w:val="24"/>
          <w:szCs w:val="24"/>
        </w:rPr>
        <w:t xml:space="preserve"> </w:t>
      </w:r>
      <w:r w:rsidRPr="008D5857">
        <w:rPr>
          <w:rFonts w:ascii="Times New Roman" w:hAnsi="Times New Roman" w:cs="Times New Roman"/>
          <w:i/>
          <w:sz w:val="24"/>
          <w:szCs w:val="24"/>
        </w:rPr>
        <w:t>et al</w:t>
      </w:r>
      <w:r w:rsidRPr="008062E3">
        <w:rPr>
          <w:rFonts w:ascii="Times New Roman" w:hAnsi="Times New Roman" w:cs="Times New Roman"/>
          <w:sz w:val="24"/>
          <w:szCs w:val="24"/>
        </w:rPr>
        <w:t xml:space="preserve">., 2018; </w:t>
      </w:r>
      <w:r w:rsidRPr="00650F7E">
        <w:rPr>
          <w:rFonts w:ascii="Times New Roman" w:hAnsi="Times New Roman" w:cs="Times New Roman"/>
          <w:sz w:val="24"/>
          <w:szCs w:val="24"/>
        </w:rPr>
        <w:t>J</w:t>
      </w:r>
      <w:r w:rsidRPr="008062E3">
        <w:rPr>
          <w:rFonts w:ascii="Times New Roman" w:hAnsi="Times New Roman" w:cs="Times New Roman"/>
          <w:sz w:val="24"/>
          <w:szCs w:val="24"/>
        </w:rPr>
        <w:t xml:space="preserve">erbi </w:t>
      </w:r>
      <w:r w:rsidRPr="008D5857">
        <w:rPr>
          <w:rFonts w:ascii="Times New Roman" w:hAnsi="Times New Roman" w:cs="Times New Roman"/>
          <w:i/>
          <w:sz w:val="24"/>
          <w:szCs w:val="24"/>
        </w:rPr>
        <w:t>et al</w:t>
      </w:r>
      <w:r w:rsidRPr="008062E3">
        <w:rPr>
          <w:rFonts w:ascii="Times New Roman" w:hAnsi="Times New Roman" w:cs="Times New Roman"/>
          <w:sz w:val="24"/>
          <w:szCs w:val="24"/>
        </w:rPr>
        <w:t xml:space="preserve">., 2021). </w:t>
      </w:r>
      <w:r>
        <w:rPr>
          <w:rFonts w:ascii="Times New Roman" w:hAnsi="Times New Roman" w:cs="Times New Roman"/>
          <w:sz w:val="24"/>
          <w:szCs w:val="24"/>
        </w:rPr>
        <w:t>Also,</w:t>
      </w:r>
      <w:r w:rsidRPr="00BF0929">
        <w:rPr>
          <w:rFonts w:ascii="Times New Roman" w:hAnsi="Times New Roman" w:cs="Times New Roman"/>
          <w:sz w:val="24"/>
          <w:szCs w:val="24"/>
        </w:rPr>
        <w:t xml:space="preserve"> </w:t>
      </w:r>
      <w:r>
        <w:rPr>
          <w:rFonts w:ascii="Times New Roman" w:hAnsi="Times New Roman" w:cs="Times New Roman"/>
          <w:sz w:val="24"/>
          <w:szCs w:val="24"/>
        </w:rPr>
        <w:t xml:space="preserve">numerous </w:t>
      </w:r>
      <w:r w:rsidRPr="00BF0929">
        <w:rPr>
          <w:rFonts w:ascii="Times New Roman" w:hAnsi="Times New Roman" w:cs="Times New Roman"/>
          <w:sz w:val="24"/>
          <w:szCs w:val="24"/>
        </w:rPr>
        <w:t>studies have demonstrated that seasonal change can impact AM fungal diversity, spore density, root colonizat</w:t>
      </w:r>
      <w:r>
        <w:rPr>
          <w:rFonts w:ascii="Times New Roman" w:hAnsi="Times New Roman" w:cs="Times New Roman"/>
          <w:sz w:val="24"/>
          <w:szCs w:val="24"/>
        </w:rPr>
        <w:t xml:space="preserve">ion, and community composition </w:t>
      </w:r>
      <w:r w:rsidRPr="00BF0929">
        <w:rPr>
          <w:rFonts w:ascii="Times New Roman" w:hAnsi="Times New Roman" w:cs="Times New Roman"/>
          <w:sz w:val="24"/>
          <w:szCs w:val="24"/>
        </w:rPr>
        <w:t>(</w:t>
      </w:r>
      <w:r w:rsidRPr="004D2919">
        <w:rPr>
          <w:rFonts w:ascii="Times New Roman" w:hAnsi="Times New Roman" w:cs="Times New Roman"/>
          <w:sz w:val="24"/>
          <w:szCs w:val="24"/>
        </w:rPr>
        <w:t>L</w:t>
      </w:r>
      <w:r w:rsidRPr="00BF0929">
        <w:rPr>
          <w:rFonts w:ascii="Times New Roman" w:hAnsi="Times New Roman" w:cs="Times New Roman"/>
          <w:sz w:val="24"/>
          <w:szCs w:val="24"/>
        </w:rPr>
        <w:t xml:space="preserve">ara-Pérez </w:t>
      </w:r>
      <w:r w:rsidRPr="00132189">
        <w:rPr>
          <w:rFonts w:ascii="Times New Roman" w:hAnsi="Times New Roman" w:cs="Times New Roman"/>
          <w:i/>
          <w:sz w:val="24"/>
          <w:szCs w:val="24"/>
        </w:rPr>
        <w:t>et al</w:t>
      </w:r>
      <w:r w:rsidRPr="00BF0929">
        <w:rPr>
          <w:rFonts w:ascii="Times New Roman" w:hAnsi="Times New Roman" w:cs="Times New Roman"/>
          <w:sz w:val="24"/>
          <w:szCs w:val="24"/>
        </w:rPr>
        <w:t xml:space="preserve">., 2020; </w:t>
      </w:r>
      <w:r w:rsidRPr="004D2919">
        <w:rPr>
          <w:rFonts w:ascii="Times New Roman" w:hAnsi="Times New Roman" w:cs="Times New Roman"/>
          <w:sz w:val="24"/>
          <w:szCs w:val="24"/>
        </w:rPr>
        <w:t>L</w:t>
      </w:r>
      <w:r w:rsidRPr="00BF0929">
        <w:rPr>
          <w:rFonts w:ascii="Times New Roman" w:hAnsi="Times New Roman" w:cs="Times New Roman"/>
          <w:sz w:val="24"/>
          <w:szCs w:val="24"/>
        </w:rPr>
        <w:t xml:space="preserve">iu </w:t>
      </w:r>
      <w:r w:rsidRPr="00132189">
        <w:rPr>
          <w:rFonts w:ascii="Times New Roman" w:hAnsi="Times New Roman" w:cs="Times New Roman"/>
          <w:i/>
          <w:sz w:val="24"/>
          <w:szCs w:val="24"/>
        </w:rPr>
        <w:t>et al</w:t>
      </w:r>
      <w:r>
        <w:rPr>
          <w:rFonts w:ascii="Times New Roman" w:hAnsi="Times New Roman" w:cs="Times New Roman"/>
          <w:sz w:val="24"/>
          <w:szCs w:val="24"/>
        </w:rPr>
        <w:t>., 2020</w:t>
      </w:r>
      <w:r w:rsidR="00901F41">
        <w:rPr>
          <w:rFonts w:ascii="Times New Roman" w:hAnsi="Times New Roman" w:cs="Times New Roman"/>
          <w:sz w:val="24"/>
          <w:szCs w:val="24"/>
        </w:rPr>
        <w:t xml:space="preserve">; </w:t>
      </w:r>
      <w:r w:rsidR="00901F41" w:rsidRPr="006D59B8">
        <w:rPr>
          <w:rFonts w:ascii="Times New Roman" w:hAnsi="Times New Roman" w:cs="Times New Roman"/>
          <w:sz w:val="24"/>
          <w:szCs w:val="24"/>
        </w:rPr>
        <w:t>Singh</w:t>
      </w:r>
      <w:r w:rsidR="00901F41">
        <w:rPr>
          <w:rFonts w:ascii="Times New Roman" w:hAnsi="Times New Roman" w:cs="Times New Roman"/>
          <w:sz w:val="24"/>
          <w:szCs w:val="24"/>
        </w:rPr>
        <w:t xml:space="preserve"> </w:t>
      </w:r>
      <w:r w:rsidR="00901F41" w:rsidRPr="006D59B8">
        <w:rPr>
          <w:rFonts w:ascii="Times New Roman" w:hAnsi="Times New Roman" w:cs="Times New Roman"/>
          <w:i/>
          <w:sz w:val="24"/>
          <w:szCs w:val="24"/>
        </w:rPr>
        <w:t>et al</w:t>
      </w:r>
      <w:r w:rsidR="00901F41">
        <w:rPr>
          <w:rFonts w:ascii="Times New Roman" w:hAnsi="Times New Roman" w:cs="Times New Roman"/>
          <w:sz w:val="24"/>
          <w:szCs w:val="24"/>
        </w:rPr>
        <w:t>., 2022</w:t>
      </w:r>
      <w:r>
        <w:rPr>
          <w:rFonts w:ascii="Times New Roman" w:hAnsi="Times New Roman" w:cs="Times New Roman"/>
          <w:sz w:val="24"/>
          <w:szCs w:val="24"/>
        </w:rPr>
        <w:t>), but</w:t>
      </w:r>
      <w:r w:rsidRPr="00BF0929">
        <w:rPr>
          <w:rFonts w:ascii="Times New Roman" w:hAnsi="Times New Roman" w:cs="Times New Roman"/>
          <w:sz w:val="24"/>
          <w:szCs w:val="24"/>
        </w:rPr>
        <w:t xml:space="preserve"> </w:t>
      </w:r>
      <w:r>
        <w:rPr>
          <w:rFonts w:ascii="Times New Roman" w:hAnsi="Times New Roman" w:cs="Times New Roman"/>
          <w:sz w:val="24"/>
          <w:szCs w:val="24"/>
        </w:rPr>
        <w:t>t</w:t>
      </w:r>
      <w:r w:rsidRPr="00BF0929">
        <w:rPr>
          <w:rFonts w:ascii="Times New Roman" w:hAnsi="Times New Roman" w:cs="Times New Roman"/>
          <w:sz w:val="24"/>
          <w:szCs w:val="24"/>
        </w:rPr>
        <w:t>he impact of seasonal variation on the richness and composition of AM fungal communities,</w:t>
      </w:r>
      <w:r>
        <w:rPr>
          <w:rFonts w:ascii="Times New Roman" w:hAnsi="Times New Roman" w:cs="Times New Roman"/>
          <w:sz w:val="24"/>
          <w:szCs w:val="24"/>
        </w:rPr>
        <w:t xml:space="preserve"> particularly in soil from rain</w:t>
      </w:r>
      <w:r w:rsidRPr="00BF0929">
        <w:rPr>
          <w:rFonts w:ascii="Times New Roman" w:hAnsi="Times New Roman" w:cs="Times New Roman"/>
          <w:sz w:val="24"/>
          <w:szCs w:val="24"/>
        </w:rPr>
        <w:t>forest vegetation in Rivers State, Nigeria, ha</w:t>
      </w:r>
      <w:r>
        <w:rPr>
          <w:rFonts w:ascii="Times New Roman" w:hAnsi="Times New Roman" w:cs="Times New Roman"/>
          <w:sz w:val="24"/>
          <w:szCs w:val="24"/>
        </w:rPr>
        <w:t xml:space="preserve">s received little attention. </w:t>
      </w:r>
      <w:r w:rsidR="009E0AA1">
        <w:rPr>
          <w:rFonts w:ascii="Times New Roman" w:hAnsi="Times New Roman" w:cs="Times New Roman"/>
          <w:sz w:val="24"/>
          <w:szCs w:val="24"/>
        </w:rPr>
        <w:t>This</w:t>
      </w:r>
      <w:r w:rsidR="00514BD5">
        <w:rPr>
          <w:rFonts w:ascii="Times New Roman" w:hAnsi="Times New Roman" w:cs="Times New Roman"/>
          <w:sz w:val="24"/>
          <w:szCs w:val="24"/>
        </w:rPr>
        <w:t xml:space="preserve"> study aimed to a</w:t>
      </w:r>
      <w:r w:rsidR="00514BD5" w:rsidRPr="00514BD5">
        <w:rPr>
          <w:rFonts w:ascii="Times New Roman" w:hAnsi="Times New Roman" w:cs="Times New Roman"/>
          <w:sz w:val="24"/>
          <w:szCs w:val="24"/>
        </w:rPr>
        <w:t xml:space="preserve">ssess Arbuscular mycorrhizal fungi </w:t>
      </w:r>
      <w:r w:rsidR="009F4825">
        <w:rPr>
          <w:rFonts w:ascii="Times New Roman" w:hAnsi="Times New Roman" w:cs="Times New Roman"/>
          <w:sz w:val="24"/>
          <w:szCs w:val="24"/>
        </w:rPr>
        <w:t xml:space="preserve">diversity, </w:t>
      </w:r>
      <w:r w:rsidR="009F4825" w:rsidRPr="00514BD5">
        <w:rPr>
          <w:rFonts w:ascii="Times New Roman" w:hAnsi="Times New Roman" w:cs="Times New Roman"/>
          <w:sz w:val="24"/>
          <w:szCs w:val="24"/>
        </w:rPr>
        <w:t>population</w:t>
      </w:r>
      <w:r w:rsidR="009F4825">
        <w:rPr>
          <w:rFonts w:ascii="Times New Roman" w:hAnsi="Times New Roman" w:cs="Times New Roman"/>
          <w:sz w:val="24"/>
          <w:szCs w:val="24"/>
        </w:rPr>
        <w:t>,</w:t>
      </w:r>
      <w:r w:rsidR="009F4825" w:rsidRPr="00514BD5">
        <w:rPr>
          <w:rFonts w:ascii="Times New Roman" w:hAnsi="Times New Roman" w:cs="Times New Roman"/>
          <w:sz w:val="24"/>
          <w:szCs w:val="24"/>
        </w:rPr>
        <w:t xml:space="preserve"> </w:t>
      </w:r>
      <w:r w:rsidR="009F4825">
        <w:rPr>
          <w:rFonts w:ascii="Times New Roman" w:hAnsi="Times New Roman" w:cs="Times New Roman"/>
          <w:sz w:val="24"/>
          <w:szCs w:val="24"/>
        </w:rPr>
        <w:t xml:space="preserve">and </w:t>
      </w:r>
      <w:r w:rsidR="00514BD5" w:rsidRPr="00514BD5">
        <w:rPr>
          <w:rFonts w:ascii="Times New Roman" w:hAnsi="Times New Roman" w:cs="Times New Roman"/>
          <w:sz w:val="24"/>
          <w:szCs w:val="24"/>
        </w:rPr>
        <w:t xml:space="preserve">colonization status in cowpea </w:t>
      </w:r>
      <w:r w:rsidR="009F4825" w:rsidRPr="00514BD5">
        <w:rPr>
          <w:rFonts w:ascii="Times New Roman" w:hAnsi="Times New Roman" w:cs="Times New Roman"/>
          <w:sz w:val="24"/>
          <w:szCs w:val="24"/>
        </w:rPr>
        <w:t xml:space="preserve">rhizosphere </w:t>
      </w:r>
      <w:r w:rsidR="00514BD5" w:rsidRPr="00514BD5">
        <w:rPr>
          <w:rFonts w:ascii="Times New Roman" w:hAnsi="Times New Roman" w:cs="Times New Roman"/>
          <w:sz w:val="24"/>
          <w:szCs w:val="24"/>
        </w:rPr>
        <w:t xml:space="preserve">in </w:t>
      </w:r>
      <w:r w:rsidR="009F4825">
        <w:rPr>
          <w:rFonts w:ascii="Times New Roman" w:hAnsi="Times New Roman" w:cs="Times New Roman"/>
          <w:sz w:val="24"/>
          <w:szCs w:val="24"/>
        </w:rPr>
        <w:t>rainforest soil</w:t>
      </w:r>
      <w:r w:rsidR="00B76ED9">
        <w:rPr>
          <w:rFonts w:ascii="Times New Roman" w:hAnsi="Times New Roman" w:cs="Times New Roman"/>
          <w:sz w:val="24"/>
          <w:szCs w:val="24"/>
        </w:rPr>
        <w:t xml:space="preserve"> during the two seasons</w:t>
      </w:r>
      <w:r w:rsidR="00854030" w:rsidRPr="00854030">
        <w:rPr>
          <w:rFonts w:ascii="Times New Roman" w:hAnsi="Times New Roman" w:cs="Times New Roman"/>
          <w:sz w:val="24"/>
          <w:szCs w:val="24"/>
        </w:rPr>
        <w:t>.</w:t>
      </w:r>
      <w:r w:rsidR="00512236">
        <w:rPr>
          <w:rFonts w:ascii="Times New Roman" w:hAnsi="Times New Roman" w:cs="Times New Roman"/>
          <w:sz w:val="24"/>
          <w:szCs w:val="24"/>
        </w:rPr>
        <w:t xml:space="preserve"> </w:t>
      </w:r>
    </w:p>
    <w:p w14:paraId="44EC020B" w14:textId="77777777" w:rsidR="00500089" w:rsidRDefault="00500089" w:rsidP="008500EB">
      <w:pPr>
        <w:spacing w:line="276" w:lineRule="auto"/>
        <w:rPr>
          <w:rFonts w:ascii="Times New Roman" w:hAnsi="Times New Roman" w:cs="Times New Roman"/>
          <w:sz w:val="24"/>
          <w:szCs w:val="24"/>
          <w:lang w:val="en"/>
        </w:rPr>
      </w:pPr>
    </w:p>
    <w:p w14:paraId="2D173890" w14:textId="77777777" w:rsidR="00500089" w:rsidRPr="00500089" w:rsidRDefault="00500089" w:rsidP="008500EB">
      <w:pPr>
        <w:spacing w:line="276" w:lineRule="auto"/>
        <w:rPr>
          <w:rFonts w:ascii="Times New Roman" w:hAnsi="Times New Roman" w:cs="Times New Roman"/>
          <w:b/>
          <w:sz w:val="24"/>
          <w:szCs w:val="24"/>
          <w:lang w:val="en"/>
        </w:rPr>
      </w:pPr>
      <w:r w:rsidRPr="00500089">
        <w:rPr>
          <w:rFonts w:ascii="Times New Roman" w:hAnsi="Times New Roman" w:cs="Times New Roman"/>
          <w:b/>
          <w:sz w:val="24"/>
          <w:szCs w:val="24"/>
          <w:lang w:val="en"/>
        </w:rPr>
        <w:lastRenderedPageBreak/>
        <w:t>MATERIALS AND METHODS</w:t>
      </w:r>
    </w:p>
    <w:p w14:paraId="6EE1BA9C" w14:textId="77777777" w:rsidR="00500089" w:rsidRPr="00500089" w:rsidRDefault="00500089" w:rsidP="008500EB">
      <w:pPr>
        <w:spacing w:line="276" w:lineRule="auto"/>
        <w:rPr>
          <w:rFonts w:ascii="Times New Roman" w:hAnsi="Times New Roman" w:cs="Times New Roman"/>
          <w:b/>
          <w:sz w:val="24"/>
          <w:szCs w:val="24"/>
        </w:rPr>
      </w:pPr>
      <w:r w:rsidRPr="00500089">
        <w:rPr>
          <w:rFonts w:ascii="Times New Roman" w:hAnsi="Times New Roman" w:cs="Times New Roman"/>
          <w:b/>
          <w:sz w:val="24"/>
          <w:szCs w:val="24"/>
        </w:rPr>
        <w:t>Study Area</w:t>
      </w:r>
    </w:p>
    <w:p w14:paraId="64C0EBC1" w14:textId="77777777" w:rsidR="00F75703" w:rsidRDefault="00F75703" w:rsidP="00C221CD">
      <w:pPr>
        <w:jc w:val="both"/>
        <w:rPr>
          <w:rFonts w:ascii="Times New Roman" w:hAnsi="Times New Roman" w:cs="Times New Roman"/>
          <w:sz w:val="24"/>
          <w:szCs w:val="24"/>
        </w:rPr>
      </w:pPr>
      <w:r w:rsidRPr="00F75703">
        <w:rPr>
          <w:rFonts w:ascii="Times New Roman" w:hAnsi="Times New Roman" w:cs="Times New Roman"/>
          <w:sz w:val="24"/>
          <w:szCs w:val="24"/>
        </w:rPr>
        <w:t>The study area was Port Harcourt metropolis; Port Harcourt is situated in the humid rainforest region of Southern Nigeria. It lies between latitude 4.5</w:t>
      </w:r>
      <w:r w:rsidRPr="00F75703">
        <w:rPr>
          <w:rFonts w:ascii="Times New Roman" w:hAnsi="Times New Roman" w:cs="Times New Roman"/>
          <w:sz w:val="24"/>
          <w:szCs w:val="24"/>
          <w:vertAlign w:val="superscript"/>
        </w:rPr>
        <w:t>0</w:t>
      </w:r>
      <w:r w:rsidRPr="00F75703">
        <w:rPr>
          <w:rFonts w:ascii="Times New Roman" w:hAnsi="Times New Roman" w:cs="Times New Roman"/>
          <w:sz w:val="24"/>
          <w:szCs w:val="24"/>
        </w:rPr>
        <w:t>N and longitude 7.0</w:t>
      </w:r>
      <w:r w:rsidRPr="00F75703">
        <w:rPr>
          <w:rFonts w:ascii="Times New Roman" w:hAnsi="Times New Roman" w:cs="Times New Roman"/>
          <w:sz w:val="24"/>
          <w:szCs w:val="24"/>
          <w:vertAlign w:val="superscript"/>
        </w:rPr>
        <w:t>0</w:t>
      </w:r>
      <w:r w:rsidRPr="00F75703">
        <w:rPr>
          <w:rFonts w:ascii="Times New Roman" w:hAnsi="Times New Roman" w:cs="Times New Roman"/>
          <w:sz w:val="24"/>
          <w:szCs w:val="24"/>
        </w:rPr>
        <w:t>E on an elevation of 18m above sea level.</w:t>
      </w:r>
      <w:r>
        <w:rPr>
          <w:rFonts w:ascii="Times New Roman" w:hAnsi="Times New Roman" w:cs="Times New Roman"/>
          <w:sz w:val="24"/>
          <w:szCs w:val="24"/>
        </w:rPr>
        <w:t xml:space="preserve"> </w:t>
      </w:r>
      <w:r w:rsidRPr="00F75703">
        <w:rPr>
          <w:rFonts w:ascii="Times New Roman" w:hAnsi="Times New Roman" w:cs="Times New Roman"/>
          <w:sz w:val="24"/>
          <w:szCs w:val="24"/>
        </w:rPr>
        <w:t>The climate of the area is tropical with two prominent seasons, the wet (rainy) and dry seasons. The dry season is short, usually lasting for 4 months, from November to March, with little rains during this period; while the longer wet season prevails during the remaining months. The mean annual rainfall in Port Harcourt ranges from about 3,000mm to 4,500mm. Annual maximum temperature ranges from 22</w:t>
      </w:r>
      <w:r w:rsidRPr="00F75703">
        <w:rPr>
          <w:rFonts w:ascii="Times New Roman" w:hAnsi="Times New Roman" w:cs="Times New Roman"/>
          <w:sz w:val="24"/>
          <w:szCs w:val="24"/>
          <w:vertAlign w:val="superscript"/>
        </w:rPr>
        <w:t>0</w:t>
      </w:r>
      <w:r w:rsidRPr="00F75703">
        <w:rPr>
          <w:rFonts w:ascii="Times New Roman" w:hAnsi="Times New Roman" w:cs="Times New Roman"/>
          <w:sz w:val="24"/>
          <w:szCs w:val="24"/>
        </w:rPr>
        <w:t>C to 29</w:t>
      </w:r>
      <w:r w:rsidRPr="00F75703">
        <w:rPr>
          <w:rFonts w:ascii="Times New Roman" w:hAnsi="Times New Roman" w:cs="Times New Roman"/>
          <w:sz w:val="24"/>
          <w:szCs w:val="24"/>
          <w:vertAlign w:val="superscript"/>
        </w:rPr>
        <w:t>0</w:t>
      </w:r>
      <w:r w:rsidRPr="00F75703">
        <w:rPr>
          <w:rFonts w:ascii="Times New Roman" w:hAnsi="Times New Roman" w:cs="Times New Roman"/>
          <w:sz w:val="24"/>
          <w:szCs w:val="24"/>
        </w:rPr>
        <w:t>C while relative humidity varies between 75% and 95%.</w:t>
      </w:r>
    </w:p>
    <w:p w14:paraId="58213955" w14:textId="77777777" w:rsidR="00F75703" w:rsidRPr="00F75703" w:rsidRDefault="00F75703" w:rsidP="00F75703">
      <w:pPr>
        <w:jc w:val="both"/>
        <w:rPr>
          <w:rFonts w:ascii="Times New Roman" w:hAnsi="Times New Roman" w:cs="Times New Roman"/>
          <w:b/>
          <w:sz w:val="24"/>
          <w:szCs w:val="24"/>
        </w:rPr>
      </w:pPr>
      <w:r w:rsidRPr="00F75703">
        <w:rPr>
          <w:rFonts w:ascii="Times New Roman" w:hAnsi="Times New Roman" w:cs="Times New Roman"/>
          <w:b/>
          <w:sz w:val="24"/>
          <w:szCs w:val="24"/>
        </w:rPr>
        <w:t xml:space="preserve">Collection of Soil Samples </w:t>
      </w:r>
    </w:p>
    <w:p w14:paraId="0DA15324" w14:textId="77777777" w:rsidR="00307B07" w:rsidRDefault="00307B07" w:rsidP="00307B07">
      <w:pPr>
        <w:jc w:val="both"/>
        <w:rPr>
          <w:rFonts w:ascii="Times New Roman" w:hAnsi="Times New Roman" w:cs="Times New Roman"/>
          <w:sz w:val="24"/>
          <w:szCs w:val="24"/>
        </w:rPr>
      </w:pPr>
      <w:r w:rsidRPr="00307B07">
        <w:rPr>
          <w:rFonts w:ascii="Times New Roman" w:hAnsi="Times New Roman" w:cs="Times New Roman"/>
          <w:sz w:val="24"/>
          <w:szCs w:val="24"/>
        </w:rPr>
        <w:t xml:space="preserve">Four kilograms of soil was collected from individual sampling points in the rainforest and mangrove vegetation in both rainy and dry seasons which were transferred to the Rivers state University school farm, and placed into experimental pots for the cultivation of </w:t>
      </w:r>
      <w:r w:rsidRPr="00307B07">
        <w:rPr>
          <w:rFonts w:ascii="Times New Roman" w:hAnsi="Times New Roman" w:cs="Times New Roman"/>
          <w:sz w:val="24"/>
          <w:szCs w:val="24"/>
          <w:u w:val="single"/>
        </w:rPr>
        <w:t>Vigna</w:t>
      </w:r>
      <w:r w:rsidRPr="00307B07">
        <w:rPr>
          <w:rFonts w:ascii="Times New Roman" w:hAnsi="Times New Roman" w:cs="Times New Roman"/>
          <w:sz w:val="24"/>
          <w:szCs w:val="24"/>
        </w:rPr>
        <w:t xml:space="preserve"> </w:t>
      </w:r>
      <w:r w:rsidRPr="00307B07">
        <w:rPr>
          <w:rFonts w:ascii="Times New Roman" w:hAnsi="Times New Roman" w:cs="Times New Roman"/>
          <w:sz w:val="24"/>
          <w:szCs w:val="24"/>
          <w:u w:val="single"/>
        </w:rPr>
        <w:t>unguiculata</w:t>
      </w:r>
      <w:r w:rsidRPr="00307B07">
        <w:rPr>
          <w:rFonts w:ascii="Times New Roman" w:hAnsi="Times New Roman" w:cs="Times New Roman"/>
          <w:sz w:val="24"/>
          <w:szCs w:val="24"/>
        </w:rPr>
        <w:t xml:space="preserve"> (Cowpea). Soil samples were collected from the experimental pots, just before the cultivation of cowpea seeds, and transferred to the laboratory, for analysis of physical, chemical and microbial properties before cultivation of cowpea. The experimental pots containing soils from the two vegetation types were laid out in a complete randomized complete block design on the school farm.</w:t>
      </w:r>
    </w:p>
    <w:p w14:paraId="00FF36B7" w14:textId="77777777" w:rsidR="00307B07" w:rsidRPr="00BD734C" w:rsidRDefault="00307B07" w:rsidP="00307B07">
      <w:pPr>
        <w:jc w:val="both"/>
        <w:rPr>
          <w:rFonts w:ascii="Times New Roman" w:hAnsi="Times New Roman" w:cs="Times New Roman"/>
          <w:b/>
          <w:sz w:val="24"/>
          <w:szCs w:val="24"/>
        </w:rPr>
      </w:pPr>
      <w:r w:rsidRPr="00BD734C">
        <w:rPr>
          <w:rFonts w:ascii="Times New Roman" w:hAnsi="Times New Roman" w:cs="Times New Roman"/>
          <w:b/>
          <w:sz w:val="24"/>
          <w:szCs w:val="24"/>
        </w:rPr>
        <w:t>Planting</w:t>
      </w:r>
    </w:p>
    <w:p w14:paraId="59E2CB84" w14:textId="77777777" w:rsidR="00307B07" w:rsidRDefault="00BD734C" w:rsidP="006F0204">
      <w:pPr>
        <w:tabs>
          <w:tab w:val="left" w:pos="3828"/>
        </w:tabs>
        <w:jc w:val="both"/>
        <w:rPr>
          <w:rFonts w:ascii="Times New Roman" w:hAnsi="Times New Roman" w:cs="Times New Roman"/>
          <w:sz w:val="24"/>
          <w:szCs w:val="24"/>
        </w:rPr>
      </w:pPr>
      <w:r w:rsidRPr="00BD734C">
        <w:rPr>
          <w:rFonts w:ascii="Times New Roman" w:hAnsi="Times New Roman" w:cs="Times New Roman"/>
          <w:sz w:val="24"/>
          <w:szCs w:val="24"/>
        </w:rPr>
        <w:t>Seeds of cowpea local variety (Iron beans) was obtained from the market and used for this experiment four seeds were planted per pot, after germination, the seedlings were thinned to two seedlings per pot to allow for vigorous growth. Cultivation of cowpea seeds was carried in the months of January and April, for dry and rainy season respectively.  Daily irrigation was carried out in the dry season to prevent death of the crop.</w:t>
      </w:r>
      <w:r w:rsidR="00307B07" w:rsidRPr="00307B07">
        <w:rPr>
          <w:rFonts w:ascii="Times New Roman" w:hAnsi="Times New Roman" w:cs="Times New Roman"/>
          <w:sz w:val="24"/>
          <w:szCs w:val="24"/>
        </w:rPr>
        <w:t xml:space="preserve"> </w:t>
      </w:r>
    </w:p>
    <w:p w14:paraId="6CA67A44" w14:textId="77777777" w:rsidR="00BD734C" w:rsidRPr="00BD734C" w:rsidRDefault="00BD734C" w:rsidP="00BD734C">
      <w:pPr>
        <w:jc w:val="both"/>
        <w:rPr>
          <w:rFonts w:ascii="Times New Roman" w:hAnsi="Times New Roman" w:cs="Times New Roman"/>
          <w:b/>
          <w:sz w:val="24"/>
          <w:szCs w:val="24"/>
        </w:rPr>
      </w:pPr>
      <w:r w:rsidRPr="00BD734C">
        <w:rPr>
          <w:rFonts w:ascii="Times New Roman" w:hAnsi="Times New Roman" w:cs="Times New Roman"/>
          <w:b/>
          <w:sz w:val="24"/>
          <w:szCs w:val="24"/>
        </w:rPr>
        <w:t>Rhizosphere Soils</w:t>
      </w:r>
    </w:p>
    <w:p w14:paraId="49AD7CE9" w14:textId="77777777" w:rsidR="006F0204" w:rsidRDefault="00BD734C" w:rsidP="00BD734C">
      <w:pPr>
        <w:jc w:val="both"/>
        <w:rPr>
          <w:rFonts w:ascii="Times New Roman" w:hAnsi="Times New Roman" w:cs="Times New Roman"/>
          <w:sz w:val="24"/>
          <w:szCs w:val="24"/>
        </w:rPr>
      </w:pPr>
      <w:r w:rsidRPr="00BD734C">
        <w:rPr>
          <w:rFonts w:ascii="Times New Roman" w:hAnsi="Times New Roman" w:cs="Times New Roman"/>
          <w:sz w:val="24"/>
          <w:szCs w:val="24"/>
        </w:rPr>
        <w:t>Rhizosphere soils containing both soil and root samples were collected on the 12</w:t>
      </w:r>
      <w:r w:rsidRPr="00BD734C">
        <w:rPr>
          <w:rFonts w:ascii="Times New Roman" w:hAnsi="Times New Roman" w:cs="Times New Roman"/>
          <w:sz w:val="24"/>
          <w:szCs w:val="24"/>
          <w:vertAlign w:val="superscript"/>
        </w:rPr>
        <w:t>th</w:t>
      </w:r>
      <w:r w:rsidRPr="00BD734C">
        <w:rPr>
          <w:rFonts w:ascii="Times New Roman" w:hAnsi="Times New Roman" w:cs="Times New Roman"/>
          <w:sz w:val="24"/>
          <w:szCs w:val="24"/>
        </w:rPr>
        <w:t xml:space="preserve"> week during each season and transferred to th</w:t>
      </w:r>
      <w:r w:rsidR="000E0786">
        <w:rPr>
          <w:rFonts w:ascii="Times New Roman" w:hAnsi="Times New Roman" w:cs="Times New Roman"/>
          <w:sz w:val="24"/>
          <w:szCs w:val="24"/>
        </w:rPr>
        <w:t>e laboratory for estimation of A</w:t>
      </w:r>
      <w:r w:rsidRPr="00BD734C">
        <w:rPr>
          <w:rFonts w:ascii="Times New Roman" w:hAnsi="Times New Roman" w:cs="Times New Roman"/>
          <w:sz w:val="24"/>
          <w:szCs w:val="24"/>
        </w:rPr>
        <w:t>rbuscular mycorrhiza colonization status, and population. Rhizosphere soils were also collected at 12 weeks for analysis of soil physical, chemical and microbial properties after cultivation of cowpea.</w:t>
      </w:r>
    </w:p>
    <w:p w14:paraId="1F9DDA60" w14:textId="77777777" w:rsidR="006F0204" w:rsidRPr="006F0204" w:rsidRDefault="006F0204" w:rsidP="006F0204">
      <w:pPr>
        <w:jc w:val="both"/>
        <w:rPr>
          <w:rFonts w:ascii="Times New Roman" w:hAnsi="Times New Roman" w:cs="Times New Roman"/>
          <w:b/>
          <w:sz w:val="24"/>
          <w:szCs w:val="24"/>
        </w:rPr>
      </w:pPr>
      <w:r w:rsidRPr="006F0204">
        <w:rPr>
          <w:rFonts w:ascii="Times New Roman" w:hAnsi="Times New Roman" w:cs="Times New Roman"/>
          <w:b/>
          <w:sz w:val="24"/>
          <w:szCs w:val="24"/>
        </w:rPr>
        <w:t xml:space="preserve">Evaluation of AM Fungal Colonization </w:t>
      </w:r>
    </w:p>
    <w:p w14:paraId="05CF65A7" w14:textId="77777777" w:rsidR="006F0204" w:rsidRDefault="006F0204" w:rsidP="006F0204">
      <w:pPr>
        <w:jc w:val="both"/>
        <w:rPr>
          <w:rFonts w:ascii="Times New Roman" w:hAnsi="Times New Roman" w:cs="Times New Roman"/>
          <w:sz w:val="24"/>
          <w:szCs w:val="24"/>
        </w:rPr>
      </w:pPr>
      <w:r w:rsidRPr="006F0204">
        <w:rPr>
          <w:rFonts w:ascii="Times New Roman" w:hAnsi="Times New Roman" w:cs="Times New Roman"/>
          <w:sz w:val="24"/>
          <w:szCs w:val="24"/>
        </w:rPr>
        <w:t>Fresh fine roots were selected from cowpea plants. The roots were put inside KOH10% solution for 24hr at room temperature. The KOH solution was discarded afterwards, and the root samples were washed with flowing water till they became clean. Roots were then soaked in HCl 2% for 30min. The cowpea roots were soaked in staining solution (trypan blue 0.05%</w:t>
      </w:r>
      <w:r w:rsidR="000E0786">
        <w:rPr>
          <w:rFonts w:ascii="Times New Roman" w:hAnsi="Times New Roman" w:cs="Times New Roman"/>
          <w:sz w:val="24"/>
          <w:szCs w:val="24"/>
        </w:rPr>
        <w:t xml:space="preserve"> </w:t>
      </w:r>
      <w:r w:rsidRPr="006F0204">
        <w:rPr>
          <w:rFonts w:ascii="Times New Roman" w:hAnsi="Times New Roman" w:cs="Times New Roman"/>
          <w:sz w:val="24"/>
          <w:szCs w:val="24"/>
        </w:rPr>
        <w:t>+</w:t>
      </w:r>
      <w:r w:rsidR="000E0786">
        <w:rPr>
          <w:rFonts w:ascii="Times New Roman" w:hAnsi="Times New Roman" w:cs="Times New Roman"/>
          <w:sz w:val="24"/>
          <w:szCs w:val="24"/>
        </w:rPr>
        <w:t xml:space="preserve"> </w:t>
      </w:r>
      <w:r w:rsidRPr="006F0204">
        <w:rPr>
          <w:rFonts w:ascii="Times New Roman" w:hAnsi="Times New Roman" w:cs="Times New Roman"/>
          <w:sz w:val="24"/>
          <w:szCs w:val="24"/>
        </w:rPr>
        <w:t>glycerol 70%</w:t>
      </w:r>
      <w:r w:rsidR="000E0786">
        <w:rPr>
          <w:rFonts w:ascii="Times New Roman" w:hAnsi="Times New Roman" w:cs="Times New Roman"/>
          <w:sz w:val="24"/>
          <w:szCs w:val="24"/>
        </w:rPr>
        <w:t xml:space="preserve"> </w:t>
      </w:r>
      <w:r w:rsidRPr="006F0204">
        <w:rPr>
          <w:rFonts w:ascii="Times New Roman" w:hAnsi="Times New Roman" w:cs="Times New Roman"/>
          <w:sz w:val="24"/>
          <w:szCs w:val="24"/>
        </w:rPr>
        <w:t>+</w:t>
      </w:r>
      <w:r w:rsidR="000E0786">
        <w:rPr>
          <w:rFonts w:ascii="Times New Roman" w:hAnsi="Times New Roman" w:cs="Times New Roman"/>
          <w:sz w:val="24"/>
          <w:szCs w:val="24"/>
        </w:rPr>
        <w:t xml:space="preserve"> </w:t>
      </w:r>
      <w:proofErr w:type="spellStart"/>
      <w:r w:rsidRPr="006F0204">
        <w:rPr>
          <w:rFonts w:ascii="Times New Roman" w:hAnsi="Times New Roman" w:cs="Times New Roman"/>
          <w:sz w:val="24"/>
          <w:szCs w:val="24"/>
        </w:rPr>
        <w:t>aquadest</w:t>
      </w:r>
      <w:proofErr w:type="spellEnd"/>
      <w:r w:rsidRPr="006F0204">
        <w:rPr>
          <w:rFonts w:ascii="Times New Roman" w:hAnsi="Times New Roman" w:cs="Times New Roman"/>
          <w:sz w:val="24"/>
          <w:szCs w:val="24"/>
        </w:rPr>
        <w:t xml:space="preserve"> 30%) for 24hr. The roots were washed again and put into glycerol 50% solution. Roots were cut into pieces of 1cm and placed on slides for microscopic observati</w:t>
      </w:r>
      <w:r w:rsidR="00C176A7">
        <w:rPr>
          <w:rFonts w:ascii="Times New Roman" w:hAnsi="Times New Roman" w:cs="Times New Roman"/>
          <w:sz w:val="24"/>
          <w:szCs w:val="24"/>
        </w:rPr>
        <w:t>on at 400x magnification</w:t>
      </w:r>
      <w:r w:rsidRPr="006F0204">
        <w:rPr>
          <w:rFonts w:ascii="Times New Roman" w:hAnsi="Times New Roman" w:cs="Times New Roman"/>
          <w:sz w:val="24"/>
          <w:szCs w:val="24"/>
        </w:rPr>
        <w:t xml:space="preserve">. Fields of view which showed colonization were marked with (+) while those without colonization were marked with a negative sign (-). </w:t>
      </w:r>
    </w:p>
    <w:p w14:paraId="007B63CE" w14:textId="77777777" w:rsidR="00674ABD" w:rsidRPr="00674ABD" w:rsidRDefault="00674ABD" w:rsidP="00674ABD">
      <w:pPr>
        <w:jc w:val="both"/>
        <w:rPr>
          <w:rFonts w:ascii="Times New Roman" w:hAnsi="Times New Roman" w:cs="Times New Roman"/>
          <w:b/>
          <w:sz w:val="24"/>
          <w:szCs w:val="24"/>
        </w:rPr>
      </w:pPr>
      <w:r w:rsidRPr="00674ABD">
        <w:rPr>
          <w:rFonts w:ascii="Times New Roman" w:hAnsi="Times New Roman" w:cs="Times New Roman"/>
          <w:b/>
          <w:sz w:val="24"/>
          <w:szCs w:val="24"/>
        </w:rPr>
        <w:lastRenderedPageBreak/>
        <w:t xml:space="preserve">Isolation and Extraction of Arbuscular Mycorrhizal Fungal Spores </w:t>
      </w:r>
    </w:p>
    <w:p w14:paraId="18B088CA" w14:textId="77777777" w:rsidR="00674ABD" w:rsidRDefault="00674ABD" w:rsidP="00674ABD">
      <w:pPr>
        <w:jc w:val="both"/>
        <w:rPr>
          <w:rFonts w:ascii="Times New Roman" w:hAnsi="Times New Roman" w:cs="Times New Roman"/>
          <w:sz w:val="24"/>
          <w:szCs w:val="24"/>
        </w:rPr>
      </w:pPr>
      <w:r w:rsidRPr="00674ABD">
        <w:rPr>
          <w:rFonts w:ascii="Times New Roman" w:hAnsi="Times New Roman" w:cs="Times New Roman"/>
          <w:sz w:val="24"/>
          <w:szCs w:val="24"/>
        </w:rPr>
        <w:t xml:space="preserve">The AM fungal spores were separated from the soil by wet </w:t>
      </w:r>
      <w:r w:rsidR="000E0786">
        <w:rPr>
          <w:rFonts w:ascii="Times New Roman" w:hAnsi="Times New Roman" w:cs="Times New Roman"/>
          <w:sz w:val="24"/>
          <w:szCs w:val="24"/>
        </w:rPr>
        <w:t>sieving and decanting technique</w:t>
      </w:r>
      <w:r w:rsidRPr="00674ABD">
        <w:rPr>
          <w:rFonts w:ascii="Times New Roman" w:hAnsi="Times New Roman" w:cs="Times New Roman"/>
          <w:sz w:val="24"/>
          <w:szCs w:val="24"/>
        </w:rPr>
        <w:t xml:space="preserve">. Fifty gram of </w:t>
      </w:r>
      <w:proofErr w:type="spellStart"/>
      <w:r w:rsidRPr="00674ABD">
        <w:rPr>
          <w:rFonts w:ascii="Times New Roman" w:hAnsi="Times New Roman" w:cs="Times New Roman"/>
          <w:sz w:val="24"/>
          <w:szCs w:val="24"/>
        </w:rPr>
        <w:t>rhizospheric</w:t>
      </w:r>
      <w:proofErr w:type="spellEnd"/>
      <w:r w:rsidRPr="00674ABD">
        <w:rPr>
          <w:rFonts w:ascii="Times New Roman" w:hAnsi="Times New Roman" w:cs="Times New Roman"/>
          <w:sz w:val="24"/>
          <w:szCs w:val="24"/>
        </w:rPr>
        <w:t xml:space="preserve"> soil sample was mixed in 200ml of distilled water in a large beaker. After 1hr, the contents of the beaker were decanted through sieves which were arranged in a descending order from 200um to25um size. The process was repeated thrice, until the upper layer of soil suspension was transparent. The retained material on the sieve was decanted into a beaker with a stream of water and estimation of spores was carried out.</w:t>
      </w:r>
    </w:p>
    <w:p w14:paraId="477C74A4" w14:textId="77777777" w:rsidR="00DD3F15" w:rsidRPr="00DD3F15" w:rsidRDefault="00DD3F15" w:rsidP="00DD3F15">
      <w:pPr>
        <w:jc w:val="both"/>
        <w:rPr>
          <w:rFonts w:ascii="Times New Roman" w:hAnsi="Times New Roman" w:cs="Times New Roman"/>
          <w:b/>
          <w:sz w:val="24"/>
          <w:szCs w:val="24"/>
        </w:rPr>
      </w:pPr>
      <w:r w:rsidRPr="00DD3F15">
        <w:rPr>
          <w:rFonts w:ascii="Times New Roman" w:hAnsi="Times New Roman" w:cs="Times New Roman"/>
          <w:b/>
          <w:sz w:val="24"/>
          <w:szCs w:val="24"/>
        </w:rPr>
        <w:t xml:space="preserve">Identification of Mycorrhizal Fungi </w:t>
      </w:r>
    </w:p>
    <w:p w14:paraId="0C9392F5" w14:textId="77777777" w:rsidR="00DD3F15" w:rsidRDefault="00DD3F15" w:rsidP="00DD3F15">
      <w:pPr>
        <w:jc w:val="both"/>
        <w:rPr>
          <w:rFonts w:ascii="Times New Roman" w:hAnsi="Times New Roman" w:cs="Times New Roman"/>
          <w:sz w:val="24"/>
          <w:szCs w:val="24"/>
        </w:rPr>
      </w:pPr>
      <w:r w:rsidRPr="00DD3F15">
        <w:rPr>
          <w:rFonts w:ascii="Times New Roman" w:hAnsi="Times New Roman" w:cs="Times New Roman"/>
          <w:sz w:val="24"/>
          <w:szCs w:val="24"/>
        </w:rPr>
        <w:t xml:space="preserve">Identification of AMF spore was performed by morphological observation of </w:t>
      </w:r>
      <w:r w:rsidR="009C1267" w:rsidRPr="00DD3F15">
        <w:rPr>
          <w:rFonts w:ascii="Times New Roman" w:hAnsi="Times New Roman" w:cs="Times New Roman"/>
          <w:sz w:val="24"/>
          <w:szCs w:val="24"/>
        </w:rPr>
        <w:t>color</w:t>
      </w:r>
      <w:r w:rsidRPr="00DD3F15">
        <w:rPr>
          <w:rFonts w:ascii="Times New Roman" w:hAnsi="Times New Roman" w:cs="Times New Roman"/>
          <w:sz w:val="24"/>
          <w:szCs w:val="24"/>
        </w:rPr>
        <w:t>, shape, size, hyphal attachment, spore ornamentation and spore reaction towards Meizer</w:t>
      </w:r>
      <w:r w:rsidR="009C1267">
        <w:rPr>
          <w:rFonts w:ascii="Times New Roman" w:hAnsi="Times New Roman" w:cs="Times New Roman"/>
          <w:sz w:val="24"/>
          <w:szCs w:val="24"/>
        </w:rPr>
        <w:t>’s solution</w:t>
      </w:r>
      <w:r w:rsidRPr="00DD3F15">
        <w:rPr>
          <w:rFonts w:ascii="Times New Roman" w:hAnsi="Times New Roman" w:cs="Times New Roman"/>
          <w:sz w:val="24"/>
          <w:szCs w:val="24"/>
        </w:rPr>
        <w:t>. Spore enumeration was conducted under a stereo microscope and spore identification was conducted under a microscope with 200x magnification.</w:t>
      </w:r>
    </w:p>
    <w:p w14:paraId="147974DB" w14:textId="77777777" w:rsidR="00DD3F15" w:rsidRPr="00DD3F15" w:rsidRDefault="00DD3F15" w:rsidP="00DD3F15">
      <w:pPr>
        <w:jc w:val="both"/>
        <w:rPr>
          <w:rFonts w:ascii="Times New Roman" w:hAnsi="Times New Roman" w:cs="Times New Roman"/>
          <w:b/>
          <w:sz w:val="24"/>
          <w:szCs w:val="24"/>
        </w:rPr>
      </w:pPr>
      <w:r w:rsidRPr="00DD3F15">
        <w:rPr>
          <w:rFonts w:ascii="Times New Roman" w:hAnsi="Times New Roman" w:cs="Times New Roman"/>
          <w:b/>
          <w:sz w:val="24"/>
          <w:szCs w:val="24"/>
        </w:rPr>
        <w:t xml:space="preserve">Statistical Analysis  </w:t>
      </w:r>
    </w:p>
    <w:p w14:paraId="1284C3B6" w14:textId="77777777" w:rsidR="008F087A" w:rsidRPr="00DD3F15" w:rsidRDefault="00DD3F15" w:rsidP="00C221CD">
      <w:pPr>
        <w:jc w:val="both"/>
        <w:rPr>
          <w:rFonts w:ascii="Times New Roman" w:hAnsi="Times New Roman" w:cs="Times New Roman"/>
          <w:sz w:val="24"/>
          <w:szCs w:val="24"/>
        </w:rPr>
      </w:pPr>
      <w:r w:rsidRPr="00DD3F15">
        <w:rPr>
          <w:rFonts w:ascii="Times New Roman" w:hAnsi="Times New Roman" w:cs="Times New Roman"/>
          <w:sz w:val="24"/>
          <w:szCs w:val="24"/>
        </w:rPr>
        <w:t>Data collected from the various parameters was subjected to an</w:t>
      </w:r>
      <w:r w:rsidR="00E86200">
        <w:rPr>
          <w:rFonts w:ascii="Times New Roman" w:hAnsi="Times New Roman" w:cs="Times New Roman"/>
          <w:sz w:val="24"/>
          <w:szCs w:val="24"/>
        </w:rPr>
        <w:t>alysis of variance (ANOVA) at P</w:t>
      </w:r>
      <w:r w:rsidR="003572D8">
        <w:rPr>
          <w:rFonts w:ascii="Times New Roman" w:hAnsi="Times New Roman" w:cs="Times New Roman"/>
          <w:sz w:val="24"/>
          <w:szCs w:val="24"/>
        </w:rPr>
        <w:t xml:space="preserve"> </w:t>
      </w:r>
      <w:r w:rsidR="00E86200">
        <w:rPr>
          <w:rFonts w:ascii="Times New Roman" w:hAnsi="Times New Roman" w:cs="Times New Roman"/>
          <w:sz w:val="24"/>
          <w:szCs w:val="24"/>
        </w:rPr>
        <w:t>≤</w:t>
      </w:r>
      <w:r w:rsidRPr="00DD3F15">
        <w:rPr>
          <w:rFonts w:ascii="Times New Roman" w:hAnsi="Times New Roman" w:cs="Times New Roman"/>
          <w:sz w:val="24"/>
          <w:szCs w:val="24"/>
        </w:rPr>
        <w:t xml:space="preserve"> 0.05. Means were separated using Tukey’s Pair Wise Comparison at 95% confidence intervals.</w:t>
      </w:r>
    </w:p>
    <w:p w14:paraId="0A54E1E8" w14:textId="77777777" w:rsidR="00A31F1E" w:rsidRDefault="00A31F1E" w:rsidP="00C221CD">
      <w:pPr>
        <w:jc w:val="both"/>
        <w:rPr>
          <w:rFonts w:ascii="Times New Roman" w:hAnsi="Times New Roman" w:cs="Times New Roman"/>
          <w:b/>
          <w:sz w:val="24"/>
          <w:szCs w:val="24"/>
          <w:lang w:val="en-GB"/>
        </w:rPr>
      </w:pPr>
    </w:p>
    <w:p w14:paraId="756B2B03" w14:textId="77777777" w:rsidR="006C2C74" w:rsidRPr="006C2C74" w:rsidRDefault="006C2C74" w:rsidP="00C221CD">
      <w:pPr>
        <w:jc w:val="both"/>
        <w:rPr>
          <w:rFonts w:ascii="Times New Roman" w:hAnsi="Times New Roman" w:cs="Times New Roman"/>
          <w:b/>
          <w:sz w:val="24"/>
          <w:szCs w:val="24"/>
          <w:lang w:val="en-GB"/>
        </w:rPr>
      </w:pPr>
      <w:r w:rsidRPr="006C2C74">
        <w:rPr>
          <w:rFonts w:ascii="Times New Roman" w:hAnsi="Times New Roman" w:cs="Times New Roman"/>
          <w:b/>
          <w:sz w:val="24"/>
          <w:szCs w:val="24"/>
          <w:lang w:val="en-GB"/>
        </w:rPr>
        <w:t>RESULTS</w:t>
      </w:r>
    </w:p>
    <w:p w14:paraId="2B5E18F6" w14:textId="77777777" w:rsidR="00CC153A" w:rsidRPr="00CC153A" w:rsidRDefault="00CC153A" w:rsidP="00CC153A">
      <w:pPr>
        <w:jc w:val="both"/>
        <w:rPr>
          <w:rFonts w:ascii="Times New Roman" w:hAnsi="Times New Roman" w:cs="Times New Roman"/>
          <w:b/>
          <w:sz w:val="24"/>
          <w:szCs w:val="24"/>
        </w:rPr>
      </w:pPr>
      <w:r w:rsidRPr="00CC153A">
        <w:rPr>
          <w:rFonts w:ascii="Times New Roman" w:hAnsi="Times New Roman" w:cs="Times New Roman"/>
          <w:b/>
          <w:sz w:val="24"/>
          <w:szCs w:val="24"/>
        </w:rPr>
        <w:t xml:space="preserve">Seasonal Classification of Climate Parameters </w:t>
      </w:r>
    </w:p>
    <w:p w14:paraId="53F06D68" w14:textId="77777777" w:rsidR="00CC153A" w:rsidRDefault="00CC153A" w:rsidP="00CC153A">
      <w:pPr>
        <w:jc w:val="both"/>
        <w:rPr>
          <w:rFonts w:ascii="Times New Roman" w:hAnsi="Times New Roman" w:cs="Times New Roman"/>
          <w:sz w:val="24"/>
          <w:szCs w:val="24"/>
        </w:rPr>
      </w:pPr>
      <w:r w:rsidRPr="00CC153A">
        <w:rPr>
          <w:rFonts w:ascii="Times New Roman" w:hAnsi="Times New Roman" w:cs="Times New Roman"/>
          <w:sz w:val="24"/>
          <w:szCs w:val="24"/>
        </w:rPr>
        <w:t>Based on the data obtained from the Nigerian Meteorological Agency (NIMET) du</w:t>
      </w:r>
      <w:r>
        <w:rPr>
          <w:rFonts w:ascii="Times New Roman" w:hAnsi="Times New Roman" w:cs="Times New Roman"/>
          <w:sz w:val="24"/>
          <w:szCs w:val="24"/>
        </w:rPr>
        <w:t>ring the study period, June 2023 – May 2024</w:t>
      </w:r>
      <w:r w:rsidRPr="00CC153A">
        <w:rPr>
          <w:rFonts w:ascii="Times New Roman" w:hAnsi="Times New Roman" w:cs="Times New Roman"/>
          <w:sz w:val="24"/>
          <w:szCs w:val="24"/>
        </w:rPr>
        <w:t>, the period was classified into four seasons: Peak of Rainy season (PRS), Rainy season (RS), Peak of Dry season (PDS) and Dry season (DS).  The monthly and seasonal classification of climate parameters recorded during the months of sa</w:t>
      </w:r>
      <w:r w:rsidR="0062126A">
        <w:rPr>
          <w:rFonts w:ascii="Times New Roman" w:hAnsi="Times New Roman" w:cs="Times New Roman"/>
          <w:sz w:val="24"/>
          <w:szCs w:val="24"/>
        </w:rPr>
        <w:t xml:space="preserve">mpling are presented in Table </w:t>
      </w:r>
      <w:r w:rsidRPr="00CC153A">
        <w:rPr>
          <w:rFonts w:ascii="Times New Roman" w:hAnsi="Times New Roman" w:cs="Times New Roman"/>
          <w:sz w:val="24"/>
          <w:szCs w:val="24"/>
        </w:rPr>
        <w:t>1. During the Peak of Rainy season (June-</w:t>
      </w:r>
      <w:r w:rsidR="0062126A">
        <w:rPr>
          <w:rFonts w:ascii="Times New Roman" w:hAnsi="Times New Roman" w:cs="Times New Roman"/>
          <w:sz w:val="24"/>
          <w:szCs w:val="24"/>
        </w:rPr>
        <w:t>August), Minimum and maximum at</w:t>
      </w:r>
      <w:r w:rsidRPr="00CC153A">
        <w:rPr>
          <w:rFonts w:ascii="Times New Roman" w:hAnsi="Times New Roman" w:cs="Times New Roman"/>
          <w:sz w:val="24"/>
          <w:szCs w:val="24"/>
        </w:rPr>
        <w:t>mospheric temperature ranged from 22.83</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C-31.17</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with a mean value of 23.09</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and 29.98</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respectively. Rainfall ranged from 202.69mm - 401.83mm, with a mean value of 299.72mm; Relative humidity and Soil Temperature ranged from 86.39%-87.77% and 26.90</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w:t>
      </w:r>
      <w:r w:rsidR="0062126A">
        <w:rPr>
          <w:rFonts w:ascii="Times New Roman" w:hAnsi="Times New Roman" w:cs="Times New Roman"/>
          <w:sz w:val="24"/>
          <w:szCs w:val="24"/>
        </w:rPr>
        <w:t xml:space="preserve"> </w:t>
      </w:r>
      <w:r w:rsidRPr="00CC153A">
        <w:rPr>
          <w:rFonts w:ascii="Times New Roman" w:hAnsi="Times New Roman" w:cs="Times New Roman"/>
          <w:sz w:val="24"/>
          <w:szCs w:val="24"/>
        </w:rPr>
        <w:t>-</w:t>
      </w:r>
      <w:r w:rsidR="0062126A">
        <w:rPr>
          <w:rFonts w:ascii="Times New Roman" w:hAnsi="Times New Roman" w:cs="Times New Roman"/>
          <w:sz w:val="24"/>
          <w:szCs w:val="24"/>
        </w:rPr>
        <w:t xml:space="preserve"> </w:t>
      </w:r>
      <w:r w:rsidRPr="00CC153A">
        <w:rPr>
          <w:rFonts w:ascii="Times New Roman" w:hAnsi="Times New Roman" w:cs="Times New Roman"/>
          <w:sz w:val="24"/>
          <w:szCs w:val="24"/>
        </w:rPr>
        <w:t>28.94</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w:t>
      </w:r>
      <w:r w:rsidR="0062126A">
        <w:rPr>
          <w:rFonts w:ascii="Times New Roman" w:hAnsi="Times New Roman" w:cs="Times New Roman"/>
          <w:sz w:val="24"/>
          <w:szCs w:val="24"/>
        </w:rPr>
        <w:t xml:space="preserve"> </w:t>
      </w:r>
      <w:r w:rsidRPr="00CC153A">
        <w:rPr>
          <w:rFonts w:ascii="Times New Roman" w:hAnsi="Times New Roman" w:cs="Times New Roman"/>
          <w:sz w:val="24"/>
          <w:szCs w:val="24"/>
        </w:rPr>
        <w:t>with mean values of 87.30% and 28.24</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respectively. In the Rainy season (September</w:t>
      </w:r>
      <w:r w:rsidR="0062126A">
        <w:rPr>
          <w:rFonts w:ascii="Times New Roman" w:hAnsi="Times New Roman" w:cs="Times New Roman"/>
          <w:sz w:val="24"/>
          <w:szCs w:val="24"/>
        </w:rPr>
        <w:t xml:space="preserve"> - </w:t>
      </w:r>
      <w:r w:rsidRPr="00CC153A">
        <w:rPr>
          <w:rFonts w:ascii="Times New Roman" w:hAnsi="Times New Roman" w:cs="Times New Roman"/>
          <w:sz w:val="24"/>
          <w:szCs w:val="24"/>
        </w:rPr>
        <w:t>November), minimum and maximum temperature ranged from 22.46</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C-31.29</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with mean values of 22.93</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and 30.92</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respectively. Values for rainfall ranged from 94.23mm- 364.24mm, with a mean value of 203.96mm, relative humidity and soil temperature ranged from 85.52% - 86.23% and 27.17</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C-28.25</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with mean values of 85.94% and 27.77</w:t>
      </w:r>
      <w:r w:rsidRPr="00CC153A">
        <w:rPr>
          <w:rFonts w:ascii="Times New Roman" w:hAnsi="Times New Roman" w:cs="Times New Roman"/>
          <w:sz w:val="24"/>
          <w:szCs w:val="24"/>
          <w:vertAlign w:val="superscript"/>
        </w:rPr>
        <w:t>0</w:t>
      </w:r>
      <w:r w:rsidR="0062126A">
        <w:rPr>
          <w:rFonts w:ascii="Times New Roman" w:hAnsi="Times New Roman" w:cs="Times New Roman"/>
          <w:sz w:val="24"/>
          <w:szCs w:val="24"/>
        </w:rPr>
        <w:t xml:space="preserve">C respectively (Table </w:t>
      </w:r>
      <w:r w:rsidRPr="00CC153A">
        <w:rPr>
          <w:rFonts w:ascii="Times New Roman" w:hAnsi="Times New Roman" w:cs="Times New Roman"/>
          <w:sz w:val="24"/>
          <w:szCs w:val="24"/>
        </w:rPr>
        <w:t>1). During the Peak of Dry season (December-</w:t>
      </w:r>
      <w:r w:rsidR="00A31F1E" w:rsidRPr="00CC153A">
        <w:rPr>
          <w:rFonts w:ascii="Times New Roman" w:hAnsi="Times New Roman" w:cs="Times New Roman"/>
          <w:sz w:val="24"/>
          <w:szCs w:val="24"/>
        </w:rPr>
        <w:t>February</w:t>
      </w:r>
      <w:r w:rsidRPr="00CC153A">
        <w:rPr>
          <w:rFonts w:ascii="Times New Roman" w:hAnsi="Times New Roman" w:cs="Times New Roman"/>
          <w:sz w:val="24"/>
          <w:szCs w:val="24"/>
        </w:rPr>
        <w:t>), minimum and maximum temperature ranged from 21.32</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C-22.60</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and 33.35</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C-33.95</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with mean values of 21.93</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and 33.40</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respectively. Rainfall ranged from 0.00mm - 63.75mm, with a mean value of 40.39mm; while relative humidity and soil temperature ranged from 73.29%-79.86%, and 29.44</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C-29.90</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Cwith mean values of   76.83% and 29.68</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respectively. In the Dry season (March-May), minimum and maximum temperature ranged from 23.86</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C- 32.88</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with mean values of 23.96</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and 32.53</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 xml:space="preserve">C. Values for rainfall ranged from 41.15mm-288.80mm, with a mean rainfall value of 140.72mm. Relative humidity and soil </w:t>
      </w:r>
      <w:r w:rsidRPr="00CC153A">
        <w:rPr>
          <w:rFonts w:ascii="Times New Roman" w:hAnsi="Times New Roman" w:cs="Times New Roman"/>
          <w:sz w:val="24"/>
          <w:szCs w:val="24"/>
        </w:rPr>
        <w:lastRenderedPageBreak/>
        <w:t>temperature ranged from 82.74%-83.65% and 29.46</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C- 29.83</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with mean values of 83.23% and 29.64</w:t>
      </w:r>
      <w:r w:rsidRPr="00CC153A">
        <w:rPr>
          <w:rFonts w:ascii="Times New Roman" w:hAnsi="Times New Roman" w:cs="Times New Roman"/>
          <w:sz w:val="24"/>
          <w:szCs w:val="24"/>
          <w:vertAlign w:val="superscript"/>
        </w:rPr>
        <w:t>0</w:t>
      </w:r>
      <w:r w:rsidRPr="00CC153A">
        <w:rPr>
          <w:rFonts w:ascii="Times New Roman" w:hAnsi="Times New Roman" w:cs="Times New Roman"/>
          <w:sz w:val="24"/>
          <w:szCs w:val="24"/>
        </w:rPr>
        <w:t>C respectively.</w:t>
      </w:r>
    </w:p>
    <w:p w14:paraId="49A21908" w14:textId="77777777" w:rsidR="004B6E1D" w:rsidRPr="006956D9" w:rsidRDefault="00366603" w:rsidP="00CC153A">
      <w:pPr>
        <w:jc w:val="both"/>
        <w:rPr>
          <w:rFonts w:ascii="Times New Roman" w:hAnsi="Times New Roman" w:cs="Times New Roman"/>
          <w:b/>
          <w:sz w:val="24"/>
          <w:szCs w:val="24"/>
        </w:rPr>
      </w:pPr>
      <w:r w:rsidRPr="006956D9">
        <w:rPr>
          <w:rFonts w:ascii="Times New Roman" w:hAnsi="Times New Roman" w:cs="Times New Roman"/>
          <w:b/>
          <w:sz w:val="24"/>
          <w:szCs w:val="24"/>
        </w:rPr>
        <w:t xml:space="preserve">Table </w:t>
      </w:r>
      <w:r w:rsidR="004B6E1D" w:rsidRPr="006956D9">
        <w:rPr>
          <w:rFonts w:ascii="Times New Roman" w:hAnsi="Times New Roman" w:cs="Times New Roman"/>
          <w:b/>
          <w:sz w:val="24"/>
          <w:szCs w:val="24"/>
        </w:rPr>
        <w:t>1: Seasonal Classification of Monthly Climate Parameters (2023-2024)</w:t>
      </w:r>
    </w:p>
    <w:tbl>
      <w:tblPr>
        <w:tblStyle w:val="TableGrid"/>
        <w:tblW w:w="9924" w:type="dxa"/>
        <w:tblLook w:val="04A0" w:firstRow="1" w:lastRow="0" w:firstColumn="1" w:lastColumn="0" w:noHBand="0" w:noVBand="1"/>
      </w:tblPr>
      <w:tblGrid>
        <w:gridCol w:w="1373"/>
        <w:gridCol w:w="1481"/>
        <w:gridCol w:w="1028"/>
        <w:gridCol w:w="1286"/>
        <w:gridCol w:w="1313"/>
        <w:gridCol w:w="983"/>
        <w:gridCol w:w="1257"/>
        <w:gridCol w:w="1203"/>
      </w:tblGrid>
      <w:tr w:rsidR="006956D9" w:rsidRPr="006956D9" w14:paraId="09691C21" w14:textId="77777777" w:rsidTr="00AC080E">
        <w:trPr>
          <w:trHeight w:val="712"/>
        </w:trPr>
        <w:tc>
          <w:tcPr>
            <w:tcW w:w="1373" w:type="dxa"/>
          </w:tcPr>
          <w:p w14:paraId="6AA7111C" w14:textId="77777777" w:rsidR="006956D9" w:rsidRPr="006956D9" w:rsidRDefault="006956D9" w:rsidP="006956D9">
            <w:pPr>
              <w:ind w:left="122"/>
              <w:jc w:val="center"/>
              <w:rPr>
                <w:rFonts w:ascii="Times New Roman" w:eastAsia="Times New Roman" w:hAnsi="Times New Roman" w:cs="Times New Roman"/>
                <w:b/>
                <w:color w:val="000000"/>
                <w:sz w:val="24"/>
              </w:rPr>
            </w:pPr>
          </w:p>
          <w:p w14:paraId="26484AC5" w14:textId="77777777" w:rsidR="006956D9" w:rsidRPr="006956D9" w:rsidRDefault="006956D9" w:rsidP="006956D9">
            <w:pPr>
              <w:ind w:left="122"/>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Seasons</w:t>
            </w:r>
          </w:p>
        </w:tc>
        <w:tc>
          <w:tcPr>
            <w:tcW w:w="1481" w:type="dxa"/>
          </w:tcPr>
          <w:p w14:paraId="3E693B1D" w14:textId="77777777" w:rsidR="006956D9" w:rsidRPr="006956D9" w:rsidRDefault="006956D9" w:rsidP="006956D9">
            <w:pPr>
              <w:jc w:val="center"/>
              <w:rPr>
                <w:rFonts w:ascii="Times New Roman" w:eastAsia="Times New Roman" w:hAnsi="Times New Roman" w:cs="Times New Roman"/>
                <w:b/>
                <w:color w:val="000000"/>
                <w:sz w:val="24"/>
              </w:rPr>
            </w:pPr>
          </w:p>
          <w:p w14:paraId="660D8F51" w14:textId="77777777" w:rsidR="006956D9" w:rsidRPr="006956D9" w:rsidRDefault="006956D9" w:rsidP="006956D9">
            <w:pPr>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Months</w:t>
            </w:r>
          </w:p>
        </w:tc>
        <w:tc>
          <w:tcPr>
            <w:tcW w:w="1028" w:type="dxa"/>
          </w:tcPr>
          <w:p w14:paraId="313FF0B7" w14:textId="77777777" w:rsidR="006956D9" w:rsidRPr="006956D9" w:rsidRDefault="006956D9" w:rsidP="006956D9">
            <w:pPr>
              <w:ind w:left="240" w:hanging="199"/>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Max</w:t>
            </w:r>
          </w:p>
          <w:p w14:paraId="7D027198" w14:textId="77777777" w:rsidR="006956D9" w:rsidRPr="006956D9" w:rsidRDefault="006956D9" w:rsidP="006956D9">
            <w:pPr>
              <w:spacing w:after="9"/>
              <w:ind w:left="132" w:hanging="132"/>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Temp.</w:t>
            </w:r>
          </w:p>
          <w:p w14:paraId="61CCE19B" w14:textId="77777777" w:rsidR="006956D9" w:rsidRPr="006956D9" w:rsidRDefault="006956D9" w:rsidP="006956D9">
            <w:pPr>
              <w:ind w:left="10" w:hanging="10"/>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w:t>
            </w:r>
            <w:r w:rsidRPr="006956D9">
              <w:rPr>
                <w:rFonts w:ascii="Times New Roman" w:eastAsia="Times New Roman" w:hAnsi="Times New Roman" w:cs="Times New Roman"/>
                <w:b/>
                <w:color w:val="000000"/>
                <w:sz w:val="24"/>
                <w:vertAlign w:val="superscript"/>
              </w:rPr>
              <w:t>0</w:t>
            </w:r>
            <w:r w:rsidRPr="006956D9">
              <w:rPr>
                <w:rFonts w:ascii="Times New Roman" w:eastAsia="Times New Roman" w:hAnsi="Times New Roman" w:cs="Times New Roman"/>
                <w:b/>
                <w:color w:val="000000"/>
                <w:sz w:val="24"/>
              </w:rPr>
              <w:t>C)</w:t>
            </w:r>
          </w:p>
        </w:tc>
        <w:tc>
          <w:tcPr>
            <w:tcW w:w="1286" w:type="dxa"/>
          </w:tcPr>
          <w:p w14:paraId="0BF7EE39" w14:textId="77777777" w:rsidR="006956D9" w:rsidRPr="006956D9" w:rsidRDefault="006956D9" w:rsidP="006956D9">
            <w:pPr>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Min</w:t>
            </w:r>
          </w:p>
          <w:p w14:paraId="417ABE4C" w14:textId="77777777" w:rsidR="006956D9" w:rsidRPr="006956D9" w:rsidRDefault="006956D9" w:rsidP="006956D9">
            <w:pPr>
              <w:spacing w:after="9"/>
              <w:ind w:left="341" w:right="1" w:hanging="334"/>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Temp.</w:t>
            </w:r>
          </w:p>
          <w:p w14:paraId="1CE34F4A" w14:textId="77777777" w:rsidR="006956D9" w:rsidRPr="006956D9" w:rsidRDefault="006956D9" w:rsidP="006956D9">
            <w:pPr>
              <w:ind w:left="10" w:hanging="10"/>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w:t>
            </w:r>
            <w:r w:rsidRPr="006956D9">
              <w:rPr>
                <w:rFonts w:ascii="Times New Roman" w:eastAsia="Times New Roman" w:hAnsi="Times New Roman" w:cs="Times New Roman"/>
                <w:b/>
                <w:color w:val="000000"/>
                <w:sz w:val="24"/>
                <w:vertAlign w:val="superscript"/>
              </w:rPr>
              <w:t>0</w:t>
            </w:r>
            <w:r w:rsidRPr="006956D9">
              <w:rPr>
                <w:rFonts w:ascii="Times New Roman" w:eastAsia="Times New Roman" w:hAnsi="Times New Roman" w:cs="Times New Roman"/>
                <w:b/>
                <w:color w:val="000000"/>
                <w:sz w:val="24"/>
              </w:rPr>
              <w:t>C)</w:t>
            </w:r>
          </w:p>
        </w:tc>
        <w:tc>
          <w:tcPr>
            <w:tcW w:w="2296" w:type="dxa"/>
            <w:gridSpan w:val="2"/>
          </w:tcPr>
          <w:p w14:paraId="57659004" w14:textId="77777777" w:rsidR="006956D9" w:rsidRPr="006956D9" w:rsidRDefault="006956D9" w:rsidP="006956D9">
            <w:pPr>
              <w:ind w:left="336"/>
              <w:jc w:val="center"/>
              <w:rPr>
                <w:rFonts w:ascii="Times New Roman" w:eastAsia="Times New Roman" w:hAnsi="Times New Roman" w:cs="Times New Roman"/>
                <w:color w:val="000000"/>
                <w:sz w:val="24"/>
                <w:szCs w:val="24"/>
              </w:rPr>
            </w:pPr>
            <w:r w:rsidRPr="006956D9">
              <w:rPr>
                <w:rFonts w:ascii="Times New Roman" w:eastAsia="Times New Roman" w:hAnsi="Times New Roman" w:cs="Times New Roman"/>
                <w:b/>
                <w:color w:val="000000"/>
                <w:sz w:val="24"/>
                <w:szCs w:val="24"/>
              </w:rPr>
              <w:t>Rainfall</w:t>
            </w:r>
          </w:p>
          <w:p w14:paraId="6E52C3E4" w14:textId="77777777" w:rsidR="006956D9" w:rsidRPr="006956D9" w:rsidRDefault="006956D9" w:rsidP="006956D9">
            <w:pPr>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(Inches)           (mm)</w:t>
            </w:r>
          </w:p>
        </w:tc>
        <w:tc>
          <w:tcPr>
            <w:tcW w:w="1257" w:type="dxa"/>
          </w:tcPr>
          <w:p w14:paraId="7831E4E1" w14:textId="77777777" w:rsidR="006956D9" w:rsidRPr="006956D9" w:rsidRDefault="006956D9" w:rsidP="006956D9">
            <w:pPr>
              <w:ind w:left="10" w:hanging="10"/>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Soil</w:t>
            </w:r>
          </w:p>
          <w:p w14:paraId="2D26910A" w14:textId="77777777" w:rsidR="006956D9" w:rsidRPr="006956D9" w:rsidRDefault="006956D9" w:rsidP="006956D9">
            <w:pPr>
              <w:ind w:left="334" w:hanging="334"/>
              <w:jc w:val="center"/>
              <w:rPr>
                <w:rFonts w:ascii="Times New Roman" w:eastAsia="Times New Roman" w:hAnsi="Times New Roman" w:cs="Times New Roman"/>
                <w:b/>
                <w:color w:val="000000"/>
                <w:sz w:val="24"/>
              </w:rPr>
            </w:pPr>
            <w:r w:rsidRPr="006956D9">
              <w:rPr>
                <w:rFonts w:ascii="Times New Roman" w:eastAsia="Times New Roman" w:hAnsi="Times New Roman" w:cs="Times New Roman"/>
                <w:b/>
                <w:color w:val="000000"/>
                <w:sz w:val="24"/>
              </w:rPr>
              <w:t>Temp.</w:t>
            </w:r>
          </w:p>
          <w:p w14:paraId="3B96E581" w14:textId="77777777" w:rsidR="006956D9" w:rsidRPr="006956D9" w:rsidRDefault="006956D9" w:rsidP="006956D9">
            <w:pPr>
              <w:ind w:left="300"/>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w:t>
            </w:r>
            <w:r w:rsidRPr="006956D9">
              <w:rPr>
                <w:rFonts w:ascii="Times New Roman" w:eastAsia="Times New Roman" w:hAnsi="Times New Roman" w:cs="Times New Roman"/>
                <w:b/>
                <w:color w:val="000000"/>
                <w:sz w:val="24"/>
                <w:vertAlign w:val="superscript"/>
              </w:rPr>
              <w:t>0</w:t>
            </w:r>
            <w:r w:rsidRPr="006956D9">
              <w:rPr>
                <w:rFonts w:ascii="Times New Roman" w:eastAsia="Times New Roman" w:hAnsi="Times New Roman" w:cs="Times New Roman"/>
                <w:b/>
                <w:color w:val="000000"/>
                <w:sz w:val="24"/>
              </w:rPr>
              <w:t>C)</w:t>
            </w:r>
          </w:p>
        </w:tc>
        <w:tc>
          <w:tcPr>
            <w:tcW w:w="1203" w:type="dxa"/>
          </w:tcPr>
          <w:p w14:paraId="26EF5A89" w14:textId="77777777" w:rsidR="006956D9" w:rsidRPr="006956D9" w:rsidRDefault="006956D9" w:rsidP="006956D9">
            <w:pPr>
              <w:ind w:left="74"/>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Relative</w:t>
            </w:r>
          </w:p>
          <w:p w14:paraId="4770F6FC" w14:textId="77777777" w:rsidR="006956D9" w:rsidRPr="006956D9" w:rsidRDefault="006956D9" w:rsidP="006956D9">
            <w:pPr>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Humidity</w:t>
            </w:r>
          </w:p>
          <w:p w14:paraId="53C00ABF" w14:textId="77777777" w:rsidR="006956D9" w:rsidRPr="006956D9" w:rsidRDefault="006956D9" w:rsidP="006956D9">
            <w:pPr>
              <w:ind w:left="293"/>
              <w:jc w:val="center"/>
              <w:rPr>
                <w:rFonts w:ascii="Times New Roman" w:eastAsia="Times New Roman" w:hAnsi="Times New Roman" w:cs="Times New Roman"/>
                <w:color w:val="000000"/>
                <w:sz w:val="24"/>
              </w:rPr>
            </w:pPr>
            <w:r w:rsidRPr="006956D9">
              <w:rPr>
                <w:rFonts w:ascii="Times New Roman" w:eastAsia="Times New Roman" w:hAnsi="Times New Roman" w:cs="Times New Roman"/>
                <w:b/>
                <w:color w:val="000000"/>
                <w:sz w:val="24"/>
              </w:rPr>
              <w:t>(%)</w:t>
            </w:r>
          </w:p>
        </w:tc>
      </w:tr>
      <w:tr w:rsidR="006956D9" w:rsidRPr="006956D9" w14:paraId="7BDD8621" w14:textId="77777777" w:rsidTr="00AC080E">
        <w:trPr>
          <w:trHeight w:val="888"/>
        </w:trPr>
        <w:tc>
          <w:tcPr>
            <w:tcW w:w="1373" w:type="dxa"/>
            <w:vMerge w:val="restart"/>
          </w:tcPr>
          <w:p w14:paraId="2068D031"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Peak </w:t>
            </w:r>
            <w:r>
              <w:rPr>
                <w:rFonts w:ascii="Times New Roman" w:eastAsia="Times New Roman" w:hAnsi="Times New Roman" w:cs="Times New Roman"/>
                <w:color w:val="000000"/>
                <w:sz w:val="24"/>
              </w:rPr>
              <w:t>o</w:t>
            </w:r>
            <w:r w:rsidRPr="006956D9">
              <w:rPr>
                <w:rFonts w:ascii="Times New Roman" w:eastAsia="Times New Roman" w:hAnsi="Times New Roman" w:cs="Times New Roman"/>
                <w:color w:val="000000"/>
                <w:sz w:val="24"/>
              </w:rPr>
              <w:t xml:space="preserve">f </w:t>
            </w:r>
          </w:p>
          <w:p w14:paraId="7007B619"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Rainy </w:t>
            </w:r>
          </w:p>
          <w:p w14:paraId="72E1D62A"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Season </w:t>
            </w:r>
          </w:p>
          <w:p w14:paraId="5CE1F77A"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 </w:t>
            </w:r>
          </w:p>
          <w:p w14:paraId="63DFE4A6" w14:textId="77777777" w:rsidR="006956D9" w:rsidRPr="006956D9" w:rsidRDefault="006956D9" w:rsidP="006956D9">
            <w:pPr>
              <w:ind w:left="46" w:right="60" w:hanging="1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 </w:t>
            </w:r>
          </w:p>
        </w:tc>
        <w:tc>
          <w:tcPr>
            <w:tcW w:w="1481" w:type="dxa"/>
          </w:tcPr>
          <w:p w14:paraId="1F53B2A3"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June </w:t>
            </w:r>
          </w:p>
          <w:p w14:paraId="68F8D421"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July </w:t>
            </w:r>
          </w:p>
          <w:p w14:paraId="2CEEE9A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August </w:t>
            </w:r>
          </w:p>
        </w:tc>
        <w:tc>
          <w:tcPr>
            <w:tcW w:w="1028" w:type="dxa"/>
          </w:tcPr>
          <w:p w14:paraId="64877D11"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31.17 </w:t>
            </w:r>
          </w:p>
          <w:p w14:paraId="3CD5F29B"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29.29 </w:t>
            </w:r>
          </w:p>
          <w:p w14:paraId="76C900B1"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29.48 </w:t>
            </w:r>
          </w:p>
        </w:tc>
        <w:tc>
          <w:tcPr>
            <w:tcW w:w="1286" w:type="dxa"/>
          </w:tcPr>
          <w:p w14:paraId="182C8515"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22.95 </w:t>
            </w:r>
          </w:p>
          <w:p w14:paraId="7EFA36FD"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22.83 </w:t>
            </w:r>
          </w:p>
          <w:p w14:paraId="601C893C"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23.50 </w:t>
            </w:r>
          </w:p>
        </w:tc>
        <w:tc>
          <w:tcPr>
            <w:tcW w:w="1313" w:type="dxa"/>
          </w:tcPr>
          <w:p w14:paraId="41C9B06B"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15.82 </w:t>
            </w:r>
          </w:p>
          <w:p w14:paraId="7181C8B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8.61 </w:t>
            </w:r>
          </w:p>
          <w:p w14:paraId="1AFF12F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7.98 </w:t>
            </w:r>
          </w:p>
        </w:tc>
        <w:tc>
          <w:tcPr>
            <w:tcW w:w="983" w:type="dxa"/>
          </w:tcPr>
          <w:p w14:paraId="46885864"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401.83 </w:t>
            </w:r>
          </w:p>
          <w:p w14:paraId="77B3BE0E" w14:textId="77777777" w:rsidR="006956D9" w:rsidRPr="006956D9" w:rsidRDefault="006956D9" w:rsidP="006956D9">
            <w:pPr>
              <w:spacing w:after="252"/>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218.69 202.69 </w:t>
            </w:r>
          </w:p>
        </w:tc>
        <w:tc>
          <w:tcPr>
            <w:tcW w:w="1257" w:type="dxa"/>
          </w:tcPr>
          <w:p w14:paraId="458F1519"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28.87 28.94 </w:t>
            </w:r>
          </w:p>
          <w:p w14:paraId="1D293D38"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26.90 </w:t>
            </w:r>
          </w:p>
        </w:tc>
        <w:tc>
          <w:tcPr>
            <w:tcW w:w="1203" w:type="dxa"/>
          </w:tcPr>
          <w:p w14:paraId="521E5EB7"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87.77 87.74 </w:t>
            </w:r>
          </w:p>
          <w:p w14:paraId="7224765B" w14:textId="77777777" w:rsidR="006956D9" w:rsidRPr="006956D9" w:rsidRDefault="006956D9" w:rsidP="006956D9">
            <w:pPr>
              <w:ind w:left="46" w:right="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86.39</w:t>
            </w:r>
          </w:p>
        </w:tc>
      </w:tr>
      <w:tr w:rsidR="006956D9" w:rsidRPr="006956D9" w14:paraId="7A1A925E" w14:textId="77777777" w:rsidTr="00AC080E">
        <w:trPr>
          <w:trHeight w:val="379"/>
        </w:trPr>
        <w:tc>
          <w:tcPr>
            <w:tcW w:w="1373" w:type="dxa"/>
            <w:vMerge/>
          </w:tcPr>
          <w:p w14:paraId="7C6F909A" w14:textId="77777777" w:rsidR="006956D9" w:rsidRPr="006956D9" w:rsidRDefault="006956D9" w:rsidP="006956D9">
            <w:pPr>
              <w:ind w:left="46" w:right="60"/>
              <w:rPr>
                <w:rFonts w:ascii="Times New Roman" w:eastAsia="Times New Roman" w:hAnsi="Times New Roman" w:cs="Times New Roman"/>
                <w:color w:val="000000"/>
                <w:sz w:val="24"/>
              </w:rPr>
            </w:pPr>
          </w:p>
        </w:tc>
        <w:tc>
          <w:tcPr>
            <w:tcW w:w="1481" w:type="dxa"/>
          </w:tcPr>
          <w:p w14:paraId="5F0B6472"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Mean </w:t>
            </w:r>
          </w:p>
        </w:tc>
        <w:tc>
          <w:tcPr>
            <w:tcW w:w="1028" w:type="dxa"/>
          </w:tcPr>
          <w:p w14:paraId="53195709"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29.98  </w:t>
            </w:r>
          </w:p>
        </w:tc>
        <w:tc>
          <w:tcPr>
            <w:tcW w:w="1286" w:type="dxa"/>
          </w:tcPr>
          <w:p w14:paraId="0E2CC425"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23.09  </w:t>
            </w:r>
          </w:p>
        </w:tc>
        <w:tc>
          <w:tcPr>
            <w:tcW w:w="1313" w:type="dxa"/>
          </w:tcPr>
          <w:p w14:paraId="666D8B0B"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11.80 </w:t>
            </w:r>
          </w:p>
        </w:tc>
        <w:tc>
          <w:tcPr>
            <w:tcW w:w="983" w:type="dxa"/>
          </w:tcPr>
          <w:p w14:paraId="137C0967"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299.72 </w:t>
            </w:r>
          </w:p>
        </w:tc>
        <w:tc>
          <w:tcPr>
            <w:tcW w:w="1257" w:type="dxa"/>
          </w:tcPr>
          <w:p w14:paraId="1881772F"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28.24  </w:t>
            </w:r>
          </w:p>
        </w:tc>
        <w:tc>
          <w:tcPr>
            <w:tcW w:w="1203" w:type="dxa"/>
          </w:tcPr>
          <w:p w14:paraId="39C5F37B"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87.30  </w:t>
            </w:r>
          </w:p>
        </w:tc>
      </w:tr>
      <w:tr w:rsidR="006956D9" w:rsidRPr="006956D9" w14:paraId="5B561FAA" w14:textId="77777777" w:rsidTr="00AC080E">
        <w:trPr>
          <w:trHeight w:val="452"/>
        </w:trPr>
        <w:tc>
          <w:tcPr>
            <w:tcW w:w="1373" w:type="dxa"/>
            <w:vMerge w:val="restart"/>
          </w:tcPr>
          <w:p w14:paraId="686E146F"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Rainy Season </w:t>
            </w:r>
          </w:p>
          <w:p w14:paraId="6212E2E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 </w:t>
            </w:r>
          </w:p>
          <w:p w14:paraId="0998A0ED" w14:textId="77777777" w:rsidR="006956D9" w:rsidRPr="006956D9" w:rsidRDefault="006956D9" w:rsidP="006956D9">
            <w:pPr>
              <w:ind w:left="46" w:right="60" w:hanging="1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 </w:t>
            </w:r>
          </w:p>
        </w:tc>
        <w:tc>
          <w:tcPr>
            <w:tcW w:w="1481" w:type="dxa"/>
          </w:tcPr>
          <w:p w14:paraId="3F625D1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September </w:t>
            </w:r>
          </w:p>
        </w:tc>
        <w:tc>
          <w:tcPr>
            <w:tcW w:w="1028" w:type="dxa"/>
          </w:tcPr>
          <w:p w14:paraId="3B9B2A81"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30.32 </w:t>
            </w:r>
          </w:p>
        </w:tc>
        <w:tc>
          <w:tcPr>
            <w:tcW w:w="1286" w:type="dxa"/>
          </w:tcPr>
          <w:p w14:paraId="4ABA7233"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22.46 </w:t>
            </w:r>
          </w:p>
        </w:tc>
        <w:tc>
          <w:tcPr>
            <w:tcW w:w="1313" w:type="dxa"/>
          </w:tcPr>
          <w:p w14:paraId="6DBBF879"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14.34 </w:t>
            </w:r>
          </w:p>
        </w:tc>
        <w:tc>
          <w:tcPr>
            <w:tcW w:w="983" w:type="dxa"/>
          </w:tcPr>
          <w:p w14:paraId="5F383403"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364.24 </w:t>
            </w:r>
          </w:p>
        </w:tc>
        <w:tc>
          <w:tcPr>
            <w:tcW w:w="1257" w:type="dxa"/>
          </w:tcPr>
          <w:p w14:paraId="0A305340"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27.17 </w:t>
            </w:r>
          </w:p>
        </w:tc>
        <w:tc>
          <w:tcPr>
            <w:tcW w:w="1203" w:type="dxa"/>
          </w:tcPr>
          <w:p w14:paraId="7AF670E6"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86.23 </w:t>
            </w:r>
          </w:p>
        </w:tc>
      </w:tr>
      <w:tr w:rsidR="006956D9" w:rsidRPr="006956D9" w14:paraId="7BD064A2" w14:textId="77777777" w:rsidTr="00AC080E">
        <w:trPr>
          <w:trHeight w:val="276"/>
        </w:trPr>
        <w:tc>
          <w:tcPr>
            <w:tcW w:w="1373" w:type="dxa"/>
            <w:vMerge/>
          </w:tcPr>
          <w:p w14:paraId="12099D32" w14:textId="77777777" w:rsidR="006956D9" w:rsidRPr="006956D9" w:rsidRDefault="006956D9" w:rsidP="006956D9">
            <w:pPr>
              <w:ind w:left="46" w:right="60" w:hanging="10"/>
              <w:rPr>
                <w:rFonts w:ascii="Times New Roman" w:eastAsia="Times New Roman" w:hAnsi="Times New Roman" w:cs="Times New Roman"/>
                <w:color w:val="000000"/>
                <w:sz w:val="24"/>
              </w:rPr>
            </w:pPr>
          </w:p>
        </w:tc>
        <w:tc>
          <w:tcPr>
            <w:tcW w:w="1481" w:type="dxa"/>
          </w:tcPr>
          <w:p w14:paraId="15E031E0"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October </w:t>
            </w:r>
          </w:p>
        </w:tc>
        <w:tc>
          <w:tcPr>
            <w:tcW w:w="1028" w:type="dxa"/>
          </w:tcPr>
          <w:p w14:paraId="54E62661"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31.15 </w:t>
            </w:r>
          </w:p>
        </w:tc>
        <w:tc>
          <w:tcPr>
            <w:tcW w:w="1286" w:type="dxa"/>
          </w:tcPr>
          <w:p w14:paraId="1C5B466F"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22.98 </w:t>
            </w:r>
          </w:p>
        </w:tc>
        <w:tc>
          <w:tcPr>
            <w:tcW w:w="1313" w:type="dxa"/>
          </w:tcPr>
          <w:p w14:paraId="74A9D914"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6.04 </w:t>
            </w:r>
          </w:p>
        </w:tc>
        <w:tc>
          <w:tcPr>
            <w:tcW w:w="983" w:type="dxa"/>
          </w:tcPr>
          <w:p w14:paraId="32F9BC6B"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153.42 </w:t>
            </w:r>
          </w:p>
        </w:tc>
        <w:tc>
          <w:tcPr>
            <w:tcW w:w="1257" w:type="dxa"/>
          </w:tcPr>
          <w:p w14:paraId="31BE1AE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28.25 </w:t>
            </w:r>
          </w:p>
        </w:tc>
        <w:tc>
          <w:tcPr>
            <w:tcW w:w="1203" w:type="dxa"/>
          </w:tcPr>
          <w:p w14:paraId="651BEFE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85.52 </w:t>
            </w:r>
          </w:p>
        </w:tc>
      </w:tr>
      <w:tr w:rsidR="006956D9" w:rsidRPr="006956D9" w14:paraId="2491D9F9" w14:textId="77777777" w:rsidTr="00AC080E">
        <w:trPr>
          <w:trHeight w:val="367"/>
        </w:trPr>
        <w:tc>
          <w:tcPr>
            <w:tcW w:w="1373" w:type="dxa"/>
            <w:vMerge/>
          </w:tcPr>
          <w:p w14:paraId="04B19FA1" w14:textId="77777777" w:rsidR="006956D9" w:rsidRPr="006956D9" w:rsidRDefault="006956D9" w:rsidP="006956D9">
            <w:pPr>
              <w:ind w:left="46" w:right="60" w:hanging="10"/>
              <w:rPr>
                <w:rFonts w:ascii="Times New Roman" w:eastAsia="Times New Roman" w:hAnsi="Times New Roman" w:cs="Times New Roman"/>
                <w:color w:val="000000"/>
                <w:sz w:val="24"/>
              </w:rPr>
            </w:pPr>
          </w:p>
        </w:tc>
        <w:tc>
          <w:tcPr>
            <w:tcW w:w="1481" w:type="dxa"/>
          </w:tcPr>
          <w:p w14:paraId="2D4591DF"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November </w:t>
            </w:r>
          </w:p>
        </w:tc>
        <w:tc>
          <w:tcPr>
            <w:tcW w:w="1028" w:type="dxa"/>
          </w:tcPr>
          <w:p w14:paraId="60F9DC32"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31.29 </w:t>
            </w:r>
          </w:p>
        </w:tc>
        <w:tc>
          <w:tcPr>
            <w:tcW w:w="1286" w:type="dxa"/>
          </w:tcPr>
          <w:p w14:paraId="6C814F3D"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23.34 </w:t>
            </w:r>
          </w:p>
        </w:tc>
        <w:tc>
          <w:tcPr>
            <w:tcW w:w="1313" w:type="dxa"/>
          </w:tcPr>
          <w:p w14:paraId="37C9D8A3"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3.71 </w:t>
            </w:r>
          </w:p>
        </w:tc>
        <w:tc>
          <w:tcPr>
            <w:tcW w:w="983" w:type="dxa"/>
          </w:tcPr>
          <w:p w14:paraId="5588BA42"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94.23 </w:t>
            </w:r>
          </w:p>
        </w:tc>
        <w:tc>
          <w:tcPr>
            <w:tcW w:w="1257" w:type="dxa"/>
          </w:tcPr>
          <w:p w14:paraId="795E5608"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27.90 </w:t>
            </w:r>
          </w:p>
        </w:tc>
        <w:tc>
          <w:tcPr>
            <w:tcW w:w="1203" w:type="dxa"/>
          </w:tcPr>
          <w:p w14:paraId="33176BDD"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86.07 </w:t>
            </w:r>
          </w:p>
        </w:tc>
      </w:tr>
      <w:tr w:rsidR="006956D9" w:rsidRPr="006956D9" w14:paraId="2A0FB95E" w14:textId="77777777" w:rsidTr="00AC080E">
        <w:trPr>
          <w:trHeight w:val="415"/>
        </w:trPr>
        <w:tc>
          <w:tcPr>
            <w:tcW w:w="1373" w:type="dxa"/>
            <w:vMerge/>
          </w:tcPr>
          <w:p w14:paraId="0A63F363" w14:textId="77777777" w:rsidR="006956D9" w:rsidRPr="006956D9" w:rsidRDefault="006956D9" w:rsidP="006956D9">
            <w:pPr>
              <w:ind w:left="46" w:right="60"/>
              <w:rPr>
                <w:rFonts w:ascii="Times New Roman" w:eastAsia="Times New Roman" w:hAnsi="Times New Roman" w:cs="Times New Roman"/>
                <w:color w:val="000000"/>
                <w:sz w:val="24"/>
              </w:rPr>
            </w:pPr>
          </w:p>
        </w:tc>
        <w:tc>
          <w:tcPr>
            <w:tcW w:w="1481" w:type="dxa"/>
          </w:tcPr>
          <w:p w14:paraId="377CCCD8"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Mean </w:t>
            </w:r>
          </w:p>
        </w:tc>
        <w:tc>
          <w:tcPr>
            <w:tcW w:w="1028" w:type="dxa"/>
          </w:tcPr>
          <w:p w14:paraId="49CB56E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30.92 </w:t>
            </w:r>
          </w:p>
        </w:tc>
        <w:tc>
          <w:tcPr>
            <w:tcW w:w="1286" w:type="dxa"/>
          </w:tcPr>
          <w:p w14:paraId="18D2C7D9" w14:textId="77777777" w:rsidR="006956D9" w:rsidRPr="006956D9" w:rsidRDefault="006956D9" w:rsidP="006956D9">
            <w:pPr>
              <w:ind w:left="46" w:right="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22.93</w:t>
            </w:r>
          </w:p>
        </w:tc>
        <w:tc>
          <w:tcPr>
            <w:tcW w:w="1313" w:type="dxa"/>
          </w:tcPr>
          <w:p w14:paraId="69498C12" w14:textId="77777777" w:rsidR="006956D9" w:rsidRPr="006956D9" w:rsidRDefault="006956D9" w:rsidP="006956D9">
            <w:pPr>
              <w:ind w:left="46" w:right="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8.03</w:t>
            </w:r>
          </w:p>
        </w:tc>
        <w:tc>
          <w:tcPr>
            <w:tcW w:w="983" w:type="dxa"/>
          </w:tcPr>
          <w:p w14:paraId="458F903D"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203.96 </w:t>
            </w:r>
          </w:p>
        </w:tc>
        <w:tc>
          <w:tcPr>
            <w:tcW w:w="1257" w:type="dxa"/>
          </w:tcPr>
          <w:p w14:paraId="2F9D5E1C"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27.77  </w:t>
            </w:r>
          </w:p>
        </w:tc>
        <w:tc>
          <w:tcPr>
            <w:tcW w:w="1203" w:type="dxa"/>
          </w:tcPr>
          <w:p w14:paraId="43302BDE" w14:textId="77777777" w:rsidR="006956D9" w:rsidRPr="006956D9" w:rsidRDefault="006956D9" w:rsidP="006956D9">
            <w:pPr>
              <w:ind w:left="46" w:right="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85.94</w:t>
            </w:r>
            <w:r w:rsidRPr="006956D9">
              <w:rPr>
                <w:rFonts w:ascii="Times New Roman" w:eastAsia="Times New Roman" w:hAnsi="Times New Roman" w:cs="Times New Roman"/>
                <w:color w:val="000000"/>
                <w:sz w:val="24"/>
              </w:rPr>
              <w:t xml:space="preserve"> </w:t>
            </w:r>
          </w:p>
        </w:tc>
      </w:tr>
      <w:tr w:rsidR="006956D9" w:rsidRPr="006956D9" w14:paraId="459FCA03" w14:textId="77777777" w:rsidTr="00AC080E">
        <w:trPr>
          <w:trHeight w:val="893"/>
        </w:trPr>
        <w:tc>
          <w:tcPr>
            <w:tcW w:w="1373" w:type="dxa"/>
          </w:tcPr>
          <w:p w14:paraId="38471D32" w14:textId="77777777" w:rsidR="006956D9" w:rsidRPr="006956D9" w:rsidRDefault="006956D9" w:rsidP="006956D9">
            <w:pPr>
              <w:ind w:left="46" w:right="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Peak o</w:t>
            </w:r>
            <w:r w:rsidRPr="006956D9">
              <w:rPr>
                <w:rFonts w:ascii="Times New Roman" w:eastAsia="Times New Roman" w:hAnsi="Times New Roman" w:cs="Times New Roman"/>
                <w:color w:val="000000"/>
                <w:sz w:val="24"/>
              </w:rPr>
              <w:t>f</w:t>
            </w:r>
          </w:p>
          <w:p w14:paraId="1B37DD09"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Dry</w:t>
            </w:r>
          </w:p>
          <w:p w14:paraId="49275BE4"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Season</w:t>
            </w:r>
          </w:p>
        </w:tc>
        <w:tc>
          <w:tcPr>
            <w:tcW w:w="1481" w:type="dxa"/>
          </w:tcPr>
          <w:p w14:paraId="05FD0775" w14:textId="77777777" w:rsidR="006956D9" w:rsidRPr="006956D9" w:rsidRDefault="00CB3E95" w:rsidP="006956D9">
            <w:pPr>
              <w:ind w:left="10" w:right="60" w:hanging="10"/>
              <w:jc w:val="both"/>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December</w:t>
            </w:r>
          </w:p>
          <w:p w14:paraId="5713CDDF" w14:textId="77777777" w:rsidR="006956D9" w:rsidRPr="006956D9" w:rsidRDefault="00CB3E95" w:rsidP="006956D9">
            <w:pPr>
              <w:ind w:left="10" w:right="60" w:hanging="10"/>
              <w:jc w:val="both"/>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January</w:t>
            </w:r>
          </w:p>
          <w:p w14:paraId="2DCDD0F5" w14:textId="77777777" w:rsidR="006956D9" w:rsidRPr="006956D9" w:rsidRDefault="00CB3E95" w:rsidP="006956D9">
            <w:pPr>
              <w:ind w:right="60"/>
              <w:jc w:val="both"/>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February</w:t>
            </w:r>
          </w:p>
        </w:tc>
        <w:tc>
          <w:tcPr>
            <w:tcW w:w="1028" w:type="dxa"/>
          </w:tcPr>
          <w:p w14:paraId="4BD624E3"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33.48</w:t>
            </w:r>
            <w:r w:rsidRPr="006956D9">
              <w:rPr>
                <w:rFonts w:ascii="Times New Roman" w:eastAsia="Times New Roman" w:hAnsi="Times New Roman" w:cs="Times New Roman"/>
                <w:b/>
                <w:color w:val="000000"/>
                <w:sz w:val="24"/>
              </w:rPr>
              <w:t xml:space="preserve"> </w:t>
            </w:r>
          </w:p>
          <w:p w14:paraId="71520928"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33.95 </w:t>
            </w:r>
          </w:p>
          <w:p w14:paraId="73362490"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33.35 </w:t>
            </w:r>
          </w:p>
        </w:tc>
        <w:tc>
          <w:tcPr>
            <w:tcW w:w="1286" w:type="dxa"/>
          </w:tcPr>
          <w:p w14:paraId="7F258AD7"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21.32 </w:t>
            </w:r>
          </w:p>
          <w:p w14:paraId="5E4C54E9"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21.86 </w:t>
            </w:r>
          </w:p>
          <w:p w14:paraId="316263C2"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22.60 </w:t>
            </w:r>
          </w:p>
        </w:tc>
        <w:tc>
          <w:tcPr>
            <w:tcW w:w="1313" w:type="dxa"/>
          </w:tcPr>
          <w:p w14:paraId="2699DFA5"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0.00 </w:t>
            </w:r>
          </w:p>
          <w:p w14:paraId="7825926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2.26 </w:t>
            </w:r>
          </w:p>
          <w:p w14:paraId="546F8FD4"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2.51</w:t>
            </w:r>
          </w:p>
        </w:tc>
        <w:tc>
          <w:tcPr>
            <w:tcW w:w="983" w:type="dxa"/>
          </w:tcPr>
          <w:p w14:paraId="56ED9A3F"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0.00 </w:t>
            </w:r>
          </w:p>
          <w:p w14:paraId="744341B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57.40 </w:t>
            </w:r>
          </w:p>
          <w:p w14:paraId="533E1494"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63.75 </w:t>
            </w:r>
          </w:p>
        </w:tc>
        <w:tc>
          <w:tcPr>
            <w:tcW w:w="1257" w:type="dxa"/>
          </w:tcPr>
          <w:p w14:paraId="0FA843AA"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29.69 </w:t>
            </w:r>
          </w:p>
          <w:p w14:paraId="453898B0"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29.90 </w:t>
            </w:r>
          </w:p>
          <w:p w14:paraId="2746802A"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29.44 </w:t>
            </w:r>
          </w:p>
        </w:tc>
        <w:tc>
          <w:tcPr>
            <w:tcW w:w="1203" w:type="dxa"/>
          </w:tcPr>
          <w:p w14:paraId="56AF9822"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73.29 </w:t>
            </w:r>
          </w:p>
          <w:p w14:paraId="296C3821"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77.35 </w:t>
            </w:r>
          </w:p>
          <w:p w14:paraId="37B2136B"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79.86 </w:t>
            </w:r>
          </w:p>
        </w:tc>
      </w:tr>
      <w:tr w:rsidR="006956D9" w:rsidRPr="006956D9" w14:paraId="72009ADB" w14:textId="77777777" w:rsidTr="00AC080E">
        <w:trPr>
          <w:trHeight w:val="221"/>
        </w:trPr>
        <w:tc>
          <w:tcPr>
            <w:tcW w:w="2854" w:type="dxa"/>
            <w:gridSpan w:val="2"/>
          </w:tcPr>
          <w:p w14:paraId="1E159C46" w14:textId="77777777" w:rsidR="006956D9" w:rsidRPr="006956D9" w:rsidRDefault="00AC080E" w:rsidP="006956D9">
            <w:pPr>
              <w:tabs>
                <w:tab w:val="center" w:pos="1644"/>
              </w:tabs>
              <w:spacing w:after="3"/>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 </w:t>
            </w:r>
            <w:r w:rsidRPr="006956D9">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 xml:space="preserve">Mean </w:t>
            </w:r>
          </w:p>
        </w:tc>
        <w:tc>
          <w:tcPr>
            <w:tcW w:w="1028" w:type="dxa"/>
          </w:tcPr>
          <w:p w14:paraId="3E18F256" w14:textId="77777777" w:rsidR="006956D9" w:rsidRPr="006956D9" w:rsidRDefault="006956D9" w:rsidP="00CB3E95">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33.40 </w:t>
            </w:r>
          </w:p>
        </w:tc>
        <w:tc>
          <w:tcPr>
            <w:tcW w:w="1286" w:type="dxa"/>
          </w:tcPr>
          <w:p w14:paraId="5E159CF7" w14:textId="77777777" w:rsidR="006956D9" w:rsidRPr="006956D9" w:rsidRDefault="006956D9" w:rsidP="00CB3E95">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21.93 </w:t>
            </w:r>
          </w:p>
        </w:tc>
        <w:tc>
          <w:tcPr>
            <w:tcW w:w="1313" w:type="dxa"/>
          </w:tcPr>
          <w:p w14:paraId="7E3393C2" w14:textId="77777777" w:rsidR="006956D9" w:rsidRPr="006956D9" w:rsidRDefault="006956D9" w:rsidP="00CB3E95">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1.59 </w:t>
            </w:r>
          </w:p>
        </w:tc>
        <w:tc>
          <w:tcPr>
            <w:tcW w:w="983" w:type="dxa"/>
          </w:tcPr>
          <w:p w14:paraId="1BB86620" w14:textId="77777777" w:rsidR="006956D9" w:rsidRPr="006956D9" w:rsidRDefault="006956D9" w:rsidP="00CB3E95">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40.39 </w:t>
            </w:r>
          </w:p>
        </w:tc>
        <w:tc>
          <w:tcPr>
            <w:tcW w:w="1257" w:type="dxa"/>
          </w:tcPr>
          <w:p w14:paraId="0C329BCA" w14:textId="77777777" w:rsidR="006956D9" w:rsidRPr="006956D9" w:rsidRDefault="006956D9" w:rsidP="00CB3E95">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29.68 </w:t>
            </w:r>
          </w:p>
        </w:tc>
        <w:tc>
          <w:tcPr>
            <w:tcW w:w="1203" w:type="dxa"/>
          </w:tcPr>
          <w:p w14:paraId="0C8F56C6" w14:textId="77777777" w:rsidR="006956D9" w:rsidRPr="006956D9" w:rsidRDefault="00CB3E95" w:rsidP="00CB3E95">
            <w:pPr>
              <w:ind w:left="46" w:right="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76.83</w:t>
            </w:r>
            <w:r w:rsidR="006956D9" w:rsidRPr="006956D9">
              <w:rPr>
                <w:rFonts w:ascii="Times New Roman" w:eastAsia="Times New Roman" w:hAnsi="Times New Roman" w:cs="Times New Roman"/>
                <w:color w:val="000000"/>
                <w:sz w:val="24"/>
              </w:rPr>
              <w:t xml:space="preserve"> </w:t>
            </w:r>
          </w:p>
        </w:tc>
      </w:tr>
      <w:tr w:rsidR="006956D9" w:rsidRPr="006956D9" w14:paraId="602A8356" w14:textId="77777777" w:rsidTr="00AC080E">
        <w:trPr>
          <w:trHeight w:val="690"/>
        </w:trPr>
        <w:tc>
          <w:tcPr>
            <w:tcW w:w="1373" w:type="dxa"/>
            <w:vMerge w:val="restart"/>
          </w:tcPr>
          <w:p w14:paraId="1C41B4DA"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DRY</w:t>
            </w:r>
          </w:p>
          <w:p w14:paraId="1FC3DB40"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SEASON</w:t>
            </w:r>
          </w:p>
        </w:tc>
        <w:tc>
          <w:tcPr>
            <w:tcW w:w="1481" w:type="dxa"/>
          </w:tcPr>
          <w:p w14:paraId="37BEE7BD" w14:textId="77777777" w:rsidR="006956D9" w:rsidRPr="006956D9" w:rsidRDefault="00AC080E"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March</w:t>
            </w:r>
          </w:p>
          <w:p w14:paraId="31CD0E0F" w14:textId="77777777" w:rsidR="006956D9" w:rsidRPr="006956D9" w:rsidRDefault="00AC080E"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April</w:t>
            </w:r>
          </w:p>
        </w:tc>
        <w:tc>
          <w:tcPr>
            <w:tcW w:w="1028" w:type="dxa"/>
          </w:tcPr>
          <w:p w14:paraId="22A12B78"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32.88 </w:t>
            </w:r>
          </w:p>
          <w:p w14:paraId="1C0D6227"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32.78 </w:t>
            </w:r>
          </w:p>
        </w:tc>
        <w:tc>
          <w:tcPr>
            <w:tcW w:w="1286" w:type="dxa"/>
          </w:tcPr>
          <w:p w14:paraId="487B378D"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23.92 </w:t>
            </w:r>
          </w:p>
          <w:p w14:paraId="3A0EFDB4"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24.11 </w:t>
            </w:r>
          </w:p>
        </w:tc>
        <w:tc>
          <w:tcPr>
            <w:tcW w:w="1313" w:type="dxa"/>
          </w:tcPr>
          <w:p w14:paraId="6C27C84A"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3.64 </w:t>
            </w:r>
          </w:p>
          <w:p w14:paraId="4D3BC049"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1.62 </w:t>
            </w:r>
          </w:p>
        </w:tc>
        <w:tc>
          <w:tcPr>
            <w:tcW w:w="983" w:type="dxa"/>
          </w:tcPr>
          <w:p w14:paraId="084C7EAC"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92.46 </w:t>
            </w:r>
          </w:p>
          <w:p w14:paraId="79A45144"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41.15 </w:t>
            </w:r>
          </w:p>
        </w:tc>
        <w:tc>
          <w:tcPr>
            <w:tcW w:w="1257" w:type="dxa"/>
          </w:tcPr>
          <w:p w14:paraId="2FCE942B"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29.46 </w:t>
            </w:r>
          </w:p>
          <w:p w14:paraId="2316EFD8"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29.83 </w:t>
            </w:r>
          </w:p>
        </w:tc>
        <w:tc>
          <w:tcPr>
            <w:tcW w:w="1203" w:type="dxa"/>
          </w:tcPr>
          <w:p w14:paraId="41FBEA1D"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82.74 </w:t>
            </w:r>
          </w:p>
          <w:p w14:paraId="785140A9"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83.30 </w:t>
            </w:r>
          </w:p>
        </w:tc>
      </w:tr>
      <w:tr w:rsidR="006956D9" w:rsidRPr="006956D9" w14:paraId="54BA2F1C" w14:textId="77777777" w:rsidTr="00AC080E">
        <w:trPr>
          <w:trHeight w:val="276"/>
        </w:trPr>
        <w:tc>
          <w:tcPr>
            <w:tcW w:w="1373" w:type="dxa"/>
            <w:vMerge/>
          </w:tcPr>
          <w:p w14:paraId="59FD6277" w14:textId="77777777" w:rsidR="006956D9" w:rsidRPr="006956D9" w:rsidRDefault="006956D9" w:rsidP="006956D9">
            <w:pPr>
              <w:ind w:left="46" w:right="60"/>
              <w:jc w:val="center"/>
              <w:rPr>
                <w:rFonts w:ascii="Times New Roman" w:eastAsia="Times New Roman" w:hAnsi="Times New Roman" w:cs="Times New Roman"/>
                <w:color w:val="000000"/>
                <w:sz w:val="24"/>
              </w:rPr>
            </w:pPr>
          </w:p>
        </w:tc>
        <w:tc>
          <w:tcPr>
            <w:tcW w:w="1481" w:type="dxa"/>
          </w:tcPr>
          <w:p w14:paraId="68B76278" w14:textId="77777777" w:rsidR="006956D9" w:rsidRPr="006956D9" w:rsidRDefault="00AC080E" w:rsidP="006956D9">
            <w:pPr>
              <w:ind w:left="46" w:right="60"/>
              <w:jc w:val="both"/>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May</w:t>
            </w:r>
          </w:p>
        </w:tc>
        <w:tc>
          <w:tcPr>
            <w:tcW w:w="1028" w:type="dxa"/>
          </w:tcPr>
          <w:p w14:paraId="5E497D5E"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31.93 </w:t>
            </w:r>
          </w:p>
        </w:tc>
        <w:tc>
          <w:tcPr>
            <w:tcW w:w="1286" w:type="dxa"/>
          </w:tcPr>
          <w:p w14:paraId="445B6EF1"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23.86 </w:t>
            </w:r>
          </w:p>
        </w:tc>
        <w:tc>
          <w:tcPr>
            <w:tcW w:w="1313" w:type="dxa"/>
          </w:tcPr>
          <w:p w14:paraId="02BBEDB2"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11.37 </w:t>
            </w:r>
          </w:p>
        </w:tc>
        <w:tc>
          <w:tcPr>
            <w:tcW w:w="983" w:type="dxa"/>
          </w:tcPr>
          <w:p w14:paraId="7E9A667B"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288.80 </w:t>
            </w:r>
          </w:p>
        </w:tc>
        <w:tc>
          <w:tcPr>
            <w:tcW w:w="1257" w:type="dxa"/>
          </w:tcPr>
          <w:p w14:paraId="045A6BF5"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29.64 </w:t>
            </w:r>
          </w:p>
        </w:tc>
        <w:tc>
          <w:tcPr>
            <w:tcW w:w="1203" w:type="dxa"/>
          </w:tcPr>
          <w:p w14:paraId="1BEC565F"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83.65 </w:t>
            </w:r>
          </w:p>
        </w:tc>
      </w:tr>
      <w:tr w:rsidR="006956D9" w:rsidRPr="006956D9" w14:paraId="7ED7DC36" w14:textId="77777777" w:rsidTr="00AC080E">
        <w:trPr>
          <w:trHeight w:val="264"/>
        </w:trPr>
        <w:tc>
          <w:tcPr>
            <w:tcW w:w="1373" w:type="dxa"/>
            <w:vMerge/>
          </w:tcPr>
          <w:p w14:paraId="05AE32A5" w14:textId="77777777" w:rsidR="006956D9" w:rsidRPr="006956D9" w:rsidRDefault="006956D9" w:rsidP="006956D9">
            <w:pPr>
              <w:tabs>
                <w:tab w:val="center" w:pos="1644"/>
              </w:tabs>
              <w:ind w:left="46" w:right="60"/>
              <w:rPr>
                <w:rFonts w:ascii="Times New Roman" w:eastAsia="Times New Roman" w:hAnsi="Times New Roman" w:cs="Times New Roman"/>
                <w:color w:val="000000"/>
                <w:sz w:val="24"/>
              </w:rPr>
            </w:pPr>
          </w:p>
        </w:tc>
        <w:tc>
          <w:tcPr>
            <w:tcW w:w="1481" w:type="dxa"/>
          </w:tcPr>
          <w:p w14:paraId="06D9A5E2" w14:textId="77777777" w:rsidR="006956D9" w:rsidRPr="006956D9" w:rsidRDefault="00AC080E" w:rsidP="006956D9">
            <w:pPr>
              <w:tabs>
                <w:tab w:val="center" w:pos="1644"/>
              </w:tabs>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Mean</w:t>
            </w:r>
          </w:p>
        </w:tc>
        <w:tc>
          <w:tcPr>
            <w:tcW w:w="1028" w:type="dxa"/>
          </w:tcPr>
          <w:p w14:paraId="66BD7C95"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32.53 </w:t>
            </w:r>
          </w:p>
        </w:tc>
        <w:tc>
          <w:tcPr>
            <w:tcW w:w="1286" w:type="dxa"/>
          </w:tcPr>
          <w:p w14:paraId="0E6143C9"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23.96 </w:t>
            </w:r>
          </w:p>
        </w:tc>
        <w:tc>
          <w:tcPr>
            <w:tcW w:w="1313" w:type="dxa"/>
          </w:tcPr>
          <w:p w14:paraId="44723FD3"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5.54 </w:t>
            </w:r>
          </w:p>
        </w:tc>
        <w:tc>
          <w:tcPr>
            <w:tcW w:w="983" w:type="dxa"/>
          </w:tcPr>
          <w:p w14:paraId="6E075844"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140.72 </w:t>
            </w:r>
          </w:p>
        </w:tc>
        <w:tc>
          <w:tcPr>
            <w:tcW w:w="1257" w:type="dxa"/>
          </w:tcPr>
          <w:p w14:paraId="2AD22802"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29.64 </w:t>
            </w:r>
          </w:p>
        </w:tc>
        <w:tc>
          <w:tcPr>
            <w:tcW w:w="1203" w:type="dxa"/>
          </w:tcPr>
          <w:p w14:paraId="5B559F94" w14:textId="77777777" w:rsidR="006956D9" w:rsidRPr="006956D9" w:rsidRDefault="006956D9" w:rsidP="006956D9">
            <w:pPr>
              <w:ind w:left="46" w:right="60"/>
              <w:rPr>
                <w:rFonts w:ascii="Times New Roman" w:eastAsia="Times New Roman" w:hAnsi="Times New Roman" w:cs="Times New Roman"/>
                <w:color w:val="000000"/>
                <w:sz w:val="24"/>
              </w:rPr>
            </w:pPr>
            <w:r w:rsidRPr="006956D9">
              <w:rPr>
                <w:rFonts w:ascii="Times New Roman" w:eastAsia="Times New Roman" w:hAnsi="Times New Roman" w:cs="Times New Roman"/>
                <w:color w:val="000000"/>
                <w:sz w:val="24"/>
              </w:rPr>
              <w:t xml:space="preserve">83.23 </w:t>
            </w:r>
          </w:p>
        </w:tc>
      </w:tr>
    </w:tbl>
    <w:p w14:paraId="3A27EF97" w14:textId="77777777" w:rsidR="00366603" w:rsidRPr="00CC153A" w:rsidRDefault="00AC080E" w:rsidP="00CC153A">
      <w:pPr>
        <w:jc w:val="both"/>
        <w:rPr>
          <w:rFonts w:ascii="Times New Roman" w:hAnsi="Times New Roman" w:cs="Times New Roman"/>
          <w:sz w:val="24"/>
          <w:szCs w:val="24"/>
        </w:rPr>
      </w:pPr>
      <w:r w:rsidRPr="00AC080E">
        <w:rPr>
          <w:rFonts w:ascii="Times New Roman" w:hAnsi="Times New Roman" w:cs="Times New Roman"/>
          <w:b/>
          <w:sz w:val="24"/>
          <w:szCs w:val="24"/>
        </w:rPr>
        <w:t>Source: Nigerian Meteorolo</w:t>
      </w:r>
      <w:r>
        <w:rPr>
          <w:rFonts w:ascii="Times New Roman" w:hAnsi="Times New Roman" w:cs="Times New Roman"/>
          <w:b/>
          <w:sz w:val="24"/>
          <w:szCs w:val="24"/>
        </w:rPr>
        <w:t>gical Society (NIMET) (June 2023- May 2024</w:t>
      </w:r>
      <w:r w:rsidRPr="00AC080E">
        <w:rPr>
          <w:rFonts w:ascii="Times New Roman" w:hAnsi="Times New Roman" w:cs="Times New Roman"/>
          <w:b/>
          <w:sz w:val="24"/>
          <w:szCs w:val="24"/>
        </w:rPr>
        <w:t>)</w:t>
      </w:r>
    </w:p>
    <w:p w14:paraId="291F43F5" w14:textId="77777777" w:rsidR="00CC153A" w:rsidRDefault="00CC153A" w:rsidP="00F507E0">
      <w:pPr>
        <w:jc w:val="both"/>
        <w:rPr>
          <w:rFonts w:ascii="Times New Roman" w:hAnsi="Times New Roman" w:cs="Times New Roman"/>
          <w:b/>
          <w:sz w:val="24"/>
          <w:szCs w:val="24"/>
        </w:rPr>
      </w:pPr>
    </w:p>
    <w:p w14:paraId="2F7EC826" w14:textId="77777777" w:rsidR="00F507E0" w:rsidRPr="00F507E0" w:rsidRDefault="00F507E0" w:rsidP="00F507E0">
      <w:pPr>
        <w:jc w:val="both"/>
        <w:rPr>
          <w:rFonts w:ascii="Times New Roman" w:hAnsi="Times New Roman" w:cs="Times New Roman"/>
          <w:b/>
          <w:sz w:val="24"/>
          <w:szCs w:val="24"/>
        </w:rPr>
      </w:pPr>
      <w:r w:rsidRPr="00883581">
        <w:rPr>
          <w:rFonts w:ascii="Times New Roman" w:hAnsi="Times New Roman" w:cs="Times New Roman"/>
          <w:b/>
          <w:i/>
          <w:sz w:val="24"/>
          <w:szCs w:val="24"/>
        </w:rPr>
        <w:t>Arbuscular Mycorrhiza</w:t>
      </w:r>
      <w:r w:rsidRPr="00F507E0">
        <w:rPr>
          <w:rFonts w:ascii="Times New Roman" w:hAnsi="Times New Roman" w:cs="Times New Roman"/>
          <w:b/>
          <w:sz w:val="24"/>
          <w:szCs w:val="24"/>
        </w:rPr>
        <w:t xml:space="preserve"> Spore Abundance (Population), Species richness and Diversity in Cowpea Rhizosphere soils   </w:t>
      </w:r>
    </w:p>
    <w:p w14:paraId="2DD131D9" w14:textId="77777777" w:rsidR="00F507E0" w:rsidRDefault="00F507E0" w:rsidP="00F507E0">
      <w:pPr>
        <w:jc w:val="both"/>
        <w:rPr>
          <w:rFonts w:ascii="Times New Roman" w:hAnsi="Times New Roman" w:cs="Times New Roman"/>
          <w:sz w:val="24"/>
          <w:szCs w:val="24"/>
        </w:rPr>
      </w:pPr>
      <w:r w:rsidRPr="00883581">
        <w:rPr>
          <w:rFonts w:ascii="Times New Roman" w:hAnsi="Times New Roman" w:cs="Times New Roman"/>
          <w:i/>
          <w:sz w:val="24"/>
          <w:szCs w:val="24"/>
        </w:rPr>
        <w:t>Arbuscular mycorrhiza</w:t>
      </w:r>
      <w:r w:rsidRPr="00F507E0">
        <w:rPr>
          <w:rFonts w:ascii="Times New Roman" w:hAnsi="Times New Roman" w:cs="Times New Roman"/>
          <w:sz w:val="24"/>
          <w:szCs w:val="24"/>
        </w:rPr>
        <w:t xml:space="preserve"> spore abundance varied between th</w:t>
      </w:r>
      <w:r w:rsidR="00F757F7">
        <w:rPr>
          <w:rFonts w:ascii="Times New Roman" w:hAnsi="Times New Roman" w:cs="Times New Roman"/>
          <w:sz w:val="24"/>
          <w:szCs w:val="24"/>
        </w:rPr>
        <w:t>e rainy and dry season (Figure 1</w:t>
      </w:r>
      <w:r w:rsidRPr="00F507E0">
        <w:rPr>
          <w:rFonts w:ascii="Times New Roman" w:hAnsi="Times New Roman" w:cs="Times New Roman"/>
          <w:sz w:val="24"/>
          <w:szCs w:val="24"/>
        </w:rPr>
        <w:t>). Total number of spores was significantly higher (P</w:t>
      </w:r>
      <w:r w:rsidR="00A31F1E">
        <w:rPr>
          <w:rFonts w:ascii="Times New Roman" w:hAnsi="Times New Roman" w:cs="Times New Roman"/>
          <w:sz w:val="24"/>
          <w:szCs w:val="24"/>
        </w:rPr>
        <w:t xml:space="preserve"> ≤ </w:t>
      </w:r>
      <w:r w:rsidRPr="00F507E0">
        <w:rPr>
          <w:rFonts w:ascii="Times New Roman" w:hAnsi="Times New Roman" w:cs="Times New Roman"/>
          <w:sz w:val="24"/>
          <w:szCs w:val="24"/>
        </w:rPr>
        <w:t xml:space="preserve">0.05) in dry season (392.5spores/100g of soil) than in the rainy season (297.7spores/100g of soil). At both seasons, the highest spore numbers were recorded for </w:t>
      </w:r>
      <w:proofErr w:type="spellStart"/>
      <w:r w:rsidRPr="00F507E0">
        <w:rPr>
          <w:rFonts w:ascii="Times New Roman" w:hAnsi="Times New Roman" w:cs="Times New Roman"/>
          <w:i/>
          <w:sz w:val="24"/>
          <w:szCs w:val="24"/>
        </w:rPr>
        <w:t>Acaulospora</w:t>
      </w:r>
      <w:proofErr w:type="spellEnd"/>
      <w:r w:rsidRPr="00F507E0">
        <w:rPr>
          <w:rFonts w:ascii="Times New Roman" w:hAnsi="Times New Roman" w:cs="Times New Roman"/>
          <w:i/>
          <w:sz w:val="24"/>
          <w:szCs w:val="24"/>
        </w:rPr>
        <w:t xml:space="preserve"> </w:t>
      </w:r>
      <w:proofErr w:type="spellStart"/>
      <w:r w:rsidRPr="00F507E0">
        <w:rPr>
          <w:rFonts w:ascii="Times New Roman" w:hAnsi="Times New Roman" w:cs="Times New Roman"/>
          <w:i/>
          <w:sz w:val="24"/>
          <w:szCs w:val="24"/>
        </w:rPr>
        <w:t>s</w:t>
      </w:r>
      <w:r w:rsidRPr="00F507E0">
        <w:rPr>
          <w:rFonts w:ascii="Times New Roman" w:hAnsi="Times New Roman" w:cs="Times New Roman"/>
          <w:sz w:val="24"/>
          <w:szCs w:val="24"/>
        </w:rPr>
        <w:t>p</w:t>
      </w:r>
      <w:proofErr w:type="spellEnd"/>
      <w:r w:rsidRPr="00F507E0">
        <w:rPr>
          <w:rFonts w:ascii="Times New Roman" w:hAnsi="Times New Roman" w:cs="Times New Roman"/>
          <w:sz w:val="24"/>
          <w:szCs w:val="24"/>
        </w:rPr>
        <w:t xml:space="preserve">, with 92.3 and 106.1 spores per 100g of soil, for rainy season and dry season respectively. This was followed by </w:t>
      </w:r>
      <w:r w:rsidRPr="00F507E0">
        <w:rPr>
          <w:rFonts w:ascii="Times New Roman" w:hAnsi="Times New Roman" w:cs="Times New Roman"/>
          <w:i/>
          <w:sz w:val="24"/>
          <w:szCs w:val="24"/>
        </w:rPr>
        <w:t>Glomus s</w:t>
      </w:r>
      <w:r w:rsidRPr="00F507E0">
        <w:rPr>
          <w:rFonts w:ascii="Times New Roman" w:hAnsi="Times New Roman" w:cs="Times New Roman"/>
          <w:sz w:val="24"/>
          <w:szCs w:val="24"/>
        </w:rPr>
        <w:t xml:space="preserve">p. with 67.7 and 78.5spores/100g of soil for rainy season and dry season. The lowest spore numbers were recorded for </w:t>
      </w:r>
      <w:proofErr w:type="spellStart"/>
      <w:r w:rsidRPr="00210C65">
        <w:rPr>
          <w:rFonts w:ascii="Times New Roman" w:hAnsi="Times New Roman" w:cs="Times New Roman"/>
          <w:i/>
          <w:sz w:val="24"/>
          <w:szCs w:val="24"/>
        </w:rPr>
        <w:t>Gigaspora</w:t>
      </w:r>
      <w:proofErr w:type="spellEnd"/>
      <w:r w:rsidRPr="00210C65">
        <w:rPr>
          <w:rFonts w:ascii="Times New Roman" w:hAnsi="Times New Roman" w:cs="Times New Roman"/>
          <w:i/>
          <w:sz w:val="24"/>
          <w:szCs w:val="24"/>
        </w:rPr>
        <w:t xml:space="preserve"> </w:t>
      </w:r>
      <w:proofErr w:type="spellStart"/>
      <w:r w:rsidRPr="00210C65">
        <w:rPr>
          <w:rFonts w:ascii="Times New Roman" w:hAnsi="Times New Roman" w:cs="Times New Roman"/>
          <w:i/>
          <w:sz w:val="24"/>
          <w:szCs w:val="24"/>
        </w:rPr>
        <w:t>sp</w:t>
      </w:r>
      <w:proofErr w:type="spellEnd"/>
      <w:r w:rsidRPr="00F507E0">
        <w:rPr>
          <w:rFonts w:ascii="Times New Roman" w:hAnsi="Times New Roman" w:cs="Times New Roman"/>
          <w:sz w:val="24"/>
          <w:szCs w:val="24"/>
        </w:rPr>
        <w:t xml:space="preserve"> with values of 0.3 and 1.8spores/100g of soil, in rainy season and dr</w:t>
      </w:r>
      <w:r w:rsidR="00F757F7">
        <w:rPr>
          <w:rFonts w:ascii="Times New Roman" w:hAnsi="Times New Roman" w:cs="Times New Roman"/>
          <w:sz w:val="24"/>
          <w:szCs w:val="24"/>
        </w:rPr>
        <w:t>y season, respectively (Figure 1</w:t>
      </w:r>
      <w:r w:rsidRPr="00F507E0">
        <w:rPr>
          <w:rFonts w:ascii="Times New Roman" w:hAnsi="Times New Roman" w:cs="Times New Roman"/>
          <w:sz w:val="24"/>
          <w:szCs w:val="24"/>
        </w:rPr>
        <w:t xml:space="preserve">). </w:t>
      </w:r>
    </w:p>
    <w:p w14:paraId="4D7215B7" w14:textId="77777777" w:rsidR="00684D2C" w:rsidRDefault="00F507E0" w:rsidP="00F507E0">
      <w:pPr>
        <w:jc w:val="both"/>
        <w:rPr>
          <w:rFonts w:ascii="Times New Roman" w:hAnsi="Times New Roman" w:cs="Times New Roman"/>
          <w:sz w:val="24"/>
          <w:szCs w:val="24"/>
        </w:rPr>
      </w:pPr>
      <w:r w:rsidRPr="00F507E0">
        <w:rPr>
          <w:rFonts w:ascii="Times New Roman" w:hAnsi="Times New Roman" w:cs="Times New Roman"/>
          <w:sz w:val="24"/>
          <w:szCs w:val="24"/>
        </w:rPr>
        <w:t xml:space="preserve">During both seasons, a total of eight arbuscular mycorrhiza fungal morphological types were observed, belonging to eight different genera, which include: </w:t>
      </w:r>
      <w:proofErr w:type="spellStart"/>
      <w:r w:rsidRPr="00F507E0">
        <w:rPr>
          <w:rFonts w:ascii="Times New Roman" w:hAnsi="Times New Roman" w:cs="Times New Roman"/>
          <w:i/>
          <w:sz w:val="24"/>
          <w:szCs w:val="24"/>
        </w:rPr>
        <w:t>Glomus</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Acaulospora</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Gigaspora</w:t>
      </w:r>
      <w:proofErr w:type="spellEnd"/>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Paraglomus</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Rhizophagu</w:t>
      </w:r>
      <w:r w:rsidRPr="00F507E0">
        <w:rPr>
          <w:rFonts w:ascii="Times New Roman" w:hAnsi="Times New Roman" w:cs="Times New Roman"/>
          <w:sz w:val="24"/>
          <w:szCs w:val="24"/>
        </w:rPr>
        <w:t>s</w:t>
      </w:r>
      <w:proofErr w:type="spellEnd"/>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Archaeospora</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Dentiscutata</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and </w:t>
      </w:r>
      <w:proofErr w:type="spellStart"/>
      <w:r w:rsidRPr="00F507E0">
        <w:rPr>
          <w:rFonts w:ascii="Times New Roman" w:hAnsi="Times New Roman" w:cs="Times New Roman"/>
          <w:i/>
          <w:sz w:val="24"/>
          <w:szCs w:val="24"/>
        </w:rPr>
        <w:t>Clariodeoglomus</w:t>
      </w:r>
      <w:proofErr w:type="spellEnd"/>
      <w:r w:rsidR="00F757F7">
        <w:rPr>
          <w:rFonts w:ascii="Times New Roman" w:hAnsi="Times New Roman" w:cs="Times New Roman"/>
          <w:sz w:val="24"/>
          <w:szCs w:val="24"/>
        </w:rPr>
        <w:t xml:space="preserve"> (Figure 1</w:t>
      </w:r>
      <w:r w:rsidRPr="00F507E0">
        <w:rPr>
          <w:rFonts w:ascii="Times New Roman" w:hAnsi="Times New Roman" w:cs="Times New Roman"/>
          <w:sz w:val="24"/>
          <w:szCs w:val="24"/>
        </w:rPr>
        <w:t xml:space="preserve">). The mycorrhiza genera followed the order </w:t>
      </w:r>
      <w:proofErr w:type="spellStart"/>
      <w:r w:rsidRPr="00F507E0">
        <w:rPr>
          <w:rFonts w:ascii="Times New Roman" w:hAnsi="Times New Roman" w:cs="Times New Roman"/>
          <w:i/>
          <w:sz w:val="24"/>
          <w:szCs w:val="24"/>
        </w:rPr>
        <w:t>Acaulospora</w:t>
      </w:r>
      <w:proofErr w:type="spellEnd"/>
      <w:r w:rsidR="00A31F1E">
        <w:rPr>
          <w:rFonts w:ascii="Times New Roman" w:hAnsi="Times New Roman" w:cs="Times New Roman"/>
          <w:i/>
          <w:sz w:val="24"/>
          <w:szCs w:val="24"/>
        </w:rPr>
        <w:t xml:space="preserve"> </w:t>
      </w:r>
      <w:r w:rsidRPr="00A31F1E">
        <w:rPr>
          <w:rFonts w:ascii="Times New Roman" w:hAnsi="Times New Roman" w:cs="Times New Roman"/>
          <w:sz w:val="24"/>
          <w:szCs w:val="24"/>
        </w:rPr>
        <w:t>&gt;</w:t>
      </w:r>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Gomus</w:t>
      </w:r>
      <w:proofErr w:type="spellEnd"/>
      <w:r w:rsidR="00A31F1E">
        <w:rPr>
          <w:rFonts w:ascii="Times New Roman" w:hAnsi="Times New Roman" w:cs="Times New Roman"/>
          <w:i/>
          <w:sz w:val="24"/>
          <w:szCs w:val="24"/>
        </w:rPr>
        <w:t xml:space="preserve"> </w:t>
      </w:r>
      <w:r w:rsidRPr="00A31F1E">
        <w:rPr>
          <w:rFonts w:ascii="Times New Roman" w:hAnsi="Times New Roman" w:cs="Times New Roman"/>
          <w:sz w:val="24"/>
          <w:szCs w:val="24"/>
        </w:rPr>
        <w:t>&gt;</w:t>
      </w:r>
      <w:r w:rsidRPr="00F507E0">
        <w:rPr>
          <w:rFonts w:ascii="Times New Roman" w:hAnsi="Times New Roman" w:cs="Times New Roman"/>
          <w:i/>
          <w:sz w:val="24"/>
          <w:szCs w:val="24"/>
        </w:rPr>
        <w:t xml:space="preserve"> </w:t>
      </w:r>
      <w:proofErr w:type="spellStart"/>
      <w:r w:rsidRPr="00F507E0">
        <w:rPr>
          <w:rFonts w:ascii="Times New Roman" w:hAnsi="Times New Roman" w:cs="Times New Roman"/>
          <w:i/>
          <w:sz w:val="24"/>
          <w:szCs w:val="24"/>
        </w:rPr>
        <w:t>Archaeospore</w:t>
      </w:r>
      <w:proofErr w:type="spellEnd"/>
      <w:r w:rsidR="00A31F1E">
        <w:rPr>
          <w:rFonts w:ascii="Times New Roman" w:hAnsi="Times New Roman" w:cs="Times New Roman"/>
          <w:i/>
          <w:sz w:val="24"/>
          <w:szCs w:val="24"/>
        </w:rPr>
        <w:t xml:space="preserve"> </w:t>
      </w:r>
      <w:r w:rsidRPr="00F507E0">
        <w:rPr>
          <w:rFonts w:ascii="Times New Roman" w:hAnsi="Times New Roman" w:cs="Times New Roman"/>
          <w:sz w:val="24"/>
          <w:szCs w:val="24"/>
        </w:rPr>
        <w:t xml:space="preserve">&gt; </w:t>
      </w:r>
      <w:proofErr w:type="spellStart"/>
      <w:r w:rsidRPr="00F507E0">
        <w:rPr>
          <w:rFonts w:ascii="Times New Roman" w:hAnsi="Times New Roman" w:cs="Times New Roman"/>
          <w:i/>
          <w:sz w:val="24"/>
          <w:szCs w:val="24"/>
        </w:rPr>
        <w:t>Clariodeoglomus</w:t>
      </w:r>
      <w:proofErr w:type="spellEnd"/>
      <w:r w:rsidR="00A31F1E">
        <w:rPr>
          <w:rFonts w:ascii="Times New Roman" w:hAnsi="Times New Roman" w:cs="Times New Roman"/>
          <w:i/>
          <w:sz w:val="24"/>
          <w:szCs w:val="24"/>
        </w:rPr>
        <w:t xml:space="preserve"> </w:t>
      </w:r>
      <w:r w:rsidRPr="00A31F1E">
        <w:rPr>
          <w:rFonts w:ascii="Times New Roman" w:hAnsi="Times New Roman" w:cs="Times New Roman"/>
          <w:sz w:val="24"/>
          <w:szCs w:val="24"/>
        </w:rPr>
        <w:lastRenderedPageBreak/>
        <w:t>&gt;</w:t>
      </w:r>
      <w:r w:rsidRPr="00F507E0">
        <w:rPr>
          <w:rFonts w:ascii="Times New Roman" w:hAnsi="Times New Roman" w:cs="Times New Roman"/>
          <w:i/>
          <w:sz w:val="24"/>
          <w:szCs w:val="24"/>
        </w:rPr>
        <w:t xml:space="preserve"> </w:t>
      </w:r>
      <w:proofErr w:type="spellStart"/>
      <w:r w:rsidRPr="00F507E0">
        <w:rPr>
          <w:rFonts w:ascii="Times New Roman" w:hAnsi="Times New Roman" w:cs="Times New Roman"/>
          <w:i/>
          <w:sz w:val="24"/>
          <w:szCs w:val="24"/>
        </w:rPr>
        <w:t>Rhizophagus</w:t>
      </w:r>
      <w:proofErr w:type="spellEnd"/>
      <w:r w:rsidR="00A31F1E">
        <w:rPr>
          <w:rFonts w:ascii="Times New Roman" w:hAnsi="Times New Roman" w:cs="Times New Roman"/>
          <w:i/>
          <w:sz w:val="24"/>
          <w:szCs w:val="24"/>
        </w:rPr>
        <w:t xml:space="preserve"> </w:t>
      </w:r>
      <w:r w:rsidRPr="00A31F1E">
        <w:rPr>
          <w:rFonts w:ascii="Times New Roman" w:hAnsi="Times New Roman" w:cs="Times New Roman"/>
          <w:sz w:val="24"/>
          <w:szCs w:val="24"/>
        </w:rPr>
        <w:t>&gt;</w:t>
      </w:r>
      <w:r w:rsidRPr="00F507E0">
        <w:rPr>
          <w:rFonts w:ascii="Times New Roman" w:hAnsi="Times New Roman" w:cs="Times New Roman"/>
          <w:i/>
          <w:sz w:val="24"/>
          <w:szCs w:val="24"/>
        </w:rPr>
        <w:t xml:space="preserve"> </w:t>
      </w:r>
      <w:proofErr w:type="spellStart"/>
      <w:r w:rsidRPr="00F507E0">
        <w:rPr>
          <w:rFonts w:ascii="Times New Roman" w:hAnsi="Times New Roman" w:cs="Times New Roman"/>
          <w:i/>
          <w:sz w:val="24"/>
          <w:szCs w:val="24"/>
        </w:rPr>
        <w:t>Paraglomus</w:t>
      </w:r>
      <w:proofErr w:type="spellEnd"/>
      <w:r w:rsidR="00A31F1E">
        <w:rPr>
          <w:rFonts w:ascii="Times New Roman" w:hAnsi="Times New Roman" w:cs="Times New Roman"/>
          <w:i/>
          <w:sz w:val="24"/>
          <w:szCs w:val="24"/>
        </w:rPr>
        <w:t xml:space="preserve"> </w:t>
      </w:r>
      <w:r w:rsidRPr="00A31F1E">
        <w:rPr>
          <w:rFonts w:ascii="Times New Roman" w:hAnsi="Times New Roman" w:cs="Times New Roman"/>
          <w:sz w:val="24"/>
          <w:szCs w:val="24"/>
        </w:rPr>
        <w:t>&gt;</w:t>
      </w:r>
      <w:r w:rsidRPr="00F507E0">
        <w:rPr>
          <w:rFonts w:ascii="Times New Roman" w:hAnsi="Times New Roman" w:cs="Times New Roman"/>
          <w:i/>
          <w:sz w:val="24"/>
          <w:szCs w:val="24"/>
        </w:rPr>
        <w:t xml:space="preserve"> </w:t>
      </w:r>
      <w:proofErr w:type="spellStart"/>
      <w:r w:rsidRPr="00F507E0">
        <w:rPr>
          <w:rFonts w:ascii="Times New Roman" w:hAnsi="Times New Roman" w:cs="Times New Roman"/>
          <w:i/>
          <w:sz w:val="24"/>
          <w:szCs w:val="24"/>
        </w:rPr>
        <w:t>Dentiscutata</w:t>
      </w:r>
      <w:proofErr w:type="spellEnd"/>
      <w:r w:rsidR="00A31F1E">
        <w:rPr>
          <w:rFonts w:ascii="Times New Roman" w:hAnsi="Times New Roman" w:cs="Times New Roman"/>
          <w:i/>
          <w:sz w:val="24"/>
          <w:szCs w:val="24"/>
        </w:rPr>
        <w:t xml:space="preserve"> </w:t>
      </w:r>
      <w:r w:rsidRPr="00A31F1E">
        <w:rPr>
          <w:rFonts w:ascii="Times New Roman" w:hAnsi="Times New Roman" w:cs="Times New Roman"/>
          <w:sz w:val="24"/>
          <w:szCs w:val="24"/>
        </w:rPr>
        <w:t>&gt;</w:t>
      </w:r>
      <w:r w:rsidRPr="00F507E0">
        <w:rPr>
          <w:rFonts w:ascii="Times New Roman" w:hAnsi="Times New Roman" w:cs="Times New Roman"/>
          <w:i/>
          <w:sz w:val="24"/>
          <w:szCs w:val="24"/>
        </w:rPr>
        <w:t xml:space="preserve"> </w:t>
      </w:r>
      <w:proofErr w:type="spellStart"/>
      <w:r w:rsidRPr="00F507E0">
        <w:rPr>
          <w:rFonts w:ascii="Times New Roman" w:hAnsi="Times New Roman" w:cs="Times New Roman"/>
          <w:i/>
          <w:sz w:val="24"/>
          <w:szCs w:val="24"/>
        </w:rPr>
        <w:t>Gigaspora</w:t>
      </w:r>
      <w:proofErr w:type="spellEnd"/>
      <w:r w:rsidRPr="00F507E0">
        <w:rPr>
          <w:rFonts w:ascii="Times New Roman" w:hAnsi="Times New Roman" w:cs="Times New Roman"/>
          <w:sz w:val="24"/>
          <w:szCs w:val="24"/>
        </w:rPr>
        <w:t xml:space="preserve"> for spore abundance (spores/100g) of soil, in both rainy season and dry season.</w:t>
      </w:r>
    </w:p>
    <w:p w14:paraId="2CB7FD0D" w14:textId="77777777" w:rsidR="00A31F1E" w:rsidRDefault="00A31F1E" w:rsidP="00F507E0">
      <w:pPr>
        <w:jc w:val="both"/>
        <w:rPr>
          <w:rFonts w:ascii="Times New Roman" w:hAnsi="Times New Roman" w:cs="Times New Roman"/>
          <w:sz w:val="24"/>
          <w:szCs w:val="24"/>
        </w:rPr>
      </w:pPr>
    </w:p>
    <w:p w14:paraId="2973A0F5" w14:textId="77777777" w:rsidR="00684D2C" w:rsidRDefault="00684D2C" w:rsidP="00F507E0">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58FE8C" wp14:editId="6E2A02F2">
                <wp:simplePos x="0" y="0"/>
                <wp:positionH relativeFrom="margin">
                  <wp:align>right</wp:align>
                </wp:positionH>
                <wp:positionV relativeFrom="paragraph">
                  <wp:posOffset>61265</wp:posOffset>
                </wp:positionV>
                <wp:extent cx="5464454" cy="3335731"/>
                <wp:effectExtent l="0" t="0" r="22225" b="17145"/>
                <wp:wrapNone/>
                <wp:docPr id="1" name="Text Box 1"/>
                <wp:cNvGraphicFramePr/>
                <a:graphic xmlns:a="http://schemas.openxmlformats.org/drawingml/2006/main">
                  <a:graphicData uri="http://schemas.microsoft.com/office/word/2010/wordprocessingShape">
                    <wps:wsp>
                      <wps:cNvSpPr txBox="1"/>
                      <wps:spPr>
                        <a:xfrm>
                          <a:off x="0" y="0"/>
                          <a:ext cx="5464454" cy="33357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DD9C1" w14:textId="77777777" w:rsidR="002E4802" w:rsidRDefault="002E4802">
                            <w:r w:rsidRPr="00E27BC2">
                              <w:rPr>
                                <w:rFonts w:ascii="Times New Roman" w:eastAsia="Times New Roman" w:hAnsi="Times New Roman" w:cs="Times New Roman"/>
                                <w:noProof/>
                                <w:color w:val="000000"/>
                                <w:sz w:val="24"/>
                              </w:rPr>
                              <w:drawing>
                                <wp:inline distT="0" distB="0" distL="0" distR="0" wp14:anchorId="635C204B" wp14:editId="604FD61B">
                                  <wp:extent cx="5281574" cy="318198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53076" name="Picture 553076"/>
                                          <pic:cNvPicPr/>
                                        </pic:nvPicPr>
                                        <pic:blipFill rotWithShape="1">
                                          <a:blip r:embed="rId6" cstate="print"/>
                                          <a:srcRect t="40391" b="5954"/>
                                          <a:stretch/>
                                        </pic:blipFill>
                                        <pic:spPr bwMode="auto">
                                          <a:xfrm>
                                            <a:off x="0" y="0"/>
                                            <a:ext cx="5299909" cy="319303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8FE8C" id="_x0000_t202" coordsize="21600,21600" o:spt="202" path="m,l,21600r21600,l21600,xe">
                <v:stroke joinstyle="miter"/>
                <v:path gradientshapeok="t" o:connecttype="rect"/>
              </v:shapetype>
              <v:shape id="Text Box 1" o:spid="_x0000_s1026" type="#_x0000_t202" style="position:absolute;left:0;text-align:left;margin-left:379.05pt;margin-top:4.8pt;width:430.25pt;height:26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oXkwIAALMFAAAOAAAAZHJzL2Uyb0RvYy54bWysVEtPGzEQvlfqf7B8L5vHBtooG5SCqCoh&#10;QIWKs+O1iYXtcW0nu+mv79i7CQnlQtXL7tjzzevzzMzOW6PJRvigwFZ0eDKgRFgOtbJPFf35cPXp&#10;MyUhMlszDVZUdCsCPZ9//DBr3FSMYAW6Fp6gExumjavoKkY3LYrAV8KwcAJOWFRK8IZFPPqnovas&#10;Qe9GF6PB4LRowNfOAxch4O1lp6Tz7F9KweOtlEFEoiuKucX89fm7TN9iPmPTJ8/cSvE+DfYPWRim&#10;LAbdu7pkkZG1V3+5Mop7CCDjCQdTgJSKi1wDVjMcvKrmfsWcyLUgOcHtaQr/zy2/2dx5omp8O0os&#10;M/hED6KN5Cu0ZJjYaVyYIujeISy2eJ2Q/X3Ay1R0K71JfyyHoB553u65Tc44Xk7K07KclJRw1I3H&#10;48nZOPspXsydD/GbAEOSUFGPj5c5ZZvrEDEkQneQFC2AVvWV0jofUsOIC+3JhuFT67hzfoTSljQV&#10;PR1PBtnxkS653tsvNePPqUyMeYDCk7YpnMit1aeVKOqoyFLcapEw2v4QEqnNjLyRI+Nc2H2eGZ1Q&#10;Eit6j2GPf8nqPcZdHWiRI4ONe2OjLPiOpWNq6+cdtbLDI0kHdScxtsu2b5El1FvsHA/d5AXHrxQS&#10;fc1CvGMeRw2bBddHvMWP1ICvA71EyQr877fuEx4nALWUNDi6FQ2/1swLSvR3i7PxZViWadbzoZyc&#10;jfDgDzXLQ41dmwvAlsH+x+yymPBR70TpwTzillmkqKhilmPsisadeBG7hYJbiovFIoNwuh2L1/be&#10;8eQ60Zsa7KF9ZN71DR5xNm5gN+Rs+qrPO2yytLBYR5AqD0EiuGO1Jx43Q+7Tfoul1XN4zqiXXTv/&#10;AwAA//8DAFBLAwQUAAYACAAAACEAfhuPfdoAAAAGAQAADwAAAGRycy9kb3ducmV2LnhtbEyPzU7D&#10;MBCE70i8g7VI3KjDT6MkZFMBKlw4URDnbby1LWI7it00vD3mBMfRjGa+aTeLG8TMU7TBI1yvChDs&#10;+6Cs1wgf789XFYiYyCsagmeEb46w6c7PWmpUOPk3nndJi1ziY0MIJqWxkTL2hh3FVRjZZ+8QJkcp&#10;y0lLNdEpl7tB3hRFKR1ZnxcMjfxkuP/aHR3C9lHXuq9oMttKWTsvn4dX/YJ4ebE83INIvKS/MPzi&#10;Z3ToMtM+HL2KYkDIRxJCXYLIZlUWaxB7hPXtXQ2ya+V//O4HAAD//wMAUEsBAi0AFAAGAAgAAAAh&#10;ALaDOJL+AAAA4QEAABMAAAAAAAAAAAAAAAAAAAAAAFtDb250ZW50X1R5cGVzXS54bWxQSwECLQAU&#10;AAYACAAAACEAOP0h/9YAAACUAQAACwAAAAAAAAAAAAAAAAAvAQAAX3JlbHMvLnJlbHNQSwECLQAU&#10;AAYACAAAACEAkX06F5MCAACzBQAADgAAAAAAAAAAAAAAAAAuAgAAZHJzL2Uyb0RvYy54bWxQSwEC&#10;LQAUAAYACAAAACEAfhuPfdoAAAAGAQAADwAAAAAAAAAAAAAAAADtBAAAZHJzL2Rvd25yZXYueG1s&#10;UEsFBgAAAAAEAAQA8wAAAPQFAAAAAA==&#10;" fillcolor="white [3201]" strokeweight=".5pt">
                <v:textbox>
                  <w:txbxContent>
                    <w:p w14:paraId="326DD9C1" w14:textId="77777777" w:rsidR="002E4802" w:rsidRDefault="002E4802">
                      <w:r w:rsidRPr="00E27BC2">
                        <w:rPr>
                          <w:rFonts w:ascii="Times New Roman" w:eastAsia="Times New Roman" w:hAnsi="Times New Roman" w:cs="Times New Roman"/>
                          <w:noProof/>
                          <w:color w:val="000000"/>
                          <w:sz w:val="24"/>
                        </w:rPr>
                        <w:drawing>
                          <wp:inline distT="0" distB="0" distL="0" distR="0" wp14:anchorId="635C204B" wp14:editId="604FD61B">
                            <wp:extent cx="5281574" cy="318198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53076" name="Picture 553076"/>
                                    <pic:cNvPicPr/>
                                  </pic:nvPicPr>
                                  <pic:blipFill rotWithShape="1">
                                    <a:blip r:embed="rId6" cstate="print"/>
                                    <a:srcRect t="40391" b="5954"/>
                                    <a:stretch/>
                                  </pic:blipFill>
                                  <pic:spPr bwMode="auto">
                                    <a:xfrm>
                                      <a:off x="0" y="0"/>
                                      <a:ext cx="5299909" cy="319303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53F2AA8C" w14:textId="77777777" w:rsidR="00684D2C" w:rsidRDefault="00684D2C" w:rsidP="00F507E0">
      <w:pPr>
        <w:jc w:val="both"/>
        <w:rPr>
          <w:rFonts w:ascii="Times New Roman" w:hAnsi="Times New Roman" w:cs="Times New Roman"/>
          <w:sz w:val="24"/>
          <w:szCs w:val="24"/>
        </w:rPr>
      </w:pPr>
    </w:p>
    <w:p w14:paraId="1F85AB02" w14:textId="77777777" w:rsidR="00684D2C" w:rsidRDefault="00684D2C" w:rsidP="00F507E0">
      <w:pPr>
        <w:jc w:val="both"/>
        <w:rPr>
          <w:rFonts w:ascii="Times New Roman" w:hAnsi="Times New Roman" w:cs="Times New Roman"/>
          <w:sz w:val="24"/>
          <w:szCs w:val="24"/>
        </w:rPr>
      </w:pPr>
    </w:p>
    <w:p w14:paraId="65FE1FA6" w14:textId="77777777" w:rsidR="00684D2C" w:rsidRDefault="00684D2C" w:rsidP="00F507E0">
      <w:pPr>
        <w:jc w:val="both"/>
        <w:rPr>
          <w:rFonts w:ascii="Times New Roman" w:hAnsi="Times New Roman" w:cs="Times New Roman"/>
          <w:sz w:val="24"/>
          <w:szCs w:val="24"/>
        </w:rPr>
      </w:pPr>
    </w:p>
    <w:p w14:paraId="61111EC9" w14:textId="77777777" w:rsidR="00684D2C" w:rsidRDefault="00684D2C" w:rsidP="00F507E0">
      <w:pPr>
        <w:jc w:val="both"/>
        <w:rPr>
          <w:rFonts w:ascii="Times New Roman" w:hAnsi="Times New Roman" w:cs="Times New Roman"/>
          <w:sz w:val="24"/>
          <w:szCs w:val="24"/>
        </w:rPr>
      </w:pPr>
    </w:p>
    <w:p w14:paraId="68D6EC0B" w14:textId="77777777" w:rsidR="00684D2C" w:rsidRDefault="00684D2C" w:rsidP="00F507E0">
      <w:pPr>
        <w:jc w:val="both"/>
        <w:rPr>
          <w:rFonts w:ascii="Times New Roman" w:hAnsi="Times New Roman" w:cs="Times New Roman"/>
          <w:sz w:val="24"/>
          <w:szCs w:val="24"/>
        </w:rPr>
      </w:pPr>
    </w:p>
    <w:p w14:paraId="182A58D6" w14:textId="77777777" w:rsidR="00684D2C" w:rsidRDefault="00684D2C" w:rsidP="00F507E0">
      <w:pPr>
        <w:jc w:val="both"/>
        <w:rPr>
          <w:rFonts w:ascii="Times New Roman" w:hAnsi="Times New Roman" w:cs="Times New Roman"/>
          <w:sz w:val="24"/>
          <w:szCs w:val="24"/>
        </w:rPr>
      </w:pPr>
    </w:p>
    <w:p w14:paraId="2B9EC05E" w14:textId="77777777" w:rsidR="00684D2C" w:rsidRDefault="00684D2C" w:rsidP="00F507E0">
      <w:pPr>
        <w:jc w:val="both"/>
        <w:rPr>
          <w:rFonts w:ascii="Times New Roman" w:hAnsi="Times New Roman" w:cs="Times New Roman"/>
          <w:sz w:val="24"/>
          <w:szCs w:val="24"/>
        </w:rPr>
      </w:pPr>
    </w:p>
    <w:p w14:paraId="04469996" w14:textId="77777777" w:rsidR="00684D2C" w:rsidRDefault="00684D2C" w:rsidP="00F507E0">
      <w:pPr>
        <w:jc w:val="both"/>
        <w:rPr>
          <w:rFonts w:ascii="Times New Roman" w:hAnsi="Times New Roman" w:cs="Times New Roman"/>
          <w:sz w:val="24"/>
          <w:szCs w:val="24"/>
        </w:rPr>
      </w:pPr>
    </w:p>
    <w:p w14:paraId="237ED541" w14:textId="77777777" w:rsidR="00684D2C" w:rsidRDefault="00684D2C" w:rsidP="00F507E0">
      <w:pPr>
        <w:jc w:val="both"/>
        <w:rPr>
          <w:rFonts w:ascii="Times New Roman" w:hAnsi="Times New Roman" w:cs="Times New Roman"/>
          <w:sz w:val="24"/>
          <w:szCs w:val="24"/>
        </w:rPr>
      </w:pPr>
    </w:p>
    <w:p w14:paraId="53C7D636" w14:textId="77777777" w:rsidR="00684D2C" w:rsidRDefault="00684D2C" w:rsidP="00F507E0">
      <w:pPr>
        <w:jc w:val="both"/>
        <w:rPr>
          <w:rFonts w:ascii="Times New Roman" w:hAnsi="Times New Roman" w:cs="Times New Roman"/>
          <w:sz w:val="24"/>
          <w:szCs w:val="24"/>
        </w:rPr>
      </w:pPr>
    </w:p>
    <w:p w14:paraId="3471A6EA" w14:textId="77777777" w:rsidR="00E27BC2" w:rsidRDefault="00E27BC2" w:rsidP="00C20E0A">
      <w:pPr>
        <w:jc w:val="both"/>
        <w:rPr>
          <w:rFonts w:ascii="Times New Roman" w:hAnsi="Times New Roman" w:cs="Times New Roman"/>
          <w:sz w:val="24"/>
          <w:szCs w:val="24"/>
        </w:rPr>
      </w:pPr>
    </w:p>
    <w:p w14:paraId="071D3BEC" w14:textId="77777777" w:rsidR="00F507E0" w:rsidRPr="009E2D96" w:rsidRDefault="00684D2C" w:rsidP="00C20E0A">
      <w:pPr>
        <w:jc w:val="both"/>
        <w:rPr>
          <w:rFonts w:ascii="Times New Roman" w:hAnsi="Times New Roman" w:cs="Times New Roman"/>
          <w:b/>
          <w:sz w:val="24"/>
          <w:szCs w:val="24"/>
        </w:rPr>
      </w:pPr>
      <w:r w:rsidRPr="009E2D96">
        <w:rPr>
          <w:rFonts w:ascii="Times New Roman" w:hAnsi="Times New Roman" w:cs="Times New Roman"/>
          <w:b/>
          <w:sz w:val="24"/>
          <w:szCs w:val="24"/>
        </w:rPr>
        <w:t xml:space="preserve">Figure 1: </w:t>
      </w:r>
      <w:r w:rsidRPr="009E2D96">
        <w:rPr>
          <w:rFonts w:ascii="Times New Roman" w:hAnsi="Times New Roman" w:cs="Times New Roman"/>
          <w:b/>
          <w:i/>
          <w:sz w:val="24"/>
          <w:szCs w:val="24"/>
        </w:rPr>
        <w:t>Arbuscular Mycorrhiza</w:t>
      </w:r>
      <w:r w:rsidRPr="009E2D96">
        <w:rPr>
          <w:rFonts w:ascii="Times New Roman" w:hAnsi="Times New Roman" w:cs="Times New Roman"/>
          <w:b/>
          <w:sz w:val="24"/>
          <w:szCs w:val="24"/>
        </w:rPr>
        <w:t xml:space="preserve"> Spore Abundance (Population), Species richness and Diversity</w:t>
      </w:r>
    </w:p>
    <w:p w14:paraId="07908935" w14:textId="77777777" w:rsidR="00684D2C" w:rsidRPr="00684D2C" w:rsidRDefault="00684D2C" w:rsidP="00C20E0A">
      <w:pPr>
        <w:jc w:val="both"/>
        <w:rPr>
          <w:rFonts w:ascii="Times New Roman" w:hAnsi="Times New Roman" w:cs="Times New Roman"/>
          <w:sz w:val="24"/>
          <w:szCs w:val="24"/>
        </w:rPr>
      </w:pPr>
    </w:p>
    <w:p w14:paraId="4EEC59C5" w14:textId="77777777" w:rsidR="00C20E0A" w:rsidRPr="00C20E0A" w:rsidRDefault="00C20E0A" w:rsidP="00C20E0A">
      <w:pPr>
        <w:jc w:val="both"/>
        <w:rPr>
          <w:rFonts w:ascii="Times New Roman" w:hAnsi="Times New Roman" w:cs="Times New Roman"/>
          <w:b/>
          <w:sz w:val="24"/>
          <w:szCs w:val="24"/>
        </w:rPr>
      </w:pPr>
      <w:r w:rsidRPr="004C7CEA">
        <w:rPr>
          <w:rFonts w:ascii="Times New Roman" w:hAnsi="Times New Roman" w:cs="Times New Roman"/>
          <w:b/>
          <w:i/>
          <w:sz w:val="24"/>
          <w:szCs w:val="24"/>
        </w:rPr>
        <w:t>Arbuscular Mycorrhiza</w:t>
      </w:r>
      <w:r w:rsidRPr="00C20E0A">
        <w:rPr>
          <w:rFonts w:ascii="Times New Roman" w:hAnsi="Times New Roman" w:cs="Times New Roman"/>
          <w:b/>
          <w:sz w:val="24"/>
          <w:szCs w:val="24"/>
        </w:rPr>
        <w:t xml:space="preserve"> Colonization Status </w:t>
      </w:r>
    </w:p>
    <w:p w14:paraId="5C3CB827" w14:textId="77777777" w:rsidR="008316DF" w:rsidRDefault="00C20E0A" w:rsidP="00C20E0A">
      <w:pPr>
        <w:jc w:val="both"/>
        <w:rPr>
          <w:rFonts w:ascii="Times New Roman" w:hAnsi="Times New Roman" w:cs="Times New Roman"/>
          <w:sz w:val="24"/>
          <w:szCs w:val="24"/>
        </w:rPr>
      </w:pPr>
      <w:r w:rsidRPr="00C20E0A">
        <w:rPr>
          <w:rFonts w:ascii="Times New Roman" w:hAnsi="Times New Roman" w:cs="Times New Roman"/>
          <w:sz w:val="24"/>
          <w:szCs w:val="24"/>
        </w:rPr>
        <w:t xml:space="preserve">Cowpea roots were infected by </w:t>
      </w:r>
      <w:r w:rsidRPr="004C7CEA">
        <w:rPr>
          <w:rFonts w:ascii="Times New Roman" w:hAnsi="Times New Roman" w:cs="Times New Roman"/>
          <w:i/>
          <w:sz w:val="24"/>
          <w:szCs w:val="24"/>
        </w:rPr>
        <w:t>mycorrhiza</w:t>
      </w:r>
      <w:r w:rsidRPr="00C20E0A">
        <w:rPr>
          <w:rFonts w:ascii="Times New Roman" w:hAnsi="Times New Roman" w:cs="Times New Roman"/>
          <w:sz w:val="24"/>
          <w:szCs w:val="24"/>
        </w:rPr>
        <w:t xml:space="preserve"> fungal hyphae and arbuscules in bot</w:t>
      </w:r>
      <w:r w:rsidR="00684D2C">
        <w:rPr>
          <w:rFonts w:ascii="Times New Roman" w:hAnsi="Times New Roman" w:cs="Times New Roman"/>
          <w:sz w:val="24"/>
          <w:szCs w:val="24"/>
        </w:rPr>
        <w:t>h rainy and dry season (Figure 2</w:t>
      </w:r>
      <w:r w:rsidRPr="00C20E0A">
        <w:rPr>
          <w:rFonts w:ascii="Times New Roman" w:hAnsi="Times New Roman" w:cs="Times New Roman"/>
          <w:sz w:val="24"/>
          <w:szCs w:val="24"/>
        </w:rPr>
        <w:t>). Total number of roots in rainy season ranged from 106.4-109.6 with a mean value of 110 while total number of roots in dry season ranged from 103.4-105.6, with a mean value of 105. Total root infection ranged from 13.6 - 49.0 in rainy season with a mean value of 27.0, while values in the dry season ranged from 26.2 - 33.0 with a mean value of 30. Percentage AMF infection ranged from 12.8% -</w:t>
      </w:r>
      <w:r w:rsidR="00684D2C">
        <w:rPr>
          <w:rFonts w:ascii="Times New Roman" w:hAnsi="Times New Roman" w:cs="Times New Roman"/>
          <w:sz w:val="24"/>
          <w:szCs w:val="24"/>
        </w:rPr>
        <w:t xml:space="preserve"> </w:t>
      </w:r>
      <w:r w:rsidRPr="00C20E0A">
        <w:rPr>
          <w:rFonts w:ascii="Times New Roman" w:hAnsi="Times New Roman" w:cs="Times New Roman"/>
          <w:sz w:val="24"/>
          <w:szCs w:val="24"/>
        </w:rPr>
        <w:t>44.7% in the rainy season with a mean value of 24.5%, while percentage infection in the dry season ranged from 27.3% -31.3%, with a mean</w:t>
      </w:r>
      <w:r w:rsidR="00684D2C">
        <w:rPr>
          <w:rFonts w:ascii="Times New Roman" w:hAnsi="Times New Roman" w:cs="Times New Roman"/>
          <w:sz w:val="24"/>
          <w:szCs w:val="24"/>
        </w:rPr>
        <w:t xml:space="preserve"> value of 29% (Figure 2</w:t>
      </w:r>
      <w:r w:rsidRPr="00C20E0A">
        <w:rPr>
          <w:rFonts w:ascii="Times New Roman" w:hAnsi="Times New Roman" w:cs="Times New Roman"/>
          <w:sz w:val="24"/>
          <w:szCs w:val="24"/>
        </w:rPr>
        <w:t>). AMF root colonization was higher during the dry season than at the rainy season, though not significant</w:t>
      </w:r>
      <w:r>
        <w:rPr>
          <w:rFonts w:ascii="Times New Roman" w:hAnsi="Times New Roman" w:cs="Times New Roman"/>
          <w:sz w:val="24"/>
          <w:szCs w:val="24"/>
        </w:rPr>
        <w:t>ly different (P</w:t>
      </w:r>
      <w:r w:rsidR="00684D2C">
        <w:rPr>
          <w:rFonts w:ascii="Times New Roman" w:hAnsi="Times New Roman" w:cs="Times New Roman"/>
          <w:sz w:val="24"/>
          <w:szCs w:val="24"/>
        </w:rPr>
        <w:t xml:space="preserve"> </w:t>
      </w:r>
      <w:r>
        <w:rPr>
          <w:rFonts w:ascii="Times New Roman" w:hAnsi="Times New Roman" w:cs="Times New Roman"/>
          <w:sz w:val="24"/>
          <w:szCs w:val="24"/>
        </w:rPr>
        <w:t>≤</w:t>
      </w:r>
      <w:r w:rsidR="00684D2C">
        <w:rPr>
          <w:rFonts w:ascii="Times New Roman" w:hAnsi="Times New Roman" w:cs="Times New Roman"/>
          <w:sz w:val="24"/>
          <w:szCs w:val="24"/>
        </w:rPr>
        <w:t xml:space="preserve"> </w:t>
      </w:r>
      <w:r w:rsidRPr="00C20E0A">
        <w:rPr>
          <w:rFonts w:ascii="Times New Roman" w:hAnsi="Times New Roman" w:cs="Times New Roman"/>
          <w:sz w:val="24"/>
          <w:szCs w:val="24"/>
        </w:rPr>
        <w:t>0.05).</w:t>
      </w:r>
    </w:p>
    <w:p w14:paraId="207184FD" w14:textId="77777777" w:rsidR="00684D2C" w:rsidRDefault="00684D2C" w:rsidP="00C20E0A">
      <w:pPr>
        <w:jc w:val="both"/>
        <w:rPr>
          <w:rFonts w:ascii="Times New Roman" w:hAnsi="Times New Roman" w:cs="Times New Roman"/>
          <w:sz w:val="24"/>
          <w:szCs w:val="24"/>
        </w:rPr>
      </w:pPr>
    </w:p>
    <w:p w14:paraId="3E07A910" w14:textId="78F34AEA" w:rsidR="00684D2C" w:rsidRDefault="00684D2C" w:rsidP="00C20E0A">
      <w:pPr>
        <w:jc w:val="both"/>
        <w:rPr>
          <w:rFonts w:ascii="Times New Roman" w:hAnsi="Times New Roman" w:cs="Times New Roman"/>
          <w:sz w:val="24"/>
          <w:szCs w:val="24"/>
        </w:rPr>
      </w:pPr>
    </w:p>
    <w:p w14:paraId="288DD8FD" w14:textId="64CA1DA0" w:rsidR="00746E15" w:rsidRDefault="00746E15" w:rsidP="00C20E0A">
      <w:pPr>
        <w:jc w:val="both"/>
        <w:rPr>
          <w:rFonts w:ascii="Times New Roman" w:hAnsi="Times New Roman" w:cs="Times New Roman"/>
          <w:sz w:val="24"/>
          <w:szCs w:val="24"/>
        </w:rPr>
      </w:pPr>
    </w:p>
    <w:p w14:paraId="38DF7A69" w14:textId="7067EE93" w:rsidR="00746E15" w:rsidRDefault="00746E15" w:rsidP="00C20E0A">
      <w:pPr>
        <w:jc w:val="both"/>
        <w:rPr>
          <w:rFonts w:ascii="Times New Roman" w:hAnsi="Times New Roman" w:cs="Times New Roman"/>
          <w:sz w:val="24"/>
          <w:szCs w:val="24"/>
        </w:rPr>
      </w:pPr>
    </w:p>
    <w:p w14:paraId="5E3874D6" w14:textId="77777777" w:rsidR="00746E15" w:rsidRDefault="00746E15" w:rsidP="00C20E0A">
      <w:pPr>
        <w:jc w:val="both"/>
        <w:rPr>
          <w:rFonts w:ascii="Times New Roman" w:hAnsi="Times New Roman" w:cs="Times New Roman"/>
          <w:sz w:val="24"/>
          <w:szCs w:val="24"/>
        </w:rPr>
      </w:pPr>
    </w:p>
    <w:p w14:paraId="46EDABC5" w14:textId="77777777" w:rsidR="00684D2C" w:rsidRDefault="00684D2C" w:rsidP="00C20E0A">
      <w:pPr>
        <w:jc w:val="both"/>
        <w:rPr>
          <w:rFonts w:ascii="Times New Roman" w:hAnsi="Times New Roman" w:cs="Times New Roman"/>
          <w:sz w:val="24"/>
          <w:szCs w:val="24"/>
        </w:rPr>
      </w:pPr>
    </w:p>
    <w:p w14:paraId="26E3800E" w14:textId="77777777" w:rsidR="00684D2C" w:rsidRDefault="00684D2C" w:rsidP="00C20E0A">
      <w:pPr>
        <w:jc w:val="both"/>
        <w:rPr>
          <w:rFonts w:ascii="Times New Roman" w:hAnsi="Times New Roman" w:cs="Times New Roman"/>
          <w:sz w:val="24"/>
          <w:szCs w:val="24"/>
        </w:rPr>
      </w:pPr>
    </w:p>
    <w:p w14:paraId="00B46A9D" w14:textId="77777777" w:rsidR="00684D2C" w:rsidRDefault="00684D2C" w:rsidP="00C20E0A">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CBFDFB2" wp14:editId="47F58B27">
                <wp:simplePos x="0" y="0"/>
                <wp:positionH relativeFrom="column">
                  <wp:posOffset>270662</wp:posOffset>
                </wp:positionH>
                <wp:positionV relativeFrom="paragraph">
                  <wp:posOffset>263347</wp:posOffset>
                </wp:positionV>
                <wp:extent cx="5186477" cy="3123591"/>
                <wp:effectExtent l="0" t="0" r="14605" b="19685"/>
                <wp:wrapNone/>
                <wp:docPr id="3" name="Text Box 3"/>
                <wp:cNvGraphicFramePr/>
                <a:graphic xmlns:a="http://schemas.openxmlformats.org/drawingml/2006/main">
                  <a:graphicData uri="http://schemas.microsoft.com/office/word/2010/wordprocessingShape">
                    <wps:wsp>
                      <wps:cNvSpPr txBox="1"/>
                      <wps:spPr>
                        <a:xfrm>
                          <a:off x="0" y="0"/>
                          <a:ext cx="5186477" cy="3123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8EFA22" w14:textId="77777777" w:rsidR="002E4802" w:rsidRDefault="002E4802">
                            <w:r w:rsidRPr="004C7CEA">
                              <w:rPr>
                                <w:rFonts w:ascii="Times New Roman" w:eastAsia="Times New Roman" w:hAnsi="Times New Roman" w:cs="Times New Roman"/>
                                <w:noProof/>
                                <w:color w:val="000000"/>
                                <w:sz w:val="24"/>
                              </w:rPr>
                              <w:drawing>
                                <wp:inline distT="0" distB="0" distL="0" distR="0" wp14:anchorId="71D5BA20" wp14:editId="2F52422E">
                                  <wp:extent cx="4995959" cy="3021177"/>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553076" name="Picture 553076"/>
                                          <pic:cNvPicPr/>
                                        </pic:nvPicPr>
                                        <pic:blipFill rotWithShape="1">
                                          <a:blip r:embed="rId6" cstate="print"/>
                                          <a:srcRect t="-1" b="66181"/>
                                          <a:stretch/>
                                        </pic:blipFill>
                                        <pic:spPr bwMode="auto">
                                          <a:xfrm>
                                            <a:off x="0" y="0"/>
                                            <a:ext cx="5005752" cy="302709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FDFB2" id="Text Box 3" o:spid="_x0000_s1027" type="#_x0000_t202" style="position:absolute;left:0;text-align:left;margin-left:21.3pt;margin-top:20.75pt;width:408.4pt;height:24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hJlgIAALoFAAAOAAAAZHJzL2Uyb0RvYy54bWysVEtvGyEQvlfqf0Dcm/UzD8vryE2UqlKU&#10;RHWqnDELMQrLUMDedX99B/YRO80lVS+7A/PN62Nm5pd1qclOOK/A5HR4MqBEGA6FMs85/fl48+Wc&#10;Eh+YKZgGI3K6F55eLj5/mld2JkawAV0IR9CJ8bPK5nQTgp1lmecbUTJ/AlYYVEpwJQt4dM9Z4ViF&#10;3kudjQaD06wCV1gHXHiPt9eNki6SfykFD/dSehGIzinmFtLXpe86frPFnM2eHbMbxds02D9kUTJl&#10;MGjv6poFRrZO/eWqVNyBBxlOOJQZSKm4SDVgNcPBm2pWG2ZFqgXJ8banyf8/t/xu9+CIKnI6psSw&#10;Ep/oUdSBfIWajCM7lfUzBK0swkKN1/jK3b3Hy1h0LV0Z/1gOQT3yvO+5jc44Xk6H56eTszNKOOrG&#10;w9F4epH8ZK/m1vnwTUBJopBTh4+XOGW7Wx8wFYR2kBjNg1bFjdI6HWLDiCvtyI7hU+vQOT9CaUOq&#10;nJ6Op4Pk+EgXXff2a834SywTYx6g8KRNDCdSa7VpRYoaKpIU9lpEjDY/hERqEyPv5Mg4F6bPM6Ej&#10;SmJFHzFs8a9ZfcS4qQMtUmQwoTculQHXsHRMbfHSUSsbPJJ0UHcUQ72uU0/1nbKGYo8N5KAZQG/5&#10;jUK+b5kPD8zhxGHP4BYJ9/iRGvCRoJUo2YD7/d59xOMgoJaSCic4p/7XljlBif5ucEQuhpNJHPl0&#10;mEzPRnhwh5r1ocZsyyvAzhnivrI8iREfdCdKB+UTLptljIoqZjjGzmnoxKvQ7BVcVlwslwmEQ25Z&#10;uDUry6PryHLss8f6iTnb9nnAEbmDbtbZ7E27N9hoaWC5DSBVmoXIc8Nqyz8uiNSu7TKLG+jwnFCv&#10;K3fxBwAA//8DAFBLAwQUAAYACAAAACEAUe8Fjd4AAAAJAQAADwAAAGRycy9kb3ducmV2LnhtbEyP&#10;wU7DMBBE70j8g7VI3KjTNqnSEKcCVLhwoiDObry1LWI7st00/D3LCU6j1Yxm3ra72Q1swphs8AKW&#10;iwIY+j4o67WAj/fnuxpYytIrOQSPAr4xwa67vmplo8LFv+F0yJpRiU+NFGByHhvOU2/QybQII3ry&#10;TiE6memMmqsoL1TuBr4qig130npaMHLEJ4P91+HsBOwf9Vb3tYxmXytrp/nz9KpfhLi9mR/ugWWc&#10;818YfvEJHTpiOoazV4kNAsrVhpKkywoY+XW1LYEdBVTrdQm8a/n/D7ofAAAA//8DAFBLAQItABQA&#10;BgAIAAAAIQC2gziS/gAAAOEBAAATAAAAAAAAAAAAAAAAAAAAAABbQ29udGVudF9UeXBlc10ueG1s&#10;UEsBAi0AFAAGAAgAAAAhADj9If/WAAAAlAEAAAsAAAAAAAAAAAAAAAAALwEAAF9yZWxzLy5yZWxz&#10;UEsBAi0AFAAGAAgAAAAhAAvLSEmWAgAAugUAAA4AAAAAAAAAAAAAAAAALgIAAGRycy9lMm9Eb2Mu&#10;eG1sUEsBAi0AFAAGAAgAAAAhAFHvBY3eAAAACQEAAA8AAAAAAAAAAAAAAAAA8AQAAGRycy9kb3du&#10;cmV2LnhtbFBLBQYAAAAABAAEAPMAAAD7BQAAAAA=&#10;" fillcolor="white [3201]" strokeweight=".5pt">
                <v:textbox>
                  <w:txbxContent>
                    <w:p w14:paraId="448EFA22" w14:textId="77777777" w:rsidR="002E4802" w:rsidRDefault="002E4802">
                      <w:r w:rsidRPr="004C7CEA">
                        <w:rPr>
                          <w:rFonts w:ascii="Times New Roman" w:eastAsia="Times New Roman" w:hAnsi="Times New Roman" w:cs="Times New Roman"/>
                          <w:noProof/>
                          <w:color w:val="000000"/>
                          <w:sz w:val="24"/>
                        </w:rPr>
                        <w:drawing>
                          <wp:inline distT="0" distB="0" distL="0" distR="0" wp14:anchorId="71D5BA20" wp14:editId="2F52422E">
                            <wp:extent cx="4995959" cy="3021177"/>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553076" name="Picture 553076"/>
                                    <pic:cNvPicPr/>
                                  </pic:nvPicPr>
                                  <pic:blipFill rotWithShape="1">
                                    <a:blip r:embed="rId6" cstate="print"/>
                                    <a:srcRect t="-1" b="66181"/>
                                    <a:stretch/>
                                  </pic:blipFill>
                                  <pic:spPr bwMode="auto">
                                    <a:xfrm>
                                      <a:off x="0" y="0"/>
                                      <a:ext cx="5005752" cy="302709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46AAE20" w14:textId="77777777" w:rsidR="00684D2C" w:rsidRDefault="00684D2C" w:rsidP="00C20E0A">
      <w:pPr>
        <w:jc w:val="both"/>
        <w:rPr>
          <w:rFonts w:ascii="Times New Roman" w:hAnsi="Times New Roman" w:cs="Times New Roman"/>
          <w:sz w:val="24"/>
          <w:szCs w:val="24"/>
        </w:rPr>
      </w:pPr>
    </w:p>
    <w:p w14:paraId="2BA6D818" w14:textId="77777777" w:rsidR="00684D2C" w:rsidRDefault="00684D2C" w:rsidP="00C20E0A">
      <w:pPr>
        <w:jc w:val="both"/>
        <w:rPr>
          <w:rFonts w:ascii="Times New Roman" w:hAnsi="Times New Roman" w:cs="Times New Roman"/>
          <w:sz w:val="24"/>
          <w:szCs w:val="24"/>
        </w:rPr>
      </w:pPr>
    </w:p>
    <w:p w14:paraId="3ABCE739" w14:textId="77777777" w:rsidR="00684D2C" w:rsidRDefault="00684D2C" w:rsidP="00C20E0A">
      <w:pPr>
        <w:jc w:val="both"/>
        <w:rPr>
          <w:rFonts w:ascii="Times New Roman" w:hAnsi="Times New Roman" w:cs="Times New Roman"/>
          <w:sz w:val="24"/>
          <w:szCs w:val="24"/>
        </w:rPr>
      </w:pPr>
    </w:p>
    <w:p w14:paraId="7BFF575F" w14:textId="77777777" w:rsidR="00684D2C" w:rsidRDefault="00684D2C" w:rsidP="00C20E0A">
      <w:pPr>
        <w:jc w:val="both"/>
        <w:rPr>
          <w:rFonts w:ascii="Times New Roman" w:hAnsi="Times New Roman" w:cs="Times New Roman"/>
          <w:sz w:val="24"/>
          <w:szCs w:val="24"/>
        </w:rPr>
      </w:pPr>
    </w:p>
    <w:p w14:paraId="0DC7E1FC" w14:textId="77777777" w:rsidR="00684D2C" w:rsidRDefault="00684D2C" w:rsidP="00C20E0A">
      <w:pPr>
        <w:jc w:val="both"/>
        <w:rPr>
          <w:rFonts w:ascii="Times New Roman" w:hAnsi="Times New Roman" w:cs="Times New Roman"/>
          <w:sz w:val="24"/>
          <w:szCs w:val="24"/>
        </w:rPr>
      </w:pPr>
    </w:p>
    <w:p w14:paraId="4835276F" w14:textId="77777777" w:rsidR="00684D2C" w:rsidRDefault="00684D2C" w:rsidP="00C20E0A">
      <w:pPr>
        <w:jc w:val="both"/>
        <w:rPr>
          <w:rFonts w:ascii="Times New Roman" w:hAnsi="Times New Roman" w:cs="Times New Roman"/>
          <w:sz w:val="24"/>
          <w:szCs w:val="24"/>
        </w:rPr>
      </w:pPr>
    </w:p>
    <w:p w14:paraId="3A36B194" w14:textId="77777777" w:rsidR="00684D2C" w:rsidRDefault="00684D2C" w:rsidP="00C20E0A">
      <w:pPr>
        <w:jc w:val="both"/>
        <w:rPr>
          <w:rFonts w:ascii="Times New Roman" w:hAnsi="Times New Roman" w:cs="Times New Roman"/>
          <w:sz w:val="24"/>
          <w:szCs w:val="24"/>
        </w:rPr>
      </w:pPr>
    </w:p>
    <w:p w14:paraId="5F4755F4" w14:textId="77777777" w:rsidR="00684D2C" w:rsidRDefault="00684D2C" w:rsidP="00C20E0A">
      <w:pPr>
        <w:jc w:val="both"/>
        <w:rPr>
          <w:rFonts w:ascii="Times New Roman" w:hAnsi="Times New Roman" w:cs="Times New Roman"/>
          <w:sz w:val="24"/>
          <w:szCs w:val="24"/>
        </w:rPr>
      </w:pPr>
    </w:p>
    <w:p w14:paraId="4EB94DA7" w14:textId="77777777" w:rsidR="00684D2C" w:rsidRDefault="00684D2C" w:rsidP="00C20E0A">
      <w:pPr>
        <w:jc w:val="both"/>
        <w:rPr>
          <w:rFonts w:ascii="Times New Roman" w:hAnsi="Times New Roman" w:cs="Times New Roman"/>
          <w:sz w:val="24"/>
          <w:szCs w:val="24"/>
        </w:rPr>
      </w:pPr>
    </w:p>
    <w:p w14:paraId="35E4DB9B" w14:textId="77777777" w:rsidR="00684D2C" w:rsidRDefault="00684D2C" w:rsidP="00C20E0A">
      <w:pPr>
        <w:jc w:val="both"/>
        <w:rPr>
          <w:rFonts w:ascii="Times New Roman" w:hAnsi="Times New Roman" w:cs="Times New Roman"/>
          <w:sz w:val="24"/>
          <w:szCs w:val="24"/>
        </w:rPr>
      </w:pPr>
    </w:p>
    <w:p w14:paraId="27C99E47" w14:textId="77777777" w:rsidR="00684D2C" w:rsidRDefault="00684D2C" w:rsidP="00C20E0A">
      <w:pPr>
        <w:jc w:val="both"/>
        <w:rPr>
          <w:rFonts w:ascii="Times New Roman" w:hAnsi="Times New Roman" w:cs="Times New Roman"/>
          <w:sz w:val="24"/>
          <w:szCs w:val="24"/>
        </w:rPr>
      </w:pPr>
    </w:p>
    <w:p w14:paraId="7CC9E2E1" w14:textId="77777777" w:rsidR="00684D2C" w:rsidRPr="009E2D96" w:rsidRDefault="00215F29" w:rsidP="00C20E0A">
      <w:pPr>
        <w:jc w:val="both"/>
        <w:rPr>
          <w:rFonts w:ascii="Times New Roman" w:hAnsi="Times New Roman" w:cs="Times New Roman"/>
          <w:b/>
          <w:sz w:val="24"/>
          <w:szCs w:val="24"/>
        </w:rPr>
      </w:pPr>
      <w:r w:rsidRPr="009E2D96">
        <w:rPr>
          <w:rFonts w:ascii="Times New Roman" w:hAnsi="Times New Roman" w:cs="Times New Roman"/>
          <w:b/>
          <w:sz w:val="24"/>
          <w:szCs w:val="24"/>
        </w:rPr>
        <w:t xml:space="preserve">Figure 2: </w:t>
      </w:r>
      <w:r w:rsidRPr="009E2D96">
        <w:rPr>
          <w:rFonts w:ascii="Times New Roman" w:hAnsi="Times New Roman" w:cs="Times New Roman"/>
          <w:b/>
          <w:i/>
          <w:sz w:val="24"/>
          <w:szCs w:val="24"/>
        </w:rPr>
        <w:t>Arbuscular Mycorrhiza</w:t>
      </w:r>
      <w:r w:rsidRPr="009E2D96">
        <w:rPr>
          <w:rFonts w:ascii="Times New Roman" w:hAnsi="Times New Roman" w:cs="Times New Roman"/>
          <w:b/>
          <w:sz w:val="24"/>
          <w:szCs w:val="24"/>
        </w:rPr>
        <w:t xml:space="preserve"> Colonization Status</w:t>
      </w:r>
    </w:p>
    <w:p w14:paraId="6811D0D1" w14:textId="77777777" w:rsidR="00565B89" w:rsidRDefault="00565B89" w:rsidP="00C221CD">
      <w:pPr>
        <w:jc w:val="both"/>
        <w:rPr>
          <w:rFonts w:ascii="Times New Roman" w:hAnsi="Times New Roman" w:cs="Times New Roman"/>
          <w:sz w:val="24"/>
          <w:szCs w:val="24"/>
        </w:rPr>
      </w:pPr>
    </w:p>
    <w:p w14:paraId="0E84BE2A" w14:textId="77777777" w:rsidR="002001F0" w:rsidRPr="002001F0" w:rsidRDefault="002001F0" w:rsidP="00C221CD">
      <w:pPr>
        <w:jc w:val="both"/>
        <w:rPr>
          <w:rFonts w:ascii="Times New Roman" w:hAnsi="Times New Roman" w:cs="Times New Roman"/>
          <w:b/>
          <w:sz w:val="24"/>
          <w:szCs w:val="24"/>
        </w:rPr>
      </w:pPr>
      <w:r w:rsidRPr="002001F0">
        <w:rPr>
          <w:rFonts w:ascii="Times New Roman" w:hAnsi="Times New Roman" w:cs="Times New Roman"/>
          <w:b/>
          <w:sz w:val="24"/>
          <w:szCs w:val="24"/>
        </w:rPr>
        <w:t>DISCUSSION</w:t>
      </w:r>
    </w:p>
    <w:p w14:paraId="15801BBD" w14:textId="77777777" w:rsidR="007568F9" w:rsidRDefault="007568F9" w:rsidP="007568F9">
      <w:pPr>
        <w:spacing w:line="276" w:lineRule="auto"/>
        <w:jc w:val="both"/>
        <w:rPr>
          <w:rFonts w:ascii="Times New Roman" w:hAnsi="Times New Roman" w:cs="Times New Roman"/>
          <w:sz w:val="24"/>
          <w:szCs w:val="24"/>
        </w:rPr>
      </w:pPr>
      <w:r>
        <w:rPr>
          <w:rFonts w:ascii="Times New Roman" w:hAnsi="Times New Roman" w:cs="Times New Roman"/>
          <w:sz w:val="24"/>
          <w:szCs w:val="24"/>
        </w:rPr>
        <w:t>Numerous factors affects</w:t>
      </w:r>
      <w:r w:rsidRPr="008062E3">
        <w:rPr>
          <w:rFonts w:ascii="Times New Roman" w:hAnsi="Times New Roman" w:cs="Times New Roman"/>
          <w:sz w:val="24"/>
          <w:szCs w:val="24"/>
        </w:rPr>
        <w:t xml:space="preserve"> AM fungal populat</w:t>
      </w:r>
      <w:r>
        <w:rPr>
          <w:rFonts w:ascii="Times New Roman" w:hAnsi="Times New Roman" w:cs="Times New Roman"/>
          <w:sz w:val="24"/>
          <w:szCs w:val="24"/>
        </w:rPr>
        <w:t xml:space="preserve">ions, and some of these factors include the type of host plant </w:t>
      </w:r>
      <w:r w:rsidRPr="008062E3">
        <w:rPr>
          <w:rFonts w:ascii="Times New Roman" w:hAnsi="Times New Roman" w:cs="Times New Roman"/>
          <w:sz w:val="24"/>
          <w:szCs w:val="24"/>
        </w:rPr>
        <w:t>(</w:t>
      </w:r>
      <w:r w:rsidRPr="004D2919">
        <w:rPr>
          <w:rFonts w:ascii="Times New Roman" w:hAnsi="Times New Roman" w:cs="Times New Roman"/>
          <w:sz w:val="24"/>
          <w:szCs w:val="24"/>
        </w:rPr>
        <w:t>L</w:t>
      </w:r>
      <w:r>
        <w:rPr>
          <w:rFonts w:ascii="Times New Roman" w:hAnsi="Times New Roman" w:cs="Times New Roman"/>
          <w:sz w:val="24"/>
          <w:szCs w:val="24"/>
        </w:rPr>
        <w:t xml:space="preserve">ópez-García </w:t>
      </w:r>
      <w:r w:rsidRPr="00E3124F">
        <w:rPr>
          <w:rFonts w:ascii="Times New Roman" w:hAnsi="Times New Roman" w:cs="Times New Roman"/>
          <w:i/>
          <w:sz w:val="24"/>
          <w:szCs w:val="24"/>
        </w:rPr>
        <w:t>et al</w:t>
      </w:r>
      <w:r>
        <w:rPr>
          <w:rFonts w:ascii="Times New Roman" w:hAnsi="Times New Roman" w:cs="Times New Roman"/>
          <w:sz w:val="24"/>
          <w:szCs w:val="24"/>
        </w:rPr>
        <w:t>., 2017), the pH of the soil (</w:t>
      </w:r>
      <w:r w:rsidRPr="004D2919">
        <w:rPr>
          <w:rFonts w:ascii="Times New Roman" w:hAnsi="Times New Roman" w:cs="Times New Roman"/>
          <w:sz w:val="24"/>
          <w:szCs w:val="24"/>
        </w:rPr>
        <w:t>L</w:t>
      </w:r>
      <w:r>
        <w:rPr>
          <w:rFonts w:ascii="Times New Roman" w:hAnsi="Times New Roman" w:cs="Times New Roman"/>
          <w:sz w:val="24"/>
          <w:szCs w:val="24"/>
        </w:rPr>
        <w:t xml:space="preserve">i </w:t>
      </w:r>
      <w:r w:rsidRPr="00E3124F">
        <w:rPr>
          <w:rFonts w:ascii="Times New Roman" w:hAnsi="Times New Roman" w:cs="Times New Roman"/>
          <w:i/>
          <w:sz w:val="24"/>
          <w:szCs w:val="24"/>
        </w:rPr>
        <w:t>et al</w:t>
      </w:r>
      <w:r>
        <w:rPr>
          <w:rFonts w:ascii="Times New Roman" w:hAnsi="Times New Roman" w:cs="Times New Roman"/>
          <w:sz w:val="24"/>
          <w:szCs w:val="24"/>
        </w:rPr>
        <w:t xml:space="preserve">., 2021), </w:t>
      </w:r>
      <w:r w:rsidRPr="00BF0929">
        <w:rPr>
          <w:rFonts w:ascii="Times New Roman" w:hAnsi="Times New Roman" w:cs="Times New Roman"/>
          <w:sz w:val="24"/>
          <w:szCs w:val="24"/>
        </w:rPr>
        <w:t>changes in soil nutrient content, especially nitrogen and phosphorus</w:t>
      </w:r>
      <w:r>
        <w:rPr>
          <w:rFonts w:ascii="Times New Roman" w:hAnsi="Times New Roman" w:cs="Times New Roman"/>
          <w:sz w:val="24"/>
          <w:szCs w:val="24"/>
        </w:rPr>
        <w:t xml:space="preserve"> </w:t>
      </w:r>
      <w:r w:rsidRPr="008062E3">
        <w:rPr>
          <w:rFonts w:ascii="Times New Roman" w:hAnsi="Times New Roman" w:cs="Times New Roman"/>
          <w:sz w:val="24"/>
          <w:szCs w:val="24"/>
        </w:rPr>
        <w:t>(</w:t>
      </w:r>
      <w:r w:rsidRPr="004D2919">
        <w:rPr>
          <w:rFonts w:ascii="Times New Roman" w:hAnsi="Times New Roman" w:cs="Times New Roman"/>
          <w:sz w:val="24"/>
          <w:szCs w:val="24"/>
        </w:rPr>
        <w:t>C</w:t>
      </w:r>
      <w:r w:rsidRPr="008062E3">
        <w:rPr>
          <w:rFonts w:ascii="Times New Roman" w:hAnsi="Times New Roman" w:cs="Times New Roman"/>
          <w:sz w:val="24"/>
          <w:szCs w:val="24"/>
        </w:rPr>
        <w:t xml:space="preserve">eulemans </w:t>
      </w:r>
      <w:r w:rsidRPr="00E3124F">
        <w:rPr>
          <w:rFonts w:ascii="Times New Roman" w:hAnsi="Times New Roman" w:cs="Times New Roman"/>
          <w:i/>
          <w:sz w:val="24"/>
          <w:szCs w:val="24"/>
        </w:rPr>
        <w:t>et al</w:t>
      </w:r>
      <w:r w:rsidRPr="008062E3">
        <w:rPr>
          <w:rFonts w:ascii="Times New Roman" w:hAnsi="Times New Roman" w:cs="Times New Roman"/>
          <w:sz w:val="24"/>
          <w:szCs w:val="24"/>
        </w:rPr>
        <w:t>., 2019)</w:t>
      </w:r>
      <w:r w:rsidRPr="00BF0929">
        <w:rPr>
          <w:rFonts w:ascii="Times New Roman" w:hAnsi="Times New Roman" w:cs="Times New Roman"/>
          <w:sz w:val="24"/>
          <w:szCs w:val="24"/>
        </w:rPr>
        <w:t>, brought on by managemen</w:t>
      </w:r>
      <w:r>
        <w:rPr>
          <w:rFonts w:ascii="Times New Roman" w:hAnsi="Times New Roman" w:cs="Times New Roman"/>
          <w:sz w:val="24"/>
          <w:szCs w:val="24"/>
        </w:rPr>
        <w:t xml:space="preserve">t practices or climate change </w:t>
      </w:r>
      <w:r w:rsidRPr="008062E3">
        <w:rPr>
          <w:rFonts w:ascii="Times New Roman" w:hAnsi="Times New Roman" w:cs="Times New Roman"/>
          <w:sz w:val="24"/>
          <w:szCs w:val="24"/>
        </w:rPr>
        <w:t>(</w:t>
      </w:r>
      <w:r w:rsidRPr="00650F7E">
        <w:rPr>
          <w:rFonts w:ascii="Times New Roman" w:hAnsi="Times New Roman" w:cs="Times New Roman"/>
          <w:sz w:val="24"/>
          <w:szCs w:val="24"/>
        </w:rPr>
        <w:t>X</w:t>
      </w:r>
      <w:r>
        <w:rPr>
          <w:rFonts w:ascii="Times New Roman" w:hAnsi="Times New Roman" w:cs="Times New Roman"/>
          <w:sz w:val="24"/>
          <w:szCs w:val="24"/>
        </w:rPr>
        <w:t xml:space="preserve">iao </w:t>
      </w:r>
      <w:r w:rsidRPr="00E3124F">
        <w:rPr>
          <w:rFonts w:ascii="Times New Roman" w:hAnsi="Times New Roman" w:cs="Times New Roman"/>
          <w:i/>
          <w:sz w:val="24"/>
          <w:szCs w:val="24"/>
        </w:rPr>
        <w:t>et al</w:t>
      </w:r>
      <w:r w:rsidRPr="008062E3">
        <w:rPr>
          <w:rFonts w:ascii="Times New Roman" w:hAnsi="Times New Roman" w:cs="Times New Roman"/>
          <w:sz w:val="24"/>
          <w:szCs w:val="24"/>
        </w:rPr>
        <w:t xml:space="preserve">., 2021; </w:t>
      </w:r>
      <w:r w:rsidRPr="00650F7E">
        <w:rPr>
          <w:rFonts w:ascii="Times New Roman" w:hAnsi="Times New Roman" w:cs="Times New Roman"/>
          <w:sz w:val="24"/>
          <w:szCs w:val="24"/>
        </w:rPr>
        <w:t>S</w:t>
      </w:r>
      <w:r>
        <w:rPr>
          <w:rFonts w:ascii="Times New Roman" w:hAnsi="Times New Roman" w:cs="Times New Roman"/>
          <w:sz w:val="24"/>
          <w:szCs w:val="24"/>
        </w:rPr>
        <w:t xml:space="preserve">hi </w:t>
      </w:r>
      <w:r w:rsidRPr="00E3124F">
        <w:rPr>
          <w:rFonts w:ascii="Times New Roman" w:hAnsi="Times New Roman" w:cs="Times New Roman"/>
          <w:i/>
          <w:sz w:val="24"/>
          <w:szCs w:val="24"/>
        </w:rPr>
        <w:t>et  al</w:t>
      </w:r>
      <w:r>
        <w:rPr>
          <w:rFonts w:ascii="Times New Roman" w:hAnsi="Times New Roman" w:cs="Times New Roman"/>
          <w:sz w:val="24"/>
          <w:szCs w:val="24"/>
        </w:rPr>
        <w:t>., 2022)</w:t>
      </w:r>
      <w:r w:rsidRPr="008062E3">
        <w:rPr>
          <w:rFonts w:ascii="Times New Roman" w:hAnsi="Times New Roman" w:cs="Times New Roman"/>
          <w:sz w:val="24"/>
          <w:szCs w:val="24"/>
        </w:rPr>
        <w:t>.</w:t>
      </w:r>
      <w:r>
        <w:rPr>
          <w:rFonts w:ascii="Times New Roman" w:hAnsi="Times New Roman" w:cs="Times New Roman"/>
          <w:sz w:val="24"/>
          <w:szCs w:val="24"/>
        </w:rPr>
        <w:t xml:space="preserve"> In this study, we investigated the impacts of seasonal variations on AMF diversity, population and colonization status, and found that AMF </w:t>
      </w:r>
      <w:r w:rsidRPr="00F507E0">
        <w:rPr>
          <w:rFonts w:ascii="Times New Roman" w:hAnsi="Times New Roman" w:cs="Times New Roman"/>
          <w:sz w:val="24"/>
          <w:szCs w:val="24"/>
        </w:rPr>
        <w:t>spore abundance varied between th</w:t>
      </w:r>
      <w:r>
        <w:rPr>
          <w:rFonts w:ascii="Times New Roman" w:hAnsi="Times New Roman" w:cs="Times New Roman"/>
          <w:sz w:val="24"/>
          <w:szCs w:val="24"/>
        </w:rPr>
        <w:t>e rainy and dry season, and</w:t>
      </w:r>
      <w:r w:rsidRPr="00F507E0">
        <w:rPr>
          <w:rFonts w:ascii="Times New Roman" w:hAnsi="Times New Roman" w:cs="Times New Roman"/>
          <w:sz w:val="24"/>
          <w:szCs w:val="24"/>
        </w:rPr>
        <w:t xml:space="preserve"> </w:t>
      </w:r>
      <w:r>
        <w:rPr>
          <w:rFonts w:ascii="Times New Roman" w:hAnsi="Times New Roman" w:cs="Times New Roman"/>
          <w:sz w:val="24"/>
          <w:szCs w:val="24"/>
        </w:rPr>
        <w:t>the t</w:t>
      </w:r>
      <w:r w:rsidRPr="00F507E0">
        <w:rPr>
          <w:rFonts w:ascii="Times New Roman" w:hAnsi="Times New Roman" w:cs="Times New Roman"/>
          <w:sz w:val="24"/>
          <w:szCs w:val="24"/>
        </w:rPr>
        <w:t>otal number of spores was significantly higher (P</w:t>
      </w:r>
      <w:r>
        <w:rPr>
          <w:rFonts w:ascii="Times New Roman" w:hAnsi="Times New Roman" w:cs="Times New Roman"/>
          <w:sz w:val="24"/>
          <w:szCs w:val="24"/>
        </w:rPr>
        <w:t xml:space="preserve"> ≤ </w:t>
      </w:r>
      <w:r w:rsidRPr="00F507E0">
        <w:rPr>
          <w:rFonts w:ascii="Times New Roman" w:hAnsi="Times New Roman" w:cs="Times New Roman"/>
          <w:sz w:val="24"/>
          <w:szCs w:val="24"/>
        </w:rPr>
        <w:t>0.05) in dry season (392.5spores/100g of soil) than in the rainy season (297.7spores/100g of soil)</w:t>
      </w:r>
      <w:r>
        <w:rPr>
          <w:rFonts w:ascii="Times New Roman" w:hAnsi="Times New Roman" w:cs="Times New Roman"/>
          <w:sz w:val="24"/>
          <w:szCs w:val="24"/>
        </w:rPr>
        <w:t xml:space="preserve"> (Figure 1</w:t>
      </w:r>
      <w:r w:rsidRPr="00F507E0">
        <w:rPr>
          <w:rFonts w:ascii="Times New Roman" w:hAnsi="Times New Roman" w:cs="Times New Roman"/>
          <w:sz w:val="24"/>
          <w:szCs w:val="24"/>
        </w:rPr>
        <w:t xml:space="preserve">). </w:t>
      </w:r>
      <w:r w:rsidRPr="00B953A1">
        <w:rPr>
          <w:rFonts w:ascii="Times New Roman" w:hAnsi="Times New Roman" w:cs="Times New Roman"/>
          <w:sz w:val="24"/>
          <w:szCs w:val="24"/>
        </w:rPr>
        <w:t>The spore density under cowpea in this study</w:t>
      </w:r>
      <w:r>
        <w:rPr>
          <w:rFonts w:ascii="Times New Roman" w:hAnsi="Times New Roman" w:cs="Times New Roman"/>
          <w:sz w:val="24"/>
          <w:szCs w:val="24"/>
        </w:rPr>
        <w:t xml:space="preserve"> aligns with those reported by </w:t>
      </w:r>
      <w:proofErr w:type="spellStart"/>
      <w:r w:rsidRPr="008E08FB">
        <w:rPr>
          <w:rFonts w:ascii="Times New Roman" w:hAnsi="Times New Roman" w:cs="Times New Roman"/>
          <w:sz w:val="24"/>
          <w:szCs w:val="24"/>
        </w:rPr>
        <w:t>Balogoun</w:t>
      </w:r>
      <w:proofErr w:type="spellEnd"/>
      <w:r w:rsidRPr="008E08FB">
        <w:rPr>
          <w:rFonts w:ascii="Times New Roman" w:hAnsi="Times New Roman" w:cs="Times New Roman"/>
          <w:sz w:val="24"/>
          <w:szCs w:val="24"/>
        </w:rPr>
        <w:t xml:space="preserve"> </w:t>
      </w:r>
      <w:r w:rsidRPr="002F6766">
        <w:rPr>
          <w:rFonts w:ascii="Times New Roman" w:hAnsi="Times New Roman" w:cs="Times New Roman"/>
          <w:i/>
          <w:sz w:val="24"/>
          <w:szCs w:val="24"/>
        </w:rPr>
        <w:t>et al</w:t>
      </w:r>
      <w:r>
        <w:rPr>
          <w:rFonts w:ascii="Times New Roman" w:hAnsi="Times New Roman" w:cs="Times New Roman"/>
          <w:sz w:val="24"/>
          <w:szCs w:val="24"/>
        </w:rPr>
        <w:t>. (2015)</w:t>
      </w:r>
      <w:r w:rsidRPr="00B953A1">
        <w:rPr>
          <w:rFonts w:ascii="Times New Roman" w:hAnsi="Times New Roman" w:cs="Times New Roman"/>
          <w:sz w:val="24"/>
          <w:szCs w:val="24"/>
        </w:rPr>
        <w:t>, under cashew p</w:t>
      </w:r>
      <w:r>
        <w:rPr>
          <w:rFonts w:ascii="Times New Roman" w:hAnsi="Times New Roman" w:cs="Times New Roman"/>
          <w:sz w:val="24"/>
          <w:szCs w:val="24"/>
        </w:rPr>
        <w:t>lantations in central Benin</w:t>
      </w:r>
      <w:r w:rsidRPr="00B953A1">
        <w:rPr>
          <w:rFonts w:ascii="Times New Roman" w:hAnsi="Times New Roman" w:cs="Times New Roman"/>
          <w:sz w:val="24"/>
          <w:szCs w:val="24"/>
        </w:rPr>
        <w:t xml:space="preserve">, and under </w:t>
      </w:r>
      <w:proofErr w:type="spellStart"/>
      <w:r w:rsidRPr="002F6766">
        <w:rPr>
          <w:rFonts w:ascii="Times New Roman" w:hAnsi="Times New Roman" w:cs="Times New Roman"/>
          <w:i/>
          <w:sz w:val="24"/>
          <w:szCs w:val="24"/>
        </w:rPr>
        <w:t>Isoberlinia</w:t>
      </w:r>
      <w:proofErr w:type="spellEnd"/>
      <w:r w:rsidRPr="002F6766">
        <w:rPr>
          <w:rFonts w:ascii="Times New Roman" w:hAnsi="Times New Roman" w:cs="Times New Roman"/>
          <w:i/>
          <w:sz w:val="24"/>
          <w:szCs w:val="24"/>
        </w:rPr>
        <w:t xml:space="preserve"> </w:t>
      </w:r>
      <w:proofErr w:type="spellStart"/>
      <w:r w:rsidRPr="002F6766">
        <w:rPr>
          <w:rFonts w:ascii="Times New Roman" w:hAnsi="Times New Roman" w:cs="Times New Roman"/>
          <w:i/>
          <w:sz w:val="24"/>
          <w:szCs w:val="24"/>
        </w:rPr>
        <w:t>doka</w:t>
      </w:r>
      <w:proofErr w:type="spellEnd"/>
      <w:r w:rsidRPr="00B953A1">
        <w:rPr>
          <w:rFonts w:ascii="Times New Roman" w:hAnsi="Times New Roman" w:cs="Times New Roman"/>
          <w:sz w:val="24"/>
          <w:szCs w:val="24"/>
        </w:rPr>
        <w:t xml:space="preserve"> in the Wari-Maro classified forest in northern Benin (23</w:t>
      </w:r>
      <w:r>
        <w:rPr>
          <w:rFonts w:ascii="Times New Roman" w:hAnsi="Times New Roman" w:cs="Times New Roman"/>
          <w:sz w:val="24"/>
          <w:szCs w:val="24"/>
        </w:rPr>
        <w:t>7 to 258 spores per 100g soil), but</w:t>
      </w:r>
      <w:r w:rsidRPr="00B953A1">
        <w:rPr>
          <w:rFonts w:ascii="Times New Roman" w:hAnsi="Times New Roman" w:cs="Times New Roman"/>
          <w:sz w:val="24"/>
          <w:szCs w:val="24"/>
        </w:rPr>
        <w:t xml:space="preserve"> is lower than those </w:t>
      </w:r>
      <w:r>
        <w:rPr>
          <w:rFonts w:ascii="Times New Roman" w:hAnsi="Times New Roman" w:cs="Times New Roman"/>
          <w:sz w:val="24"/>
          <w:szCs w:val="24"/>
        </w:rPr>
        <w:t>reported</w:t>
      </w:r>
      <w:r w:rsidRPr="00B953A1">
        <w:rPr>
          <w:rFonts w:ascii="Times New Roman" w:hAnsi="Times New Roman" w:cs="Times New Roman"/>
          <w:sz w:val="24"/>
          <w:szCs w:val="24"/>
        </w:rPr>
        <w:t xml:space="preserve"> by </w:t>
      </w:r>
      <w:proofErr w:type="spellStart"/>
      <w:r w:rsidRPr="008E08FB">
        <w:rPr>
          <w:rFonts w:ascii="Times New Roman" w:hAnsi="Times New Roman" w:cs="Times New Roman"/>
          <w:sz w:val="24"/>
          <w:szCs w:val="24"/>
        </w:rPr>
        <w:t>Bosso</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r w:rsidRPr="002F6766">
        <w:rPr>
          <w:rFonts w:ascii="Times New Roman" w:hAnsi="Times New Roman" w:cs="Times New Roman"/>
          <w:i/>
          <w:sz w:val="24"/>
          <w:szCs w:val="24"/>
        </w:rPr>
        <w:t>et al</w:t>
      </w:r>
      <w:r>
        <w:rPr>
          <w:rFonts w:ascii="Times New Roman" w:hAnsi="Times New Roman" w:cs="Times New Roman"/>
          <w:sz w:val="24"/>
          <w:szCs w:val="24"/>
        </w:rPr>
        <w:t>. (2019)</w:t>
      </w:r>
      <w:r w:rsidRPr="00B953A1">
        <w:rPr>
          <w:rFonts w:ascii="Times New Roman" w:hAnsi="Times New Roman" w:cs="Times New Roman"/>
          <w:sz w:val="24"/>
          <w:szCs w:val="24"/>
        </w:rPr>
        <w:t xml:space="preserve"> under maize </w:t>
      </w:r>
      <w:r>
        <w:rPr>
          <w:rFonts w:ascii="Times New Roman" w:hAnsi="Times New Roman" w:cs="Times New Roman"/>
          <w:sz w:val="24"/>
          <w:szCs w:val="24"/>
        </w:rPr>
        <w:t>(6260 spores per 100</w:t>
      </w:r>
      <w:r w:rsidRPr="00B953A1">
        <w:rPr>
          <w:rFonts w:ascii="Times New Roman" w:hAnsi="Times New Roman" w:cs="Times New Roman"/>
          <w:sz w:val="24"/>
          <w:szCs w:val="24"/>
        </w:rPr>
        <w:t>g soil)</w:t>
      </w:r>
      <w:r>
        <w:rPr>
          <w:rFonts w:ascii="Times New Roman" w:hAnsi="Times New Roman" w:cs="Times New Roman"/>
          <w:sz w:val="24"/>
          <w:szCs w:val="24"/>
        </w:rPr>
        <w:t>, and</w:t>
      </w:r>
      <w:r w:rsidRPr="00A80926">
        <w:rPr>
          <w:rFonts w:ascii="Times New Roman" w:hAnsi="Times New Roman" w:cs="Times New Roman"/>
          <w:sz w:val="24"/>
          <w:szCs w:val="24"/>
        </w:rPr>
        <w:t xml:space="preserve">. </w:t>
      </w:r>
      <w:r w:rsidRPr="00B953A1">
        <w:rPr>
          <w:rFonts w:ascii="Times New Roman" w:hAnsi="Times New Roman" w:cs="Times New Roman"/>
          <w:sz w:val="24"/>
          <w:szCs w:val="24"/>
        </w:rPr>
        <w:t>The plant species itself may be the cause of this variation in spore density levels.  In fact, the quantity and makeup of mycorrhizal fungal spores can be directly influen</w:t>
      </w:r>
      <w:r>
        <w:rPr>
          <w:rFonts w:ascii="Times New Roman" w:hAnsi="Times New Roman" w:cs="Times New Roman"/>
          <w:sz w:val="24"/>
          <w:szCs w:val="24"/>
        </w:rPr>
        <w:t xml:space="preserve">ced by a plant species, </w:t>
      </w:r>
      <w:r w:rsidRPr="00B953A1">
        <w:rPr>
          <w:rFonts w:ascii="Times New Roman" w:hAnsi="Times New Roman" w:cs="Times New Roman"/>
          <w:sz w:val="24"/>
          <w:szCs w:val="24"/>
        </w:rPr>
        <w:t>environmental factors</w:t>
      </w:r>
      <w:r>
        <w:rPr>
          <w:rFonts w:ascii="Times New Roman" w:hAnsi="Times New Roman" w:cs="Times New Roman"/>
          <w:sz w:val="24"/>
          <w:szCs w:val="24"/>
        </w:rPr>
        <w:t>,</w:t>
      </w:r>
      <w:r w:rsidRPr="00B953A1">
        <w:rPr>
          <w:rFonts w:ascii="Times New Roman" w:hAnsi="Times New Roman" w:cs="Times New Roman"/>
          <w:sz w:val="24"/>
          <w:szCs w:val="24"/>
        </w:rPr>
        <w:t xml:space="preserve"> and floristic composition </w:t>
      </w:r>
      <w:r>
        <w:rPr>
          <w:rFonts w:ascii="Times New Roman" w:hAnsi="Times New Roman" w:cs="Times New Roman"/>
          <w:sz w:val="24"/>
          <w:szCs w:val="24"/>
        </w:rPr>
        <w:t>(</w:t>
      </w:r>
      <w:proofErr w:type="spellStart"/>
      <w:r w:rsidRPr="00B33FF7">
        <w:rPr>
          <w:rFonts w:ascii="Times New Roman" w:hAnsi="Times New Roman" w:cs="Times New Roman"/>
          <w:sz w:val="24"/>
          <w:szCs w:val="24"/>
        </w:rPr>
        <w:t>Houngnandan</w:t>
      </w:r>
      <w:proofErr w:type="spellEnd"/>
      <w:r w:rsidRPr="00B33FF7">
        <w:rPr>
          <w:rFonts w:ascii="Times New Roman" w:hAnsi="Times New Roman" w:cs="Times New Roman"/>
          <w:sz w:val="24"/>
          <w:szCs w:val="24"/>
        </w:rPr>
        <w:t xml:space="preserve"> </w:t>
      </w:r>
      <w:r>
        <w:rPr>
          <w:rFonts w:ascii="Times New Roman" w:hAnsi="Times New Roman" w:cs="Times New Roman"/>
          <w:i/>
          <w:sz w:val="24"/>
          <w:szCs w:val="24"/>
        </w:rPr>
        <w:t xml:space="preserve">et </w:t>
      </w:r>
      <w:r w:rsidRPr="002F6766">
        <w:rPr>
          <w:rFonts w:ascii="Times New Roman" w:hAnsi="Times New Roman" w:cs="Times New Roman"/>
          <w:i/>
          <w:sz w:val="24"/>
          <w:szCs w:val="24"/>
        </w:rPr>
        <w:t>al</w:t>
      </w:r>
      <w:r>
        <w:rPr>
          <w:rFonts w:ascii="Times New Roman" w:hAnsi="Times New Roman" w:cs="Times New Roman"/>
          <w:sz w:val="24"/>
          <w:szCs w:val="24"/>
        </w:rPr>
        <w:t>., 2022)</w:t>
      </w:r>
      <w:r w:rsidRPr="00A80926">
        <w:rPr>
          <w:rFonts w:ascii="Times New Roman" w:hAnsi="Times New Roman" w:cs="Times New Roman"/>
          <w:sz w:val="24"/>
          <w:szCs w:val="24"/>
        </w:rPr>
        <w:t xml:space="preserve">. </w:t>
      </w:r>
      <w:r>
        <w:rPr>
          <w:rFonts w:ascii="Times New Roman" w:hAnsi="Times New Roman" w:cs="Times New Roman"/>
          <w:sz w:val="24"/>
          <w:szCs w:val="24"/>
        </w:rPr>
        <w:t xml:space="preserve">Moreover, </w:t>
      </w:r>
      <w:r>
        <w:rPr>
          <w:rFonts w:ascii="Times New Roman" w:hAnsi="Times New Roman" w:cs="Times New Roman"/>
          <w:sz w:val="24"/>
          <w:szCs w:val="24"/>
        </w:rPr>
        <w:lastRenderedPageBreak/>
        <w:t>l</w:t>
      </w:r>
      <w:r w:rsidRPr="00B953A1">
        <w:rPr>
          <w:rFonts w:ascii="Times New Roman" w:hAnsi="Times New Roman" w:cs="Times New Roman"/>
          <w:sz w:val="24"/>
          <w:szCs w:val="24"/>
        </w:rPr>
        <w:t>egumes thrive in impoverished soils, in part because to the symbiotic microbes like rhizobia and mycorrhizal fungi that colonize</w:t>
      </w:r>
      <w:r>
        <w:rPr>
          <w:rFonts w:ascii="Times New Roman" w:hAnsi="Times New Roman" w:cs="Times New Roman"/>
          <w:sz w:val="24"/>
          <w:szCs w:val="24"/>
        </w:rPr>
        <w:t xml:space="preserve"> their root system, and t</w:t>
      </w:r>
      <w:r w:rsidRPr="00B953A1">
        <w:rPr>
          <w:rFonts w:ascii="Times New Roman" w:hAnsi="Times New Roman" w:cs="Times New Roman"/>
          <w:sz w:val="24"/>
          <w:szCs w:val="24"/>
        </w:rPr>
        <w:t>hrough the release of exudates into their rhizosphere, they can encourage the growth of microorganisms, particularly mycorrhizal fungi, and the generation of fungal propa</w:t>
      </w:r>
      <w:r>
        <w:rPr>
          <w:rFonts w:ascii="Times New Roman" w:hAnsi="Times New Roman" w:cs="Times New Roman"/>
          <w:sz w:val="24"/>
          <w:szCs w:val="24"/>
        </w:rPr>
        <w:t>gules (mycelial hyphae, spores) (</w:t>
      </w:r>
      <w:proofErr w:type="spellStart"/>
      <w:r w:rsidRPr="00B33FF7">
        <w:rPr>
          <w:rFonts w:ascii="Times New Roman" w:hAnsi="Times New Roman" w:cs="Times New Roman"/>
          <w:sz w:val="24"/>
          <w:szCs w:val="24"/>
        </w:rPr>
        <w:t>Houngnandan</w:t>
      </w:r>
      <w:proofErr w:type="spellEnd"/>
      <w:r w:rsidRPr="00B33FF7">
        <w:rPr>
          <w:rFonts w:ascii="Times New Roman" w:hAnsi="Times New Roman" w:cs="Times New Roman"/>
          <w:sz w:val="24"/>
          <w:szCs w:val="24"/>
        </w:rPr>
        <w:t xml:space="preserve"> </w:t>
      </w:r>
      <w:r w:rsidRPr="00EC0AC9">
        <w:rPr>
          <w:rFonts w:ascii="Times New Roman" w:hAnsi="Times New Roman" w:cs="Times New Roman"/>
          <w:i/>
          <w:sz w:val="24"/>
          <w:szCs w:val="24"/>
        </w:rPr>
        <w:t>et al</w:t>
      </w:r>
      <w:r>
        <w:rPr>
          <w:rFonts w:ascii="Times New Roman" w:hAnsi="Times New Roman" w:cs="Times New Roman"/>
          <w:sz w:val="24"/>
          <w:szCs w:val="24"/>
        </w:rPr>
        <w:t>., 2022)</w:t>
      </w:r>
      <w:r w:rsidRPr="00A80926">
        <w:rPr>
          <w:rFonts w:ascii="Times New Roman" w:hAnsi="Times New Roman" w:cs="Times New Roman"/>
          <w:sz w:val="24"/>
          <w:szCs w:val="24"/>
        </w:rPr>
        <w:t>.</w:t>
      </w:r>
    </w:p>
    <w:p w14:paraId="6EB4EA43" w14:textId="77777777" w:rsidR="007568F9" w:rsidRDefault="007568F9" w:rsidP="007568F9">
      <w:pPr>
        <w:jc w:val="both"/>
        <w:rPr>
          <w:rFonts w:ascii="Times New Roman" w:hAnsi="Times New Roman" w:cs="Times New Roman"/>
          <w:sz w:val="24"/>
          <w:szCs w:val="24"/>
        </w:rPr>
      </w:pPr>
      <w:r w:rsidRPr="00F507E0">
        <w:rPr>
          <w:rFonts w:ascii="Times New Roman" w:hAnsi="Times New Roman" w:cs="Times New Roman"/>
          <w:sz w:val="24"/>
          <w:szCs w:val="24"/>
        </w:rPr>
        <w:t xml:space="preserve">During both seasons, a total of eight arbuscular mycorrhiza fungal morphological types were observed, belonging to eight different genera, which include: </w:t>
      </w:r>
      <w:proofErr w:type="spellStart"/>
      <w:r w:rsidRPr="00F507E0">
        <w:rPr>
          <w:rFonts w:ascii="Times New Roman" w:hAnsi="Times New Roman" w:cs="Times New Roman"/>
          <w:i/>
          <w:sz w:val="24"/>
          <w:szCs w:val="24"/>
        </w:rPr>
        <w:t>Glomus</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Acaulospora</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Gigaspora</w:t>
      </w:r>
      <w:proofErr w:type="spellEnd"/>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Paraglomus</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Rhizophagu</w:t>
      </w:r>
      <w:r w:rsidRPr="00F507E0">
        <w:rPr>
          <w:rFonts w:ascii="Times New Roman" w:hAnsi="Times New Roman" w:cs="Times New Roman"/>
          <w:sz w:val="24"/>
          <w:szCs w:val="24"/>
        </w:rPr>
        <w:t>s</w:t>
      </w:r>
      <w:proofErr w:type="spellEnd"/>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Archaeospora</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w:t>
      </w:r>
      <w:proofErr w:type="spellStart"/>
      <w:r w:rsidRPr="00F507E0">
        <w:rPr>
          <w:rFonts w:ascii="Times New Roman" w:hAnsi="Times New Roman" w:cs="Times New Roman"/>
          <w:i/>
          <w:sz w:val="24"/>
          <w:szCs w:val="24"/>
        </w:rPr>
        <w:t>Dentiscutata</w:t>
      </w:r>
      <w:proofErr w:type="spellEnd"/>
      <w:r w:rsidRPr="00F507E0">
        <w:rPr>
          <w:rFonts w:ascii="Times New Roman" w:hAnsi="Times New Roman" w:cs="Times New Roman"/>
          <w:i/>
          <w:sz w:val="24"/>
          <w:szCs w:val="24"/>
        </w:rPr>
        <w:t>,</w:t>
      </w:r>
      <w:r w:rsidRPr="00F507E0">
        <w:rPr>
          <w:rFonts w:ascii="Times New Roman" w:hAnsi="Times New Roman" w:cs="Times New Roman"/>
          <w:sz w:val="24"/>
          <w:szCs w:val="24"/>
        </w:rPr>
        <w:t xml:space="preserve"> and </w:t>
      </w:r>
      <w:proofErr w:type="spellStart"/>
      <w:r w:rsidRPr="00F507E0">
        <w:rPr>
          <w:rFonts w:ascii="Times New Roman" w:hAnsi="Times New Roman" w:cs="Times New Roman"/>
          <w:i/>
          <w:sz w:val="24"/>
          <w:szCs w:val="24"/>
        </w:rPr>
        <w:t>Clariodeoglomus</w:t>
      </w:r>
      <w:proofErr w:type="spellEnd"/>
      <w:r>
        <w:rPr>
          <w:rFonts w:ascii="Times New Roman" w:hAnsi="Times New Roman" w:cs="Times New Roman"/>
          <w:sz w:val="24"/>
          <w:szCs w:val="24"/>
        </w:rPr>
        <w:t xml:space="preserve"> (Figure 1</w:t>
      </w:r>
      <w:r w:rsidRPr="00F507E0">
        <w:rPr>
          <w:rFonts w:ascii="Times New Roman" w:hAnsi="Times New Roman" w:cs="Times New Roman"/>
          <w:sz w:val="24"/>
          <w:szCs w:val="24"/>
        </w:rPr>
        <w:t xml:space="preserve">). The mycorrhiza genera followed the order </w:t>
      </w:r>
      <w:proofErr w:type="spellStart"/>
      <w:r w:rsidRPr="00F507E0">
        <w:rPr>
          <w:rFonts w:ascii="Times New Roman" w:hAnsi="Times New Roman" w:cs="Times New Roman"/>
          <w:i/>
          <w:sz w:val="24"/>
          <w:szCs w:val="24"/>
        </w:rPr>
        <w:t>Acaulospora</w:t>
      </w:r>
      <w:proofErr w:type="spellEnd"/>
      <w:r w:rsidRPr="00F507E0">
        <w:rPr>
          <w:rFonts w:ascii="Times New Roman" w:hAnsi="Times New Roman" w:cs="Times New Roman"/>
          <w:sz w:val="24"/>
          <w:szCs w:val="24"/>
        </w:rPr>
        <w:t xml:space="preserve">&gt; </w:t>
      </w:r>
      <w:proofErr w:type="spellStart"/>
      <w:r w:rsidRPr="00F507E0">
        <w:rPr>
          <w:rFonts w:ascii="Times New Roman" w:hAnsi="Times New Roman" w:cs="Times New Roman"/>
          <w:i/>
          <w:sz w:val="24"/>
          <w:szCs w:val="24"/>
        </w:rPr>
        <w:t>Gomus</w:t>
      </w:r>
      <w:proofErr w:type="spellEnd"/>
      <w:r w:rsidRPr="00F507E0">
        <w:rPr>
          <w:rFonts w:ascii="Times New Roman" w:hAnsi="Times New Roman" w:cs="Times New Roman"/>
          <w:i/>
          <w:sz w:val="24"/>
          <w:szCs w:val="24"/>
        </w:rPr>
        <w:t xml:space="preserve">&gt; </w:t>
      </w:r>
      <w:proofErr w:type="spellStart"/>
      <w:r w:rsidRPr="00F507E0">
        <w:rPr>
          <w:rFonts w:ascii="Times New Roman" w:hAnsi="Times New Roman" w:cs="Times New Roman"/>
          <w:i/>
          <w:sz w:val="24"/>
          <w:szCs w:val="24"/>
        </w:rPr>
        <w:t>Archaeospore</w:t>
      </w:r>
      <w:proofErr w:type="spellEnd"/>
      <w:r w:rsidRPr="00F507E0">
        <w:rPr>
          <w:rFonts w:ascii="Times New Roman" w:hAnsi="Times New Roman" w:cs="Times New Roman"/>
          <w:sz w:val="24"/>
          <w:szCs w:val="24"/>
        </w:rPr>
        <w:t xml:space="preserve">&gt; </w:t>
      </w:r>
      <w:proofErr w:type="spellStart"/>
      <w:r w:rsidRPr="00F507E0">
        <w:rPr>
          <w:rFonts w:ascii="Times New Roman" w:hAnsi="Times New Roman" w:cs="Times New Roman"/>
          <w:i/>
          <w:sz w:val="24"/>
          <w:szCs w:val="24"/>
        </w:rPr>
        <w:t>Clariodeoglomus</w:t>
      </w:r>
      <w:proofErr w:type="spellEnd"/>
      <w:r w:rsidRPr="00F507E0">
        <w:rPr>
          <w:rFonts w:ascii="Times New Roman" w:hAnsi="Times New Roman" w:cs="Times New Roman"/>
          <w:i/>
          <w:sz w:val="24"/>
          <w:szCs w:val="24"/>
        </w:rPr>
        <w:t xml:space="preserve">&gt; </w:t>
      </w:r>
      <w:proofErr w:type="spellStart"/>
      <w:r w:rsidRPr="00F507E0">
        <w:rPr>
          <w:rFonts w:ascii="Times New Roman" w:hAnsi="Times New Roman" w:cs="Times New Roman"/>
          <w:i/>
          <w:sz w:val="24"/>
          <w:szCs w:val="24"/>
        </w:rPr>
        <w:t>Rhizophagus</w:t>
      </w:r>
      <w:proofErr w:type="spellEnd"/>
      <w:r w:rsidRPr="00F507E0">
        <w:rPr>
          <w:rFonts w:ascii="Times New Roman" w:hAnsi="Times New Roman" w:cs="Times New Roman"/>
          <w:i/>
          <w:sz w:val="24"/>
          <w:szCs w:val="24"/>
        </w:rPr>
        <w:t xml:space="preserve">&gt; </w:t>
      </w:r>
      <w:proofErr w:type="spellStart"/>
      <w:r w:rsidRPr="00F507E0">
        <w:rPr>
          <w:rFonts w:ascii="Times New Roman" w:hAnsi="Times New Roman" w:cs="Times New Roman"/>
          <w:i/>
          <w:sz w:val="24"/>
          <w:szCs w:val="24"/>
        </w:rPr>
        <w:t>Paraglomus</w:t>
      </w:r>
      <w:proofErr w:type="spellEnd"/>
      <w:r w:rsidRPr="00F507E0">
        <w:rPr>
          <w:rFonts w:ascii="Times New Roman" w:hAnsi="Times New Roman" w:cs="Times New Roman"/>
          <w:i/>
          <w:sz w:val="24"/>
          <w:szCs w:val="24"/>
        </w:rPr>
        <w:t xml:space="preserve">&gt; </w:t>
      </w:r>
      <w:proofErr w:type="spellStart"/>
      <w:r w:rsidRPr="00F507E0">
        <w:rPr>
          <w:rFonts w:ascii="Times New Roman" w:hAnsi="Times New Roman" w:cs="Times New Roman"/>
          <w:i/>
          <w:sz w:val="24"/>
          <w:szCs w:val="24"/>
        </w:rPr>
        <w:t>Dentiscutata</w:t>
      </w:r>
      <w:proofErr w:type="spellEnd"/>
      <w:r w:rsidRPr="00F507E0">
        <w:rPr>
          <w:rFonts w:ascii="Times New Roman" w:hAnsi="Times New Roman" w:cs="Times New Roman"/>
          <w:i/>
          <w:sz w:val="24"/>
          <w:szCs w:val="24"/>
        </w:rPr>
        <w:t xml:space="preserve">&gt; </w:t>
      </w:r>
      <w:proofErr w:type="spellStart"/>
      <w:r w:rsidRPr="00F507E0">
        <w:rPr>
          <w:rFonts w:ascii="Times New Roman" w:hAnsi="Times New Roman" w:cs="Times New Roman"/>
          <w:i/>
          <w:sz w:val="24"/>
          <w:szCs w:val="24"/>
        </w:rPr>
        <w:t>Gigaspora</w:t>
      </w:r>
      <w:proofErr w:type="spellEnd"/>
      <w:r w:rsidRPr="00F507E0">
        <w:rPr>
          <w:rFonts w:ascii="Times New Roman" w:hAnsi="Times New Roman" w:cs="Times New Roman"/>
          <w:sz w:val="24"/>
          <w:szCs w:val="24"/>
        </w:rPr>
        <w:t xml:space="preserve"> for spore abundance (spores/100g) of soil, in both rainy season and dry season.</w:t>
      </w:r>
      <w:r>
        <w:rPr>
          <w:rFonts w:ascii="Times New Roman" w:hAnsi="Times New Roman" w:cs="Times New Roman"/>
          <w:sz w:val="24"/>
          <w:szCs w:val="24"/>
        </w:rPr>
        <w:t xml:space="preserve"> These species of AMF are among the </w:t>
      </w:r>
      <w:r w:rsidRPr="00B12A2F">
        <w:rPr>
          <w:rFonts w:ascii="Times New Roman" w:hAnsi="Times New Roman" w:cs="Times New Roman"/>
          <w:sz w:val="24"/>
          <w:szCs w:val="24"/>
        </w:rPr>
        <w:t>97 species of AM fungi, including 937 operational taxonomic units (OTUs) from 10 genera and 9 families</w:t>
      </w:r>
      <w:r>
        <w:rPr>
          <w:rFonts w:ascii="Times New Roman" w:hAnsi="Times New Roman" w:cs="Times New Roman"/>
          <w:sz w:val="24"/>
          <w:szCs w:val="24"/>
        </w:rPr>
        <w:t xml:space="preserve"> that </w:t>
      </w:r>
      <w:r w:rsidRPr="00B12A2F">
        <w:rPr>
          <w:rFonts w:ascii="Times New Roman" w:hAnsi="Times New Roman" w:cs="Times New Roman"/>
          <w:sz w:val="24"/>
          <w:szCs w:val="24"/>
        </w:rPr>
        <w:t>were identified</w:t>
      </w:r>
      <w:r>
        <w:rPr>
          <w:rFonts w:ascii="Times New Roman" w:hAnsi="Times New Roman" w:cs="Times New Roman"/>
          <w:sz w:val="24"/>
          <w:szCs w:val="24"/>
        </w:rPr>
        <w:t xml:space="preserve"> in the study by </w:t>
      </w:r>
      <w:r w:rsidRPr="00B12A2F">
        <w:rPr>
          <w:rFonts w:ascii="Times New Roman" w:hAnsi="Times New Roman" w:cs="Times New Roman"/>
          <w:sz w:val="24"/>
          <w:szCs w:val="24"/>
        </w:rPr>
        <w:t>Dong</w:t>
      </w:r>
      <w:r>
        <w:rPr>
          <w:rFonts w:ascii="Times New Roman" w:hAnsi="Times New Roman" w:cs="Times New Roman"/>
          <w:sz w:val="24"/>
          <w:szCs w:val="24"/>
        </w:rPr>
        <w:t xml:space="preserve"> </w:t>
      </w:r>
      <w:r w:rsidRPr="00EC0AC9">
        <w:rPr>
          <w:rFonts w:ascii="Times New Roman" w:hAnsi="Times New Roman" w:cs="Times New Roman"/>
          <w:i/>
          <w:sz w:val="24"/>
          <w:szCs w:val="24"/>
        </w:rPr>
        <w:t>et al</w:t>
      </w:r>
      <w:r>
        <w:rPr>
          <w:rFonts w:ascii="Times New Roman" w:hAnsi="Times New Roman" w:cs="Times New Roman"/>
          <w:sz w:val="24"/>
          <w:szCs w:val="24"/>
        </w:rPr>
        <w:t xml:space="preserve">. (2025), and also </w:t>
      </w:r>
      <w:r w:rsidRPr="00795B11">
        <w:rPr>
          <w:rFonts w:ascii="Times New Roman" w:hAnsi="Times New Roman" w:cs="Times New Roman"/>
          <w:sz w:val="24"/>
          <w:szCs w:val="24"/>
        </w:rPr>
        <w:t xml:space="preserve">by </w:t>
      </w:r>
      <w:proofErr w:type="spellStart"/>
      <w:r w:rsidRPr="00795B11">
        <w:rPr>
          <w:rFonts w:ascii="Times New Roman" w:hAnsi="Times New Roman" w:cs="Times New Roman"/>
          <w:sz w:val="24"/>
          <w:szCs w:val="24"/>
        </w:rPr>
        <w:t>Houngnandan</w:t>
      </w:r>
      <w:proofErr w:type="spellEnd"/>
      <w:r w:rsidRPr="00795B11">
        <w:rPr>
          <w:rFonts w:ascii="Times New Roman" w:hAnsi="Times New Roman" w:cs="Times New Roman"/>
          <w:sz w:val="24"/>
          <w:szCs w:val="24"/>
        </w:rPr>
        <w:t xml:space="preserve"> </w:t>
      </w:r>
      <w:r w:rsidRPr="00795B11">
        <w:rPr>
          <w:rFonts w:ascii="Times New Roman" w:hAnsi="Times New Roman" w:cs="Times New Roman"/>
          <w:i/>
          <w:sz w:val="24"/>
          <w:szCs w:val="24"/>
        </w:rPr>
        <w:t>et al</w:t>
      </w:r>
      <w:r w:rsidRPr="00795B11">
        <w:rPr>
          <w:rFonts w:ascii="Times New Roman" w:hAnsi="Times New Roman" w:cs="Times New Roman"/>
          <w:sz w:val="24"/>
          <w:szCs w:val="24"/>
        </w:rPr>
        <w:t>. (2022)</w:t>
      </w:r>
      <w:r>
        <w:rPr>
          <w:rFonts w:ascii="Times New Roman" w:hAnsi="Times New Roman" w:cs="Times New Roman"/>
          <w:sz w:val="24"/>
          <w:szCs w:val="24"/>
        </w:rPr>
        <w:t xml:space="preserve"> whose</w:t>
      </w:r>
      <w:r w:rsidRPr="00795B11">
        <w:rPr>
          <w:rFonts w:ascii="Times New Roman" w:hAnsi="Times New Roman" w:cs="Times New Roman"/>
          <w:sz w:val="24"/>
          <w:szCs w:val="24"/>
        </w:rPr>
        <w:t xml:space="preserve"> study involved soybean</w:t>
      </w:r>
      <w:r>
        <w:rPr>
          <w:rFonts w:ascii="Times New Roman" w:hAnsi="Times New Roman" w:cs="Times New Roman"/>
          <w:sz w:val="24"/>
          <w:szCs w:val="24"/>
        </w:rPr>
        <w:t xml:space="preserve">. However, </w:t>
      </w:r>
      <w:proofErr w:type="spellStart"/>
      <w:r w:rsidRPr="00C524D8">
        <w:rPr>
          <w:rFonts w:ascii="Times New Roman" w:hAnsi="Times New Roman" w:cs="Times New Roman"/>
          <w:i/>
          <w:sz w:val="24"/>
          <w:szCs w:val="24"/>
        </w:rPr>
        <w:t>Glomus</w:t>
      </w:r>
      <w:proofErr w:type="spellEnd"/>
      <w:r w:rsidRPr="00B12A2F">
        <w:rPr>
          <w:rFonts w:ascii="Times New Roman" w:hAnsi="Times New Roman" w:cs="Times New Roman"/>
          <w:sz w:val="24"/>
          <w:szCs w:val="24"/>
        </w:rPr>
        <w:t xml:space="preserve"> and </w:t>
      </w:r>
      <w:proofErr w:type="spellStart"/>
      <w:r w:rsidRPr="00C524D8">
        <w:rPr>
          <w:rFonts w:ascii="Times New Roman" w:hAnsi="Times New Roman" w:cs="Times New Roman"/>
          <w:i/>
          <w:sz w:val="24"/>
          <w:szCs w:val="24"/>
        </w:rPr>
        <w:t>Paraglomus</w:t>
      </w:r>
      <w:proofErr w:type="spellEnd"/>
      <w:r>
        <w:rPr>
          <w:rFonts w:ascii="Times New Roman" w:hAnsi="Times New Roman" w:cs="Times New Roman"/>
          <w:sz w:val="24"/>
          <w:szCs w:val="24"/>
        </w:rPr>
        <w:t xml:space="preserve"> were </w:t>
      </w:r>
      <w:r w:rsidRPr="00B12A2F">
        <w:rPr>
          <w:rFonts w:ascii="Times New Roman" w:hAnsi="Times New Roman" w:cs="Times New Roman"/>
          <w:sz w:val="24"/>
          <w:szCs w:val="24"/>
        </w:rPr>
        <w:t>the most prevalent</w:t>
      </w:r>
      <w:r>
        <w:rPr>
          <w:rFonts w:ascii="Times New Roman" w:hAnsi="Times New Roman" w:cs="Times New Roman"/>
          <w:sz w:val="24"/>
          <w:szCs w:val="24"/>
        </w:rPr>
        <w:t xml:space="preserve"> </w:t>
      </w:r>
      <w:r w:rsidRPr="00B12A2F">
        <w:rPr>
          <w:rFonts w:ascii="Times New Roman" w:hAnsi="Times New Roman" w:cs="Times New Roman"/>
          <w:sz w:val="24"/>
          <w:szCs w:val="24"/>
        </w:rPr>
        <w:t>genera</w:t>
      </w:r>
      <w:r>
        <w:rPr>
          <w:rFonts w:ascii="Times New Roman" w:hAnsi="Times New Roman" w:cs="Times New Roman"/>
          <w:sz w:val="24"/>
          <w:szCs w:val="24"/>
        </w:rPr>
        <w:t xml:space="preserve"> reported </w:t>
      </w:r>
      <w:r w:rsidRPr="00B12A2F">
        <w:rPr>
          <w:rFonts w:ascii="Times New Roman" w:hAnsi="Times New Roman" w:cs="Times New Roman"/>
          <w:sz w:val="24"/>
          <w:szCs w:val="24"/>
        </w:rPr>
        <w:t>Dong</w:t>
      </w:r>
      <w:r>
        <w:rPr>
          <w:rFonts w:ascii="Times New Roman" w:hAnsi="Times New Roman" w:cs="Times New Roman"/>
          <w:sz w:val="24"/>
          <w:szCs w:val="24"/>
        </w:rPr>
        <w:t xml:space="preserve"> </w:t>
      </w:r>
      <w:r w:rsidRPr="00EC0AC9">
        <w:rPr>
          <w:rFonts w:ascii="Times New Roman" w:hAnsi="Times New Roman" w:cs="Times New Roman"/>
          <w:i/>
          <w:sz w:val="24"/>
          <w:szCs w:val="24"/>
        </w:rPr>
        <w:t>et al</w:t>
      </w:r>
      <w:r>
        <w:rPr>
          <w:rFonts w:ascii="Times New Roman" w:hAnsi="Times New Roman" w:cs="Times New Roman"/>
          <w:sz w:val="24"/>
          <w:szCs w:val="24"/>
        </w:rPr>
        <w:t xml:space="preserve">. (2025) which is contrary to findings in this study in which </w:t>
      </w:r>
      <w:proofErr w:type="spellStart"/>
      <w:r w:rsidRPr="00F507E0">
        <w:rPr>
          <w:rFonts w:ascii="Times New Roman" w:hAnsi="Times New Roman" w:cs="Times New Roman"/>
          <w:i/>
          <w:sz w:val="24"/>
          <w:szCs w:val="24"/>
        </w:rPr>
        <w:t>Acaulospora</w:t>
      </w:r>
      <w:proofErr w:type="spellEnd"/>
      <w:r w:rsidRPr="00F507E0">
        <w:rPr>
          <w:rFonts w:ascii="Times New Roman" w:hAnsi="Times New Roman" w:cs="Times New Roman"/>
          <w:i/>
          <w:sz w:val="24"/>
          <w:szCs w:val="24"/>
        </w:rPr>
        <w:t xml:space="preserve"> </w:t>
      </w:r>
      <w:proofErr w:type="spellStart"/>
      <w:r w:rsidRPr="00F507E0">
        <w:rPr>
          <w:rFonts w:ascii="Times New Roman" w:hAnsi="Times New Roman" w:cs="Times New Roman"/>
          <w:i/>
          <w:sz w:val="24"/>
          <w:szCs w:val="24"/>
        </w:rPr>
        <w:t>s</w:t>
      </w:r>
      <w:r>
        <w:rPr>
          <w:rFonts w:ascii="Times New Roman" w:hAnsi="Times New Roman" w:cs="Times New Roman"/>
          <w:sz w:val="24"/>
          <w:szCs w:val="24"/>
        </w:rPr>
        <w:t>p</w:t>
      </w:r>
      <w:proofErr w:type="spellEnd"/>
      <w:r>
        <w:rPr>
          <w:rFonts w:ascii="Times New Roman" w:hAnsi="Times New Roman" w:cs="Times New Roman"/>
          <w:sz w:val="24"/>
          <w:szCs w:val="24"/>
        </w:rPr>
        <w:t xml:space="preserve"> had </w:t>
      </w:r>
      <w:r w:rsidRPr="00F507E0">
        <w:rPr>
          <w:rFonts w:ascii="Times New Roman" w:hAnsi="Times New Roman" w:cs="Times New Roman"/>
          <w:sz w:val="24"/>
          <w:szCs w:val="24"/>
        </w:rPr>
        <w:t>the highest spore numbers</w:t>
      </w:r>
      <w:r>
        <w:rPr>
          <w:rFonts w:ascii="Times New Roman" w:hAnsi="Times New Roman" w:cs="Times New Roman"/>
          <w:sz w:val="24"/>
          <w:szCs w:val="24"/>
        </w:rPr>
        <w:t xml:space="preserve"> a</w:t>
      </w:r>
      <w:r w:rsidRPr="00F507E0">
        <w:rPr>
          <w:rFonts w:ascii="Times New Roman" w:hAnsi="Times New Roman" w:cs="Times New Roman"/>
          <w:sz w:val="24"/>
          <w:szCs w:val="24"/>
        </w:rPr>
        <w:t>t both seasons</w:t>
      </w:r>
      <w:r>
        <w:rPr>
          <w:rFonts w:ascii="Times New Roman" w:hAnsi="Times New Roman" w:cs="Times New Roman"/>
          <w:sz w:val="24"/>
          <w:szCs w:val="24"/>
        </w:rPr>
        <w:t xml:space="preserve"> (Figure 1</w:t>
      </w:r>
      <w:r w:rsidRPr="00F507E0">
        <w:rPr>
          <w:rFonts w:ascii="Times New Roman" w:hAnsi="Times New Roman" w:cs="Times New Roman"/>
          <w:sz w:val="24"/>
          <w:szCs w:val="24"/>
        </w:rPr>
        <w:t>).</w:t>
      </w:r>
      <w:r>
        <w:rPr>
          <w:rFonts w:ascii="Times New Roman" w:hAnsi="Times New Roman" w:cs="Times New Roman"/>
          <w:sz w:val="24"/>
          <w:szCs w:val="24"/>
        </w:rPr>
        <w:t xml:space="preserve"> Also, </w:t>
      </w:r>
      <w:r w:rsidRPr="009023E8">
        <w:rPr>
          <w:rFonts w:ascii="Times New Roman" w:hAnsi="Times New Roman" w:cs="Times New Roman"/>
          <w:sz w:val="24"/>
          <w:szCs w:val="24"/>
        </w:rPr>
        <w:t xml:space="preserve">the genus </w:t>
      </w:r>
      <w:r w:rsidRPr="000B38E1">
        <w:rPr>
          <w:rFonts w:ascii="Times New Roman" w:hAnsi="Times New Roman" w:cs="Times New Roman"/>
          <w:i/>
          <w:sz w:val="24"/>
          <w:szCs w:val="24"/>
        </w:rPr>
        <w:t>Glomus</w:t>
      </w:r>
      <w:r>
        <w:rPr>
          <w:rFonts w:ascii="Times New Roman" w:hAnsi="Times New Roman" w:cs="Times New Roman"/>
          <w:sz w:val="24"/>
          <w:szCs w:val="24"/>
        </w:rPr>
        <w:t xml:space="preserve"> had</w:t>
      </w:r>
      <w:r w:rsidRPr="009023E8">
        <w:rPr>
          <w:rFonts w:ascii="Times New Roman" w:hAnsi="Times New Roman" w:cs="Times New Roman"/>
          <w:sz w:val="24"/>
          <w:szCs w:val="24"/>
        </w:rPr>
        <w:t xml:space="preserve"> the highest representation (40 percent of all OTU)</w:t>
      </w:r>
      <w:r>
        <w:rPr>
          <w:rFonts w:ascii="Times New Roman" w:hAnsi="Times New Roman" w:cs="Times New Roman"/>
          <w:sz w:val="24"/>
          <w:szCs w:val="24"/>
        </w:rPr>
        <w:t xml:space="preserve"> in the study by </w:t>
      </w:r>
      <w:r w:rsidRPr="009023E8">
        <w:rPr>
          <w:rFonts w:ascii="Times New Roman" w:hAnsi="Times New Roman" w:cs="Times New Roman"/>
          <w:sz w:val="24"/>
          <w:szCs w:val="24"/>
        </w:rPr>
        <w:t>Diop</w:t>
      </w:r>
      <w:r>
        <w:rPr>
          <w:rFonts w:ascii="Times New Roman" w:hAnsi="Times New Roman" w:cs="Times New Roman"/>
          <w:sz w:val="24"/>
          <w:szCs w:val="24"/>
        </w:rPr>
        <w:t xml:space="preserve"> </w:t>
      </w:r>
      <w:r w:rsidRPr="00795B11">
        <w:rPr>
          <w:rFonts w:ascii="Times New Roman" w:hAnsi="Times New Roman" w:cs="Times New Roman"/>
          <w:i/>
          <w:sz w:val="24"/>
          <w:szCs w:val="24"/>
        </w:rPr>
        <w:t>et al</w:t>
      </w:r>
      <w:r>
        <w:rPr>
          <w:rFonts w:ascii="Times New Roman" w:hAnsi="Times New Roman" w:cs="Times New Roman"/>
          <w:sz w:val="24"/>
          <w:szCs w:val="24"/>
        </w:rPr>
        <w:t>. (2015), and</w:t>
      </w:r>
      <w:r w:rsidRPr="00482DBD">
        <w:rPr>
          <w:rFonts w:ascii="Times New Roman" w:hAnsi="Times New Roman" w:cs="Times New Roman"/>
          <w:sz w:val="24"/>
          <w:szCs w:val="24"/>
        </w:rPr>
        <w:t xml:space="preserve"> was the most prevalent genus in alpine meadow and alpine steppe, according to the spatial distribution of AM fungal communities in 15 alpine grasslands on the Tibetan Plateau</w:t>
      </w:r>
      <w:r>
        <w:rPr>
          <w:rFonts w:ascii="Times New Roman" w:hAnsi="Times New Roman" w:cs="Times New Roman"/>
          <w:sz w:val="24"/>
          <w:szCs w:val="24"/>
        </w:rPr>
        <w:t xml:space="preserve"> by</w:t>
      </w:r>
      <w:r w:rsidRPr="00482DBD">
        <w:rPr>
          <w:rFonts w:ascii="Times New Roman" w:hAnsi="Times New Roman" w:cs="Times New Roman"/>
          <w:sz w:val="24"/>
          <w:szCs w:val="24"/>
        </w:rPr>
        <w:t xml:space="preserve"> Z</w:t>
      </w:r>
      <w:r>
        <w:rPr>
          <w:rFonts w:ascii="Times New Roman" w:hAnsi="Times New Roman" w:cs="Times New Roman"/>
          <w:sz w:val="24"/>
          <w:szCs w:val="24"/>
        </w:rPr>
        <w:t xml:space="preserve">hang </w:t>
      </w:r>
      <w:r w:rsidRPr="00482DBD">
        <w:rPr>
          <w:rFonts w:ascii="Times New Roman" w:hAnsi="Times New Roman" w:cs="Times New Roman"/>
          <w:i/>
          <w:sz w:val="24"/>
          <w:szCs w:val="24"/>
        </w:rPr>
        <w:t>et al</w:t>
      </w:r>
      <w:r>
        <w:rPr>
          <w:rFonts w:ascii="Times New Roman" w:hAnsi="Times New Roman" w:cs="Times New Roman"/>
          <w:sz w:val="24"/>
          <w:szCs w:val="24"/>
        </w:rPr>
        <w:t>.</w:t>
      </w:r>
      <w:r w:rsidRPr="00482DBD">
        <w:rPr>
          <w:rFonts w:ascii="Times New Roman" w:hAnsi="Times New Roman" w:cs="Times New Roman"/>
          <w:sz w:val="24"/>
          <w:szCs w:val="24"/>
        </w:rPr>
        <w:t xml:space="preserve"> </w:t>
      </w:r>
      <w:r>
        <w:rPr>
          <w:rFonts w:ascii="Times New Roman" w:hAnsi="Times New Roman" w:cs="Times New Roman"/>
          <w:sz w:val="24"/>
          <w:szCs w:val="24"/>
        </w:rPr>
        <w:t>(</w:t>
      </w:r>
      <w:r w:rsidRPr="00482DBD">
        <w:rPr>
          <w:rFonts w:ascii="Times New Roman" w:hAnsi="Times New Roman" w:cs="Times New Roman"/>
          <w:sz w:val="24"/>
          <w:szCs w:val="24"/>
        </w:rPr>
        <w:t xml:space="preserve">2024). Glomus has consistently been found to be widely dispersed in different ecosystems worldwide and to be extremely adaptable to severe settings (Coutinho </w:t>
      </w:r>
      <w:r w:rsidRPr="00482DBD">
        <w:rPr>
          <w:rFonts w:ascii="Times New Roman" w:hAnsi="Times New Roman" w:cs="Times New Roman"/>
          <w:i/>
          <w:sz w:val="24"/>
          <w:szCs w:val="24"/>
        </w:rPr>
        <w:t>et al</w:t>
      </w:r>
      <w:r w:rsidRPr="00482DBD">
        <w:rPr>
          <w:rFonts w:ascii="Times New Roman" w:hAnsi="Times New Roman" w:cs="Times New Roman"/>
          <w:sz w:val="24"/>
          <w:szCs w:val="24"/>
        </w:rPr>
        <w:t xml:space="preserve">., 2015; Bonfim </w:t>
      </w:r>
      <w:r w:rsidRPr="00482DBD">
        <w:rPr>
          <w:rFonts w:ascii="Times New Roman" w:hAnsi="Times New Roman" w:cs="Times New Roman"/>
          <w:i/>
          <w:sz w:val="24"/>
          <w:szCs w:val="24"/>
        </w:rPr>
        <w:t>et al</w:t>
      </w:r>
      <w:r w:rsidRPr="00482DBD">
        <w:rPr>
          <w:rFonts w:ascii="Times New Roman" w:hAnsi="Times New Roman" w:cs="Times New Roman"/>
          <w:sz w:val="24"/>
          <w:szCs w:val="24"/>
        </w:rPr>
        <w:t>., 2016).</w:t>
      </w:r>
    </w:p>
    <w:p w14:paraId="2D8C0CEB" w14:textId="77777777" w:rsidR="002001F0" w:rsidRDefault="007568F9" w:rsidP="007568F9">
      <w:pPr>
        <w:jc w:val="both"/>
        <w:rPr>
          <w:rFonts w:ascii="Times New Roman" w:hAnsi="Times New Roman" w:cs="Times New Roman"/>
          <w:sz w:val="24"/>
          <w:szCs w:val="24"/>
        </w:rPr>
      </w:pPr>
      <w:r w:rsidRPr="00816103">
        <w:rPr>
          <w:rFonts w:ascii="Times New Roman" w:hAnsi="Times New Roman" w:cs="Times New Roman"/>
          <w:sz w:val="24"/>
          <w:szCs w:val="24"/>
        </w:rPr>
        <w:t xml:space="preserve">Seasonal variation has a significant impact </w:t>
      </w:r>
      <w:r w:rsidR="008628CD">
        <w:rPr>
          <w:rFonts w:ascii="Times New Roman" w:hAnsi="Times New Roman" w:cs="Times New Roman"/>
          <w:sz w:val="24"/>
          <w:szCs w:val="24"/>
        </w:rPr>
        <w:t>on AM fungal communities, and</w:t>
      </w:r>
      <w:r w:rsidRPr="00816103">
        <w:rPr>
          <w:rFonts w:ascii="Times New Roman" w:hAnsi="Times New Roman" w:cs="Times New Roman"/>
          <w:sz w:val="24"/>
          <w:szCs w:val="24"/>
        </w:rPr>
        <w:t xml:space="preserve"> still plays a small part in ecology </w:t>
      </w:r>
      <w:r>
        <w:rPr>
          <w:rFonts w:ascii="Times New Roman" w:hAnsi="Times New Roman" w:cs="Times New Roman"/>
          <w:sz w:val="24"/>
          <w:szCs w:val="24"/>
        </w:rPr>
        <w:t xml:space="preserve">of the </w:t>
      </w:r>
      <w:r w:rsidRPr="00816103">
        <w:rPr>
          <w:rFonts w:ascii="Times New Roman" w:hAnsi="Times New Roman" w:cs="Times New Roman"/>
          <w:sz w:val="24"/>
          <w:szCs w:val="24"/>
        </w:rPr>
        <w:t xml:space="preserve">rainforest </w:t>
      </w:r>
      <w:r>
        <w:rPr>
          <w:rFonts w:ascii="Times New Roman" w:hAnsi="Times New Roman" w:cs="Times New Roman"/>
          <w:sz w:val="24"/>
          <w:szCs w:val="24"/>
        </w:rPr>
        <w:t>in Rivers State</w:t>
      </w:r>
      <w:r w:rsidRPr="00816103">
        <w:rPr>
          <w:rFonts w:ascii="Times New Roman" w:hAnsi="Times New Roman" w:cs="Times New Roman"/>
          <w:sz w:val="24"/>
          <w:szCs w:val="24"/>
        </w:rPr>
        <w:t>.  We discovered that species, community structure, composition, and diversity were all impacted by seasonal variation in this study</w:t>
      </w:r>
      <w:r>
        <w:rPr>
          <w:rFonts w:ascii="Times New Roman" w:hAnsi="Times New Roman" w:cs="Times New Roman"/>
          <w:sz w:val="24"/>
          <w:szCs w:val="24"/>
        </w:rPr>
        <w:t xml:space="preserve"> (Figures 1 and 2)</w:t>
      </w:r>
      <w:r w:rsidRPr="00816103">
        <w:rPr>
          <w:rFonts w:ascii="Times New Roman" w:hAnsi="Times New Roman" w:cs="Times New Roman"/>
          <w:sz w:val="24"/>
          <w:szCs w:val="24"/>
        </w:rPr>
        <w:t>.</w:t>
      </w:r>
      <w:r>
        <w:rPr>
          <w:rFonts w:ascii="Times New Roman" w:hAnsi="Times New Roman" w:cs="Times New Roman"/>
          <w:sz w:val="24"/>
          <w:szCs w:val="24"/>
        </w:rPr>
        <w:t xml:space="preserve"> </w:t>
      </w:r>
      <w:r w:rsidRPr="00C20E0A">
        <w:rPr>
          <w:rFonts w:ascii="Times New Roman" w:hAnsi="Times New Roman" w:cs="Times New Roman"/>
          <w:sz w:val="24"/>
          <w:szCs w:val="24"/>
        </w:rPr>
        <w:t xml:space="preserve">Cowpea roots were infected by </w:t>
      </w:r>
      <w:r w:rsidRPr="004C7CEA">
        <w:rPr>
          <w:rFonts w:ascii="Times New Roman" w:hAnsi="Times New Roman" w:cs="Times New Roman"/>
          <w:i/>
          <w:sz w:val="24"/>
          <w:szCs w:val="24"/>
        </w:rPr>
        <w:t>mycorrhiza</w:t>
      </w:r>
      <w:r w:rsidRPr="00C20E0A">
        <w:rPr>
          <w:rFonts w:ascii="Times New Roman" w:hAnsi="Times New Roman" w:cs="Times New Roman"/>
          <w:sz w:val="24"/>
          <w:szCs w:val="24"/>
        </w:rPr>
        <w:t xml:space="preserve"> fungal hyphae and arbuscules in bot</w:t>
      </w:r>
      <w:r>
        <w:rPr>
          <w:rFonts w:ascii="Times New Roman" w:hAnsi="Times New Roman" w:cs="Times New Roman"/>
          <w:sz w:val="24"/>
          <w:szCs w:val="24"/>
        </w:rPr>
        <w:t>h rainy and dry season (Figure 2</w:t>
      </w:r>
      <w:r w:rsidRPr="00C20E0A">
        <w:rPr>
          <w:rFonts w:ascii="Times New Roman" w:hAnsi="Times New Roman" w:cs="Times New Roman"/>
          <w:sz w:val="24"/>
          <w:szCs w:val="24"/>
        </w:rPr>
        <w:t xml:space="preserve">). Total number of roots in rainy season </w:t>
      </w:r>
      <w:r>
        <w:rPr>
          <w:rFonts w:ascii="Times New Roman" w:hAnsi="Times New Roman" w:cs="Times New Roman"/>
          <w:sz w:val="24"/>
          <w:szCs w:val="24"/>
        </w:rPr>
        <w:t>had</w:t>
      </w:r>
      <w:r w:rsidRPr="00C20E0A">
        <w:rPr>
          <w:rFonts w:ascii="Times New Roman" w:hAnsi="Times New Roman" w:cs="Times New Roman"/>
          <w:sz w:val="24"/>
          <w:szCs w:val="24"/>
        </w:rPr>
        <w:t xml:space="preserve"> a mean value of 27.0, while a mean value of 30</w:t>
      </w:r>
      <w:r>
        <w:rPr>
          <w:rFonts w:ascii="Times New Roman" w:hAnsi="Times New Roman" w:cs="Times New Roman"/>
          <w:sz w:val="24"/>
          <w:szCs w:val="24"/>
        </w:rPr>
        <w:t xml:space="preserve"> was recorded for dry season, p</w:t>
      </w:r>
      <w:r w:rsidRPr="00C20E0A">
        <w:rPr>
          <w:rFonts w:ascii="Times New Roman" w:hAnsi="Times New Roman" w:cs="Times New Roman"/>
          <w:sz w:val="24"/>
          <w:szCs w:val="24"/>
        </w:rPr>
        <w:t xml:space="preserve">ercentage AMF infection in the rainy season </w:t>
      </w:r>
      <w:r>
        <w:rPr>
          <w:rFonts w:ascii="Times New Roman" w:hAnsi="Times New Roman" w:cs="Times New Roman"/>
          <w:sz w:val="24"/>
          <w:szCs w:val="24"/>
        </w:rPr>
        <w:t>had</w:t>
      </w:r>
      <w:r w:rsidRPr="00C20E0A">
        <w:rPr>
          <w:rFonts w:ascii="Times New Roman" w:hAnsi="Times New Roman" w:cs="Times New Roman"/>
          <w:sz w:val="24"/>
          <w:szCs w:val="24"/>
        </w:rPr>
        <w:t xml:space="preserve"> a mean value of 24.5%, while in the dry season a mean</w:t>
      </w:r>
      <w:r>
        <w:rPr>
          <w:rFonts w:ascii="Times New Roman" w:hAnsi="Times New Roman" w:cs="Times New Roman"/>
          <w:sz w:val="24"/>
          <w:szCs w:val="24"/>
        </w:rPr>
        <w:t xml:space="preserve"> value of 29% was recorded (Figure 2</w:t>
      </w:r>
      <w:r w:rsidRPr="00C20E0A">
        <w:rPr>
          <w:rFonts w:ascii="Times New Roman" w:hAnsi="Times New Roman" w:cs="Times New Roman"/>
          <w:sz w:val="24"/>
          <w:szCs w:val="24"/>
        </w:rPr>
        <w:t>). AMF root colonization was higher during the dry season than at the rainy season, though not significant</w:t>
      </w:r>
      <w:r>
        <w:rPr>
          <w:rFonts w:ascii="Times New Roman" w:hAnsi="Times New Roman" w:cs="Times New Roman"/>
          <w:sz w:val="24"/>
          <w:szCs w:val="24"/>
        </w:rPr>
        <w:t xml:space="preserve">ly different (P ≤ </w:t>
      </w:r>
      <w:r w:rsidRPr="00C20E0A">
        <w:rPr>
          <w:rFonts w:ascii="Times New Roman" w:hAnsi="Times New Roman" w:cs="Times New Roman"/>
          <w:sz w:val="24"/>
          <w:szCs w:val="24"/>
        </w:rPr>
        <w:t>0.05)</w:t>
      </w:r>
      <w:r>
        <w:rPr>
          <w:rFonts w:ascii="Times New Roman" w:hAnsi="Times New Roman" w:cs="Times New Roman"/>
          <w:sz w:val="24"/>
          <w:szCs w:val="24"/>
        </w:rPr>
        <w:t xml:space="preserve"> (Figure 2</w:t>
      </w:r>
      <w:r w:rsidRPr="00C20E0A">
        <w:rPr>
          <w:rFonts w:ascii="Times New Roman" w:hAnsi="Times New Roman" w:cs="Times New Roman"/>
          <w:sz w:val="24"/>
          <w:szCs w:val="24"/>
        </w:rPr>
        <w:t>).</w:t>
      </w:r>
      <w:r>
        <w:rPr>
          <w:rFonts w:ascii="Times New Roman" w:hAnsi="Times New Roman" w:cs="Times New Roman"/>
          <w:sz w:val="24"/>
          <w:szCs w:val="24"/>
        </w:rPr>
        <w:t xml:space="preserve"> Similarly, </w:t>
      </w:r>
      <w:r w:rsidRPr="00B12A2F">
        <w:rPr>
          <w:rFonts w:ascii="Times New Roman" w:hAnsi="Times New Roman" w:cs="Times New Roman"/>
          <w:sz w:val="24"/>
          <w:szCs w:val="24"/>
        </w:rPr>
        <w:t>Dong</w:t>
      </w:r>
      <w:r>
        <w:rPr>
          <w:rFonts w:ascii="Times New Roman" w:hAnsi="Times New Roman" w:cs="Times New Roman"/>
          <w:sz w:val="24"/>
          <w:szCs w:val="24"/>
        </w:rPr>
        <w:t xml:space="preserve"> </w:t>
      </w:r>
      <w:r w:rsidRPr="000B38E1">
        <w:rPr>
          <w:rFonts w:ascii="Times New Roman" w:hAnsi="Times New Roman" w:cs="Times New Roman"/>
          <w:i/>
          <w:sz w:val="24"/>
          <w:szCs w:val="24"/>
        </w:rPr>
        <w:t>et al</w:t>
      </w:r>
      <w:r>
        <w:rPr>
          <w:rFonts w:ascii="Times New Roman" w:hAnsi="Times New Roman" w:cs="Times New Roman"/>
          <w:sz w:val="24"/>
          <w:szCs w:val="24"/>
        </w:rPr>
        <w:t>. (2025) reported that s</w:t>
      </w:r>
      <w:r w:rsidRPr="00B12A2F">
        <w:rPr>
          <w:rFonts w:ascii="Times New Roman" w:hAnsi="Times New Roman" w:cs="Times New Roman"/>
          <w:sz w:val="24"/>
          <w:szCs w:val="24"/>
        </w:rPr>
        <w:t>easonal fluctuation had a substantial impact on the diversity, distribution, and composition of AM fungal communities in the alpine grassland of the eastern Tibetan Plateau (p &lt; 0.05), with geographic distance acting as a determining factor.</w:t>
      </w:r>
      <w:r>
        <w:rPr>
          <w:rFonts w:ascii="Times New Roman" w:hAnsi="Times New Roman" w:cs="Times New Roman"/>
          <w:sz w:val="24"/>
          <w:szCs w:val="24"/>
        </w:rPr>
        <w:t xml:space="preserve"> </w:t>
      </w:r>
      <w:r w:rsidRPr="00816103">
        <w:rPr>
          <w:rFonts w:ascii="Times New Roman" w:hAnsi="Times New Roman" w:cs="Times New Roman"/>
          <w:sz w:val="24"/>
          <w:szCs w:val="24"/>
        </w:rPr>
        <w:t>Nevertheless, some research has shown that seasonal fluctuations have little effect on the spore density, community composi</w:t>
      </w:r>
      <w:r>
        <w:rPr>
          <w:rFonts w:ascii="Times New Roman" w:hAnsi="Times New Roman" w:cs="Times New Roman"/>
          <w:sz w:val="24"/>
          <w:szCs w:val="24"/>
        </w:rPr>
        <w:t xml:space="preserve">tion, and richness of AM fungus </w:t>
      </w:r>
      <w:r w:rsidRPr="00816103">
        <w:rPr>
          <w:rFonts w:ascii="Times New Roman" w:hAnsi="Times New Roman" w:cs="Times New Roman"/>
          <w:sz w:val="24"/>
          <w:szCs w:val="24"/>
        </w:rPr>
        <w:t>(</w:t>
      </w:r>
      <w:r w:rsidRPr="004D2919">
        <w:rPr>
          <w:rFonts w:ascii="Times New Roman" w:hAnsi="Times New Roman" w:cs="Times New Roman"/>
          <w:sz w:val="24"/>
          <w:szCs w:val="24"/>
        </w:rPr>
        <w:t>P</w:t>
      </w:r>
      <w:r w:rsidRPr="00816103">
        <w:rPr>
          <w:rFonts w:ascii="Times New Roman" w:hAnsi="Times New Roman" w:cs="Times New Roman"/>
          <w:sz w:val="24"/>
          <w:szCs w:val="24"/>
        </w:rPr>
        <w:t xml:space="preserve">ereira </w:t>
      </w:r>
      <w:r w:rsidRPr="000B38E1">
        <w:rPr>
          <w:rFonts w:ascii="Times New Roman" w:hAnsi="Times New Roman" w:cs="Times New Roman"/>
          <w:i/>
          <w:sz w:val="24"/>
          <w:szCs w:val="24"/>
        </w:rPr>
        <w:t>et al</w:t>
      </w:r>
      <w:r w:rsidRPr="00816103">
        <w:rPr>
          <w:rFonts w:ascii="Times New Roman" w:hAnsi="Times New Roman" w:cs="Times New Roman"/>
          <w:sz w:val="24"/>
          <w:szCs w:val="24"/>
        </w:rPr>
        <w:t xml:space="preserve">., 2018; </w:t>
      </w:r>
      <w:proofErr w:type="spellStart"/>
      <w:r w:rsidRPr="00FB4F3A">
        <w:rPr>
          <w:rFonts w:ascii="Times New Roman" w:hAnsi="Times New Roman" w:cs="Times New Roman"/>
          <w:sz w:val="24"/>
          <w:szCs w:val="24"/>
        </w:rPr>
        <w:t>Á</w:t>
      </w:r>
      <w:r w:rsidRPr="00816103">
        <w:rPr>
          <w:rFonts w:ascii="Times New Roman" w:hAnsi="Times New Roman" w:cs="Times New Roman"/>
          <w:sz w:val="24"/>
          <w:szCs w:val="24"/>
        </w:rPr>
        <w:t>lvarez-Lopeztello</w:t>
      </w:r>
      <w:proofErr w:type="spellEnd"/>
      <w:r w:rsidRPr="00816103">
        <w:rPr>
          <w:rFonts w:ascii="Times New Roman" w:hAnsi="Times New Roman" w:cs="Times New Roman"/>
          <w:sz w:val="24"/>
          <w:szCs w:val="24"/>
        </w:rPr>
        <w:t xml:space="preserve"> </w:t>
      </w:r>
      <w:r w:rsidRPr="000B38E1">
        <w:rPr>
          <w:rFonts w:ascii="Times New Roman" w:hAnsi="Times New Roman" w:cs="Times New Roman"/>
          <w:i/>
          <w:sz w:val="24"/>
          <w:szCs w:val="24"/>
        </w:rPr>
        <w:t>et al</w:t>
      </w:r>
      <w:r w:rsidRPr="00816103">
        <w:rPr>
          <w:rFonts w:ascii="Times New Roman" w:hAnsi="Times New Roman" w:cs="Times New Roman"/>
          <w:sz w:val="24"/>
          <w:szCs w:val="24"/>
        </w:rPr>
        <w:t>.</w:t>
      </w:r>
      <w:r>
        <w:rPr>
          <w:rFonts w:ascii="Times New Roman" w:hAnsi="Times New Roman" w:cs="Times New Roman"/>
          <w:sz w:val="24"/>
          <w:szCs w:val="24"/>
        </w:rPr>
        <w:t xml:space="preserve"> </w:t>
      </w:r>
      <w:r w:rsidRPr="00816103">
        <w:rPr>
          <w:rFonts w:ascii="Times New Roman" w:hAnsi="Times New Roman" w:cs="Times New Roman"/>
          <w:sz w:val="24"/>
          <w:szCs w:val="24"/>
        </w:rPr>
        <w:t xml:space="preserve">2019). </w:t>
      </w:r>
      <w:r w:rsidRPr="00B743DE">
        <w:rPr>
          <w:rFonts w:ascii="Times New Roman" w:hAnsi="Times New Roman" w:cs="Times New Roman"/>
          <w:sz w:val="24"/>
          <w:szCs w:val="24"/>
        </w:rPr>
        <w:t>Seasonal variation's impact on AM fungal communities' features is therefore complicated and impacted by a number of environmental factors.  To better understand how climate and environmental factors affect the characterization of AM fungal communities in various habitats, more</w:t>
      </w:r>
      <w:r>
        <w:rPr>
          <w:rFonts w:ascii="Times New Roman" w:hAnsi="Times New Roman" w:cs="Times New Roman"/>
          <w:sz w:val="24"/>
          <w:szCs w:val="24"/>
        </w:rPr>
        <w:t xml:space="preserve"> research is therefore required</w:t>
      </w:r>
      <w:r w:rsidRPr="00816103">
        <w:rPr>
          <w:rFonts w:ascii="Times New Roman" w:hAnsi="Times New Roman" w:cs="Times New Roman"/>
          <w:sz w:val="24"/>
          <w:szCs w:val="24"/>
        </w:rPr>
        <w:t>.</w:t>
      </w:r>
    </w:p>
    <w:p w14:paraId="70D86185" w14:textId="77777777" w:rsidR="00E36358" w:rsidRDefault="00E36358" w:rsidP="00C221CD">
      <w:pPr>
        <w:jc w:val="both"/>
        <w:rPr>
          <w:rFonts w:ascii="Times New Roman" w:hAnsi="Times New Roman" w:cs="Times New Roman"/>
          <w:sz w:val="24"/>
          <w:szCs w:val="24"/>
        </w:rPr>
      </w:pPr>
    </w:p>
    <w:p w14:paraId="38221677" w14:textId="77777777" w:rsidR="00E36358" w:rsidRPr="00E36358" w:rsidRDefault="00E36358" w:rsidP="00C221CD">
      <w:pPr>
        <w:jc w:val="both"/>
        <w:rPr>
          <w:rFonts w:ascii="Times New Roman" w:hAnsi="Times New Roman" w:cs="Times New Roman"/>
          <w:b/>
          <w:sz w:val="24"/>
          <w:szCs w:val="24"/>
        </w:rPr>
      </w:pPr>
      <w:r w:rsidRPr="00E36358">
        <w:rPr>
          <w:rFonts w:ascii="Times New Roman" w:hAnsi="Times New Roman" w:cs="Times New Roman"/>
          <w:b/>
          <w:sz w:val="24"/>
          <w:szCs w:val="24"/>
        </w:rPr>
        <w:t>CONCLUSION</w:t>
      </w:r>
    </w:p>
    <w:p w14:paraId="0EC4A37B" w14:textId="75D65B15" w:rsidR="00211CC6" w:rsidRDefault="002E4802" w:rsidP="00E36358">
      <w:pPr>
        <w:jc w:val="both"/>
        <w:rPr>
          <w:rFonts w:ascii="Times New Roman" w:hAnsi="Times New Roman" w:cs="Times New Roman"/>
          <w:sz w:val="24"/>
          <w:szCs w:val="24"/>
        </w:rPr>
      </w:pPr>
      <w:r w:rsidRPr="009F6BE4">
        <w:rPr>
          <w:rFonts w:ascii="Times New Roman" w:hAnsi="Times New Roman" w:cs="Times New Roman"/>
          <w:sz w:val="24"/>
          <w:szCs w:val="24"/>
        </w:rPr>
        <w:lastRenderedPageBreak/>
        <w:t>AMF are an essentia</w:t>
      </w:r>
      <w:r>
        <w:rPr>
          <w:rFonts w:ascii="Times New Roman" w:hAnsi="Times New Roman" w:cs="Times New Roman"/>
          <w:sz w:val="24"/>
          <w:szCs w:val="24"/>
        </w:rPr>
        <w:t>l part of the plant–soil system b</w:t>
      </w:r>
      <w:r w:rsidRPr="009F6BE4">
        <w:rPr>
          <w:rFonts w:ascii="Times New Roman" w:hAnsi="Times New Roman" w:cs="Times New Roman"/>
          <w:sz w:val="24"/>
          <w:szCs w:val="24"/>
        </w:rPr>
        <w:t>ecause they form symbiotic relationships with the majority of land and cultivated plants and enhance vital ecosystem processes and plant productivity</w:t>
      </w:r>
      <w:r>
        <w:rPr>
          <w:rFonts w:ascii="Times New Roman" w:hAnsi="Times New Roman" w:cs="Times New Roman"/>
          <w:sz w:val="24"/>
          <w:szCs w:val="24"/>
        </w:rPr>
        <w:t>. Numerous factors affect AMF population in soil and s</w:t>
      </w:r>
      <w:r w:rsidRPr="00816103">
        <w:rPr>
          <w:rFonts w:ascii="Times New Roman" w:hAnsi="Times New Roman" w:cs="Times New Roman"/>
          <w:sz w:val="24"/>
          <w:szCs w:val="24"/>
        </w:rPr>
        <w:t xml:space="preserve">easonal variation </w:t>
      </w:r>
      <w:r>
        <w:rPr>
          <w:rFonts w:ascii="Times New Roman" w:hAnsi="Times New Roman" w:cs="Times New Roman"/>
          <w:sz w:val="24"/>
          <w:szCs w:val="24"/>
        </w:rPr>
        <w:t xml:space="preserve">also </w:t>
      </w:r>
      <w:r w:rsidRPr="00816103">
        <w:rPr>
          <w:rFonts w:ascii="Times New Roman" w:hAnsi="Times New Roman" w:cs="Times New Roman"/>
          <w:sz w:val="24"/>
          <w:szCs w:val="24"/>
        </w:rPr>
        <w:t xml:space="preserve">has a significant impact </w:t>
      </w:r>
      <w:r>
        <w:rPr>
          <w:rFonts w:ascii="Times New Roman" w:hAnsi="Times New Roman" w:cs="Times New Roman"/>
          <w:sz w:val="24"/>
          <w:szCs w:val="24"/>
        </w:rPr>
        <w:t>on AM fungal communities, and</w:t>
      </w:r>
      <w:r w:rsidRPr="00816103">
        <w:rPr>
          <w:rFonts w:ascii="Times New Roman" w:hAnsi="Times New Roman" w:cs="Times New Roman"/>
          <w:sz w:val="24"/>
          <w:szCs w:val="24"/>
        </w:rPr>
        <w:t xml:space="preserve"> still plays a small part in ecology </w:t>
      </w:r>
      <w:r>
        <w:rPr>
          <w:rFonts w:ascii="Times New Roman" w:hAnsi="Times New Roman" w:cs="Times New Roman"/>
          <w:sz w:val="24"/>
          <w:szCs w:val="24"/>
        </w:rPr>
        <w:t xml:space="preserve">of the </w:t>
      </w:r>
      <w:r w:rsidRPr="00816103">
        <w:rPr>
          <w:rFonts w:ascii="Times New Roman" w:hAnsi="Times New Roman" w:cs="Times New Roman"/>
          <w:sz w:val="24"/>
          <w:szCs w:val="24"/>
        </w:rPr>
        <w:t xml:space="preserve">rainforest </w:t>
      </w:r>
      <w:r>
        <w:rPr>
          <w:rFonts w:ascii="Times New Roman" w:hAnsi="Times New Roman" w:cs="Times New Roman"/>
          <w:sz w:val="24"/>
          <w:szCs w:val="24"/>
        </w:rPr>
        <w:t>in Rivers State</w:t>
      </w:r>
      <w:r w:rsidR="00457B34">
        <w:rPr>
          <w:rFonts w:ascii="Times New Roman" w:hAnsi="Times New Roman" w:cs="Times New Roman"/>
          <w:sz w:val="24"/>
          <w:szCs w:val="24"/>
        </w:rPr>
        <w:t>.  I</w:t>
      </w:r>
      <w:r w:rsidRPr="00816103">
        <w:rPr>
          <w:rFonts w:ascii="Times New Roman" w:hAnsi="Times New Roman" w:cs="Times New Roman"/>
          <w:sz w:val="24"/>
          <w:szCs w:val="24"/>
        </w:rPr>
        <w:t>n this study</w:t>
      </w:r>
      <w:r w:rsidR="00457B34">
        <w:rPr>
          <w:rFonts w:ascii="Times New Roman" w:hAnsi="Times New Roman" w:cs="Times New Roman"/>
          <w:sz w:val="24"/>
          <w:szCs w:val="24"/>
        </w:rPr>
        <w:t>,</w:t>
      </w:r>
      <w:r w:rsidRPr="00816103">
        <w:rPr>
          <w:rFonts w:ascii="Times New Roman" w:hAnsi="Times New Roman" w:cs="Times New Roman"/>
          <w:sz w:val="24"/>
          <w:szCs w:val="24"/>
        </w:rPr>
        <w:t xml:space="preserve"> species, community structure, composition, and diversity</w:t>
      </w:r>
      <w:r w:rsidR="00457B34">
        <w:rPr>
          <w:rFonts w:ascii="Times New Roman" w:hAnsi="Times New Roman" w:cs="Times New Roman"/>
          <w:sz w:val="24"/>
          <w:szCs w:val="24"/>
        </w:rPr>
        <w:t xml:space="preserve"> of AMF</w:t>
      </w:r>
      <w:r w:rsidRPr="00816103">
        <w:rPr>
          <w:rFonts w:ascii="Times New Roman" w:hAnsi="Times New Roman" w:cs="Times New Roman"/>
          <w:sz w:val="24"/>
          <w:szCs w:val="24"/>
        </w:rPr>
        <w:t xml:space="preserve"> were all impacted by seasonal variation</w:t>
      </w:r>
      <w:r w:rsidR="00457B34">
        <w:rPr>
          <w:rFonts w:ascii="Times New Roman" w:hAnsi="Times New Roman" w:cs="Times New Roman"/>
          <w:sz w:val="24"/>
          <w:szCs w:val="24"/>
        </w:rPr>
        <w:t>.</w:t>
      </w:r>
      <w:r w:rsidRPr="00816103">
        <w:rPr>
          <w:rFonts w:ascii="Times New Roman" w:hAnsi="Times New Roman" w:cs="Times New Roman"/>
          <w:sz w:val="24"/>
          <w:szCs w:val="24"/>
        </w:rPr>
        <w:t xml:space="preserve"> </w:t>
      </w:r>
    </w:p>
    <w:p w14:paraId="4CFEB449" w14:textId="77777777" w:rsidR="00FA5687" w:rsidRPr="00FA5687" w:rsidRDefault="00FA5687" w:rsidP="00FA5687">
      <w:pPr>
        <w:jc w:val="both"/>
        <w:rPr>
          <w:rFonts w:ascii="Times New Roman" w:hAnsi="Times New Roman" w:cs="Times New Roman"/>
          <w:sz w:val="24"/>
          <w:szCs w:val="24"/>
          <w:highlight w:val="yellow"/>
        </w:rPr>
      </w:pPr>
      <w:r w:rsidRPr="00FA5687">
        <w:rPr>
          <w:rFonts w:ascii="Times New Roman" w:hAnsi="Times New Roman" w:cs="Times New Roman"/>
          <w:sz w:val="24"/>
          <w:szCs w:val="24"/>
          <w:highlight w:val="yellow"/>
        </w:rPr>
        <w:t>Disclaimer (Artificial intelligence)</w:t>
      </w:r>
    </w:p>
    <w:p w14:paraId="6257231E" w14:textId="77777777" w:rsidR="00FA5687" w:rsidRPr="00FA5687" w:rsidRDefault="00FA5687" w:rsidP="00FA5687">
      <w:pPr>
        <w:jc w:val="both"/>
        <w:rPr>
          <w:rFonts w:ascii="Times New Roman" w:hAnsi="Times New Roman" w:cs="Times New Roman"/>
          <w:sz w:val="24"/>
          <w:szCs w:val="24"/>
          <w:highlight w:val="yellow"/>
        </w:rPr>
      </w:pPr>
    </w:p>
    <w:p w14:paraId="43EB247E" w14:textId="77777777" w:rsidR="00FA5687" w:rsidRPr="00FA5687" w:rsidRDefault="00FA5687" w:rsidP="00FA5687">
      <w:pPr>
        <w:jc w:val="both"/>
        <w:rPr>
          <w:rFonts w:ascii="Times New Roman" w:hAnsi="Times New Roman" w:cs="Times New Roman"/>
          <w:sz w:val="24"/>
          <w:szCs w:val="24"/>
          <w:highlight w:val="yellow"/>
        </w:rPr>
      </w:pPr>
      <w:r w:rsidRPr="00FA5687">
        <w:rPr>
          <w:rFonts w:ascii="Times New Roman" w:hAnsi="Times New Roman" w:cs="Times New Roman"/>
          <w:sz w:val="24"/>
          <w:szCs w:val="24"/>
          <w:highlight w:val="yellow"/>
        </w:rPr>
        <w:t xml:space="preserve">Option 1: </w:t>
      </w:r>
    </w:p>
    <w:p w14:paraId="2EE3D383" w14:textId="77777777" w:rsidR="00FA5687" w:rsidRPr="00FA5687" w:rsidRDefault="00FA5687" w:rsidP="00FA5687">
      <w:pPr>
        <w:jc w:val="both"/>
        <w:rPr>
          <w:rFonts w:ascii="Times New Roman" w:hAnsi="Times New Roman" w:cs="Times New Roman"/>
          <w:sz w:val="24"/>
          <w:szCs w:val="24"/>
          <w:highlight w:val="yellow"/>
        </w:rPr>
      </w:pPr>
    </w:p>
    <w:p w14:paraId="753604FB" w14:textId="77777777" w:rsidR="00FA5687" w:rsidRPr="00FA5687" w:rsidRDefault="00FA5687" w:rsidP="00FA5687">
      <w:pPr>
        <w:jc w:val="both"/>
        <w:rPr>
          <w:rFonts w:ascii="Times New Roman" w:hAnsi="Times New Roman" w:cs="Times New Roman"/>
          <w:sz w:val="24"/>
          <w:szCs w:val="24"/>
          <w:highlight w:val="yellow"/>
        </w:rPr>
      </w:pPr>
      <w:r w:rsidRPr="00FA5687">
        <w:rPr>
          <w:rFonts w:ascii="Times New Roman" w:hAnsi="Times New Roman" w:cs="Times New Roman"/>
          <w:sz w:val="24"/>
          <w:szCs w:val="24"/>
          <w:highlight w:val="yellow"/>
        </w:rPr>
        <w:t>Author(s) hereby declare that NO generative AI technologies such as Large Language Models (</w:t>
      </w:r>
      <w:proofErr w:type="spellStart"/>
      <w:r w:rsidRPr="00FA5687">
        <w:rPr>
          <w:rFonts w:ascii="Times New Roman" w:hAnsi="Times New Roman" w:cs="Times New Roman"/>
          <w:sz w:val="24"/>
          <w:szCs w:val="24"/>
          <w:highlight w:val="yellow"/>
        </w:rPr>
        <w:t>ChatGPT</w:t>
      </w:r>
      <w:proofErr w:type="spellEnd"/>
      <w:r w:rsidRPr="00FA5687">
        <w:rPr>
          <w:rFonts w:ascii="Times New Roman" w:hAnsi="Times New Roman" w:cs="Times New Roman"/>
          <w:sz w:val="24"/>
          <w:szCs w:val="24"/>
          <w:highlight w:val="yellow"/>
        </w:rPr>
        <w:t xml:space="preserve">, COPILOT, etc.) and text-to-image generators have been used during the writing or editing of this manuscript. </w:t>
      </w:r>
    </w:p>
    <w:p w14:paraId="3469FA75" w14:textId="77777777" w:rsidR="00FA5687" w:rsidRPr="00FA5687" w:rsidRDefault="00FA5687" w:rsidP="00FA5687">
      <w:pPr>
        <w:jc w:val="both"/>
        <w:rPr>
          <w:rFonts w:ascii="Times New Roman" w:hAnsi="Times New Roman" w:cs="Times New Roman"/>
          <w:sz w:val="24"/>
          <w:szCs w:val="24"/>
          <w:highlight w:val="yellow"/>
        </w:rPr>
      </w:pPr>
    </w:p>
    <w:p w14:paraId="60BA3C49" w14:textId="77777777" w:rsidR="00FA5687" w:rsidRPr="00FA5687" w:rsidRDefault="00FA5687" w:rsidP="00FA5687">
      <w:pPr>
        <w:jc w:val="both"/>
        <w:rPr>
          <w:rFonts w:ascii="Times New Roman" w:hAnsi="Times New Roman" w:cs="Times New Roman"/>
          <w:sz w:val="24"/>
          <w:szCs w:val="24"/>
          <w:highlight w:val="yellow"/>
        </w:rPr>
      </w:pPr>
      <w:r w:rsidRPr="00FA5687">
        <w:rPr>
          <w:rFonts w:ascii="Times New Roman" w:hAnsi="Times New Roman" w:cs="Times New Roman"/>
          <w:sz w:val="24"/>
          <w:szCs w:val="24"/>
          <w:highlight w:val="yellow"/>
        </w:rPr>
        <w:t xml:space="preserve">Option 2: </w:t>
      </w:r>
    </w:p>
    <w:p w14:paraId="63A797EE" w14:textId="77777777" w:rsidR="00FA5687" w:rsidRPr="00FA5687" w:rsidRDefault="00FA5687" w:rsidP="00FA5687">
      <w:pPr>
        <w:jc w:val="both"/>
        <w:rPr>
          <w:rFonts w:ascii="Times New Roman" w:hAnsi="Times New Roman" w:cs="Times New Roman"/>
          <w:sz w:val="24"/>
          <w:szCs w:val="24"/>
          <w:highlight w:val="yellow"/>
        </w:rPr>
      </w:pPr>
    </w:p>
    <w:p w14:paraId="2F7C7661" w14:textId="77777777" w:rsidR="00FA5687" w:rsidRPr="00FA5687" w:rsidRDefault="00FA5687" w:rsidP="00FA5687">
      <w:pPr>
        <w:jc w:val="both"/>
        <w:rPr>
          <w:rFonts w:ascii="Times New Roman" w:hAnsi="Times New Roman" w:cs="Times New Roman"/>
          <w:sz w:val="24"/>
          <w:szCs w:val="24"/>
          <w:highlight w:val="yellow"/>
        </w:rPr>
      </w:pPr>
      <w:r w:rsidRPr="00FA5687">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D636D0" w14:textId="77777777" w:rsidR="00FA5687" w:rsidRPr="00FA5687" w:rsidRDefault="00FA5687" w:rsidP="00FA5687">
      <w:pPr>
        <w:jc w:val="both"/>
        <w:rPr>
          <w:rFonts w:ascii="Times New Roman" w:hAnsi="Times New Roman" w:cs="Times New Roman"/>
          <w:sz w:val="24"/>
          <w:szCs w:val="24"/>
          <w:highlight w:val="yellow"/>
        </w:rPr>
      </w:pPr>
    </w:p>
    <w:p w14:paraId="39019FA8" w14:textId="77777777" w:rsidR="00FA5687" w:rsidRPr="00FA5687" w:rsidRDefault="00FA5687" w:rsidP="00FA5687">
      <w:pPr>
        <w:jc w:val="both"/>
        <w:rPr>
          <w:rFonts w:ascii="Times New Roman" w:hAnsi="Times New Roman" w:cs="Times New Roman"/>
          <w:sz w:val="24"/>
          <w:szCs w:val="24"/>
          <w:highlight w:val="yellow"/>
        </w:rPr>
      </w:pPr>
      <w:r w:rsidRPr="00FA5687">
        <w:rPr>
          <w:rFonts w:ascii="Times New Roman" w:hAnsi="Times New Roman" w:cs="Times New Roman"/>
          <w:sz w:val="24"/>
          <w:szCs w:val="24"/>
          <w:highlight w:val="yellow"/>
        </w:rPr>
        <w:t>Details of the AI usage are given below:</w:t>
      </w:r>
    </w:p>
    <w:p w14:paraId="0E56BE8F" w14:textId="77777777" w:rsidR="00FA5687" w:rsidRPr="00FA5687" w:rsidRDefault="00FA5687" w:rsidP="00FA5687">
      <w:pPr>
        <w:jc w:val="both"/>
        <w:rPr>
          <w:rFonts w:ascii="Times New Roman" w:hAnsi="Times New Roman" w:cs="Times New Roman"/>
          <w:sz w:val="24"/>
          <w:szCs w:val="24"/>
          <w:highlight w:val="yellow"/>
        </w:rPr>
      </w:pPr>
      <w:r w:rsidRPr="00FA5687">
        <w:rPr>
          <w:rFonts w:ascii="Times New Roman" w:hAnsi="Times New Roman" w:cs="Times New Roman"/>
          <w:sz w:val="24"/>
          <w:szCs w:val="24"/>
          <w:highlight w:val="yellow"/>
        </w:rPr>
        <w:t>1.</w:t>
      </w:r>
    </w:p>
    <w:p w14:paraId="30D93537" w14:textId="77777777" w:rsidR="00FA5687" w:rsidRPr="00FA5687" w:rsidRDefault="00FA5687" w:rsidP="00FA5687">
      <w:pPr>
        <w:jc w:val="both"/>
        <w:rPr>
          <w:rFonts w:ascii="Times New Roman" w:hAnsi="Times New Roman" w:cs="Times New Roman"/>
          <w:sz w:val="24"/>
          <w:szCs w:val="24"/>
          <w:highlight w:val="yellow"/>
        </w:rPr>
      </w:pPr>
      <w:r w:rsidRPr="00FA5687">
        <w:rPr>
          <w:rFonts w:ascii="Times New Roman" w:hAnsi="Times New Roman" w:cs="Times New Roman"/>
          <w:sz w:val="24"/>
          <w:szCs w:val="24"/>
          <w:highlight w:val="yellow"/>
        </w:rPr>
        <w:t>2.</w:t>
      </w:r>
    </w:p>
    <w:p w14:paraId="3B712758" w14:textId="17DB3A7A" w:rsidR="00FA5687" w:rsidRDefault="00FA5687" w:rsidP="00FA5687">
      <w:pPr>
        <w:jc w:val="both"/>
        <w:rPr>
          <w:rFonts w:ascii="Times New Roman" w:hAnsi="Times New Roman" w:cs="Times New Roman"/>
          <w:sz w:val="24"/>
          <w:szCs w:val="24"/>
        </w:rPr>
      </w:pPr>
      <w:r w:rsidRPr="00FA5687">
        <w:rPr>
          <w:rFonts w:ascii="Times New Roman" w:hAnsi="Times New Roman" w:cs="Times New Roman"/>
          <w:sz w:val="24"/>
          <w:szCs w:val="24"/>
          <w:highlight w:val="yellow"/>
        </w:rPr>
        <w:t>3.</w:t>
      </w:r>
    </w:p>
    <w:p w14:paraId="28C06DC4" w14:textId="77777777" w:rsidR="00211CC6" w:rsidRPr="00AC4674" w:rsidRDefault="00211CC6" w:rsidP="00211CC6">
      <w:pPr>
        <w:spacing w:line="240" w:lineRule="auto"/>
        <w:rPr>
          <w:rFonts w:ascii="Times New Roman" w:hAnsi="Times New Roman" w:cs="Times New Roman"/>
          <w:b/>
          <w:sz w:val="24"/>
          <w:szCs w:val="24"/>
        </w:rPr>
      </w:pPr>
      <w:r w:rsidRPr="00AC4674">
        <w:rPr>
          <w:rFonts w:ascii="Times New Roman" w:hAnsi="Times New Roman" w:cs="Times New Roman"/>
          <w:b/>
          <w:sz w:val="24"/>
          <w:szCs w:val="24"/>
        </w:rPr>
        <w:t>REFERENCES</w:t>
      </w:r>
    </w:p>
    <w:p w14:paraId="793FC800" w14:textId="77777777" w:rsidR="0035024B" w:rsidRDefault="0035024B" w:rsidP="0035024B">
      <w:pPr>
        <w:spacing w:line="240" w:lineRule="auto"/>
        <w:ind w:left="720" w:hanging="720"/>
        <w:jc w:val="both"/>
        <w:rPr>
          <w:rFonts w:ascii="Times New Roman" w:hAnsi="Times New Roman" w:cs="Times New Roman"/>
          <w:sz w:val="24"/>
          <w:szCs w:val="24"/>
        </w:rPr>
      </w:pPr>
      <w:proofErr w:type="spellStart"/>
      <w:r w:rsidRPr="00A33338">
        <w:rPr>
          <w:rFonts w:ascii="Times New Roman" w:hAnsi="Times New Roman" w:cs="Times New Roman"/>
          <w:sz w:val="24"/>
          <w:szCs w:val="24"/>
        </w:rPr>
        <w:t>Álvarez-Lopeztello</w:t>
      </w:r>
      <w:proofErr w:type="spellEnd"/>
      <w:r w:rsidRPr="00A33338">
        <w:rPr>
          <w:rFonts w:ascii="Times New Roman" w:hAnsi="Times New Roman" w:cs="Times New Roman"/>
          <w:sz w:val="24"/>
          <w:szCs w:val="24"/>
        </w:rPr>
        <w:t xml:space="preserve">, J., del </w:t>
      </w:r>
      <w:r w:rsidR="00B95B1B">
        <w:rPr>
          <w:rFonts w:ascii="Times New Roman" w:hAnsi="Times New Roman" w:cs="Times New Roman"/>
          <w:sz w:val="24"/>
          <w:szCs w:val="24"/>
        </w:rPr>
        <w:t>Castillo, R. F., Robles, C. &amp;</w:t>
      </w:r>
      <w:r w:rsidRPr="00A33338">
        <w:rPr>
          <w:rFonts w:ascii="Times New Roman" w:hAnsi="Times New Roman" w:cs="Times New Roman"/>
          <w:sz w:val="24"/>
          <w:szCs w:val="24"/>
        </w:rPr>
        <w:t xml:space="preserve"> Hernández-Cuevas, L. V. (2019). Spore diversity of arbuscular mycorrhizal fungi in human-modified neotropical ecosystems. </w:t>
      </w:r>
      <w:r w:rsidRPr="00B95B1B">
        <w:rPr>
          <w:rFonts w:ascii="Times New Roman" w:hAnsi="Times New Roman" w:cs="Times New Roman"/>
          <w:i/>
          <w:sz w:val="24"/>
          <w:szCs w:val="24"/>
        </w:rPr>
        <w:t>Ecol. Res</w:t>
      </w:r>
      <w:r w:rsidRPr="00A33338">
        <w:rPr>
          <w:rFonts w:ascii="Times New Roman" w:hAnsi="Times New Roman" w:cs="Times New Roman"/>
          <w:sz w:val="24"/>
          <w:szCs w:val="24"/>
        </w:rPr>
        <w:t>.</w:t>
      </w:r>
      <w:r w:rsidR="00B95B1B">
        <w:rPr>
          <w:rFonts w:ascii="Times New Roman" w:hAnsi="Times New Roman" w:cs="Times New Roman"/>
          <w:sz w:val="24"/>
          <w:szCs w:val="24"/>
        </w:rPr>
        <w:t>, 34, 394–405. DOI</w:t>
      </w:r>
      <w:r w:rsidRPr="00A33338">
        <w:rPr>
          <w:rFonts w:ascii="Times New Roman" w:hAnsi="Times New Roman" w:cs="Times New Roman"/>
          <w:sz w:val="24"/>
          <w:szCs w:val="24"/>
        </w:rPr>
        <w:t>: 10.1111/1440-1703.12004</w:t>
      </w:r>
    </w:p>
    <w:p w14:paraId="1EE89300" w14:textId="77777777" w:rsidR="0035024B" w:rsidRDefault="0035024B" w:rsidP="0035024B">
      <w:pPr>
        <w:spacing w:line="240" w:lineRule="auto"/>
        <w:ind w:left="720" w:hanging="720"/>
        <w:jc w:val="both"/>
        <w:rPr>
          <w:rFonts w:ascii="Times New Roman" w:hAnsi="Times New Roman" w:cs="Times New Roman"/>
          <w:sz w:val="24"/>
          <w:szCs w:val="24"/>
        </w:rPr>
      </w:pPr>
      <w:r w:rsidRPr="00586356">
        <w:rPr>
          <w:rFonts w:ascii="Times New Roman" w:hAnsi="Times New Roman" w:cs="Times New Roman"/>
          <w:sz w:val="24"/>
          <w:szCs w:val="24"/>
        </w:rPr>
        <w:t>Ashoka, P., Meena R</w:t>
      </w:r>
      <w:r w:rsidR="00B95B1B">
        <w:rPr>
          <w:rFonts w:ascii="Times New Roman" w:hAnsi="Times New Roman" w:cs="Times New Roman"/>
          <w:sz w:val="24"/>
          <w:szCs w:val="24"/>
        </w:rPr>
        <w:t>.</w:t>
      </w:r>
      <w:r w:rsidRPr="00586356">
        <w:rPr>
          <w:rFonts w:ascii="Times New Roman" w:hAnsi="Times New Roman" w:cs="Times New Roman"/>
          <w:sz w:val="24"/>
          <w:szCs w:val="24"/>
        </w:rPr>
        <w:t xml:space="preserve">S. </w:t>
      </w:r>
      <w:r w:rsidR="00B95B1B">
        <w:rPr>
          <w:rFonts w:ascii="Times New Roman" w:hAnsi="Times New Roman" w:cs="Times New Roman"/>
          <w:sz w:val="24"/>
          <w:szCs w:val="24"/>
        </w:rPr>
        <w:t>&amp;</w:t>
      </w:r>
      <w:r w:rsidRPr="00586356">
        <w:rPr>
          <w:rFonts w:ascii="Times New Roman" w:hAnsi="Times New Roman" w:cs="Times New Roman"/>
          <w:sz w:val="24"/>
          <w:szCs w:val="24"/>
        </w:rPr>
        <w:t xml:space="preserve"> Kumar, S. (2017)</w:t>
      </w:r>
      <w:r w:rsidR="00B95B1B">
        <w:rPr>
          <w:rFonts w:ascii="Times New Roman" w:hAnsi="Times New Roman" w:cs="Times New Roman"/>
          <w:sz w:val="24"/>
          <w:szCs w:val="24"/>
        </w:rPr>
        <w:t>.</w:t>
      </w:r>
      <w:r w:rsidRPr="00586356">
        <w:rPr>
          <w:rFonts w:ascii="Times New Roman" w:hAnsi="Times New Roman" w:cs="Times New Roman"/>
          <w:sz w:val="24"/>
          <w:szCs w:val="24"/>
        </w:rPr>
        <w:t xml:space="preserve"> Green Nanotechnology Is a Key for Eco-Friendly Agriculture. </w:t>
      </w:r>
      <w:r w:rsidRPr="00B95B1B">
        <w:rPr>
          <w:rFonts w:ascii="Times New Roman" w:hAnsi="Times New Roman" w:cs="Times New Roman"/>
          <w:i/>
          <w:sz w:val="24"/>
          <w:szCs w:val="24"/>
        </w:rPr>
        <w:t>Journal of Cleaner Production</w:t>
      </w:r>
      <w:r w:rsidRPr="00586356">
        <w:rPr>
          <w:rFonts w:ascii="Times New Roman" w:hAnsi="Times New Roman" w:cs="Times New Roman"/>
          <w:sz w:val="24"/>
          <w:szCs w:val="24"/>
        </w:rPr>
        <w:t xml:space="preserve">, 142, 4440–4441. </w:t>
      </w:r>
      <w:hyperlink r:id="rId7" w:history="1">
        <w:r w:rsidRPr="00EC5878">
          <w:rPr>
            <w:rStyle w:val="Hyperlink"/>
            <w:rFonts w:ascii="Times New Roman" w:hAnsi="Times New Roman" w:cs="Times New Roman"/>
            <w:sz w:val="24"/>
            <w:szCs w:val="24"/>
          </w:rPr>
          <w:t>https://doi.org/10.1016/j.jclepro.2016.11.117</w:t>
        </w:r>
      </w:hyperlink>
    </w:p>
    <w:p w14:paraId="5B5C2929" w14:textId="77777777" w:rsidR="0035024B" w:rsidRDefault="00B95B1B" w:rsidP="0035024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Asmelash, F., Bekele, T. &amp;</w:t>
      </w:r>
      <w:r w:rsidR="0035024B" w:rsidRPr="00D37D84">
        <w:rPr>
          <w:rFonts w:ascii="Times New Roman" w:hAnsi="Times New Roman" w:cs="Times New Roman"/>
          <w:sz w:val="24"/>
          <w:szCs w:val="24"/>
        </w:rPr>
        <w:t xml:space="preserve"> Birhane, E. (2016). The potential role of arbuscular mycorrhizal fungi in the restoration of degraded lands. </w:t>
      </w:r>
      <w:r w:rsidR="0035024B" w:rsidRPr="00B95B1B">
        <w:rPr>
          <w:rFonts w:ascii="Times New Roman" w:hAnsi="Times New Roman" w:cs="Times New Roman"/>
          <w:i/>
          <w:sz w:val="24"/>
          <w:szCs w:val="24"/>
        </w:rPr>
        <w:t>Front. Microbiol</w:t>
      </w:r>
      <w:r w:rsidR="0035024B" w:rsidRPr="00D37D84">
        <w:rPr>
          <w:rFonts w:ascii="Times New Roman" w:hAnsi="Times New Roman" w:cs="Times New Roman"/>
          <w:sz w:val="24"/>
          <w:szCs w:val="24"/>
        </w:rPr>
        <w:t>.</w:t>
      </w:r>
      <w:r>
        <w:rPr>
          <w:rFonts w:ascii="Times New Roman" w:hAnsi="Times New Roman" w:cs="Times New Roman"/>
          <w:sz w:val="24"/>
          <w:szCs w:val="24"/>
        </w:rPr>
        <w:t>, 7:1095. DOI</w:t>
      </w:r>
      <w:r w:rsidR="0035024B" w:rsidRPr="00D37D84">
        <w:rPr>
          <w:rFonts w:ascii="Times New Roman" w:hAnsi="Times New Roman" w:cs="Times New Roman"/>
          <w:sz w:val="24"/>
          <w:szCs w:val="24"/>
        </w:rPr>
        <w:t>: 10.3389/fmicb.2016.01095</w:t>
      </w:r>
    </w:p>
    <w:p w14:paraId="79A3F2A4" w14:textId="77777777" w:rsidR="0035024B" w:rsidRDefault="0035024B" w:rsidP="0035024B">
      <w:pPr>
        <w:spacing w:line="240" w:lineRule="auto"/>
        <w:ind w:left="720" w:hanging="720"/>
        <w:jc w:val="both"/>
        <w:rPr>
          <w:rFonts w:ascii="Times New Roman" w:hAnsi="Times New Roman" w:cs="Times New Roman"/>
          <w:sz w:val="24"/>
          <w:szCs w:val="24"/>
        </w:rPr>
      </w:pPr>
      <w:proofErr w:type="spellStart"/>
      <w:r w:rsidRPr="00162496">
        <w:rPr>
          <w:rFonts w:ascii="Times New Roman" w:hAnsi="Times New Roman" w:cs="Times New Roman"/>
          <w:sz w:val="24"/>
          <w:szCs w:val="24"/>
        </w:rPr>
        <w:t>Balogoun</w:t>
      </w:r>
      <w:proofErr w:type="spellEnd"/>
      <w:r w:rsidRPr="00162496">
        <w:rPr>
          <w:rFonts w:ascii="Times New Roman" w:hAnsi="Times New Roman" w:cs="Times New Roman"/>
          <w:sz w:val="24"/>
          <w:szCs w:val="24"/>
        </w:rPr>
        <w:t xml:space="preserve">, I., </w:t>
      </w:r>
      <w:proofErr w:type="spellStart"/>
      <w:r w:rsidRPr="00162496">
        <w:rPr>
          <w:rFonts w:ascii="Times New Roman" w:hAnsi="Times New Roman" w:cs="Times New Roman"/>
          <w:sz w:val="24"/>
          <w:szCs w:val="24"/>
        </w:rPr>
        <w:t>Saïdou</w:t>
      </w:r>
      <w:proofErr w:type="spellEnd"/>
      <w:r w:rsidRPr="00162496">
        <w:rPr>
          <w:rFonts w:ascii="Times New Roman" w:hAnsi="Times New Roman" w:cs="Times New Roman"/>
          <w:sz w:val="24"/>
          <w:szCs w:val="24"/>
        </w:rPr>
        <w:t xml:space="preserve">, A., </w:t>
      </w:r>
      <w:proofErr w:type="spellStart"/>
      <w:r w:rsidRPr="00162496">
        <w:rPr>
          <w:rFonts w:ascii="Times New Roman" w:hAnsi="Times New Roman" w:cs="Times New Roman"/>
          <w:sz w:val="24"/>
          <w:szCs w:val="24"/>
        </w:rPr>
        <w:t>Kindohoundé</w:t>
      </w:r>
      <w:proofErr w:type="spellEnd"/>
      <w:r w:rsidRPr="00162496">
        <w:rPr>
          <w:rFonts w:ascii="Times New Roman" w:hAnsi="Times New Roman" w:cs="Times New Roman"/>
          <w:sz w:val="24"/>
          <w:szCs w:val="24"/>
        </w:rPr>
        <w:t xml:space="preserve">, N.S., </w:t>
      </w:r>
      <w:proofErr w:type="spellStart"/>
      <w:r w:rsidRPr="00162496">
        <w:rPr>
          <w:rFonts w:ascii="Times New Roman" w:hAnsi="Times New Roman" w:cs="Times New Roman"/>
          <w:sz w:val="24"/>
          <w:szCs w:val="24"/>
        </w:rPr>
        <w:t>Ahoton</w:t>
      </w:r>
      <w:proofErr w:type="spellEnd"/>
      <w:r w:rsidRPr="00162496">
        <w:rPr>
          <w:rFonts w:ascii="Times New Roman" w:hAnsi="Times New Roman" w:cs="Times New Roman"/>
          <w:sz w:val="24"/>
          <w:szCs w:val="24"/>
        </w:rPr>
        <w:t xml:space="preserve">, E.L, </w:t>
      </w:r>
      <w:proofErr w:type="spellStart"/>
      <w:r w:rsidRPr="00162496">
        <w:rPr>
          <w:rFonts w:ascii="Times New Roman" w:hAnsi="Times New Roman" w:cs="Times New Roman"/>
          <w:sz w:val="24"/>
          <w:szCs w:val="24"/>
        </w:rPr>
        <w:t>Amadji</w:t>
      </w:r>
      <w:proofErr w:type="spellEnd"/>
      <w:r w:rsidRPr="00162496">
        <w:rPr>
          <w:rFonts w:ascii="Times New Roman" w:hAnsi="Times New Roman" w:cs="Times New Roman"/>
          <w:sz w:val="24"/>
          <w:szCs w:val="24"/>
        </w:rPr>
        <w:t xml:space="preserve">, G.L., </w:t>
      </w:r>
      <w:proofErr w:type="spellStart"/>
      <w:r w:rsidRPr="00162496">
        <w:rPr>
          <w:rFonts w:ascii="Times New Roman" w:hAnsi="Times New Roman" w:cs="Times New Roman"/>
          <w:sz w:val="24"/>
          <w:szCs w:val="24"/>
        </w:rPr>
        <w:t>Ahohuendo</w:t>
      </w:r>
      <w:proofErr w:type="spellEnd"/>
      <w:r w:rsidRPr="00162496">
        <w:rPr>
          <w:rFonts w:ascii="Times New Roman" w:hAnsi="Times New Roman" w:cs="Times New Roman"/>
          <w:sz w:val="24"/>
          <w:szCs w:val="24"/>
        </w:rPr>
        <w:t xml:space="preserve">, B.C., </w:t>
      </w:r>
      <w:proofErr w:type="spellStart"/>
      <w:r w:rsidRPr="00162496">
        <w:rPr>
          <w:rFonts w:ascii="Times New Roman" w:hAnsi="Times New Roman" w:cs="Times New Roman"/>
          <w:sz w:val="24"/>
          <w:szCs w:val="24"/>
        </w:rPr>
        <w:t>Babatoundé</w:t>
      </w:r>
      <w:proofErr w:type="spellEnd"/>
      <w:r w:rsidRPr="00162496">
        <w:rPr>
          <w:rFonts w:ascii="Times New Roman" w:hAnsi="Times New Roman" w:cs="Times New Roman"/>
          <w:sz w:val="24"/>
          <w:szCs w:val="24"/>
        </w:rPr>
        <w:t xml:space="preserve">, S., </w:t>
      </w:r>
      <w:proofErr w:type="spellStart"/>
      <w:r w:rsidRPr="00162496">
        <w:rPr>
          <w:rFonts w:ascii="Times New Roman" w:hAnsi="Times New Roman" w:cs="Times New Roman"/>
          <w:sz w:val="24"/>
          <w:szCs w:val="24"/>
        </w:rPr>
        <w:t>Cho</w:t>
      </w:r>
      <w:r w:rsidR="00B95B1B">
        <w:rPr>
          <w:rFonts w:ascii="Times New Roman" w:hAnsi="Times New Roman" w:cs="Times New Roman"/>
          <w:sz w:val="24"/>
          <w:szCs w:val="24"/>
        </w:rPr>
        <w:t>ugourou</w:t>
      </w:r>
      <w:proofErr w:type="spellEnd"/>
      <w:r w:rsidR="00B95B1B">
        <w:rPr>
          <w:rFonts w:ascii="Times New Roman" w:hAnsi="Times New Roman" w:cs="Times New Roman"/>
          <w:sz w:val="24"/>
          <w:szCs w:val="24"/>
        </w:rPr>
        <w:t>, D., Baba-Moussa, L. &amp;</w:t>
      </w:r>
      <w:r w:rsidRPr="00162496">
        <w:rPr>
          <w:rFonts w:ascii="Times New Roman" w:hAnsi="Times New Roman" w:cs="Times New Roman"/>
          <w:sz w:val="24"/>
          <w:szCs w:val="24"/>
        </w:rPr>
        <w:t xml:space="preserve"> </w:t>
      </w:r>
      <w:proofErr w:type="spellStart"/>
      <w:r w:rsidRPr="00162496">
        <w:rPr>
          <w:rFonts w:ascii="Times New Roman" w:hAnsi="Times New Roman" w:cs="Times New Roman"/>
          <w:sz w:val="24"/>
          <w:szCs w:val="24"/>
        </w:rPr>
        <w:t>Ahanchédé</w:t>
      </w:r>
      <w:proofErr w:type="spellEnd"/>
      <w:r w:rsidRPr="00162496">
        <w:rPr>
          <w:rFonts w:ascii="Times New Roman" w:hAnsi="Times New Roman" w:cs="Times New Roman"/>
          <w:sz w:val="24"/>
          <w:szCs w:val="24"/>
        </w:rPr>
        <w:t>, A. (2015)</w:t>
      </w:r>
      <w:r w:rsidR="00B95B1B">
        <w:rPr>
          <w:rFonts w:ascii="Times New Roman" w:hAnsi="Times New Roman" w:cs="Times New Roman"/>
          <w:sz w:val="24"/>
          <w:szCs w:val="24"/>
        </w:rPr>
        <w:t>.</w:t>
      </w:r>
      <w:r w:rsidRPr="00162496">
        <w:rPr>
          <w:rFonts w:ascii="Times New Roman" w:hAnsi="Times New Roman" w:cs="Times New Roman"/>
          <w:sz w:val="24"/>
          <w:szCs w:val="24"/>
        </w:rPr>
        <w:t xml:space="preserve"> Soil Fertility and Biodiversity of Arbuscular Mycorrhizal Fungi Associated with Cashew’s </w:t>
      </w:r>
      <w:r w:rsidRPr="00B95B1B">
        <w:rPr>
          <w:rFonts w:ascii="Times New Roman" w:hAnsi="Times New Roman" w:cs="Times New Roman"/>
          <w:i/>
          <w:sz w:val="24"/>
          <w:szCs w:val="24"/>
        </w:rPr>
        <w:t>Anacardium occidentale</w:t>
      </w:r>
      <w:r w:rsidRPr="00162496">
        <w:rPr>
          <w:rFonts w:ascii="Times New Roman" w:hAnsi="Times New Roman" w:cs="Times New Roman"/>
          <w:sz w:val="24"/>
          <w:szCs w:val="24"/>
        </w:rPr>
        <w:t xml:space="preserve">, L. Cultivars Characteristics in Benin (West Africa). </w:t>
      </w:r>
      <w:r w:rsidRPr="00B95B1B">
        <w:rPr>
          <w:rFonts w:ascii="Times New Roman" w:hAnsi="Times New Roman" w:cs="Times New Roman"/>
          <w:i/>
          <w:sz w:val="24"/>
          <w:szCs w:val="24"/>
        </w:rPr>
        <w:t>International Journal of Plant and Soil Science</w:t>
      </w:r>
      <w:r w:rsidRPr="00162496">
        <w:rPr>
          <w:rFonts w:ascii="Times New Roman" w:hAnsi="Times New Roman" w:cs="Times New Roman"/>
          <w:sz w:val="24"/>
          <w:szCs w:val="24"/>
        </w:rPr>
        <w:t xml:space="preserve">, 51, 50-63. </w:t>
      </w:r>
      <w:hyperlink r:id="rId8" w:history="1">
        <w:r w:rsidRPr="00EC5878">
          <w:rPr>
            <w:rStyle w:val="Hyperlink"/>
            <w:rFonts w:ascii="Times New Roman" w:hAnsi="Times New Roman" w:cs="Times New Roman"/>
            <w:sz w:val="24"/>
            <w:szCs w:val="24"/>
          </w:rPr>
          <w:t>https://doi.org/10.9734/IJPSS/2015/13817</w:t>
        </w:r>
      </w:hyperlink>
      <w:r>
        <w:rPr>
          <w:rFonts w:ascii="Times New Roman" w:hAnsi="Times New Roman" w:cs="Times New Roman"/>
          <w:sz w:val="24"/>
          <w:szCs w:val="24"/>
        </w:rPr>
        <w:t xml:space="preserve"> </w:t>
      </w:r>
    </w:p>
    <w:p w14:paraId="21A07B3C" w14:textId="77777777" w:rsidR="0035024B" w:rsidRDefault="0035024B" w:rsidP="0035024B">
      <w:pPr>
        <w:spacing w:line="240" w:lineRule="auto"/>
        <w:ind w:left="720" w:hanging="720"/>
        <w:jc w:val="both"/>
        <w:rPr>
          <w:rFonts w:ascii="Times New Roman" w:hAnsi="Times New Roman" w:cs="Times New Roman"/>
          <w:sz w:val="24"/>
          <w:szCs w:val="24"/>
        </w:rPr>
      </w:pPr>
      <w:r w:rsidRPr="00B6550C">
        <w:rPr>
          <w:rFonts w:ascii="Times New Roman" w:hAnsi="Times New Roman" w:cs="Times New Roman"/>
          <w:sz w:val="24"/>
          <w:szCs w:val="24"/>
        </w:rPr>
        <w:t xml:space="preserve">Bonfim, J. A., Vasconcellos, R. L. F., </w:t>
      </w:r>
      <w:proofErr w:type="spellStart"/>
      <w:r w:rsidRPr="00B6550C">
        <w:rPr>
          <w:rFonts w:ascii="Times New Roman" w:hAnsi="Times New Roman" w:cs="Times New Roman"/>
          <w:sz w:val="24"/>
          <w:szCs w:val="24"/>
        </w:rPr>
        <w:t>Gumiere</w:t>
      </w:r>
      <w:proofErr w:type="spellEnd"/>
      <w:r w:rsidRPr="00B6550C">
        <w:rPr>
          <w:rFonts w:ascii="Times New Roman" w:hAnsi="Times New Roman" w:cs="Times New Roman"/>
          <w:sz w:val="24"/>
          <w:szCs w:val="24"/>
        </w:rPr>
        <w:t xml:space="preserve">, T., de Lourdes Colombo </w:t>
      </w:r>
      <w:proofErr w:type="spellStart"/>
      <w:r w:rsidRPr="00B6550C">
        <w:rPr>
          <w:rFonts w:ascii="Times New Roman" w:hAnsi="Times New Roman" w:cs="Times New Roman"/>
          <w:sz w:val="24"/>
          <w:szCs w:val="24"/>
        </w:rPr>
        <w:t>Mescolot</w:t>
      </w:r>
      <w:r w:rsidR="00B95B1B">
        <w:rPr>
          <w:rFonts w:ascii="Times New Roman" w:hAnsi="Times New Roman" w:cs="Times New Roman"/>
          <w:sz w:val="24"/>
          <w:szCs w:val="24"/>
        </w:rPr>
        <w:t>ti</w:t>
      </w:r>
      <w:proofErr w:type="spellEnd"/>
      <w:r w:rsidR="00B95B1B">
        <w:rPr>
          <w:rFonts w:ascii="Times New Roman" w:hAnsi="Times New Roman" w:cs="Times New Roman"/>
          <w:sz w:val="24"/>
          <w:szCs w:val="24"/>
        </w:rPr>
        <w:t>, D., Oehl, F. &amp;</w:t>
      </w:r>
      <w:r w:rsidRPr="00B6550C">
        <w:rPr>
          <w:rFonts w:ascii="Times New Roman" w:hAnsi="Times New Roman" w:cs="Times New Roman"/>
          <w:sz w:val="24"/>
          <w:szCs w:val="24"/>
        </w:rPr>
        <w:t xml:space="preserve"> Nogueira Cardoso, E. J. B. (2016). Diversity of arbuscular mycorrhizal fungi in a Brazilian Atlantic Forest </w:t>
      </w:r>
      <w:proofErr w:type="spellStart"/>
      <w:r w:rsidRPr="00B6550C">
        <w:rPr>
          <w:rFonts w:ascii="Times New Roman" w:hAnsi="Times New Roman" w:cs="Times New Roman"/>
          <w:sz w:val="24"/>
          <w:szCs w:val="24"/>
        </w:rPr>
        <w:t>toposequence</w:t>
      </w:r>
      <w:proofErr w:type="spellEnd"/>
      <w:r w:rsidRPr="00B6550C">
        <w:rPr>
          <w:rFonts w:ascii="Times New Roman" w:hAnsi="Times New Roman" w:cs="Times New Roman"/>
          <w:sz w:val="24"/>
          <w:szCs w:val="24"/>
        </w:rPr>
        <w:t xml:space="preserve">. </w:t>
      </w:r>
      <w:proofErr w:type="spellStart"/>
      <w:r w:rsidRPr="00B95B1B">
        <w:rPr>
          <w:rFonts w:ascii="Times New Roman" w:hAnsi="Times New Roman" w:cs="Times New Roman"/>
          <w:i/>
          <w:sz w:val="24"/>
          <w:szCs w:val="24"/>
        </w:rPr>
        <w:t>Microb</w:t>
      </w:r>
      <w:proofErr w:type="spellEnd"/>
      <w:r w:rsidRPr="00B95B1B">
        <w:rPr>
          <w:rFonts w:ascii="Times New Roman" w:hAnsi="Times New Roman" w:cs="Times New Roman"/>
          <w:i/>
          <w:sz w:val="24"/>
          <w:szCs w:val="24"/>
        </w:rPr>
        <w:t>. Ecol</w:t>
      </w:r>
      <w:r w:rsidRPr="00B6550C">
        <w:rPr>
          <w:rFonts w:ascii="Times New Roman" w:hAnsi="Times New Roman" w:cs="Times New Roman"/>
          <w:sz w:val="24"/>
          <w:szCs w:val="24"/>
        </w:rPr>
        <w:t>.</w:t>
      </w:r>
      <w:r w:rsidR="00B95B1B">
        <w:rPr>
          <w:rFonts w:ascii="Times New Roman" w:hAnsi="Times New Roman" w:cs="Times New Roman"/>
          <w:sz w:val="24"/>
          <w:szCs w:val="24"/>
        </w:rPr>
        <w:t>, 71, 164–177. DOI</w:t>
      </w:r>
      <w:r w:rsidRPr="00B6550C">
        <w:rPr>
          <w:rFonts w:ascii="Times New Roman" w:hAnsi="Times New Roman" w:cs="Times New Roman"/>
          <w:sz w:val="24"/>
          <w:szCs w:val="24"/>
        </w:rPr>
        <w:t>: 10.1007/ s00248-015-0661-0</w:t>
      </w:r>
    </w:p>
    <w:p w14:paraId="24A477CD" w14:textId="77777777" w:rsidR="0035024B" w:rsidRDefault="0035024B" w:rsidP="0035024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D0097">
        <w:rPr>
          <w:rFonts w:ascii="Times New Roman" w:hAnsi="Times New Roman" w:cs="Times New Roman"/>
          <w:sz w:val="24"/>
          <w:szCs w:val="24"/>
        </w:rPr>
        <w:t>Bossou</w:t>
      </w:r>
      <w:proofErr w:type="spellEnd"/>
      <w:r w:rsidRPr="000D0097">
        <w:rPr>
          <w:rFonts w:ascii="Times New Roman" w:hAnsi="Times New Roman" w:cs="Times New Roman"/>
          <w:sz w:val="24"/>
          <w:szCs w:val="24"/>
        </w:rPr>
        <w:t xml:space="preserve">, L.-D.R., </w:t>
      </w:r>
      <w:proofErr w:type="spellStart"/>
      <w:r w:rsidRPr="000D0097">
        <w:rPr>
          <w:rFonts w:ascii="Times New Roman" w:hAnsi="Times New Roman" w:cs="Times New Roman"/>
          <w:sz w:val="24"/>
          <w:szCs w:val="24"/>
        </w:rPr>
        <w:t>Houngnandan</w:t>
      </w:r>
      <w:proofErr w:type="spellEnd"/>
      <w:r w:rsidRPr="000D0097">
        <w:rPr>
          <w:rFonts w:ascii="Times New Roman" w:hAnsi="Times New Roman" w:cs="Times New Roman"/>
          <w:sz w:val="24"/>
          <w:szCs w:val="24"/>
        </w:rPr>
        <w:t xml:space="preserve">, H.B., </w:t>
      </w:r>
      <w:proofErr w:type="spellStart"/>
      <w:r w:rsidRPr="000D0097">
        <w:rPr>
          <w:rFonts w:ascii="Times New Roman" w:hAnsi="Times New Roman" w:cs="Times New Roman"/>
          <w:sz w:val="24"/>
          <w:szCs w:val="24"/>
        </w:rPr>
        <w:t>Adandonon</w:t>
      </w:r>
      <w:proofErr w:type="spellEnd"/>
      <w:r w:rsidRPr="000D0097">
        <w:rPr>
          <w:rFonts w:ascii="Times New Roman" w:hAnsi="Times New Roman" w:cs="Times New Roman"/>
          <w:sz w:val="24"/>
          <w:szCs w:val="24"/>
        </w:rPr>
        <w:t xml:space="preserve">, A., </w:t>
      </w:r>
      <w:proofErr w:type="spellStart"/>
      <w:r w:rsidRPr="000D0097">
        <w:rPr>
          <w:rFonts w:ascii="Times New Roman" w:hAnsi="Times New Roman" w:cs="Times New Roman"/>
          <w:sz w:val="24"/>
          <w:szCs w:val="24"/>
        </w:rPr>
        <w:t>Zoundji</w:t>
      </w:r>
      <w:proofErr w:type="spellEnd"/>
      <w:r w:rsidRPr="000D0097">
        <w:rPr>
          <w:rFonts w:ascii="Times New Roman" w:hAnsi="Times New Roman" w:cs="Times New Roman"/>
          <w:sz w:val="24"/>
          <w:szCs w:val="24"/>
        </w:rPr>
        <w:t xml:space="preserve">, C. and </w:t>
      </w:r>
      <w:proofErr w:type="spellStart"/>
      <w:r w:rsidRPr="000D0097">
        <w:rPr>
          <w:rFonts w:ascii="Times New Roman" w:hAnsi="Times New Roman" w:cs="Times New Roman"/>
          <w:sz w:val="24"/>
          <w:szCs w:val="24"/>
        </w:rPr>
        <w:t>Houngnandan</w:t>
      </w:r>
      <w:proofErr w:type="spellEnd"/>
      <w:r w:rsidRPr="000D0097">
        <w:rPr>
          <w:rFonts w:ascii="Times New Roman" w:hAnsi="Times New Roman" w:cs="Times New Roman"/>
          <w:sz w:val="24"/>
          <w:szCs w:val="24"/>
        </w:rPr>
        <w:t xml:space="preserve">, P. (2019) </w:t>
      </w:r>
      <w:proofErr w:type="spellStart"/>
      <w:r w:rsidRPr="000D0097">
        <w:rPr>
          <w:rFonts w:ascii="Times New Roman" w:hAnsi="Times New Roman" w:cs="Times New Roman"/>
          <w:sz w:val="24"/>
          <w:szCs w:val="24"/>
        </w:rPr>
        <w:t>Diversité</w:t>
      </w:r>
      <w:proofErr w:type="spellEnd"/>
      <w:r w:rsidRPr="000D0097">
        <w:rPr>
          <w:rFonts w:ascii="Times New Roman" w:hAnsi="Times New Roman" w:cs="Times New Roman"/>
          <w:sz w:val="24"/>
          <w:szCs w:val="24"/>
        </w:rPr>
        <w:t xml:space="preserve"> des champignons </w:t>
      </w:r>
      <w:proofErr w:type="spellStart"/>
      <w:r w:rsidRPr="000D0097">
        <w:rPr>
          <w:rFonts w:ascii="Times New Roman" w:hAnsi="Times New Roman" w:cs="Times New Roman"/>
          <w:sz w:val="24"/>
          <w:szCs w:val="24"/>
        </w:rPr>
        <w:t>mycorhiziens</w:t>
      </w:r>
      <w:proofErr w:type="spellEnd"/>
      <w:r w:rsidRPr="000D0097">
        <w:rPr>
          <w:rFonts w:ascii="Times New Roman" w:hAnsi="Times New Roman" w:cs="Times New Roman"/>
          <w:sz w:val="24"/>
          <w:szCs w:val="24"/>
        </w:rPr>
        <w:t xml:space="preserve"> </w:t>
      </w:r>
      <w:proofErr w:type="spellStart"/>
      <w:r w:rsidRPr="000D0097">
        <w:rPr>
          <w:rFonts w:ascii="Times New Roman" w:hAnsi="Times New Roman" w:cs="Times New Roman"/>
          <w:sz w:val="24"/>
          <w:szCs w:val="24"/>
        </w:rPr>
        <w:t>arbusculaires</w:t>
      </w:r>
      <w:proofErr w:type="spellEnd"/>
      <w:r w:rsidRPr="000D0097">
        <w:rPr>
          <w:rFonts w:ascii="Times New Roman" w:hAnsi="Times New Roman" w:cs="Times New Roman"/>
          <w:sz w:val="24"/>
          <w:szCs w:val="24"/>
        </w:rPr>
        <w:t xml:space="preserve"> </w:t>
      </w:r>
      <w:proofErr w:type="spellStart"/>
      <w:r w:rsidRPr="000D0097">
        <w:rPr>
          <w:rFonts w:ascii="Times New Roman" w:hAnsi="Times New Roman" w:cs="Times New Roman"/>
          <w:sz w:val="24"/>
          <w:szCs w:val="24"/>
        </w:rPr>
        <w:t>associés</w:t>
      </w:r>
      <w:proofErr w:type="spellEnd"/>
      <w:r w:rsidRPr="000D0097">
        <w:rPr>
          <w:rFonts w:ascii="Times New Roman" w:hAnsi="Times New Roman" w:cs="Times New Roman"/>
          <w:sz w:val="24"/>
          <w:szCs w:val="24"/>
        </w:rPr>
        <w:t xml:space="preserve"> à la culture du </w:t>
      </w:r>
      <w:proofErr w:type="spellStart"/>
      <w:r w:rsidRPr="000D0097">
        <w:rPr>
          <w:rFonts w:ascii="Times New Roman" w:hAnsi="Times New Roman" w:cs="Times New Roman"/>
          <w:sz w:val="24"/>
          <w:szCs w:val="24"/>
        </w:rPr>
        <w:t>maïs</w:t>
      </w:r>
      <w:proofErr w:type="spellEnd"/>
      <w:r w:rsidRPr="000D0097">
        <w:rPr>
          <w:rFonts w:ascii="Times New Roman" w:hAnsi="Times New Roman" w:cs="Times New Roman"/>
          <w:sz w:val="24"/>
          <w:szCs w:val="24"/>
        </w:rPr>
        <w:t xml:space="preserve"> (</w:t>
      </w:r>
      <w:proofErr w:type="spellStart"/>
      <w:r w:rsidRPr="000D0097">
        <w:rPr>
          <w:rFonts w:ascii="Times New Roman" w:hAnsi="Times New Roman" w:cs="Times New Roman"/>
          <w:sz w:val="24"/>
          <w:szCs w:val="24"/>
        </w:rPr>
        <w:t>Zea</w:t>
      </w:r>
      <w:proofErr w:type="spellEnd"/>
      <w:r w:rsidRPr="000D0097">
        <w:rPr>
          <w:rFonts w:ascii="Times New Roman" w:hAnsi="Times New Roman" w:cs="Times New Roman"/>
          <w:sz w:val="24"/>
          <w:szCs w:val="24"/>
        </w:rPr>
        <w:t xml:space="preserve"> mays L.) au </w:t>
      </w:r>
      <w:proofErr w:type="spellStart"/>
      <w:r w:rsidRPr="000D0097">
        <w:rPr>
          <w:rFonts w:ascii="Times New Roman" w:hAnsi="Times New Roman" w:cs="Times New Roman"/>
          <w:sz w:val="24"/>
          <w:szCs w:val="24"/>
        </w:rPr>
        <w:t>Bénin</w:t>
      </w:r>
      <w:proofErr w:type="spellEnd"/>
      <w:r w:rsidRPr="000D0097">
        <w:rPr>
          <w:rFonts w:ascii="Times New Roman" w:hAnsi="Times New Roman" w:cs="Times New Roman"/>
          <w:sz w:val="24"/>
          <w:szCs w:val="24"/>
        </w:rPr>
        <w:t xml:space="preserve">. </w:t>
      </w:r>
      <w:r w:rsidRPr="00B95B1B">
        <w:rPr>
          <w:rFonts w:ascii="Times New Roman" w:hAnsi="Times New Roman" w:cs="Times New Roman"/>
          <w:i/>
          <w:sz w:val="24"/>
          <w:szCs w:val="24"/>
        </w:rPr>
        <w:t>International Journal of Biological and Chemical Sciences</w:t>
      </w:r>
      <w:r w:rsidRPr="000D0097">
        <w:rPr>
          <w:rFonts w:ascii="Times New Roman" w:hAnsi="Times New Roman" w:cs="Times New Roman"/>
          <w:sz w:val="24"/>
          <w:szCs w:val="24"/>
        </w:rPr>
        <w:t xml:space="preserve">, 13, 597-609. </w:t>
      </w:r>
      <w:hyperlink r:id="rId9" w:history="1">
        <w:r w:rsidRPr="00EC5878">
          <w:rPr>
            <w:rStyle w:val="Hyperlink"/>
            <w:rFonts w:ascii="Times New Roman" w:hAnsi="Times New Roman" w:cs="Times New Roman"/>
            <w:sz w:val="24"/>
            <w:szCs w:val="24"/>
          </w:rPr>
          <w:t>https://doi.org/10.4314/ijbcs.v13i2.2</w:t>
        </w:r>
      </w:hyperlink>
    </w:p>
    <w:p w14:paraId="5494C67E" w14:textId="77777777" w:rsidR="0035024B" w:rsidRDefault="00B95B1B" w:rsidP="0035024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Boukar, O., </w:t>
      </w:r>
      <w:proofErr w:type="spellStart"/>
      <w:r>
        <w:rPr>
          <w:rFonts w:ascii="Times New Roman" w:hAnsi="Times New Roman" w:cs="Times New Roman"/>
          <w:sz w:val="24"/>
          <w:szCs w:val="24"/>
        </w:rPr>
        <w:t>Fatokun</w:t>
      </w:r>
      <w:proofErr w:type="spellEnd"/>
      <w:r>
        <w:rPr>
          <w:rFonts w:ascii="Times New Roman" w:hAnsi="Times New Roman" w:cs="Times New Roman"/>
          <w:sz w:val="24"/>
          <w:szCs w:val="24"/>
        </w:rPr>
        <w:t>, C., Roberts, P.</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Abberton</w:t>
      </w:r>
      <w:proofErr w:type="spellEnd"/>
      <w:proofErr w:type="gramEnd"/>
      <w:r>
        <w:rPr>
          <w:rFonts w:ascii="Times New Roman" w:hAnsi="Times New Roman" w:cs="Times New Roman"/>
          <w:sz w:val="24"/>
          <w:szCs w:val="24"/>
        </w:rPr>
        <w:t xml:space="preserve">, M., Huynh, B.L., Close, T., </w:t>
      </w:r>
      <w:proofErr w:type="spellStart"/>
      <w:r>
        <w:rPr>
          <w:rFonts w:ascii="Times New Roman" w:hAnsi="Times New Roman" w:cs="Times New Roman"/>
          <w:sz w:val="24"/>
          <w:szCs w:val="24"/>
        </w:rPr>
        <w:t>Kyei-Boahen</w:t>
      </w:r>
      <w:proofErr w:type="spellEnd"/>
      <w:r>
        <w:rPr>
          <w:rFonts w:ascii="Times New Roman" w:hAnsi="Times New Roman" w:cs="Times New Roman"/>
          <w:sz w:val="24"/>
          <w:szCs w:val="24"/>
        </w:rPr>
        <w:t>, S., Higgins, T. J. &amp; Ehlers, J</w:t>
      </w:r>
      <w:r w:rsidR="0035024B" w:rsidRPr="003112C1">
        <w:rPr>
          <w:rFonts w:ascii="Times New Roman" w:hAnsi="Times New Roman" w:cs="Times New Roman"/>
          <w:sz w:val="24"/>
          <w:szCs w:val="24"/>
        </w:rPr>
        <w:t xml:space="preserve">. (2015). </w:t>
      </w:r>
      <w:r w:rsidR="0035024B" w:rsidRPr="000E6138">
        <w:rPr>
          <w:rFonts w:ascii="Times New Roman" w:hAnsi="Times New Roman" w:cs="Times New Roman"/>
          <w:i/>
          <w:sz w:val="24"/>
          <w:szCs w:val="24"/>
        </w:rPr>
        <w:t>Cowpea</w:t>
      </w:r>
      <w:r w:rsidR="0035024B" w:rsidRPr="003112C1">
        <w:rPr>
          <w:rFonts w:ascii="Times New Roman" w:hAnsi="Times New Roman" w:cs="Times New Roman"/>
          <w:sz w:val="24"/>
          <w:szCs w:val="24"/>
        </w:rPr>
        <w:t>. 10.1007/978-1-4939-2797-5_7.</w:t>
      </w:r>
    </w:p>
    <w:p w14:paraId="6A8FB380" w14:textId="77777777" w:rsidR="0035024B" w:rsidRDefault="0035024B" w:rsidP="0035024B">
      <w:pPr>
        <w:spacing w:line="240" w:lineRule="auto"/>
        <w:ind w:left="720" w:hanging="720"/>
        <w:jc w:val="both"/>
        <w:rPr>
          <w:rFonts w:ascii="Times New Roman" w:hAnsi="Times New Roman" w:cs="Times New Roman"/>
          <w:sz w:val="24"/>
          <w:szCs w:val="24"/>
        </w:rPr>
      </w:pPr>
      <w:r w:rsidRPr="006A3ACB">
        <w:rPr>
          <w:rFonts w:ascii="Times New Roman" w:hAnsi="Times New Roman" w:cs="Times New Roman"/>
          <w:sz w:val="24"/>
          <w:szCs w:val="24"/>
        </w:rPr>
        <w:t xml:space="preserve">Ceulemans, T., Van Geel, M., </w:t>
      </w:r>
      <w:proofErr w:type="spellStart"/>
      <w:r w:rsidRPr="006A3ACB">
        <w:rPr>
          <w:rFonts w:ascii="Times New Roman" w:hAnsi="Times New Roman" w:cs="Times New Roman"/>
          <w:sz w:val="24"/>
          <w:szCs w:val="24"/>
        </w:rPr>
        <w:t>Jacquem</w:t>
      </w:r>
      <w:r w:rsidR="000E6138">
        <w:rPr>
          <w:rFonts w:ascii="Times New Roman" w:hAnsi="Times New Roman" w:cs="Times New Roman"/>
          <w:sz w:val="24"/>
          <w:szCs w:val="24"/>
        </w:rPr>
        <w:t>yn</w:t>
      </w:r>
      <w:proofErr w:type="spellEnd"/>
      <w:r w:rsidR="000E6138">
        <w:rPr>
          <w:rFonts w:ascii="Times New Roman" w:hAnsi="Times New Roman" w:cs="Times New Roman"/>
          <w:sz w:val="24"/>
          <w:szCs w:val="24"/>
        </w:rPr>
        <w:t xml:space="preserve">, H., </w:t>
      </w:r>
      <w:proofErr w:type="spellStart"/>
      <w:r w:rsidR="000E6138">
        <w:rPr>
          <w:rFonts w:ascii="Times New Roman" w:hAnsi="Times New Roman" w:cs="Times New Roman"/>
          <w:sz w:val="24"/>
          <w:szCs w:val="24"/>
        </w:rPr>
        <w:t>Boeraeve</w:t>
      </w:r>
      <w:proofErr w:type="spellEnd"/>
      <w:r w:rsidR="000E6138">
        <w:rPr>
          <w:rFonts w:ascii="Times New Roman" w:hAnsi="Times New Roman" w:cs="Times New Roman"/>
          <w:sz w:val="24"/>
          <w:szCs w:val="24"/>
        </w:rPr>
        <w:t>, M., Plue, J. &amp; Saar, L</w:t>
      </w:r>
      <w:r w:rsidRPr="006A3ACB">
        <w:rPr>
          <w:rFonts w:ascii="Times New Roman" w:hAnsi="Times New Roman" w:cs="Times New Roman"/>
          <w:sz w:val="24"/>
          <w:szCs w:val="24"/>
        </w:rPr>
        <w:t xml:space="preserve">. (2019). Arbuscular mycorrhizal fungi in European grasslands under nutrient pollution. </w:t>
      </w:r>
      <w:r w:rsidRPr="000E6138">
        <w:rPr>
          <w:rFonts w:ascii="Times New Roman" w:hAnsi="Times New Roman" w:cs="Times New Roman"/>
          <w:i/>
          <w:sz w:val="24"/>
          <w:szCs w:val="24"/>
        </w:rPr>
        <w:t xml:space="preserve">Glob. Ecol. </w:t>
      </w:r>
      <w:proofErr w:type="spellStart"/>
      <w:r w:rsidRPr="000E6138">
        <w:rPr>
          <w:rFonts w:ascii="Times New Roman" w:hAnsi="Times New Roman" w:cs="Times New Roman"/>
          <w:i/>
          <w:sz w:val="24"/>
          <w:szCs w:val="24"/>
        </w:rPr>
        <w:t>Biogeogr</w:t>
      </w:r>
      <w:proofErr w:type="spellEnd"/>
      <w:r w:rsidRPr="006A3ACB">
        <w:rPr>
          <w:rFonts w:ascii="Times New Roman" w:hAnsi="Times New Roman" w:cs="Times New Roman"/>
          <w:sz w:val="24"/>
          <w:szCs w:val="24"/>
        </w:rPr>
        <w:t>.</w:t>
      </w:r>
      <w:r w:rsidR="000E6138">
        <w:rPr>
          <w:rFonts w:ascii="Times New Roman" w:hAnsi="Times New Roman" w:cs="Times New Roman"/>
          <w:sz w:val="24"/>
          <w:szCs w:val="24"/>
        </w:rPr>
        <w:t>, 28, 1796–1805. DOI</w:t>
      </w:r>
      <w:r w:rsidRPr="006A3ACB">
        <w:rPr>
          <w:rFonts w:ascii="Times New Roman" w:hAnsi="Times New Roman" w:cs="Times New Roman"/>
          <w:sz w:val="24"/>
          <w:szCs w:val="24"/>
        </w:rPr>
        <w:t>: 10.1111/geb.12994</w:t>
      </w:r>
      <w:r>
        <w:rPr>
          <w:rFonts w:ascii="Times New Roman" w:hAnsi="Times New Roman" w:cs="Times New Roman"/>
          <w:sz w:val="24"/>
          <w:szCs w:val="24"/>
        </w:rPr>
        <w:t xml:space="preserve"> </w:t>
      </w:r>
    </w:p>
    <w:p w14:paraId="25E62CA3" w14:textId="77777777" w:rsidR="0035024B" w:rsidRDefault="0035024B" w:rsidP="0035024B">
      <w:pPr>
        <w:spacing w:line="240" w:lineRule="auto"/>
        <w:ind w:left="720" w:hanging="720"/>
        <w:jc w:val="both"/>
        <w:rPr>
          <w:rFonts w:ascii="Times New Roman" w:hAnsi="Times New Roman" w:cs="Times New Roman"/>
          <w:sz w:val="24"/>
          <w:szCs w:val="24"/>
        </w:rPr>
      </w:pPr>
      <w:r w:rsidRPr="00B6550C">
        <w:rPr>
          <w:rFonts w:ascii="Times New Roman" w:hAnsi="Times New Roman" w:cs="Times New Roman"/>
          <w:sz w:val="24"/>
          <w:szCs w:val="24"/>
        </w:rPr>
        <w:t xml:space="preserve">Coutinho, E. S., Fernandes, G. W., </w:t>
      </w:r>
      <w:proofErr w:type="spellStart"/>
      <w:r w:rsidRPr="00B6550C">
        <w:rPr>
          <w:rFonts w:ascii="Times New Roman" w:hAnsi="Times New Roman" w:cs="Times New Roman"/>
          <w:sz w:val="24"/>
          <w:szCs w:val="24"/>
        </w:rPr>
        <w:t>Berbara</w:t>
      </w:r>
      <w:proofErr w:type="spellEnd"/>
      <w:r w:rsidRPr="00B6550C">
        <w:rPr>
          <w:rFonts w:ascii="Times New Roman" w:hAnsi="Times New Roman" w:cs="Times New Roman"/>
          <w:sz w:val="24"/>
          <w:szCs w:val="24"/>
        </w:rPr>
        <w:t>, R. L. L</w:t>
      </w:r>
      <w:r w:rsidR="00A05D8F">
        <w:rPr>
          <w:rFonts w:ascii="Times New Roman" w:hAnsi="Times New Roman" w:cs="Times New Roman"/>
          <w:sz w:val="24"/>
          <w:szCs w:val="24"/>
        </w:rPr>
        <w:t xml:space="preserve">., Valério, H. M. &amp; </w:t>
      </w:r>
      <w:r w:rsidRPr="00B6550C">
        <w:rPr>
          <w:rFonts w:ascii="Times New Roman" w:hAnsi="Times New Roman" w:cs="Times New Roman"/>
          <w:sz w:val="24"/>
          <w:szCs w:val="24"/>
        </w:rPr>
        <w:t xml:space="preserve">Goto, B. T. (2015). Variation of arbuscular mycorrhizal fungal communities along an altitudinal gradient in rupestrian grasslands in Brazil. </w:t>
      </w:r>
      <w:r w:rsidRPr="00A05D8F">
        <w:rPr>
          <w:rFonts w:ascii="Times New Roman" w:hAnsi="Times New Roman" w:cs="Times New Roman"/>
          <w:i/>
          <w:sz w:val="24"/>
          <w:szCs w:val="24"/>
        </w:rPr>
        <w:t>Mycorrhiza</w:t>
      </w:r>
      <w:r w:rsidR="00A05D8F">
        <w:rPr>
          <w:rFonts w:ascii="Times New Roman" w:hAnsi="Times New Roman" w:cs="Times New Roman"/>
          <w:sz w:val="24"/>
          <w:szCs w:val="24"/>
        </w:rPr>
        <w:t>, 25, 627–638. DOI</w:t>
      </w:r>
      <w:r w:rsidRPr="00B6550C">
        <w:rPr>
          <w:rFonts w:ascii="Times New Roman" w:hAnsi="Times New Roman" w:cs="Times New Roman"/>
          <w:sz w:val="24"/>
          <w:szCs w:val="24"/>
        </w:rPr>
        <w:t>: 10.1007/ s00572-015-0636-5</w:t>
      </w:r>
    </w:p>
    <w:p w14:paraId="0A4B3BB7" w14:textId="77777777" w:rsidR="0035024B" w:rsidRDefault="00A05D8F" w:rsidP="0035024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Diop, I., Ndoye, F., Kane, A., </w:t>
      </w:r>
      <w:proofErr w:type="spellStart"/>
      <w:r>
        <w:rPr>
          <w:rFonts w:ascii="Times New Roman" w:hAnsi="Times New Roman" w:cs="Times New Roman"/>
          <w:sz w:val="24"/>
          <w:szCs w:val="24"/>
        </w:rPr>
        <w:t>Krasova</w:t>
      </w:r>
      <w:proofErr w:type="spellEnd"/>
      <w:r>
        <w:rPr>
          <w:rFonts w:ascii="Times New Roman" w:hAnsi="Times New Roman" w:cs="Times New Roman"/>
          <w:sz w:val="24"/>
          <w:szCs w:val="24"/>
        </w:rPr>
        <w:t xml:space="preserve">-Wade, T., </w:t>
      </w:r>
      <w:proofErr w:type="spellStart"/>
      <w:r>
        <w:rPr>
          <w:rFonts w:ascii="Times New Roman" w:hAnsi="Times New Roman" w:cs="Times New Roman"/>
          <w:sz w:val="24"/>
          <w:szCs w:val="24"/>
        </w:rPr>
        <w:t>Pontiroli</w:t>
      </w:r>
      <w:proofErr w:type="spellEnd"/>
      <w:r>
        <w:rPr>
          <w:rFonts w:ascii="Times New Roman" w:hAnsi="Times New Roman" w:cs="Times New Roman"/>
          <w:sz w:val="24"/>
          <w:szCs w:val="24"/>
        </w:rPr>
        <w:t>, A., do Rego, F., Noba, K. &amp; Prin, Y</w:t>
      </w:r>
      <w:r w:rsidR="0035024B" w:rsidRPr="00F843EF">
        <w:rPr>
          <w:rFonts w:ascii="Times New Roman" w:hAnsi="Times New Roman" w:cs="Times New Roman"/>
          <w:sz w:val="24"/>
          <w:szCs w:val="24"/>
        </w:rPr>
        <w:t xml:space="preserve">. (2015). Arbuscular mycorrhizal fungi (AMF) communities associated with cowpea in two ecological site conditions in Senegal. </w:t>
      </w:r>
      <w:r w:rsidR="0035024B" w:rsidRPr="006C123D">
        <w:rPr>
          <w:rFonts w:ascii="Times New Roman" w:hAnsi="Times New Roman" w:cs="Times New Roman"/>
          <w:i/>
          <w:sz w:val="24"/>
          <w:szCs w:val="24"/>
        </w:rPr>
        <w:t>African journal of microbiology research</w:t>
      </w:r>
      <w:r w:rsidR="0035024B">
        <w:rPr>
          <w:rFonts w:ascii="Times New Roman" w:hAnsi="Times New Roman" w:cs="Times New Roman"/>
          <w:sz w:val="24"/>
          <w:szCs w:val="24"/>
        </w:rPr>
        <w:t>,</w:t>
      </w:r>
      <w:r w:rsidR="0035024B" w:rsidRPr="00F843EF">
        <w:rPr>
          <w:rFonts w:ascii="Times New Roman" w:hAnsi="Times New Roman" w:cs="Times New Roman"/>
          <w:sz w:val="24"/>
          <w:szCs w:val="24"/>
        </w:rPr>
        <w:t xml:space="preserve"> 9. 1409-1418. 10.5897/AJMR2015.7472.</w:t>
      </w:r>
    </w:p>
    <w:p w14:paraId="033E8E70" w14:textId="77777777" w:rsidR="0035024B" w:rsidRDefault="0035024B" w:rsidP="0035024B">
      <w:pPr>
        <w:spacing w:line="240" w:lineRule="auto"/>
        <w:ind w:left="720" w:hanging="720"/>
        <w:jc w:val="both"/>
        <w:rPr>
          <w:rFonts w:ascii="Times New Roman" w:hAnsi="Times New Roman" w:cs="Times New Roman"/>
          <w:sz w:val="24"/>
          <w:szCs w:val="24"/>
        </w:rPr>
      </w:pPr>
      <w:r w:rsidRPr="000868C6">
        <w:rPr>
          <w:rFonts w:ascii="Times New Roman" w:hAnsi="Times New Roman" w:cs="Times New Roman"/>
          <w:sz w:val="24"/>
          <w:szCs w:val="24"/>
        </w:rPr>
        <w:t>Dong</w:t>
      </w:r>
      <w:r w:rsidR="00A05D8F">
        <w:rPr>
          <w:rFonts w:ascii="Times New Roman" w:hAnsi="Times New Roman" w:cs="Times New Roman"/>
          <w:sz w:val="24"/>
          <w:szCs w:val="24"/>
        </w:rPr>
        <w:t>,</w:t>
      </w:r>
      <w:r w:rsidRPr="000868C6">
        <w:rPr>
          <w:rFonts w:ascii="Times New Roman" w:hAnsi="Times New Roman" w:cs="Times New Roman"/>
          <w:sz w:val="24"/>
          <w:szCs w:val="24"/>
        </w:rPr>
        <w:t xml:space="preserve"> W</w:t>
      </w:r>
      <w:r w:rsidR="00A05D8F">
        <w:rPr>
          <w:rFonts w:ascii="Times New Roman" w:hAnsi="Times New Roman" w:cs="Times New Roman"/>
          <w:sz w:val="24"/>
          <w:szCs w:val="24"/>
        </w:rPr>
        <w:t>.</w:t>
      </w:r>
      <w:r w:rsidRPr="000868C6">
        <w:rPr>
          <w:rFonts w:ascii="Times New Roman" w:hAnsi="Times New Roman" w:cs="Times New Roman"/>
          <w:sz w:val="24"/>
          <w:szCs w:val="24"/>
        </w:rPr>
        <w:t>, Ding</w:t>
      </w:r>
      <w:r w:rsidR="00A05D8F">
        <w:rPr>
          <w:rFonts w:ascii="Times New Roman" w:hAnsi="Times New Roman" w:cs="Times New Roman"/>
          <w:sz w:val="24"/>
          <w:szCs w:val="24"/>
        </w:rPr>
        <w:t>,</w:t>
      </w:r>
      <w:r w:rsidRPr="000868C6">
        <w:rPr>
          <w:rFonts w:ascii="Times New Roman" w:hAnsi="Times New Roman" w:cs="Times New Roman"/>
          <w:sz w:val="24"/>
          <w:szCs w:val="24"/>
        </w:rPr>
        <w:t xml:space="preserve"> T</w:t>
      </w:r>
      <w:r w:rsidR="00A05D8F">
        <w:rPr>
          <w:rFonts w:ascii="Times New Roman" w:hAnsi="Times New Roman" w:cs="Times New Roman"/>
          <w:sz w:val="24"/>
          <w:szCs w:val="24"/>
        </w:rPr>
        <w:t>. &amp;</w:t>
      </w:r>
      <w:r w:rsidRPr="000868C6">
        <w:rPr>
          <w:rFonts w:ascii="Times New Roman" w:hAnsi="Times New Roman" w:cs="Times New Roman"/>
          <w:sz w:val="24"/>
          <w:szCs w:val="24"/>
        </w:rPr>
        <w:t xml:space="preserve"> Duan</w:t>
      </w:r>
      <w:r w:rsidR="00A05D8F">
        <w:rPr>
          <w:rFonts w:ascii="Times New Roman" w:hAnsi="Times New Roman" w:cs="Times New Roman"/>
          <w:sz w:val="24"/>
          <w:szCs w:val="24"/>
        </w:rPr>
        <w:t>,</w:t>
      </w:r>
      <w:r w:rsidRPr="000868C6">
        <w:rPr>
          <w:rFonts w:ascii="Times New Roman" w:hAnsi="Times New Roman" w:cs="Times New Roman"/>
          <w:sz w:val="24"/>
          <w:szCs w:val="24"/>
        </w:rPr>
        <w:t xml:space="preserve"> T</w:t>
      </w:r>
      <w:r w:rsidR="00A05D8F">
        <w:rPr>
          <w:rFonts w:ascii="Times New Roman" w:hAnsi="Times New Roman" w:cs="Times New Roman"/>
          <w:sz w:val="24"/>
          <w:szCs w:val="24"/>
        </w:rPr>
        <w:t>.</w:t>
      </w:r>
      <w:r w:rsidRPr="000868C6">
        <w:rPr>
          <w:rFonts w:ascii="Times New Roman" w:hAnsi="Times New Roman" w:cs="Times New Roman"/>
          <w:sz w:val="24"/>
          <w:szCs w:val="24"/>
        </w:rPr>
        <w:t xml:space="preserve"> (2025)</w:t>
      </w:r>
      <w:r w:rsidR="00A05D8F">
        <w:rPr>
          <w:rFonts w:ascii="Times New Roman" w:hAnsi="Times New Roman" w:cs="Times New Roman"/>
          <w:sz w:val="24"/>
          <w:szCs w:val="24"/>
        </w:rPr>
        <w:t>.</w:t>
      </w:r>
      <w:r w:rsidRPr="000868C6">
        <w:rPr>
          <w:rFonts w:ascii="Times New Roman" w:hAnsi="Times New Roman" w:cs="Times New Roman"/>
          <w:sz w:val="24"/>
          <w:szCs w:val="24"/>
        </w:rPr>
        <w:t xml:space="preserve"> Diversity of arbuscular mycorrhizal fungi and its response to seasonal variation in alpine grassland of the eastern Tibetan Plateau. </w:t>
      </w:r>
      <w:r w:rsidRPr="00A05D8F">
        <w:rPr>
          <w:rFonts w:ascii="Times New Roman" w:hAnsi="Times New Roman" w:cs="Times New Roman"/>
          <w:i/>
          <w:sz w:val="24"/>
          <w:szCs w:val="24"/>
        </w:rPr>
        <w:t>Front. Microbiol</w:t>
      </w:r>
      <w:r w:rsidRPr="000868C6">
        <w:rPr>
          <w:rFonts w:ascii="Times New Roman" w:hAnsi="Times New Roman" w:cs="Times New Roman"/>
          <w:sz w:val="24"/>
          <w:szCs w:val="24"/>
        </w:rPr>
        <w:t>.</w:t>
      </w:r>
      <w:r w:rsidR="00A05D8F">
        <w:rPr>
          <w:rFonts w:ascii="Times New Roman" w:hAnsi="Times New Roman" w:cs="Times New Roman"/>
          <w:sz w:val="24"/>
          <w:szCs w:val="24"/>
        </w:rPr>
        <w:t>, 16:1511979. DOI</w:t>
      </w:r>
      <w:r w:rsidRPr="000868C6">
        <w:rPr>
          <w:rFonts w:ascii="Times New Roman" w:hAnsi="Times New Roman" w:cs="Times New Roman"/>
          <w:sz w:val="24"/>
          <w:szCs w:val="24"/>
        </w:rPr>
        <w:t>: 10.3389/fmicb.2025.1511979</w:t>
      </w:r>
    </w:p>
    <w:p w14:paraId="11EAFF96" w14:textId="77777777" w:rsidR="0035024B" w:rsidRDefault="0035024B" w:rsidP="0035024B">
      <w:pPr>
        <w:spacing w:line="240" w:lineRule="auto"/>
        <w:ind w:left="720" w:hanging="720"/>
        <w:jc w:val="both"/>
        <w:rPr>
          <w:rFonts w:ascii="Times New Roman" w:hAnsi="Times New Roman" w:cs="Times New Roman"/>
          <w:sz w:val="24"/>
          <w:szCs w:val="24"/>
        </w:rPr>
      </w:pPr>
      <w:r w:rsidRPr="00C9594C">
        <w:rPr>
          <w:rFonts w:ascii="Times New Roman" w:hAnsi="Times New Roman" w:cs="Times New Roman"/>
          <w:sz w:val="24"/>
          <w:szCs w:val="24"/>
        </w:rPr>
        <w:t xml:space="preserve">Horn, L.N., </w:t>
      </w:r>
      <w:proofErr w:type="spellStart"/>
      <w:r w:rsidRPr="00C9594C">
        <w:rPr>
          <w:rFonts w:ascii="Times New Roman" w:hAnsi="Times New Roman" w:cs="Times New Roman"/>
          <w:sz w:val="24"/>
          <w:szCs w:val="24"/>
        </w:rPr>
        <w:t>Nghituwamhata</w:t>
      </w:r>
      <w:proofErr w:type="spellEnd"/>
      <w:r w:rsidRPr="00C9594C">
        <w:rPr>
          <w:rFonts w:ascii="Times New Roman" w:hAnsi="Times New Roman" w:cs="Times New Roman"/>
          <w:sz w:val="24"/>
          <w:szCs w:val="24"/>
        </w:rPr>
        <w:t xml:space="preserve">, S.N. </w:t>
      </w:r>
      <w:r w:rsidR="00D83824">
        <w:rPr>
          <w:rFonts w:ascii="Times New Roman" w:hAnsi="Times New Roman" w:cs="Times New Roman"/>
          <w:sz w:val="24"/>
          <w:szCs w:val="24"/>
        </w:rPr>
        <w:t>&amp;</w:t>
      </w:r>
      <w:r w:rsidRPr="00C9594C">
        <w:rPr>
          <w:rFonts w:ascii="Times New Roman" w:hAnsi="Times New Roman" w:cs="Times New Roman"/>
          <w:sz w:val="24"/>
          <w:szCs w:val="24"/>
        </w:rPr>
        <w:t xml:space="preserve"> Isabella, U. (2022)</w:t>
      </w:r>
      <w:r w:rsidR="00D83824">
        <w:rPr>
          <w:rFonts w:ascii="Times New Roman" w:hAnsi="Times New Roman" w:cs="Times New Roman"/>
          <w:sz w:val="24"/>
          <w:szCs w:val="24"/>
        </w:rPr>
        <w:t>.</w:t>
      </w:r>
      <w:r w:rsidRPr="00C9594C">
        <w:rPr>
          <w:rFonts w:ascii="Times New Roman" w:hAnsi="Times New Roman" w:cs="Times New Roman"/>
          <w:sz w:val="24"/>
          <w:szCs w:val="24"/>
        </w:rPr>
        <w:t xml:space="preserve"> Cowpea Production Challenges and Contribution to Livelihood in Sub-Saharan Region. </w:t>
      </w:r>
      <w:r w:rsidRPr="00C522CD">
        <w:rPr>
          <w:rFonts w:ascii="Times New Roman" w:hAnsi="Times New Roman" w:cs="Times New Roman"/>
          <w:i/>
          <w:sz w:val="24"/>
          <w:szCs w:val="24"/>
        </w:rPr>
        <w:t>Agricultural Sciences</w:t>
      </w:r>
      <w:r w:rsidRPr="00C9594C">
        <w:rPr>
          <w:rFonts w:ascii="Times New Roman" w:hAnsi="Times New Roman" w:cs="Times New Roman"/>
          <w:sz w:val="24"/>
          <w:szCs w:val="24"/>
        </w:rPr>
        <w:t xml:space="preserve">, 13, 25-32. </w:t>
      </w:r>
      <w:hyperlink r:id="rId10" w:history="1">
        <w:r w:rsidRPr="00EC5878">
          <w:rPr>
            <w:rStyle w:val="Hyperlink"/>
            <w:rFonts w:ascii="Times New Roman" w:hAnsi="Times New Roman" w:cs="Times New Roman"/>
            <w:sz w:val="24"/>
            <w:szCs w:val="24"/>
          </w:rPr>
          <w:t>https://doi.org/10.4236/as.2022.131003</w:t>
        </w:r>
      </w:hyperlink>
      <w:r>
        <w:rPr>
          <w:rFonts w:ascii="Times New Roman" w:hAnsi="Times New Roman" w:cs="Times New Roman"/>
          <w:sz w:val="24"/>
          <w:szCs w:val="24"/>
        </w:rPr>
        <w:t xml:space="preserve"> </w:t>
      </w:r>
    </w:p>
    <w:p w14:paraId="7F5BC700" w14:textId="77777777" w:rsidR="0035024B" w:rsidRDefault="0035024B" w:rsidP="0035024B">
      <w:pPr>
        <w:spacing w:line="240" w:lineRule="auto"/>
        <w:ind w:left="720" w:hanging="720"/>
        <w:jc w:val="both"/>
        <w:rPr>
          <w:rFonts w:ascii="Times New Roman" w:hAnsi="Times New Roman" w:cs="Times New Roman"/>
          <w:sz w:val="24"/>
          <w:szCs w:val="24"/>
        </w:rPr>
      </w:pPr>
      <w:proofErr w:type="spellStart"/>
      <w:r w:rsidRPr="00B964F5">
        <w:rPr>
          <w:rFonts w:ascii="Times New Roman" w:hAnsi="Times New Roman" w:cs="Times New Roman"/>
          <w:sz w:val="24"/>
          <w:szCs w:val="24"/>
        </w:rPr>
        <w:t>Houngnandan</w:t>
      </w:r>
      <w:proofErr w:type="spellEnd"/>
      <w:r w:rsidRPr="00B964F5">
        <w:rPr>
          <w:rFonts w:ascii="Times New Roman" w:hAnsi="Times New Roman" w:cs="Times New Roman"/>
          <w:sz w:val="24"/>
          <w:szCs w:val="24"/>
        </w:rPr>
        <w:t xml:space="preserve">, H.B., </w:t>
      </w:r>
      <w:proofErr w:type="spellStart"/>
      <w:r w:rsidRPr="00B964F5">
        <w:rPr>
          <w:rFonts w:ascii="Times New Roman" w:hAnsi="Times New Roman" w:cs="Times New Roman"/>
          <w:sz w:val="24"/>
          <w:szCs w:val="24"/>
        </w:rPr>
        <w:t>Adandonon</w:t>
      </w:r>
      <w:proofErr w:type="spellEnd"/>
      <w:r w:rsidRPr="00B964F5">
        <w:rPr>
          <w:rFonts w:ascii="Times New Roman" w:hAnsi="Times New Roman" w:cs="Times New Roman"/>
          <w:sz w:val="24"/>
          <w:szCs w:val="24"/>
        </w:rPr>
        <w:t xml:space="preserve">, A., </w:t>
      </w:r>
      <w:proofErr w:type="spellStart"/>
      <w:r w:rsidRPr="00B964F5">
        <w:rPr>
          <w:rFonts w:ascii="Times New Roman" w:hAnsi="Times New Roman" w:cs="Times New Roman"/>
          <w:sz w:val="24"/>
          <w:szCs w:val="24"/>
        </w:rPr>
        <w:t>Adoho</w:t>
      </w:r>
      <w:proofErr w:type="spellEnd"/>
      <w:r w:rsidRPr="00B964F5">
        <w:rPr>
          <w:rFonts w:ascii="Times New Roman" w:hAnsi="Times New Roman" w:cs="Times New Roman"/>
          <w:sz w:val="24"/>
          <w:szCs w:val="24"/>
        </w:rPr>
        <w:t xml:space="preserve">, T.S.B., </w:t>
      </w:r>
      <w:proofErr w:type="spellStart"/>
      <w:r w:rsidRPr="00B964F5">
        <w:rPr>
          <w:rFonts w:ascii="Times New Roman" w:hAnsi="Times New Roman" w:cs="Times New Roman"/>
          <w:sz w:val="24"/>
          <w:szCs w:val="24"/>
        </w:rPr>
        <w:t>Bossou</w:t>
      </w:r>
      <w:proofErr w:type="spellEnd"/>
      <w:r w:rsidRPr="00B964F5">
        <w:rPr>
          <w:rFonts w:ascii="Times New Roman" w:hAnsi="Times New Roman" w:cs="Times New Roman"/>
          <w:sz w:val="24"/>
          <w:szCs w:val="24"/>
        </w:rPr>
        <w:t xml:space="preserve">, L.D.R., </w:t>
      </w:r>
      <w:proofErr w:type="spellStart"/>
      <w:r w:rsidRPr="00B964F5">
        <w:rPr>
          <w:rFonts w:ascii="Times New Roman" w:hAnsi="Times New Roman" w:cs="Times New Roman"/>
          <w:sz w:val="24"/>
          <w:szCs w:val="24"/>
        </w:rPr>
        <w:t>Fagnibo</w:t>
      </w:r>
      <w:proofErr w:type="spellEnd"/>
      <w:r w:rsidRPr="00B964F5">
        <w:rPr>
          <w:rFonts w:ascii="Times New Roman" w:hAnsi="Times New Roman" w:cs="Times New Roman"/>
          <w:sz w:val="24"/>
          <w:szCs w:val="24"/>
        </w:rPr>
        <w:t xml:space="preserve">, A.H., </w:t>
      </w:r>
      <w:proofErr w:type="spellStart"/>
      <w:r w:rsidRPr="00B964F5">
        <w:rPr>
          <w:rFonts w:ascii="Times New Roman" w:hAnsi="Times New Roman" w:cs="Times New Roman"/>
          <w:sz w:val="24"/>
          <w:szCs w:val="24"/>
        </w:rPr>
        <w:t>Gangnon</w:t>
      </w:r>
      <w:proofErr w:type="spellEnd"/>
      <w:r w:rsidRPr="00B964F5">
        <w:rPr>
          <w:rFonts w:ascii="Times New Roman" w:hAnsi="Times New Roman" w:cs="Times New Roman"/>
          <w:sz w:val="24"/>
          <w:szCs w:val="24"/>
        </w:rPr>
        <w:t xml:space="preserve">, O.S., </w:t>
      </w:r>
      <w:proofErr w:type="spellStart"/>
      <w:r w:rsidRPr="00B964F5">
        <w:rPr>
          <w:rFonts w:ascii="Times New Roman" w:hAnsi="Times New Roman" w:cs="Times New Roman"/>
          <w:sz w:val="24"/>
          <w:szCs w:val="24"/>
        </w:rPr>
        <w:t>Akplo</w:t>
      </w:r>
      <w:proofErr w:type="spellEnd"/>
      <w:r w:rsidRPr="00B964F5">
        <w:rPr>
          <w:rFonts w:ascii="Times New Roman" w:hAnsi="Times New Roman" w:cs="Times New Roman"/>
          <w:sz w:val="24"/>
          <w:szCs w:val="24"/>
        </w:rPr>
        <w:t xml:space="preserve">, M., </w:t>
      </w:r>
      <w:proofErr w:type="spellStart"/>
      <w:r w:rsidRPr="00B964F5">
        <w:rPr>
          <w:rFonts w:ascii="Times New Roman" w:hAnsi="Times New Roman" w:cs="Times New Roman"/>
          <w:sz w:val="24"/>
          <w:szCs w:val="24"/>
        </w:rPr>
        <w:t>Zoundji</w:t>
      </w:r>
      <w:proofErr w:type="spellEnd"/>
      <w:r w:rsidRPr="00B964F5">
        <w:rPr>
          <w:rFonts w:ascii="Times New Roman" w:hAnsi="Times New Roman" w:cs="Times New Roman"/>
          <w:sz w:val="24"/>
          <w:szCs w:val="24"/>
        </w:rPr>
        <w:t xml:space="preserve">, C.M., </w:t>
      </w:r>
      <w:proofErr w:type="spellStart"/>
      <w:r w:rsidRPr="00B964F5">
        <w:rPr>
          <w:rFonts w:ascii="Times New Roman" w:hAnsi="Times New Roman" w:cs="Times New Roman"/>
          <w:sz w:val="24"/>
          <w:szCs w:val="24"/>
        </w:rPr>
        <w:t>Kouèlo</w:t>
      </w:r>
      <w:proofErr w:type="spellEnd"/>
      <w:r w:rsidRPr="00B964F5">
        <w:rPr>
          <w:rFonts w:ascii="Times New Roman" w:hAnsi="Times New Roman" w:cs="Times New Roman"/>
          <w:sz w:val="24"/>
          <w:szCs w:val="24"/>
        </w:rPr>
        <w:t xml:space="preserve">, F., Zeze, A. </w:t>
      </w:r>
      <w:r w:rsidR="00C522CD">
        <w:rPr>
          <w:rFonts w:ascii="Times New Roman" w:hAnsi="Times New Roman" w:cs="Times New Roman"/>
          <w:sz w:val="24"/>
          <w:szCs w:val="24"/>
        </w:rPr>
        <w:t>&amp;</w:t>
      </w:r>
      <w:r w:rsidRPr="00B964F5">
        <w:rPr>
          <w:rFonts w:ascii="Times New Roman" w:hAnsi="Times New Roman" w:cs="Times New Roman"/>
          <w:sz w:val="24"/>
          <w:szCs w:val="24"/>
        </w:rPr>
        <w:t xml:space="preserve"> </w:t>
      </w:r>
      <w:proofErr w:type="spellStart"/>
      <w:r w:rsidRPr="00B964F5">
        <w:rPr>
          <w:rFonts w:ascii="Times New Roman" w:hAnsi="Times New Roman" w:cs="Times New Roman"/>
          <w:sz w:val="24"/>
          <w:szCs w:val="24"/>
        </w:rPr>
        <w:t>Houngnandan</w:t>
      </w:r>
      <w:proofErr w:type="spellEnd"/>
      <w:r w:rsidRPr="00B964F5">
        <w:rPr>
          <w:rFonts w:ascii="Times New Roman" w:hAnsi="Times New Roman" w:cs="Times New Roman"/>
          <w:sz w:val="24"/>
          <w:szCs w:val="24"/>
        </w:rPr>
        <w:t>, P. (2022)</w:t>
      </w:r>
      <w:r w:rsidR="00C522CD">
        <w:rPr>
          <w:rFonts w:ascii="Times New Roman" w:hAnsi="Times New Roman" w:cs="Times New Roman"/>
          <w:sz w:val="24"/>
          <w:szCs w:val="24"/>
        </w:rPr>
        <w:t>.</w:t>
      </w:r>
      <w:r w:rsidRPr="00B964F5">
        <w:rPr>
          <w:rFonts w:ascii="Times New Roman" w:hAnsi="Times New Roman" w:cs="Times New Roman"/>
          <w:sz w:val="24"/>
          <w:szCs w:val="24"/>
        </w:rPr>
        <w:t xml:space="preserve"> Diversity of Arbuscular Mycorrhizal Fungi Species Associated with Soybean (</w:t>
      </w:r>
      <w:r w:rsidRPr="00C522CD">
        <w:rPr>
          <w:rFonts w:ascii="Times New Roman" w:hAnsi="Times New Roman" w:cs="Times New Roman"/>
          <w:i/>
          <w:sz w:val="24"/>
          <w:szCs w:val="24"/>
        </w:rPr>
        <w:t>Glycine max</w:t>
      </w:r>
      <w:r w:rsidRPr="00B964F5">
        <w:rPr>
          <w:rFonts w:ascii="Times New Roman" w:hAnsi="Times New Roman" w:cs="Times New Roman"/>
          <w:sz w:val="24"/>
          <w:szCs w:val="24"/>
        </w:rPr>
        <w:t xml:space="preserve"> L. </w:t>
      </w:r>
      <w:proofErr w:type="spellStart"/>
      <w:r w:rsidRPr="00B964F5">
        <w:rPr>
          <w:rFonts w:ascii="Times New Roman" w:hAnsi="Times New Roman" w:cs="Times New Roman"/>
          <w:sz w:val="24"/>
          <w:szCs w:val="24"/>
        </w:rPr>
        <w:t>Merill</w:t>
      </w:r>
      <w:proofErr w:type="spellEnd"/>
      <w:r w:rsidRPr="00B964F5">
        <w:rPr>
          <w:rFonts w:ascii="Times New Roman" w:hAnsi="Times New Roman" w:cs="Times New Roman"/>
          <w:sz w:val="24"/>
          <w:szCs w:val="24"/>
        </w:rPr>
        <w:t xml:space="preserve">) in Benin. </w:t>
      </w:r>
      <w:r w:rsidRPr="00C522CD">
        <w:rPr>
          <w:rFonts w:ascii="Times New Roman" w:hAnsi="Times New Roman" w:cs="Times New Roman"/>
          <w:i/>
          <w:sz w:val="24"/>
          <w:szCs w:val="24"/>
        </w:rPr>
        <w:t>American Journal of Plant Sciences</w:t>
      </w:r>
      <w:r w:rsidRPr="00B964F5">
        <w:rPr>
          <w:rFonts w:ascii="Times New Roman" w:hAnsi="Times New Roman" w:cs="Times New Roman"/>
          <w:sz w:val="24"/>
          <w:szCs w:val="24"/>
        </w:rPr>
        <w:t xml:space="preserve">, 13, 686-701. </w:t>
      </w:r>
      <w:hyperlink r:id="rId11" w:history="1">
        <w:r w:rsidRPr="00EC5878">
          <w:rPr>
            <w:rStyle w:val="Hyperlink"/>
            <w:rFonts w:ascii="Times New Roman" w:hAnsi="Times New Roman" w:cs="Times New Roman"/>
            <w:sz w:val="24"/>
            <w:szCs w:val="24"/>
          </w:rPr>
          <w:t>https://doi.org/10.4236/ajps.2022.135046</w:t>
        </w:r>
      </w:hyperlink>
    </w:p>
    <w:p w14:paraId="7EEE53F7" w14:textId="77777777" w:rsidR="0035024B" w:rsidRDefault="0035024B" w:rsidP="0035024B">
      <w:pPr>
        <w:spacing w:line="240" w:lineRule="auto"/>
        <w:ind w:left="720" w:hanging="720"/>
        <w:jc w:val="both"/>
        <w:rPr>
          <w:rFonts w:ascii="Times New Roman" w:hAnsi="Times New Roman" w:cs="Times New Roman"/>
          <w:sz w:val="24"/>
          <w:szCs w:val="24"/>
        </w:rPr>
      </w:pPr>
      <w:proofErr w:type="spellStart"/>
      <w:r w:rsidRPr="00840434">
        <w:rPr>
          <w:rFonts w:ascii="Times New Roman" w:hAnsi="Times New Roman" w:cs="Times New Roman"/>
          <w:sz w:val="24"/>
          <w:szCs w:val="24"/>
        </w:rPr>
        <w:lastRenderedPageBreak/>
        <w:t>Jamiołkowska</w:t>
      </w:r>
      <w:proofErr w:type="spellEnd"/>
      <w:r w:rsidRPr="00840434">
        <w:rPr>
          <w:rFonts w:ascii="Times New Roman" w:hAnsi="Times New Roman" w:cs="Times New Roman"/>
          <w:sz w:val="24"/>
          <w:szCs w:val="24"/>
        </w:rPr>
        <w:t xml:space="preserve">, A., </w:t>
      </w:r>
      <w:proofErr w:type="spellStart"/>
      <w:r w:rsidRPr="00840434">
        <w:rPr>
          <w:rFonts w:ascii="Times New Roman" w:hAnsi="Times New Roman" w:cs="Times New Roman"/>
          <w:sz w:val="24"/>
          <w:szCs w:val="24"/>
        </w:rPr>
        <w:t>Księżniak</w:t>
      </w:r>
      <w:proofErr w:type="spellEnd"/>
      <w:r w:rsidRPr="00840434">
        <w:rPr>
          <w:rFonts w:ascii="Times New Roman" w:hAnsi="Times New Roman" w:cs="Times New Roman"/>
          <w:sz w:val="24"/>
          <w:szCs w:val="24"/>
        </w:rPr>
        <w:t xml:space="preserve">, A., </w:t>
      </w:r>
      <w:proofErr w:type="spellStart"/>
      <w:r w:rsidRPr="00840434">
        <w:rPr>
          <w:rFonts w:ascii="Times New Roman" w:hAnsi="Times New Roman" w:cs="Times New Roman"/>
          <w:sz w:val="24"/>
          <w:szCs w:val="24"/>
        </w:rPr>
        <w:t>Gałązka</w:t>
      </w:r>
      <w:proofErr w:type="spellEnd"/>
      <w:r w:rsidRPr="00840434">
        <w:rPr>
          <w:rFonts w:ascii="Times New Roman" w:hAnsi="Times New Roman" w:cs="Times New Roman"/>
          <w:sz w:val="24"/>
          <w:szCs w:val="24"/>
        </w:rPr>
        <w:t xml:space="preserve">, </w:t>
      </w:r>
      <w:r w:rsidR="00C522CD">
        <w:rPr>
          <w:rFonts w:ascii="Times New Roman" w:hAnsi="Times New Roman" w:cs="Times New Roman"/>
          <w:sz w:val="24"/>
          <w:szCs w:val="24"/>
        </w:rPr>
        <w:t>A., Hetman, B., Kopacki, M. &amp;</w:t>
      </w:r>
      <w:r w:rsidRPr="00840434">
        <w:rPr>
          <w:rFonts w:ascii="Times New Roman" w:hAnsi="Times New Roman" w:cs="Times New Roman"/>
          <w:sz w:val="24"/>
          <w:szCs w:val="24"/>
        </w:rPr>
        <w:t xml:space="preserve"> </w:t>
      </w:r>
      <w:proofErr w:type="spellStart"/>
      <w:r w:rsidRPr="00840434">
        <w:rPr>
          <w:rFonts w:ascii="Times New Roman" w:hAnsi="Times New Roman" w:cs="Times New Roman"/>
          <w:sz w:val="24"/>
          <w:szCs w:val="24"/>
        </w:rPr>
        <w:t>Skwaryło-Bednarz</w:t>
      </w:r>
      <w:proofErr w:type="spellEnd"/>
      <w:r w:rsidRPr="00840434">
        <w:rPr>
          <w:rFonts w:ascii="Times New Roman" w:hAnsi="Times New Roman" w:cs="Times New Roman"/>
          <w:sz w:val="24"/>
          <w:szCs w:val="24"/>
        </w:rPr>
        <w:t xml:space="preserve">, B. (2018). Impact of abiotic factors on development of the community of arbuscular mycorrhizal fungi in the soil: a review. </w:t>
      </w:r>
      <w:r w:rsidRPr="00C522CD">
        <w:rPr>
          <w:rFonts w:ascii="Times New Roman" w:hAnsi="Times New Roman" w:cs="Times New Roman"/>
          <w:i/>
          <w:sz w:val="24"/>
          <w:szCs w:val="24"/>
        </w:rPr>
        <w:t xml:space="preserve">Int. </w:t>
      </w:r>
      <w:proofErr w:type="spellStart"/>
      <w:r w:rsidRPr="00C522CD">
        <w:rPr>
          <w:rFonts w:ascii="Times New Roman" w:hAnsi="Times New Roman" w:cs="Times New Roman"/>
          <w:i/>
          <w:sz w:val="24"/>
          <w:szCs w:val="24"/>
        </w:rPr>
        <w:t>Agrophys</w:t>
      </w:r>
      <w:proofErr w:type="spellEnd"/>
      <w:r w:rsidRPr="00840434">
        <w:rPr>
          <w:rFonts w:ascii="Times New Roman" w:hAnsi="Times New Roman" w:cs="Times New Roman"/>
          <w:sz w:val="24"/>
          <w:szCs w:val="24"/>
        </w:rPr>
        <w:t>.</w:t>
      </w:r>
      <w:r w:rsidR="00C522CD">
        <w:rPr>
          <w:rFonts w:ascii="Times New Roman" w:hAnsi="Times New Roman" w:cs="Times New Roman"/>
          <w:sz w:val="24"/>
          <w:szCs w:val="24"/>
        </w:rPr>
        <w:t>, 32, 133–140. DOI</w:t>
      </w:r>
      <w:r w:rsidRPr="00840434">
        <w:rPr>
          <w:rFonts w:ascii="Times New Roman" w:hAnsi="Times New Roman" w:cs="Times New Roman"/>
          <w:sz w:val="24"/>
          <w:szCs w:val="24"/>
        </w:rPr>
        <w:t>: 10.1515/intag-2016-0090</w:t>
      </w:r>
    </w:p>
    <w:p w14:paraId="18182C6F" w14:textId="77777777" w:rsidR="0035024B" w:rsidRDefault="0035024B" w:rsidP="0035024B">
      <w:pPr>
        <w:spacing w:line="240" w:lineRule="auto"/>
        <w:ind w:left="720" w:hanging="720"/>
        <w:jc w:val="both"/>
        <w:rPr>
          <w:rFonts w:ascii="Times New Roman" w:hAnsi="Times New Roman" w:cs="Times New Roman"/>
          <w:sz w:val="24"/>
          <w:szCs w:val="24"/>
        </w:rPr>
      </w:pPr>
      <w:r w:rsidRPr="00840434">
        <w:rPr>
          <w:rFonts w:ascii="Times New Roman" w:hAnsi="Times New Roman" w:cs="Times New Roman"/>
          <w:sz w:val="24"/>
          <w:szCs w:val="24"/>
        </w:rPr>
        <w:t>Jerbi, M., Labidi, S., Bahri, B. A</w:t>
      </w:r>
      <w:r w:rsidR="008153C3">
        <w:rPr>
          <w:rFonts w:ascii="Times New Roman" w:hAnsi="Times New Roman" w:cs="Times New Roman"/>
          <w:sz w:val="24"/>
          <w:szCs w:val="24"/>
        </w:rPr>
        <w:t xml:space="preserve">., </w:t>
      </w:r>
      <w:proofErr w:type="spellStart"/>
      <w:r w:rsidR="008153C3">
        <w:rPr>
          <w:rFonts w:ascii="Times New Roman" w:hAnsi="Times New Roman" w:cs="Times New Roman"/>
          <w:sz w:val="24"/>
          <w:szCs w:val="24"/>
        </w:rPr>
        <w:t>Laruelle</w:t>
      </w:r>
      <w:proofErr w:type="spellEnd"/>
      <w:r w:rsidR="008153C3">
        <w:rPr>
          <w:rFonts w:ascii="Times New Roman" w:hAnsi="Times New Roman" w:cs="Times New Roman"/>
          <w:sz w:val="24"/>
          <w:szCs w:val="24"/>
        </w:rPr>
        <w:t xml:space="preserve">, F., </w:t>
      </w:r>
      <w:proofErr w:type="spellStart"/>
      <w:r w:rsidR="008153C3">
        <w:rPr>
          <w:rFonts w:ascii="Times New Roman" w:hAnsi="Times New Roman" w:cs="Times New Roman"/>
          <w:sz w:val="24"/>
          <w:szCs w:val="24"/>
        </w:rPr>
        <w:t>Tisserant</w:t>
      </w:r>
      <w:proofErr w:type="spellEnd"/>
      <w:r w:rsidR="008153C3">
        <w:rPr>
          <w:rFonts w:ascii="Times New Roman" w:hAnsi="Times New Roman" w:cs="Times New Roman"/>
          <w:sz w:val="24"/>
          <w:szCs w:val="24"/>
        </w:rPr>
        <w:t xml:space="preserve">, B. &amp; </w:t>
      </w:r>
      <w:proofErr w:type="spellStart"/>
      <w:r w:rsidR="008153C3">
        <w:rPr>
          <w:rFonts w:ascii="Times New Roman" w:hAnsi="Times New Roman" w:cs="Times New Roman"/>
          <w:sz w:val="24"/>
          <w:szCs w:val="24"/>
        </w:rPr>
        <w:t>Jeddi</w:t>
      </w:r>
      <w:proofErr w:type="spellEnd"/>
      <w:r w:rsidR="008153C3">
        <w:rPr>
          <w:rFonts w:ascii="Times New Roman" w:hAnsi="Times New Roman" w:cs="Times New Roman"/>
          <w:sz w:val="24"/>
          <w:szCs w:val="24"/>
        </w:rPr>
        <w:t>, F. B</w:t>
      </w:r>
      <w:r w:rsidRPr="00840434">
        <w:rPr>
          <w:rFonts w:ascii="Times New Roman" w:hAnsi="Times New Roman" w:cs="Times New Roman"/>
          <w:sz w:val="24"/>
          <w:szCs w:val="24"/>
        </w:rPr>
        <w:t xml:space="preserve">. (2021). Soil properties and climate affect arbuscular mycorrhizal fungi and soil microbial communities in Mediterranean rainfed cereal cropping systems. </w:t>
      </w:r>
      <w:proofErr w:type="spellStart"/>
      <w:r w:rsidRPr="008153C3">
        <w:rPr>
          <w:rFonts w:ascii="Times New Roman" w:hAnsi="Times New Roman" w:cs="Times New Roman"/>
          <w:i/>
          <w:sz w:val="24"/>
          <w:szCs w:val="24"/>
        </w:rPr>
        <w:t>Pedobiologia</w:t>
      </w:r>
      <w:proofErr w:type="spellEnd"/>
      <w:r w:rsidR="008153C3">
        <w:rPr>
          <w:rFonts w:ascii="Times New Roman" w:hAnsi="Times New Roman" w:cs="Times New Roman"/>
          <w:sz w:val="24"/>
          <w:szCs w:val="24"/>
        </w:rPr>
        <w:t>,</w:t>
      </w:r>
      <w:r w:rsidRPr="00840434">
        <w:rPr>
          <w:rFonts w:ascii="Times New Roman" w:hAnsi="Times New Roman" w:cs="Times New Roman"/>
          <w:sz w:val="24"/>
          <w:szCs w:val="24"/>
        </w:rPr>
        <w:t xml:space="preserve"> 87-88:</w:t>
      </w:r>
      <w:r w:rsidR="008153C3">
        <w:rPr>
          <w:rFonts w:ascii="Times New Roman" w:hAnsi="Times New Roman" w:cs="Times New Roman"/>
          <w:sz w:val="24"/>
          <w:szCs w:val="24"/>
        </w:rPr>
        <w:t>150748. DOI</w:t>
      </w:r>
      <w:r w:rsidRPr="00840434">
        <w:rPr>
          <w:rFonts w:ascii="Times New Roman" w:hAnsi="Times New Roman" w:cs="Times New Roman"/>
          <w:sz w:val="24"/>
          <w:szCs w:val="24"/>
        </w:rPr>
        <w:t>: 10.1016/j.pedobi.2021.150748</w:t>
      </w:r>
    </w:p>
    <w:p w14:paraId="726D61FB" w14:textId="77777777" w:rsidR="0035024B" w:rsidRDefault="0035024B" w:rsidP="0035024B">
      <w:pPr>
        <w:spacing w:line="240" w:lineRule="auto"/>
        <w:ind w:left="720" w:hanging="720"/>
        <w:jc w:val="both"/>
        <w:rPr>
          <w:rFonts w:ascii="Times New Roman" w:hAnsi="Times New Roman" w:cs="Times New Roman"/>
          <w:sz w:val="24"/>
          <w:szCs w:val="24"/>
        </w:rPr>
      </w:pPr>
      <w:r w:rsidRPr="00C3210E">
        <w:rPr>
          <w:rFonts w:ascii="Times New Roman" w:hAnsi="Times New Roman" w:cs="Times New Roman"/>
          <w:sz w:val="24"/>
          <w:szCs w:val="24"/>
        </w:rPr>
        <w:t>Johnson, J</w:t>
      </w:r>
      <w:r w:rsidR="003F7EB9">
        <w:rPr>
          <w:rFonts w:ascii="Times New Roman" w:hAnsi="Times New Roman" w:cs="Times New Roman"/>
          <w:sz w:val="24"/>
          <w:szCs w:val="24"/>
        </w:rPr>
        <w:t xml:space="preserve">.M., </w:t>
      </w:r>
      <w:proofErr w:type="spellStart"/>
      <w:r w:rsidR="003F7EB9">
        <w:rPr>
          <w:rFonts w:ascii="Times New Roman" w:hAnsi="Times New Roman" w:cs="Times New Roman"/>
          <w:sz w:val="24"/>
          <w:szCs w:val="24"/>
        </w:rPr>
        <w:t>Houngnandan</w:t>
      </w:r>
      <w:proofErr w:type="spellEnd"/>
      <w:r w:rsidR="003F7EB9">
        <w:rPr>
          <w:rFonts w:ascii="Times New Roman" w:hAnsi="Times New Roman" w:cs="Times New Roman"/>
          <w:sz w:val="24"/>
          <w:szCs w:val="24"/>
        </w:rPr>
        <w:t>, P. &amp; Kane, A. (2016).</w:t>
      </w:r>
      <w:r w:rsidRPr="00C3210E">
        <w:rPr>
          <w:rFonts w:ascii="Times New Roman" w:hAnsi="Times New Roman" w:cs="Times New Roman"/>
          <w:sz w:val="24"/>
          <w:szCs w:val="24"/>
        </w:rPr>
        <w:t> Colonization and molecular diversity of arbuscular mycorrhizal fungi associated with the rhizosphere of cowpea (</w:t>
      </w:r>
      <w:r w:rsidRPr="00C3210E">
        <w:rPr>
          <w:rFonts w:ascii="Times New Roman" w:hAnsi="Times New Roman" w:cs="Times New Roman"/>
          <w:i/>
          <w:iCs/>
          <w:sz w:val="24"/>
          <w:szCs w:val="24"/>
        </w:rPr>
        <w:t>Vigna unguiculata</w:t>
      </w:r>
      <w:r w:rsidRPr="00C3210E">
        <w:rPr>
          <w:rFonts w:ascii="Times New Roman" w:hAnsi="Times New Roman" w:cs="Times New Roman"/>
          <w:sz w:val="24"/>
          <w:szCs w:val="24"/>
        </w:rPr>
        <w:t> (L.) Walp.) in Benin (West Africa): an exploratory study. </w:t>
      </w:r>
      <w:r w:rsidRPr="00C3210E">
        <w:rPr>
          <w:rFonts w:ascii="Times New Roman" w:hAnsi="Times New Roman" w:cs="Times New Roman"/>
          <w:i/>
          <w:iCs/>
          <w:sz w:val="24"/>
          <w:szCs w:val="24"/>
        </w:rPr>
        <w:t>Ann Microbiol</w:t>
      </w:r>
      <w:r w:rsidR="003F7EB9">
        <w:rPr>
          <w:rFonts w:ascii="Times New Roman" w:hAnsi="Times New Roman" w:cs="Times New Roman"/>
          <w:i/>
          <w:iCs/>
          <w:sz w:val="24"/>
          <w:szCs w:val="24"/>
        </w:rPr>
        <w:t>,</w:t>
      </w:r>
      <w:r w:rsidRPr="00C3210E">
        <w:rPr>
          <w:rFonts w:ascii="Times New Roman" w:hAnsi="Times New Roman" w:cs="Times New Roman"/>
          <w:sz w:val="24"/>
          <w:szCs w:val="24"/>
        </w:rPr>
        <w:t> </w:t>
      </w:r>
      <w:r w:rsidRPr="003F7EB9">
        <w:rPr>
          <w:rFonts w:ascii="Times New Roman" w:hAnsi="Times New Roman" w:cs="Times New Roman"/>
          <w:bCs/>
          <w:sz w:val="24"/>
          <w:szCs w:val="24"/>
        </w:rPr>
        <w:t>66</w:t>
      </w:r>
      <w:r w:rsidR="003F7EB9">
        <w:rPr>
          <w:rFonts w:ascii="Times New Roman" w:hAnsi="Times New Roman" w:cs="Times New Roman"/>
          <w:sz w:val="24"/>
          <w:szCs w:val="24"/>
        </w:rPr>
        <w:t>, 207–221</w:t>
      </w:r>
      <w:r w:rsidRPr="00C3210E">
        <w:rPr>
          <w:rFonts w:ascii="Times New Roman" w:hAnsi="Times New Roman" w:cs="Times New Roman"/>
          <w:sz w:val="24"/>
          <w:szCs w:val="24"/>
        </w:rPr>
        <w:t xml:space="preserve">. </w:t>
      </w:r>
      <w:hyperlink r:id="rId12" w:history="1">
        <w:r w:rsidRPr="00EC5878">
          <w:rPr>
            <w:rStyle w:val="Hyperlink"/>
            <w:rFonts w:ascii="Times New Roman" w:hAnsi="Times New Roman" w:cs="Times New Roman"/>
            <w:sz w:val="24"/>
            <w:szCs w:val="24"/>
          </w:rPr>
          <w:t>https://doi.org/10.1007/s13213-015-1097-y</w:t>
        </w:r>
      </w:hyperlink>
      <w:r>
        <w:rPr>
          <w:rFonts w:ascii="Times New Roman" w:hAnsi="Times New Roman" w:cs="Times New Roman"/>
          <w:sz w:val="24"/>
          <w:szCs w:val="24"/>
        </w:rPr>
        <w:t xml:space="preserve">  </w:t>
      </w:r>
    </w:p>
    <w:p w14:paraId="6954DB35" w14:textId="77777777" w:rsidR="0035024B" w:rsidRDefault="0035024B" w:rsidP="0035024B">
      <w:pPr>
        <w:spacing w:line="240" w:lineRule="auto"/>
        <w:ind w:left="720" w:hanging="720"/>
        <w:jc w:val="both"/>
        <w:rPr>
          <w:rFonts w:ascii="Times New Roman" w:hAnsi="Times New Roman" w:cs="Times New Roman"/>
          <w:sz w:val="24"/>
          <w:szCs w:val="24"/>
        </w:rPr>
      </w:pPr>
      <w:proofErr w:type="spellStart"/>
      <w:r w:rsidRPr="00B964F5">
        <w:rPr>
          <w:rFonts w:ascii="Times New Roman" w:hAnsi="Times New Roman" w:cs="Times New Roman"/>
          <w:sz w:val="24"/>
          <w:szCs w:val="24"/>
        </w:rPr>
        <w:t>Kpenavoun</w:t>
      </w:r>
      <w:proofErr w:type="spellEnd"/>
      <w:r w:rsidR="003F7EB9">
        <w:rPr>
          <w:rFonts w:ascii="Times New Roman" w:hAnsi="Times New Roman" w:cs="Times New Roman"/>
          <w:sz w:val="24"/>
          <w:szCs w:val="24"/>
        </w:rPr>
        <w:t>,</w:t>
      </w:r>
      <w:r w:rsidRPr="00B964F5">
        <w:rPr>
          <w:rFonts w:ascii="Times New Roman" w:hAnsi="Times New Roman" w:cs="Times New Roman"/>
          <w:sz w:val="24"/>
          <w:szCs w:val="24"/>
        </w:rPr>
        <w:t xml:space="preserve"> C.S., </w:t>
      </w:r>
      <w:proofErr w:type="spellStart"/>
      <w:r w:rsidRPr="00B964F5">
        <w:rPr>
          <w:rFonts w:ascii="Times New Roman" w:hAnsi="Times New Roman" w:cs="Times New Roman"/>
          <w:sz w:val="24"/>
          <w:szCs w:val="24"/>
        </w:rPr>
        <w:t>Okry</w:t>
      </w:r>
      <w:proofErr w:type="spellEnd"/>
      <w:r w:rsidRPr="00B964F5">
        <w:rPr>
          <w:rFonts w:ascii="Times New Roman" w:hAnsi="Times New Roman" w:cs="Times New Roman"/>
          <w:sz w:val="24"/>
          <w:szCs w:val="24"/>
        </w:rPr>
        <w:t xml:space="preserve">, F., Santos, F. </w:t>
      </w:r>
      <w:r w:rsidR="003F7EB9">
        <w:rPr>
          <w:rFonts w:ascii="Times New Roman" w:hAnsi="Times New Roman" w:cs="Times New Roman"/>
          <w:sz w:val="24"/>
          <w:szCs w:val="24"/>
        </w:rPr>
        <w:t>&amp;</w:t>
      </w:r>
      <w:r w:rsidRPr="00B964F5">
        <w:rPr>
          <w:rFonts w:ascii="Times New Roman" w:hAnsi="Times New Roman" w:cs="Times New Roman"/>
          <w:sz w:val="24"/>
          <w:szCs w:val="24"/>
        </w:rPr>
        <w:t xml:space="preserve"> </w:t>
      </w:r>
      <w:proofErr w:type="spellStart"/>
      <w:r w:rsidRPr="00B964F5">
        <w:rPr>
          <w:rFonts w:ascii="Times New Roman" w:hAnsi="Times New Roman" w:cs="Times New Roman"/>
          <w:sz w:val="24"/>
          <w:szCs w:val="24"/>
        </w:rPr>
        <w:t>Hounhouigan</w:t>
      </w:r>
      <w:proofErr w:type="spellEnd"/>
      <w:r w:rsidRPr="00B964F5">
        <w:rPr>
          <w:rFonts w:ascii="Times New Roman" w:hAnsi="Times New Roman" w:cs="Times New Roman"/>
          <w:sz w:val="24"/>
          <w:szCs w:val="24"/>
        </w:rPr>
        <w:t>, D.J. (2018)</w:t>
      </w:r>
      <w:r w:rsidR="003F7EB9">
        <w:rPr>
          <w:rFonts w:ascii="Times New Roman" w:hAnsi="Times New Roman" w:cs="Times New Roman"/>
          <w:sz w:val="24"/>
          <w:szCs w:val="24"/>
        </w:rPr>
        <w:t>.</w:t>
      </w:r>
      <w:r w:rsidRPr="00B964F5">
        <w:rPr>
          <w:rFonts w:ascii="Times New Roman" w:hAnsi="Times New Roman" w:cs="Times New Roman"/>
          <w:sz w:val="24"/>
          <w:szCs w:val="24"/>
        </w:rPr>
        <w:t xml:space="preserve"> </w:t>
      </w:r>
      <w:proofErr w:type="spellStart"/>
      <w:r w:rsidRPr="00B964F5">
        <w:rPr>
          <w:rFonts w:ascii="Times New Roman" w:hAnsi="Times New Roman" w:cs="Times New Roman"/>
          <w:sz w:val="24"/>
          <w:szCs w:val="24"/>
        </w:rPr>
        <w:t>Efficacité</w:t>
      </w:r>
      <w:proofErr w:type="spellEnd"/>
      <w:r w:rsidRPr="00B964F5">
        <w:rPr>
          <w:rFonts w:ascii="Times New Roman" w:hAnsi="Times New Roman" w:cs="Times New Roman"/>
          <w:sz w:val="24"/>
          <w:szCs w:val="24"/>
        </w:rPr>
        <w:t xml:space="preserve"> technique des </w:t>
      </w:r>
      <w:proofErr w:type="spellStart"/>
      <w:r w:rsidRPr="00B964F5">
        <w:rPr>
          <w:rFonts w:ascii="Times New Roman" w:hAnsi="Times New Roman" w:cs="Times New Roman"/>
          <w:sz w:val="24"/>
          <w:szCs w:val="24"/>
        </w:rPr>
        <w:t>producteurs</w:t>
      </w:r>
      <w:proofErr w:type="spellEnd"/>
      <w:r w:rsidRPr="00B964F5">
        <w:rPr>
          <w:rFonts w:ascii="Times New Roman" w:hAnsi="Times New Roman" w:cs="Times New Roman"/>
          <w:sz w:val="24"/>
          <w:szCs w:val="24"/>
        </w:rPr>
        <w:t xml:space="preserve"> de </w:t>
      </w:r>
      <w:proofErr w:type="spellStart"/>
      <w:r w:rsidRPr="00B964F5">
        <w:rPr>
          <w:rFonts w:ascii="Times New Roman" w:hAnsi="Times New Roman" w:cs="Times New Roman"/>
          <w:sz w:val="24"/>
          <w:szCs w:val="24"/>
        </w:rPr>
        <w:t>soja</w:t>
      </w:r>
      <w:proofErr w:type="spellEnd"/>
      <w:r w:rsidRPr="00B964F5">
        <w:rPr>
          <w:rFonts w:ascii="Times New Roman" w:hAnsi="Times New Roman" w:cs="Times New Roman"/>
          <w:sz w:val="24"/>
          <w:szCs w:val="24"/>
        </w:rPr>
        <w:t xml:space="preserve"> du </w:t>
      </w:r>
      <w:proofErr w:type="spellStart"/>
      <w:r w:rsidRPr="00B964F5">
        <w:rPr>
          <w:rFonts w:ascii="Times New Roman" w:hAnsi="Times New Roman" w:cs="Times New Roman"/>
          <w:sz w:val="24"/>
          <w:szCs w:val="24"/>
        </w:rPr>
        <w:t>Bénin</w:t>
      </w:r>
      <w:proofErr w:type="spellEnd"/>
      <w:r w:rsidRPr="00B964F5">
        <w:rPr>
          <w:rFonts w:ascii="Times New Roman" w:hAnsi="Times New Roman" w:cs="Times New Roman"/>
          <w:sz w:val="24"/>
          <w:szCs w:val="24"/>
        </w:rPr>
        <w:t xml:space="preserve">. </w:t>
      </w:r>
      <w:proofErr w:type="spellStart"/>
      <w:r w:rsidRPr="003F7EB9">
        <w:rPr>
          <w:rFonts w:ascii="Times New Roman" w:hAnsi="Times New Roman" w:cs="Times New Roman"/>
          <w:i/>
          <w:sz w:val="24"/>
          <w:szCs w:val="24"/>
        </w:rPr>
        <w:t>Annales</w:t>
      </w:r>
      <w:proofErr w:type="spellEnd"/>
      <w:r w:rsidRPr="003F7EB9">
        <w:rPr>
          <w:rFonts w:ascii="Times New Roman" w:hAnsi="Times New Roman" w:cs="Times New Roman"/>
          <w:i/>
          <w:sz w:val="24"/>
          <w:szCs w:val="24"/>
        </w:rPr>
        <w:t xml:space="preserve"> des sciences </w:t>
      </w:r>
      <w:proofErr w:type="spellStart"/>
      <w:r w:rsidRPr="003F7EB9">
        <w:rPr>
          <w:rFonts w:ascii="Times New Roman" w:hAnsi="Times New Roman" w:cs="Times New Roman"/>
          <w:i/>
          <w:sz w:val="24"/>
          <w:szCs w:val="24"/>
        </w:rPr>
        <w:t>agronomiques</w:t>
      </w:r>
      <w:proofErr w:type="spellEnd"/>
      <w:r w:rsidRPr="00B964F5">
        <w:rPr>
          <w:rFonts w:ascii="Times New Roman" w:hAnsi="Times New Roman" w:cs="Times New Roman"/>
          <w:sz w:val="24"/>
          <w:szCs w:val="24"/>
        </w:rPr>
        <w:t>, 22, 93-110.</w:t>
      </w:r>
    </w:p>
    <w:p w14:paraId="776A785C" w14:textId="77777777" w:rsidR="0035024B" w:rsidRDefault="0035024B" w:rsidP="0035024B">
      <w:pPr>
        <w:spacing w:line="240" w:lineRule="auto"/>
        <w:ind w:left="720" w:hanging="720"/>
        <w:jc w:val="both"/>
        <w:rPr>
          <w:rFonts w:ascii="Times New Roman" w:hAnsi="Times New Roman" w:cs="Times New Roman"/>
          <w:sz w:val="24"/>
          <w:szCs w:val="24"/>
        </w:rPr>
      </w:pPr>
      <w:r w:rsidRPr="00BA63BD">
        <w:rPr>
          <w:rFonts w:ascii="Times New Roman" w:hAnsi="Times New Roman" w:cs="Times New Roman"/>
          <w:sz w:val="24"/>
          <w:szCs w:val="24"/>
        </w:rPr>
        <w:t>Lara-Pérez, L. A., Oros-Ortega, I., Córdova-Lara, I., Estrada-M</w:t>
      </w:r>
      <w:r w:rsidR="003F7EB9">
        <w:rPr>
          <w:rFonts w:ascii="Times New Roman" w:hAnsi="Times New Roman" w:cs="Times New Roman"/>
          <w:sz w:val="24"/>
          <w:szCs w:val="24"/>
        </w:rPr>
        <w:t xml:space="preserve">edina, H., O’Connor-Sánchez, A. &amp; </w:t>
      </w:r>
      <w:proofErr w:type="spellStart"/>
      <w:r w:rsidR="003F7EB9">
        <w:rPr>
          <w:rFonts w:ascii="Times New Roman" w:hAnsi="Times New Roman" w:cs="Times New Roman"/>
          <w:sz w:val="24"/>
          <w:szCs w:val="24"/>
        </w:rPr>
        <w:t>Góngora</w:t>
      </w:r>
      <w:proofErr w:type="spellEnd"/>
      <w:r w:rsidR="003F7EB9">
        <w:rPr>
          <w:rFonts w:ascii="Times New Roman" w:hAnsi="Times New Roman" w:cs="Times New Roman"/>
          <w:sz w:val="24"/>
          <w:szCs w:val="24"/>
        </w:rPr>
        <w:t>-Castillo, E</w:t>
      </w:r>
      <w:r w:rsidRPr="00BA63BD">
        <w:rPr>
          <w:rFonts w:ascii="Times New Roman" w:hAnsi="Times New Roman" w:cs="Times New Roman"/>
          <w:sz w:val="24"/>
          <w:szCs w:val="24"/>
        </w:rPr>
        <w:t xml:space="preserve">. (2020). Seasonal shifts of arbuscular mycorrhizal fungi in </w:t>
      </w:r>
      <w:r w:rsidRPr="003F7EB9">
        <w:rPr>
          <w:rFonts w:ascii="Times New Roman" w:hAnsi="Times New Roman" w:cs="Times New Roman"/>
          <w:i/>
          <w:sz w:val="24"/>
          <w:szCs w:val="24"/>
        </w:rPr>
        <w:t>Cocos nucifera</w:t>
      </w:r>
      <w:r w:rsidRPr="00BA63BD">
        <w:rPr>
          <w:rFonts w:ascii="Times New Roman" w:hAnsi="Times New Roman" w:cs="Times New Roman"/>
          <w:sz w:val="24"/>
          <w:szCs w:val="24"/>
        </w:rPr>
        <w:t xml:space="preserve"> roots in Yucatan, Mexico. </w:t>
      </w:r>
      <w:r w:rsidRPr="003F7EB9">
        <w:rPr>
          <w:rFonts w:ascii="Times New Roman" w:hAnsi="Times New Roman" w:cs="Times New Roman"/>
          <w:i/>
          <w:sz w:val="24"/>
          <w:szCs w:val="24"/>
        </w:rPr>
        <w:t>Mycorrhiza</w:t>
      </w:r>
      <w:r w:rsidR="003F7EB9">
        <w:rPr>
          <w:rFonts w:ascii="Times New Roman" w:hAnsi="Times New Roman" w:cs="Times New Roman"/>
          <w:sz w:val="24"/>
          <w:szCs w:val="24"/>
        </w:rPr>
        <w:t>, 30, 269–283. DOI</w:t>
      </w:r>
      <w:r w:rsidRPr="00BA63BD">
        <w:rPr>
          <w:rFonts w:ascii="Times New Roman" w:hAnsi="Times New Roman" w:cs="Times New Roman"/>
          <w:sz w:val="24"/>
          <w:szCs w:val="24"/>
        </w:rPr>
        <w:t>: 10.1007/s00572-020-00944-0</w:t>
      </w:r>
    </w:p>
    <w:p w14:paraId="4A986825" w14:textId="77777777" w:rsidR="0035024B" w:rsidRDefault="0035024B" w:rsidP="0035024B">
      <w:pPr>
        <w:spacing w:line="240" w:lineRule="auto"/>
        <w:ind w:left="720" w:hanging="720"/>
        <w:jc w:val="both"/>
        <w:rPr>
          <w:rFonts w:ascii="Times New Roman" w:hAnsi="Times New Roman" w:cs="Times New Roman"/>
          <w:sz w:val="24"/>
          <w:szCs w:val="24"/>
        </w:rPr>
      </w:pPr>
      <w:r w:rsidRPr="00BA63BD">
        <w:rPr>
          <w:rFonts w:ascii="Times New Roman" w:hAnsi="Times New Roman" w:cs="Times New Roman"/>
          <w:sz w:val="24"/>
          <w:szCs w:val="24"/>
        </w:rPr>
        <w:t xml:space="preserve">Li, X., </w:t>
      </w:r>
      <w:r w:rsidR="00A41C6E">
        <w:rPr>
          <w:rFonts w:ascii="Times New Roman" w:hAnsi="Times New Roman" w:cs="Times New Roman"/>
          <w:sz w:val="24"/>
          <w:szCs w:val="24"/>
        </w:rPr>
        <w:t>Qi, Z., Yu, X., Xu, M., Liu, Z. &amp; Du, G</w:t>
      </w:r>
      <w:r w:rsidRPr="00BA63BD">
        <w:rPr>
          <w:rFonts w:ascii="Times New Roman" w:hAnsi="Times New Roman" w:cs="Times New Roman"/>
          <w:sz w:val="24"/>
          <w:szCs w:val="24"/>
        </w:rPr>
        <w:t xml:space="preserve">. (2021). Soil pH drives the phylogenetic clustering of the arbuscular mycorrhizal fungal community across subtropical and tropical pepper fields of China. </w:t>
      </w:r>
      <w:r w:rsidRPr="00347713">
        <w:rPr>
          <w:rFonts w:ascii="Times New Roman" w:hAnsi="Times New Roman" w:cs="Times New Roman"/>
          <w:i/>
          <w:sz w:val="24"/>
          <w:szCs w:val="24"/>
        </w:rPr>
        <w:t>Appl. Soil Ecol</w:t>
      </w:r>
      <w:r w:rsidR="00347713">
        <w:rPr>
          <w:rFonts w:ascii="Times New Roman" w:hAnsi="Times New Roman" w:cs="Times New Roman"/>
          <w:sz w:val="24"/>
          <w:szCs w:val="24"/>
        </w:rPr>
        <w:t>. 165:103978. DOI</w:t>
      </w:r>
      <w:r w:rsidRPr="00BA63BD">
        <w:rPr>
          <w:rFonts w:ascii="Times New Roman" w:hAnsi="Times New Roman" w:cs="Times New Roman"/>
          <w:sz w:val="24"/>
          <w:szCs w:val="24"/>
        </w:rPr>
        <w:t>: 10.1016/j.apsoil.2021.103978</w:t>
      </w:r>
    </w:p>
    <w:p w14:paraId="53E01DB2" w14:textId="77777777" w:rsidR="0035024B" w:rsidRDefault="0035024B" w:rsidP="0035024B">
      <w:pPr>
        <w:spacing w:line="240" w:lineRule="auto"/>
        <w:ind w:left="720" w:hanging="720"/>
        <w:jc w:val="both"/>
        <w:rPr>
          <w:rFonts w:ascii="Times New Roman" w:hAnsi="Times New Roman" w:cs="Times New Roman"/>
          <w:sz w:val="24"/>
          <w:szCs w:val="24"/>
        </w:rPr>
      </w:pPr>
      <w:r w:rsidRPr="00BA63BD">
        <w:rPr>
          <w:rFonts w:ascii="Times New Roman" w:hAnsi="Times New Roman" w:cs="Times New Roman"/>
          <w:sz w:val="24"/>
          <w:szCs w:val="24"/>
        </w:rPr>
        <w:t>Liu, M., Yue,</w:t>
      </w:r>
      <w:r w:rsidR="00347713">
        <w:rPr>
          <w:rFonts w:ascii="Times New Roman" w:hAnsi="Times New Roman" w:cs="Times New Roman"/>
          <w:sz w:val="24"/>
          <w:szCs w:val="24"/>
        </w:rPr>
        <w:t xml:space="preserve"> Y., Wang, Z., Li, L., Duan, G. &amp; Bai, S</w:t>
      </w:r>
      <w:r w:rsidRPr="00BA63BD">
        <w:rPr>
          <w:rFonts w:ascii="Times New Roman" w:hAnsi="Times New Roman" w:cs="Times New Roman"/>
          <w:sz w:val="24"/>
          <w:szCs w:val="24"/>
        </w:rPr>
        <w:t xml:space="preserve">. (2020). Composition of the arbuscular mycorrhizal fungal community and changes in diversity of the </w:t>
      </w:r>
      <w:proofErr w:type="spellStart"/>
      <w:r w:rsidRPr="00BA63BD">
        <w:rPr>
          <w:rFonts w:ascii="Times New Roman" w:hAnsi="Times New Roman" w:cs="Times New Roman"/>
          <w:sz w:val="24"/>
          <w:szCs w:val="24"/>
        </w:rPr>
        <w:t>rhizosphere</w:t>
      </w:r>
      <w:proofErr w:type="spellEnd"/>
      <w:r w:rsidRPr="00BA63BD">
        <w:rPr>
          <w:rFonts w:ascii="Times New Roman" w:hAnsi="Times New Roman" w:cs="Times New Roman"/>
          <w:sz w:val="24"/>
          <w:szCs w:val="24"/>
        </w:rPr>
        <w:t xml:space="preserve"> of Clematis </w:t>
      </w:r>
      <w:proofErr w:type="spellStart"/>
      <w:r w:rsidRPr="00BA63BD">
        <w:rPr>
          <w:rFonts w:ascii="Times New Roman" w:hAnsi="Times New Roman" w:cs="Times New Roman"/>
          <w:sz w:val="24"/>
          <w:szCs w:val="24"/>
        </w:rPr>
        <w:t>fruticosa</w:t>
      </w:r>
      <w:proofErr w:type="spellEnd"/>
      <w:r w:rsidRPr="00BA63BD">
        <w:rPr>
          <w:rFonts w:ascii="Times New Roman" w:hAnsi="Times New Roman" w:cs="Times New Roman"/>
          <w:sz w:val="24"/>
          <w:szCs w:val="24"/>
        </w:rPr>
        <w:t xml:space="preserve"> over three seasons across different elevations. </w:t>
      </w:r>
      <w:r w:rsidRPr="00347713">
        <w:rPr>
          <w:rFonts w:ascii="Times New Roman" w:hAnsi="Times New Roman" w:cs="Times New Roman"/>
          <w:i/>
          <w:sz w:val="24"/>
          <w:szCs w:val="24"/>
        </w:rPr>
        <w:t>Eur. J. Soil Sci</w:t>
      </w:r>
      <w:r w:rsidRPr="00BA63BD">
        <w:rPr>
          <w:rFonts w:ascii="Times New Roman" w:hAnsi="Times New Roman" w:cs="Times New Roman"/>
          <w:sz w:val="24"/>
          <w:szCs w:val="24"/>
        </w:rPr>
        <w:t>.</w:t>
      </w:r>
      <w:r w:rsidR="00347713">
        <w:rPr>
          <w:rFonts w:ascii="Times New Roman" w:hAnsi="Times New Roman" w:cs="Times New Roman"/>
          <w:sz w:val="24"/>
          <w:szCs w:val="24"/>
        </w:rPr>
        <w:t>, 71, 511–523. DOI</w:t>
      </w:r>
      <w:r w:rsidRPr="00BA63BD">
        <w:rPr>
          <w:rFonts w:ascii="Times New Roman" w:hAnsi="Times New Roman" w:cs="Times New Roman"/>
          <w:sz w:val="24"/>
          <w:szCs w:val="24"/>
        </w:rPr>
        <w:t>: 10.1111/ejss.12884</w:t>
      </w:r>
    </w:p>
    <w:p w14:paraId="57E00FBA" w14:textId="77777777" w:rsidR="0035024B" w:rsidRDefault="0035024B" w:rsidP="0035024B">
      <w:pPr>
        <w:spacing w:line="240" w:lineRule="auto"/>
        <w:ind w:left="720" w:hanging="720"/>
        <w:jc w:val="both"/>
        <w:rPr>
          <w:rFonts w:ascii="Times New Roman" w:hAnsi="Times New Roman" w:cs="Times New Roman"/>
          <w:sz w:val="24"/>
          <w:szCs w:val="24"/>
        </w:rPr>
      </w:pPr>
      <w:r w:rsidRPr="007B733B">
        <w:rPr>
          <w:rFonts w:ascii="Times New Roman" w:hAnsi="Times New Roman" w:cs="Times New Roman"/>
          <w:sz w:val="24"/>
          <w:szCs w:val="24"/>
        </w:rPr>
        <w:t>López-García, Á., Varela-Cervero, S., Vasar,</w:t>
      </w:r>
      <w:r w:rsidR="00347713">
        <w:rPr>
          <w:rFonts w:ascii="Times New Roman" w:hAnsi="Times New Roman" w:cs="Times New Roman"/>
          <w:sz w:val="24"/>
          <w:szCs w:val="24"/>
        </w:rPr>
        <w:t xml:space="preserve"> M., Öpik, M., Barea, J. M. &amp;</w:t>
      </w:r>
      <w:r w:rsidRPr="007B733B">
        <w:rPr>
          <w:rFonts w:ascii="Times New Roman" w:hAnsi="Times New Roman" w:cs="Times New Roman"/>
          <w:sz w:val="24"/>
          <w:szCs w:val="24"/>
        </w:rPr>
        <w:t xml:space="preserve"> </w:t>
      </w:r>
      <w:proofErr w:type="spellStart"/>
      <w:r w:rsidRPr="007B733B">
        <w:rPr>
          <w:rFonts w:ascii="Times New Roman" w:hAnsi="Times New Roman" w:cs="Times New Roman"/>
          <w:sz w:val="24"/>
          <w:szCs w:val="24"/>
        </w:rPr>
        <w:t>Azcón</w:t>
      </w:r>
      <w:proofErr w:type="spellEnd"/>
      <w:r w:rsidRPr="007B733B">
        <w:rPr>
          <w:rFonts w:ascii="Times New Roman" w:hAnsi="Times New Roman" w:cs="Times New Roman"/>
          <w:sz w:val="24"/>
          <w:szCs w:val="24"/>
        </w:rPr>
        <w:t xml:space="preserve">-Aguilar, C. (2017). Plant traits determine the phylogenetic structure of arbuscular mycorrhizal fungal communities. </w:t>
      </w:r>
      <w:r w:rsidRPr="00347713">
        <w:rPr>
          <w:rFonts w:ascii="Times New Roman" w:hAnsi="Times New Roman" w:cs="Times New Roman"/>
          <w:i/>
          <w:sz w:val="24"/>
          <w:szCs w:val="24"/>
        </w:rPr>
        <w:t>Mol. Ecol</w:t>
      </w:r>
      <w:r w:rsidRPr="007B733B">
        <w:rPr>
          <w:rFonts w:ascii="Times New Roman" w:hAnsi="Times New Roman" w:cs="Times New Roman"/>
          <w:sz w:val="24"/>
          <w:szCs w:val="24"/>
        </w:rPr>
        <w:t>.</w:t>
      </w:r>
      <w:r w:rsidR="00347713">
        <w:rPr>
          <w:rFonts w:ascii="Times New Roman" w:hAnsi="Times New Roman" w:cs="Times New Roman"/>
          <w:sz w:val="24"/>
          <w:szCs w:val="24"/>
        </w:rPr>
        <w:t>, 26, 6948–6959. DOI</w:t>
      </w:r>
      <w:r w:rsidRPr="007B733B">
        <w:rPr>
          <w:rFonts w:ascii="Times New Roman" w:hAnsi="Times New Roman" w:cs="Times New Roman"/>
          <w:sz w:val="24"/>
          <w:szCs w:val="24"/>
        </w:rPr>
        <w:t>: 10.1111/mec.14403</w:t>
      </w:r>
    </w:p>
    <w:p w14:paraId="49C83926" w14:textId="77777777" w:rsidR="0035024B" w:rsidRDefault="0035024B" w:rsidP="0035024B">
      <w:pPr>
        <w:spacing w:line="240" w:lineRule="auto"/>
        <w:ind w:left="720" w:hanging="720"/>
        <w:jc w:val="both"/>
        <w:rPr>
          <w:rFonts w:ascii="Times New Roman" w:hAnsi="Times New Roman" w:cs="Times New Roman"/>
          <w:sz w:val="24"/>
          <w:szCs w:val="24"/>
        </w:rPr>
      </w:pPr>
      <w:r w:rsidRPr="00586356">
        <w:rPr>
          <w:rFonts w:ascii="Times New Roman" w:hAnsi="Times New Roman" w:cs="Times New Roman"/>
          <w:sz w:val="24"/>
          <w:szCs w:val="24"/>
        </w:rPr>
        <w:t xml:space="preserve">Meena, R.S., Vijayakumar, V., Yadav, G.S. </w:t>
      </w:r>
      <w:r w:rsidR="002E3CC0">
        <w:rPr>
          <w:rFonts w:ascii="Times New Roman" w:hAnsi="Times New Roman" w:cs="Times New Roman"/>
          <w:sz w:val="24"/>
          <w:szCs w:val="24"/>
        </w:rPr>
        <w:t>&amp;</w:t>
      </w:r>
      <w:r w:rsidRPr="00586356">
        <w:rPr>
          <w:rFonts w:ascii="Times New Roman" w:hAnsi="Times New Roman" w:cs="Times New Roman"/>
          <w:sz w:val="24"/>
          <w:szCs w:val="24"/>
        </w:rPr>
        <w:t xml:space="preserve"> Mitran, T. (2017)</w:t>
      </w:r>
      <w:r w:rsidR="002E3CC0">
        <w:rPr>
          <w:rFonts w:ascii="Times New Roman" w:hAnsi="Times New Roman" w:cs="Times New Roman"/>
          <w:sz w:val="24"/>
          <w:szCs w:val="24"/>
        </w:rPr>
        <w:t>.</w:t>
      </w:r>
      <w:r w:rsidRPr="00586356">
        <w:rPr>
          <w:rFonts w:ascii="Times New Roman" w:hAnsi="Times New Roman" w:cs="Times New Roman"/>
          <w:sz w:val="24"/>
          <w:szCs w:val="24"/>
        </w:rPr>
        <w:t xml:space="preserve"> Response and Interaction of </w:t>
      </w:r>
      <w:proofErr w:type="spellStart"/>
      <w:r w:rsidRPr="00586356">
        <w:rPr>
          <w:rFonts w:ascii="Times New Roman" w:hAnsi="Times New Roman" w:cs="Times New Roman"/>
          <w:sz w:val="24"/>
          <w:szCs w:val="24"/>
        </w:rPr>
        <w:t>Bradyrhizobium</w:t>
      </w:r>
      <w:proofErr w:type="spellEnd"/>
      <w:r w:rsidRPr="00586356">
        <w:rPr>
          <w:rFonts w:ascii="Times New Roman" w:hAnsi="Times New Roman" w:cs="Times New Roman"/>
          <w:sz w:val="24"/>
          <w:szCs w:val="24"/>
        </w:rPr>
        <w:t xml:space="preserve"> </w:t>
      </w:r>
      <w:proofErr w:type="spellStart"/>
      <w:r w:rsidRPr="00586356">
        <w:rPr>
          <w:rFonts w:ascii="Times New Roman" w:hAnsi="Times New Roman" w:cs="Times New Roman"/>
          <w:sz w:val="24"/>
          <w:szCs w:val="24"/>
        </w:rPr>
        <w:t>japonicum</w:t>
      </w:r>
      <w:proofErr w:type="spellEnd"/>
      <w:r w:rsidRPr="00586356">
        <w:rPr>
          <w:rFonts w:ascii="Times New Roman" w:hAnsi="Times New Roman" w:cs="Times New Roman"/>
          <w:sz w:val="24"/>
          <w:szCs w:val="24"/>
        </w:rPr>
        <w:t xml:space="preserve"> and </w:t>
      </w:r>
      <w:proofErr w:type="spellStart"/>
      <w:r w:rsidRPr="00586356">
        <w:rPr>
          <w:rFonts w:ascii="Times New Roman" w:hAnsi="Times New Roman" w:cs="Times New Roman"/>
          <w:sz w:val="24"/>
          <w:szCs w:val="24"/>
        </w:rPr>
        <w:t>Arbuscular</w:t>
      </w:r>
      <w:proofErr w:type="spellEnd"/>
      <w:r w:rsidRPr="00586356">
        <w:rPr>
          <w:rFonts w:ascii="Times New Roman" w:hAnsi="Times New Roman" w:cs="Times New Roman"/>
          <w:sz w:val="24"/>
          <w:szCs w:val="24"/>
        </w:rPr>
        <w:t xml:space="preserve"> Mycorrhizal Fungi in the Soybean Rhizosphere. </w:t>
      </w:r>
      <w:r w:rsidRPr="00586356">
        <w:rPr>
          <w:rFonts w:ascii="Times New Roman" w:hAnsi="Times New Roman" w:cs="Times New Roman"/>
          <w:i/>
          <w:sz w:val="24"/>
          <w:szCs w:val="24"/>
        </w:rPr>
        <w:t>Plant Growth Regulation</w:t>
      </w:r>
      <w:r w:rsidRPr="00586356">
        <w:rPr>
          <w:rFonts w:ascii="Times New Roman" w:hAnsi="Times New Roman" w:cs="Times New Roman"/>
          <w:sz w:val="24"/>
          <w:szCs w:val="24"/>
        </w:rPr>
        <w:t xml:space="preserve">, 84, 207-223. </w:t>
      </w:r>
      <w:hyperlink r:id="rId13" w:history="1">
        <w:r w:rsidRPr="00EC5878">
          <w:rPr>
            <w:rStyle w:val="Hyperlink"/>
            <w:rFonts w:ascii="Times New Roman" w:hAnsi="Times New Roman" w:cs="Times New Roman"/>
            <w:sz w:val="24"/>
            <w:szCs w:val="24"/>
          </w:rPr>
          <w:t>https://doi.org/10.1007/s10725-017-0334-8</w:t>
        </w:r>
      </w:hyperlink>
    </w:p>
    <w:p w14:paraId="214533D5" w14:textId="77777777" w:rsidR="0035024B" w:rsidRDefault="0035024B" w:rsidP="0035024B">
      <w:pPr>
        <w:spacing w:line="240" w:lineRule="auto"/>
        <w:ind w:left="720" w:hanging="720"/>
        <w:jc w:val="both"/>
        <w:rPr>
          <w:rFonts w:ascii="Times New Roman" w:hAnsi="Times New Roman" w:cs="Times New Roman"/>
          <w:sz w:val="24"/>
          <w:szCs w:val="24"/>
        </w:rPr>
      </w:pPr>
      <w:r w:rsidRPr="003F621D">
        <w:rPr>
          <w:rFonts w:ascii="Times New Roman" w:hAnsi="Times New Roman" w:cs="Times New Roman"/>
          <w:sz w:val="24"/>
          <w:szCs w:val="24"/>
        </w:rPr>
        <w:t>Pereira, C. M. R., da Silva, D. K.</w:t>
      </w:r>
      <w:r w:rsidR="009B181E">
        <w:rPr>
          <w:rFonts w:ascii="Times New Roman" w:hAnsi="Times New Roman" w:cs="Times New Roman"/>
          <w:sz w:val="24"/>
          <w:szCs w:val="24"/>
        </w:rPr>
        <w:t xml:space="preserve"> A., Goto, B. T., Rosendahl, S.</w:t>
      </w:r>
      <w:r w:rsidRPr="003F621D">
        <w:rPr>
          <w:rFonts w:ascii="Times New Roman" w:hAnsi="Times New Roman" w:cs="Times New Roman"/>
          <w:sz w:val="24"/>
          <w:szCs w:val="24"/>
        </w:rPr>
        <w:t xml:space="preserve"> </w:t>
      </w:r>
      <w:r w:rsidR="009B181E">
        <w:rPr>
          <w:rFonts w:ascii="Times New Roman" w:hAnsi="Times New Roman" w:cs="Times New Roman"/>
          <w:sz w:val="24"/>
          <w:szCs w:val="24"/>
        </w:rPr>
        <w:t>&amp;</w:t>
      </w:r>
      <w:r w:rsidRPr="003F621D">
        <w:rPr>
          <w:rFonts w:ascii="Times New Roman" w:hAnsi="Times New Roman" w:cs="Times New Roman"/>
          <w:sz w:val="24"/>
          <w:szCs w:val="24"/>
        </w:rPr>
        <w:t xml:space="preserve"> Maia, L. C. (2018). Management practices may lead to loss of arbuscular mycorrhizal fungal diversity in protected areas of the Brazilian Atlantic Forest. </w:t>
      </w:r>
      <w:r w:rsidRPr="009B181E">
        <w:rPr>
          <w:rFonts w:ascii="Times New Roman" w:hAnsi="Times New Roman" w:cs="Times New Roman"/>
          <w:i/>
          <w:sz w:val="24"/>
          <w:szCs w:val="24"/>
        </w:rPr>
        <w:t>Fungal Ecol</w:t>
      </w:r>
      <w:r w:rsidRPr="003F621D">
        <w:rPr>
          <w:rFonts w:ascii="Times New Roman" w:hAnsi="Times New Roman" w:cs="Times New Roman"/>
          <w:sz w:val="24"/>
          <w:szCs w:val="24"/>
        </w:rPr>
        <w:t>.</w:t>
      </w:r>
      <w:r w:rsidR="009B181E">
        <w:rPr>
          <w:rFonts w:ascii="Times New Roman" w:hAnsi="Times New Roman" w:cs="Times New Roman"/>
          <w:sz w:val="24"/>
          <w:szCs w:val="24"/>
        </w:rPr>
        <w:t>, 34, 50–58. DOI</w:t>
      </w:r>
      <w:r w:rsidRPr="003F621D">
        <w:rPr>
          <w:rFonts w:ascii="Times New Roman" w:hAnsi="Times New Roman" w:cs="Times New Roman"/>
          <w:sz w:val="24"/>
          <w:szCs w:val="24"/>
        </w:rPr>
        <w:t>: 10.1016/j. funeco.2018.05.001</w:t>
      </w:r>
    </w:p>
    <w:p w14:paraId="76E241BA" w14:textId="77777777" w:rsidR="0035024B" w:rsidRDefault="0035024B" w:rsidP="0035024B">
      <w:pPr>
        <w:spacing w:line="240" w:lineRule="auto"/>
        <w:ind w:left="720" w:hanging="720"/>
        <w:jc w:val="both"/>
        <w:rPr>
          <w:rFonts w:ascii="Times New Roman" w:hAnsi="Times New Roman" w:cs="Times New Roman"/>
          <w:sz w:val="24"/>
          <w:szCs w:val="24"/>
        </w:rPr>
      </w:pPr>
      <w:r w:rsidRPr="004C4077">
        <w:rPr>
          <w:rFonts w:ascii="Times New Roman" w:hAnsi="Times New Roman" w:cs="Times New Roman"/>
          <w:sz w:val="24"/>
          <w:szCs w:val="24"/>
        </w:rPr>
        <w:t>Shi, G., Yang, Y., Li</w:t>
      </w:r>
      <w:r w:rsidR="009B181E">
        <w:rPr>
          <w:rFonts w:ascii="Times New Roman" w:hAnsi="Times New Roman" w:cs="Times New Roman"/>
          <w:sz w:val="24"/>
          <w:szCs w:val="24"/>
        </w:rPr>
        <w:t xml:space="preserve">u, Y., </w:t>
      </w:r>
      <w:proofErr w:type="spellStart"/>
      <w:r w:rsidR="009B181E">
        <w:rPr>
          <w:rFonts w:ascii="Times New Roman" w:hAnsi="Times New Roman" w:cs="Times New Roman"/>
          <w:sz w:val="24"/>
          <w:szCs w:val="24"/>
        </w:rPr>
        <w:t>Uwamungu</w:t>
      </w:r>
      <w:proofErr w:type="spellEnd"/>
      <w:r w:rsidR="009B181E">
        <w:rPr>
          <w:rFonts w:ascii="Times New Roman" w:hAnsi="Times New Roman" w:cs="Times New Roman"/>
          <w:sz w:val="24"/>
          <w:szCs w:val="24"/>
        </w:rPr>
        <w:t>, J. Y., Liu, Y. &amp; Wang, Y</w:t>
      </w:r>
      <w:r w:rsidRPr="004C4077">
        <w:rPr>
          <w:rFonts w:ascii="Times New Roman" w:hAnsi="Times New Roman" w:cs="Times New Roman"/>
          <w:sz w:val="24"/>
          <w:szCs w:val="24"/>
        </w:rPr>
        <w:t xml:space="preserve">. (2022). Effect of Elymus nutans on the assemblage of arbuscular mycorrhizal fungal communities enhanced by soil available nitrogen in the restoration succession of revegetated grassland on the Qinghai-Tibetan plateau. </w:t>
      </w:r>
      <w:r w:rsidRPr="009B181E">
        <w:rPr>
          <w:rFonts w:ascii="Times New Roman" w:hAnsi="Times New Roman" w:cs="Times New Roman"/>
          <w:i/>
          <w:sz w:val="24"/>
          <w:szCs w:val="24"/>
        </w:rPr>
        <w:t xml:space="preserve">Land </w:t>
      </w:r>
      <w:proofErr w:type="spellStart"/>
      <w:r w:rsidRPr="009B181E">
        <w:rPr>
          <w:rFonts w:ascii="Times New Roman" w:hAnsi="Times New Roman" w:cs="Times New Roman"/>
          <w:i/>
          <w:sz w:val="24"/>
          <w:szCs w:val="24"/>
        </w:rPr>
        <w:t>Degrad</w:t>
      </w:r>
      <w:proofErr w:type="spellEnd"/>
      <w:r w:rsidRPr="009B181E">
        <w:rPr>
          <w:rFonts w:ascii="Times New Roman" w:hAnsi="Times New Roman" w:cs="Times New Roman"/>
          <w:i/>
          <w:sz w:val="24"/>
          <w:szCs w:val="24"/>
        </w:rPr>
        <w:t>. Dev</w:t>
      </w:r>
      <w:r w:rsidRPr="004C4077">
        <w:rPr>
          <w:rFonts w:ascii="Times New Roman" w:hAnsi="Times New Roman" w:cs="Times New Roman"/>
          <w:sz w:val="24"/>
          <w:szCs w:val="24"/>
        </w:rPr>
        <w:t>.</w:t>
      </w:r>
      <w:r w:rsidR="009B181E">
        <w:rPr>
          <w:rFonts w:ascii="Times New Roman" w:hAnsi="Times New Roman" w:cs="Times New Roman"/>
          <w:sz w:val="24"/>
          <w:szCs w:val="24"/>
        </w:rPr>
        <w:t>, 33, 931–944. DOI</w:t>
      </w:r>
      <w:r w:rsidRPr="004C4077">
        <w:rPr>
          <w:rFonts w:ascii="Times New Roman" w:hAnsi="Times New Roman" w:cs="Times New Roman"/>
          <w:sz w:val="24"/>
          <w:szCs w:val="24"/>
        </w:rPr>
        <w:t>: 10.1002/ldr.4201</w:t>
      </w:r>
    </w:p>
    <w:p w14:paraId="6100641F" w14:textId="77777777" w:rsidR="0035024B" w:rsidRDefault="0035024B" w:rsidP="0035024B">
      <w:pPr>
        <w:spacing w:line="240" w:lineRule="auto"/>
        <w:ind w:left="720" w:hanging="720"/>
        <w:jc w:val="both"/>
        <w:rPr>
          <w:rFonts w:ascii="Times New Roman" w:hAnsi="Times New Roman" w:cs="Times New Roman"/>
          <w:sz w:val="24"/>
          <w:szCs w:val="24"/>
        </w:rPr>
      </w:pPr>
      <w:r w:rsidRPr="00E77554">
        <w:rPr>
          <w:rFonts w:ascii="Times New Roman" w:hAnsi="Times New Roman" w:cs="Times New Roman"/>
          <w:sz w:val="24"/>
          <w:szCs w:val="24"/>
        </w:rPr>
        <w:lastRenderedPageBreak/>
        <w:t xml:space="preserve">Sindhu, M., Kumar, A., Yadav, H., Chaudhary, D., </w:t>
      </w:r>
      <w:proofErr w:type="spellStart"/>
      <w:r w:rsidRPr="00E77554">
        <w:rPr>
          <w:rFonts w:ascii="Times New Roman" w:hAnsi="Times New Roman" w:cs="Times New Roman"/>
          <w:sz w:val="24"/>
          <w:szCs w:val="24"/>
        </w:rPr>
        <w:t>Jaiwal</w:t>
      </w:r>
      <w:proofErr w:type="spellEnd"/>
      <w:r w:rsidRPr="00E77554">
        <w:rPr>
          <w:rFonts w:ascii="Times New Roman" w:hAnsi="Times New Roman" w:cs="Times New Roman"/>
          <w:sz w:val="24"/>
          <w:szCs w:val="24"/>
        </w:rPr>
        <w:t xml:space="preserve">, R. </w:t>
      </w:r>
      <w:r w:rsidR="006C7FA1">
        <w:rPr>
          <w:rFonts w:ascii="Times New Roman" w:hAnsi="Times New Roman" w:cs="Times New Roman"/>
          <w:sz w:val="24"/>
          <w:szCs w:val="24"/>
        </w:rPr>
        <w:t>&amp;</w:t>
      </w:r>
      <w:r w:rsidRPr="00E77554">
        <w:rPr>
          <w:rFonts w:ascii="Times New Roman" w:hAnsi="Times New Roman" w:cs="Times New Roman"/>
          <w:sz w:val="24"/>
          <w:szCs w:val="24"/>
        </w:rPr>
        <w:t xml:space="preserve"> </w:t>
      </w:r>
      <w:proofErr w:type="spellStart"/>
      <w:r w:rsidRPr="00E77554">
        <w:rPr>
          <w:rFonts w:ascii="Times New Roman" w:hAnsi="Times New Roman" w:cs="Times New Roman"/>
          <w:sz w:val="24"/>
          <w:szCs w:val="24"/>
        </w:rPr>
        <w:t>Jaiwal</w:t>
      </w:r>
      <w:proofErr w:type="spellEnd"/>
      <w:r w:rsidRPr="00E77554">
        <w:rPr>
          <w:rFonts w:ascii="Times New Roman" w:hAnsi="Times New Roman" w:cs="Times New Roman"/>
          <w:sz w:val="24"/>
          <w:szCs w:val="24"/>
        </w:rPr>
        <w:t>, P.K. (2019)</w:t>
      </w:r>
      <w:r w:rsidR="006C7FA1">
        <w:rPr>
          <w:rFonts w:ascii="Times New Roman" w:hAnsi="Times New Roman" w:cs="Times New Roman"/>
          <w:sz w:val="24"/>
          <w:szCs w:val="24"/>
        </w:rPr>
        <w:t>.</w:t>
      </w:r>
      <w:r w:rsidRPr="00E77554">
        <w:rPr>
          <w:rFonts w:ascii="Times New Roman" w:hAnsi="Times New Roman" w:cs="Times New Roman"/>
          <w:sz w:val="24"/>
          <w:szCs w:val="24"/>
        </w:rPr>
        <w:t xml:space="preserve"> Current Advances and Future Directions in Genetic Enhancement of a Climate</w:t>
      </w:r>
      <w:r w:rsidR="006C7FA1">
        <w:rPr>
          <w:rFonts w:ascii="Times New Roman" w:hAnsi="Times New Roman" w:cs="Times New Roman"/>
          <w:sz w:val="24"/>
          <w:szCs w:val="24"/>
        </w:rPr>
        <w:t xml:space="preserve"> </w:t>
      </w:r>
      <w:r w:rsidRPr="00E77554">
        <w:rPr>
          <w:rFonts w:ascii="Times New Roman" w:hAnsi="Times New Roman" w:cs="Times New Roman"/>
          <w:sz w:val="24"/>
          <w:szCs w:val="24"/>
        </w:rPr>
        <w:t>Resilient Food Legume Crop, Cowpea (</w:t>
      </w:r>
      <w:r w:rsidRPr="006C7FA1">
        <w:rPr>
          <w:rFonts w:ascii="Times New Roman" w:hAnsi="Times New Roman" w:cs="Times New Roman"/>
          <w:i/>
          <w:sz w:val="24"/>
          <w:szCs w:val="24"/>
        </w:rPr>
        <w:t>Vigna unguiculata</w:t>
      </w:r>
      <w:r w:rsidRPr="00E77554">
        <w:rPr>
          <w:rFonts w:ascii="Times New Roman" w:hAnsi="Times New Roman" w:cs="Times New Roman"/>
          <w:sz w:val="24"/>
          <w:szCs w:val="24"/>
        </w:rPr>
        <w:t xml:space="preserve"> L. Walp.) </w:t>
      </w:r>
      <w:r w:rsidRPr="006C7FA1">
        <w:rPr>
          <w:rFonts w:ascii="Times New Roman" w:hAnsi="Times New Roman" w:cs="Times New Roman"/>
          <w:i/>
          <w:sz w:val="24"/>
          <w:szCs w:val="24"/>
        </w:rPr>
        <w:t>Plant Cell, Tissue and Organ Culture</w:t>
      </w:r>
      <w:r w:rsidRPr="00E77554">
        <w:rPr>
          <w:rFonts w:ascii="Times New Roman" w:hAnsi="Times New Roman" w:cs="Times New Roman"/>
          <w:sz w:val="24"/>
          <w:szCs w:val="24"/>
        </w:rPr>
        <w:t xml:space="preserve"> (PCTOC), 139, 429-453. </w:t>
      </w:r>
      <w:hyperlink r:id="rId14" w:history="1">
        <w:r w:rsidRPr="00EC5878">
          <w:rPr>
            <w:rStyle w:val="Hyperlink"/>
            <w:rFonts w:ascii="Times New Roman" w:hAnsi="Times New Roman" w:cs="Times New Roman"/>
            <w:sz w:val="24"/>
            <w:szCs w:val="24"/>
          </w:rPr>
          <w:t>https://doi.org/10.1007/s11240-019-01695-3</w:t>
        </w:r>
      </w:hyperlink>
      <w:r>
        <w:rPr>
          <w:rFonts w:ascii="Times New Roman" w:hAnsi="Times New Roman" w:cs="Times New Roman"/>
          <w:sz w:val="24"/>
          <w:szCs w:val="24"/>
        </w:rPr>
        <w:t xml:space="preserve"> </w:t>
      </w:r>
    </w:p>
    <w:p w14:paraId="38B32641" w14:textId="772AB452" w:rsidR="00046ACE" w:rsidRDefault="00046ACE" w:rsidP="0035024B">
      <w:pPr>
        <w:spacing w:line="240" w:lineRule="auto"/>
        <w:ind w:left="720" w:hanging="720"/>
        <w:jc w:val="both"/>
        <w:rPr>
          <w:rFonts w:ascii="Times New Roman" w:hAnsi="Times New Roman" w:cs="Times New Roman"/>
          <w:sz w:val="24"/>
          <w:szCs w:val="24"/>
        </w:rPr>
      </w:pPr>
      <w:r w:rsidRPr="00046ACE">
        <w:rPr>
          <w:rFonts w:ascii="Times New Roman" w:hAnsi="Times New Roman" w:cs="Times New Roman"/>
          <w:sz w:val="24"/>
          <w:szCs w:val="24"/>
        </w:rPr>
        <w:t>Singh</w:t>
      </w:r>
      <w:r>
        <w:rPr>
          <w:rFonts w:ascii="Times New Roman" w:hAnsi="Times New Roman" w:cs="Times New Roman"/>
          <w:sz w:val="24"/>
          <w:szCs w:val="24"/>
        </w:rPr>
        <w:t>,</w:t>
      </w:r>
      <w:r w:rsidRPr="00046ACE">
        <w:rPr>
          <w:rFonts w:ascii="Times New Roman" w:hAnsi="Times New Roman" w:cs="Times New Roman"/>
          <w:sz w:val="24"/>
          <w:szCs w:val="24"/>
        </w:rPr>
        <w:t xml:space="preserve"> P</w:t>
      </w:r>
      <w:r>
        <w:rPr>
          <w:rFonts w:ascii="Times New Roman" w:hAnsi="Times New Roman" w:cs="Times New Roman"/>
          <w:sz w:val="24"/>
          <w:szCs w:val="24"/>
        </w:rPr>
        <w:t>.</w:t>
      </w:r>
      <w:r w:rsidRPr="00046ACE">
        <w:rPr>
          <w:rFonts w:ascii="Times New Roman" w:hAnsi="Times New Roman" w:cs="Times New Roman"/>
          <w:sz w:val="24"/>
          <w:szCs w:val="24"/>
        </w:rPr>
        <w:t>, Roy</w:t>
      </w:r>
      <w:r>
        <w:rPr>
          <w:rFonts w:ascii="Times New Roman" w:hAnsi="Times New Roman" w:cs="Times New Roman"/>
          <w:sz w:val="24"/>
          <w:szCs w:val="24"/>
        </w:rPr>
        <w:t>, A. &amp;</w:t>
      </w:r>
      <w:r w:rsidRPr="00046ACE">
        <w:rPr>
          <w:rFonts w:ascii="Times New Roman" w:hAnsi="Times New Roman" w:cs="Times New Roman"/>
          <w:sz w:val="24"/>
          <w:szCs w:val="24"/>
        </w:rPr>
        <w:t xml:space="preserve"> </w:t>
      </w:r>
      <w:proofErr w:type="spellStart"/>
      <w:r w:rsidRPr="00046ACE">
        <w:rPr>
          <w:rFonts w:ascii="Times New Roman" w:hAnsi="Times New Roman" w:cs="Times New Roman"/>
          <w:sz w:val="24"/>
          <w:szCs w:val="24"/>
        </w:rPr>
        <w:t>Saha</w:t>
      </w:r>
      <w:proofErr w:type="spellEnd"/>
      <w:r>
        <w:rPr>
          <w:rFonts w:ascii="Times New Roman" w:hAnsi="Times New Roman" w:cs="Times New Roman"/>
          <w:sz w:val="24"/>
          <w:szCs w:val="24"/>
        </w:rPr>
        <w:t>,</w:t>
      </w:r>
      <w:r w:rsidRPr="00046ACE">
        <w:rPr>
          <w:rFonts w:ascii="Times New Roman" w:hAnsi="Times New Roman" w:cs="Times New Roman"/>
          <w:sz w:val="24"/>
          <w:szCs w:val="24"/>
        </w:rPr>
        <w:t xml:space="preserve"> N. </w:t>
      </w:r>
      <w:r>
        <w:rPr>
          <w:rFonts w:ascii="Times New Roman" w:hAnsi="Times New Roman" w:cs="Times New Roman"/>
          <w:sz w:val="24"/>
          <w:szCs w:val="24"/>
        </w:rPr>
        <w:t xml:space="preserve">(2022). </w:t>
      </w:r>
      <w:r w:rsidRPr="00046ACE">
        <w:rPr>
          <w:rFonts w:ascii="Times New Roman" w:hAnsi="Times New Roman" w:cs="Times New Roman"/>
          <w:sz w:val="24"/>
          <w:szCs w:val="24"/>
        </w:rPr>
        <w:t xml:space="preserve">Spore Abundance and Morphology of </w:t>
      </w:r>
      <w:proofErr w:type="spellStart"/>
      <w:r w:rsidRPr="00046ACE">
        <w:rPr>
          <w:rFonts w:ascii="Times New Roman" w:hAnsi="Times New Roman" w:cs="Times New Roman"/>
          <w:sz w:val="24"/>
          <w:szCs w:val="24"/>
        </w:rPr>
        <w:t>Arbuscular</w:t>
      </w:r>
      <w:proofErr w:type="spellEnd"/>
      <w:r w:rsidRPr="00046ACE">
        <w:rPr>
          <w:rFonts w:ascii="Times New Roman" w:hAnsi="Times New Roman" w:cs="Times New Roman"/>
          <w:sz w:val="24"/>
          <w:szCs w:val="24"/>
        </w:rPr>
        <w:t xml:space="preserve"> </w:t>
      </w:r>
      <w:proofErr w:type="spellStart"/>
      <w:r w:rsidRPr="00046ACE">
        <w:rPr>
          <w:rFonts w:ascii="Times New Roman" w:hAnsi="Times New Roman" w:cs="Times New Roman"/>
          <w:sz w:val="24"/>
          <w:szCs w:val="24"/>
        </w:rPr>
        <w:t>Mycorrhizal</w:t>
      </w:r>
      <w:proofErr w:type="spellEnd"/>
      <w:r w:rsidRPr="00046ACE">
        <w:rPr>
          <w:rFonts w:ascii="Times New Roman" w:hAnsi="Times New Roman" w:cs="Times New Roman"/>
          <w:sz w:val="24"/>
          <w:szCs w:val="24"/>
        </w:rPr>
        <w:t xml:space="preserve"> Fungi under Conservation Agriculture. </w:t>
      </w:r>
      <w:r w:rsidRPr="00046ACE">
        <w:rPr>
          <w:rFonts w:ascii="Times New Roman" w:hAnsi="Times New Roman" w:cs="Times New Roman"/>
          <w:i/>
          <w:sz w:val="24"/>
          <w:szCs w:val="24"/>
        </w:rPr>
        <w:t>Int. J. Plant Soil Sci</w:t>
      </w:r>
      <w:r w:rsidRPr="00046ACE">
        <w:rPr>
          <w:rFonts w:ascii="Times New Roman" w:hAnsi="Times New Roman" w:cs="Times New Roman"/>
          <w:sz w:val="24"/>
          <w:szCs w:val="24"/>
        </w:rPr>
        <w:t>.</w:t>
      </w:r>
      <w:r>
        <w:rPr>
          <w:rFonts w:ascii="Times New Roman" w:hAnsi="Times New Roman" w:cs="Times New Roman"/>
          <w:sz w:val="24"/>
          <w:szCs w:val="24"/>
        </w:rPr>
        <w:t xml:space="preserve">, </w:t>
      </w:r>
      <w:r w:rsidRPr="00046ACE">
        <w:rPr>
          <w:rFonts w:ascii="Times New Roman" w:hAnsi="Times New Roman" w:cs="Times New Roman"/>
          <w:sz w:val="24"/>
          <w:szCs w:val="24"/>
        </w:rPr>
        <w:t>34</w:t>
      </w:r>
      <w:r>
        <w:rPr>
          <w:rFonts w:ascii="Times New Roman" w:hAnsi="Times New Roman" w:cs="Times New Roman"/>
          <w:sz w:val="24"/>
          <w:szCs w:val="24"/>
        </w:rPr>
        <w:t xml:space="preserve"> </w:t>
      </w:r>
      <w:r w:rsidRPr="00046ACE">
        <w:rPr>
          <w:rFonts w:ascii="Times New Roman" w:hAnsi="Times New Roman" w:cs="Times New Roman"/>
          <w:sz w:val="24"/>
          <w:szCs w:val="24"/>
        </w:rPr>
        <w:t xml:space="preserve">(24):481-9. Available from: </w:t>
      </w:r>
      <w:hyperlink r:id="rId15" w:history="1">
        <w:r w:rsidRPr="00362810">
          <w:rPr>
            <w:rStyle w:val="Hyperlink"/>
            <w:rFonts w:ascii="Times New Roman" w:hAnsi="Times New Roman" w:cs="Times New Roman"/>
            <w:sz w:val="24"/>
            <w:szCs w:val="24"/>
          </w:rPr>
          <w:t>https://journalijpss.com/index.php/IJPSS/article/view/2664</w:t>
        </w:r>
      </w:hyperlink>
      <w:r>
        <w:rPr>
          <w:rFonts w:ascii="Times New Roman" w:hAnsi="Times New Roman" w:cs="Times New Roman"/>
          <w:sz w:val="24"/>
          <w:szCs w:val="24"/>
        </w:rPr>
        <w:t xml:space="preserve"> </w:t>
      </w:r>
    </w:p>
    <w:p w14:paraId="670DD44C" w14:textId="77777777" w:rsidR="0035024B" w:rsidRDefault="0035024B" w:rsidP="0035024B">
      <w:pPr>
        <w:spacing w:line="240" w:lineRule="auto"/>
        <w:ind w:left="720" w:hanging="720"/>
        <w:jc w:val="both"/>
        <w:rPr>
          <w:rFonts w:ascii="Times New Roman" w:hAnsi="Times New Roman" w:cs="Times New Roman"/>
          <w:sz w:val="24"/>
          <w:szCs w:val="24"/>
        </w:rPr>
      </w:pPr>
      <w:r w:rsidRPr="004C4077">
        <w:rPr>
          <w:rFonts w:ascii="Times New Roman" w:hAnsi="Times New Roman" w:cs="Times New Roman"/>
          <w:sz w:val="24"/>
          <w:szCs w:val="24"/>
        </w:rPr>
        <w:t>Vasconcellos, R. L., Bonfim, J. A.</w:t>
      </w:r>
      <w:r w:rsidR="006C7FA1">
        <w:rPr>
          <w:rFonts w:ascii="Times New Roman" w:hAnsi="Times New Roman" w:cs="Times New Roman"/>
          <w:sz w:val="24"/>
          <w:szCs w:val="24"/>
        </w:rPr>
        <w:t>, Baretta, D. &amp;</w:t>
      </w:r>
      <w:r w:rsidRPr="004C4077">
        <w:rPr>
          <w:rFonts w:ascii="Times New Roman" w:hAnsi="Times New Roman" w:cs="Times New Roman"/>
          <w:sz w:val="24"/>
          <w:szCs w:val="24"/>
        </w:rPr>
        <w:t xml:space="preserve"> Cardoso, E. J. (2016). Arbuscular m</w:t>
      </w:r>
      <w:bookmarkStart w:id="0" w:name="_GoBack"/>
      <w:bookmarkEnd w:id="0"/>
      <w:r w:rsidRPr="004C4077">
        <w:rPr>
          <w:rFonts w:ascii="Times New Roman" w:hAnsi="Times New Roman" w:cs="Times New Roman"/>
          <w:sz w:val="24"/>
          <w:szCs w:val="24"/>
        </w:rPr>
        <w:t xml:space="preserve">ycorrhizal fungi and glomalin-related soil protein as potential indicators of soil quality in a recuperation gradient of the Atlantic Forest in Brazil. </w:t>
      </w:r>
      <w:r w:rsidRPr="006C7FA1">
        <w:rPr>
          <w:rFonts w:ascii="Times New Roman" w:hAnsi="Times New Roman" w:cs="Times New Roman"/>
          <w:i/>
          <w:sz w:val="24"/>
          <w:szCs w:val="24"/>
        </w:rPr>
        <w:t xml:space="preserve">Land </w:t>
      </w:r>
      <w:proofErr w:type="spellStart"/>
      <w:r w:rsidRPr="006C7FA1">
        <w:rPr>
          <w:rFonts w:ascii="Times New Roman" w:hAnsi="Times New Roman" w:cs="Times New Roman"/>
          <w:i/>
          <w:sz w:val="24"/>
          <w:szCs w:val="24"/>
        </w:rPr>
        <w:t>Degrad</w:t>
      </w:r>
      <w:proofErr w:type="spellEnd"/>
      <w:r w:rsidRPr="006C7FA1">
        <w:rPr>
          <w:rFonts w:ascii="Times New Roman" w:hAnsi="Times New Roman" w:cs="Times New Roman"/>
          <w:i/>
          <w:sz w:val="24"/>
          <w:szCs w:val="24"/>
        </w:rPr>
        <w:t>. Dev</w:t>
      </w:r>
      <w:r w:rsidRPr="004C4077">
        <w:rPr>
          <w:rFonts w:ascii="Times New Roman" w:hAnsi="Times New Roman" w:cs="Times New Roman"/>
          <w:sz w:val="24"/>
          <w:szCs w:val="24"/>
        </w:rPr>
        <w:t>.</w:t>
      </w:r>
      <w:r w:rsidR="006C7FA1">
        <w:rPr>
          <w:rFonts w:ascii="Times New Roman" w:hAnsi="Times New Roman" w:cs="Times New Roman"/>
          <w:sz w:val="24"/>
          <w:szCs w:val="24"/>
        </w:rPr>
        <w:t>, 27, 325–334. DOI</w:t>
      </w:r>
      <w:r w:rsidRPr="004C4077">
        <w:rPr>
          <w:rFonts w:ascii="Times New Roman" w:hAnsi="Times New Roman" w:cs="Times New Roman"/>
          <w:sz w:val="24"/>
          <w:szCs w:val="24"/>
        </w:rPr>
        <w:t>: 10.1002/ldr.2228</w:t>
      </w:r>
      <w:r>
        <w:rPr>
          <w:rFonts w:ascii="Times New Roman" w:hAnsi="Times New Roman" w:cs="Times New Roman"/>
          <w:sz w:val="24"/>
          <w:szCs w:val="24"/>
        </w:rPr>
        <w:t xml:space="preserve"> </w:t>
      </w:r>
    </w:p>
    <w:p w14:paraId="18965C0D" w14:textId="77777777" w:rsidR="0035024B" w:rsidRDefault="0035024B" w:rsidP="0035024B">
      <w:pPr>
        <w:spacing w:line="240" w:lineRule="auto"/>
        <w:ind w:left="720" w:hanging="720"/>
        <w:jc w:val="both"/>
        <w:rPr>
          <w:rFonts w:ascii="Times New Roman" w:hAnsi="Times New Roman" w:cs="Times New Roman"/>
          <w:sz w:val="24"/>
          <w:szCs w:val="24"/>
        </w:rPr>
      </w:pPr>
      <w:proofErr w:type="spellStart"/>
      <w:r w:rsidRPr="000868C6">
        <w:rPr>
          <w:rFonts w:ascii="Times New Roman" w:hAnsi="Times New Roman" w:cs="Times New Roman"/>
          <w:sz w:val="24"/>
          <w:szCs w:val="24"/>
        </w:rPr>
        <w:t>Vertès</w:t>
      </w:r>
      <w:proofErr w:type="spellEnd"/>
      <w:r w:rsidRPr="000868C6">
        <w:rPr>
          <w:rFonts w:ascii="Times New Roman" w:hAnsi="Times New Roman" w:cs="Times New Roman"/>
          <w:sz w:val="24"/>
          <w:szCs w:val="24"/>
        </w:rPr>
        <w:t xml:space="preserve"> F, </w:t>
      </w:r>
      <w:proofErr w:type="spellStart"/>
      <w:r w:rsidRPr="000868C6">
        <w:rPr>
          <w:rFonts w:ascii="Times New Roman" w:hAnsi="Times New Roman" w:cs="Times New Roman"/>
          <w:sz w:val="24"/>
          <w:szCs w:val="24"/>
        </w:rPr>
        <w:t>Jeuffroy</w:t>
      </w:r>
      <w:proofErr w:type="spellEnd"/>
      <w:r w:rsidRPr="000868C6">
        <w:rPr>
          <w:rFonts w:ascii="Times New Roman" w:hAnsi="Times New Roman" w:cs="Times New Roman"/>
          <w:sz w:val="24"/>
          <w:szCs w:val="24"/>
        </w:rPr>
        <w:t xml:space="preserve"> MH, </w:t>
      </w:r>
      <w:proofErr w:type="spellStart"/>
      <w:r w:rsidRPr="000868C6">
        <w:rPr>
          <w:rFonts w:ascii="Times New Roman" w:hAnsi="Times New Roman" w:cs="Times New Roman"/>
          <w:sz w:val="24"/>
          <w:szCs w:val="24"/>
        </w:rPr>
        <w:t>Louarn</w:t>
      </w:r>
      <w:proofErr w:type="spellEnd"/>
      <w:r w:rsidRPr="000868C6">
        <w:rPr>
          <w:rFonts w:ascii="Times New Roman" w:hAnsi="Times New Roman" w:cs="Times New Roman"/>
          <w:sz w:val="24"/>
          <w:szCs w:val="24"/>
        </w:rPr>
        <w:t xml:space="preserve"> G, </w:t>
      </w:r>
      <w:proofErr w:type="spellStart"/>
      <w:r w:rsidRPr="000868C6">
        <w:rPr>
          <w:rFonts w:ascii="Times New Roman" w:hAnsi="Times New Roman" w:cs="Times New Roman"/>
          <w:sz w:val="24"/>
          <w:szCs w:val="24"/>
        </w:rPr>
        <w:t>Voisin</w:t>
      </w:r>
      <w:proofErr w:type="spellEnd"/>
      <w:r w:rsidRPr="000868C6">
        <w:rPr>
          <w:rFonts w:ascii="Times New Roman" w:hAnsi="Times New Roman" w:cs="Times New Roman"/>
          <w:sz w:val="24"/>
          <w:szCs w:val="24"/>
        </w:rPr>
        <w:t xml:space="preserve"> AS, </w:t>
      </w:r>
      <w:proofErr w:type="spellStart"/>
      <w:r w:rsidRPr="000868C6">
        <w:rPr>
          <w:rFonts w:ascii="Times New Roman" w:hAnsi="Times New Roman" w:cs="Times New Roman"/>
          <w:sz w:val="24"/>
          <w:szCs w:val="24"/>
        </w:rPr>
        <w:t>Justes</w:t>
      </w:r>
      <w:proofErr w:type="spellEnd"/>
      <w:r w:rsidRPr="000868C6">
        <w:rPr>
          <w:rFonts w:ascii="Times New Roman" w:hAnsi="Times New Roman" w:cs="Times New Roman"/>
          <w:sz w:val="24"/>
          <w:szCs w:val="24"/>
        </w:rPr>
        <w:t xml:space="preserve"> E (2015). </w:t>
      </w:r>
      <w:proofErr w:type="spellStart"/>
      <w:r w:rsidRPr="000868C6">
        <w:rPr>
          <w:rFonts w:ascii="Times New Roman" w:hAnsi="Times New Roman" w:cs="Times New Roman"/>
          <w:sz w:val="24"/>
          <w:szCs w:val="24"/>
        </w:rPr>
        <w:t>Légum</w:t>
      </w:r>
      <w:r w:rsidR="000B0E22">
        <w:rPr>
          <w:rFonts w:ascii="Times New Roman" w:hAnsi="Times New Roman" w:cs="Times New Roman"/>
          <w:sz w:val="24"/>
          <w:szCs w:val="24"/>
        </w:rPr>
        <w:t>ineuses</w:t>
      </w:r>
      <w:proofErr w:type="spellEnd"/>
      <w:r w:rsidR="000B0E22">
        <w:rPr>
          <w:rFonts w:ascii="Times New Roman" w:hAnsi="Times New Roman" w:cs="Times New Roman"/>
          <w:sz w:val="24"/>
          <w:szCs w:val="24"/>
        </w:rPr>
        <w:t xml:space="preserve"> et prairies </w:t>
      </w:r>
      <w:proofErr w:type="spellStart"/>
      <w:r w:rsidR="000B0E22">
        <w:rPr>
          <w:rFonts w:ascii="Times New Roman" w:hAnsi="Times New Roman" w:cs="Times New Roman"/>
          <w:sz w:val="24"/>
          <w:szCs w:val="24"/>
        </w:rPr>
        <w:t>temporaires</w:t>
      </w:r>
      <w:proofErr w:type="spellEnd"/>
      <w:r w:rsidRPr="000868C6">
        <w:rPr>
          <w:rFonts w:ascii="Times New Roman" w:hAnsi="Times New Roman" w:cs="Times New Roman"/>
          <w:sz w:val="24"/>
          <w:szCs w:val="24"/>
        </w:rPr>
        <w:t xml:space="preserve">: des </w:t>
      </w:r>
      <w:proofErr w:type="spellStart"/>
      <w:r w:rsidRPr="000868C6">
        <w:rPr>
          <w:rFonts w:ascii="Times New Roman" w:hAnsi="Times New Roman" w:cs="Times New Roman"/>
          <w:sz w:val="24"/>
          <w:szCs w:val="24"/>
        </w:rPr>
        <w:t>fournitures</w:t>
      </w:r>
      <w:proofErr w:type="spellEnd"/>
      <w:r w:rsidRPr="000868C6">
        <w:rPr>
          <w:rFonts w:ascii="Times New Roman" w:hAnsi="Times New Roman" w:cs="Times New Roman"/>
          <w:sz w:val="24"/>
          <w:szCs w:val="24"/>
        </w:rPr>
        <w:t xml:space="preserve"> </w:t>
      </w:r>
      <w:proofErr w:type="spellStart"/>
      <w:r w:rsidRPr="000868C6">
        <w:rPr>
          <w:rFonts w:ascii="Times New Roman" w:hAnsi="Times New Roman" w:cs="Times New Roman"/>
          <w:sz w:val="24"/>
          <w:szCs w:val="24"/>
        </w:rPr>
        <w:t>d’azote</w:t>
      </w:r>
      <w:proofErr w:type="spellEnd"/>
      <w:r w:rsidRPr="000868C6">
        <w:rPr>
          <w:rFonts w:ascii="Times New Roman" w:hAnsi="Times New Roman" w:cs="Times New Roman"/>
          <w:sz w:val="24"/>
          <w:szCs w:val="24"/>
        </w:rPr>
        <w:t xml:space="preserve"> pour les rotations. </w:t>
      </w:r>
      <w:proofErr w:type="spellStart"/>
      <w:r w:rsidRPr="000B0E22">
        <w:rPr>
          <w:rFonts w:ascii="Times New Roman" w:hAnsi="Times New Roman" w:cs="Times New Roman"/>
          <w:i/>
          <w:sz w:val="24"/>
          <w:szCs w:val="24"/>
        </w:rPr>
        <w:t>Fourrages</w:t>
      </w:r>
      <w:proofErr w:type="spellEnd"/>
      <w:r w:rsidR="000B0E22">
        <w:rPr>
          <w:rFonts w:ascii="Times New Roman" w:hAnsi="Times New Roman" w:cs="Times New Roman"/>
          <w:sz w:val="24"/>
          <w:szCs w:val="24"/>
        </w:rPr>
        <w:t>,</w:t>
      </w:r>
      <w:r w:rsidRPr="000868C6">
        <w:rPr>
          <w:rFonts w:ascii="Times New Roman" w:hAnsi="Times New Roman" w:cs="Times New Roman"/>
          <w:sz w:val="24"/>
          <w:szCs w:val="24"/>
        </w:rPr>
        <w:t xml:space="preserve"> 223:221-232.</w:t>
      </w:r>
    </w:p>
    <w:p w14:paraId="5B561C8A" w14:textId="77777777" w:rsidR="0035024B" w:rsidRDefault="0035024B" w:rsidP="0035024B">
      <w:pPr>
        <w:spacing w:line="240" w:lineRule="auto"/>
        <w:ind w:left="720" w:hanging="720"/>
        <w:jc w:val="both"/>
        <w:rPr>
          <w:rFonts w:ascii="Times New Roman" w:hAnsi="Times New Roman" w:cs="Times New Roman"/>
          <w:sz w:val="24"/>
          <w:szCs w:val="24"/>
        </w:rPr>
      </w:pPr>
      <w:r w:rsidRPr="004C4077">
        <w:rPr>
          <w:rFonts w:ascii="Times New Roman" w:hAnsi="Times New Roman" w:cs="Times New Roman"/>
          <w:sz w:val="24"/>
          <w:szCs w:val="24"/>
        </w:rPr>
        <w:t>Wu, X., Yang, J</w:t>
      </w:r>
      <w:r w:rsidR="000B0E22">
        <w:rPr>
          <w:rFonts w:ascii="Times New Roman" w:hAnsi="Times New Roman" w:cs="Times New Roman"/>
          <w:sz w:val="24"/>
          <w:szCs w:val="24"/>
        </w:rPr>
        <w:t>., Ruan, H., Wang, S., Yang, Y. &amp; Naeem, I</w:t>
      </w:r>
      <w:r w:rsidRPr="004C4077">
        <w:rPr>
          <w:rFonts w:ascii="Times New Roman" w:hAnsi="Times New Roman" w:cs="Times New Roman"/>
          <w:sz w:val="24"/>
          <w:szCs w:val="24"/>
        </w:rPr>
        <w:t xml:space="preserve">. (2021). The diversity and co-occurrence network of soil bacterial and fungal communities and their implications for a new indicator of grassland degradation. </w:t>
      </w:r>
      <w:r w:rsidRPr="000B0E22">
        <w:rPr>
          <w:rFonts w:ascii="Times New Roman" w:hAnsi="Times New Roman" w:cs="Times New Roman"/>
          <w:i/>
          <w:sz w:val="24"/>
          <w:szCs w:val="24"/>
        </w:rPr>
        <w:t>Ecol. Indic</w:t>
      </w:r>
      <w:r w:rsidRPr="004C4077">
        <w:rPr>
          <w:rFonts w:ascii="Times New Roman" w:hAnsi="Times New Roman" w:cs="Times New Roman"/>
          <w:sz w:val="24"/>
          <w:szCs w:val="24"/>
        </w:rPr>
        <w:t>.</w:t>
      </w:r>
      <w:r w:rsidR="000B0E22">
        <w:rPr>
          <w:rFonts w:ascii="Times New Roman" w:hAnsi="Times New Roman" w:cs="Times New Roman"/>
          <w:sz w:val="24"/>
          <w:szCs w:val="24"/>
        </w:rPr>
        <w:t>, 129:107989. DOI</w:t>
      </w:r>
      <w:r w:rsidRPr="004C4077">
        <w:rPr>
          <w:rFonts w:ascii="Times New Roman" w:hAnsi="Times New Roman" w:cs="Times New Roman"/>
          <w:sz w:val="24"/>
          <w:szCs w:val="24"/>
        </w:rPr>
        <w:t>: 10.1016/j.ecolind.2021.107989</w:t>
      </w:r>
    </w:p>
    <w:p w14:paraId="1191AE5B" w14:textId="77777777" w:rsidR="0035024B" w:rsidRDefault="0035024B" w:rsidP="0035024B">
      <w:pPr>
        <w:spacing w:line="240" w:lineRule="auto"/>
        <w:ind w:left="720" w:hanging="720"/>
        <w:jc w:val="both"/>
        <w:rPr>
          <w:rFonts w:ascii="Times New Roman" w:hAnsi="Times New Roman" w:cs="Times New Roman"/>
          <w:sz w:val="24"/>
          <w:szCs w:val="24"/>
        </w:rPr>
      </w:pPr>
      <w:r w:rsidRPr="004C4077">
        <w:rPr>
          <w:rFonts w:ascii="Times New Roman" w:hAnsi="Times New Roman" w:cs="Times New Roman"/>
          <w:sz w:val="24"/>
          <w:szCs w:val="24"/>
        </w:rPr>
        <w:t>Xiao, D., Chen,</w:t>
      </w:r>
      <w:r w:rsidR="00716D6C">
        <w:rPr>
          <w:rFonts w:ascii="Times New Roman" w:hAnsi="Times New Roman" w:cs="Times New Roman"/>
          <w:sz w:val="24"/>
          <w:szCs w:val="24"/>
        </w:rPr>
        <w:t xml:space="preserve"> Y., He, X., Xu, Z., Bai, S. H. &amp;</w:t>
      </w:r>
      <w:r w:rsidR="00F36D20">
        <w:rPr>
          <w:rFonts w:ascii="Times New Roman" w:hAnsi="Times New Roman" w:cs="Times New Roman"/>
          <w:sz w:val="24"/>
          <w:szCs w:val="24"/>
        </w:rPr>
        <w:t xml:space="preserve"> Zhang, W</w:t>
      </w:r>
      <w:r w:rsidRPr="004C4077">
        <w:rPr>
          <w:rFonts w:ascii="Times New Roman" w:hAnsi="Times New Roman" w:cs="Times New Roman"/>
          <w:sz w:val="24"/>
          <w:szCs w:val="24"/>
        </w:rPr>
        <w:t xml:space="preserve">. (2021). Temperature and precipitation significantly influence the interactions between arbuscular mycorrhizal fungi and diazotrophs in karst ecosystems. </w:t>
      </w:r>
      <w:r w:rsidRPr="00F36D20">
        <w:rPr>
          <w:rFonts w:ascii="Times New Roman" w:hAnsi="Times New Roman" w:cs="Times New Roman"/>
          <w:i/>
          <w:sz w:val="24"/>
          <w:szCs w:val="24"/>
        </w:rPr>
        <w:t>For. Ecol. Manag</w:t>
      </w:r>
      <w:r w:rsidRPr="004C4077">
        <w:rPr>
          <w:rFonts w:ascii="Times New Roman" w:hAnsi="Times New Roman" w:cs="Times New Roman"/>
          <w:sz w:val="24"/>
          <w:szCs w:val="24"/>
        </w:rPr>
        <w:t>.</w:t>
      </w:r>
      <w:r w:rsidR="00F36D20">
        <w:rPr>
          <w:rFonts w:ascii="Times New Roman" w:hAnsi="Times New Roman" w:cs="Times New Roman"/>
          <w:sz w:val="24"/>
          <w:szCs w:val="24"/>
        </w:rPr>
        <w:t>, 497:119464. DOI</w:t>
      </w:r>
      <w:r w:rsidRPr="004C4077">
        <w:rPr>
          <w:rFonts w:ascii="Times New Roman" w:hAnsi="Times New Roman" w:cs="Times New Roman"/>
          <w:sz w:val="24"/>
          <w:szCs w:val="24"/>
        </w:rPr>
        <w:t>: 10.1016/j. foreco.2021.119464</w:t>
      </w:r>
    </w:p>
    <w:p w14:paraId="1CDA92D5" w14:textId="77777777" w:rsidR="0035024B" w:rsidRPr="00A655AE" w:rsidRDefault="000C085E" w:rsidP="0035024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Zhang, F., Li, Y., Ji, B. &amp;</w:t>
      </w:r>
      <w:r w:rsidR="0035024B" w:rsidRPr="0050414F">
        <w:rPr>
          <w:rFonts w:ascii="Times New Roman" w:hAnsi="Times New Roman" w:cs="Times New Roman"/>
          <w:sz w:val="24"/>
          <w:szCs w:val="24"/>
        </w:rPr>
        <w:t xml:space="preserve"> Dong, S. (2024). Spatial distribution and drivers of arbuscular mycorrhizal fungi on the Tibetan plateau. </w:t>
      </w:r>
      <w:r w:rsidR="0035024B" w:rsidRPr="000C085E">
        <w:rPr>
          <w:rFonts w:ascii="Times New Roman" w:hAnsi="Times New Roman" w:cs="Times New Roman"/>
          <w:i/>
          <w:sz w:val="24"/>
          <w:szCs w:val="24"/>
        </w:rPr>
        <w:t>Front. Plant Sci</w:t>
      </w:r>
      <w:r w:rsidR="0035024B" w:rsidRPr="0050414F">
        <w:rPr>
          <w:rFonts w:ascii="Times New Roman" w:hAnsi="Times New Roman" w:cs="Times New Roman"/>
          <w:sz w:val="24"/>
          <w:szCs w:val="24"/>
        </w:rPr>
        <w:t>.</w:t>
      </w:r>
      <w:r>
        <w:rPr>
          <w:rFonts w:ascii="Times New Roman" w:hAnsi="Times New Roman" w:cs="Times New Roman"/>
          <w:sz w:val="24"/>
          <w:szCs w:val="24"/>
        </w:rPr>
        <w:t>, 15:1427850. DOI</w:t>
      </w:r>
      <w:r w:rsidR="0035024B" w:rsidRPr="0050414F">
        <w:rPr>
          <w:rFonts w:ascii="Times New Roman" w:hAnsi="Times New Roman" w:cs="Times New Roman"/>
          <w:sz w:val="24"/>
          <w:szCs w:val="24"/>
        </w:rPr>
        <w:t>: 10.3389/fpls.2024.1427850</w:t>
      </w:r>
    </w:p>
    <w:p w14:paraId="083FAA95" w14:textId="77777777" w:rsidR="0035024B" w:rsidRPr="00A655AE" w:rsidRDefault="0035024B" w:rsidP="0035024B">
      <w:pPr>
        <w:spacing w:line="240" w:lineRule="auto"/>
        <w:ind w:left="720" w:hanging="720"/>
        <w:jc w:val="both"/>
        <w:rPr>
          <w:rFonts w:ascii="Times New Roman" w:hAnsi="Times New Roman" w:cs="Times New Roman"/>
          <w:sz w:val="24"/>
          <w:szCs w:val="24"/>
        </w:rPr>
      </w:pPr>
    </w:p>
    <w:p w14:paraId="0D7FC842" w14:textId="77777777" w:rsidR="0035024B" w:rsidRPr="00F516AE" w:rsidRDefault="0035024B" w:rsidP="0035024B">
      <w:pPr>
        <w:spacing w:line="240" w:lineRule="auto"/>
        <w:ind w:left="720" w:hanging="720"/>
        <w:jc w:val="both"/>
        <w:rPr>
          <w:rFonts w:ascii="Times New Roman" w:hAnsi="Times New Roman" w:cs="Times New Roman"/>
          <w:sz w:val="24"/>
          <w:szCs w:val="24"/>
        </w:rPr>
      </w:pPr>
    </w:p>
    <w:p w14:paraId="7A32534E" w14:textId="77777777" w:rsidR="0035024B" w:rsidRPr="00F516AE" w:rsidRDefault="0035024B" w:rsidP="0035024B">
      <w:pPr>
        <w:spacing w:line="240" w:lineRule="auto"/>
        <w:ind w:left="720" w:hanging="720"/>
        <w:jc w:val="both"/>
        <w:rPr>
          <w:rFonts w:ascii="Times New Roman" w:hAnsi="Times New Roman" w:cs="Times New Roman"/>
          <w:sz w:val="24"/>
          <w:szCs w:val="24"/>
        </w:rPr>
      </w:pPr>
    </w:p>
    <w:p w14:paraId="77B2D48A" w14:textId="77777777" w:rsidR="00211CC6" w:rsidRDefault="00211CC6" w:rsidP="0035024B">
      <w:pPr>
        <w:spacing w:line="240" w:lineRule="auto"/>
        <w:jc w:val="both"/>
        <w:rPr>
          <w:rFonts w:ascii="Times New Roman" w:hAnsi="Times New Roman" w:cs="Times New Roman"/>
          <w:sz w:val="24"/>
          <w:szCs w:val="24"/>
        </w:rPr>
      </w:pPr>
    </w:p>
    <w:p w14:paraId="2290A00E" w14:textId="77777777" w:rsidR="00E36358" w:rsidRPr="00306681" w:rsidRDefault="00E36358" w:rsidP="00C221CD">
      <w:pPr>
        <w:jc w:val="both"/>
        <w:rPr>
          <w:rFonts w:ascii="Times New Roman" w:hAnsi="Times New Roman" w:cs="Times New Roman"/>
          <w:sz w:val="24"/>
          <w:szCs w:val="24"/>
        </w:rPr>
      </w:pPr>
    </w:p>
    <w:sectPr w:rsidR="00E36358" w:rsidRPr="0030668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F41F5" w14:textId="77777777" w:rsidR="00B17C92" w:rsidRDefault="00B17C92" w:rsidP="003445A2">
      <w:pPr>
        <w:spacing w:after="0" w:line="240" w:lineRule="auto"/>
      </w:pPr>
      <w:r>
        <w:separator/>
      </w:r>
    </w:p>
  </w:endnote>
  <w:endnote w:type="continuationSeparator" w:id="0">
    <w:p w14:paraId="74072588" w14:textId="77777777" w:rsidR="00B17C92" w:rsidRDefault="00B17C92" w:rsidP="0034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3D4BA" w14:textId="77777777" w:rsidR="003445A2" w:rsidRDefault="00344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E0B7" w14:textId="77777777" w:rsidR="003445A2" w:rsidRDefault="00344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276B" w14:textId="77777777" w:rsidR="003445A2" w:rsidRDefault="00344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5F69B" w14:textId="77777777" w:rsidR="00B17C92" w:rsidRDefault="00B17C92" w:rsidP="003445A2">
      <w:pPr>
        <w:spacing w:after="0" w:line="240" w:lineRule="auto"/>
      </w:pPr>
      <w:r>
        <w:separator/>
      </w:r>
    </w:p>
  </w:footnote>
  <w:footnote w:type="continuationSeparator" w:id="0">
    <w:p w14:paraId="562B8BFF" w14:textId="77777777" w:rsidR="00B17C92" w:rsidRDefault="00B17C92" w:rsidP="00344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77CC" w14:textId="0A3BED1C" w:rsidR="003445A2" w:rsidRDefault="00B17C92">
    <w:pPr>
      <w:pStyle w:val="Header"/>
    </w:pPr>
    <w:r>
      <w:rPr>
        <w:noProof/>
      </w:rPr>
      <w:pict w14:anchorId="7260E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875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8AFD" w14:textId="4161AC43" w:rsidR="003445A2" w:rsidRDefault="00B17C92">
    <w:pPr>
      <w:pStyle w:val="Header"/>
    </w:pPr>
    <w:r>
      <w:rPr>
        <w:noProof/>
      </w:rPr>
      <w:pict w14:anchorId="473E7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875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47508" w14:textId="0A2DA306" w:rsidR="003445A2" w:rsidRDefault="00B17C92">
    <w:pPr>
      <w:pStyle w:val="Header"/>
    </w:pPr>
    <w:r>
      <w:rPr>
        <w:noProof/>
      </w:rPr>
      <w:pict w14:anchorId="6D3E4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875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EB"/>
    <w:rsid w:val="00014B60"/>
    <w:rsid w:val="00046ACE"/>
    <w:rsid w:val="000710EC"/>
    <w:rsid w:val="000B0E22"/>
    <w:rsid w:val="000C085E"/>
    <w:rsid w:val="000D3BC4"/>
    <w:rsid w:val="000D5C69"/>
    <w:rsid w:val="000E0786"/>
    <w:rsid w:val="000E6138"/>
    <w:rsid w:val="000F0124"/>
    <w:rsid w:val="00101E01"/>
    <w:rsid w:val="00115647"/>
    <w:rsid w:val="0011711B"/>
    <w:rsid w:val="00132540"/>
    <w:rsid w:val="00137EF7"/>
    <w:rsid w:val="00150446"/>
    <w:rsid w:val="00173631"/>
    <w:rsid w:val="001945E5"/>
    <w:rsid w:val="002001F0"/>
    <w:rsid w:val="00203445"/>
    <w:rsid w:val="002035ED"/>
    <w:rsid w:val="00210C65"/>
    <w:rsid w:val="00211CC6"/>
    <w:rsid w:val="00215F29"/>
    <w:rsid w:val="00275FEE"/>
    <w:rsid w:val="002A1A0C"/>
    <w:rsid w:val="002B1D4C"/>
    <w:rsid w:val="002D3056"/>
    <w:rsid w:val="002E3CC0"/>
    <w:rsid w:val="002E4802"/>
    <w:rsid w:val="002F20E0"/>
    <w:rsid w:val="003023DE"/>
    <w:rsid w:val="00306681"/>
    <w:rsid w:val="00307B07"/>
    <w:rsid w:val="00315BB2"/>
    <w:rsid w:val="00331442"/>
    <w:rsid w:val="00340661"/>
    <w:rsid w:val="00342A45"/>
    <w:rsid w:val="003445A2"/>
    <w:rsid w:val="0034559C"/>
    <w:rsid w:val="00347713"/>
    <w:rsid w:val="0035024B"/>
    <w:rsid w:val="003572D8"/>
    <w:rsid w:val="00366603"/>
    <w:rsid w:val="003A6065"/>
    <w:rsid w:val="003B4FD2"/>
    <w:rsid w:val="003B5FF7"/>
    <w:rsid w:val="003F7EB9"/>
    <w:rsid w:val="00410012"/>
    <w:rsid w:val="00436292"/>
    <w:rsid w:val="00457B34"/>
    <w:rsid w:val="00460A01"/>
    <w:rsid w:val="00466262"/>
    <w:rsid w:val="00483197"/>
    <w:rsid w:val="004B1E80"/>
    <w:rsid w:val="004B43AA"/>
    <w:rsid w:val="004B6E1D"/>
    <w:rsid w:val="004C7CEA"/>
    <w:rsid w:val="004D0951"/>
    <w:rsid w:val="004E4D41"/>
    <w:rsid w:val="00500089"/>
    <w:rsid w:val="00512236"/>
    <w:rsid w:val="00514BD5"/>
    <w:rsid w:val="00517DC8"/>
    <w:rsid w:val="005372E7"/>
    <w:rsid w:val="005551D7"/>
    <w:rsid w:val="00565B89"/>
    <w:rsid w:val="005A576E"/>
    <w:rsid w:val="005C77EF"/>
    <w:rsid w:val="005D0B56"/>
    <w:rsid w:val="005E41EC"/>
    <w:rsid w:val="0062126A"/>
    <w:rsid w:val="00632955"/>
    <w:rsid w:val="006338EC"/>
    <w:rsid w:val="0064318D"/>
    <w:rsid w:val="0066386A"/>
    <w:rsid w:val="00673244"/>
    <w:rsid w:val="00674ABD"/>
    <w:rsid w:val="00684D2C"/>
    <w:rsid w:val="006956D9"/>
    <w:rsid w:val="006975A9"/>
    <w:rsid w:val="006C2C74"/>
    <w:rsid w:val="006C7FA1"/>
    <w:rsid w:val="006D59B8"/>
    <w:rsid w:val="006F0204"/>
    <w:rsid w:val="006F298B"/>
    <w:rsid w:val="0070060C"/>
    <w:rsid w:val="0070156E"/>
    <w:rsid w:val="00716D6C"/>
    <w:rsid w:val="007227FD"/>
    <w:rsid w:val="0072551D"/>
    <w:rsid w:val="00746E15"/>
    <w:rsid w:val="007568F9"/>
    <w:rsid w:val="007632C2"/>
    <w:rsid w:val="00791757"/>
    <w:rsid w:val="007D3028"/>
    <w:rsid w:val="008024DC"/>
    <w:rsid w:val="00804014"/>
    <w:rsid w:val="008153C3"/>
    <w:rsid w:val="0081617A"/>
    <w:rsid w:val="00817B38"/>
    <w:rsid w:val="008316DF"/>
    <w:rsid w:val="00840096"/>
    <w:rsid w:val="00842C77"/>
    <w:rsid w:val="00847327"/>
    <w:rsid w:val="008500EB"/>
    <w:rsid w:val="00854030"/>
    <w:rsid w:val="008628CD"/>
    <w:rsid w:val="00864CD1"/>
    <w:rsid w:val="008751A5"/>
    <w:rsid w:val="00875506"/>
    <w:rsid w:val="00883581"/>
    <w:rsid w:val="00883E14"/>
    <w:rsid w:val="00886147"/>
    <w:rsid w:val="00894AE3"/>
    <w:rsid w:val="008A4662"/>
    <w:rsid w:val="008D223F"/>
    <w:rsid w:val="008E73B7"/>
    <w:rsid w:val="008F087A"/>
    <w:rsid w:val="00901F41"/>
    <w:rsid w:val="00902006"/>
    <w:rsid w:val="009203EE"/>
    <w:rsid w:val="00962C07"/>
    <w:rsid w:val="00963F26"/>
    <w:rsid w:val="009718CD"/>
    <w:rsid w:val="009746FC"/>
    <w:rsid w:val="00976A6D"/>
    <w:rsid w:val="009856CA"/>
    <w:rsid w:val="0099224F"/>
    <w:rsid w:val="009A305E"/>
    <w:rsid w:val="009B0974"/>
    <w:rsid w:val="009B181E"/>
    <w:rsid w:val="009C1267"/>
    <w:rsid w:val="009C76DD"/>
    <w:rsid w:val="009D5EFC"/>
    <w:rsid w:val="009E0AA1"/>
    <w:rsid w:val="009E2D96"/>
    <w:rsid w:val="009E6BF4"/>
    <w:rsid w:val="009F4825"/>
    <w:rsid w:val="00A05D8F"/>
    <w:rsid w:val="00A20DA3"/>
    <w:rsid w:val="00A2323E"/>
    <w:rsid w:val="00A31F1E"/>
    <w:rsid w:val="00A41C6E"/>
    <w:rsid w:val="00AB6657"/>
    <w:rsid w:val="00AC080E"/>
    <w:rsid w:val="00AE18F2"/>
    <w:rsid w:val="00B17C92"/>
    <w:rsid w:val="00B26AE5"/>
    <w:rsid w:val="00B446EE"/>
    <w:rsid w:val="00B76ED9"/>
    <w:rsid w:val="00B920D5"/>
    <w:rsid w:val="00B95B1B"/>
    <w:rsid w:val="00BA18DA"/>
    <w:rsid w:val="00BB671E"/>
    <w:rsid w:val="00BD3C72"/>
    <w:rsid w:val="00BD734C"/>
    <w:rsid w:val="00C14BA2"/>
    <w:rsid w:val="00C176A7"/>
    <w:rsid w:val="00C20E0A"/>
    <w:rsid w:val="00C221CD"/>
    <w:rsid w:val="00C45B3C"/>
    <w:rsid w:val="00C522CD"/>
    <w:rsid w:val="00CB3E95"/>
    <w:rsid w:val="00CC153A"/>
    <w:rsid w:val="00CE419F"/>
    <w:rsid w:val="00CF0353"/>
    <w:rsid w:val="00D00FE1"/>
    <w:rsid w:val="00D04C11"/>
    <w:rsid w:val="00D31953"/>
    <w:rsid w:val="00D50157"/>
    <w:rsid w:val="00D66590"/>
    <w:rsid w:val="00D83824"/>
    <w:rsid w:val="00DA1341"/>
    <w:rsid w:val="00DB3DD9"/>
    <w:rsid w:val="00DB5B5B"/>
    <w:rsid w:val="00DC1A31"/>
    <w:rsid w:val="00DD3F15"/>
    <w:rsid w:val="00DE7D23"/>
    <w:rsid w:val="00E1121E"/>
    <w:rsid w:val="00E11D9F"/>
    <w:rsid w:val="00E15BE6"/>
    <w:rsid w:val="00E21380"/>
    <w:rsid w:val="00E27BC2"/>
    <w:rsid w:val="00E33188"/>
    <w:rsid w:val="00E36358"/>
    <w:rsid w:val="00E535CC"/>
    <w:rsid w:val="00E55088"/>
    <w:rsid w:val="00E674F0"/>
    <w:rsid w:val="00E85EDD"/>
    <w:rsid w:val="00E86200"/>
    <w:rsid w:val="00EC6626"/>
    <w:rsid w:val="00EE085B"/>
    <w:rsid w:val="00F027DB"/>
    <w:rsid w:val="00F2190F"/>
    <w:rsid w:val="00F2249A"/>
    <w:rsid w:val="00F36D20"/>
    <w:rsid w:val="00F40CDA"/>
    <w:rsid w:val="00F507E0"/>
    <w:rsid w:val="00F74275"/>
    <w:rsid w:val="00F75703"/>
    <w:rsid w:val="00F757F7"/>
    <w:rsid w:val="00F8381A"/>
    <w:rsid w:val="00F97C72"/>
    <w:rsid w:val="00FA5687"/>
    <w:rsid w:val="00FC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78DA69"/>
  <w15:chartTrackingRefBased/>
  <w15:docId w15:val="{7B5655F8-B96C-40EB-8576-14A91529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0EB"/>
    <w:rPr>
      <w:color w:val="0563C1" w:themeColor="hyperlink"/>
      <w:u w:val="single"/>
    </w:rPr>
  </w:style>
  <w:style w:type="table" w:customStyle="1" w:styleId="PlainTable21">
    <w:name w:val="Plain Table 21"/>
    <w:basedOn w:val="TableNormal"/>
    <w:next w:val="PlainTable2"/>
    <w:uiPriority w:val="42"/>
    <w:rsid w:val="005C77EF"/>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C77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C7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6956D9"/>
    <w:pPr>
      <w:spacing w:after="0" w:line="240" w:lineRule="auto"/>
    </w:pPr>
    <w:rPr>
      <w:rFonts w:eastAsia="Times New Roman"/>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CE419F"/>
    <w:rPr>
      <w:color w:val="605E5C"/>
      <w:shd w:val="clear" w:color="auto" w:fill="E1DFDD"/>
    </w:rPr>
  </w:style>
  <w:style w:type="paragraph" w:styleId="Header">
    <w:name w:val="header"/>
    <w:basedOn w:val="Normal"/>
    <w:link w:val="HeaderChar"/>
    <w:uiPriority w:val="99"/>
    <w:unhideWhenUsed/>
    <w:rsid w:val="00344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5A2"/>
  </w:style>
  <w:style w:type="paragraph" w:styleId="Footer">
    <w:name w:val="footer"/>
    <w:basedOn w:val="Normal"/>
    <w:link w:val="FooterChar"/>
    <w:uiPriority w:val="99"/>
    <w:unhideWhenUsed/>
    <w:rsid w:val="00344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15/13817" TargetMode="External"/><Relationship Id="rId13" Type="http://schemas.openxmlformats.org/officeDocument/2006/relationships/hyperlink" Target="https://doi.org/10.1007/s10725-017-0334-8"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doi.org/10.1016/j.jclepro.2016.11.117" TargetMode="External"/><Relationship Id="rId12" Type="http://schemas.openxmlformats.org/officeDocument/2006/relationships/hyperlink" Target="https://doi.org/10.1007/s13213-015-1097-y"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4236/ajps.2022.135046" TargetMode="External"/><Relationship Id="rId5" Type="http://schemas.openxmlformats.org/officeDocument/2006/relationships/endnotes" Target="endnotes.xml"/><Relationship Id="rId15" Type="http://schemas.openxmlformats.org/officeDocument/2006/relationships/hyperlink" Target="https://journalijpss.com/index.php/IJPSS/article/view/2664" TargetMode="External"/><Relationship Id="rId23" Type="http://schemas.openxmlformats.org/officeDocument/2006/relationships/theme" Target="theme/theme1.xml"/><Relationship Id="rId10" Type="http://schemas.openxmlformats.org/officeDocument/2006/relationships/hyperlink" Target="https://doi.org/10.4236/as.2022.131003"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oi.org/10.4314/ijbcs.v13i2.2" TargetMode="External"/><Relationship Id="rId14" Type="http://schemas.openxmlformats.org/officeDocument/2006/relationships/hyperlink" Target="https://doi.org/10.1007/s11240-019-01695-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1725</TotalTime>
  <Pages>12</Pages>
  <Words>4534</Words>
  <Characters>25847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UPRIS</dc:creator>
  <cp:keywords/>
  <dc:description/>
  <cp:lastModifiedBy>UPRIS</cp:lastModifiedBy>
  <cp:revision>176</cp:revision>
  <dcterms:created xsi:type="dcterms:W3CDTF">2025-02-15T18:35:00Z</dcterms:created>
  <dcterms:modified xsi:type="dcterms:W3CDTF">2025-03-10T20:02:00Z</dcterms:modified>
</cp:coreProperties>
</file>