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CAAAA3" w14:textId="77777777" w:rsidR="00595F86" w:rsidRDefault="00595F86" w:rsidP="00F84FE9">
      <w:pPr>
        <w:pStyle w:val="NoSpacing"/>
        <w:jc w:val="center"/>
        <w:rPr>
          <w:rFonts w:ascii="Times New Roman" w:hAnsi="Times New Roman"/>
          <w:b/>
          <w:bCs/>
          <w:sz w:val="32"/>
          <w:szCs w:val="32"/>
        </w:rPr>
      </w:pPr>
    </w:p>
    <w:p w14:paraId="5200FD11" w14:textId="77777777" w:rsidR="00595F86" w:rsidRDefault="00595F86" w:rsidP="00F84FE9">
      <w:pPr>
        <w:pStyle w:val="NoSpacing"/>
        <w:jc w:val="center"/>
        <w:rPr>
          <w:rFonts w:ascii="Times New Roman" w:hAnsi="Times New Roman"/>
          <w:b/>
          <w:bCs/>
          <w:sz w:val="32"/>
          <w:szCs w:val="32"/>
        </w:rPr>
      </w:pPr>
    </w:p>
    <w:p w14:paraId="0AF94474" w14:textId="77777777" w:rsidR="00595F86" w:rsidRDefault="00595F86" w:rsidP="00F84FE9">
      <w:pPr>
        <w:pStyle w:val="NoSpacing"/>
        <w:jc w:val="center"/>
        <w:rPr>
          <w:rFonts w:ascii="Times New Roman" w:hAnsi="Times New Roman"/>
          <w:b/>
          <w:bCs/>
          <w:sz w:val="32"/>
          <w:szCs w:val="32"/>
        </w:rPr>
      </w:pPr>
    </w:p>
    <w:p w14:paraId="17C3D05D" w14:textId="26CF6891" w:rsidR="007A6879" w:rsidRDefault="00F343F8" w:rsidP="00F84FE9">
      <w:pPr>
        <w:pStyle w:val="NoSpacing"/>
        <w:jc w:val="center"/>
        <w:rPr>
          <w:rFonts w:ascii="Times New Roman" w:hAnsi="Times New Roman"/>
          <w:b/>
          <w:bCs/>
          <w:sz w:val="28"/>
          <w:szCs w:val="28"/>
        </w:rPr>
      </w:pPr>
      <w:r>
        <w:rPr>
          <w:rFonts w:ascii="Times New Roman" w:hAnsi="Times New Roman"/>
          <w:b/>
          <w:bCs/>
          <w:sz w:val="28"/>
          <w:szCs w:val="28"/>
        </w:rPr>
        <w:t>A</w:t>
      </w:r>
      <w:r w:rsidR="007A6879" w:rsidRPr="005A7C68">
        <w:rPr>
          <w:rFonts w:ascii="Times New Roman" w:hAnsi="Times New Roman"/>
          <w:b/>
          <w:bCs/>
          <w:sz w:val="28"/>
          <w:szCs w:val="28"/>
        </w:rPr>
        <w:t xml:space="preserve">ssessment of various bee attractants </w:t>
      </w:r>
      <w:r>
        <w:rPr>
          <w:rFonts w:ascii="Times New Roman" w:hAnsi="Times New Roman"/>
          <w:b/>
          <w:bCs/>
          <w:sz w:val="28"/>
          <w:szCs w:val="28"/>
        </w:rPr>
        <w:t>on</w:t>
      </w:r>
      <w:r w:rsidR="007A6879" w:rsidRPr="005A7C68">
        <w:rPr>
          <w:rFonts w:ascii="Times New Roman" w:hAnsi="Times New Roman"/>
          <w:b/>
          <w:bCs/>
          <w:sz w:val="28"/>
          <w:szCs w:val="28"/>
        </w:rPr>
        <w:t xml:space="preserve"> </w:t>
      </w:r>
      <w:r w:rsidR="007A6879" w:rsidRPr="005A7C68">
        <w:rPr>
          <w:rFonts w:ascii="Times New Roman" w:hAnsi="Times New Roman"/>
          <w:b/>
          <w:bCs/>
          <w:i/>
          <w:iCs/>
          <w:sz w:val="28"/>
          <w:szCs w:val="28"/>
        </w:rPr>
        <w:t>Apis</w:t>
      </w:r>
      <w:r w:rsidR="007A6879" w:rsidRPr="005A7C68">
        <w:rPr>
          <w:rFonts w:ascii="Times New Roman" w:hAnsi="Times New Roman"/>
          <w:b/>
          <w:bCs/>
          <w:sz w:val="28"/>
          <w:szCs w:val="28"/>
        </w:rPr>
        <w:t xml:space="preserve"> </w:t>
      </w:r>
      <w:r w:rsidR="007A6879" w:rsidRPr="005A7C68">
        <w:rPr>
          <w:rFonts w:ascii="Times New Roman" w:hAnsi="Times New Roman"/>
          <w:b/>
          <w:bCs/>
          <w:i/>
          <w:iCs/>
          <w:sz w:val="28"/>
          <w:szCs w:val="28"/>
        </w:rPr>
        <w:t>florea</w:t>
      </w:r>
      <w:r w:rsidR="007A6879" w:rsidRPr="005A7C68">
        <w:rPr>
          <w:rFonts w:ascii="Times New Roman" w:hAnsi="Times New Roman"/>
          <w:b/>
          <w:bCs/>
          <w:sz w:val="28"/>
          <w:szCs w:val="28"/>
        </w:rPr>
        <w:t xml:space="preserve"> </w:t>
      </w:r>
      <w:r>
        <w:rPr>
          <w:rFonts w:ascii="Times New Roman" w:hAnsi="Times New Roman"/>
          <w:b/>
          <w:bCs/>
          <w:sz w:val="28"/>
          <w:szCs w:val="28"/>
        </w:rPr>
        <w:t xml:space="preserve">Fabricius </w:t>
      </w:r>
      <w:r w:rsidR="007A6879" w:rsidRPr="005A7C68">
        <w:rPr>
          <w:rFonts w:ascii="Times New Roman" w:hAnsi="Times New Roman"/>
          <w:b/>
          <w:bCs/>
          <w:sz w:val="28"/>
          <w:szCs w:val="28"/>
        </w:rPr>
        <w:t xml:space="preserve">and their influence on seed yield </w:t>
      </w:r>
      <w:r w:rsidR="005F36B1" w:rsidRPr="005A7C68">
        <w:rPr>
          <w:rFonts w:ascii="Times New Roman" w:hAnsi="Times New Roman"/>
          <w:b/>
          <w:bCs/>
          <w:sz w:val="28"/>
          <w:szCs w:val="28"/>
        </w:rPr>
        <w:t>of</w:t>
      </w:r>
      <w:r w:rsidR="006C71AA">
        <w:rPr>
          <w:rFonts w:ascii="Times New Roman" w:hAnsi="Times New Roman"/>
          <w:b/>
          <w:bCs/>
          <w:sz w:val="28"/>
          <w:szCs w:val="28"/>
        </w:rPr>
        <w:t xml:space="preserve"> niger,</w:t>
      </w:r>
      <w:r w:rsidR="007A6879" w:rsidRPr="005A7C68">
        <w:rPr>
          <w:rFonts w:ascii="Times New Roman" w:hAnsi="Times New Roman"/>
          <w:b/>
          <w:bCs/>
          <w:sz w:val="28"/>
          <w:szCs w:val="28"/>
        </w:rPr>
        <w:t xml:space="preserve"> </w:t>
      </w:r>
      <w:r w:rsidR="007A6879" w:rsidRPr="005A7C68">
        <w:rPr>
          <w:rFonts w:ascii="Times New Roman" w:hAnsi="Times New Roman"/>
          <w:b/>
          <w:bCs/>
          <w:i/>
          <w:iCs/>
          <w:sz w:val="28"/>
          <w:szCs w:val="28"/>
        </w:rPr>
        <w:t>Guizotia abyssinica</w:t>
      </w:r>
      <w:r w:rsidR="00595F86" w:rsidRPr="005A7C68">
        <w:rPr>
          <w:rFonts w:ascii="Times New Roman" w:hAnsi="Times New Roman"/>
          <w:b/>
          <w:bCs/>
          <w:sz w:val="28"/>
          <w:szCs w:val="28"/>
        </w:rPr>
        <w:t xml:space="preserve"> (L.f.) Cass</w:t>
      </w:r>
    </w:p>
    <w:p w14:paraId="40C59C48" w14:textId="6AADD153" w:rsidR="005B7B86" w:rsidRDefault="005B7B86" w:rsidP="00A11551">
      <w:pPr>
        <w:pStyle w:val="NoSpacing"/>
        <w:jc w:val="right"/>
        <w:rPr>
          <w:rFonts w:ascii="Times New Roman" w:hAnsi="Times New Roman"/>
          <w:sz w:val="24"/>
          <w:szCs w:val="24"/>
        </w:rPr>
      </w:pPr>
    </w:p>
    <w:p w14:paraId="29444920" w14:textId="3BB620A6" w:rsidR="00D9659E" w:rsidRDefault="00D9659E" w:rsidP="00A11551">
      <w:pPr>
        <w:pStyle w:val="NoSpacing"/>
        <w:jc w:val="right"/>
        <w:rPr>
          <w:rFonts w:ascii="Times New Roman" w:hAnsi="Times New Roman"/>
          <w:sz w:val="24"/>
          <w:szCs w:val="24"/>
        </w:rPr>
      </w:pPr>
    </w:p>
    <w:p w14:paraId="550F59D8" w14:textId="48F68FA1" w:rsidR="00D9659E" w:rsidRDefault="00D9659E" w:rsidP="00A11551">
      <w:pPr>
        <w:pStyle w:val="NoSpacing"/>
        <w:jc w:val="right"/>
        <w:rPr>
          <w:rFonts w:ascii="Times New Roman" w:hAnsi="Times New Roman"/>
          <w:sz w:val="24"/>
          <w:szCs w:val="24"/>
        </w:rPr>
      </w:pPr>
    </w:p>
    <w:p w14:paraId="35F0FD5D" w14:textId="77777777" w:rsidR="00D9659E" w:rsidRPr="00A06AAC" w:rsidRDefault="00D9659E" w:rsidP="00A11551">
      <w:pPr>
        <w:pStyle w:val="NoSpacing"/>
        <w:jc w:val="right"/>
        <w:rPr>
          <w:rFonts w:ascii="Times New Roman" w:hAnsi="Times New Roman"/>
          <w:sz w:val="24"/>
          <w:szCs w:val="24"/>
        </w:rPr>
      </w:pPr>
    </w:p>
    <w:p w14:paraId="410529DC" w14:textId="77777777" w:rsidR="00286C7B" w:rsidRDefault="00286C7B" w:rsidP="00F14A71">
      <w:pPr>
        <w:pStyle w:val="NoSpacing"/>
        <w:spacing w:before="240" w:line="360" w:lineRule="auto"/>
        <w:jc w:val="both"/>
        <w:rPr>
          <w:rFonts w:ascii="Times New Roman" w:hAnsi="Times New Roman"/>
          <w:b/>
          <w:bCs/>
          <w:sz w:val="24"/>
          <w:szCs w:val="24"/>
        </w:rPr>
      </w:pPr>
      <w:r w:rsidRPr="00F56707">
        <w:rPr>
          <w:rFonts w:ascii="Times New Roman" w:hAnsi="Times New Roman"/>
          <w:b/>
          <w:bCs/>
          <w:sz w:val="24"/>
          <w:szCs w:val="24"/>
        </w:rPr>
        <w:t>Abstract</w:t>
      </w:r>
    </w:p>
    <w:p w14:paraId="33C2C4A7" w14:textId="77777777" w:rsidR="005B7B86" w:rsidRPr="00F56707" w:rsidRDefault="005B7B86" w:rsidP="00F14A71">
      <w:pPr>
        <w:pStyle w:val="NoSpacing"/>
        <w:spacing w:before="240" w:line="360" w:lineRule="auto"/>
        <w:jc w:val="both"/>
        <w:rPr>
          <w:rFonts w:ascii="Times New Roman" w:hAnsi="Times New Roman"/>
          <w:b/>
          <w:bCs/>
          <w:sz w:val="24"/>
          <w:szCs w:val="24"/>
        </w:rPr>
      </w:pPr>
    </w:p>
    <w:p w14:paraId="24EB9B51" w14:textId="09506DA8" w:rsidR="00F343F8" w:rsidRDefault="00286C7B" w:rsidP="00F343F8">
      <w:pPr>
        <w:pStyle w:val="NoSpacing"/>
        <w:spacing w:line="360" w:lineRule="auto"/>
        <w:jc w:val="both"/>
        <w:rPr>
          <w:rFonts w:ascii="Times New Roman" w:hAnsi="Times New Roman"/>
          <w:bCs/>
          <w:sz w:val="24"/>
          <w:szCs w:val="24"/>
        </w:rPr>
      </w:pPr>
      <w:r w:rsidRPr="00F56707">
        <w:rPr>
          <w:rFonts w:ascii="Times New Roman" w:hAnsi="Times New Roman"/>
          <w:sz w:val="24"/>
          <w:szCs w:val="24"/>
        </w:rPr>
        <w:tab/>
      </w:r>
      <w:r w:rsidR="0020091A" w:rsidRPr="0020091A">
        <w:rPr>
          <w:rFonts w:ascii="Times New Roman" w:hAnsi="Times New Roman"/>
          <w:sz w:val="24"/>
          <w:szCs w:val="24"/>
        </w:rPr>
        <w:t xml:space="preserve">A research study was conducted in </w:t>
      </w:r>
      <w:r w:rsidR="0020091A" w:rsidRPr="0020091A">
        <w:rPr>
          <w:rFonts w:ascii="Times New Roman" w:hAnsi="Times New Roman"/>
          <w:i/>
          <w:iCs/>
          <w:sz w:val="24"/>
          <w:szCs w:val="24"/>
        </w:rPr>
        <w:t>Kharif</w:t>
      </w:r>
      <w:r w:rsidR="0020091A" w:rsidRPr="0020091A">
        <w:rPr>
          <w:rFonts w:ascii="Times New Roman" w:hAnsi="Times New Roman"/>
          <w:sz w:val="24"/>
          <w:szCs w:val="24"/>
        </w:rPr>
        <w:t xml:space="preserve"> 2021 at the PC Unit Sesame and Niger experimental farm in the College of Agriculture, Jawaharlal Nehru Krishi Vishwa Vidyalaya, Jabalpur, Madhya Pradesh to study bee attractants on </w:t>
      </w:r>
      <w:r w:rsidR="0020091A" w:rsidRPr="0020091A">
        <w:rPr>
          <w:rFonts w:ascii="Times New Roman" w:hAnsi="Times New Roman"/>
          <w:i/>
          <w:iCs/>
          <w:sz w:val="24"/>
          <w:szCs w:val="24"/>
        </w:rPr>
        <w:t>Apis florea</w:t>
      </w:r>
      <w:r w:rsidR="0020091A" w:rsidRPr="0020091A">
        <w:rPr>
          <w:rFonts w:ascii="Times New Roman" w:hAnsi="Times New Roman"/>
          <w:sz w:val="24"/>
          <w:szCs w:val="24"/>
        </w:rPr>
        <w:t xml:space="preserve"> attractiveness and seed yield of niger crops, using a Randomized Block Design consisting of nine treatments and three replications.</w:t>
      </w:r>
      <w:r w:rsidR="0020091A">
        <w:rPr>
          <w:rFonts w:ascii="Times New Roman" w:hAnsi="Times New Roman"/>
          <w:sz w:val="24"/>
          <w:szCs w:val="24"/>
        </w:rPr>
        <w:t xml:space="preserve"> </w:t>
      </w:r>
      <w:r w:rsidRPr="00F56707">
        <w:rPr>
          <w:rFonts w:ascii="Times New Roman" w:hAnsi="Times New Roman" w:cstheme="minorBidi"/>
          <w:sz w:val="24"/>
          <w:szCs w:val="21"/>
          <w:lang w:bidi="hi-IN"/>
        </w:rPr>
        <w:t xml:space="preserve">Research found that </w:t>
      </w:r>
      <w:r w:rsidR="00F343F8">
        <w:rPr>
          <w:rFonts w:ascii="Times New Roman" w:hAnsi="Times New Roman" w:cstheme="minorBidi"/>
          <w:sz w:val="24"/>
          <w:szCs w:val="21"/>
          <w:lang w:bidi="hi-IN"/>
        </w:rPr>
        <w:t>during</w:t>
      </w:r>
      <w:r w:rsidRPr="00F56707">
        <w:rPr>
          <w:rFonts w:ascii="Times New Roman" w:hAnsi="Times New Roman" w:cstheme="minorBidi"/>
          <w:sz w:val="24"/>
          <w:szCs w:val="21"/>
          <w:lang w:bidi="hi-IN"/>
        </w:rPr>
        <w:t xml:space="preserve"> </w:t>
      </w:r>
      <w:r w:rsidRPr="00F56707">
        <w:rPr>
          <w:rFonts w:ascii="Times New Roman" w:hAnsi="Times New Roman"/>
          <w:bCs/>
          <w:sz w:val="24"/>
          <w:szCs w:val="24"/>
        </w:rPr>
        <w:t>10% and 50% flowering stage</w:t>
      </w:r>
      <w:r w:rsidR="00F343F8">
        <w:rPr>
          <w:rFonts w:ascii="Times New Roman" w:hAnsi="Times New Roman"/>
          <w:bCs/>
          <w:sz w:val="24"/>
          <w:szCs w:val="24"/>
        </w:rPr>
        <w:t>s of the crop,</w:t>
      </w:r>
      <w:r w:rsidRPr="00F56707">
        <w:rPr>
          <w:rFonts w:ascii="Times New Roman" w:hAnsi="Times New Roman"/>
          <w:bCs/>
          <w:sz w:val="24"/>
          <w:szCs w:val="24"/>
        </w:rPr>
        <w:t xml:space="preserve"> </w:t>
      </w:r>
      <w:r w:rsidR="001E7A50" w:rsidRPr="00F56707">
        <w:rPr>
          <w:rFonts w:ascii="Times New Roman" w:hAnsi="Times New Roman"/>
          <w:i/>
          <w:iCs/>
          <w:sz w:val="24"/>
          <w:szCs w:val="24"/>
        </w:rPr>
        <w:t xml:space="preserve">Apis </w:t>
      </w:r>
      <w:r w:rsidR="00F56707" w:rsidRPr="00F56707">
        <w:rPr>
          <w:rFonts w:ascii="Times New Roman" w:hAnsi="Times New Roman"/>
          <w:i/>
          <w:iCs/>
          <w:sz w:val="24"/>
          <w:szCs w:val="24"/>
        </w:rPr>
        <w:t xml:space="preserve">florea </w:t>
      </w:r>
      <w:r w:rsidRPr="00F56707">
        <w:rPr>
          <w:rFonts w:ascii="Times New Roman" w:hAnsi="Times New Roman"/>
          <w:sz w:val="24"/>
          <w:szCs w:val="24"/>
        </w:rPr>
        <w:t xml:space="preserve">visit was numerically </w:t>
      </w:r>
      <w:r w:rsidR="00F62812" w:rsidRPr="00F56707">
        <w:rPr>
          <w:rFonts w:ascii="Times New Roman" w:hAnsi="Times New Roman"/>
          <w:sz w:val="24"/>
          <w:szCs w:val="24"/>
        </w:rPr>
        <w:t xml:space="preserve">the </w:t>
      </w:r>
      <w:r w:rsidRPr="00F56707">
        <w:rPr>
          <w:rFonts w:ascii="Times New Roman" w:hAnsi="Times New Roman"/>
          <w:sz w:val="24"/>
          <w:szCs w:val="24"/>
        </w:rPr>
        <w:t xml:space="preserve">highest with </w:t>
      </w:r>
      <w:r w:rsidR="001E7A50" w:rsidRPr="00F56707">
        <w:rPr>
          <w:rFonts w:ascii="Times New Roman" w:hAnsi="Times New Roman"/>
          <w:sz w:val="24"/>
          <w:szCs w:val="24"/>
        </w:rPr>
        <w:t>rose water 10%</w:t>
      </w:r>
      <w:r w:rsidR="0067425D" w:rsidRPr="00F56707">
        <w:rPr>
          <w:rFonts w:ascii="Times New Roman" w:hAnsi="Times New Roman"/>
          <w:sz w:val="24"/>
          <w:szCs w:val="24"/>
        </w:rPr>
        <w:t xml:space="preserve"> (1</w:t>
      </w:r>
      <w:r w:rsidR="00F56707" w:rsidRPr="00F56707">
        <w:rPr>
          <w:rFonts w:ascii="Times New Roman" w:hAnsi="Times New Roman"/>
          <w:sz w:val="24"/>
          <w:szCs w:val="24"/>
        </w:rPr>
        <w:t>2</w:t>
      </w:r>
      <w:r w:rsidR="0067425D" w:rsidRPr="00F56707">
        <w:rPr>
          <w:rFonts w:ascii="Times New Roman" w:hAnsi="Times New Roman"/>
          <w:sz w:val="24"/>
          <w:szCs w:val="24"/>
        </w:rPr>
        <w:t>.</w:t>
      </w:r>
      <w:r w:rsidR="00F56707" w:rsidRPr="00F56707">
        <w:rPr>
          <w:rFonts w:ascii="Times New Roman" w:hAnsi="Times New Roman"/>
          <w:sz w:val="24"/>
          <w:szCs w:val="24"/>
        </w:rPr>
        <w:t>83</w:t>
      </w:r>
      <w:r w:rsidR="0067425D" w:rsidRPr="00F56707">
        <w:rPr>
          <w:rFonts w:ascii="Times New Roman" w:hAnsi="Times New Roman"/>
          <w:sz w:val="24"/>
          <w:szCs w:val="24"/>
        </w:rPr>
        <w:t xml:space="preserve"> </w:t>
      </w:r>
      <w:r w:rsidR="00F56707" w:rsidRPr="00F56707">
        <w:rPr>
          <w:rFonts w:ascii="Times New Roman" w:hAnsi="Times New Roman"/>
          <w:sz w:val="24"/>
          <w:szCs w:val="24"/>
        </w:rPr>
        <w:t>individual</w:t>
      </w:r>
      <w:r w:rsidR="0067425D" w:rsidRPr="00F56707">
        <w:rPr>
          <w:rFonts w:ascii="Times New Roman" w:hAnsi="Times New Roman"/>
          <w:bCs/>
          <w:sz w:val="24"/>
          <w:szCs w:val="24"/>
        </w:rPr>
        <w:t>/m</w:t>
      </w:r>
      <w:r w:rsidR="0067425D" w:rsidRPr="00F56707">
        <w:rPr>
          <w:rFonts w:ascii="Times New Roman" w:hAnsi="Times New Roman"/>
          <w:bCs/>
          <w:sz w:val="24"/>
          <w:szCs w:val="24"/>
          <w:vertAlign w:val="superscript"/>
        </w:rPr>
        <w:t>2</w:t>
      </w:r>
      <w:r w:rsidR="0067425D" w:rsidRPr="00F56707">
        <w:rPr>
          <w:rFonts w:ascii="Times New Roman" w:hAnsi="Times New Roman"/>
          <w:bCs/>
          <w:sz w:val="24"/>
          <w:szCs w:val="24"/>
        </w:rPr>
        <w:t>/5min)</w:t>
      </w:r>
      <w:r w:rsidR="00F343F8">
        <w:rPr>
          <w:rFonts w:ascii="Times New Roman" w:hAnsi="Times New Roman"/>
          <w:bCs/>
          <w:sz w:val="24"/>
          <w:szCs w:val="24"/>
        </w:rPr>
        <w:t xml:space="preserve"> and</w:t>
      </w:r>
      <w:r w:rsidR="0067425D" w:rsidRPr="00F56707">
        <w:rPr>
          <w:rFonts w:ascii="Times New Roman" w:hAnsi="Times New Roman"/>
          <w:bCs/>
          <w:sz w:val="24"/>
          <w:szCs w:val="24"/>
        </w:rPr>
        <w:t xml:space="preserve"> </w:t>
      </w:r>
      <w:r w:rsidR="00F56707" w:rsidRPr="00F56707">
        <w:rPr>
          <w:rFonts w:ascii="Times New Roman" w:hAnsi="Times New Roman"/>
          <w:bCs/>
          <w:sz w:val="24"/>
          <w:szCs w:val="24"/>
        </w:rPr>
        <w:t xml:space="preserve">sugar solution 10% </w:t>
      </w:r>
      <w:r w:rsidR="00F56707" w:rsidRPr="00F56707">
        <w:rPr>
          <w:rFonts w:ascii="Times New Roman" w:hAnsi="Times New Roman"/>
          <w:sz w:val="24"/>
          <w:szCs w:val="24"/>
        </w:rPr>
        <w:t>(14.33 individual</w:t>
      </w:r>
      <w:r w:rsidRPr="00F56707">
        <w:rPr>
          <w:rFonts w:ascii="Times New Roman" w:hAnsi="Times New Roman"/>
          <w:bCs/>
          <w:sz w:val="24"/>
          <w:szCs w:val="24"/>
        </w:rPr>
        <w:t>/m</w:t>
      </w:r>
      <w:r w:rsidRPr="00F56707">
        <w:rPr>
          <w:rFonts w:ascii="Times New Roman" w:hAnsi="Times New Roman"/>
          <w:bCs/>
          <w:sz w:val="24"/>
          <w:szCs w:val="24"/>
          <w:vertAlign w:val="superscript"/>
        </w:rPr>
        <w:t>2</w:t>
      </w:r>
      <w:r w:rsidRPr="00F56707">
        <w:rPr>
          <w:rFonts w:ascii="Times New Roman" w:hAnsi="Times New Roman"/>
          <w:bCs/>
          <w:sz w:val="24"/>
          <w:szCs w:val="24"/>
        </w:rPr>
        <w:t>/5min</w:t>
      </w:r>
      <w:r w:rsidR="00F56707" w:rsidRPr="00F56707">
        <w:rPr>
          <w:rFonts w:ascii="Times New Roman" w:hAnsi="Times New Roman"/>
          <w:bCs/>
          <w:sz w:val="24"/>
          <w:szCs w:val="24"/>
        </w:rPr>
        <w:t>)</w:t>
      </w:r>
      <w:r w:rsidR="00F343F8">
        <w:rPr>
          <w:rFonts w:ascii="Times New Roman" w:hAnsi="Times New Roman"/>
          <w:bCs/>
          <w:sz w:val="24"/>
          <w:szCs w:val="24"/>
        </w:rPr>
        <w:t xml:space="preserve"> treatments</w:t>
      </w:r>
      <w:r w:rsidRPr="00F56707">
        <w:rPr>
          <w:rFonts w:ascii="Times New Roman" w:hAnsi="Times New Roman"/>
          <w:bCs/>
          <w:sz w:val="24"/>
          <w:szCs w:val="24"/>
        </w:rPr>
        <w:t>, respectively</w:t>
      </w:r>
      <w:r w:rsidR="00F62812" w:rsidRPr="00F56707">
        <w:rPr>
          <w:rFonts w:ascii="Times New Roman" w:hAnsi="Times New Roman"/>
          <w:bCs/>
          <w:sz w:val="24"/>
          <w:szCs w:val="24"/>
        </w:rPr>
        <w:t xml:space="preserve">. </w:t>
      </w:r>
      <w:r w:rsidR="00F343F8" w:rsidRPr="00F343F8">
        <w:rPr>
          <w:rFonts w:ascii="Times New Roman" w:hAnsi="Times New Roman"/>
          <w:bCs/>
          <w:sz w:val="24"/>
          <w:szCs w:val="24"/>
        </w:rPr>
        <w:t xml:space="preserve">The population of </w:t>
      </w:r>
      <w:r w:rsidR="00F343F8" w:rsidRPr="00F343F8">
        <w:rPr>
          <w:rFonts w:ascii="Times New Roman" w:hAnsi="Times New Roman"/>
          <w:bCs/>
          <w:i/>
          <w:iCs/>
          <w:sz w:val="24"/>
          <w:szCs w:val="24"/>
        </w:rPr>
        <w:t>Apis florea</w:t>
      </w:r>
      <w:r w:rsidR="00F343F8" w:rsidRPr="00F343F8">
        <w:rPr>
          <w:rFonts w:ascii="Times New Roman" w:hAnsi="Times New Roman"/>
          <w:bCs/>
          <w:sz w:val="24"/>
          <w:szCs w:val="24"/>
        </w:rPr>
        <w:t xml:space="preserve"> was received from controlled conditions were</w:t>
      </w:r>
      <w:r w:rsidR="00F343F8">
        <w:rPr>
          <w:rFonts w:ascii="Times New Roman" w:hAnsi="Times New Roman"/>
          <w:bCs/>
          <w:sz w:val="24"/>
          <w:szCs w:val="24"/>
        </w:rPr>
        <w:t xml:space="preserve"> </w:t>
      </w:r>
      <w:r w:rsidR="00F343F8" w:rsidRPr="00F343F8">
        <w:rPr>
          <w:rFonts w:ascii="Times New Roman" w:hAnsi="Times New Roman"/>
          <w:bCs/>
          <w:sz w:val="24"/>
          <w:szCs w:val="24"/>
        </w:rPr>
        <w:t>2.67 and 3.75 individual/m 2 /5min at 10% and 50% flowering stage, respectively. This was</w:t>
      </w:r>
      <w:r w:rsidR="00F343F8">
        <w:rPr>
          <w:rFonts w:ascii="Times New Roman" w:hAnsi="Times New Roman"/>
          <w:bCs/>
          <w:sz w:val="24"/>
          <w:szCs w:val="24"/>
        </w:rPr>
        <w:t xml:space="preserve"> </w:t>
      </w:r>
      <w:r w:rsidR="00F343F8" w:rsidRPr="00F343F8">
        <w:rPr>
          <w:rFonts w:ascii="Times New Roman" w:hAnsi="Times New Roman"/>
          <w:bCs/>
          <w:sz w:val="24"/>
          <w:szCs w:val="24"/>
        </w:rPr>
        <w:t>followed by water spray (4.75 and 5.83 individual/m 2 /5min) at 10% and 50% flowering stage,</w:t>
      </w:r>
      <w:r w:rsidR="00F343F8">
        <w:rPr>
          <w:rFonts w:ascii="Times New Roman" w:hAnsi="Times New Roman"/>
          <w:bCs/>
          <w:sz w:val="24"/>
          <w:szCs w:val="24"/>
        </w:rPr>
        <w:t xml:space="preserve"> </w:t>
      </w:r>
      <w:r w:rsidR="00F343F8" w:rsidRPr="00F343F8">
        <w:rPr>
          <w:rFonts w:ascii="Times New Roman" w:hAnsi="Times New Roman"/>
          <w:bCs/>
          <w:sz w:val="24"/>
          <w:szCs w:val="24"/>
        </w:rPr>
        <w:t>respectively. The foliar spray of rose water 10%, sugar solution 10%, and flower extract of</w:t>
      </w:r>
      <w:r w:rsidR="00F343F8">
        <w:rPr>
          <w:rFonts w:ascii="Times New Roman" w:hAnsi="Times New Roman"/>
          <w:bCs/>
          <w:sz w:val="24"/>
          <w:szCs w:val="24"/>
        </w:rPr>
        <w:t xml:space="preserve"> </w:t>
      </w:r>
      <w:r w:rsidR="00F343F8" w:rsidRPr="00F343F8">
        <w:rPr>
          <w:rFonts w:ascii="Times New Roman" w:hAnsi="Times New Roman"/>
          <w:bCs/>
          <w:i/>
          <w:iCs/>
          <w:sz w:val="24"/>
          <w:szCs w:val="24"/>
        </w:rPr>
        <w:t>M. longifolia</w:t>
      </w:r>
      <w:r w:rsidR="00F343F8" w:rsidRPr="00F343F8">
        <w:rPr>
          <w:rFonts w:ascii="Times New Roman" w:hAnsi="Times New Roman"/>
          <w:bCs/>
          <w:sz w:val="24"/>
          <w:szCs w:val="24"/>
        </w:rPr>
        <w:t xml:space="preserve"> 10% solution were found significantly superior over others in respect to record</w:t>
      </w:r>
      <w:r w:rsidR="00F343F8">
        <w:rPr>
          <w:rFonts w:ascii="Times New Roman" w:hAnsi="Times New Roman"/>
          <w:bCs/>
          <w:sz w:val="24"/>
          <w:szCs w:val="24"/>
        </w:rPr>
        <w:t xml:space="preserve"> </w:t>
      </w:r>
      <w:r w:rsidR="00F343F8" w:rsidRPr="00F343F8">
        <w:rPr>
          <w:rFonts w:ascii="Times New Roman" w:hAnsi="Times New Roman"/>
          <w:bCs/>
          <w:sz w:val="24"/>
          <w:szCs w:val="24"/>
        </w:rPr>
        <w:t>higher seed yield and with a recorded seed yield of 6.90q, 6.70 q, and 6.30 q/ha seed yield,</w:t>
      </w:r>
      <w:r w:rsidR="00F343F8">
        <w:rPr>
          <w:rFonts w:ascii="Times New Roman" w:hAnsi="Times New Roman"/>
          <w:bCs/>
          <w:sz w:val="24"/>
          <w:szCs w:val="24"/>
        </w:rPr>
        <w:t xml:space="preserve"> </w:t>
      </w:r>
      <w:r w:rsidR="00F343F8" w:rsidRPr="00F343F8">
        <w:rPr>
          <w:rFonts w:ascii="Times New Roman" w:hAnsi="Times New Roman"/>
          <w:bCs/>
          <w:sz w:val="24"/>
          <w:szCs w:val="24"/>
        </w:rPr>
        <w:t>respectively.</w:t>
      </w:r>
    </w:p>
    <w:p w14:paraId="3A74F088" w14:textId="77777777" w:rsidR="00286C7B" w:rsidRPr="003C1232" w:rsidRDefault="00F43D2A" w:rsidP="00286C7B">
      <w:pPr>
        <w:pStyle w:val="NoSpacing"/>
        <w:spacing w:line="360" w:lineRule="auto"/>
        <w:jc w:val="both"/>
        <w:rPr>
          <w:rFonts w:ascii="Times New Roman" w:hAnsi="Times New Roman" w:cstheme="minorBidi"/>
          <w:sz w:val="24"/>
          <w:szCs w:val="21"/>
          <w:cs/>
          <w:lang w:bidi="hi-IN"/>
        </w:rPr>
      </w:pPr>
      <w:r w:rsidRPr="003C1232">
        <w:rPr>
          <w:rFonts w:ascii="Times New Roman" w:hAnsi="Times New Roman" w:cstheme="minorBidi"/>
          <w:b/>
          <w:bCs/>
          <w:sz w:val="24"/>
          <w:szCs w:val="21"/>
          <w:lang w:bidi="hi-IN"/>
        </w:rPr>
        <w:t xml:space="preserve">Keywords: </w:t>
      </w:r>
      <w:r w:rsidR="0067425D" w:rsidRPr="003C1232">
        <w:rPr>
          <w:rFonts w:ascii="Times New Roman" w:hAnsi="Times New Roman"/>
          <w:sz w:val="24"/>
          <w:szCs w:val="24"/>
        </w:rPr>
        <w:t>R</w:t>
      </w:r>
      <w:r w:rsidR="00F62812" w:rsidRPr="003C1232">
        <w:rPr>
          <w:rFonts w:ascii="Times New Roman" w:hAnsi="Times New Roman"/>
          <w:sz w:val="24"/>
          <w:szCs w:val="24"/>
        </w:rPr>
        <w:t>ose water</w:t>
      </w:r>
      <w:r w:rsidRPr="003C1232">
        <w:rPr>
          <w:rFonts w:ascii="Times New Roman" w:hAnsi="Times New Roman"/>
          <w:sz w:val="24"/>
          <w:szCs w:val="24"/>
        </w:rPr>
        <w:t>,</w:t>
      </w:r>
      <w:r w:rsidR="00286C7B" w:rsidRPr="003C1232">
        <w:rPr>
          <w:rFonts w:ascii="Times New Roman" w:hAnsi="Times New Roman"/>
          <w:i/>
          <w:iCs/>
          <w:sz w:val="24"/>
          <w:szCs w:val="24"/>
        </w:rPr>
        <w:t xml:space="preserve"> </w:t>
      </w:r>
      <w:r w:rsidR="001E7A50" w:rsidRPr="003C1232">
        <w:rPr>
          <w:rFonts w:ascii="Times New Roman" w:hAnsi="Times New Roman"/>
          <w:i/>
          <w:iCs/>
          <w:sz w:val="24"/>
          <w:szCs w:val="24"/>
        </w:rPr>
        <w:t xml:space="preserve">Apis </w:t>
      </w:r>
      <w:r w:rsidR="003C1232">
        <w:rPr>
          <w:rFonts w:ascii="Times New Roman" w:hAnsi="Times New Roman"/>
          <w:i/>
          <w:iCs/>
          <w:sz w:val="24"/>
          <w:szCs w:val="24"/>
        </w:rPr>
        <w:t>florea</w:t>
      </w:r>
      <w:r w:rsidR="0067425D" w:rsidRPr="003C1232">
        <w:rPr>
          <w:rFonts w:ascii="Times New Roman" w:hAnsi="Times New Roman"/>
          <w:sz w:val="24"/>
          <w:szCs w:val="24"/>
        </w:rPr>
        <w:t xml:space="preserve">, </w:t>
      </w:r>
      <w:r w:rsidR="003C1232">
        <w:rPr>
          <w:rFonts w:ascii="Times New Roman" w:hAnsi="Times New Roman"/>
          <w:sz w:val="24"/>
          <w:szCs w:val="24"/>
        </w:rPr>
        <w:t>flo</w:t>
      </w:r>
      <w:r w:rsidR="00410BEA">
        <w:rPr>
          <w:rFonts w:ascii="Times New Roman" w:hAnsi="Times New Roman"/>
          <w:sz w:val="24"/>
          <w:szCs w:val="24"/>
        </w:rPr>
        <w:t>w</w:t>
      </w:r>
      <w:r w:rsidR="003C1232">
        <w:rPr>
          <w:rFonts w:ascii="Times New Roman" w:hAnsi="Times New Roman"/>
          <w:sz w:val="24"/>
          <w:szCs w:val="24"/>
        </w:rPr>
        <w:t>er extract</w:t>
      </w:r>
      <w:r w:rsidR="0067425D" w:rsidRPr="003C1232">
        <w:rPr>
          <w:rFonts w:ascii="Times New Roman" w:hAnsi="Times New Roman"/>
          <w:sz w:val="24"/>
          <w:szCs w:val="24"/>
        </w:rPr>
        <w:t xml:space="preserve"> </w:t>
      </w:r>
      <w:r w:rsidR="00F62812" w:rsidRPr="003C1232">
        <w:rPr>
          <w:rFonts w:ascii="Times New Roman" w:hAnsi="Times New Roman"/>
          <w:sz w:val="24"/>
          <w:szCs w:val="24"/>
        </w:rPr>
        <w:t xml:space="preserve">of </w:t>
      </w:r>
      <w:r w:rsidR="003C1232" w:rsidRPr="003C1232">
        <w:rPr>
          <w:rFonts w:ascii="Times New Roman" w:hAnsi="Times New Roman"/>
          <w:i/>
          <w:iCs/>
          <w:sz w:val="24"/>
          <w:szCs w:val="24"/>
        </w:rPr>
        <w:t>Madhuca longifolia</w:t>
      </w:r>
      <w:r w:rsidR="003C1232" w:rsidRPr="003C1232">
        <w:rPr>
          <w:rFonts w:ascii="Times New Roman" w:hAnsi="Times New Roman"/>
          <w:sz w:val="24"/>
          <w:szCs w:val="24"/>
        </w:rPr>
        <w:t xml:space="preserve"> </w:t>
      </w:r>
      <w:r w:rsidR="00286C7B" w:rsidRPr="003C1232">
        <w:rPr>
          <w:rFonts w:ascii="Times New Roman" w:hAnsi="Times New Roman"/>
          <w:sz w:val="24"/>
          <w:szCs w:val="24"/>
        </w:rPr>
        <w:t xml:space="preserve">and </w:t>
      </w:r>
      <w:r w:rsidRPr="003C1232">
        <w:rPr>
          <w:rFonts w:ascii="Times New Roman" w:hAnsi="Times New Roman"/>
          <w:sz w:val="24"/>
          <w:szCs w:val="24"/>
        </w:rPr>
        <w:t>significantly superior.</w:t>
      </w:r>
      <w:r w:rsidR="00286C7B" w:rsidRPr="003C1232">
        <w:rPr>
          <w:rFonts w:ascii="Times New Roman" w:hAnsi="Times New Roman"/>
          <w:i/>
          <w:iCs/>
          <w:sz w:val="24"/>
          <w:szCs w:val="24"/>
        </w:rPr>
        <w:t xml:space="preserve"> </w:t>
      </w:r>
    </w:p>
    <w:p w14:paraId="333C5DC2" w14:textId="77777777" w:rsidR="00286C7B" w:rsidRPr="008E72F5" w:rsidRDefault="00286C7B" w:rsidP="00286C7B">
      <w:pPr>
        <w:pStyle w:val="NoSpacing"/>
        <w:spacing w:line="360" w:lineRule="auto"/>
        <w:jc w:val="both"/>
        <w:rPr>
          <w:rFonts w:ascii="Times New Roman" w:hAnsi="Times New Roman"/>
          <w:b/>
          <w:bCs/>
          <w:sz w:val="24"/>
          <w:szCs w:val="24"/>
        </w:rPr>
      </w:pPr>
      <w:r w:rsidRPr="008E72F5">
        <w:rPr>
          <w:rFonts w:ascii="Times New Roman" w:hAnsi="Times New Roman"/>
          <w:b/>
          <w:bCs/>
          <w:sz w:val="24"/>
          <w:szCs w:val="24"/>
        </w:rPr>
        <w:t xml:space="preserve">1. Introduction </w:t>
      </w:r>
    </w:p>
    <w:p w14:paraId="2DE5B8D7" w14:textId="6D1BE7F8" w:rsidR="00286C7B" w:rsidRPr="008E72F5" w:rsidRDefault="00286C7B" w:rsidP="0020091A">
      <w:pPr>
        <w:jc w:val="both"/>
        <w:rPr>
          <w:rFonts w:ascii="Times New Roman" w:eastAsia="Calibri" w:hAnsi="Times New Roman"/>
          <w:sz w:val="24"/>
          <w:szCs w:val="24"/>
        </w:rPr>
      </w:pPr>
      <w:r w:rsidRPr="008E72F5">
        <w:rPr>
          <w:rFonts w:ascii="Times New Roman" w:eastAsia="Calibri" w:hAnsi="Times New Roman"/>
          <w:sz w:val="24"/>
          <w:szCs w:val="24"/>
        </w:rPr>
        <w:tab/>
      </w:r>
      <w:r w:rsidR="0020091A" w:rsidRPr="0020091A">
        <w:rPr>
          <w:rFonts w:ascii="Times New Roman" w:eastAsia="Times New Roman" w:hAnsi="Times New Roman" w:cs="Times New Roman"/>
          <w:sz w:val="24"/>
          <w:szCs w:val="24"/>
          <w:lang w:val="en-US" w:eastAsia="en-US"/>
        </w:rPr>
        <w:t>Native to Tropical Africa, Niger [</w:t>
      </w:r>
      <w:r w:rsidR="0020091A" w:rsidRPr="0020091A">
        <w:rPr>
          <w:rFonts w:ascii="Times New Roman" w:eastAsia="Times New Roman" w:hAnsi="Times New Roman" w:cs="Times New Roman"/>
          <w:i/>
          <w:iCs/>
          <w:sz w:val="24"/>
          <w:szCs w:val="24"/>
          <w:lang w:val="en-US" w:eastAsia="en-US"/>
        </w:rPr>
        <w:t>Guizotia abyssinica</w:t>
      </w:r>
      <w:r w:rsidR="0020091A" w:rsidRPr="0020091A">
        <w:rPr>
          <w:rFonts w:ascii="Times New Roman" w:eastAsia="Times New Roman" w:hAnsi="Times New Roman" w:cs="Times New Roman"/>
          <w:sz w:val="24"/>
          <w:szCs w:val="24"/>
          <w:lang w:val="en-US" w:eastAsia="en-US"/>
        </w:rPr>
        <w:t xml:space="preserve"> (L.f.) Cass.] is a member of the Asteraceae (Compositae) family. In India, it is referred to as the backbone of tribal agriculture and the economy. Tribal people cultivate it in rainfed circumstances on marginal and sub-marginal soils with very little input (Ranganatha </w:t>
      </w:r>
      <w:r w:rsidR="0020091A" w:rsidRPr="0020091A">
        <w:rPr>
          <w:rFonts w:ascii="Times New Roman" w:eastAsia="Times New Roman" w:hAnsi="Times New Roman" w:cs="Times New Roman"/>
          <w:i/>
          <w:iCs/>
          <w:sz w:val="24"/>
          <w:szCs w:val="24"/>
          <w:lang w:val="en-US" w:eastAsia="en-US"/>
        </w:rPr>
        <w:t>et al.,</w:t>
      </w:r>
      <w:r w:rsidR="0020091A" w:rsidRPr="0020091A">
        <w:rPr>
          <w:rFonts w:ascii="Times New Roman" w:eastAsia="Times New Roman" w:hAnsi="Times New Roman" w:cs="Times New Roman"/>
          <w:sz w:val="24"/>
          <w:szCs w:val="24"/>
          <w:lang w:val="en-US" w:eastAsia="en-US"/>
        </w:rPr>
        <w:t xml:space="preserve"> 2009). With an average yield of 357.2 kg per hectare and a production of 40.3 thousand tons, Niger is grown on 112.8 thousand hectares in India. With an annual output of 4.9 thousand tons and a seed productivity of 308.8 kg per hectare, Madhya Pradesh provides about 16,000 hectares of land (Anonymous, 2021-22). In India, it is grown as an oilseed crop, contributing around 3% of the edible oil.</w:t>
      </w:r>
      <w:r w:rsidR="0020091A">
        <w:rPr>
          <w:rFonts w:ascii="Times New Roman" w:eastAsia="Times New Roman" w:hAnsi="Times New Roman" w:cs="Times New Roman"/>
          <w:sz w:val="24"/>
          <w:szCs w:val="24"/>
          <w:lang w:val="en-US" w:eastAsia="en-US"/>
        </w:rPr>
        <w:t xml:space="preserve"> </w:t>
      </w:r>
      <w:r w:rsidR="00F343F8">
        <w:rPr>
          <w:rFonts w:ascii="Times New Roman" w:hAnsi="Times New Roman"/>
          <w:sz w:val="24"/>
          <w:szCs w:val="24"/>
        </w:rPr>
        <w:t>The niger seed contain</w:t>
      </w:r>
      <w:r w:rsidRPr="008E72F5">
        <w:rPr>
          <w:rFonts w:ascii="Times New Roman" w:hAnsi="Times New Roman"/>
          <w:sz w:val="24"/>
          <w:szCs w:val="24"/>
        </w:rPr>
        <w:t xml:space="preserve"> 32-40% </w:t>
      </w:r>
      <w:r w:rsidR="00F343F8" w:rsidRPr="008E72F5">
        <w:rPr>
          <w:rFonts w:ascii="Times New Roman" w:hAnsi="Times New Roman"/>
          <w:sz w:val="24"/>
          <w:szCs w:val="24"/>
        </w:rPr>
        <w:t xml:space="preserve">oil </w:t>
      </w:r>
      <w:r w:rsidR="00F343F8">
        <w:rPr>
          <w:rFonts w:ascii="Times New Roman" w:hAnsi="Times New Roman"/>
          <w:sz w:val="24"/>
          <w:szCs w:val="24"/>
        </w:rPr>
        <w:t>and</w:t>
      </w:r>
      <w:r w:rsidRPr="008E72F5">
        <w:rPr>
          <w:rFonts w:ascii="Times New Roman" w:hAnsi="Times New Roman"/>
          <w:sz w:val="24"/>
          <w:szCs w:val="24"/>
        </w:rPr>
        <w:t xml:space="preserve"> 18 </w:t>
      </w:r>
      <w:r w:rsidR="00F343F8">
        <w:rPr>
          <w:rFonts w:ascii="Times New Roman" w:hAnsi="Times New Roman"/>
          <w:sz w:val="24"/>
          <w:szCs w:val="24"/>
        </w:rPr>
        <w:t>- 24% protein in the seeds. N</w:t>
      </w:r>
      <w:r w:rsidRPr="008E72F5">
        <w:rPr>
          <w:rFonts w:ascii="Times New Roman" w:hAnsi="Times New Roman"/>
          <w:sz w:val="24"/>
          <w:szCs w:val="24"/>
        </w:rPr>
        <w:t xml:space="preserve">iger oil, </w:t>
      </w:r>
      <w:r w:rsidRPr="008E72F5">
        <w:rPr>
          <w:rFonts w:ascii="Times New Roman" w:hAnsi="Times New Roman"/>
          <w:sz w:val="24"/>
          <w:szCs w:val="24"/>
        </w:rPr>
        <w:lastRenderedPageBreak/>
        <w:t xml:space="preserve">is pale yellow with </w:t>
      </w:r>
      <w:r w:rsidR="00F343F8">
        <w:rPr>
          <w:rFonts w:ascii="Times New Roman" w:hAnsi="Times New Roman"/>
          <w:sz w:val="24"/>
          <w:szCs w:val="24"/>
        </w:rPr>
        <w:t xml:space="preserve">a </w:t>
      </w:r>
      <w:r w:rsidRPr="008E72F5">
        <w:rPr>
          <w:rFonts w:ascii="Times New Roman" w:hAnsi="Times New Roman"/>
          <w:sz w:val="24"/>
          <w:szCs w:val="24"/>
        </w:rPr>
        <w:t>nutty taste and a pleasant odour</w:t>
      </w:r>
      <w:r w:rsidR="00A62351">
        <w:rPr>
          <w:rFonts w:ascii="Times New Roman" w:hAnsi="Times New Roman"/>
          <w:sz w:val="24"/>
          <w:szCs w:val="24"/>
        </w:rPr>
        <w:t xml:space="preserve"> (Dwarka </w:t>
      </w:r>
      <w:r w:rsidR="00A62351" w:rsidRPr="00A62351">
        <w:rPr>
          <w:rFonts w:ascii="Times New Roman" w:hAnsi="Times New Roman"/>
          <w:i/>
          <w:iCs/>
          <w:sz w:val="24"/>
          <w:szCs w:val="24"/>
        </w:rPr>
        <w:t>et al.,</w:t>
      </w:r>
      <w:r w:rsidR="00A62351">
        <w:rPr>
          <w:rFonts w:ascii="Times New Roman" w:hAnsi="Times New Roman"/>
          <w:sz w:val="24"/>
          <w:szCs w:val="24"/>
        </w:rPr>
        <w:t xml:space="preserve"> 2024</w:t>
      </w:r>
      <w:r w:rsidR="00A62351" w:rsidRPr="00A62351">
        <w:rPr>
          <w:rFonts w:ascii="Times New Roman" w:hAnsi="Times New Roman"/>
          <w:sz w:val="24"/>
          <w:szCs w:val="24"/>
          <w:vertAlign w:val="superscript"/>
        </w:rPr>
        <w:t>a,b,c,d,e</w:t>
      </w:r>
      <w:r w:rsidR="00A62351">
        <w:rPr>
          <w:rFonts w:ascii="Times New Roman" w:hAnsi="Times New Roman"/>
          <w:sz w:val="24"/>
          <w:szCs w:val="24"/>
        </w:rPr>
        <w:t>)</w:t>
      </w:r>
      <w:r w:rsidRPr="008E72F5">
        <w:rPr>
          <w:rFonts w:ascii="Times New Roman" w:hAnsi="Times New Roman"/>
          <w:sz w:val="24"/>
          <w:szCs w:val="24"/>
        </w:rPr>
        <w:t xml:space="preserve">. The oil and seeds are free from any toxin and </w:t>
      </w:r>
      <w:r w:rsidR="00F343F8" w:rsidRPr="008E72F5">
        <w:rPr>
          <w:rFonts w:ascii="Times New Roman" w:hAnsi="Times New Roman"/>
          <w:sz w:val="24"/>
          <w:szCs w:val="24"/>
        </w:rPr>
        <w:t xml:space="preserve">taste </w:t>
      </w:r>
      <w:r w:rsidR="00F343F8">
        <w:rPr>
          <w:rFonts w:ascii="Times New Roman" w:hAnsi="Times New Roman"/>
          <w:sz w:val="24"/>
          <w:szCs w:val="24"/>
        </w:rPr>
        <w:t xml:space="preserve">of </w:t>
      </w:r>
      <w:r w:rsidRPr="008E72F5">
        <w:rPr>
          <w:rFonts w:ascii="Times New Roman" w:hAnsi="Times New Roman"/>
          <w:sz w:val="24"/>
          <w:szCs w:val="24"/>
        </w:rPr>
        <w:t>oil is similar to desi ghee.</w:t>
      </w:r>
    </w:p>
    <w:p w14:paraId="60F0D005" w14:textId="352CC3FD" w:rsidR="00286C7B" w:rsidRPr="008E72F5" w:rsidRDefault="0020091A" w:rsidP="0020091A">
      <w:pPr>
        <w:spacing w:after="0" w:line="360" w:lineRule="auto"/>
        <w:ind w:firstLine="720"/>
        <w:jc w:val="both"/>
        <w:rPr>
          <w:rFonts w:ascii="Times New Roman" w:hAnsi="Times New Roman"/>
          <w:sz w:val="24"/>
          <w:szCs w:val="24"/>
        </w:rPr>
      </w:pPr>
      <w:r w:rsidRPr="0020091A">
        <w:rPr>
          <w:rFonts w:ascii="Times New Roman" w:eastAsia="Times New Roman" w:hAnsi="Times New Roman" w:cs="Times New Roman"/>
          <w:sz w:val="24"/>
          <w:szCs w:val="24"/>
          <w:lang w:val="en-US" w:eastAsia="en-US"/>
        </w:rPr>
        <w:t xml:space="preserve">Crops that are 100% cross-pollinated are incompatible with Niger (Dwarka </w:t>
      </w:r>
      <w:r w:rsidRPr="0020091A">
        <w:rPr>
          <w:rFonts w:ascii="Times New Roman" w:eastAsia="Times New Roman" w:hAnsi="Times New Roman" w:cs="Times New Roman"/>
          <w:i/>
          <w:iCs/>
          <w:sz w:val="24"/>
          <w:szCs w:val="24"/>
          <w:lang w:val="en-US" w:eastAsia="en-US"/>
        </w:rPr>
        <w:t>et al.,</w:t>
      </w:r>
      <w:r w:rsidRPr="0020091A">
        <w:rPr>
          <w:rFonts w:ascii="Times New Roman" w:eastAsia="Times New Roman" w:hAnsi="Times New Roman" w:cs="Times New Roman"/>
          <w:sz w:val="24"/>
          <w:szCs w:val="24"/>
          <w:lang w:val="en-US" w:eastAsia="en-US"/>
        </w:rPr>
        <w:t xml:space="preserve"> 2022). In addition to guaranteeing higher seed yields for a variety of cross-pollinated crops, including niger, insect pollination also enhances the quality of the seeds. It guarantees early crop harvest and consistent crop maturity. A straightforward yet crucial input is the establishment of bee colonies throughout the crop's flowering season (Dwarka </w:t>
      </w:r>
      <w:r w:rsidRPr="0020091A">
        <w:rPr>
          <w:rFonts w:ascii="Times New Roman" w:eastAsia="Times New Roman" w:hAnsi="Times New Roman" w:cs="Times New Roman"/>
          <w:i/>
          <w:iCs/>
          <w:sz w:val="24"/>
          <w:szCs w:val="24"/>
          <w:lang w:val="en-US" w:eastAsia="en-US"/>
        </w:rPr>
        <w:t>et al.,</w:t>
      </w:r>
      <w:r w:rsidRPr="0020091A">
        <w:rPr>
          <w:rFonts w:ascii="Times New Roman" w:eastAsia="Times New Roman" w:hAnsi="Times New Roman" w:cs="Times New Roman"/>
          <w:sz w:val="24"/>
          <w:szCs w:val="24"/>
          <w:lang w:val="en-US" w:eastAsia="en-US"/>
        </w:rPr>
        <w:t xml:space="preserve"> 2022). Even at the current level of oil crop land use, a planned national bee pollination program greatly helps to address the issue of edible oil scarcity in the nation (Mohana Rao </w:t>
      </w:r>
      <w:r w:rsidRPr="0020091A">
        <w:rPr>
          <w:rFonts w:ascii="Times New Roman" w:eastAsia="Times New Roman" w:hAnsi="Times New Roman" w:cs="Times New Roman"/>
          <w:i/>
          <w:iCs/>
          <w:sz w:val="24"/>
          <w:szCs w:val="24"/>
          <w:lang w:val="en-US" w:eastAsia="en-US"/>
        </w:rPr>
        <w:t xml:space="preserve">et al., </w:t>
      </w:r>
      <w:r w:rsidRPr="0020091A">
        <w:rPr>
          <w:rFonts w:ascii="Times New Roman" w:eastAsia="Times New Roman" w:hAnsi="Times New Roman" w:cs="Times New Roman"/>
          <w:sz w:val="24"/>
          <w:szCs w:val="24"/>
          <w:lang w:val="en-US" w:eastAsia="en-US"/>
        </w:rPr>
        <w:t>1981). Research on the impact of honey bee pollinators on niger crops showed that their output decreased by 11–78% when they weren't there.</w:t>
      </w:r>
      <w:r>
        <w:rPr>
          <w:rFonts w:ascii="Times New Roman" w:eastAsia="Times New Roman" w:hAnsi="Times New Roman" w:cs="Times New Roman"/>
          <w:sz w:val="24"/>
          <w:szCs w:val="24"/>
          <w:lang w:val="en-US" w:eastAsia="en-US"/>
        </w:rPr>
        <w:t xml:space="preserve"> </w:t>
      </w:r>
      <w:r w:rsidR="00286C7B" w:rsidRPr="008E72F5">
        <w:rPr>
          <w:rFonts w:ascii="Times New Roman" w:hAnsi="Times New Roman"/>
          <w:sz w:val="24"/>
          <w:szCs w:val="24"/>
        </w:rPr>
        <w:t>An additional income of Rs. 252 to Rs. 2125 including Rs. 1015/ha from honey</w:t>
      </w:r>
      <w:r w:rsidR="00F343F8">
        <w:rPr>
          <w:rFonts w:ascii="Times New Roman" w:hAnsi="Times New Roman"/>
          <w:sz w:val="24"/>
          <w:szCs w:val="24"/>
        </w:rPr>
        <w:t>,</w:t>
      </w:r>
      <w:r w:rsidR="00286C7B" w:rsidRPr="008E72F5">
        <w:rPr>
          <w:rFonts w:ascii="Times New Roman" w:hAnsi="Times New Roman"/>
          <w:sz w:val="24"/>
          <w:szCs w:val="24"/>
        </w:rPr>
        <w:t xml:space="preserve"> was estimated through beekeeping with niger over open pollinated crops (Anonymous, 2005). Honey bees are considered as the most effective and ideal pollinators. Success of pollination with </w:t>
      </w:r>
      <w:r w:rsidR="00F343F8">
        <w:rPr>
          <w:rFonts w:ascii="Times New Roman" w:hAnsi="Times New Roman"/>
          <w:sz w:val="24"/>
          <w:szCs w:val="24"/>
        </w:rPr>
        <w:t xml:space="preserve">the </w:t>
      </w:r>
      <w:r w:rsidR="00286C7B" w:rsidRPr="008E72F5">
        <w:rPr>
          <w:rFonts w:ascii="Times New Roman" w:hAnsi="Times New Roman"/>
          <w:sz w:val="24"/>
          <w:szCs w:val="24"/>
        </w:rPr>
        <w:t xml:space="preserve">help of honey bees depends on their performance to the target crop over other following plants in the vicinity. Commercial and local bee attractants </w:t>
      </w:r>
      <w:r w:rsidR="00286C7B" w:rsidRPr="008E72F5">
        <w:rPr>
          <w:rFonts w:ascii="Times New Roman" w:hAnsi="Times New Roman"/>
          <w:i/>
          <w:iCs/>
          <w:sz w:val="24"/>
          <w:szCs w:val="24"/>
        </w:rPr>
        <w:t>viz.,</w:t>
      </w:r>
      <w:r w:rsidR="00286C7B" w:rsidRPr="008E72F5">
        <w:rPr>
          <w:rFonts w:ascii="Times New Roman" w:hAnsi="Times New Roman"/>
          <w:sz w:val="24"/>
          <w:szCs w:val="24"/>
        </w:rPr>
        <w:t xml:space="preserve"> bee line, bee here, bee scent, bee scent plus, fruit boost, Bee-Q, sugar solution, sugarcane juice, jaggery solution, Molasses, etc. are being used to boost the foraging activities </w:t>
      </w:r>
      <w:r w:rsidR="00683BF5" w:rsidRPr="008E72F5">
        <w:rPr>
          <w:rFonts w:ascii="Times New Roman" w:hAnsi="Times New Roman"/>
          <w:sz w:val="24"/>
          <w:szCs w:val="24"/>
        </w:rPr>
        <w:t>of</w:t>
      </w:r>
      <w:r w:rsidR="00286C7B" w:rsidRPr="008E72F5">
        <w:rPr>
          <w:rFonts w:ascii="Times New Roman" w:hAnsi="Times New Roman"/>
          <w:sz w:val="24"/>
          <w:szCs w:val="24"/>
        </w:rPr>
        <w:t xml:space="preserve"> </w:t>
      </w:r>
      <w:r w:rsidR="00683BF5" w:rsidRPr="008E72F5">
        <w:rPr>
          <w:rFonts w:ascii="Times New Roman" w:hAnsi="Times New Roman"/>
          <w:sz w:val="24"/>
          <w:szCs w:val="24"/>
        </w:rPr>
        <w:t>niger</w:t>
      </w:r>
      <w:r w:rsidR="00286C7B" w:rsidRPr="008E72F5">
        <w:rPr>
          <w:rFonts w:ascii="Times New Roman" w:hAnsi="Times New Roman"/>
          <w:sz w:val="24"/>
          <w:szCs w:val="24"/>
        </w:rPr>
        <w:t xml:space="preserve"> in </w:t>
      </w:r>
      <w:r w:rsidR="00683BF5" w:rsidRPr="008E72F5">
        <w:rPr>
          <w:rFonts w:ascii="Times New Roman" w:hAnsi="Times New Roman"/>
          <w:sz w:val="24"/>
          <w:szCs w:val="24"/>
        </w:rPr>
        <w:t xml:space="preserve">Jabalpur, Madhya Pradesh Dwarka </w:t>
      </w:r>
      <w:r w:rsidR="00683BF5" w:rsidRPr="008E72F5">
        <w:rPr>
          <w:rFonts w:ascii="Times New Roman" w:hAnsi="Times New Roman"/>
          <w:i/>
          <w:iCs/>
          <w:sz w:val="24"/>
          <w:szCs w:val="24"/>
        </w:rPr>
        <w:t>et al.,</w:t>
      </w:r>
      <w:r w:rsidR="00683BF5" w:rsidRPr="008E72F5">
        <w:rPr>
          <w:rFonts w:ascii="Times New Roman" w:hAnsi="Times New Roman"/>
          <w:sz w:val="24"/>
          <w:szCs w:val="24"/>
        </w:rPr>
        <w:t xml:space="preserve"> (2022</w:t>
      </w:r>
      <w:r w:rsidR="00A62351">
        <w:rPr>
          <w:rFonts w:ascii="Times New Roman" w:hAnsi="Times New Roman"/>
          <w:sz w:val="24"/>
          <w:szCs w:val="24"/>
        </w:rPr>
        <w:t>;2023</w:t>
      </w:r>
      <w:r w:rsidR="00A62351" w:rsidRPr="00A62351">
        <w:rPr>
          <w:rFonts w:ascii="Times New Roman" w:hAnsi="Times New Roman"/>
          <w:sz w:val="24"/>
          <w:szCs w:val="24"/>
          <w:vertAlign w:val="superscript"/>
        </w:rPr>
        <w:t>a,b,c</w:t>
      </w:r>
      <w:r w:rsidR="00683BF5" w:rsidRPr="008E72F5">
        <w:rPr>
          <w:rFonts w:ascii="Times New Roman" w:hAnsi="Times New Roman"/>
          <w:sz w:val="24"/>
          <w:szCs w:val="24"/>
        </w:rPr>
        <w:t>)</w:t>
      </w:r>
      <w:r w:rsidR="00286C7B" w:rsidRPr="008E72F5">
        <w:rPr>
          <w:rFonts w:ascii="Times New Roman" w:hAnsi="Times New Roman"/>
          <w:sz w:val="24"/>
          <w:szCs w:val="24"/>
        </w:rPr>
        <w:t xml:space="preserve">. However, the related studies on </w:t>
      </w:r>
      <w:r w:rsidR="00F343F8">
        <w:rPr>
          <w:rFonts w:ascii="Times New Roman" w:hAnsi="Times New Roman"/>
          <w:sz w:val="24"/>
          <w:szCs w:val="24"/>
        </w:rPr>
        <w:t xml:space="preserve">the </w:t>
      </w:r>
      <w:r w:rsidR="00286C7B" w:rsidRPr="008E72F5">
        <w:rPr>
          <w:rFonts w:ascii="Times New Roman" w:hAnsi="Times New Roman"/>
          <w:sz w:val="24"/>
          <w:szCs w:val="24"/>
        </w:rPr>
        <w:t xml:space="preserve">use of bee attractants in India are scanty. The conservation and management of insect pollinators is gaining importance day by day. In this regard, the present experiment </w:t>
      </w:r>
      <w:r w:rsidR="00F343F8" w:rsidRPr="00F343F8">
        <w:rPr>
          <w:rFonts w:ascii="Times New Roman" w:hAnsi="Times New Roman"/>
          <w:sz w:val="24"/>
          <w:szCs w:val="24"/>
        </w:rPr>
        <w:t>was conducted to evaluate the</w:t>
      </w:r>
      <w:r w:rsidR="00286C7B" w:rsidRPr="008E72F5">
        <w:rPr>
          <w:rFonts w:ascii="Times New Roman" w:hAnsi="Times New Roman"/>
          <w:sz w:val="24"/>
          <w:szCs w:val="24"/>
        </w:rPr>
        <w:t xml:space="preserve"> effect of different bee attractants on </w:t>
      </w:r>
      <w:r w:rsidR="0067425D" w:rsidRPr="008E72F5">
        <w:rPr>
          <w:rFonts w:ascii="Times New Roman" w:hAnsi="Times New Roman"/>
          <w:i/>
          <w:iCs/>
          <w:sz w:val="24"/>
          <w:szCs w:val="24"/>
        </w:rPr>
        <w:t xml:space="preserve">Apis </w:t>
      </w:r>
      <w:r w:rsidR="008E72F5" w:rsidRPr="008E72F5">
        <w:rPr>
          <w:rFonts w:ascii="Times New Roman" w:hAnsi="Times New Roman"/>
          <w:i/>
          <w:iCs/>
          <w:sz w:val="24"/>
          <w:szCs w:val="24"/>
        </w:rPr>
        <w:t>florea</w:t>
      </w:r>
      <w:r w:rsidR="0067425D" w:rsidRPr="008E72F5">
        <w:rPr>
          <w:rFonts w:ascii="Times New Roman" w:hAnsi="Times New Roman"/>
          <w:sz w:val="24"/>
          <w:szCs w:val="24"/>
        </w:rPr>
        <w:t xml:space="preserve"> </w:t>
      </w:r>
      <w:r w:rsidR="00286C7B" w:rsidRPr="008E72F5">
        <w:rPr>
          <w:rFonts w:ascii="Times New Roman" w:hAnsi="Times New Roman"/>
          <w:sz w:val="24"/>
          <w:szCs w:val="24"/>
        </w:rPr>
        <w:t>and their impact on seed yield</w:t>
      </w:r>
      <w:r w:rsidR="00F343F8">
        <w:rPr>
          <w:rFonts w:ascii="Times New Roman" w:hAnsi="Times New Roman"/>
          <w:sz w:val="24"/>
          <w:szCs w:val="24"/>
        </w:rPr>
        <w:t>.</w:t>
      </w:r>
      <w:r w:rsidR="00286C7B" w:rsidRPr="008E72F5">
        <w:rPr>
          <w:rFonts w:ascii="Times New Roman" w:hAnsi="Times New Roman"/>
          <w:sz w:val="24"/>
          <w:szCs w:val="24"/>
        </w:rPr>
        <w:t xml:space="preserve"> </w:t>
      </w:r>
    </w:p>
    <w:p w14:paraId="11692756" w14:textId="77777777" w:rsidR="00286C7B" w:rsidRPr="008E72F5" w:rsidRDefault="00286C7B" w:rsidP="00286C7B">
      <w:pPr>
        <w:spacing w:after="0"/>
        <w:rPr>
          <w:rFonts w:ascii="Times New Roman" w:hAnsi="Times New Roman" w:cs="Times New Roman"/>
          <w:b/>
          <w:bCs/>
          <w:sz w:val="24"/>
          <w:szCs w:val="24"/>
        </w:rPr>
      </w:pPr>
      <w:r w:rsidRPr="008E72F5">
        <w:rPr>
          <w:rFonts w:ascii="Times New Roman" w:hAnsi="Times New Roman" w:cs="Times New Roman"/>
          <w:b/>
          <w:bCs/>
          <w:sz w:val="24"/>
          <w:szCs w:val="24"/>
        </w:rPr>
        <w:t>2. Material and methods</w:t>
      </w:r>
    </w:p>
    <w:p w14:paraId="4503C367" w14:textId="190D66D2" w:rsidR="00FB25C2" w:rsidRPr="0020091A" w:rsidRDefault="00286C7B" w:rsidP="00286C7B">
      <w:pPr>
        <w:pStyle w:val="NoSpacing"/>
        <w:spacing w:line="360" w:lineRule="auto"/>
        <w:jc w:val="both"/>
        <w:rPr>
          <w:rFonts w:ascii="Times New Roman" w:hAnsi="Times New Roman"/>
          <w:sz w:val="24"/>
          <w:szCs w:val="24"/>
        </w:rPr>
      </w:pPr>
      <w:r w:rsidRPr="008E72F5">
        <w:rPr>
          <w:rFonts w:ascii="Times New Roman" w:hAnsi="Times New Roman"/>
          <w:sz w:val="24"/>
          <w:szCs w:val="24"/>
        </w:rPr>
        <w:tab/>
      </w:r>
      <w:r w:rsidR="0020091A" w:rsidRPr="0020091A">
        <w:rPr>
          <w:rFonts w:ascii="Times New Roman" w:hAnsi="Times New Roman"/>
          <w:sz w:val="24"/>
          <w:szCs w:val="22"/>
          <w:shd w:val="clear" w:color="auto" w:fill="FFFFFF"/>
        </w:rPr>
        <w:t>Jabalpur, a city</w:t>
      </w:r>
      <w:r w:rsidR="0020091A" w:rsidRPr="0020091A">
        <w:rPr>
          <w:rStyle w:val="diff-highlight"/>
          <w:rFonts w:ascii="Times New Roman" w:hAnsi="Times New Roman"/>
          <w:sz w:val="24"/>
          <w:szCs w:val="22"/>
          <w:shd w:val="clear" w:color="auto" w:fill="FFFFFF"/>
        </w:rPr>
        <w:t xml:space="preserve"> located</w:t>
      </w:r>
      <w:r w:rsidR="0020091A" w:rsidRPr="0020091A">
        <w:rPr>
          <w:rFonts w:ascii="Times New Roman" w:hAnsi="Times New Roman"/>
          <w:sz w:val="24"/>
          <w:szCs w:val="22"/>
          <w:shd w:val="clear" w:color="auto" w:fill="FFFFFF"/>
        </w:rPr>
        <w:t xml:space="preserve"> in Madhya Pradesh, is on the bank of the river</w:t>
      </w:r>
      <w:r w:rsidR="0020091A" w:rsidRPr="0020091A">
        <w:rPr>
          <w:rStyle w:val="diff-highlight"/>
          <w:rFonts w:ascii="Times New Roman" w:hAnsi="Times New Roman"/>
          <w:sz w:val="24"/>
          <w:szCs w:val="22"/>
          <w:shd w:val="clear" w:color="auto" w:fill="FFFFFF"/>
        </w:rPr>
        <w:t xml:space="preserve"> Narmada</w:t>
      </w:r>
      <w:r w:rsidR="0020091A" w:rsidRPr="0020091A">
        <w:rPr>
          <w:rFonts w:ascii="Times New Roman" w:hAnsi="Times New Roman"/>
          <w:sz w:val="24"/>
          <w:szCs w:val="22"/>
          <w:shd w:val="clear" w:color="auto" w:fill="FFFFFF"/>
        </w:rPr>
        <w:t xml:space="preserve">. The city </w:t>
      </w:r>
      <w:r w:rsidR="0020091A" w:rsidRPr="0020091A">
        <w:rPr>
          <w:rStyle w:val="diff-highlight"/>
          <w:rFonts w:ascii="Times New Roman" w:hAnsi="Times New Roman"/>
          <w:sz w:val="24"/>
          <w:szCs w:val="22"/>
          <w:shd w:val="clear" w:color="auto" w:fill="FFFFFF"/>
        </w:rPr>
        <w:t>lies</w:t>
      </w:r>
      <w:r w:rsidR="0020091A" w:rsidRPr="0020091A">
        <w:rPr>
          <w:rFonts w:ascii="Times New Roman" w:hAnsi="Times New Roman"/>
          <w:sz w:val="24"/>
          <w:szCs w:val="22"/>
          <w:shd w:val="clear" w:color="auto" w:fill="FFFFFF"/>
        </w:rPr>
        <w:t xml:space="preserve"> geographically</w:t>
      </w:r>
      <w:r w:rsidR="0020091A" w:rsidRPr="0020091A">
        <w:rPr>
          <w:rStyle w:val="diff-highlight"/>
          <w:rFonts w:ascii="Times New Roman" w:hAnsi="Times New Roman"/>
          <w:sz w:val="24"/>
          <w:szCs w:val="22"/>
          <w:shd w:val="clear" w:color="auto" w:fill="FFFFFF"/>
        </w:rPr>
        <w:t xml:space="preserve"> is</w:t>
      </w:r>
      <w:r w:rsidR="0020091A" w:rsidRPr="0020091A">
        <w:rPr>
          <w:rFonts w:ascii="Times New Roman" w:hAnsi="Times New Roman"/>
          <w:sz w:val="24"/>
          <w:szCs w:val="22"/>
          <w:shd w:val="clear" w:color="auto" w:fill="FFFFFF"/>
        </w:rPr>
        <w:t xml:space="preserve"> located between from 22° 49’’ N and to 24° 8’’ </w:t>
      </w:r>
      <w:r w:rsidR="0020091A" w:rsidRPr="0020091A">
        <w:rPr>
          <w:rStyle w:val="diff-highlight"/>
          <w:rFonts w:ascii="Times New Roman" w:hAnsi="Times New Roman"/>
          <w:sz w:val="24"/>
          <w:szCs w:val="22"/>
          <w:shd w:val="clear" w:color="auto" w:fill="FFFFFF"/>
        </w:rPr>
        <w:t>north</w:t>
      </w:r>
      <w:r w:rsidR="0020091A" w:rsidRPr="0020091A">
        <w:rPr>
          <w:rFonts w:ascii="Times New Roman" w:hAnsi="Times New Roman"/>
          <w:sz w:val="24"/>
          <w:szCs w:val="22"/>
          <w:shd w:val="clear" w:color="auto" w:fill="FFFFFF"/>
        </w:rPr>
        <w:t xml:space="preserve"> latitude and 78° 21’’ E, with longitude and at an altitude of 411.78 m. above the mean </w:t>
      </w:r>
      <w:r w:rsidR="0020091A" w:rsidRPr="0020091A">
        <w:rPr>
          <w:rStyle w:val="diff-highlight"/>
          <w:rFonts w:ascii="Times New Roman" w:hAnsi="Times New Roman"/>
          <w:sz w:val="24"/>
          <w:szCs w:val="22"/>
          <w:shd w:val="clear" w:color="auto" w:fill="FFFFFF"/>
        </w:rPr>
        <w:t>sea level</w:t>
      </w:r>
      <w:r w:rsidR="0020091A" w:rsidRPr="0020091A">
        <w:rPr>
          <w:rFonts w:ascii="Times New Roman" w:hAnsi="Times New Roman"/>
          <w:sz w:val="24"/>
          <w:szCs w:val="22"/>
          <w:shd w:val="clear" w:color="auto" w:fill="FFFFFF"/>
        </w:rPr>
        <w:t xml:space="preserve">. The studies study on the effect of different bee attractants on the foraging activities of </w:t>
      </w:r>
      <w:r w:rsidR="0020091A" w:rsidRPr="0020091A">
        <w:rPr>
          <w:rFonts w:ascii="Times New Roman" w:hAnsi="Times New Roman"/>
          <w:i/>
          <w:iCs/>
          <w:sz w:val="24"/>
          <w:szCs w:val="22"/>
          <w:shd w:val="clear" w:color="auto" w:fill="FFFFFF"/>
        </w:rPr>
        <w:t>Apis florea</w:t>
      </w:r>
      <w:r w:rsidR="0020091A" w:rsidRPr="0020091A">
        <w:rPr>
          <w:rFonts w:ascii="Times New Roman" w:hAnsi="Times New Roman"/>
          <w:sz w:val="24"/>
          <w:szCs w:val="22"/>
          <w:shd w:val="clear" w:color="auto" w:fill="FFFFFF"/>
        </w:rPr>
        <w:t xml:space="preserve"> in niger crop was conducted </w:t>
      </w:r>
      <w:r w:rsidR="0020091A" w:rsidRPr="0020091A">
        <w:rPr>
          <w:rStyle w:val="diff-highlight"/>
          <w:rFonts w:ascii="Times New Roman" w:hAnsi="Times New Roman"/>
          <w:sz w:val="24"/>
          <w:szCs w:val="22"/>
          <w:shd w:val="clear" w:color="auto" w:fill="FFFFFF"/>
        </w:rPr>
        <w:t>on</w:t>
      </w:r>
      <w:r w:rsidR="0020091A" w:rsidRPr="0020091A">
        <w:rPr>
          <w:rFonts w:ascii="Times New Roman" w:hAnsi="Times New Roman"/>
          <w:sz w:val="24"/>
          <w:szCs w:val="22"/>
          <w:shd w:val="clear" w:color="auto" w:fill="FFFFFF"/>
        </w:rPr>
        <w:t xml:space="preserve"> a randomized block design with three replication</w:t>
      </w:r>
      <w:r w:rsidR="0020091A" w:rsidRPr="0020091A">
        <w:rPr>
          <w:rStyle w:val="diff-highlight"/>
          <w:rFonts w:ascii="Times New Roman" w:hAnsi="Times New Roman"/>
          <w:sz w:val="24"/>
          <w:szCs w:val="22"/>
          <w:shd w:val="clear" w:color="auto" w:fill="FFFFFF"/>
        </w:rPr>
        <w:t xml:space="preserve"> </w:t>
      </w:r>
      <w:r w:rsidR="0020091A" w:rsidRPr="0020091A">
        <w:rPr>
          <w:rFonts w:ascii="Times New Roman" w:hAnsi="Times New Roman"/>
          <w:sz w:val="24"/>
          <w:szCs w:val="22"/>
          <w:shd w:val="clear" w:color="auto" w:fill="FFFFFF"/>
        </w:rPr>
        <w:t xml:space="preserve">the experimental farm of the PC Unit (ICAR) Sesame and Niger, College of Agriculture, JNKVV, Jabalpur, Madhya Pradesh, during </w:t>
      </w:r>
      <w:r w:rsidR="0020091A" w:rsidRPr="0020091A">
        <w:rPr>
          <w:rFonts w:ascii="Times New Roman" w:hAnsi="Times New Roman"/>
          <w:i/>
          <w:iCs/>
          <w:sz w:val="24"/>
          <w:szCs w:val="22"/>
          <w:shd w:val="clear" w:color="auto" w:fill="FFFFFF"/>
        </w:rPr>
        <w:t>Kharif</w:t>
      </w:r>
      <w:r w:rsidR="0020091A" w:rsidRPr="0020091A">
        <w:rPr>
          <w:rFonts w:ascii="Times New Roman" w:hAnsi="Times New Roman"/>
          <w:sz w:val="24"/>
          <w:szCs w:val="22"/>
          <w:shd w:val="clear" w:color="auto" w:fill="FFFFFF"/>
        </w:rPr>
        <w:t xml:space="preserve"> 2021 season.</w:t>
      </w:r>
    </w:p>
    <w:p w14:paraId="26F8772C" w14:textId="5FDBACEA" w:rsidR="00286C7B" w:rsidRPr="008E72F5" w:rsidRDefault="00286C7B" w:rsidP="00286C7B">
      <w:pPr>
        <w:pStyle w:val="NoSpacing"/>
        <w:spacing w:line="360" w:lineRule="auto"/>
        <w:jc w:val="both"/>
        <w:rPr>
          <w:rFonts w:ascii="Times New Roman" w:hAnsi="Times New Roman"/>
          <w:b/>
          <w:bCs/>
          <w:sz w:val="24"/>
          <w:szCs w:val="24"/>
        </w:rPr>
      </w:pPr>
      <w:r w:rsidRPr="008E72F5">
        <w:rPr>
          <w:rFonts w:ascii="Times New Roman" w:hAnsi="Times New Roman"/>
          <w:b/>
          <w:bCs/>
          <w:sz w:val="24"/>
          <w:szCs w:val="24"/>
        </w:rPr>
        <w:t>Table. 1: List of attractants</w:t>
      </w:r>
      <w:r w:rsidR="00865E81">
        <w:rPr>
          <w:rFonts w:ascii="Times New Roman" w:hAnsi="Times New Roman"/>
          <w:b/>
          <w:bCs/>
          <w:sz w:val="24"/>
          <w:szCs w:val="24"/>
        </w:rPr>
        <w:t xml:space="preserve"> evaluated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5"/>
        <w:gridCol w:w="6653"/>
      </w:tblGrid>
      <w:tr w:rsidR="008E72F5" w:rsidRPr="008E72F5" w14:paraId="6A1CCB6F" w14:textId="77777777" w:rsidTr="00554E4F">
        <w:trPr>
          <w:jc w:val="center"/>
        </w:trPr>
        <w:tc>
          <w:tcPr>
            <w:tcW w:w="1015" w:type="dxa"/>
            <w:tcBorders>
              <w:top w:val="single" w:sz="4" w:space="0" w:color="auto"/>
              <w:bottom w:val="single" w:sz="4" w:space="0" w:color="auto"/>
            </w:tcBorders>
          </w:tcPr>
          <w:p w14:paraId="25009599" w14:textId="77777777" w:rsidR="00286C7B" w:rsidRPr="008E72F5" w:rsidRDefault="00286C7B" w:rsidP="009202AF">
            <w:pPr>
              <w:pStyle w:val="NoSpacing"/>
              <w:jc w:val="center"/>
              <w:rPr>
                <w:rFonts w:ascii="Times New Roman" w:hAnsi="Times New Roman"/>
                <w:b/>
                <w:bCs/>
                <w:sz w:val="24"/>
                <w:szCs w:val="24"/>
              </w:rPr>
            </w:pPr>
            <w:r w:rsidRPr="008E72F5">
              <w:rPr>
                <w:rFonts w:ascii="Times New Roman" w:hAnsi="Times New Roman"/>
                <w:b/>
                <w:bCs/>
                <w:sz w:val="24"/>
                <w:szCs w:val="24"/>
              </w:rPr>
              <w:t>Sl.</w:t>
            </w:r>
            <w:r w:rsidR="0067425D" w:rsidRPr="008E72F5">
              <w:rPr>
                <w:rFonts w:ascii="Times New Roman" w:hAnsi="Times New Roman"/>
                <w:b/>
                <w:bCs/>
                <w:sz w:val="24"/>
                <w:szCs w:val="24"/>
              </w:rPr>
              <w:t xml:space="preserve"> </w:t>
            </w:r>
            <w:r w:rsidRPr="008E72F5">
              <w:rPr>
                <w:rFonts w:ascii="Times New Roman" w:hAnsi="Times New Roman"/>
                <w:b/>
                <w:bCs/>
                <w:sz w:val="24"/>
                <w:szCs w:val="24"/>
              </w:rPr>
              <w:t>No.</w:t>
            </w:r>
          </w:p>
        </w:tc>
        <w:tc>
          <w:tcPr>
            <w:tcW w:w="6653" w:type="dxa"/>
            <w:tcBorders>
              <w:top w:val="single" w:sz="4" w:space="0" w:color="auto"/>
              <w:bottom w:val="single" w:sz="4" w:space="0" w:color="auto"/>
            </w:tcBorders>
          </w:tcPr>
          <w:p w14:paraId="2277D46B" w14:textId="77777777" w:rsidR="00286C7B" w:rsidRPr="008E72F5" w:rsidRDefault="00286C7B" w:rsidP="009202AF">
            <w:pPr>
              <w:pStyle w:val="NoSpacing"/>
              <w:jc w:val="center"/>
              <w:rPr>
                <w:rFonts w:ascii="Times New Roman" w:hAnsi="Times New Roman"/>
                <w:b/>
                <w:bCs/>
                <w:sz w:val="24"/>
                <w:szCs w:val="24"/>
              </w:rPr>
            </w:pPr>
            <w:r w:rsidRPr="008E72F5">
              <w:rPr>
                <w:rFonts w:ascii="Times New Roman" w:hAnsi="Times New Roman"/>
                <w:b/>
                <w:bCs/>
                <w:sz w:val="24"/>
                <w:szCs w:val="24"/>
              </w:rPr>
              <w:t>Treatments/attractants</w:t>
            </w:r>
          </w:p>
        </w:tc>
      </w:tr>
      <w:tr w:rsidR="008E72F5" w:rsidRPr="008E72F5" w14:paraId="7C7BE36B" w14:textId="77777777" w:rsidTr="00554E4F">
        <w:trPr>
          <w:trHeight w:val="155"/>
          <w:jc w:val="center"/>
        </w:trPr>
        <w:tc>
          <w:tcPr>
            <w:tcW w:w="1015" w:type="dxa"/>
            <w:tcBorders>
              <w:top w:val="single" w:sz="4" w:space="0" w:color="auto"/>
            </w:tcBorders>
          </w:tcPr>
          <w:p w14:paraId="6DB554DC" w14:textId="77777777" w:rsidR="00286C7B" w:rsidRPr="008E72F5" w:rsidRDefault="00286C7B" w:rsidP="009202AF">
            <w:pPr>
              <w:pStyle w:val="NoSpacing"/>
              <w:jc w:val="center"/>
              <w:rPr>
                <w:rFonts w:ascii="Times New Roman" w:hAnsi="Times New Roman"/>
                <w:sz w:val="24"/>
                <w:szCs w:val="24"/>
              </w:rPr>
            </w:pPr>
            <w:r w:rsidRPr="008E72F5">
              <w:rPr>
                <w:rFonts w:ascii="Times New Roman" w:hAnsi="Times New Roman"/>
                <w:sz w:val="24"/>
                <w:szCs w:val="24"/>
              </w:rPr>
              <w:t>1.</w:t>
            </w:r>
          </w:p>
        </w:tc>
        <w:tc>
          <w:tcPr>
            <w:tcW w:w="6653" w:type="dxa"/>
            <w:tcBorders>
              <w:top w:val="single" w:sz="4" w:space="0" w:color="auto"/>
            </w:tcBorders>
          </w:tcPr>
          <w:p w14:paraId="60857F92" w14:textId="77777777" w:rsidR="00286C7B" w:rsidRPr="008E72F5" w:rsidRDefault="00286C7B" w:rsidP="009202AF">
            <w:pPr>
              <w:pStyle w:val="NoSpacing"/>
              <w:contextualSpacing/>
              <w:rPr>
                <w:rFonts w:ascii="Times New Roman" w:hAnsi="Times New Roman"/>
                <w:b/>
                <w:bCs/>
                <w:sz w:val="24"/>
                <w:szCs w:val="24"/>
              </w:rPr>
            </w:pPr>
            <w:r w:rsidRPr="008E72F5">
              <w:rPr>
                <w:rFonts w:ascii="Times New Roman" w:hAnsi="Times New Roman"/>
                <w:sz w:val="24"/>
                <w:szCs w:val="24"/>
              </w:rPr>
              <w:t>T</w:t>
            </w:r>
            <w:r w:rsidRPr="008E72F5">
              <w:rPr>
                <w:rFonts w:ascii="Times New Roman" w:hAnsi="Times New Roman"/>
                <w:sz w:val="24"/>
                <w:szCs w:val="24"/>
                <w:vertAlign w:val="subscript"/>
              </w:rPr>
              <w:t>1</w:t>
            </w:r>
            <w:r w:rsidRPr="008E72F5">
              <w:rPr>
                <w:rFonts w:ascii="Times New Roman" w:hAnsi="Times New Roman"/>
                <w:sz w:val="24"/>
                <w:szCs w:val="24"/>
              </w:rPr>
              <w:t xml:space="preserve">- Flower extract of </w:t>
            </w:r>
            <w:r w:rsidRPr="008E72F5">
              <w:rPr>
                <w:rFonts w:ascii="Times New Roman" w:hAnsi="Times New Roman"/>
                <w:i/>
                <w:iCs/>
                <w:sz w:val="24"/>
                <w:szCs w:val="24"/>
              </w:rPr>
              <w:t>Madhuca longifolia</w:t>
            </w:r>
            <w:r w:rsidRPr="008E72F5">
              <w:rPr>
                <w:rFonts w:ascii="Times New Roman" w:hAnsi="Times New Roman"/>
                <w:sz w:val="24"/>
                <w:szCs w:val="24"/>
              </w:rPr>
              <w:t xml:space="preserve"> 10%</w:t>
            </w:r>
          </w:p>
        </w:tc>
      </w:tr>
      <w:tr w:rsidR="008E72F5" w:rsidRPr="008E72F5" w14:paraId="6A7287FF" w14:textId="77777777" w:rsidTr="00554E4F">
        <w:trPr>
          <w:jc w:val="center"/>
        </w:trPr>
        <w:tc>
          <w:tcPr>
            <w:tcW w:w="1015" w:type="dxa"/>
          </w:tcPr>
          <w:p w14:paraId="37D088D7" w14:textId="77777777" w:rsidR="00286C7B" w:rsidRPr="008E72F5" w:rsidRDefault="00286C7B" w:rsidP="009202AF">
            <w:pPr>
              <w:pStyle w:val="NoSpacing"/>
              <w:jc w:val="center"/>
              <w:rPr>
                <w:rFonts w:ascii="Times New Roman" w:hAnsi="Times New Roman"/>
                <w:sz w:val="24"/>
                <w:szCs w:val="24"/>
              </w:rPr>
            </w:pPr>
            <w:r w:rsidRPr="008E72F5">
              <w:rPr>
                <w:rFonts w:ascii="Times New Roman" w:hAnsi="Times New Roman"/>
                <w:sz w:val="24"/>
                <w:szCs w:val="24"/>
              </w:rPr>
              <w:t>2.</w:t>
            </w:r>
          </w:p>
        </w:tc>
        <w:tc>
          <w:tcPr>
            <w:tcW w:w="6653" w:type="dxa"/>
          </w:tcPr>
          <w:p w14:paraId="561E7B71" w14:textId="77777777" w:rsidR="00286C7B" w:rsidRPr="008E72F5" w:rsidRDefault="00286C7B" w:rsidP="009202AF">
            <w:pPr>
              <w:pStyle w:val="NoSpacing"/>
              <w:contextualSpacing/>
              <w:rPr>
                <w:rFonts w:ascii="Times New Roman" w:hAnsi="Times New Roman"/>
                <w:b/>
                <w:bCs/>
                <w:sz w:val="24"/>
                <w:szCs w:val="24"/>
              </w:rPr>
            </w:pPr>
            <w:r w:rsidRPr="008E72F5">
              <w:rPr>
                <w:rFonts w:ascii="Times New Roman" w:hAnsi="Times New Roman"/>
                <w:sz w:val="24"/>
                <w:szCs w:val="24"/>
              </w:rPr>
              <w:t>T</w:t>
            </w:r>
            <w:r w:rsidRPr="008E72F5">
              <w:rPr>
                <w:rFonts w:ascii="Times New Roman" w:hAnsi="Times New Roman"/>
                <w:sz w:val="24"/>
                <w:szCs w:val="24"/>
                <w:vertAlign w:val="subscript"/>
              </w:rPr>
              <w:t>2</w:t>
            </w:r>
            <w:r w:rsidRPr="008E72F5">
              <w:rPr>
                <w:rFonts w:ascii="Times New Roman" w:hAnsi="Times New Roman"/>
                <w:sz w:val="24"/>
                <w:szCs w:val="24"/>
              </w:rPr>
              <w:t xml:space="preserve"> –Juice of </w:t>
            </w:r>
            <w:r w:rsidRPr="008E72F5">
              <w:rPr>
                <w:rFonts w:ascii="Times New Roman" w:hAnsi="Times New Roman"/>
                <w:i/>
                <w:iCs/>
                <w:sz w:val="24"/>
                <w:szCs w:val="24"/>
              </w:rPr>
              <w:t>Sachharum officinarum</w:t>
            </w:r>
            <w:r w:rsidRPr="008E72F5">
              <w:rPr>
                <w:rFonts w:ascii="Times New Roman" w:hAnsi="Times New Roman"/>
                <w:sz w:val="24"/>
                <w:szCs w:val="24"/>
              </w:rPr>
              <w:t xml:space="preserve"> 10%</w:t>
            </w:r>
          </w:p>
        </w:tc>
      </w:tr>
      <w:tr w:rsidR="008E72F5" w:rsidRPr="008E72F5" w14:paraId="1E170EA7" w14:textId="77777777" w:rsidTr="00554E4F">
        <w:trPr>
          <w:jc w:val="center"/>
        </w:trPr>
        <w:tc>
          <w:tcPr>
            <w:tcW w:w="1015" w:type="dxa"/>
          </w:tcPr>
          <w:p w14:paraId="46D83BB2" w14:textId="77777777" w:rsidR="00286C7B" w:rsidRPr="008E72F5" w:rsidRDefault="00286C7B" w:rsidP="009202AF">
            <w:pPr>
              <w:pStyle w:val="NoSpacing"/>
              <w:jc w:val="center"/>
              <w:rPr>
                <w:rFonts w:ascii="Times New Roman" w:hAnsi="Times New Roman"/>
                <w:sz w:val="24"/>
                <w:szCs w:val="24"/>
              </w:rPr>
            </w:pPr>
            <w:r w:rsidRPr="008E72F5">
              <w:rPr>
                <w:rFonts w:ascii="Times New Roman" w:hAnsi="Times New Roman"/>
                <w:sz w:val="24"/>
                <w:szCs w:val="24"/>
              </w:rPr>
              <w:t>3.</w:t>
            </w:r>
          </w:p>
        </w:tc>
        <w:tc>
          <w:tcPr>
            <w:tcW w:w="6653" w:type="dxa"/>
          </w:tcPr>
          <w:p w14:paraId="7076F161" w14:textId="77777777" w:rsidR="00286C7B" w:rsidRPr="008E72F5" w:rsidRDefault="00286C7B" w:rsidP="009202AF">
            <w:pPr>
              <w:pStyle w:val="NoSpacing"/>
              <w:contextualSpacing/>
              <w:rPr>
                <w:rFonts w:ascii="Times New Roman" w:hAnsi="Times New Roman"/>
                <w:b/>
                <w:bCs/>
                <w:sz w:val="24"/>
                <w:szCs w:val="24"/>
              </w:rPr>
            </w:pPr>
            <w:r w:rsidRPr="008E72F5">
              <w:rPr>
                <w:rFonts w:ascii="Times New Roman" w:hAnsi="Times New Roman"/>
                <w:sz w:val="24"/>
                <w:szCs w:val="24"/>
              </w:rPr>
              <w:t>T</w:t>
            </w:r>
            <w:r w:rsidRPr="008E72F5">
              <w:rPr>
                <w:rFonts w:ascii="Times New Roman" w:hAnsi="Times New Roman"/>
                <w:sz w:val="24"/>
                <w:szCs w:val="24"/>
                <w:vertAlign w:val="subscript"/>
              </w:rPr>
              <w:t>3</w:t>
            </w:r>
            <w:r w:rsidRPr="008E72F5">
              <w:rPr>
                <w:rFonts w:ascii="Times New Roman" w:hAnsi="Times New Roman"/>
                <w:sz w:val="24"/>
                <w:szCs w:val="24"/>
              </w:rPr>
              <w:t xml:space="preserve"> -Jaggery solution 10%</w:t>
            </w:r>
          </w:p>
        </w:tc>
      </w:tr>
      <w:tr w:rsidR="008E72F5" w:rsidRPr="008E72F5" w14:paraId="5891C8C2" w14:textId="77777777" w:rsidTr="00554E4F">
        <w:trPr>
          <w:jc w:val="center"/>
        </w:trPr>
        <w:tc>
          <w:tcPr>
            <w:tcW w:w="1015" w:type="dxa"/>
          </w:tcPr>
          <w:p w14:paraId="7599CC3F" w14:textId="77777777" w:rsidR="00286C7B" w:rsidRPr="008E72F5" w:rsidRDefault="00286C7B" w:rsidP="009202AF">
            <w:pPr>
              <w:pStyle w:val="NoSpacing"/>
              <w:jc w:val="center"/>
              <w:rPr>
                <w:rFonts w:ascii="Times New Roman" w:hAnsi="Times New Roman"/>
                <w:sz w:val="24"/>
                <w:szCs w:val="24"/>
              </w:rPr>
            </w:pPr>
            <w:r w:rsidRPr="008E72F5">
              <w:rPr>
                <w:rFonts w:ascii="Times New Roman" w:hAnsi="Times New Roman"/>
                <w:sz w:val="24"/>
                <w:szCs w:val="24"/>
              </w:rPr>
              <w:lastRenderedPageBreak/>
              <w:t>4.</w:t>
            </w:r>
          </w:p>
        </w:tc>
        <w:tc>
          <w:tcPr>
            <w:tcW w:w="6653" w:type="dxa"/>
          </w:tcPr>
          <w:p w14:paraId="283D73D7" w14:textId="77777777" w:rsidR="00286C7B" w:rsidRPr="008E72F5" w:rsidRDefault="00286C7B" w:rsidP="009202AF">
            <w:pPr>
              <w:pStyle w:val="NoSpacing"/>
              <w:contextualSpacing/>
              <w:rPr>
                <w:rFonts w:ascii="Times New Roman" w:hAnsi="Times New Roman"/>
                <w:b/>
                <w:bCs/>
                <w:sz w:val="24"/>
                <w:szCs w:val="24"/>
              </w:rPr>
            </w:pPr>
            <w:r w:rsidRPr="008E72F5">
              <w:rPr>
                <w:rFonts w:ascii="Times New Roman" w:hAnsi="Times New Roman"/>
                <w:sz w:val="24"/>
                <w:szCs w:val="24"/>
              </w:rPr>
              <w:t>T</w:t>
            </w:r>
            <w:r w:rsidRPr="008E72F5">
              <w:rPr>
                <w:rFonts w:ascii="Times New Roman" w:hAnsi="Times New Roman"/>
                <w:sz w:val="24"/>
                <w:szCs w:val="24"/>
                <w:vertAlign w:val="subscript"/>
              </w:rPr>
              <w:t>4</w:t>
            </w:r>
            <w:r w:rsidRPr="008E72F5">
              <w:rPr>
                <w:rFonts w:ascii="Times New Roman" w:hAnsi="Times New Roman"/>
                <w:sz w:val="24"/>
                <w:szCs w:val="24"/>
              </w:rPr>
              <w:t xml:space="preserve"> -Honey solution 10%</w:t>
            </w:r>
          </w:p>
        </w:tc>
      </w:tr>
      <w:tr w:rsidR="008E72F5" w:rsidRPr="008E72F5" w14:paraId="6195DC9A" w14:textId="77777777" w:rsidTr="00554E4F">
        <w:trPr>
          <w:jc w:val="center"/>
        </w:trPr>
        <w:tc>
          <w:tcPr>
            <w:tcW w:w="1015" w:type="dxa"/>
          </w:tcPr>
          <w:p w14:paraId="6BCFA985" w14:textId="77777777" w:rsidR="00286C7B" w:rsidRPr="008E72F5" w:rsidRDefault="00286C7B" w:rsidP="009202AF">
            <w:pPr>
              <w:pStyle w:val="NoSpacing"/>
              <w:jc w:val="center"/>
              <w:rPr>
                <w:rFonts w:ascii="Times New Roman" w:hAnsi="Times New Roman"/>
                <w:sz w:val="24"/>
                <w:szCs w:val="24"/>
              </w:rPr>
            </w:pPr>
            <w:r w:rsidRPr="008E72F5">
              <w:rPr>
                <w:rFonts w:ascii="Times New Roman" w:hAnsi="Times New Roman"/>
                <w:sz w:val="24"/>
                <w:szCs w:val="24"/>
              </w:rPr>
              <w:t>5.</w:t>
            </w:r>
          </w:p>
        </w:tc>
        <w:tc>
          <w:tcPr>
            <w:tcW w:w="6653" w:type="dxa"/>
          </w:tcPr>
          <w:p w14:paraId="18A73480" w14:textId="079BB3CE" w:rsidR="00286C7B" w:rsidRPr="008E72F5" w:rsidRDefault="00286C7B" w:rsidP="006875EA">
            <w:pPr>
              <w:pStyle w:val="NoSpacing"/>
              <w:contextualSpacing/>
              <w:rPr>
                <w:rFonts w:ascii="Times New Roman" w:hAnsi="Times New Roman"/>
                <w:b/>
                <w:bCs/>
                <w:sz w:val="24"/>
                <w:szCs w:val="24"/>
              </w:rPr>
            </w:pPr>
            <w:r w:rsidRPr="008E72F5">
              <w:rPr>
                <w:rFonts w:ascii="Times New Roman" w:hAnsi="Times New Roman"/>
                <w:sz w:val="24"/>
                <w:szCs w:val="24"/>
              </w:rPr>
              <w:t>T</w:t>
            </w:r>
            <w:r w:rsidRPr="008E72F5">
              <w:rPr>
                <w:rFonts w:ascii="Times New Roman" w:hAnsi="Times New Roman"/>
                <w:sz w:val="24"/>
                <w:szCs w:val="24"/>
                <w:vertAlign w:val="subscript"/>
              </w:rPr>
              <w:t>5</w:t>
            </w:r>
            <w:r w:rsidRPr="008E72F5">
              <w:rPr>
                <w:rFonts w:ascii="Times New Roman" w:hAnsi="Times New Roman"/>
                <w:sz w:val="24"/>
                <w:szCs w:val="24"/>
              </w:rPr>
              <w:t xml:space="preserve"> -Fruit extract of </w:t>
            </w:r>
            <w:r w:rsidR="006875EA">
              <w:rPr>
                <w:rFonts w:ascii="Times New Roman" w:hAnsi="Times New Roman"/>
                <w:i/>
                <w:iCs/>
                <w:sz w:val="24"/>
                <w:szCs w:val="24"/>
              </w:rPr>
              <w:t>Ph</w:t>
            </w:r>
            <w:r w:rsidRPr="008E72F5">
              <w:rPr>
                <w:rFonts w:ascii="Times New Roman" w:hAnsi="Times New Roman"/>
                <w:i/>
                <w:iCs/>
                <w:sz w:val="24"/>
                <w:szCs w:val="24"/>
              </w:rPr>
              <w:t>oenix dactylifera</w:t>
            </w:r>
            <w:r w:rsidRPr="008E72F5">
              <w:rPr>
                <w:rFonts w:ascii="Times New Roman" w:hAnsi="Times New Roman"/>
                <w:sz w:val="24"/>
                <w:szCs w:val="24"/>
              </w:rPr>
              <w:t xml:space="preserve"> 10%</w:t>
            </w:r>
          </w:p>
        </w:tc>
      </w:tr>
      <w:tr w:rsidR="008E72F5" w:rsidRPr="008E72F5" w14:paraId="09DA06B9" w14:textId="77777777" w:rsidTr="00554E4F">
        <w:trPr>
          <w:jc w:val="center"/>
        </w:trPr>
        <w:tc>
          <w:tcPr>
            <w:tcW w:w="1015" w:type="dxa"/>
          </w:tcPr>
          <w:p w14:paraId="4D3CF26F" w14:textId="77777777" w:rsidR="00286C7B" w:rsidRPr="008E72F5" w:rsidRDefault="00286C7B" w:rsidP="009202AF">
            <w:pPr>
              <w:pStyle w:val="NoSpacing"/>
              <w:jc w:val="center"/>
              <w:rPr>
                <w:rFonts w:ascii="Times New Roman" w:hAnsi="Times New Roman"/>
                <w:sz w:val="24"/>
                <w:szCs w:val="24"/>
              </w:rPr>
            </w:pPr>
            <w:r w:rsidRPr="008E72F5">
              <w:rPr>
                <w:rFonts w:ascii="Times New Roman" w:hAnsi="Times New Roman"/>
                <w:sz w:val="24"/>
                <w:szCs w:val="24"/>
              </w:rPr>
              <w:t>6.</w:t>
            </w:r>
          </w:p>
        </w:tc>
        <w:tc>
          <w:tcPr>
            <w:tcW w:w="6653" w:type="dxa"/>
          </w:tcPr>
          <w:p w14:paraId="362D7B25" w14:textId="77777777" w:rsidR="00286C7B" w:rsidRPr="008E72F5" w:rsidRDefault="00286C7B" w:rsidP="009202AF">
            <w:pPr>
              <w:pStyle w:val="NoSpacing"/>
              <w:contextualSpacing/>
              <w:rPr>
                <w:rFonts w:ascii="Times New Roman" w:hAnsi="Times New Roman"/>
                <w:b/>
                <w:bCs/>
                <w:sz w:val="24"/>
                <w:szCs w:val="24"/>
              </w:rPr>
            </w:pPr>
            <w:r w:rsidRPr="008E72F5">
              <w:rPr>
                <w:rFonts w:ascii="Times New Roman" w:hAnsi="Times New Roman"/>
                <w:sz w:val="24"/>
                <w:szCs w:val="24"/>
              </w:rPr>
              <w:t>T</w:t>
            </w:r>
            <w:r w:rsidRPr="008E72F5">
              <w:rPr>
                <w:rFonts w:ascii="Times New Roman" w:hAnsi="Times New Roman"/>
                <w:sz w:val="24"/>
                <w:szCs w:val="24"/>
                <w:vertAlign w:val="subscript"/>
              </w:rPr>
              <w:t>6</w:t>
            </w:r>
            <w:r w:rsidRPr="008E72F5">
              <w:rPr>
                <w:rFonts w:ascii="Times New Roman" w:hAnsi="Times New Roman"/>
                <w:sz w:val="24"/>
                <w:szCs w:val="24"/>
              </w:rPr>
              <w:t>-Sugar solution 10%</w:t>
            </w:r>
          </w:p>
        </w:tc>
      </w:tr>
      <w:tr w:rsidR="008E72F5" w:rsidRPr="008E72F5" w14:paraId="29AB2C4F" w14:textId="77777777" w:rsidTr="00554E4F">
        <w:trPr>
          <w:jc w:val="center"/>
        </w:trPr>
        <w:tc>
          <w:tcPr>
            <w:tcW w:w="1015" w:type="dxa"/>
          </w:tcPr>
          <w:p w14:paraId="0C40973D" w14:textId="77777777" w:rsidR="00286C7B" w:rsidRPr="008E72F5" w:rsidRDefault="00286C7B" w:rsidP="009202AF">
            <w:pPr>
              <w:pStyle w:val="NoSpacing"/>
              <w:jc w:val="center"/>
              <w:rPr>
                <w:rFonts w:ascii="Times New Roman" w:hAnsi="Times New Roman"/>
                <w:sz w:val="24"/>
                <w:szCs w:val="24"/>
              </w:rPr>
            </w:pPr>
            <w:r w:rsidRPr="008E72F5">
              <w:rPr>
                <w:rFonts w:ascii="Times New Roman" w:hAnsi="Times New Roman"/>
                <w:sz w:val="24"/>
                <w:szCs w:val="24"/>
              </w:rPr>
              <w:t>7.</w:t>
            </w:r>
          </w:p>
        </w:tc>
        <w:tc>
          <w:tcPr>
            <w:tcW w:w="6653" w:type="dxa"/>
          </w:tcPr>
          <w:p w14:paraId="24F6C332" w14:textId="77777777" w:rsidR="00286C7B" w:rsidRPr="008E72F5" w:rsidRDefault="00286C7B" w:rsidP="009202AF">
            <w:pPr>
              <w:pStyle w:val="NoSpacing"/>
              <w:contextualSpacing/>
              <w:rPr>
                <w:rFonts w:ascii="Times New Roman" w:hAnsi="Times New Roman"/>
                <w:b/>
                <w:bCs/>
                <w:sz w:val="24"/>
                <w:szCs w:val="24"/>
              </w:rPr>
            </w:pPr>
            <w:r w:rsidRPr="008E72F5">
              <w:rPr>
                <w:rFonts w:ascii="Times New Roman" w:hAnsi="Times New Roman"/>
                <w:sz w:val="24"/>
                <w:szCs w:val="24"/>
              </w:rPr>
              <w:t>T</w:t>
            </w:r>
            <w:r w:rsidRPr="008E72F5">
              <w:rPr>
                <w:rFonts w:ascii="Times New Roman" w:hAnsi="Times New Roman"/>
                <w:sz w:val="24"/>
                <w:szCs w:val="24"/>
                <w:vertAlign w:val="subscript"/>
              </w:rPr>
              <w:t>7</w:t>
            </w:r>
            <w:r w:rsidRPr="008E72F5">
              <w:rPr>
                <w:rFonts w:ascii="Times New Roman" w:hAnsi="Times New Roman"/>
                <w:sz w:val="24"/>
                <w:szCs w:val="24"/>
              </w:rPr>
              <w:t xml:space="preserve"> -Rose water</w:t>
            </w:r>
            <w:r w:rsidRPr="008E72F5">
              <w:rPr>
                <w:rFonts w:ascii="Times New Roman" w:hAnsi="Times New Roman" w:cstheme="minorBidi" w:hint="cs"/>
                <w:sz w:val="24"/>
                <w:szCs w:val="21"/>
                <w:cs/>
                <w:lang w:bidi="hi-IN"/>
              </w:rPr>
              <w:t xml:space="preserve"> </w:t>
            </w:r>
            <w:r w:rsidRPr="008E72F5">
              <w:rPr>
                <w:rFonts w:ascii="Times New Roman" w:hAnsi="Times New Roman" w:cstheme="minorBidi"/>
                <w:sz w:val="24"/>
                <w:szCs w:val="21"/>
                <w:lang w:bidi="hi-IN"/>
              </w:rPr>
              <w:t>(Marketed)</w:t>
            </w:r>
            <w:r w:rsidRPr="008E72F5">
              <w:rPr>
                <w:rFonts w:ascii="Times New Roman" w:hAnsi="Times New Roman"/>
                <w:sz w:val="24"/>
                <w:szCs w:val="24"/>
              </w:rPr>
              <w:t xml:space="preserve"> 10%</w:t>
            </w:r>
          </w:p>
        </w:tc>
      </w:tr>
      <w:tr w:rsidR="008E72F5" w:rsidRPr="008E72F5" w14:paraId="3655A752" w14:textId="77777777" w:rsidTr="00554E4F">
        <w:trPr>
          <w:jc w:val="center"/>
        </w:trPr>
        <w:tc>
          <w:tcPr>
            <w:tcW w:w="1015" w:type="dxa"/>
          </w:tcPr>
          <w:p w14:paraId="26CF8FB1" w14:textId="77777777" w:rsidR="00286C7B" w:rsidRPr="008E72F5" w:rsidRDefault="00286C7B" w:rsidP="009202AF">
            <w:pPr>
              <w:pStyle w:val="NoSpacing"/>
              <w:jc w:val="center"/>
              <w:rPr>
                <w:rFonts w:ascii="Times New Roman" w:hAnsi="Times New Roman"/>
                <w:sz w:val="24"/>
                <w:szCs w:val="24"/>
              </w:rPr>
            </w:pPr>
            <w:r w:rsidRPr="008E72F5">
              <w:rPr>
                <w:rFonts w:ascii="Times New Roman" w:hAnsi="Times New Roman"/>
                <w:sz w:val="24"/>
                <w:szCs w:val="24"/>
              </w:rPr>
              <w:t>8.</w:t>
            </w:r>
          </w:p>
        </w:tc>
        <w:tc>
          <w:tcPr>
            <w:tcW w:w="6653" w:type="dxa"/>
          </w:tcPr>
          <w:p w14:paraId="03C84D99" w14:textId="77777777" w:rsidR="00286C7B" w:rsidRPr="008E72F5" w:rsidRDefault="00286C7B" w:rsidP="009202AF">
            <w:pPr>
              <w:pStyle w:val="NoSpacing"/>
              <w:contextualSpacing/>
              <w:rPr>
                <w:rFonts w:ascii="Times New Roman" w:hAnsi="Times New Roman"/>
                <w:b/>
                <w:bCs/>
                <w:sz w:val="24"/>
                <w:szCs w:val="24"/>
              </w:rPr>
            </w:pPr>
            <w:r w:rsidRPr="008E72F5">
              <w:rPr>
                <w:rFonts w:ascii="Times New Roman" w:hAnsi="Times New Roman"/>
                <w:sz w:val="24"/>
                <w:szCs w:val="24"/>
              </w:rPr>
              <w:t>T</w:t>
            </w:r>
            <w:r w:rsidRPr="008E72F5">
              <w:rPr>
                <w:rFonts w:ascii="Times New Roman" w:hAnsi="Times New Roman"/>
                <w:sz w:val="24"/>
                <w:szCs w:val="24"/>
                <w:vertAlign w:val="subscript"/>
              </w:rPr>
              <w:t>8</w:t>
            </w:r>
            <w:r w:rsidRPr="008E72F5">
              <w:rPr>
                <w:rFonts w:ascii="Times New Roman" w:hAnsi="Times New Roman"/>
                <w:sz w:val="24"/>
                <w:szCs w:val="24"/>
              </w:rPr>
              <w:t xml:space="preserve"> -Water spray.</w:t>
            </w:r>
          </w:p>
        </w:tc>
      </w:tr>
      <w:tr w:rsidR="008E72F5" w:rsidRPr="008E72F5" w14:paraId="3C5569C9" w14:textId="77777777" w:rsidTr="00554E4F">
        <w:trPr>
          <w:jc w:val="center"/>
        </w:trPr>
        <w:tc>
          <w:tcPr>
            <w:tcW w:w="1015" w:type="dxa"/>
            <w:tcBorders>
              <w:bottom w:val="single" w:sz="4" w:space="0" w:color="auto"/>
            </w:tcBorders>
          </w:tcPr>
          <w:p w14:paraId="0F00CC3C" w14:textId="77777777" w:rsidR="00286C7B" w:rsidRPr="008E72F5" w:rsidRDefault="00286C7B" w:rsidP="009202AF">
            <w:pPr>
              <w:pStyle w:val="NoSpacing"/>
              <w:jc w:val="center"/>
              <w:rPr>
                <w:rFonts w:ascii="Times New Roman" w:hAnsi="Times New Roman"/>
                <w:sz w:val="24"/>
                <w:szCs w:val="24"/>
              </w:rPr>
            </w:pPr>
            <w:r w:rsidRPr="008E72F5">
              <w:rPr>
                <w:rFonts w:ascii="Times New Roman" w:hAnsi="Times New Roman"/>
                <w:sz w:val="24"/>
                <w:szCs w:val="24"/>
              </w:rPr>
              <w:t>9.</w:t>
            </w:r>
          </w:p>
        </w:tc>
        <w:tc>
          <w:tcPr>
            <w:tcW w:w="6653" w:type="dxa"/>
            <w:tcBorders>
              <w:bottom w:val="single" w:sz="4" w:space="0" w:color="auto"/>
            </w:tcBorders>
          </w:tcPr>
          <w:p w14:paraId="2CA7CC4D" w14:textId="77777777" w:rsidR="00286C7B" w:rsidRPr="008E72F5" w:rsidRDefault="00286C7B" w:rsidP="009202AF">
            <w:pPr>
              <w:pStyle w:val="NoSpacing"/>
              <w:contextualSpacing/>
              <w:rPr>
                <w:rFonts w:ascii="Times New Roman" w:hAnsi="Times New Roman"/>
                <w:b/>
                <w:bCs/>
                <w:sz w:val="24"/>
                <w:szCs w:val="24"/>
              </w:rPr>
            </w:pPr>
            <w:r w:rsidRPr="008E72F5">
              <w:rPr>
                <w:rFonts w:ascii="Times New Roman" w:hAnsi="Times New Roman"/>
                <w:sz w:val="24"/>
                <w:szCs w:val="24"/>
              </w:rPr>
              <w:t>T</w:t>
            </w:r>
            <w:r w:rsidRPr="008E72F5">
              <w:rPr>
                <w:rFonts w:ascii="Times New Roman" w:hAnsi="Times New Roman"/>
                <w:sz w:val="24"/>
                <w:szCs w:val="24"/>
                <w:vertAlign w:val="subscript"/>
              </w:rPr>
              <w:t>9</w:t>
            </w:r>
            <w:r w:rsidRPr="008E72F5">
              <w:rPr>
                <w:rFonts w:ascii="Times New Roman" w:hAnsi="Times New Roman"/>
                <w:sz w:val="24"/>
                <w:szCs w:val="24"/>
              </w:rPr>
              <w:t>-Control</w:t>
            </w:r>
          </w:p>
        </w:tc>
      </w:tr>
    </w:tbl>
    <w:p w14:paraId="528DBB47" w14:textId="6A5CAA1F" w:rsidR="00FB7604" w:rsidRPr="00FB7604" w:rsidRDefault="00286C7B" w:rsidP="00FB7604">
      <w:pPr>
        <w:spacing w:before="240" w:after="0" w:line="360" w:lineRule="auto"/>
        <w:jc w:val="both"/>
        <w:rPr>
          <w:rFonts w:ascii="Times New Roman" w:hAnsi="Times New Roman" w:cs="Times New Roman"/>
          <w:sz w:val="24"/>
          <w:szCs w:val="24"/>
        </w:rPr>
      </w:pPr>
      <w:r w:rsidRPr="00A06AAC">
        <w:rPr>
          <w:rFonts w:ascii="Times New Roman" w:hAnsi="Times New Roman" w:cs="Times New Roman"/>
          <w:color w:val="FF0000"/>
          <w:sz w:val="24"/>
          <w:szCs w:val="24"/>
        </w:rPr>
        <w:tab/>
      </w:r>
      <w:r w:rsidR="00FB7604" w:rsidRPr="00FB7604">
        <w:rPr>
          <w:rFonts w:ascii="Times New Roman" w:hAnsi="Times New Roman" w:cs="Times New Roman"/>
          <w:sz w:val="24"/>
          <w:szCs w:val="24"/>
        </w:rPr>
        <w:t>The above mentioned attractants were sprayed two times, first at 10% and second at</w:t>
      </w:r>
      <w:r w:rsidR="00FB7604">
        <w:rPr>
          <w:rFonts w:ascii="Times New Roman" w:hAnsi="Times New Roman" w:cs="Times New Roman"/>
          <w:sz w:val="24"/>
          <w:szCs w:val="24"/>
        </w:rPr>
        <w:t xml:space="preserve"> </w:t>
      </w:r>
      <w:r w:rsidR="00FB7604" w:rsidRPr="00FB7604">
        <w:rPr>
          <w:rFonts w:ascii="Times New Roman" w:hAnsi="Times New Roman" w:cs="Times New Roman"/>
          <w:sz w:val="24"/>
          <w:szCs w:val="24"/>
        </w:rPr>
        <w:t>50% flowering stage of the crops. The recommended agronomical package of practices</w:t>
      </w:r>
      <w:r w:rsidR="00FB7604">
        <w:rPr>
          <w:rFonts w:ascii="Times New Roman" w:hAnsi="Times New Roman" w:cs="Times New Roman"/>
          <w:sz w:val="24"/>
          <w:szCs w:val="24"/>
        </w:rPr>
        <w:t xml:space="preserve"> </w:t>
      </w:r>
      <w:r w:rsidR="00FB7604" w:rsidRPr="00FB7604">
        <w:rPr>
          <w:rFonts w:ascii="Times New Roman" w:hAnsi="Times New Roman" w:cs="Times New Roman"/>
          <w:sz w:val="24"/>
          <w:szCs w:val="24"/>
        </w:rPr>
        <w:t>were</w:t>
      </w:r>
      <w:r w:rsidR="00FB7604">
        <w:rPr>
          <w:rFonts w:ascii="Times New Roman" w:hAnsi="Times New Roman" w:cs="Times New Roman"/>
          <w:sz w:val="24"/>
          <w:szCs w:val="24"/>
        </w:rPr>
        <w:t xml:space="preserve"> </w:t>
      </w:r>
      <w:r w:rsidR="00FB7604" w:rsidRPr="00FB7604">
        <w:rPr>
          <w:rFonts w:ascii="Times New Roman" w:hAnsi="Times New Roman" w:cs="Times New Roman"/>
          <w:sz w:val="24"/>
          <w:szCs w:val="24"/>
        </w:rPr>
        <w:t>followed for raising good and healthy crop. From each plot, one-meter square areas</w:t>
      </w:r>
      <w:r w:rsidR="00FB7604">
        <w:rPr>
          <w:rFonts w:ascii="Times New Roman" w:hAnsi="Times New Roman" w:cs="Times New Roman"/>
          <w:sz w:val="24"/>
          <w:szCs w:val="24"/>
        </w:rPr>
        <w:t xml:space="preserve"> </w:t>
      </w:r>
      <w:r w:rsidR="00FB7604" w:rsidRPr="00FB7604">
        <w:rPr>
          <w:rFonts w:ascii="Times New Roman" w:hAnsi="Times New Roman" w:cs="Times New Roman"/>
          <w:sz w:val="24"/>
          <w:szCs w:val="24"/>
        </w:rPr>
        <w:t xml:space="preserve">were selected randomly, and the number of </w:t>
      </w:r>
      <w:r w:rsidR="00FB7604" w:rsidRPr="00FB7604">
        <w:rPr>
          <w:rFonts w:ascii="Times New Roman" w:hAnsi="Times New Roman" w:cs="Times New Roman"/>
          <w:i/>
          <w:iCs/>
          <w:sz w:val="24"/>
          <w:szCs w:val="24"/>
        </w:rPr>
        <w:t>Apis florea</w:t>
      </w:r>
      <w:r w:rsidR="00FB7604" w:rsidRPr="00FB7604">
        <w:rPr>
          <w:rFonts w:ascii="Times New Roman" w:hAnsi="Times New Roman" w:cs="Times New Roman"/>
          <w:sz w:val="24"/>
          <w:szCs w:val="24"/>
        </w:rPr>
        <w:t xml:space="preserve"> visited visiting the niger flowers for 5</w:t>
      </w:r>
      <w:r w:rsidR="00FB7604">
        <w:rPr>
          <w:rFonts w:ascii="Times New Roman" w:hAnsi="Times New Roman" w:cs="Times New Roman"/>
          <w:sz w:val="24"/>
          <w:szCs w:val="24"/>
        </w:rPr>
        <w:t xml:space="preserve"> </w:t>
      </w:r>
      <w:r w:rsidR="00FB7604" w:rsidRPr="00FB7604">
        <w:rPr>
          <w:rFonts w:ascii="Times New Roman" w:hAnsi="Times New Roman" w:cs="Times New Roman"/>
          <w:sz w:val="24"/>
          <w:szCs w:val="24"/>
        </w:rPr>
        <w:t>minute duration within that demarcated one-meter square areas were were recorded</w:t>
      </w:r>
      <w:r w:rsidR="006875EA">
        <w:rPr>
          <w:rFonts w:ascii="Times New Roman" w:hAnsi="Times New Roman" w:cs="Times New Roman"/>
          <w:sz w:val="24"/>
          <w:szCs w:val="24"/>
        </w:rPr>
        <w:t xml:space="preserve"> </w:t>
      </w:r>
      <w:r w:rsidR="00FB7604" w:rsidRPr="00FB7604">
        <w:rPr>
          <w:rFonts w:ascii="Times New Roman" w:hAnsi="Times New Roman" w:cs="Times New Roman"/>
          <w:sz w:val="24"/>
          <w:szCs w:val="24"/>
        </w:rPr>
        <w:t>noted.</w:t>
      </w:r>
      <w:r w:rsidR="00FB7604">
        <w:rPr>
          <w:rFonts w:ascii="Times New Roman" w:hAnsi="Times New Roman" w:cs="Times New Roman"/>
          <w:sz w:val="24"/>
          <w:szCs w:val="24"/>
        </w:rPr>
        <w:t xml:space="preserve"> </w:t>
      </w:r>
      <w:r w:rsidR="00FB7604" w:rsidRPr="00FB7604">
        <w:rPr>
          <w:rFonts w:ascii="Times New Roman" w:hAnsi="Times New Roman" w:cs="Times New Roman"/>
          <w:sz w:val="24"/>
          <w:szCs w:val="24"/>
        </w:rPr>
        <w:t>The observations were recorded a da</w:t>
      </w:r>
      <w:r w:rsidR="00FB7604">
        <w:rPr>
          <w:rFonts w:ascii="Times New Roman" w:hAnsi="Times New Roman" w:cs="Times New Roman"/>
          <w:sz w:val="24"/>
          <w:szCs w:val="24"/>
        </w:rPr>
        <w:t>y before and 1</w:t>
      </w:r>
      <w:r w:rsidR="00FB7604" w:rsidRPr="00FB7604">
        <w:rPr>
          <w:rFonts w:ascii="Times New Roman" w:hAnsi="Times New Roman" w:cs="Times New Roman"/>
          <w:sz w:val="24"/>
          <w:szCs w:val="24"/>
          <w:vertAlign w:val="superscript"/>
        </w:rPr>
        <w:t>st</w:t>
      </w:r>
      <w:r w:rsidR="00FB7604">
        <w:rPr>
          <w:rFonts w:ascii="Times New Roman" w:hAnsi="Times New Roman" w:cs="Times New Roman"/>
          <w:sz w:val="24"/>
          <w:szCs w:val="24"/>
        </w:rPr>
        <w:t>, 3</w:t>
      </w:r>
      <w:r w:rsidR="00FB7604" w:rsidRPr="00FB7604">
        <w:rPr>
          <w:rFonts w:ascii="Times New Roman" w:hAnsi="Times New Roman" w:cs="Times New Roman"/>
          <w:sz w:val="24"/>
          <w:szCs w:val="24"/>
          <w:vertAlign w:val="superscript"/>
        </w:rPr>
        <w:t>rd</w:t>
      </w:r>
      <w:r w:rsidR="00FB7604">
        <w:rPr>
          <w:rFonts w:ascii="Times New Roman" w:hAnsi="Times New Roman" w:cs="Times New Roman"/>
          <w:sz w:val="24"/>
          <w:szCs w:val="24"/>
        </w:rPr>
        <w:t>, 5</w:t>
      </w:r>
      <w:r w:rsidR="00FB7604" w:rsidRPr="00FB7604">
        <w:rPr>
          <w:rFonts w:ascii="Times New Roman" w:hAnsi="Times New Roman" w:cs="Times New Roman"/>
          <w:sz w:val="24"/>
          <w:szCs w:val="24"/>
          <w:vertAlign w:val="superscript"/>
        </w:rPr>
        <w:t>th</w:t>
      </w:r>
      <w:r w:rsidR="00FB7604">
        <w:rPr>
          <w:rFonts w:ascii="Times New Roman" w:hAnsi="Times New Roman" w:cs="Times New Roman"/>
          <w:sz w:val="24"/>
          <w:szCs w:val="24"/>
        </w:rPr>
        <w:t xml:space="preserve"> and 7</w:t>
      </w:r>
      <w:r w:rsidR="00FB7604" w:rsidRPr="00FB7604">
        <w:rPr>
          <w:rFonts w:ascii="Times New Roman" w:hAnsi="Times New Roman" w:cs="Times New Roman"/>
          <w:sz w:val="24"/>
          <w:szCs w:val="24"/>
          <w:vertAlign w:val="superscript"/>
        </w:rPr>
        <w:t>th</w:t>
      </w:r>
      <w:r w:rsidR="00FB7604">
        <w:rPr>
          <w:rFonts w:ascii="Times New Roman" w:hAnsi="Times New Roman" w:cs="Times New Roman"/>
          <w:sz w:val="24"/>
          <w:szCs w:val="24"/>
        </w:rPr>
        <w:t xml:space="preserve"> </w:t>
      </w:r>
      <w:r w:rsidR="00FB7604" w:rsidRPr="00FB7604">
        <w:rPr>
          <w:rFonts w:ascii="Times New Roman" w:hAnsi="Times New Roman" w:cs="Times New Roman"/>
          <w:sz w:val="24"/>
          <w:szCs w:val="24"/>
        </w:rPr>
        <w:t>days after both first and</w:t>
      </w:r>
      <w:r w:rsidR="00FB7604">
        <w:rPr>
          <w:rFonts w:ascii="Times New Roman" w:hAnsi="Times New Roman" w:cs="Times New Roman"/>
          <w:sz w:val="24"/>
          <w:szCs w:val="24"/>
        </w:rPr>
        <w:t xml:space="preserve"> second sprayings. and s</w:t>
      </w:r>
      <w:r w:rsidR="00FB7604" w:rsidRPr="00FB7604">
        <w:rPr>
          <w:rFonts w:ascii="Times New Roman" w:hAnsi="Times New Roman" w:cs="Times New Roman"/>
          <w:sz w:val="24"/>
          <w:szCs w:val="24"/>
        </w:rPr>
        <w:t>eed yield obtained from different treatments were recorded</w:t>
      </w:r>
      <w:r w:rsidR="00FB7604">
        <w:rPr>
          <w:rFonts w:ascii="Times New Roman" w:hAnsi="Times New Roman" w:cs="Times New Roman"/>
          <w:sz w:val="24"/>
          <w:szCs w:val="24"/>
        </w:rPr>
        <w:t xml:space="preserve"> </w:t>
      </w:r>
      <w:r w:rsidR="00FB7604" w:rsidRPr="00FB7604">
        <w:rPr>
          <w:rFonts w:ascii="Times New Roman" w:hAnsi="Times New Roman" w:cs="Times New Roman"/>
          <w:sz w:val="24"/>
          <w:szCs w:val="24"/>
        </w:rPr>
        <w:t>separately. The identification of insects were verified with the help of</w:t>
      </w:r>
      <w:r w:rsidR="00FB7604">
        <w:rPr>
          <w:rFonts w:ascii="Times New Roman" w:hAnsi="Times New Roman" w:cs="Times New Roman"/>
          <w:sz w:val="24"/>
          <w:szCs w:val="24"/>
        </w:rPr>
        <w:t xml:space="preserve"> </w:t>
      </w:r>
      <w:r w:rsidR="00FB7604" w:rsidRPr="00FB7604">
        <w:rPr>
          <w:rFonts w:ascii="Times New Roman" w:hAnsi="Times New Roman" w:cs="Times New Roman"/>
          <w:sz w:val="24"/>
          <w:szCs w:val="24"/>
        </w:rPr>
        <w:t>Regional Centre, ZSI, Jabalpur, Madhya Pradesh.</w:t>
      </w:r>
    </w:p>
    <w:p w14:paraId="1BA4DB55" w14:textId="77777777" w:rsidR="00286C7B" w:rsidRPr="008E72F5" w:rsidRDefault="00286C7B" w:rsidP="00286C7B">
      <w:pPr>
        <w:spacing w:after="0" w:line="360" w:lineRule="auto"/>
        <w:jc w:val="both"/>
        <w:rPr>
          <w:rFonts w:ascii="Times New Roman" w:hAnsi="Times New Roman" w:cs="Times New Roman"/>
          <w:b/>
          <w:bCs/>
          <w:sz w:val="24"/>
          <w:szCs w:val="24"/>
        </w:rPr>
      </w:pPr>
      <w:r w:rsidRPr="008E72F5">
        <w:rPr>
          <w:rFonts w:ascii="Times New Roman" w:hAnsi="Times New Roman" w:cs="Times New Roman"/>
          <w:b/>
          <w:bCs/>
          <w:sz w:val="24"/>
          <w:szCs w:val="24"/>
        </w:rPr>
        <w:t>3. Results and discussion</w:t>
      </w:r>
    </w:p>
    <w:p w14:paraId="1E7F1F0D" w14:textId="2D222214" w:rsidR="00286C7B" w:rsidRPr="008E72F5" w:rsidRDefault="00286C7B" w:rsidP="00286C7B">
      <w:pPr>
        <w:autoSpaceDE w:val="0"/>
        <w:autoSpaceDN w:val="0"/>
        <w:adjustRightInd w:val="0"/>
        <w:spacing w:after="0" w:line="360" w:lineRule="auto"/>
        <w:jc w:val="both"/>
        <w:rPr>
          <w:rFonts w:ascii="Times New Roman" w:hAnsi="Times New Roman" w:cs="Times New Roman"/>
          <w:sz w:val="24"/>
          <w:szCs w:val="24"/>
        </w:rPr>
      </w:pPr>
      <w:r w:rsidRPr="008E72F5">
        <w:rPr>
          <w:rFonts w:ascii="Times New Roman" w:hAnsi="Times New Roman" w:cs="Times New Roman"/>
          <w:sz w:val="24"/>
          <w:szCs w:val="24"/>
        </w:rPr>
        <w:tab/>
        <w:t>The results of the present investigation revealed that al</w:t>
      </w:r>
      <w:r w:rsidR="006875EA">
        <w:rPr>
          <w:rFonts w:ascii="Times New Roman" w:hAnsi="Times New Roman" w:cs="Times New Roman"/>
          <w:sz w:val="24"/>
          <w:szCs w:val="24"/>
        </w:rPr>
        <w:t>l the bee attractants sprayed had</w:t>
      </w:r>
      <w:r w:rsidRPr="008E72F5">
        <w:rPr>
          <w:rFonts w:ascii="Times New Roman" w:hAnsi="Times New Roman" w:cs="Times New Roman"/>
          <w:sz w:val="24"/>
          <w:szCs w:val="24"/>
        </w:rPr>
        <w:t xml:space="preserve"> significant </w:t>
      </w:r>
      <w:r w:rsidR="003D6480" w:rsidRPr="008E72F5">
        <w:rPr>
          <w:rFonts w:ascii="Times New Roman" w:hAnsi="Times New Roman" w:cs="Times New Roman"/>
          <w:sz w:val="24"/>
          <w:szCs w:val="24"/>
        </w:rPr>
        <w:t>effect</w:t>
      </w:r>
      <w:r w:rsidRPr="008E72F5">
        <w:rPr>
          <w:rFonts w:ascii="Times New Roman" w:hAnsi="Times New Roman" w:cs="Times New Roman"/>
          <w:sz w:val="24"/>
          <w:szCs w:val="24"/>
        </w:rPr>
        <w:t xml:space="preserve"> on </w:t>
      </w:r>
      <w:r w:rsidR="006875EA">
        <w:rPr>
          <w:rFonts w:ascii="Times New Roman" w:hAnsi="Times New Roman" w:cs="Times New Roman"/>
          <w:sz w:val="24"/>
          <w:szCs w:val="24"/>
        </w:rPr>
        <w:t xml:space="preserve">the </w:t>
      </w:r>
      <w:r w:rsidRPr="008E72F5">
        <w:rPr>
          <w:rFonts w:ascii="Times New Roman" w:hAnsi="Times New Roman" w:cs="Times New Roman"/>
          <w:sz w:val="24"/>
          <w:szCs w:val="24"/>
        </w:rPr>
        <w:t xml:space="preserve">foraging activities of </w:t>
      </w:r>
      <w:r w:rsidR="003D6480" w:rsidRPr="008E72F5">
        <w:rPr>
          <w:rFonts w:ascii="Times New Roman" w:hAnsi="Times New Roman"/>
          <w:i/>
          <w:iCs/>
          <w:sz w:val="24"/>
          <w:szCs w:val="24"/>
        </w:rPr>
        <w:t xml:space="preserve">Apis </w:t>
      </w:r>
      <w:r w:rsidR="008E72F5" w:rsidRPr="008E72F5">
        <w:rPr>
          <w:rFonts w:ascii="Times New Roman" w:hAnsi="Times New Roman" w:cs="Times New Roman"/>
          <w:i/>
          <w:iCs/>
          <w:sz w:val="24"/>
          <w:szCs w:val="24"/>
        </w:rPr>
        <w:t>florea</w:t>
      </w:r>
      <w:r w:rsidR="008E72F5" w:rsidRPr="008E72F5">
        <w:rPr>
          <w:rFonts w:ascii="Times New Roman" w:hAnsi="Times New Roman" w:cs="Times New Roman"/>
          <w:sz w:val="24"/>
          <w:szCs w:val="24"/>
        </w:rPr>
        <w:t xml:space="preserve"> </w:t>
      </w:r>
      <w:r w:rsidRPr="008E72F5">
        <w:rPr>
          <w:rFonts w:ascii="Times New Roman" w:hAnsi="Times New Roman" w:cs="Times New Roman"/>
          <w:sz w:val="24"/>
          <w:szCs w:val="24"/>
        </w:rPr>
        <w:t xml:space="preserve">in niger crop. They proved superior in recorded parameters over control </w:t>
      </w:r>
      <w:r w:rsidRPr="008E72F5">
        <w:rPr>
          <w:rFonts w:ascii="Times New Roman" w:hAnsi="Times New Roman" w:cs="Times New Roman"/>
          <w:i/>
          <w:iCs/>
          <w:sz w:val="24"/>
          <w:szCs w:val="24"/>
        </w:rPr>
        <w:t>i.e.,</w:t>
      </w:r>
      <w:r w:rsidRPr="008E72F5">
        <w:rPr>
          <w:rFonts w:ascii="Times New Roman" w:hAnsi="Times New Roman" w:cs="Times New Roman"/>
          <w:sz w:val="24"/>
          <w:szCs w:val="24"/>
        </w:rPr>
        <w:t xml:space="preserve"> unsprayed and without pollinators.</w:t>
      </w:r>
    </w:p>
    <w:p w14:paraId="2046F0EC" w14:textId="29AFA471" w:rsidR="00E34808" w:rsidRDefault="00286C7B" w:rsidP="00E34808">
      <w:pPr>
        <w:pStyle w:val="NoSpacing"/>
        <w:spacing w:line="360" w:lineRule="auto"/>
        <w:jc w:val="both"/>
        <w:rPr>
          <w:rFonts w:ascii="Times New Roman" w:hAnsi="Times New Roman"/>
          <w:sz w:val="24"/>
          <w:szCs w:val="24"/>
        </w:rPr>
      </w:pPr>
      <w:r w:rsidRPr="00A06AAC">
        <w:rPr>
          <w:rFonts w:ascii="Times New Roman" w:hAnsi="Times New Roman"/>
          <w:bCs/>
          <w:color w:val="FF0000"/>
          <w:sz w:val="24"/>
          <w:szCs w:val="24"/>
        </w:rPr>
        <w:tab/>
      </w:r>
      <w:r w:rsidR="00E34808" w:rsidRPr="00E34808">
        <w:rPr>
          <w:rFonts w:ascii="Times New Roman" w:hAnsi="Times New Roman"/>
          <w:sz w:val="24"/>
          <w:szCs w:val="24"/>
        </w:rPr>
        <w:t>The result revealed that all the treatments were differed significantly to from each</w:t>
      </w:r>
      <w:r w:rsidR="00E34808">
        <w:rPr>
          <w:rFonts w:ascii="Times New Roman" w:hAnsi="Times New Roman"/>
          <w:sz w:val="24"/>
          <w:szCs w:val="24"/>
        </w:rPr>
        <w:t xml:space="preserve"> </w:t>
      </w:r>
      <w:r w:rsidR="00E34808" w:rsidRPr="00E34808">
        <w:rPr>
          <w:rFonts w:ascii="Times New Roman" w:hAnsi="Times New Roman"/>
          <w:sz w:val="24"/>
          <w:szCs w:val="24"/>
        </w:rPr>
        <w:t xml:space="preserve">other in respect to attracting the population of </w:t>
      </w:r>
      <w:r w:rsidR="00E34808" w:rsidRPr="00E34808">
        <w:rPr>
          <w:rFonts w:ascii="Times New Roman" w:hAnsi="Times New Roman"/>
          <w:i/>
          <w:iCs/>
          <w:sz w:val="24"/>
          <w:szCs w:val="24"/>
        </w:rPr>
        <w:t>Apis florea</w:t>
      </w:r>
      <w:r w:rsidR="00E34808" w:rsidRPr="00E34808">
        <w:rPr>
          <w:rFonts w:ascii="Times New Roman" w:hAnsi="Times New Roman"/>
          <w:sz w:val="24"/>
          <w:szCs w:val="24"/>
        </w:rPr>
        <w:t xml:space="preserve">. At 10% flowering stage, </w:t>
      </w:r>
      <w:r w:rsidR="00E34808" w:rsidRPr="00E34808">
        <w:rPr>
          <w:rFonts w:ascii="Times New Roman" w:hAnsi="Times New Roman"/>
          <w:i/>
          <w:iCs/>
          <w:sz w:val="24"/>
          <w:szCs w:val="24"/>
        </w:rPr>
        <w:t>Apis florea</w:t>
      </w:r>
      <w:r w:rsidR="00E34808" w:rsidRPr="00E34808">
        <w:rPr>
          <w:rFonts w:ascii="Times New Roman" w:hAnsi="Times New Roman"/>
          <w:sz w:val="24"/>
          <w:szCs w:val="24"/>
        </w:rPr>
        <w:t xml:space="preserve"> visit was numerically highest with rose </w:t>
      </w:r>
      <w:r w:rsidR="00EA4BCA">
        <w:rPr>
          <w:rFonts w:ascii="Times New Roman" w:hAnsi="Times New Roman"/>
          <w:sz w:val="24"/>
          <w:szCs w:val="24"/>
        </w:rPr>
        <w:t>water 10% (12.83 individual/m2</w:t>
      </w:r>
      <w:r w:rsidR="00E34808" w:rsidRPr="00E34808">
        <w:rPr>
          <w:rFonts w:ascii="Times New Roman" w:hAnsi="Times New Roman"/>
          <w:sz w:val="24"/>
          <w:szCs w:val="24"/>
        </w:rPr>
        <w:t>/5min)</w:t>
      </w:r>
      <w:r w:rsidR="00E34808">
        <w:rPr>
          <w:rFonts w:ascii="Times New Roman" w:hAnsi="Times New Roman"/>
          <w:sz w:val="24"/>
          <w:szCs w:val="24"/>
        </w:rPr>
        <w:t xml:space="preserve"> </w:t>
      </w:r>
      <w:r w:rsidR="00E34808" w:rsidRPr="00E34808">
        <w:rPr>
          <w:rFonts w:ascii="Times New Roman" w:hAnsi="Times New Roman"/>
          <w:sz w:val="24"/>
          <w:szCs w:val="24"/>
        </w:rPr>
        <w:t xml:space="preserve">treatment followed by </w:t>
      </w:r>
      <w:r w:rsidR="00E34808" w:rsidRPr="00E34808">
        <w:rPr>
          <w:rFonts w:ascii="Times New Roman" w:hAnsi="Times New Roman"/>
          <w:i/>
          <w:iCs/>
          <w:sz w:val="24"/>
          <w:szCs w:val="24"/>
        </w:rPr>
        <w:t>M. longifolia</w:t>
      </w:r>
      <w:r w:rsidR="00E34808" w:rsidRPr="00E34808">
        <w:rPr>
          <w:rFonts w:ascii="Times New Roman" w:hAnsi="Times New Roman"/>
          <w:sz w:val="24"/>
          <w:szCs w:val="24"/>
        </w:rPr>
        <w:t xml:space="preserve"> solution 10% flower extract spray (12.67</w:t>
      </w:r>
      <w:r w:rsidR="00E34808">
        <w:rPr>
          <w:rFonts w:ascii="Times New Roman" w:hAnsi="Times New Roman"/>
          <w:sz w:val="24"/>
          <w:szCs w:val="24"/>
        </w:rPr>
        <w:t xml:space="preserve"> </w:t>
      </w:r>
      <w:r w:rsidR="00E34808" w:rsidRPr="00E34808">
        <w:rPr>
          <w:rFonts w:ascii="Times New Roman" w:hAnsi="Times New Roman"/>
          <w:sz w:val="24"/>
          <w:szCs w:val="24"/>
        </w:rPr>
        <w:t xml:space="preserve">individual/m2/5min) flower extract of </w:t>
      </w:r>
      <w:r w:rsidR="00E34808" w:rsidRPr="00E34808">
        <w:rPr>
          <w:rFonts w:ascii="Times New Roman" w:hAnsi="Times New Roman"/>
          <w:i/>
          <w:iCs/>
          <w:sz w:val="24"/>
          <w:szCs w:val="24"/>
        </w:rPr>
        <w:t>M. longifolia</w:t>
      </w:r>
      <w:r w:rsidR="00EA4BCA">
        <w:rPr>
          <w:rFonts w:ascii="Times New Roman" w:hAnsi="Times New Roman"/>
          <w:sz w:val="24"/>
          <w:szCs w:val="24"/>
        </w:rPr>
        <w:t xml:space="preserve"> solution 10% spray</w:t>
      </w:r>
      <w:r w:rsidR="00E34808" w:rsidRPr="00E34808">
        <w:rPr>
          <w:rFonts w:ascii="Times New Roman" w:hAnsi="Times New Roman"/>
          <w:sz w:val="24"/>
          <w:szCs w:val="24"/>
        </w:rPr>
        <w:t>. In the case of control</w:t>
      </w:r>
      <w:r w:rsidR="00E34808">
        <w:rPr>
          <w:rFonts w:ascii="Times New Roman" w:hAnsi="Times New Roman"/>
          <w:sz w:val="24"/>
          <w:szCs w:val="24"/>
        </w:rPr>
        <w:t xml:space="preserve"> </w:t>
      </w:r>
      <w:r w:rsidR="00E34808" w:rsidRPr="00E34808">
        <w:rPr>
          <w:rFonts w:ascii="Times New Roman" w:hAnsi="Times New Roman"/>
          <w:sz w:val="24"/>
          <w:szCs w:val="24"/>
        </w:rPr>
        <w:t xml:space="preserve">treatment, abundance was and fruit extract of </w:t>
      </w:r>
      <w:r w:rsidR="00286ED7" w:rsidRPr="0020091A">
        <w:rPr>
          <w:rFonts w:ascii="Times New Roman" w:hAnsi="Times New Roman"/>
          <w:i/>
          <w:iCs/>
          <w:sz w:val="24"/>
          <w:szCs w:val="24"/>
        </w:rPr>
        <w:t>Phoenix</w:t>
      </w:r>
      <w:r w:rsidR="00E34808" w:rsidRPr="00E34808">
        <w:rPr>
          <w:rFonts w:ascii="Times New Roman" w:hAnsi="Times New Roman"/>
          <w:i/>
          <w:iCs/>
          <w:sz w:val="24"/>
          <w:szCs w:val="24"/>
        </w:rPr>
        <w:t xml:space="preserve"> dactylifera</w:t>
      </w:r>
      <w:r w:rsidR="00E34808" w:rsidRPr="00E34808">
        <w:rPr>
          <w:rFonts w:ascii="Times New Roman" w:hAnsi="Times New Roman"/>
          <w:sz w:val="24"/>
          <w:szCs w:val="24"/>
        </w:rPr>
        <w:t xml:space="preserve"> 10% solution (12.17</w:t>
      </w:r>
      <w:r w:rsidR="00E34808">
        <w:rPr>
          <w:rFonts w:ascii="Times New Roman" w:hAnsi="Times New Roman"/>
          <w:sz w:val="24"/>
          <w:szCs w:val="24"/>
        </w:rPr>
        <w:t xml:space="preserve"> </w:t>
      </w:r>
      <w:r w:rsidR="00E34808" w:rsidRPr="00E34808">
        <w:rPr>
          <w:rFonts w:ascii="Times New Roman" w:hAnsi="Times New Roman"/>
          <w:sz w:val="24"/>
          <w:szCs w:val="24"/>
        </w:rPr>
        <w:t>ind</w:t>
      </w:r>
      <w:r w:rsidR="00EA4BCA">
        <w:rPr>
          <w:rFonts w:ascii="Times New Roman" w:hAnsi="Times New Roman"/>
          <w:sz w:val="24"/>
          <w:szCs w:val="24"/>
        </w:rPr>
        <w:t>ividual/m2</w:t>
      </w:r>
      <w:r w:rsidR="00E34808" w:rsidRPr="00E34808">
        <w:rPr>
          <w:rFonts w:ascii="Times New Roman" w:hAnsi="Times New Roman"/>
          <w:sz w:val="24"/>
          <w:szCs w:val="24"/>
        </w:rPr>
        <w:t xml:space="preserve">/5min) while it was lowest </w:t>
      </w:r>
      <w:r w:rsidR="00EA4BCA">
        <w:rPr>
          <w:rFonts w:ascii="Times New Roman" w:hAnsi="Times New Roman"/>
          <w:sz w:val="24"/>
          <w:szCs w:val="24"/>
        </w:rPr>
        <w:t>on control (2.67 individual/m2</w:t>
      </w:r>
      <w:r w:rsidR="00E34808" w:rsidRPr="00E34808">
        <w:rPr>
          <w:rFonts w:ascii="Times New Roman" w:hAnsi="Times New Roman"/>
          <w:sz w:val="24"/>
          <w:szCs w:val="24"/>
        </w:rPr>
        <w:t>/5min) followed by the</w:t>
      </w:r>
      <w:r w:rsidR="00E34808">
        <w:rPr>
          <w:rFonts w:ascii="Times New Roman" w:hAnsi="Times New Roman"/>
          <w:sz w:val="24"/>
          <w:szCs w:val="24"/>
        </w:rPr>
        <w:t xml:space="preserve"> </w:t>
      </w:r>
      <w:r w:rsidR="00E34808" w:rsidRPr="00E34808">
        <w:rPr>
          <w:rFonts w:ascii="Times New Roman" w:hAnsi="Times New Roman"/>
          <w:sz w:val="24"/>
          <w:szCs w:val="24"/>
        </w:rPr>
        <w:t>treatment with w</w:t>
      </w:r>
      <w:r w:rsidR="00EA4BCA">
        <w:rPr>
          <w:rFonts w:ascii="Times New Roman" w:hAnsi="Times New Roman"/>
          <w:sz w:val="24"/>
          <w:szCs w:val="24"/>
        </w:rPr>
        <w:t>ater spray (4.75 individual/m2</w:t>
      </w:r>
      <w:r w:rsidR="00E34808" w:rsidRPr="00E34808">
        <w:rPr>
          <w:rFonts w:ascii="Times New Roman" w:hAnsi="Times New Roman"/>
          <w:sz w:val="24"/>
          <w:szCs w:val="24"/>
        </w:rPr>
        <w:t>/5min) and 10% honey solution (7.42</w:t>
      </w:r>
      <w:r w:rsidR="00E34808">
        <w:rPr>
          <w:rFonts w:ascii="Times New Roman" w:hAnsi="Times New Roman"/>
          <w:sz w:val="24"/>
          <w:szCs w:val="24"/>
        </w:rPr>
        <w:t xml:space="preserve"> </w:t>
      </w:r>
      <w:r w:rsidR="00EA4BCA">
        <w:rPr>
          <w:rFonts w:ascii="Times New Roman" w:hAnsi="Times New Roman"/>
          <w:sz w:val="24"/>
          <w:szCs w:val="24"/>
        </w:rPr>
        <w:t>individual/m</w:t>
      </w:r>
      <w:r w:rsidR="00E34808" w:rsidRPr="00E34808">
        <w:rPr>
          <w:rFonts w:ascii="Times New Roman" w:hAnsi="Times New Roman"/>
          <w:sz w:val="24"/>
          <w:szCs w:val="24"/>
        </w:rPr>
        <w:t>2/5min).</w:t>
      </w:r>
    </w:p>
    <w:p w14:paraId="0DD70107" w14:textId="6B3DCEC9" w:rsidR="00BC055C" w:rsidRPr="002E5891" w:rsidRDefault="00286C7B" w:rsidP="002E5891">
      <w:pPr>
        <w:pStyle w:val="NoSpacing"/>
        <w:spacing w:line="360" w:lineRule="auto"/>
        <w:ind w:firstLine="720"/>
        <w:jc w:val="both"/>
        <w:rPr>
          <w:rFonts w:ascii="Times New Roman" w:hAnsi="Times New Roman"/>
          <w:sz w:val="24"/>
          <w:szCs w:val="24"/>
        </w:rPr>
      </w:pPr>
      <w:r w:rsidRPr="00D9794A">
        <w:rPr>
          <w:rFonts w:ascii="Times New Roman" w:hAnsi="Times New Roman"/>
          <w:sz w:val="24"/>
          <w:szCs w:val="24"/>
        </w:rPr>
        <w:t xml:space="preserve">At 50% flowering stage the highest population of </w:t>
      </w:r>
      <w:r w:rsidR="00A44C87" w:rsidRPr="00D9794A">
        <w:rPr>
          <w:rFonts w:ascii="Times New Roman" w:hAnsi="Times New Roman"/>
          <w:i/>
          <w:iCs/>
          <w:sz w:val="24"/>
          <w:szCs w:val="24"/>
        </w:rPr>
        <w:t xml:space="preserve">Apis </w:t>
      </w:r>
      <w:r w:rsidR="00D9794A" w:rsidRPr="00D9794A">
        <w:rPr>
          <w:rFonts w:ascii="Times New Roman" w:hAnsi="Times New Roman"/>
          <w:i/>
          <w:iCs/>
          <w:sz w:val="24"/>
          <w:szCs w:val="24"/>
        </w:rPr>
        <w:t>florea</w:t>
      </w:r>
      <w:r w:rsidRPr="00D9794A">
        <w:rPr>
          <w:rFonts w:ascii="Times New Roman" w:hAnsi="Times New Roman"/>
          <w:sz w:val="24"/>
          <w:szCs w:val="24"/>
        </w:rPr>
        <w:t xml:space="preserve"> was attracted </w:t>
      </w:r>
      <w:r w:rsidRPr="00AC5D64">
        <w:rPr>
          <w:rFonts w:ascii="Times New Roman" w:hAnsi="Times New Roman"/>
          <w:sz w:val="24"/>
          <w:szCs w:val="24"/>
        </w:rPr>
        <w:t xml:space="preserve">with </w:t>
      </w:r>
      <w:r w:rsidR="00AC5D64" w:rsidRPr="00AC5D64">
        <w:rPr>
          <w:rFonts w:ascii="Times New Roman" w:hAnsi="Times New Roman"/>
          <w:sz w:val="24"/>
          <w:szCs w:val="24"/>
        </w:rPr>
        <w:t>sugar solution 10% (14.33 individual</w:t>
      </w:r>
      <w:r w:rsidR="00AC5D64" w:rsidRPr="00AC5D64">
        <w:rPr>
          <w:rFonts w:ascii="Times New Roman" w:hAnsi="Times New Roman"/>
          <w:bCs/>
          <w:sz w:val="24"/>
          <w:szCs w:val="24"/>
        </w:rPr>
        <w:t>/m</w:t>
      </w:r>
      <w:r w:rsidR="00AC5D64" w:rsidRPr="00AC5D64">
        <w:rPr>
          <w:rFonts w:ascii="Times New Roman" w:hAnsi="Times New Roman"/>
          <w:bCs/>
          <w:sz w:val="24"/>
          <w:szCs w:val="24"/>
          <w:vertAlign w:val="superscript"/>
        </w:rPr>
        <w:t>2</w:t>
      </w:r>
      <w:r w:rsidR="00AC5D64" w:rsidRPr="00AC5D64">
        <w:rPr>
          <w:rFonts w:ascii="Times New Roman" w:hAnsi="Times New Roman"/>
          <w:bCs/>
          <w:sz w:val="24"/>
          <w:szCs w:val="24"/>
        </w:rPr>
        <w:t>/5min</w:t>
      </w:r>
      <w:r w:rsidR="00EA4BCA">
        <w:rPr>
          <w:rFonts w:ascii="Times New Roman" w:hAnsi="Times New Roman"/>
          <w:sz w:val="24"/>
          <w:szCs w:val="24"/>
        </w:rPr>
        <w:t>) and</w:t>
      </w:r>
      <w:r w:rsidR="00AC5D64" w:rsidRPr="00AC5D64">
        <w:rPr>
          <w:rFonts w:ascii="Times New Roman" w:hAnsi="Times New Roman"/>
          <w:sz w:val="24"/>
          <w:szCs w:val="24"/>
        </w:rPr>
        <w:t xml:space="preserve"> </w:t>
      </w:r>
      <w:r w:rsidR="00B60650" w:rsidRPr="00AC5D64">
        <w:rPr>
          <w:rFonts w:ascii="Times New Roman" w:hAnsi="Times New Roman"/>
          <w:sz w:val="24"/>
          <w:szCs w:val="24"/>
        </w:rPr>
        <w:t>rose water 10% (14.25 individual</w:t>
      </w:r>
      <w:r w:rsidR="00B60650" w:rsidRPr="00AC5D64">
        <w:rPr>
          <w:rFonts w:ascii="Times New Roman" w:hAnsi="Times New Roman"/>
          <w:bCs/>
          <w:sz w:val="24"/>
          <w:szCs w:val="24"/>
        </w:rPr>
        <w:t>/m</w:t>
      </w:r>
      <w:r w:rsidR="00B60650" w:rsidRPr="00AC5D64">
        <w:rPr>
          <w:rFonts w:ascii="Times New Roman" w:hAnsi="Times New Roman"/>
          <w:bCs/>
          <w:sz w:val="24"/>
          <w:szCs w:val="24"/>
          <w:vertAlign w:val="superscript"/>
        </w:rPr>
        <w:t>2</w:t>
      </w:r>
      <w:r w:rsidR="00B60650" w:rsidRPr="00AC5D64">
        <w:rPr>
          <w:rFonts w:ascii="Times New Roman" w:hAnsi="Times New Roman"/>
          <w:bCs/>
          <w:sz w:val="24"/>
          <w:szCs w:val="24"/>
        </w:rPr>
        <w:t>/5min</w:t>
      </w:r>
      <w:r w:rsidR="00B60650" w:rsidRPr="00AC5D64">
        <w:rPr>
          <w:rFonts w:ascii="Times New Roman" w:hAnsi="Times New Roman"/>
          <w:sz w:val="24"/>
          <w:szCs w:val="24"/>
        </w:rPr>
        <w:t xml:space="preserve">), </w:t>
      </w:r>
      <w:r w:rsidRPr="00AC5D64">
        <w:rPr>
          <w:rFonts w:ascii="Times New Roman" w:hAnsi="Times New Roman"/>
          <w:sz w:val="24"/>
          <w:szCs w:val="24"/>
        </w:rPr>
        <w:t xml:space="preserve">flower extract of </w:t>
      </w:r>
      <w:r w:rsidRPr="00AC5D64">
        <w:rPr>
          <w:rFonts w:ascii="Times New Roman" w:hAnsi="Times New Roman"/>
          <w:i/>
          <w:iCs/>
          <w:sz w:val="24"/>
          <w:szCs w:val="24"/>
        </w:rPr>
        <w:t>Madhuca longifolia</w:t>
      </w:r>
      <w:r w:rsidRPr="00AC5D64">
        <w:rPr>
          <w:rFonts w:ascii="Times New Roman" w:hAnsi="Times New Roman"/>
          <w:sz w:val="24"/>
          <w:szCs w:val="24"/>
        </w:rPr>
        <w:t xml:space="preserve"> 10% (</w:t>
      </w:r>
      <w:r w:rsidR="00AC5D64" w:rsidRPr="00AC5D64">
        <w:rPr>
          <w:rFonts w:ascii="Times New Roman" w:hAnsi="Times New Roman"/>
          <w:sz w:val="24"/>
          <w:szCs w:val="24"/>
        </w:rPr>
        <w:t>14.17</w:t>
      </w:r>
      <w:r w:rsidR="00386A33" w:rsidRPr="00AC5D64">
        <w:rPr>
          <w:rFonts w:ascii="Times New Roman" w:hAnsi="Times New Roman"/>
          <w:sz w:val="24"/>
          <w:szCs w:val="24"/>
        </w:rPr>
        <w:t xml:space="preserve"> </w:t>
      </w:r>
      <w:r w:rsidR="00AC5D64" w:rsidRPr="00AC5D64">
        <w:rPr>
          <w:rFonts w:ascii="Times New Roman" w:hAnsi="Times New Roman"/>
          <w:sz w:val="24"/>
          <w:szCs w:val="24"/>
        </w:rPr>
        <w:t>individual</w:t>
      </w:r>
      <w:r w:rsidRPr="00AC5D64">
        <w:rPr>
          <w:rFonts w:ascii="Times New Roman" w:hAnsi="Times New Roman"/>
          <w:sz w:val="24"/>
          <w:szCs w:val="24"/>
        </w:rPr>
        <w:t>/m</w:t>
      </w:r>
      <w:r w:rsidRPr="00AC5D64">
        <w:rPr>
          <w:rFonts w:ascii="Times New Roman" w:hAnsi="Times New Roman"/>
          <w:sz w:val="24"/>
          <w:szCs w:val="24"/>
          <w:vertAlign w:val="superscript"/>
        </w:rPr>
        <w:t>2</w:t>
      </w:r>
      <w:r w:rsidRPr="00AC5D64">
        <w:rPr>
          <w:rFonts w:ascii="Times New Roman" w:hAnsi="Times New Roman"/>
          <w:sz w:val="24"/>
          <w:szCs w:val="24"/>
        </w:rPr>
        <w:t xml:space="preserve">/5min) </w:t>
      </w:r>
      <w:r w:rsidR="002E5891" w:rsidRPr="002E5891">
        <w:rPr>
          <w:rFonts w:ascii="Times New Roman" w:hAnsi="Times New Roman"/>
          <w:sz w:val="24"/>
          <w:szCs w:val="24"/>
        </w:rPr>
        <w:t>Here also, the population in control treatment</w:t>
      </w:r>
      <w:r w:rsidRPr="00AC5D64">
        <w:rPr>
          <w:rFonts w:ascii="Times New Roman" w:hAnsi="Times New Roman"/>
          <w:sz w:val="24"/>
          <w:szCs w:val="24"/>
        </w:rPr>
        <w:t xml:space="preserve"> was </w:t>
      </w:r>
      <w:r w:rsidR="00683BF5" w:rsidRPr="00AC5D64">
        <w:rPr>
          <w:rFonts w:ascii="Times New Roman" w:hAnsi="Times New Roman"/>
          <w:sz w:val="24"/>
          <w:szCs w:val="24"/>
        </w:rPr>
        <w:t>lowest</w:t>
      </w:r>
      <w:r w:rsidRPr="00AC5D64">
        <w:rPr>
          <w:rFonts w:ascii="Times New Roman" w:hAnsi="Times New Roman"/>
          <w:sz w:val="24"/>
          <w:szCs w:val="24"/>
        </w:rPr>
        <w:t xml:space="preserve"> (</w:t>
      </w:r>
      <w:r w:rsidR="00AC5D64" w:rsidRPr="00AC5D64">
        <w:rPr>
          <w:rFonts w:ascii="Times New Roman" w:hAnsi="Times New Roman"/>
          <w:sz w:val="24"/>
          <w:szCs w:val="24"/>
        </w:rPr>
        <w:t>3.7</w:t>
      </w:r>
      <w:r w:rsidR="00386A33" w:rsidRPr="00AC5D64">
        <w:rPr>
          <w:rFonts w:ascii="Times New Roman" w:hAnsi="Times New Roman"/>
          <w:sz w:val="24"/>
          <w:szCs w:val="24"/>
        </w:rPr>
        <w:t>5</w:t>
      </w:r>
      <w:r w:rsidR="00AC5D64" w:rsidRPr="00AC5D64">
        <w:rPr>
          <w:rFonts w:ascii="Times New Roman" w:hAnsi="Times New Roman"/>
          <w:sz w:val="24"/>
          <w:szCs w:val="24"/>
        </w:rPr>
        <w:t xml:space="preserve"> individual</w:t>
      </w:r>
      <w:r w:rsidRPr="00AC5D64">
        <w:rPr>
          <w:rFonts w:ascii="Times New Roman" w:hAnsi="Times New Roman"/>
          <w:bCs/>
          <w:sz w:val="24"/>
          <w:szCs w:val="24"/>
        </w:rPr>
        <w:t>/m</w:t>
      </w:r>
      <w:r w:rsidRPr="00AC5D64">
        <w:rPr>
          <w:rFonts w:ascii="Times New Roman" w:hAnsi="Times New Roman"/>
          <w:bCs/>
          <w:sz w:val="24"/>
          <w:szCs w:val="24"/>
          <w:vertAlign w:val="superscript"/>
        </w:rPr>
        <w:t>2</w:t>
      </w:r>
      <w:r w:rsidRPr="00AC5D64">
        <w:rPr>
          <w:rFonts w:ascii="Times New Roman" w:hAnsi="Times New Roman"/>
          <w:bCs/>
          <w:sz w:val="24"/>
          <w:szCs w:val="24"/>
        </w:rPr>
        <w:t>/5min</w:t>
      </w:r>
      <w:r w:rsidRPr="00AC5D64">
        <w:rPr>
          <w:rFonts w:ascii="Times New Roman" w:hAnsi="Times New Roman"/>
          <w:sz w:val="24"/>
          <w:szCs w:val="24"/>
        </w:rPr>
        <w:t>)</w:t>
      </w:r>
      <w:r w:rsidR="002E5891">
        <w:rPr>
          <w:rFonts w:ascii="Times New Roman" w:hAnsi="Times New Roman"/>
          <w:sz w:val="24"/>
          <w:szCs w:val="24"/>
        </w:rPr>
        <w:t xml:space="preserve"> </w:t>
      </w:r>
      <w:r w:rsidRPr="00BF6AF2">
        <w:rPr>
          <w:rFonts w:ascii="Times New Roman" w:hAnsi="Times New Roman"/>
          <w:sz w:val="24"/>
          <w:szCs w:val="24"/>
        </w:rPr>
        <w:t xml:space="preserve">and 10% </w:t>
      </w:r>
      <w:r w:rsidR="00AC5D64" w:rsidRPr="00BF6AF2">
        <w:rPr>
          <w:rFonts w:ascii="Times New Roman" w:hAnsi="Times New Roman"/>
          <w:sz w:val="24"/>
          <w:szCs w:val="24"/>
        </w:rPr>
        <w:t>honey</w:t>
      </w:r>
      <w:r w:rsidRPr="00BF6AF2">
        <w:rPr>
          <w:rFonts w:ascii="Times New Roman" w:hAnsi="Times New Roman"/>
          <w:sz w:val="24"/>
          <w:szCs w:val="24"/>
        </w:rPr>
        <w:t xml:space="preserve"> solution spray (</w:t>
      </w:r>
      <w:r w:rsidR="00AC5D64" w:rsidRPr="00BF6AF2">
        <w:rPr>
          <w:rFonts w:ascii="Times New Roman" w:hAnsi="Times New Roman"/>
          <w:sz w:val="24"/>
          <w:szCs w:val="24"/>
        </w:rPr>
        <w:t>10.25 individual</w:t>
      </w:r>
      <w:r w:rsidRPr="00BF6AF2">
        <w:rPr>
          <w:rFonts w:ascii="Times New Roman" w:hAnsi="Times New Roman"/>
          <w:bCs/>
          <w:sz w:val="24"/>
          <w:szCs w:val="24"/>
        </w:rPr>
        <w:t>/m</w:t>
      </w:r>
      <w:r w:rsidRPr="00BF6AF2">
        <w:rPr>
          <w:rFonts w:ascii="Times New Roman" w:hAnsi="Times New Roman"/>
          <w:bCs/>
          <w:sz w:val="24"/>
          <w:szCs w:val="24"/>
          <w:vertAlign w:val="superscript"/>
        </w:rPr>
        <w:t>2</w:t>
      </w:r>
      <w:r w:rsidRPr="00BF6AF2">
        <w:rPr>
          <w:rFonts w:ascii="Times New Roman" w:hAnsi="Times New Roman"/>
          <w:bCs/>
          <w:sz w:val="24"/>
          <w:szCs w:val="24"/>
        </w:rPr>
        <w:t>/5min</w:t>
      </w:r>
      <w:r w:rsidRPr="00BF6AF2">
        <w:rPr>
          <w:rFonts w:ascii="Times New Roman" w:hAnsi="Times New Roman"/>
          <w:sz w:val="24"/>
          <w:szCs w:val="24"/>
        </w:rPr>
        <w:t xml:space="preserve">). Present findings are also supported by the findings of </w:t>
      </w:r>
      <w:r w:rsidR="007F4DE4" w:rsidRPr="00BF6AF2">
        <w:rPr>
          <w:rFonts w:ascii="Times New Roman" w:hAnsi="Times New Roman"/>
          <w:sz w:val="24"/>
          <w:szCs w:val="24"/>
        </w:rPr>
        <w:t xml:space="preserve">Singh </w:t>
      </w:r>
      <w:r w:rsidRPr="00BF6AF2">
        <w:rPr>
          <w:rFonts w:ascii="Times New Roman" w:hAnsi="Times New Roman"/>
          <w:sz w:val="24"/>
          <w:szCs w:val="24"/>
        </w:rPr>
        <w:t>(</w:t>
      </w:r>
      <w:r w:rsidR="007F4DE4" w:rsidRPr="00BF6AF2">
        <w:rPr>
          <w:rFonts w:ascii="Times New Roman" w:hAnsi="Times New Roman"/>
          <w:sz w:val="24"/>
          <w:szCs w:val="24"/>
        </w:rPr>
        <w:t>2015</w:t>
      </w:r>
      <w:r w:rsidRPr="00BF6AF2">
        <w:rPr>
          <w:rFonts w:ascii="Times New Roman" w:hAnsi="Times New Roman"/>
          <w:sz w:val="24"/>
          <w:szCs w:val="24"/>
        </w:rPr>
        <w:t xml:space="preserve">) </w:t>
      </w:r>
      <w:r w:rsidR="00683BF5" w:rsidRPr="00BF6AF2">
        <w:rPr>
          <w:rFonts w:ascii="Times New Roman" w:hAnsi="Times New Roman"/>
          <w:sz w:val="24"/>
          <w:szCs w:val="24"/>
        </w:rPr>
        <w:t>who</w:t>
      </w:r>
      <w:r w:rsidRPr="00BF6AF2">
        <w:rPr>
          <w:rFonts w:ascii="Times New Roman" w:hAnsi="Times New Roman"/>
          <w:sz w:val="24"/>
          <w:szCs w:val="24"/>
        </w:rPr>
        <w:t xml:space="preserve"> reported that </w:t>
      </w:r>
      <w:r w:rsidR="007F4DE4" w:rsidRPr="00BF6AF2">
        <w:rPr>
          <w:rFonts w:ascii="Times New Roman" w:hAnsi="Times New Roman"/>
          <w:sz w:val="24"/>
          <w:szCs w:val="24"/>
        </w:rPr>
        <w:t xml:space="preserve">bees were observed that visiting the flowers </w:t>
      </w:r>
      <w:r w:rsidR="007F4DE4" w:rsidRPr="00BF6AF2">
        <w:rPr>
          <w:rFonts w:ascii="Times New Roman" w:hAnsi="Times New Roman"/>
          <w:i/>
          <w:iCs/>
          <w:sz w:val="24"/>
          <w:szCs w:val="24"/>
        </w:rPr>
        <w:t>Apis florae</w:t>
      </w:r>
      <w:r w:rsidRPr="00BF6AF2">
        <w:rPr>
          <w:rFonts w:ascii="Times New Roman" w:hAnsi="Times New Roman"/>
          <w:sz w:val="24"/>
          <w:szCs w:val="24"/>
        </w:rPr>
        <w:t xml:space="preserve">. Present findings are corroborated with the findings of </w:t>
      </w:r>
      <w:r w:rsidR="00BC055C" w:rsidRPr="00BF6AF2">
        <w:rPr>
          <w:rFonts w:ascii="Times New Roman" w:hAnsi="Times New Roman"/>
          <w:sz w:val="24"/>
          <w:szCs w:val="22"/>
        </w:rPr>
        <w:t xml:space="preserve">Manchare </w:t>
      </w:r>
      <w:r w:rsidR="00BC055C" w:rsidRPr="00BF6AF2">
        <w:rPr>
          <w:rFonts w:ascii="Times New Roman" w:hAnsi="Times New Roman"/>
          <w:i/>
          <w:iCs/>
          <w:sz w:val="24"/>
          <w:szCs w:val="22"/>
        </w:rPr>
        <w:t>et al.,</w:t>
      </w:r>
      <w:r w:rsidR="0014324A" w:rsidRPr="00BF6AF2">
        <w:rPr>
          <w:rFonts w:ascii="Times New Roman" w:hAnsi="Times New Roman"/>
          <w:sz w:val="24"/>
          <w:szCs w:val="22"/>
        </w:rPr>
        <w:t xml:space="preserve"> (</w:t>
      </w:r>
      <w:r w:rsidR="00BC055C" w:rsidRPr="00BF6AF2">
        <w:rPr>
          <w:rFonts w:ascii="Times New Roman" w:hAnsi="Times New Roman"/>
          <w:sz w:val="24"/>
          <w:szCs w:val="22"/>
        </w:rPr>
        <w:t xml:space="preserve">2019) showed that </w:t>
      </w:r>
      <w:r w:rsidR="00BC055C" w:rsidRPr="00BF6AF2">
        <w:rPr>
          <w:rFonts w:ascii="Times New Roman" w:hAnsi="Times New Roman"/>
          <w:sz w:val="24"/>
          <w:szCs w:val="22"/>
        </w:rPr>
        <w:lastRenderedPageBreak/>
        <w:t>honey solution 10 per</w:t>
      </w:r>
      <w:r w:rsidR="0014324A" w:rsidRPr="00BF6AF2">
        <w:rPr>
          <w:rFonts w:ascii="Times New Roman" w:hAnsi="Times New Roman"/>
          <w:sz w:val="24"/>
          <w:szCs w:val="22"/>
        </w:rPr>
        <w:t xml:space="preserve"> </w:t>
      </w:r>
      <w:r w:rsidR="00BC055C" w:rsidRPr="00BF6AF2">
        <w:rPr>
          <w:rFonts w:ascii="Times New Roman" w:hAnsi="Times New Roman"/>
          <w:sz w:val="24"/>
          <w:szCs w:val="22"/>
        </w:rPr>
        <w:t>cent flow</w:t>
      </w:r>
      <w:r w:rsidR="00CC48D0">
        <w:rPr>
          <w:rFonts w:ascii="Times New Roman" w:hAnsi="Times New Roman"/>
          <w:sz w:val="24"/>
          <w:szCs w:val="22"/>
        </w:rPr>
        <w:t>ering has highest (2.32 bees/m2</w:t>
      </w:r>
      <w:r w:rsidR="00BC055C" w:rsidRPr="00BF6AF2">
        <w:rPr>
          <w:rFonts w:ascii="Times New Roman" w:hAnsi="Times New Roman"/>
          <w:sz w:val="24"/>
          <w:szCs w:val="22"/>
        </w:rPr>
        <w:t xml:space="preserve">/min) ability to attract </w:t>
      </w:r>
      <w:r w:rsidR="00BC055C" w:rsidRPr="00BF6AF2">
        <w:rPr>
          <w:rFonts w:ascii="Times New Roman" w:hAnsi="Times New Roman"/>
          <w:i/>
          <w:iCs/>
          <w:sz w:val="24"/>
          <w:szCs w:val="22"/>
        </w:rPr>
        <w:t>Apis cerena indica</w:t>
      </w:r>
      <w:r w:rsidR="00BC055C" w:rsidRPr="00BF6AF2">
        <w:rPr>
          <w:rFonts w:ascii="Times New Roman" w:hAnsi="Times New Roman"/>
          <w:sz w:val="24"/>
          <w:szCs w:val="22"/>
        </w:rPr>
        <w:t xml:space="preserve"> towards it followed by jaggery solution 10 per</w:t>
      </w:r>
      <w:r w:rsidR="0082563F" w:rsidRPr="00BF6AF2">
        <w:rPr>
          <w:rFonts w:ascii="Times New Roman" w:hAnsi="Times New Roman"/>
          <w:sz w:val="24"/>
          <w:szCs w:val="22"/>
        </w:rPr>
        <w:t xml:space="preserve"> </w:t>
      </w:r>
      <w:r w:rsidR="00CC48D0">
        <w:rPr>
          <w:rFonts w:ascii="Times New Roman" w:hAnsi="Times New Roman"/>
          <w:sz w:val="24"/>
          <w:szCs w:val="22"/>
        </w:rPr>
        <w:t>cent (2.16 bees/m2</w:t>
      </w:r>
      <w:r w:rsidR="00BC055C" w:rsidRPr="00BF6AF2">
        <w:rPr>
          <w:rFonts w:ascii="Times New Roman" w:hAnsi="Times New Roman"/>
          <w:sz w:val="24"/>
          <w:szCs w:val="22"/>
        </w:rPr>
        <w:t xml:space="preserve">/min) and molasses 10 </w:t>
      </w:r>
      <w:r w:rsidR="00CC48D0">
        <w:rPr>
          <w:rFonts w:ascii="Times New Roman" w:hAnsi="Times New Roman"/>
          <w:sz w:val="24"/>
          <w:szCs w:val="22"/>
        </w:rPr>
        <w:t>% (2.04 bees/m2</w:t>
      </w:r>
      <w:r w:rsidR="00BC055C" w:rsidRPr="00BF6AF2">
        <w:rPr>
          <w:rFonts w:ascii="Times New Roman" w:hAnsi="Times New Roman"/>
          <w:sz w:val="24"/>
          <w:szCs w:val="22"/>
        </w:rPr>
        <w:t>/min).</w:t>
      </w:r>
    </w:p>
    <w:p w14:paraId="0C4F3214" w14:textId="77777777" w:rsidR="002E3D12" w:rsidRPr="00A06AAC" w:rsidRDefault="00CB562C" w:rsidP="0082563F">
      <w:pPr>
        <w:pStyle w:val="NoSpacing"/>
        <w:spacing w:line="276" w:lineRule="auto"/>
        <w:jc w:val="center"/>
        <w:rPr>
          <w:rFonts w:ascii="Times New Roman" w:hAnsi="Times New Roman"/>
          <w:b/>
          <w:bCs/>
          <w:color w:val="FF0000"/>
          <w:sz w:val="24"/>
          <w:szCs w:val="24"/>
        </w:rPr>
      </w:pPr>
      <w:r w:rsidRPr="00A06AAC">
        <w:rPr>
          <w:rFonts w:ascii="Times New Roman" w:hAnsi="Times New Roman"/>
          <w:b/>
          <w:bCs/>
          <w:noProof/>
          <w:color w:val="FF0000"/>
          <w:sz w:val="24"/>
          <w:szCs w:val="24"/>
          <w:lang w:val="en-US" w:eastAsia="en-US" w:bidi="hi-IN"/>
        </w:rPr>
        <w:drawing>
          <wp:inline distT="0" distB="0" distL="0" distR="0" wp14:anchorId="33A4CE11" wp14:editId="54823725">
            <wp:extent cx="4710023" cy="2647942"/>
            <wp:effectExtent l="19050" t="19050" r="14605" b="19685"/>
            <wp:docPr id="2" name="Picture 2" descr="D:\faltu data\CAMERA FOTO\DSC008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faltu data\CAMERA FOTO\DSC0087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12959" cy="2649593"/>
                    </a:xfrm>
                    <a:prstGeom prst="rect">
                      <a:avLst/>
                    </a:prstGeom>
                    <a:noFill/>
                    <a:ln>
                      <a:solidFill>
                        <a:schemeClr val="tx1"/>
                      </a:solidFill>
                    </a:ln>
                  </pic:spPr>
                </pic:pic>
              </a:graphicData>
            </a:graphic>
          </wp:inline>
        </w:drawing>
      </w:r>
    </w:p>
    <w:p w14:paraId="5540D626" w14:textId="77777777" w:rsidR="0082563F" w:rsidRPr="00BF6AF2" w:rsidRDefault="0082563F" w:rsidP="0082563F">
      <w:pPr>
        <w:pStyle w:val="NoSpacing"/>
        <w:spacing w:line="276" w:lineRule="auto"/>
        <w:jc w:val="center"/>
        <w:rPr>
          <w:rFonts w:ascii="Times New Roman" w:hAnsi="Times New Roman"/>
          <w:b/>
          <w:bCs/>
          <w:sz w:val="24"/>
          <w:szCs w:val="24"/>
        </w:rPr>
      </w:pPr>
      <w:r w:rsidRPr="00BF6AF2">
        <w:rPr>
          <w:rFonts w:ascii="Times New Roman" w:hAnsi="Times New Roman"/>
          <w:b/>
          <w:bCs/>
          <w:sz w:val="24"/>
          <w:szCs w:val="24"/>
        </w:rPr>
        <w:t>Plate: 1. Experimental field</w:t>
      </w:r>
    </w:p>
    <w:p w14:paraId="33644214" w14:textId="77777777" w:rsidR="002E3D12" w:rsidRPr="00A06AAC" w:rsidRDefault="004644AF" w:rsidP="0082563F">
      <w:pPr>
        <w:pStyle w:val="NoSpacing"/>
        <w:spacing w:line="276" w:lineRule="auto"/>
        <w:jc w:val="center"/>
        <w:rPr>
          <w:rFonts w:ascii="Times New Roman" w:hAnsi="Times New Roman"/>
          <w:b/>
          <w:bCs/>
          <w:color w:val="FF0000"/>
          <w:sz w:val="24"/>
          <w:szCs w:val="24"/>
        </w:rPr>
      </w:pPr>
      <w:r w:rsidRPr="00A06AAC">
        <w:rPr>
          <w:rFonts w:ascii="Arial" w:hAnsi="Arial" w:cs="Arial"/>
          <w:noProof/>
          <w:color w:val="FF0000"/>
          <w:sz w:val="24"/>
          <w:lang w:val="en-US" w:eastAsia="en-US" w:bidi="hi-IN"/>
        </w:rPr>
        <w:drawing>
          <wp:inline distT="0" distB="0" distL="0" distR="0" wp14:anchorId="228A5F89" wp14:editId="317FBD1F">
            <wp:extent cx="2214069" cy="3320305"/>
            <wp:effectExtent l="57150" t="57150" r="110490" b="109220"/>
            <wp:docPr id="19" name="Picture 19" descr="G:\DWARKA SYNOPSIS\New foto lab\IMG202210121026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DWARKA SYNOPSIS\New foto lab\IMG20221012102634.jpg"/>
                    <pic:cNvPicPr>
                      <a:picLocks noChangeAspect="1" noChangeArrowheads="1"/>
                    </pic:cNvPicPr>
                  </pic:nvPicPr>
                  <pic:blipFill>
                    <a:blip r:embed="rId8" cstate="print"/>
                    <a:srcRect/>
                    <a:stretch>
                      <a:fillRect/>
                    </a:stretch>
                  </pic:blipFill>
                  <pic:spPr bwMode="auto">
                    <a:xfrm>
                      <a:off x="0" y="0"/>
                      <a:ext cx="2220977" cy="3330664"/>
                    </a:xfrm>
                    <a:prstGeom prst="rect">
                      <a:avLst/>
                    </a:prstGeom>
                    <a:ln w="3175" cap="sq">
                      <a:solidFill>
                        <a:schemeClr val="tx1"/>
                      </a:solidFill>
                      <a:prstDash val="solid"/>
                      <a:miter lim="800000"/>
                    </a:ln>
                    <a:effectLst>
                      <a:outerShdw blurRad="50800" dist="38100" dir="2700000" algn="tl" rotWithShape="0">
                        <a:srgbClr val="000000">
                          <a:alpha val="43000"/>
                        </a:srgbClr>
                      </a:outerShdw>
                    </a:effectLst>
                  </pic:spPr>
                </pic:pic>
              </a:graphicData>
            </a:graphic>
          </wp:inline>
        </w:drawing>
      </w:r>
      <w:r w:rsidR="0082563F" w:rsidRPr="00A06AAC">
        <w:rPr>
          <w:rFonts w:ascii="Times New Roman" w:hAnsi="Times New Roman"/>
          <w:b/>
          <w:bCs/>
          <w:color w:val="FF0000"/>
          <w:sz w:val="24"/>
          <w:szCs w:val="24"/>
        </w:rPr>
        <w:t xml:space="preserve">       </w:t>
      </w:r>
      <w:r w:rsidRPr="00A06AAC">
        <w:rPr>
          <w:rFonts w:ascii="Arial" w:hAnsi="Arial" w:cs="Arial"/>
          <w:noProof/>
          <w:color w:val="FF0000"/>
          <w:sz w:val="24"/>
          <w:lang w:val="en-US" w:eastAsia="en-US" w:bidi="hi-IN"/>
        </w:rPr>
        <w:drawing>
          <wp:inline distT="0" distB="0" distL="0" distR="0" wp14:anchorId="0C872A80" wp14:editId="38763AFB">
            <wp:extent cx="2252636" cy="3312543"/>
            <wp:effectExtent l="57150" t="57150" r="109855" b="116840"/>
            <wp:docPr id="20" name="Picture 20" descr="G:\DWARKA SYNOPSIS\New foto lab\IMG20221017085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DWARKA SYNOPSIS\New foto lab\IMG20221017085151.jpg"/>
                    <pic:cNvPicPr>
                      <a:picLocks noChangeAspect="1" noChangeArrowheads="1"/>
                    </pic:cNvPicPr>
                  </pic:nvPicPr>
                  <pic:blipFill>
                    <a:blip r:embed="rId9" cstate="print"/>
                    <a:srcRect/>
                    <a:stretch>
                      <a:fillRect/>
                    </a:stretch>
                  </pic:blipFill>
                  <pic:spPr bwMode="auto">
                    <a:xfrm>
                      <a:off x="0" y="0"/>
                      <a:ext cx="2277360" cy="3348901"/>
                    </a:xfrm>
                    <a:prstGeom prst="rect">
                      <a:avLst/>
                    </a:prstGeom>
                    <a:ln w="3175" cap="sq">
                      <a:solidFill>
                        <a:schemeClr val="tx1"/>
                      </a:solidFill>
                      <a:prstDash val="solid"/>
                      <a:miter lim="800000"/>
                    </a:ln>
                    <a:effectLst>
                      <a:outerShdw blurRad="50800" dist="38100" dir="2700000" algn="tl" rotWithShape="0">
                        <a:srgbClr val="000000">
                          <a:alpha val="43000"/>
                        </a:srgbClr>
                      </a:outerShdw>
                    </a:effectLst>
                  </pic:spPr>
                </pic:pic>
              </a:graphicData>
            </a:graphic>
          </wp:inline>
        </w:drawing>
      </w:r>
    </w:p>
    <w:p w14:paraId="2847BDAD" w14:textId="77777777" w:rsidR="0082563F" w:rsidRPr="00BF6AF2" w:rsidRDefault="0082563F" w:rsidP="0082563F">
      <w:pPr>
        <w:pStyle w:val="NoSpacing"/>
        <w:spacing w:line="276" w:lineRule="auto"/>
        <w:jc w:val="center"/>
        <w:rPr>
          <w:rFonts w:ascii="Times New Roman" w:hAnsi="Times New Roman"/>
          <w:b/>
          <w:bCs/>
          <w:sz w:val="24"/>
          <w:szCs w:val="24"/>
        </w:rPr>
      </w:pPr>
      <w:r w:rsidRPr="00BF6AF2">
        <w:rPr>
          <w:rFonts w:ascii="Times New Roman" w:hAnsi="Times New Roman"/>
          <w:b/>
          <w:bCs/>
          <w:sz w:val="24"/>
          <w:szCs w:val="24"/>
        </w:rPr>
        <w:t xml:space="preserve">Plate: 2. 10% flowering stage                      Plate: 3. 50% flowering stage  </w:t>
      </w:r>
    </w:p>
    <w:p w14:paraId="63446977" w14:textId="77777777" w:rsidR="00286C7B" w:rsidRPr="00AC5D64" w:rsidRDefault="00286C7B" w:rsidP="00286C7B">
      <w:pPr>
        <w:pStyle w:val="NoSpacing"/>
        <w:spacing w:line="360" w:lineRule="auto"/>
        <w:jc w:val="both"/>
        <w:rPr>
          <w:rFonts w:ascii="Times New Roman" w:hAnsi="Times New Roman"/>
          <w:b/>
          <w:bCs/>
          <w:sz w:val="24"/>
          <w:szCs w:val="24"/>
        </w:rPr>
      </w:pPr>
      <w:r w:rsidRPr="00AC5D64">
        <w:rPr>
          <w:rFonts w:ascii="Times New Roman" w:hAnsi="Times New Roman"/>
          <w:b/>
          <w:bCs/>
          <w:sz w:val="24"/>
          <w:szCs w:val="24"/>
        </w:rPr>
        <w:t xml:space="preserve">3.3. Seed yield (q/ha) </w:t>
      </w:r>
    </w:p>
    <w:p w14:paraId="5BC96B1A" w14:textId="6DC37899" w:rsidR="00CC48D0" w:rsidRPr="00CC48D0" w:rsidRDefault="0020091A" w:rsidP="0020091A">
      <w:pPr>
        <w:pStyle w:val="NoSpacing"/>
        <w:spacing w:line="360" w:lineRule="auto"/>
        <w:ind w:firstLine="720"/>
        <w:jc w:val="both"/>
        <w:rPr>
          <w:rFonts w:ascii="Times New Roman" w:hAnsi="Times New Roman"/>
          <w:i/>
          <w:iCs/>
          <w:sz w:val="24"/>
          <w:szCs w:val="24"/>
        </w:rPr>
      </w:pPr>
      <w:r w:rsidRPr="0020091A">
        <w:rPr>
          <w:rFonts w:ascii="Times New Roman" w:hAnsi="Times New Roman"/>
          <w:sz w:val="24"/>
          <w:szCs w:val="24"/>
        </w:rPr>
        <w:t>The seed yield data indicated that there were significant differences occasions from each treatment</w:t>
      </w:r>
      <w:r>
        <w:rPr>
          <w:rFonts w:ascii="Times New Roman" w:hAnsi="Times New Roman"/>
          <w:sz w:val="24"/>
          <w:szCs w:val="24"/>
        </w:rPr>
        <w:t xml:space="preserve"> </w:t>
      </w:r>
      <w:r w:rsidRPr="0020091A">
        <w:rPr>
          <w:rFonts w:ascii="Times New Roman" w:hAnsi="Times New Roman"/>
          <w:sz w:val="24"/>
          <w:szCs w:val="24"/>
        </w:rPr>
        <w:t xml:space="preserve">in terms of higher seed yield. Accordingly, the highest seed yield was observed from the treatment in which 10% foliar spray of rose water (6.90 q/ha) was applied ,followed by a (6.70 q/ha) 10 % sugar solution and a (6.30 q/ha) flower extract of </w:t>
      </w:r>
      <w:r w:rsidRPr="0020091A">
        <w:rPr>
          <w:rFonts w:ascii="Times New Roman" w:hAnsi="Times New Roman"/>
          <w:i/>
          <w:iCs/>
          <w:sz w:val="24"/>
          <w:szCs w:val="24"/>
        </w:rPr>
        <w:t xml:space="preserve">Phoenix </w:t>
      </w:r>
      <w:r w:rsidRPr="0020091A">
        <w:rPr>
          <w:rFonts w:ascii="Times New Roman" w:hAnsi="Times New Roman"/>
          <w:i/>
          <w:iCs/>
          <w:sz w:val="24"/>
          <w:szCs w:val="24"/>
        </w:rPr>
        <w:lastRenderedPageBreak/>
        <w:t>dactylifera</w:t>
      </w:r>
      <w:r w:rsidRPr="0020091A">
        <w:rPr>
          <w:rFonts w:ascii="Times New Roman" w:hAnsi="Times New Roman"/>
          <w:sz w:val="24"/>
          <w:szCs w:val="24"/>
        </w:rPr>
        <w:t xml:space="preserve"> spray treatment. While the lowest seed yield, was obtained from the control (3.15 q/ha), followed by a (4.40 q/ha) treatment in which 10% jiggery solution was sprayed and a water spray treatment, which produced (4.80 q/ha).</w:t>
      </w:r>
      <w:r w:rsidR="00CC48D0" w:rsidRPr="00CC48D0">
        <w:rPr>
          <w:rFonts w:ascii="Times New Roman" w:hAnsi="Times New Roman"/>
          <w:sz w:val="24"/>
          <w:szCs w:val="24"/>
        </w:rPr>
        <w:t xml:space="preserve"> These findings corroborated with the</w:t>
      </w:r>
      <w:r w:rsidR="00CC48D0">
        <w:rPr>
          <w:rFonts w:ascii="Times New Roman" w:hAnsi="Times New Roman"/>
          <w:sz w:val="24"/>
          <w:szCs w:val="24"/>
        </w:rPr>
        <w:t xml:space="preserve"> </w:t>
      </w:r>
      <w:r w:rsidR="00CC48D0" w:rsidRPr="00CC48D0">
        <w:rPr>
          <w:rFonts w:ascii="Times New Roman" w:hAnsi="Times New Roman"/>
          <w:sz w:val="24"/>
          <w:szCs w:val="24"/>
        </w:rPr>
        <w:t>findings of Chandrashekhar and Sattigi (2009) as they have also observed that spraying of</w:t>
      </w:r>
      <w:r w:rsidR="00CC48D0">
        <w:rPr>
          <w:rFonts w:ascii="Times New Roman" w:hAnsi="Times New Roman"/>
          <w:sz w:val="24"/>
          <w:szCs w:val="24"/>
        </w:rPr>
        <w:t xml:space="preserve"> </w:t>
      </w:r>
      <w:r w:rsidR="00CC48D0" w:rsidRPr="00CC48D0">
        <w:rPr>
          <w:rFonts w:ascii="Times New Roman" w:hAnsi="Times New Roman"/>
          <w:sz w:val="24"/>
          <w:szCs w:val="24"/>
        </w:rPr>
        <w:t>bee attractant like cacambe (10%) and jaggary solution (10%) were significantly superior in</w:t>
      </w:r>
      <w:r w:rsidR="00CC48D0">
        <w:rPr>
          <w:rFonts w:ascii="Times New Roman" w:hAnsi="Times New Roman"/>
          <w:sz w:val="24"/>
          <w:szCs w:val="24"/>
        </w:rPr>
        <w:t xml:space="preserve"> </w:t>
      </w:r>
      <w:r w:rsidR="00CC48D0" w:rsidRPr="00CC48D0">
        <w:rPr>
          <w:rFonts w:ascii="Times New Roman" w:hAnsi="Times New Roman"/>
          <w:sz w:val="24"/>
          <w:szCs w:val="24"/>
        </w:rPr>
        <w:t>enhancing both quantitative and qualitative parameters of radish seed. These findings are in</w:t>
      </w:r>
      <w:r w:rsidR="00CC48D0">
        <w:rPr>
          <w:rFonts w:ascii="Times New Roman" w:hAnsi="Times New Roman"/>
          <w:sz w:val="24"/>
          <w:szCs w:val="24"/>
        </w:rPr>
        <w:t xml:space="preserve"> </w:t>
      </w:r>
      <w:r w:rsidR="00CC48D0" w:rsidRPr="00CC48D0">
        <w:rPr>
          <w:rFonts w:ascii="Times New Roman" w:hAnsi="Times New Roman"/>
          <w:sz w:val="24"/>
          <w:szCs w:val="24"/>
        </w:rPr>
        <w:t xml:space="preserve">close conformity with the earlier reports of Dwarka </w:t>
      </w:r>
      <w:r w:rsidR="00CC48D0" w:rsidRPr="00CC48D0">
        <w:rPr>
          <w:rFonts w:ascii="Times New Roman" w:hAnsi="Times New Roman"/>
          <w:i/>
          <w:iCs/>
          <w:sz w:val="24"/>
          <w:szCs w:val="24"/>
        </w:rPr>
        <w:t>et al.,</w:t>
      </w:r>
      <w:r w:rsidR="00CC48D0" w:rsidRPr="00CC48D0">
        <w:rPr>
          <w:rFonts w:ascii="Times New Roman" w:hAnsi="Times New Roman"/>
          <w:sz w:val="24"/>
          <w:szCs w:val="24"/>
        </w:rPr>
        <w:t xml:space="preserve"> (2022) who have reported they</w:t>
      </w:r>
      <w:r w:rsidR="00CC48D0">
        <w:rPr>
          <w:rFonts w:ascii="Times New Roman" w:hAnsi="Times New Roman"/>
          <w:sz w:val="24"/>
          <w:szCs w:val="24"/>
        </w:rPr>
        <w:t xml:space="preserve"> </w:t>
      </w:r>
      <w:r w:rsidR="00CC48D0" w:rsidRPr="00CC48D0">
        <w:rPr>
          <w:rFonts w:ascii="Times New Roman" w:hAnsi="Times New Roman"/>
          <w:sz w:val="24"/>
          <w:szCs w:val="24"/>
        </w:rPr>
        <w:t>reported that highest seed yield (6.90 q/ha) was recorded in the case of treatment with the</w:t>
      </w:r>
      <w:r w:rsidR="00CC48D0">
        <w:rPr>
          <w:rFonts w:ascii="Times New Roman" w:hAnsi="Times New Roman"/>
          <w:sz w:val="24"/>
          <w:szCs w:val="24"/>
        </w:rPr>
        <w:t xml:space="preserve"> </w:t>
      </w:r>
      <w:r w:rsidR="00CC48D0" w:rsidRPr="00CC48D0">
        <w:rPr>
          <w:rFonts w:ascii="Times New Roman" w:hAnsi="Times New Roman"/>
          <w:sz w:val="24"/>
          <w:szCs w:val="24"/>
        </w:rPr>
        <w:t xml:space="preserve">foliar spray of </w:t>
      </w:r>
      <w:r w:rsidR="00CC48D0" w:rsidRPr="00CC48D0">
        <w:rPr>
          <w:rFonts w:ascii="Times New Roman" w:hAnsi="Times New Roman"/>
          <w:i/>
          <w:iCs/>
          <w:sz w:val="24"/>
          <w:szCs w:val="24"/>
        </w:rPr>
        <w:t>Madhuca longifolia</w:t>
      </w:r>
      <w:r w:rsidR="00CC48D0" w:rsidRPr="00CC48D0">
        <w:rPr>
          <w:rFonts w:ascii="Times New Roman" w:hAnsi="Times New Roman"/>
          <w:sz w:val="24"/>
          <w:szCs w:val="24"/>
        </w:rPr>
        <w:t xml:space="preserve"> 10% flower extract treatment in which foliar spray of</w:t>
      </w:r>
      <w:r w:rsidR="00CC48D0">
        <w:rPr>
          <w:rFonts w:ascii="Times New Roman" w:hAnsi="Times New Roman"/>
          <w:sz w:val="24"/>
          <w:szCs w:val="24"/>
        </w:rPr>
        <w:t xml:space="preserve"> </w:t>
      </w:r>
      <w:r w:rsidR="00CC48D0" w:rsidRPr="00CC48D0">
        <w:rPr>
          <w:rFonts w:ascii="Times New Roman" w:hAnsi="Times New Roman"/>
          <w:sz w:val="24"/>
          <w:szCs w:val="24"/>
        </w:rPr>
        <w:t xml:space="preserve">flower extract of </w:t>
      </w:r>
      <w:r w:rsidR="00CC48D0" w:rsidRPr="00CC48D0">
        <w:rPr>
          <w:rFonts w:ascii="Times New Roman" w:hAnsi="Times New Roman"/>
          <w:i/>
          <w:iCs/>
          <w:sz w:val="24"/>
          <w:szCs w:val="24"/>
        </w:rPr>
        <w:t>Madhuca longifolia</w:t>
      </w:r>
      <w:r w:rsidR="00CC48D0" w:rsidRPr="00CC48D0">
        <w:rPr>
          <w:rFonts w:ascii="Times New Roman" w:hAnsi="Times New Roman"/>
          <w:sz w:val="24"/>
          <w:szCs w:val="24"/>
        </w:rPr>
        <w:t xml:space="preserve"> 10%. Similarly Jayaramappa </w:t>
      </w:r>
      <w:r w:rsidR="00CC48D0" w:rsidRPr="00CC48D0">
        <w:rPr>
          <w:rFonts w:ascii="Times New Roman" w:hAnsi="Times New Roman"/>
          <w:i/>
          <w:iCs/>
          <w:sz w:val="24"/>
          <w:szCs w:val="24"/>
        </w:rPr>
        <w:t>et al.,</w:t>
      </w:r>
      <w:r w:rsidR="00CC48D0" w:rsidRPr="00CC48D0">
        <w:rPr>
          <w:rFonts w:ascii="Times New Roman" w:hAnsi="Times New Roman"/>
          <w:sz w:val="24"/>
          <w:szCs w:val="24"/>
        </w:rPr>
        <w:t xml:space="preserve"> (2011), Dwarka </w:t>
      </w:r>
      <w:r w:rsidR="00CC48D0" w:rsidRPr="00CC48D0">
        <w:rPr>
          <w:rFonts w:ascii="Times New Roman" w:hAnsi="Times New Roman"/>
          <w:i/>
          <w:iCs/>
          <w:sz w:val="24"/>
          <w:szCs w:val="24"/>
        </w:rPr>
        <w:t>et</w:t>
      </w:r>
    </w:p>
    <w:p w14:paraId="5BCED85D" w14:textId="591EB42A" w:rsidR="00CC48D0" w:rsidRPr="00CC48D0" w:rsidRDefault="00CC48D0" w:rsidP="00CC48D0">
      <w:pPr>
        <w:pStyle w:val="NoSpacing"/>
        <w:spacing w:line="360" w:lineRule="auto"/>
        <w:jc w:val="both"/>
        <w:rPr>
          <w:rFonts w:ascii="Times New Roman" w:hAnsi="Times New Roman"/>
          <w:sz w:val="24"/>
          <w:szCs w:val="24"/>
        </w:rPr>
      </w:pPr>
      <w:r w:rsidRPr="00CC48D0">
        <w:rPr>
          <w:rFonts w:ascii="Times New Roman" w:hAnsi="Times New Roman"/>
          <w:i/>
          <w:iCs/>
          <w:sz w:val="24"/>
          <w:szCs w:val="24"/>
        </w:rPr>
        <w:t>al.,</w:t>
      </w:r>
      <w:r w:rsidRPr="00CC48D0">
        <w:rPr>
          <w:rFonts w:ascii="Times New Roman" w:hAnsi="Times New Roman"/>
          <w:sz w:val="24"/>
          <w:szCs w:val="24"/>
        </w:rPr>
        <w:t xml:space="preserve"> (2023 a,b,c ).</w:t>
      </w:r>
    </w:p>
    <w:p w14:paraId="5080D923" w14:textId="77777777" w:rsidR="00286C7B" w:rsidRPr="00C3092D" w:rsidRDefault="00286C7B" w:rsidP="00286C7B">
      <w:pPr>
        <w:spacing w:after="0" w:line="360" w:lineRule="auto"/>
        <w:jc w:val="both"/>
        <w:rPr>
          <w:rFonts w:ascii="Times New Roman" w:hAnsi="Times New Roman" w:cs="Times New Roman"/>
          <w:b/>
          <w:bCs/>
          <w:sz w:val="24"/>
          <w:szCs w:val="24"/>
        </w:rPr>
      </w:pPr>
      <w:r w:rsidRPr="00C3092D">
        <w:rPr>
          <w:rFonts w:ascii="Times New Roman" w:hAnsi="Times New Roman" w:cs="Times New Roman"/>
          <w:b/>
          <w:bCs/>
          <w:sz w:val="24"/>
          <w:szCs w:val="24"/>
        </w:rPr>
        <w:t>4. Conclusion</w:t>
      </w:r>
    </w:p>
    <w:p w14:paraId="7A16E934" w14:textId="4118C519" w:rsidR="00286C7B" w:rsidRPr="00C3092D" w:rsidRDefault="0020091A" w:rsidP="0096406F">
      <w:pPr>
        <w:pStyle w:val="NoSpacing"/>
        <w:spacing w:line="360" w:lineRule="auto"/>
        <w:ind w:firstLine="720"/>
        <w:jc w:val="both"/>
        <w:rPr>
          <w:rFonts w:ascii="Arial" w:hAnsi="Arial" w:cs="Arial"/>
          <w:b/>
          <w:bCs/>
          <w:sz w:val="24"/>
          <w:szCs w:val="24"/>
        </w:rPr>
      </w:pPr>
      <w:r w:rsidRPr="0020091A">
        <w:rPr>
          <w:rFonts w:ascii="Times New Roman" w:hAnsi="Times New Roman"/>
          <w:sz w:val="24"/>
          <w:szCs w:val="24"/>
        </w:rPr>
        <w:t xml:space="preserve">Based on the results presented above, it can be concluded that for attracting </w:t>
      </w:r>
      <w:r w:rsidRPr="0020091A">
        <w:rPr>
          <w:rFonts w:ascii="Times New Roman" w:hAnsi="Times New Roman"/>
          <w:i/>
          <w:iCs/>
          <w:sz w:val="24"/>
          <w:szCs w:val="24"/>
        </w:rPr>
        <w:t>Apis</w:t>
      </w:r>
      <w:r w:rsidRPr="0020091A">
        <w:rPr>
          <w:rFonts w:ascii="Times New Roman" w:hAnsi="Times New Roman"/>
          <w:sz w:val="24"/>
          <w:szCs w:val="24"/>
        </w:rPr>
        <w:t xml:space="preserve"> </w:t>
      </w:r>
      <w:r w:rsidRPr="0020091A">
        <w:rPr>
          <w:rFonts w:ascii="Times New Roman" w:hAnsi="Times New Roman"/>
          <w:i/>
          <w:iCs/>
          <w:sz w:val="24"/>
          <w:szCs w:val="24"/>
        </w:rPr>
        <w:t>florea</w:t>
      </w:r>
      <w:r w:rsidRPr="0020091A">
        <w:rPr>
          <w:rFonts w:ascii="Times New Roman" w:hAnsi="Times New Roman"/>
          <w:sz w:val="24"/>
          <w:szCs w:val="24"/>
        </w:rPr>
        <w:t xml:space="preserve">, 10% rose water was the best preparations when tested at 10% and 50% flowering stage, while the second best preparation was 10% flower extract of </w:t>
      </w:r>
      <w:r w:rsidRPr="0020091A">
        <w:rPr>
          <w:rFonts w:ascii="Times New Roman" w:hAnsi="Times New Roman"/>
          <w:i/>
          <w:iCs/>
          <w:sz w:val="24"/>
          <w:szCs w:val="24"/>
        </w:rPr>
        <w:t>M. longifolia</w:t>
      </w:r>
      <w:r w:rsidRPr="0020091A">
        <w:rPr>
          <w:rFonts w:ascii="Times New Roman" w:hAnsi="Times New Roman"/>
          <w:sz w:val="24"/>
          <w:szCs w:val="24"/>
        </w:rPr>
        <w:t xml:space="preserve"> followed by 10% fruit extract of </w:t>
      </w:r>
      <w:r w:rsidRPr="0020091A">
        <w:rPr>
          <w:rFonts w:ascii="Times New Roman" w:hAnsi="Times New Roman"/>
          <w:i/>
          <w:iCs/>
          <w:sz w:val="24"/>
          <w:szCs w:val="24"/>
        </w:rPr>
        <w:t>Phoenix dactylifera</w:t>
      </w:r>
      <w:r w:rsidRPr="0020091A">
        <w:rPr>
          <w:rFonts w:ascii="Times New Roman" w:hAnsi="Times New Roman"/>
          <w:sz w:val="24"/>
          <w:szCs w:val="24"/>
        </w:rPr>
        <w:t xml:space="preserve">. These preparations were capable of attracting a considerably higher number of </w:t>
      </w:r>
      <w:r w:rsidRPr="0020091A">
        <w:rPr>
          <w:rFonts w:ascii="Times New Roman" w:hAnsi="Times New Roman"/>
          <w:i/>
          <w:iCs/>
          <w:sz w:val="24"/>
          <w:szCs w:val="24"/>
        </w:rPr>
        <w:t>Apis florea</w:t>
      </w:r>
      <w:r w:rsidRPr="0020091A">
        <w:rPr>
          <w:rFonts w:ascii="Times New Roman" w:hAnsi="Times New Roman"/>
          <w:sz w:val="24"/>
          <w:szCs w:val="24"/>
        </w:rPr>
        <w:t xml:space="preserve"> while also recording higher seed yields.</w:t>
      </w:r>
    </w:p>
    <w:p w14:paraId="5BFD79C2" w14:textId="77777777" w:rsidR="00286C7B" w:rsidRPr="00A06AAC" w:rsidRDefault="00286C7B" w:rsidP="00286C7B">
      <w:pPr>
        <w:pStyle w:val="NoSpacing"/>
        <w:spacing w:line="360" w:lineRule="auto"/>
        <w:ind w:left="1134" w:hanging="1134"/>
        <w:jc w:val="both"/>
        <w:rPr>
          <w:rFonts w:ascii="Arial" w:hAnsi="Arial" w:cs="Arial"/>
          <w:b/>
          <w:bCs/>
          <w:color w:val="FF0000"/>
          <w:sz w:val="24"/>
          <w:szCs w:val="24"/>
        </w:rPr>
      </w:pPr>
    </w:p>
    <w:p w14:paraId="2634E9B6" w14:textId="77777777" w:rsidR="00286C7B" w:rsidRPr="00A06AAC" w:rsidRDefault="00286C7B" w:rsidP="00286C7B">
      <w:pPr>
        <w:pStyle w:val="NoSpacing"/>
        <w:spacing w:line="360" w:lineRule="auto"/>
        <w:ind w:left="1134" w:hanging="1134"/>
        <w:jc w:val="both"/>
        <w:rPr>
          <w:rFonts w:ascii="Arial" w:hAnsi="Arial" w:cs="Arial"/>
          <w:b/>
          <w:bCs/>
          <w:color w:val="FF0000"/>
          <w:sz w:val="24"/>
          <w:szCs w:val="24"/>
        </w:rPr>
      </w:pPr>
    </w:p>
    <w:p w14:paraId="56F6A39D" w14:textId="77777777" w:rsidR="00286C7B" w:rsidRPr="00A06AAC" w:rsidRDefault="00286C7B" w:rsidP="00286C7B">
      <w:pPr>
        <w:pStyle w:val="NoSpacing"/>
        <w:spacing w:line="360" w:lineRule="auto"/>
        <w:ind w:left="1134" w:hanging="1134"/>
        <w:jc w:val="both"/>
        <w:rPr>
          <w:rFonts w:ascii="Arial" w:hAnsi="Arial" w:cs="Arial"/>
          <w:b/>
          <w:bCs/>
          <w:color w:val="FF0000"/>
          <w:sz w:val="24"/>
          <w:szCs w:val="24"/>
        </w:rPr>
      </w:pPr>
    </w:p>
    <w:p w14:paraId="4EEF963A" w14:textId="77777777" w:rsidR="00286C7B" w:rsidRPr="00A06AAC" w:rsidRDefault="00286C7B" w:rsidP="00286C7B">
      <w:pPr>
        <w:pStyle w:val="NoSpacing"/>
        <w:spacing w:line="360" w:lineRule="auto"/>
        <w:ind w:left="1134" w:hanging="1134"/>
        <w:jc w:val="both"/>
        <w:rPr>
          <w:rFonts w:ascii="Arial" w:hAnsi="Arial" w:cs="Arial"/>
          <w:b/>
          <w:bCs/>
          <w:color w:val="FF0000"/>
          <w:sz w:val="24"/>
          <w:szCs w:val="24"/>
        </w:rPr>
      </w:pPr>
    </w:p>
    <w:p w14:paraId="586300E4" w14:textId="77777777" w:rsidR="0009527D" w:rsidRPr="00A06AAC" w:rsidRDefault="0009527D" w:rsidP="00286C7B">
      <w:pPr>
        <w:pStyle w:val="NoSpacing"/>
        <w:spacing w:line="360" w:lineRule="auto"/>
        <w:ind w:left="1134" w:hanging="1134"/>
        <w:jc w:val="both"/>
        <w:rPr>
          <w:rFonts w:ascii="Arial" w:hAnsi="Arial" w:cs="Arial"/>
          <w:b/>
          <w:bCs/>
          <w:color w:val="FF0000"/>
          <w:sz w:val="24"/>
          <w:szCs w:val="24"/>
        </w:rPr>
        <w:sectPr w:rsidR="0009527D" w:rsidRPr="00A06AA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p>
    <w:p w14:paraId="69261227" w14:textId="524C5CD2" w:rsidR="001E7A50" w:rsidRPr="00D10BB6" w:rsidRDefault="0067425D" w:rsidP="001E7A50">
      <w:pPr>
        <w:pStyle w:val="NoSpacing"/>
        <w:spacing w:line="360" w:lineRule="auto"/>
        <w:ind w:left="993" w:hanging="993"/>
        <w:jc w:val="both"/>
        <w:rPr>
          <w:rFonts w:ascii="Times New Roman" w:hAnsi="Times New Roman"/>
          <w:b/>
          <w:bCs/>
          <w:sz w:val="24"/>
          <w:szCs w:val="24"/>
        </w:rPr>
      </w:pPr>
      <w:r w:rsidRPr="00D10BB6">
        <w:rPr>
          <w:rFonts w:ascii="Times New Roman" w:hAnsi="Times New Roman"/>
          <w:b/>
          <w:bCs/>
          <w:sz w:val="24"/>
          <w:szCs w:val="24"/>
        </w:rPr>
        <w:lastRenderedPageBreak/>
        <w:t>Table 2</w:t>
      </w:r>
      <w:r w:rsidR="001E7A50" w:rsidRPr="00D10BB6">
        <w:rPr>
          <w:rFonts w:ascii="Times New Roman" w:hAnsi="Times New Roman"/>
          <w:b/>
          <w:bCs/>
          <w:sz w:val="24"/>
          <w:szCs w:val="24"/>
        </w:rPr>
        <w:t xml:space="preserve">: Effect of different attractants on the attraction of </w:t>
      </w:r>
      <w:r w:rsidR="001E7A50" w:rsidRPr="00D10BB6">
        <w:rPr>
          <w:rFonts w:ascii="Times New Roman" w:hAnsi="Times New Roman"/>
          <w:b/>
          <w:bCs/>
          <w:i/>
          <w:iCs/>
          <w:sz w:val="24"/>
          <w:szCs w:val="24"/>
        </w:rPr>
        <w:t xml:space="preserve">Apis </w:t>
      </w:r>
      <w:r w:rsidR="00C3092D" w:rsidRPr="00D10BB6">
        <w:rPr>
          <w:rFonts w:ascii="Times New Roman" w:hAnsi="Times New Roman"/>
          <w:b/>
          <w:bCs/>
          <w:i/>
          <w:iCs/>
          <w:sz w:val="24"/>
          <w:szCs w:val="24"/>
        </w:rPr>
        <w:t>florea</w:t>
      </w:r>
      <w:r w:rsidR="001E7A50" w:rsidRPr="00D10BB6">
        <w:rPr>
          <w:rFonts w:ascii="Times New Roman" w:hAnsi="Times New Roman"/>
          <w:b/>
          <w:bCs/>
          <w:sz w:val="24"/>
          <w:szCs w:val="24"/>
        </w:rPr>
        <w:t xml:space="preserve"> and their impact of seed yield in niger crop</w:t>
      </w:r>
      <w:r w:rsidR="00C3092D" w:rsidRPr="00D10BB6">
        <w:rPr>
          <w:rFonts w:ascii="Times New Roman" w:hAnsi="Times New Roman"/>
          <w:b/>
          <w:bCs/>
          <w:sz w:val="24"/>
          <w:szCs w:val="24"/>
        </w:rPr>
        <w:t xml:space="preserve"> </w:t>
      </w:r>
      <w:r w:rsidR="00C3092D" w:rsidRPr="00D10BB6">
        <w:rPr>
          <w:rFonts w:ascii="Times New Roman" w:hAnsi="Times New Roman"/>
          <w:b/>
          <w:bCs/>
          <w:i/>
          <w:iCs/>
          <w:sz w:val="24"/>
          <w:szCs w:val="24"/>
        </w:rPr>
        <w:t>Kharif</w:t>
      </w:r>
      <w:r w:rsidR="00C3092D" w:rsidRPr="00D10BB6">
        <w:rPr>
          <w:rFonts w:ascii="Times New Roman" w:hAnsi="Times New Roman"/>
          <w:b/>
          <w:bCs/>
          <w:sz w:val="24"/>
          <w:szCs w:val="24"/>
        </w:rPr>
        <w:t xml:space="preserve"> 2021.</w:t>
      </w:r>
    </w:p>
    <w:tbl>
      <w:tblPr>
        <w:tblW w:w="15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4"/>
        <w:gridCol w:w="899"/>
        <w:gridCol w:w="1080"/>
        <w:gridCol w:w="990"/>
        <w:gridCol w:w="990"/>
        <w:gridCol w:w="990"/>
        <w:gridCol w:w="990"/>
        <w:gridCol w:w="900"/>
        <w:gridCol w:w="990"/>
        <w:gridCol w:w="900"/>
        <w:gridCol w:w="900"/>
        <w:gridCol w:w="1019"/>
        <w:gridCol w:w="874"/>
        <w:gridCol w:w="874"/>
      </w:tblGrid>
      <w:tr w:rsidR="00D10BB6" w:rsidRPr="00D10BB6" w14:paraId="0E63505E" w14:textId="77777777" w:rsidTr="00AC5D64">
        <w:trPr>
          <w:jc w:val="center"/>
        </w:trPr>
        <w:tc>
          <w:tcPr>
            <w:tcW w:w="2634" w:type="dxa"/>
            <w:vMerge w:val="restart"/>
          </w:tcPr>
          <w:p w14:paraId="74934E83" w14:textId="77777777" w:rsidR="000826B1" w:rsidRPr="00D10BB6" w:rsidRDefault="000826B1" w:rsidP="00AC5D64">
            <w:pPr>
              <w:spacing w:after="0" w:line="240" w:lineRule="auto"/>
              <w:jc w:val="center"/>
              <w:rPr>
                <w:rFonts w:ascii="Times New Roman" w:hAnsi="Times New Roman" w:cs="Times New Roman"/>
                <w:b/>
                <w:bCs/>
                <w:sz w:val="24"/>
                <w:szCs w:val="24"/>
              </w:rPr>
            </w:pPr>
            <w:r w:rsidRPr="00D10BB6">
              <w:rPr>
                <w:rFonts w:ascii="Times New Roman" w:hAnsi="Times New Roman" w:cs="Times New Roman"/>
                <w:b/>
                <w:bCs/>
                <w:sz w:val="24"/>
                <w:szCs w:val="24"/>
              </w:rPr>
              <w:t>Treatment</w:t>
            </w:r>
          </w:p>
        </w:tc>
        <w:tc>
          <w:tcPr>
            <w:tcW w:w="11522" w:type="dxa"/>
            <w:gridSpan w:val="12"/>
            <w:vAlign w:val="bottom"/>
          </w:tcPr>
          <w:p w14:paraId="5237EA74" w14:textId="77777777" w:rsidR="000826B1" w:rsidRPr="00D10BB6" w:rsidRDefault="000826B1" w:rsidP="00FA309B">
            <w:pPr>
              <w:spacing w:after="0" w:line="240" w:lineRule="auto"/>
              <w:jc w:val="center"/>
              <w:rPr>
                <w:rFonts w:ascii="Times New Roman" w:hAnsi="Times New Roman" w:cs="Times New Roman"/>
                <w:b/>
                <w:bCs/>
                <w:sz w:val="24"/>
                <w:szCs w:val="24"/>
              </w:rPr>
            </w:pPr>
            <w:r w:rsidRPr="00D10BB6">
              <w:rPr>
                <w:rFonts w:ascii="Times New Roman" w:hAnsi="Times New Roman" w:cs="Times New Roman"/>
                <w:b/>
                <w:bCs/>
                <w:sz w:val="24"/>
                <w:szCs w:val="24"/>
              </w:rPr>
              <w:t xml:space="preserve">Population of </w:t>
            </w:r>
            <w:r w:rsidRPr="00D10BB6">
              <w:rPr>
                <w:rFonts w:ascii="Times New Roman" w:hAnsi="Times New Roman" w:cs="Times New Roman"/>
                <w:b/>
                <w:bCs/>
                <w:i/>
                <w:iCs/>
                <w:sz w:val="24"/>
                <w:szCs w:val="24"/>
              </w:rPr>
              <w:t xml:space="preserve">Apis </w:t>
            </w:r>
            <w:r w:rsidR="00FA309B" w:rsidRPr="00D10BB6">
              <w:rPr>
                <w:rFonts w:ascii="Times New Roman" w:hAnsi="Times New Roman" w:cs="Times New Roman"/>
                <w:b/>
                <w:bCs/>
                <w:i/>
                <w:iCs/>
                <w:sz w:val="24"/>
                <w:szCs w:val="24"/>
              </w:rPr>
              <w:t>florea</w:t>
            </w:r>
            <w:r w:rsidRPr="00D10BB6">
              <w:rPr>
                <w:rFonts w:ascii="Times New Roman" w:hAnsi="Times New Roman" w:cs="Times New Roman"/>
                <w:b/>
                <w:bCs/>
                <w:sz w:val="24"/>
                <w:szCs w:val="24"/>
              </w:rPr>
              <w:t>/m</w:t>
            </w:r>
            <w:r w:rsidRPr="00D10BB6">
              <w:rPr>
                <w:rFonts w:ascii="Times New Roman" w:hAnsi="Times New Roman" w:cs="Times New Roman"/>
                <w:b/>
                <w:bCs/>
                <w:sz w:val="24"/>
                <w:szCs w:val="24"/>
                <w:vertAlign w:val="superscript"/>
              </w:rPr>
              <w:t>2</w:t>
            </w:r>
            <w:r w:rsidRPr="00D10BB6">
              <w:rPr>
                <w:rFonts w:ascii="Times New Roman" w:hAnsi="Times New Roman" w:cs="Times New Roman"/>
                <w:b/>
                <w:bCs/>
                <w:sz w:val="24"/>
                <w:szCs w:val="24"/>
              </w:rPr>
              <w:t>/5</w:t>
            </w:r>
            <w:r w:rsidRPr="00D10BB6">
              <w:rPr>
                <w:rFonts w:ascii="Times New Roman" w:hAnsi="Times New Roman" w:cs="Times New Roman"/>
                <w:b/>
                <w:bCs/>
                <w:i/>
                <w:iCs/>
                <w:sz w:val="24"/>
                <w:szCs w:val="24"/>
              </w:rPr>
              <w:t xml:space="preserve"> </w:t>
            </w:r>
            <w:r w:rsidRPr="00D10BB6">
              <w:rPr>
                <w:rFonts w:ascii="Times New Roman" w:hAnsi="Times New Roman" w:cs="Times New Roman"/>
                <w:b/>
                <w:bCs/>
                <w:sz w:val="24"/>
                <w:szCs w:val="24"/>
              </w:rPr>
              <w:t>minutes</w:t>
            </w:r>
          </w:p>
        </w:tc>
        <w:tc>
          <w:tcPr>
            <w:tcW w:w="874" w:type="dxa"/>
            <w:vMerge w:val="restart"/>
          </w:tcPr>
          <w:p w14:paraId="462A4F83" w14:textId="77777777" w:rsidR="000826B1" w:rsidRPr="00D10BB6" w:rsidRDefault="00DE7421" w:rsidP="00AC5D64">
            <w:pPr>
              <w:spacing w:after="0" w:line="240" w:lineRule="auto"/>
              <w:jc w:val="center"/>
              <w:rPr>
                <w:rFonts w:ascii="Times New Roman" w:hAnsi="Times New Roman" w:cs="Times New Roman"/>
                <w:b/>
                <w:bCs/>
                <w:sz w:val="24"/>
                <w:szCs w:val="24"/>
              </w:rPr>
            </w:pPr>
            <w:r w:rsidRPr="00D10BB6">
              <w:rPr>
                <w:rFonts w:ascii="Times New Roman" w:hAnsi="Times New Roman" w:cs="Times New Roman"/>
                <w:b/>
                <w:bCs/>
                <w:sz w:val="24"/>
                <w:szCs w:val="24"/>
              </w:rPr>
              <w:t>Yield</w:t>
            </w:r>
          </w:p>
          <w:p w14:paraId="60393997" w14:textId="77777777" w:rsidR="00DE7421" w:rsidRPr="00D10BB6" w:rsidRDefault="00DE7421" w:rsidP="00AC5D64">
            <w:pPr>
              <w:spacing w:after="0" w:line="240" w:lineRule="auto"/>
              <w:jc w:val="center"/>
              <w:rPr>
                <w:rFonts w:ascii="Times New Roman" w:hAnsi="Times New Roman" w:cs="Times New Roman"/>
                <w:b/>
                <w:bCs/>
                <w:sz w:val="24"/>
                <w:szCs w:val="24"/>
              </w:rPr>
            </w:pPr>
            <w:r w:rsidRPr="00D10BB6">
              <w:rPr>
                <w:rFonts w:ascii="Times New Roman" w:hAnsi="Times New Roman" w:cs="Times New Roman"/>
                <w:b/>
                <w:bCs/>
                <w:sz w:val="24"/>
                <w:szCs w:val="24"/>
              </w:rPr>
              <w:t>(q/ha)</w:t>
            </w:r>
          </w:p>
        </w:tc>
      </w:tr>
      <w:tr w:rsidR="00D10BB6" w:rsidRPr="00D10BB6" w14:paraId="715BC800" w14:textId="77777777" w:rsidTr="00AC5D64">
        <w:trPr>
          <w:jc w:val="center"/>
        </w:trPr>
        <w:tc>
          <w:tcPr>
            <w:tcW w:w="2634" w:type="dxa"/>
            <w:vMerge/>
          </w:tcPr>
          <w:p w14:paraId="130ED8F4" w14:textId="77777777" w:rsidR="000826B1" w:rsidRPr="00D10BB6" w:rsidRDefault="000826B1" w:rsidP="00AC5D64">
            <w:pPr>
              <w:spacing w:after="0" w:line="240" w:lineRule="auto"/>
              <w:jc w:val="center"/>
              <w:rPr>
                <w:rFonts w:ascii="Times New Roman" w:hAnsi="Times New Roman" w:cs="Times New Roman"/>
                <w:b/>
                <w:bCs/>
                <w:sz w:val="24"/>
                <w:szCs w:val="24"/>
              </w:rPr>
            </w:pPr>
          </w:p>
        </w:tc>
        <w:tc>
          <w:tcPr>
            <w:tcW w:w="5939" w:type="dxa"/>
            <w:gridSpan w:val="6"/>
            <w:vAlign w:val="bottom"/>
          </w:tcPr>
          <w:p w14:paraId="3BA5C1F6" w14:textId="77777777" w:rsidR="000826B1" w:rsidRPr="00D10BB6" w:rsidRDefault="000826B1" w:rsidP="000826B1">
            <w:pPr>
              <w:spacing w:after="0" w:line="240" w:lineRule="auto"/>
              <w:jc w:val="center"/>
              <w:rPr>
                <w:rFonts w:ascii="Times New Roman" w:hAnsi="Times New Roman" w:cs="Times New Roman"/>
                <w:b/>
                <w:bCs/>
                <w:sz w:val="24"/>
                <w:szCs w:val="24"/>
              </w:rPr>
            </w:pPr>
            <w:r w:rsidRPr="00D10BB6">
              <w:rPr>
                <w:rFonts w:ascii="Times New Roman" w:hAnsi="Times New Roman" w:cs="Times New Roman"/>
                <w:b/>
                <w:bCs/>
                <w:sz w:val="24"/>
                <w:szCs w:val="24"/>
              </w:rPr>
              <w:t>1</w:t>
            </w:r>
            <w:r w:rsidRPr="00D10BB6">
              <w:rPr>
                <w:rFonts w:ascii="Times New Roman" w:hAnsi="Times New Roman" w:cs="Times New Roman"/>
                <w:b/>
                <w:bCs/>
                <w:sz w:val="24"/>
                <w:szCs w:val="24"/>
                <w:vertAlign w:val="superscript"/>
              </w:rPr>
              <w:t>st</w:t>
            </w:r>
            <w:r w:rsidRPr="00D10BB6">
              <w:rPr>
                <w:rFonts w:ascii="Times New Roman" w:hAnsi="Times New Roman" w:cs="Times New Roman"/>
                <w:b/>
                <w:bCs/>
                <w:sz w:val="24"/>
                <w:szCs w:val="24"/>
              </w:rPr>
              <w:t xml:space="preserve"> spray at 10% flowering</w:t>
            </w:r>
          </w:p>
        </w:tc>
        <w:tc>
          <w:tcPr>
            <w:tcW w:w="5583" w:type="dxa"/>
            <w:gridSpan w:val="6"/>
          </w:tcPr>
          <w:p w14:paraId="610ED27B" w14:textId="77777777" w:rsidR="000826B1" w:rsidRPr="00D10BB6" w:rsidRDefault="000826B1" w:rsidP="000826B1">
            <w:pPr>
              <w:spacing w:after="0" w:line="240" w:lineRule="auto"/>
              <w:jc w:val="center"/>
              <w:rPr>
                <w:rFonts w:ascii="Times New Roman" w:hAnsi="Times New Roman" w:cs="Times New Roman"/>
                <w:b/>
                <w:bCs/>
                <w:sz w:val="24"/>
                <w:szCs w:val="24"/>
              </w:rPr>
            </w:pPr>
            <w:r w:rsidRPr="00D10BB6">
              <w:rPr>
                <w:rFonts w:ascii="Times New Roman" w:hAnsi="Times New Roman" w:cs="Times New Roman"/>
                <w:b/>
                <w:bCs/>
                <w:sz w:val="24"/>
                <w:szCs w:val="24"/>
              </w:rPr>
              <w:t>2</w:t>
            </w:r>
            <w:r w:rsidRPr="00D10BB6">
              <w:rPr>
                <w:rFonts w:ascii="Times New Roman" w:hAnsi="Times New Roman" w:cs="Times New Roman"/>
                <w:b/>
                <w:bCs/>
                <w:sz w:val="24"/>
                <w:szCs w:val="24"/>
                <w:vertAlign w:val="superscript"/>
              </w:rPr>
              <w:t>nd</w:t>
            </w:r>
            <w:r w:rsidRPr="00D10BB6">
              <w:rPr>
                <w:rFonts w:ascii="Times New Roman" w:hAnsi="Times New Roman" w:cs="Times New Roman"/>
                <w:b/>
                <w:bCs/>
                <w:sz w:val="24"/>
                <w:szCs w:val="24"/>
              </w:rPr>
              <w:t xml:space="preserve"> spray at 50% flowering</w:t>
            </w:r>
          </w:p>
        </w:tc>
        <w:tc>
          <w:tcPr>
            <w:tcW w:w="874" w:type="dxa"/>
            <w:vMerge/>
          </w:tcPr>
          <w:p w14:paraId="10ADA9E7" w14:textId="77777777" w:rsidR="000826B1" w:rsidRPr="00D10BB6" w:rsidRDefault="000826B1" w:rsidP="000826B1">
            <w:pPr>
              <w:spacing w:after="0" w:line="240" w:lineRule="auto"/>
              <w:jc w:val="center"/>
              <w:rPr>
                <w:rFonts w:ascii="Times New Roman" w:hAnsi="Times New Roman" w:cs="Times New Roman"/>
                <w:b/>
                <w:bCs/>
                <w:sz w:val="24"/>
                <w:szCs w:val="24"/>
              </w:rPr>
            </w:pPr>
          </w:p>
        </w:tc>
      </w:tr>
      <w:tr w:rsidR="00D10BB6" w:rsidRPr="00D10BB6" w14:paraId="511DD3A2" w14:textId="77777777" w:rsidTr="000826B1">
        <w:trPr>
          <w:jc w:val="center"/>
        </w:trPr>
        <w:tc>
          <w:tcPr>
            <w:tcW w:w="2634" w:type="dxa"/>
            <w:vMerge/>
            <w:vAlign w:val="bottom"/>
          </w:tcPr>
          <w:p w14:paraId="691493F8" w14:textId="77777777" w:rsidR="000826B1" w:rsidRPr="00D10BB6" w:rsidRDefault="000826B1" w:rsidP="00AC5D64">
            <w:pPr>
              <w:spacing w:after="0" w:line="240" w:lineRule="auto"/>
              <w:jc w:val="center"/>
              <w:rPr>
                <w:rFonts w:ascii="Times New Roman" w:hAnsi="Times New Roman" w:cs="Times New Roman"/>
                <w:b/>
                <w:bCs/>
                <w:sz w:val="24"/>
                <w:szCs w:val="24"/>
              </w:rPr>
            </w:pPr>
          </w:p>
        </w:tc>
        <w:tc>
          <w:tcPr>
            <w:tcW w:w="899" w:type="dxa"/>
            <w:vMerge w:val="restart"/>
          </w:tcPr>
          <w:p w14:paraId="557D878E" w14:textId="77777777" w:rsidR="000826B1" w:rsidRPr="00D10BB6" w:rsidRDefault="000826B1" w:rsidP="00AC5D64">
            <w:pPr>
              <w:spacing w:after="0" w:line="240" w:lineRule="auto"/>
              <w:jc w:val="center"/>
              <w:rPr>
                <w:rFonts w:ascii="Times New Roman" w:hAnsi="Times New Roman" w:cs="Times New Roman"/>
                <w:b/>
                <w:bCs/>
                <w:sz w:val="24"/>
                <w:szCs w:val="24"/>
              </w:rPr>
            </w:pPr>
            <w:r w:rsidRPr="00D10BB6">
              <w:rPr>
                <w:rFonts w:ascii="Times New Roman" w:hAnsi="Times New Roman" w:cs="Times New Roman"/>
                <w:b/>
                <w:bCs/>
                <w:sz w:val="24"/>
                <w:szCs w:val="24"/>
              </w:rPr>
              <w:t>1DBS</w:t>
            </w:r>
          </w:p>
        </w:tc>
        <w:tc>
          <w:tcPr>
            <w:tcW w:w="4050" w:type="dxa"/>
            <w:gridSpan w:val="4"/>
            <w:vAlign w:val="bottom"/>
          </w:tcPr>
          <w:p w14:paraId="4BC63318" w14:textId="77777777" w:rsidR="000826B1" w:rsidRPr="00D10BB6" w:rsidRDefault="000826B1" w:rsidP="00AC5D64">
            <w:pPr>
              <w:spacing w:after="0" w:line="240" w:lineRule="auto"/>
              <w:jc w:val="center"/>
              <w:rPr>
                <w:rFonts w:ascii="Times New Roman" w:hAnsi="Times New Roman" w:cs="Times New Roman"/>
                <w:b/>
                <w:bCs/>
                <w:sz w:val="24"/>
                <w:szCs w:val="24"/>
              </w:rPr>
            </w:pPr>
            <w:r w:rsidRPr="00D10BB6">
              <w:rPr>
                <w:rFonts w:ascii="Times New Roman" w:hAnsi="Times New Roman" w:cs="Times New Roman"/>
                <w:b/>
                <w:bCs/>
                <w:sz w:val="24"/>
                <w:szCs w:val="24"/>
              </w:rPr>
              <w:t>Days after spray</w:t>
            </w:r>
          </w:p>
        </w:tc>
        <w:tc>
          <w:tcPr>
            <w:tcW w:w="990" w:type="dxa"/>
            <w:vMerge w:val="restart"/>
          </w:tcPr>
          <w:p w14:paraId="0DA2F7C3" w14:textId="77777777" w:rsidR="000826B1" w:rsidRPr="00D10BB6" w:rsidRDefault="000826B1" w:rsidP="00AC5D64">
            <w:pPr>
              <w:spacing w:after="0" w:line="240" w:lineRule="auto"/>
              <w:rPr>
                <w:rFonts w:ascii="Times New Roman" w:hAnsi="Times New Roman" w:cs="Times New Roman"/>
                <w:b/>
                <w:bCs/>
                <w:sz w:val="24"/>
                <w:szCs w:val="24"/>
              </w:rPr>
            </w:pPr>
            <w:r w:rsidRPr="00D10BB6">
              <w:rPr>
                <w:rFonts w:ascii="Times New Roman" w:hAnsi="Times New Roman" w:cs="Times New Roman"/>
                <w:b/>
                <w:bCs/>
                <w:sz w:val="24"/>
                <w:szCs w:val="24"/>
              </w:rPr>
              <w:t xml:space="preserve">Mean </w:t>
            </w:r>
          </w:p>
        </w:tc>
        <w:tc>
          <w:tcPr>
            <w:tcW w:w="900" w:type="dxa"/>
            <w:vMerge w:val="restart"/>
          </w:tcPr>
          <w:p w14:paraId="4007B7BA" w14:textId="77777777" w:rsidR="000826B1" w:rsidRPr="00D10BB6" w:rsidRDefault="000826B1" w:rsidP="00AC5D64">
            <w:pPr>
              <w:spacing w:after="0" w:line="240" w:lineRule="auto"/>
              <w:rPr>
                <w:rFonts w:ascii="Times New Roman" w:hAnsi="Times New Roman" w:cs="Times New Roman"/>
                <w:b/>
                <w:bCs/>
                <w:sz w:val="24"/>
                <w:szCs w:val="24"/>
              </w:rPr>
            </w:pPr>
            <w:r w:rsidRPr="00D10BB6">
              <w:rPr>
                <w:rFonts w:ascii="Times New Roman" w:hAnsi="Times New Roman" w:cs="Times New Roman"/>
                <w:b/>
                <w:bCs/>
                <w:sz w:val="24"/>
                <w:szCs w:val="24"/>
              </w:rPr>
              <w:t>1DBS</w:t>
            </w:r>
          </w:p>
        </w:tc>
        <w:tc>
          <w:tcPr>
            <w:tcW w:w="3809" w:type="dxa"/>
            <w:gridSpan w:val="4"/>
          </w:tcPr>
          <w:p w14:paraId="032023C7" w14:textId="77777777" w:rsidR="000826B1" w:rsidRPr="00D10BB6" w:rsidRDefault="000826B1" w:rsidP="00AC5D64">
            <w:pPr>
              <w:spacing w:after="0" w:line="240" w:lineRule="auto"/>
              <w:jc w:val="center"/>
              <w:rPr>
                <w:rFonts w:ascii="Times New Roman" w:hAnsi="Times New Roman" w:cs="Times New Roman"/>
                <w:b/>
                <w:bCs/>
                <w:sz w:val="24"/>
                <w:szCs w:val="24"/>
              </w:rPr>
            </w:pPr>
            <w:r w:rsidRPr="00D10BB6">
              <w:rPr>
                <w:rFonts w:ascii="Times New Roman" w:hAnsi="Times New Roman" w:cs="Times New Roman"/>
                <w:b/>
                <w:bCs/>
                <w:sz w:val="24"/>
                <w:szCs w:val="24"/>
              </w:rPr>
              <w:t>Days after spray</w:t>
            </w:r>
          </w:p>
        </w:tc>
        <w:tc>
          <w:tcPr>
            <w:tcW w:w="874" w:type="dxa"/>
            <w:vMerge w:val="restart"/>
          </w:tcPr>
          <w:p w14:paraId="03094E88" w14:textId="77777777" w:rsidR="000826B1" w:rsidRPr="00D10BB6" w:rsidRDefault="000826B1" w:rsidP="00AC5D64">
            <w:pPr>
              <w:spacing w:after="0" w:line="240" w:lineRule="auto"/>
              <w:rPr>
                <w:rFonts w:ascii="Times New Roman" w:hAnsi="Times New Roman" w:cs="Times New Roman"/>
                <w:b/>
                <w:bCs/>
                <w:sz w:val="24"/>
                <w:szCs w:val="24"/>
              </w:rPr>
            </w:pPr>
            <w:r w:rsidRPr="00D10BB6">
              <w:rPr>
                <w:rFonts w:ascii="Times New Roman" w:hAnsi="Times New Roman" w:cs="Times New Roman"/>
                <w:b/>
                <w:bCs/>
                <w:sz w:val="24"/>
                <w:szCs w:val="24"/>
              </w:rPr>
              <w:t>Mean</w:t>
            </w:r>
          </w:p>
        </w:tc>
        <w:tc>
          <w:tcPr>
            <w:tcW w:w="874" w:type="dxa"/>
            <w:vMerge/>
          </w:tcPr>
          <w:p w14:paraId="17166498" w14:textId="77777777" w:rsidR="000826B1" w:rsidRPr="00D10BB6" w:rsidRDefault="000826B1" w:rsidP="00AC5D64">
            <w:pPr>
              <w:spacing w:after="0" w:line="240" w:lineRule="auto"/>
              <w:rPr>
                <w:rFonts w:ascii="Times New Roman" w:hAnsi="Times New Roman" w:cs="Times New Roman"/>
                <w:b/>
                <w:bCs/>
                <w:sz w:val="24"/>
                <w:szCs w:val="24"/>
              </w:rPr>
            </w:pPr>
          </w:p>
        </w:tc>
      </w:tr>
      <w:tr w:rsidR="00D10BB6" w:rsidRPr="00D10BB6" w14:paraId="56A7E977" w14:textId="77777777" w:rsidTr="000826B1">
        <w:trPr>
          <w:jc w:val="center"/>
        </w:trPr>
        <w:tc>
          <w:tcPr>
            <w:tcW w:w="2634" w:type="dxa"/>
            <w:vMerge/>
            <w:vAlign w:val="bottom"/>
          </w:tcPr>
          <w:p w14:paraId="004CDDD1" w14:textId="77777777" w:rsidR="000826B1" w:rsidRPr="00D10BB6" w:rsidRDefault="000826B1" w:rsidP="00AC5D64">
            <w:pPr>
              <w:spacing w:after="0" w:line="240" w:lineRule="auto"/>
              <w:jc w:val="center"/>
              <w:rPr>
                <w:rFonts w:ascii="Times New Roman" w:hAnsi="Times New Roman" w:cs="Times New Roman"/>
                <w:b/>
                <w:bCs/>
                <w:sz w:val="24"/>
                <w:szCs w:val="24"/>
              </w:rPr>
            </w:pPr>
          </w:p>
        </w:tc>
        <w:tc>
          <w:tcPr>
            <w:tcW w:w="899" w:type="dxa"/>
            <w:vMerge/>
            <w:vAlign w:val="bottom"/>
          </w:tcPr>
          <w:p w14:paraId="1FE654C6" w14:textId="77777777" w:rsidR="000826B1" w:rsidRPr="00D10BB6" w:rsidRDefault="000826B1" w:rsidP="00AC5D64">
            <w:pPr>
              <w:spacing w:after="0" w:line="240" w:lineRule="auto"/>
              <w:jc w:val="center"/>
              <w:rPr>
                <w:rFonts w:ascii="Times New Roman" w:hAnsi="Times New Roman" w:cs="Times New Roman"/>
                <w:b/>
                <w:bCs/>
                <w:sz w:val="24"/>
                <w:szCs w:val="24"/>
              </w:rPr>
            </w:pPr>
          </w:p>
        </w:tc>
        <w:tc>
          <w:tcPr>
            <w:tcW w:w="1080" w:type="dxa"/>
            <w:vAlign w:val="bottom"/>
          </w:tcPr>
          <w:p w14:paraId="624EEC19" w14:textId="77777777" w:rsidR="000826B1" w:rsidRPr="00D10BB6" w:rsidRDefault="000826B1" w:rsidP="00AC5D64">
            <w:pPr>
              <w:spacing w:after="0" w:line="240" w:lineRule="auto"/>
              <w:jc w:val="center"/>
              <w:rPr>
                <w:rFonts w:ascii="Times New Roman" w:hAnsi="Times New Roman" w:cs="Times New Roman"/>
                <w:b/>
                <w:bCs/>
                <w:sz w:val="24"/>
                <w:szCs w:val="24"/>
              </w:rPr>
            </w:pPr>
            <w:r w:rsidRPr="00D10BB6">
              <w:rPr>
                <w:rFonts w:ascii="Times New Roman" w:hAnsi="Times New Roman" w:cs="Times New Roman"/>
                <w:b/>
                <w:bCs/>
                <w:sz w:val="24"/>
                <w:szCs w:val="24"/>
              </w:rPr>
              <w:t>1DAS</w:t>
            </w:r>
          </w:p>
        </w:tc>
        <w:tc>
          <w:tcPr>
            <w:tcW w:w="990" w:type="dxa"/>
            <w:vAlign w:val="bottom"/>
          </w:tcPr>
          <w:p w14:paraId="08C45DD7" w14:textId="77777777" w:rsidR="000826B1" w:rsidRPr="00D10BB6" w:rsidRDefault="000826B1" w:rsidP="00AC5D64">
            <w:pPr>
              <w:spacing w:after="0" w:line="240" w:lineRule="auto"/>
              <w:jc w:val="center"/>
              <w:rPr>
                <w:rFonts w:ascii="Times New Roman" w:hAnsi="Times New Roman" w:cs="Times New Roman"/>
                <w:b/>
                <w:bCs/>
                <w:sz w:val="24"/>
                <w:szCs w:val="24"/>
              </w:rPr>
            </w:pPr>
            <w:r w:rsidRPr="00D10BB6">
              <w:rPr>
                <w:rFonts w:ascii="Times New Roman" w:hAnsi="Times New Roman" w:cs="Times New Roman"/>
                <w:b/>
                <w:bCs/>
                <w:sz w:val="24"/>
                <w:szCs w:val="24"/>
              </w:rPr>
              <w:t>3DAS</w:t>
            </w:r>
          </w:p>
        </w:tc>
        <w:tc>
          <w:tcPr>
            <w:tcW w:w="990" w:type="dxa"/>
            <w:vAlign w:val="bottom"/>
          </w:tcPr>
          <w:p w14:paraId="7050C404" w14:textId="77777777" w:rsidR="000826B1" w:rsidRPr="00D10BB6" w:rsidRDefault="000826B1" w:rsidP="00AC5D64">
            <w:pPr>
              <w:spacing w:after="0" w:line="240" w:lineRule="auto"/>
              <w:jc w:val="center"/>
              <w:rPr>
                <w:rFonts w:ascii="Times New Roman" w:hAnsi="Times New Roman" w:cs="Times New Roman"/>
                <w:b/>
                <w:bCs/>
                <w:sz w:val="24"/>
                <w:szCs w:val="24"/>
              </w:rPr>
            </w:pPr>
            <w:r w:rsidRPr="00D10BB6">
              <w:rPr>
                <w:rFonts w:ascii="Times New Roman" w:hAnsi="Times New Roman" w:cs="Times New Roman"/>
                <w:b/>
                <w:bCs/>
                <w:sz w:val="24"/>
                <w:szCs w:val="24"/>
              </w:rPr>
              <w:t>5DAS</w:t>
            </w:r>
          </w:p>
        </w:tc>
        <w:tc>
          <w:tcPr>
            <w:tcW w:w="990" w:type="dxa"/>
            <w:vAlign w:val="bottom"/>
          </w:tcPr>
          <w:p w14:paraId="657CAF28" w14:textId="77777777" w:rsidR="000826B1" w:rsidRPr="00D10BB6" w:rsidRDefault="000826B1" w:rsidP="00AC5D64">
            <w:pPr>
              <w:spacing w:after="0" w:line="240" w:lineRule="auto"/>
              <w:jc w:val="center"/>
              <w:rPr>
                <w:rFonts w:ascii="Times New Roman" w:hAnsi="Times New Roman" w:cs="Times New Roman"/>
                <w:b/>
                <w:bCs/>
                <w:sz w:val="24"/>
                <w:szCs w:val="24"/>
              </w:rPr>
            </w:pPr>
            <w:r w:rsidRPr="00D10BB6">
              <w:rPr>
                <w:rFonts w:ascii="Times New Roman" w:hAnsi="Times New Roman" w:cs="Times New Roman"/>
                <w:b/>
                <w:bCs/>
                <w:sz w:val="24"/>
                <w:szCs w:val="24"/>
              </w:rPr>
              <w:t>7DAS</w:t>
            </w:r>
          </w:p>
        </w:tc>
        <w:tc>
          <w:tcPr>
            <w:tcW w:w="990" w:type="dxa"/>
            <w:vMerge/>
          </w:tcPr>
          <w:p w14:paraId="7B588C56" w14:textId="77777777" w:rsidR="000826B1" w:rsidRPr="00D10BB6" w:rsidRDefault="000826B1" w:rsidP="00AC5D64">
            <w:pPr>
              <w:spacing w:after="0" w:line="240" w:lineRule="auto"/>
              <w:rPr>
                <w:rFonts w:ascii="Times New Roman" w:hAnsi="Times New Roman" w:cs="Times New Roman"/>
                <w:b/>
                <w:bCs/>
                <w:sz w:val="24"/>
                <w:szCs w:val="24"/>
              </w:rPr>
            </w:pPr>
          </w:p>
        </w:tc>
        <w:tc>
          <w:tcPr>
            <w:tcW w:w="900" w:type="dxa"/>
            <w:vMerge/>
          </w:tcPr>
          <w:p w14:paraId="0F0CB449" w14:textId="77777777" w:rsidR="000826B1" w:rsidRPr="00D10BB6" w:rsidRDefault="000826B1" w:rsidP="00AC5D64">
            <w:pPr>
              <w:spacing w:after="0" w:line="240" w:lineRule="auto"/>
              <w:rPr>
                <w:rFonts w:ascii="Times New Roman" w:hAnsi="Times New Roman" w:cs="Times New Roman"/>
                <w:b/>
                <w:bCs/>
                <w:sz w:val="24"/>
                <w:szCs w:val="24"/>
              </w:rPr>
            </w:pPr>
          </w:p>
        </w:tc>
        <w:tc>
          <w:tcPr>
            <w:tcW w:w="990" w:type="dxa"/>
          </w:tcPr>
          <w:p w14:paraId="756CFD81" w14:textId="77777777" w:rsidR="000826B1" w:rsidRPr="00D10BB6" w:rsidRDefault="000826B1" w:rsidP="00AC5D64">
            <w:pPr>
              <w:spacing w:after="0" w:line="240" w:lineRule="auto"/>
              <w:jc w:val="center"/>
              <w:rPr>
                <w:rFonts w:ascii="Times New Roman" w:hAnsi="Times New Roman" w:cs="Times New Roman"/>
                <w:b/>
                <w:bCs/>
                <w:sz w:val="24"/>
                <w:szCs w:val="24"/>
              </w:rPr>
            </w:pPr>
            <w:r w:rsidRPr="00D10BB6">
              <w:rPr>
                <w:rFonts w:ascii="Times New Roman" w:hAnsi="Times New Roman" w:cs="Times New Roman"/>
                <w:b/>
                <w:bCs/>
                <w:sz w:val="24"/>
                <w:szCs w:val="24"/>
              </w:rPr>
              <w:t>1DAS</w:t>
            </w:r>
          </w:p>
        </w:tc>
        <w:tc>
          <w:tcPr>
            <w:tcW w:w="900" w:type="dxa"/>
          </w:tcPr>
          <w:p w14:paraId="71462569" w14:textId="77777777" w:rsidR="000826B1" w:rsidRPr="00D10BB6" w:rsidRDefault="000826B1" w:rsidP="00AC5D64">
            <w:pPr>
              <w:spacing w:after="0" w:line="240" w:lineRule="auto"/>
              <w:jc w:val="center"/>
              <w:rPr>
                <w:rFonts w:ascii="Times New Roman" w:hAnsi="Times New Roman" w:cs="Times New Roman"/>
                <w:b/>
                <w:bCs/>
                <w:sz w:val="24"/>
                <w:szCs w:val="24"/>
              </w:rPr>
            </w:pPr>
            <w:r w:rsidRPr="00D10BB6">
              <w:rPr>
                <w:rFonts w:ascii="Times New Roman" w:hAnsi="Times New Roman" w:cs="Times New Roman"/>
                <w:b/>
                <w:bCs/>
                <w:sz w:val="24"/>
                <w:szCs w:val="24"/>
              </w:rPr>
              <w:t>3DAS</w:t>
            </w:r>
          </w:p>
        </w:tc>
        <w:tc>
          <w:tcPr>
            <w:tcW w:w="900" w:type="dxa"/>
          </w:tcPr>
          <w:p w14:paraId="2B162E8C" w14:textId="77777777" w:rsidR="000826B1" w:rsidRPr="00D10BB6" w:rsidRDefault="000826B1" w:rsidP="00AC5D64">
            <w:pPr>
              <w:spacing w:after="0" w:line="240" w:lineRule="auto"/>
              <w:jc w:val="center"/>
              <w:rPr>
                <w:rFonts w:ascii="Times New Roman" w:hAnsi="Times New Roman" w:cs="Times New Roman"/>
                <w:b/>
                <w:bCs/>
                <w:sz w:val="24"/>
                <w:szCs w:val="24"/>
              </w:rPr>
            </w:pPr>
            <w:r w:rsidRPr="00D10BB6">
              <w:rPr>
                <w:rFonts w:ascii="Times New Roman" w:hAnsi="Times New Roman" w:cs="Times New Roman"/>
                <w:b/>
                <w:bCs/>
                <w:sz w:val="24"/>
                <w:szCs w:val="24"/>
              </w:rPr>
              <w:t>5DAS</w:t>
            </w:r>
          </w:p>
        </w:tc>
        <w:tc>
          <w:tcPr>
            <w:tcW w:w="1019" w:type="dxa"/>
          </w:tcPr>
          <w:p w14:paraId="0D047F03" w14:textId="77777777" w:rsidR="000826B1" w:rsidRPr="00D10BB6" w:rsidRDefault="000826B1" w:rsidP="00AC5D64">
            <w:pPr>
              <w:spacing w:after="0" w:line="240" w:lineRule="auto"/>
              <w:jc w:val="center"/>
              <w:rPr>
                <w:rFonts w:ascii="Times New Roman" w:hAnsi="Times New Roman" w:cs="Times New Roman"/>
                <w:b/>
                <w:bCs/>
                <w:sz w:val="24"/>
                <w:szCs w:val="24"/>
              </w:rPr>
            </w:pPr>
            <w:r w:rsidRPr="00D10BB6">
              <w:rPr>
                <w:rFonts w:ascii="Times New Roman" w:hAnsi="Times New Roman" w:cs="Times New Roman"/>
                <w:b/>
                <w:bCs/>
                <w:sz w:val="24"/>
                <w:szCs w:val="24"/>
              </w:rPr>
              <w:t>7DAS</w:t>
            </w:r>
          </w:p>
        </w:tc>
        <w:tc>
          <w:tcPr>
            <w:tcW w:w="874" w:type="dxa"/>
            <w:vMerge/>
          </w:tcPr>
          <w:p w14:paraId="00895AE1" w14:textId="77777777" w:rsidR="000826B1" w:rsidRPr="00D10BB6" w:rsidRDefault="000826B1" w:rsidP="00AC5D64">
            <w:pPr>
              <w:spacing w:after="0" w:line="240" w:lineRule="auto"/>
              <w:rPr>
                <w:rFonts w:ascii="Times New Roman" w:hAnsi="Times New Roman" w:cs="Times New Roman"/>
                <w:b/>
                <w:bCs/>
                <w:sz w:val="24"/>
                <w:szCs w:val="24"/>
              </w:rPr>
            </w:pPr>
          </w:p>
        </w:tc>
        <w:tc>
          <w:tcPr>
            <w:tcW w:w="874" w:type="dxa"/>
            <w:vMerge/>
          </w:tcPr>
          <w:p w14:paraId="3070137A" w14:textId="77777777" w:rsidR="000826B1" w:rsidRPr="00D10BB6" w:rsidRDefault="000826B1" w:rsidP="00AC5D64">
            <w:pPr>
              <w:spacing w:after="0" w:line="240" w:lineRule="auto"/>
              <w:rPr>
                <w:rFonts w:ascii="Times New Roman" w:hAnsi="Times New Roman" w:cs="Times New Roman"/>
                <w:b/>
                <w:bCs/>
                <w:sz w:val="24"/>
                <w:szCs w:val="24"/>
              </w:rPr>
            </w:pPr>
          </w:p>
        </w:tc>
      </w:tr>
      <w:tr w:rsidR="00D10BB6" w:rsidRPr="00D10BB6" w14:paraId="56CC06E6" w14:textId="77777777" w:rsidTr="000826B1">
        <w:trPr>
          <w:jc w:val="center"/>
        </w:trPr>
        <w:tc>
          <w:tcPr>
            <w:tcW w:w="2634" w:type="dxa"/>
          </w:tcPr>
          <w:p w14:paraId="02B45DC7" w14:textId="77777777" w:rsidR="009B107E" w:rsidRPr="00D10BB6" w:rsidRDefault="009B107E" w:rsidP="00AC5D64">
            <w:pPr>
              <w:spacing w:after="0" w:line="240" w:lineRule="auto"/>
              <w:jc w:val="both"/>
              <w:rPr>
                <w:rFonts w:ascii="Times New Roman" w:hAnsi="Times New Roman" w:cs="Times New Roman"/>
                <w:sz w:val="24"/>
                <w:szCs w:val="24"/>
              </w:rPr>
            </w:pPr>
            <w:r w:rsidRPr="00D10BB6">
              <w:rPr>
                <w:rFonts w:ascii="Times New Roman" w:hAnsi="Times New Roman" w:cs="Times New Roman"/>
                <w:sz w:val="24"/>
                <w:szCs w:val="24"/>
              </w:rPr>
              <w:t>T</w:t>
            </w:r>
            <w:r w:rsidRPr="00D10BB6">
              <w:rPr>
                <w:rFonts w:ascii="Times New Roman" w:hAnsi="Times New Roman" w:cs="Times New Roman"/>
                <w:sz w:val="24"/>
                <w:szCs w:val="24"/>
                <w:vertAlign w:val="subscript"/>
              </w:rPr>
              <w:t>1</w:t>
            </w:r>
            <w:r w:rsidRPr="00D10BB6">
              <w:rPr>
                <w:rFonts w:ascii="Times New Roman" w:hAnsi="Times New Roman" w:cs="Times New Roman"/>
                <w:sz w:val="24"/>
                <w:szCs w:val="24"/>
              </w:rPr>
              <w:t>-</w:t>
            </w:r>
            <w:r w:rsidRPr="00D10BB6">
              <w:rPr>
                <w:rFonts w:ascii="Times New Roman" w:hAnsi="Times New Roman" w:cs="Times New Roman"/>
                <w:sz w:val="24"/>
                <w:szCs w:val="24"/>
                <w:lang w:val="en-US"/>
              </w:rPr>
              <w:t xml:space="preserve">Flower extract of </w:t>
            </w:r>
            <w:r w:rsidRPr="00D10BB6">
              <w:rPr>
                <w:rFonts w:ascii="Times New Roman" w:hAnsi="Times New Roman" w:cs="Times New Roman"/>
                <w:i/>
                <w:iCs/>
                <w:sz w:val="24"/>
                <w:szCs w:val="24"/>
                <w:lang w:val="en-US"/>
              </w:rPr>
              <w:t>M. longifolia</w:t>
            </w:r>
            <w:r w:rsidRPr="00D10BB6">
              <w:rPr>
                <w:rFonts w:ascii="Times New Roman" w:hAnsi="Times New Roman" w:cs="Times New Roman"/>
                <w:sz w:val="24"/>
                <w:szCs w:val="24"/>
                <w:lang w:val="en-US"/>
              </w:rPr>
              <w:t xml:space="preserve"> 10%</w:t>
            </w:r>
          </w:p>
        </w:tc>
        <w:tc>
          <w:tcPr>
            <w:tcW w:w="899" w:type="dxa"/>
            <w:vAlign w:val="bottom"/>
          </w:tcPr>
          <w:p w14:paraId="5C7E4780"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5.00</w:t>
            </w:r>
          </w:p>
          <w:p w14:paraId="7389D9C8"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(2.34)</w:t>
            </w:r>
          </w:p>
        </w:tc>
        <w:tc>
          <w:tcPr>
            <w:tcW w:w="1080" w:type="dxa"/>
            <w:shd w:val="clear" w:color="auto" w:fill="auto"/>
            <w:vAlign w:val="bottom"/>
          </w:tcPr>
          <w:p w14:paraId="0A74CE29"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11.00</w:t>
            </w:r>
          </w:p>
          <w:p w14:paraId="3E15C227"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(3.37)</w:t>
            </w:r>
          </w:p>
        </w:tc>
        <w:tc>
          <w:tcPr>
            <w:tcW w:w="990" w:type="dxa"/>
            <w:vAlign w:val="bottom"/>
          </w:tcPr>
          <w:p w14:paraId="63C6220A"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18.00</w:t>
            </w:r>
          </w:p>
          <w:p w14:paraId="4314CB99"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(4.30)</w:t>
            </w:r>
          </w:p>
        </w:tc>
        <w:tc>
          <w:tcPr>
            <w:tcW w:w="990" w:type="dxa"/>
            <w:vAlign w:val="bottom"/>
          </w:tcPr>
          <w:p w14:paraId="0FD390FD"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11.67</w:t>
            </w:r>
          </w:p>
          <w:p w14:paraId="426DFCAC"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(3.48)</w:t>
            </w:r>
          </w:p>
        </w:tc>
        <w:tc>
          <w:tcPr>
            <w:tcW w:w="990" w:type="dxa"/>
            <w:vAlign w:val="bottom"/>
          </w:tcPr>
          <w:p w14:paraId="10832642"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10.00</w:t>
            </w:r>
          </w:p>
          <w:p w14:paraId="125F684D"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(3.24)</w:t>
            </w:r>
          </w:p>
        </w:tc>
        <w:tc>
          <w:tcPr>
            <w:tcW w:w="990" w:type="dxa"/>
            <w:vAlign w:val="bottom"/>
          </w:tcPr>
          <w:p w14:paraId="71311FE5"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12.67</w:t>
            </w:r>
          </w:p>
          <w:p w14:paraId="04A190CD"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(3.63)</w:t>
            </w:r>
          </w:p>
        </w:tc>
        <w:tc>
          <w:tcPr>
            <w:tcW w:w="900" w:type="dxa"/>
            <w:vAlign w:val="bottom"/>
          </w:tcPr>
          <w:p w14:paraId="453CBEA5"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6.33</w:t>
            </w:r>
          </w:p>
          <w:p w14:paraId="466AA64B"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(2.61)</w:t>
            </w:r>
          </w:p>
        </w:tc>
        <w:tc>
          <w:tcPr>
            <w:tcW w:w="990" w:type="dxa"/>
            <w:vAlign w:val="bottom"/>
          </w:tcPr>
          <w:p w14:paraId="047A69BC"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12.33</w:t>
            </w:r>
          </w:p>
          <w:p w14:paraId="673706A5"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(3.56)</w:t>
            </w:r>
          </w:p>
        </w:tc>
        <w:tc>
          <w:tcPr>
            <w:tcW w:w="900" w:type="dxa"/>
            <w:vAlign w:val="bottom"/>
          </w:tcPr>
          <w:p w14:paraId="4506CE5E"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18.00</w:t>
            </w:r>
          </w:p>
          <w:p w14:paraId="3127D19A"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(4.29)</w:t>
            </w:r>
          </w:p>
        </w:tc>
        <w:tc>
          <w:tcPr>
            <w:tcW w:w="900" w:type="dxa"/>
            <w:vAlign w:val="bottom"/>
          </w:tcPr>
          <w:p w14:paraId="5FA0D889"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17.67</w:t>
            </w:r>
          </w:p>
          <w:p w14:paraId="389FE692"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(4.26)</w:t>
            </w:r>
          </w:p>
        </w:tc>
        <w:tc>
          <w:tcPr>
            <w:tcW w:w="1019" w:type="dxa"/>
            <w:vAlign w:val="bottom"/>
          </w:tcPr>
          <w:p w14:paraId="695D50F8"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8.67</w:t>
            </w:r>
          </w:p>
          <w:p w14:paraId="3BF82372"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(3.01)</w:t>
            </w:r>
          </w:p>
        </w:tc>
        <w:tc>
          <w:tcPr>
            <w:tcW w:w="874" w:type="dxa"/>
            <w:vAlign w:val="bottom"/>
          </w:tcPr>
          <w:p w14:paraId="39748EBA"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14.17</w:t>
            </w:r>
          </w:p>
          <w:p w14:paraId="479445E5"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(3.83)</w:t>
            </w:r>
          </w:p>
        </w:tc>
        <w:tc>
          <w:tcPr>
            <w:tcW w:w="874" w:type="dxa"/>
          </w:tcPr>
          <w:p w14:paraId="1E4A313E" w14:textId="77777777" w:rsidR="00E67360" w:rsidRPr="00D10BB6" w:rsidRDefault="00E67360" w:rsidP="00E67360">
            <w:pPr>
              <w:spacing w:after="0"/>
              <w:jc w:val="center"/>
              <w:rPr>
                <w:rFonts w:ascii="Times New Roman" w:hAnsi="Times New Roman" w:cs="Times New Roman"/>
                <w:sz w:val="24"/>
                <w:szCs w:val="24"/>
              </w:rPr>
            </w:pPr>
            <w:r w:rsidRPr="00D10BB6">
              <w:rPr>
                <w:rFonts w:ascii="Times New Roman" w:hAnsi="Times New Roman" w:cs="Times New Roman"/>
                <w:sz w:val="24"/>
                <w:szCs w:val="24"/>
              </w:rPr>
              <w:t>6.30</w:t>
            </w:r>
          </w:p>
          <w:p w14:paraId="1F4FE334" w14:textId="77777777" w:rsidR="009B107E" w:rsidRPr="00D10BB6" w:rsidRDefault="00E67360" w:rsidP="00E67360">
            <w:pPr>
              <w:spacing w:after="0"/>
              <w:jc w:val="center"/>
              <w:rPr>
                <w:rFonts w:ascii="Times New Roman" w:hAnsi="Times New Roman" w:cs="Times New Roman"/>
                <w:sz w:val="24"/>
                <w:szCs w:val="24"/>
              </w:rPr>
            </w:pPr>
            <w:r w:rsidRPr="00D10BB6">
              <w:rPr>
                <w:rFonts w:ascii="Times New Roman" w:hAnsi="Times New Roman" w:cs="Times New Roman"/>
                <w:sz w:val="24"/>
                <w:szCs w:val="24"/>
              </w:rPr>
              <w:t>(2.61)</w:t>
            </w:r>
          </w:p>
        </w:tc>
      </w:tr>
      <w:tr w:rsidR="00D10BB6" w:rsidRPr="00D10BB6" w14:paraId="7616A627" w14:textId="77777777" w:rsidTr="000826B1">
        <w:trPr>
          <w:jc w:val="center"/>
        </w:trPr>
        <w:tc>
          <w:tcPr>
            <w:tcW w:w="2634" w:type="dxa"/>
          </w:tcPr>
          <w:p w14:paraId="6C318A8E" w14:textId="77777777" w:rsidR="009B107E" w:rsidRPr="00D10BB6" w:rsidRDefault="009B107E" w:rsidP="00AC5D64">
            <w:pPr>
              <w:spacing w:after="0" w:line="240" w:lineRule="auto"/>
              <w:jc w:val="both"/>
              <w:rPr>
                <w:rFonts w:ascii="Times New Roman" w:hAnsi="Times New Roman" w:cs="Times New Roman"/>
                <w:sz w:val="24"/>
                <w:szCs w:val="24"/>
              </w:rPr>
            </w:pPr>
            <w:r w:rsidRPr="00D10BB6">
              <w:rPr>
                <w:rFonts w:ascii="Times New Roman" w:hAnsi="Times New Roman" w:cs="Times New Roman"/>
                <w:sz w:val="24"/>
                <w:szCs w:val="24"/>
              </w:rPr>
              <w:t>T</w:t>
            </w:r>
            <w:r w:rsidRPr="00D10BB6">
              <w:rPr>
                <w:rFonts w:ascii="Times New Roman" w:hAnsi="Times New Roman" w:cs="Times New Roman"/>
                <w:sz w:val="24"/>
                <w:szCs w:val="24"/>
                <w:vertAlign w:val="subscript"/>
              </w:rPr>
              <w:t>2</w:t>
            </w:r>
            <w:r w:rsidRPr="00D10BB6">
              <w:rPr>
                <w:rFonts w:ascii="Times New Roman" w:hAnsi="Times New Roman" w:cs="Times New Roman"/>
                <w:sz w:val="24"/>
                <w:szCs w:val="24"/>
              </w:rPr>
              <w:t>-</w:t>
            </w:r>
            <w:r w:rsidRPr="00D10BB6">
              <w:rPr>
                <w:rFonts w:ascii="Times New Roman" w:hAnsi="Times New Roman" w:cs="Times New Roman"/>
                <w:sz w:val="24"/>
                <w:szCs w:val="24"/>
                <w:lang w:val="en-US"/>
              </w:rPr>
              <w:t xml:space="preserve">Juice of </w:t>
            </w:r>
            <w:r w:rsidRPr="00D10BB6">
              <w:rPr>
                <w:rFonts w:ascii="Times New Roman" w:hAnsi="Times New Roman" w:cs="Times New Roman"/>
                <w:i/>
                <w:iCs/>
                <w:sz w:val="24"/>
                <w:szCs w:val="24"/>
                <w:lang w:val="en-US"/>
              </w:rPr>
              <w:t xml:space="preserve">S. officinarum </w:t>
            </w:r>
            <w:r w:rsidRPr="00D10BB6">
              <w:rPr>
                <w:rFonts w:ascii="Times New Roman" w:hAnsi="Times New Roman" w:cs="Times New Roman"/>
                <w:sz w:val="24"/>
                <w:szCs w:val="24"/>
              </w:rPr>
              <w:t>10%</w:t>
            </w:r>
          </w:p>
        </w:tc>
        <w:tc>
          <w:tcPr>
            <w:tcW w:w="899" w:type="dxa"/>
            <w:vAlign w:val="bottom"/>
          </w:tcPr>
          <w:p w14:paraId="439D6418"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3.67</w:t>
            </w:r>
          </w:p>
          <w:p w14:paraId="0815C5F6"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(2.04)</w:t>
            </w:r>
          </w:p>
        </w:tc>
        <w:tc>
          <w:tcPr>
            <w:tcW w:w="1080" w:type="dxa"/>
            <w:vAlign w:val="bottom"/>
          </w:tcPr>
          <w:p w14:paraId="46582EA8"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9.67</w:t>
            </w:r>
          </w:p>
          <w:p w14:paraId="4002B707"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(3.18)</w:t>
            </w:r>
          </w:p>
        </w:tc>
        <w:tc>
          <w:tcPr>
            <w:tcW w:w="990" w:type="dxa"/>
            <w:vAlign w:val="bottom"/>
          </w:tcPr>
          <w:p w14:paraId="433452C5"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11.00</w:t>
            </w:r>
          </w:p>
          <w:p w14:paraId="4958377E"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(3.35)</w:t>
            </w:r>
          </w:p>
        </w:tc>
        <w:tc>
          <w:tcPr>
            <w:tcW w:w="990" w:type="dxa"/>
            <w:vAlign w:val="bottom"/>
          </w:tcPr>
          <w:p w14:paraId="5855B423"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9.33</w:t>
            </w:r>
          </w:p>
          <w:p w14:paraId="6AEC9AF9"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(3.11)</w:t>
            </w:r>
          </w:p>
        </w:tc>
        <w:tc>
          <w:tcPr>
            <w:tcW w:w="990" w:type="dxa"/>
            <w:vAlign w:val="bottom"/>
          </w:tcPr>
          <w:p w14:paraId="120230C1"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7.33</w:t>
            </w:r>
          </w:p>
          <w:p w14:paraId="79151DF9"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(2.78)</w:t>
            </w:r>
          </w:p>
        </w:tc>
        <w:tc>
          <w:tcPr>
            <w:tcW w:w="990" w:type="dxa"/>
            <w:vAlign w:val="bottom"/>
          </w:tcPr>
          <w:p w14:paraId="3A2BCCB3"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9.33</w:t>
            </w:r>
          </w:p>
          <w:p w14:paraId="3D58B097"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(3.13)</w:t>
            </w:r>
          </w:p>
        </w:tc>
        <w:tc>
          <w:tcPr>
            <w:tcW w:w="900" w:type="dxa"/>
            <w:vAlign w:val="bottom"/>
          </w:tcPr>
          <w:p w14:paraId="0E7B683A"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4.33</w:t>
            </w:r>
          </w:p>
          <w:p w14:paraId="2F5A249B"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(2.20)</w:t>
            </w:r>
          </w:p>
        </w:tc>
        <w:tc>
          <w:tcPr>
            <w:tcW w:w="990" w:type="dxa"/>
            <w:vAlign w:val="bottom"/>
          </w:tcPr>
          <w:p w14:paraId="303B163E"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11.67</w:t>
            </w:r>
          </w:p>
          <w:p w14:paraId="65D10A62"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(3.48)</w:t>
            </w:r>
          </w:p>
        </w:tc>
        <w:tc>
          <w:tcPr>
            <w:tcW w:w="900" w:type="dxa"/>
            <w:vAlign w:val="bottom"/>
          </w:tcPr>
          <w:p w14:paraId="1F8844D8"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12.00</w:t>
            </w:r>
          </w:p>
          <w:p w14:paraId="49C5D3E2"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(3.52)</w:t>
            </w:r>
          </w:p>
        </w:tc>
        <w:tc>
          <w:tcPr>
            <w:tcW w:w="900" w:type="dxa"/>
            <w:vAlign w:val="bottom"/>
          </w:tcPr>
          <w:p w14:paraId="455E4E88"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15.67</w:t>
            </w:r>
          </w:p>
          <w:p w14:paraId="4DF7918B"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(4.01)</w:t>
            </w:r>
          </w:p>
        </w:tc>
        <w:tc>
          <w:tcPr>
            <w:tcW w:w="1019" w:type="dxa"/>
            <w:vAlign w:val="bottom"/>
          </w:tcPr>
          <w:p w14:paraId="2D976F0B"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10.33</w:t>
            </w:r>
          </w:p>
          <w:p w14:paraId="258BC1E7"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(3.29)</w:t>
            </w:r>
          </w:p>
        </w:tc>
        <w:tc>
          <w:tcPr>
            <w:tcW w:w="874" w:type="dxa"/>
            <w:vAlign w:val="bottom"/>
          </w:tcPr>
          <w:p w14:paraId="7D9A8AA3"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12.42</w:t>
            </w:r>
          </w:p>
          <w:p w14:paraId="2CC5999C"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(3.59)</w:t>
            </w:r>
          </w:p>
        </w:tc>
        <w:tc>
          <w:tcPr>
            <w:tcW w:w="874" w:type="dxa"/>
          </w:tcPr>
          <w:p w14:paraId="33A2BC08" w14:textId="77777777" w:rsidR="009B107E" w:rsidRPr="00D10BB6" w:rsidRDefault="009B107E" w:rsidP="00AC5D64">
            <w:pPr>
              <w:spacing w:after="0"/>
              <w:jc w:val="center"/>
              <w:rPr>
                <w:rFonts w:ascii="Times New Roman" w:hAnsi="Times New Roman" w:cs="Times New Roman"/>
                <w:sz w:val="24"/>
                <w:szCs w:val="24"/>
              </w:rPr>
            </w:pPr>
            <w:r w:rsidRPr="00D10BB6">
              <w:rPr>
                <w:rFonts w:ascii="Times New Roman" w:hAnsi="Times New Roman" w:cs="Times New Roman"/>
                <w:sz w:val="24"/>
                <w:szCs w:val="24"/>
              </w:rPr>
              <w:t>5.82</w:t>
            </w:r>
          </w:p>
          <w:p w14:paraId="051447E4" w14:textId="77777777" w:rsidR="009B107E" w:rsidRPr="00D10BB6" w:rsidRDefault="009B107E" w:rsidP="00AC5D64">
            <w:pPr>
              <w:spacing w:after="0"/>
              <w:jc w:val="center"/>
              <w:rPr>
                <w:rFonts w:ascii="Times New Roman" w:hAnsi="Times New Roman" w:cs="Times New Roman"/>
                <w:sz w:val="24"/>
                <w:szCs w:val="24"/>
              </w:rPr>
            </w:pPr>
            <w:r w:rsidRPr="00D10BB6">
              <w:rPr>
                <w:rFonts w:ascii="Times New Roman" w:hAnsi="Times New Roman" w:cs="Times New Roman"/>
                <w:sz w:val="24"/>
                <w:szCs w:val="24"/>
              </w:rPr>
              <w:t>(2.51)</w:t>
            </w:r>
          </w:p>
        </w:tc>
      </w:tr>
      <w:tr w:rsidR="00D10BB6" w:rsidRPr="00D10BB6" w14:paraId="5B9FAB9B" w14:textId="77777777" w:rsidTr="000826B1">
        <w:trPr>
          <w:jc w:val="center"/>
        </w:trPr>
        <w:tc>
          <w:tcPr>
            <w:tcW w:w="2634" w:type="dxa"/>
          </w:tcPr>
          <w:p w14:paraId="5DF12C70" w14:textId="77777777" w:rsidR="009B107E" w:rsidRPr="00D10BB6" w:rsidRDefault="009B107E" w:rsidP="00AC5D64">
            <w:pPr>
              <w:spacing w:after="0" w:line="240" w:lineRule="auto"/>
              <w:jc w:val="both"/>
              <w:rPr>
                <w:rFonts w:ascii="Times New Roman" w:hAnsi="Times New Roman" w:cs="Times New Roman"/>
                <w:sz w:val="24"/>
                <w:szCs w:val="24"/>
              </w:rPr>
            </w:pPr>
            <w:r w:rsidRPr="00D10BB6">
              <w:rPr>
                <w:rFonts w:ascii="Times New Roman" w:hAnsi="Times New Roman" w:cs="Times New Roman"/>
                <w:sz w:val="24"/>
                <w:szCs w:val="24"/>
              </w:rPr>
              <w:t>T</w:t>
            </w:r>
            <w:r w:rsidRPr="00D10BB6">
              <w:rPr>
                <w:rFonts w:ascii="Times New Roman" w:hAnsi="Times New Roman" w:cs="Times New Roman"/>
                <w:sz w:val="24"/>
                <w:szCs w:val="24"/>
                <w:vertAlign w:val="subscript"/>
              </w:rPr>
              <w:t>3</w:t>
            </w:r>
            <w:r w:rsidRPr="00D10BB6">
              <w:rPr>
                <w:rFonts w:ascii="Times New Roman" w:hAnsi="Times New Roman" w:cs="Times New Roman"/>
                <w:sz w:val="24"/>
                <w:szCs w:val="24"/>
              </w:rPr>
              <w:t>-Jaggery solution     10%</w:t>
            </w:r>
          </w:p>
        </w:tc>
        <w:tc>
          <w:tcPr>
            <w:tcW w:w="899" w:type="dxa"/>
            <w:vAlign w:val="bottom"/>
          </w:tcPr>
          <w:p w14:paraId="0842B1B6"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4.00</w:t>
            </w:r>
          </w:p>
          <w:p w14:paraId="01A8519D"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(2.11)</w:t>
            </w:r>
          </w:p>
        </w:tc>
        <w:tc>
          <w:tcPr>
            <w:tcW w:w="1080" w:type="dxa"/>
            <w:vAlign w:val="bottom"/>
          </w:tcPr>
          <w:p w14:paraId="314F93E2"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12.33</w:t>
            </w:r>
          </w:p>
          <w:p w14:paraId="54E90025"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(3.56)</w:t>
            </w:r>
          </w:p>
        </w:tc>
        <w:tc>
          <w:tcPr>
            <w:tcW w:w="990" w:type="dxa"/>
            <w:vAlign w:val="bottom"/>
          </w:tcPr>
          <w:p w14:paraId="09B775E1"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13.67</w:t>
            </w:r>
          </w:p>
          <w:p w14:paraId="5E320038"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(3.74)</w:t>
            </w:r>
          </w:p>
        </w:tc>
        <w:tc>
          <w:tcPr>
            <w:tcW w:w="990" w:type="dxa"/>
            <w:vAlign w:val="bottom"/>
          </w:tcPr>
          <w:p w14:paraId="3F3F491F"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7.67</w:t>
            </w:r>
          </w:p>
          <w:p w14:paraId="79E50FDC"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(2.78)</w:t>
            </w:r>
          </w:p>
        </w:tc>
        <w:tc>
          <w:tcPr>
            <w:tcW w:w="990" w:type="dxa"/>
            <w:vAlign w:val="bottom"/>
          </w:tcPr>
          <w:p w14:paraId="639E76D0"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6.67</w:t>
            </w:r>
          </w:p>
          <w:p w14:paraId="5140E832"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(2.67)</w:t>
            </w:r>
          </w:p>
        </w:tc>
        <w:tc>
          <w:tcPr>
            <w:tcW w:w="990" w:type="dxa"/>
            <w:vAlign w:val="bottom"/>
          </w:tcPr>
          <w:p w14:paraId="4218AFD0"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10.08</w:t>
            </w:r>
          </w:p>
          <w:p w14:paraId="481D9CBF"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(3.24)</w:t>
            </w:r>
          </w:p>
        </w:tc>
        <w:tc>
          <w:tcPr>
            <w:tcW w:w="900" w:type="dxa"/>
            <w:vAlign w:val="bottom"/>
          </w:tcPr>
          <w:p w14:paraId="33133197"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5.00</w:t>
            </w:r>
          </w:p>
          <w:p w14:paraId="02623E68"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(2.34)</w:t>
            </w:r>
          </w:p>
        </w:tc>
        <w:tc>
          <w:tcPr>
            <w:tcW w:w="990" w:type="dxa"/>
            <w:vAlign w:val="bottom"/>
          </w:tcPr>
          <w:p w14:paraId="0E00D960"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13.33</w:t>
            </w:r>
          </w:p>
          <w:p w14:paraId="519FF731"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(3.69)</w:t>
            </w:r>
          </w:p>
        </w:tc>
        <w:tc>
          <w:tcPr>
            <w:tcW w:w="900" w:type="dxa"/>
            <w:vAlign w:val="bottom"/>
          </w:tcPr>
          <w:p w14:paraId="00DAEFF1"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14.00</w:t>
            </w:r>
          </w:p>
          <w:p w14:paraId="6A339B8F"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(3.80)</w:t>
            </w:r>
          </w:p>
        </w:tc>
        <w:tc>
          <w:tcPr>
            <w:tcW w:w="900" w:type="dxa"/>
            <w:vAlign w:val="bottom"/>
          </w:tcPr>
          <w:p w14:paraId="58E3A0D4"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13.33</w:t>
            </w:r>
          </w:p>
          <w:p w14:paraId="2F9DCF31"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(3.69)</w:t>
            </w:r>
          </w:p>
        </w:tc>
        <w:tc>
          <w:tcPr>
            <w:tcW w:w="1019" w:type="dxa"/>
            <w:vAlign w:val="bottom"/>
          </w:tcPr>
          <w:p w14:paraId="54224D09"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9.33</w:t>
            </w:r>
          </w:p>
          <w:p w14:paraId="42F241FD"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(3.13)</w:t>
            </w:r>
          </w:p>
        </w:tc>
        <w:tc>
          <w:tcPr>
            <w:tcW w:w="874" w:type="dxa"/>
            <w:vAlign w:val="bottom"/>
          </w:tcPr>
          <w:p w14:paraId="62DA5A14"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12.50</w:t>
            </w:r>
          </w:p>
          <w:p w14:paraId="6DBEA2EE"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(3.60)</w:t>
            </w:r>
          </w:p>
        </w:tc>
        <w:tc>
          <w:tcPr>
            <w:tcW w:w="874" w:type="dxa"/>
          </w:tcPr>
          <w:p w14:paraId="457D735B" w14:textId="77777777" w:rsidR="009B107E" w:rsidRPr="00D10BB6" w:rsidRDefault="009B107E" w:rsidP="00AC5D64">
            <w:pPr>
              <w:spacing w:after="0"/>
              <w:jc w:val="center"/>
              <w:rPr>
                <w:rFonts w:ascii="Times New Roman" w:hAnsi="Times New Roman" w:cs="Times New Roman"/>
                <w:sz w:val="24"/>
                <w:szCs w:val="24"/>
              </w:rPr>
            </w:pPr>
            <w:r w:rsidRPr="00D10BB6">
              <w:rPr>
                <w:rFonts w:ascii="Times New Roman" w:hAnsi="Times New Roman" w:cs="Times New Roman"/>
                <w:sz w:val="24"/>
                <w:szCs w:val="24"/>
              </w:rPr>
              <w:t>4.40</w:t>
            </w:r>
          </w:p>
          <w:p w14:paraId="78BF3D4D" w14:textId="77777777" w:rsidR="009B107E" w:rsidRPr="00D10BB6" w:rsidRDefault="009B107E" w:rsidP="00AC5D64">
            <w:pPr>
              <w:spacing w:after="0"/>
              <w:jc w:val="center"/>
              <w:rPr>
                <w:rFonts w:ascii="Times New Roman" w:hAnsi="Times New Roman" w:cs="Times New Roman"/>
                <w:sz w:val="24"/>
                <w:szCs w:val="24"/>
              </w:rPr>
            </w:pPr>
            <w:r w:rsidRPr="00D10BB6">
              <w:rPr>
                <w:rFonts w:ascii="Times New Roman" w:hAnsi="Times New Roman" w:cs="Times New Roman"/>
                <w:sz w:val="24"/>
                <w:szCs w:val="24"/>
              </w:rPr>
              <w:t>(2.21)</w:t>
            </w:r>
          </w:p>
        </w:tc>
      </w:tr>
      <w:tr w:rsidR="00D10BB6" w:rsidRPr="00D10BB6" w14:paraId="0835B226" w14:textId="77777777" w:rsidTr="000826B1">
        <w:trPr>
          <w:jc w:val="center"/>
        </w:trPr>
        <w:tc>
          <w:tcPr>
            <w:tcW w:w="2634" w:type="dxa"/>
          </w:tcPr>
          <w:p w14:paraId="1787443C" w14:textId="77777777" w:rsidR="009B107E" w:rsidRPr="00D10BB6" w:rsidRDefault="009B107E" w:rsidP="00AC5D64">
            <w:pPr>
              <w:spacing w:after="0" w:line="240" w:lineRule="auto"/>
              <w:jc w:val="both"/>
              <w:rPr>
                <w:rFonts w:ascii="Times New Roman" w:hAnsi="Times New Roman" w:cs="Times New Roman"/>
                <w:sz w:val="24"/>
                <w:szCs w:val="24"/>
              </w:rPr>
            </w:pPr>
            <w:r w:rsidRPr="00D10BB6">
              <w:rPr>
                <w:rFonts w:ascii="Times New Roman" w:hAnsi="Times New Roman" w:cs="Times New Roman"/>
                <w:sz w:val="24"/>
                <w:szCs w:val="24"/>
              </w:rPr>
              <w:t>T</w:t>
            </w:r>
            <w:r w:rsidRPr="00D10BB6">
              <w:rPr>
                <w:rFonts w:ascii="Times New Roman" w:hAnsi="Times New Roman" w:cs="Times New Roman"/>
                <w:sz w:val="24"/>
                <w:szCs w:val="24"/>
                <w:vertAlign w:val="subscript"/>
              </w:rPr>
              <w:t>4</w:t>
            </w:r>
            <w:r w:rsidRPr="00D10BB6">
              <w:rPr>
                <w:rFonts w:ascii="Times New Roman" w:hAnsi="Times New Roman" w:cs="Times New Roman"/>
                <w:sz w:val="24"/>
                <w:szCs w:val="24"/>
              </w:rPr>
              <w:t>-Honey solution 10%</w:t>
            </w:r>
          </w:p>
        </w:tc>
        <w:tc>
          <w:tcPr>
            <w:tcW w:w="899" w:type="dxa"/>
            <w:vAlign w:val="bottom"/>
          </w:tcPr>
          <w:p w14:paraId="3B516CFE"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2.67</w:t>
            </w:r>
          </w:p>
          <w:p w14:paraId="3DCF12C8"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(1.77)</w:t>
            </w:r>
          </w:p>
        </w:tc>
        <w:tc>
          <w:tcPr>
            <w:tcW w:w="1080" w:type="dxa"/>
            <w:vAlign w:val="bottom"/>
          </w:tcPr>
          <w:p w14:paraId="4C105993"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6.33</w:t>
            </w:r>
          </w:p>
          <w:p w14:paraId="2A492ADB"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(2.58)</w:t>
            </w:r>
          </w:p>
        </w:tc>
        <w:tc>
          <w:tcPr>
            <w:tcW w:w="990" w:type="dxa"/>
            <w:vAlign w:val="bottom"/>
          </w:tcPr>
          <w:p w14:paraId="53FDCDDA"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11.67</w:t>
            </w:r>
          </w:p>
          <w:p w14:paraId="4ACF0A2C"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(3.48)</w:t>
            </w:r>
          </w:p>
        </w:tc>
        <w:tc>
          <w:tcPr>
            <w:tcW w:w="990" w:type="dxa"/>
            <w:vAlign w:val="bottom"/>
          </w:tcPr>
          <w:p w14:paraId="03C61BFF"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6.00</w:t>
            </w:r>
          </w:p>
          <w:p w14:paraId="622CA93A"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(2.40)</w:t>
            </w:r>
          </w:p>
        </w:tc>
        <w:tc>
          <w:tcPr>
            <w:tcW w:w="990" w:type="dxa"/>
            <w:vAlign w:val="bottom"/>
          </w:tcPr>
          <w:p w14:paraId="6664FA9F"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5.67</w:t>
            </w:r>
          </w:p>
          <w:p w14:paraId="4AEF9CD3"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(2.46)</w:t>
            </w:r>
          </w:p>
        </w:tc>
        <w:tc>
          <w:tcPr>
            <w:tcW w:w="990" w:type="dxa"/>
            <w:vAlign w:val="bottom"/>
          </w:tcPr>
          <w:p w14:paraId="6560162E"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7.42</w:t>
            </w:r>
          </w:p>
          <w:p w14:paraId="323FC026"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(2.81)</w:t>
            </w:r>
          </w:p>
        </w:tc>
        <w:tc>
          <w:tcPr>
            <w:tcW w:w="900" w:type="dxa"/>
            <w:vAlign w:val="bottom"/>
          </w:tcPr>
          <w:p w14:paraId="52BB38B0"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3.33</w:t>
            </w:r>
          </w:p>
          <w:p w14:paraId="737A8B54"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(1.95)</w:t>
            </w:r>
          </w:p>
        </w:tc>
        <w:tc>
          <w:tcPr>
            <w:tcW w:w="990" w:type="dxa"/>
            <w:vAlign w:val="bottom"/>
          </w:tcPr>
          <w:p w14:paraId="3F401C16"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8.00</w:t>
            </w:r>
          </w:p>
          <w:p w14:paraId="19825A87"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(2.90)</w:t>
            </w:r>
          </w:p>
        </w:tc>
        <w:tc>
          <w:tcPr>
            <w:tcW w:w="900" w:type="dxa"/>
            <w:vAlign w:val="bottom"/>
          </w:tcPr>
          <w:p w14:paraId="38D79B0D"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11.67</w:t>
            </w:r>
          </w:p>
          <w:p w14:paraId="4264096E"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(3.48)</w:t>
            </w:r>
          </w:p>
        </w:tc>
        <w:tc>
          <w:tcPr>
            <w:tcW w:w="900" w:type="dxa"/>
            <w:vAlign w:val="bottom"/>
          </w:tcPr>
          <w:p w14:paraId="12CA9449"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13.67</w:t>
            </w:r>
          </w:p>
          <w:p w14:paraId="00A76766"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(3.72)</w:t>
            </w:r>
          </w:p>
        </w:tc>
        <w:tc>
          <w:tcPr>
            <w:tcW w:w="1019" w:type="dxa"/>
            <w:vAlign w:val="bottom"/>
          </w:tcPr>
          <w:p w14:paraId="31367458"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7.67</w:t>
            </w:r>
          </w:p>
          <w:p w14:paraId="111A27F8"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(2.84)</w:t>
            </w:r>
          </w:p>
        </w:tc>
        <w:tc>
          <w:tcPr>
            <w:tcW w:w="874" w:type="dxa"/>
            <w:vAlign w:val="bottom"/>
          </w:tcPr>
          <w:p w14:paraId="337C0576"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10.25</w:t>
            </w:r>
          </w:p>
          <w:p w14:paraId="37EA5014"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(3.28)</w:t>
            </w:r>
          </w:p>
        </w:tc>
        <w:tc>
          <w:tcPr>
            <w:tcW w:w="874" w:type="dxa"/>
          </w:tcPr>
          <w:p w14:paraId="330EE70C" w14:textId="77777777" w:rsidR="009B107E" w:rsidRPr="00D10BB6" w:rsidRDefault="009B107E" w:rsidP="00AC5D64">
            <w:pPr>
              <w:spacing w:after="0"/>
              <w:jc w:val="center"/>
              <w:rPr>
                <w:rFonts w:ascii="Times New Roman" w:hAnsi="Times New Roman" w:cs="Times New Roman"/>
                <w:sz w:val="24"/>
                <w:szCs w:val="24"/>
              </w:rPr>
            </w:pPr>
            <w:r w:rsidRPr="00D10BB6">
              <w:rPr>
                <w:rFonts w:ascii="Times New Roman" w:hAnsi="Times New Roman" w:cs="Times New Roman"/>
                <w:sz w:val="24"/>
                <w:szCs w:val="24"/>
              </w:rPr>
              <w:t>5.45</w:t>
            </w:r>
          </w:p>
          <w:p w14:paraId="5DC275FF" w14:textId="77777777" w:rsidR="009B107E" w:rsidRPr="00D10BB6" w:rsidRDefault="009B107E" w:rsidP="00AC5D64">
            <w:pPr>
              <w:spacing w:after="0"/>
              <w:jc w:val="center"/>
              <w:rPr>
                <w:rFonts w:ascii="Times New Roman" w:hAnsi="Times New Roman" w:cs="Times New Roman"/>
                <w:sz w:val="24"/>
                <w:szCs w:val="24"/>
              </w:rPr>
            </w:pPr>
            <w:r w:rsidRPr="00D10BB6">
              <w:rPr>
                <w:rFonts w:ascii="Times New Roman" w:hAnsi="Times New Roman" w:cs="Times New Roman"/>
                <w:sz w:val="24"/>
                <w:szCs w:val="24"/>
              </w:rPr>
              <w:t>(2.44)</w:t>
            </w:r>
          </w:p>
        </w:tc>
      </w:tr>
      <w:tr w:rsidR="00D10BB6" w:rsidRPr="00D10BB6" w14:paraId="28A6B1D5" w14:textId="77777777" w:rsidTr="000826B1">
        <w:trPr>
          <w:jc w:val="center"/>
        </w:trPr>
        <w:tc>
          <w:tcPr>
            <w:tcW w:w="2634" w:type="dxa"/>
          </w:tcPr>
          <w:p w14:paraId="0F000E9C" w14:textId="41531963" w:rsidR="009B107E" w:rsidRPr="00D10BB6" w:rsidRDefault="009B107E" w:rsidP="00834B98">
            <w:pPr>
              <w:spacing w:after="0" w:line="240" w:lineRule="auto"/>
              <w:jc w:val="both"/>
              <w:rPr>
                <w:rFonts w:ascii="Times New Roman" w:hAnsi="Times New Roman" w:cs="Times New Roman"/>
                <w:sz w:val="24"/>
                <w:szCs w:val="24"/>
              </w:rPr>
            </w:pPr>
            <w:r w:rsidRPr="00D10BB6">
              <w:rPr>
                <w:rFonts w:ascii="Times New Roman" w:hAnsi="Times New Roman" w:cs="Times New Roman"/>
                <w:sz w:val="24"/>
                <w:szCs w:val="24"/>
              </w:rPr>
              <w:t>T</w:t>
            </w:r>
            <w:r w:rsidRPr="00D10BB6">
              <w:rPr>
                <w:rFonts w:ascii="Times New Roman" w:hAnsi="Times New Roman" w:cs="Times New Roman"/>
                <w:sz w:val="24"/>
                <w:szCs w:val="24"/>
                <w:vertAlign w:val="subscript"/>
              </w:rPr>
              <w:t>5</w:t>
            </w:r>
            <w:r w:rsidRPr="00D10BB6">
              <w:rPr>
                <w:rFonts w:ascii="Times New Roman" w:hAnsi="Times New Roman" w:cs="Times New Roman"/>
                <w:sz w:val="24"/>
                <w:szCs w:val="24"/>
              </w:rPr>
              <w:t xml:space="preserve">- </w:t>
            </w:r>
            <w:r w:rsidRPr="00D10BB6">
              <w:rPr>
                <w:rFonts w:ascii="Times New Roman" w:hAnsi="Times New Roman" w:cs="Times New Roman"/>
                <w:sz w:val="24"/>
                <w:szCs w:val="24"/>
                <w:lang w:val="en-US"/>
              </w:rPr>
              <w:t xml:space="preserve">Fruit extract of </w:t>
            </w:r>
            <w:r w:rsidR="00834B98">
              <w:rPr>
                <w:rFonts w:ascii="Times New Roman" w:hAnsi="Times New Roman"/>
                <w:i/>
                <w:iCs/>
                <w:sz w:val="24"/>
                <w:szCs w:val="24"/>
              </w:rPr>
              <w:t xml:space="preserve">Phoenix </w:t>
            </w:r>
            <w:r w:rsidRPr="00D10BB6">
              <w:rPr>
                <w:rFonts w:ascii="Times New Roman" w:hAnsi="Times New Roman" w:cs="Times New Roman"/>
                <w:i/>
                <w:iCs/>
                <w:sz w:val="24"/>
                <w:szCs w:val="24"/>
                <w:lang w:val="en-US"/>
              </w:rPr>
              <w:t>dactylifera</w:t>
            </w:r>
            <w:r w:rsidRPr="00D10BB6">
              <w:rPr>
                <w:rFonts w:ascii="Times New Roman" w:hAnsi="Times New Roman" w:cs="Times New Roman"/>
                <w:sz w:val="24"/>
                <w:szCs w:val="24"/>
              </w:rPr>
              <w:t xml:space="preserve"> 10%</w:t>
            </w:r>
          </w:p>
        </w:tc>
        <w:tc>
          <w:tcPr>
            <w:tcW w:w="899" w:type="dxa"/>
            <w:vAlign w:val="bottom"/>
          </w:tcPr>
          <w:p w14:paraId="103D2FFF"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3.00</w:t>
            </w:r>
          </w:p>
          <w:p w14:paraId="1666FB64"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(1.86)</w:t>
            </w:r>
          </w:p>
        </w:tc>
        <w:tc>
          <w:tcPr>
            <w:tcW w:w="1080" w:type="dxa"/>
            <w:vAlign w:val="bottom"/>
          </w:tcPr>
          <w:p w14:paraId="07C6F62F"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13.67</w:t>
            </w:r>
          </w:p>
          <w:p w14:paraId="76DF2E28"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(3.70)</w:t>
            </w:r>
          </w:p>
        </w:tc>
        <w:tc>
          <w:tcPr>
            <w:tcW w:w="990" w:type="dxa"/>
            <w:vAlign w:val="bottom"/>
          </w:tcPr>
          <w:p w14:paraId="6AFAA080"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15.33</w:t>
            </w:r>
          </w:p>
          <w:p w14:paraId="2BEC44F7"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(3.95)</w:t>
            </w:r>
          </w:p>
        </w:tc>
        <w:tc>
          <w:tcPr>
            <w:tcW w:w="990" w:type="dxa"/>
            <w:vAlign w:val="bottom"/>
          </w:tcPr>
          <w:p w14:paraId="221E71F4"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10.00</w:t>
            </w:r>
          </w:p>
          <w:p w14:paraId="0506564A"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(3.24)</w:t>
            </w:r>
          </w:p>
        </w:tc>
        <w:tc>
          <w:tcPr>
            <w:tcW w:w="990" w:type="dxa"/>
            <w:vAlign w:val="bottom"/>
          </w:tcPr>
          <w:p w14:paraId="5F2914A5"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9.67</w:t>
            </w:r>
          </w:p>
          <w:p w14:paraId="4609EDE2"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(3.18)</w:t>
            </w:r>
          </w:p>
        </w:tc>
        <w:tc>
          <w:tcPr>
            <w:tcW w:w="990" w:type="dxa"/>
            <w:vAlign w:val="bottom"/>
          </w:tcPr>
          <w:p w14:paraId="05F7DF2E"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12.17</w:t>
            </w:r>
          </w:p>
          <w:p w14:paraId="1139A6A7"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(3.56)</w:t>
            </w:r>
          </w:p>
        </w:tc>
        <w:tc>
          <w:tcPr>
            <w:tcW w:w="900" w:type="dxa"/>
            <w:vAlign w:val="bottom"/>
          </w:tcPr>
          <w:p w14:paraId="6BBB1E52"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5.33</w:t>
            </w:r>
          </w:p>
          <w:p w14:paraId="04871ED6"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(2.40)</w:t>
            </w:r>
          </w:p>
        </w:tc>
        <w:tc>
          <w:tcPr>
            <w:tcW w:w="990" w:type="dxa"/>
            <w:vAlign w:val="bottom"/>
          </w:tcPr>
          <w:p w14:paraId="4EB6B2B6"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10.33</w:t>
            </w:r>
          </w:p>
          <w:p w14:paraId="51F2C815"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(3.28)</w:t>
            </w:r>
          </w:p>
        </w:tc>
        <w:tc>
          <w:tcPr>
            <w:tcW w:w="900" w:type="dxa"/>
            <w:vAlign w:val="bottom"/>
          </w:tcPr>
          <w:p w14:paraId="69F2B0E8"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13.00</w:t>
            </w:r>
          </w:p>
          <w:p w14:paraId="1E79A7F9"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(3.67)</w:t>
            </w:r>
          </w:p>
        </w:tc>
        <w:tc>
          <w:tcPr>
            <w:tcW w:w="900" w:type="dxa"/>
            <w:vAlign w:val="bottom"/>
          </w:tcPr>
          <w:p w14:paraId="3C2DC051"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16.67</w:t>
            </w:r>
          </w:p>
          <w:p w14:paraId="4237BA7E"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(4.14)</w:t>
            </w:r>
          </w:p>
        </w:tc>
        <w:tc>
          <w:tcPr>
            <w:tcW w:w="1019" w:type="dxa"/>
            <w:vAlign w:val="bottom"/>
          </w:tcPr>
          <w:p w14:paraId="6EFA5028"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10.67</w:t>
            </w:r>
          </w:p>
          <w:p w14:paraId="13E20D50"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(3.33)</w:t>
            </w:r>
          </w:p>
        </w:tc>
        <w:tc>
          <w:tcPr>
            <w:tcW w:w="874" w:type="dxa"/>
            <w:vAlign w:val="bottom"/>
          </w:tcPr>
          <w:p w14:paraId="6225766D"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12.67</w:t>
            </w:r>
          </w:p>
          <w:p w14:paraId="523D0E8F"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(3.63)</w:t>
            </w:r>
          </w:p>
        </w:tc>
        <w:tc>
          <w:tcPr>
            <w:tcW w:w="874" w:type="dxa"/>
          </w:tcPr>
          <w:p w14:paraId="0B64716C" w14:textId="77777777" w:rsidR="00E67360" w:rsidRPr="00D10BB6" w:rsidRDefault="00E67360" w:rsidP="00E67360">
            <w:pPr>
              <w:spacing w:after="0"/>
              <w:jc w:val="center"/>
              <w:rPr>
                <w:rFonts w:ascii="Times New Roman" w:hAnsi="Times New Roman" w:cs="Times New Roman"/>
                <w:sz w:val="24"/>
                <w:szCs w:val="24"/>
              </w:rPr>
            </w:pPr>
            <w:r w:rsidRPr="00D10BB6">
              <w:rPr>
                <w:rFonts w:ascii="Times New Roman" w:hAnsi="Times New Roman" w:cs="Times New Roman"/>
                <w:sz w:val="24"/>
                <w:szCs w:val="24"/>
              </w:rPr>
              <w:t>6.00</w:t>
            </w:r>
          </w:p>
          <w:p w14:paraId="275FFE2C" w14:textId="77777777" w:rsidR="009B107E" w:rsidRPr="00D10BB6" w:rsidRDefault="00E67360" w:rsidP="00E67360">
            <w:pPr>
              <w:spacing w:after="0"/>
              <w:jc w:val="center"/>
              <w:rPr>
                <w:rFonts w:ascii="Times New Roman" w:hAnsi="Times New Roman" w:cs="Times New Roman"/>
                <w:sz w:val="24"/>
                <w:szCs w:val="24"/>
              </w:rPr>
            </w:pPr>
            <w:r w:rsidRPr="00D10BB6">
              <w:rPr>
                <w:rFonts w:ascii="Times New Roman" w:hAnsi="Times New Roman" w:cs="Times New Roman"/>
                <w:sz w:val="24"/>
                <w:szCs w:val="24"/>
              </w:rPr>
              <w:t>(2.55)</w:t>
            </w:r>
          </w:p>
        </w:tc>
      </w:tr>
      <w:tr w:rsidR="00D10BB6" w:rsidRPr="00D10BB6" w14:paraId="081125BF" w14:textId="77777777" w:rsidTr="000826B1">
        <w:trPr>
          <w:jc w:val="center"/>
        </w:trPr>
        <w:tc>
          <w:tcPr>
            <w:tcW w:w="2634" w:type="dxa"/>
          </w:tcPr>
          <w:p w14:paraId="1E00F5AC" w14:textId="77777777" w:rsidR="009B107E" w:rsidRPr="00D10BB6" w:rsidRDefault="009B107E" w:rsidP="00AC5D64">
            <w:pPr>
              <w:spacing w:after="0" w:line="240" w:lineRule="auto"/>
              <w:contextualSpacing/>
              <w:jc w:val="both"/>
              <w:rPr>
                <w:rFonts w:ascii="Times New Roman" w:hAnsi="Times New Roman" w:cs="Times New Roman"/>
                <w:sz w:val="24"/>
                <w:szCs w:val="24"/>
              </w:rPr>
            </w:pPr>
            <w:r w:rsidRPr="00D10BB6">
              <w:rPr>
                <w:rFonts w:ascii="Times New Roman" w:hAnsi="Times New Roman" w:cs="Times New Roman"/>
                <w:sz w:val="24"/>
                <w:szCs w:val="24"/>
              </w:rPr>
              <w:t>T</w:t>
            </w:r>
            <w:r w:rsidRPr="00D10BB6">
              <w:rPr>
                <w:rFonts w:ascii="Times New Roman" w:hAnsi="Times New Roman" w:cs="Times New Roman"/>
                <w:sz w:val="24"/>
                <w:szCs w:val="24"/>
                <w:vertAlign w:val="subscript"/>
              </w:rPr>
              <w:t>6</w:t>
            </w:r>
            <w:r w:rsidRPr="00D10BB6">
              <w:rPr>
                <w:rFonts w:ascii="Times New Roman" w:hAnsi="Times New Roman" w:cs="Times New Roman"/>
                <w:sz w:val="24"/>
                <w:szCs w:val="24"/>
              </w:rPr>
              <w:t>-Sugar solution 10%</w:t>
            </w:r>
          </w:p>
        </w:tc>
        <w:tc>
          <w:tcPr>
            <w:tcW w:w="899" w:type="dxa"/>
            <w:vAlign w:val="bottom"/>
          </w:tcPr>
          <w:p w14:paraId="25DD914A"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4.33</w:t>
            </w:r>
          </w:p>
          <w:p w14:paraId="401B9A80"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(2.18)</w:t>
            </w:r>
          </w:p>
        </w:tc>
        <w:tc>
          <w:tcPr>
            <w:tcW w:w="1080" w:type="dxa"/>
            <w:vAlign w:val="bottom"/>
          </w:tcPr>
          <w:p w14:paraId="7E02F970"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10.33</w:t>
            </w:r>
          </w:p>
          <w:p w14:paraId="53282ED4"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(3.28)</w:t>
            </w:r>
          </w:p>
        </w:tc>
        <w:tc>
          <w:tcPr>
            <w:tcW w:w="990" w:type="dxa"/>
            <w:vAlign w:val="bottom"/>
          </w:tcPr>
          <w:p w14:paraId="47995FA5"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13.00</w:t>
            </w:r>
          </w:p>
          <w:p w14:paraId="61F7149B"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(3.66)</w:t>
            </w:r>
          </w:p>
        </w:tc>
        <w:tc>
          <w:tcPr>
            <w:tcW w:w="990" w:type="dxa"/>
            <w:vAlign w:val="bottom"/>
          </w:tcPr>
          <w:p w14:paraId="5EDE6C14"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11.00</w:t>
            </w:r>
          </w:p>
          <w:p w14:paraId="15E51914"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(3.38)</w:t>
            </w:r>
          </w:p>
        </w:tc>
        <w:tc>
          <w:tcPr>
            <w:tcW w:w="990" w:type="dxa"/>
            <w:vAlign w:val="bottom"/>
          </w:tcPr>
          <w:p w14:paraId="10FFD7A1"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11.33</w:t>
            </w:r>
          </w:p>
          <w:p w14:paraId="41FFFA47"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(3.41)</w:t>
            </w:r>
          </w:p>
        </w:tc>
        <w:tc>
          <w:tcPr>
            <w:tcW w:w="990" w:type="dxa"/>
            <w:vAlign w:val="bottom"/>
          </w:tcPr>
          <w:p w14:paraId="143157E1"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11.42</w:t>
            </w:r>
          </w:p>
          <w:p w14:paraId="4404FD4C"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(3.45)</w:t>
            </w:r>
          </w:p>
        </w:tc>
        <w:tc>
          <w:tcPr>
            <w:tcW w:w="900" w:type="dxa"/>
            <w:vAlign w:val="bottom"/>
          </w:tcPr>
          <w:p w14:paraId="0E762D0C"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3.00</w:t>
            </w:r>
          </w:p>
          <w:p w14:paraId="66AAD011"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(1.86)</w:t>
            </w:r>
          </w:p>
        </w:tc>
        <w:tc>
          <w:tcPr>
            <w:tcW w:w="990" w:type="dxa"/>
            <w:vAlign w:val="bottom"/>
          </w:tcPr>
          <w:p w14:paraId="41FD0A8C"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14.67</w:t>
            </w:r>
          </w:p>
          <w:p w14:paraId="238A65B1"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(3.86)</w:t>
            </w:r>
          </w:p>
        </w:tc>
        <w:tc>
          <w:tcPr>
            <w:tcW w:w="900" w:type="dxa"/>
            <w:vAlign w:val="bottom"/>
          </w:tcPr>
          <w:p w14:paraId="0F6C000F"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15.33</w:t>
            </w:r>
          </w:p>
          <w:p w14:paraId="3D4B013D"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(3.98)</w:t>
            </w:r>
          </w:p>
        </w:tc>
        <w:tc>
          <w:tcPr>
            <w:tcW w:w="900" w:type="dxa"/>
            <w:vAlign w:val="bottom"/>
          </w:tcPr>
          <w:p w14:paraId="017B4713"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18.33</w:t>
            </w:r>
          </w:p>
          <w:p w14:paraId="71624312"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(4.33)</w:t>
            </w:r>
          </w:p>
        </w:tc>
        <w:tc>
          <w:tcPr>
            <w:tcW w:w="1019" w:type="dxa"/>
            <w:vAlign w:val="bottom"/>
          </w:tcPr>
          <w:p w14:paraId="61B3F8F5"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9.00</w:t>
            </w:r>
          </w:p>
          <w:p w14:paraId="5062B847"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(3.06)</w:t>
            </w:r>
          </w:p>
        </w:tc>
        <w:tc>
          <w:tcPr>
            <w:tcW w:w="874" w:type="dxa"/>
            <w:vAlign w:val="bottom"/>
          </w:tcPr>
          <w:p w14:paraId="76445D7F"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14.33</w:t>
            </w:r>
          </w:p>
          <w:p w14:paraId="37C3CBF2"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(3.85)</w:t>
            </w:r>
          </w:p>
        </w:tc>
        <w:tc>
          <w:tcPr>
            <w:tcW w:w="874" w:type="dxa"/>
          </w:tcPr>
          <w:p w14:paraId="6D73D1A9" w14:textId="77777777" w:rsidR="00E67360" w:rsidRPr="00D10BB6" w:rsidRDefault="00E67360" w:rsidP="00E67360">
            <w:pPr>
              <w:spacing w:after="0"/>
              <w:jc w:val="center"/>
              <w:rPr>
                <w:rFonts w:ascii="Times New Roman" w:hAnsi="Times New Roman" w:cs="Times New Roman"/>
                <w:sz w:val="24"/>
                <w:szCs w:val="24"/>
              </w:rPr>
            </w:pPr>
            <w:r w:rsidRPr="00D10BB6">
              <w:rPr>
                <w:rFonts w:ascii="Times New Roman" w:hAnsi="Times New Roman" w:cs="Times New Roman"/>
                <w:sz w:val="24"/>
                <w:szCs w:val="24"/>
              </w:rPr>
              <w:t>6.70</w:t>
            </w:r>
          </w:p>
          <w:p w14:paraId="0F3F3CEE" w14:textId="77777777" w:rsidR="009B107E" w:rsidRPr="00D10BB6" w:rsidRDefault="00E67360" w:rsidP="00E67360">
            <w:pPr>
              <w:spacing w:after="0"/>
              <w:jc w:val="center"/>
              <w:rPr>
                <w:rFonts w:ascii="Times New Roman" w:hAnsi="Times New Roman" w:cs="Times New Roman"/>
                <w:sz w:val="24"/>
                <w:szCs w:val="24"/>
              </w:rPr>
            </w:pPr>
            <w:r w:rsidRPr="00D10BB6">
              <w:rPr>
                <w:rFonts w:ascii="Times New Roman" w:hAnsi="Times New Roman" w:cs="Times New Roman"/>
                <w:sz w:val="24"/>
                <w:szCs w:val="24"/>
              </w:rPr>
              <w:t>(2.68)</w:t>
            </w:r>
          </w:p>
        </w:tc>
      </w:tr>
      <w:tr w:rsidR="00D10BB6" w:rsidRPr="00D10BB6" w14:paraId="64500000" w14:textId="77777777" w:rsidTr="000826B1">
        <w:trPr>
          <w:jc w:val="center"/>
        </w:trPr>
        <w:tc>
          <w:tcPr>
            <w:tcW w:w="2634" w:type="dxa"/>
          </w:tcPr>
          <w:p w14:paraId="14E1B51B" w14:textId="77777777" w:rsidR="009B107E" w:rsidRPr="00D10BB6" w:rsidRDefault="009B107E" w:rsidP="00AC5D64">
            <w:pPr>
              <w:spacing w:after="0" w:line="240" w:lineRule="auto"/>
              <w:jc w:val="both"/>
              <w:rPr>
                <w:rFonts w:ascii="Times New Roman" w:hAnsi="Times New Roman" w:cs="Times New Roman"/>
                <w:sz w:val="24"/>
                <w:szCs w:val="24"/>
              </w:rPr>
            </w:pPr>
            <w:r w:rsidRPr="00D10BB6">
              <w:rPr>
                <w:rFonts w:ascii="Times New Roman" w:hAnsi="Times New Roman" w:cs="Times New Roman"/>
                <w:sz w:val="24"/>
                <w:szCs w:val="24"/>
              </w:rPr>
              <w:t>T</w:t>
            </w:r>
            <w:r w:rsidRPr="00D10BB6">
              <w:rPr>
                <w:rFonts w:ascii="Times New Roman" w:hAnsi="Times New Roman" w:cs="Times New Roman"/>
                <w:sz w:val="24"/>
                <w:szCs w:val="24"/>
                <w:vertAlign w:val="subscript"/>
              </w:rPr>
              <w:t>7</w:t>
            </w:r>
            <w:r w:rsidRPr="00D10BB6">
              <w:rPr>
                <w:rFonts w:ascii="Times New Roman" w:hAnsi="Times New Roman" w:cs="Times New Roman"/>
                <w:sz w:val="24"/>
                <w:szCs w:val="24"/>
              </w:rPr>
              <w:t>-Rose water 10%</w:t>
            </w:r>
          </w:p>
        </w:tc>
        <w:tc>
          <w:tcPr>
            <w:tcW w:w="899" w:type="dxa"/>
            <w:vAlign w:val="bottom"/>
          </w:tcPr>
          <w:p w14:paraId="31ED806F"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2.00</w:t>
            </w:r>
          </w:p>
          <w:p w14:paraId="7F6501EE"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(1.56)</w:t>
            </w:r>
          </w:p>
        </w:tc>
        <w:tc>
          <w:tcPr>
            <w:tcW w:w="1080" w:type="dxa"/>
            <w:vAlign w:val="bottom"/>
          </w:tcPr>
          <w:p w14:paraId="6107FEF8"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14.33</w:t>
            </w:r>
          </w:p>
          <w:p w14:paraId="0ACD6583"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(3.80)</w:t>
            </w:r>
          </w:p>
        </w:tc>
        <w:tc>
          <w:tcPr>
            <w:tcW w:w="990" w:type="dxa"/>
            <w:vAlign w:val="bottom"/>
          </w:tcPr>
          <w:p w14:paraId="04BBF7E8"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16.33</w:t>
            </w:r>
          </w:p>
          <w:p w14:paraId="3A22444A"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(4.10)</w:t>
            </w:r>
          </w:p>
        </w:tc>
        <w:tc>
          <w:tcPr>
            <w:tcW w:w="990" w:type="dxa"/>
            <w:vAlign w:val="bottom"/>
          </w:tcPr>
          <w:p w14:paraId="4FA2AFE3"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12.33</w:t>
            </w:r>
          </w:p>
          <w:p w14:paraId="2F426B9C"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(3.56)</w:t>
            </w:r>
          </w:p>
        </w:tc>
        <w:tc>
          <w:tcPr>
            <w:tcW w:w="990" w:type="dxa"/>
            <w:vAlign w:val="bottom"/>
          </w:tcPr>
          <w:p w14:paraId="222718D7"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8.33</w:t>
            </w:r>
          </w:p>
          <w:p w14:paraId="50F0A96D" w14:textId="77777777" w:rsidR="009B107E" w:rsidRPr="00D24A74" w:rsidRDefault="00D24A74" w:rsidP="00EA4BCA">
            <w:pPr>
              <w:spacing w:after="0"/>
              <w:jc w:val="center"/>
              <w:rPr>
                <w:rFonts w:ascii="Times New Roman" w:hAnsi="Times New Roman" w:cs="Times New Roman"/>
                <w:sz w:val="24"/>
                <w:szCs w:val="24"/>
              </w:rPr>
            </w:pPr>
            <w:r>
              <w:rPr>
                <w:rFonts w:ascii="Times New Roman" w:hAnsi="Times New Roman" w:cs="Times New Roman"/>
                <w:sz w:val="24"/>
                <w:szCs w:val="24"/>
              </w:rPr>
              <w:t>(</w:t>
            </w:r>
            <w:r w:rsidR="009B107E" w:rsidRPr="00D24A74">
              <w:rPr>
                <w:rFonts w:ascii="Times New Roman" w:hAnsi="Times New Roman" w:cs="Times New Roman"/>
                <w:sz w:val="24"/>
                <w:szCs w:val="24"/>
              </w:rPr>
              <w:t>2.96</w:t>
            </w:r>
            <w:r>
              <w:rPr>
                <w:rFonts w:ascii="Times New Roman" w:hAnsi="Times New Roman" w:cs="Times New Roman"/>
                <w:sz w:val="24"/>
                <w:szCs w:val="24"/>
              </w:rPr>
              <w:t>)</w:t>
            </w:r>
          </w:p>
        </w:tc>
        <w:tc>
          <w:tcPr>
            <w:tcW w:w="990" w:type="dxa"/>
            <w:vAlign w:val="bottom"/>
          </w:tcPr>
          <w:p w14:paraId="3BA092B7"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12.83</w:t>
            </w:r>
          </w:p>
          <w:p w14:paraId="1A294156"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(3.65)</w:t>
            </w:r>
          </w:p>
        </w:tc>
        <w:tc>
          <w:tcPr>
            <w:tcW w:w="900" w:type="dxa"/>
            <w:vAlign w:val="bottom"/>
          </w:tcPr>
          <w:p w14:paraId="3BBC4554"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4.00</w:t>
            </w:r>
          </w:p>
          <w:p w14:paraId="40BC6D20"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(2.11)</w:t>
            </w:r>
          </w:p>
        </w:tc>
        <w:tc>
          <w:tcPr>
            <w:tcW w:w="990" w:type="dxa"/>
            <w:vAlign w:val="bottom"/>
          </w:tcPr>
          <w:p w14:paraId="17B334A7"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15.00</w:t>
            </w:r>
          </w:p>
          <w:p w14:paraId="50F79DD8"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(3.90)</w:t>
            </w:r>
          </w:p>
        </w:tc>
        <w:tc>
          <w:tcPr>
            <w:tcW w:w="900" w:type="dxa"/>
            <w:vAlign w:val="bottom"/>
          </w:tcPr>
          <w:p w14:paraId="466F43A1"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14.33</w:t>
            </w:r>
          </w:p>
          <w:p w14:paraId="3582615D"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(3.82)</w:t>
            </w:r>
          </w:p>
        </w:tc>
        <w:tc>
          <w:tcPr>
            <w:tcW w:w="900" w:type="dxa"/>
            <w:vAlign w:val="bottom"/>
          </w:tcPr>
          <w:p w14:paraId="65DDF982"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16.00</w:t>
            </w:r>
          </w:p>
          <w:p w14:paraId="0FB9F06F"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(4.06)</w:t>
            </w:r>
          </w:p>
        </w:tc>
        <w:tc>
          <w:tcPr>
            <w:tcW w:w="1019" w:type="dxa"/>
            <w:vAlign w:val="bottom"/>
          </w:tcPr>
          <w:p w14:paraId="6B497DA1"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11.67</w:t>
            </w:r>
          </w:p>
          <w:p w14:paraId="7D65893D"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(3.48)</w:t>
            </w:r>
          </w:p>
        </w:tc>
        <w:tc>
          <w:tcPr>
            <w:tcW w:w="874" w:type="dxa"/>
            <w:vAlign w:val="bottom"/>
          </w:tcPr>
          <w:p w14:paraId="3B4EDDD3"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14.25</w:t>
            </w:r>
          </w:p>
          <w:p w14:paraId="5BA0BA72"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(3.84)</w:t>
            </w:r>
          </w:p>
        </w:tc>
        <w:tc>
          <w:tcPr>
            <w:tcW w:w="874" w:type="dxa"/>
          </w:tcPr>
          <w:p w14:paraId="401D9C9A" w14:textId="77777777" w:rsidR="00E67360" w:rsidRPr="00D10BB6" w:rsidRDefault="00E67360" w:rsidP="00E67360">
            <w:pPr>
              <w:spacing w:after="0"/>
              <w:jc w:val="center"/>
              <w:rPr>
                <w:rFonts w:ascii="Times New Roman" w:hAnsi="Times New Roman" w:cs="Times New Roman"/>
                <w:sz w:val="24"/>
                <w:szCs w:val="24"/>
              </w:rPr>
            </w:pPr>
            <w:r w:rsidRPr="00D10BB6">
              <w:rPr>
                <w:rFonts w:ascii="Times New Roman" w:hAnsi="Times New Roman" w:cs="Times New Roman"/>
                <w:sz w:val="24"/>
                <w:szCs w:val="24"/>
              </w:rPr>
              <w:t>6.90</w:t>
            </w:r>
          </w:p>
          <w:p w14:paraId="4B0D9D15" w14:textId="77777777" w:rsidR="009B107E" w:rsidRPr="00D10BB6" w:rsidRDefault="00E67360" w:rsidP="00E67360">
            <w:pPr>
              <w:spacing w:after="0"/>
              <w:jc w:val="center"/>
              <w:rPr>
                <w:rFonts w:ascii="Times New Roman" w:hAnsi="Times New Roman" w:cs="Times New Roman"/>
                <w:sz w:val="24"/>
                <w:szCs w:val="24"/>
              </w:rPr>
            </w:pPr>
            <w:r w:rsidRPr="00D10BB6">
              <w:rPr>
                <w:rFonts w:ascii="Times New Roman" w:hAnsi="Times New Roman" w:cs="Times New Roman"/>
                <w:sz w:val="24"/>
                <w:szCs w:val="24"/>
              </w:rPr>
              <w:t>(2.72)</w:t>
            </w:r>
          </w:p>
        </w:tc>
      </w:tr>
      <w:tr w:rsidR="00D10BB6" w:rsidRPr="00D10BB6" w14:paraId="5DC7F003" w14:textId="77777777" w:rsidTr="000826B1">
        <w:trPr>
          <w:jc w:val="center"/>
        </w:trPr>
        <w:tc>
          <w:tcPr>
            <w:tcW w:w="2634" w:type="dxa"/>
          </w:tcPr>
          <w:p w14:paraId="6C1CE3E1" w14:textId="77777777" w:rsidR="009B107E" w:rsidRPr="00D10BB6" w:rsidRDefault="009B107E" w:rsidP="00AC5D64">
            <w:pPr>
              <w:spacing w:after="0" w:line="240" w:lineRule="auto"/>
              <w:jc w:val="both"/>
              <w:rPr>
                <w:rFonts w:ascii="Times New Roman" w:hAnsi="Times New Roman" w:cs="Times New Roman"/>
                <w:sz w:val="24"/>
                <w:szCs w:val="24"/>
              </w:rPr>
            </w:pPr>
            <w:r w:rsidRPr="00D10BB6">
              <w:rPr>
                <w:rFonts w:ascii="Times New Roman" w:hAnsi="Times New Roman" w:cs="Times New Roman"/>
                <w:sz w:val="24"/>
                <w:szCs w:val="24"/>
              </w:rPr>
              <w:t>T</w:t>
            </w:r>
            <w:r w:rsidRPr="00D10BB6">
              <w:rPr>
                <w:rFonts w:ascii="Times New Roman" w:hAnsi="Times New Roman" w:cs="Times New Roman"/>
                <w:sz w:val="24"/>
                <w:szCs w:val="24"/>
                <w:vertAlign w:val="subscript"/>
              </w:rPr>
              <w:t>8</w:t>
            </w:r>
            <w:r w:rsidRPr="00D10BB6">
              <w:rPr>
                <w:rFonts w:ascii="Times New Roman" w:hAnsi="Times New Roman" w:cs="Times New Roman"/>
                <w:sz w:val="24"/>
                <w:szCs w:val="24"/>
              </w:rPr>
              <w:t>-Water spray</w:t>
            </w:r>
          </w:p>
        </w:tc>
        <w:tc>
          <w:tcPr>
            <w:tcW w:w="899" w:type="dxa"/>
            <w:vAlign w:val="bottom"/>
          </w:tcPr>
          <w:p w14:paraId="2B5F0D73"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1.67</w:t>
            </w:r>
          </w:p>
          <w:p w14:paraId="7893BF07"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(1.46)</w:t>
            </w:r>
          </w:p>
        </w:tc>
        <w:tc>
          <w:tcPr>
            <w:tcW w:w="1080" w:type="dxa"/>
            <w:vAlign w:val="bottom"/>
          </w:tcPr>
          <w:p w14:paraId="57146FF8"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5.67</w:t>
            </w:r>
          </w:p>
          <w:p w14:paraId="461863D2"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(2.46)</w:t>
            </w:r>
          </w:p>
        </w:tc>
        <w:tc>
          <w:tcPr>
            <w:tcW w:w="990" w:type="dxa"/>
            <w:vAlign w:val="bottom"/>
          </w:tcPr>
          <w:p w14:paraId="30BA4A41"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6.33</w:t>
            </w:r>
          </w:p>
          <w:p w14:paraId="75BF66B8"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(2.60)</w:t>
            </w:r>
          </w:p>
        </w:tc>
        <w:tc>
          <w:tcPr>
            <w:tcW w:w="990" w:type="dxa"/>
            <w:vAlign w:val="bottom"/>
          </w:tcPr>
          <w:p w14:paraId="4AD48925"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4.67</w:t>
            </w:r>
          </w:p>
          <w:p w14:paraId="569E2449"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(2.21)</w:t>
            </w:r>
          </w:p>
        </w:tc>
        <w:tc>
          <w:tcPr>
            <w:tcW w:w="990" w:type="dxa"/>
            <w:vAlign w:val="bottom"/>
          </w:tcPr>
          <w:p w14:paraId="0BE2E82D"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2.33</w:t>
            </w:r>
          </w:p>
          <w:p w14:paraId="1AF1D028"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(1.66)</w:t>
            </w:r>
          </w:p>
        </w:tc>
        <w:tc>
          <w:tcPr>
            <w:tcW w:w="990" w:type="dxa"/>
            <w:vAlign w:val="bottom"/>
          </w:tcPr>
          <w:p w14:paraId="49CB3EC9"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4.75</w:t>
            </w:r>
          </w:p>
          <w:p w14:paraId="15347DF6"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(2.28)</w:t>
            </w:r>
          </w:p>
        </w:tc>
        <w:tc>
          <w:tcPr>
            <w:tcW w:w="900" w:type="dxa"/>
            <w:vAlign w:val="bottom"/>
          </w:tcPr>
          <w:p w14:paraId="19D11126"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2.33</w:t>
            </w:r>
          </w:p>
          <w:p w14:paraId="048B9CED"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(1.68)</w:t>
            </w:r>
          </w:p>
        </w:tc>
        <w:tc>
          <w:tcPr>
            <w:tcW w:w="990" w:type="dxa"/>
            <w:vAlign w:val="bottom"/>
          </w:tcPr>
          <w:p w14:paraId="7B0FD376"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6.33</w:t>
            </w:r>
          </w:p>
          <w:p w14:paraId="29304BE2"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(2.58)</w:t>
            </w:r>
          </w:p>
        </w:tc>
        <w:tc>
          <w:tcPr>
            <w:tcW w:w="900" w:type="dxa"/>
            <w:vAlign w:val="bottom"/>
          </w:tcPr>
          <w:p w14:paraId="3CDBD3E0"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5.33</w:t>
            </w:r>
          </w:p>
          <w:p w14:paraId="585C09BF"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(2.40)</w:t>
            </w:r>
          </w:p>
        </w:tc>
        <w:tc>
          <w:tcPr>
            <w:tcW w:w="900" w:type="dxa"/>
            <w:vAlign w:val="bottom"/>
          </w:tcPr>
          <w:p w14:paraId="5DEEC844"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5.67</w:t>
            </w:r>
          </w:p>
          <w:p w14:paraId="2C85B76A"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(2.43)</w:t>
            </w:r>
          </w:p>
        </w:tc>
        <w:tc>
          <w:tcPr>
            <w:tcW w:w="1019" w:type="dxa"/>
            <w:vAlign w:val="bottom"/>
          </w:tcPr>
          <w:p w14:paraId="20DA27C4"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6.00</w:t>
            </w:r>
          </w:p>
          <w:p w14:paraId="6C343DE7"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(2.54)</w:t>
            </w:r>
          </w:p>
        </w:tc>
        <w:tc>
          <w:tcPr>
            <w:tcW w:w="874" w:type="dxa"/>
            <w:vAlign w:val="bottom"/>
          </w:tcPr>
          <w:p w14:paraId="2B37AD7F"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5.83</w:t>
            </w:r>
          </w:p>
          <w:p w14:paraId="1207AE3E"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(2.51)</w:t>
            </w:r>
          </w:p>
        </w:tc>
        <w:tc>
          <w:tcPr>
            <w:tcW w:w="874" w:type="dxa"/>
          </w:tcPr>
          <w:p w14:paraId="4BB4307A" w14:textId="77777777" w:rsidR="009B107E" w:rsidRPr="00D10BB6" w:rsidRDefault="009B107E" w:rsidP="00AC5D64">
            <w:pPr>
              <w:spacing w:after="0"/>
              <w:jc w:val="center"/>
              <w:rPr>
                <w:rFonts w:ascii="Times New Roman" w:hAnsi="Times New Roman" w:cs="Times New Roman"/>
                <w:sz w:val="24"/>
                <w:szCs w:val="24"/>
              </w:rPr>
            </w:pPr>
            <w:r w:rsidRPr="00D10BB6">
              <w:rPr>
                <w:rFonts w:ascii="Times New Roman" w:hAnsi="Times New Roman" w:cs="Times New Roman"/>
                <w:sz w:val="24"/>
                <w:szCs w:val="24"/>
              </w:rPr>
              <w:t>4.80</w:t>
            </w:r>
          </w:p>
          <w:p w14:paraId="5AB49BC0" w14:textId="77777777" w:rsidR="009B107E" w:rsidRPr="00D10BB6" w:rsidRDefault="009B107E" w:rsidP="00AC5D64">
            <w:pPr>
              <w:spacing w:after="0"/>
              <w:jc w:val="center"/>
              <w:rPr>
                <w:rFonts w:ascii="Times New Roman" w:hAnsi="Times New Roman" w:cs="Times New Roman"/>
                <w:sz w:val="24"/>
                <w:szCs w:val="24"/>
              </w:rPr>
            </w:pPr>
            <w:r w:rsidRPr="00D10BB6">
              <w:rPr>
                <w:rFonts w:ascii="Times New Roman" w:hAnsi="Times New Roman" w:cs="Times New Roman"/>
                <w:sz w:val="24"/>
                <w:szCs w:val="24"/>
              </w:rPr>
              <w:t>(2.30)</w:t>
            </w:r>
          </w:p>
        </w:tc>
      </w:tr>
      <w:tr w:rsidR="00D10BB6" w:rsidRPr="00D10BB6" w14:paraId="652C9533" w14:textId="77777777" w:rsidTr="000826B1">
        <w:trPr>
          <w:jc w:val="center"/>
        </w:trPr>
        <w:tc>
          <w:tcPr>
            <w:tcW w:w="2634" w:type="dxa"/>
          </w:tcPr>
          <w:p w14:paraId="5A4F8612" w14:textId="77777777" w:rsidR="009B107E" w:rsidRPr="00D10BB6" w:rsidRDefault="009B107E" w:rsidP="00AC5D64">
            <w:pPr>
              <w:spacing w:after="0" w:line="240" w:lineRule="auto"/>
              <w:jc w:val="both"/>
              <w:rPr>
                <w:rFonts w:ascii="Times New Roman" w:hAnsi="Times New Roman" w:cs="Times New Roman"/>
                <w:sz w:val="24"/>
                <w:szCs w:val="24"/>
              </w:rPr>
            </w:pPr>
            <w:r w:rsidRPr="00D10BB6">
              <w:rPr>
                <w:rFonts w:ascii="Times New Roman" w:hAnsi="Times New Roman" w:cs="Times New Roman"/>
                <w:sz w:val="24"/>
                <w:szCs w:val="24"/>
              </w:rPr>
              <w:t>T</w:t>
            </w:r>
            <w:r w:rsidRPr="00D10BB6">
              <w:rPr>
                <w:rFonts w:ascii="Times New Roman" w:hAnsi="Times New Roman" w:cs="Times New Roman"/>
                <w:sz w:val="24"/>
                <w:szCs w:val="24"/>
                <w:vertAlign w:val="subscript"/>
              </w:rPr>
              <w:t>9</w:t>
            </w:r>
            <w:r w:rsidRPr="00D10BB6">
              <w:rPr>
                <w:rFonts w:ascii="Times New Roman" w:hAnsi="Times New Roman" w:cs="Times New Roman"/>
                <w:sz w:val="24"/>
                <w:szCs w:val="24"/>
              </w:rPr>
              <w:t>-Control</w:t>
            </w:r>
          </w:p>
        </w:tc>
        <w:tc>
          <w:tcPr>
            <w:tcW w:w="899" w:type="dxa"/>
            <w:vAlign w:val="bottom"/>
          </w:tcPr>
          <w:p w14:paraId="37D7385B"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1.33</w:t>
            </w:r>
          </w:p>
          <w:p w14:paraId="5699D067"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(1.34)</w:t>
            </w:r>
          </w:p>
        </w:tc>
        <w:tc>
          <w:tcPr>
            <w:tcW w:w="1080" w:type="dxa"/>
            <w:vAlign w:val="bottom"/>
          </w:tcPr>
          <w:p w14:paraId="65DCD4FC"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3.00</w:t>
            </w:r>
          </w:p>
          <w:p w14:paraId="63E3B205"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(1.81)</w:t>
            </w:r>
          </w:p>
        </w:tc>
        <w:tc>
          <w:tcPr>
            <w:tcW w:w="990" w:type="dxa"/>
            <w:vAlign w:val="bottom"/>
          </w:tcPr>
          <w:p w14:paraId="313147ED"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4.00</w:t>
            </w:r>
          </w:p>
          <w:p w14:paraId="4AA12E55"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(2.08)</w:t>
            </w:r>
          </w:p>
        </w:tc>
        <w:tc>
          <w:tcPr>
            <w:tcW w:w="990" w:type="dxa"/>
            <w:vAlign w:val="bottom"/>
          </w:tcPr>
          <w:p w14:paraId="247B478D"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1.67</w:t>
            </w:r>
          </w:p>
          <w:p w14:paraId="2874A971"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(1.35)</w:t>
            </w:r>
          </w:p>
        </w:tc>
        <w:tc>
          <w:tcPr>
            <w:tcW w:w="990" w:type="dxa"/>
            <w:vAlign w:val="bottom"/>
          </w:tcPr>
          <w:p w14:paraId="1E9516E4"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2.00</w:t>
            </w:r>
          </w:p>
          <w:p w14:paraId="589BDD34"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(1.56)</w:t>
            </w:r>
          </w:p>
        </w:tc>
        <w:tc>
          <w:tcPr>
            <w:tcW w:w="990" w:type="dxa"/>
            <w:vAlign w:val="bottom"/>
          </w:tcPr>
          <w:p w14:paraId="6E81EC74"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2.67</w:t>
            </w:r>
          </w:p>
          <w:p w14:paraId="095912CF"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(1.77)</w:t>
            </w:r>
          </w:p>
        </w:tc>
        <w:tc>
          <w:tcPr>
            <w:tcW w:w="900" w:type="dxa"/>
            <w:vAlign w:val="bottom"/>
          </w:tcPr>
          <w:p w14:paraId="39333BA2"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2.33</w:t>
            </w:r>
          </w:p>
          <w:p w14:paraId="7D8384AC"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(1.68)</w:t>
            </w:r>
          </w:p>
        </w:tc>
        <w:tc>
          <w:tcPr>
            <w:tcW w:w="990" w:type="dxa"/>
            <w:vAlign w:val="bottom"/>
          </w:tcPr>
          <w:p w14:paraId="3985BDFC"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4.33</w:t>
            </w:r>
          </w:p>
          <w:p w14:paraId="5AD63DFE"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(2.16)</w:t>
            </w:r>
          </w:p>
        </w:tc>
        <w:tc>
          <w:tcPr>
            <w:tcW w:w="900" w:type="dxa"/>
            <w:vAlign w:val="bottom"/>
          </w:tcPr>
          <w:p w14:paraId="6815241E"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3.33</w:t>
            </w:r>
          </w:p>
          <w:p w14:paraId="0E1793DA"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(1.93)</w:t>
            </w:r>
          </w:p>
        </w:tc>
        <w:tc>
          <w:tcPr>
            <w:tcW w:w="900" w:type="dxa"/>
            <w:vAlign w:val="bottom"/>
          </w:tcPr>
          <w:p w14:paraId="398FDCD3"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3.00</w:t>
            </w:r>
          </w:p>
          <w:p w14:paraId="5F176131"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(1.82)</w:t>
            </w:r>
          </w:p>
        </w:tc>
        <w:tc>
          <w:tcPr>
            <w:tcW w:w="1019" w:type="dxa"/>
            <w:vAlign w:val="bottom"/>
          </w:tcPr>
          <w:p w14:paraId="1EF88D23"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4.33</w:t>
            </w:r>
          </w:p>
          <w:p w14:paraId="404B469D"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(2.20)</w:t>
            </w:r>
          </w:p>
        </w:tc>
        <w:tc>
          <w:tcPr>
            <w:tcW w:w="874" w:type="dxa"/>
            <w:vAlign w:val="bottom"/>
          </w:tcPr>
          <w:p w14:paraId="22E0D924"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3.75</w:t>
            </w:r>
          </w:p>
          <w:p w14:paraId="26F70755"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(2.06)</w:t>
            </w:r>
          </w:p>
        </w:tc>
        <w:tc>
          <w:tcPr>
            <w:tcW w:w="874" w:type="dxa"/>
          </w:tcPr>
          <w:p w14:paraId="6DE105C4" w14:textId="77777777" w:rsidR="009B107E" w:rsidRPr="00D10BB6" w:rsidRDefault="009B107E" w:rsidP="00AC5D64">
            <w:pPr>
              <w:spacing w:after="0"/>
              <w:jc w:val="center"/>
              <w:rPr>
                <w:rFonts w:ascii="Times New Roman" w:hAnsi="Times New Roman" w:cs="Times New Roman"/>
                <w:sz w:val="24"/>
                <w:szCs w:val="24"/>
              </w:rPr>
            </w:pPr>
            <w:r w:rsidRPr="00D10BB6">
              <w:rPr>
                <w:rFonts w:ascii="Times New Roman" w:hAnsi="Times New Roman" w:cs="Times New Roman"/>
                <w:sz w:val="24"/>
                <w:szCs w:val="24"/>
              </w:rPr>
              <w:t>3.15</w:t>
            </w:r>
          </w:p>
          <w:p w14:paraId="6CA731C0" w14:textId="77777777" w:rsidR="009B107E" w:rsidRPr="00D10BB6" w:rsidRDefault="009B107E" w:rsidP="00AC5D64">
            <w:pPr>
              <w:spacing w:after="0"/>
              <w:jc w:val="center"/>
              <w:rPr>
                <w:rFonts w:ascii="Times New Roman" w:hAnsi="Times New Roman" w:cs="Times New Roman"/>
                <w:sz w:val="24"/>
                <w:szCs w:val="24"/>
              </w:rPr>
            </w:pPr>
            <w:r w:rsidRPr="00D10BB6">
              <w:rPr>
                <w:rFonts w:ascii="Times New Roman" w:hAnsi="Times New Roman" w:cs="Times New Roman"/>
                <w:sz w:val="24"/>
                <w:szCs w:val="24"/>
              </w:rPr>
              <w:t>(1.92)</w:t>
            </w:r>
          </w:p>
        </w:tc>
      </w:tr>
      <w:tr w:rsidR="00D10BB6" w:rsidRPr="00D10BB6" w14:paraId="543508D7" w14:textId="77777777" w:rsidTr="000826B1">
        <w:trPr>
          <w:jc w:val="center"/>
        </w:trPr>
        <w:tc>
          <w:tcPr>
            <w:tcW w:w="2634" w:type="dxa"/>
            <w:vAlign w:val="bottom"/>
          </w:tcPr>
          <w:p w14:paraId="7A64A881" w14:textId="77777777" w:rsidR="009B107E" w:rsidRPr="00D10BB6" w:rsidRDefault="009B107E" w:rsidP="00AC5D64">
            <w:pPr>
              <w:spacing w:after="0" w:line="240" w:lineRule="auto"/>
              <w:jc w:val="both"/>
              <w:rPr>
                <w:rFonts w:ascii="Times New Roman" w:hAnsi="Times New Roman" w:cs="Times New Roman"/>
                <w:b/>
                <w:bCs/>
                <w:sz w:val="24"/>
                <w:szCs w:val="24"/>
              </w:rPr>
            </w:pPr>
            <w:r w:rsidRPr="00D10BB6">
              <w:rPr>
                <w:rFonts w:ascii="Times New Roman" w:hAnsi="Times New Roman" w:cs="Times New Roman"/>
                <w:b/>
                <w:bCs/>
                <w:sz w:val="24"/>
                <w:szCs w:val="24"/>
              </w:rPr>
              <w:t>SEm±</w:t>
            </w:r>
          </w:p>
        </w:tc>
        <w:tc>
          <w:tcPr>
            <w:tcW w:w="899" w:type="dxa"/>
            <w:vAlign w:val="bottom"/>
          </w:tcPr>
          <w:p w14:paraId="02A15B0C"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0.14</w:t>
            </w:r>
          </w:p>
        </w:tc>
        <w:tc>
          <w:tcPr>
            <w:tcW w:w="1080" w:type="dxa"/>
            <w:vAlign w:val="bottom"/>
          </w:tcPr>
          <w:p w14:paraId="032E8A58"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0.29</w:t>
            </w:r>
          </w:p>
        </w:tc>
        <w:tc>
          <w:tcPr>
            <w:tcW w:w="990" w:type="dxa"/>
            <w:vAlign w:val="bottom"/>
          </w:tcPr>
          <w:p w14:paraId="2B7E012D"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0.26</w:t>
            </w:r>
          </w:p>
        </w:tc>
        <w:tc>
          <w:tcPr>
            <w:tcW w:w="990" w:type="dxa"/>
            <w:vAlign w:val="bottom"/>
          </w:tcPr>
          <w:p w14:paraId="1BFFF675"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0.34</w:t>
            </w:r>
          </w:p>
        </w:tc>
        <w:tc>
          <w:tcPr>
            <w:tcW w:w="990" w:type="dxa"/>
            <w:vAlign w:val="bottom"/>
          </w:tcPr>
          <w:p w14:paraId="459EB3E8"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0.21</w:t>
            </w:r>
          </w:p>
        </w:tc>
        <w:tc>
          <w:tcPr>
            <w:tcW w:w="990" w:type="dxa"/>
            <w:vAlign w:val="bottom"/>
          </w:tcPr>
          <w:p w14:paraId="7468971B"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0.10</w:t>
            </w:r>
          </w:p>
        </w:tc>
        <w:tc>
          <w:tcPr>
            <w:tcW w:w="900" w:type="dxa"/>
            <w:vAlign w:val="bottom"/>
          </w:tcPr>
          <w:p w14:paraId="6B79E01D"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0.12</w:t>
            </w:r>
          </w:p>
        </w:tc>
        <w:tc>
          <w:tcPr>
            <w:tcW w:w="990" w:type="dxa"/>
            <w:vAlign w:val="bottom"/>
          </w:tcPr>
          <w:p w14:paraId="3D97BBBC"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0.29</w:t>
            </w:r>
          </w:p>
        </w:tc>
        <w:tc>
          <w:tcPr>
            <w:tcW w:w="900" w:type="dxa"/>
            <w:vAlign w:val="bottom"/>
          </w:tcPr>
          <w:p w14:paraId="0109F73D"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0.23</w:t>
            </w:r>
          </w:p>
        </w:tc>
        <w:tc>
          <w:tcPr>
            <w:tcW w:w="900" w:type="dxa"/>
            <w:vAlign w:val="bottom"/>
          </w:tcPr>
          <w:p w14:paraId="765E8DC3"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0.26</w:t>
            </w:r>
          </w:p>
        </w:tc>
        <w:tc>
          <w:tcPr>
            <w:tcW w:w="1019" w:type="dxa"/>
            <w:vAlign w:val="bottom"/>
          </w:tcPr>
          <w:p w14:paraId="2471714C"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0.19</w:t>
            </w:r>
          </w:p>
        </w:tc>
        <w:tc>
          <w:tcPr>
            <w:tcW w:w="874" w:type="dxa"/>
            <w:vAlign w:val="bottom"/>
          </w:tcPr>
          <w:p w14:paraId="2F142E94"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0.09</w:t>
            </w:r>
          </w:p>
        </w:tc>
        <w:tc>
          <w:tcPr>
            <w:tcW w:w="874" w:type="dxa"/>
          </w:tcPr>
          <w:p w14:paraId="344B9F8F" w14:textId="77777777" w:rsidR="009B107E" w:rsidRPr="00D10BB6" w:rsidRDefault="009B107E" w:rsidP="00AC5D64">
            <w:pPr>
              <w:spacing w:after="0"/>
              <w:jc w:val="center"/>
              <w:rPr>
                <w:rFonts w:ascii="Times New Roman" w:hAnsi="Times New Roman" w:cs="Times New Roman"/>
                <w:sz w:val="24"/>
                <w:szCs w:val="24"/>
              </w:rPr>
            </w:pPr>
            <w:r w:rsidRPr="00D10BB6">
              <w:rPr>
                <w:rFonts w:ascii="Times New Roman" w:hAnsi="Times New Roman" w:cs="Times New Roman"/>
                <w:sz w:val="24"/>
                <w:szCs w:val="24"/>
              </w:rPr>
              <w:t>0.03</w:t>
            </w:r>
          </w:p>
        </w:tc>
      </w:tr>
      <w:tr w:rsidR="00D10BB6" w:rsidRPr="00D10BB6" w14:paraId="6EBBA180" w14:textId="77777777" w:rsidTr="000826B1">
        <w:trPr>
          <w:jc w:val="center"/>
        </w:trPr>
        <w:tc>
          <w:tcPr>
            <w:tcW w:w="2634" w:type="dxa"/>
            <w:vAlign w:val="bottom"/>
          </w:tcPr>
          <w:p w14:paraId="11A0FC6C" w14:textId="77777777" w:rsidR="009B107E" w:rsidRPr="00D10BB6" w:rsidRDefault="009B107E" w:rsidP="00AC5D64">
            <w:pPr>
              <w:spacing w:after="0" w:line="240" w:lineRule="auto"/>
              <w:jc w:val="both"/>
              <w:rPr>
                <w:rFonts w:ascii="Times New Roman" w:hAnsi="Times New Roman" w:cs="Times New Roman"/>
                <w:b/>
                <w:bCs/>
                <w:sz w:val="24"/>
                <w:szCs w:val="24"/>
              </w:rPr>
            </w:pPr>
            <w:r w:rsidRPr="00D10BB6">
              <w:rPr>
                <w:rFonts w:ascii="Times New Roman" w:hAnsi="Times New Roman" w:cs="Times New Roman"/>
                <w:b/>
                <w:bCs/>
                <w:sz w:val="24"/>
                <w:szCs w:val="24"/>
              </w:rPr>
              <w:t>CD at 5%</w:t>
            </w:r>
          </w:p>
        </w:tc>
        <w:tc>
          <w:tcPr>
            <w:tcW w:w="899" w:type="dxa"/>
            <w:vAlign w:val="bottom"/>
          </w:tcPr>
          <w:p w14:paraId="68006651"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0.43</w:t>
            </w:r>
          </w:p>
        </w:tc>
        <w:tc>
          <w:tcPr>
            <w:tcW w:w="1080" w:type="dxa"/>
            <w:vAlign w:val="bottom"/>
          </w:tcPr>
          <w:p w14:paraId="72621C45"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0.88</w:t>
            </w:r>
          </w:p>
        </w:tc>
        <w:tc>
          <w:tcPr>
            <w:tcW w:w="990" w:type="dxa"/>
            <w:vAlign w:val="bottom"/>
          </w:tcPr>
          <w:p w14:paraId="38E38405"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0.78</w:t>
            </w:r>
          </w:p>
        </w:tc>
        <w:tc>
          <w:tcPr>
            <w:tcW w:w="990" w:type="dxa"/>
            <w:vAlign w:val="bottom"/>
          </w:tcPr>
          <w:p w14:paraId="0B4C7E86"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1.03</w:t>
            </w:r>
          </w:p>
        </w:tc>
        <w:tc>
          <w:tcPr>
            <w:tcW w:w="990" w:type="dxa"/>
            <w:vAlign w:val="bottom"/>
          </w:tcPr>
          <w:p w14:paraId="109E91D5"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0.63</w:t>
            </w:r>
          </w:p>
        </w:tc>
        <w:tc>
          <w:tcPr>
            <w:tcW w:w="990" w:type="dxa"/>
            <w:vAlign w:val="bottom"/>
          </w:tcPr>
          <w:p w14:paraId="2E4D3FDE"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0.30</w:t>
            </w:r>
          </w:p>
        </w:tc>
        <w:tc>
          <w:tcPr>
            <w:tcW w:w="900" w:type="dxa"/>
            <w:vAlign w:val="bottom"/>
          </w:tcPr>
          <w:p w14:paraId="6497F6EC"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0.35</w:t>
            </w:r>
          </w:p>
        </w:tc>
        <w:tc>
          <w:tcPr>
            <w:tcW w:w="990" w:type="dxa"/>
            <w:vAlign w:val="bottom"/>
          </w:tcPr>
          <w:p w14:paraId="34E89C51"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0.86</w:t>
            </w:r>
          </w:p>
        </w:tc>
        <w:tc>
          <w:tcPr>
            <w:tcW w:w="900" w:type="dxa"/>
            <w:vAlign w:val="bottom"/>
          </w:tcPr>
          <w:p w14:paraId="5AC1AE6F"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0.70</w:t>
            </w:r>
          </w:p>
        </w:tc>
        <w:tc>
          <w:tcPr>
            <w:tcW w:w="900" w:type="dxa"/>
            <w:vAlign w:val="bottom"/>
          </w:tcPr>
          <w:p w14:paraId="534DBE73"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0.79</w:t>
            </w:r>
          </w:p>
        </w:tc>
        <w:tc>
          <w:tcPr>
            <w:tcW w:w="1019" w:type="dxa"/>
            <w:vAlign w:val="bottom"/>
          </w:tcPr>
          <w:p w14:paraId="689031B8"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0.58</w:t>
            </w:r>
          </w:p>
        </w:tc>
        <w:tc>
          <w:tcPr>
            <w:tcW w:w="874" w:type="dxa"/>
            <w:vAlign w:val="bottom"/>
          </w:tcPr>
          <w:p w14:paraId="7ED047EA" w14:textId="77777777" w:rsidR="009B107E" w:rsidRPr="00D24A74" w:rsidRDefault="009B107E" w:rsidP="00EA4BCA">
            <w:pPr>
              <w:spacing w:after="0"/>
              <w:jc w:val="center"/>
              <w:rPr>
                <w:rFonts w:ascii="Times New Roman" w:hAnsi="Times New Roman" w:cs="Times New Roman"/>
                <w:sz w:val="24"/>
                <w:szCs w:val="24"/>
              </w:rPr>
            </w:pPr>
            <w:r w:rsidRPr="00D24A74">
              <w:rPr>
                <w:rFonts w:ascii="Times New Roman" w:hAnsi="Times New Roman" w:cs="Times New Roman"/>
                <w:sz w:val="24"/>
                <w:szCs w:val="24"/>
              </w:rPr>
              <w:t>0.28</w:t>
            </w:r>
          </w:p>
        </w:tc>
        <w:tc>
          <w:tcPr>
            <w:tcW w:w="874" w:type="dxa"/>
          </w:tcPr>
          <w:p w14:paraId="1763E7AD" w14:textId="77777777" w:rsidR="009B107E" w:rsidRPr="00D10BB6" w:rsidRDefault="009B107E" w:rsidP="00AC5D64">
            <w:pPr>
              <w:spacing w:after="0"/>
              <w:jc w:val="center"/>
              <w:rPr>
                <w:rFonts w:ascii="Times New Roman" w:hAnsi="Times New Roman" w:cs="Times New Roman"/>
                <w:sz w:val="24"/>
                <w:szCs w:val="24"/>
              </w:rPr>
            </w:pPr>
            <w:r w:rsidRPr="00D10BB6">
              <w:rPr>
                <w:rFonts w:ascii="Times New Roman" w:hAnsi="Times New Roman" w:cs="Times New Roman"/>
                <w:sz w:val="24"/>
                <w:szCs w:val="24"/>
              </w:rPr>
              <w:t>0.09</w:t>
            </w:r>
          </w:p>
        </w:tc>
      </w:tr>
    </w:tbl>
    <w:p w14:paraId="2F2F9A8C" w14:textId="4ABC5C62" w:rsidR="00286C7B" w:rsidRDefault="001E7A50" w:rsidP="00286C7B">
      <w:pPr>
        <w:spacing w:after="0"/>
        <w:jc w:val="both"/>
        <w:rPr>
          <w:rFonts w:ascii="Times New Roman" w:hAnsi="Times New Roman" w:cs="Times New Roman"/>
          <w:sz w:val="24"/>
          <w:szCs w:val="24"/>
        </w:rPr>
      </w:pPr>
      <w:r w:rsidRPr="00D10BB6">
        <w:rPr>
          <w:rFonts w:ascii="Times New Roman" w:hAnsi="Times New Roman" w:cs="Times New Roman"/>
          <w:sz w:val="24"/>
          <w:szCs w:val="24"/>
        </w:rPr>
        <w:t xml:space="preserve">      *Figures in parenthesis are square root of √ x+0.5 </w:t>
      </w:r>
      <w:r w:rsidR="00CC48D0">
        <w:rPr>
          <w:rFonts w:ascii="Times New Roman" w:hAnsi="Times New Roman" w:cs="Times New Roman"/>
          <w:sz w:val="24"/>
          <w:szCs w:val="24"/>
        </w:rPr>
        <w:t>transformed value.</w:t>
      </w:r>
    </w:p>
    <w:p w14:paraId="5456775D" w14:textId="142E00BB" w:rsidR="00DB34F6" w:rsidRDefault="00DB34F6" w:rsidP="00286C7B">
      <w:pPr>
        <w:spacing w:after="0"/>
        <w:jc w:val="both"/>
        <w:rPr>
          <w:rFonts w:ascii="Times New Roman" w:hAnsi="Times New Roman" w:cs="Times New Roman"/>
          <w:sz w:val="24"/>
          <w:szCs w:val="24"/>
        </w:rPr>
      </w:pPr>
    </w:p>
    <w:p w14:paraId="2C01B3B9" w14:textId="77777777" w:rsidR="00834B98" w:rsidRDefault="00834B98" w:rsidP="00DB34F6">
      <w:pPr>
        <w:rPr>
          <w:rFonts w:ascii="Calibri" w:eastAsia="Calibri" w:hAnsi="Calibri" w:cs="Times New Roman"/>
          <w:kern w:val="2"/>
          <w:highlight w:val="yellow"/>
          <w:lang w:val="en-US"/>
        </w:rPr>
      </w:pPr>
      <w:bookmarkStart w:id="0" w:name="_Hlk180402183"/>
      <w:bookmarkStart w:id="1" w:name="_Hlk183680988"/>
    </w:p>
    <w:p w14:paraId="5472CC2F" w14:textId="77777777" w:rsidR="00DB34F6" w:rsidRPr="009C5487" w:rsidRDefault="00DB34F6" w:rsidP="00DB34F6">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lastRenderedPageBreak/>
        <w:t>Disclaimer (Artificial intelligence)</w:t>
      </w:r>
    </w:p>
    <w:p w14:paraId="5310082E" w14:textId="3730F2AB" w:rsidR="00DB34F6" w:rsidRPr="009C5487" w:rsidRDefault="00DB34F6" w:rsidP="00DB34F6">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1: </w:t>
      </w:r>
      <w:r w:rsidR="00CC48D0">
        <w:rPr>
          <w:rFonts w:ascii="Calibri" w:eastAsia="Calibri" w:hAnsi="Calibri" w:cs="Times New Roman"/>
          <w:kern w:val="2"/>
          <w:highlight w:val="yellow"/>
          <w:lang w:val="en-US"/>
        </w:rPr>
        <w:t>NO</w:t>
      </w:r>
    </w:p>
    <w:p w14:paraId="2916B623" w14:textId="77777777" w:rsidR="00DB34F6" w:rsidRPr="009C5487" w:rsidRDefault="00DB34F6" w:rsidP="00DB34F6">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675625FE" w14:textId="6BDA6681" w:rsidR="00DB34F6" w:rsidRPr="009C5487" w:rsidRDefault="00DB34F6" w:rsidP="00DB34F6">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2: </w:t>
      </w:r>
      <w:r w:rsidR="00CC48D0">
        <w:rPr>
          <w:rFonts w:ascii="Calibri" w:eastAsia="Calibri" w:hAnsi="Calibri" w:cs="Times New Roman"/>
          <w:kern w:val="2"/>
          <w:highlight w:val="yellow"/>
          <w:lang w:val="en-US"/>
        </w:rPr>
        <w:t>NO</w:t>
      </w:r>
      <w:bookmarkStart w:id="2" w:name="_GoBack"/>
      <w:bookmarkEnd w:id="2"/>
    </w:p>
    <w:p w14:paraId="6EFC73D6" w14:textId="77777777" w:rsidR="00DB34F6" w:rsidRPr="009C5487" w:rsidRDefault="00DB34F6" w:rsidP="00DB34F6">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5F4CE87" w14:textId="77777777" w:rsidR="00DB34F6" w:rsidRPr="009C5487" w:rsidRDefault="00DB34F6" w:rsidP="00DB34F6">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Details of the AI usage are given below:</w:t>
      </w:r>
    </w:p>
    <w:p w14:paraId="7BA3FF8F" w14:textId="349B61A5" w:rsidR="00DB34F6" w:rsidRPr="009C5487" w:rsidRDefault="00DB34F6" w:rsidP="00DB34F6">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1.</w:t>
      </w:r>
      <w:r w:rsidR="00CC48D0">
        <w:rPr>
          <w:rFonts w:ascii="Calibri" w:eastAsia="Calibri" w:hAnsi="Calibri" w:cs="Times New Roman"/>
          <w:kern w:val="2"/>
          <w:highlight w:val="yellow"/>
          <w:lang w:val="en-US"/>
        </w:rPr>
        <w:t>NO</w:t>
      </w:r>
    </w:p>
    <w:p w14:paraId="5D900E14" w14:textId="47FDB74E" w:rsidR="00DB34F6" w:rsidRPr="009C5487" w:rsidRDefault="00DB34F6" w:rsidP="00DB34F6">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2.</w:t>
      </w:r>
      <w:r w:rsidR="00CC48D0">
        <w:rPr>
          <w:rFonts w:ascii="Calibri" w:eastAsia="Calibri" w:hAnsi="Calibri" w:cs="Times New Roman"/>
          <w:kern w:val="2"/>
          <w:highlight w:val="yellow"/>
          <w:lang w:val="en-US"/>
        </w:rPr>
        <w:t>NO</w:t>
      </w:r>
    </w:p>
    <w:p w14:paraId="7A78FC4A" w14:textId="6B6E064C" w:rsidR="00DB34F6" w:rsidRPr="009C5487" w:rsidRDefault="00DB34F6" w:rsidP="00DB34F6">
      <w:pPr>
        <w:rPr>
          <w:rFonts w:ascii="Calibri" w:eastAsia="Calibri" w:hAnsi="Calibri" w:cs="Times New Roman"/>
          <w:kern w:val="2"/>
          <w:lang w:val="en-US"/>
        </w:rPr>
      </w:pPr>
      <w:r w:rsidRPr="009C5487">
        <w:rPr>
          <w:rFonts w:ascii="Calibri" w:eastAsia="Calibri" w:hAnsi="Calibri" w:cs="Times New Roman"/>
          <w:kern w:val="2"/>
          <w:highlight w:val="yellow"/>
          <w:lang w:val="en-US"/>
        </w:rPr>
        <w:t>3.</w:t>
      </w:r>
      <w:r w:rsidR="00CC48D0">
        <w:rPr>
          <w:rFonts w:ascii="Calibri" w:eastAsia="Calibri" w:hAnsi="Calibri" w:cs="Times New Roman"/>
          <w:kern w:val="2"/>
          <w:lang w:val="en-US"/>
        </w:rPr>
        <w:t>NO</w:t>
      </w:r>
    </w:p>
    <w:bookmarkEnd w:id="0"/>
    <w:bookmarkEnd w:id="1"/>
    <w:p w14:paraId="43DEC686" w14:textId="77777777" w:rsidR="00DB34F6" w:rsidRPr="00D10BB6" w:rsidRDefault="00DB34F6" w:rsidP="00286C7B">
      <w:pPr>
        <w:spacing w:after="0"/>
        <w:jc w:val="both"/>
        <w:rPr>
          <w:rFonts w:ascii="Times New Roman" w:hAnsi="Times New Roman" w:cs="Times New Roman"/>
          <w:sz w:val="24"/>
          <w:szCs w:val="24"/>
        </w:rPr>
      </w:pPr>
    </w:p>
    <w:p w14:paraId="5048A7D4" w14:textId="77777777" w:rsidR="0009527D" w:rsidRPr="00D10BB6" w:rsidRDefault="0009527D" w:rsidP="00286C7B">
      <w:pPr>
        <w:rPr>
          <w:rFonts w:ascii="Times New Roman" w:hAnsi="Times New Roman" w:cs="Times New Roman"/>
          <w:sz w:val="24"/>
          <w:szCs w:val="24"/>
        </w:rPr>
        <w:sectPr w:rsidR="0009527D" w:rsidRPr="00D10BB6" w:rsidSect="0009527D">
          <w:pgSz w:w="16838" w:h="11906" w:orient="landscape"/>
          <w:pgMar w:top="1440" w:right="1440" w:bottom="1440" w:left="1440" w:header="709" w:footer="709" w:gutter="0"/>
          <w:cols w:space="708"/>
          <w:docGrid w:linePitch="360"/>
        </w:sectPr>
      </w:pPr>
    </w:p>
    <w:p w14:paraId="0E5B47FC" w14:textId="77777777" w:rsidR="00286C7B" w:rsidRPr="00D10BB6" w:rsidRDefault="00286C7B" w:rsidP="00432FB3">
      <w:pPr>
        <w:spacing w:after="0" w:line="360" w:lineRule="auto"/>
        <w:jc w:val="both"/>
        <w:rPr>
          <w:rFonts w:ascii="Times New Roman" w:hAnsi="Times New Roman" w:cs="Times New Roman"/>
          <w:b/>
          <w:bCs/>
          <w:sz w:val="24"/>
          <w:szCs w:val="24"/>
        </w:rPr>
      </w:pPr>
      <w:r w:rsidRPr="00D10BB6">
        <w:rPr>
          <w:rFonts w:ascii="Times New Roman" w:hAnsi="Times New Roman" w:cs="Times New Roman"/>
          <w:b/>
          <w:bCs/>
          <w:sz w:val="24"/>
          <w:szCs w:val="24"/>
        </w:rPr>
        <w:lastRenderedPageBreak/>
        <w:t>5. References</w:t>
      </w:r>
    </w:p>
    <w:p w14:paraId="5EE54B76" w14:textId="77777777" w:rsidR="00650D62" w:rsidRPr="00B029CF" w:rsidRDefault="00650D62" w:rsidP="00432FB3">
      <w:pPr>
        <w:pStyle w:val="NoSpacing"/>
        <w:spacing w:line="276" w:lineRule="auto"/>
        <w:ind w:left="1276" w:hanging="1276"/>
        <w:jc w:val="both"/>
        <w:rPr>
          <w:rFonts w:ascii="Times New Roman" w:hAnsi="Times New Roman"/>
          <w:sz w:val="24"/>
          <w:szCs w:val="24"/>
        </w:rPr>
      </w:pPr>
      <w:r w:rsidRPr="00B029CF">
        <w:rPr>
          <w:rFonts w:ascii="Times New Roman" w:hAnsi="Times New Roman"/>
          <w:sz w:val="24"/>
          <w:szCs w:val="24"/>
        </w:rPr>
        <w:t xml:space="preserve">Abrol DP. Foraging behavior of </w:t>
      </w:r>
      <w:r w:rsidRPr="00B029CF">
        <w:rPr>
          <w:rFonts w:ascii="Times New Roman" w:hAnsi="Times New Roman"/>
          <w:i/>
          <w:iCs/>
          <w:sz w:val="24"/>
          <w:szCs w:val="24"/>
        </w:rPr>
        <w:t>Apis florea</w:t>
      </w:r>
      <w:r w:rsidRPr="00B029CF">
        <w:rPr>
          <w:rFonts w:ascii="Times New Roman" w:hAnsi="Times New Roman"/>
          <w:sz w:val="24"/>
          <w:szCs w:val="24"/>
        </w:rPr>
        <w:t xml:space="preserve"> F. an important pollinator of </w:t>
      </w:r>
      <w:r w:rsidRPr="00B029CF">
        <w:rPr>
          <w:rFonts w:ascii="Times New Roman" w:hAnsi="Times New Roman"/>
          <w:i/>
          <w:iCs/>
          <w:sz w:val="24"/>
          <w:szCs w:val="24"/>
        </w:rPr>
        <w:t>Allium cepa</w:t>
      </w:r>
      <w:r w:rsidRPr="00B029CF">
        <w:rPr>
          <w:rFonts w:ascii="Times New Roman" w:hAnsi="Times New Roman"/>
          <w:sz w:val="24"/>
          <w:szCs w:val="24"/>
        </w:rPr>
        <w:t xml:space="preserve"> L. J</w:t>
      </w:r>
      <w:r>
        <w:rPr>
          <w:rFonts w:ascii="Times New Roman" w:hAnsi="Times New Roman"/>
          <w:sz w:val="24"/>
          <w:szCs w:val="24"/>
        </w:rPr>
        <w:t>ournal of</w:t>
      </w:r>
      <w:r w:rsidRPr="00B029CF">
        <w:rPr>
          <w:rFonts w:ascii="Times New Roman" w:hAnsi="Times New Roman"/>
          <w:sz w:val="24"/>
          <w:szCs w:val="24"/>
        </w:rPr>
        <w:t xml:space="preserve"> Apicul</w:t>
      </w:r>
      <w:r>
        <w:rPr>
          <w:rFonts w:ascii="Times New Roman" w:hAnsi="Times New Roman"/>
          <w:sz w:val="24"/>
          <w:szCs w:val="24"/>
        </w:rPr>
        <w:t>tural</w:t>
      </w:r>
      <w:r w:rsidRPr="00B029CF">
        <w:rPr>
          <w:rFonts w:ascii="Times New Roman" w:hAnsi="Times New Roman"/>
          <w:sz w:val="24"/>
          <w:szCs w:val="24"/>
        </w:rPr>
        <w:t xml:space="preserve"> Res</w:t>
      </w:r>
      <w:r>
        <w:rPr>
          <w:rFonts w:ascii="Times New Roman" w:hAnsi="Times New Roman"/>
          <w:sz w:val="24"/>
          <w:szCs w:val="24"/>
        </w:rPr>
        <w:t>earch.</w:t>
      </w:r>
      <w:r w:rsidRPr="00B029CF">
        <w:rPr>
          <w:rFonts w:ascii="Times New Roman" w:hAnsi="Times New Roman"/>
          <w:sz w:val="24"/>
          <w:szCs w:val="24"/>
        </w:rPr>
        <w:t xml:space="preserve"> </w:t>
      </w:r>
      <w:r>
        <w:rPr>
          <w:rFonts w:ascii="Times New Roman" w:hAnsi="Times New Roman"/>
          <w:sz w:val="24"/>
          <w:szCs w:val="24"/>
        </w:rPr>
        <w:t>2010;49(4):</w:t>
      </w:r>
      <w:r w:rsidRPr="00B029CF">
        <w:rPr>
          <w:rFonts w:ascii="Times New Roman" w:hAnsi="Times New Roman"/>
          <w:sz w:val="24"/>
          <w:szCs w:val="24"/>
        </w:rPr>
        <w:t>318-325.</w:t>
      </w:r>
    </w:p>
    <w:p w14:paraId="1D8CE18F" w14:textId="77777777" w:rsidR="00650D62" w:rsidRPr="00B029CF" w:rsidRDefault="00650D62" w:rsidP="006D21B1">
      <w:pPr>
        <w:spacing w:after="0"/>
        <w:ind w:left="1276" w:hanging="1276"/>
        <w:jc w:val="both"/>
        <w:rPr>
          <w:rFonts w:ascii="Times New Roman" w:hAnsi="Times New Roman" w:cs="Times New Roman"/>
          <w:sz w:val="24"/>
          <w:szCs w:val="24"/>
        </w:rPr>
      </w:pPr>
      <w:r w:rsidRPr="00B029CF">
        <w:rPr>
          <w:rFonts w:ascii="Times New Roman" w:hAnsi="Times New Roman" w:cs="Times New Roman"/>
          <w:sz w:val="24"/>
          <w:szCs w:val="24"/>
        </w:rPr>
        <w:t>Anonymous</w:t>
      </w:r>
      <w:r>
        <w:rPr>
          <w:rFonts w:ascii="Times New Roman" w:hAnsi="Times New Roman" w:cs="Times New Roman"/>
          <w:sz w:val="24"/>
          <w:szCs w:val="24"/>
        </w:rPr>
        <w:t>.</w:t>
      </w:r>
      <w:r w:rsidRPr="00B029CF">
        <w:rPr>
          <w:rFonts w:ascii="Times New Roman" w:hAnsi="Times New Roman" w:cs="Times New Roman"/>
          <w:sz w:val="24"/>
          <w:szCs w:val="24"/>
        </w:rPr>
        <w:t xml:space="preserve"> 2005</w:t>
      </w:r>
      <w:r>
        <w:rPr>
          <w:rFonts w:ascii="Times New Roman" w:hAnsi="Times New Roman" w:cs="Times New Roman"/>
          <w:sz w:val="24"/>
          <w:szCs w:val="24"/>
        </w:rPr>
        <w:t>.</w:t>
      </w:r>
      <w:r w:rsidRPr="00B029CF">
        <w:rPr>
          <w:rFonts w:ascii="Times New Roman" w:hAnsi="Times New Roman" w:cs="Times New Roman"/>
          <w:sz w:val="24"/>
          <w:szCs w:val="24"/>
        </w:rPr>
        <w:t xml:space="preserve"> observations made during “national seminar on strategies for enhancing production and export of sesame and niger” and “annual workshop of AICRP on sesame and niger research workers, 2005”.</w:t>
      </w:r>
    </w:p>
    <w:p w14:paraId="40B5EFCF" w14:textId="77777777" w:rsidR="00650D62" w:rsidRPr="0054453A" w:rsidRDefault="00650D62" w:rsidP="006D21B1">
      <w:pPr>
        <w:spacing w:after="0"/>
        <w:ind w:left="1276" w:hanging="1276"/>
        <w:jc w:val="both"/>
        <w:rPr>
          <w:rFonts w:ascii="Times New Roman" w:hAnsi="Times New Roman" w:cs="Times New Roman"/>
          <w:sz w:val="24"/>
          <w:szCs w:val="24"/>
        </w:rPr>
      </w:pPr>
      <w:r w:rsidRPr="00B029CF">
        <w:rPr>
          <w:rFonts w:ascii="Times New Roman" w:eastAsia="Times New Roman" w:hAnsi="Times New Roman" w:cs="Times New Roman"/>
          <w:sz w:val="24"/>
          <w:szCs w:val="24"/>
        </w:rPr>
        <w:t>Anonymous. 2020-21. 4</w:t>
      </w:r>
      <w:r w:rsidRPr="00B029CF">
        <w:rPr>
          <w:rFonts w:ascii="Times New Roman" w:eastAsia="Times New Roman" w:hAnsi="Times New Roman" w:cs="Times New Roman"/>
          <w:sz w:val="24"/>
          <w:szCs w:val="24"/>
          <w:vertAlign w:val="superscript"/>
        </w:rPr>
        <w:t>th</w:t>
      </w:r>
      <w:r w:rsidRPr="00B029CF">
        <w:rPr>
          <w:rFonts w:ascii="Times New Roman" w:eastAsia="Times New Roman" w:hAnsi="Times New Roman" w:cs="Times New Roman"/>
          <w:sz w:val="24"/>
          <w:szCs w:val="24"/>
        </w:rPr>
        <w:t xml:space="preserve"> Advance Estimate, Agriculture Statistics Division, Directorate of Economics and statistics, New Delhi. Indian Journal of Natural Products and </w:t>
      </w:r>
      <w:r w:rsidRPr="0054453A">
        <w:rPr>
          <w:rFonts w:ascii="Times New Roman" w:eastAsia="Times New Roman" w:hAnsi="Times New Roman" w:cs="Times New Roman"/>
          <w:sz w:val="24"/>
          <w:szCs w:val="24"/>
        </w:rPr>
        <w:t>Resources, 2:221-226.</w:t>
      </w:r>
    </w:p>
    <w:p w14:paraId="1EBDAF45" w14:textId="77777777" w:rsidR="00650D62" w:rsidRPr="0054453A" w:rsidRDefault="00650D62" w:rsidP="00D5264F">
      <w:pPr>
        <w:pStyle w:val="NoSpacing"/>
        <w:spacing w:line="276" w:lineRule="auto"/>
        <w:ind w:left="1276" w:hanging="1276"/>
        <w:jc w:val="both"/>
        <w:rPr>
          <w:rFonts w:ascii="Times New Roman" w:hAnsi="Times New Roman"/>
          <w:sz w:val="24"/>
          <w:szCs w:val="24"/>
        </w:rPr>
      </w:pPr>
      <w:r w:rsidRPr="0054453A">
        <w:rPr>
          <w:rFonts w:ascii="Times New Roman" w:hAnsi="Times New Roman"/>
          <w:sz w:val="24"/>
          <w:szCs w:val="24"/>
        </w:rPr>
        <w:t>Dwarka, Chadar N, Katara VK , Thakur S, Shukla S, Parveen S, Maneesha and Ahirwar MK. Introduction to Insect Pests of Niger [</w:t>
      </w:r>
      <w:r w:rsidRPr="0054453A">
        <w:rPr>
          <w:rFonts w:ascii="Times New Roman" w:hAnsi="Times New Roman"/>
          <w:i/>
          <w:iCs/>
          <w:sz w:val="24"/>
          <w:szCs w:val="24"/>
        </w:rPr>
        <w:t>Guizotia abyssinica</w:t>
      </w:r>
      <w:r w:rsidRPr="0054453A">
        <w:rPr>
          <w:rFonts w:ascii="Times New Roman" w:hAnsi="Times New Roman"/>
          <w:sz w:val="24"/>
          <w:szCs w:val="24"/>
        </w:rPr>
        <w:t xml:space="preserve"> (L.f.) Cass.] and Their Management: A Review. Journal of Experimental Agriculture International. 2024a;46(11): 835-841.</w:t>
      </w:r>
    </w:p>
    <w:p w14:paraId="6DF9A016" w14:textId="77777777" w:rsidR="00650D62" w:rsidRPr="0054453A" w:rsidRDefault="00650D62" w:rsidP="00D5264F">
      <w:pPr>
        <w:pStyle w:val="NoSpacing"/>
        <w:spacing w:line="276" w:lineRule="auto"/>
        <w:ind w:left="1276" w:hanging="1276"/>
        <w:jc w:val="both"/>
        <w:rPr>
          <w:rFonts w:ascii="Times New Roman" w:hAnsi="Times New Roman"/>
          <w:sz w:val="24"/>
          <w:szCs w:val="24"/>
          <w:shd w:val="clear" w:color="auto" w:fill="FFFFFF"/>
        </w:rPr>
      </w:pPr>
      <w:r w:rsidRPr="0054453A">
        <w:rPr>
          <w:rFonts w:ascii="Times New Roman" w:hAnsi="Times New Roman"/>
          <w:sz w:val="24"/>
          <w:szCs w:val="24"/>
          <w:shd w:val="clear" w:color="auto" w:fill="FFFFFF"/>
        </w:rPr>
        <w:t>Dwarka, Ghugal SG, Thakur S, Panday AK. Evaluation of Various Bee Attractants on the Foraging Behavior of Indian Honey Bee (</w:t>
      </w:r>
      <w:r w:rsidRPr="0054453A">
        <w:rPr>
          <w:rFonts w:ascii="Times New Roman" w:hAnsi="Times New Roman"/>
          <w:i/>
          <w:iCs/>
          <w:sz w:val="24"/>
          <w:szCs w:val="24"/>
          <w:shd w:val="clear" w:color="auto" w:fill="FFFFFF"/>
        </w:rPr>
        <w:t>Apis cerana indica</w:t>
      </w:r>
      <w:r w:rsidRPr="0054453A">
        <w:rPr>
          <w:rFonts w:ascii="Times New Roman" w:hAnsi="Times New Roman"/>
          <w:sz w:val="24"/>
          <w:szCs w:val="24"/>
          <w:shd w:val="clear" w:color="auto" w:fill="FFFFFF"/>
        </w:rPr>
        <w:t>) and their Impact on the Seed Yield of Niger [</w:t>
      </w:r>
      <w:r w:rsidRPr="0054453A">
        <w:rPr>
          <w:rFonts w:ascii="Times New Roman" w:hAnsi="Times New Roman"/>
          <w:i/>
          <w:iCs/>
          <w:sz w:val="24"/>
          <w:szCs w:val="24"/>
          <w:shd w:val="clear" w:color="auto" w:fill="FFFFFF"/>
        </w:rPr>
        <w:t xml:space="preserve">Guizotia abyssinica </w:t>
      </w:r>
      <w:r w:rsidRPr="0054453A">
        <w:rPr>
          <w:rFonts w:ascii="Times New Roman" w:hAnsi="Times New Roman"/>
          <w:sz w:val="24"/>
          <w:szCs w:val="24"/>
          <w:shd w:val="clear" w:color="auto" w:fill="FFFFFF"/>
        </w:rPr>
        <w:t>(</w:t>
      </w:r>
      <w:r w:rsidRPr="0054453A">
        <w:rPr>
          <w:rFonts w:ascii="Times New Roman" w:hAnsi="Times New Roman"/>
          <w:i/>
          <w:iCs/>
          <w:sz w:val="24"/>
          <w:szCs w:val="24"/>
          <w:shd w:val="clear" w:color="auto" w:fill="FFFFFF"/>
        </w:rPr>
        <w:t>L.f.</w:t>
      </w:r>
      <w:r w:rsidRPr="0054453A">
        <w:rPr>
          <w:rFonts w:ascii="Times New Roman" w:hAnsi="Times New Roman"/>
          <w:sz w:val="24"/>
          <w:szCs w:val="24"/>
          <w:shd w:val="clear" w:color="auto" w:fill="FFFFFF"/>
        </w:rPr>
        <w:t>) Cass]. Advances in Research. 2024b;25(6);528-534.</w:t>
      </w:r>
    </w:p>
    <w:p w14:paraId="1C7F6AC6" w14:textId="77777777" w:rsidR="00650D62" w:rsidRPr="0054453A" w:rsidRDefault="00650D62" w:rsidP="00D5264F">
      <w:pPr>
        <w:pStyle w:val="NoSpacing"/>
        <w:spacing w:line="276" w:lineRule="auto"/>
        <w:ind w:left="1276" w:hanging="1276"/>
        <w:jc w:val="both"/>
        <w:rPr>
          <w:rFonts w:ascii="Times New Roman" w:hAnsi="Times New Roman"/>
          <w:sz w:val="24"/>
          <w:szCs w:val="24"/>
        </w:rPr>
      </w:pPr>
      <w:r w:rsidRPr="0054453A">
        <w:rPr>
          <w:rFonts w:ascii="Times New Roman" w:hAnsi="Times New Roman"/>
          <w:sz w:val="24"/>
          <w:szCs w:val="24"/>
        </w:rPr>
        <w:t xml:space="preserve">Dwarka, Panday AK , Thakur S , Katara VK , Patel DK and Kurmi JP. Impact of different bee attractants on the attraction of Indian honey bee, </w:t>
      </w:r>
      <w:r w:rsidRPr="0054453A">
        <w:rPr>
          <w:rFonts w:ascii="Times New Roman" w:hAnsi="Times New Roman"/>
          <w:i/>
          <w:iCs/>
          <w:sz w:val="24"/>
          <w:szCs w:val="24"/>
        </w:rPr>
        <w:t>Apis cerana indica</w:t>
      </w:r>
      <w:r w:rsidRPr="0054453A">
        <w:rPr>
          <w:rFonts w:ascii="Times New Roman" w:hAnsi="Times New Roman"/>
          <w:sz w:val="24"/>
          <w:szCs w:val="24"/>
        </w:rPr>
        <w:t xml:space="preserve"> and their impact on seed yield of niger, </w:t>
      </w:r>
      <w:r w:rsidRPr="0054453A">
        <w:rPr>
          <w:rFonts w:ascii="Times New Roman" w:hAnsi="Times New Roman"/>
          <w:i/>
          <w:iCs/>
          <w:sz w:val="24"/>
          <w:szCs w:val="24"/>
        </w:rPr>
        <w:t>Guizotia abyssinica</w:t>
      </w:r>
      <w:r w:rsidRPr="0054453A">
        <w:rPr>
          <w:rFonts w:ascii="Times New Roman" w:hAnsi="Times New Roman"/>
          <w:sz w:val="24"/>
          <w:szCs w:val="24"/>
        </w:rPr>
        <w:t xml:space="preserve"> (L.f.) Cass, crop. Plant Archives. 2024c;24(2); 255-258.</w:t>
      </w:r>
    </w:p>
    <w:p w14:paraId="5F2FEE4B" w14:textId="77777777" w:rsidR="00650D62" w:rsidRPr="0054453A" w:rsidRDefault="00650D62" w:rsidP="00D5264F">
      <w:pPr>
        <w:pStyle w:val="NoSpacing"/>
        <w:spacing w:line="276" w:lineRule="auto"/>
        <w:ind w:left="1276" w:hanging="1276"/>
        <w:jc w:val="both"/>
        <w:rPr>
          <w:rFonts w:ascii="Times New Roman" w:hAnsi="Times New Roman"/>
          <w:sz w:val="24"/>
          <w:szCs w:val="24"/>
        </w:rPr>
      </w:pPr>
      <w:r w:rsidRPr="0054453A">
        <w:rPr>
          <w:rFonts w:ascii="Times New Roman" w:hAnsi="Times New Roman"/>
          <w:sz w:val="24"/>
          <w:szCs w:val="24"/>
        </w:rPr>
        <w:t xml:space="preserve">Dwarka, Panday AK , Thakur S and Katara VK. Study on the Effect of Bee Attractants on the Giant Honey Bee, </w:t>
      </w:r>
      <w:r w:rsidRPr="0054453A">
        <w:rPr>
          <w:rFonts w:ascii="Times New Roman" w:hAnsi="Times New Roman"/>
          <w:i/>
          <w:iCs/>
          <w:sz w:val="24"/>
          <w:szCs w:val="24"/>
        </w:rPr>
        <w:t>Apis dorsata</w:t>
      </w:r>
      <w:r w:rsidRPr="0054453A">
        <w:rPr>
          <w:rFonts w:ascii="Times New Roman" w:hAnsi="Times New Roman"/>
          <w:sz w:val="24"/>
          <w:szCs w:val="24"/>
        </w:rPr>
        <w:t xml:space="preserve"> and their Effect on Niger [</w:t>
      </w:r>
      <w:r w:rsidRPr="0054453A">
        <w:rPr>
          <w:rFonts w:ascii="Times New Roman" w:hAnsi="Times New Roman"/>
          <w:i/>
          <w:iCs/>
          <w:sz w:val="24"/>
          <w:szCs w:val="24"/>
        </w:rPr>
        <w:t>Guizotia abyssinica</w:t>
      </w:r>
      <w:r w:rsidRPr="0054453A">
        <w:rPr>
          <w:rFonts w:ascii="Times New Roman" w:hAnsi="Times New Roman"/>
          <w:sz w:val="24"/>
          <w:szCs w:val="24"/>
        </w:rPr>
        <w:t xml:space="preserve"> (L.f.) Cass] Seed Yield Journal of Experimental Agriculture International. 2024d;46(7); 903-908.</w:t>
      </w:r>
    </w:p>
    <w:p w14:paraId="4CD58E35" w14:textId="77777777" w:rsidR="00650D62" w:rsidRPr="0054453A" w:rsidRDefault="00650D62" w:rsidP="00D5264F">
      <w:pPr>
        <w:pStyle w:val="NoSpacing"/>
        <w:spacing w:line="276" w:lineRule="auto"/>
        <w:ind w:left="1276" w:hanging="1276"/>
        <w:jc w:val="both"/>
        <w:rPr>
          <w:rFonts w:ascii="Times New Roman" w:hAnsi="Times New Roman"/>
          <w:sz w:val="24"/>
          <w:szCs w:val="24"/>
        </w:rPr>
      </w:pPr>
      <w:r w:rsidRPr="0054453A">
        <w:rPr>
          <w:rFonts w:ascii="Times New Roman" w:hAnsi="Times New Roman"/>
          <w:sz w:val="24"/>
          <w:szCs w:val="24"/>
        </w:rPr>
        <w:t>Dwarka, Panday AK and Saxena AK. To study the effect of bee attractants on the attraction of giant honey bees (</w:t>
      </w:r>
      <w:r w:rsidRPr="0054453A">
        <w:rPr>
          <w:rFonts w:ascii="Times New Roman" w:hAnsi="Times New Roman"/>
          <w:i/>
          <w:iCs/>
          <w:sz w:val="24"/>
          <w:szCs w:val="24"/>
        </w:rPr>
        <w:t>Apis dorsata</w:t>
      </w:r>
      <w:r w:rsidRPr="0054453A">
        <w:rPr>
          <w:rFonts w:ascii="Times New Roman" w:hAnsi="Times New Roman"/>
          <w:sz w:val="24"/>
          <w:szCs w:val="24"/>
        </w:rPr>
        <w:t>) and their impact on seed yield of Niger (</w:t>
      </w:r>
      <w:r w:rsidRPr="0054453A">
        <w:rPr>
          <w:rFonts w:ascii="Times New Roman" w:hAnsi="Times New Roman"/>
          <w:i/>
          <w:iCs/>
          <w:sz w:val="24"/>
          <w:szCs w:val="24"/>
        </w:rPr>
        <w:t>Guizotia abyssinica</w:t>
      </w:r>
      <w:r w:rsidRPr="0054453A">
        <w:rPr>
          <w:rFonts w:ascii="Times New Roman" w:hAnsi="Times New Roman"/>
          <w:sz w:val="24"/>
          <w:szCs w:val="24"/>
        </w:rPr>
        <w:t>) crop. The Pharma Innovation Journal. 2022;11(12): 866-868.</w:t>
      </w:r>
    </w:p>
    <w:p w14:paraId="37BD74BA" w14:textId="77777777" w:rsidR="00650D62" w:rsidRPr="0054453A" w:rsidRDefault="00650D62" w:rsidP="00D5264F">
      <w:pPr>
        <w:pStyle w:val="NoSpacing"/>
        <w:spacing w:line="276" w:lineRule="auto"/>
        <w:ind w:left="1276" w:hanging="1276"/>
        <w:jc w:val="both"/>
        <w:rPr>
          <w:rFonts w:ascii="Times New Roman" w:hAnsi="Times New Roman"/>
          <w:sz w:val="24"/>
          <w:szCs w:val="24"/>
          <w:shd w:val="clear" w:color="auto" w:fill="FFFFFF"/>
        </w:rPr>
      </w:pPr>
      <w:r w:rsidRPr="0054453A">
        <w:rPr>
          <w:rFonts w:ascii="Times New Roman" w:hAnsi="Times New Roman"/>
          <w:sz w:val="24"/>
          <w:szCs w:val="24"/>
          <w:shd w:val="clear" w:color="auto" w:fill="FFFFFF"/>
        </w:rPr>
        <w:t>Dwarka, Panday AK, Saxena AK, Jain S, Marabi RS and Sahu R. Impact of different weather parameters on the population of pollinators visited on Niger flowers. The Pharma Innovation Journal. 2023a;12(7): 619-621.</w:t>
      </w:r>
    </w:p>
    <w:p w14:paraId="7A33C581" w14:textId="77777777" w:rsidR="00650D62" w:rsidRPr="0054453A" w:rsidRDefault="00650D62" w:rsidP="00D5264F">
      <w:pPr>
        <w:pStyle w:val="NoSpacing"/>
        <w:spacing w:line="276" w:lineRule="auto"/>
        <w:ind w:left="1276" w:hanging="1276"/>
        <w:jc w:val="both"/>
        <w:rPr>
          <w:rFonts w:ascii="Times New Roman" w:hAnsi="Times New Roman"/>
          <w:sz w:val="24"/>
          <w:szCs w:val="24"/>
        </w:rPr>
      </w:pPr>
      <w:r w:rsidRPr="0054453A">
        <w:rPr>
          <w:rFonts w:ascii="Times New Roman" w:hAnsi="Times New Roman"/>
          <w:sz w:val="24"/>
          <w:szCs w:val="24"/>
        </w:rPr>
        <w:t>Dwarka, Panday AK, Saxena AK, Jain S, Sahu R and Marabi RS. The relative abundance of insect pollinators/visitors in Niger (</w:t>
      </w:r>
      <w:r w:rsidRPr="0054453A">
        <w:rPr>
          <w:rFonts w:ascii="Times New Roman" w:hAnsi="Times New Roman"/>
          <w:i/>
          <w:iCs/>
          <w:sz w:val="24"/>
          <w:szCs w:val="24"/>
        </w:rPr>
        <w:t>Guizotia abyssinica</w:t>
      </w:r>
      <w:r w:rsidRPr="0054453A">
        <w:rPr>
          <w:rFonts w:ascii="Times New Roman" w:hAnsi="Times New Roman"/>
          <w:sz w:val="24"/>
          <w:szCs w:val="24"/>
        </w:rPr>
        <w:t>) crop. The Pharma Innovation Journal. 2023b;12(2): 3579-3581.</w:t>
      </w:r>
    </w:p>
    <w:p w14:paraId="2F2CE013" w14:textId="77777777" w:rsidR="00650D62" w:rsidRPr="0054453A" w:rsidRDefault="00650D62" w:rsidP="00D5264F">
      <w:pPr>
        <w:pStyle w:val="NoSpacing"/>
        <w:spacing w:line="276" w:lineRule="auto"/>
        <w:ind w:left="1276" w:hanging="1276"/>
        <w:jc w:val="both"/>
        <w:rPr>
          <w:rFonts w:ascii="Times New Roman" w:hAnsi="Times New Roman"/>
          <w:sz w:val="24"/>
          <w:szCs w:val="24"/>
        </w:rPr>
      </w:pPr>
      <w:r w:rsidRPr="0054453A">
        <w:rPr>
          <w:rFonts w:ascii="Times New Roman" w:hAnsi="Times New Roman"/>
          <w:sz w:val="24"/>
          <w:szCs w:val="24"/>
        </w:rPr>
        <w:t xml:space="preserve">Dwarka, Panday AK, Tare S, Thakur S, Katara VK. Effect of Bee Attractants on the Attraction of </w:t>
      </w:r>
      <w:r w:rsidRPr="0054453A">
        <w:rPr>
          <w:rFonts w:ascii="Times New Roman" w:hAnsi="Times New Roman"/>
          <w:i/>
          <w:iCs/>
          <w:sz w:val="24"/>
          <w:szCs w:val="24"/>
        </w:rPr>
        <w:t>Apis dorsata</w:t>
      </w:r>
      <w:r w:rsidRPr="0054453A">
        <w:rPr>
          <w:rFonts w:ascii="Times New Roman" w:hAnsi="Times New Roman"/>
          <w:sz w:val="24"/>
          <w:szCs w:val="24"/>
        </w:rPr>
        <w:t xml:space="preserve"> and their Impact on Seed Yield of Niger </w:t>
      </w:r>
      <w:r w:rsidRPr="0054453A">
        <w:rPr>
          <w:rFonts w:ascii="Times New Roman" w:hAnsi="Times New Roman"/>
          <w:i/>
          <w:iCs/>
          <w:sz w:val="24"/>
          <w:szCs w:val="24"/>
        </w:rPr>
        <w:t>Guizotia abyssinica</w:t>
      </w:r>
      <w:r w:rsidRPr="0054453A">
        <w:rPr>
          <w:rFonts w:ascii="Times New Roman" w:hAnsi="Times New Roman"/>
          <w:sz w:val="24"/>
          <w:szCs w:val="24"/>
        </w:rPr>
        <w:t xml:space="preserve"> (L.f.) Cass Crop. Journal of Scientific Research and Reports. 2024e;30(6):420- 426.</w:t>
      </w:r>
    </w:p>
    <w:p w14:paraId="679CF644" w14:textId="77777777" w:rsidR="00650D62" w:rsidRPr="0054453A" w:rsidRDefault="00650D62" w:rsidP="00D5264F">
      <w:pPr>
        <w:pStyle w:val="NoSpacing"/>
        <w:spacing w:line="276" w:lineRule="auto"/>
        <w:ind w:left="1276" w:hanging="1276"/>
        <w:jc w:val="both"/>
        <w:rPr>
          <w:rFonts w:ascii="Times New Roman" w:hAnsi="Times New Roman"/>
          <w:sz w:val="24"/>
          <w:szCs w:val="24"/>
          <w:shd w:val="clear" w:color="auto" w:fill="FFFFFF"/>
        </w:rPr>
      </w:pPr>
      <w:r w:rsidRPr="0054453A">
        <w:rPr>
          <w:rFonts w:ascii="Times New Roman" w:hAnsi="Times New Roman"/>
          <w:sz w:val="24"/>
          <w:szCs w:val="24"/>
          <w:shd w:val="clear" w:color="auto" w:fill="FFFFFF"/>
        </w:rPr>
        <w:t>Dwarka, Saxena AK, Panday AK, Jain A and Marabi RS. Succession of different insect pollinators on Niger flowers grown under different dates of sowing.</w:t>
      </w:r>
      <w:r w:rsidRPr="0054453A">
        <w:rPr>
          <w:rFonts w:ascii="Times New Roman" w:hAnsi="Times New Roman"/>
          <w:sz w:val="24"/>
          <w:szCs w:val="24"/>
        </w:rPr>
        <w:t xml:space="preserve"> </w:t>
      </w:r>
      <w:r w:rsidRPr="0054453A">
        <w:rPr>
          <w:rFonts w:ascii="Times New Roman" w:hAnsi="Times New Roman"/>
          <w:sz w:val="24"/>
          <w:szCs w:val="24"/>
          <w:shd w:val="clear" w:color="auto" w:fill="FFFFFF"/>
        </w:rPr>
        <w:t>The Pharma Innovation Journal. 2023c;12(7): 622-627.</w:t>
      </w:r>
    </w:p>
    <w:p w14:paraId="0BA085D8" w14:textId="77777777" w:rsidR="00650D62" w:rsidRPr="0054453A" w:rsidRDefault="00650D62" w:rsidP="006D21B1">
      <w:pPr>
        <w:spacing w:after="0"/>
        <w:ind w:left="1276" w:hanging="1276"/>
        <w:jc w:val="both"/>
        <w:rPr>
          <w:rFonts w:ascii="Times New Roman" w:hAnsi="Times New Roman" w:cs="Times New Roman"/>
          <w:sz w:val="24"/>
          <w:szCs w:val="24"/>
          <w:lang w:val="pt-BR"/>
        </w:rPr>
      </w:pPr>
      <w:r w:rsidRPr="0054453A">
        <w:rPr>
          <w:rFonts w:ascii="Times New Roman" w:eastAsia="Times New Roman" w:hAnsi="Times New Roman" w:cs="Times New Roman"/>
          <w:sz w:val="24"/>
          <w:szCs w:val="24"/>
        </w:rPr>
        <w:lastRenderedPageBreak/>
        <w:t xml:space="preserve">Getinet A and Sharma SM. 1996. Niger, </w:t>
      </w:r>
      <w:r w:rsidRPr="0054453A">
        <w:rPr>
          <w:rFonts w:ascii="Times New Roman" w:eastAsia="Times New Roman" w:hAnsi="Times New Roman" w:cs="Times New Roman"/>
          <w:i/>
          <w:iCs/>
          <w:sz w:val="24"/>
          <w:szCs w:val="24"/>
        </w:rPr>
        <w:t xml:space="preserve">Guizotia abyssinica (L.f.) </w:t>
      </w:r>
      <w:r w:rsidRPr="0054453A">
        <w:rPr>
          <w:rFonts w:ascii="Times New Roman" w:eastAsia="Times New Roman" w:hAnsi="Times New Roman" w:cs="Times New Roman"/>
          <w:sz w:val="24"/>
          <w:szCs w:val="24"/>
        </w:rPr>
        <w:t>Cass. Promoting the conservation and use of underutilized and neglected crops. Institute of Plant Genetics and Crop Plant Research. International Plant Genetic Resources Institute, Rome.</w:t>
      </w:r>
      <w:r w:rsidRPr="0054453A">
        <w:rPr>
          <w:rFonts w:ascii="Times New Roman" w:eastAsia="Times New Roman" w:hAnsi="Times New Roman" w:cs="Times New Roman"/>
          <w:sz w:val="24"/>
          <w:szCs w:val="24"/>
          <w:lang w:val="pt-BR"/>
        </w:rPr>
        <w:t xml:space="preserve"> </w:t>
      </w:r>
    </w:p>
    <w:p w14:paraId="283B5B9A" w14:textId="77777777" w:rsidR="00650D62" w:rsidRPr="0054453A" w:rsidRDefault="00650D62" w:rsidP="006D21B1">
      <w:pPr>
        <w:spacing w:after="0"/>
        <w:ind w:left="1276" w:hanging="1276"/>
        <w:jc w:val="both"/>
        <w:rPr>
          <w:rFonts w:ascii="Times New Roman" w:hAnsi="Times New Roman" w:cs="Times New Roman"/>
          <w:sz w:val="24"/>
          <w:szCs w:val="24"/>
        </w:rPr>
      </w:pPr>
      <w:r w:rsidRPr="0054453A">
        <w:rPr>
          <w:rFonts w:ascii="Times New Roman" w:hAnsi="Times New Roman" w:cs="Times New Roman"/>
          <w:sz w:val="24"/>
          <w:szCs w:val="24"/>
        </w:rPr>
        <w:t>Jayaramappa Kract V, Pattibhiramaiah M and Bhargava HR. Influence of bee attractants on yield parameters of Ridge gourd (</w:t>
      </w:r>
      <w:r w:rsidRPr="0054453A">
        <w:rPr>
          <w:rFonts w:ascii="Times New Roman" w:hAnsi="Times New Roman" w:cs="Times New Roman"/>
          <w:i/>
          <w:iCs/>
          <w:sz w:val="24"/>
          <w:szCs w:val="24"/>
        </w:rPr>
        <w:t xml:space="preserve">Luffa acutangulus </w:t>
      </w:r>
      <w:r w:rsidRPr="0054453A">
        <w:rPr>
          <w:rFonts w:ascii="Times New Roman" w:hAnsi="Times New Roman" w:cs="Times New Roman"/>
          <w:sz w:val="24"/>
          <w:szCs w:val="24"/>
        </w:rPr>
        <w:t>L.) (Cucurbitaceae).World Applied Science Journal. 2011;15(4);547-462.</w:t>
      </w:r>
    </w:p>
    <w:p w14:paraId="0835FC43" w14:textId="77777777" w:rsidR="00650D62" w:rsidRPr="0054453A" w:rsidRDefault="00650D62" w:rsidP="006D21B1">
      <w:pPr>
        <w:spacing w:after="0"/>
        <w:ind w:left="1276" w:hanging="1276"/>
        <w:jc w:val="both"/>
        <w:rPr>
          <w:rFonts w:ascii="Times New Roman" w:hAnsi="Times New Roman" w:cs="Times New Roman"/>
          <w:sz w:val="24"/>
          <w:szCs w:val="24"/>
        </w:rPr>
      </w:pPr>
      <w:r w:rsidRPr="0054453A">
        <w:rPr>
          <w:rFonts w:ascii="Times New Roman" w:hAnsi="Times New Roman" w:cs="Times New Roman"/>
          <w:sz w:val="24"/>
          <w:szCs w:val="24"/>
        </w:rPr>
        <w:t>Kalmath BS and Sattigi HN. Effect of different attractants on attracting the bees to onion (</w:t>
      </w:r>
      <w:r w:rsidRPr="0054453A">
        <w:rPr>
          <w:rFonts w:ascii="Times New Roman" w:hAnsi="Times New Roman" w:cs="Times New Roman"/>
          <w:i/>
          <w:iCs/>
          <w:sz w:val="24"/>
          <w:szCs w:val="24"/>
        </w:rPr>
        <w:t>Alium cepa</w:t>
      </w:r>
      <w:r w:rsidRPr="0054453A">
        <w:rPr>
          <w:rFonts w:ascii="Times New Roman" w:hAnsi="Times New Roman" w:cs="Times New Roman"/>
          <w:sz w:val="24"/>
          <w:szCs w:val="24"/>
        </w:rPr>
        <w:t xml:space="preserve">) crop. Indian Bee Journal. 2002;64(6): 68-71. </w:t>
      </w:r>
    </w:p>
    <w:p w14:paraId="1A1B5D99" w14:textId="77777777" w:rsidR="00650D62" w:rsidRPr="0054453A" w:rsidRDefault="00650D62" w:rsidP="006D21B1">
      <w:pPr>
        <w:pStyle w:val="NoSpacing"/>
        <w:spacing w:line="276" w:lineRule="auto"/>
        <w:ind w:left="1276" w:hanging="1276"/>
        <w:jc w:val="both"/>
        <w:rPr>
          <w:rFonts w:ascii="Times New Roman" w:hAnsi="Times New Roman"/>
          <w:sz w:val="24"/>
          <w:szCs w:val="24"/>
        </w:rPr>
      </w:pPr>
      <w:r w:rsidRPr="0054453A">
        <w:rPr>
          <w:rFonts w:ascii="Times New Roman" w:hAnsi="Times New Roman"/>
          <w:sz w:val="24"/>
          <w:szCs w:val="24"/>
        </w:rPr>
        <w:t xml:space="preserve">Manchare RR, Kulkarni SR and Chormale TS. Effect of bee attractants on foraging activities of Indian bees </w:t>
      </w:r>
      <w:r w:rsidRPr="0054453A">
        <w:rPr>
          <w:rFonts w:ascii="Times New Roman" w:hAnsi="Times New Roman"/>
          <w:i/>
          <w:iCs/>
          <w:sz w:val="24"/>
          <w:szCs w:val="24"/>
        </w:rPr>
        <w:t>Apis cerena indica</w:t>
      </w:r>
      <w:r w:rsidRPr="0054453A">
        <w:rPr>
          <w:rFonts w:ascii="Times New Roman" w:hAnsi="Times New Roman"/>
          <w:sz w:val="24"/>
          <w:szCs w:val="24"/>
        </w:rPr>
        <w:t xml:space="preserve"> in bitter gourd (</w:t>
      </w:r>
      <w:r w:rsidRPr="0054453A">
        <w:rPr>
          <w:rFonts w:ascii="Times New Roman" w:hAnsi="Times New Roman"/>
          <w:i/>
          <w:iCs/>
          <w:sz w:val="24"/>
          <w:szCs w:val="24"/>
        </w:rPr>
        <w:t>Momordica charantia</w:t>
      </w:r>
      <w:r w:rsidRPr="0054453A">
        <w:rPr>
          <w:rFonts w:ascii="Times New Roman" w:hAnsi="Times New Roman"/>
          <w:sz w:val="24"/>
          <w:szCs w:val="24"/>
        </w:rPr>
        <w:t xml:space="preserve"> L.). Journal of Entomology and Zoology Studies. 2019;7(5); 468-472. </w:t>
      </w:r>
    </w:p>
    <w:p w14:paraId="26E28675" w14:textId="77777777" w:rsidR="00650D62" w:rsidRPr="0054453A" w:rsidRDefault="00650D62" w:rsidP="006D21B1">
      <w:pPr>
        <w:spacing w:after="0"/>
        <w:ind w:left="1276" w:hanging="1276"/>
        <w:jc w:val="both"/>
        <w:rPr>
          <w:rFonts w:ascii="Times New Roman" w:hAnsi="Times New Roman" w:cs="Times New Roman"/>
          <w:sz w:val="24"/>
          <w:szCs w:val="24"/>
        </w:rPr>
      </w:pPr>
      <w:r w:rsidRPr="0054453A">
        <w:rPr>
          <w:rFonts w:ascii="Times New Roman" w:hAnsi="Times New Roman" w:cs="Times New Roman"/>
          <w:sz w:val="24"/>
          <w:szCs w:val="24"/>
        </w:rPr>
        <w:t>Mohana Rao, GM, Lazar M and Suryanarayana MC. Foraging behaviour of honeybees in sesame (</w:t>
      </w:r>
      <w:r w:rsidRPr="0054453A">
        <w:rPr>
          <w:rFonts w:ascii="Times New Roman" w:hAnsi="Times New Roman" w:cs="Times New Roman"/>
          <w:i/>
          <w:iCs/>
          <w:sz w:val="24"/>
          <w:szCs w:val="24"/>
        </w:rPr>
        <w:t xml:space="preserve">Sesamum indicum </w:t>
      </w:r>
      <w:r w:rsidRPr="0054453A">
        <w:rPr>
          <w:rFonts w:ascii="Times New Roman" w:hAnsi="Times New Roman" w:cs="Times New Roman"/>
          <w:sz w:val="24"/>
          <w:szCs w:val="24"/>
        </w:rPr>
        <w:t>L.). Indian Bee Journal. 1981;43:97-100.</w:t>
      </w:r>
    </w:p>
    <w:p w14:paraId="5B4D021B" w14:textId="77777777" w:rsidR="00650D62" w:rsidRPr="0054453A" w:rsidRDefault="00650D62" w:rsidP="006D21B1">
      <w:pPr>
        <w:spacing w:after="0"/>
        <w:ind w:left="1276" w:hanging="1276"/>
        <w:jc w:val="both"/>
        <w:rPr>
          <w:rFonts w:ascii="Times New Roman" w:eastAsia="Times New Roman" w:hAnsi="Times New Roman" w:cs="Times New Roman"/>
          <w:sz w:val="24"/>
          <w:szCs w:val="24"/>
        </w:rPr>
      </w:pPr>
      <w:r w:rsidRPr="0054453A">
        <w:rPr>
          <w:rFonts w:ascii="Times New Roman" w:eastAsia="Times New Roman" w:hAnsi="Times New Roman" w:cs="Times New Roman"/>
          <w:sz w:val="24"/>
          <w:szCs w:val="24"/>
          <w:lang w:val="pt-BR"/>
        </w:rPr>
        <w:t xml:space="preserve">Ranganatha ARG, Tripathi A, Jyotishi A, Paroha S, Deshmukh </w:t>
      </w:r>
      <w:r w:rsidRPr="0054453A">
        <w:rPr>
          <w:rFonts w:ascii="Times New Roman" w:eastAsia="Times New Roman" w:hAnsi="Times New Roman" w:cs="Times New Roman"/>
          <w:sz w:val="24"/>
          <w:szCs w:val="24"/>
        </w:rPr>
        <w:t xml:space="preserve">MR and Shrivastava N. 2009. Strategies to enhance the productivity of sesame, linseed and </w:t>
      </w:r>
      <w:r w:rsidRPr="0054453A">
        <w:rPr>
          <w:rFonts w:ascii="Times New Roman" w:eastAsia="Times New Roman" w:hAnsi="Times New Roman" w:cs="Times New Roman"/>
          <w:sz w:val="24"/>
          <w:szCs w:val="24"/>
        </w:rPr>
        <w:tab/>
        <w:t>niger. In: Proceedings of Platinum Jubilee Celebrations</w:t>
      </w:r>
      <w:r w:rsidRPr="0054453A">
        <w:rPr>
          <w:rFonts w:ascii="Times New Roman" w:eastAsia="Times New Roman" w:hAnsi="Times New Roman" w:cs="Times New Roman"/>
          <w:i/>
          <w:iCs/>
          <w:sz w:val="24"/>
          <w:szCs w:val="24"/>
        </w:rPr>
        <w:t xml:space="preserve">, </w:t>
      </w:r>
      <w:r w:rsidRPr="0054453A">
        <w:rPr>
          <w:rFonts w:ascii="Times New Roman" w:eastAsia="Times New Roman" w:hAnsi="Times New Roman" w:cs="Times New Roman"/>
          <w:sz w:val="24"/>
          <w:szCs w:val="24"/>
        </w:rPr>
        <w:t>UAS,</w:t>
      </w:r>
      <w:r w:rsidRPr="0054453A">
        <w:rPr>
          <w:rFonts w:ascii="Times New Roman" w:eastAsia="Times New Roman" w:hAnsi="Times New Roman" w:cs="Times New Roman"/>
          <w:i/>
          <w:iCs/>
          <w:sz w:val="24"/>
          <w:szCs w:val="24"/>
        </w:rPr>
        <w:t xml:space="preserve"> </w:t>
      </w:r>
      <w:r w:rsidRPr="0054453A">
        <w:rPr>
          <w:rFonts w:ascii="Times New Roman" w:eastAsia="Times New Roman" w:hAnsi="Times New Roman" w:cs="Times New Roman"/>
          <w:sz w:val="24"/>
          <w:szCs w:val="24"/>
        </w:rPr>
        <w:t>Raichur</w:t>
      </w:r>
      <w:r w:rsidRPr="0054453A">
        <w:rPr>
          <w:rFonts w:ascii="Times New Roman" w:eastAsia="Times New Roman" w:hAnsi="Times New Roman" w:cs="Times New Roman"/>
          <w:i/>
          <w:iCs/>
          <w:sz w:val="24"/>
          <w:szCs w:val="24"/>
        </w:rPr>
        <w:t>.</w:t>
      </w:r>
      <w:r w:rsidRPr="0054453A">
        <w:rPr>
          <w:rFonts w:ascii="Times New Roman" w:eastAsia="Times New Roman" w:hAnsi="Times New Roman" w:cs="Times New Roman"/>
          <w:sz w:val="24"/>
          <w:szCs w:val="24"/>
        </w:rPr>
        <w:t xml:space="preserve"> </w:t>
      </w:r>
    </w:p>
    <w:p w14:paraId="3456AA37" w14:textId="77777777" w:rsidR="00650D62" w:rsidRPr="0054453A" w:rsidRDefault="00650D62" w:rsidP="006D21B1">
      <w:pPr>
        <w:pStyle w:val="NoSpacing"/>
        <w:spacing w:line="276" w:lineRule="auto"/>
        <w:ind w:left="1276" w:hanging="1276"/>
        <w:jc w:val="both"/>
        <w:rPr>
          <w:rFonts w:ascii="Times New Roman" w:hAnsi="Times New Roman"/>
          <w:sz w:val="24"/>
          <w:szCs w:val="24"/>
          <w:shd w:val="clear" w:color="auto" w:fill="FFFFFF"/>
        </w:rPr>
      </w:pPr>
      <w:r w:rsidRPr="0054453A">
        <w:rPr>
          <w:rFonts w:ascii="Times New Roman" w:hAnsi="Times New Roman"/>
          <w:sz w:val="24"/>
          <w:szCs w:val="24"/>
        </w:rPr>
        <w:t>Singh RS, Amrendra Pratap B, Singh Singh DV. Abundance and foraging activity of bee visitors to pigeonpea. Progressive Agriculture. 2015;15(1):116- 119.</w:t>
      </w:r>
    </w:p>
    <w:p w14:paraId="7BCCC2BD" w14:textId="77777777" w:rsidR="00650D62" w:rsidRDefault="00650D62" w:rsidP="00D5264F">
      <w:pPr>
        <w:pStyle w:val="NoSpacing"/>
        <w:spacing w:line="276" w:lineRule="auto"/>
        <w:ind w:left="1276" w:hanging="1276"/>
        <w:jc w:val="both"/>
        <w:rPr>
          <w:rFonts w:ascii="Times New Roman" w:hAnsi="Times New Roman"/>
          <w:sz w:val="24"/>
          <w:szCs w:val="24"/>
          <w:shd w:val="clear" w:color="auto" w:fill="FFFFFF"/>
        </w:rPr>
      </w:pPr>
      <w:r w:rsidRPr="0054453A">
        <w:rPr>
          <w:rFonts w:ascii="Times New Roman" w:hAnsi="Times New Roman"/>
          <w:sz w:val="24"/>
          <w:szCs w:val="24"/>
          <w:shd w:val="clear" w:color="auto" w:fill="FFFFFF"/>
        </w:rPr>
        <w:t>Venkataramegowda S, Koragandahalli VJ</w:t>
      </w:r>
      <w:r w:rsidRPr="00822EC5">
        <w:rPr>
          <w:rFonts w:ascii="Times New Roman" w:hAnsi="Times New Roman"/>
          <w:sz w:val="24"/>
          <w:szCs w:val="24"/>
          <w:shd w:val="clear" w:color="auto" w:fill="FFFFFF"/>
        </w:rPr>
        <w:t>, Menon A and Ruben MC. Use of Bee-attractants in Increasing Crop Productivity in Niger (</w:t>
      </w:r>
      <w:r w:rsidRPr="00822EC5">
        <w:rPr>
          <w:rFonts w:ascii="Times New Roman" w:hAnsi="Times New Roman"/>
          <w:i/>
          <w:iCs/>
          <w:sz w:val="24"/>
          <w:szCs w:val="24"/>
          <w:shd w:val="clear" w:color="auto" w:fill="FFFFFF"/>
        </w:rPr>
        <w:t>Guizotia abyssinica</w:t>
      </w:r>
      <w:r w:rsidRPr="00822EC5">
        <w:rPr>
          <w:rFonts w:ascii="Times New Roman" w:hAnsi="Times New Roman"/>
          <w:sz w:val="24"/>
          <w:szCs w:val="24"/>
          <w:shd w:val="clear" w:color="auto" w:fill="FFFFFF"/>
        </w:rPr>
        <w:t xml:space="preserve">. L). Braz. Arch. Biol. Technol. </w:t>
      </w:r>
      <w:r>
        <w:rPr>
          <w:rFonts w:ascii="Times New Roman" w:hAnsi="Times New Roman"/>
          <w:sz w:val="24"/>
          <w:szCs w:val="24"/>
          <w:shd w:val="clear" w:color="auto" w:fill="FFFFFF"/>
        </w:rPr>
        <w:t>2013;</w:t>
      </w:r>
      <w:r w:rsidRPr="00822EC5">
        <w:rPr>
          <w:rFonts w:ascii="Times New Roman" w:hAnsi="Times New Roman"/>
          <w:sz w:val="24"/>
          <w:szCs w:val="24"/>
          <w:shd w:val="clear" w:color="auto" w:fill="FFFFFF"/>
        </w:rPr>
        <w:t>56(3):365-370.</w:t>
      </w:r>
    </w:p>
    <w:p w14:paraId="7957C6CA" w14:textId="77777777" w:rsidR="00D17699" w:rsidRPr="002C7028" w:rsidRDefault="00D17699" w:rsidP="00D5264F">
      <w:pPr>
        <w:pStyle w:val="NoSpacing"/>
        <w:spacing w:line="276" w:lineRule="auto"/>
        <w:ind w:left="1276" w:hanging="1276"/>
        <w:jc w:val="both"/>
        <w:rPr>
          <w:rFonts w:ascii="Times New Roman" w:hAnsi="Times New Roman"/>
          <w:color w:val="FF0000"/>
          <w:sz w:val="24"/>
          <w:szCs w:val="24"/>
        </w:rPr>
      </w:pPr>
    </w:p>
    <w:p w14:paraId="37723695" w14:textId="77777777" w:rsidR="00286C7B" w:rsidRPr="00A06AAC" w:rsidRDefault="00286C7B">
      <w:pPr>
        <w:rPr>
          <w:color w:val="FF0000"/>
        </w:rPr>
      </w:pPr>
    </w:p>
    <w:sectPr w:rsidR="00286C7B" w:rsidRPr="00A06AA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939611" w14:textId="77777777" w:rsidR="00753071" w:rsidRDefault="00753071" w:rsidP="00D9659E">
      <w:pPr>
        <w:spacing w:after="0" w:line="240" w:lineRule="auto"/>
      </w:pPr>
      <w:r>
        <w:separator/>
      </w:r>
    </w:p>
  </w:endnote>
  <w:endnote w:type="continuationSeparator" w:id="0">
    <w:p w14:paraId="7E98F16A" w14:textId="77777777" w:rsidR="00753071" w:rsidRDefault="00753071" w:rsidP="00D96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E6CBF" w14:textId="77777777" w:rsidR="00EA4BCA" w:rsidRDefault="00EA4B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9E550" w14:textId="77777777" w:rsidR="00EA4BCA" w:rsidRDefault="00EA4B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5D222" w14:textId="77777777" w:rsidR="00EA4BCA" w:rsidRDefault="00EA4B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4D5A23" w14:textId="77777777" w:rsidR="00753071" w:rsidRDefault="00753071" w:rsidP="00D9659E">
      <w:pPr>
        <w:spacing w:after="0" w:line="240" w:lineRule="auto"/>
      </w:pPr>
      <w:r>
        <w:separator/>
      </w:r>
    </w:p>
  </w:footnote>
  <w:footnote w:type="continuationSeparator" w:id="0">
    <w:p w14:paraId="29F1CF1E" w14:textId="77777777" w:rsidR="00753071" w:rsidRDefault="00753071" w:rsidP="00D965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2763D" w14:textId="38AB04FA" w:rsidR="00EA4BCA" w:rsidRDefault="00753071">
    <w:pPr>
      <w:pStyle w:val="Header"/>
    </w:pPr>
    <w:r>
      <w:rPr>
        <w:noProof/>
      </w:rPr>
      <w:pict w14:anchorId="1CB3CC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318728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3FE1D4" w14:textId="7D450A25" w:rsidR="00EA4BCA" w:rsidRDefault="00753071">
    <w:pPr>
      <w:pStyle w:val="Header"/>
    </w:pPr>
    <w:r>
      <w:rPr>
        <w:noProof/>
      </w:rPr>
      <w:pict w14:anchorId="2A5440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318728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73EEF" w14:textId="1CDE6D7E" w:rsidR="00EA4BCA" w:rsidRDefault="00753071">
    <w:pPr>
      <w:pStyle w:val="Header"/>
    </w:pPr>
    <w:r>
      <w:rPr>
        <w:noProof/>
      </w:rPr>
      <w:pict w14:anchorId="5149F2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318728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002"/>
    <w:rsid w:val="00014F70"/>
    <w:rsid w:val="00026366"/>
    <w:rsid w:val="00041D06"/>
    <w:rsid w:val="00047ACC"/>
    <w:rsid w:val="000826B1"/>
    <w:rsid w:val="0009527D"/>
    <w:rsid w:val="000A30C6"/>
    <w:rsid w:val="000D607D"/>
    <w:rsid w:val="000E2025"/>
    <w:rsid w:val="0014324A"/>
    <w:rsid w:val="001A2D3E"/>
    <w:rsid w:val="001E4480"/>
    <w:rsid w:val="001E5B17"/>
    <w:rsid w:val="001E7A50"/>
    <w:rsid w:val="0020091A"/>
    <w:rsid w:val="002457FD"/>
    <w:rsid w:val="00246F15"/>
    <w:rsid w:val="0025715B"/>
    <w:rsid w:val="002626E8"/>
    <w:rsid w:val="00283D49"/>
    <w:rsid w:val="00286C7B"/>
    <w:rsid w:val="00286ED7"/>
    <w:rsid w:val="00294C74"/>
    <w:rsid w:val="00295A4A"/>
    <w:rsid w:val="002C38CA"/>
    <w:rsid w:val="002C7028"/>
    <w:rsid w:val="002E3D12"/>
    <w:rsid w:val="002E5891"/>
    <w:rsid w:val="002F48D7"/>
    <w:rsid w:val="00316A88"/>
    <w:rsid w:val="00332A47"/>
    <w:rsid w:val="00334646"/>
    <w:rsid w:val="00350F8D"/>
    <w:rsid w:val="00386A33"/>
    <w:rsid w:val="003C1232"/>
    <w:rsid w:val="003D6480"/>
    <w:rsid w:val="003E3FA4"/>
    <w:rsid w:val="003F0CD8"/>
    <w:rsid w:val="00406FB3"/>
    <w:rsid w:val="00410BEA"/>
    <w:rsid w:val="00432FB3"/>
    <w:rsid w:val="004644AF"/>
    <w:rsid w:val="004A2CF8"/>
    <w:rsid w:val="004A3622"/>
    <w:rsid w:val="004A6716"/>
    <w:rsid w:val="004B1365"/>
    <w:rsid w:val="0054453A"/>
    <w:rsid w:val="00554E4F"/>
    <w:rsid w:val="00595F86"/>
    <w:rsid w:val="005A7C68"/>
    <w:rsid w:val="005B7590"/>
    <w:rsid w:val="005B7B86"/>
    <w:rsid w:val="005C7622"/>
    <w:rsid w:val="005F36B1"/>
    <w:rsid w:val="0061561E"/>
    <w:rsid w:val="00650877"/>
    <w:rsid w:val="00650D62"/>
    <w:rsid w:val="006570B1"/>
    <w:rsid w:val="006676CB"/>
    <w:rsid w:val="0067425D"/>
    <w:rsid w:val="006775E1"/>
    <w:rsid w:val="00683BF5"/>
    <w:rsid w:val="006875EA"/>
    <w:rsid w:val="006C5EC6"/>
    <w:rsid w:val="006C71AA"/>
    <w:rsid w:val="006D21B1"/>
    <w:rsid w:val="007177D4"/>
    <w:rsid w:val="00723847"/>
    <w:rsid w:val="00753071"/>
    <w:rsid w:val="00766F62"/>
    <w:rsid w:val="007A6879"/>
    <w:rsid w:val="007D2348"/>
    <w:rsid w:val="007D4B99"/>
    <w:rsid w:val="007F4DE4"/>
    <w:rsid w:val="00822EC5"/>
    <w:rsid w:val="0082563F"/>
    <w:rsid w:val="00834B98"/>
    <w:rsid w:val="00846B32"/>
    <w:rsid w:val="00853FAE"/>
    <w:rsid w:val="00865E81"/>
    <w:rsid w:val="00867274"/>
    <w:rsid w:val="00886EDC"/>
    <w:rsid w:val="008A309E"/>
    <w:rsid w:val="008B04F3"/>
    <w:rsid w:val="008D4D0E"/>
    <w:rsid w:val="008E72F5"/>
    <w:rsid w:val="00916CC3"/>
    <w:rsid w:val="009202AF"/>
    <w:rsid w:val="009265FF"/>
    <w:rsid w:val="00926BB4"/>
    <w:rsid w:val="0096406F"/>
    <w:rsid w:val="00977E1B"/>
    <w:rsid w:val="00996CDD"/>
    <w:rsid w:val="009B107E"/>
    <w:rsid w:val="009B6ABA"/>
    <w:rsid w:val="009D3744"/>
    <w:rsid w:val="009F79D8"/>
    <w:rsid w:val="00A06AAC"/>
    <w:rsid w:val="00A11551"/>
    <w:rsid w:val="00A40C9E"/>
    <w:rsid w:val="00A44C87"/>
    <w:rsid w:val="00A46D2F"/>
    <w:rsid w:val="00A62351"/>
    <w:rsid w:val="00AA482F"/>
    <w:rsid w:val="00AC5D64"/>
    <w:rsid w:val="00B029CF"/>
    <w:rsid w:val="00B51FEB"/>
    <w:rsid w:val="00B60650"/>
    <w:rsid w:val="00B64B59"/>
    <w:rsid w:val="00B652E0"/>
    <w:rsid w:val="00BC055C"/>
    <w:rsid w:val="00BD28C8"/>
    <w:rsid w:val="00BF6AF2"/>
    <w:rsid w:val="00C21EB3"/>
    <w:rsid w:val="00C22B92"/>
    <w:rsid w:val="00C265CF"/>
    <w:rsid w:val="00C3092D"/>
    <w:rsid w:val="00C42145"/>
    <w:rsid w:val="00C7242F"/>
    <w:rsid w:val="00C948F6"/>
    <w:rsid w:val="00CA6CDF"/>
    <w:rsid w:val="00CB562C"/>
    <w:rsid w:val="00CC48D0"/>
    <w:rsid w:val="00CF2F35"/>
    <w:rsid w:val="00CF6D04"/>
    <w:rsid w:val="00D02552"/>
    <w:rsid w:val="00D10BB6"/>
    <w:rsid w:val="00D17699"/>
    <w:rsid w:val="00D24A74"/>
    <w:rsid w:val="00D40879"/>
    <w:rsid w:val="00D5264F"/>
    <w:rsid w:val="00D53992"/>
    <w:rsid w:val="00D9659E"/>
    <w:rsid w:val="00D974DF"/>
    <w:rsid w:val="00D9794A"/>
    <w:rsid w:val="00DB34F6"/>
    <w:rsid w:val="00DE7421"/>
    <w:rsid w:val="00E34808"/>
    <w:rsid w:val="00E67360"/>
    <w:rsid w:val="00EA4BCA"/>
    <w:rsid w:val="00F03F61"/>
    <w:rsid w:val="00F14A71"/>
    <w:rsid w:val="00F343F8"/>
    <w:rsid w:val="00F43D2A"/>
    <w:rsid w:val="00F50002"/>
    <w:rsid w:val="00F52B18"/>
    <w:rsid w:val="00F56707"/>
    <w:rsid w:val="00F62812"/>
    <w:rsid w:val="00F663CD"/>
    <w:rsid w:val="00F748A1"/>
    <w:rsid w:val="00F84FE9"/>
    <w:rsid w:val="00F937AA"/>
    <w:rsid w:val="00FA309B"/>
    <w:rsid w:val="00FA427D"/>
    <w:rsid w:val="00FB25C2"/>
    <w:rsid w:val="00FB7604"/>
    <w:rsid w:val="00FE563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296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C7B"/>
    <w:rPr>
      <w:rFonts w:eastAsiaTheme="minorEastAsia"/>
      <w:szCs w:val="20"/>
      <w:lang w:eastAsia="en-IN" w:bidi="hi-IN"/>
    </w:rPr>
  </w:style>
  <w:style w:type="paragraph" w:styleId="Heading1">
    <w:name w:val="heading 1"/>
    <w:basedOn w:val="Normal"/>
    <w:next w:val="Normal"/>
    <w:link w:val="Heading1Char"/>
    <w:uiPriority w:val="9"/>
    <w:qFormat/>
    <w:rsid w:val="00286C7B"/>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en-US" w:bidi="ar-SA"/>
    </w:rPr>
  </w:style>
  <w:style w:type="paragraph" w:styleId="Heading3">
    <w:name w:val="heading 3"/>
    <w:basedOn w:val="Normal"/>
    <w:next w:val="Normal"/>
    <w:link w:val="Heading3Char"/>
    <w:uiPriority w:val="9"/>
    <w:semiHidden/>
    <w:unhideWhenUsed/>
    <w:qFormat/>
    <w:rsid w:val="005B7B86"/>
    <w:pPr>
      <w:keepNext/>
      <w:keepLines/>
      <w:spacing w:before="40" w:after="0"/>
      <w:outlineLvl w:val="2"/>
    </w:pPr>
    <w:rPr>
      <w:rFonts w:asciiTheme="majorHAnsi" w:eastAsiaTheme="majorEastAsia" w:hAnsiTheme="majorHAnsi" w:cstheme="majorBidi"/>
      <w:color w:val="243F60" w:themeColor="accent1" w:themeShade="7F"/>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286C7B"/>
    <w:pPr>
      <w:spacing w:after="0" w:line="240" w:lineRule="auto"/>
    </w:pPr>
    <w:rPr>
      <w:rFonts w:ascii="Calibri" w:eastAsia="Times New Roman" w:hAnsi="Calibri" w:cs="Times New Roman"/>
      <w:lang w:bidi="en-US"/>
    </w:rPr>
  </w:style>
  <w:style w:type="character" w:customStyle="1" w:styleId="Heading1Char">
    <w:name w:val="Heading 1 Char"/>
    <w:basedOn w:val="DefaultParagraphFont"/>
    <w:link w:val="Heading1"/>
    <w:uiPriority w:val="9"/>
    <w:rsid w:val="00286C7B"/>
    <w:rPr>
      <w:rFonts w:asciiTheme="majorHAnsi" w:eastAsiaTheme="majorEastAsia" w:hAnsiTheme="majorHAnsi" w:cstheme="majorBidi"/>
      <w:b/>
      <w:bCs/>
      <w:color w:val="365F91" w:themeColor="accent1" w:themeShade="BF"/>
      <w:sz w:val="28"/>
      <w:szCs w:val="28"/>
      <w:lang w:val="en-US"/>
    </w:rPr>
  </w:style>
  <w:style w:type="table" w:styleId="TableGrid">
    <w:name w:val="Table Grid"/>
    <w:basedOn w:val="TableNormal"/>
    <w:uiPriority w:val="59"/>
    <w:rsid w:val="00286C7B"/>
    <w:pPr>
      <w:spacing w:after="0" w:line="240" w:lineRule="auto"/>
    </w:pPr>
    <w:rPr>
      <w:rFonts w:ascii="Calibri" w:eastAsia="Times New Roman" w:hAnsi="Calibri" w:cs="Times New Roman"/>
      <w:sz w:val="20"/>
      <w:szCs w:val="20"/>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14A71"/>
    <w:rPr>
      <w:color w:val="0000FF"/>
      <w:u w:val="single"/>
    </w:rPr>
  </w:style>
  <w:style w:type="paragraph" w:styleId="BalloonText">
    <w:name w:val="Balloon Text"/>
    <w:basedOn w:val="Normal"/>
    <w:link w:val="BalloonTextChar"/>
    <w:uiPriority w:val="99"/>
    <w:semiHidden/>
    <w:unhideWhenUsed/>
    <w:rsid w:val="002E3D12"/>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2E3D12"/>
    <w:rPr>
      <w:rFonts w:ascii="Tahoma" w:eastAsiaTheme="minorEastAsia" w:hAnsi="Tahoma" w:cs="Mangal"/>
      <w:sz w:val="16"/>
      <w:szCs w:val="14"/>
      <w:lang w:eastAsia="en-IN" w:bidi="hi-IN"/>
    </w:rPr>
  </w:style>
  <w:style w:type="paragraph" w:customStyle="1" w:styleId="Default">
    <w:name w:val="Default"/>
    <w:rsid w:val="00FE5631"/>
    <w:pPr>
      <w:autoSpaceDE w:val="0"/>
      <w:autoSpaceDN w:val="0"/>
      <w:adjustRightInd w:val="0"/>
      <w:spacing w:after="0" w:line="240" w:lineRule="auto"/>
    </w:pPr>
    <w:rPr>
      <w:rFonts w:ascii="Times New Roman" w:eastAsiaTheme="minorEastAsia" w:hAnsi="Times New Roman" w:cs="Times New Roman"/>
      <w:color w:val="000000"/>
      <w:sz w:val="24"/>
      <w:szCs w:val="24"/>
      <w:lang w:eastAsia="en-IN" w:bidi="hi-IN"/>
    </w:rPr>
  </w:style>
  <w:style w:type="character" w:customStyle="1" w:styleId="Heading3Char">
    <w:name w:val="Heading 3 Char"/>
    <w:basedOn w:val="DefaultParagraphFont"/>
    <w:link w:val="Heading3"/>
    <w:uiPriority w:val="9"/>
    <w:semiHidden/>
    <w:rsid w:val="005B7B86"/>
    <w:rPr>
      <w:rFonts w:asciiTheme="majorHAnsi" w:eastAsiaTheme="majorEastAsia" w:hAnsiTheme="majorHAnsi" w:cstheme="majorBidi"/>
      <w:color w:val="243F60" w:themeColor="accent1" w:themeShade="7F"/>
      <w:sz w:val="24"/>
      <w:szCs w:val="21"/>
      <w:lang w:eastAsia="en-IN" w:bidi="hi-IN"/>
    </w:rPr>
  </w:style>
  <w:style w:type="character" w:customStyle="1" w:styleId="UnresolvedMention">
    <w:name w:val="Unresolved Mention"/>
    <w:basedOn w:val="DefaultParagraphFont"/>
    <w:uiPriority w:val="99"/>
    <w:semiHidden/>
    <w:unhideWhenUsed/>
    <w:rsid w:val="005B7B86"/>
    <w:rPr>
      <w:color w:val="605E5C"/>
      <w:shd w:val="clear" w:color="auto" w:fill="E1DFDD"/>
    </w:rPr>
  </w:style>
  <w:style w:type="paragraph" w:styleId="Header">
    <w:name w:val="header"/>
    <w:basedOn w:val="Normal"/>
    <w:link w:val="HeaderChar"/>
    <w:uiPriority w:val="99"/>
    <w:unhideWhenUsed/>
    <w:rsid w:val="00D965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659E"/>
    <w:rPr>
      <w:rFonts w:eastAsiaTheme="minorEastAsia"/>
      <w:szCs w:val="20"/>
      <w:lang w:eastAsia="en-IN" w:bidi="hi-IN"/>
    </w:rPr>
  </w:style>
  <w:style w:type="paragraph" w:styleId="Footer">
    <w:name w:val="footer"/>
    <w:basedOn w:val="Normal"/>
    <w:link w:val="FooterChar"/>
    <w:uiPriority w:val="99"/>
    <w:unhideWhenUsed/>
    <w:rsid w:val="00D965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659E"/>
    <w:rPr>
      <w:rFonts w:eastAsiaTheme="minorEastAsia"/>
      <w:szCs w:val="20"/>
      <w:lang w:eastAsia="en-IN" w:bidi="hi-IN"/>
    </w:rPr>
  </w:style>
  <w:style w:type="character" w:customStyle="1" w:styleId="diff-highlight">
    <w:name w:val="diff-highlight"/>
    <w:basedOn w:val="DefaultParagraphFont"/>
    <w:rsid w:val="002009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C7B"/>
    <w:rPr>
      <w:rFonts w:eastAsiaTheme="minorEastAsia"/>
      <w:szCs w:val="20"/>
      <w:lang w:eastAsia="en-IN" w:bidi="hi-IN"/>
    </w:rPr>
  </w:style>
  <w:style w:type="paragraph" w:styleId="Heading1">
    <w:name w:val="heading 1"/>
    <w:basedOn w:val="Normal"/>
    <w:next w:val="Normal"/>
    <w:link w:val="Heading1Char"/>
    <w:uiPriority w:val="9"/>
    <w:qFormat/>
    <w:rsid w:val="00286C7B"/>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en-US" w:bidi="ar-SA"/>
    </w:rPr>
  </w:style>
  <w:style w:type="paragraph" w:styleId="Heading3">
    <w:name w:val="heading 3"/>
    <w:basedOn w:val="Normal"/>
    <w:next w:val="Normal"/>
    <w:link w:val="Heading3Char"/>
    <w:uiPriority w:val="9"/>
    <w:semiHidden/>
    <w:unhideWhenUsed/>
    <w:qFormat/>
    <w:rsid w:val="005B7B86"/>
    <w:pPr>
      <w:keepNext/>
      <w:keepLines/>
      <w:spacing w:before="40" w:after="0"/>
      <w:outlineLvl w:val="2"/>
    </w:pPr>
    <w:rPr>
      <w:rFonts w:asciiTheme="majorHAnsi" w:eastAsiaTheme="majorEastAsia" w:hAnsiTheme="majorHAnsi" w:cstheme="majorBidi"/>
      <w:color w:val="243F60" w:themeColor="accent1" w:themeShade="7F"/>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286C7B"/>
    <w:pPr>
      <w:spacing w:after="0" w:line="240" w:lineRule="auto"/>
    </w:pPr>
    <w:rPr>
      <w:rFonts w:ascii="Calibri" w:eastAsia="Times New Roman" w:hAnsi="Calibri" w:cs="Times New Roman"/>
      <w:lang w:bidi="en-US"/>
    </w:rPr>
  </w:style>
  <w:style w:type="character" w:customStyle="1" w:styleId="Heading1Char">
    <w:name w:val="Heading 1 Char"/>
    <w:basedOn w:val="DefaultParagraphFont"/>
    <w:link w:val="Heading1"/>
    <w:uiPriority w:val="9"/>
    <w:rsid w:val="00286C7B"/>
    <w:rPr>
      <w:rFonts w:asciiTheme="majorHAnsi" w:eastAsiaTheme="majorEastAsia" w:hAnsiTheme="majorHAnsi" w:cstheme="majorBidi"/>
      <w:b/>
      <w:bCs/>
      <w:color w:val="365F91" w:themeColor="accent1" w:themeShade="BF"/>
      <w:sz w:val="28"/>
      <w:szCs w:val="28"/>
      <w:lang w:val="en-US"/>
    </w:rPr>
  </w:style>
  <w:style w:type="table" w:styleId="TableGrid">
    <w:name w:val="Table Grid"/>
    <w:basedOn w:val="TableNormal"/>
    <w:uiPriority w:val="59"/>
    <w:rsid w:val="00286C7B"/>
    <w:pPr>
      <w:spacing w:after="0" w:line="240" w:lineRule="auto"/>
    </w:pPr>
    <w:rPr>
      <w:rFonts w:ascii="Calibri" w:eastAsia="Times New Roman" w:hAnsi="Calibri" w:cs="Times New Roman"/>
      <w:sz w:val="20"/>
      <w:szCs w:val="20"/>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14A71"/>
    <w:rPr>
      <w:color w:val="0000FF"/>
      <w:u w:val="single"/>
    </w:rPr>
  </w:style>
  <w:style w:type="paragraph" w:styleId="BalloonText">
    <w:name w:val="Balloon Text"/>
    <w:basedOn w:val="Normal"/>
    <w:link w:val="BalloonTextChar"/>
    <w:uiPriority w:val="99"/>
    <w:semiHidden/>
    <w:unhideWhenUsed/>
    <w:rsid w:val="002E3D12"/>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2E3D12"/>
    <w:rPr>
      <w:rFonts w:ascii="Tahoma" w:eastAsiaTheme="minorEastAsia" w:hAnsi="Tahoma" w:cs="Mangal"/>
      <w:sz w:val="16"/>
      <w:szCs w:val="14"/>
      <w:lang w:eastAsia="en-IN" w:bidi="hi-IN"/>
    </w:rPr>
  </w:style>
  <w:style w:type="paragraph" w:customStyle="1" w:styleId="Default">
    <w:name w:val="Default"/>
    <w:rsid w:val="00FE5631"/>
    <w:pPr>
      <w:autoSpaceDE w:val="0"/>
      <w:autoSpaceDN w:val="0"/>
      <w:adjustRightInd w:val="0"/>
      <w:spacing w:after="0" w:line="240" w:lineRule="auto"/>
    </w:pPr>
    <w:rPr>
      <w:rFonts w:ascii="Times New Roman" w:eastAsiaTheme="minorEastAsia" w:hAnsi="Times New Roman" w:cs="Times New Roman"/>
      <w:color w:val="000000"/>
      <w:sz w:val="24"/>
      <w:szCs w:val="24"/>
      <w:lang w:eastAsia="en-IN" w:bidi="hi-IN"/>
    </w:rPr>
  </w:style>
  <w:style w:type="character" w:customStyle="1" w:styleId="Heading3Char">
    <w:name w:val="Heading 3 Char"/>
    <w:basedOn w:val="DefaultParagraphFont"/>
    <w:link w:val="Heading3"/>
    <w:uiPriority w:val="9"/>
    <w:semiHidden/>
    <w:rsid w:val="005B7B86"/>
    <w:rPr>
      <w:rFonts w:asciiTheme="majorHAnsi" w:eastAsiaTheme="majorEastAsia" w:hAnsiTheme="majorHAnsi" w:cstheme="majorBidi"/>
      <w:color w:val="243F60" w:themeColor="accent1" w:themeShade="7F"/>
      <w:sz w:val="24"/>
      <w:szCs w:val="21"/>
      <w:lang w:eastAsia="en-IN" w:bidi="hi-IN"/>
    </w:rPr>
  </w:style>
  <w:style w:type="character" w:customStyle="1" w:styleId="UnresolvedMention">
    <w:name w:val="Unresolved Mention"/>
    <w:basedOn w:val="DefaultParagraphFont"/>
    <w:uiPriority w:val="99"/>
    <w:semiHidden/>
    <w:unhideWhenUsed/>
    <w:rsid w:val="005B7B86"/>
    <w:rPr>
      <w:color w:val="605E5C"/>
      <w:shd w:val="clear" w:color="auto" w:fill="E1DFDD"/>
    </w:rPr>
  </w:style>
  <w:style w:type="paragraph" w:styleId="Header">
    <w:name w:val="header"/>
    <w:basedOn w:val="Normal"/>
    <w:link w:val="HeaderChar"/>
    <w:uiPriority w:val="99"/>
    <w:unhideWhenUsed/>
    <w:rsid w:val="00D965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659E"/>
    <w:rPr>
      <w:rFonts w:eastAsiaTheme="minorEastAsia"/>
      <w:szCs w:val="20"/>
      <w:lang w:eastAsia="en-IN" w:bidi="hi-IN"/>
    </w:rPr>
  </w:style>
  <w:style w:type="paragraph" w:styleId="Footer">
    <w:name w:val="footer"/>
    <w:basedOn w:val="Normal"/>
    <w:link w:val="FooterChar"/>
    <w:uiPriority w:val="99"/>
    <w:unhideWhenUsed/>
    <w:rsid w:val="00D965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659E"/>
    <w:rPr>
      <w:rFonts w:eastAsiaTheme="minorEastAsia"/>
      <w:szCs w:val="20"/>
      <w:lang w:eastAsia="en-IN" w:bidi="hi-IN"/>
    </w:rPr>
  </w:style>
  <w:style w:type="character" w:customStyle="1" w:styleId="diff-highlight">
    <w:name w:val="diff-highlight"/>
    <w:basedOn w:val="DefaultParagraphFont"/>
    <w:rsid w:val="00200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78570">
      <w:bodyDiv w:val="1"/>
      <w:marLeft w:val="0"/>
      <w:marRight w:val="0"/>
      <w:marTop w:val="0"/>
      <w:marBottom w:val="0"/>
      <w:divBdr>
        <w:top w:val="none" w:sz="0" w:space="0" w:color="auto"/>
        <w:left w:val="none" w:sz="0" w:space="0" w:color="auto"/>
        <w:bottom w:val="none" w:sz="0" w:space="0" w:color="auto"/>
        <w:right w:val="none" w:sz="0" w:space="0" w:color="auto"/>
      </w:divBdr>
    </w:div>
    <w:div w:id="224339056">
      <w:bodyDiv w:val="1"/>
      <w:marLeft w:val="0"/>
      <w:marRight w:val="0"/>
      <w:marTop w:val="0"/>
      <w:marBottom w:val="0"/>
      <w:divBdr>
        <w:top w:val="none" w:sz="0" w:space="0" w:color="auto"/>
        <w:left w:val="none" w:sz="0" w:space="0" w:color="auto"/>
        <w:bottom w:val="none" w:sz="0" w:space="0" w:color="auto"/>
        <w:right w:val="none" w:sz="0" w:space="0" w:color="auto"/>
      </w:divBdr>
    </w:div>
    <w:div w:id="1351952378">
      <w:bodyDiv w:val="1"/>
      <w:marLeft w:val="0"/>
      <w:marRight w:val="0"/>
      <w:marTop w:val="0"/>
      <w:marBottom w:val="0"/>
      <w:divBdr>
        <w:top w:val="none" w:sz="0" w:space="0" w:color="auto"/>
        <w:left w:val="none" w:sz="0" w:space="0" w:color="auto"/>
        <w:bottom w:val="none" w:sz="0" w:space="0" w:color="auto"/>
        <w:right w:val="none" w:sz="0" w:space="0" w:color="auto"/>
      </w:divBdr>
    </w:div>
    <w:div w:id="182512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TotalTime>
  <Pages>1</Pages>
  <Words>2517</Words>
  <Characters>14351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Dwarka</dc:creator>
  <cp:keywords/>
  <dc:description/>
  <cp:lastModifiedBy>user</cp:lastModifiedBy>
  <cp:revision>228</cp:revision>
  <dcterms:created xsi:type="dcterms:W3CDTF">2024-04-04T05:06:00Z</dcterms:created>
  <dcterms:modified xsi:type="dcterms:W3CDTF">2025-03-19T16:50:00Z</dcterms:modified>
</cp:coreProperties>
</file>