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FAB7E" w14:textId="07A5ADD8" w:rsidR="00EC1B28" w:rsidRPr="00FB286E" w:rsidRDefault="003A6A4A" w:rsidP="00FB286E">
      <w:pPr>
        <w:spacing w:after="0" w:line="240" w:lineRule="auto"/>
        <w:ind w:left="87" w:firstLine="0"/>
        <w:jc w:val="center"/>
        <w:rPr>
          <w:sz w:val="28"/>
          <w:szCs w:val="28"/>
        </w:rPr>
      </w:pPr>
      <w:bookmarkStart w:id="0" w:name="_Hlk190843109"/>
      <w:r w:rsidRPr="00FB286E">
        <w:rPr>
          <w:b/>
          <w:sz w:val="28"/>
          <w:szCs w:val="28"/>
        </w:rPr>
        <w:t>Linguistic F</w:t>
      </w:r>
      <w:r w:rsidR="003B5465" w:rsidRPr="00FB286E">
        <w:rPr>
          <w:b/>
          <w:sz w:val="28"/>
          <w:szCs w:val="28"/>
        </w:rPr>
        <w:t>orms and Communicative Strategies</w:t>
      </w:r>
      <w:r w:rsidRPr="00FB286E">
        <w:rPr>
          <w:sz w:val="28"/>
          <w:szCs w:val="28"/>
        </w:rPr>
        <w:t xml:space="preserve"> </w:t>
      </w:r>
      <w:r w:rsidR="003B5465" w:rsidRPr="00FB286E">
        <w:rPr>
          <w:b/>
          <w:sz w:val="28"/>
          <w:szCs w:val="28"/>
        </w:rPr>
        <w:t>of Machinga Interaction with Customers</w:t>
      </w:r>
      <w:r w:rsidR="004B3011" w:rsidRPr="00D76BDA">
        <w:rPr>
          <w:b/>
          <w:sz w:val="28"/>
          <w:szCs w:val="28"/>
          <w:highlight w:val="yellow"/>
        </w:rPr>
        <w:t>: A Sociolinguistic Analysis</w:t>
      </w:r>
      <w:r w:rsidR="004B3011" w:rsidRPr="00FB286E">
        <w:rPr>
          <w:b/>
          <w:sz w:val="28"/>
          <w:szCs w:val="28"/>
        </w:rPr>
        <w:t xml:space="preserve"> </w:t>
      </w:r>
    </w:p>
    <w:p w14:paraId="07B2B7B3" w14:textId="77777777" w:rsidR="00076735" w:rsidRPr="00C82529" w:rsidRDefault="00076735" w:rsidP="00FB286E">
      <w:pPr>
        <w:spacing w:after="0" w:line="240" w:lineRule="auto"/>
        <w:ind w:left="0" w:firstLine="0"/>
        <w:jc w:val="center"/>
        <w:rPr>
          <w:szCs w:val="24"/>
        </w:rPr>
      </w:pPr>
    </w:p>
    <w:bookmarkEnd w:id="0"/>
    <w:p w14:paraId="5118A2FE" w14:textId="4DABC849" w:rsidR="00076735" w:rsidRDefault="00076735" w:rsidP="00FB286E">
      <w:pPr>
        <w:spacing w:line="240" w:lineRule="auto"/>
        <w:ind w:left="0" w:firstLine="0"/>
        <w:rPr>
          <w:rStyle w:val="Hyperlink"/>
          <w:b/>
          <w:szCs w:val="24"/>
        </w:rPr>
      </w:pPr>
    </w:p>
    <w:p w14:paraId="522F689E" w14:textId="77777777" w:rsidR="0094386E" w:rsidRPr="00C82529" w:rsidRDefault="0094386E" w:rsidP="00FB286E">
      <w:pPr>
        <w:spacing w:line="240" w:lineRule="auto"/>
        <w:ind w:left="0" w:firstLine="0"/>
        <w:rPr>
          <w:rStyle w:val="Hyperlink"/>
          <w:b/>
          <w:szCs w:val="24"/>
        </w:rPr>
      </w:pPr>
    </w:p>
    <w:p w14:paraId="3931CAA2" w14:textId="77777777" w:rsidR="00EC1B28" w:rsidRPr="00C82529" w:rsidRDefault="003B5465" w:rsidP="00CE64AB">
      <w:pPr>
        <w:spacing w:after="0" w:line="360" w:lineRule="auto"/>
        <w:rPr>
          <w:b/>
          <w:szCs w:val="24"/>
        </w:rPr>
      </w:pPr>
      <w:r w:rsidRPr="00C82529">
        <w:rPr>
          <w:b/>
          <w:szCs w:val="24"/>
        </w:rPr>
        <w:t>Abstract</w:t>
      </w:r>
    </w:p>
    <w:p w14:paraId="5841ED21" w14:textId="5E2E0092" w:rsidR="00EC1B28" w:rsidRPr="00C82529" w:rsidRDefault="003B5465" w:rsidP="00603313">
      <w:pPr>
        <w:spacing w:after="343" w:line="276" w:lineRule="auto"/>
        <w:ind w:left="-5"/>
        <w:rPr>
          <w:szCs w:val="24"/>
        </w:rPr>
      </w:pPr>
      <w:r w:rsidRPr="00C82529">
        <w:rPr>
          <w:szCs w:val="24"/>
        </w:rPr>
        <w:t xml:space="preserve">The analysis of linguistic </w:t>
      </w:r>
      <w:r w:rsidR="00720931" w:rsidRPr="00C82529">
        <w:rPr>
          <w:szCs w:val="24"/>
        </w:rPr>
        <w:t>forms and communicative strategies</w:t>
      </w:r>
      <w:r w:rsidRPr="00C82529">
        <w:rPr>
          <w:szCs w:val="24"/>
        </w:rPr>
        <w:t xml:space="preserve"> in business </w:t>
      </w:r>
      <w:r w:rsidR="00E30A29" w:rsidRPr="00C82529">
        <w:rPr>
          <w:szCs w:val="24"/>
        </w:rPr>
        <w:t>ignore</w:t>
      </w:r>
      <w:r w:rsidR="006920A1" w:rsidRPr="00C82529">
        <w:rPr>
          <w:szCs w:val="24"/>
        </w:rPr>
        <w:t>d</w:t>
      </w:r>
      <w:r w:rsidR="00A72BF7" w:rsidRPr="00C82529">
        <w:rPr>
          <w:szCs w:val="24"/>
        </w:rPr>
        <w:t xml:space="preserve"> factors such </w:t>
      </w:r>
      <w:r w:rsidRPr="00C82529">
        <w:rPr>
          <w:szCs w:val="24"/>
        </w:rPr>
        <w:t xml:space="preserve">as </w:t>
      </w:r>
      <w:r w:rsidR="00603313" w:rsidRPr="00D76BDA">
        <w:rPr>
          <w:szCs w:val="24"/>
          <w:highlight w:val="yellow"/>
        </w:rPr>
        <w:t>the</w:t>
      </w:r>
      <w:r w:rsidR="00603313">
        <w:rPr>
          <w:szCs w:val="24"/>
        </w:rPr>
        <w:t xml:space="preserve"> </w:t>
      </w:r>
      <w:r w:rsidRPr="00C82529">
        <w:rPr>
          <w:szCs w:val="24"/>
        </w:rPr>
        <w:t xml:space="preserve">nature of business and customers’ </w:t>
      </w:r>
      <w:proofErr w:type="spellStart"/>
      <w:r w:rsidRPr="00C82529">
        <w:rPr>
          <w:szCs w:val="24"/>
        </w:rPr>
        <w:t>behaviour</w:t>
      </w:r>
      <w:proofErr w:type="spellEnd"/>
      <w:r w:rsidRPr="00C82529">
        <w:rPr>
          <w:szCs w:val="24"/>
        </w:rPr>
        <w:t xml:space="preserve"> by primarily focusing on communication</w:t>
      </w:r>
      <w:r w:rsidR="00A72BF7" w:rsidRPr="00C82529">
        <w:rPr>
          <w:szCs w:val="24"/>
        </w:rPr>
        <w:t xml:space="preserve"> </w:t>
      </w:r>
      <w:r w:rsidR="009E0900" w:rsidRPr="00C82529">
        <w:rPr>
          <w:szCs w:val="24"/>
        </w:rPr>
        <w:t xml:space="preserve">procedures </w:t>
      </w:r>
      <w:r w:rsidR="00A24673" w:rsidRPr="00C82529">
        <w:rPr>
          <w:szCs w:val="24"/>
        </w:rPr>
        <w:t>involved</w:t>
      </w:r>
      <w:r w:rsidRPr="00C82529">
        <w:rPr>
          <w:szCs w:val="24"/>
        </w:rPr>
        <w:t xml:space="preserve"> </w:t>
      </w:r>
      <w:r w:rsidR="00261D28" w:rsidRPr="00C82529">
        <w:rPr>
          <w:szCs w:val="24"/>
        </w:rPr>
        <w:t xml:space="preserve">and </w:t>
      </w:r>
      <w:r w:rsidR="009E0900" w:rsidRPr="00C82529">
        <w:rPr>
          <w:szCs w:val="24"/>
        </w:rPr>
        <w:t xml:space="preserve">that </w:t>
      </w:r>
      <w:r w:rsidR="00145E46" w:rsidRPr="00C82529">
        <w:rPr>
          <w:szCs w:val="24"/>
        </w:rPr>
        <w:t>take</w:t>
      </w:r>
      <w:r w:rsidRPr="00C82529">
        <w:rPr>
          <w:szCs w:val="24"/>
        </w:rPr>
        <w:t xml:space="preserve"> place in trading structures. This study analyses </w:t>
      </w:r>
      <w:r w:rsidR="00C927F6" w:rsidRPr="00C82529">
        <w:rPr>
          <w:szCs w:val="24"/>
        </w:rPr>
        <w:t>Machinga’</w:t>
      </w:r>
      <w:r w:rsidR="00A72BF7" w:rsidRPr="00C82529">
        <w:rPr>
          <w:szCs w:val="24"/>
        </w:rPr>
        <w:t xml:space="preserve">s </w:t>
      </w:r>
      <w:r w:rsidR="00A24673" w:rsidRPr="00C82529">
        <w:rPr>
          <w:szCs w:val="24"/>
        </w:rPr>
        <w:t xml:space="preserve">(Petty-traders) </w:t>
      </w:r>
      <w:r w:rsidR="009F1690" w:rsidRPr="00C82529">
        <w:rPr>
          <w:szCs w:val="24"/>
        </w:rPr>
        <w:t>language practices</w:t>
      </w:r>
      <w:r w:rsidR="006C3FFB" w:rsidRPr="00C82529">
        <w:rPr>
          <w:szCs w:val="24"/>
        </w:rPr>
        <w:t xml:space="preserve"> </w:t>
      </w:r>
      <w:r w:rsidRPr="00C82529">
        <w:rPr>
          <w:szCs w:val="24"/>
        </w:rPr>
        <w:t>by specifically stud</w:t>
      </w:r>
      <w:r w:rsidR="00A72BF7" w:rsidRPr="00C82529">
        <w:rPr>
          <w:szCs w:val="24"/>
        </w:rPr>
        <w:t xml:space="preserve">ying their linguistic forms and </w:t>
      </w:r>
      <w:r w:rsidRPr="00C82529">
        <w:rPr>
          <w:szCs w:val="24"/>
        </w:rPr>
        <w:t>communicative strategies</w:t>
      </w:r>
      <w:r w:rsidR="00B559CA" w:rsidRPr="00C82529">
        <w:rPr>
          <w:szCs w:val="24"/>
        </w:rPr>
        <w:t xml:space="preserve"> when engaging</w:t>
      </w:r>
      <w:r w:rsidR="009F1690" w:rsidRPr="00C82529">
        <w:rPr>
          <w:szCs w:val="24"/>
        </w:rPr>
        <w:t xml:space="preserve"> in small enterprises</w:t>
      </w:r>
      <w:r w:rsidRPr="00C82529">
        <w:rPr>
          <w:szCs w:val="24"/>
        </w:rPr>
        <w:t xml:space="preserve">. </w:t>
      </w:r>
      <w:r w:rsidR="00A24673" w:rsidRPr="00C82529">
        <w:rPr>
          <w:szCs w:val="24"/>
        </w:rPr>
        <w:t>The</w:t>
      </w:r>
      <w:r w:rsidRPr="00C82529">
        <w:rPr>
          <w:szCs w:val="24"/>
        </w:rPr>
        <w:t xml:space="preserve"> </w:t>
      </w:r>
      <w:r w:rsidR="009F1690" w:rsidRPr="00C82529">
        <w:rPr>
          <w:szCs w:val="24"/>
        </w:rPr>
        <w:t xml:space="preserve">study </w:t>
      </w:r>
      <w:r w:rsidR="00A72BF7" w:rsidRPr="00C82529">
        <w:rPr>
          <w:szCs w:val="24"/>
        </w:rPr>
        <w:t xml:space="preserve">is informed by </w:t>
      </w:r>
      <w:r w:rsidR="00B04DCE" w:rsidRPr="00C82529">
        <w:rPr>
          <w:szCs w:val="24"/>
        </w:rPr>
        <w:t xml:space="preserve">the </w:t>
      </w:r>
      <w:r w:rsidR="00A72BF7" w:rsidRPr="00C82529">
        <w:rPr>
          <w:szCs w:val="24"/>
        </w:rPr>
        <w:t xml:space="preserve">Speech </w:t>
      </w:r>
      <w:r w:rsidRPr="00C82529">
        <w:rPr>
          <w:szCs w:val="24"/>
        </w:rPr>
        <w:t>Act Theory developed by John Austin in</w:t>
      </w:r>
      <w:r w:rsidR="00720931" w:rsidRPr="00C82529">
        <w:rPr>
          <w:szCs w:val="24"/>
        </w:rPr>
        <w:t xml:space="preserve"> </w:t>
      </w:r>
      <w:r w:rsidRPr="00C82529">
        <w:rPr>
          <w:szCs w:val="24"/>
        </w:rPr>
        <w:t>1962.</w:t>
      </w:r>
      <w:r w:rsidR="009F1690" w:rsidRPr="00C82529">
        <w:rPr>
          <w:szCs w:val="24"/>
        </w:rPr>
        <w:t xml:space="preserve"> </w:t>
      </w:r>
      <w:r w:rsidR="000B4EE3" w:rsidRPr="00D76BDA">
        <w:rPr>
          <w:szCs w:val="24"/>
          <w:highlight w:val="yellow"/>
        </w:rPr>
        <w:t xml:space="preserve">This study was conducted in three (3) wards of the </w:t>
      </w:r>
      <w:proofErr w:type="spellStart"/>
      <w:r w:rsidR="000B4EE3" w:rsidRPr="00D76BDA">
        <w:rPr>
          <w:szCs w:val="24"/>
          <w:highlight w:val="yellow"/>
        </w:rPr>
        <w:t>Mbinga</w:t>
      </w:r>
      <w:proofErr w:type="spellEnd"/>
      <w:r w:rsidR="000B4EE3" w:rsidRPr="00D76BDA">
        <w:rPr>
          <w:szCs w:val="24"/>
          <w:highlight w:val="yellow"/>
        </w:rPr>
        <w:t xml:space="preserve"> District, namely </w:t>
      </w:r>
      <w:proofErr w:type="spellStart"/>
      <w:r w:rsidR="000B4EE3" w:rsidRPr="00D76BDA">
        <w:rPr>
          <w:szCs w:val="24"/>
          <w:highlight w:val="yellow"/>
        </w:rPr>
        <w:t>Masumuni</w:t>
      </w:r>
      <w:proofErr w:type="spellEnd"/>
      <w:r w:rsidR="000B4EE3" w:rsidRPr="00D76BDA">
        <w:rPr>
          <w:szCs w:val="24"/>
          <w:highlight w:val="yellow"/>
        </w:rPr>
        <w:t xml:space="preserve">, </w:t>
      </w:r>
      <w:proofErr w:type="spellStart"/>
      <w:r w:rsidR="000B4EE3" w:rsidRPr="00D76BDA">
        <w:rPr>
          <w:szCs w:val="24"/>
          <w:highlight w:val="yellow"/>
        </w:rPr>
        <w:t>Mbinga</w:t>
      </w:r>
      <w:proofErr w:type="spellEnd"/>
      <w:r w:rsidR="000B4EE3" w:rsidRPr="00D76BDA">
        <w:rPr>
          <w:szCs w:val="24"/>
          <w:highlight w:val="yellow"/>
        </w:rPr>
        <w:t xml:space="preserve"> ‘A’, and </w:t>
      </w:r>
      <w:proofErr w:type="spellStart"/>
      <w:r w:rsidR="000B4EE3" w:rsidRPr="00D76BDA">
        <w:rPr>
          <w:szCs w:val="24"/>
          <w:highlight w:val="yellow"/>
        </w:rPr>
        <w:t>Mbinga</w:t>
      </w:r>
      <w:proofErr w:type="spellEnd"/>
      <w:r w:rsidR="000B4EE3" w:rsidRPr="00D76BDA">
        <w:rPr>
          <w:szCs w:val="24"/>
          <w:highlight w:val="yellow"/>
        </w:rPr>
        <w:t xml:space="preserve"> ‘B’. A qualitative approach and case study design </w:t>
      </w:r>
      <w:r w:rsidR="00445F7F" w:rsidRPr="00D76BDA">
        <w:rPr>
          <w:szCs w:val="24"/>
          <w:highlight w:val="yellow"/>
        </w:rPr>
        <w:t>were</w:t>
      </w:r>
      <w:r w:rsidR="000B4EE3" w:rsidRPr="00D76BDA">
        <w:rPr>
          <w:szCs w:val="24"/>
          <w:highlight w:val="yellow"/>
        </w:rPr>
        <w:t xml:space="preserve"> adopted. </w:t>
      </w:r>
      <w:r w:rsidR="00445F7F" w:rsidRPr="00D76BDA">
        <w:rPr>
          <w:szCs w:val="24"/>
          <w:highlight w:val="yellow"/>
        </w:rPr>
        <w:t>The purposive sampling technique was employed.</w:t>
      </w:r>
      <w:r w:rsidR="00445F7F" w:rsidRPr="00C82529">
        <w:rPr>
          <w:szCs w:val="24"/>
        </w:rPr>
        <w:t xml:space="preserve"> </w:t>
      </w:r>
      <w:r w:rsidR="00A72BF7" w:rsidRPr="00C82529">
        <w:rPr>
          <w:szCs w:val="24"/>
        </w:rPr>
        <w:t>T</w:t>
      </w:r>
      <w:r w:rsidR="003F5605" w:rsidRPr="00C82529">
        <w:rPr>
          <w:szCs w:val="24"/>
        </w:rPr>
        <w:t xml:space="preserve">he data were collected through observing </w:t>
      </w:r>
      <w:r w:rsidR="00680A76" w:rsidRPr="00C82529">
        <w:rPr>
          <w:szCs w:val="24"/>
        </w:rPr>
        <w:t xml:space="preserve">and recording </w:t>
      </w:r>
      <w:r w:rsidR="003F5605" w:rsidRPr="00C82529">
        <w:rPr>
          <w:szCs w:val="24"/>
        </w:rPr>
        <w:t xml:space="preserve">conversations between petty-traders and their customers in </w:t>
      </w:r>
      <w:proofErr w:type="spellStart"/>
      <w:r w:rsidR="003F5605" w:rsidRPr="00C82529">
        <w:rPr>
          <w:szCs w:val="24"/>
        </w:rPr>
        <w:t>Mbinga</w:t>
      </w:r>
      <w:proofErr w:type="spellEnd"/>
      <w:r w:rsidR="003F5605" w:rsidRPr="00C82529">
        <w:rPr>
          <w:szCs w:val="24"/>
        </w:rPr>
        <w:t xml:space="preserve"> District </w:t>
      </w:r>
      <w:r w:rsidRPr="00C82529">
        <w:rPr>
          <w:szCs w:val="24"/>
        </w:rPr>
        <w:t>between February and May, 2024</w:t>
      </w:r>
      <w:r w:rsidR="003F5605" w:rsidRPr="00C82529">
        <w:rPr>
          <w:szCs w:val="24"/>
        </w:rPr>
        <w:t xml:space="preserve"> and </w:t>
      </w:r>
      <w:proofErr w:type="spellStart"/>
      <w:r w:rsidR="003F5605" w:rsidRPr="00C82529">
        <w:rPr>
          <w:szCs w:val="24"/>
        </w:rPr>
        <w:t>analysed</w:t>
      </w:r>
      <w:proofErr w:type="spellEnd"/>
      <w:r w:rsidR="003F5605" w:rsidRPr="00C82529">
        <w:rPr>
          <w:szCs w:val="24"/>
        </w:rPr>
        <w:t xml:space="preserve"> </w:t>
      </w:r>
      <w:r w:rsidR="001A14AE" w:rsidRPr="00C82529">
        <w:rPr>
          <w:szCs w:val="24"/>
        </w:rPr>
        <w:t xml:space="preserve">thematically. </w:t>
      </w:r>
      <w:r w:rsidR="00445F7F" w:rsidRPr="00D76BDA">
        <w:rPr>
          <w:szCs w:val="24"/>
          <w:highlight w:val="yellow"/>
        </w:rPr>
        <w:t xml:space="preserve">The collected data were </w:t>
      </w:r>
      <w:proofErr w:type="spellStart"/>
      <w:r w:rsidR="00445F7F" w:rsidRPr="00D76BDA">
        <w:rPr>
          <w:szCs w:val="24"/>
          <w:highlight w:val="yellow"/>
        </w:rPr>
        <w:t>analysed</w:t>
      </w:r>
      <w:proofErr w:type="spellEnd"/>
      <w:r w:rsidR="00445F7F" w:rsidRPr="00D76BDA">
        <w:rPr>
          <w:szCs w:val="24"/>
          <w:highlight w:val="yellow"/>
        </w:rPr>
        <w:t xml:space="preserve"> thematically to identify recurring themes and patterns.</w:t>
      </w:r>
      <w:r w:rsidR="00445F7F" w:rsidRPr="00C82529">
        <w:rPr>
          <w:szCs w:val="24"/>
        </w:rPr>
        <w:t xml:space="preserve"> </w:t>
      </w:r>
      <w:r w:rsidR="000D43BA" w:rsidRPr="00C82529">
        <w:rPr>
          <w:szCs w:val="24"/>
        </w:rPr>
        <w:t xml:space="preserve">The </w:t>
      </w:r>
      <w:r w:rsidR="00B278EE" w:rsidRPr="00C82529">
        <w:rPr>
          <w:szCs w:val="24"/>
        </w:rPr>
        <w:t xml:space="preserve">findings </w:t>
      </w:r>
      <w:r w:rsidR="00AE6443" w:rsidRPr="00D76BDA">
        <w:rPr>
          <w:szCs w:val="24"/>
          <w:highlight w:val="yellow"/>
        </w:rPr>
        <w:t>reveal</w:t>
      </w:r>
      <w:r w:rsidR="00603313" w:rsidRPr="00D76BDA">
        <w:rPr>
          <w:szCs w:val="24"/>
          <w:highlight w:val="yellow"/>
        </w:rPr>
        <w:t>ed</w:t>
      </w:r>
      <w:r w:rsidR="00AE6443" w:rsidRPr="00C82529">
        <w:rPr>
          <w:szCs w:val="24"/>
        </w:rPr>
        <w:t xml:space="preserve"> that petty-</w:t>
      </w:r>
      <w:r w:rsidRPr="00C82529">
        <w:rPr>
          <w:szCs w:val="24"/>
        </w:rPr>
        <w:t>t</w:t>
      </w:r>
      <w:r w:rsidR="00F540E1" w:rsidRPr="00C82529">
        <w:rPr>
          <w:szCs w:val="24"/>
        </w:rPr>
        <w:t xml:space="preserve">raders </w:t>
      </w:r>
      <w:r w:rsidR="003934A6">
        <w:rPr>
          <w:szCs w:val="24"/>
        </w:rPr>
        <w:t xml:space="preserve">in </w:t>
      </w:r>
      <w:proofErr w:type="spellStart"/>
      <w:r w:rsidR="003934A6">
        <w:rPr>
          <w:szCs w:val="24"/>
        </w:rPr>
        <w:t>Mbinga</w:t>
      </w:r>
      <w:proofErr w:type="spellEnd"/>
      <w:r w:rsidR="003934A6">
        <w:rPr>
          <w:szCs w:val="24"/>
        </w:rPr>
        <w:t xml:space="preserve"> District </w:t>
      </w:r>
      <w:r w:rsidR="00F540E1" w:rsidRPr="00C82529">
        <w:rPr>
          <w:szCs w:val="24"/>
        </w:rPr>
        <w:t xml:space="preserve">use linguistic forms and communicative strategies such as loan words, code mixing, accent, parallelism, poor sentence structure, phrases, and registers to facilitate business communication </w:t>
      </w:r>
      <w:r w:rsidR="003D6BD4" w:rsidRPr="00C82529">
        <w:rPr>
          <w:szCs w:val="24"/>
        </w:rPr>
        <w:t>with</w:t>
      </w:r>
      <w:r w:rsidR="00F540E1" w:rsidRPr="00C82529">
        <w:rPr>
          <w:szCs w:val="24"/>
        </w:rPr>
        <w:t xml:space="preserve"> their customers</w:t>
      </w:r>
      <w:r w:rsidR="005802A0">
        <w:rPr>
          <w:szCs w:val="24"/>
        </w:rPr>
        <w:t xml:space="preserve">. </w:t>
      </w:r>
      <w:r w:rsidRPr="00C82529">
        <w:rPr>
          <w:szCs w:val="24"/>
        </w:rPr>
        <w:t>The</w:t>
      </w:r>
      <w:r w:rsidR="00FC7B84" w:rsidRPr="00C82529">
        <w:rPr>
          <w:szCs w:val="24"/>
        </w:rPr>
        <w:t>se</w:t>
      </w:r>
      <w:r w:rsidRPr="00C82529">
        <w:rPr>
          <w:szCs w:val="24"/>
        </w:rPr>
        <w:t xml:space="preserve"> </w:t>
      </w:r>
      <w:r w:rsidR="001B7C6F" w:rsidRPr="00C82529">
        <w:rPr>
          <w:szCs w:val="24"/>
        </w:rPr>
        <w:t>data</w:t>
      </w:r>
      <w:r w:rsidRPr="00C82529">
        <w:rPr>
          <w:szCs w:val="24"/>
        </w:rPr>
        <w:t xml:space="preserve"> present the </w:t>
      </w:r>
      <w:r w:rsidR="00271FE6" w:rsidRPr="00C82529">
        <w:rPr>
          <w:szCs w:val="24"/>
        </w:rPr>
        <w:t xml:space="preserve">great </w:t>
      </w:r>
      <w:r w:rsidR="004018FD" w:rsidRPr="00C82529">
        <w:rPr>
          <w:szCs w:val="24"/>
        </w:rPr>
        <w:t>role</w:t>
      </w:r>
      <w:r w:rsidR="00A72BF7" w:rsidRPr="00C82529">
        <w:rPr>
          <w:szCs w:val="24"/>
        </w:rPr>
        <w:t xml:space="preserve"> of language in </w:t>
      </w:r>
      <w:r w:rsidR="00FC7B84" w:rsidRPr="00C82529">
        <w:rPr>
          <w:szCs w:val="24"/>
        </w:rPr>
        <w:t>business interactions and</w:t>
      </w:r>
      <w:r w:rsidR="00C610E0" w:rsidRPr="00C82529">
        <w:rPr>
          <w:szCs w:val="24"/>
        </w:rPr>
        <w:t xml:space="preserve"> </w:t>
      </w:r>
      <w:r w:rsidRPr="00C82529">
        <w:rPr>
          <w:szCs w:val="24"/>
        </w:rPr>
        <w:t xml:space="preserve">portray the interlocutors’ </w:t>
      </w:r>
      <w:r w:rsidR="00C610E0" w:rsidRPr="00C82529">
        <w:rPr>
          <w:szCs w:val="24"/>
        </w:rPr>
        <w:t>sense of</w:t>
      </w:r>
      <w:r w:rsidRPr="00C82529">
        <w:rPr>
          <w:szCs w:val="24"/>
        </w:rPr>
        <w:t xml:space="preserve"> community</w:t>
      </w:r>
      <w:r w:rsidR="00C610E0" w:rsidRPr="00C82529">
        <w:rPr>
          <w:szCs w:val="24"/>
        </w:rPr>
        <w:t xml:space="preserve"> membership</w:t>
      </w:r>
      <w:r w:rsidR="00A72BF7" w:rsidRPr="00C82529">
        <w:rPr>
          <w:szCs w:val="24"/>
        </w:rPr>
        <w:t xml:space="preserve">. </w:t>
      </w:r>
      <w:r w:rsidR="00D83C6B" w:rsidRPr="00D76BDA">
        <w:rPr>
          <w:szCs w:val="24"/>
          <w:highlight w:val="yellow"/>
        </w:rPr>
        <w:t>The study concluded that petty traders (</w:t>
      </w:r>
      <w:proofErr w:type="spellStart"/>
      <w:r w:rsidR="00D83C6B" w:rsidRPr="00D76BDA">
        <w:rPr>
          <w:szCs w:val="24"/>
          <w:highlight w:val="yellow"/>
        </w:rPr>
        <w:t>Maching</w:t>
      </w:r>
      <w:proofErr w:type="spellEnd"/>
      <w:r w:rsidR="00D83C6B" w:rsidRPr="00D76BDA">
        <w:rPr>
          <w:szCs w:val="24"/>
          <w:highlight w:val="yellow"/>
        </w:rPr>
        <w:t xml:space="preserve">) in </w:t>
      </w:r>
      <w:proofErr w:type="spellStart"/>
      <w:r w:rsidR="00D83C6B" w:rsidRPr="00D76BDA">
        <w:rPr>
          <w:szCs w:val="24"/>
          <w:highlight w:val="yellow"/>
        </w:rPr>
        <w:t>Mbinga</w:t>
      </w:r>
      <w:proofErr w:type="spellEnd"/>
      <w:r w:rsidR="00D83C6B" w:rsidRPr="00D76BDA">
        <w:rPr>
          <w:szCs w:val="24"/>
          <w:highlight w:val="yellow"/>
        </w:rPr>
        <w:t xml:space="preserve"> District </w:t>
      </w:r>
      <w:proofErr w:type="spellStart"/>
      <w:r w:rsidR="00D83C6B" w:rsidRPr="00D76BDA">
        <w:rPr>
          <w:szCs w:val="24"/>
          <w:highlight w:val="yellow"/>
        </w:rPr>
        <w:t>utilise</w:t>
      </w:r>
      <w:proofErr w:type="spellEnd"/>
      <w:r w:rsidR="00D83C6B" w:rsidRPr="00D76BDA">
        <w:rPr>
          <w:szCs w:val="24"/>
          <w:highlight w:val="yellow"/>
        </w:rPr>
        <w:t xml:space="preserve"> a range of linguistic forms, such as phrases, syntax, parallelism, grammar, and lexicon, alongside various communicative strategies like code mixing and switching, borrowing, word choices, accent, and tone. These language practices are important in the business contexts and should be nurtured and acknowledged, as language plays a crucial role in promoting socioeconomic development within the speech community.</w:t>
      </w:r>
      <w:r w:rsidR="00D83C6B" w:rsidRPr="00C82529">
        <w:rPr>
          <w:szCs w:val="24"/>
        </w:rPr>
        <w:t xml:space="preserve"> </w:t>
      </w:r>
      <w:r w:rsidR="00A72BF7" w:rsidRPr="00C82529">
        <w:rPr>
          <w:szCs w:val="24"/>
        </w:rPr>
        <w:t xml:space="preserve">The </w:t>
      </w:r>
      <w:r w:rsidRPr="00C82529">
        <w:rPr>
          <w:szCs w:val="24"/>
        </w:rPr>
        <w:t>study advocate</w:t>
      </w:r>
      <w:r w:rsidR="00FC7B84" w:rsidRPr="00C82529">
        <w:rPr>
          <w:szCs w:val="24"/>
        </w:rPr>
        <w:t>s</w:t>
      </w:r>
      <w:r w:rsidRPr="00C82529">
        <w:rPr>
          <w:szCs w:val="24"/>
        </w:rPr>
        <w:t xml:space="preserve"> for educational institutions in collaboration w</w:t>
      </w:r>
      <w:r w:rsidR="00A72BF7" w:rsidRPr="00C82529">
        <w:rPr>
          <w:szCs w:val="24"/>
        </w:rPr>
        <w:t xml:space="preserve">ith local government to </w:t>
      </w:r>
      <w:r w:rsidR="00FC7B84" w:rsidRPr="00C82529">
        <w:rPr>
          <w:szCs w:val="24"/>
        </w:rPr>
        <w:t xml:space="preserve">adopt </w:t>
      </w:r>
      <w:r w:rsidRPr="00C82529">
        <w:rPr>
          <w:szCs w:val="24"/>
        </w:rPr>
        <w:t>short course</w:t>
      </w:r>
      <w:r w:rsidR="00FC7B84" w:rsidRPr="00C82529">
        <w:rPr>
          <w:szCs w:val="24"/>
        </w:rPr>
        <w:t>s</w:t>
      </w:r>
      <w:r w:rsidRPr="00C82529">
        <w:rPr>
          <w:szCs w:val="24"/>
        </w:rPr>
        <w:t xml:space="preserve"> in business communication s</w:t>
      </w:r>
      <w:r w:rsidR="00340DFA" w:rsidRPr="00C82529">
        <w:rPr>
          <w:szCs w:val="24"/>
        </w:rPr>
        <w:t>kills</w:t>
      </w:r>
      <w:r w:rsidR="00603313" w:rsidRPr="00D76BDA">
        <w:rPr>
          <w:szCs w:val="24"/>
          <w:highlight w:val="yellow"/>
        </w:rPr>
        <w:t>,</w:t>
      </w:r>
      <w:r w:rsidR="00340DFA" w:rsidRPr="00C82529">
        <w:rPr>
          <w:szCs w:val="24"/>
        </w:rPr>
        <w:t xml:space="preserve"> intending to fulfill the language</w:t>
      </w:r>
      <w:r w:rsidR="00A72BF7" w:rsidRPr="00C82529">
        <w:rPr>
          <w:szCs w:val="24"/>
        </w:rPr>
        <w:t xml:space="preserve"> needs of petty </w:t>
      </w:r>
      <w:r w:rsidRPr="00C82529">
        <w:rPr>
          <w:szCs w:val="24"/>
        </w:rPr>
        <w:t xml:space="preserve">traders. Capacity building </w:t>
      </w:r>
      <w:proofErr w:type="spellStart"/>
      <w:r w:rsidRPr="00C82529">
        <w:rPr>
          <w:szCs w:val="24"/>
        </w:rPr>
        <w:t>programmes</w:t>
      </w:r>
      <w:proofErr w:type="spellEnd"/>
      <w:r w:rsidRPr="00C82529">
        <w:rPr>
          <w:szCs w:val="24"/>
        </w:rPr>
        <w:t xml:space="preserve"> would enhance their</w:t>
      </w:r>
      <w:r w:rsidR="00A72BF7" w:rsidRPr="00C82529">
        <w:rPr>
          <w:szCs w:val="24"/>
        </w:rPr>
        <w:t xml:space="preserve"> language skills and ultimately </w:t>
      </w:r>
      <w:r w:rsidRPr="00C82529">
        <w:rPr>
          <w:szCs w:val="24"/>
        </w:rPr>
        <w:t xml:space="preserve">promote </w:t>
      </w:r>
      <w:r w:rsidR="00423A71" w:rsidRPr="00C82529">
        <w:rPr>
          <w:szCs w:val="24"/>
        </w:rPr>
        <w:t xml:space="preserve">appropriate </w:t>
      </w:r>
      <w:r w:rsidRPr="00C82529">
        <w:rPr>
          <w:szCs w:val="24"/>
        </w:rPr>
        <w:t xml:space="preserve">communication </w:t>
      </w:r>
      <w:r w:rsidR="00FC7B84" w:rsidRPr="00C82529">
        <w:rPr>
          <w:szCs w:val="24"/>
        </w:rPr>
        <w:t>in marketing and</w:t>
      </w:r>
      <w:r w:rsidR="00423A71" w:rsidRPr="00C82529">
        <w:rPr>
          <w:szCs w:val="24"/>
        </w:rPr>
        <w:t xml:space="preserve"> business</w:t>
      </w:r>
      <w:r w:rsidR="00573E67" w:rsidRPr="00C82529">
        <w:rPr>
          <w:szCs w:val="24"/>
        </w:rPr>
        <w:t>.</w:t>
      </w:r>
    </w:p>
    <w:p w14:paraId="62A64679" w14:textId="25D8DA5A" w:rsidR="00EC1B28" w:rsidRPr="00C82529" w:rsidRDefault="003B5465" w:rsidP="00CE64AB">
      <w:pPr>
        <w:spacing w:line="360" w:lineRule="auto"/>
        <w:ind w:left="1260" w:hanging="1260"/>
        <w:rPr>
          <w:szCs w:val="24"/>
        </w:rPr>
      </w:pPr>
      <w:r w:rsidRPr="00C82529">
        <w:rPr>
          <w:b/>
          <w:szCs w:val="24"/>
        </w:rPr>
        <w:t>Keywords</w:t>
      </w:r>
      <w:r w:rsidR="00BB740B" w:rsidRPr="00C82529">
        <w:rPr>
          <w:szCs w:val="24"/>
        </w:rPr>
        <w:t xml:space="preserve">: </w:t>
      </w:r>
      <w:r w:rsidRPr="00C82529">
        <w:rPr>
          <w:szCs w:val="24"/>
        </w:rPr>
        <w:t>Machinga, Linguistic forms, Communicative strategies, Customers, Business,</w:t>
      </w:r>
      <w:r w:rsidR="00BB740B" w:rsidRPr="00C82529">
        <w:rPr>
          <w:szCs w:val="24"/>
        </w:rPr>
        <w:t xml:space="preserve"> </w:t>
      </w:r>
      <w:r w:rsidRPr="00C82529">
        <w:rPr>
          <w:szCs w:val="24"/>
        </w:rPr>
        <w:t xml:space="preserve">Interaction, </w:t>
      </w:r>
      <w:proofErr w:type="spellStart"/>
      <w:r w:rsidRPr="00C82529">
        <w:rPr>
          <w:szCs w:val="24"/>
        </w:rPr>
        <w:t>Mbinga</w:t>
      </w:r>
      <w:proofErr w:type="spellEnd"/>
      <w:r w:rsidRPr="00C82529">
        <w:rPr>
          <w:szCs w:val="24"/>
        </w:rPr>
        <w:t xml:space="preserve">, </w:t>
      </w:r>
      <w:r w:rsidR="00F151BA">
        <w:rPr>
          <w:szCs w:val="24"/>
        </w:rPr>
        <w:t>P</w:t>
      </w:r>
      <w:r w:rsidRPr="00C82529">
        <w:rPr>
          <w:szCs w:val="24"/>
        </w:rPr>
        <w:t>etty-traders</w:t>
      </w:r>
      <w:r w:rsidR="00ED2F2A" w:rsidRPr="00C82529">
        <w:rPr>
          <w:szCs w:val="24"/>
        </w:rPr>
        <w:t>.</w:t>
      </w:r>
    </w:p>
    <w:p w14:paraId="1FEA8CDD" w14:textId="28F2A930" w:rsidR="00EC1B28" w:rsidRPr="00C82529" w:rsidRDefault="003B5465" w:rsidP="00CE64AB">
      <w:pPr>
        <w:pStyle w:val="Heading1"/>
        <w:spacing w:line="360" w:lineRule="auto"/>
        <w:ind w:left="-5"/>
        <w:rPr>
          <w:szCs w:val="24"/>
        </w:rPr>
      </w:pPr>
      <w:r w:rsidRPr="00C82529">
        <w:rPr>
          <w:szCs w:val="24"/>
        </w:rPr>
        <w:t xml:space="preserve">Introduction </w:t>
      </w:r>
    </w:p>
    <w:p w14:paraId="629369EE" w14:textId="20435A46" w:rsidR="00340C3F" w:rsidRPr="00C82529" w:rsidRDefault="00316220" w:rsidP="00CE64AB">
      <w:pPr>
        <w:spacing w:line="360" w:lineRule="auto"/>
        <w:ind w:left="-5"/>
        <w:rPr>
          <w:szCs w:val="24"/>
        </w:rPr>
      </w:pPr>
      <w:r w:rsidRPr="00D76BDA">
        <w:rPr>
          <w:szCs w:val="24"/>
          <w:highlight w:val="yellow"/>
        </w:rPr>
        <w:t>Language is a remarkable process of linking sounds and words to perform meaningful speech. Languages are sometimes receptive, based on what the receptor understands. They can also be expressive, which is the complexity of all speech elements to produce meaningful expressions</w:t>
      </w:r>
      <w:r>
        <w:rPr>
          <w:szCs w:val="24"/>
          <w:highlight w:val="yellow"/>
        </w:rPr>
        <w:t xml:space="preserve"> (</w:t>
      </w:r>
      <w:r w:rsidR="00195E10" w:rsidRPr="00D76BDA">
        <w:rPr>
          <w:szCs w:val="24"/>
          <w:highlight w:val="yellow"/>
        </w:rPr>
        <w:t xml:space="preserve">Hanan &amp; </w:t>
      </w:r>
      <w:proofErr w:type="spellStart"/>
      <w:r w:rsidR="00195E10" w:rsidRPr="00D76BDA">
        <w:rPr>
          <w:szCs w:val="24"/>
          <w:highlight w:val="yellow"/>
        </w:rPr>
        <w:t>Kuwai</w:t>
      </w:r>
      <w:proofErr w:type="spellEnd"/>
      <w:r w:rsidR="00195E10" w:rsidRPr="00D76BDA">
        <w:rPr>
          <w:szCs w:val="24"/>
          <w:highlight w:val="yellow"/>
        </w:rPr>
        <w:t>, 2023</w:t>
      </w:r>
      <w:r w:rsidRPr="00195E10">
        <w:rPr>
          <w:szCs w:val="24"/>
          <w:highlight w:val="yellow"/>
        </w:rPr>
        <w:t>)</w:t>
      </w:r>
      <w:r w:rsidRPr="00D76BDA">
        <w:rPr>
          <w:szCs w:val="24"/>
          <w:highlight w:val="yellow"/>
        </w:rPr>
        <w:t>.</w:t>
      </w:r>
      <w:r>
        <w:rPr>
          <w:szCs w:val="24"/>
        </w:rPr>
        <w:t xml:space="preserve"> </w:t>
      </w:r>
      <w:r w:rsidR="003B5465" w:rsidRPr="00C82529">
        <w:rPr>
          <w:szCs w:val="24"/>
        </w:rPr>
        <w:t>Linguistic forms refer to the structural aspects</w:t>
      </w:r>
      <w:r w:rsidR="00DD07AA" w:rsidRPr="00C82529">
        <w:rPr>
          <w:szCs w:val="24"/>
        </w:rPr>
        <w:t xml:space="preserve"> of language including </w:t>
      </w:r>
      <w:r w:rsidR="00DD07AA" w:rsidRPr="00C82529">
        <w:rPr>
          <w:szCs w:val="24"/>
        </w:rPr>
        <w:lastRenderedPageBreak/>
        <w:t>grammar</w:t>
      </w:r>
      <w:r w:rsidR="003B5465" w:rsidRPr="00C82529">
        <w:rPr>
          <w:szCs w:val="24"/>
        </w:rPr>
        <w:t>, syntax, morphology, phonology and lexical choices (Pllana,</w:t>
      </w:r>
      <w:r w:rsidR="006837FD" w:rsidRPr="00C82529">
        <w:rPr>
          <w:szCs w:val="24"/>
        </w:rPr>
        <w:t xml:space="preserve"> </w:t>
      </w:r>
      <w:r w:rsidR="003B5465" w:rsidRPr="00C82529">
        <w:rPr>
          <w:szCs w:val="24"/>
        </w:rPr>
        <w:t>2020). Communicative strategies are techniques used by speakers to achieve effective communication, especially when dealing with linguistic and contextual challenges (</w:t>
      </w:r>
      <w:proofErr w:type="spellStart"/>
      <w:r w:rsidR="003B5465" w:rsidRPr="00C82529">
        <w:rPr>
          <w:szCs w:val="24"/>
        </w:rPr>
        <w:t>Yuliandri</w:t>
      </w:r>
      <w:proofErr w:type="spellEnd"/>
      <w:r w:rsidR="003B5465" w:rsidRPr="00C82529">
        <w:rPr>
          <w:szCs w:val="24"/>
        </w:rPr>
        <w:t xml:space="preserve">, 2019). Linguistic forms and communicative strategies in </w:t>
      </w:r>
      <w:r w:rsidR="00B12AAD" w:rsidRPr="00D76BDA">
        <w:rPr>
          <w:szCs w:val="24"/>
          <w:highlight w:val="yellow"/>
        </w:rPr>
        <w:t>the</w:t>
      </w:r>
      <w:r w:rsidR="00B12AAD">
        <w:rPr>
          <w:szCs w:val="24"/>
        </w:rPr>
        <w:t xml:space="preserve"> </w:t>
      </w:r>
      <w:r w:rsidR="003B5465" w:rsidRPr="00C82529">
        <w:rPr>
          <w:szCs w:val="24"/>
        </w:rPr>
        <w:t xml:space="preserve">business context are not </w:t>
      </w:r>
      <w:r w:rsidR="00B12AAD" w:rsidRPr="00D76BDA">
        <w:rPr>
          <w:szCs w:val="24"/>
          <w:highlight w:val="yellow"/>
        </w:rPr>
        <w:t>a</w:t>
      </w:r>
      <w:r w:rsidR="00B12AAD">
        <w:rPr>
          <w:szCs w:val="24"/>
        </w:rPr>
        <w:t xml:space="preserve"> </w:t>
      </w:r>
      <w:r w:rsidR="003B5465" w:rsidRPr="00C82529">
        <w:rPr>
          <w:szCs w:val="24"/>
        </w:rPr>
        <w:t>dichotomy</w:t>
      </w:r>
      <w:r w:rsidR="00DD07AA" w:rsidRPr="00C82529">
        <w:rPr>
          <w:szCs w:val="24"/>
        </w:rPr>
        <w:t>,</w:t>
      </w:r>
      <w:r w:rsidR="003B5465" w:rsidRPr="00C82529">
        <w:rPr>
          <w:szCs w:val="24"/>
        </w:rPr>
        <w:t xml:space="preserve"> they perform </w:t>
      </w:r>
      <w:r w:rsidR="00B12AAD" w:rsidRPr="00D76BDA">
        <w:rPr>
          <w:szCs w:val="24"/>
          <w:highlight w:val="yellow"/>
        </w:rPr>
        <w:t>the</w:t>
      </w:r>
      <w:r w:rsidR="00B12AAD">
        <w:rPr>
          <w:szCs w:val="24"/>
        </w:rPr>
        <w:t xml:space="preserve"> </w:t>
      </w:r>
      <w:r w:rsidR="003B5465" w:rsidRPr="00C82529">
        <w:rPr>
          <w:szCs w:val="24"/>
        </w:rPr>
        <w:t>same funct</w:t>
      </w:r>
      <w:r w:rsidR="003F0A74" w:rsidRPr="00C82529">
        <w:rPr>
          <w:szCs w:val="24"/>
        </w:rPr>
        <w:t>ions (</w:t>
      </w:r>
      <w:proofErr w:type="spellStart"/>
      <w:r w:rsidR="003F0A74" w:rsidRPr="00C82529">
        <w:rPr>
          <w:szCs w:val="24"/>
        </w:rPr>
        <w:t>Malyuga</w:t>
      </w:r>
      <w:proofErr w:type="spellEnd"/>
      <w:r w:rsidR="003F0A74" w:rsidRPr="00C82529">
        <w:rPr>
          <w:szCs w:val="24"/>
        </w:rPr>
        <w:t xml:space="preserve"> &amp; Tomalin, 2017).</w:t>
      </w:r>
    </w:p>
    <w:p w14:paraId="2C9B1217" w14:textId="0B3D6519" w:rsidR="004B732B" w:rsidRPr="00C82529" w:rsidRDefault="00340C3F" w:rsidP="00CE64AB">
      <w:pPr>
        <w:spacing w:line="360" w:lineRule="auto"/>
        <w:ind w:left="-5"/>
        <w:rPr>
          <w:szCs w:val="24"/>
        </w:rPr>
      </w:pPr>
      <w:r w:rsidRPr="00C82529">
        <w:rPr>
          <w:szCs w:val="24"/>
        </w:rPr>
        <w:t xml:space="preserve">Barat and Talukder (2023) </w:t>
      </w:r>
      <w:r w:rsidRPr="00D76BDA">
        <w:rPr>
          <w:szCs w:val="24"/>
          <w:highlight w:val="yellow"/>
        </w:rPr>
        <w:t xml:space="preserve">conducted </w:t>
      </w:r>
      <w:r w:rsidR="00B12AAD" w:rsidRPr="00D76BDA">
        <w:rPr>
          <w:szCs w:val="24"/>
          <w:highlight w:val="yellow"/>
        </w:rPr>
        <w:t xml:space="preserve">a study </w:t>
      </w:r>
      <w:r w:rsidRPr="00D76BDA">
        <w:rPr>
          <w:szCs w:val="24"/>
          <w:highlight w:val="yellow"/>
        </w:rPr>
        <w:t>in</w:t>
      </w:r>
      <w:r w:rsidRPr="00C82529">
        <w:rPr>
          <w:szCs w:val="24"/>
        </w:rPr>
        <w:t xml:space="preserve"> Bangladesh to </w:t>
      </w:r>
      <w:r w:rsidR="009A25C4" w:rsidRPr="00C82529">
        <w:rPr>
          <w:szCs w:val="24"/>
        </w:rPr>
        <w:t>explore</w:t>
      </w:r>
      <w:r w:rsidRPr="00C82529">
        <w:rPr>
          <w:szCs w:val="24"/>
        </w:rPr>
        <w:t xml:space="preserve"> the impact of language proficiency on business interactions, </w:t>
      </w:r>
      <w:r w:rsidR="00B12AAD" w:rsidRPr="00D76BDA">
        <w:rPr>
          <w:szCs w:val="24"/>
          <w:highlight w:val="yellow"/>
        </w:rPr>
        <w:t xml:space="preserve">and </w:t>
      </w:r>
      <w:r w:rsidRPr="00D76BDA">
        <w:rPr>
          <w:szCs w:val="24"/>
          <w:highlight w:val="yellow"/>
        </w:rPr>
        <w:t>suggest</w:t>
      </w:r>
      <w:r w:rsidR="00B12AAD" w:rsidRPr="00D76BDA">
        <w:rPr>
          <w:szCs w:val="24"/>
          <w:highlight w:val="yellow"/>
        </w:rPr>
        <w:t>ed</w:t>
      </w:r>
      <w:r w:rsidRPr="00C82529">
        <w:rPr>
          <w:szCs w:val="24"/>
        </w:rPr>
        <w:t xml:space="preserve"> that strong skills in both written and spoken language can significantly enhance communication in business transactions. This implies that effective language use enables </w:t>
      </w:r>
      <w:r w:rsidR="00790368" w:rsidRPr="00C82529">
        <w:rPr>
          <w:szCs w:val="24"/>
        </w:rPr>
        <w:t>people</w:t>
      </w:r>
      <w:r w:rsidRPr="00C82529">
        <w:rPr>
          <w:szCs w:val="24"/>
        </w:rPr>
        <w:t xml:space="preserve"> to navigate the complexities of business interactions more efficiently, facilitating smoother exchanges. </w:t>
      </w:r>
      <w:r w:rsidR="00D260B3" w:rsidRPr="00C82529">
        <w:rPr>
          <w:szCs w:val="24"/>
        </w:rPr>
        <w:t xml:space="preserve">This is in line with </w:t>
      </w:r>
      <w:proofErr w:type="spellStart"/>
      <w:r w:rsidR="00D260B3" w:rsidRPr="00C82529">
        <w:rPr>
          <w:szCs w:val="24"/>
        </w:rPr>
        <w:t>Koczian</w:t>
      </w:r>
      <w:proofErr w:type="spellEnd"/>
      <w:r w:rsidR="00D260B3" w:rsidRPr="00C82529">
        <w:rPr>
          <w:szCs w:val="24"/>
        </w:rPr>
        <w:t xml:space="preserve"> and </w:t>
      </w:r>
      <w:proofErr w:type="spellStart"/>
      <w:r w:rsidR="00D260B3" w:rsidRPr="00C82529">
        <w:rPr>
          <w:szCs w:val="24"/>
        </w:rPr>
        <w:t>Gubiniová</w:t>
      </w:r>
      <w:proofErr w:type="spellEnd"/>
      <w:r w:rsidR="00D260B3" w:rsidRPr="00C82529">
        <w:rPr>
          <w:szCs w:val="24"/>
        </w:rPr>
        <w:t xml:space="preserve"> (2020) who argue that i</w:t>
      </w:r>
      <w:r w:rsidRPr="00C82529">
        <w:rPr>
          <w:szCs w:val="24"/>
        </w:rPr>
        <w:t xml:space="preserve">n the context of business communication, traders </w:t>
      </w:r>
      <w:r w:rsidR="00790368" w:rsidRPr="00C82529">
        <w:rPr>
          <w:szCs w:val="24"/>
        </w:rPr>
        <w:t>deliberately</w:t>
      </w:r>
      <w:r w:rsidRPr="00C82529">
        <w:rPr>
          <w:szCs w:val="24"/>
        </w:rPr>
        <w:t xml:space="preserve"> select appropriate linguistic forms and communicative strategies to meet the specific d</w:t>
      </w:r>
      <w:r w:rsidR="00D260B3" w:rsidRPr="00C82529">
        <w:rPr>
          <w:szCs w:val="24"/>
        </w:rPr>
        <w:t xml:space="preserve">emands of business competition. </w:t>
      </w:r>
      <w:r w:rsidR="00B8487B" w:rsidRPr="00D76BDA">
        <w:rPr>
          <w:szCs w:val="24"/>
          <w:highlight w:val="yellow"/>
        </w:rPr>
        <w:t>Previous research has investigated the role of linguistic or communication styles in various settings and from different angles. For example, in the context of consumer-brand interactions on social media, a brand’s tone of voice has an effect on consumers’ brand trust and purchase intentions</w:t>
      </w:r>
      <w:r w:rsidR="00B8487B">
        <w:rPr>
          <w:szCs w:val="24"/>
          <w:highlight w:val="yellow"/>
        </w:rPr>
        <w:t xml:space="preserve"> (</w:t>
      </w:r>
      <w:r w:rsidR="00A815D9" w:rsidRPr="00D76BDA">
        <w:rPr>
          <w:szCs w:val="24"/>
          <w:highlight w:val="yellow"/>
        </w:rPr>
        <w:t xml:space="preserve">Fan </w:t>
      </w:r>
      <w:r w:rsidR="00A815D9" w:rsidRPr="00D76BDA">
        <w:rPr>
          <w:i/>
          <w:iCs/>
          <w:szCs w:val="24"/>
          <w:highlight w:val="yellow"/>
        </w:rPr>
        <w:t>et al</w:t>
      </w:r>
      <w:r w:rsidR="00A815D9">
        <w:rPr>
          <w:szCs w:val="24"/>
          <w:highlight w:val="yellow"/>
        </w:rPr>
        <w:t>., 2023</w:t>
      </w:r>
      <w:r w:rsidR="00B8487B">
        <w:rPr>
          <w:szCs w:val="24"/>
          <w:highlight w:val="yellow"/>
        </w:rPr>
        <w:t>)</w:t>
      </w:r>
      <w:r w:rsidR="00B8487B" w:rsidRPr="00D76BDA">
        <w:rPr>
          <w:szCs w:val="24"/>
          <w:highlight w:val="yellow"/>
        </w:rPr>
        <w:t>.</w:t>
      </w:r>
      <w:r w:rsidR="00B8487B">
        <w:rPr>
          <w:szCs w:val="24"/>
        </w:rPr>
        <w:t xml:space="preserve"> </w:t>
      </w:r>
      <w:r w:rsidRPr="00C82529">
        <w:rPr>
          <w:szCs w:val="24"/>
        </w:rPr>
        <w:t xml:space="preserve">These </w:t>
      </w:r>
      <w:r w:rsidR="00790368" w:rsidRPr="00C82529">
        <w:rPr>
          <w:szCs w:val="24"/>
        </w:rPr>
        <w:t xml:space="preserve">communicative </w:t>
      </w:r>
      <w:r w:rsidRPr="00C82529">
        <w:rPr>
          <w:szCs w:val="24"/>
        </w:rPr>
        <w:t xml:space="preserve">strategies are </w:t>
      </w:r>
      <w:r w:rsidR="00790368" w:rsidRPr="00C82529">
        <w:rPr>
          <w:szCs w:val="24"/>
        </w:rPr>
        <w:t>essential</w:t>
      </w:r>
      <w:r w:rsidRPr="00C82529">
        <w:rPr>
          <w:szCs w:val="24"/>
        </w:rPr>
        <w:t xml:space="preserve"> in promoting business visibility and </w:t>
      </w:r>
      <w:r w:rsidR="00790368" w:rsidRPr="00C82529">
        <w:rPr>
          <w:szCs w:val="24"/>
        </w:rPr>
        <w:t>guaranteeing</w:t>
      </w:r>
      <w:r w:rsidRPr="00C82529">
        <w:rPr>
          <w:szCs w:val="24"/>
        </w:rPr>
        <w:t xml:space="preserve"> effective negotiation and collaboration in competitive environments.</w:t>
      </w:r>
    </w:p>
    <w:p w14:paraId="22BC542D" w14:textId="22B66CE9" w:rsidR="003A47D7" w:rsidRPr="00C82529" w:rsidRDefault="009D100D" w:rsidP="00CE64AB">
      <w:pPr>
        <w:spacing w:line="360" w:lineRule="auto"/>
        <w:ind w:left="-5"/>
        <w:rPr>
          <w:szCs w:val="24"/>
        </w:rPr>
      </w:pPr>
      <w:r w:rsidRPr="00C82529">
        <w:rPr>
          <w:szCs w:val="24"/>
        </w:rPr>
        <w:t>The word</w:t>
      </w:r>
      <w:r w:rsidR="004B732B" w:rsidRPr="00C82529">
        <w:rPr>
          <w:szCs w:val="24"/>
        </w:rPr>
        <w:t xml:space="preserve"> "Machinga" in the Tanzanian context is understood from two </w:t>
      </w:r>
      <w:r w:rsidR="005F4EF4" w:rsidRPr="00C82529">
        <w:rPr>
          <w:szCs w:val="24"/>
        </w:rPr>
        <w:t>different</w:t>
      </w:r>
      <w:r w:rsidR="004B732B" w:rsidRPr="00C82529">
        <w:rPr>
          <w:szCs w:val="24"/>
        </w:rPr>
        <w:t xml:space="preserve"> perspectives. One interpretation suggests that the term originated in Lindi District, located in the Lindi Region, where Mount </w:t>
      </w:r>
      <w:proofErr w:type="spellStart"/>
      <w:r w:rsidR="004B732B" w:rsidRPr="00C82529">
        <w:rPr>
          <w:szCs w:val="24"/>
        </w:rPr>
        <w:t>Lichinga</w:t>
      </w:r>
      <w:proofErr w:type="spellEnd"/>
      <w:r w:rsidR="004B732B" w:rsidRPr="00C82529">
        <w:rPr>
          <w:szCs w:val="24"/>
        </w:rPr>
        <w:t xml:space="preserve"> is situated, and it is believed that </w:t>
      </w:r>
      <w:r w:rsidR="004B1C1C" w:rsidRPr="00C82529">
        <w:rPr>
          <w:szCs w:val="24"/>
        </w:rPr>
        <w:t>individuals</w:t>
      </w:r>
      <w:r w:rsidR="004B732B" w:rsidRPr="00C82529">
        <w:rPr>
          <w:szCs w:val="24"/>
        </w:rPr>
        <w:t xml:space="preserve"> from the southern part of Tanzania are associated with this area (Sakamoto &amp; Sakamoto, 2020). </w:t>
      </w:r>
      <w:r w:rsidR="00180FDB" w:rsidRPr="00C82529">
        <w:rPr>
          <w:szCs w:val="24"/>
        </w:rPr>
        <w:t>A</w:t>
      </w:r>
      <w:r w:rsidR="004B732B" w:rsidRPr="00C82529">
        <w:rPr>
          <w:szCs w:val="24"/>
        </w:rPr>
        <w:t xml:space="preserve">nother </w:t>
      </w:r>
      <w:r w:rsidR="004B1C1C" w:rsidRPr="00C82529">
        <w:rPr>
          <w:szCs w:val="24"/>
        </w:rPr>
        <w:t>idea</w:t>
      </w:r>
      <w:r w:rsidR="004B732B" w:rsidRPr="00C82529">
        <w:rPr>
          <w:szCs w:val="24"/>
        </w:rPr>
        <w:t xml:space="preserve"> </w:t>
      </w:r>
      <w:r w:rsidR="00180FDB" w:rsidRPr="00C82529">
        <w:rPr>
          <w:szCs w:val="24"/>
        </w:rPr>
        <w:t xml:space="preserve">is </w:t>
      </w:r>
      <w:r w:rsidR="004B732B" w:rsidRPr="00C82529">
        <w:rPr>
          <w:szCs w:val="24"/>
        </w:rPr>
        <w:t xml:space="preserve">that the word "Machinga" is derived from the combination of two English </w:t>
      </w:r>
      <w:r w:rsidR="004B1C1C" w:rsidRPr="00C82529">
        <w:rPr>
          <w:szCs w:val="24"/>
        </w:rPr>
        <w:t>words</w:t>
      </w:r>
      <w:r w:rsidR="00180FDB" w:rsidRPr="00C82529">
        <w:rPr>
          <w:szCs w:val="24"/>
        </w:rPr>
        <w:t xml:space="preserve">: ‘marching’ and ‘guys,’ meaning </w:t>
      </w:r>
      <w:r w:rsidR="004B732B" w:rsidRPr="00C82529">
        <w:rPr>
          <w:szCs w:val="24"/>
        </w:rPr>
        <w:t xml:space="preserve">the act of vendors marching from door to door, often referred to as hawkers (John, 2024). </w:t>
      </w:r>
      <w:r w:rsidR="00180FDB" w:rsidRPr="00C82529">
        <w:rPr>
          <w:szCs w:val="24"/>
        </w:rPr>
        <w:t>In Tanzania, p</w:t>
      </w:r>
      <w:r w:rsidR="0004326D">
        <w:rPr>
          <w:szCs w:val="24"/>
        </w:rPr>
        <w:t>etty traders, or "M</w:t>
      </w:r>
      <w:r w:rsidR="004B732B" w:rsidRPr="00C82529">
        <w:rPr>
          <w:szCs w:val="24"/>
        </w:rPr>
        <w:t>achinga," have developed a unique form of language that not only enhances their credibility in business transactions but also contributes to busin</w:t>
      </w:r>
      <w:r w:rsidR="00180FDB" w:rsidRPr="00C82529">
        <w:rPr>
          <w:szCs w:val="24"/>
        </w:rPr>
        <w:t>ess transformation in the country</w:t>
      </w:r>
      <w:r w:rsidR="00D1019A" w:rsidRPr="00C82529">
        <w:rPr>
          <w:szCs w:val="24"/>
        </w:rPr>
        <w:t xml:space="preserve">. These traders, during their selling process, employ </w:t>
      </w:r>
      <w:r w:rsidR="004B732B" w:rsidRPr="00C82529">
        <w:rPr>
          <w:szCs w:val="24"/>
        </w:rPr>
        <w:t>specific linguistic forms and communicative strategies, which significantly strengthen their bargaining power and influence in the marketplace (Ogawa, 2006).</w:t>
      </w:r>
    </w:p>
    <w:p w14:paraId="2BF790A2" w14:textId="4D5C1E9D" w:rsidR="00085777" w:rsidRPr="00C82529" w:rsidRDefault="003A47D7" w:rsidP="00CE64AB">
      <w:pPr>
        <w:spacing w:line="360" w:lineRule="auto"/>
        <w:ind w:left="-5"/>
        <w:rPr>
          <w:szCs w:val="24"/>
        </w:rPr>
      </w:pPr>
      <w:proofErr w:type="spellStart"/>
      <w:r w:rsidRPr="00C82529">
        <w:rPr>
          <w:szCs w:val="24"/>
        </w:rPr>
        <w:t>Dzogovic</w:t>
      </w:r>
      <w:proofErr w:type="spellEnd"/>
      <w:r w:rsidRPr="00C82529">
        <w:rPr>
          <w:szCs w:val="24"/>
        </w:rPr>
        <w:t xml:space="preserve"> </w:t>
      </w:r>
      <w:r w:rsidRPr="00C82529">
        <w:rPr>
          <w:i/>
          <w:szCs w:val="24"/>
        </w:rPr>
        <w:t>et al</w:t>
      </w:r>
      <w:r w:rsidRPr="00C82529">
        <w:rPr>
          <w:szCs w:val="24"/>
        </w:rPr>
        <w:t xml:space="preserve">. (2022) observed that </w:t>
      </w:r>
      <w:r w:rsidR="008914F6" w:rsidRPr="00C82529">
        <w:rPr>
          <w:szCs w:val="24"/>
        </w:rPr>
        <w:t xml:space="preserve">businessmen </w:t>
      </w:r>
      <w:r w:rsidRPr="00C82529">
        <w:rPr>
          <w:szCs w:val="24"/>
        </w:rPr>
        <w:t>in t</w:t>
      </w:r>
      <w:r w:rsidR="008914F6" w:rsidRPr="00C82529">
        <w:rPr>
          <w:szCs w:val="24"/>
        </w:rPr>
        <w:t>he Republic of Kosovo</w:t>
      </w:r>
      <w:r w:rsidRPr="00C82529">
        <w:rPr>
          <w:szCs w:val="24"/>
        </w:rPr>
        <w:t xml:space="preserve"> were </w:t>
      </w:r>
      <w:r w:rsidR="00E75D37" w:rsidRPr="00C82529">
        <w:rPr>
          <w:szCs w:val="24"/>
        </w:rPr>
        <w:t xml:space="preserve">aware of the significant role </w:t>
      </w:r>
      <w:r w:rsidRPr="00C82529">
        <w:rPr>
          <w:szCs w:val="24"/>
        </w:rPr>
        <w:t xml:space="preserve">language management </w:t>
      </w:r>
      <w:r w:rsidR="00E75D37" w:rsidRPr="00C82529">
        <w:rPr>
          <w:szCs w:val="24"/>
        </w:rPr>
        <w:t xml:space="preserve">plays </w:t>
      </w:r>
      <w:r w:rsidR="00BB5967" w:rsidRPr="00C82529">
        <w:rPr>
          <w:szCs w:val="24"/>
        </w:rPr>
        <w:t>in international business</w:t>
      </w:r>
      <w:r w:rsidR="004B3216" w:rsidRPr="00D76BDA">
        <w:rPr>
          <w:szCs w:val="24"/>
          <w:highlight w:val="yellow"/>
        </w:rPr>
        <w:t>,</w:t>
      </w:r>
      <w:r w:rsidR="00BB5967" w:rsidRPr="00C82529">
        <w:rPr>
          <w:szCs w:val="24"/>
        </w:rPr>
        <w:t xml:space="preserve"> including the </w:t>
      </w:r>
      <w:r w:rsidR="00BB5967" w:rsidRPr="00C82529">
        <w:rPr>
          <w:szCs w:val="24"/>
        </w:rPr>
        <w:lastRenderedPageBreak/>
        <w:t>importance of mastering a common language or lingua franca to effectively interact</w:t>
      </w:r>
      <w:r w:rsidRPr="00C82529">
        <w:rPr>
          <w:szCs w:val="24"/>
        </w:rPr>
        <w:t xml:space="preserve"> with </w:t>
      </w:r>
      <w:r w:rsidR="00ED4685" w:rsidRPr="00C82529">
        <w:rPr>
          <w:szCs w:val="24"/>
        </w:rPr>
        <w:t>people</w:t>
      </w:r>
      <w:r w:rsidRPr="00C82529">
        <w:rPr>
          <w:szCs w:val="24"/>
        </w:rPr>
        <w:t xml:space="preserve"> from other countries</w:t>
      </w:r>
      <w:r w:rsidR="00BB5967" w:rsidRPr="00C82529">
        <w:rPr>
          <w:szCs w:val="24"/>
        </w:rPr>
        <w:t xml:space="preserve">, </w:t>
      </w:r>
      <w:r w:rsidRPr="00C82529">
        <w:rPr>
          <w:szCs w:val="24"/>
        </w:rPr>
        <w:t xml:space="preserve">as it </w:t>
      </w:r>
      <w:r w:rsidR="00B17D55" w:rsidRPr="00C82529">
        <w:rPr>
          <w:szCs w:val="24"/>
        </w:rPr>
        <w:t xml:space="preserve">smoothens </w:t>
      </w:r>
      <w:r w:rsidR="00DF78D9" w:rsidRPr="00C82529">
        <w:rPr>
          <w:szCs w:val="24"/>
        </w:rPr>
        <w:t xml:space="preserve">business exchanges. </w:t>
      </w:r>
      <w:r w:rsidRPr="00C82529">
        <w:rPr>
          <w:szCs w:val="24"/>
        </w:rPr>
        <w:t xml:space="preserve">Similarly, Agustina </w:t>
      </w:r>
      <w:r w:rsidRPr="00C82529">
        <w:rPr>
          <w:i/>
          <w:szCs w:val="24"/>
        </w:rPr>
        <w:t>et al</w:t>
      </w:r>
      <w:r w:rsidR="00DF78D9" w:rsidRPr="00C82529">
        <w:rPr>
          <w:szCs w:val="24"/>
        </w:rPr>
        <w:t xml:space="preserve">. (2024) </w:t>
      </w:r>
      <w:r w:rsidR="00481D1D" w:rsidRPr="00C82529">
        <w:rPr>
          <w:szCs w:val="24"/>
        </w:rPr>
        <w:t xml:space="preserve">in their study </w:t>
      </w:r>
      <w:r w:rsidRPr="00C82529">
        <w:rPr>
          <w:szCs w:val="24"/>
        </w:rPr>
        <w:t>explored the role of English as a lingua franca in inte</w:t>
      </w:r>
      <w:r w:rsidR="00DF78D9" w:rsidRPr="00C82529">
        <w:rPr>
          <w:szCs w:val="24"/>
        </w:rPr>
        <w:t xml:space="preserve">rnational business, </w:t>
      </w:r>
      <w:r w:rsidR="004B3216" w:rsidRPr="00D76BDA">
        <w:rPr>
          <w:szCs w:val="24"/>
          <w:highlight w:val="yellow"/>
        </w:rPr>
        <w:t>and</w:t>
      </w:r>
      <w:r w:rsidR="004B3216">
        <w:rPr>
          <w:szCs w:val="24"/>
        </w:rPr>
        <w:t xml:space="preserve"> </w:t>
      </w:r>
      <w:r w:rsidR="00DF78D9" w:rsidRPr="00C82529">
        <w:rPr>
          <w:szCs w:val="24"/>
        </w:rPr>
        <w:t>highlighted</w:t>
      </w:r>
      <w:r w:rsidRPr="00C82529">
        <w:rPr>
          <w:szCs w:val="24"/>
        </w:rPr>
        <w:t xml:space="preserve"> the importance of a shared language for conducting global transactions. The</w:t>
      </w:r>
      <w:r w:rsidR="006755B9" w:rsidRPr="00C82529">
        <w:rPr>
          <w:szCs w:val="24"/>
        </w:rPr>
        <w:t>y informed that the</w:t>
      </w:r>
      <w:r w:rsidRPr="00C82529">
        <w:rPr>
          <w:szCs w:val="24"/>
        </w:rPr>
        <w:t xml:space="preserve"> use of a common language allows for consistent com</w:t>
      </w:r>
      <w:r w:rsidR="00DF78D9" w:rsidRPr="00C82529">
        <w:rPr>
          <w:szCs w:val="24"/>
        </w:rPr>
        <w:t>munication, which in turn</w:t>
      </w:r>
      <w:r w:rsidR="004B3216" w:rsidRPr="00D76BDA">
        <w:rPr>
          <w:szCs w:val="24"/>
          <w:highlight w:val="yellow"/>
        </w:rPr>
        <w:t>,</w:t>
      </w:r>
      <w:r w:rsidR="00DF78D9" w:rsidRPr="00C82529">
        <w:rPr>
          <w:szCs w:val="24"/>
        </w:rPr>
        <w:t xml:space="preserve"> facilitate</w:t>
      </w:r>
      <w:r w:rsidRPr="00C82529">
        <w:rPr>
          <w:szCs w:val="24"/>
        </w:rPr>
        <w:t xml:space="preserve">s smoother conversations and </w:t>
      </w:r>
      <w:r w:rsidR="00DF78D9" w:rsidRPr="00C82529">
        <w:rPr>
          <w:szCs w:val="24"/>
        </w:rPr>
        <w:t>contributes to business growth.</w:t>
      </w:r>
      <w:r w:rsidR="0019180D" w:rsidRPr="00C82529">
        <w:rPr>
          <w:szCs w:val="24"/>
        </w:rPr>
        <w:t xml:space="preserve"> </w:t>
      </w:r>
      <w:r w:rsidRPr="00C82529">
        <w:rPr>
          <w:szCs w:val="24"/>
        </w:rPr>
        <w:t>S</w:t>
      </w:r>
      <w:r w:rsidR="0004326D">
        <w:rPr>
          <w:szCs w:val="24"/>
        </w:rPr>
        <w:t xml:space="preserve">mall enterprises, such as petty </w:t>
      </w:r>
      <w:r w:rsidRPr="00C82529">
        <w:rPr>
          <w:szCs w:val="24"/>
        </w:rPr>
        <w:t xml:space="preserve">traders, play a dominant role in the economies of many developing </w:t>
      </w:r>
      <w:r w:rsidR="0019180D" w:rsidRPr="00C82529">
        <w:rPr>
          <w:szCs w:val="24"/>
        </w:rPr>
        <w:t>countries</w:t>
      </w:r>
      <w:r w:rsidRPr="00C82529">
        <w:rPr>
          <w:szCs w:val="24"/>
        </w:rPr>
        <w:t xml:space="preserve">, particularly in trade and industry (Sukkar </w:t>
      </w:r>
      <w:r w:rsidRPr="00C82529">
        <w:rPr>
          <w:i/>
          <w:szCs w:val="24"/>
        </w:rPr>
        <w:t>et al</w:t>
      </w:r>
      <w:r w:rsidR="0019180D" w:rsidRPr="00C82529">
        <w:rPr>
          <w:szCs w:val="24"/>
        </w:rPr>
        <w:t>., 2021). For most</w:t>
      </w:r>
      <w:r w:rsidRPr="00C82529">
        <w:rPr>
          <w:szCs w:val="24"/>
        </w:rPr>
        <w:t xml:space="preserve"> urban </w:t>
      </w:r>
      <w:r w:rsidR="0019180D" w:rsidRPr="00C82529">
        <w:rPr>
          <w:szCs w:val="24"/>
        </w:rPr>
        <w:t>dwellers</w:t>
      </w:r>
      <w:r w:rsidRPr="00C82529">
        <w:rPr>
          <w:szCs w:val="24"/>
        </w:rPr>
        <w:t xml:space="preserve">, small businesses are </w:t>
      </w:r>
      <w:r w:rsidR="0019180D" w:rsidRPr="00C82529">
        <w:rPr>
          <w:szCs w:val="24"/>
        </w:rPr>
        <w:t xml:space="preserve">seen as </w:t>
      </w:r>
      <w:r w:rsidRPr="00C82529">
        <w:rPr>
          <w:szCs w:val="24"/>
        </w:rPr>
        <w:t xml:space="preserve">a </w:t>
      </w:r>
      <w:r w:rsidR="008D04FE" w:rsidRPr="00C82529">
        <w:rPr>
          <w:szCs w:val="24"/>
        </w:rPr>
        <w:t>hub</w:t>
      </w:r>
      <w:r w:rsidRPr="00C82529">
        <w:rPr>
          <w:szCs w:val="24"/>
        </w:rPr>
        <w:t xml:space="preserve"> of income generation, </w:t>
      </w:r>
      <w:r w:rsidR="0019180D" w:rsidRPr="00C82529">
        <w:rPr>
          <w:szCs w:val="24"/>
        </w:rPr>
        <w:t>particularly</w:t>
      </w:r>
      <w:r w:rsidRPr="00C82529">
        <w:rPr>
          <w:szCs w:val="24"/>
        </w:rPr>
        <w:t xml:space="preserve"> for those without formal em</w:t>
      </w:r>
      <w:r w:rsidR="00D85571" w:rsidRPr="00C82529">
        <w:rPr>
          <w:szCs w:val="24"/>
        </w:rPr>
        <w:t>ployment (Fitina &amp; Mushi, 2024)</w:t>
      </w:r>
      <w:r w:rsidR="003B5465" w:rsidRPr="00C82529">
        <w:rPr>
          <w:szCs w:val="24"/>
        </w:rPr>
        <w:t>.</w:t>
      </w:r>
    </w:p>
    <w:p w14:paraId="4DBFBAF3" w14:textId="77777777" w:rsidR="00052723" w:rsidRPr="00C82529" w:rsidRDefault="00085777" w:rsidP="00CE64AB">
      <w:pPr>
        <w:spacing w:line="360" w:lineRule="auto"/>
        <w:ind w:left="-5"/>
        <w:rPr>
          <w:szCs w:val="24"/>
        </w:rPr>
      </w:pPr>
      <w:r w:rsidRPr="00C82529">
        <w:rPr>
          <w:szCs w:val="24"/>
        </w:rPr>
        <w:t>According to the Bank of Tanzania (BOT, 20</w:t>
      </w:r>
      <w:r w:rsidR="00344CA9" w:rsidRPr="00C82529">
        <w:rPr>
          <w:szCs w:val="24"/>
        </w:rPr>
        <w:t>24), the trade sector contribu</w:t>
      </w:r>
      <w:r w:rsidRPr="00C82529">
        <w:rPr>
          <w:szCs w:val="24"/>
        </w:rPr>
        <w:t xml:space="preserve">ted 8.3% of the Tanzanian Gross Domestic Product (GDP) in 2024. In contrast, Small and Medium Enterprises (SMEs) contributed a more </w:t>
      </w:r>
      <w:r w:rsidR="00344CA9" w:rsidRPr="00C82529">
        <w:rPr>
          <w:szCs w:val="24"/>
        </w:rPr>
        <w:t>considerable</w:t>
      </w:r>
      <w:r w:rsidRPr="00C82529">
        <w:rPr>
          <w:szCs w:val="24"/>
        </w:rPr>
        <w:t xml:space="preserve"> 27-35% of the country's overall GDP, with SMEs representing more than 90% of businesses in Tanzania.</w:t>
      </w:r>
      <w:r w:rsidR="00344CA9" w:rsidRPr="00C82529">
        <w:rPr>
          <w:szCs w:val="24"/>
        </w:rPr>
        <w:t xml:space="preserve"> </w:t>
      </w:r>
      <w:r w:rsidRPr="00C82529">
        <w:rPr>
          <w:szCs w:val="24"/>
        </w:rPr>
        <w:t xml:space="preserve">These enterprises employ over 5 million </w:t>
      </w:r>
      <w:r w:rsidR="00344CA9" w:rsidRPr="00C82529">
        <w:rPr>
          <w:szCs w:val="24"/>
        </w:rPr>
        <w:t>people</w:t>
      </w:r>
      <w:r w:rsidR="00A47841" w:rsidRPr="00C82529">
        <w:rPr>
          <w:szCs w:val="24"/>
        </w:rPr>
        <w:t xml:space="preserve"> in Tanzania</w:t>
      </w:r>
      <w:r w:rsidRPr="00C82529">
        <w:rPr>
          <w:szCs w:val="24"/>
        </w:rPr>
        <w:t xml:space="preserve"> (SM</w:t>
      </w:r>
      <w:r w:rsidR="00BD4C67" w:rsidRPr="00C82529">
        <w:rPr>
          <w:szCs w:val="24"/>
        </w:rPr>
        <w:t xml:space="preserve">Es, 2024). </w:t>
      </w:r>
      <w:r w:rsidR="00710CBC" w:rsidRPr="00C82529">
        <w:rPr>
          <w:szCs w:val="24"/>
        </w:rPr>
        <w:t>Furthermore</w:t>
      </w:r>
      <w:r w:rsidR="00BD4C67" w:rsidRPr="00C82529">
        <w:rPr>
          <w:szCs w:val="24"/>
        </w:rPr>
        <w:t xml:space="preserve">, SMEs play an important </w:t>
      </w:r>
      <w:r w:rsidRPr="00C82529">
        <w:rPr>
          <w:szCs w:val="24"/>
        </w:rPr>
        <w:t>role in providing livelihood opportunities, particularly for the youth, and serve as a foundational source o</w:t>
      </w:r>
      <w:r w:rsidR="008D0A44" w:rsidRPr="00C82529">
        <w:rPr>
          <w:szCs w:val="24"/>
        </w:rPr>
        <w:t xml:space="preserve">f income (URT, 2019). </w:t>
      </w:r>
      <w:r w:rsidR="003947BF" w:rsidRPr="00C82529">
        <w:rPr>
          <w:szCs w:val="24"/>
        </w:rPr>
        <w:t>The domina</w:t>
      </w:r>
      <w:r w:rsidRPr="00C82529">
        <w:rPr>
          <w:szCs w:val="24"/>
        </w:rPr>
        <w:t xml:space="preserve">nce of small-scale trade </w:t>
      </w:r>
      <w:r w:rsidR="007616E5" w:rsidRPr="00C82529">
        <w:rPr>
          <w:szCs w:val="24"/>
        </w:rPr>
        <w:t xml:space="preserve">with business activities </w:t>
      </w:r>
      <w:r w:rsidRPr="00C82529">
        <w:rPr>
          <w:szCs w:val="24"/>
        </w:rPr>
        <w:t xml:space="preserve">has </w:t>
      </w:r>
      <w:r w:rsidR="007616E5" w:rsidRPr="00C82529">
        <w:rPr>
          <w:szCs w:val="24"/>
        </w:rPr>
        <w:t xml:space="preserve">significantly </w:t>
      </w:r>
      <w:r w:rsidR="008965AE" w:rsidRPr="00C82529">
        <w:rPr>
          <w:szCs w:val="24"/>
        </w:rPr>
        <w:t xml:space="preserve">risen </w:t>
      </w:r>
      <w:r w:rsidRPr="00C82529">
        <w:rPr>
          <w:szCs w:val="24"/>
        </w:rPr>
        <w:t>i</w:t>
      </w:r>
      <w:r w:rsidR="0018550D" w:rsidRPr="00C82529">
        <w:rPr>
          <w:szCs w:val="24"/>
        </w:rPr>
        <w:t xml:space="preserve">n urban areas, towns, city </w:t>
      </w:r>
      <w:proofErr w:type="spellStart"/>
      <w:r w:rsidR="0018550D" w:rsidRPr="00C82529">
        <w:rPr>
          <w:szCs w:val="24"/>
        </w:rPr>
        <w:t>cent</w:t>
      </w:r>
      <w:r w:rsidRPr="00C82529">
        <w:rPr>
          <w:szCs w:val="24"/>
        </w:rPr>
        <w:t>r</w:t>
      </w:r>
      <w:r w:rsidR="0018550D" w:rsidRPr="00C82529">
        <w:rPr>
          <w:szCs w:val="24"/>
        </w:rPr>
        <w:t>es</w:t>
      </w:r>
      <w:proofErr w:type="spellEnd"/>
      <w:r w:rsidR="002911A4" w:rsidRPr="00C82529">
        <w:rPr>
          <w:szCs w:val="24"/>
        </w:rPr>
        <w:t>, and junctions.</w:t>
      </w:r>
      <w:r w:rsidR="00DC5766" w:rsidRPr="00C82529">
        <w:rPr>
          <w:szCs w:val="24"/>
        </w:rPr>
        <w:t xml:space="preserve"> </w:t>
      </w:r>
      <w:r w:rsidRPr="00C82529">
        <w:rPr>
          <w:szCs w:val="24"/>
        </w:rPr>
        <w:t xml:space="preserve">In Tanzania, for </w:t>
      </w:r>
      <w:r w:rsidR="00B44EE7" w:rsidRPr="00C82529">
        <w:rPr>
          <w:szCs w:val="24"/>
        </w:rPr>
        <w:t>instance</w:t>
      </w:r>
      <w:r w:rsidR="009E1A6A" w:rsidRPr="00C82529">
        <w:rPr>
          <w:szCs w:val="24"/>
        </w:rPr>
        <w:t xml:space="preserve">, "Machinga" </w:t>
      </w:r>
      <w:r w:rsidRPr="00C82529">
        <w:rPr>
          <w:szCs w:val="24"/>
        </w:rPr>
        <w:t xml:space="preserve">have found opportunities to sell their goods, and their operations </w:t>
      </w:r>
      <w:r w:rsidR="002E4D8A" w:rsidRPr="00C82529">
        <w:rPr>
          <w:szCs w:val="24"/>
        </w:rPr>
        <w:t xml:space="preserve">have gained a degree of </w:t>
      </w:r>
      <w:proofErr w:type="spellStart"/>
      <w:r w:rsidR="002E4D8A" w:rsidRPr="00C82529">
        <w:rPr>
          <w:szCs w:val="24"/>
        </w:rPr>
        <w:t>formalis</w:t>
      </w:r>
      <w:r w:rsidRPr="00C82529">
        <w:rPr>
          <w:szCs w:val="24"/>
        </w:rPr>
        <w:t>ation</w:t>
      </w:r>
      <w:proofErr w:type="spellEnd"/>
      <w:r w:rsidRPr="00C82529">
        <w:rPr>
          <w:szCs w:val="24"/>
        </w:rPr>
        <w:t xml:space="preserve"> in certain areas (George </w:t>
      </w:r>
      <w:r w:rsidRPr="00C82529">
        <w:rPr>
          <w:i/>
          <w:szCs w:val="24"/>
        </w:rPr>
        <w:t>et al</w:t>
      </w:r>
      <w:r w:rsidR="00052723" w:rsidRPr="00C82529">
        <w:rPr>
          <w:szCs w:val="24"/>
        </w:rPr>
        <w:t>., 2022).</w:t>
      </w:r>
    </w:p>
    <w:p w14:paraId="48986574" w14:textId="7DF6BE5D" w:rsidR="00EC1B28" w:rsidRPr="00C82529" w:rsidRDefault="00341FC0" w:rsidP="00CE64AB">
      <w:pPr>
        <w:spacing w:line="360" w:lineRule="auto"/>
        <w:ind w:left="-5"/>
        <w:rPr>
          <w:szCs w:val="24"/>
        </w:rPr>
      </w:pPr>
      <w:r w:rsidRPr="00C82529">
        <w:rPr>
          <w:szCs w:val="24"/>
        </w:rPr>
        <w:t>Moreover</w:t>
      </w:r>
      <w:r w:rsidR="00085777" w:rsidRPr="00C82529">
        <w:rPr>
          <w:szCs w:val="24"/>
        </w:rPr>
        <w:t>, language skills and communicati</w:t>
      </w:r>
      <w:r w:rsidR="000A585F" w:rsidRPr="00C82529">
        <w:rPr>
          <w:szCs w:val="24"/>
        </w:rPr>
        <w:t>on strategies us</w:t>
      </w:r>
      <w:r w:rsidR="0004326D">
        <w:rPr>
          <w:szCs w:val="24"/>
        </w:rPr>
        <w:t xml:space="preserve">ed by petty </w:t>
      </w:r>
      <w:r w:rsidR="00085777" w:rsidRPr="00C82529">
        <w:rPr>
          <w:szCs w:val="24"/>
        </w:rPr>
        <w:t xml:space="preserve">traders are </w:t>
      </w:r>
      <w:r w:rsidR="000A585F" w:rsidRPr="00C82529">
        <w:rPr>
          <w:szCs w:val="24"/>
        </w:rPr>
        <w:t>important</w:t>
      </w:r>
      <w:r w:rsidR="00085777" w:rsidRPr="00C82529">
        <w:rPr>
          <w:szCs w:val="24"/>
        </w:rPr>
        <w:t xml:space="preserve"> to the </w:t>
      </w:r>
      <w:r w:rsidR="000A585F" w:rsidRPr="00C82529">
        <w:rPr>
          <w:szCs w:val="24"/>
        </w:rPr>
        <w:t>achievement</w:t>
      </w:r>
      <w:r w:rsidR="00085777" w:rsidRPr="00C82529">
        <w:rPr>
          <w:szCs w:val="24"/>
        </w:rPr>
        <w:t xml:space="preserve"> of their operations. These trader</w:t>
      </w:r>
      <w:r w:rsidR="000A585F" w:rsidRPr="00C82529">
        <w:rPr>
          <w:szCs w:val="24"/>
        </w:rPr>
        <w:t xml:space="preserve">s </w:t>
      </w:r>
      <w:proofErr w:type="spellStart"/>
      <w:r w:rsidR="000A585F" w:rsidRPr="00C82529">
        <w:rPr>
          <w:szCs w:val="24"/>
        </w:rPr>
        <w:t>utilis</w:t>
      </w:r>
      <w:r w:rsidR="00085777" w:rsidRPr="00C82529">
        <w:rPr>
          <w:szCs w:val="24"/>
        </w:rPr>
        <w:t>e</w:t>
      </w:r>
      <w:proofErr w:type="spellEnd"/>
      <w:r w:rsidR="00085777" w:rsidRPr="00C82529">
        <w:rPr>
          <w:szCs w:val="24"/>
        </w:rPr>
        <w:t xml:space="preserve"> effective communication techniques to market products and inter</w:t>
      </w:r>
      <w:r w:rsidR="000A585F" w:rsidRPr="00C82529">
        <w:rPr>
          <w:szCs w:val="24"/>
        </w:rPr>
        <w:t>act with customers, which promot</w:t>
      </w:r>
      <w:r w:rsidR="00085777" w:rsidRPr="00C82529">
        <w:rPr>
          <w:szCs w:val="24"/>
        </w:rPr>
        <w:t xml:space="preserve">es sales and </w:t>
      </w:r>
      <w:r w:rsidR="00085777" w:rsidRPr="00C82529">
        <w:rPr>
          <w:color w:val="auto"/>
          <w:szCs w:val="24"/>
        </w:rPr>
        <w:t>contributes to both local authorities' revenue and individual i</w:t>
      </w:r>
      <w:r w:rsidR="00F119B1" w:rsidRPr="00C82529">
        <w:rPr>
          <w:color w:val="auto"/>
          <w:szCs w:val="24"/>
        </w:rPr>
        <w:t>ncome (</w:t>
      </w:r>
      <w:proofErr w:type="spellStart"/>
      <w:r w:rsidR="00F119B1" w:rsidRPr="00C82529">
        <w:rPr>
          <w:color w:val="auto"/>
          <w:szCs w:val="24"/>
        </w:rPr>
        <w:t>Mkumbo</w:t>
      </w:r>
      <w:proofErr w:type="spellEnd"/>
      <w:r w:rsidR="00F119B1" w:rsidRPr="00C82529">
        <w:rPr>
          <w:color w:val="auto"/>
          <w:szCs w:val="24"/>
        </w:rPr>
        <w:t xml:space="preserve"> &amp; </w:t>
      </w:r>
      <w:proofErr w:type="spellStart"/>
      <w:r w:rsidR="00F119B1" w:rsidRPr="00C82529">
        <w:rPr>
          <w:color w:val="auto"/>
          <w:szCs w:val="24"/>
        </w:rPr>
        <w:t>Mfugale</w:t>
      </w:r>
      <w:proofErr w:type="spellEnd"/>
      <w:r w:rsidR="00F119B1" w:rsidRPr="00C82529">
        <w:rPr>
          <w:color w:val="auto"/>
          <w:szCs w:val="24"/>
        </w:rPr>
        <w:t xml:space="preserve">, 2024). </w:t>
      </w:r>
      <w:r w:rsidR="008B311A" w:rsidRPr="00C82529">
        <w:rPr>
          <w:color w:val="auto"/>
          <w:szCs w:val="24"/>
        </w:rPr>
        <w:t xml:space="preserve">Scholars </w:t>
      </w:r>
      <w:proofErr w:type="spellStart"/>
      <w:r w:rsidR="008B311A" w:rsidRPr="00C82529">
        <w:rPr>
          <w:color w:val="auto"/>
          <w:szCs w:val="24"/>
        </w:rPr>
        <w:t>emphasise</w:t>
      </w:r>
      <w:proofErr w:type="spellEnd"/>
      <w:r w:rsidR="008B311A" w:rsidRPr="00C82529">
        <w:rPr>
          <w:color w:val="auto"/>
          <w:szCs w:val="24"/>
        </w:rPr>
        <w:t xml:space="preserve"> that</w:t>
      </w:r>
      <w:r w:rsidR="00C83978" w:rsidRPr="00C82529">
        <w:rPr>
          <w:color w:val="auto"/>
          <w:szCs w:val="24"/>
        </w:rPr>
        <w:t xml:space="preserve"> whenever </w:t>
      </w:r>
      <w:r w:rsidR="008B311A" w:rsidRPr="00C82529">
        <w:rPr>
          <w:color w:val="auto"/>
          <w:szCs w:val="24"/>
        </w:rPr>
        <w:t xml:space="preserve">linguistic forms and communication strategies </w:t>
      </w:r>
      <w:r w:rsidR="00C83978" w:rsidRPr="00C82529">
        <w:rPr>
          <w:color w:val="auto"/>
          <w:szCs w:val="24"/>
        </w:rPr>
        <w:t xml:space="preserve">are </w:t>
      </w:r>
      <w:r w:rsidR="008B311A" w:rsidRPr="00C82529">
        <w:rPr>
          <w:color w:val="auto"/>
          <w:szCs w:val="24"/>
        </w:rPr>
        <w:t xml:space="preserve">employed </w:t>
      </w:r>
      <w:r w:rsidR="00C83978" w:rsidRPr="00C82529">
        <w:rPr>
          <w:color w:val="auto"/>
          <w:szCs w:val="24"/>
        </w:rPr>
        <w:t>successfully</w:t>
      </w:r>
      <w:r w:rsidR="008B311A" w:rsidRPr="00C82529">
        <w:rPr>
          <w:color w:val="auto"/>
          <w:szCs w:val="24"/>
        </w:rPr>
        <w:t xml:space="preserve"> in business interactions</w:t>
      </w:r>
      <w:r w:rsidR="004B3216" w:rsidRPr="00D76BDA">
        <w:rPr>
          <w:color w:val="auto"/>
          <w:szCs w:val="24"/>
          <w:highlight w:val="yellow"/>
        </w:rPr>
        <w:t>, they</w:t>
      </w:r>
      <w:r w:rsidR="008B311A" w:rsidRPr="00D76BDA">
        <w:rPr>
          <w:color w:val="auto"/>
          <w:szCs w:val="24"/>
          <w:highlight w:val="yellow"/>
        </w:rPr>
        <w:t xml:space="preserve"> increase </w:t>
      </w:r>
      <w:r w:rsidR="004B3216" w:rsidRPr="00D76BDA">
        <w:rPr>
          <w:color w:val="auto"/>
          <w:szCs w:val="24"/>
          <w:highlight w:val="yellow"/>
        </w:rPr>
        <w:t>sales</w:t>
      </w:r>
      <w:r w:rsidR="004B3216" w:rsidRPr="00C82529">
        <w:rPr>
          <w:color w:val="auto"/>
          <w:szCs w:val="24"/>
        </w:rPr>
        <w:t xml:space="preserve"> </w:t>
      </w:r>
      <w:r w:rsidR="008B311A" w:rsidRPr="00C82529">
        <w:rPr>
          <w:color w:val="auto"/>
          <w:szCs w:val="24"/>
        </w:rPr>
        <w:t>and exchanges (</w:t>
      </w:r>
      <w:proofErr w:type="spellStart"/>
      <w:r w:rsidR="008B311A" w:rsidRPr="00C82529">
        <w:rPr>
          <w:color w:val="auto"/>
          <w:szCs w:val="24"/>
        </w:rPr>
        <w:t>Dzogovic</w:t>
      </w:r>
      <w:proofErr w:type="spellEnd"/>
      <w:r w:rsidR="008B311A" w:rsidRPr="00C82529">
        <w:rPr>
          <w:color w:val="auto"/>
          <w:szCs w:val="24"/>
        </w:rPr>
        <w:t xml:space="preserve"> </w:t>
      </w:r>
      <w:r w:rsidR="008B311A" w:rsidRPr="00C82529">
        <w:rPr>
          <w:i/>
          <w:color w:val="auto"/>
          <w:szCs w:val="24"/>
        </w:rPr>
        <w:t>et al</w:t>
      </w:r>
      <w:r w:rsidR="008B311A" w:rsidRPr="00C82529">
        <w:rPr>
          <w:color w:val="auto"/>
          <w:szCs w:val="24"/>
        </w:rPr>
        <w:t>., 2022).</w:t>
      </w:r>
      <w:r w:rsidR="003A2E98" w:rsidRPr="00C82529">
        <w:rPr>
          <w:szCs w:val="24"/>
        </w:rPr>
        <w:t xml:space="preserve"> In this regard, t</w:t>
      </w:r>
      <w:r w:rsidR="003B5465" w:rsidRPr="00C82529">
        <w:rPr>
          <w:szCs w:val="24"/>
        </w:rPr>
        <w:t xml:space="preserve">his study </w:t>
      </w:r>
      <w:proofErr w:type="spellStart"/>
      <w:r w:rsidR="00B4389E" w:rsidRPr="00C82529">
        <w:rPr>
          <w:szCs w:val="24"/>
        </w:rPr>
        <w:t>analys</w:t>
      </w:r>
      <w:r w:rsidR="003B5465" w:rsidRPr="00C82529">
        <w:rPr>
          <w:szCs w:val="24"/>
        </w:rPr>
        <w:t>e</w:t>
      </w:r>
      <w:r w:rsidR="003A2E98" w:rsidRPr="00C82529">
        <w:rPr>
          <w:szCs w:val="24"/>
        </w:rPr>
        <w:t>d</w:t>
      </w:r>
      <w:proofErr w:type="spellEnd"/>
      <w:r w:rsidR="0004326D">
        <w:rPr>
          <w:szCs w:val="24"/>
        </w:rPr>
        <w:t xml:space="preserve"> how petty </w:t>
      </w:r>
      <w:r w:rsidR="00095C94" w:rsidRPr="00C82529">
        <w:rPr>
          <w:szCs w:val="24"/>
        </w:rPr>
        <w:t>traders (M</w:t>
      </w:r>
      <w:r w:rsidR="003A2E98" w:rsidRPr="00C82529">
        <w:rPr>
          <w:szCs w:val="24"/>
        </w:rPr>
        <w:t>achinga) use language</w:t>
      </w:r>
      <w:r w:rsidR="003B5465" w:rsidRPr="00C82529">
        <w:rPr>
          <w:szCs w:val="24"/>
        </w:rPr>
        <w:t xml:space="preserve"> to engage with their customers. T</w:t>
      </w:r>
      <w:r w:rsidR="0080049E" w:rsidRPr="00C82529">
        <w:rPr>
          <w:szCs w:val="24"/>
        </w:rPr>
        <w:t>he analysis specifical</w:t>
      </w:r>
      <w:r w:rsidR="003A2E98" w:rsidRPr="00C82529">
        <w:rPr>
          <w:szCs w:val="24"/>
        </w:rPr>
        <w:t>ly focused</w:t>
      </w:r>
      <w:r w:rsidR="003B5465" w:rsidRPr="00C82529">
        <w:rPr>
          <w:szCs w:val="24"/>
        </w:rPr>
        <w:t xml:space="preserve"> on the linguistic forms and communicative strategies employed by Machinga to ensure effective communication in their businesses.</w:t>
      </w:r>
    </w:p>
    <w:p w14:paraId="1978EF28" w14:textId="77777777" w:rsidR="00EC1B28" w:rsidRPr="00C82529" w:rsidRDefault="003B5465" w:rsidP="00CE64AB">
      <w:pPr>
        <w:spacing w:after="0" w:line="360" w:lineRule="auto"/>
        <w:rPr>
          <w:b/>
          <w:szCs w:val="24"/>
        </w:rPr>
      </w:pPr>
      <w:r w:rsidRPr="00C82529">
        <w:rPr>
          <w:b/>
          <w:szCs w:val="24"/>
        </w:rPr>
        <w:t>Statement of the Problem</w:t>
      </w:r>
    </w:p>
    <w:p w14:paraId="5F2CF054" w14:textId="77777777" w:rsidR="00D0016D" w:rsidRPr="00C82529" w:rsidRDefault="00BC00FB" w:rsidP="00CE64AB">
      <w:pPr>
        <w:spacing w:line="360" w:lineRule="auto"/>
        <w:ind w:left="-5"/>
        <w:rPr>
          <w:szCs w:val="24"/>
        </w:rPr>
      </w:pPr>
      <w:r w:rsidRPr="00C82529">
        <w:rPr>
          <w:szCs w:val="24"/>
        </w:rPr>
        <w:lastRenderedPageBreak/>
        <w:t>R</w:t>
      </w:r>
      <w:r w:rsidR="00251BBB" w:rsidRPr="00C82529">
        <w:rPr>
          <w:szCs w:val="24"/>
        </w:rPr>
        <w:t>esearch on petty traders (</w:t>
      </w:r>
      <w:r w:rsidR="00C56BF1" w:rsidRPr="00C82529">
        <w:rPr>
          <w:szCs w:val="24"/>
        </w:rPr>
        <w:t>Machinga</w:t>
      </w:r>
      <w:r w:rsidR="00251BBB" w:rsidRPr="00C82529">
        <w:rPr>
          <w:szCs w:val="24"/>
        </w:rPr>
        <w:t>)</w:t>
      </w:r>
      <w:r w:rsidR="00C56BF1" w:rsidRPr="00C82529">
        <w:rPr>
          <w:szCs w:val="24"/>
        </w:rPr>
        <w:t xml:space="preserve"> has predominantly focused on the transactional aspects of buying and selling, often neglecting the language factors that contribute to the success and sustainability of business operations and interactions, such as linguistic forms and communicative strategies (</w:t>
      </w:r>
      <w:proofErr w:type="spellStart"/>
      <w:r w:rsidR="00C56BF1" w:rsidRPr="00C82529">
        <w:rPr>
          <w:szCs w:val="24"/>
        </w:rPr>
        <w:t>Suprayogi</w:t>
      </w:r>
      <w:proofErr w:type="spellEnd"/>
      <w:r w:rsidR="00C56BF1" w:rsidRPr="00C82529">
        <w:rPr>
          <w:szCs w:val="24"/>
        </w:rPr>
        <w:t xml:space="preserve"> </w:t>
      </w:r>
      <w:r w:rsidR="00C56BF1" w:rsidRPr="00C82529">
        <w:rPr>
          <w:i/>
          <w:szCs w:val="24"/>
        </w:rPr>
        <w:t>et al</w:t>
      </w:r>
      <w:r w:rsidR="00C56BF1" w:rsidRPr="00C82529">
        <w:rPr>
          <w:szCs w:val="24"/>
        </w:rPr>
        <w:t xml:space="preserve">., 2024). However, the extent to which these linguistic forms and communicative strategies </w:t>
      </w:r>
      <w:r w:rsidR="002D0DEB" w:rsidRPr="00C82529">
        <w:rPr>
          <w:szCs w:val="24"/>
        </w:rPr>
        <w:t>influence</w:t>
      </w:r>
      <w:r w:rsidR="00C56BF1" w:rsidRPr="00C82529">
        <w:rPr>
          <w:szCs w:val="24"/>
        </w:rPr>
        <w:t xml:space="preserve"> effective communication in business transactions remains unclear (</w:t>
      </w:r>
      <w:proofErr w:type="spellStart"/>
      <w:r w:rsidR="00C56BF1" w:rsidRPr="00C82529">
        <w:rPr>
          <w:szCs w:val="24"/>
        </w:rPr>
        <w:t>Atadjanova</w:t>
      </w:r>
      <w:proofErr w:type="spellEnd"/>
      <w:r w:rsidR="00C56BF1" w:rsidRPr="00C82529">
        <w:rPr>
          <w:szCs w:val="24"/>
        </w:rPr>
        <w:t xml:space="preserve"> &amp; Kurbanova, 2023). </w:t>
      </w:r>
      <w:r w:rsidR="00A351CB" w:rsidRPr="00C82529">
        <w:rPr>
          <w:szCs w:val="24"/>
        </w:rPr>
        <w:t>Analyses</w:t>
      </w:r>
      <w:r w:rsidR="00C56BF1" w:rsidRPr="00C82529">
        <w:rPr>
          <w:szCs w:val="24"/>
        </w:rPr>
        <w:t xml:space="preserve"> of research in this area often highlight the narrow scope of studies, particularly regard</w:t>
      </w:r>
      <w:r w:rsidR="00A351CB" w:rsidRPr="00C82529">
        <w:rPr>
          <w:szCs w:val="24"/>
        </w:rPr>
        <w:t>ing</w:t>
      </w:r>
      <w:r w:rsidR="00C56BF1" w:rsidRPr="00C82529">
        <w:rPr>
          <w:szCs w:val="24"/>
        </w:rPr>
        <w:t xml:space="preserve"> the persuasive role of language in business competition, advertising, </w:t>
      </w:r>
      <w:r w:rsidR="00DF2CB1" w:rsidRPr="00C82529">
        <w:rPr>
          <w:szCs w:val="24"/>
        </w:rPr>
        <w:t xml:space="preserve">marketing, </w:t>
      </w:r>
      <w:r w:rsidR="00C56BF1" w:rsidRPr="00C82529">
        <w:rPr>
          <w:szCs w:val="24"/>
        </w:rPr>
        <w:t>and branding (Eriksson, 2022; Chea, 2024).</w:t>
      </w:r>
    </w:p>
    <w:p w14:paraId="3AB6B223" w14:textId="46C4593D" w:rsidR="00400146" w:rsidRPr="00C82529" w:rsidRDefault="00D0016D" w:rsidP="00CE64AB">
      <w:pPr>
        <w:spacing w:line="360" w:lineRule="auto"/>
        <w:ind w:left="-5"/>
        <w:rPr>
          <w:szCs w:val="24"/>
        </w:rPr>
      </w:pPr>
      <w:r w:rsidRPr="00C82529">
        <w:rPr>
          <w:szCs w:val="24"/>
        </w:rPr>
        <w:t>Researchers such as Talukder and Rasmussen (2024) argue that language</w:t>
      </w:r>
      <w:r w:rsidR="005A531A" w:rsidRPr="00C82529">
        <w:rPr>
          <w:szCs w:val="24"/>
        </w:rPr>
        <w:t xml:space="preserve"> deficiency </w:t>
      </w:r>
      <w:r w:rsidR="006E7DEE" w:rsidRPr="00D76BDA">
        <w:rPr>
          <w:szCs w:val="24"/>
          <w:highlight w:val="yellow"/>
        </w:rPr>
        <w:t>leads</w:t>
      </w:r>
      <w:r w:rsidR="006E7DEE" w:rsidRPr="00C82529">
        <w:rPr>
          <w:szCs w:val="24"/>
        </w:rPr>
        <w:t xml:space="preserve"> </w:t>
      </w:r>
      <w:r w:rsidR="005A531A" w:rsidRPr="00C82529">
        <w:rPr>
          <w:szCs w:val="24"/>
        </w:rPr>
        <w:t>to barriers in small and medium-sized enterprises</w:t>
      </w:r>
      <w:r w:rsidRPr="00C82529">
        <w:rPr>
          <w:szCs w:val="24"/>
        </w:rPr>
        <w:t xml:space="preserve">. Nisa (2022) and </w:t>
      </w:r>
      <w:proofErr w:type="spellStart"/>
      <w:r w:rsidRPr="00C82529">
        <w:rPr>
          <w:szCs w:val="24"/>
        </w:rPr>
        <w:t>Nagórka</w:t>
      </w:r>
      <w:proofErr w:type="spellEnd"/>
      <w:r w:rsidRPr="00C82529">
        <w:rPr>
          <w:szCs w:val="24"/>
        </w:rPr>
        <w:t xml:space="preserve"> (2024) describe the roles and impacts of code switching, code mixing and borrowing in business interactions, </w:t>
      </w:r>
      <w:r w:rsidR="008B454D" w:rsidRPr="00C82529">
        <w:rPr>
          <w:szCs w:val="24"/>
        </w:rPr>
        <w:t>while</w:t>
      </w:r>
      <w:r w:rsidR="003E7095" w:rsidRPr="00C82529">
        <w:rPr>
          <w:szCs w:val="24"/>
        </w:rPr>
        <w:t xml:space="preserve"> </w:t>
      </w:r>
      <w:r w:rsidRPr="00C82529">
        <w:rPr>
          <w:szCs w:val="24"/>
        </w:rPr>
        <w:t xml:space="preserve">Barat and Talukder (2023) described the </w:t>
      </w:r>
      <w:r w:rsidR="00B37153" w:rsidRPr="00C82529">
        <w:rPr>
          <w:szCs w:val="24"/>
        </w:rPr>
        <w:t xml:space="preserve">impact of language in business. </w:t>
      </w:r>
      <w:r w:rsidR="002B7A82" w:rsidRPr="00C82529">
        <w:rPr>
          <w:szCs w:val="24"/>
        </w:rPr>
        <w:t xml:space="preserve">These perceptions </w:t>
      </w:r>
      <w:r w:rsidR="00261709" w:rsidRPr="00C82529">
        <w:rPr>
          <w:szCs w:val="24"/>
        </w:rPr>
        <w:t>highlight</w:t>
      </w:r>
      <w:r w:rsidR="002B7A82" w:rsidRPr="00C82529">
        <w:rPr>
          <w:szCs w:val="24"/>
        </w:rPr>
        <w:t xml:space="preserve"> a noticeable gap in understanding t</w:t>
      </w:r>
      <w:r w:rsidR="00811018">
        <w:rPr>
          <w:szCs w:val="24"/>
        </w:rPr>
        <w:t xml:space="preserve">he linguistic dynamics of petty </w:t>
      </w:r>
      <w:r w:rsidR="002B7A82" w:rsidRPr="00C82529">
        <w:rPr>
          <w:szCs w:val="24"/>
        </w:rPr>
        <w:t xml:space="preserve">traders in regions such as </w:t>
      </w:r>
      <w:proofErr w:type="spellStart"/>
      <w:r w:rsidR="002B7A82" w:rsidRPr="00C82529">
        <w:rPr>
          <w:szCs w:val="24"/>
        </w:rPr>
        <w:t>Mbinga</w:t>
      </w:r>
      <w:proofErr w:type="spellEnd"/>
      <w:r w:rsidR="002B7A82" w:rsidRPr="00C82529">
        <w:rPr>
          <w:szCs w:val="24"/>
        </w:rPr>
        <w:t xml:space="preserve"> District. This gap can be addressed by investigating the linguistic forms and</w:t>
      </w:r>
      <w:r w:rsidR="00730B76" w:rsidRPr="00C82529">
        <w:rPr>
          <w:szCs w:val="24"/>
        </w:rPr>
        <w:t xml:space="preserve"> communicative strategies us</w:t>
      </w:r>
      <w:r w:rsidR="002B7A82" w:rsidRPr="00C82529">
        <w:rPr>
          <w:szCs w:val="24"/>
        </w:rPr>
        <w:t>ed by petty traders (Machinga), which could potentially eliminate language barriers in business inte</w:t>
      </w:r>
      <w:r w:rsidR="00EB42BB" w:rsidRPr="00C82529">
        <w:rPr>
          <w:szCs w:val="24"/>
        </w:rPr>
        <w:t>ractions, thus increasing sales.</w:t>
      </w:r>
      <w:r w:rsidR="00BF478E" w:rsidRPr="00C82529">
        <w:rPr>
          <w:szCs w:val="24"/>
        </w:rPr>
        <w:t xml:space="preserve"> </w:t>
      </w:r>
      <w:proofErr w:type="spellStart"/>
      <w:r w:rsidRPr="00C82529">
        <w:rPr>
          <w:szCs w:val="24"/>
        </w:rPr>
        <w:t>Judijanto</w:t>
      </w:r>
      <w:proofErr w:type="spellEnd"/>
      <w:r w:rsidRPr="00C82529">
        <w:rPr>
          <w:szCs w:val="24"/>
        </w:rPr>
        <w:t xml:space="preserve"> (2025) and Jacobs (2025) </w:t>
      </w:r>
      <w:r w:rsidR="00DA7AC8" w:rsidRPr="00C82529">
        <w:rPr>
          <w:szCs w:val="24"/>
        </w:rPr>
        <w:t xml:space="preserve">further </w:t>
      </w:r>
      <w:r w:rsidR="003C2591" w:rsidRPr="00C82529">
        <w:rPr>
          <w:szCs w:val="24"/>
        </w:rPr>
        <w:t xml:space="preserve">argue that language should </w:t>
      </w:r>
      <w:r w:rsidR="0050520B" w:rsidRPr="00C82529">
        <w:rPr>
          <w:szCs w:val="24"/>
        </w:rPr>
        <w:t>not be perceived simply</w:t>
      </w:r>
      <w:r w:rsidR="003C2591" w:rsidRPr="00C82529">
        <w:rPr>
          <w:szCs w:val="24"/>
        </w:rPr>
        <w:t xml:space="preserve"> as a communication tool but as an instrument of business strategy. Effective language use can </w:t>
      </w:r>
      <w:r w:rsidR="0050520B" w:rsidRPr="00C82529">
        <w:rPr>
          <w:szCs w:val="24"/>
        </w:rPr>
        <w:t>change</w:t>
      </w:r>
      <w:r w:rsidR="003C2591" w:rsidRPr="00C82529">
        <w:rPr>
          <w:szCs w:val="24"/>
        </w:rPr>
        <w:t xml:space="preserve"> communication</w:t>
      </w:r>
      <w:r w:rsidR="0050520B" w:rsidRPr="00C82529">
        <w:rPr>
          <w:szCs w:val="24"/>
        </w:rPr>
        <w:t xml:space="preserve"> strategi</w:t>
      </w:r>
      <w:r w:rsidR="003C2591" w:rsidRPr="00C82529">
        <w:rPr>
          <w:szCs w:val="24"/>
        </w:rPr>
        <w:t>es and enhance interactions between sellers and buyers. There</w:t>
      </w:r>
      <w:r w:rsidR="00F9416F" w:rsidRPr="00C82529">
        <w:rPr>
          <w:szCs w:val="24"/>
        </w:rPr>
        <w:t>fore</w:t>
      </w:r>
      <w:r w:rsidR="00F34AED" w:rsidRPr="00C82529">
        <w:rPr>
          <w:szCs w:val="24"/>
        </w:rPr>
        <w:t xml:space="preserve">, this study </w:t>
      </w:r>
      <w:proofErr w:type="spellStart"/>
      <w:r w:rsidR="00F9416F" w:rsidRPr="00C82529">
        <w:rPr>
          <w:szCs w:val="24"/>
        </w:rPr>
        <w:t>analys</w:t>
      </w:r>
      <w:r w:rsidR="003C2591" w:rsidRPr="00C82529">
        <w:rPr>
          <w:szCs w:val="24"/>
        </w:rPr>
        <w:t>e</w:t>
      </w:r>
      <w:r w:rsidR="00F34AED" w:rsidRPr="00C82529">
        <w:rPr>
          <w:szCs w:val="24"/>
        </w:rPr>
        <w:t>d</w:t>
      </w:r>
      <w:proofErr w:type="spellEnd"/>
      <w:r w:rsidR="003C2591" w:rsidRPr="00C82529">
        <w:rPr>
          <w:szCs w:val="24"/>
        </w:rPr>
        <w:t xml:space="preserve"> the linguistic forms and</w:t>
      </w:r>
      <w:r w:rsidR="00F9416F" w:rsidRPr="00C82529">
        <w:rPr>
          <w:szCs w:val="24"/>
        </w:rPr>
        <w:t xml:space="preserve"> communicative strategies employed </w:t>
      </w:r>
      <w:r w:rsidR="00811018">
        <w:rPr>
          <w:szCs w:val="24"/>
        </w:rPr>
        <w:t xml:space="preserve">in conversations between petty </w:t>
      </w:r>
      <w:r w:rsidR="003C2591" w:rsidRPr="00C82529">
        <w:rPr>
          <w:szCs w:val="24"/>
        </w:rPr>
        <w:t>traders</w:t>
      </w:r>
      <w:r w:rsidR="008C6A72" w:rsidRPr="00C82529">
        <w:rPr>
          <w:szCs w:val="24"/>
        </w:rPr>
        <w:t xml:space="preserve"> (Machinga) and their customers</w:t>
      </w:r>
      <w:r w:rsidR="00A53C49" w:rsidRPr="00C82529">
        <w:rPr>
          <w:szCs w:val="24"/>
        </w:rPr>
        <w:t xml:space="preserve"> in </w:t>
      </w:r>
      <w:proofErr w:type="spellStart"/>
      <w:r w:rsidR="00A53C49" w:rsidRPr="00C82529">
        <w:rPr>
          <w:szCs w:val="24"/>
        </w:rPr>
        <w:t>Mbinga</w:t>
      </w:r>
      <w:proofErr w:type="spellEnd"/>
      <w:r w:rsidR="00A53C49" w:rsidRPr="00C82529">
        <w:rPr>
          <w:szCs w:val="24"/>
        </w:rPr>
        <w:t xml:space="preserve"> District.</w:t>
      </w:r>
    </w:p>
    <w:p w14:paraId="08A73838" w14:textId="77777777" w:rsidR="00400146" w:rsidRPr="00C82529" w:rsidRDefault="003B5465" w:rsidP="00CE64AB">
      <w:pPr>
        <w:spacing w:after="0" w:line="360" w:lineRule="auto"/>
        <w:ind w:left="-5"/>
        <w:rPr>
          <w:szCs w:val="24"/>
        </w:rPr>
      </w:pPr>
      <w:r w:rsidRPr="00C82529">
        <w:rPr>
          <w:b/>
          <w:szCs w:val="24"/>
        </w:rPr>
        <w:t>Theoretical Framework</w:t>
      </w:r>
    </w:p>
    <w:p w14:paraId="48627758" w14:textId="225BB2F0" w:rsidR="00ED675B" w:rsidRPr="00C82529" w:rsidRDefault="003B5465" w:rsidP="00CE64AB">
      <w:pPr>
        <w:spacing w:line="360" w:lineRule="auto"/>
        <w:ind w:left="-5"/>
        <w:rPr>
          <w:szCs w:val="24"/>
        </w:rPr>
      </w:pPr>
      <w:r w:rsidRPr="00C82529">
        <w:rPr>
          <w:szCs w:val="24"/>
        </w:rPr>
        <w:t xml:space="preserve">The study adopted </w:t>
      </w:r>
      <w:r w:rsidR="002C3931" w:rsidRPr="00C82529">
        <w:rPr>
          <w:szCs w:val="24"/>
        </w:rPr>
        <w:t xml:space="preserve">the </w:t>
      </w:r>
      <w:r w:rsidRPr="00C82529">
        <w:rPr>
          <w:szCs w:val="24"/>
        </w:rPr>
        <w:t>Speech Act Theory founded by John L. Austin in 1962, and further extended by John Searle in 1979. Austin basically offers a summary of William James lectures which were presented at Harvard University in 1955.  Austin’s assumpti</w:t>
      </w:r>
      <w:r w:rsidR="00B70E64" w:rsidRPr="00C82529">
        <w:rPr>
          <w:szCs w:val="24"/>
        </w:rPr>
        <w:t>on relies on “how to d</w:t>
      </w:r>
      <w:r w:rsidRPr="00C82529">
        <w:rPr>
          <w:szCs w:val="24"/>
        </w:rPr>
        <w:t>o things with words” which is an attempt to replace the origin difference between constative and performative. Constative</w:t>
      </w:r>
      <w:r w:rsidR="00BA7B05" w:rsidRPr="00C82529">
        <w:rPr>
          <w:szCs w:val="24"/>
        </w:rPr>
        <w:t xml:space="preserve"> is the utterance</w:t>
      </w:r>
      <w:r w:rsidR="00D52BD9" w:rsidRPr="00C82529">
        <w:rPr>
          <w:szCs w:val="24"/>
        </w:rPr>
        <w:t xml:space="preserve"> of saying</w:t>
      </w:r>
      <w:r w:rsidR="00BA7B05" w:rsidRPr="00C82529">
        <w:rPr>
          <w:szCs w:val="24"/>
        </w:rPr>
        <w:t xml:space="preserve"> which </w:t>
      </w:r>
      <w:r w:rsidRPr="00C82529">
        <w:rPr>
          <w:szCs w:val="24"/>
        </w:rPr>
        <w:t xml:space="preserve">can be </w:t>
      </w:r>
      <w:r w:rsidR="00BA7B05" w:rsidRPr="00C82529">
        <w:rPr>
          <w:szCs w:val="24"/>
        </w:rPr>
        <w:t xml:space="preserve">either </w:t>
      </w:r>
      <w:r w:rsidRPr="00C82529">
        <w:rPr>
          <w:szCs w:val="24"/>
        </w:rPr>
        <w:t>true or false. Performative</w:t>
      </w:r>
      <w:r w:rsidR="00FA263D" w:rsidRPr="00C82529">
        <w:rPr>
          <w:szCs w:val="24"/>
        </w:rPr>
        <w:t xml:space="preserve"> is the utterance</w:t>
      </w:r>
      <w:r w:rsidR="00D52BD9" w:rsidRPr="00C82529">
        <w:rPr>
          <w:szCs w:val="24"/>
        </w:rPr>
        <w:t xml:space="preserve"> of doing</w:t>
      </w:r>
      <w:r w:rsidR="00A0447F" w:rsidRPr="00C82529">
        <w:rPr>
          <w:szCs w:val="24"/>
        </w:rPr>
        <w:t>s</w:t>
      </w:r>
      <w:r w:rsidR="00FA263D" w:rsidRPr="00C82529">
        <w:rPr>
          <w:szCs w:val="24"/>
        </w:rPr>
        <w:t xml:space="preserve"> that can serve</w:t>
      </w:r>
      <w:r w:rsidRPr="00C82529">
        <w:rPr>
          <w:szCs w:val="24"/>
        </w:rPr>
        <w:t xml:space="preserve"> </w:t>
      </w:r>
      <w:r w:rsidR="00FA263D" w:rsidRPr="00C82529">
        <w:rPr>
          <w:szCs w:val="24"/>
        </w:rPr>
        <w:t>the effect or constitute</w:t>
      </w:r>
      <w:r w:rsidRPr="00C82529">
        <w:rPr>
          <w:szCs w:val="24"/>
        </w:rPr>
        <w:t xml:space="preserve"> the performance, from the verb “perform” (Austin, 1962).</w:t>
      </w:r>
    </w:p>
    <w:p w14:paraId="7AE226D7" w14:textId="22E909D8" w:rsidR="00F701D6" w:rsidRPr="00C82529" w:rsidRDefault="00D459BE" w:rsidP="00CE64AB">
      <w:pPr>
        <w:spacing w:line="360" w:lineRule="auto"/>
        <w:ind w:left="-5"/>
        <w:rPr>
          <w:szCs w:val="24"/>
        </w:rPr>
      </w:pPr>
      <w:r w:rsidRPr="00C82529">
        <w:rPr>
          <w:szCs w:val="24"/>
        </w:rPr>
        <w:lastRenderedPageBreak/>
        <w:t>However, Austin declares contradictions on</w:t>
      </w:r>
      <w:r w:rsidR="00D52BD9" w:rsidRPr="00C82529">
        <w:rPr>
          <w:szCs w:val="24"/>
        </w:rPr>
        <w:t xml:space="preserve"> his</w:t>
      </w:r>
      <w:r w:rsidRPr="00C82529">
        <w:rPr>
          <w:szCs w:val="24"/>
        </w:rPr>
        <w:t xml:space="preserve"> ideology attached to constative</w:t>
      </w:r>
      <w:r w:rsidR="00D52BD9" w:rsidRPr="00C82529">
        <w:rPr>
          <w:szCs w:val="24"/>
        </w:rPr>
        <w:t xml:space="preserve"> and performative, </w:t>
      </w:r>
      <w:r w:rsidR="00CB0480" w:rsidRPr="00C82529">
        <w:rPr>
          <w:szCs w:val="24"/>
        </w:rPr>
        <w:t xml:space="preserve">claiming </w:t>
      </w:r>
      <w:r w:rsidR="00D52BD9" w:rsidRPr="00C82529">
        <w:rPr>
          <w:szCs w:val="24"/>
        </w:rPr>
        <w:t xml:space="preserve">that all utterances of saying are doings </w:t>
      </w:r>
      <w:r w:rsidRPr="00C82529">
        <w:rPr>
          <w:szCs w:val="24"/>
        </w:rPr>
        <w:t>(Austin, 1962). Currently, Austin argues</w:t>
      </w:r>
      <w:r w:rsidR="00BC3C2F" w:rsidRPr="00C82529">
        <w:rPr>
          <w:szCs w:val="24"/>
        </w:rPr>
        <w:t xml:space="preserve"> that not all utterances can be </w:t>
      </w:r>
      <w:r w:rsidR="00F81968" w:rsidRPr="00C82529">
        <w:rPr>
          <w:szCs w:val="24"/>
        </w:rPr>
        <w:t>true or false, by diluting</w:t>
      </w:r>
      <w:r w:rsidRPr="00C82529">
        <w:rPr>
          <w:szCs w:val="24"/>
        </w:rPr>
        <w:t xml:space="preserve"> his idea of constative and performative into three acts</w:t>
      </w:r>
      <w:r w:rsidR="006E7DEE" w:rsidRPr="00D76BDA">
        <w:rPr>
          <w:szCs w:val="24"/>
          <w:highlight w:val="yellow"/>
        </w:rPr>
        <w:t>,</w:t>
      </w:r>
      <w:r w:rsidRPr="00C82529">
        <w:rPr>
          <w:szCs w:val="24"/>
        </w:rPr>
        <w:t xml:space="preserve"> </w:t>
      </w:r>
      <w:r w:rsidR="00F81968" w:rsidRPr="00C82529">
        <w:rPr>
          <w:szCs w:val="24"/>
        </w:rPr>
        <w:t xml:space="preserve">namely locutionary, illocutionary and perlocutionary, </w:t>
      </w:r>
      <w:r w:rsidRPr="00C82529">
        <w:rPr>
          <w:szCs w:val="24"/>
        </w:rPr>
        <w:t>which</w:t>
      </w:r>
      <w:r w:rsidR="00D52BD9" w:rsidRPr="00C82529">
        <w:rPr>
          <w:szCs w:val="24"/>
        </w:rPr>
        <w:t xml:space="preserve"> are the</w:t>
      </w:r>
      <w:r w:rsidRPr="00C82529">
        <w:rPr>
          <w:szCs w:val="24"/>
        </w:rPr>
        <w:t xml:space="preserve"> central</w:t>
      </w:r>
      <w:r w:rsidR="00F81968" w:rsidRPr="00C82529">
        <w:rPr>
          <w:szCs w:val="24"/>
        </w:rPr>
        <w:t xml:space="preserve"> focus of the utterances</w:t>
      </w:r>
      <w:r w:rsidRPr="00C82529">
        <w:rPr>
          <w:szCs w:val="24"/>
        </w:rPr>
        <w:t xml:space="preserve"> </w:t>
      </w:r>
      <w:r w:rsidR="00C77034" w:rsidRPr="00C82529">
        <w:rPr>
          <w:szCs w:val="24"/>
        </w:rPr>
        <w:t>(Austin, 1975). Locutionary act is</w:t>
      </w:r>
      <w:r w:rsidRPr="00C82529">
        <w:rPr>
          <w:szCs w:val="24"/>
        </w:rPr>
        <w:t xml:space="preserve"> the act of saying something in the full sense of say (Coulthard, 1985). It is the basic act of producing meaningful linguistic expressions. </w:t>
      </w:r>
      <w:r w:rsidR="00C77034" w:rsidRPr="00C82529">
        <w:rPr>
          <w:szCs w:val="24"/>
        </w:rPr>
        <w:t>I</w:t>
      </w:r>
      <w:r w:rsidRPr="00C82529">
        <w:rPr>
          <w:szCs w:val="24"/>
        </w:rPr>
        <w:t>llocutionary act reflects the speaker</w:t>
      </w:r>
      <w:r w:rsidR="00ED1351" w:rsidRPr="00C82529">
        <w:rPr>
          <w:szCs w:val="24"/>
        </w:rPr>
        <w:t>’</w:t>
      </w:r>
      <w:r w:rsidRPr="00C82529">
        <w:rPr>
          <w:szCs w:val="24"/>
        </w:rPr>
        <w:t xml:space="preserve">s purpose and the intention in saying something. In addition, perlocutionary act reveals the act performed by or </w:t>
      </w:r>
      <w:r w:rsidRPr="00D76BDA">
        <w:rPr>
          <w:szCs w:val="24"/>
          <w:highlight w:val="yellow"/>
        </w:rPr>
        <w:t xml:space="preserve">as </w:t>
      </w:r>
      <w:r w:rsidR="00E93745" w:rsidRPr="00D76BDA">
        <w:rPr>
          <w:szCs w:val="24"/>
          <w:highlight w:val="yellow"/>
        </w:rPr>
        <w:t>a</w:t>
      </w:r>
      <w:r w:rsidR="00E93745">
        <w:rPr>
          <w:szCs w:val="24"/>
        </w:rPr>
        <w:t xml:space="preserve"> </w:t>
      </w:r>
      <w:r w:rsidRPr="00C82529">
        <w:rPr>
          <w:szCs w:val="24"/>
        </w:rPr>
        <w:t>result of saying (Coulthard, 1985).</w:t>
      </w:r>
    </w:p>
    <w:p w14:paraId="4C204D0A" w14:textId="2537DAAC" w:rsidR="00EC1B28" w:rsidRPr="00C82529" w:rsidRDefault="0054100E" w:rsidP="00CE64AB">
      <w:pPr>
        <w:spacing w:line="360" w:lineRule="auto"/>
        <w:ind w:left="-5"/>
        <w:rPr>
          <w:color w:val="auto"/>
          <w:szCs w:val="24"/>
        </w:rPr>
      </w:pPr>
      <w:r w:rsidRPr="00C82529">
        <w:rPr>
          <w:szCs w:val="24"/>
        </w:rPr>
        <w:t xml:space="preserve">Austin’s theory of Speech Acts provides a base for </w:t>
      </w:r>
      <w:proofErr w:type="spellStart"/>
      <w:r w:rsidRPr="00C82529">
        <w:rPr>
          <w:szCs w:val="24"/>
        </w:rPr>
        <w:t>analysing</w:t>
      </w:r>
      <w:proofErr w:type="spellEnd"/>
      <w:r w:rsidRPr="00C82529">
        <w:rPr>
          <w:szCs w:val="24"/>
        </w:rPr>
        <w:t xml:space="preserve"> utterances, yet he was unclear about the illocutionary </w:t>
      </w:r>
      <w:r w:rsidRPr="00C82529">
        <w:rPr>
          <w:color w:val="auto"/>
          <w:szCs w:val="24"/>
        </w:rPr>
        <w:t xml:space="preserve">concept, because a single utterance can express more than one illocutionary force (Isaac </w:t>
      </w:r>
      <w:r w:rsidRPr="00C82529">
        <w:rPr>
          <w:i/>
          <w:color w:val="auto"/>
          <w:szCs w:val="24"/>
        </w:rPr>
        <w:t>et al</w:t>
      </w:r>
      <w:r w:rsidRPr="00C82529">
        <w:rPr>
          <w:color w:val="auto"/>
          <w:szCs w:val="24"/>
        </w:rPr>
        <w:t>., 2020).</w:t>
      </w:r>
      <w:r w:rsidR="006B4C23" w:rsidRPr="00C82529">
        <w:rPr>
          <w:color w:val="auto"/>
          <w:szCs w:val="24"/>
        </w:rPr>
        <w:t xml:space="preserve"> </w:t>
      </w:r>
      <w:r w:rsidR="003B5465" w:rsidRPr="00C82529">
        <w:rPr>
          <w:color w:val="auto"/>
          <w:szCs w:val="24"/>
        </w:rPr>
        <w:t xml:space="preserve">Despite this limitation, the theory remains </w:t>
      </w:r>
      <w:r w:rsidR="000434D4" w:rsidRPr="00C82529">
        <w:rPr>
          <w:color w:val="auto"/>
          <w:szCs w:val="24"/>
        </w:rPr>
        <w:t xml:space="preserve">useful </w:t>
      </w:r>
      <w:r w:rsidR="003B5465" w:rsidRPr="00C82529">
        <w:rPr>
          <w:color w:val="auto"/>
          <w:szCs w:val="24"/>
        </w:rPr>
        <w:t>to the study</w:t>
      </w:r>
      <w:r w:rsidR="008115E7" w:rsidRPr="00C82529">
        <w:rPr>
          <w:color w:val="auto"/>
          <w:szCs w:val="24"/>
        </w:rPr>
        <w:t>.</w:t>
      </w:r>
      <w:r w:rsidR="003B5465" w:rsidRPr="00C82529">
        <w:rPr>
          <w:color w:val="auto"/>
          <w:szCs w:val="24"/>
        </w:rPr>
        <w:t xml:space="preserve"> </w:t>
      </w:r>
      <w:r w:rsidR="008B1AF2" w:rsidRPr="00C82529">
        <w:rPr>
          <w:color w:val="auto"/>
          <w:szCs w:val="24"/>
        </w:rPr>
        <w:t>T</w:t>
      </w:r>
      <w:r w:rsidR="003B5465" w:rsidRPr="00C82529">
        <w:rPr>
          <w:color w:val="auto"/>
          <w:szCs w:val="24"/>
        </w:rPr>
        <w:t xml:space="preserve">he strength of </w:t>
      </w:r>
      <w:r w:rsidR="000A5A16" w:rsidRPr="00C82529">
        <w:rPr>
          <w:color w:val="auto"/>
          <w:szCs w:val="24"/>
        </w:rPr>
        <w:t xml:space="preserve">the </w:t>
      </w:r>
      <w:r w:rsidR="003B5465" w:rsidRPr="00C82529">
        <w:rPr>
          <w:color w:val="auto"/>
          <w:szCs w:val="24"/>
        </w:rPr>
        <w:t xml:space="preserve">Speech Act Theory </w:t>
      </w:r>
      <w:r w:rsidR="008B1AF2" w:rsidRPr="00C82529">
        <w:rPr>
          <w:color w:val="auto"/>
          <w:szCs w:val="24"/>
        </w:rPr>
        <w:t>or</w:t>
      </w:r>
      <w:r w:rsidR="00AD440C" w:rsidRPr="00C82529">
        <w:rPr>
          <w:color w:val="auto"/>
          <w:szCs w:val="24"/>
        </w:rPr>
        <w:t>i</w:t>
      </w:r>
      <w:r w:rsidR="008B1AF2" w:rsidRPr="00C82529">
        <w:rPr>
          <w:color w:val="auto"/>
          <w:szCs w:val="24"/>
        </w:rPr>
        <w:t>ginates from</w:t>
      </w:r>
      <w:r w:rsidR="003B5465" w:rsidRPr="00C82529">
        <w:rPr>
          <w:color w:val="auto"/>
          <w:szCs w:val="24"/>
        </w:rPr>
        <w:t xml:space="preserve"> its ability to unpack utterance</w:t>
      </w:r>
      <w:r w:rsidR="008B1AF2" w:rsidRPr="00C82529">
        <w:rPr>
          <w:color w:val="auto"/>
          <w:szCs w:val="24"/>
        </w:rPr>
        <w:t>s</w:t>
      </w:r>
      <w:r w:rsidR="003B5465" w:rsidRPr="00C82529">
        <w:rPr>
          <w:color w:val="auto"/>
          <w:szCs w:val="24"/>
        </w:rPr>
        <w:t xml:space="preserve"> that should perform an act (</w:t>
      </w:r>
      <w:r w:rsidR="0046007D" w:rsidRPr="00C82529">
        <w:rPr>
          <w:color w:val="auto"/>
          <w:szCs w:val="24"/>
        </w:rPr>
        <w:t xml:space="preserve">Reiland, 2024). </w:t>
      </w:r>
      <w:r w:rsidR="003B5465" w:rsidRPr="00C82529">
        <w:rPr>
          <w:color w:val="auto"/>
          <w:szCs w:val="24"/>
        </w:rPr>
        <w:t xml:space="preserve">The linguistic forms and communicative strategies </w:t>
      </w:r>
      <w:r w:rsidR="008B1AF2" w:rsidRPr="00C82529">
        <w:rPr>
          <w:color w:val="auto"/>
          <w:szCs w:val="24"/>
        </w:rPr>
        <w:t>are reflected through the</w:t>
      </w:r>
      <w:r w:rsidR="003B5465" w:rsidRPr="00C82529">
        <w:rPr>
          <w:color w:val="auto"/>
          <w:szCs w:val="24"/>
        </w:rPr>
        <w:t xml:space="preserve"> utterances</w:t>
      </w:r>
      <w:r w:rsidR="008B1AF2" w:rsidRPr="00C82529">
        <w:rPr>
          <w:color w:val="auto"/>
          <w:szCs w:val="24"/>
        </w:rPr>
        <w:t xml:space="preserve"> used as</w:t>
      </w:r>
      <w:r w:rsidR="003B5465" w:rsidRPr="00C82529">
        <w:rPr>
          <w:color w:val="auto"/>
          <w:szCs w:val="24"/>
        </w:rPr>
        <w:t xml:space="preserve"> they perform acts when selling </w:t>
      </w:r>
      <w:r w:rsidR="008B1AF2" w:rsidRPr="00C82529">
        <w:rPr>
          <w:color w:val="auto"/>
          <w:szCs w:val="24"/>
        </w:rPr>
        <w:t xml:space="preserve">and buying of </w:t>
      </w:r>
      <w:r w:rsidR="00E93745" w:rsidRPr="00D76BDA">
        <w:rPr>
          <w:color w:val="auto"/>
          <w:szCs w:val="24"/>
          <w:highlight w:val="yellow"/>
        </w:rPr>
        <w:t>commodities</w:t>
      </w:r>
      <w:r w:rsidR="00E93745" w:rsidRPr="00C82529">
        <w:rPr>
          <w:color w:val="auto"/>
          <w:szCs w:val="24"/>
        </w:rPr>
        <w:t xml:space="preserve"> </w:t>
      </w:r>
      <w:r w:rsidR="003B5465" w:rsidRPr="00C82529">
        <w:rPr>
          <w:color w:val="auto"/>
          <w:szCs w:val="24"/>
        </w:rPr>
        <w:t>at the markets.</w:t>
      </w:r>
      <w:r w:rsidR="00BC1534" w:rsidRPr="00C82529">
        <w:rPr>
          <w:color w:val="auto"/>
          <w:szCs w:val="24"/>
        </w:rPr>
        <w:t xml:space="preserve"> </w:t>
      </w:r>
      <w:r w:rsidR="001973EB" w:rsidRPr="00C82529">
        <w:rPr>
          <w:color w:val="auto"/>
          <w:szCs w:val="24"/>
        </w:rPr>
        <w:t xml:space="preserve">The theory </w:t>
      </w:r>
      <w:r w:rsidR="003B5465" w:rsidRPr="00C82529">
        <w:rPr>
          <w:color w:val="auto"/>
          <w:szCs w:val="24"/>
        </w:rPr>
        <w:t xml:space="preserve">provides a comprehensive framework for </w:t>
      </w:r>
      <w:proofErr w:type="spellStart"/>
      <w:r w:rsidR="003B5465" w:rsidRPr="00C82529">
        <w:rPr>
          <w:color w:val="auto"/>
          <w:szCs w:val="24"/>
        </w:rPr>
        <w:t>analysing</w:t>
      </w:r>
      <w:proofErr w:type="spellEnd"/>
      <w:r w:rsidR="003B5465" w:rsidRPr="00C82529">
        <w:rPr>
          <w:color w:val="auto"/>
          <w:szCs w:val="24"/>
        </w:rPr>
        <w:t xml:space="preserve"> the linguistic forms and communicative strategies </w:t>
      </w:r>
      <w:r w:rsidR="000A5A16" w:rsidRPr="00C82529">
        <w:rPr>
          <w:color w:val="auto"/>
          <w:szCs w:val="24"/>
        </w:rPr>
        <w:t xml:space="preserve">that </w:t>
      </w:r>
      <w:r w:rsidR="00974E9F" w:rsidRPr="00C82529">
        <w:rPr>
          <w:color w:val="auto"/>
          <w:szCs w:val="24"/>
        </w:rPr>
        <w:t>are employ</w:t>
      </w:r>
      <w:r w:rsidR="00BC5CC0" w:rsidRPr="00C82529">
        <w:rPr>
          <w:color w:val="auto"/>
          <w:szCs w:val="24"/>
        </w:rPr>
        <w:t>ed when</w:t>
      </w:r>
      <w:r w:rsidR="00811018">
        <w:rPr>
          <w:color w:val="auto"/>
          <w:szCs w:val="24"/>
        </w:rPr>
        <w:t xml:space="preserve"> petty </w:t>
      </w:r>
      <w:r w:rsidR="003B5465" w:rsidRPr="00C82529">
        <w:rPr>
          <w:color w:val="auto"/>
          <w:szCs w:val="24"/>
        </w:rPr>
        <w:t>traders</w:t>
      </w:r>
      <w:r w:rsidR="00C2636B" w:rsidRPr="00C82529">
        <w:rPr>
          <w:color w:val="auto"/>
          <w:szCs w:val="24"/>
        </w:rPr>
        <w:t xml:space="preserve"> </w:t>
      </w:r>
      <w:r w:rsidR="003B5465" w:rsidRPr="00C82529">
        <w:rPr>
          <w:color w:val="auto"/>
          <w:szCs w:val="24"/>
        </w:rPr>
        <w:t>interact with their customers.</w:t>
      </w:r>
    </w:p>
    <w:p w14:paraId="0E385F10" w14:textId="77777777" w:rsidR="00EC1B28" w:rsidRPr="00C82529" w:rsidRDefault="003B5465" w:rsidP="00CE64AB">
      <w:pPr>
        <w:spacing w:after="0" w:line="360" w:lineRule="auto"/>
        <w:rPr>
          <w:b/>
          <w:szCs w:val="24"/>
        </w:rPr>
      </w:pPr>
      <w:r w:rsidRPr="00C82529">
        <w:rPr>
          <w:b/>
          <w:szCs w:val="24"/>
        </w:rPr>
        <w:t>Empirical Literature Review</w:t>
      </w:r>
    </w:p>
    <w:p w14:paraId="23A3A7E7" w14:textId="20B66D20" w:rsidR="00EC1B28" w:rsidRPr="00C82529" w:rsidRDefault="003B5465" w:rsidP="00CE64AB">
      <w:pPr>
        <w:spacing w:line="360" w:lineRule="auto"/>
        <w:ind w:left="-5"/>
        <w:rPr>
          <w:szCs w:val="24"/>
        </w:rPr>
      </w:pPr>
      <w:r w:rsidRPr="00C82529">
        <w:rPr>
          <w:szCs w:val="24"/>
        </w:rPr>
        <w:t>Effective business interac</w:t>
      </w:r>
      <w:r w:rsidR="0015737F" w:rsidRPr="00C82529">
        <w:rPr>
          <w:szCs w:val="24"/>
        </w:rPr>
        <w:t>tions depend on individual</w:t>
      </w:r>
      <w:r w:rsidR="0093456A" w:rsidRPr="00C82529">
        <w:rPr>
          <w:szCs w:val="24"/>
        </w:rPr>
        <w:t>’s</w:t>
      </w:r>
      <w:r w:rsidRPr="00C82529">
        <w:rPr>
          <w:szCs w:val="24"/>
        </w:rPr>
        <w:t xml:space="preserve"> ability to</w:t>
      </w:r>
      <w:r w:rsidR="00EA4123" w:rsidRPr="00C82529">
        <w:rPr>
          <w:szCs w:val="24"/>
        </w:rPr>
        <w:t xml:space="preserve"> use linguistic forms and </w:t>
      </w:r>
      <w:r w:rsidR="00620A2A" w:rsidRPr="00C82529">
        <w:rPr>
          <w:szCs w:val="24"/>
        </w:rPr>
        <w:t>communicative</w:t>
      </w:r>
      <w:r w:rsidRPr="00C82529">
        <w:rPr>
          <w:szCs w:val="24"/>
        </w:rPr>
        <w:t xml:space="preserve"> strategies (Yashan, 2024). These aspects fa</w:t>
      </w:r>
      <w:r w:rsidR="0093456A" w:rsidRPr="00C82529">
        <w:rPr>
          <w:szCs w:val="24"/>
        </w:rPr>
        <w:t>cilitate business communication, enhancing</w:t>
      </w:r>
      <w:r w:rsidRPr="00C82529">
        <w:rPr>
          <w:szCs w:val="24"/>
        </w:rPr>
        <w:t xml:space="preserve"> selling </w:t>
      </w:r>
      <w:r w:rsidR="00EE5740" w:rsidRPr="00C82529">
        <w:rPr>
          <w:szCs w:val="24"/>
        </w:rPr>
        <w:t>and buying goods</w:t>
      </w:r>
      <w:r w:rsidRPr="00C82529">
        <w:rPr>
          <w:szCs w:val="24"/>
        </w:rPr>
        <w:t xml:space="preserve"> among </w:t>
      </w:r>
      <w:r w:rsidR="00EE5740" w:rsidRPr="00C82529">
        <w:rPr>
          <w:szCs w:val="24"/>
        </w:rPr>
        <w:t>the interlocutors</w:t>
      </w:r>
      <w:r w:rsidRPr="00C82529">
        <w:rPr>
          <w:szCs w:val="24"/>
        </w:rPr>
        <w:t xml:space="preserve"> at the market place </w:t>
      </w:r>
      <w:r w:rsidR="00EE5740" w:rsidRPr="00C82529">
        <w:rPr>
          <w:szCs w:val="24"/>
        </w:rPr>
        <w:t>and</w:t>
      </w:r>
      <w:r w:rsidRPr="00C82529">
        <w:rPr>
          <w:szCs w:val="24"/>
        </w:rPr>
        <w:t xml:space="preserve"> any business </w:t>
      </w:r>
      <w:proofErr w:type="spellStart"/>
      <w:r w:rsidRPr="00C82529">
        <w:rPr>
          <w:szCs w:val="24"/>
        </w:rPr>
        <w:t>ce</w:t>
      </w:r>
      <w:r w:rsidR="005A4EDE" w:rsidRPr="00C82529">
        <w:rPr>
          <w:szCs w:val="24"/>
        </w:rPr>
        <w:t>n</w:t>
      </w:r>
      <w:r w:rsidR="00375D23" w:rsidRPr="00C82529">
        <w:rPr>
          <w:szCs w:val="24"/>
        </w:rPr>
        <w:t>tres</w:t>
      </w:r>
      <w:proofErr w:type="spellEnd"/>
      <w:r w:rsidR="00375D23" w:rsidRPr="00C82529">
        <w:rPr>
          <w:szCs w:val="24"/>
        </w:rPr>
        <w:t xml:space="preserve"> (Szenes, 2021).</w:t>
      </w:r>
    </w:p>
    <w:p w14:paraId="586D2082" w14:textId="125F4D0B" w:rsidR="00EC1B28" w:rsidRPr="00C82529" w:rsidRDefault="003B5465" w:rsidP="00CE64AB">
      <w:pPr>
        <w:spacing w:after="0" w:line="360" w:lineRule="auto"/>
        <w:rPr>
          <w:b/>
          <w:szCs w:val="24"/>
        </w:rPr>
      </w:pPr>
      <w:r w:rsidRPr="00C82529">
        <w:rPr>
          <w:b/>
          <w:szCs w:val="24"/>
        </w:rPr>
        <w:t>Linguistic Forms</w:t>
      </w:r>
      <w:r w:rsidR="00762AFC" w:rsidRPr="00C82529">
        <w:rPr>
          <w:b/>
          <w:szCs w:val="24"/>
        </w:rPr>
        <w:t xml:space="preserve"> and Communicative Strategies</w:t>
      </w:r>
    </w:p>
    <w:p w14:paraId="721827B4" w14:textId="77777777" w:rsidR="004F150A" w:rsidRPr="00C82529" w:rsidRDefault="005429A0" w:rsidP="00CE64AB">
      <w:pPr>
        <w:spacing w:line="360" w:lineRule="auto"/>
        <w:rPr>
          <w:szCs w:val="24"/>
        </w:rPr>
      </w:pPr>
      <w:r w:rsidRPr="00C82529">
        <w:rPr>
          <w:szCs w:val="24"/>
        </w:rPr>
        <w:t>L</w:t>
      </w:r>
      <w:r w:rsidR="00D515EE" w:rsidRPr="00C82529">
        <w:rPr>
          <w:szCs w:val="24"/>
        </w:rPr>
        <w:t xml:space="preserve">inguistic form refers to the structure of language, including elements such as grammar, syntax, morphology, phonology, and lexical choices (Cureton, 2001). Crystal and Alan, in their </w:t>
      </w:r>
      <w:r w:rsidR="00D515EE" w:rsidRPr="00C82529">
        <w:rPr>
          <w:rStyle w:val="Emphasis"/>
          <w:szCs w:val="24"/>
        </w:rPr>
        <w:t>Dictionary of Linguistics and Phonetics</w:t>
      </w:r>
      <w:r w:rsidR="00D515EE" w:rsidRPr="00C82529">
        <w:rPr>
          <w:szCs w:val="24"/>
        </w:rPr>
        <w:t xml:space="preserve">, describe language forms as the different aspects that make up language (Crystal &amp; Alan, 2023). Communication strategies are defined by Færch and Kasper (1980) as the methods individuals use to address communicative problems, along with the cooperative or non-cooperative solutions they pursue. These strategies are discussed in terms of discourse, involving the concept of conditional relevance. As such, code-mixing, </w:t>
      </w:r>
      <w:r w:rsidR="00D515EE" w:rsidRPr="00C82529">
        <w:rPr>
          <w:szCs w:val="24"/>
        </w:rPr>
        <w:lastRenderedPageBreak/>
        <w:t>code-switching, and borrowing play important roles in this study. Both linguistic forms and communica</w:t>
      </w:r>
      <w:r w:rsidR="00C400F2" w:rsidRPr="00C82529">
        <w:rPr>
          <w:szCs w:val="24"/>
        </w:rPr>
        <w:t>tive strategies are significant</w:t>
      </w:r>
      <w:r w:rsidR="00D515EE" w:rsidRPr="00C82529">
        <w:rPr>
          <w:szCs w:val="24"/>
        </w:rPr>
        <w:t xml:space="preserve"> in enhancing business communication and branding (Alanazi et al., 2025).</w:t>
      </w:r>
    </w:p>
    <w:p w14:paraId="22ABA87A" w14:textId="49554962" w:rsidR="00EC1B28" w:rsidRPr="00C82529" w:rsidRDefault="004F150A" w:rsidP="00CE64AB">
      <w:pPr>
        <w:spacing w:line="360" w:lineRule="auto"/>
        <w:rPr>
          <w:szCs w:val="24"/>
        </w:rPr>
      </w:pPr>
      <w:r w:rsidRPr="00C82529">
        <w:rPr>
          <w:szCs w:val="24"/>
        </w:rPr>
        <w:t>Ayeni (2021) argue</w:t>
      </w:r>
      <w:r w:rsidR="00D515EE" w:rsidRPr="00C82529">
        <w:rPr>
          <w:szCs w:val="24"/>
        </w:rPr>
        <w:t xml:space="preserve">s that language strategies </w:t>
      </w:r>
      <w:r w:rsidR="00E93745" w:rsidRPr="00D76BDA">
        <w:rPr>
          <w:szCs w:val="24"/>
          <w:highlight w:val="yellow"/>
        </w:rPr>
        <w:t>involve</w:t>
      </w:r>
      <w:r w:rsidR="00E93745" w:rsidRPr="00C82529">
        <w:rPr>
          <w:szCs w:val="24"/>
        </w:rPr>
        <w:t xml:space="preserve"> </w:t>
      </w:r>
      <w:r w:rsidR="00D515EE" w:rsidRPr="00C82529">
        <w:rPr>
          <w:szCs w:val="24"/>
        </w:rPr>
        <w:t xml:space="preserve">techniques </w:t>
      </w:r>
      <w:r w:rsidRPr="00C82529">
        <w:rPr>
          <w:szCs w:val="24"/>
        </w:rPr>
        <w:t>us</w:t>
      </w:r>
      <w:r w:rsidR="00D515EE" w:rsidRPr="00C82529">
        <w:rPr>
          <w:szCs w:val="24"/>
        </w:rPr>
        <w:t xml:space="preserve">ed by speakers to facilitate effective communication, </w:t>
      </w:r>
      <w:r w:rsidRPr="00C82529">
        <w:rPr>
          <w:szCs w:val="24"/>
        </w:rPr>
        <w:t>especial</w:t>
      </w:r>
      <w:r w:rsidR="00D515EE" w:rsidRPr="00C82529">
        <w:rPr>
          <w:szCs w:val="24"/>
        </w:rPr>
        <w:t xml:space="preserve">ly when </w:t>
      </w:r>
      <w:r w:rsidRPr="00C82529">
        <w:rPr>
          <w:szCs w:val="24"/>
        </w:rPr>
        <w:t>dealing</w:t>
      </w:r>
      <w:r w:rsidR="00D515EE" w:rsidRPr="00C82529">
        <w:rPr>
          <w:szCs w:val="24"/>
        </w:rPr>
        <w:t xml:space="preserve"> with linguistic or</w:t>
      </w:r>
      <w:r w:rsidRPr="00C82529">
        <w:rPr>
          <w:szCs w:val="24"/>
        </w:rPr>
        <w:t xml:space="preserve"> contextual challenges. Linguistic </w:t>
      </w:r>
      <w:r w:rsidR="00D515EE" w:rsidRPr="00C82529">
        <w:rPr>
          <w:szCs w:val="24"/>
        </w:rPr>
        <w:t xml:space="preserve">forms and </w:t>
      </w:r>
      <w:r w:rsidR="00585FC7" w:rsidRPr="00C82529">
        <w:rPr>
          <w:szCs w:val="24"/>
        </w:rPr>
        <w:t xml:space="preserve">communication </w:t>
      </w:r>
      <w:r w:rsidR="00D515EE" w:rsidRPr="00C82529">
        <w:rPr>
          <w:szCs w:val="24"/>
        </w:rPr>
        <w:t xml:space="preserve">strategies </w:t>
      </w:r>
      <w:r w:rsidR="00585FC7" w:rsidRPr="00C82529">
        <w:rPr>
          <w:szCs w:val="24"/>
        </w:rPr>
        <w:t xml:space="preserve">enhance </w:t>
      </w:r>
      <w:r w:rsidR="00D515EE" w:rsidRPr="00C82529">
        <w:rPr>
          <w:szCs w:val="24"/>
        </w:rPr>
        <w:t>human thoughts and facilitate communication, with the content of utterances and the communicative intent being central to the nature of human language (</w:t>
      </w:r>
      <w:proofErr w:type="spellStart"/>
      <w:r w:rsidR="00D515EE" w:rsidRPr="00C82529">
        <w:rPr>
          <w:szCs w:val="24"/>
        </w:rPr>
        <w:t>Wiltschko</w:t>
      </w:r>
      <w:proofErr w:type="spellEnd"/>
      <w:r w:rsidR="00D515EE" w:rsidRPr="00C82529">
        <w:rPr>
          <w:szCs w:val="24"/>
        </w:rPr>
        <w:t>, 2022</w:t>
      </w:r>
      <w:r w:rsidR="003F1356" w:rsidRPr="00C82529">
        <w:rPr>
          <w:szCs w:val="24"/>
        </w:rPr>
        <w:t>).</w:t>
      </w:r>
    </w:p>
    <w:p w14:paraId="2E6B1362" w14:textId="77777777" w:rsidR="00EC1B28" w:rsidRPr="00C82529" w:rsidRDefault="003B5465" w:rsidP="00CE64AB">
      <w:pPr>
        <w:spacing w:after="0" w:line="360" w:lineRule="auto"/>
        <w:rPr>
          <w:b/>
          <w:szCs w:val="24"/>
        </w:rPr>
      </w:pPr>
      <w:r w:rsidRPr="00C82529">
        <w:rPr>
          <w:b/>
          <w:szCs w:val="24"/>
        </w:rPr>
        <w:t>Grammar and Syntax in Business Conversations</w:t>
      </w:r>
    </w:p>
    <w:p w14:paraId="56B1B79A" w14:textId="419B9C86" w:rsidR="00BE4AB9" w:rsidRPr="00C82529" w:rsidRDefault="003B5465" w:rsidP="00CE64AB">
      <w:pPr>
        <w:spacing w:line="360" w:lineRule="auto"/>
        <w:ind w:left="-5"/>
        <w:rPr>
          <w:szCs w:val="24"/>
        </w:rPr>
      </w:pPr>
      <w:proofErr w:type="spellStart"/>
      <w:r w:rsidRPr="00C82529">
        <w:rPr>
          <w:szCs w:val="24"/>
        </w:rPr>
        <w:t>Dzogovic</w:t>
      </w:r>
      <w:proofErr w:type="spellEnd"/>
      <w:r w:rsidRPr="00C82529">
        <w:rPr>
          <w:szCs w:val="24"/>
        </w:rPr>
        <w:t xml:space="preserve"> </w:t>
      </w:r>
      <w:r w:rsidRPr="00C82529">
        <w:rPr>
          <w:i/>
          <w:szCs w:val="24"/>
        </w:rPr>
        <w:t>et al</w:t>
      </w:r>
      <w:r w:rsidRPr="00C82529">
        <w:rPr>
          <w:szCs w:val="24"/>
        </w:rPr>
        <w:t>., (2022)</w:t>
      </w:r>
      <w:r w:rsidR="00BE4AB9" w:rsidRPr="00C82529">
        <w:rPr>
          <w:b/>
          <w:szCs w:val="24"/>
        </w:rPr>
        <w:t xml:space="preserve"> </w:t>
      </w:r>
      <w:r w:rsidR="00BE4AB9" w:rsidRPr="00C82529">
        <w:rPr>
          <w:szCs w:val="24"/>
        </w:rPr>
        <w:t>conducted a study on the importance of language management in international business in the Repu</w:t>
      </w:r>
      <w:r w:rsidR="00C72B9B" w:rsidRPr="00C82529">
        <w:rPr>
          <w:szCs w:val="24"/>
        </w:rPr>
        <w:t>blic of Kosovo. The study us</w:t>
      </w:r>
      <w:r w:rsidR="00BE4AB9" w:rsidRPr="00C82529">
        <w:rPr>
          <w:szCs w:val="24"/>
        </w:rPr>
        <w:t xml:space="preserve">ed both </w:t>
      </w:r>
      <w:r w:rsidR="00F972CA" w:rsidRPr="00C82529">
        <w:rPr>
          <w:szCs w:val="24"/>
        </w:rPr>
        <w:t>qualitative and quantitative</w:t>
      </w:r>
      <w:r w:rsidR="00BE4AB9" w:rsidRPr="00C82529">
        <w:rPr>
          <w:szCs w:val="24"/>
        </w:rPr>
        <w:t xml:space="preserve"> research approaches, with data collected from natural settings and processed using IBM SPSS st</w:t>
      </w:r>
      <w:r w:rsidR="001E7315" w:rsidRPr="00C82529">
        <w:rPr>
          <w:szCs w:val="24"/>
        </w:rPr>
        <w:t>atistics. The findings indicat</w:t>
      </w:r>
      <w:r w:rsidR="00BE4AB9" w:rsidRPr="00C82529">
        <w:rPr>
          <w:szCs w:val="24"/>
        </w:rPr>
        <w:t>ed that language barriers in international business necessitate improvements in language knowledge and skills for effective manag</w:t>
      </w:r>
      <w:r w:rsidR="0094516B" w:rsidRPr="00C82529">
        <w:rPr>
          <w:szCs w:val="24"/>
        </w:rPr>
        <w:t xml:space="preserve">ement. Adaptation of </w:t>
      </w:r>
      <w:r w:rsidR="001E7315" w:rsidRPr="00C82529">
        <w:rPr>
          <w:szCs w:val="24"/>
        </w:rPr>
        <w:t>new language</w:t>
      </w:r>
      <w:r w:rsidR="00D909EC" w:rsidRPr="00C82529">
        <w:rPr>
          <w:szCs w:val="24"/>
        </w:rPr>
        <w:t xml:space="preserve"> yields</w:t>
      </w:r>
      <w:r w:rsidR="00BE4AB9" w:rsidRPr="00C82529">
        <w:rPr>
          <w:szCs w:val="24"/>
        </w:rPr>
        <w:t xml:space="preserve"> positive results, with a clear connection between proficiency in one or more foreign languages, including grammar and syntax, and business success in an international environment.</w:t>
      </w:r>
    </w:p>
    <w:p w14:paraId="34122D4E" w14:textId="41557447" w:rsidR="00EC1B28" w:rsidRPr="00C82529" w:rsidRDefault="00D909EC" w:rsidP="00CE64AB">
      <w:pPr>
        <w:spacing w:line="360" w:lineRule="auto"/>
        <w:ind w:left="-5"/>
        <w:rPr>
          <w:szCs w:val="24"/>
        </w:rPr>
      </w:pPr>
      <w:proofErr w:type="spellStart"/>
      <w:r w:rsidRPr="00C82529">
        <w:rPr>
          <w:szCs w:val="24"/>
        </w:rPr>
        <w:t>Mostafiz</w:t>
      </w:r>
      <w:proofErr w:type="spellEnd"/>
      <w:r w:rsidRPr="00C82529">
        <w:rPr>
          <w:szCs w:val="24"/>
        </w:rPr>
        <w:t xml:space="preserve"> and Alam (2022) and Barat and Talukder (2023) examined the impacts of English language proficiency on business in Bangladesh. The study used the Concentric Circle model</w:t>
      </w:r>
      <w:r w:rsidR="0066789E" w:rsidRPr="00C82529">
        <w:rPr>
          <w:szCs w:val="24"/>
        </w:rPr>
        <w:t xml:space="preserve">, the data were collected and </w:t>
      </w:r>
      <w:proofErr w:type="spellStart"/>
      <w:r w:rsidR="0066789E" w:rsidRPr="00C82529">
        <w:rPr>
          <w:szCs w:val="24"/>
        </w:rPr>
        <w:t>analysed</w:t>
      </w:r>
      <w:proofErr w:type="spellEnd"/>
      <w:r w:rsidR="0066789E" w:rsidRPr="00C82529">
        <w:rPr>
          <w:szCs w:val="24"/>
        </w:rPr>
        <w:t xml:space="preserve"> </w:t>
      </w:r>
      <w:r w:rsidRPr="00C82529">
        <w:rPr>
          <w:szCs w:val="24"/>
        </w:rPr>
        <w:t>quanti</w:t>
      </w:r>
      <w:r w:rsidR="00A12068" w:rsidRPr="00C82529">
        <w:rPr>
          <w:szCs w:val="24"/>
        </w:rPr>
        <w:t>tatively from natural settings. I</w:t>
      </w:r>
      <w:r w:rsidR="00854515" w:rsidRPr="00C82529">
        <w:rPr>
          <w:szCs w:val="24"/>
        </w:rPr>
        <w:t>t was revealed that knowledge o</w:t>
      </w:r>
      <w:r w:rsidR="00235F83" w:rsidRPr="00C82529">
        <w:rPr>
          <w:szCs w:val="24"/>
        </w:rPr>
        <w:t>f linguistic</w:t>
      </w:r>
      <w:r w:rsidR="00854515" w:rsidRPr="00C82529">
        <w:rPr>
          <w:szCs w:val="24"/>
        </w:rPr>
        <w:t xml:space="preserve"> forms such as syntax and phonetics enables effective communication in the global business world</w:t>
      </w:r>
      <w:r w:rsidR="00235F83" w:rsidRPr="00C82529">
        <w:rPr>
          <w:szCs w:val="24"/>
        </w:rPr>
        <w:t xml:space="preserve"> </w:t>
      </w:r>
      <w:r w:rsidR="001E4615" w:rsidRPr="00C82529">
        <w:rPr>
          <w:szCs w:val="24"/>
        </w:rPr>
        <w:t>d</w:t>
      </w:r>
      <w:r w:rsidRPr="00C82529">
        <w:rPr>
          <w:szCs w:val="24"/>
        </w:rPr>
        <w:t xml:space="preserve">espite </w:t>
      </w:r>
      <w:r w:rsidR="00854515" w:rsidRPr="00C82529">
        <w:rPr>
          <w:szCs w:val="24"/>
        </w:rPr>
        <w:t xml:space="preserve">the </w:t>
      </w:r>
      <w:r w:rsidRPr="00C82529">
        <w:rPr>
          <w:szCs w:val="24"/>
        </w:rPr>
        <w:t>challenges related to var</w:t>
      </w:r>
      <w:r w:rsidR="009E148D" w:rsidRPr="00C82529">
        <w:rPr>
          <w:szCs w:val="24"/>
        </w:rPr>
        <w:t>ious forms of English worldwide</w:t>
      </w:r>
      <w:r w:rsidR="00C84F02" w:rsidRPr="00C82529">
        <w:rPr>
          <w:szCs w:val="24"/>
        </w:rPr>
        <w:t>. The m</w:t>
      </w:r>
      <w:r w:rsidRPr="00C82529">
        <w:rPr>
          <w:szCs w:val="24"/>
        </w:rPr>
        <w:t>astery of English is indisp</w:t>
      </w:r>
      <w:r w:rsidR="00C84F02" w:rsidRPr="00C82529">
        <w:rPr>
          <w:szCs w:val="24"/>
        </w:rPr>
        <w:t>ensable in business operations as it empowers people</w:t>
      </w:r>
      <w:r w:rsidRPr="00C82529">
        <w:rPr>
          <w:szCs w:val="24"/>
        </w:rPr>
        <w:t xml:space="preserve"> to engage confidently with international business partners and fo</w:t>
      </w:r>
      <w:r w:rsidR="00C84F02" w:rsidRPr="00C82529">
        <w:rPr>
          <w:szCs w:val="24"/>
        </w:rPr>
        <w:t xml:space="preserve">sters connections </w:t>
      </w:r>
      <w:r w:rsidR="003B5465" w:rsidRPr="00C82529">
        <w:rPr>
          <w:szCs w:val="24"/>
        </w:rPr>
        <w:t>worldwide.</w:t>
      </w:r>
    </w:p>
    <w:p w14:paraId="3860D8C3" w14:textId="297A2EAB" w:rsidR="00EC1B28" w:rsidRPr="00C82529" w:rsidRDefault="0046531C" w:rsidP="00CE64AB">
      <w:pPr>
        <w:spacing w:line="360" w:lineRule="auto"/>
        <w:ind w:left="-5"/>
        <w:rPr>
          <w:szCs w:val="24"/>
        </w:rPr>
      </w:pPr>
      <w:proofErr w:type="spellStart"/>
      <w:r w:rsidRPr="00C82529">
        <w:rPr>
          <w:szCs w:val="24"/>
        </w:rPr>
        <w:t>Manvender</w:t>
      </w:r>
      <w:proofErr w:type="spellEnd"/>
      <w:r w:rsidRPr="00C82529">
        <w:rPr>
          <w:szCs w:val="24"/>
        </w:rPr>
        <w:t xml:space="preserve"> (2015) conducted a descriptive study on syntax in a business context in Malaysia. The study was guided by The BMELC Learner Corpus Compilation model. Data were drawn from a sample corpus. The findings indicated that second-langua</w:t>
      </w:r>
      <w:r w:rsidR="00A9589A" w:rsidRPr="00C82529">
        <w:rPr>
          <w:szCs w:val="24"/>
        </w:rPr>
        <w:t>ge (L2) businessmen</w:t>
      </w:r>
      <w:r w:rsidRPr="00C82529">
        <w:rPr>
          <w:szCs w:val="24"/>
        </w:rPr>
        <w:t xml:space="preserve"> struggled with English,</w:t>
      </w:r>
      <w:r w:rsidR="00E52B61" w:rsidRPr="00C82529">
        <w:rPr>
          <w:szCs w:val="24"/>
        </w:rPr>
        <w:t xml:space="preserve"> demonstrating poor grammar,</w:t>
      </w:r>
      <w:r w:rsidRPr="00C82529">
        <w:rPr>
          <w:szCs w:val="24"/>
        </w:rPr>
        <w:t xml:space="preserve"> omitting articles, </w:t>
      </w:r>
      <w:r w:rsidR="00A9589A" w:rsidRPr="00C82529">
        <w:rPr>
          <w:szCs w:val="24"/>
        </w:rPr>
        <w:t xml:space="preserve">forming long sentences, </w:t>
      </w:r>
      <w:r w:rsidRPr="00C82529">
        <w:rPr>
          <w:szCs w:val="24"/>
        </w:rPr>
        <w:t>writing as if speaking, and translating sentences directly</w:t>
      </w:r>
      <w:r w:rsidR="00D97DEF" w:rsidRPr="00C82529">
        <w:rPr>
          <w:szCs w:val="24"/>
        </w:rPr>
        <w:t xml:space="preserve"> from their first language (L1)</w:t>
      </w:r>
      <w:r w:rsidR="003B5465" w:rsidRPr="00C82529">
        <w:rPr>
          <w:szCs w:val="24"/>
        </w:rPr>
        <w:t xml:space="preserve">. </w:t>
      </w:r>
    </w:p>
    <w:p w14:paraId="766878FE" w14:textId="3E0423E5" w:rsidR="00EC1B28" w:rsidRPr="00C82529" w:rsidRDefault="003B5465" w:rsidP="00CE64AB">
      <w:pPr>
        <w:spacing w:line="360" w:lineRule="auto"/>
        <w:ind w:left="-5"/>
        <w:rPr>
          <w:szCs w:val="24"/>
        </w:rPr>
      </w:pPr>
      <w:r w:rsidRPr="00C82529">
        <w:rPr>
          <w:szCs w:val="24"/>
        </w:rPr>
        <w:lastRenderedPageBreak/>
        <w:t xml:space="preserve">Wijaya </w:t>
      </w:r>
      <w:r w:rsidRPr="00C82529">
        <w:rPr>
          <w:i/>
          <w:szCs w:val="24"/>
        </w:rPr>
        <w:t>et al.</w:t>
      </w:r>
      <w:r w:rsidRPr="00C82529">
        <w:rPr>
          <w:szCs w:val="24"/>
        </w:rPr>
        <w:t xml:space="preserve">, </w:t>
      </w:r>
      <w:r w:rsidR="00984131" w:rsidRPr="00C82529">
        <w:rPr>
          <w:szCs w:val="24"/>
        </w:rPr>
        <w:t xml:space="preserve">(2023) conducted a study on Indonesian students' ability to write business documents, such as product descriptions and business letters. The </w:t>
      </w:r>
      <w:r w:rsidR="0028488C" w:rsidRPr="00C82529">
        <w:rPr>
          <w:szCs w:val="24"/>
        </w:rPr>
        <w:t>study</w:t>
      </w:r>
      <w:r w:rsidR="00984131" w:rsidRPr="00C82529">
        <w:rPr>
          <w:szCs w:val="24"/>
        </w:rPr>
        <w:t xml:space="preserve"> focused on </w:t>
      </w:r>
      <w:r w:rsidR="00F6049A" w:rsidRPr="00C82529">
        <w:rPr>
          <w:szCs w:val="24"/>
        </w:rPr>
        <w:t xml:space="preserve">errors and </w:t>
      </w:r>
      <w:r w:rsidR="00984131" w:rsidRPr="00C82529">
        <w:rPr>
          <w:szCs w:val="24"/>
        </w:rPr>
        <w:t>the types</w:t>
      </w:r>
      <w:r w:rsidR="0028488C" w:rsidRPr="00C82529">
        <w:rPr>
          <w:szCs w:val="24"/>
        </w:rPr>
        <w:t xml:space="preserve"> of English sentence structures</w:t>
      </w:r>
      <w:r w:rsidR="00F6049A" w:rsidRPr="00C82529">
        <w:rPr>
          <w:szCs w:val="24"/>
        </w:rPr>
        <w:t xml:space="preserve"> in descriptive paragraphs. The</w:t>
      </w:r>
      <w:r w:rsidR="002728B2" w:rsidRPr="00C82529">
        <w:rPr>
          <w:szCs w:val="24"/>
        </w:rPr>
        <w:t xml:space="preserve"> </w:t>
      </w:r>
      <w:r w:rsidR="00F6049A" w:rsidRPr="00C82529">
        <w:rPr>
          <w:szCs w:val="24"/>
        </w:rPr>
        <w:t>study employed</w:t>
      </w:r>
      <w:r w:rsidR="00834669" w:rsidRPr="00C82529">
        <w:rPr>
          <w:szCs w:val="24"/>
        </w:rPr>
        <w:t xml:space="preserve"> </w:t>
      </w:r>
      <w:r w:rsidR="00984131" w:rsidRPr="00C82529">
        <w:rPr>
          <w:szCs w:val="24"/>
        </w:rPr>
        <w:t xml:space="preserve">a quantitative case study approach, </w:t>
      </w:r>
      <w:r w:rsidR="003A02F2" w:rsidRPr="00C82529">
        <w:rPr>
          <w:szCs w:val="24"/>
        </w:rPr>
        <w:t>in which data were</w:t>
      </w:r>
      <w:r w:rsidR="00984131" w:rsidRPr="00C82529">
        <w:rPr>
          <w:szCs w:val="24"/>
        </w:rPr>
        <w:t xml:space="preserve"> collected from descriptive paragraphs. The </w:t>
      </w:r>
      <w:r w:rsidR="001424CF" w:rsidRPr="00C82529">
        <w:rPr>
          <w:szCs w:val="24"/>
        </w:rPr>
        <w:t xml:space="preserve">findings indicated </w:t>
      </w:r>
      <w:r w:rsidR="00984131" w:rsidRPr="00C82529">
        <w:rPr>
          <w:szCs w:val="24"/>
        </w:rPr>
        <w:t xml:space="preserve">that students primarily used simple sentence structures, along with compound and complex sentences. Errors were minimal, including issues like addition, </w:t>
      </w:r>
      <w:proofErr w:type="spellStart"/>
      <w:r w:rsidR="00984131" w:rsidRPr="00C82529">
        <w:rPr>
          <w:szCs w:val="24"/>
        </w:rPr>
        <w:t>misformation</w:t>
      </w:r>
      <w:proofErr w:type="spellEnd"/>
      <w:r w:rsidR="00984131" w:rsidRPr="00C82529">
        <w:rPr>
          <w:szCs w:val="24"/>
        </w:rPr>
        <w:t xml:space="preserve">, </w:t>
      </w:r>
      <w:r w:rsidR="00D710CE" w:rsidRPr="00C82529">
        <w:rPr>
          <w:szCs w:val="24"/>
        </w:rPr>
        <w:t xml:space="preserve">omission, and </w:t>
      </w:r>
      <w:proofErr w:type="spellStart"/>
      <w:r w:rsidR="00D710CE" w:rsidRPr="00C82529">
        <w:rPr>
          <w:szCs w:val="24"/>
        </w:rPr>
        <w:t>misordering</w:t>
      </w:r>
      <w:proofErr w:type="spellEnd"/>
      <w:r w:rsidRPr="00C82529">
        <w:rPr>
          <w:szCs w:val="24"/>
        </w:rPr>
        <w:t>.</w:t>
      </w:r>
    </w:p>
    <w:p w14:paraId="20F6A568" w14:textId="7ED67F8A" w:rsidR="00EC1B28" w:rsidRPr="00C82529" w:rsidRDefault="003B5465" w:rsidP="00CE64AB">
      <w:pPr>
        <w:spacing w:line="360" w:lineRule="auto"/>
        <w:ind w:left="-5"/>
        <w:rPr>
          <w:szCs w:val="24"/>
        </w:rPr>
      </w:pPr>
      <w:r w:rsidRPr="00C82529">
        <w:rPr>
          <w:szCs w:val="24"/>
        </w:rPr>
        <w:t xml:space="preserve">Agustina </w:t>
      </w:r>
      <w:r w:rsidRPr="00C82529">
        <w:rPr>
          <w:i/>
          <w:szCs w:val="24"/>
        </w:rPr>
        <w:t xml:space="preserve">et al., </w:t>
      </w:r>
      <w:r w:rsidR="006C1B2B" w:rsidRPr="00C82529">
        <w:rPr>
          <w:szCs w:val="24"/>
        </w:rPr>
        <w:t>(2024) explored the role of English proficiency as a lingua fran</w:t>
      </w:r>
      <w:r w:rsidR="00DC5B60" w:rsidRPr="00C82529">
        <w:rPr>
          <w:szCs w:val="24"/>
        </w:rPr>
        <w:t>ca in international business.</w:t>
      </w:r>
      <w:r w:rsidR="00F602AD" w:rsidRPr="00C82529">
        <w:rPr>
          <w:szCs w:val="24"/>
        </w:rPr>
        <w:t xml:space="preserve"> The study used</w:t>
      </w:r>
      <w:r w:rsidR="00DC5B60" w:rsidRPr="00C82529">
        <w:rPr>
          <w:szCs w:val="24"/>
        </w:rPr>
        <w:t xml:space="preserve"> </w:t>
      </w:r>
      <w:r w:rsidR="006C1B2B" w:rsidRPr="00C82529">
        <w:rPr>
          <w:szCs w:val="24"/>
        </w:rPr>
        <w:t>a q</w:t>
      </w:r>
      <w:r w:rsidR="00F602AD" w:rsidRPr="00C82529">
        <w:rPr>
          <w:szCs w:val="24"/>
        </w:rPr>
        <w:t>ualitative methodology, data were</w:t>
      </w:r>
      <w:r w:rsidR="006C1B2B" w:rsidRPr="00C82529">
        <w:rPr>
          <w:szCs w:val="24"/>
        </w:rPr>
        <w:t xml:space="preserve"> gathered through semi-structure</w:t>
      </w:r>
      <w:r w:rsidR="00FB62D5" w:rsidRPr="00C82529">
        <w:rPr>
          <w:szCs w:val="24"/>
        </w:rPr>
        <w:t xml:space="preserve">d interviews. The findings revealed that </w:t>
      </w:r>
      <w:r w:rsidR="006C1B2B" w:rsidRPr="00C82529">
        <w:rPr>
          <w:szCs w:val="24"/>
        </w:rPr>
        <w:t xml:space="preserve">higher proficiency in English, </w:t>
      </w:r>
      <w:r w:rsidR="001C0282" w:rsidRPr="00C82529">
        <w:rPr>
          <w:szCs w:val="24"/>
        </w:rPr>
        <w:t xml:space="preserve">specifically </w:t>
      </w:r>
      <w:r w:rsidR="006C1B2B" w:rsidRPr="00C82529">
        <w:rPr>
          <w:szCs w:val="24"/>
        </w:rPr>
        <w:t xml:space="preserve">in grammar, enhances business outcomes. </w:t>
      </w:r>
      <w:r w:rsidR="00C160EB" w:rsidRPr="00C82529">
        <w:rPr>
          <w:szCs w:val="24"/>
        </w:rPr>
        <w:t>Nonetheless</w:t>
      </w:r>
      <w:r w:rsidR="006C1B2B" w:rsidRPr="00C82529">
        <w:rPr>
          <w:szCs w:val="24"/>
        </w:rPr>
        <w:t>, cross-cultural communication barriers often complicate international transactions, highlighting the importance of not only linguistic proficiency but also cultural awareness in global business interactio</w:t>
      </w:r>
      <w:r w:rsidR="00EB3373" w:rsidRPr="00C82529">
        <w:rPr>
          <w:szCs w:val="24"/>
        </w:rPr>
        <w:t>ns</w:t>
      </w:r>
      <w:r w:rsidRPr="00C82529">
        <w:rPr>
          <w:szCs w:val="24"/>
        </w:rPr>
        <w:t>.</w:t>
      </w:r>
    </w:p>
    <w:p w14:paraId="31344772" w14:textId="77777777" w:rsidR="00EC1B28" w:rsidRPr="00C82529" w:rsidRDefault="003B5465" w:rsidP="00CE64AB">
      <w:pPr>
        <w:pStyle w:val="Heading1"/>
        <w:spacing w:line="360" w:lineRule="auto"/>
        <w:ind w:left="-5"/>
        <w:rPr>
          <w:szCs w:val="24"/>
        </w:rPr>
      </w:pPr>
      <w:r w:rsidRPr="00C82529">
        <w:rPr>
          <w:szCs w:val="24"/>
        </w:rPr>
        <w:t>Morphology and Phonology in Business Conversations</w:t>
      </w:r>
    </w:p>
    <w:p w14:paraId="3DA5B0E3" w14:textId="107FF6B7" w:rsidR="00EC1B28" w:rsidRPr="00C82529" w:rsidRDefault="003B5465" w:rsidP="00CE64AB">
      <w:pPr>
        <w:spacing w:line="360" w:lineRule="auto"/>
        <w:ind w:left="-5"/>
        <w:rPr>
          <w:szCs w:val="24"/>
        </w:rPr>
      </w:pPr>
      <w:r w:rsidRPr="00C82529">
        <w:rPr>
          <w:szCs w:val="24"/>
        </w:rPr>
        <w:t xml:space="preserve">Bourdin </w:t>
      </w:r>
      <w:r w:rsidR="003B0BBF" w:rsidRPr="00C82529">
        <w:rPr>
          <w:i/>
          <w:szCs w:val="24"/>
        </w:rPr>
        <w:t>et al.</w:t>
      </w:r>
      <w:r w:rsidRPr="00C82529">
        <w:rPr>
          <w:szCs w:val="24"/>
        </w:rPr>
        <w:t xml:space="preserve"> (2024)</w:t>
      </w:r>
      <w:r w:rsidRPr="00C82529">
        <w:rPr>
          <w:b/>
          <w:szCs w:val="24"/>
        </w:rPr>
        <w:t xml:space="preserve"> </w:t>
      </w:r>
      <w:proofErr w:type="spellStart"/>
      <w:r w:rsidRPr="00C82529">
        <w:rPr>
          <w:szCs w:val="24"/>
        </w:rPr>
        <w:t>analysed</w:t>
      </w:r>
      <w:proofErr w:type="spellEnd"/>
      <w:r w:rsidRPr="00C82529">
        <w:rPr>
          <w:szCs w:val="24"/>
        </w:rPr>
        <w:t xml:space="preserve"> regional and standard accent in commercial and non-commercial context</w:t>
      </w:r>
      <w:r w:rsidR="0067493B" w:rsidRPr="00C82529">
        <w:rPr>
          <w:szCs w:val="24"/>
        </w:rPr>
        <w:t>s</w:t>
      </w:r>
      <w:r w:rsidRPr="00C82529">
        <w:rPr>
          <w:szCs w:val="24"/>
        </w:rPr>
        <w:t xml:space="preserve"> in </w:t>
      </w:r>
      <w:r w:rsidR="00F84324" w:rsidRPr="00D76BDA">
        <w:rPr>
          <w:szCs w:val="24"/>
          <w:highlight w:val="yellow"/>
        </w:rPr>
        <w:t>the</w:t>
      </w:r>
      <w:r w:rsidR="00F84324">
        <w:rPr>
          <w:szCs w:val="24"/>
        </w:rPr>
        <w:t xml:space="preserve"> </w:t>
      </w:r>
      <w:r w:rsidRPr="00C82529">
        <w:rPr>
          <w:szCs w:val="24"/>
        </w:rPr>
        <w:t>Netherlands. The study was guided by sociolinguistic th</w:t>
      </w:r>
      <w:r w:rsidR="0067493B" w:rsidRPr="00C82529">
        <w:rPr>
          <w:szCs w:val="24"/>
        </w:rPr>
        <w:t xml:space="preserve">eory and used quantitative data </w:t>
      </w:r>
      <w:r w:rsidRPr="00C82529">
        <w:rPr>
          <w:szCs w:val="24"/>
        </w:rPr>
        <w:t>collected from the radio and television on the two types of ac</w:t>
      </w:r>
      <w:r w:rsidR="0067493B" w:rsidRPr="00C82529">
        <w:rPr>
          <w:szCs w:val="24"/>
        </w:rPr>
        <w:t>cents. The f</w:t>
      </w:r>
      <w:r w:rsidRPr="00C82529">
        <w:rPr>
          <w:szCs w:val="24"/>
        </w:rPr>
        <w:t>indings indicate</w:t>
      </w:r>
      <w:r w:rsidR="0067493B" w:rsidRPr="00C82529">
        <w:rPr>
          <w:szCs w:val="24"/>
        </w:rPr>
        <w:t>d</w:t>
      </w:r>
      <w:r w:rsidRPr="00C82529">
        <w:rPr>
          <w:szCs w:val="24"/>
        </w:rPr>
        <w:t xml:space="preserve"> that commercial versus non-commercial context </w:t>
      </w:r>
      <w:r w:rsidR="0067493B" w:rsidRPr="00C82529">
        <w:rPr>
          <w:szCs w:val="24"/>
        </w:rPr>
        <w:t>had no effect on the evaluation</w:t>
      </w:r>
      <w:r w:rsidRPr="00C82529">
        <w:rPr>
          <w:szCs w:val="24"/>
        </w:rPr>
        <w:t xml:space="preserve"> of standard and regional accents. Regional accent was evaluated more negatively than a standard accent for the majority of measures. Attitudes towards the speaker such </w:t>
      </w:r>
      <w:r w:rsidR="0067493B" w:rsidRPr="00C82529">
        <w:rPr>
          <w:szCs w:val="24"/>
        </w:rPr>
        <w:t xml:space="preserve">as </w:t>
      </w:r>
      <w:r w:rsidRPr="00C82529">
        <w:rPr>
          <w:szCs w:val="24"/>
        </w:rPr>
        <w:t xml:space="preserve">competence, status, comprehensibility, attitude towards the product, and perceived realism of the </w:t>
      </w:r>
      <w:r w:rsidR="0067493B" w:rsidRPr="00C82529">
        <w:rPr>
          <w:szCs w:val="24"/>
        </w:rPr>
        <w:t>log</w:t>
      </w:r>
      <w:r w:rsidRPr="00C82529">
        <w:rPr>
          <w:szCs w:val="24"/>
        </w:rPr>
        <w:t>. These findings indicate that a regional accent is a potent negative cue across these contexts, overriding possible effects that are spec</w:t>
      </w:r>
      <w:r w:rsidR="0067493B" w:rsidRPr="00C82529">
        <w:rPr>
          <w:szCs w:val="24"/>
        </w:rPr>
        <w:t>ific to commercial contexts.</w:t>
      </w:r>
    </w:p>
    <w:p w14:paraId="187FD174" w14:textId="1C876EB8" w:rsidR="00EC1B28" w:rsidRPr="00C82529" w:rsidRDefault="003B5465" w:rsidP="00CE64AB">
      <w:pPr>
        <w:spacing w:line="360" w:lineRule="auto"/>
        <w:ind w:left="-5"/>
        <w:rPr>
          <w:szCs w:val="24"/>
        </w:rPr>
      </w:pPr>
      <w:r w:rsidRPr="00C82529">
        <w:rPr>
          <w:szCs w:val="24"/>
        </w:rPr>
        <w:t xml:space="preserve">Nasab and </w:t>
      </w:r>
      <w:proofErr w:type="spellStart"/>
      <w:r w:rsidR="00DC5353" w:rsidRPr="00C82529">
        <w:rPr>
          <w:szCs w:val="24"/>
        </w:rPr>
        <w:t>Mehrazeen</w:t>
      </w:r>
      <w:proofErr w:type="spellEnd"/>
      <w:r w:rsidR="00DC5353" w:rsidRPr="00C82529">
        <w:rPr>
          <w:szCs w:val="24"/>
        </w:rPr>
        <w:t xml:space="preserve"> (2022) </w:t>
      </w:r>
      <w:proofErr w:type="spellStart"/>
      <w:r w:rsidR="00DC5353" w:rsidRPr="00C82529">
        <w:rPr>
          <w:szCs w:val="24"/>
        </w:rPr>
        <w:t>analysed</w:t>
      </w:r>
      <w:proofErr w:type="spellEnd"/>
      <w:r w:rsidRPr="00C82529">
        <w:rPr>
          <w:szCs w:val="24"/>
        </w:rPr>
        <w:t xml:space="preserve"> the tone of market participants via social media opinions. The study was guided by a multivariate regression model, and quantitative data collected from the tweets of different participants. The findings show</w:t>
      </w:r>
      <w:r w:rsidR="00DC5353" w:rsidRPr="00C82529">
        <w:rPr>
          <w:szCs w:val="24"/>
        </w:rPr>
        <w:t>ed</w:t>
      </w:r>
      <w:r w:rsidRPr="00C82529">
        <w:rPr>
          <w:szCs w:val="24"/>
        </w:rPr>
        <w:t xml:space="preserve"> that there was a relationship between the tone of existing earnings tweets and bid-ask spreads.</w:t>
      </w:r>
      <w:r w:rsidRPr="00C82529">
        <w:rPr>
          <w:rFonts w:eastAsia="Calibri"/>
          <w:szCs w:val="24"/>
        </w:rPr>
        <w:t xml:space="preserve"> </w:t>
      </w:r>
      <w:r w:rsidR="00DC5353" w:rsidRPr="00C82529">
        <w:rPr>
          <w:szCs w:val="24"/>
        </w:rPr>
        <w:t xml:space="preserve">These results </w:t>
      </w:r>
      <w:r w:rsidRPr="00C82529">
        <w:rPr>
          <w:szCs w:val="24"/>
        </w:rPr>
        <w:t>provide complementary awareness in capital markets through the use of positive tone.</w:t>
      </w:r>
    </w:p>
    <w:p w14:paraId="124C6A16" w14:textId="77777777" w:rsidR="006C4EED" w:rsidRPr="00C82529" w:rsidRDefault="00FD6EAF" w:rsidP="00CE64AB">
      <w:pPr>
        <w:spacing w:line="360" w:lineRule="auto"/>
        <w:ind w:left="-5"/>
        <w:rPr>
          <w:szCs w:val="24"/>
        </w:rPr>
      </w:pPr>
      <w:proofErr w:type="spellStart"/>
      <w:r w:rsidRPr="00C82529">
        <w:rPr>
          <w:szCs w:val="24"/>
        </w:rPr>
        <w:t>Altany</w:t>
      </w:r>
      <w:proofErr w:type="spellEnd"/>
      <w:r w:rsidRPr="00C82529">
        <w:rPr>
          <w:szCs w:val="24"/>
        </w:rPr>
        <w:t xml:space="preserve"> </w:t>
      </w:r>
      <w:r w:rsidR="00415C99" w:rsidRPr="00C82529">
        <w:rPr>
          <w:i/>
          <w:szCs w:val="24"/>
        </w:rPr>
        <w:t xml:space="preserve">et </w:t>
      </w:r>
      <w:r w:rsidRPr="00C82529">
        <w:rPr>
          <w:i/>
          <w:szCs w:val="24"/>
        </w:rPr>
        <w:t>al</w:t>
      </w:r>
      <w:r w:rsidR="00415C99" w:rsidRPr="00C82529">
        <w:rPr>
          <w:i/>
          <w:szCs w:val="24"/>
        </w:rPr>
        <w:t>.</w:t>
      </w:r>
      <w:r w:rsidR="00492DB8" w:rsidRPr="00C82529">
        <w:rPr>
          <w:szCs w:val="24"/>
        </w:rPr>
        <w:t xml:space="preserve"> (2025) conducted a study on the role of linguistic tone in small trade. The</w:t>
      </w:r>
      <w:r w:rsidR="001C21BC" w:rsidRPr="00C82529">
        <w:rPr>
          <w:szCs w:val="24"/>
        </w:rPr>
        <w:t xml:space="preserve"> primary aim of the study was to explore whether investors, particularly small investors, have differing </w:t>
      </w:r>
      <w:r w:rsidR="001C21BC" w:rsidRPr="00C82529">
        <w:rPr>
          <w:szCs w:val="24"/>
        </w:rPr>
        <w:lastRenderedPageBreak/>
        <w:t xml:space="preserve">opinions on the valuation implications of linguistic tone and whether these investors are subject to differential behavior in trade. It </w:t>
      </w:r>
      <w:proofErr w:type="spellStart"/>
      <w:r w:rsidR="001C21BC" w:rsidRPr="00C82529">
        <w:rPr>
          <w:szCs w:val="24"/>
        </w:rPr>
        <w:t>utilis</w:t>
      </w:r>
      <w:r w:rsidR="00492DB8" w:rsidRPr="00C82529">
        <w:rPr>
          <w:szCs w:val="24"/>
        </w:rPr>
        <w:t>ed</w:t>
      </w:r>
      <w:proofErr w:type="spellEnd"/>
      <w:r w:rsidR="00492DB8" w:rsidRPr="00C82529">
        <w:rPr>
          <w:szCs w:val="24"/>
        </w:rPr>
        <w:t xml:space="preserve"> a financial linguistic model, with data collected and analyzed from archival sources. The findings </w:t>
      </w:r>
      <w:r w:rsidR="001C21BC" w:rsidRPr="00C82529">
        <w:rPr>
          <w:szCs w:val="24"/>
        </w:rPr>
        <w:t>showed</w:t>
      </w:r>
      <w:r w:rsidR="00492DB8" w:rsidRPr="00C82529">
        <w:rPr>
          <w:szCs w:val="24"/>
        </w:rPr>
        <w:t xml:space="preserve"> that the buying behavior of small investors was positively associated with residual tone, while larger investors tended to sell based on this signal. The study </w:t>
      </w:r>
      <w:r w:rsidR="001C21BC" w:rsidRPr="00C82529">
        <w:rPr>
          <w:szCs w:val="24"/>
        </w:rPr>
        <w:t>enlightens</w:t>
      </w:r>
      <w:r w:rsidR="00492DB8" w:rsidRPr="00C82529">
        <w:rPr>
          <w:szCs w:val="24"/>
        </w:rPr>
        <w:t xml:space="preserve"> that linguistic tone plays a significant role in influencing business decisions, highlighting its impact on investor behavior in financial markets.</w:t>
      </w:r>
    </w:p>
    <w:p w14:paraId="4DEF832A" w14:textId="77777777" w:rsidR="00212BAC" w:rsidRPr="00C82529" w:rsidRDefault="006C4EED" w:rsidP="00CE64AB">
      <w:pPr>
        <w:spacing w:line="360" w:lineRule="auto"/>
        <w:ind w:left="-5"/>
        <w:rPr>
          <w:szCs w:val="24"/>
        </w:rPr>
      </w:pPr>
      <w:r w:rsidRPr="00C82529">
        <w:rPr>
          <w:szCs w:val="24"/>
        </w:rPr>
        <w:t xml:space="preserve">Sari (2021) </w:t>
      </w:r>
      <w:proofErr w:type="spellStart"/>
      <w:r w:rsidRPr="00C82529">
        <w:rPr>
          <w:szCs w:val="24"/>
        </w:rPr>
        <w:t>analysed</w:t>
      </w:r>
      <w:proofErr w:type="spellEnd"/>
      <w:r w:rsidRPr="00C82529">
        <w:rPr>
          <w:szCs w:val="24"/>
        </w:rPr>
        <w:t xml:space="preserve"> the word formation process in business, particular</w:t>
      </w:r>
      <w:r w:rsidR="00212BAC" w:rsidRPr="00C82529">
        <w:rPr>
          <w:szCs w:val="24"/>
        </w:rPr>
        <w:t xml:space="preserve">ly in online newspapers </w:t>
      </w:r>
      <w:r w:rsidRPr="00C82529">
        <w:rPr>
          <w:szCs w:val="24"/>
        </w:rPr>
        <w:t>in</w:t>
      </w:r>
      <w:r w:rsidR="00212BAC" w:rsidRPr="00C82529">
        <w:rPr>
          <w:szCs w:val="24"/>
        </w:rPr>
        <w:t xml:space="preserve"> Antara. The study </w:t>
      </w:r>
      <w:proofErr w:type="spellStart"/>
      <w:r w:rsidR="00212BAC" w:rsidRPr="00C82529">
        <w:rPr>
          <w:szCs w:val="24"/>
        </w:rPr>
        <w:t>utilis</w:t>
      </w:r>
      <w:r w:rsidRPr="00C82529">
        <w:rPr>
          <w:szCs w:val="24"/>
        </w:rPr>
        <w:t>ed</w:t>
      </w:r>
      <w:proofErr w:type="spellEnd"/>
      <w:r w:rsidRPr="00C82529">
        <w:rPr>
          <w:szCs w:val="24"/>
        </w:rPr>
        <w:t xml:space="preserve"> a descriptive qualitative method, with data consisting of words extracted from newspapers and online sources that featured the process of forming English words. The </w:t>
      </w:r>
      <w:r w:rsidR="00212BAC" w:rsidRPr="00C82529">
        <w:rPr>
          <w:szCs w:val="24"/>
        </w:rPr>
        <w:t>findings</w:t>
      </w:r>
      <w:r w:rsidRPr="00C82529">
        <w:rPr>
          <w:szCs w:val="24"/>
        </w:rPr>
        <w:t xml:space="preserve"> </w:t>
      </w:r>
      <w:r w:rsidR="00212BAC" w:rsidRPr="00C82529">
        <w:rPr>
          <w:szCs w:val="24"/>
        </w:rPr>
        <w:t>revealed</w:t>
      </w:r>
      <w:r w:rsidRPr="00C82529">
        <w:rPr>
          <w:szCs w:val="24"/>
        </w:rPr>
        <w:t xml:space="preserve"> that </w:t>
      </w:r>
      <w:r w:rsidRPr="00C82529">
        <w:rPr>
          <w:rStyle w:val="Emphasis"/>
          <w:i w:val="0"/>
          <w:szCs w:val="24"/>
        </w:rPr>
        <w:t>derivation</w:t>
      </w:r>
      <w:r w:rsidRPr="00C82529">
        <w:rPr>
          <w:i/>
          <w:szCs w:val="24"/>
        </w:rPr>
        <w:t xml:space="preserve"> </w:t>
      </w:r>
      <w:r w:rsidRPr="00C82529">
        <w:rPr>
          <w:szCs w:val="24"/>
        </w:rPr>
        <w:t xml:space="preserve">was the most common word formation process in business interactions. However, the study did not identify </w:t>
      </w:r>
      <w:r w:rsidR="00212BAC" w:rsidRPr="00C82529">
        <w:rPr>
          <w:szCs w:val="24"/>
        </w:rPr>
        <w:t xml:space="preserve">other word formation processes such as </w:t>
      </w:r>
      <w:r w:rsidRPr="00C82529">
        <w:rPr>
          <w:rStyle w:val="Emphasis"/>
          <w:i w:val="0"/>
          <w:szCs w:val="24"/>
        </w:rPr>
        <w:t>blending</w:t>
      </w:r>
      <w:r w:rsidRPr="00C82529">
        <w:rPr>
          <w:i/>
          <w:szCs w:val="24"/>
        </w:rPr>
        <w:t xml:space="preserve"> </w:t>
      </w:r>
      <w:r w:rsidRPr="00C82529">
        <w:rPr>
          <w:szCs w:val="24"/>
        </w:rPr>
        <w:t xml:space="preserve">or </w:t>
      </w:r>
      <w:r w:rsidRPr="00C82529">
        <w:rPr>
          <w:rStyle w:val="Emphasis"/>
          <w:i w:val="0"/>
          <w:szCs w:val="24"/>
        </w:rPr>
        <w:t>clipping</w:t>
      </w:r>
      <w:r w:rsidRPr="00C82529">
        <w:rPr>
          <w:i/>
          <w:szCs w:val="24"/>
        </w:rPr>
        <w:t xml:space="preserve"> </w:t>
      </w:r>
      <w:r w:rsidRPr="00C82529">
        <w:rPr>
          <w:szCs w:val="24"/>
        </w:rPr>
        <w:t xml:space="preserve">as prevalent </w:t>
      </w:r>
      <w:r w:rsidR="00212BAC" w:rsidRPr="00C82529">
        <w:rPr>
          <w:szCs w:val="24"/>
        </w:rPr>
        <w:t>processes in the examined texts</w:t>
      </w:r>
      <w:r w:rsidR="003B5465" w:rsidRPr="00C82529">
        <w:rPr>
          <w:szCs w:val="24"/>
        </w:rPr>
        <w:t>.</w:t>
      </w:r>
    </w:p>
    <w:p w14:paraId="66A85BB6" w14:textId="0730FE90" w:rsidR="00EC1B28" w:rsidRPr="00C82529" w:rsidRDefault="00212BAC" w:rsidP="00CE64AB">
      <w:pPr>
        <w:spacing w:line="360" w:lineRule="auto"/>
        <w:ind w:left="-5"/>
        <w:rPr>
          <w:szCs w:val="24"/>
        </w:rPr>
      </w:pPr>
      <w:proofErr w:type="spellStart"/>
      <w:r w:rsidRPr="00C82529">
        <w:rPr>
          <w:szCs w:val="24"/>
        </w:rPr>
        <w:t>Susilawati</w:t>
      </w:r>
      <w:proofErr w:type="spellEnd"/>
      <w:r w:rsidRPr="00C82529">
        <w:rPr>
          <w:szCs w:val="24"/>
        </w:rPr>
        <w:t xml:space="preserve"> (2018) carried out a study on the word register used by traditional traders at the Floating Market in Banjarmasin City, Indonesia. The study </w:t>
      </w:r>
      <w:r w:rsidR="00047F3F" w:rsidRPr="00C82529">
        <w:rPr>
          <w:szCs w:val="24"/>
        </w:rPr>
        <w:t>used</w:t>
      </w:r>
      <w:r w:rsidRPr="00C82529">
        <w:rPr>
          <w:szCs w:val="24"/>
        </w:rPr>
        <w:t xml:space="preserve"> a qualitative approach, with data collected through documentation, observation, recording, and note-taking techniques. The findings</w:t>
      </w:r>
      <w:r w:rsidR="002408C7" w:rsidRPr="00C82529">
        <w:rPr>
          <w:szCs w:val="24"/>
        </w:rPr>
        <w:t xml:space="preserve"> </w:t>
      </w:r>
      <w:r w:rsidRPr="00C82529">
        <w:rPr>
          <w:szCs w:val="24"/>
        </w:rPr>
        <w:t>indicated that the word register used by traders at the market was influenced by the unique environment of the floating market. The study identified that verbs, nouns, and adjectives were particularly affected by this influence. Adjectives commonly found in the trading context at Banjarmasin’s floating market included terms such as "less," "cheap," "sweet," and "run out," reflecting the language used to describe products and tra</w:t>
      </w:r>
      <w:r w:rsidR="00A126B3" w:rsidRPr="00C82529">
        <w:rPr>
          <w:szCs w:val="24"/>
        </w:rPr>
        <w:t>nsactions in the market setting</w:t>
      </w:r>
      <w:r w:rsidR="003B5465" w:rsidRPr="00C82529">
        <w:rPr>
          <w:szCs w:val="24"/>
        </w:rPr>
        <w:t>.</w:t>
      </w:r>
    </w:p>
    <w:p w14:paraId="63D353D2" w14:textId="77777777" w:rsidR="00EC1B28" w:rsidRPr="00C82529" w:rsidRDefault="003B5465" w:rsidP="00CE64AB">
      <w:pPr>
        <w:pStyle w:val="Heading1"/>
        <w:spacing w:line="360" w:lineRule="auto"/>
        <w:ind w:left="-5"/>
        <w:rPr>
          <w:szCs w:val="24"/>
        </w:rPr>
      </w:pPr>
      <w:r w:rsidRPr="00C82529">
        <w:rPr>
          <w:szCs w:val="24"/>
        </w:rPr>
        <w:t>Lexical Choices in Business Conversations</w:t>
      </w:r>
    </w:p>
    <w:p w14:paraId="7B048723" w14:textId="2BC3EB7C" w:rsidR="00080C6D" w:rsidRPr="00C82529" w:rsidRDefault="00585C7C" w:rsidP="00CE64AB">
      <w:pPr>
        <w:spacing w:line="360" w:lineRule="auto"/>
        <w:ind w:left="-5"/>
        <w:rPr>
          <w:szCs w:val="24"/>
        </w:rPr>
      </w:pPr>
      <w:r w:rsidRPr="00C82529">
        <w:rPr>
          <w:szCs w:val="24"/>
        </w:rPr>
        <w:t xml:space="preserve">Martins (2012) claimed that it is important to select words carefully before speaking, asserting that effective communication hinges on choosing words that the receiver will understand and respond to appropriately. The ability to select words successfully, aided by tools like a dictionary or thesaurus, plays a </w:t>
      </w:r>
      <w:r w:rsidR="00D63AF5" w:rsidRPr="00C82529">
        <w:rPr>
          <w:szCs w:val="24"/>
        </w:rPr>
        <w:t>significant</w:t>
      </w:r>
      <w:r w:rsidRPr="00C82529">
        <w:rPr>
          <w:szCs w:val="24"/>
        </w:rPr>
        <w:t xml:space="preserve"> role in facilitating effective business communication, particularly in marketplace settings</w:t>
      </w:r>
      <w:r w:rsidR="006E7EFB" w:rsidRPr="00C82529">
        <w:rPr>
          <w:szCs w:val="24"/>
        </w:rPr>
        <w:t>.</w:t>
      </w:r>
    </w:p>
    <w:p w14:paraId="459E882C" w14:textId="67ED133C" w:rsidR="005848D9" w:rsidRPr="00C82529" w:rsidRDefault="003B5465" w:rsidP="00CE64AB">
      <w:pPr>
        <w:spacing w:line="360" w:lineRule="auto"/>
        <w:ind w:left="-5"/>
        <w:rPr>
          <w:szCs w:val="24"/>
        </w:rPr>
      </w:pPr>
      <w:proofErr w:type="spellStart"/>
      <w:r w:rsidRPr="00C82529">
        <w:rPr>
          <w:szCs w:val="24"/>
        </w:rPr>
        <w:t>Sombu</w:t>
      </w:r>
      <w:r w:rsidR="00080C6D" w:rsidRPr="00C82529">
        <w:rPr>
          <w:szCs w:val="24"/>
        </w:rPr>
        <w:t>ntham</w:t>
      </w:r>
      <w:proofErr w:type="spellEnd"/>
      <w:r w:rsidR="00080C6D" w:rsidRPr="00C82529">
        <w:rPr>
          <w:szCs w:val="24"/>
        </w:rPr>
        <w:t xml:space="preserve"> and Wang (2021) conducted a study </w:t>
      </w:r>
      <w:r w:rsidR="00E90810" w:rsidRPr="00C82529">
        <w:rPr>
          <w:szCs w:val="24"/>
        </w:rPr>
        <w:t xml:space="preserve">in Thailand </w:t>
      </w:r>
      <w:r w:rsidR="00080C6D" w:rsidRPr="00C82529">
        <w:rPr>
          <w:szCs w:val="24"/>
        </w:rPr>
        <w:t>on how lexicon fu</w:t>
      </w:r>
      <w:r w:rsidR="00E90810" w:rsidRPr="00C82529">
        <w:rPr>
          <w:szCs w:val="24"/>
        </w:rPr>
        <w:t xml:space="preserve">nctions as a brand. </w:t>
      </w:r>
      <w:r w:rsidR="00A24D8A" w:rsidRPr="00C82529">
        <w:rPr>
          <w:szCs w:val="24"/>
        </w:rPr>
        <w:t>It employed</w:t>
      </w:r>
      <w:r w:rsidR="00080C6D" w:rsidRPr="00C82529">
        <w:rPr>
          <w:szCs w:val="24"/>
        </w:rPr>
        <w:t xml:space="preserve"> a qualitative rese</w:t>
      </w:r>
      <w:r w:rsidR="00A24D8A" w:rsidRPr="00C82529">
        <w:rPr>
          <w:szCs w:val="24"/>
        </w:rPr>
        <w:t>arch approach and the</w:t>
      </w:r>
      <w:r w:rsidR="00080C6D" w:rsidRPr="00C82529">
        <w:rPr>
          <w:szCs w:val="24"/>
        </w:rPr>
        <w:t xml:space="preserve"> data </w:t>
      </w:r>
      <w:r w:rsidR="00A24D8A" w:rsidRPr="00C82529">
        <w:rPr>
          <w:szCs w:val="24"/>
        </w:rPr>
        <w:t xml:space="preserve">were </w:t>
      </w:r>
      <w:r w:rsidR="00080C6D" w:rsidRPr="00C82529">
        <w:rPr>
          <w:szCs w:val="24"/>
        </w:rPr>
        <w:t xml:space="preserve">collected through semi-structured interviews. The results </w:t>
      </w:r>
      <w:r w:rsidR="00A24D8A" w:rsidRPr="00C82529">
        <w:rPr>
          <w:szCs w:val="24"/>
        </w:rPr>
        <w:t>showed</w:t>
      </w:r>
      <w:r w:rsidR="00080C6D" w:rsidRPr="00C82529">
        <w:rPr>
          <w:szCs w:val="24"/>
        </w:rPr>
        <w:t xml:space="preserve"> that</w:t>
      </w:r>
      <w:r w:rsidR="00A24D8A" w:rsidRPr="00C82529">
        <w:rPr>
          <w:szCs w:val="24"/>
        </w:rPr>
        <w:t xml:space="preserve"> a well-chosen lexicon can function</w:t>
      </w:r>
      <w:r w:rsidR="00080C6D" w:rsidRPr="00C82529">
        <w:rPr>
          <w:szCs w:val="24"/>
        </w:rPr>
        <w:t xml:space="preserve"> as both an </w:t>
      </w:r>
      <w:r w:rsidR="00080C6D" w:rsidRPr="00C82529">
        <w:rPr>
          <w:szCs w:val="24"/>
        </w:rPr>
        <w:lastRenderedPageBreak/>
        <w:t>organizational brand and an identity for a business. Th</w:t>
      </w:r>
      <w:r w:rsidR="00C101CD" w:rsidRPr="00C82529">
        <w:rPr>
          <w:szCs w:val="24"/>
        </w:rPr>
        <w:t xml:space="preserve">e findings of this nature </w:t>
      </w:r>
      <w:r w:rsidR="00745E7E" w:rsidRPr="00D76BDA">
        <w:rPr>
          <w:szCs w:val="24"/>
          <w:highlight w:val="yellow"/>
        </w:rPr>
        <w:t>enlighten</w:t>
      </w:r>
      <w:r w:rsidR="00745E7E" w:rsidRPr="00C82529">
        <w:rPr>
          <w:szCs w:val="24"/>
        </w:rPr>
        <w:t xml:space="preserve"> </w:t>
      </w:r>
      <w:r w:rsidR="00C101CD" w:rsidRPr="00C82529">
        <w:rPr>
          <w:szCs w:val="24"/>
        </w:rPr>
        <w:t xml:space="preserve">that </w:t>
      </w:r>
      <w:r w:rsidR="00A24D8A" w:rsidRPr="00C82529">
        <w:rPr>
          <w:szCs w:val="24"/>
        </w:rPr>
        <w:t xml:space="preserve">the stability of firms mainly depends </w:t>
      </w:r>
      <w:r w:rsidR="00080C6D" w:rsidRPr="00C82529">
        <w:rPr>
          <w:szCs w:val="24"/>
        </w:rPr>
        <w:t>on th</w:t>
      </w:r>
      <w:r w:rsidR="00C101CD" w:rsidRPr="00C82529">
        <w:rPr>
          <w:szCs w:val="24"/>
        </w:rPr>
        <w:t xml:space="preserve">e lexicon the company adopts. This highlights </w:t>
      </w:r>
      <w:r w:rsidR="00080C6D" w:rsidRPr="00C82529">
        <w:rPr>
          <w:szCs w:val="24"/>
        </w:rPr>
        <w:t>the strategic importance of language in shaping a company's public image and long-term success</w:t>
      </w:r>
      <w:r w:rsidRPr="00C82529">
        <w:rPr>
          <w:szCs w:val="24"/>
        </w:rPr>
        <w:t>.</w:t>
      </w:r>
    </w:p>
    <w:p w14:paraId="4C95B225" w14:textId="0421969A" w:rsidR="00EC1B28" w:rsidRPr="00C82529" w:rsidRDefault="003B5465" w:rsidP="00CE64AB">
      <w:pPr>
        <w:spacing w:line="360" w:lineRule="auto"/>
        <w:ind w:left="-5"/>
        <w:rPr>
          <w:szCs w:val="24"/>
        </w:rPr>
      </w:pPr>
      <w:r w:rsidRPr="00C82529">
        <w:rPr>
          <w:szCs w:val="24"/>
        </w:rPr>
        <w:t>Aini and</w:t>
      </w:r>
      <w:r w:rsidR="007C0E3D" w:rsidRPr="00C82529">
        <w:rPr>
          <w:szCs w:val="24"/>
        </w:rPr>
        <w:t xml:space="preserve"> </w:t>
      </w:r>
      <w:proofErr w:type="spellStart"/>
      <w:r w:rsidR="007C0E3D" w:rsidRPr="00C82529">
        <w:rPr>
          <w:szCs w:val="24"/>
        </w:rPr>
        <w:t>Simatupang</w:t>
      </w:r>
      <w:proofErr w:type="spellEnd"/>
      <w:r w:rsidR="007C0E3D" w:rsidRPr="00C82529">
        <w:rPr>
          <w:szCs w:val="24"/>
        </w:rPr>
        <w:t xml:space="preserve"> (2024) </w:t>
      </w:r>
      <w:r w:rsidR="005848D9" w:rsidRPr="00C82529">
        <w:rPr>
          <w:szCs w:val="24"/>
        </w:rPr>
        <w:t>conducted a study to investigate</w:t>
      </w:r>
      <w:r w:rsidR="007C0E3D" w:rsidRPr="00C82529">
        <w:rPr>
          <w:szCs w:val="24"/>
        </w:rPr>
        <w:t xml:space="preserve"> the role of positive politeness in business communication using a qualitative method for data analysis. </w:t>
      </w:r>
      <w:r w:rsidR="005848D9" w:rsidRPr="00C82529">
        <w:rPr>
          <w:szCs w:val="24"/>
        </w:rPr>
        <w:t>It was</w:t>
      </w:r>
      <w:r w:rsidR="007C0E3D" w:rsidRPr="00C82529">
        <w:rPr>
          <w:szCs w:val="24"/>
        </w:rPr>
        <w:t xml:space="preserve"> found that positive politeness is </w:t>
      </w:r>
      <w:r w:rsidR="005848D9" w:rsidRPr="00C82529">
        <w:rPr>
          <w:szCs w:val="24"/>
        </w:rPr>
        <w:t>fundamental</w:t>
      </w:r>
      <w:r w:rsidR="007C0E3D" w:rsidRPr="00C82529">
        <w:rPr>
          <w:szCs w:val="24"/>
        </w:rPr>
        <w:t xml:space="preserve"> in </w:t>
      </w:r>
      <w:r w:rsidR="005848D9" w:rsidRPr="00C82529">
        <w:rPr>
          <w:szCs w:val="24"/>
        </w:rPr>
        <w:t xml:space="preserve">business in </w:t>
      </w:r>
      <w:r w:rsidR="007C0E3D" w:rsidRPr="00C82529">
        <w:rPr>
          <w:szCs w:val="24"/>
        </w:rPr>
        <w:t xml:space="preserve">fostering respectful rapport, enhancing trust through reassurances, and mitigating conflicts. These strategies </w:t>
      </w:r>
      <w:r w:rsidR="006C4730" w:rsidRPr="00C82529">
        <w:rPr>
          <w:szCs w:val="24"/>
        </w:rPr>
        <w:t xml:space="preserve">build successful relationships, </w:t>
      </w:r>
      <w:r w:rsidR="007C0E3D" w:rsidRPr="00C82529">
        <w:rPr>
          <w:szCs w:val="24"/>
        </w:rPr>
        <w:t xml:space="preserve">promote effective interactions, and contribute to the overall success of business communication. Specifically, positive politeness helps to </w:t>
      </w:r>
      <w:r w:rsidR="006C4730" w:rsidRPr="00C82529">
        <w:rPr>
          <w:szCs w:val="24"/>
        </w:rPr>
        <w:t xml:space="preserve">facilitate collaboration, </w:t>
      </w:r>
      <w:r w:rsidR="007C0E3D" w:rsidRPr="00C82529">
        <w:rPr>
          <w:szCs w:val="24"/>
        </w:rPr>
        <w:t xml:space="preserve">build trust, promote transparency, </w:t>
      </w:r>
      <w:r w:rsidR="006C4730" w:rsidRPr="00C82529">
        <w:rPr>
          <w:szCs w:val="24"/>
        </w:rPr>
        <w:t xml:space="preserve">enhance customer satisfaction, </w:t>
      </w:r>
      <w:r w:rsidR="007C0E3D" w:rsidRPr="00C82529">
        <w:rPr>
          <w:szCs w:val="24"/>
        </w:rPr>
        <w:t xml:space="preserve">assert reciprocity, and maintain positive relationships. </w:t>
      </w:r>
      <w:r w:rsidR="007D2370" w:rsidRPr="00C82529">
        <w:rPr>
          <w:szCs w:val="24"/>
        </w:rPr>
        <w:t>Thus</w:t>
      </w:r>
      <w:r w:rsidR="007C0E3D" w:rsidRPr="00C82529">
        <w:rPr>
          <w:szCs w:val="24"/>
        </w:rPr>
        <w:t>, politeness p</w:t>
      </w:r>
      <w:r w:rsidR="007D2370" w:rsidRPr="00C82529">
        <w:rPr>
          <w:szCs w:val="24"/>
        </w:rPr>
        <w:t>lays an important</w:t>
      </w:r>
      <w:r w:rsidR="007C0E3D" w:rsidRPr="00C82529">
        <w:rPr>
          <w:szCs w:val="24"/>
        </w:rPr>
        <w:t xml:space="preserve"> role in influencing one's decision to engage in conversation and in shaping the dyn</w:t>
      </w:r>
      <w:r w:rsidR="00A12B68" w:rsidRPr="00C82529">
        <w:rPr>
          <w:szCs w:val="24"/>
        </w:rPr>
        <w:t>amics of business communication</w:t>
      </w:r>
      <w:r w:rsidRPr="00C82529">
        <w:rPr>
          <w:szCs w:val="24"/>
        </w:rPr>
        <w:t>.</w:t>
      </w:r>
    </w:p>
    <w:p w14:paraId="16B36FED" w14:textId="77777777" w:rsidR="00D40F2A" w:rsidRPr="00C82529" w:rsidRDefault="00D40F2A" w:rsidP="00CE64AB">
      <w:pPr>
        <w:spacing w:after="0" w:line="360" w:lineRule="auto"/>
        <w:ind w:left="-5"/>
        <w:rPr>
          <w:b/>
          <w:szCs w:val="24"/>
        </w:rPr>
      </w:pPr>
      <w:r w:rsidRPr="00C82529">
        <w:rPr>
          <w:b/>
          <w:szCs w:val="24"/>
        </w:rPr>
        <w:t>Code switching, Code mixing, and Borrowing in Business Conversations</w:t>
      </w:r>
    </w:p>
    <w:p w14:paraId="25BE655B" w14:textId="0D07CE73" w:rsidR="00D40F2A" w:rsidRPr="00C82529" w:rsidRDefault="00D40F2A" w:rsidP="00CE64AB">
      <w:pPr>
        <w:spacing w:after="0" w:line="360" w:lineRule="auto"/>
        <w:ind w:left="-5"/>
        <w:rPr>
          <w:szCs w:val="24"/>
        </w:rPr>
      </w:pPr>
      <w:r w:rsidRPr="00C82529">
        <w:rPr>
          <w:szCs w:val="24"/>
        </w:rPr>
        <w:t>According to</w:t>
      </w:r>
      <w:r w:rsidR="00C46F8A" w:rsidRPr="00C82529">
        <w:rPr>
          <w:szCs w:val="24"/>
        </w:rPr>
        <w:t xml:space="preserve"> </w:t>
      </w:r>
      <w:proofErr w:type="spellStart"/>
      <w:r w:rsidR="00C46F8A" w:rsidRPr="00C82529">
        <w:rPr>
          <w:szCs w:val="24"/>
        </w:rPr>
        <w:t>Beletskaya</w:t>
      </w:r>
      <w:proofErr w:type="spellEnd"/>
      <w:r w:rsidR="00C46F8A" w:rsidRPr="00C82529">
        <w:rPr>
          <w:szCs w:val="24"/>
        </w:rPr>
        <w:t xml:space="preserve"> (2018),</w:t>
      </w:r>
      <w:r w:rsidRPr="00C82529">
        <w:rPr>
          <w:szCs w:val="24"/>
        </w:rPr>
        <w:t xml:space="preserve"> Nisa (2022), </w:t>
      </w:r>
      <w:proofErr w:type="spellStart"/>
      <w:r w:rsidRPr="00C82529">
        <w:rPr>
          <w:szCs w:val="24"/>
        </w:rPr>
        <w:t>Sulistyo</w:t>
      </w:r>
      <w:proofErr w:type="spellEnd"/>
      <w:r w:rsidRPr="00C82529">
        <w:rPr>
          <w:szCs w:val="24"/>
        </w:rPr>
        <w:t xml:space="preserve"> </w:t>
      </w:r>
      <w:r w:rsidR="00C4460C" w:rsidRPr="00C82529">
        <w:rPr>
          <w:i/>
          <w:szCs w:val="24"/>
        </w:rPr>
        <w:t>et al.</w:t>
      </w:r>
      <w:r w:rsidRPr="00C82529">
        <w:rPr>
          <w:szCs w:val="24"/>
        </w:rPr>
        <w:t xml:space="preserve"> (2023) and </w:t>
      </w:r>
      <w:bookmarkStart w:id="1" w:name="_Hlk190851353"/>
      <w:proofErr w:type="spellStart"/>
      <w:r w:rsidRPr="00C82529">
        <w:rPr>
          <w:szCs w:val="24"/>
        </w:rPr>
        <w:t>Nagórka</w:t>
      </w:r>
      <w:proofErr w:type="spellEnd"/>
      <w:r w:rsidRPr="00C82529">
        <w:rPr>
          <w:szCs w:val="24"/>
        </w:rPr>
        <w:t xml:space="preserve"> (2024)</w:t>
      </w:r>
      <w:bookmarkEnd w:id="1"/>
      <w:r w:rsidR="00C4460C" w:rsidRPr="00C82529">
        <w:rPr>
          <w:szCs w:val="24"/>
        </w:rPr>
        <w:t xml:space="preserve">, studies on code </w:t>
      </w:r>
      <w:r w:rsidR="00CD73CE" w:rsidRPr="00C82529">
        <w:rPr>
          <w:szCs w:val="24"/>
        </w:rPr>
        <w:t>mixing</w:t>
      </w:r>
      <w:r w:rsidR="00C4460C" w:rsidRPr="00C82529">
        <w:rPr>
          <w:szCs w:val="24"/>
        </w:rPr>
        <w:t xml:space="preserve"> and code </w:t>
      </w:r>
      <w:r w:rsidR="00CD73CE" w:rsidRPr="00C82529">
        <w:rPr>
          <w:szCs w:val="24"/>
        </w:rPr>
        <w:t>switching</w:t>
      </w:r>
      <w:r w:rsidR="00C4460C" w:rsidRPr="00C82529">
        <w:rPr>
          <w:szCs w:val="24"/>
        </w:rPr>
        <w:t xml:space="preserve"> in business contexts have highlighted their prevalent use in transactions. Through descriptive qualitative research, data were collected using </w:t>
      </w:r>
      <w:r w:rsidR="00CD73CE" w:rsidRPr="00C82529">
        <w:rPr>
          <w:szCs w:val="24"/>
        </w:rPr>
        <w:t xml:space="preserve">audio recording, </w:t>
      </w:r>
      <w:r w:rsidR="00C4460C" w:rsidRPr="00C82529">
        <w:rPr>
          <w:szCs w:val="24"/>
        </w:rPr>
        <w:t xml:space="preserve">observation, and in-depth interviews with participants. The </w:t>
      </w:r>
      <w:r w:rsidR="00CD73CE" w:rsidRPr="00C82529">
        <w:rPr>
          <w:szCs w:val="24"/>
        </w:rPr>
        <w:t xml:space="preserve">results showed </w:t>
      </w:r>
      <w:r w:rsidR="00C4460C" w:rsidRPr="00C82529">
        <w:rPr>
          <w:szCs w:val="24"/>
        </w:rPr>
        <w:t>that the form of code switching commonly observed in buying and selling activities involves a shift between languages, such as switching from Javanese to Indonesian. In contrast, code mixing was found to involve the blending of Javanese and Indonesian languages within the same conversation. Additionally, the research indicated that factors such as</w:t>
      </w:r>
      <w:r w:rsidR="00CD73CE" w:rsidRPr="00C82529">
        <w:rPr>
          <w:szCs w:val="24"/>
        </w:rPr>
        <w:t xml:space="preserve">, gender, </w:t>
      </w:r>
      <w:r w:rsidR="00C4460C" w:rsidRPr="00C82529">
        <w:rPr>
          <w:szCs w:val="24"/>
        </w:rPr>
        <w:t>age</w:t>
      </w:r>
      <w:r w:rsidR="00CD73CE" w:rsidRPr="00C82529">
        <w:rPr>
          <w:szCs w:val="24"/>
        </w:rPr>
        <w:t xml:space="preserve">, </w:t>
      </w:r>
      <w:r w:rsidR="00C4460C" w:rsidRPr="00C82529">
        <w:rPr>
          <w:szCs w:val="24"/>
        </w:rPr>
        <w:t xml:space="preserve">and ethnicity significantly influence the occurrence of code </w:t>
      </w:r>
      <w:r w:rsidR="00CD73CE" w:rsidRPr="00C82529">
        <w:rPr>
          <w:szCs w:val="24"/>
        </w:rPr>
        <w:t>mixing and code switchin</w:t>
      </w:r>
      <w:r w:rsidR="00C4460C" w:rsidRPr="00C82529">
        <w:rPr>
          <w:szCs w:val="24"/>
        </w:rPr>
        <w:t>g in interact</w:t>
      </w:r>
      <w:r w:rsidR="00CD73CE" w:rsidRPr="00C82529">
        <w:rPr>
          <w:szCs w:val="24"/>
        </w:rPr>
        <w:t>ions between sellers and buyers</w:t>
      </w:r>
      <w:r w:rsidRPr="00C82529">
        <w:rPr>
          <w:szCs w:val="24"/>
        </w:rPr>
        <w:t>.</w:t>
      </w:r>
    </w:p>
    <w:p w14:paraId="0CF88EBD" w14:textId="77777777" w:rsidR="00D40F2A" w:rsidRPr="00C82529" w:rsidRDefault="00D40F2A" w:rsidP="00CE64AB">
      <w:pPr>
        <w:spacing w:after="0" w:line="360" w:lineRule="auto"/>
        <w:ind w:left="-5"/>
        <w:rPr>
          <w:b/>
          <w:szCs w:val="24"/>
        </w:rPr>
      </w:pPr>
    </w:p>
    <w:p w14:paraId="2BF89030" w14:textId="37EC0B84" w:rsidR="003B5465" w:rsidRPr="00C82529" w:rsidRDefault="003B5465" w:rsidP="00CE64AB">
      <w:pPr>
        <w:spacing w:after="0" w:line="360" w:lineRule="auto"/>
        <w:rPr>
          <w:b/>
          <w:szCs w:val="24"/>
        </w:rPr>
      </w:pPr>
      <w:r w:rsidRPr="00C82529">
        <w:rPr>
          <w:b/>
          <w:szCs w:val="24"/>
        </w:rPr>
        <w:t>Methodology</w:t>
      </w:r>
    </w:p>
    <w:p w14:paraId="2D235728" w14:textId="77777777" w:rsidR="000A5629" w:rsidRPr="00C82529" w:rsidRDefault="003B5465" w:rsidP="00CE64AB">
      <w:pPr>
        <w:spacing w:after="0" w:line="360" w:lineRule="auto"/>
        <w:rPr>
          <w:b/>
          <w:szCs w:val="24"/>
        </w:rPr>
      </w:pPr>
      <w:r w:rsidRPr="00C82529">
        <w:rPr>
          <w:b/>
          <w:szCs w:val="24"/>
        </w:rPr>
        <w:t>Area of the Study</w:t>
      </w:r>
    </w:p>
    <w:p w14:paraId="793FA3CE" w14:textId="20826792" w:rsidR="003934A6" w:rsidRDefault="003B5465" w:rsidP="00CE64AB">
      <w:pPr>
        <w:spacing w:line="360" w:lineRule="auto"/>
        <w:rPr>
          <w:szCs w:val="24"/>
        </w:rPr>
      </w:pPr>
      <w:r w:rsidRPr="00C82529">
        <w:rPr>
          <w:szCs w:val="24"/>
        </w:rPr>
        <w:t>This</w:t>
      </w:r>
      <w:r w:rsidR="006E46A5" w:rsidRPr="00C82529">
        <w:rPr>
          <w:szCs w:val="24"/>
        </w:rPr>
        <w:t xml:space="preserve"> study was conducted in </w:t>
      </w:r>
      <w:proofErr w:type="spellStart"/>
      <w:r w:rsidR="006E46A5" w:rsidRPr="00C82529">
        <w:rPr>
          <w:szCs w:val="24"/>
        </w:rPr>
        <w:t>Mbinga</w:t>
      </w:r>
      <w:proofErr w:type="spellEnd"/>
      <w:r w:rsidR="006E46A5" w:rsidRPr="00C82529">
        <w:rPr>
          <w:szCs w:val="24"/>
        </w:rPr>
        <w:t xml:space="preserve"> D</w:t>
      </w:r>
      <w:r w:rsidRPr="00C82529">
        <w:rPr>
          <w:szCs w:val="24"/>
        </w:rPr>
        <w:t>istrict</w:t>
      </w:r>
      <w:r w:rsidR="00911C33" w:rsidRPr="00D76BDA">
        <w:rPr>
          <w:szCs w:val="24"/>
          <w:highlight w:val="yellow"/>
        </w:rPr>
        <w:t>,</w:t>
      </w:r>
      <w:r w:rsidRPr="00C82529">
        <w:rPr>
          <w:szCs w:val="24"/>
        </w:rPr>
        <w:t xml:space="preserve"> whereby three (3) wards </w:t>
      </w:r>
      <w:r w:rsidR="006E46A5" w:rsidRPr="00C82529">
        <w:rPr>
          <w:szCs w:val="24"/>
        </w:rPr>
        <w:t xml:space="preserve">namely </w:t>
      </w:r>
      <w:proofErr w:type="spellStart"/>
      <w:r w:rsidR="006E46A5" w:rsidRPr="00C82529">
        <w:rPr>
          <w:szCs w:val="24"/>
        </w:rPr>
        <w:t>Masumuni</w:t>
      </w:r>
      <w:proofErr w:type="spellEnd"/>
      <w:r w:rsidR="006E46A5" w:rsidRPr="00C82529">
        <w:rPr>
          <w:szCs w:val="24"/>
        </w:rPr>
        <w:t xml:space="preserve">, </w:t>
      </w:r>
      <w:proofErr w:type="spellStart"/>
      <w:r w:rsidR="006E46A5" w:rsidRPr="00C82529">
        <w:rPr>
          <w:szCs w:val="24"/>
        </w:rPr>
        <w:t>Mbinga</w:t>
      </w:r>
      <w:proofErr w:type="spellEnd"/>
      <w:r w:rsidR="006E46A5" w:rsidRPr="00C82529">
        <w:rPr>
          <w:szCs w:val="24"/>
        </w:rPr>
        <w:t xml:space="preserve"> ‘A’, and </w:t>
      </w:r>
      <w:proofErr w:type="spellStart"/>
      <w:r w:rsidR="006E46A5" w:rsidRPr="00C82529">
        <w:rPr>
          <w:szCs w:val="24"/>
        </w:rPr>
        <w:t>Mbinga</w:t>
      </w:r>
      <w:proofErr w:type="spellEnd"/>
      <w:r w:rsidR="006E46A5" w:rsidRPr="00C82529">
        <w:rPr>
          <w:szCs w:val="24"/>
        </w:rPr>
        <w:t xml:space="preserve"> ‘B’ were selected </w:t>
      </w:r>
      <w:r w:rsidRPr="00C82529">
        <w:rPr>
          <w:szCs w:val="24"/>
        </w:rPr>
        <w:t xml:space="preserve">among eighteen (18) </w:t>
      </w:r>
      <w:r w:rsidR="006E46A5" w:rsidRPr="00C82529">
        <w:rPr>
          <w:szCs w:val="24"/>
        </w:rPr>
        <w:t>wards.</w:t>
      </w:r>
      <w:r w:rsidR="00260F01" w:rsidRPr="00C82529">
        <w:rPr>
          <w:szCs w:val="24"/>
        </w:rPr>
        <w:t xml:space="preserve"> </w:t>
      </w:r>
      <w:r w:rsidR="00C92CE7" w:rsidRPr="00C82529">
        <w:rPr>
          <w:szCs w:val="24"/>
        </w:rPr>
        <w:t xml:space="preserve">These wards were selected </w:t>
      </w:r>
      <w:r w:rsidR="00911C33" w:rsidRPr="00D76BDA">
        <w:rPr>
          <w:szCs w:val="24"/>
          <w:highlight w:val="yellow"/>
        </w:rPr>
        <w:t>based</w:t>
      </w:r>
      <w:r w:rsidR="00911C33" w:rsidRPr="00C82529">
        <w:rPr>
          <w:szCs w:val="24"/>
        </w:rPr>
        <w:t xml:space="preserve"> </w:t>
      </w:r>
      <w:r w:rsidR="00C92CE7" w:rsidRPr="00C82529">
        <w:rPr>
          <w:szCs w:val="24"/>
        </w:rPr>
        <w:t xml:space="preserve">on </w:t>
      </w:r>
      <w:r w:rsidR="00DA05AA" w:rsidRPr="00C82529">
        <w:rPr>
          <w:szCs w:val="24"/>
        </w:rPr>
        <w:t xml:space="preserve">the </w:t>
      </w:r>
      <w:r w:rsidRPr="00C82529">
        <w:rPr>
          <w:szCs w:val="24"/>
        </w:rPr>
        <w:t>high concentration of the Machinga in town areas. The congestion of</w:t>
      </w:r>
      <w:r w:rsidR="00DA05AA" w:rsidRPr="00C82529">
        <w:rPr>
          <w:szCs w:val="24"/>
        </w:rPr>
        <w:t xml:space="preserve"> people</w:t>
      </w:r>
      <w:r w:rsidRPr="00C82529">
        <w:rPr>
          <w:szCs w:val="24"/>
        </w:rPr>
        <w:t xml:space="preserve"> in a confined area may be a result of the </w:t>
      </w:r>
      <w:r w:rsidR="00911C33" w:rsidRPr="00D76BDA">
        <w:rPr>
          <w:szCs w:val="24"/>
          <w:highlight w:val="yellow"/>
        </w:rPr>
        <w:t>presence</w:t>
      </w:r>
      <w:r w:rsidR="00911C33" w:rsidRPr="00C82529">
        <w:rPr>
          <w:szCs w:val="24"/>
        </w:rPr>
        <w:t xml:space="preserve"> </w:t>
      </w:r>
      <w:r w:rsidR="00C92CE7" w:rsidRPr="00C82529">
        <w:rPr>
          <w:szCs w:val="24"/>
        </w:rPr>
        <w:t xml:space="preserve">of two big coffee factories and </w:t>
      </w:r>
      <w:r w:rsidR="00DA05AA" w:rsidRPr="00C82529">
        <w:rPr>
          <w:szCs w:val="24"/>
        </w:rPr>
        <w:t xml:space="preserve">a </w:t>
      </w:r>
      <w:r w:rsidR="0086546C" w:rsidRPr="00C82529">
        <w:rPr>
          <w:szCs w:val="24"/>
        </w:rPr>
        <w:t>high social interaction</w:t>
      </w:r>
      <w:r w:rsidRPr="00C82529">
        <w:rPr>
          <w:szCs w:val="24"/>
        </w:rPr>
        <w:t xml:space="preserve"> among ethnic groups such as Matengo people who own coffee plots</w:t>
      </w:r>
      <w:r w:rsidR="00C92CE7" w:rsidRPr="00C82529">
        <w:rPr>
          <w:szCs w:val="24"/>
        </w:rPr>
        <w:t>. I</w:t>
      </w:r>
      <w:r w:rsidRPr="00C82529">
        <w:rPr>
          <w:szCs w:val="24"/>
        </w:rPr>
        <w:t xml:space="preserve">t was </w:t>
      </w:r>
      <w:r w:rsidRPr="00C82529">
        <w:rPr>
          <w:szCs w:val="24"/>
        </w:rPr>
        <w:lastRenderedPageBreak/>
        <w:t xml:space="preserve">easy to </w:t>
      </w:r>
      <w:r w:rsidR="00DA05AA" w:rsidRPr="00C82529">
        <w:rPr>
          <w:szCs w:val="24"/>
        </w:rPr>
        <w:t>observe</w:t>
      </w:r>
      <w:r w:rsidR="00C46F8A" w:rsidRPr="00C82529">
        <w:rPr>
          <w:szCs w:val="24"/>
        </w:rPr>
        <w:t xml:space="preserve"> </w:t>
      </w:r>
      <w:r w:rsidRPr="00C82529">
        <w:rPr>
          <w:szCs w:val="24"/>
        </w:rPr>
        <w:t xml:space="preserve">the linguistic forms and communicative strategies </w:t>
      </w:r>
      <w:r w:rsidR="00220D87" w:rsidRPr="00C82529">
        <w:rPr>
          <w:szCs w:val="24"/>
        </w:rPr>
        <w:t>used among the sellers and buyers during conversations in daily small business practice</w:t>
      </w:r>
      <w:r w:rsidR="00B74777" w:rsidRPr="00C82529">
        <w:rPr>
          <w:szCs w:val="24"/>
        </w:rPr>
        <w:t>s</w:t>
      </w:r>
      <w:r w:rsidR="00220D87" w:rsidRPr="00C82529">
        <w:rPr>
          <w:szCs w:val="24"/>
        </w:rPr>
        <w:t>.</w:t>
      </w:r>
    </w:p>
    <w:p w14:paraId="560B79BC" w14:textId="197C08DB" w:rsidR="00EC1B28" w:rsidRPr="003934A6" w:rsidRDefault="00AE1652" w:rsidP="00CE64AB">
      <w:pPr>
        <w:spacing w:after="0" w:line="360" w:lineRule="auto"/>
        <w:rPr>
          <w:b/>
          <w:szCs w:val="24"/>
        </w:rPr>
      </w:pPr>
      <w:r w:rsidRPr="003934A6">
        <w:rPr>
          <w:b/>
          <w:szCs w:val="24"/>
        </w:rPr>
        <w:t xml:space="preserve">Research </w:t>
      </w:r>
      <w:r w:rsidR="003B5465" w:rsidRPr="003934A6">
        <w:rPr>
          <w:b/>
          <w:szCs w:val="24"/>
        </w:rPr>
        <w:t>Design</w:t>
      </w:r>
    </w:p>
    <w:p w14:paraId="31A277CF" w14:textId="45B5BD00" w:rsidR="003934A6" w:rsidRDefault="004144A0" w:rsidP="00CE64AB">
      <w:pPr>
        <w:spacing w:line="360" w:lineRule="auto"/>
        <w:ind w:left="-5"/>
        <w:rPr>
          <w:szCs w:val="24"/>
        </w:rPr>
      </w:pPr>
      <w:r w:rsidRPr="00C82529">
        <w:rPr>
          <w:szCs w:val="24"/>
        </w:rPr>
        <w:t>The</w:t>
      </w:r>
      <w:r w:rsidR="00C2636B" w:rsidRPr="00C82529">
        <w:rPr>
          <w:szCs w:val="24"/>
        </w:rPr>
        <w:t xml:space="preserve"> </w:t>
      </w:r>
      <w:r w:rsidR="003B5465" w:rsidRPr="00C82529">
        <w:rPr>
          <w:szCs w:val="24"/>
        </w:rPr>
        <w:t>study</w:t>
      </w:r>
      <w:r w:rsidRPr="00C82529">
        <w:rPr>
          <w:szCs w:val="24"/>
        </w:rPr>
        <w:t xml:space="preserve"> adopted a qualitative approach and case study design in order</w:t>
      </w:r>
      <w:r w:rsidR="00811018">
        <w:rPr>
          <w:szCs w:val="24"/>
        </w:rPr>
        <w:t xml:space="preserve"> to understand the extent petty </w:t>
      </w:r>
      <w:r w:rsidRPr="00C82529">
        <w:rPr>
          <w:szCs w:val="24"/>
        </w:rPr>
        <w:t xml:space="preserve">traders </w:t>
      </w:r>
      <w:r w:rsidR="00532FFB" w:rsidRPr="00C82529">
        <w:rPr>
          <w:szCs w:val="24"/>
        </w:rPr>
        <w:t>use</w:t>
      </w:r>
      <w:r w:rsidRPr="00C82529">
        <w:rPr>
          <w:szCs w:val="24"/>
        </w:rPr>
        <w:t xml:space="preserve"> linguistic forms and communicative strategies to facilitate business communication with customers.</w:t>
      </w:r>
      <w:r w:rsidR="00FF0E28" w:rsidRPr="00C82529">
        <w:rPr>
          <w:szCs w:val="24"/>
        </w:rPr>
        <w:t xml:space="preserve"> </w:t>
      </w:r>
      <w:r w:rsidR="00E45CA8" w:rsidRPr="00C82529">
        <w:rPr>
          <w:szCs w:val="24"/>
        </w:rPr>
        <w:t>A</w:t>
      </w:r>
      <w:r w:rsidR="003B5465" w:rsidRPr="00C82529">
        <w:rPr>
          <w:szCs w:val="24"/>
        </w:rPr>
        <w:t xml:space="preserve"> case study</w:t>
      </w:r>
      <w:r w:rsidR="00C2636B" w:rsidRPr="00C82529">
        <w:rPr>
          <w:szCs w:val="24"/>
        </w:rPr>
        <w:t xml:space="preserve"> </w:t>
      </w:r>
      <w:r w:rsidR="003B5465" w:rsidRPr="00C82529">
        <w:rPr>
          <w:szCs w:val="24"/>
        </w:rPr>
        <w:t xml:space="preserve">allows for exploration and understanding of </w:t>
      </w:r>
      <w:r w:rsidR="00E45CA8" w:rsidRPr="00C82529">
        <w:rPr>
          <w:szCs w:val="24"/>
        </w:rPr>
        <w:t>people</w:t>
      </w:r>
      <w:r w:rsidR="00FF0E28" w:rsidRPr="00C82529">
        <w:rPr>
          <w:szCs w:val="24"/>
        </w:rPr>
        <w:t>’</w:t>
      </w:r>
      <w:r w:rsidR="00E45CA8" w:rsidRPr="00C82529">
        <w:rPr>
          <w:szCs w:val="24"/>
        </w:rPr>
        <w:t xml:space="preserve">s language </w:t>
      </w:r>
      <w:proofErr w:type="spellStart"/>
      <w:r w:rsidR="00E45CA8" w:rsidRPr="00C82529">
        <w:rPr>
          <w:szCs w:val="24"/>
        </w:rPr>
        <w:t>behaviour</w:t>
      </w:r>
      <w:proofErr w:type="spellEnd"/>
      <w:r w:rsidR="00E45CA8" w:rsidRPr="00C82529">
        <w:rPr>
          <w:szCs w:val="24"/>
        </w:rPr>
        <w:t xml:space="preserve"> and practices in </w:t>
      </w:r>
      <w:r w:rsidR="00E15EDE" w:rsidRPr="00D76BDA">
        <w:rPr>
          <w:szCs w:val="24"/>
          <w:highlight w:val="yellow"/>
        </w:rPr>
        <w:t>a</w:t>
      </w:r>
      <w:r w:rsidR="00E15EDE">
        <w:rPr>
          <w:szCs w:val="24"/>
        </w:rPr>
        <w:t xml:space="preserve"> </w:t>
      </w:r>
      <w:r w:rsidR="00E45CA8" w:rsidRPr="00C82529">
        <w:rPr>
          <w:szCs w:val="24"/>
        </w:rPr>
        <w:t>specific context.</w:t>
      </w:r>
      <w:r w:rsidR="003B5465" w:rsidRPr="00C82529">
        <w:rPr>
          <w:szCs w:val="24"/>
        </w:rPr>
        <w:t xml:space="preserve"> </w:t>
      </w:r>
      <w:r w:rsidR="0049574E" w:rsidRPr="00C82529">
        <w:rPr>
          <w:szCs w:val="24"/>
        </w:rPr>
        <w:t>Likewise,</w:t>
      </w:r>
      <w:r w:rsidR="00C2636B" w:rsidRPr="00C82529">
        <w:rPr>
          <w:szCs w:val="24"/>
        </w:rPr>
        <w:t xml:space="preserve"> t</w:t>
      </w:r>
      <w:r w:rsidR="003B5465" w:rsidRPr="00C82529">
        <w:rPr>
          <w:szCs w:val="24"/>
        </w:rPr>
        <w:t>h</w:t>
      </w:r>
      <w:r w:rsidR="0049574E" w:rsidRPr="00C82529">
        <w:rPr>
          <w:szCs w:val="24"/>
        </w:rPr>
        <w:t>is</w:t>
      </w:r>
      <w:r w:rsidR="00532FFB" w:rsidRPr="00C82529">
        <w:rPr>
          <w:szCs w:val="24"/>
        </w:rPr>
        <w:t xml:space="preserve"> study required</w:t>
      </w:r>
      <w:r w:rsidR="003B5465" w:rsidRPr="00C82529">
        <w:rPr>
          <w:szCs w:val="24"/>
        </w:rPr>
        <w:t xml:space="preserve"> an in-depth investigation of linguistic systems and communicative approaches </w:t>
      </w:r>
      <w:proofErr w:type="spellStart"/>
      <w:r w:rsidR="00532FFB" w:rsidRPr="00C82529">
        <w:rPr>
          <w:szCs w:val="24"/>
        </w:rPr>
        <w:t>utilised</w:t>
      </w:r>
      <w:proofErr w:type="spellEnd"/>
      <w:r w:rsidR="003B5465" w:rsidRPr="00C82529">
        <w:rPr>
          <w:szCs w:val="24"/>
        </w:rPr>
        <w:t xml:space="preserve"> in Machinga conversation</w:t>
      </w:r>
      <w:r w:rsidR="00532FFB" w:rsidRPr="00C82529">
        <w:rPr>
          <w:szCs w:val="24"/>
        </w:rPr>
        <w:t>s</w:t>
      </w:r>
      <w:r w:rsidR="003B5465" w:rsidRPr="00C82529">
        <w:rPr>
          <w:szCs w:val="24"/>
        </w:rPr>
        <w:t xml:space="preserve"> during their interactions</w:t>
      </w:r>
      <w:r w:rsidR="00567BBF" w:rsidRPr="00C82529">
        <w:rPr>
          <w:szCs w:val="24"/>
        </w:rPr>
        <w:t xml:space="preserve"> on business</w:t>
      </w:r>
      <w:r w:rsidR="003B5465" w:rsidRPr="00C82529">
        <w:rPr>
          <w:szCs w:val="24"/>
        </w:rPr>
        <w:t xml:space="preserve">. The case study is suggested by Eady and Moreau (2015) as a useful tool in </w:t>
      </w:r>
      <w:r w:rsidR="00567BBF" w:rsidRPr="00C82529">
        <w:rPr>
          <w:szCs w:val="24"/>
        </w:rPr>
        <w:t>studying</w:t>
      </w:r>
      <w:r w:rsidR="003B5465" w:rsidRPr="00C82529">
        <w:rPr>
          <w:szCs w:val="24"/>
        </w:rPr>
        <w:t xml:space="preserve"> community-based problems. The </w:t>
      </w:r>
      <w:r w:rsidR="008A5D4B" w:rsidRPr="00C82529">
        <w:rPr>
          <w:szCs w:val="24"/>
        </w:rPr>
        <w:t>chosen</w:t>
      </w:r>
      <w:r w:rsidR="00C2636B" w:rsidRPr="00C82529">
        <w:rPr>
          <w:szCs w:val="24"/>
        </w:rPr>
        <w:t xml:space="preserve"> </w:t>
      </w:r>
      <w:r w:rsidR="003B5465" w:rsidRPr="00C82529">
        <w:rPr>
          <w:szCs w:val="24"/>
        </w:rPr>
        <w:t>design contribut</w:t>
      </w:r>
      <w:r w:rsidR="008A5D4B" w:rsidRPr="00C82529">
        <w:rPr>
          <w:szCs w:val="24"/>
        </w:rPr>
        <w:t>e</w:t>
      </w:r>
      <w:r w:rsidR="00C2636B" w:rsidRPr="00C82529">
        <w:rPr>
          <w:szCs w:val="24"/>
        </w:rPr>
        <w:t>s</w:t>
      </w:r>
      <w:r w:rsidR="00811018">
        <w:rPr>
          <w:szCs w:val="24"/>
        </w:rPr>
        <w:t xml:space="preserve"> to understanding the way petty </w:t>
      </w:r>
      <w:r w:rsidR="003B5465" w:rsidRPr="00C82529">
        <w:rPr>
          <w:szCs w:val="24"/>
        </w:rPr>
        <w:t xml:space="preserve">traders construct meaning </w:t>
      </w:r>
      <w:r w:rsidR="008A5D4B" w:rsidRPr="00C82529">
        <w:rPr>
          <w:szCs w:val="24"/>
        </w:rPr>
        <w:t>through using appropriate linguistic strategies</w:t>
      </w:r>
      <w:r w:rsidR="00C2636B" w:rsidRPr="00C82529">
        <w:rPr>
          <w:szCs w:val="24"/>
        </w:rPr>
        <w:t xml:space="preserve"> </w:t>
      </w:r>
      <w:r w:rsidR="003B5465" w:rsidRPr="00C82529">
        <w:rPr>
          <w:szCs w:val="24"/>
        </w:rPr>
        <w:t>wh</w:t>
      </w:r>
      <w:r w:rsidR="008A5D4B" w:rsidRPr="00C82529">
        <w:rPr>
          <w:szCs w:val="24"/>
        </w:rPr>
        <w:t>en</w:t>
      </w:r>
      <w:r w:rsidR="003B5465" w:rsidRPr="00C82529">
        <w:rPr>
          <w:szCs w:val="24"/>
        </w:rPr>
        <w:t xml:space="preserve"> engaged</w:t>
      </w:r>
      <w:r w:rsidR="008A5D4B" w:rsidRPr="00C82529">
        <w:rPr>
          <w:szCs w:val="24"/>
        </w:rPr>
        <w:t xml:space="preserve"> in business activities</w:t>
      </w:r>
      <w:r w:rsidR="00484339" w:rsidRPr="00C82529">
        <w:rPr>
          <w:szCs w:val="24"/>
        </w:rPr>
        <w:t>.</w:t>
      </w:r>
    </w:p>
    <w:p w14:paraId="623F10D4" w14:textId="40DB147E" w:rsidR="00EC1B28" w:rsidRPr="003934A6" w:rsidRDefault="003B5465" w:rsidP="00CE64AB">
      <w:pPr>
        <w:spacing w:after="0" w:line="360" w:lineRule="auto"/>
        <w:ind w:left="-5"/>
        <w:rPr>
          <w:b/>
          <w:szCs w:val="24"/>
        </w:rPr>
      </w:pPr>
      <w:r w:rsidRPr="003934A6">
        <w:rPr>
          <w:b/>
          <w:szCs w:val="24"/>
        </w:rPr>
        <w:t>Sampling Procedure and Sample Size</w:t>
      </w:r>
    </w:p>
    <w:p w14:paraId="08A15A89" w14:textId="45CC09A1" w:rsidR="003934A6" w:rsidRDefault="003B5465" w:rsidP="00CE64AB">
      <w:pPr>
        <w:spacing w:line="360" w:lineRule="auto"/>
        <w:ind w:left="-5"/>
        <w:rPr>
          <w:szCs w:val="24"/>
        </w:rPr>
      </w:pPr>
      <w:r w:rsidRPr="00C82529">
        <w:rPr>
          <w:szCs w:val="24"/>
        </w:rPr>
        <w:t xml:space="preserve">The study employed </w:t>
      </w:r>
      <w:r w:rsidR="00E15EDE" w:rsidRPr="00D76BDA">
        <w:rPr>
          <w:szCs w:val="24"/>
          <w:highlight w:val="yellow"/>
        </w:rPr>
        <w:t>a</w:t>
      </w:r>
      <w:r w:rsidR="00E15EDE">
        <w:rPr>
          <w:szCs w:val="24"/>
        </w:rPr>
        <w:t xml:space="preserve"> </w:t>
      </w:r>
      <w:r w:rsidRPr="00C82529">
        <w:rPr>
          <w:szCs w:val="24"/>
        </w:rPr>
        <w:t>purposive sampling technique to observe and record twenty (</w:t>
      </w:r>
      <w:r w:rsidR="00811018">
        <w:rPr>
          <w:szCs w:val="24"/>
        </w:rPr>
        <w:t xml:space="preserve">20) conversations between petty </w:t>
      </w:r>
      <w:r w:rsidRPr="00C82529">
        <w:rPr>
          <w:szCs w:val="24"/>
        </w:rPr>
        <w:t>traders</w:t>
      </w:r>
      <w:r w:rsidR="00C2636B" w:rsidRPr="00C82529">
        <w:rPr>
          <w:szCs w:val="24"/>
        </w:rPr>
        <w:t xml:space="preserve"> </w:t>
      </w:r>
      <w:r w:rsidRPr="00C82529">
        <w:rPr>
          <w:szCs w:val="24"/>
        </w:rPr>
        <w:t xml:space="preserve">and their customers at the market places. This procedure was advantageous because </w:t>
      </w:r>
      <w:r w:rsidR="00483CDD" w:rsidRPr="00C82529">
        <w:rPr>
          <w:szCs w:val="24"/>
        </w:rPr>
        <w:t xml:space="preserve">it </w:t>
      </w:r>
      <w:r w:rsidRPr="00C82529">
        <w:rPr>
          <w:szCs w:val="24"/>
        </w:rPr>
        <w:t xml:space="preserve">requires fewer resources and </w:t>
      </w:r>
      <w:r w:rsidR="00E15EDE" w:rsidRPr="00D76BDA">
        <w:rPr>
          <w:szCs w:val="24"/>
          <w:highlight w:val="yellow"/>
        </w:rPr>
        <w:t>is</w:t>
      </w:r>
      <w:r w:rsidR="00E15EDE">
        <w:rPr>
          <w:szCs w:val="24"/>
        </w:rPr>
        <w:t xml:space="preserve"> </w:t>
      </w:r>
      <w:r w:rsidRPr="00C82529">
        <w:rPr>
          <w:szCs w:val="24"/>
        </w:rPr>
        <w:t>less time</w:t>
      </w:r>
      <w:r w:rsidR="00E15EDE">
        <w:rPr>
          <w:szCs w:val="24"/>
        </w:rPr>
        <w:t>-</w:t>
      </w:r>
      <w:r w:rsidRPr="00C82529">
        <w:rPr>
          <w:szCs w:val="24"/>
        </w:rPr>
        <w:t xml:space="preserve">consuming </w:t>
      </w:r>
      <w:r w:rsidRPr="00C82529">
        <w:rPr>
          <w:rFonts w:eastAsia="Calibri"/>
          <w:szCs w:val="24"/>
        </w:rPr>
        <w:t>(</w:t>
      </w:r>
      <w:r w:rsidRPr="00C82529">
        <w:rPr>
          <w:szCs w:val="24"/>
        </w:rPr>
        <w:t xml:space="preserve">Palys, 2008). Purposive </w:t>
      </w:r>
      <w:r w:rsidR="00231E88" w:rsidRPr="00C82529">
        <w:rPr>
          <w:szCs w:val="24"/>
        </w:rPr>
        <w:t xml:space="preserve">sampling </w:t>
      </w:r>
      <w:r w:rsidRPr="00C82529">
        <w:rPr>
          <w:szCs w:val="24"/>
        </w:rPr>
        <w:t>was deployed to select research participants based on their presence in a population of interest, characteristics, and experiences</w:t>
      </w:r>
      <w:r w:rsidR="00D32C86" w:rsidRPr="00C82529">
        <w:rPr>
          <w:szCs w:val="24"/>
        </w:rPr>
        <w:t xml:space="preserve"> in </w:t>
      </w:r>
      <w:r w:rsidR="00E33575" w:rsidRPr="00D76BDA">
        <w:rPr>
          <w:szCs w:val="24"/>
          <w:highlight w:val="yellow"/>
        </w:rPr>
        <w:t>the</w:t>
      </w:r>
      <w:r w:rsidR="00E33575">
        <w:rPr>
          <w:szCs w:val="24"/>
        </w:rPr>
        <w:t xml:space="preserve"> </w:t>
      </w:r>
      <w:r w:rsidR="00D32C86" w:rsidRPr="00C82529">
        <w:rPr>
          <w:szCs w:val="24"/>
        </w:rPr>
        <w:t>small business industry</w:t>
      </w:r>
      <w:r w:rsidRPr="00C82529">
        <w:rPr>
          <w:szCs w:val="24"/>
        </w:rPr>
        <w:t xml:space="preserve">. Due to the nature of the phenomena, only twenty (20) conversations were enough for </w:t>
      </w:r>
      <w:r w:rsidR="00821E02" w:rsidRPr="00C82529">
        <w:rPr>
          <w:szCs w:val="24"/>
        </w:rPr>
        <w:t>data analysis</w:t>
      </w:r>
      <w:r w:rsidR="00C2636B" w:rsidRPr="00C82529">
        <w:rPr>
          <w:szCs w:val="24"/>
        </w:rPr>
        <w:t>.</w:t>
      </w:r>
    </w:p>
    <w:p w14:paraId="3DFC4448" w14:textId="311AE468" w:rsidR="00EC1B28" w:rsidRPr="003934A6" w:rsidRDefault="003B5465" w:rsidP="00CE64AB">
      <w:pPr>
        <w:spacing w:after="0" w:line="360" w:lineRule="auto"/>
        <w:ind w:left="-5"/>
        <w:rPr>
          <w:b/>
          <w:szCs w:val="24"/>
        </w:rPr>
      </w:pPr>
      <w:r w:rsidRPr="003934A6">
        <w:rPr>
          <w:b/>
          <w:szCs w:val="24"/>
        </w:rPr>
        <w:t>Method of Data Collection</w:t>
      </w:r>
    </w:p>
    <w:p w14:paraId="53A4F839" w14:textId="635F508B" w:rsidR="003934A6" w:rsidRDefault="003B5465" w:rsidP="00CE64AB">
      <w:pPr>
        <w:spacing w:line="360" w:lineRule="auto"/>
        <w:ind w:left="-5"/>
        <w:rPr>
          <w:szCs w:val="24"/>
        </w:rPr>
      </w:pPr>
      <w:r w:rsidRPr="00C82529">
        <w:rPr>
          <w:szCs w:val="24"/>
        </w:rPr>
        <w:t>The data were collected using observation and audio recording. According to Ward, House and Hamer (2009)</w:t>
      </w:r>
      <w:r w:rsidR="00E234A3" w:rsidRPr="00C82529">
        <w:rPr>
          <w:szCs w:val="24"/>
        </w:rPr>
        <w:t>,</w:t>
      </w:r>
      <w:r w:rsidRPr="00C82529">
        <w:rPr>
          <w:szCs w:val="24"/>
        </w:rPr>
        <w:t xml:space="preserve"> the use of two methods aim</w:t>
      </w:r>
      <w:r w:rsidR="00574AE7" w:rsidRPr="00C82529">
        <w:rPr>
          <w:szCs w:val="24"/>
        </w:rPr>
        <w:t>s</w:t>
      </w:r>
      <w:r w:rsidRPr="00C82529">
        <w:rPr>
          <w:szCs w:val="24"/>
        </w:rPr>
        <w:t xml:space="preserve"> </w:t>
      </w:r>
      <w:r w:rsidR="00D662C0" w:rsidRPr="00C82529">
        <w:rPr>
          <w:szCs w:val="24"/>
        </w:rPr>
        <w:t>to</w:t>
      </w:r>
      <w:r w:rsidR="00574AE7" w:rsidRPr="00C82529">
        <w:rPr>
          <w:szCs w:val="24"/>
        </w:rPr>
        <w:t xml:space="preserve"> ensur</w:t>
      </w:r>
      <w:r w:rsidR="00D662C0" w:rsidRPr="00C82529">
        <w:rPr>
          <w:szCs w:val="24"/>
        </w:rPr>
        <w:t>e</w:t>
      </w:r>
      <w:r w:rsidR="00C2636B" w:rsidRPr="00C82529">
        <w:rPr>
          <w:szCs w:val="24"/>
        </w:rPr>
        <w:t xml:space="preserve"> </w:t>
      </w:r>
      <w:r w:rsidRPr="00C82529">
        <w:rPr>
          <w:szCs w:val="24"/>
        </w:rPr>
        <w:t xml:space="preserve">consistency </w:t>
      </w:r>
      <w:r w:rsidR="00804EDF" w:rsidRPr="00C82529">
        <w:rPr>
          <w:szCs w:val="24"/>
        </w:rPr>
        <w:t>in data gathering</w:t>
      </w:r>
      <w:r w:rsidRPr="00C82529">
        <w:rPr>
          <w:szCs w:val="24"/>
        </w:rPr>
        <w:t xml:space="preserve"> </w:t>
      </w:r>
      <w:r w:rsidR="00804EDF" w:rsidRPr="00C82529">
        <w:rPr>
          <w:szCs w:val="24"/>
        </w:rPr>
        <w:t xml:space="preserve">and </w:t>
      </w:r>
      <w:r w:rsidRPr="00C82529">
        <w:rPr>
          <w:szCs w:val="24"/>
        </w:rPr>
        <w:t>contribut</w:t>
      </w:r>
      <w:r w:rsidR="00804EDF" w:rsidRPr="00C82529">
        <w:rPr>
          <w:szCs w:val="24"/>
        </w:rPr>
        <w:t>e</w:t>
      </w:r>
      <w:r w:rsidRPr="00C82529">
        <w:rPr>
          <w:szCs w:val="24"/>
        </w:rPr>
        <w:t xml:space="preserve"> to </w:t>
      </w:r>
      <w:r w:rsidR="00CA79FF" w:rsidRPr="00D76BDA">
        <w:rPr>
          <w:szCs w:val="24"/>
          <w:highlight w:val="yellow"/>
        </w:rPr>
        <w:t>the</w:t>
      </w:r>
      <w:r w:rsidR="00CA79FF">
        <w:rPr>
          <w:szCs w:val="24"/>
        </w:rPr>
        <w:t xml:space="preserve"> </w:t>
      </w:r>
      <w:r w:rsidRPr="00C82529">
        <w:rPr>
          <w:szCs w:val="24"/>
        </w:rPr>
        <w:t>trustworthiness of the findings.</w:t>
      </w:r>
    </w:p>
    <w:p w14:paraId="17DF3EBA" w14:textId="7AD38EC0" w:rsidR="00EC1B28" w:rsidRPr="003934A6" w:rsidRDefault="003B5465" w:rsidP="00CE64AB">
      <w:pPr>
        <w:spacing w:after="0" w:line="360" w:lineRule="auto"/>
        <w:ind w:left="-5"/>
        <w:rPr>
          <w:b/>
          <w:szCs w:val="24"/>
        </w:rPr>
      </w:pPr>
      <w:r w:rsidRPr="003934A6">
        <w:rPr>
          <w:b/>
          <w:szCs w:val="24"/>
        </w:rPr>
        <w:t>Data Analysis</w:t>
      </w:r>
    </w:p>
    <w:p w14:paraId="4F18F54E" w14:textId="45A1D0B2" w:rsidR="006913CE" w:rsidRPr="00C82529" w:rsidRDefault="003B5465" w:rsidP="00CE64AB">
      <w:pPr>
        <w:spacing w:line="360" w:lineRule="auto"/>
        <w:ind w:left="-5"/>
        <w:rPr>
          <w:szCs w:val="24"/>
        </w:rPr>
      </w:pPr>
      <w:r w:rsidRPr="00C82529">
        <w:rPr>
          <w:szCs w:val="24"/>
        </w:rPr>
        <w:t xml:space="preserve">The collected data were </w:t>
      </w:r>
      <w:proofErr w:type="spellStart"/>
      <w:r w:rsidRPr="00C82529">
        <w:rPr>
          <w:szCs w:val="24"/>
        </w:rPr>
        <w:t>analysed</w:t>
      </w:r>
      <w:proofErr w:type="spellEnd"/>
      <w:r w:rsidRPr="00C82529">
        <w:rPr>
          <w:szCs w:val="24"/>
        </w:rPr>
        <w:t xml:space="preserve"> thematically to identify recurring themes and patterns. The analysis process involved reviewing the collected data to identify the linguistic forms and communicative strategies </w:t>
      </w:r>
      <w:r w:rsidR="00322A2B" w:rsidRPr="00C82529">
        <w:rPr>
          <w:szCs w:val="24"/>
        </w:rPr>
        <w:t>used by</w:t>
      </w:r>
      <w:r w:rsidRPr="00C82529">
        <w:rPr>
          <w:szCs w:val="24"/>
        </w:rPr>
        <w:t xml:space="preserve"> </w:t>
      </w:r>
      <w:r w:rsidR="00811018">
        <w:rPr>
          <w:szCs w:val="24"/>
        </w:rPr>
        <w:t xml:space="preserve">petty </w:t>
      </w:r>
      <w:r w:rsidRPr="00C82529">
        <w:rPr>
          <w:szCs w:val="24"/>
        </w:rPr>
        <w:t>traders and customers. The identified linguistic forms and communicative strategies were then defined and named; followed by presentation and interpreta</w:t>
      </w:r>
      <w:r w:rsidR="00D504B7" w:rsidRPr="00C82529">
        <w:rPr>
          <w:szCs w:val="24"/>
        </w:rPr>
        <w:t>tion of findings as suggested by</w:t>
      </w:r>
      <w:r w:rsidRPr="00C82529">
        <w:rPr>
          <w:szCs w:val="24"/>
        </w:rPr>
        <w:t xml:space="preserve"> Braun and Clarke (2006). </w:t>
      </w:r>
    </w:p>
    <w:p w14:paraId="749018A0" w14:textId="0E337245" w:rsidR="006913CE" w:rsidRPr="00C82529" w:rsidRDefault="006913CE" w:rsidP="00CE64AB">
      <w:pPr>
        <w:spacing w:after="0" w:line="360" w:lineRule="auto"/>
        <w:ind w:left="-5"/>
        <w:rPr>
          <w:b/>
          <w:szCs w:val="24"/>
        </w:rPr>
      </w:pPr>
      <w:r w:rsidRPr="00C82529">
        <w:rPr>
          <w:b/>
          <w:szCs w:val="24"/>
        </w:rPr>
        <w:t xml:space="preserve">Findings and Discussion </w:t>
      </w:r>
    </w:p>
    <w:p w14:paraId="6A763644" w14:textId="3F9A4B2B" w:rsidR="00EC1B28" w:rsidRPr="00C82529" w:rsidRDefault="006913CE" w:rsidP="00CE64AB">
      <w:pPr>
        <w:spacing w:after="0" w:line="360" w:lineRule="auto"/>
        <w:ind w:left="-5"/>
        <w:rPr>
          <w:szCs w:val="24"/>
        </w:rPr>
      </w:pPr>
      <w:r w:rsidRPr="00C82529">
        <w:rPr>
          <w:szCs w:val="24"/>
        </w:rPr>
        <w:lastRenderedPageBreak/>
        <w:t xml:space="preserve">This part presents </w:t>
      </w:r>
      <w:r w:rsidR="00212776" w:rsidRPr="00C82529">
        <w:rPr>
          <w:szCs w:val="24"/>
        </w:rPr>
        <w:t xml:space="preserve">the </w:t>
      </w:r>
      <w:r w:rsidR="00212776" w:rsidRPr="00D76BDA">
        <w:rPr>
          <w:szCs w:val="24"/>
          <w:highlight w:val="yellow"/>
        </w:rPr>
        <w:t>finding</w:t>
      </w:r>
      <w:r w:rsidR="00CA79FF" w:rsidRPr="00D76BDA">
        <w:rPr>
          <w:szCs w:val="24"/>
          <w:highlight w:val="yellow"/>
        </w:rPr>
        <w:t>s</w:t>
      </w:r>
      <w:r w:rsidR="00212776" w:rsidRPr="00C82529">
        <w:rPr>
          <w:szCs w:val="24"/>
        </w:rPr>
        <w:t xml:space="preserve"> of </w:t>
      </w:r>
      <w:r w:rsidR="00212776" w:rsidRPr="00D76BDA">
        <w:rPr>
          <w:szCs w:val="24"/>
          <w:highlight w:val="yellow"/>
        </w:rPr>
        <w:t>th</w:t>
      </w:r>
      <w:r w:rsidR="00CA79FF" w:rsidRPr="00D76BDA">
        <w:rPr>
          <w:szCs w:val="24"/>
          <w:highlight w:val="yellow"/>
        </w:rPr>
        <w:t>e</w:t>
      </w:r>
      <w:r w:rsidR="00212776" w:rsidRPr="00C82529">
        <w:rPr>
          <w:szCs w:val="24"/>
        </w:rPr>
        <w:t xml:space="preserve"> study </w:t>
      </w:r>
      <w:r w:rsidRPr="00C82529">
        <w:rPr>
          <w:szCs w:val="24"/>
        </w:rPr>
        <w:t>and discussion</w:t>
      </w:r>
      <w:r w:rsidR="00212776" w:rsidRPr="00C82529">
        <w:rPr>
          <w:szCs w:val="24"/>
        </w:rPr>
        <w:t xml:space="preserve"> in relation to the reviewed literature</w:t>
      </w:r>
      <w:r w:rsidRPr="00C82529">
        <w:rPr>
          <w:szCs w:val="24"/>
        </w:rPr>
        <w:t xml:space="preserve">. The data </w:t>
      </w:r>
      <w:r w:rsidRPr="00D76BDA">
        <w:rPr>
          <w:szCs w:val="24"/>
          <w:highlight w:val="yellow"/>
        </w:rPr>
        <w:t>reveal</w:t>
      </w:r>
      <w:r w:rsidR="00CA79FF" w:rsidRPr="00D76BDA">
        <w:rPr>
          <w:szCs w:val="24"/>
          <w:highlight w:val="yellow"/>
        </w:rPr>
        <w:t>ed</w:t>
      </w:r>
      <w:r w:rsidRPr="00C82529">
        <w:rPr>
          <w:szCs w:val="24"/>
        </w:rPr>
        <w:t xml:space="preserve"> the presence of many linguistic forms and communicative strategies such as loan words, code mixing, accent, parallelism, poor sentence structure, phrases, and registers which are used to facilitate business co</w:t>
      </w:r>
      <w:r w:rsidR="00811018">
        <w:rPr>
          <w:szCs w:val="24"/>
        </w:rPr>
        <w:t xml:space="preserve">mmunication among petty </w:t>
      </w:r>
      <w:r w:rsidR="00F540E1" w:rsidRPr="00C82529">
        <w:rPr>
          <w:szCs w:val="24"/>
        </w:rPr>
        <w:t xml:space="preserve">traders </w:t>
      </w:r>
      <w:r w:rsidRPr="00C82529">
        <w:rPr>
          <w:szCs w:val="24"/>
        </w:rPr>
        <w:t>and their customers.</w:t>
      </w:r>
    </w:p>
    <w:p w14:paraId="1095C720" w14:textId="77777777" w:rsidR="006913CE" w:rsidRPr="00C82529" w:rsidRDefault="006913CE" w:rsidP="00CE64AB">
      <w:pPr>
        <w:pStyle w:val="Heading1"/>
        <w:spacing w:line="360" w:lineRule="auto"/>
        <w:ind w:left="-5"/>
        <w:rPr>
          <w:szCs w:val="24"/>
        </w:rPr>
      </w:pPr>
    </w:p>
    <w:p w14:paraId="693347E9" w14:textId="0C9FF571" w:rsidR="00EC1B28" w:rsidRPr="003934A6" w:rsidRDefault="003B5465" w:rsidP="00CE64AB">
      <w:pPr>
        <w:spacing w:after="0" w:line="360" w:lineRule="auto"/>
        <w:rPr>
          <w:b/>
          <w:szCs w:val="24"/>
        </w:rPr>
      </w:pPr>
      <w:r w:rsidRPr="003934A6">
        <w:rPr>
          <w:b/>
          <w:szCs w:val="24"/>
        </w:rPr>
        <w:t>Grammatical Structure</w:t>
      </w:r>
    </w:p>
    <w:p w14:paraId="6F97B01D" w14:textId="40FF9847" w:rsidR="008703EC" w:rsidRPr="00C82529" w:rsidRDefault="008703EC" w:rsidP="00CE64AB">
      <w:pPr>
        <w:spacing w:line="360" w:lineRule="auto"/>
        <w:rPr>
          <w:szCs w:val="24"/>
        </w:rPr>
      </w:pPr>
      <w:r w:rsidRPr="00C82529">
        <w:rPr>
          <w:szCs w:val="24"/>
        </w:rPr>
        <w:t xml:space="preserve">The study observed that there was usage of the same grammatical structure in the conversations between petty traders </w:t>
      </w:r>
      <w:r w:rsidR="00CA79FF" w:rsidRPr="00D76BDA">
        <w:rPr>
          <w:szCs w:val="24"/>
          <w:highlight w:val="yellow"/>
        </w:rPr>
        <w:t>and</w:t>
      </w:r>
      <w:r w:rsidR="00CA79FF" w:rsidRPr="00C82529">
        <w:rPr>
          <w:szCs w:val="24"/>
        </w:rPr>
        <w:t xml:space="preserve"> </w:t>
      </w:r>
      <w:r w:rsidRPr="00C82529">
        <w:rPr>
          <w:szCs w:val="24"/>
        </w:rPr>
        <w:t>their cust</w:t>
      </w:r>
      <w:r w:rsidR="00DA3807" w:rsidRPr="00C82529">
        <w:rPr>
          <w:szCs w:val="24"/>
        </w:rPr>
        <w:t>omers. For example</w:t>
      </w:r>
      <w:r w:rsidRPr="00C82529">
        <w:rPr>
          <w:szCs w:val="24"/>
        </w:rPr>
        <w:t>, (Oi-</w:t>
      </w:r>
      <w:proofErr w:type="spellStart"/>
      <w:r w:rsidRPr="00C82529">
        <w:rPr>
          <w:szCs w:val="24"/>
        </w:rPr>
        <w:t>ukali</w:t>
      </w:r>
      <w:proofErr w:type="spellEnd"/>
      <w:r w:rsidRPr="00C82529">
        <w:rPr>
          <w:szCs w:val="24"/>
        </w:rPr>
        <w:t xml:space="preserve"> </w:t>
      </w:r>
      <w:proofErr w:type="spellStart"/>
      <w:r w:rsidRPr="00C82529">
        <w:rPr>
          <w:szCs w:val="24"/>
        </w:rPr>
        <w:t>vipi</w:t>
      </w:r>
      <w:proofErr w:type="spellEnd"/>
      <w:r w:rsidRPr="00C82529">
        <w:rPr>
          <w:szCs w:val="24"/>
        </w:rPr>
        <w:t>…Oi-</w:t>
      </w:r>
      <w:proofErr w:type="spellStart"/>
      <w:r w:rsidRPr="00C82529">
        <w:rPr>
          <w:szCs w:val="24"/>
        </w:rPr>
        <w:t>kamata</w:t>
      </w:r>
      <w:proofErr w:type="spellEnd"/>
      <w:r w:rsidRPr="00C82529">
        <w:rPr>
          <w:szCs w:val="24"/>
        </w:rPr>
        <w:t>) in English transl</w:t>
      </w:r>
      <w:r w:rsidR="00DA3807" w:rsidRPr="00C82529">
        <w:rPr>
          <w:szCs w:val="24"/>
        </w:rPr>
        <w:t>ation hello, what do you find</w:t>
      </w:r>
      <w:r w:rsidRPr="00C82529">
        <w:rPr>
          <w:szCs w:val="24"/>
        </w:rPr>
        <w:t>…hello take. The opening words -oi-/hello aimed to draw attention to buyers, it is used by male Machinga w</w:t>
      </w:r>
      <w:r w:rsidR="00DA3807" w:rsidRPr="00C82529">
        <w:rPr>
          <w:szCs w:val="24"/>
        </w:rPr>
        <w:t xml:space="preserve">hen </w:t>
      </w:r>
      <w:r w:rsidR="00DA3807" w:rsidRPr="00D76BDA">
        <w:rPr>
          <w:szCs w:val="24"/>
          <w:highlight w:val="yellow"/>
        </w:rPr>
        <w:t>addressing customers</w:t>
      </w:r>
      <w:r w:rsidR="00DA3807" w:rsidRPr="00C82529">
        <w:rPr>
          <w:szCs w:val="24"/>
        </w:rPr>
        <w:t>.</w:t>
      </w:r>
      <w:r w:rsidRPr="00C82529">
        <w:rPr>
          <w:szCs w:val="24"/>
        </w:rPr>
        <w:t xml:space="preserve"> </w:t>
      </w:r>
      <w:r w:rsidR="00DA3807" w:rsidRPr="00C82529">
        <w:rPr>
          <w:szCs w:val="24"/>
        </w:rPr>
        <w:t>A</w:t>
      </w:r>
      <w:r w:rsidRPr="00C82529">
        <w:rPr>
          <w:szCs w:val="24"/>
        </w:rPr>
        <w:t xml:space="preserve">lso, the word (oi) expresses </w:t>
      </w:r>
      <w:r w:rsidR="00CA79FF" w:rsidRPr="00D76BDA">
        <w:rPr>
          <w:szCs w:val="24"/>
          <w:highlight w:val="yellow"/>
        </w:rPr>
        <w:t>a</w:t>
      </w:r>
      <w:r w:rsidR="00CA79FF">
        <w:rPr>
          <w:szCs w:val="24"/>
        </w:rPr>
        <w:t xml:space="preserve"> </w:t>
      </w:r>
      <w:r w:rsidRPr="00C82529">
        <w:rPr>
          <w:szCs w:val="24"/>
        </w:rPr>
        <w:t>close relationship of the speech community at the market. These finding</w:t>
      </w:r>
      <w:r w:rsidR="0043442F" w:rsidRPr="00C82529">
        <w:rPr>
          <w:szCs w:val="24"/>
        </w:rPr>
        <w:t>s correspond to Agustina et al.</w:t>
      </w:r>
      <w:r w:rsidRPr="00C82529">
        <w:rPr>
          <w:szCs w:val="24"/>
        </w:rPr>
        <w:t xml:space="preserve"> (2024) who </w:t>
      </w:r>
      <w:r w:rsidR="00CA79FF" w:rsidRPr="00D76BDA">
        <w:rPr>
          <w:szCs w:val="24"/>
          <w:highlight w:val="yellow"/>
        </w:rPr>
        <w:t>argue</w:t>
      </w:r>
      <w:r w:rsidR="00CA79FF" w:rsidRPr="00C82529">
        <w:rPr>
          <w:szCs w:val="24"/>
        </w:rPr>
        <w:t xml:space="preserve"> </w:t>
      </w:r>
      <w:r w:rsidRPr="00C82529">
        <w:rPr>
          <w:szCs w:val="24"/>
        </w:rPr>
        <w:t>that community language mastering can smooth business interactions</w:t>
      </w:r>
      <w:r w:rsidR="003E36C4" w:rsidRPr="00C82529">
        <w:rPr>
          <w:szCs w:val="24"/>
        </w:rPr>
        <w:t>.</w:t>
      </w:r>
    </w:p>
    <w:p w14:paraId="0507E2A1" w14:textId="77777777" w:rsidR="00EC1B28" w:rsidRPr="003934A6" w:rsidRDefault="003B5465" w:rsidP="00CE64AB">
      <w:pPr>
        <w:spacing w:after="0" w:line="360" w:lineRule="auto"/>
        <w:rPr>
          <w:b/>
          <w:szCs w:val="24"/>
        </w:rPr>
      </w:pPr>
      <w:r w:rsidRPr="003934A6">
        <w:rPr>
          <w:b/>
          <w:szCs w:val="24"/>
        </w:rPr>
        <w:t>Use of Phrases such as Noun Phrase (NP)</w:t>
      </w:r>
    </w:p>
    <w:p w14:paraId="1A8DF6A9" w14:textId="70865C9D" w:rsidR="00EC1B28" w:rsidRPr="00C82529" w:rsidRDefault="003B5465" w:rsidP="00CE64AB">
      <w:pPr>
        <w:spacing w:line="360" w:lineRule="auto"/>
        <w:ind w:left="-5"/>
        <w:rPr>
          <w:szCs w:val="24"/>
        </w:rPr>
      </w:pPr>
      <w:r w:rsidRPr="00C82529">
        <w:rPr>
          <w:szCs w:val="24"/>
        </w:rPr>
        <w:t>It was found that Machinga do not form sentences while making conversations with customers. They</w:t>
      </w:r>
      <w:r w:rsidR="00957B72" w:rsidRPr="00C82529">
        <w:rPr>
          <w:szCs w:val="24"/>
        </w:rPr>
        <w:t xml:space="preserve"> prefer to use phrases when</w:t>
      </w:r>
      <w:r w:rsidRPr="00C82529">
        <w:rPr>
          <w:szCs w:val="24"/>
        </w:rPr>
        <w:t xml:space="preserve"> advertising their</w:t>
      </w:r>
      <w:r w:rsidR="00957B72" w:rsidRPr="00C82529">
        <w:rPr>
          <w:szCs w:val="24"/>
        </w:rPr>
        <w:t xml:space="preserve"> goods. For example,</w:t>
      </w:r>
      <w:r w:rsidRPr="00C82529">
        <w:rPr>
          <w:rFonts w:eastAsia="Calibri"/>
          <w:szCs w:val="24"/>
        </w:rPr>
        <w:t xml:space="preserve"> </w:t>
      </w:r>
      <w:r w:rsidR="009831E5" w:rsidRPr="00C82529">
        <w:rPr>
          <w:szCs w:val="24"/>
        </w:rPr>
        <w:t xml:space="preserve">in turn 28, </w:t>
      </w:r>
      <w:proofErr w:type="spellStart"/>
      <w:r w:rsidRPr="00C82529">
        <w:rPr>
          <w:i/>
          <w:szCs w:val="24"/>
        </w:rPr>
        <w:t>wahi</w:t>
      </w:r>
      <w:proofErr w:type="spellEnd"/>
      <w:r w:rsidRPr="00C82529">
        <w:rPr>
          <w:i/>
          <w:szCs w:val="24"/>
        </w:rPr>
        <w:t xml:space="preserve"> </w:t>
      </w:r>
      <w:proofErr w:type="spellStart"/>
      <w:r w:rsidRPr="00C82529">
        <w:rPr>
          <w:i/>
          <w:szCs w:val="24"/>
        </w:rPr>
        <w:t>maji</w:t>
      </w:r>
      <w:proofErr w:type="spellEnd"/>
      <w:r w:rsidRPr="00C82529">
        <w:rPr>
          <w:i/>
          <w:szCs w:val="24"/>
        </w:rPr>
        <w:t xml:space="preserve">, </w:t>
      </w:r>
      <w:proofErr w:type="spellStart"/>
      <w:r w:rsidRPr="00C82529">
        <w:rPr>
          <w:i/>
          <w:szCs w:val="24"/>
        </w:rPr>
        <w:t>biskuti</w:t>
      </w:r>
      <w:proofErr w:type="spellEnd"/>
      <w:r w:rsidRPr="00C82529">
        <w:rPr>
          <w:i/>
          <w:szCs w:val="24"/>
        </w:rPr>
        <w:t xml:space="preserve">, soda, </w:t>
      </w:r>
      <w:proofErr w:type="spellStart"/>
      <w:r w:rsidRPr="00C82529">
        <w:rPr>
          <w:i/>
          <w:szCs w:val="24"/>
        </w:rPr>
        <w:t>tochi</w:t>
      </w:r>
      <w:proofErr w:type="spellEnd"/>
      <w:r w:rsidRPr="00C82529">
        <w:rPr>
          <w:i/>
          <w:szCs w:val="24"/>
        </w:rPr>
        <w:t xml:space="preserve">, </w:t>
      </w:r>
      <w:proofErr w:type="spellStart"/>
      <w:r w:rsidRPr="00C82529">
        <w:rPr>
          <w:i/>
          <w:szCs w:val="24"/>
        </w:rPr>
        <w:t>leso</w:t>
      </w:r>
      <w:proofErr w:type="spellEnd"/>
      <w:r w:rsidRPr="00C82529">
        <w:rPr>
          <w:i/>
          <w:szCs w:val="24"/>
        </w:rPr>
        <w:t xml:space="preserve">, lotion, </w:t>
      </w:r>
      <w:proofErr w:type="spellStart"/>
      <w:r w:rsidRPr="00C82529">
        <w:rPr>
          <w:i/>
          <w:szCs w:val="24"/>
        </w:rPr>
        <w:t>wahi</w:t>
      </w:r>
      <w:proofErr w:type="spellEnd"/>
      <w:r w:rsidRPr="00C82529">
        <w:rPr>
          <w:i/>
          <w:szCs w:val="24"/>
        </w:rPr>
        <w:t xml:space="preserve"> </w:t>
      </w:r>
      <w:proofErr w:type="spellStart"/>
      <w:r w:rsidRPr="00C82529">
        <w:rPr>
          <w:i/>
          <w:szCs w:val="24"/>
        </w:rPr>
        <w:t>wateja</w:t>
      </w:r>
      <w:proofErr w:type="spellEnd"/>
      <w:r w:rsidRPr="00C82529">
        <w:rPr>
          <w:i/>
          <w:szCs w:val="24"/>
        </w:rPr>
        <w:t>! ...</w:t>
      </w:r>
      <w:proofErr w:type="spellStart"/>
      <w:r w:rsidRPr="00C82529">
        <w:rPr>
          <w:i/>
          <w:szCs w:val="24"/>
        </w:rPr>
        <w:t>ya</w:t>
      </w:r>
      <w:proofErr w:type="spellEnd"/>
      <w:r w:rsidRPr="00C82529">
        <w:rPr>
          <w:i/>
          <w:szCs w:val="24"/>
        </w:rPr>
        <w:t xml:space="preserve"> </w:t>
      </w:r>
      <w:proofErr w:type="spellStart"/>
      <w:r w:rsidRPr="00C82529">
        <w:rPr>
          <w:i/>
          <w:szCs w:val="24"/>
        </w:rPr>
        <w:t>baridi</w:t>
      </w:r>
      <w:proofErr w:type="spellEnd"/>
      <w:r w:rsidRPr="00C82529">
        <w:rPr>
          <w:i/>
          <w:szCs w:val="24"/>
        </w:rPr>
        <w:t xml:space="preserve"> </w:t>
      </w:r>
      <w:proofErr w:type="spellStart"/>
      <w:r w:rsidRPr="00C82529">
        <w:rPr>
          <w:i/>
          <w:szCs w:val="24"/>
        </w:rPr>
        <w:t>haya</w:t>
      </w:r>
      <w:proofErr w:type="spellEnd"/>
      <w:r w:rsidRPr="00C82529">
        <w:rPr>
          <w:i/>
          <w:szCs w:val="24"/>
        </w:rPr>
        <w:t xml:space="preserve">, </w:t>
      </w:r>
      <w:r w:rsidRPr="00C82529">
        <w:rPr>
          <w:szCs w:val="24"/>
        </w:rPr>
        <w:t>(</w:t>
      </w:r>
      <w:r w:rsidRPr="00C82529">
        <w:rPr>
          <w:i/>
          <w:szCs w:val="24"/>
        </w:rPr>
        <w:t xml:space="preserve">get </w:t>
      </w:r>
      <w:proofErr w:type="spellStart"/>
      <w:r w:rsidRPr="00C82529">
        <w:rPr>
          <w:i/>
          <w:szCs w:val="24"/>
        </w:rPr>
        <w:t>biscuts</w:t>
      </w:r>
      <w:proofErr w:type="spellEnd"/>
      <w:r w:rsidRPr="00C82529">
        <w:rPr>
          <w:i/>
          <w:szCs w:val="24"/>
        </w:rPr>
        <w:t xml:space="preserve">, soda, torch, </w:t>
      </w:r>
      <w:proofErr w:type="spellStart"/>
      <w:r w:rsidRPr="00C82529">
        <w:rPr>
          <w:i/>
          <w:szCs w:val="24"/>
        </w:rPr>
        <w:t>lesso</w:t>
      </w:r>
      <w:proofErr w:type="spellEnd"/>
      <w:r w:rsidRPr="00C82529">
        <w:rPr>
          <w:i/>
          <w:szCs w:val="24"/>
        </w:rPr>
        <w:t>, lotion, get customers!)</w:t>
      </w:r>
      <w:r w:rsidR="008B6C2E" w:rsidRPr="00C82529">
        <w:rPr>
          <w:szCs w:val="24"/>
        </w:rPr>
        <w:t xml:space="preserve"> are</w:t>
      </w:r>
      <w:r w:rsidRPr="00C82529">
        <w:rPr>
          <w:szCs w:val="24"/>
        </w:rPr>
        <w:t xml:space="preserve"> NP which lack subject-verb-object (SVO). It </w:t>
      </w:r>
      <w:r w:rsidR="00A53B18" w:rsidRPr="00C82529">
        <w:rPr>
          <w:szCs w:val="24"/>
        </w:rPr>
        <w:t xml:space="preserve">was found that they are limited </w:t>
      </w:r>
      <w:r w:rsidRPr="00C82529">
        <w:rPr>
          <w:szCs w:val="24"/>
        </w:rPr>
        <w:t>with time and business context since they move around looking for customers, they do not want to waste time by speaking very long sentences.</w:t>
      </w:r>
      <w:r w:rsidRPr="00C82529">
        <w:rPr>
          <w:rFonts w:eastAsia="Calibri"/>
          <w:szCs w:val="24"/>
        </w:rPr>
        <w:t xml:space="preserve"> </w:t>
      </w:r>
      <w:r w:rsidRPr="00C82529">
        <w:rPr>
          <w:szCs w:val="24"/>
        </w:rPr>
        <w:t xml:space="preserve">Barat and Talukder (2023) and </w:t>
      </w:r>
      <w:proofErr w:type="spellStart"/>
      <w:r w:rsidRPr="00C82529">
        <w:rPr>
          <w:szCs w:val="24"/>
        </w:rPr>
        <w:t>Mostafiz</w:t>
      </w:r>
      <w:proofErr w:type="spellEnd"/>
      <w:r w:rsidRPr="00C82529">
        <w:rPr>
          <w:szCs w:val="24"/>
        </w:rPr>
        <w:t xml:space="preserve"> and Alam (2022) claimed that the syntax of the language enables someone to communicate effectively with other people in business interaction. But the current study take</w:t>
      </w:r>
      <w:r w:rsidR="009831E5" w:rsidRPr="00C82529">
        <w:rPr>
          <w:szCs w:val="24"/>
        </w:rPr>
        <w:t>s the syntax in the context of M</w:t>
      </w:r>
      <w:r w:rsidRPr="00C82529">
        <w:rPr>
          <w:szCs w:val="24"/>
        </w:rPr>
        <w:t>achinga, in rare cases</w:t>
      </w:r>
      <w:r w:rsidR="00CA79FF" w:rsidRPr="00D76BDA">
        <w:rPr>
          <w:szCs w:val="24"/>
          <w:highlight w:val="yellow"/>
        </w:rPr>
        <w:t>,</w:t>
      </w:r>
      <w:r w:rsidRPr="00C82529">
        <w:rPr>
          <w:szCs w:val="24"/>
        </w:rPr>
        <w:t xml:space="preserve"> they follow sentence rules.</w:t>
      </w:r>
    </w:p>
    <w:p w14:paraId="533C5F66" w14:textId="77777777" w:rsidR="00EC1B28" w:rsidRPr="003934A6" w:rsidRDefault="003B5465" w:rsidP="00CE64AB">
      <w:pPr>
        <w:spacing w:after="0" w:line="360" w:lineRule="auto"/>
        <w:rPr>
          <w:b/>
          <w:szCs w:val="24"/>
        </w:rPr>
      </w:pPr>
      <w:r w:rsidRPr="003934A6">
        <w:rPr>
          <w:b/>
          <w:szCs w:val="24"/>
        </w:rPr>
        <w:t>Prosodic Features</w:t>
      </w:r>
    </w:p>
    <w:p w14:paraId="799C5830" w14:textId="100A92B3" w:rsidR="003D7AC6" w:rsidRPr="00C82529" w:rsidRDefault="009831E5" w:rsidP="00CE64AB">
      <w:pPr>
        <w:spacing w:line="360" w:lineRule="auto"/>
        <w:ind w:left="-5"/>
        <w:rPr>
          <w:szCs w:val="24"/>
        </w:rPr>
      </w:pPr>
      <w:r w:rsidRPr="00C82529">
        <w:rPr>
          <w:szCs w:val="24"/>
        </w:rPr>
        <w:t>A</w:t>
      </w:r>
      <w:r w:rsidR="003D7AC6" w:rsidRPr="00C82529">
        <w:rPr>
          <w:szCs w:val="24"/>
        </w:rPr>
        <w:t xml:space="preserve">ccent and tone are </w:t>
      </w:r>
      <w:r w:rsidR="00CB1D96" w:rsidRPr="00C82529">
        <w:rPr>
          <w:szCs w:val="24"/>
        </w:rPr>
        <w:t>essential</w:t>
      </w:r>
      <w:r w:rsidR="003D7AC6" w:rsidRPr="00C82529">
        <w:rPr>
          <w:szCs w:val="24"/>
        </w:rPr>
        <w:t xml:space="preserve"> linguistic forms used by petty traders (Machinga) in their interactions with customers. For instance, in turns 97 and 21, Machinga employed Matengo words such as </w:t>
      </w:r>
      <w:r w:rsidR="003D7AC6" w:rsidRPr="00C82529">
        <w:rPr>
          <w:rStyle w:val="Emphasis"/>
          <w:szCs w:val="24"/>
        </w:rPr>
        <w:t>Bambo</w:t>
      </w:r>
      <w:r w:rsidR="003D7AC6" w:rsidRPr="00C82529">
        <w:rPr>
          <w:szCs w:val="24"/>
        </w:rPr>
        <w:t xml:space="preserve"> (friend) and </w:t>
      </w:r>
      <w:proofErr w:type="spellStart"/>
      <w:r w:rsidR="003D7AC6" w:rsidRPr="00C82529">
        <w:rPr>
          <w:rStyle w:val="Emphasis"/>
          <w:szCs w:val="24"/>
        </w:rPr>
        <w:t>Ngakuesekana</w:t>
      </w:r>
      <w:proofErr w:type="spellEnd"/>
      <w:r w:rsidR="003D7AC6" w:rsidRPr="00C82529">
        <w:rPr>
          <w:szCs w:val="24"/>
        </w:rPr>
        <w:t xml:space="preserve"> (impossible), which were pronounced with the unique accent of the </w:t>
      </w:r>
      <w:proofErr w:type="spellStart"/>
      <w:r w:rsidR="003D7AC6" w:rsidRPr="00C82529">
        <w:rPr>
          <w:szCs w:val="24"/>
        </w:rPr>
        <w:t>Chimatengo</w:t>
      </w:r>
      <w:proofErr w:type="spellEnd"/>
      <w:r w:rsidR="003D7AC6" w:rsidRPr="00C82529">
        <w:rPr>
          <w:szCs w:val="24"/>
        </w:rPr>
        <w:t xml:space="preserve"> ethnic language. Additionally, Machinga often respond in a low tone, which serves as a polite way to convey reassurance, as seen in expressions like </w:t>
      </w:r>
      <w:proofErr w:type="spellStart"/>
      <w:r w:rsidR="003D7AC6" w:rsidRPr="00C82529">
        <w:rPr>
          <w:rStyle w:val="Emphasis"/>
          <w:szCs w:val="24"/>
        </w:rPr>
        <w:t>mkanda</w:t>
      </w:r>
      <w:proofErr w:type="spellEnd"/>
      <w:r w:rsidR="003D7AC6" w:rsidRPr="00C82529">
        <w:rPr>
          <w:rStyle w:val="Emphasis"/>
          <w:szCs w:val="24"/>
        </w:rPr>
        <w:t xml:space="preserve"> lipa </w:t>
      </w:r>
      <w:proofErr w:type="spellStart"/>
      <w:r w:rsidR="003D7AC6" w:rsidRPr="00C82529">
        <w:rPr>
          <w:rStyle w:val="Emphasis"/>
          <w:szCs w:val="24"/>
        </w:rPr>
        <w:t>elfu</w:t>
      </w:r>
      <w:proofErr w:type="spellEnd"/>
      <w:r w:rsidR="003D7AC6" w:rsidRPr="00C82529">
        <w:rPr>
          <w:rStyle w:val="Emphasis"/>
          <w:szCs w:val="24"/>
        </w:rPr>
        <w:t xml:space="preserve"> 6</w:t>
      </w:r>
      <w:r w:rsidR="00850DAB" w:rsidRPr="00C82529">
        <w:rPr>
          <w:szCs w:val="24"/>
        </w:rPr>
        <w:t xml:space="preserve"> (a belt, pay 6 thousand). The</w:t>
      </w:r>
      <w:r w:rsidR="003D7AC6" w:rsidRPr="00C82529">
        <w:rPr>
          <w:szCs w:val="24"/>
        </w:rPr>
        <w:t xml:space="preserve"> use of </w:t>
      </w:r>
      <w:r w:rsidR="00850DAB" w:rsidRPr="00C82529">
        <w:rPr>
          <w:szCs w:val="24"/>
        </w:rPr>
        <w:t xml:space="preserve">accent and </w:t>
      </w:r>
      <w:r w:rsidR="003D7AC6" w:rsidRPr="00C82529">
        <w:rPr>
          <w:szCs w:val="24"/>
        </w:rPr>
        <w:t xml:space="preserve">tone not only reflects the traders' ethnic identity but also plays a strategic role in </w:t>
      </w:r>
      <w:r w:rsidR="00850DAB" w:rsidRPr="00C82529">
        <w:rPr>
          <w:szCs w:val="24"/>
        </w:rPr>
        <w:t>facilitat</w:t>
      </w:r>
      <w:r w:rsidR="003D7AC6" w:rsidRPr="00C82529">
        <w:rPr>
          <w:szCs w:val="24"/>
        </w:rPr>
        <w:t>ing positive business interactions.</w:t>
      </w:r>
      <w:r w:rsidR="00850DAB" w:rsidRPr="00C82529">
        <w:rPr>
          <w:szCs w:val="24"/>
        </w:rPr>
        <w:t xml:space="preserve"> </w:t>
      </w:r>
      <w:r w:rsidR="003D7AC6" w:rsidRPr="00C82529">
        <w:rPr>
          <w:szCs w:val="24"/>
        </w:rPr>
        <w:t>The stud</w:t>
      </w:r>
      <w:r w:rsidR="001578C3" w:rsidRPr="00C82529">
        <w:rPr>
          <w:szCs w:val="24"/>
        </w:rPr>
        <w:t xml:space="preserve">y by Nasab and </w:t>
      </w:r>
      <w:proofErr w:type="spellStart"/>
      <w:r w:rsidR="001578C3" w:rsidRPr="00C82529">
        <w:rPr>
          <w:szCs w:val="24"/>
        </w:rPr>
        <w:t>Mehrazeen</w:t>
      </w:r>
      <w:proofErr w:type="spellEnd"/>
      <w:r w:rsidR="001578C3" w:rsidRPr="00C82529">
        <w:rPr>
          <w:szCs w:val="24"/>
        </w:rPr>
        <w:t xml:space="preserve"> (2022) </w:t>
      </w:r>
      <w:r w:rsidR="003D7AC6" w:rsidRPr="00C82529">
        <w:rPr>
          <w:szCs w:val="24"/>
        </w:rPr>
        <w:t xml:space="preserve">supports this observation, highlighting </w:t>
      </w:r>
      <w:r w:rsidR="003D7AC6" w:rsidRPr="00C82529">
        <w:rPr>
          <w:szCs w:val="24"/>
        </w:rPr>
        <w:lastRenderedPageBreak/>
        <w:t>that tone can significantly influence the business relationship b</w:t>
      </w:r>
      <w:r w:rsidR="001578C3" w:rsidRPr="00C82529">
        <w:rPr>
          <w:szCs w:val="24"/>
        </w:rPr>
        <w:t xml:space="preserve">etween </w:t>
      </w:r>
      <w:r w:rsidR="003D7AC6" w:rsidRPr="00C82529">
        <w:rPr>
          <w:szCs w:val="24"/>
        </w:rPr>
        <w:t>seller</w:t>
      </w:r>
      <w:r w:rsidR="001578C3" w:rsidRPr="00C82529">
        <w:rPr>
          <w:szCs w:val="24"/>
        </w:rPr>
        <w:t>s and</w:t>
      </w:r>
      <w:r w:rsidR="003D7AC6" w:rsidRPr="00C82529">
        <w:rPr>
          <w:szCs w:val="24"/>
        </w:rPr>
        <w:t xml:space="preserve"> buyer</w:t>
      </w:r>
      <w:r w:rsidR="001578C3" w:rsidRPr="00C82529">
        <w:rPr>
          <w:szCs w:val="24"/>
        </w:rPr>
        <w:t>s</w:t>
      </w:r>
      <w:r w:rsidR="003D7AC6" w:rsidRPr="00C82529">
        <w:rPr>
          <w:szCs w:val="24"/>
        </w:rPr>
        <w:t xml:space="preserve">. Tone </w:t>
      </w:r>
      <w:r w:rsidR="00FB75B7" w:rsidRPr="00C82529">
        <w:rPr>
          <w:szCs w:val="24"/>
        </w:rPr>
        <w:t>functions</w:t>
      </w:r>
      <w:r w:rsidR="00384A72" w:rsidRPr="00C82529">
        <w:rPr>
          <w:szCs w:val="24"/>
        </w:rPr>
        <w:t xml:space="preserve"> as a fundamental </w:t>
      </w:r>
      <w:r w:rsidR="003D7AC6" w:rsidRPr="00C82529">
        <w:rPr>
          <w:szCs w:val="24"/>
        </w:rPr>
        <w:t>tool in communicating trust, politenes</w:t>
      </w:r>
      <w:r w:rsidR="00384A72" w:rsidRPr="00C82529">
        <w:rPr>
          <w:szCs w:val="24"/>
        </w:rPr>
        <w:t>s, and assurance, which are crucia</w:t>
      </w:r>
      <w:r w:rsidR="003D7AC6" w:rsidRPr="00C82529">
        <w:rPr>
          <w:szCs w:val="24"/>
        </w:rPr>
        <w:t>l for successful transactions.</w:t>
      </w:r>
    </w:p>
    <w:p w14:paraId="720530F1" w14:textId="77777777" w:rsidR="00EC1B28" w:rsidRPr="003934A6" w:rsidRDefault="003B5465" w:rsidP="00CE64AB">
      <w:pPr>
        <w:spacing w:after="0" w:line="360" w:lineRule="auto"/>
        <w:rPr>
          <w:b/>
          <w:szCs w:val="24"/>
        </w:rPr>
      </w:pPr>
      <w:r w:rsidRPr="003934A6">
        <w:rPr>
          <w:b/>
          <w:szCs w:val="24"/>
        </w:rPr>
        <w:t>Loanwords</w:t>
      </w:r>
    </w:p>
    <w:p w14:paraId="4C338D27" w14:textId="75E5C06D" w:rsidR="00EC1B28" w:rsidRPr="00C82529" w:rsidRDefault="003B5465" w:rsidP="00CE64AB">
      <w:pPr>
        <w:spacing w:line="360" w:lineRule="auto"/>
        <w:ind w:left="-5"/>
        <w:rPr>
          <w:szCs w:val="24"/>
        </w:rPr>
      </w:pPr>
      <w:r w:rsidRPr="00C82529">
        <w:rPr>
          <w:szCs w:val="24"/>
        </w:rPr>
        <w:t>I</w:t>
      </w:r>
      <w:r w:rsidR="006F5153" w:rsidRPr="00C82529">
        <w:rPr>
          <w:szCs w:val="24"/>
        </w:rPr>
        <w:t xml:space="preserve">n business interactions, loanwords play a </w:t>
      </w:r>
      <w:r w:rsidR="00FB3D75" w:rsidRPr="00C82529">
        <w:rPr>
          <w:szCs w:val="24"/>
        </w:rPr>
        <w:t>crucial</w:t>
      </w:r>
      <w:r w:rsidR="006F5153" w:rsidRPr="00C82529">
        <w:rPr>
          <w:szCs w:val="24"/>
        </w:rPr>
        <w:t xml:space="preserve"> role in facilitating communication, especially in markets where new products or services are introduced to buyers. Many loanwords fro</w:t>
      </w:r>
      <w:r w:rsidR="00FB3D75" w:rsidRPr="00C82529">
        <w:rPr>
          <w:szCs w:val="24"/>
        </w:rPr>
        <w:t xml:space="preserve">m both the ethnic languages and </w:t>
      </w:r>
      <w:r w:rsidR="000A7728" w:rsidRPr="00D76BDA">
        <w:rPr>
          <w:szCs w:val="24"/>
          <w:highlight w:val="yellow"/>
        </w:rPr>
        <w:t>the</w:t>
      </w:r>
      <w:r w:rsidR="000A7728">
        <w:rPr>
          <w:szCs w:val="24"/>
        </w:rPr>
        <w:t xml:space="preserve"> </w:t>
      </w:r>
      <w:r w:rsidR="00FB3D75" w:rsidRPr="00C82529">
        <w:rPr>
          <w:szCs w:val="24"/>
        </w:rPr>
        <w:t xml:space="preserve">English language </w:t>
      </w:r>
      <w:r w:rsidR="006F5153" w:rsidRPr="00C82529">
        <w:rPr>
          <w:szCs w:val="24"/>
        </w:rPr>
        <w:t xml:space="preserve">have been incorporated into daily business exchanges. Examples include words such as </w:t>
      </w:r>
      <w:proofErr w:type="spellStart"/>
      <w:r w:rsidR="004069AB" w:rsidRPr="00C82529">
        <w:rPr>
          <w:rStyle w:val="Emphasis"/>
          <w:szCs w:val="24"/>
        </w:rPr>
        <w:t>tochi</w:t>
      </w:r>
      <w:proofErr w:type="spellEnd"/>
      <w:r w:rsidR="004069AB" w:rsidRPr="00C82529">
        <w:rPr>
          <w:szCs w:val="24"/>
        </w:rPr>
        <w:t xml:space="preserve"> (torch), </w:t>
      </w:r>
      <w:proofErr w:type="spellStart"/>
      <w:r w:rsidR="006F5153" w:rsidRPr="00C82529">
        <w:rPr>
          <w:rStyle w:val="Emphasis"/>
          <w:szCs w:val="24"/>
        </w:rPr>
        <w:t>redio</w:t>
      </w:r>
      <w:proofErr w:type="spellEnd"/>
      <w:r w:rsidR="006F5153" w:rsidRPr="00C82529">
        <w:rPr>
          <w:szCs w:val="24"/>
        </w:rPr>
        <w:t xml:space="preserve"> (radio), </w:t>
      </w:r>
      <w:r w:rsidR="006F5153" w:rsidRPr="00C82529">
        <w:rPr>
          <w:rStyle w:val="Emphasis"/>
          <w:szCs w:val="24"/>
        </w:rPr>
        <w:t>lotion</w:t>
      </w:r>
      <w:r w:rsidR="006F5153" w:rsidRPr="00C82529">
        <w:rPr>
          <w:szCs w:val="24"/>
        </w:rPr>
        <w:t xml:space="preserve">, </w:t>
      </w:r>
      <w:proofErr w:type="spellStart"/>
      <w:r w:rsidR="006F5153" w:rsidRPr="00C82529">
        <w:rPr>
          <w:rStyle w:val="Emphasis"/>
          <w:szCs w:val="24"/>
        </w:rPr>
        <w:t>biskuti</w:t>
      </w:r>
      <w:proofErr w:type="spellEnd"/>
      <w:r w:rsidR="006F5153" w:rsidRPr="00C82529">
        <w:rPr>
          <w:szCs w:val="24"/>
        </w:rPr>
        <w:t xml:space="preserve"> (biscuits), and </w:t>
      </w:r>
      <w:r w:rsidR="006F5153" w:rsidRPr="00C82529">
        <w:rPr>
          <w:rStyle w:val="Emphasis"/>
          <w:szCs w:val="24"/>
        </w:rPr>
        <w:t>soda</w:t>
      </w:r>
      <w:r w:rsidR="006F5153" w:rsidRPr="00C82529">
        <w:rPr>
          <w:szCs w:val="24"/>
        </w:rPr>
        <w:t xml:space="preserve"> </w:t>
      </w:r>
      <w:r w:rsidR="004069AB" w:rsidRPr="00C82529">
        <w:rPr>
          <w:szCs w:val="24"/>
        </w:rPr>
        <w:t xml:space="preserve">(soda) </w:t>
      </w:r>
      <w:r w:rsidR="006F5153" w:rsidRPr="00C82529">
        <w:rPr>
          <w:szCs w:val="24"/>
        </w:rPr>
        <w:t xml:space="preserve">from English, as well as </w:t>
      </w:r>
      <w:proofErr w:type="spellStart"/>
      <w:r w:rsidR="006F5153" w:rsidRPr="00C82529">
        <w:rPr>
          <w:rStyle w:val="Emphasis"/>
          <w:szCs w:val="24"/>
        </w:rPr>
        <w:t>ngakuesekana</w:t>
      </w:r>
      <w:proofErr w:type="spellEnd"/>
      <w:r w:rsidR="006F5153" w:rsidRPr="00C82529">
        <w:rPr>
          <w:szCs w:val="24"/>
        </w:rPr>
        <w:t xml:space="preserve"> (impossible) </w:t>
      </w:r>
      <w:r w:rsidR="004069AB" w:rsidRPr="00C82529">
        <w:rPr>
          <w:szCs w:val="24"/>
        </w:rPr>
        <w:t xml:space="preserve">and </w:t>
      </w:r>
      <w:proofErr w:type="spellStart"/>
      <w:r w:rsidR="004069AB" w:rsidRPr="00C82529">
        <w:rPr>
          <w:rStyle w:val="Emphasis"/>
          <w:szCs w:val="24"/>
        </w:rPr>
        <w:t>bambo</w:t>
      </w:r>
      <w:proofErr w:type="spellEnd"/>
      <w:r w:rsidR="004069AB" w:rsidRPr="00C82529">
        <w:rPr>
          <w:szCs w:val="24"/>
        </w:rPr>
        <w:t xml:space="preserve"> (friend) </w:t>
      </w:r>
      <w:r w:rsidR="006F5153" w:rsidRPr="00C82529">
        <w:rPr>
          <w:szCs w:val="24"/>
        </w:rPr>
        <w:t xml:space="preserve">from Matengo. These loanwords help </w:t>
      </w:r>
      <w:r w:rsidR="00F32A59" w:rsidRPr="00C82529">
        <w:rPr>
          <w:szCs w:val="24"/>
        </w:rPr>
        <w:t xml:space="preserve">to </w:t>
      </w:r>
      <w:r w:rsidR="006F5153" w:rsidRPr="00C82529">
        <w:rPr>
          <w:szCs w:val="24"/>
        </w:rPr>
        <w:t>fill lexical gaps, enabling smoother communication between sellers and buyers.</w:t>
      </w:r>
      <w:r w:rsidR="00C82529">
        <w:rPr>
          <w:szCs w:val="24"/>
        </w:rPr>
        <w:t xml:space="preserve"> </w:t>
      </w:r>
      <w:proofErr w:type="spellStart"/>
      <w:r w:rsidR="006F5153" w:rsidRPr="00C82529">
        <w:rPr>
          <w:szCs w:val="24"/>
        </w:rPr>
        <w:t>Beletskaya</w:t>
      </w:r>
      <w:proofErr w:type="spellEnd"/>
      <w:r w:rsidR="006F5153" w:rsidRPr="00C82529">
        <w:rPr>
          <w:szCs w:val="24"/>
        </w:rPr>
        <w:t xml:space="preserve"> (2018) and </w:t>
      </w:r>
      <w:proofErr w:type="spellStart"/>
      <w:r w:rsidR="006F5153" w:rsidRPr="00C82529">
        <w:rPr>
          <w:szCs w:val="24"/>
        </w:rPr>
        <w:t>Nagórka</w:t>
      </w:r>
      <w:proofErr w:type="spellEnd"/>
      <w:r w:rsidR="006F5153" w:rsidRPr="00C82529">
        <w:rPr>
          <w:szCs w:val="24"/>
        </w:rPr>
        <w:t xml:space="preserve"> (2024) argued that borrowing involves incorporating words that were </w:t>
      </w:r>
      <w:r w:rsidR="00F32A59" w:rsidRPr="00C82529">
        <w:rPr>
          <w:szCs w:val="24"/>
        </w:rPr>
        <w:t xml:space="preserve">formerly not </w:t>
      </w:r>
      <w:r w:rsidR="006F5153" w:rsidRPr="00C82529">
        <w:rPr>
          <w:szCs w:val="24"/>
        </w:rPr>
        <w:t xml:space="preserve">available in a language and making them an integral part of it. For instance, Spanish has borrowed many words from English, including </w:t>
      </w:r>
      <w:r w:rsidR="00F32A59" w:rsidRPr="00C82529">
        <w:rPr>
          <w:szCs w:val="24"/>
        </w:rPr>
        <w:t>nouns, adjectives and verbs</w:t>
      </w:r>
      <w:r w:rsidR="006F5153" w:rsidRPr="00C82529">
        <w:rPr>
          <w:szCs w:val="24"/>
        </w:rPr>
        <w:t>. Similarly,</w:t>
      </w:r>
      <w:r w:rsidR="00811018">
        <w:rPr>
          <w:szCs w:val="24"/>
        </w:rPr>
        <w:t xml:space="preserve"> this study observed that petty </w:t>
      </w:r>
      <w:r w:rsidR="006F5153" w:rsidRPr="00C82529">
        <w:rPr>
          <w:szCs w:val="24"/>
        </w:rPr>
        <w:t xml:space="preserve">traders in </w:t>
      </w:r>
      <w:proofErr w:type="spellStart"/>
      <w:r w:rsidR="006F5153" w:rsidRPr="00C82529">
        <w:rPr>
          <w:szCs w:val="24"/>
        </w:rPr>
        <w:t>Mbinga</w:t>
      </w:r>
      <w:proofErr w:type="spellEnd"/>
      <w:r w:rsidR="006F5153" w:rsidRPr="00C82529">
        <w:rPr>
          <w:szCs w:val="24"/>
        </w:rPr>
        <w:t xml:space="preserve"> borrow words from both </w:t>
      </w:r>
      <w:r w:rsidR="00F32A59" w:rsidRPr="00C82529">
        <w:rPr>
          <w:szCs w:val="24"/>
        </w:rPr>
        <w:t xml:space="preserve">the Matengo language and </w:t>
      </w:r>
      <w:r w:rsidR="006F5153" w:rsidRPr="00C82529">
        <w:rPr>
          <w:szCs w:val="24"/>
        </w:rPr>
        <w:t xml:space="preserve">English, such as </w:t>
      </w:r>
      <w:proofErr w:type="spellStart"/>
      <w:r w:rsidR="006F5153" w:rsidRPr="00C82529">
        <w:rPr>
          <w:rStyle w:val="Emphasis"/>
          <w:szCs w:val="24"/>
        </w:rPr>
        <w:t>bambo</w:t>
      </w:r>
      <w:proofErr w:type="spellEnd"/>
      <w:r w:rsidR="006F5153" w:rsidRPr="00C82529">
        <w:rPr>
          <w:szCs w:val="24"/>
        </w:rPr>
        <w:t xml:space="preserve"> (friend), </w:t>
      </w:r>
      <w:proofErr w:type="spellStart"/>
      <w:r w:rsidR="006F5153" w:rsidRPr="00C82529">
        <w:rPr>
          <w:rStyle w:val="Emphasis"/>
          <w:szCs w:val="24"/>
        </w:rPr>
        <w:t>ngakuesekana</w:t>
      </w:r>
      <w:proofErr w:type="spellEnd"/>
      <w:r w:rsidR="006F5153" w:rsidRPr="00C82529">
        <w:rPr>
          <w:szCs w:val="24"/>
        </w:rPr>
        <w:t xml:space="preserve"> (impossible), and product-related terms like </w:t>
      </w:r>
      <w:proofErr w:type="spellStart"/>
      <w:r w:rsidR="006F5153" w:rsidRPr="00C82529">
        <w:rPr>
          <w:rStyle w:val="Emphasis"/>
          <w:szCs w:val="24"/>
        </w:rPr>
        <w:t>losheni</w:t>
      </w:r>
      <w:proofErr w:type="spellEnd"/>
      <w:r w:rsidR="006F5153" w:rsidRPr="00C82529">
        <w:rPr>
          <w:szCs w:val="24"/>
        </w:rPr>
        <w:t xml:space="preserve"> (lotion), </w:t>
      </w:r>
      <w:proofErr w:type="spellStart"/>
      <w:r w:rsidR="006F5153" w:rsidRPr="00C82529">
        <w:rPr>
          <w:rStyle w:val="Emphasis"/>
          <w:szCs w:val="24"/>
        </w:rPr>
        <w:t>tochi</w:t>
      </w:r>
      <w:proofErr w:type="spellEnd"/>
      <w:r w:rsidR="006F5153" w:rsidRPr="00C82529">
        <w:rPr>
          <w:szCs w:val="24"/>
        </w:rPr>
        <w:t xml:space="preserve"> (torch), </w:t>
      </w:r>
      <w:proofErr w:type="spellStart"/>
      <w:r w:rsidR="006F5153" w:rsidRPr="00C82529">
        <w:rPr>
          <w:rStyle w:val="Emphasis"/>
          <w:szCs w:val="24"/>
        </w:rPr>
        <w:t>leso</w:t>
      </w:r>
      <w:proofErr w:type="spellEnd"/>
      <w:r w:rsidR="006F5153" w:rsidRPr="00C82529">
        <w:rPr>
          <w:szCs w:val="24"/>
        </w:rPr>
        <w:t xml:space="preserve"> (cloth), and </w:t>
      </w:r>
      <w:proofErr w:type="spellStart"/>
      <w:r w:rsidR="006F5153" w:rsidRPr="00C82529">
        <w:rPr>
          <w:rStyle w:val="Emphasis"/>
          <w:szCs w:val="24"/>
        </w:rPr>
        <w:t>biskuti</w:t>
      </w:r>
      <w:proofErr w:type="spellEnd"/>
      <w:r w:rsidR="006F5153" w:rsidRPr="00C82529">
        <w:rPr>
          <w:szCs w:val="24"/>
        </w:rPr>
        <w:t xml:space="preserve"> (biscuits). </w:t>
      </w:r>
      <w:r w:rsidR="005E261F" w:rsidRPr="00C82529">
        <w:rPr>
          <w:szCs w:val="24"/>
        </w:rPr>
        <w:t>In business interactions, the borrowed</w:t>
      </w:r>
      <w:r w:rsidR="006F5153" w:rsidRPr="00C82529">
        <w:rPr>
          <w:szCs w:val="24"/>
        </w:rPr>
        <w:t xml:space="preserve"> words from different langu</w:t>
      </w:r>
      <w:r w:rsidR="005E261F" w:rsidRPr="00C82529">
        <w:rPr>
          <w:szCs w:val="24"/>
        </w:rPr>
        <w:t>ages enrich the communication as they</w:t>
      </w:r>
      <w:r w:rsidR="006F5153" w:rsidRPr="00C82529">
        <w:rPr>
          <w:szCs w:val="24"/>
        </w:rPr>
        <w:t xml:space="preserve"> smooth</w:t>
      </w:r>
      <w:r w:rsidR="005E261F" w:rsidRPr="00C82529">
        <w:rPr>
          <w:szCs w:val="24"/>
        </w:rPr>
        <w:t>en</w:t>
      </w:r>
      <w:r w:rsidR="003C6EAD" w:rsidRPr="00C82529">
        <w:rPr>
          <w:szCs w:val="24"/>
        </w:rPr>
        <w:t xml:space="preserve"> </w:t>
      </w:r>
      <w:r w:rsidR="007777AD" w:rsidRPr="00D76BDA">
        <w:rPr>
          <w:szCs w:val="24"/>
          <w:highlight w:val="yellow"/>
        </w:rPr>
        <w:t>the</w:t>
      </w:r>
      <w:r w:rsidR="007777AD">
        <w:rPr>
          <w:szCs w:val="24"/>
        </w:rPr>
        <w:t xml:space="preserve"> </w:t>
      </w:r>
      <w:r w:rsidR="003C6EAD" w:rsidRPr="00C82529">
        <w:rPr>
          <w:szCs w:val="24"/>
        </w:rPr>
        <w:t>exchange of goods and services</w:t>
      </w:r>
      <w:r w:rsidR="001F5501" w:rsidRPr="00C82529">
        <w:rPr>
          <w:szCs w:val="24"/>
        </w:rPr>
        <w:t>.</w:t>
      </w:r>
    </w:p>
    <w:p w14:paraId="70BAF7E4" w14:textId="77777777" w:rsidR="00EC1B28" w:rsidRPr="00C82529" w:rsidRDefault="003B5465" w:rsidP="00CE64AB">
      <w:pPr>
        <w:spacing w:after="0" w:line="360" w:lineRule="auto"/>
        <w:rPr>
          <w:b/>
          <w:szCs w:val="24"/>
        </w:rPr>
      </w:pPr>
      <w:r w:rsidRPr="00C82529">
        <w:rPr>
          <w:b/>
          <w:szCs w:val="24"/>
        </w:rPr>
        <w:t>Language Mixing and Word Choices</w:t>
      </w:r>
    </w:p>
    <w:p w14:paraId="4FC4E727" w14:textId="02BC58CC" w:rsidR="00EC1B28" w:rsidRPr="00C82529" w:rsidRDefault="003B5465" w:rsidP="00CE64AB">
      <w:pPr>
        <w:spacing w:line="360" w:lineRule="auto"/>
        <w:ind w:left="-5"/>
        <w:rPr>
          <w:szCs w:val="24"/>
        </w:rPr>
      </w:pPr>
      <w:r w:rsidRPr="00C82529">
        <w:rPr>
          <w:szCs w:val="24"/>
        </w:rPr>
        <w:t>M</w:t>
      </w:r>
      <w:r w:rsidR="00097FDF" w:rsidRPr="00C82529">
        <w:rPr>
          <w:szCs w:val="24"/>
        </w:rPr>
        <w:t>ixing languages is another strat</w:t>
      </w:r>
      <w:r w:rsidR="00811018">
        <w:rPr>
          <w:szCs w:val="24"/>
        </w:rPr>
        <w:t xml:space="preserve">egic approach employed by petty </w:t>
      </w:r>
      <w:r w:rsidR="00097FDF" w:rsidRPr="00C82529">
        <w:rPr>
          <w:szCs w:val="24"/>
        </w:rPr>
        <w:t>t</w:t>
      </w:r>
      <w:r w:rsidR="00505FE1" w:rsidRPr="00C82529">
        <w:rPr>
          <w:szCs w:val="24"/>
        </w:rPr>
        <w:t xml:space="preserve">raders in </w:t>
      </w:r>
      <w:proofErr w:type="spellStart"/>
      <w:r w:rsidR="00505FE1" w:rsidRPr="00C82529">
        <w:rPr>
          <w:szCs w:val="24"/>
        </w:rPr>
        <w:t>Mbinga</w:t>
      </w:r>
      <w:proofErr w:type="spellEnd"/>
      <w:r w:rsidR="00505FE1" w:rsidRPr="00C82529">
        <w:rPr>
          <w:szCs w:val="24"/>
        </w:rPr>
        <w:t xml:space="preserve"> District,</w:t>
      </w:r>
      <w:r w:rsidR="00097FDF" w:rsidRPr="00C82529">
        <w:rPr>
          <w:szCs w:val="24"/>
        </w:rPr>
        <w:t xml:space="preserve"> often used for prestige or to fulfill specific communicative needs. For example, the word </w:t>
      </w:r>
      <w:proofErr w:type="spellStart"/>
      <w:r w:rsidR="00097FDF" w:rsidRPr="00C82529">
        <w:rPr>
          <w:rStyle w:val="Emphasis"/>
          <w:szCs w:val="24"/>
        </w:rPr>
        <w:t>kubeti</w:t>
      </w:r>
      <w:proofErr w:type="spellEnd"/>
      <w:r w:rsidR="00097FDF" w:rsidRPr="00C82529">
        <w:rPr>
          <w:szCs w:val="24"/>
        </w:rPr>
        <w:t xml:space="preserve"> (from the English stem "bet") has gained popularity in Tanzania, </w:t>
      </w:r>
      <w:r w:rsidR="00EF7331" w:rsidRPr="00C82529">
        <w:rPr>
          <w:szCs w:val="24"/>
        </w:rPr>
        <w:t>where it refers to the lottery.</w:t>
      </w:r>
      <w:r w:rsidR="00615A21" w:rsidRPr="00C82529">
        <w:rPr>
          <w:szCs w:val="24"/>
        </w:rPr>
        <w:t xml:space="preserve"> </w:t>
      </w:r>
      <w:r w:rsidR="00C2703C" w:rsidRPr="00C82529">
        <w:rPr>
          <w:szCs w:val="24"/>
        </w:rPr>
        <w:t>Currently</w:t>
      </w:r>
      <w:r w:rsidR="00097FDF" w:rsidRPr="00C82529">
        <w:rPr>
          <w:szCs w:val="24"/>
        </w:rPr>
        <w:t xml:space="preserve">, this word has been adopted and adapted into Swahili, demonstrating how language mixing can evolve and become an integral part of local vocabulary. </w:t>
      </w:r>
      <w:proofErr w:type="spellStart"/>
      <w:r w:rsidR="00097FDF" w:rsidRPr="00C82529">
        <w:rPr>
          <w:szCs w:val="24"/>
        </w:rPr>
        <w:t>Sulistyo</w:t>
      </w:r>
      <w:proofErr w:type="spellEnd"/>
      <w:r w:rsidR="00097FDF" w:rsidRPr="00C82529">
        <w:rPr>
          <w:szCs w:val="24"/>
        </w:rPr>
        <w:t xml:space="preserve"> </w:t>
      </w:r>
      <w:r w:rsidR="00097FDF" w:rsidRPr="00C82529">
        <w:rPr>
          <w:i/>
          <w:szCs w:val="24"/>
        </w:rPr>
        <w:t>et al</w:t>
      </w:r>
      <w:r w:rsidR="00097FDF" w:rsidRPr="00C82529">
        <w:rPr>
          <w:szCs w:val="24"/>
        </w:rPr>
        <w:t xml:space="preserve">. (2023) argue that code-mixing is </w:t>
      </w:r>
      <w:r w:rsidR="004C3DDC" w:rsidRPr="00C82529">
        <w:rPr>
          <w:szCs w:val="24"/>
        </w:rPr>
        <w:t>determin</w:t>
      </w:r>
      <w:r w:rsidR="00097FDF" w:rsidRPr="00C82529">
        <w:rPr>
          <w:szCs w:val="24"/>
        </w:rPr>
        <w:t xml:space="preserve">ed by factors such as gender, </w:t>
      </w:r>
      <w:r w:rsidR="004C3DDC" w:rsidRPr="00C82529">
        <w:rPr>
          <w:szCs w:val="24"/>
        </w:rPr>
        <w:t xml:space="preserve">age, </w:t>
      </w:r>
      <w:r w:rsidR="00097FDF" w:rsidRPr="00C82529">
        <w:rPr>
          <w:szCs w:val="24"/>
        </w:rPr>
        <w:t>and ethnicity, which shape the way traders use mixed languages in business interactions.</w:t>
      </w:r>
      <w:r w:rsidR="00E17DD6" w:rsidRPr="00C82529">
        <w:rPr>
          <w:szCs w:val="24"/>
        </w:rPr>
        <w:t xml:space="preserve"> </w:t>
      </w:r>
      <w:r w:rsidR="00097FDF" w:rsidRPr="00C82529">
        <w:rPr>
          <w:szCs w:val="24"/>
        </w:rPr>
        <w:t xml:space="preserve">Word choices also play a </w:t>
      </w:r>
      <w:r w:rsidR="00E17DD6" w:rsidRPr="00C82529">
        <w:rPr>
          <w:szCs w:val="24"/>
        </w:rPr>
        <w:t>key</w:t>
      </w:r>
      <w:r w:rsidR="00097FDF" w:rsidRPr="00C82529">
        <w:rPr>
          <w:szCs w:val="24"/>
        </w:rPr>
        <w:t xml:space="preserve"> role in branding and marketing products. Petty traders often use specific terms like </w:t>
      </w:r>
      <w:proofErr w:type="spellStart"/>
      <w:r w:rsidR="00097FDF" w:rsidRPr="00C82529">
        <w:rPr>
          <w:rStyle w:val="Emphasis"/>
          <w:szCs w:val="24"/>
        </w:rPr>
        <w:t>msimbazi</w:t>
      </w:r>
      <w:proofErr w:type="spellEnd"/>
      <w:r w:rsidR="00097FDF" w:rsidRPr="00C82529">
        <w:rPr>
          <w:szCs w:val="24"/>
        </w:rPr>
        <w:t xml:space="preserve"> (ten thousand), </w:t>
      </w:r>
      <w:proofErr w:type="spellStart"/>
      <w:r w:rsidR="00097FDF" w:rsidRPr="00C82529">
        <w:rPr>
          <w:rStyle w:val="Emphasis"/>
          <w:szCs w:val="24"/>
        </w:rPr>
        <w:t>masai</w:t>
      </w:r>
      <w:proofErr w:type="spellEnd"/>
      <w:r w:rsidR="00097FDF" w:rsidRPr="00C82529">
        <w:rPr>
          <w:szCs w:val="24"/>
        </w:rPr>
        <w:t xml:space="preserve"> (a term that can refer to a "barbaric person"), </w:t>
      </w:r>
      <w:proofErr w:type="spellStart"/>
      <w:r w:rsidR="00097FDF" w:rsidRPr="00C82529">
        <w:rPr>
          <w:rStyle w:val="Emphasis"/>
          <w:szCs w:val="24"/>
        </w:rPr>
        <w:t>buku</w:t>
      </w:r>
      <w:proofErr w:type="spellEnd"/>
      <w:r w:rsidR="00097FDF" w:rsidRPr="00C82529">
        <w:rPr>
          <w:szCs w:val="24"/>
        </w:rPr>
        <w:t xml:space="preserve"> (one thousand), and </w:t>
      </w:r>
      <w:proofErr w:type="spellStart"/>
      <w:r w:rsidR="00097FDF" w:rsidRPr="00C82529">
        <w:rPr>
          <w:rStyle w:val="Emphasis"/>
          <w:szCs w:val="24"/>
        </w:rPr>
        <w:t>faru</w:t>
      </w:r>
      <w:proofErr w:type="spellEnd"/>
      <w:r w:rsidR="00097FDF" w:rsidRPr="00C82529">
        <w:rPr>
          <w:szCs w:val="24"/>
        </w:rPr>
        <w:t xml:space="preserve"> (five thousand), as part of their communicative strategies. These words serve not only as functional terms but also as elements of the traders' branding and marketing efforts, enhancing the appeal of their products.</w:t>
      </w:r>
      <w:r w:rsidR="00E17DD6" w:rsidRPr="00C82529">
        <w:rPr>
          <w:szCs w:val="24"/>
        </w:rPr>
        <w:t xml:space="preserve"> </w:t>
      </w:r>
      <w:r w:rsidR="00097FDF" w:rsidRPr="00C82529">
        <w:rPr>
          <w:szCs w:val="24"/>
        </w:rPr>
        <w:t xml:space="preserve">In their study, </w:t>
      </w:r>
      <w:proofErr w:type="spellStart"/>
      <w:r w:rsidR="00097FDF" w:rsidRPr="00C82529">
        <w:rPr>
          <w:szCs w:val="24"/>
        </w:rPr>
        <w:t>Sombuntham</w:t>
      </w:r>
      <w:proofErr w:type="spellEnd"/>
      <w:r w:rsidR="00097FDF" w:rsidRPr="00C82529">
        <w:rPr>
          <w:szCs w:val="24"/>
        </w:rPr>
        <w:t xml:space="preserve"> and Wang (2021) </w:t>
      </w:r>
      <w:r w:rsidR="00216BAC" w:rsidRPr="00C82529">
        <w:rPr>
          <w:szCs w:val="24"/>
        </w:rPr>
        <w:t>highlighted</w:t>
      </w:r>
      <w:r w:rsidR="00097FDF" w:rsidRPr="00C82529">
        <w:rPr>
          <w:szCs w:val="24"/>
        </w:rPr>
        <w:t xml:space="preserve"> the </w:t>
      </w:r>
      <w:r w:rsidR="00216BAC" w:rsidRPr="00C82529">
        <w:rPr>
          <w:szCs w:val="24"/>
        </w:rPr>
        <w:t>significance</w:t>
      </w:r>
      <w:r w:rsidR="00097FDF" w:rsidRPr="00C82529">
        <w:rPr>
          <w:szCs w:val="24"/>
        </w:rPr>
        <w:t xml:space="preserve"> of lexicon knowledge in business, </w:t>
      </w:r>
      <w:r w:rsidR="00216BAC" w:rsidRPr="00C82529">
        <w:rPr>
          <w:szCs w:val="24"/>
        </w:rPr>
        <w:t>claiming</w:t>
      </w:r>
      <w:r w:rsidR="00097FDF" w:rsidRPr="00C82529">
        <w:rPr>
          <w:szCs w:val="24"/>
        </w:rPr>
        <w:t xml:space="preserve"> that a strong lexicon can function as </w:t>
      </w:r>
      <w:r w:rsidR="00097FDF" w:rsidRPr="00C82529">
        <w:rPr>
          <w:szCs w:val="24"/>
        </w:rPr>
        <w:lastRenderedPageBreak/>
        <w:t>both a busine</w:t>
      </w:r>
      <w:r w:rsidR="00F8346F" w:rsidRPr="00C82529">
        <w:rPr>
          <w:szCs w:val="24"/>
        </w:rPr>
        <w:t>ss brand and an identity. Therefore</w:t>
      </w:r>
      <w:r w:rsidR="00811018">
        <w:rPr>
          <w:szCs w:val="24"/>
        </w:rPr>
        <w:t xml:space="preserve">, petty </w:t>
      </w:r>
      <w:r w:rsidR="00F8346F" w:rsidRPr="00C82529">
        <w:rPr>
          <w:szCs w:val="24"/>
        </w:rPr>
        <w:t xml:space="preserve">traders </w:t>
      </w:r>
      <w:r w:rsidR="00097FDF" w:rsidRPr="00C82529">
        <w:rPr>
          <w:szCs w:val="24"/>
        </w:rPr>
        <w:t xml:space="preserve">create their own </w:t>
      </w:r>
      <w:r w:rsidR="00A81372" w:rsidRPr="00C82529">
        <w:rPr>
          <w:szCs w:val="24"/>
        </w:rPr>
        <w:t>peculiar</w:t>
      </w:r>
      <w:r w:rsidR="00097FDF" w:rsidRPr="00C82529">
        <w:rPr>
          <w:szCs w:val="24"/>
        </w:rPr>
        <w:t xml:space="preserve"> lexicon, reflecting communicative strategies that distinguish their language practices from others, contributing to their </w:t>
      </w:r>
      <w:r w:rsidR="004E0E6E" w:rsidRPr="00C82529">
        <w:rPr>
          <w:szCs w:val="24"/>
        </w:rPr>
        <w:t>unique</w:t>
      </w:r>
      <w:r w:rsidR="00F46F12" w:rsidRPr="00C82529">
        <w:rPr>
          <w:szCs w:val="24"/>
        </w:rPr>
        <w:t xml:space="preserve"> identity in the marketplace</w:t>
      </w:r>
      <w:r w:rsidRPr="00C82529">
        <w:rPr>
          <w:szCs w:val="24"/>
        </w:rPr>
        <w:t>.</w:t>
      </w:r>
    </w:p>
    <w:p w14:paraId="4FE4B0CA" w14:textId="77777777" w:rsidR="00EC1B28" w:rsidRPr="00C82529" w:rsidRDefault="003B5465" w:rsidP="00CE64AB">
      <w:pPr>
        <w:spacing w:after="0" w:line="360" w:lineRule="auto"/>
        <w:rPr>
          <w:b/>
          <w:szCs w:val="24"/>
        </w:rPr>
      </w:pPr>
      <w:r w:rsidRPr="00C82529">
        <w:rPr>
          <w:b/>
          <w:szCs w:val="24"/>
        </w:rPr>
        <w:t>Contribution of the Study</w:t>
      </w:r>
    </w:p>
    <w:p w14:paraId="3F598094" w14:textId="2881BA94" w:rsidR="005E6595" w:rsidRPr="00C82529" w:rsidRDefault="003B5465" w:rsidP="00CE64AB">
      <w:pPr>
        <w:spacing w:line="360" w:lineRule="auto"/>
        <w:ind w:left="-5"/>
        <w:rPr>
          <w:szCs w:val="24"/>
        </w:rPr>
      </w:pPr>
      <w:r w:rsidRPr="00C82529">
        <w:rPr>
          <w:szCs w:val="24"/>
        </w:rPr>
        <w:t>The</w:t>
      </w:r>
      <w:r w:rsidR="00487453" w:rsidRPr="00C82529">
        <w:rPr>
          <w:szCs w:val="24"/>
        </w:rPr>
        <w:t xml:space="preserve"> findings of this study contribute to the understanding of the linguistic forms and communicative strategies </w:t>
      </w:r>
      <w:proofErr w:type="spellStart"/>
      <w:r w:rsidR="00487453" w:rsidRPr="00C82529">
        <w:rPr>
          <w:szCs w:val="24"/>
        </w:rPr>
        <w:t>utilised</w:t>
      </w:r>
      <w:proofErr w:type="spellEnd"/>
      <w:r w:rsidR="00487453" w:rsidRPr="00C82529">
        <w:rPr>
          <w:szCs w:val="24"/>
        </w:rPr>
        <w:t xml:space="preserve"> </w:t>
      </w:r>
      <w:r w:rsidR="00811018">
        <w:rPr>
          <w:szCs w:val="24"/>
        </w:rPr>
        <w:t xml:space="preserve">by petty </w:t>
      </w:r>
      <w:r w:rsidR="00487453" w:rsidRPr="00C82529">
        <w:rPr>
          <w:szCs w:val="24"/>
        </w:rPr>
        <w:t xml:space="preserve">traders in business interactions. </w:t>
      </w:r>
      <w:r w:rsidR="00AF0C95">
        <w:rPr>
          <w:szCs w:val="24"/>
        </w:rPr>
        <w:t xml:space="preserve">The </w:t>
      </w:r>
      <w:r w:rsidR="00487453" w:rsidRPr="00C82529">
        <w:rPr>
          <w:szCs w:val="24"/>
        </w:rPr>
        <w:t>study provides a methodological guide for appl</w:t>
      </w:r>
      <w:r w:rsidR="00A930EE" w:rsidRPr="00C82529">
        <w:rPr>
          <w:szCs w:val="24"/>
        </w:rPr>
        <w:t xml:space="preserve">ying Speech Act Theory to </w:t>
      </w:r>
      <w:proofErr w:type="spellStart"/>
      <w:r w:rsidR="00A930EE" w:rsidRPr="00C82529">
        <w:rPr>
          <w:szCs w:val="24"/>
        </w:rPr>
        <w:t>analys</w:t>
      </w:r>
      <w:r w:rsidR="00487453" w:rsidRPr="00C82529">
        <w:rPr>
          <w:szCs w:val="24"/>
        </w:rPr>
        <w:t>e</w:t>
      </w:r>
      <w:proofErr w:type="spellEnd"/>
      <w:r w:rsidR="00487453" w:rsidRPr="00C82529">
        <w:rPr>
          <w:szCs w:val="24"/>
        </w:rPr>
        <w:t xml:space="preserve"> the language forms and strategies </w:t>
      </w:r>
      <w:r w:rsidR="00A930EE" w:rsidRPr="00C82529">
        <w:rPr>
          <w:szCs w:val="24"/>
        </w:rPr>
        <w:t>employ</w:t>
      </w:r>
      <w:r w:rsidR="00811018">
        <w:rPr>
          <w:szCs w:val="24"/>
        </w:rPr>
        <w:t xml:space="preserve">ed by petty </w:t>
      </w:r>
      <w:r w:rsidR="00487453" w:rsidRPr="00C82529">
        <w:rPr>
          <w:szCs w:val="24"/>
        </w:rPr>
        <w:t xml:space="preserve">traders to facilitate communication in their business activities. </w:t>
      </w:r>
      <w:r w:rsidR="00105666" w:rsidRPr="00C82529">
        <w:rPr>
          <w:szCs w:val="24"/>
        </w:rPr>
        <w:t>Also</w:t>
      </w:r>
      <w:r w:rsidR="00487453" w:rsidRPr="00C82529">
        <w:rPr>
          <w:szCs w:val="24"/>
        </w:rPr>
        <w:t xml:space="preserve">, this </w:t>
      </w:r>
      <w:r w:rsidR="00477B23" w:rsidRPr="00C82529">
        <w:rPr>
          <w:szCs w:val="24"/>
        </w:rPr>
        <w:t>study</w:t>
      </w:r>
      <w:r w:rsidR="00487453" w:rsidRPr="00C82529">
        <w:rPr>
          <w:szCs w:val="24"/>
        </w:rPr>
        <w:t xml:space="preserve"> enriches the body of existing discourse analysis studies by shedding light on the specific language practices of petty traders, thereby expanding knowledge in the field of business communication and offering valuable </w:t>
      </w:r>
      <w:r w:rsidR="000D4C1B" w:rsidRPr="00C82529">
        <w:rPr>
          <w:szCs w:val="24"/>
        </w:rPr>
        <w:t>understandings</w:t>
      </w:r>
      <w:r w:rsidR="00487453" w:rsidRPr="00C82529">
        <w:rPr>
          <w:szCs w:val="24"/>
        </w:rPr>
        <w:t xml:space="preserve"> into the dynamic and evolving language pr</w:t>
      </w:r>
      <w:r w:rsidR="000D4C1B" w:rsidRPr="00C82529">
        <w:rPr>
          <w:szCs w:val="24"/>
        </w:rPr>
        <w:t>actices within informal markets</w:t>
      </w:r>
      <w:r w:rsidR="007F76EC" w:rsidRPr="00C82529">
        <w:rPr>
          <w:szCs w:val="24"/>
        </w:rPr>
        <w:t>.</w:t>
      </w:r>
    </w:p>
    <w:p w14:paraId="67A6922B" w14:textId="77777777" w:rsidR="00EC1B28" w:rsidRPr="00C82529" w:rsidRDefault="003B5465" w:rsidP="00CE64AB">
      <w:pPr>
        <w:spacing w:after="0" w:line="360" w:lineRule="auto"/>
        <w:rPr>
          <w:b/>
          <w:szCs w:val="24"/>
        </w:rPr>
      </w:pPr>
      <w:r w:rsidRPr="00C82529">
        <w:rPr>
          <w:b/>
          <w:szCs w:val="24"/>
        </w:rPr>
        <w:t>Conclusion and Recommendation</w:t>
      </w:r>
    </w:p>
    <w:p w14:paraId="7C4264BE" w14:textId="166C81CE" w:rsidR="00EC1B28" w:rsidRPr="00C82529" w:rsidRDefault="00044E17" w:rsidP="00CE64AB">
      <w:pPr>
        <w:spacing w:after="0" w:line="360" w:lineRule="auto"/>
        <w:ind w:left="-5"/>
        <w:rPr>
          <w:szCs w:val="24"/>
        </w:rPr>
      </w:pPr>
      <w:r w:rsidRPr="00C82529">
        <w:rPr>
          <w:szCs w:val="24"/>
        </w:rPr>
        <w:t>The study concludes that petty</w:t>
      </w:r>
      <w:r w:rsidR="009708F0" w:rsidRPr="00C82529">
        <w:rPr>
          <w:szCs w:val="24"/>
        </w:rPr>
        <w:t xml:space="preserve"> </w:t>
      </w:r>
      <w:r w:rsidRPr="00C82529">
        <w:rPr>
          <w:szCs w:val="24"/>
        </w:rPr>
        <w:t xml:space="preserve">traders </w:t>
      </w:r>
      <w:r w:rsidR="008A04B8" w:rsidRPr="00C82529">
        <w:rPr>
          <w:szCs w:val="24"/>
        </w:rPr>
        <w:t>(</w:t>
      </w:r>
      <w:proofErr w:type="spellStart"/>
      <w:r w:rsidR="008A04B8" w:rsidRPr="00C82529">
        <w:rPr>
          <w:szCs w:val="24"/>
        </w:rPr>
        <w:t>Maching</w:t>
      </w:r>
      <w:proofErr w:type="spellEnd"/>
      <w:r w:rsidR="008A04B8" w:rsidRPr="00C82529">
        <w:rPr>
          <w:szCs w:val="24"/>
        </w:rPr>
        <w:t>)</w:t>
      </w:r>
      <w:r w:rsidR="00814912" w:rsidRPr="00C82529">
        <w:rPr>
          <w:szCs w:val="24"/>
        </w:rPr>
        <w:t xml:space="preserve"> </w:t>
      </w:r>
      <w:r w:rsidR="00E706EF" w:rsidRPr="00C82529">
        <w:rPr>
          <w:szCs w:val="24"/>
        </w:rPr>
        <w:t xml:space="preserve">in </w:t>
      </w:r>
      <w:proofErr w:type="spellStart"/>
      <w:r w:rsidR="00E706EF" w:rsidRPr="00C82529">
        <w:rPr>
          <w:szCs w:val="24"/>
        </w:rPr>
        <w:t>Mbinga</w:t>
      </w:r>
      <w:proofErr w:type="spellEnd"/>
      <w:r w:rsidR="00E706EF" w:rsidRPr="00C82529">
        <w:rPr>
          <w:szCs w:val="24"/>
        </w:rPr>
        <w:t xml:space="preserve"> District </w:t>
      </w:r>
      <w:proofErr w:type="spellStart"/>
      <w:r w:rsidR="00E706EF" w:rsidRPr="00C82529">
        <w:rPr>
          <w:szCs w:val="24"/>
        </w:rPr>
        <w:t>utilise</w:t>
      </w:r>
      <w:proofErr w:type="spellEnd"/>
      <w:r w:rsidRPr="00C82529">
        <w:rPr>
          <w:szCs w:val="24"/>
        </w:rPr>
        <w:t xml:space="preserve"> a range of linguistic forms, such as phrases, syntax, parallelism, grammar, and lexicon, alongside various communicative strategies like code mixing and switching, borrowing, word choices, accent, and tone. These language practices are </w:t>
      </w:r>
      <w:r w:rsidR="001721D0" w:rsidRPr="00C82529">
        <w:rPr>
          <w:szCs w:val="24"/>
        </w:rPr>
        <w:t>important in</w:t>
      </w:r>
      <w:r w:rsidRPr="00C82529">
        <w:rPr>
          <w:szCs w:val="24"/>
        </w:rPr>
        <w:t xml:space="preserve"> the business context</w:t>
      </w:r>
      <w:r w:rsidR="001721D0" w:rsidRPr="00C82529">
        <w:rPr>
          <w:szCs w:val="24"/>
        </w:rPr>
        <w:t>s</w:t>
      </w:r>
      <w:r w:rsidRPr="00C82529">
        <w:rPr>
          <w:szCs w:val="24"/>
        </w:rPr>
        <w:t xml:space="preserve"> and should be nurtured and acknowledged, as language plays a crucial role in promoting socioeconomic development within the speech community. The forms and strategies used by petty traders to facilitate communication are </w:t>
      </w:r>
      <w:r w:rsidR="00E15815" w:rsidRPr="00C82529">
        <w:rPr>
          <w:szCs w:val="24"/>
        </w:rPr>
        <w:t>significant</w:t>
      </w:r>
      <w:r w:rsidRPr="00C82529">
        <w:rPr>
          <w:szCs w:val="24"/>
        </w:rPr>
        <w:t xml:space="preserve"> for their business success and should align with the business context</w:t>
      </w:r>
      <w:r w:rsidR="000E3A3A" w:rsidRPr="00C82529">
        <w:rPr>
          <w:szCs w:val="24"/>
        </w:rPr>
        <w:t>s</w:t>
      </w:r>
      <w:r w:rsidRPr="00C82529">
        <w:rPr>
          <w:szCs w:val="24"/>
        </w:rPr>
        <w:t>, a</w:t>
      </w:r>
      <w:r w:rsidR="00E21E04" w:rsidRPr="00C82529">
        <w:rPr>
          <w:szCs w:val="24"/>
        </w:rPr>
        <w:t xml:space="preserve">s small enterprises are </w:t>
      </w:r>
      <w:proofErr w:type="spellStart"/>
      <w:r w:rsidR="00E21E04" w:rsidRPr="00C82529">
        <w:rPr>
          <w:szCs w:val="24"/>
        </w:rPr>
        <w:t>recognis</w:t>
      </w:r>
      <w:r w:rsidRPr="00C82529">
        <w:rPr>
          <w:szCs w:val="24"/>
        </w:rPr>
        <w:t>ed</w:t>
      </w:r>
      <w:proofErr w:type="spellEnd"/>
      <w:r w:rsidRPr="00C82529">
        <w:rPr>
          <w:szCs w:val="24"/>
        </w:rPr>
        <w:t xml:space="preserve"> as </w:t>
      </w:r>
      <w:r w:rsidR="00C4736E" w:rsidRPr="00C82529">
        <w:rPr>
          <w:szCs w:val="24"/>
        </w:rPr>
        <w:t>crucial</w:t>
      </w:r>
      <w:r w:rsidRPr="00C82529">
        <w:rPr>
          <w:szCs w:val="24"/>
        </w:rPr>
        <w:t xml:space="preserve"> drivers of economic growth in Tanzania. Therefore, it is </w:t>
      </w:r>
      <w:r w:rsidR="00861EF2" w:rsidRPr="00C82529">
        <w:rPr>
          <w:szCs w:val="24"/>
        </w:rPr>
        <w:t>important</w:t>
      </w:r>
      <w:r w:rsidRPr="00C82529">
        <w:rPr>
          <w:szCs w:val="24"/>
        </w:rPr>
        <w:t xml:space="preserve"> for petty traders to refine their language practices, as doing so will have a positive impact on their business growth and contribute to broader language d</w:t>
      </w:r>
      <w:r w:rsidR="003D232A" w:rsidRPr="00C82529">
        <w:rPr>
          <w:szCs w:val="24"/>
        </w:rPr>
        <w:t>evelopment within the community</w:t>
      </w:r>
      <w:r w:rsidR="003B5465" w:rsidRPr="00C82529">
        <w:rPr>
          <w:szCs w:val="24"/>
        </w:rPr>
        <w:t xml:space="preserve">. </w:t>
      </w:r>
    </w:p>
    <w:p w14:paraId="1A1FC729" w14:textId="77777777" w:rsidR="005E6595" w:rsidRPr="00C82529" w:rsidRDefault="005E6595" w:rsidP="00CE64AB">
      <w:pPr>
        <w:pStyle w:val="Heading1"/>
        <w:spacing w:line="360" w:lineRule="auto"/>
        <w:ind w:left="-5"/>
        <w:rPr>
          <w:szCs w:val="24"/>
        </w:rPr>
      </w:pPr>
    </w:p>
    <w:p w14:paraId="5028265E" w14:textId="77777777" w:rsidR="00EC1B28" w:rsidRPr="00C82529" w:rsidRDefault="003B5465" w:rsidP="00CE64AB">
      <w:pPr>
        <w:spacing w:after="0" w:line="360" w:lineRule="auto"/>
        <w:rPr>
          <w:b/>
          <w:szCs w:val="24"/>
        </w:rPr>
      </w:pPr>
      <w:r w:rsidRPr="00C82529">
        <w:rPr>
          <w:b/>
          <w:szCs w:val="24"/>
        </w:rPr>
        <w:t>Limitations of the Study</w:t>
      </w:r>
    </w:p>
    <w:p w14:paraId="61570117" w14:textId="3A92F2BE" w:rsidR="005E6595" w:rsidRDefault="003B5465" w:rsidP="00CE64AB">
      <w:pPr>
        <w:spacing w:line="360" w:lineRule="auto"/>
        <w:ind w:left="-5"/>
        <w:rPr>
          <w:szCs w:val="24"/>
        </w:rPr>
      </w:pPr>
      <w:r w:rsidRPr="00C82529">
        <w:rPr>
          <w:szCs w:val="24"/>
        </w:rPr>
        <w:t>P</w:t>
      </w:r>
      <w:r w:rsidR="00DE452D" w:rsidRPr="00C82529">
        <w:rPr>
          <w:szCs w:val="24"/>
        </w:rPr>
        <w:t xml:space="preserve">urposive sampling was </w:t>
      </w:r>
      <w:proofErr w:type="spellStart"/>
      <w:r w:rsidR="00DE452D" w:rsidRPr="00C82529">
        <w:rPr>
          <w:szCs w:val="24"/>
        </w:rPr>
        <w:t>utilised</w:t>
      </w:r>
      <w:proofErr w:type="spellEnd"/>
      <w:r w:rsidR="00DE452D" w:rsidRPr="00C82529">
        <w:rPr>
          <w:szCs w:val="24"/>
        </w:rPr>
        <w:t xml:space="preserve"> in this qualitative methodology, with observation and audio recording being the primary methods of data collection. Data was gathered from twenty (20) conversations between petty traders and customers during business interactions at the markets. This sampling approach, howeve</w:t>
      </w:r>
      <w:r w:rsidR="00AD2CBC" w:rsidRPr="00C82529">
        <w:rPr>
          <w:szCs w:val="24"/>
        </w:rPr>
        <w:t xml:space="preserve">r, limits the study as it </w:t>
      </w:r>
      <w:proofErr w:type="spellStart"/>
      <w:r w:rsidR="00AD2CBC" w:rsidRPr="00C82529">
        <w:rPr>
          <w:szCs w:val="24"/>
        </w:rPr>
        <w:t>analys</w:t>
      </w:r>
      <w:r w:rsidR="00DE452D" w:rsidRPr="00C82529">
        <w:rPr>
          <w:szCs w:val="24"/>
        </w:rPr>
        <w:t>ed</w:t>
      </w:r>
      <w:proofErr w:type="spellEnd"/>
      <w:r w:rsidR="00DE452D" w:rsidRPr="00C82529">
        <w:rPr>
          <w:szCs w:val="24"/>
        </w:rPr>
        <w:t xml:space="preserve"> a relatively small number of conversations, which may </w:t>
      </w:r>
      <w:r w:rsidR="003F6E7C" w:rsidRPr="00C82529">
        <w:rPr>
          <w:szCs w:val="24"/>
        </w:rPr>
        <w:t xml:space="preserve">limit the </w:t>
      </w:r>
      <w:proofErr w:type="spellStart"/>
      <w:r w:rsidR="003F6E7C" w:rsidRPr="00C82529">
        <w:rPr>
          <w:szCs w:val="24"/>
        </w:rPr>
        <w:t>generalis</w:t>
      </w:r>
      <w:r w:rsidR="00DE452D" w:rsidRPr="00C82529">
        <w:rPr>
          <w:szCs w:val="24"/>
        </w:rPr>
        <w:t>ability</w:t>
      </w:r>
      <w:proofErr w:type="spellEnd"/>
      <w:r w:rsidR="00DE452D" w:rsidRPr="00C82529">
        <w:rPr>
          <w:szCs w:val="24"/>
        </w:rPr>
        <w:t xml:space="preserve"> of the findings. To</w:t>
      </w:r>
      <w:r w:rsidR="00FA0291" w:rsidRPr="00C82529">
        <w:rPr>
          <w:szCs w:val="24"/>
        </w:rPr>
        <w:t xml:space="preserve"> address this limitation, further</w:t>
      </w:r>
      <w:r w:rsidR="00DE452D" w:rsidRPr="00C82529">
        <w:rPr>
          <w:szCs w:val="24"/>
        </w:rPr>
        <w:t xml:space="preserve"> research should consider adopting a multiple data collection approach, such as a mixed-</w:t>
      </w:r>
      <w:r w:rsidR="00DE452D" w:rsidRPr="00C82529">
        <w:rPr>
          <w:szCs w:val="24"/>
        </w:rPr>
        <w:lastRenderedPageBreak/>
        <w:t xml:space="preserve">methods approach, in order to explore the issue from a variety of perspectives and enhance the </w:t>
      </w:r>
      <w:r w:rsidR="004A6023" w:rsidRPr="00C82529">
        <w:rPr>
          <w:szCs w:val="24"/>
        </w:rPr>
        <w:t>strength</w:t>
      </w:r>
      <w:r w:rsidR="00DE452D" w:rsidRPr="00C82529">
        <w:rPr>
          <w:szCs w:val="24"/>
        </w:rPr>
        <w:t xml:space="preserve"> an</w:t>
      </w:r>
      <w:r w:rsidR="004A6023" w:rsidRPr="00C82529">
        <w:rPr>
          <w:szCs w:val="24"/>
        </w:rPr>
        <w:t>d applicability of the findings</w:t>
      </w:r>
      <w:r w:rsidR="002650DC" w:rsidRPr="00C82529">
        <w:rPr>
          <w:szCs w:val="24"/>
        </w:rPr>
        <w:t>.</w:t>
      </w:r>
    </w:p>
    <w:p w14:paraId="327724D0" w14:textId="5D8482D4" w:rsidR="00E41820" w:rsidRDefault="00E41820" w:rsidP="00CE64AB">
      <w:pPr>
        <w:spacing w:line="360" w:lineRule="auto"/>
        <w:ind w:left="-5"/>
        <w:rPr>
          <w:szCs w:val="24"/>
        </w:rPr>
      </w:pPr>
    </w:p>
    <w:p w14:paraId="3F9BDCC0" w14:textId="01A4DA6D" w:rsidR="00E41820" w:rsidRDefault="00E41820" w:rsidP="00CE64AB">
      <w:pPr>
        <w:spacing w:line="360" w:lineRule="auto"/>
        <w:ind w:left="-5"/>
        <w:rPr>
          <w:szCs w:val="24"/>
        </w:rPr>
      </w:pPr>
    </w:p>
    <w:p w14:paraId="2C5C35AE" w14:textId="6B0CE88E" w:rsidR="00E41820" w:rsidRDefault="00E41820" w:rsidP="00CE64AB">
      <w:pPr>
        <w:spacing w:line="360" w:lineRule="auto"/>
        <w:ind w:left="-5"/>
        <w:rPr>
          <w:szCs w:val="24"/>
        </w:rPr>
      </w:pPr>
    </w:p>
    <w:p w14:paraId="694289CB" w14:textId="46BB3437" w:rsidR="00E41820" w:rsidRDefault="00E41820" w:rsidP="00CE64AB">
      <w:pPr>
        <w:spacing w:line="360" w:lineRule="auto"/>
        <w:ind w:left="-5"/>
        <w:rPr>
          <w:szCs w:val="24"/>
        </w:rPr>
      </w:pPr>
    </w:p>
    <w:p w14:paraId="16CEFB4C" w14:textId="4BF40548" w:rsidR="00E41820" w:rsidRDefault="00E41820" w:rsidP="00CE64AB">
      <w:pPr>
        <w:spacing w:line="360" w:lineRule="auto"/>
        <w:ind w:left="-5"/>
        <w:rPr>
          <w:szCs w:val="24"/>
        </w:rPr>
      </w:pPr>
    </w:p>
    <w:p w14:paraId="6B7B7F8F" w14:textId="1635C91F" w:rsidR="00E41820" w:rsidRDefault="00E41820" w:rsidP="00CE64AB">
      <w:pPr>
        <w:spacing w:line="360" w:lineRule="auto"/>
        <w:ind w:left="-5"/>
        <w:rPr>
          <w:szCs w:val="24"/>
        </w:rPr>
      </w:pPr>
    </w:p>
    <w:p w14:paraId="287154AC" w14:textId="4154CFC2" w:rsidR="00E41820" w:rsidRDefault="00E41820" w:rsidP="00CE64AB">
      <w:pPr>
        <w:spacing w:line="360" w:lineRule="auto"/>
        <w:ind w:left="-5"/>
        <w:rPr>
          <w:szCs w:val="24"/>
        </w:rPr>
      </w:pPr>
    </w:p>
    <w:p w14:paraId="6DB31559" w14:textId="50445516" w:rsidR="00E41820" w:rsidRDefault="00E41820" w:rsidP="00CE64AB">
      <w:pPr>
        <w:spacing w:line="360" w:lineRule="auto"/>
        <w:ind w:left="-5"/>
        <w:rPr>
          <w:szCs w:val="24"/>
        </w:rPr>
      </w:pPr>
    </w:p>
    <w:p w14:paraId="6880FCA4" w14:textId="77777777" w:rsidR="00E41820" w:rsidRDefault="00E41820" w:rsidP="00CE64AB">
      <w:pPr>
        <w:spacing w:line="360" w:lineRule="auto"/>
        <w:ind w:left="-5"/>
        <w:rPr>
          <w:szCs w:val="24"/>
        </w:rPr>
      </w:pPr>
    </w:p>
    <w:p w14:paraId="13654C38" w14:textId="77777777" w:rsidR="00517E98" w:rsidRPr="009C5487" w:rsidRDefault="00517E98" w:rsidP="00517E98">
      <w:pPr>
        <w:rPr>
          <w:rFonts w:ascii="Calibri" w:eastAsia="Calibri" w:hAnsi="Calibri"/>
          <w:kern w:val="2"/>
          <w:highlight w:val="yellow"/>
        </w:rPr>
      </w:pPr>
      <w:bookmarkStart w:id="2" w:name="_Hlk180402183"/>
      <w:bookmarkStart w:id="3" w:name="_Hlk183680988"/>
      <w:r w:rsidRPr="009C5487">
        <w:rPr>
          <w:rFonts w:ascii="Calibri" w:eastAsia="Calibri" w:hAnsi="Calibri"/>
          <w:kern w:val="2"/>
          <w:highlight w:val="yellow"/>
        </w:rPr>
        <w:t>Disclaimer (Artificial intelligence)</w:t>
      </w:r>
    </w:p>
    <w:p w14:paraId="3029B82B" w14:textId="77777777" w:rsidR="00517E98" w:rsidRPr="009C5487" w:rsidRDefault="00517E98" w:rsidP="00517E98">
      <w:pPr>
        <w:rPr>
          <w:rFonts w:ascii="Calibri" w:eastAsia="Calibri" w:hAnsi="Calibri"/>
          <w:kern w:val="2"/>
          <w:highlight w:val="yellow"/>
        </w:rPr>
      </w:pPr>
      <w:r w:rsidRPr="009C5487">
        <w:rPr>
          <w:rFonts w:ascii="Calibri" w:eastAsia="Calibri" w:hAnsi="Calibri"/>
          <w:kern w:val="2"/>
          <w:highlight w:val="yellow"/>
        </w:rPr>
        <w:t xml:space="preserve">Option 1: </w:t>
      </w:r>
    </w:p>
    <w:p w14:paraId="4B8B0976" w14:textId="77777777" w:rsidR="00517E98" w:rsidRPr="009C5487" w:rsidRDefault="00517E98" w:rsidP="00517E98">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2FF6C46B" w14:textId="77777777" w:rsidR="00517E98" w:rsidRPr="009C5487" w:rsidRDefault="00517E98" w:rsidP="00517E98">
      <w:pPr>
        <w:rPr>
          <w:rFonts w:ascii="Calibri" w:eastAsia="Calibri" w:hAnsi="Calibri"/>
          <w:kern w:val="2"/>
          <w:highlight w:val="yellow"/>
        </w:rPr>
      </w:pPr>
      <w:r w:rsidRPr="009C5487">
        <w:rPr>
          <w:rFonts w:ascii="Calibri" w:eastAsia="Calibri" w:hAnsi="Calibri"/>
          <w:kern w:val="2"/>
          <w:highlight w:val="yellow"/>
        </w:rPr>
        <w:t xml:space="preserve">Option 2: </w:t>
      </w:r>
    </w:p>
    <w:p w14:paraId="28D9FA77" w14:textId="13DF90FE" w:rsidR="00517E98" w:rsidRPr="009C5487" w:rsidRDefault="00517E98" w:rsidP="00517E98">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w:t>
      </w:r>
      <w:r w:rsidR="00CF4C68">
        <w:rPr>
          <w:rFonts w:ascii="Calibri" w:eastAsia="Calibri" w:hAnsi="Calibri"/>
          <w:kern w:val="2"/>
          <w:highlight w:val="yellow"/>
        </w:rPr>
        <w:t>,</w:t>
      </w:r>
      <w:r w:rsidRPr="009C5487">
        <w:rPr>
          <w:rFonts w:ascii="Calibri" w:eastAsia="Calibri" w:hAnsi="Calibri"/>
          <w:kern w:val="2"/>
          <w:highlight w:val="yellow"/>
        </w:rPr>
        <w:t xml:space="preserve"> as well as all input prompts provided to the generative AI technology</w:t>
      </w:r>
    </w:p>
    <w:p w14:paraId="4D6A668B" w14:textId="77777777" w:rsidR="00517E98" w:rsidRPr="009C5487" w:rsidRDefault="00517E98" w:rsidP="00517E98">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05ECCEFF" w14:textId="77777777" w:rsidR="00517E98" w:rsidRPr="009C5487" w:rsidRDefault="00517E98" w:rsidP="00517E98">
      <w:pPr>
        <w:rPr>
          <w:rFonts w:ascii="Calibri" w:eastAsia="Calibri" w:hAnsi="Calibri"/>
          <w:kern w:val="2"/>
          <w:highlight w:val="yellow"/>
        </w:rPr>
      </w:pPr>
      <w:r w:rsidRPr="009C5487">
        <w:rPr>
          <w:rFonts w:ascii="Calibri" w:eastAsia="Calibri" w:hAnsi="Calibri"/>
          <w:kern w:val="2"/>
          <w:highlight w:val="yellow"/>
        </w:rPr>
        <w:t>1.</w:t>
      </w:r>
    </w:p>
    <w:p w14:paraId="68CDC0B6" w14:textId="77777777" w:rsidR="00517E98" w:rsidRPr="009C5487" w:rsidRDefault="00517E98" w:rsidP="00517E98">
      <w:pPr>
        <w:rPr>
          <w:rFonts w:ascii="Calibri" w:eastAsia="Calibri" w:hAnsi="Calibri"/>
          <w:kern w:val="2"/>
          <w:highlight w:val="yellow"/>
        </w:rPr>
      </w:pPr>
      <w:r w:rsidRPr="009C5487">
        <w:rPr>
          <w:rFonts w:ascii="Calibri" w:eastAsia="Calibri" w:hAnsi="Calibri"/>
          <w:kern w:val="2"/>
          <w:highlight w:val="yellow"/>
        </w:rPr>
        <w:t>2.</w:t>
      </w:r>
    </w:p>
    <w:p w14:paraId="3866E92C" w14:textId="77777777" w:rsidR="00517E98" w:rsidRPr="009C5487" w:rsidRDefault="00517E98" w:rsidP="00517E98">
      <w:pPr>
        <w:rPr>
          <w:rFonts w:ascii="Calibri" w:eastAsia="Calibri" w:hAnsi="Calibri"/>
          <w:kern w:val="2"/>
        </w:rPr>
      </w:pPr>
      <w:r w:rsidRPr="009C5487">
        <w:rPr>
          <w:rFonts w:ascii="Calibri" w:eastAsia="Calibri" w:hAnsi="Calibri"/>
          <w:kern w:val="2"/>
          <w:highlight w:val="yellow"/>
        </w:rPr>
        <w:t>3.</w:t>
      </w:r>
    </w:p>
    <w:bookmarkEnd w:id="2"/>
    <w:bookmarkEnd w:id="3"/>
    <w:p w14:paraId="364DC49F" w14:textId="77777777" w:rsidR="00517E98" w:rsidRPr="00C82529" w:rsidRDefault="00517E98" w:rsidP="00CE64AB">
      <w:pPr>
        <w:spacing w:line="360" w:lineRule="auto"/>
        <w:ind w:left="-5"/>
        <w:rPr>
          <w:szCs w:val="24"/>
        </w:rPr>
      </w:pPr>
    </w:p>
    <w:p w14:paraId="61D1AC91" w14:textId="77777777" w:rsidR="00EC1B28" w:rsidRPr="00C82529" w:rsidRDefault="003B5465" w:rsidP="00CE64AB">
      <w:pPr>
        <w:spacing w:after="0" w:line="360" w:lineRule="auto"/>
        <w:rPr>
          <w:b/>
          <w:szCs w:val="24"/>
        </w:rPr>
      </w:pPr>
      <w:r w:rsidRPr="00C82529">
        <w:rPr>
          <w:b/>
          <w:szCs w:val="24"/>
        </w:rPr>
        <w:t>REFERENCE</w:t>
      </w:r>
    </w:p>
    <w:p w14:paraId="76AFBC8E" w14:textId="77777777" w:rsidR="00625695" w:rsidRPr="00625695" w:rsidRDefault="00625695" w:rsidP="00625695">
      <w:pPr>
        <w:spacing w:line="240" w:lineRule="auto"/>
        <w:ind w:left="720" w:hanging="720"/>
        <w:rPr>
          <w:szCs w:val="24"/>
        </w:rPr>
      </w:pPr>
      <w:r w:rsidRPr="00625695">
        <w:rPr>
          <w:szCs w:val="24"/>
        </w:rPr>
        <w:t xml:space="preserve">Agustina, V., Thamrin, N. R., &amp; </w:t>
      </w:r>
      <w:proofErr w:type="spellStart"/>
      <w:r w:rsidRPr="00625695">
        <w:rPr>
          <w:szCs w:val="24"/>
        </w:rPr>
        <w:t>Oktoma</w:t>
      </w:r>
      <w:proofErr w:type="spellEnd"/>
      <w:r w:rsidRPr="00625695">
        <w:rPr>
          <w:szCs w:val="24"/>
        </w:rPr>
        <w:t xml:space="preserve">, E. (2024). The role of English language proficiency in the global economy and business communication. </w:t>
      </w:r>
      <w:r w:rsidRPr="00625695">
        <w:rPr>
          <w:rStyle w:val="Emphasis"/>
          <w:szCs w:val="24"/>
        </w:rPr>
        <w:t>International Journal Administration, Business &amp; Organization, 5</w:t>
      </w:r>
      <w:r w:rsidRPr="00625695">
        <w:rPr>
          <w:szCs w:val="24"/>
        </w:rPr>
        <w:t>(4), 82-90.</w:t>
      </w:r>
    </w:p>
    <w:p w14:paraId="4EE18EC5" w14:textId="77777777" w:rsidR="00625695" w:rsidRPr="00625695" w:rsidRDefault="00625695" w:rsidP="00625695">
      <w:pPr>
        <w:spacing w:line="240" w:lineRule="auto"/>
        <w:ind w:left="720" w:hanging="720"/>
        <w:rPr>
          <w:szCs w:val="24"/>
        </w:rPr>
      </w:pPr>
      <w:r w:rsidRPr="00625695">
        <w:rPr>
          <w:szCs w:val="24"/>
        </w:rPr>
        <w:t xml:space="preserve">Aini, H., &amp; </w:t>
      </w:r>
      <w:proofErr w:type="spellStart"/>
      <w:r w:rsidRPr="00625695">
        <w:rPr>
          <w:szCs w:val="24"/>
        </w:rPr>
        <w:t>Simatupang</w:t>
      </w:r>
      <w:proofErr w:type="spellEnd"/>
      <w:r w:rsidRPr="00625695">
        <w:rPr>
          <w:szCs w:val="24"/>
        </w:rPr>
        <w:t xml:space="preserve">, E. C. (2024). Positive politeness strategies in business correspondence between </w:t>
      </w:r>
      <w:proofErr w:type="spellStart"/>
      <w:r w:rsidRPr="00625695">
        <w:rPr>
          <w:szCs w:val="24"/>
        </w:rPr>
        <w:t>Detrack</w:t>
      </w:r>
      <w:proofErr w:type="spellEnd"/>
      <w:r w:rsidRPr="00625695">
        <w:rPr>
          <w:szCs w:val="24"/>
        </w:rPr>
        <w:t xml:space="preserve"> Systems and its clientele. </w:t>
      </w:r>
      <w:r w:rsidRPr="00625695">
        <w:rPr>
          <w:rStyle w:val="Emphasis"/>
          <w:szCs w:val="24"/>
        </w:rPr>
        <w:t>English Review: Journal of English Education, 12</w:t>
      </w:r>
      <w:r w:rsidRPr="00625695">
        <w:rPr>
          <w:szCs w:val="24"/>
        </w:rPr>
        <w:t>(3), 1169-1178.</w:t>
      </w:r>
    </w:p>
    <w:p w14:paraId="3E2EF242" w14:textId="77777777" w:rsidR="00625695" w:rsidRPr="00625695" w:rsidRDefault="00625695" w:rsidP="00625695">
      <w:pPr>
        <w:spacing w:line="240" w:lineRule="auto"/>
        <w:ind w:left="720" w:hanging="720"/>
        <w:rPr>
          <w:szCs w:val="24"/>
        </w:rPr>
      </w:pPr>
      <w:r w:rsidRPr="00625695">
        <w:rPr>
          <w:szCs w:val="24"/>
        </w:rPr>
        <w:t xml:space="preserve">Alanazi, T., </w:t>
      </w:r>
      <w:proofErr w:type="spellStart"/>
      <w:r w:rsidRPr="00625695">
        <w:rPr>
          <w:szCs w:val="24"/>
        </w:rPr>
        <w:t>Alshurideh</w:t>
      </w:r>
      <w:proofErr w:type="spellEnd"/>
      <w:r w:rsidRPr="00625695">
        <w:rPr>
          <w:szCs w:val="24"/>
        </w:rPr>
        <w:t>, M. T., Mohammad, A. A. S., Al-</w:t>
      </w:r>
      <w:proofErr w:type="spellStart"/>
      <w:r w:rsidRPr="00625695">
        <w:rPr>
          <w:szCs w:val="24"/>
        </w:rPr>
        <w:t>shanableh</w:t>
      </w:r>
      <w:proofErr w:type="spellEnd"/>
      <w:r w:rsidRPr="00625695">
        <w:rPr>
          <w:szCs w:val="24"/>
        </w:rPr>
        <w:t xml:space="preserve">, N., </w:t>
      </w:r>
      <w:proofErr w:type="spellStart"/>
      <w:r w:rsidRPr="00625695">
        <w:rPr>
          <w:szCs w:val="24"/>
        </w:rPr>
        <w:t>Alhalalmeh</w:t>
      </w:r>
      <w:proofErr w:type="spellEnd"/>
      <w:r w:rsidRPr="00625695">
        <w:rPr>
          <w:szCs w:val="24"/>
        </w:rPr>
        <w:t xml:space="preserve">, M. I., </w:t>
      </w:r>
      <w:proofErr w:type="spellStart"/>
      <w:r w:rsidRPr="00625695">
        <w:rPr>
          <w:szCs w:val="24"/>
        </w:rPr>
        <w:t>Sarayreh</w:t>
      </w:r>
      <w:proofErr w:type="spellEnd"/>
      <w:r w:rsidRPr="00625695">
        <w:rPr>
          <w:szCs w:val="24"/>
        </w:rPr>
        <w:t xml:space="preserve">, A. Al, Samara, E. I. M., </w:t>
      </w:r>
      <w:proofErr w:type="spellStart"/>
      <w:r w:rsidRPr="00625695">
        <w:rPr>
          <w:szCs w:val="24"/>
        </w:rPr>
        <w:t>Alserhan</w:t>
      </w:r>
      <w:proofErr w:type="spellEnd"/>
      <w:r w:rsidRPr="00625695">
        <w:rPr>
          <w:szCs w:val="24"/>
        </w:rPr>
        <w:t xml:space="preserve">, A. F., </w:t>
      </w:r>
      <w:proofErr w:type="spellStart"/>
      <w:r w:rsidRPr="00625695">
        <w:rPr>
          <w:szCs w:val="24"/>
        </w:rPr>
        <w:t>Alzyoud</w:t>
      </w:r>
      <w:proofErr w:type="spellEnd"/>
      <w:r w:rsidRPr="00625695">
        <w:rPr>
          <w:szCs w:val="24"/>
        </w:rPr>
        <w:t>, M., &amp; Al-</w:t>
      </w:r>
      <w:proofErr w:type="spellStart"/>
      <w:r w:rsidRPr="00625695">
        <w:rPr>
          <w:szCs w:val="24"/>
        </w:rPr>
        <w:t>Hawary</w:t>
      </w:r>
      <w:proofErr w:type="spellEnd"/>
      <w:r w:rsidRPr="00625695">
        <w:rPr>
          <w:szCs w:val="24"/>
        </w:rPr>
        <w:t>, S. I. S. (2025). The role of perceived gamification affordance in customer engagement: An empirical study on the hospitality industry in KSA.</w:t>
      </w:r>
    </w:p>
    <w:p w14:paraId="2A10ADE3" w14:textId="77777777" w:rsidR="00625695" w:rsidRPr="00625695" w:rsidRDefault="00625695" w:rsidP="00625695">
      <w:pPr>
        <w:spacing w:line="240" w:lineRule="auto"/>
        <w:ind w:left="720" w:hanging="720"/>
        <w:rPr>
          <w:szCs w:val="24"/>
        </w:rPr>
      </w:pPr>
      <w:proofErr w:type="spellStart"/>
      <w:r w:rsidRPr="00625695">
        <w:rPr>
          <w:szCs w:val="24"/>
        </w:rPr>
        <w:t>Alta'any</w:t>
      </w:r>
      <w:proofErr w:type="spellEnd"/>
      <w:r w:rsidRPr="00625695">
        <w:rPr>
          <w:szCs w:val="24"/>
        </w:rPr>
        <w:t xml:space="preserve">, M., Kayed, S., </w:t>
      </w:r>
      <w:proofErr w:type="spellStart"/>
      <w:r w:rsidRPr="00625695">
        <w:rPr>
          <w:szCs w:val="24"/>
        </w:rPr>
        <w:t>Meqbel</w:t>
      </w:r>
      <w:proofErr w:type="spellEnd"/>
      <w:r w:rsidRPr="00625695">
        <w:rPr>
          <w:szCs w:val="24"/>
        </w:rPr>
        <w:t xml:space="preserve">, R., &amp; </w:t>
      </w:r>
      <w:proofErr w:type="spellStart"/>
      <w:r w:rsidRPr="00625695">
        <w:rPr>
          <w:szCs w:val="24"/>
        </w:rPr>
        <w:t>Albitar</w:t>
      </w:r>
      <w:proofErr w:type="spellEnd"/>
      <w:r w:rsidRPr="00625695">
        <w:rPr>
          <w:szCs w:val="24"/>
        </w:rPr>
        <w:t xml:space="preserve">, K. (2025). Speaking success: Managerial tone in earnings conference calls and financial performance. </w:t>
      </w:r>
      <w:r w:rsidRPr="00625695">
        <w:rPr>
          <w:rStyle w:val="Emphasis"/>
          <w:szCs w:val="24"/>
        </w:rPr>
        <w:t>Corporate Governance: The International Journal of Business in Society, 25</w:t>
      </w:r>
      <w:r w:rsidRPr="00625695">
        <w:rPr>
          <w:szCs w:val="24"/>
        </w:rPr>
        <w:t>(2), 311-336.</w:t>
      </w:r>
    </w:p>
    <w:p w14:paraId="5CEBA41F" w14:textId="77777777" w:rsidR="00625695" w:rsidRPr="00625695" w:rsidRDefault="00625695" w:rsidP="00625695">
      <w:pPr>
        <w:spacing w:line="240" w:lineRule="auto"/>
        <w:ind w:left="720" w:hanging="720"/>
        <w:rPr>
          <w:szCs w:val="24"/>
        </w:rPr>
      </w:pPr>
      <w:proofErr w:type="spellStart"/>
      <w:r w:rsidRPr="00625695">
        <w:rPr>
          <w:szCs w:val="24"/>
        </w:rPr>
        <w:t>Aswadi</w:t>
      </w:r>
      <w:proofErr w:type="spellEnd"/>
      <w:r w:rsidRPr="00625695">
        <w:rPr>
          <w:szCs w:val="24"/>
        </w:rPr>
        <w:t xml:space="preserve">, D., &amp; </w:t>
      </w:r>
      <w:proofErr w:type="spellStart"/>
      <w:r w:rsidRPr="00625695">
        <w:rPr>
          <w:szCs w:val="24"/>
        </w:rPr>
        <w:t>Susilawati</w:t>
      </w:r>
      <w:proofErr w:type="spellEnd"/>
      <w:r w:rsidRPr="00625695">
        <w:rPr>
          <w:szCs w:val="24"/>
        </w:rPr>
        <w:t xml:space="preserve">, E. (2018). Form of register in the trader’s word traditional floating market in Banjarmasin city. </w:t>
      </w:r>
      <w:r w:rsidRPr="00625695">
        <w:rPr>
          <w:rStyle w:val="Emphasis"/>
          <w:szCs w:val="24"/>
        </w:rPr>
        <w:t>Journal of Applied Studies in Language, 2</w:t>
      </w:r>
      <w:r w:rsidRPr="00625695">
        <w:rPr>
          <w:szCs w:val="24"/>
        </w:rPr>
        <w:t>(1), 51.</w:t>
      </w:r>
    </w:p>
    <w:p w14:paraId="57041E1D" w14:textId="77777777" w:rsidR="00625695" w:rsidRPr="00625695" w:rsidRDefault="00625695" w:rsidP="00625695">
      <w:pPr>
        <w:spacing w:line="240" w:lineRule="auto"/>
        <w:ind w:left="720" w:hanging="720"/>
        <w:rPr>
          <w:szCs w:val="24"/>
        </w:rPr>
      </w:pPr>
      <w:proofErr w:type="spellStart"/>
      <w:r w:rsidRPr="00625695">
        <w:rPr>
          <w:szCs w:val="24"/>
        </w:rPr>
        <w:t>Atadjanova</w:t>
      </w:r>
      <w:proofErr w:type="spellEnd"/>
      <w:r w:rsidRPr="00625695">
        <w:rPr>
          <w:szCs w:val="24"/>
        </w:rPr>
        <w:t xml:space="preserve">, S., &amp; Kurbanova, I. (2023). Economics and linguistics. </w:t>
      </w:r>
      <w:r w:rsidRPr="00625695">
        <w:rPr>
          <w:rStyle w:val="Emphasis"/>
          <w:szCs w:val="24"/>
        </w:rPr>
        <w:t>08021</w:t>
      </w:r>
      <w:r w:rsidRPr="00625695">
        <w:rPr>
          <w:szCs w:val="24"/>
        </w:rPr>
        <w:t>, 1–8.</w:t>
      </w:r>
    </w:p>
    <w:p w14:paraId="54042B1B" w14:textId="77777777" w:rsidR="00625695" w:rsidRPr="00625695" w:rsidRDefault="00625695" w:rsidP="00625695">
      <w:pPr>
        <w:spacing w:line="240" w:lineRule="auto"/>
        <w:ind w:left="720" w:hanging="720"/>
        <w:rPr>
          <w:szCs w:val="24"/>
        </w:rPr>
      </w:pPr>
      <w:r w:rsidRPr="00625695">
        <w:rPr>
          <w:szCs w:val="24"/>
        </w:rPr>
        <w:t xml:space="preserve">Austin, J. L. (1962). </w:t>
      </w:r>
      <w:r w:rsidRPr="00625695">
        <w:rPr>
          <w:rStyle w:val="Emphasis"/>
          <w:szCs w:val="24"/>
        </w:rPr>
        <w:t>How to do things with words</w:t>
      </w:r>
      <w:r w:rsidRPr="00625695">
        <w:rPr>
          <w:szCs w:val="24"/>
        </w:rPr>
        <w:t>. Oxford: Oxford University Press.</w:t>
      </w:r>
    </w:p>
    <w:p w14:paraId="3EF68C37" w14:textId="77777777" w:rsidR="00625695" w:rsidRPr="00625695" w:rsidRDefault="00625695" w:rsidP="00625695">
      <w:pPr>
        <w:spacing w:line="240" w:lineRule="auto"/>
        <w:ind w:left="720" w:hanging="720"/>
        <w:rPr>
          <w:szCs w:val="24"/>
        </w:rPr>
      </w:pPr>
      <w:r w:rsidRPr="00625695">
        <w:rPr>
          <w:szCs w:val="24"/>
        </w:rPr>
        <w:t xml:space="preserve">Austin, J. L. (1975). </w:t>
      </w:r>
      <w:r w:rsidRPr="00625695">
        <w:rPr>
          <w:rStyle w:val="Emphasis"/>
          <w:szCs w:val="24"/>
        </w:rPr>
        <w:t>How to do things with words</w:t>
      </w:r>
      <w:r w:rsidRPr="00625695">
        <w:rPr>
          <w:szCs w:val="24"/>
        </w:rPr>
        <w:t>. London: Oxford University Press.</w:t>
      </w:r>
    </w:p>
    <w:p w14:paraId="136DF8EB" w14:textId="77777777" w:rsidR="00625695" w:rsidRPr="00625695" w:rsidRDefault="00625695" w:rsidP="00625695">
      <w:pPr>
        <w:spacing w:line="240" w:lineRule="auto"/>
        <w:ind w:left="720" w:hanging="720"/>
        <w:rPr>
          <w:szCs w:val="24"/>
        </w:rPr>
      </w:pPr>
      <w:r w:rsidRPr="00625695">
        <w:rPr>
          <w:szCs w:val="24"/>
        </w:rPr>
        <w:t xml:space="preserve">Barat, I., &amp; Talukder, J. (2023). Exploring the impact of English language proficiency on business communication effectiveness: A comprehensive research analysis. </w:t>
      </w:r>
      <w:r w:rsidRPr="00625695">
        <w:rPr>
          <w:rStyle w:val="Emphasis"/>
          <w:szCs w:val="24"/>
        </w:rPr>
        <w:t>International Journal for Multidisciplinary Research, 5</w:t>
      </w:r>
      <w:r w:rsidRPr="00625695">
        <w:rPr>
          <w:szCs w:val="24"/>
        </w:rPr>
        <w:t>(6).</w:t>
      </w:r>
    </w:p>
    <w:p w14:paraId="7CF3082A" w14:textId="77777777" w:rsidR="00625695" w:rsidRPr="00625695" w:rsidRDefault="00625695" w:rsidP="00625695">
      <w:pPr>
        <w:spacing w:line="240" w:lineRule="auto"/>
        <w:ind w:left="720" w:hanging="720"/>
        <w:rPr>
          <w:szCs w:val="24"/>
        </w:rPr>
      </w:pPr>
      <w:proofErr w:type="spellStart"/>
      <w:r w:rsidRPr="00625695">
        <w:rPr>
          <w:szCs w:val="24"/>
        </w:rPr>
        <w:t>Beletskaya</w:t>
      </w:r>
      <w:proofErr w:type="spellEnd"/>
      <w:r w:rsidRPr="00625695">
        <w:rPr>
          <w:szCs w:val="24"/>
        </w:rPr>
        <w:t xml:space="preserve">, O. (2018). Linguistic forms and communicative strategies in business contexts: Case study of Russian language. </w:t>
      </w:r>
      <w:r w:rsidRPr="00625695">
        <w:rPr>
          <w:rStyle w:val="Emphasis"/>
          <w:szCs w:val="24"/>
        </w:rPr>
        <w:t>Journal of Business Communication</w:t>
      </w:r>
      <w:r w:rsidRPr="00625695">
        <w:rPr>
          <w:szCs w:val="24"/>
        </w:rPr>
        <w:t>, 15(2), 203-220.</w:t>
      </w:r>
    </w:p>
    <w:p w14:paraId="128D2753" w14:textId="77777777" w:rsidR="00625695" w:rsidRPr="00625695" w:rsidRDefault="00625695" w:rsidP="00625695">
      <w:pPr>
        <w:spacing w:line="240" w:lineRule="auto"/>
        <w:ind w:left="720" w:hanging="720"/>
        <w:rPr>
          <w:szCs w:val="24"/>
        </w:rPr>
      </w:pPr>
      <w:r w:rsidRPr="00625695">
        <w:rPr>
          <w:szCs w:val="24"/>
        </w:rPr>
        <w:t xml:space="preserve">Bourdin, D., </w:t>
      </w:r>
      <w:proofErr w:type="spellStart"/>
      <w:r w:rsidRPr="00625695">
        <w:rPr>
          <w:szCs w:val="24"/>
        </w:rPr>
        <w:t>Sichtmann</w:t>
      </w:r>
      <w:proofErr w:type="spellEnd"/>
      <w:r w:rsidRPr="00625695">
        <w:rPr>
          <w:szCs w:val="24"/>
        </w:rPr>
        <w:t xml:space="preserve">, C., &amp; </w:t>
      </w:r>
      <w:proofErr w:type="spellStart"/>
      <w:r w:rsidRPr="00625695">
        <w:rPr>
          <w:szCs w:val="24"/>
        </w:rPr>
        <w:t>Davvetas</w:t>
      </w:r>
      <w:proofErr w:type="spellEnd"/>
      <w:r w:rsidRPr="00625695">
        <w:rPr>
          <w:szCs w:val="24"/>
        </w:rPr>
        <w:t xml:space="preserve">, V. (2024). The influence of employee accent on customer participation in services. </w:t>
      </w:r>
      <w:r w:rsidRPr="00625695">
        <w:rPr>
          <w:rStyle w:val="Emphasis"/>
          <w:szCs w:val="24"/>
        </w:rPr>
        <w:t>Journal of Service Research, 27</w:t>
      </w:r>
      <w:r w:rsidRPr="00625695">
        <w:rPr>
          <w:szCs w:val="24"/>
        </w:rPr>
        <w:t>(2), 194–212.</w:t>
      </w:r>
    </w:p>
    <w:p w14:paraId="4C2A5C90" w14:textId="77777777" w:rsidR="00625695" w:rsidRPr="00625695" w:rsidRDefault="00625695" w:rsidP="00625695">
      <w:pPr>
        <w:spacing w:line="240" w:lineRule="auto"/>
        <w:ind w:left="720" w:hanging="720"/>
        <w:rPr>
          <w:szCs w:val="24"/>
        </w:rPr>
      </w:pPr>
      <w:r w:rsidRPr="00625695">
        <w:rPr>
          <w:szCs w:val="24"/>
        </w:rPr>
        <w:t xml:space="preserve">Braun, V., &amp; Clarke, V. (2006). Using thematic analysis in psychology. </w:t>
      </w:r>
      <w:r w:rsidRPr="00625695">
        <w:rPr>
          <w:rStyle w:val="Emphasis"/>
          <w:szCs w:val="24"/>
        </w:rPr>
        <w:t>Qualitative Research in Psychology, 3</w:t>
      </w:r>
      <w:r w:rsidRPr="00625695">
        <w:rPr>
          <w:szCs w:val="24"/>
        </w:rPr>
        <w:t>(2), 77-101.</w:t>
      </w:r>
    </w:p>
    <w:p w14:paraId="102DF01C" w14:textId="77777777" w:rsidR="00625695" w:rsidRPr="00625695" w:rsidRDefault="00625695" w:rsidP="00625695">
      <w:pPr>
        <w:spacing w:line="240" w:lineRule="auto"/>
        <w:ind w:left="720" w:hanging="720"/>
        <w:rPr>
          <w:szCs w:val="24"/>
        </w:rPr>
      </w:pPr>
      <w:r w:rsidRPr="00625695">
        <w:rPr>
          <w:szCs w:val="24"/>
        </w:rPr>
        <w:t xml:space="preserve">Chea, A. C. (2024). Branding: Models, theory, practice, and marketing implications. </w:t>
      </w:r>
      <w:r w:rsidRPr="00625695">
        <w:rPr>
          <w:rStyle w:val="Emphasis"/>
          <w:szCs w:val="24"/>
        </w:rPr>
        <w:t>14</w:t>
      </w:r>
      <w:r w:rsidRPr="00625695">
        <w:rPr>
          <w:szCs w:val="24"/>
        </w:rPr>
        <w:t xml:space="preserve">(5), 1150–1162. </w:t>
      </w:r>
      <w:hyperlink r:id="rId8" w:history="1">
        <w:r w:rsidRPr="00625695">
          <w:rPr>
            <w:rStyle w:val="Hyperlink"/>
            <w:szCs w:val="24"/>
          </w:rPr>
          <w:t>https://doi.org/10.6007/IJARBSS/v14-i5/21481</w:t>
        </w:r>
      </w:hyperlink>
      <w:r w:rsidRPr="00625695">
        <w:rPr>
          <w:szCs w:val="24"/>
        </w:rPr>
        <w:t>.</w:t>
      </w:r>
    </w:p>
    <w:p w14:paraId="4D6115F2" w14:textId="77777777" w:rsidR="00625695" w:rsidRPr="00625695" w:rsidRDefault="00625695" w:rsidP="00625695">
      <w:pPr>
        <w:spacing w:line="240" w:lineRule="auto"/>
        <w:ind w:left="720" w:hanging="720"/>
        <w:rPr>
          <w:szCs w:val="24"/>
        </w:rPr>
      </w:pPr>
      <w:r w:rsidRPr="00625695">
        <w:rPr>
          <w:szCs w:val="24"/>
        </w:rPr>
        <w:t xml:space="preserve">Coulthard, M. (1985). </w:t>
      </w:r>
      <w:r w:rsidRPr="00625695">
        <w:rPr>
          <w:rStyle w:val="Emphasis"/>
          <w:szCs w:val="24"/>
        </w:rPr>
        <w:t>An Introduction to Discourse Analysis</w:t>
      </w:r>
      <w:r w:rsidRPr="00625695">
        <w:rPr>
          <w:szCs w:val="24"/>
        </w:rPr>
        <w:t>. New York: Longman House.</w:t>
      </w:r>
    </w:p>
    <w:p w14:paraId="2093D276" w14:textId="77777777" w:rsidR="00625695" w:rsidRPr="00625695" w:rsidRDefault="00625695" w:rsidP="00625695">
      <w:pPr>
        <w:spacing w:line="240" w:lineRule="auto"/>
        <w:ind w:left="720" w:hanging="720"/>
        <w:rPr>
          <w:szCs w:val="24"/>
        </w:rPr>
      </w:pPr>
      <w:r w:rsidRPr="00625695">
        <w:rPr>
          <w:szCs w:val="24"/>
        </w:rPr>
        <w:t xml:space="preserve">Cureton, R. D. (2001). Language form and language function. </w:t>
      </w:r>
      <w:r w:rsidRPr="00625695">
        <w:rPr>
          <w:rStyle w:val="Emphasis"/>
          <w:szCs w:val="24"/>
        </w:rPr>
        <w:t>Journal of English Linguistics, 29</w:t>
      </w:r>
      <w:r w:rsidRPr="00625695">
        <w:rPr>
          <w:szCs w:val="24"/>
        </w:rPr>
        <w:t>(1), 72–78.</w:t>
      </w:r>
    </w:p>
    <w:p w14:paraId="61FDC1C5" w14:textId="77777777" w:rsidR="00625695" w:rsidRPr="00625695" w:rsidRDefault="00625695" w:rsidP="00625695">
      <w:pPr>
        <w:spacing w:line="240" w:lineRule="auto"/>
        <w:ind w:left="720" w:hanging="720"/>
        <w:rPr>
          <w:szCs w:val="24"/>
        </w:rPr>
      </w:pPr>
      <w:proofErr w:type="spellStart"/>
      <w:r w:rsidRPr="00625695">
        <w:rPr>
          <w:szCs w:val="24"/>
        </w:rPr>
        <w:lastRenderedPageBreak/>
        <w:t>Dzogovic</w:t>
      </w:r>
      <w:proofErr w:type="spellEnd"/>
      <w:r w:rsidRPr="00625695">
        <w:rPr>
          <w:szCs w:val="24"/>
        </w:rPr>
        <w:t xml:space="preserve">, S. A., </w:t>
      </w:r>
      <w:proofErr w:type="spellStart"/>
      <w:r w:rsidRPr="00625695">
        <w:rPr>
          <w:szCs w:val="24"/>
        </w:rPr>
        <w:t>Ajdarpasic</w:t>
      </w:r>
      <w:proofErr w:type="spellEnd"/>
      <w:r w:rsidRPr="00625695">
        <w:rPr>
          <w:szCs w:val="24"/>
        </w:rPr>
        <w:t xml:space="preserve">, S., &amp; Shoshi, L. (2022). The importance of language management: Implications in the international business environment. </w:t>
      </w:r>
      <w:r w:rsidRPr="00625695">
        <w:rPr>
          <w:rStyle w:val="Emphasis"/>
          <w:szCs w:val="24"/>
        </w:rPr>
        <w:t>Human Research in Rehabilitation, 12</w:t>
      </w:r>
      <w:r w:rsidRPr="00625695">
        <w:rPr>
          <w:szCs w:val="24"/>
        </w:rPr>
        <w:t>(1), 53–61.</w:t>
      </w:r>
    </w:p>
    <w:p w14:paraId="5EFF98A7" w14:textId="77777777" w:rsidR="00625695" w:rsidRPr="00625695" w:rsidRDefault="00625695" w:rsidP="00625695">
      <w:pPr>
        <w:spacing w:line="240" w:lineRule="auto"/>
        <w:ind w:left="720" w:hanging="720"/>
        <w:rPr>
          <w:szCs w:val="24"/>
        </w:rPr>
      </w:pPr>
      <w:r w:rsidRPr="00625695">
        <w:rPr>
          <w:szCs w:val="24"/>
        </w:rPr>
        <w:t>Eady, K., &amp; Moreau, K. (2015). The promise of a qualitative case study approach for research on caregiver involvement in inpatient traumatic brain injury rehabilitation.</w:t>
      </w:r>
    </w:p>
    <w:p w14:paraId="0E9022B3" w14:textId="77777777" w:rsidR="00625695" w:rsidRPr="00625695" w:rsidRDefault="00625695" w:rsidP="00625695">
      <w:pPr>
        <w:spacing w:line="240" w:lineRule="auto"/>
        <w:ind w:left="720" w:hanging="720"/>
        <w:rPr>
          <w:szCs w:val="24"/>
        </w:rPr>
      </w:pPr>
      <w:r w:rsidRPr="00625695">
        <w:rPr>
          <w:szCs w:val="24"/>
        </w:rPr>
        <w:t xml:space="preserve">Færch, C., &amp; Kasper, G. (1980). Processes and strategies in foreign language learning and communication. </w:t>
      </w:r>
      <w:r w:rsidRPr="00625695">
        <w:rPr>
          <w:rStyle w:val="Emphasis"/>
          <w:szCs w:val="24"/>
        </w:rPr>
        <w:t>Interlanguage Studies Bulletin Utrecht, 5</w:t>
      </w:r>
      <w:r w:rsidRPr="00625695">
        <w:rPr>
          <w:szCs w:val="24"/>
        </w:rPr>
        <w:t>, 47–118.</w:t>
      </w:r>
    </w:p>
    <w:p w14:paraId="4A8FF34F" w14:textId="77777777" w:rsidR="00625695" w:rsidRPr="00625695" w:rsidRDefault="00625695" w:rsidP="00625695">
      <w:pPr>
        <w:spacing w:line="240" w:lineRule="auto"/>
        <w:ind w:left="720" w:hanging="720"/>
        <w:rPr>
          <w:szCs w:val="24"/>
        </w:rPr>
      </w:pPr>
      <w:r w:rsidRPr="00625695">
        <w:rPr>
          <w:szCs w:val="24"/>
        </w:rPr>
        <w:t xml:space="preserve">Fitina, L., &amp; Mushi, B. (2024). Entrepreneur satisfaction and challenges in the Machinga complex project in. </w:t>
      </w:r>
      <w:r w:rsidRPr="00625695">
        <w:rPr>
          <w:rStyle w:val="Emphasis"/>
          <w:szCs w:val="24"/>
        </w:rPr>
        <w:t>NG Journal of Social Development, November</w:t>
      </w:r>
      <w:r w:rsidRPr="00625695">
        <w:rPr>
          <w:szCs w:val="24"/>
        </w:rPr>
        <w:t>.</w:t>
      </w:r>
    </w:p>
    <w:p w14:paraId="0F760614" w14:textId="77777777" w:rsidR="00625695" w:rsidRPr="00625695" w:rsidRDefault="00625695" w:rsidP="00625695">
      <w:pPr>
        <w:spacing w:line="240" w:lineRule="auto"/>
        <w:ind w:left="720" w:hanging="720"/>
        <w:rPr>
          <w:szCs w:val="24"/>
        </w:rPr>
      </w:pPr>
      <w:r w:rsidRPr="00625695">
        <w:rPr>
          <w:szCs w:val="24"/>
        </w:rPr>
        <w:t xml:space="preserve">George, C., </w:t>
      </w:r>
      <w:proofErr w:type="spellStart"/>
      <w:r w:rsidRPr="00625695">
        <w:rPr>
          <w:szCs w:val="24"/>
        </w:rPr>
        <w:t>Msoka</w:t>
      </w:r>
      <w:proofErr w:type="spellEnd"/>
      <w:r w:rsidRPr="00625695">
        <w:rPr>
          <w:szCs w:val="24"/>
        </w:rPr>
        <w:t xml:space="preserve">, C. T., &amp; </w:t>
      </w:r>
      <w:proofErr w:type="spellStart"/>
      <w:r w:rsidRPr="00625695">
        <w:rPr>
          <w:szCs w:val="24"/>
        </w:rPr>
        <w:t>Makundi</w:t>
      </w:r>
      <w:proofErr w:type="spellEnd"/>
      <w:r w:rsidRPr="00625695">
        <w:rPr>
          <w:szCs w:val="24"/>
        </w:rPr>
        <w:t xml:space="preserve">, H. (2022). </w:t>
      </w:r>
      <w:proofErr w:type="spellStart"/>
      <w:r w:rsidRPr="00625695">
        <w:rPr>
          <w:szCs w:val="24"/>
        </w:rPr>
        <w:t>Formalisation</w:t>
      </w:r>
      <w:proofErr w:type="spellEnd"/>
      <w:r w:rsidRPr="00625695">
        <w:rPr>
          <w:szCs w:val="24"/>
        </w:rPr>
        <w:t xml:space="preserve"> of street vending in Dar es Salaam: Implementation and enforcement of the </w:t>
      </w:r>
      <w:proofErr w:type="spellStart"/>
      <w:r w:rsidRPr="00625695">
        <w:rPr>
          <w:szCs w:val="24"/>
        </w:rPr>
        <w:t>Wamachinga</w:t>
      </w:r>
      <w:proofErr w:type="spellEnd"/>
      <w:r w:rsidRPr="00625695">
        <w:rPr>
          <w:szCs w:val="24"/>
        </w:rPr>
        <w:t xml:space="preserve"> identity card initiative. </w:t>
      </w:r>
      <w:r w:rsidRPr="00625695">
        <w:rPr>
          <w:rStyle w:val="Emphasis"/>
          <w:szCs w:val="24"/>
        </w:rPr>
        <w:t>Forum for Development Studies, 50</w:t>
      </w:r>
      <w:r w:rsidRPr="00625695">
        <w:rPr>
          <w:szCs w:val="24"/>
        </w:rPr>
        <w:t>(2), 283–302.</w:t>
      </w:r>
    </w:p>
    <w:p w14:paraId="3DD3E1B7" w14:textId="77777777" w:rsidR="00625695" w:rsidRPr="00625695" w:rsidRDefault="00625695" w:rsidP="00625695">
      <w:pPr>
        <w:spacing w:line="240" w:lineRule="auto"/>
        <w:ind w:left="720" w:hanging="720"/>
        <w:rPr>
          <w:szCs w:val="24"/>
        </w:rPr>
      </w:pPr>
      <w:r w:rsidRPr="00625695">
        <w:rPr>
          <w:szCs w:val="24"/>
        </w:rPr>
        <w:t xml:space="preserve">Isaac, B. H., Gwunireama, I. U., &amp; Ogan, T. V. (2020). A critique of John L. Austin on Speech Acts Theory. </w:t>
      </w:r>
      <w:r w:rsidRPr="00625695">
        <w:rPr>
          <w:rStyle w:val="Emphasis"/>
          <w:szCs w:val="24"/>
        </w:rPr>
        <w:t>International Journal of Peace and Conflict Studies (IJPCS), 7</w:t>
      </w:r>
      <w:r w:rsidRPr="00625695">
        <w:rPr>
          <w:szCs w:val="24"/>
        </w:rPr>
        <w:t>(1), 48–51.</w:t>
      </w:r>
    </w:p>
    <w:p w14:paraId="04870905" w14:textId="77777777" w:rsidR="00625695" w:rsidRPr="00625695" w:rsidRDefault="00625695" w:rsidP="00625695">
      <w:pPr>
        <w:spacing w:line="240" w:lineRule="auto"/>
        <w:ind w:left="720" w:hanging="720"/>
        <w:rPr>
          <w:szCs w:val="24"/>
        </w:rPr>
      </w:pPr>
      <w:r w:rsidRPr="00625695">
        <w:rPr>
          <w:szCs w:val="24"/>
        </w:rPr>
        <w:t xml:space="preserve">Jacobs, T. (2025). Discourse theory and strategic communication: A long-expected party. </w:t>
      </w:r>
      <w:r w:rsidRPr="00625695">
        <w:rPr>
          <w:rStyle w:val="Emphasis"/>
          <w:szCs w:val="24"/>
        </w:rPr>
        <w:t>Journal of Language and Politics, 24</w:t>
      </w:r>
      <w:r w:rsidRPr="00625695">
        <w:rPr>
          <w:szCs w:val="24"/>
        </w:rPr>
        <w:t>(1), 25-49.</w:t>
      </w:r>
    </w:p>
    <w:p w14:paraId="4B71A8A2" w14:textId="77777777" w:rsidR="00625695" w:rsidRPr="00C24BB3" w:rsidRDefault="00625695" w:rsidP="00625695">
      <w:pPr>
        <w:spacing w:line="240" w:lineRule="auto"/>
        <w:ind w:left="720" w:hanging="720"/>
        <w:rPr>
          <w:szCs w:val="24"/>
          <w:lang w:val="es-US"/>
        </w:rPr>
      </w:pPr>
      <w:r w:rsidRPr="00625695">
        <w:rPr>
          <w:szCs w:val="24"/>
        </w:rPr>
        <w:t xml:space="preserve">John, V. (2024). Spatial patterns of petty trading in Tanzania: Location determinants and linkages. </w:t>
      </w:r>
      <w:r w:rsidRPr="00C24BB3">
        <w:rPr>
          <w:rStyle w:val="Emphasis"/>
          <w:szCs w:val="24"/>
          <w:lang w:val="es-US"/>
        </w:rPr>
        <w:t>7</w:t>
      </w:r>
      <w:r w:rsidRPr="00C24BB3">
        <w:rPr>
          <w:szCs w:val="24"/>
          <w:lang w:val="es-US"/>
        </w:rPr>
        <w:t>(1), 2657–2664.</w:t>
      </w:r>
    </w:p>
    <w:p w14:paraId="625F21F2" w14:textId="77777777" w:rsidR="00625695" w:rsidRPr="00625695" w:rsidRDefault="00625695" w:rsidP="00625695">
      <w:pPr>
        <w:spacing w:line="240" w:lineRule="auto"/>
        <w:ind w:left="720" w:hanging="720"/>
        <w:rPr>
          <w:szCs w:val="24"/>
        </w:rPr>
      </w:pPr>
      <w:proofErr w:type="spellStart"/>
      <w:r w:rsidRPr="00C24BB3">
        <w:rPr>
          <w:szCs w:val="24"/>
          <w:lang w:val="es-US"/>
        </w:rPr>
        <w:t>Judijanto</w:t>
      </w:r>
      <w:proofErr w:type="spellEnd"/>
      <w:r w:rsidRPr="00C24BB3">
        <w:rPr>
          <w:szCs w:val="24"/>
          <w:lang w:val="es-US"/>
        </w:rPr>
        <w:t xml:space="preserve">, L., </w:t>
      </w:r>
      <w:proofErr w:type="spellStart"/>
      <w:r w:rsidRPr="00C24BB3">
        <w:rPr>
          <w:szCs w:val="24"/>
          <w:lang w:val="es-US"/>
        </w:rPr>
        <w:t>Haryani</w:t>
      </w:r>
      <w:proofErr w:type="spellEnd"/>
      <w:r w:rsidRPr="00C24BB3">
        <w:rPr>
          <w:szCs w:val="24"/>
          <w:lang w:val="es-US"/>
        </w:rPr>
        <w:t xml:space="preserve">, H., </w:t>
      </w:r>
      <w:proofErr w:type="spellStart"/>
      <w:r w:rsidRPr="00C24BB3">
        <w:rPr>
          <w:szCs w:val="24"/>
          <w:lang w:val="es-US"/>
        </w:rPr>
        <w:t>Apriyanto</w:t>
      </w:r>
      <w:proofErr w:type="spellEnd"/>
      <w:r w:rsidRPr="00C24BB3">
        <w:rPr>
          <w:szCs w:val="24"/>
          <w:lang w:val="es-US"/>
        </w:rPr>
        <w:t xml:space="preserve">, A., </w:t>
      </w:r>
      <w:proofErr w:type="spellStart"/>
      <w:r w:rsidRPr="00C24BB3">
        <w:rPr>
          <w:szCs w:val="24"/>
          <w:lang w:val="es-US"/>
        </w:rPr>
        <w:t>Yahya</w:t>
      </w:r>
      <w:proofErr w:type="spellEnd"/>
      <w:r w:rsidRPr="00C24BB3">
        <w:rPr>
          <w:szCs w:val="24"/>
          <w:lang w:val="es-US"/>
        </w:rPr>
        <w:t xml:space="preserve">, M., </w:t>
      </w:r>
      <w:proofErr w:type="spellStart"/>
      <w:r w:rsidRPr="00C24BB3">
        <w:rPr>
          <w:szCs w:val="24"/>
          <w:lang w:val="es-US"/>
        </w:rPr>
        <w:t>Khotimah</w:t>
      </w:r>
      <w:proofErr w:type="spellEnd"/>
      <w:r w:rsidRPr="00C24BB3">
        <w:rPr>
          <w:szCs w:val="24"/>
          <w:lang w:val="es-US"/>
        </w:rPr>
        <w:t xml:space="preserve">, K., </w:t>
      </w:r>
      <w:proofErr w:type="spellStart"/>
      <w:r w:rsidRPr="00C24BB3">
        <w:rPr>
          <w:szCs w:val="24"/>
          <w:lang w:val="es-US"/>
        </w:rPr>
        <w:t>Kurnia</w:t>
      </w:r>
      <w:proofErr w:type="spellEnd"/>
      <w:r w:rsidRPr="00C24BB3">
        <w:rPr>
          <w:szCs w:val="24"/>
          <w:lang w:val="es-US"/>
        </w:rPr>
        <w:t xml:space="preserve">, L. I., ... </w:t>
      </w:r>
      <w:r w:rsidRPr="00625695">
        <w:rPr>
          <w:szCs w:val="24"/>
        </w:rPr>
        <w:t xml:space="preserve">&amp; </w:t>
      </w:r>
      <w:proofErr w:type="spellStart"/>
      <w:r w:rsidRPr="00625695">
        <w:rPr>
          <w:szCs w:val="24"/>
        </w:rPr>
        <w:t>Asfah</w:t>
      </w:r>
      <w:proofErr w:type="spellEnd"/>
      <w:r w:rsidRPr="00625695">
        <w:rPr>
          <w:szCs w:val="24"/>
        </w:rPr>
        <w:t xml:space="preserve">, I. (2025). </w:t>
      </w:r>
      <w:r w:rsidRPr="00625695">
        <w:rPr>
          <w:rStyle w:val="Emphasis"/>
          <w:szCs w:val="24"/>
        </w:rPr>
        <w:t>English for business communication</w:t>
      </w:r>
      <w:r w:rsidRPr="00625695">
        <w:rPr>
          <w:szCs w:val="24"/>
        </w:rPr>
        <w:t>. Green Pustaka Indonesia.</w:t>
      </w:r>
    </w:p>
    <w:p w14:paraId="76A62B9C" w14:textId="77777777" w:rsidR="00625695" w:rsidRPr="00625695" w:rsidRDefault="00625695" w:rsidP="00625695">
      <w:pPr>
        <w:spacing w:line="240" w:lineRule="auto"/>
        <w:ind w:left="720" w:hanging="720"/>
        <w:rPr>
          <w:szCs w:val="24"/>
        </w:rPr>
      </w:pPr>
      <w:proofErr w:type="spellStart"/>
      <w:r w:rsidRPr="00625695">
        <w:rPr>
          <w:szCs w:val="24"/>
        </w:rPr>
        <w:t>Koczian</w:t>
      </w:r>
      <w:proofErr w:type="spellEnd"/>
      <w:r w:rsidRPr="00625695">
        <w:rPr>
          <w:szCs w:val="24"/>
        </w:rPr>
        <w:t xml:space="preserve">, B., &amp; </w:t>
      </w:r>
      <w:proofErr w:type="spellStart"/>
      <w:r w:rsidRPr="00625695">
        <w:rPr>
          <w:szCs w:val="24"/>
        </w:rPr>
        <w:t>Gubiniová</w:t>
      </w:r>
      <w:proofErr w:type="spellEnd"/>
      <w:r w:rsidRPr="00625695">
        <w:rPr>
          <w:szCs w:val="24"/>
        </w:rPr>
        <w:t xml:space="preserve">, K. (2020). Communication strategy as solution-oriented marketing instrument for the pharmaceutical trade in the context of increasing competition. </w:t>
      </w:r>
      <w:r w:rsidRPr="00625695">
        <w:rPr>
          <w:rStyle w:val="Emphasis"/>
          <w:szCs w:val="24"/>
        </w:rPr>
        <w:t>Journal of Humanum</w:t>
      </w:r>
      <w:r w:rsidRPr="00625695">
        <w:rPr>
          <w:szCs w:val="24"/>
        </w:rPr>
        <w:t>, 53–58.</w:t>
      </w:r>
    </w:p>
    <w:p w14:paraId="5FE3F2AF" w14:textId="77777777" w:rsidR="00625695" w:rsidRPr="00625695" w:rsidRDefault="00625695" w:rsidP="00625695">
      <w:pPr>
        <w:spacing w:line="240" w:lineRule="auto"/>
        <w:ind w:left="720" w:hanging="720"/>
        <w:rPr>
          <w:szCs w:val="24"/>
        </w:rPr>
      </w:pPr>
      <w:proofErr w:type="spellStart"/>
      <w:r w:rsidRPr="00625695">
        <w:rPr>
          <w:szCs w:val="24"/>
        </w:rPr>
        <w:t>Malyuga</w:t>
      </w:r>
      <w:proofErr w:type="spellEnd"/>
      <w:r w:rsidRPr="00625695">
        <w:rPr>
          <w:szCs w:val="24"/>
        </w:rPr>
        <w:t xml:space="preserve">, E. N., &amp; Tomalin, B. (2017). Communicative strategies and tactics of speech manipulation in intercultural business discourse. </w:t>
      </w:r>
      <w:r w:rsidRPr="00625695">
        <w:rPr>
          <w:rStyle w:val="Emphasis"/>
          <w:szCs w:val="24"/>
        </w:rPr>
        <w:t>Training, Language and Culture, 1</w:t>
      </w:r>
      <w:r w:rsidRPr="00625695">
        <w:rPr>
          <w:szCs w:val="24"/>
        </w:rPr>
        <w:t>(1), 28–45.</w:t>
      </w:r>
    </w:p>
    <w:p w14:paraId="46E21CE2" w14:textId="77777777" w:rsidR="00625695" w:rsidRPr="00625695" w:rsidRDefault="00625695" w:rsidP="00625695">
      <w:pPr>
        <w:spacing w:line="240" w:lineRule="auto"/>
        <w:ind w:left="720" w:hanging="720"/>
        <w:rPr>
          <w:szCs w:val="24"/>
        </w:rPr>
      </w:pPr>
      <w:proofErr w:type="spellStart"/>
      <w:r w:rsidRPr="00625695">
        <w:rPr>
          <w:szCs w:val="24"/>
        </w:rPr>
        <w:t>Manvender</w:t>
      </w:r>
      <w:proofErr w:type="spellEnd"/>
      <w:r w:rsidRPr="00625695">
        <w:rPr>
          <w:szCs w:val="24"/>
        </w:rPr>
        <w:t xml:space="preserve"> Kaur Sarjit Singh. (2015). Syntax in a business context: A learner corpus analysis. In </w:t>
      </w:r>
      <w:r w:rsidRPr="00625695">
        <w:rPr>
          <w:rStyle w:val="Emphasis"/>
          <w:szCs w:val="24"/>
        </w:rPr>
        <w:t>ELT: Converging evidence and challenges</w:t>
      </w:r>
      <w:r w:rsidRPr="00625695">
        <w:rPr>
          <w:szCs w:val="24"/>
        </w:rPr>
        <w:t>. Cambridge Scholars Publishing, March.</w:t>
      </w:r>
    </w:p>
    <w:p w14:paraId="6B7AE6DC" w14:textId="77777777" w:rsidR="00625695" w:rsidRPr="00625695" w:rsidRDefault="00625695" w:rsidP="00625695">
      <w:pPr>
        <w:spacing w:line="240" w:lineRule="auto"/>
        <w:ind w:left="720" w:hanging="720"/>
        <w:rPr>
          <w:szCs w:val="24"/>
        </w:rPr>
      </w:pPr>
      <w:r w:rsidRPr="00625695">
        <w:rPr>
          <w:szCs w:val="24"/>
        </w:rPr>
        <w:t>Martins, H. F. (2012). General insights into word choice in business communication.</w:t>
      </w:r>
    </w:p>
    <w:p w14:paraId="64F7812D" w14:textId="77777777" w:rsidR="00625695" w:rsidRPr="00625695" w:rsidRDefault="00625695" w:rsidP="00625695">
      <w:pPr>
        <w:spacing w:line="240" w:lineRule="auto"/>
        <w:ind w:left="720" w:hanging="720"/>
        <w:rPr>
          <w:szCs w:val="24"/>
        </w:rPr>
      </w:pPr>
      <w:proofErr w:type="spellStart"/>
      <w:r w:rsidRPr="00C24BB3">
        <w:rPr>
          <w:szCs w:val="24"/>
          <w:lang w:val="es-US"/>
        </w:rPr>
        <w:t>Mkumbo</w:t>
      </w:r>
      <w:proofErr w:type="spellEnd"/>
      <w:r w:rsidRPr="00C24BB3">
        <w:rPr>
          <w:szCs w:val="24"/>
          <w:lang w:val="es-US"/>
        </w:rPr>
        <w:t xml:space="preserve">, J. G., &amp; </w:t>
      </w:r>
      <w:proofErr w:type="spellStart"/>
      <w:r w:rsidRPr="00C24BB3">
        <w:rPr>
          <w:szCs w:val="24"/>
          <w:lang w:val="es-US"/>
        </w:rPr>
        <w:t>Mfugale</w:t>
      </w:r>
      <w:proofErr w:type="spellEnd"/>
      <w:r w:rsidRPr="00C24BB3">
        <w:rPr>
          <w:szCs w:val="24"/>
          <w:lang w:val="es-US"/>
        </w:rPr>
        <w:t xml:space="preserve">, C. (2024). </w:t>
      </w:r>
      <w:r w:rsidRPr="00625695">
        <w:rPr>
          <w:szCs w:val="24"/>
        </w:rPr>
        <w:t xml:space="preserve">Contribution of petty traders on revenue collection in local government authorities: A case of </w:t>
      </w:r>
      <w:proofErr w:type="spellStart"/>
      <w:r w:rsidRPr="00625695">
        <w:rPr>
          <w:szCs w:val="24"/>
        </w:rPr>
        <w:t>Mburahati</w:t>
      </w:r>
      <w:proofErr w:type="spellEnd"/>
      <w:r w:rsidRPr="00625695">
        <w:rPr>
          <w:szCs w:val="24"/>
        </w:rPr>
        <w:t xml:space="preserve"> Ward in </w:t>
      </w:r>
      <w:proofErr w:type="spellStart"/>
      <w:r w:rsidRPr="00625695">
        <w:rPr>
          <w:szCs w:val="24"/>
        </w:rPr>
        <w:t>Ubungo</w:t>
      </w:r>
      <w:proofErr w:type="spellEnd"/>
      <w:r w:rsidRPr="00625695">
        <w:rPr>
          <w:szCs w:val="24"/>
        </w:rPr>
        <w:t xml:space="preserve"> Municipality. </w:t>
      </w:r>
      <w:r w:rsidRPr="00625695">
        <w:rPr>
          <w:rStyle w:val="Emphasis"/>
          <w:szCs w:val="24"/>
        </w:rPr>
        <w:t>49–60</w:t>
      </w:r>
      <w:r w:rsidRPr="00625695">
        <w:rPr>
          <w:szCs w:val="24"/>
        </w:rPr>
        <w:t>.</w:t>
      </w:r>
    </w:p>
    <w:p w14:paraId="062393E9" w14:textId="77777777" w:rsidR="00625695" w:rsidRPr="00625695" w:rsidRDefault="00625695" w:rsidP="00625695">
      <w:pPr>
        <w:spacing w:line="240" w:lineRule="auto"/>
        <w:ind w:left="720" w:hanging="720"/>
        <w:rPr>
          <w:szCs w:val="24"/>
        </w:rPr>
      </w:pPr>
      <w:proofErr w:type="spellStart"/>
      <w:r w:rsidRPr="00625695">
        <w:rPr>
          <w:szCs w:val="24"/>
        </w:rPr>
        <w:t>Mostafiz</w:t>
      </w:r>
      <w:proofErr w:type="spellEnd"/>
      <w:r w:rsidRPr="00625695">
        <w:rPr>
          <w:szCs w:val="24"/>
        </w:rPr>
        <w:t xml:space="preserve">, F., &amp; Alam, Q. (2022). Re-conceptualizing the role of science in international trade disputes. </w:t>
      </w:r>
      <w:r w:rsidRPr="00625695">
        <w:rPr>
          <w:rStyle w:val="Emphasis"/>
          <w:szCs w:val="24"/>
        </w:rPr>
        <w:t>Journal of World Trade, 52</w:t>
      </w:r>
      <w:r w:rsidRPr="00625695">
        <w:rPr>
          <w:szCs w:val="24"/>
        </w:rPr>
        <w:t>(5), 697–720.</w:t>
      </w:r>
    </w:p>
    <w:p w14:paraId="1DEE0F17" w14:textId="77777777" w:rsidR="00625695" w:rsidRPr="00625695" w:rsidRDefault="00625695" w:rsidP="00625695">
      <w:pPr>
        <w:spacing w:line="240" w:lineRule="auto"/>
        <w:ind w:left="720" w:hanging="720"/>
        <w:rPr>
          <w:szCs w:val="24"/>
        </w:rPr>
      </w:pPr>
      <w:proofErr w:type="spellStart"/>
      <w:r w:rsidRPr="00625695">
        <w:rPr>
          <w:szCs w:val="24"/>
        </w:rPr>
        <w:lastRenderedPageBreak/>
        <w:t>Nagórka</w:t>
      </w:r>
      <w:proofErr w:type="spellEnd"/>
      <w:r w:rsidRPr="00625695">
        <w:rPr>
          <w:szCs w:val="24"/>
        </w:rPr>
        <w:t xml:space="preserve">, P. (2024). The impact of international trade relations on French borrowings into English in the sparkling wine industry: A corpus-driven study conducted by a terminologist. </w:t>
      </w:r>
      <w:proofErr w:type="spellStart"/>
      <w:r w:rsidRPr="00625695">
        <w:rPr>
          <w:rStyle w:val="Emphasis"/>
          <w:szCs w:val="24"/>
        </w:rPr>
        <w:t>LingBaW</w:t>
      </w:r>
      <w:proofErr w:type="spellEnd"/>
      <w:r w:rsidRPr="00625695">
        <w:rPr>
          <w:rStyle w:val="Emphasis"/>
          <w:szCs w:val="24"/>
        </w:rPr>
        <w:t>. Linguistics Beyond and Within, 10</w:t>
      </w:r>
      <w:r w:rsidRPr="00625695">
        <w:rPr>
          <w:szCs w:val="24"/>
        </w:rPr>
        <w:t>, 131-147.</w:t>
      </w:r>
    </w:p>
    <w:p w14:paraId="50C596BC" w14:textId="77777777" w:rsidR="00625695" w:rsidRPr="00625695" w:rsidRDefault="00625695" w:rsidP="00625695">
      <w:pPr>
        <w:spacing w:line="240" w:lineRule="auto"/>
        <w:ind w:left="720" w:hanging="720"/>
        <w:rPr>
          <w:szCs w:val="24"/>
        </w:rPr>
      </w:pPr>
      <w:r w:rsidRPr="00625695">
        <w:rPr>
          <w:szCs w:val="24"/>
        </w:rPr>
        <w:t xml:space="preserve">Nasab, M. A., &amp; </w:t>
      </w:r>
      <w:proofErr w:type="spellStart"/>
      <w:r w:rsidRPr="00625695">
        <w:rPr>
          <w:szCs w:val="24"/>
        </w:rPr>
        <w:t>Mehrazeen</w:t>
      </w:r>
      <w:proofErr w:type="spellEnd"/>
      <w:r w:rsidRPr="00625695">
        <w:rPr>
          <w:szCs w:val="24"/>
        </w:rPr>
        <w:t xml:space="preserve">, A. (2022). The tone of market participants’ opinions via social media and capital market reaction. </w:t>
      </w:r>
      <w:r w:rsidRPr="00625695">
        <w:rPr>
          <w:rStyle w:val="Emphasis"/>
          <w:szCs w:val="24"/>
        </w:rPr>
        <w:t>6</w:t>
      </w:r>
      <w:r w:rsidRPr="00625695">
        <w:rPr>
          <w:szCs w:val="24"/>
        </w:rPr>
        <w:t xml:space="preserve">(4). </w:t>
      </w:r>
      <w:hyperlink r:id="rId9" w:history="1">
        <w:r w:rsidRPr="00625695">
          <w:rPr>
            <w:rStyle w:val="Hyperlink"/>
            <w:szCs w:val="24"/>
          </w:rPr>
          <w:t>https://doi.org/10.22067/ijaaf.2022.42155</w:t>
        </w:r>
      </w:hyperlink>
      <w:r w:rsidRPr="00625695">
        <w:rPr>
          <w:szCs w:val="24"/>
        </w:rPr>
        <w:t>.</w:t>
      </w:r>
    </w:p>
    <w:p w14:paraId="473478AC" w14:textId="77777777" w:rsidR="00625695" w:rsidRPr="00625695" w:rsidRDefault="00625695" w:rsidP="00625695">
      <w:pPr>
        <w:spacing w:line="240" w:lineRule="auto"/>
        <w:ind w:left="720" w:hanging="720"/>
        <w:rPr>
          <w:szCs w:val="24"/>
        </w:rPr>
      </w:pPr>
      <w:r w:rsidRPr="00625695">
        <w:rPr>
          <w:szCs w:val="24"/>
        </w:rPr>
        <w:t xml:space="preserve">Nisa, K. (2022). Code switching and code mixing between seller and buyer (Analysis of language learning through sociolinguistic study). </w:t>
      </w:r>
      <w:r w:rsidRPr="00625695">
        <w:rPr>
          <w:rStyle w:val="Emphasis"/>
          <w:szCs w:val="24"/>
        </w:rPr>
        <w:t>Devotion: Journal of Research and Community Service, 3</w:t>
      </w:r>
      <w:r w:rsidRPr="00625695">
        <w:rPr>
          <w:szCs w:val="24"/>
        </w:rPr>
        <w:t>(13), 2406-2416.</w:t>
      </w:r>
    </w:p>
    <w:p w14:paraId="4306382C" w14:textId="77777777" w:rsidR="00625695" w:rsidRPr="00625695" w:rsidRDefault="00625695" w:rsidP="00625695">
      <w:pPr>
        <w:spacing w:line="240" w:lineRule="auto"/>
        <w:ind w:left="720" w:hanging="720"/>
        <w:rPr>
          <w:szCs w:val="24"/>
        </w:rPr>
      </w:pPr>
      <w:r w:rsidRPr="00625695">
        <w:rPr>
          <w:szCs w:val="24"/>
        </w:rPr>
        <w:t xml:space="preserve">Palys, T. (2008). Purposive sampling. </w:t>
      </w:r>
      <w:r w:rsidRPr="00625695">
        <w:rPr>
          <w:rStyle w:val="Emphasis"/>
          <w:szCs w:val="24"/>
        </w:rPr>
        <w:t>The Sage Encyclopedia of Qualitative Research Methods, 2</w:t>
      </w:r>
      <w:r w:rsidRPr="00625695">
        <w:rPr>
          <w:szCs w:val="24"/>
        </w:rPr>
        <w:t>(1), 697-8.</w:t>
      </w:r>
    </w:p>
    <w:p w14:paraId="60A5DA15" w14:textId="77777777" w:rsidR="00625695" w:rsidRPr="00625695" w:rsidRDefault="00625695" w:rsidP="00625695">
      <w:pPr>
        <w:spacing w:line="240" w:lineRule="auto"/>
        <w:ind w:left="720" w:hanging="720"/>
        <w:rPr>
          <w:szCs w:val="24"/>
        </w:rPr>
      </w:pPr>
      <w:r w:rsidRPr="00625695">
        <w:rPr>
          <w:szCs w:val="24"/>
        </w:rPr>
        <w:t xml:space="preserve">Pllana, M. H. (2020). Linguistic forms and text functions. </w:t>
      </w:r>
      <w:r w:rsidRPr="00625695">
        <w:rPr>
          <w:rStyle w:val="Emphasis"/>
          <w:szCs w:val="24"/>
        </w:rPr>
        <w:t>Academic Journal of Interdisciplinary Studies, 9</w:t>
      </w:r>
      <w:r w:rsidRPr="00625695">
        <w:rPr>
          <w:szCs w:val="24"/>
        </w:rPr>
        <w:t xml:space="preserve">(3), 141–146. </w:t>
      </w:r>
      <w:hyperlink r:id="rId10" w:history="1">
        <w:r w:rsidRPr="00625695">
          <w:rPr>
            <w:rStyle w:val="Hyperlink"/>
            <w:szCs w:val="24"/>
          </w:rPr>
          <w:t>https://doi.org/10.36941/ajis-2020-0049</w:t>
        </w:r>
      </w:hyperlink>
      <w:r w:rsidRPr="00625695">
        <w:rPr>
          <w:szCs w:val="24"/>
        </w:rPr>
        <w:t>.</w:t>
      </w:r>
    </w:p>
    <w:p w14:paraId="55AC3942" w14:textId="77777777" w:rsidR="00625695" w:rsidRPr="00625695" w:rsidRDefault="00625695" w:rsidP="00625695">
      <w:pPr>
        <w:spacing w:line="240" w:lineRule="auto"/>
        <w:ind w:left="720" w:hanging="720"/>
        <w:rPr>
          <w:szCs w:val="24"/>
        </w:rPr>
      </w:pPr>
      <w:r w:rsidRPr="00625695">
        <w:rPr>
          <w:szCs w:val="24"/>
        </w:rPr>
        <w:t xml:space="preserve">Reiland, I. (2024). Austin vs. Searle on locutionary and illocutionary acts. </w:t>
      </w:r>
      <w:r w:rsidRPr="00625695">
        <w:rPr>
          <w:rStyle w:val="Emphasis"/>
          <w:szCs w:val="24"/>
        </w:rPr>
        <w:t>Inquiry</w:t>
      </w:r>
      <w:r w:rsidRPr="00625695">
        <w:rPr>
          <w:szCs w:val="24"/>
        </w:rPr>
        <w:t>, 1-26.</w:t>
      </w:r>
    </w:p>
    <w:p w14:paraId="4B1D8CD1" w14:textId="77777777" w:rsidR="00625695" w:rsidRPr="00625695" w:rsidRDefault="00625695" w:rsidP="00625695">
      <w:pPr>
        <w:spacing w:line="240" w:lineRule="auto"/>
        <w:ind w:left="720" w:hanging="720"/>
        <w:rPr>
          <w:szCs w:val="24"/>
        </w:rPr>
      </w:pPr>
      <w:r w:rsidRPr="00625695">
        <w:rPr>
          <w:szCs w:val="24"/>
        </w:rPr>
        <w:t xml:space="preserve">Sari, W. (2021). Word formation process of business term in Antara News website (Doctoral dissertation, Universitas </w:t>
      </w:r>
      <w:proofErr w:type="spellStart"/>
      <w:r w:rsidRPr="00625695">
        <w:rPr>
          <w:szCs w:val="24"/>
        </w:rPr>
        <w:t>Pasir</w:t>
      </w:r>
      <w:proofErr w:type="spellEnd"/>
      <w:r w:rsidRPr="00625695">
        <w:rPr>
          <w:szCs w:val="24"/>
        </w:rPr>
        <w:t xml:space="preserve"> </w:t>
      </w:r>
      <w:proofErr w:type="spellStart"/>
      <w:r w:rsidRPr="00625695">
        <w:rPr>
          <w:szCs w:val="24"/>
        </w:rPr>
        <w:t>Pengaraian</w:t>
      </w:r>
      <w:proofErr w:type="spellEnd"/>
      <w:r w:rsidRPr="00625695">
        <w:rPr>
          <w:szCs w:val="24"/>
        </w:rPr>
        <w:t>).</w:t>
      </w:r>
    </w:p>
    <w:p w14:paraId="47B000B9" w14:textId="77777777" w:rsidR="00625695" w:rsidRPr="00625695" w:rsidRDefault="00625695" w:rsidP="00625695">
      <w:pPr>
        <w:spacing w:line="240" w:lineRule="auto"/>
        <w:ind w:left="720" w:hanging="720"/>
        <w:rPr>
          <w:szCs w:val="24"/>
        </w:rPr>
      </w:pPr>
      <w:r w:rsidRPr="00625695">
        <w:rPr>
          <w:szCs w:val="24"/>
        </w:rPr>
        <w:t xml:space="preserve">Small and Medium Enterprises (2024). Tanzania’s small and medium enterprises (SMEs). </w:t>
      </w:r>
      <w:hyperlink r:id="rId11" w:history="1">
        <w:r w:rsidRPr="00625695">
          <w:rPr>
            <w:rStyle w:val="Hyperlink"/>
            <w:szCs w:val="24"/>
          </w:rPr>
          <w:t>https://www.tanzaniainvest.com/smes</w:t>
        </w:r>
      </w:hyperlink>
      <w:r w:rsidRPr="00625695">
        <w:rPr>
          <w:szCs w:val="24"/>
        </w:rPr>
        <w:t xml:space="preserve"> and follow us on Twitter.</w:t>
      </w:r>
    </w:p>
    <w:p w14:paraId="46188808" w14:textId="77777777" w:rsidR="00625695" w:rsidRPr="00625695" w:rsidRDefault="00625695" w:rsidP="00625695">
      <w:pPr>
        <w:spacing w:line="240" w:lineRule="auto"/>
        <w:ind w:left="720" w:hanging="720"/>
        <w:rPr>
          <w:szCs w:val="24"/>
        </w:rPr>
      </w:pPr>
      <w:proofErr w:type="spellStart"/>
      <w:r w:rsidRPr="00625695">
        <w:rPr>
          <w:szCs w:val="24"/>
        </w:rPr>
        <w:t>Sombuntham</w:t>
      </w:r>
      <w:proofErr w:type="spellEnd"/>
      <w:r w:rsidRPr="00625695">
        <w:rPr>
          <w:szCs w:val="24"/>
        </w:rPr>
        <w:t xml:space="preserve">, M. N., &amp; Wang, R. T. C. (2021). How lexicon communicates itself as a brand (No. 304824). </w:t>
      </w:r>
      <w:r w:rsidRPr="00625695">
        <w:rPr>
          <w:rStyle w:val="Emphasis"/>
          <w:szCs w:val="24"/>
        </w:rPr>
        <w:t>Thammasat University, Faculty of Mass Communication</w:t>
      </w:r>
      <w:r w:rsidRPr="00625695">
        <w:rPr>
          <w:szCs w:val="24"/>
        </w:rPr>
        <w:t>.</w:t>
      </w:r>
    </w:p>
    <w:p w14:paraId="3627780B" w14:textId="77777777" w:rsidR="00625695" w:rsidRPr="00625695" w:rsidRDefault="00625695" w:rsidP="00625695">
      <w:pPr>
        <w:spacing w:line="240" w:lineRule="auto"/>
        <w:ind w:left="720" w:hanging="720"/>
        <w:rPr>
          <w:szCs w:val="24"/>
        </w:rPr>
      </w:pPr>
      <w:r w:rsidRPr="00625695">
        <w:rPr>
          <w:szCs w:val="24"/>
        </w:rPr>
        <w:t xml:space="preserve">Sukkar, A., &amp; Menna El-Hady, M. B. A. (2021). The importance of small and medium enterprises sector in developing countries. </w:t>
      </w:r>
      <w:r w:rsidRPr="00625695">
        <w:rPr>
          <w:rStyle w:val="Emphasis"/>
          <w:szCs w:val="24"/>
        </w:rPr>
        <w:t>The Small</w:t>
      </w:r>
      <w:r w:rsidRPr="00625695">
        <w:rPr>
          <w:szCs w:val="24"/>
        </w:rPr>
        <w:t>, 50(10), 10.</w:t>
      </w:r>
    </w:p>
    <w:p w14:paraId="23350F5F" w14:textId="77777777" w:rsidR="00625695" w:rsidRPr="00625695" w:rsidRDefault="00625695" w:rsidP="00625695">
      <w:pPr>
        <w:spacing w:line="240" w:lineRule="auto"/>
        <w:ind w:left="720" w:hanging="720"/>
        <w:rPr>
          <w:szCs w:val="24"/>
        </w:rPr>
      </w:pPr>
      <w:proofErr w:type="spellStart"/>
      <w:r w:rsidRPr="00625695">
        <w:rPr>
          <w:szCs w:val="24"/>
        </w:rPr>
        <w:t>Sulistyo</w:t>
      </w:r>
      <w:proofErr w:type="spellEnd"/>
      <w:r w:rsidRPr="00625695">
        <w:rPr>
          <w:szCs w:val="24"/>
        </w:rPr>
        <w:t xml:space="preserve">, B., </w:t>
      </w:r>
      <w:proofErr w:type="spellStart"/>
      <w:r w:rsidRPr="00625695">
        <w:rPr>
          <w:szCs w:val="24"/>
        </w:rPr>
        <w:t>Nurulanningsih</w:t>
      </w:r>
      <w:proofErr w:type="spellEnd"/>
      <w:r w:rsidRPr="00625695">
        <w:rPr>
          <w:szCs w:val="24"/>
        </w:rPr>
        <w:t xml:space="preserve">, N., </w:t>
      </w:r>
      <w:proofErr w:type="spellStart"/>
      <w:r w:rsidRPr="00625695">
        <w:rPr>
          <w:szCs w:val="24"/>
        </w:rPr>
        <w:t>Darningwati</w:t>
      </w:r>
      <w:proofErr w:type="spellEnd"/>
      <w:r w:rsidRPr="00625695">
        <w:rPr>
          <w:szCs w:val="24"/>
        </w:rPr>
        <w:t xml:space="preserve">, D., </w:t>
      </w:r>
      <w:proofErr w:type="spellStart"/>
      <w:r w:rsidRPr="00625695">
        <w:rPr>
          <w:szCs w:val="24"/>
        </w:rPr>
        <w:t>Ramadhaniati</w:t>
      </w:r>
      <w:proofErr w:type="spellEnd"/>
      <w:r w:rsidRPr="00625695">
        <w:rPr>
          <w:szCs w:val="24"/>
        </w:rPr>
        <w:t xml:space="preserve">, R. U., &amp; </w:t>
      </w:r>
      <w:proofErr w:type="spellStart"/>
      <w:r w:rsidRPr="00625695">
        <w:rPr>
          <w:szCs w:val="24"/>
        </w:rPr>
        <w:t>Nurhasanah</w:t>
      </w:r>
      <w:proofErr w:type="spellEnd"/>
      <w:r w:rsidRPr="00625695">
        <w:rPr>
          <w:szCs w:val="24"/>
        </w:rPr>
        <w:t xml:space="preserve">, N. (2023). Code switching and code mixing in selling and buying interactions in </w:t>
      </w:r>
      <w:proofErr w:type="spellStart"/>
      <w:r w:rsidRPr="00625695">
        <w:rPr>
          <w:szCs w:val="24"/>
        </w:rPr>
        <w:t>Martapura</w:t>
      </w:r>
      <w:proofErr w:type="spellEnd"/>
      <w:r w:rsidRPr="00625695">
        <w:rPr>
          <w:szCs w:val="24"/>
        </w:rPr>
        <w:t xml:space="preserve"> traditional market. </w:t>
      </w:r>
      <w:r w:rsidRPr="00625695">
        <w:rPr>
          <w:rStyle w:val="Emphasis"/>
          <w:szCs w:val="24"/>
        </w:rPr>
        <w:t>Indonesian Research Journal in Education| IRJE|, 7</w:t>
      </w:r>
      <w:r w:rsidRPr="00625695">
        <w:rPr>
          <w:szCs w:val="24"/>
        </w:rPr>
        <w:t>(2), 385-394.</w:t>
      </w:r>
    </w:p>
    <w:p w14:paraId="459B6D07" w14:textId="77777777" w:rsidR="00625695" w:rsidRPr="00625695" w:rsidRDefault="00625695" w:rsidP="00625695">
      <w:pPr>
        <w:spacing w:line="240" w:lineRule="auto"/>
        <w:ind w:left="720" w:hanging="720"/>
        <w:rPr>
          <w:szCs w:val="24"/>
        </w:rPr>
      </w:pPr>
      <w:proofErr w:type="spellStart"/>
      <w:r w:rsidRPr="00625695">
        <w:rPr>
          <w:szCs w:val="24"/>
        </w:rPr>
        <w:t>Suprayogi</w:t>
      </w:r>
      <w:proofErr w:type="spellEnd"/>
      <w:r w:rsidRPr="00625695">
        <w:rPr>
          <w:szCs w:val="24"/>
        </w:rPr>
        <w:t xml:space="preserve">, Y., </w:t>
      </w:r>
      <w:proofErr w:type="spellStart"/>
      <w:r w:rsidRPr="00625695">
        <w:rPr>
          <w:szCs w:val="24"/>
        </w:rPr>
        <w:t>Luckyardi</w:t>
      </w:r>
      <w:proofErr w:type="spellEnd"/>
      <w:r w:rsidRPr="00625695">
        <w:rPr>
          <w:szCs w:val="24"/>
        </w:rPr>
        <w:t xml:space="preserve">, S., Kurnia, D., &amp; </w:t>
      </w:r>
      <w:proofErr w:type="spellStart"/>
      <w:r w:rsidRPr="00625695">
        <w:rPr>
          <w:szCs w:val="24"/>
        </w:rPr>
        <w:t>Khairusy</w:t>
      </w:r>
      <w:proofErr w:type="spellEnd"/>
      <w:r w:rsidRPr="00625695">
        <w:rPr>
          <w:szCs w:val="24"/>
        </w:rPr>
        <w:t xml:space="preserve">, M. A. (2024). Linguistic </w:t>
      </w:r>
      <w:proofErr w:type="spellStart"/>
      <w:r w:rsidRPr="00625695">
        <w:rPr>
          <w:szCs w:val="24"/>
        </w:rPr>
        <w:t>technopreneurship</w:t>
      </w:r>
      <w:proofErr w:type="spellEnd"/>
      <w:r w:rsidRPr="00625695">
        <w:rPr>
          <w:szCs w:val="24"/>
        </w:rPr>
        <w:t xml:space="preserve"> in business success digitalization for small medium enterprises in West Java: Implication for language education. </w:t>
      </w:r>
      <w:r w:rsidRPr="00625695">
        <w:rPr>
          <w:rStyle w:val="Emphasis"/>
          <w:szCs w:val="24"/>
        </w:rPr>
        <w:t>International Journal of Language Education, 8</w:t>
      </w:r>
      <w:r w:rsidRPr="00625695">
        <w:rPr>
          <w:szCs w:val="24"/>
        </w:rPr>
        <w:t>(2), 343–358.</w:t>
      </w:r>
    </w:p>
    <w:p w14:paraId="76B28440" w14:textId="77777777" w:rsidR="00625695" w:rsidRPr="00625695" w:rsidRDefault="00625695" w:rsidP="00625695">
      <w:pPr>
        <w:spacing w:line="240" w:lineRule="auto"/>
        <w:ind w:left="720" w:hanging="720"/>
        <w:rPr>
          <w:szCs w:val="24"/>
        </w:rPr>
      </w:pPr>
      <w:r w:rsidRPr="00625695">
        <w:rPr>
          <w:szCs w:val="24"/>
        </w:rPr>
        <w:t xml:space="preserve">Szenes, E. (2021). The linguistic construction of business decisions. </w:t>
      </w:r>
      <w:r w:rsidRPr="00625695">
        <w:rPr>
          <w:rStyle w:val="Emphasis"/>
          <w:szCs w:val="24"/>
        </w:rPr>
        <w:t>Language, Context and Text: The Social Semiotics Forum, 3</w:t>
      </w:r>
      <w:r w:rsidRPr="00625695">
        <w:rPr>
          <w:szCs w:val="24"/>
        </w:rPr>
        <w:t>(2), 335–366.</w:t>
      </w:r>
    </w:p>
    <w:p w14:paraId="39887BDE" w14:textId="77777777" w:rsidR="00625695" w:rsidRPr="00625695" w:rsidRDefault="00625695" w:rsidP="00625695">
      <w:pPr>
        <w:spacing w:line="240" w:lineRule="auto"/>
        <w:ind w:left="720" w:hanging="720"/>
        <w:rPr>
          <w:szCs w:val="24"/>
        </w:rPr>
      </w:pPr>
      <w:r w:rsidRPr="00625695">
        <w:rPr>
          <w:rStyle w:val="Strong"/>
          <w:b w:val="0"/>
          <w:szCs w:val="24"/>
        </w:rPr>
        <w:t>Talukder, S., &amp; Barner-Rasmussen, W. (2024).</w:t>
      </w:r>
      <w:r w:rsidRPr="00625695">
        <w:rPr>
          <w:b/>
          <w:szCs w:val="24"/>
        </w:rPr>
        <w:t xml:space="preserve"> </w:t>
      </w:r>
      <w:r w:rsidRPr="00625695">
        <w:rPr>
          <w:szCs w:val="24"/>
        </w:rPr>
        <w:t xml:space="preserve">Exploring the language choice dilemma of international small firms: A social exchange perspective on English-only versus multilingualism. </w:t>
      </w:r>
      <w:r w:rsidRPr="00625695">
        <w:rPr>
          <w:rStyle w:val="Emphasis"/>
          <w:szCs w:val="24"/>
        </w:rPr>
        <w:t>International Business Review, 33</w:t>
      </w:r>
      <w:r w:rsidRPr="00625695">
        <w:rPr>
          <w:szCs w:val="24"/>
        </w:rPr>
        <w:t>(3), 102257.</w:t>
      </w:r>
    </w:p>
    <w:p w14:paraId="4404CDCA" w14:textId="77777777" w:rsidR="00625695" w:rsidRPr="00625695" w:rsidRDefault="00625695" w:rsidP="00625695">
      <w:pPr>
        <w:spacing w:line="240" w:lineRule="auto"/>
        <w:ind w:left="720" w:hanging="720"/>
        <w:rPr>
          <w:szCs w:val="24"/>
        </w:rPr>
      </w:pPr>
      <w:r w:rsidRPr="00625695">
        <w:rPr>
          <w:szCs w:val="24"/>
        </w:rPr>
        <w:t>Talukder, S., &amp; Barner-Rasmussen, W. (2024). Exploring the language choice dilemma of international small firms</w:t>
      </w:r>
    </w:p>
    <w:p w14:paraId="07578592" w14:textId="77777777" w:rsidR="00625695" w:rsidRPr="00625695" w:rsidRDefault="00625695" w:rsidP="00625695">
      <w:pPr>
        <w:spacing w:line="240" w:lineRule="auto"/>
        <w:ind w:left="720" w:hanging="720"/>
        <w:rPr>
          <w:szCs w:val="24"/>
        </w:rPr>
      </w:pPr>
      <w:r w:rsidRPr="00625695">
        <w:rPr>
          <w:szCs w:val="24"/>
        </w:rPr>
        <w:lastRenderedPageBreak/>
        <w:t>URT. (2019). Informal sector survey, key findings Dar Es Salaam region.</w:t>
      </w:r>
    </w:p>
    <w:p w14:paraId="43ABD495" w14:textId="77777777" w:rsidR="00625695" w:rsidRPr="00625695" w:rsidRDefault="00625695" w:rsidP="00625695">
      <w:pPr>
        <w:spacing w:line="240" w:lineRule="auto"/>
        <w:ind w:left="720" w:hanging="720"/>
        <w:rPr>
          <w:szCs w:val="24"/>
        </w:rPr>
      </w:pPr>
      <w:proofErr w:type="spellStart"/>
      <w:r w:rsidRPr="00C24BB3">
        <w:rPr>
          <w:szCs w:val="24"/>
          <w:lang w:val="es-US"/>
        </w:rPr>
        <w:t>Wijaya</w:t>
      </w:r>
      <w:proofErr w:type="spellEnd"/>
      <w:r w:rsidRPr="00C24BB3">
        <w:rPr>
          <w:szCs w:val="24"/>
          <w:lang w:val="es-US"/>
        </w:rPr>
        <w:t xml:space="preserve">, B., </w:t>
      </w:r>
      <w:proofErr w:type="spellStart"/>
      <w:r w:rsidRPr="00C24BB3">
        <w:rPr>
          <w:szCs w:val="24"/>
          <w:lang w:val="es-US"/>
        </w:rPr>
        <w:t>Yeni</w:t>
      </w:r>
      <w:proofErr w:type="spellEnd"/>
      <w:r w:rsidRPr="00C24BB3">
        <w:rPr>
          <w:szCs w:val="24"/>
          <w:lang w:val="es-US"/>
        </w:rPr>
        <w:t xml:space="preserve">, E., </w:t>
      </w:r>
      <w:proofErr w:type="spellStart"/>
      <w:r w:rsidRPr="00C24BB3">
        <w:rPr>
          <w:szCs w:val="24"/>
          <w:lang w:val="es-US"/>
        </w:rPr>
        <w:t>Darmaliana</w:t>
      </w:r>
      <w:proofErr w:type="spellEnd"/>
      <w:r w:rsidRPr="00C24BB3">
        <w:rPr>
          <w:szCs w:val="24"/>
          <w:lang w:val="es-US"/>
        </w:rPr>
        <w:t xml:space="preserve">, D., </w:t>
      </w:r>
      <w:proofErr w:type="spellStart"/>
      <w:r w:rsidRPr="00C24BB3">
        <w:rPr>
          <w:szCs w:val="24"/>
          <w:lang w:val="es-US"/>
        </w:rPr>
        <w:t>Rahma</w:t>
      </w:r>
      <w:proofErr w:type="spellEnd"/>
      <w:r w:rsidRPr="00C24BB3">
        <w:rPr>
          <w:szCs w:val="24"/>
          <w:lang w:val="es-US"/>
        </w:rPr>
        <w:t xml:space="preserve">, M., &amp; </w:t>
      </w:r>
      <w:proofErr w:type="spellStart"/>
      <w:r w:rsidRPr="00C24BB3">
        <w:rPr>
          <w:szCs w:val="24"/>
          <w:lang w:val="es-US"/>
        </w:rPr>
        <w:t>Nadjmuddin</w:t>
      </w:r>
      <w:proofErr w:type="spellEnd"/>
      <w:r w:rsidRPr="00C24BB3">
        <w:rPr>
          <w:szCs w:val="24"/>
          <w:lang w:val="es-US"/>
        </w:rPr>
        <w:t xml:space="preserve">, M. (2023). </w:t>
      </w:r>
      <w:r w:rsidRPr="00625695">
        <w:rPr>
          <w:szCs w:val="24"/>
        </w:rPr>
        <w:t xml:space="preserve">English sentence structures in descriptive writing: A case study of business management students at Indonesian vocational higher education. </w:t>
      </w:r>
      <w:proofErr w:type="spellStart"/>
      <w:r w:rsidRPr="00625695">
        <w:rPr>
          <w:rStyle w:val="Emphasis"/>
          <w:szCs w:val="24"/>
        </w:rPr>
        <w:t>EnJourMe</w:t>
      </w:r>
      <w:proofErr w:type="spellEnd"/>
      <w:r w:rsidRPr="00625695">
        <w:rPr>
          <w:rStyle w:val="Emphasis"/>
          <w:szCs w:val="24"/>
        </w:rPr>
        <w:t xml:space="preserve"> (English Journal of Merdeka): Culture, Language, and Teaching of English, 8</w:t>
      </w:r>
      <w:r w:rsidRPr="00625695">
        <w:rPr>
          <w:szCs w:val="24"/>
        </w:rPr>
        <w:t>(1), 57–65.</w:t>
      </w:r>
    </w:p>
    <w:p w14:paraId="320727DB" w14:textId="77777777" w:rsidR="00625695" w:rsidRPr="00625695" w:rsidRDefault="00625695" w:rsidP="00625695">
      <w:pPr>
        <w:spacing w:line="240" w:lineRule="auto"/>
        <w:ind w:left="720" w:hanging="720"/>
        <w:rPr>
          <w:szCs w:val="24"/>
        </w:rPr>
      </w:pPr>
      <w:proofErr w:type="spellStart"/>
      <w:r w:rsidRPr="00625695">
        <w:rPr>
          <w:szCs w:val="24"/>
        </w:rPr>
        <w:t>Wiltschko</w:t>
      </w:r>
      <w:proofErr w:type="spellEnd"/>
      <w:r w:rsidRPr="00625695">
        <w:rPr>
          <w:szCs w:val="24"/>
        </w:rPr>
        <w:t xml:space="preserve">, M. (2022). Language is for thought and communication. </w:t>
      </w:r>
      <w:r w:rsidRPr="00625695">
        <w:rPr>
          <w:rStyle w:val="Emphasis"/>
          <w:szCs w:val="24"/>
        </w:rPr>
        <w:t>Glossa, 7</w:t>
      </w:r>
      <w:r w:rsidRPr="00625695">
        <w:rPr>
          <w:szCs w:val="24"/>
        </w:rPr>
        <w:t>(1), 1–19.</w:t>
      </w:r>
    </w:p>
    <w:p w14:paraId="5790BA39" w14:textId="77777777" w:rsidR="00625695" w:rsidRPr="00625695" w:rsidRDefault="00625695" w:rsidP="00625695">
      <w:pPr>
        <w:spacing w:line="240" w:lineRule="auto"/>
        <w:ind w:left="720" w:hanging="720"/>
        <w:rPr>
          <w:szCs w:val="24"/>
        </w:rPr>
      </w:pPr>
      <w:r w:rsidRPr="00625695">
        <w:rPr>
          <w:szCs w:val="24"/>
        </w:rPr>
        <w:t xml:space="preserve">Yashan, N. (2024). Effective business communication in the digital age: Strategies for success. </w:t>
      </w:r>
      <w:r w:rsidRPr="00625695">
        <w:rPr>
          <w:rStyle w:val="Emphasis"/>
          <w:szCs w:val="24"/>
        </w:rPr>
        <w:t>Educational Administration Theory and Practice, May</w:t>
      </w:r>
      <w:r w:rsidRPr="00625695">
        <w:rPr>
          <w:szCs w:val="24"/>
        </w:rPr>
        <w:t>, 2197–2204.</w:t>
      </w:r>
    </w:p>
    <w:p w14:paraId="6645095A" w14:textId="77777777" w:rsidR="00625695" w:rsidRDefault="00625695" w:rsidP="00625695">
      <w:pPr>
        <w:spacing w:line="240" w:lineRule="auto"/>
        <w:ind w:left="720" w:hanging="720"/>
        <w:rPr>
          <w:szCs w:val="24"/>
        </w:rPr>
      </w:pPr>
      <w:proofErr w:type="spellStart"/>
      <w:r w:rsidRPr="00625695">
        <w:rPr>
          <w:szCs w:val="24"/>
        </w:rPr>
        <w:t>Yuliandri</w:t>
      </w:r>
      <w:proofErr w:type="spellEnd"/>
      <w:r w:rsidRPr="00625695">
        <w:rPr>
          <w:szCs w:val="24"/>
        </w:rPr>
        <w:t xml:space="preserve">, Y. (2019). Communication strategies to overcome linguistic barriers: A snapshot of Indonesian postgraduate students as a second language learner living in target language community. </w:t>
      </w:r>
      <w:r w:rsidRPr="00625695">
        <w:rPr>
          <w:rStyle w:val="Emphasis"/>
          <w:szCs w:val="24"/>
        </w:rPr>
        <w:t>International Journal of Educational Best Practices, 3</w:t>
      </w:r>
      <w:r w:rsidRPr="00625695">
        <w:rPr>
          <w:szCs w:val="24"/>
        </w:rPr>
        <w:t>(1), 76.</w:t>
      </w:r>
    </w:p>
    <w:p w14:paraId="4863ECFD" w14:textId="65F9017B" w:rsidR="00316220" w:rsidRDefault="00316220" w:rsidP="00625695">
      <w:pPr>
        <w:spacing w:line="240" w:lineRule="auto"/>
        <w:ind w:left="720" w:hanging="720"/>
        <w:rPr>
          <w:szCs w:val="24"/>
        </w:rPr>
      </w:pPr>
      <w:r w:rsidRPr="00D76BDA">
        <w:rPr>
          <w:szCs w:val="24"/>
          <w:highlight w:val="yellow"/>
        </w:rPr>
        <w:t xml:space="preserve">Hanan, T. A. Q. I., &amp; </w:t>
      </w:r>
      <w:proofErr w:type="spellStart"/>
      <w:r w:rsidRPr="00D76BDA">
        <w:rPr>
          <w:szCs w:val="24"/>
          <w:highlight w:val="yellow"/>
        </w:rPr>
        <w:t>Kuwai</w:t>
      </w:r>
      <w:proofErr w:type="spellEnd"/>
      <w:r w:rsidRPr="00D76BDA">
        <w:rPr>
          <w:szCs w:val="24"/>
          <w:highlight w:val="yellow"/>
        </w:rPr>
        <w:t xml:space="preserve">, T. E. D. C. B. E. (2023). EXPLORING A KUWAITI ENGLISH PIDGIN WITHIN KUWAITI HOUSEHOLDS: A SOCIOLINGUISTIC INVESTIGATION. </w:t>
      </w:r>
      <w:proofErr w:type="spellStart"/>
      <w:r w:rsidRPr="00D76BDA">
        <w:rPr>
          <w:i/>
          <w:iCs/>
          <w:szCs w:val="24"/>
          <w:highlight w:val="yellow"/>
        </w:rPr>
        <w:t>Dialectologia</w:t>
      </w:r>
      <w:proofErr w:type="spellEnd"/>
      <w:r w:rsidRPr="00D76BDA">
        <w:rPr>
          <w:i/>
          <w:iCs/>
          <w:szCs w:val="24"/>
          <w:highlight w:val="yellow"/>
        </w:rPr>
        <w:t>, 30</w:t>
      </w:r>
      <w:r w:rsidRPr="00D76BDA">
        <w:rPr>
          <w:szCs w:val="24"/>
          <w:highlight w:val="yellow"/>
        </w:rPr>
        <w:t>, 219-242.</w:t>
      </w:r>
    </w:p>
    <w:p w14:paraId="1EFEDFCC" w14:textId="0C9C9E90" w:rsidR="00A815D9" w:rsidRPr="00625695" w:rsidRDefault="00A815D9" w:rsidP="00625695">
      <w:pPr>
        <w:spacing w:line="240" w:lineRule="auto"/>
        <w:ind w:left="720" w:hanging="720"/>
        <w:rPr>
          <w:szCs w:val="24"/>
        </w:rPr>
      </w:pPr>
      <w:r w:rsidRPr="00D76BDA">
        <w:rPr>
          <w:szCs w:val="24"/>
          <w:highlight w:val="yellow"/>
          <w:lang w:val="es-US"/>
        </w:rPr>
        <w:t xml:space="preserve">Fan, A., Van </w:t>
      </w:r>
      <w:proofErr w:type="spellStart"/>
      <w:r w:rsidRPr="00D76BDA">
        <w:rPr>
          <w:szCs w:val="24"/>
          <w:highlight w:val="yellow"/>
          <w:lang w:val="es-US"/>
        </w:rPr>
        <w:t>Hoof</w:t>
      </w:r>
      <w:proofErr w:type="spellEnd"/>
      <w:r w:rsidRPr="00D76BDA">
        <w:rPr>
          <w:szCs w:val="24"/>
          <w:highlight w:val="yellow"/>
          <w:lang w:val="es-US"/>
        </w:rPr>
        <w:t xml:space="preserve">, H. B., Dou, X., &amp; Serrano, A. L. (2023). </w:t>
      </w:r>
      <w:r w:rsidRPr="00D76BDA">
        <w:rPr>
          <w:szCs w:val="24"/>
          <w:highlight w:val="yellow"/>
        </w:rPr>
        <w:t>The impact of linguistic style on customer satisfaction: a cross-cultural empirical study in Ecuador. </w:t>
      </w:r>
      <w:r w:rsidRPr="00D76BDA">
        <w:rPr>
          <w:i/>
          <w:iCs/>
          <w:szCs w:val="24"/>
          <w:highlight w:val="yellow"/>
        </w:rPr>
        <w:t>International Hospitality Review</w:t>
      </w:r>
      <w:r w:rsidRPr="00D76BDA">
        <w:rPr>
          <w:szCs w:val="24"/>
          <w:highlight w:val="yellow"/>
        </w:rPr>
        <w:t>, </w:t>
      </w:r>
      <w:r w:rsidRPr="00D76BDA">
        <w:rPr>
          <w:i/>
          <w:iCs/>
          <w:szCs w:val="24"/>
          <w:highlight w:val="yellow"/>
        </w:rPr>
        <w:t>37</w:t>
      </w:r>
      <w:r w:rsidRPr="00D76BDA">
        <w:rPr>
          <w:szCs w:val="24"/>
          <w:highlight w:val="yellow"/>
        </w:rPr>
        <w:t>(1), 125-142.</w:t>
      </w:r>
    </w:p>
    <w:sectPr w:rsidR="00A815D9" w:rsidRPr="00625695" w:rsidSect="003A2111">
      <w:headerReference w:type="even" r:id="rId12"/>
      <w:headerReference w:type="default" r:id="rId13"/>
      <w:footerReference w:type="even" r:id="rId14"/>
      <w:footerReference w:type="default" r:id="rId15"/>
      <w:headerReference w:type="first" r:id="rId16"/>
      <w:footerReference w:type="first" r:id="rId17"/>
      <w:pgSz w:w="11907" w:h="16839" w:code="9"/>
      <w:pgMar w:top="1498" w:right="1440" w:bottom="147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BAB77" w14:textId="77777777" w:rsidR="000B09AE" w:rsidRDefault="000B09AE" w:rsidP="003A2111">
      <w:pPr>
        <w:spacing w:after="0" w:line="240" w:lineRule="auto"/>
      </w:pPr>
      <w:r>
        <w:separator/>
      </w:r>
    </w:p>
  </w:endnote>
  <w:endnote w:type="continuationSeparator" w:id="0">
    <w:p w14:paraId="0D12FACE" w14:textId="77777777" w:rsidR="000B09AE" w:rsidRDefault="000B09AE" w:rsidP="003A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C4DDE" w14:textId="77777777" w:rsidR="001C3168" w:rsidRDefault="001C3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023549"/>
      <w:docPartObj>
        <w:docPartGallery w:val="Page Numbers (Bottom of Page)"/>
        <w:docPartUnique/>
      </w:docPartObj>
    </w:sdtPr>
    <w:sdtEndPr>
      <w:rPr>
        <w:noProof/>
      </w:rPr>
    </w:sdtEndPr>
    <w:sdtContent>
      <w:p w14:paraId="138F3F2A" w14:textId="648D2F20" w:rsidR="001C1C48" w:rsidRDefault="001C1C48">
        <w:pPr>
          <w:pStyle w:val="Footer"/>
          <w:jc w:val="center"/>
        </w:pPr>
        <w:r>
          <w:fldChar w:fldCharType="begin"/>
        </w:r>
        <w:r>
          <w:instrText xml:space="preserve"> PAGE   \* MERGEFORMAT </w:instrText>
        </w:r>
        <w:r>
          <w:fldChar w:fldCharType="separate"/>
        </w:r>
        <w:r w:rsidR="000D6106">
          <w:rPr>
            <w:noProof/>
          </w:rPr>
          <w:t>1</w:t>
        </w:r>
        <w:r>
          <w:rPr>
            <w:noProof/>
          </w:rPr>
          <w:fldChar w:fldCharType="end"/>
        </w:r>
      </w:p>
    </w:sdtContent>
  </w:sdt>
  <w:p w14:paraId="1F007540" w14:textId="77777777" w:rsidR="001C1C48" w:rsidRDefault="001C1C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FD88F" w14:textId="77777777" w:rsidR="001C3168" w:rsidRDefault="001C3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CD665" w14:textId="77777777" w:rsidR="000B09AE" w:rsidRDefault="000B09AE" w:rsidP="003A2111">
      <w:pPr>
        <w:spacing w:after="0" w:line="240" w:lineRule="auto"/>
      </w:pPr>
      <w:r>
        <w:separator/>
      </w:r>
    </w:p>
  </w:footnote>
  <w:footnote w:type="continuationSeparator" w:id="0">
    <w:p w14:paraId="632E0F91" w14:textId="77777777" w:rsidR="000B09AE" w:rsidRDefault="000B09AE" w:rsidP="003A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02DC9" w14:textId="2D9D2B55" w:rsidR="001C3168" w:rsidRDefault="00000000">
    <w:pPr>
      <w:pStyle w:val="Header"/>
    </w:pPr>
    <w:r>
      <w:rPr>
        <w:noProof/>
      </w:rPr>
      <w:pict w14:anchorId="76336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486969"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7443C" w14:textId="12A5AEB0" w:rsidR="001C3168" w:rsidRDefault="00000000">
    <w:pPr>
      <w:pStyle w:val="Header"/>
    </w:pPr>
    <w:r>
      <w:rPr>
        <w:noProof/>
      </w:rPr>
      <w:pict w14:anchorId="53197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486970"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128E" w14:textId="1E82DF4A" w:rsidR="001C3168" w:rsidRDefault="00000000">
    <w:pPr>
      <w:pStyle w:val="Header"/>
    </w:pPr>
    <w:r>
      <w:rPr>
        <w:noProof/>
      </w:rPr>
      <w:pict w14:anchorId="677214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486968"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4A7F27"/>
    <w:multiLevelType w:val="hybridMultilevel"/>
    <w:tmpl w:val="AFA00570"/>
    <w:lvl w:ilvl="0" w:tplc="0FE415F2">
      <w:start w:val="9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662B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782A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E4D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F83A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B426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862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D4F7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98FB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9812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0NbA0MzI1NrIwMDNR0lEKTi0uzszPAykwqgUA4jJELSwAAAA="/>
  </w:docVars>
  <w:rsids>
    <w:rsidRoot w:val="00EC1B28"/>
    <w:rsid w:val="00001733"/>
    <w:rsid w:val="00006D4E"/>
    <w:rsid w:val="000205FD"/>
    <w:rsid w:val="0004326D"/>
    <w:rsid w:val="000434D4"/>
    <w:rsid w:val="00044E17"/>
    <w:rsid w:val="00047F3F"/>
    <w:rsid w:val="00052723"/>
    <w:rsid w:val="0006211B"/>
    <w:rsid w:val="00064B1D"/>
    <w:rsid w:val="00076735"/>
    <w:rsid w:val="00080C6D"/>
    <w:rsid w:val="00085777"/>
    <w:rsid w:val="00095C94"/>
    <w:rsid w:val="00097FDF"/>
    <w:rsid w:val="000A0BCF"/>
    <w:rsid w:val="000A5629"/>
    <w:rsid w:val="000A585F"/>
    <w:rsid w:val="000A5A16"/>
    <w:rsid w:val="000A7728"/>
    <w:rsid w:val="000B09AE"/>
    <w:rsid w:val="000B4EE3"/>
    <w:rsid w:val="000D2137"/>
    <w:rsid w:val="000D2CD1"/>
    <w:rsid w:val="000D43BA"/>
    <w:rsid w:val="000D4C1B"/>
    <w:rsid w:val="000D6106"/>
    <w:rsid w:val="000E14F9"/>
    <w:rsid w:val="000E3A3A"/>
    <w:rsid w:val="000F0431"/>
    <w:rsid w:val="000F7EB0"/>
    <w:rsid w:val="00105666"/>
    <w:rsid w:val="001063E7"/>
    <w:rsid w:val="001424CF"/>
    <w:rsid w:val="00145E46"/>
    <w:rsid w:val="001523EA"/>
    <w:rsid w:val="0015620B"/>
    <w:rsid w:val="00156A8B"/>
    <w:rsid w:val="0015737F"/>
    <w:rsid w:val="001578C3"/>
    <w:rsid w:val="001638A4"/>
    <w:rsid w:val="001721D0"/>
    <w:rsid w:val="00180C20"/>
    <w:rsid w:val="00180FDB"/>
    <w:rsid w:val="0018550D"/>
    <w:rsid w:val="0019180D"/>
    <w:rsid w:val="001929C4"/>
    <w:rsid w:val="00195E10"/>
    <w:rsid w:val="001973EB"/>
    <w:rsid w:val="001A14AE"/>
    <w:rsid w:val="001B7C6F"/>
    <w:rsid w:val="001C0282"/>
    <w:rsid w:val="001C0F99"/>
    <w:rsid w:val="001C1C48"/>
    <w:rsid w:val="001C21BC"/>
    <w:rsid w:val="001C3168"/>
    <w:rsid w:val="001E3595"/>
    <w:rsid w:val="001E4615"/>
    <w:rsid w:val="001E7315"/>
    <w:rsid w:val="001F5501"/>
    <w:rsid w:val="00202C1C"/>
    <w:rsid w:val="002077C2"/>
    <w:rsid w:val="00207B9B"/>
    <w:rsid w:val="00212776"/>
    <w:rsid w:val="00212BAC"/>
    <w:rsid w:val="00216BAC"/>
    <w:rsid w:val="00220D87"/>
    <w:rsid w:val="00231E88"/>
    <w:rsid w:val="002327C3"/>
    <w:rsid w:val="00232D6B"/>
    <w:rsid w:val="00234FB4"/>
    <w:rsid w:val="00235F83"/>
    <w:rsid w:val="002408C7"/>
    <w:rsid w:val="00251BBB"/>
    <w:rsid w:val="002573AF"/>
    <w:rsid w:val="00260F01"/>
    <w:rsid w:val="00260FE9"/>
    <w:rsid w:val="00261709"/>
    <w:rsid w:val="00261D28"/>
    <w:rsid w:val="002650DC"/>
    <w:rsid w:val="00271E2E"/>
    <w:rsid w:val="00271FE6"/>
    <w:rsid w:val="002728B2"/>
    <w:rsid w:val="00272EF3"/>
    <w:rsid w:val="00274425"/>
    <w:rsid w:val="0028488C"/>
    <w:rsid w:val="002911A4"/>
    <w:rsid w:val="0029325B"/>
    <w:rsid w:val="00294BC9"/>
    <w:rsid w:val="002A7ECF"/>
    <w:rsid w:val="002B7A82"/>
    <w:rsid w:val="002C3931"/>
    <w:rsid w:val="002C7ECF"/>
    <w:rsid w:val="002D0DEB"/>
    <w:rsid w:val="002D50E5"/>
    <w:rsid w:val="002E4D8A"/>
    <w:rsid w:val="002F1B0F"/>
    <w:rsid w:val="002F3813"/>
    <w:rsid w:val="00316220"/>
    <w:rsid w:val="00322A2B"/>
    <w:rsid w:val="00332C71"/>
    <w:rsid w:val="00337FF1"/>
    <w:rsid w:val="0034055F"/>
    <w:rsid w:val="00340C3F"/>
    <w:rsid w:val="00340DFA"/>
    <w:rsid w:val="00341FC0"/>
    <w:rsid w:val="00344CA9"/>
    <w:rsid w:val="0035245A"/>
    <w:rsid w:val="00353AEF"/>
    <w:rsid w:val="00375D23"/>
    <w:rsid w:val="00383F14"/>
    <w:rsid w:val="00384A72"/>
    <w:rsid w:val="003934A6"/>
    <w:rsid w:val="003947BF"/>
    <w:rsid w:val="003A02F2"/>
    <w:rsid w:val="003A2111"/>
    <w:rsid w:val="003A2E98"/>
    <w:rsid w:val="003A47D7"/>
    <w:rsid w:val="003A6A4A"/>
    <w:rsid w:val="003A6AC5"/>
    <w:rsid w:val="003B0BBF"/>
    <w:rsid w:val="003B2F44"/>
    <w:rsid w:val="003B41FE"/>
    <w:rsid w:val="003B5465"/>
    <w:rsid w:val="003B656F"/>
    <w:rsid w:val="003C126A"/>
    <w:rsid w:val="003C2591"/>
    <w:rsid w:val="003C6EAD"/>
    <w:rsid w:val="003D1857"/>
    <w:rsid w:val="003D232A"/>
    <w:rsid w:val="003D4DE8"/>
    <w:rsid w:val="003D5A4C"/>
    <w:rsid w:val="003D6BD4"/>
    <w:rsid w:val="003D7AC6"/>
    <w:rsid w:val="003E36C4"/>
    <w:rsid w:val="003E3D62"/>
    <w:rsid w:val="003E7095"/>
    <w:rsid w:val="003F0A74"/>
    <w:rsid w:val="003F1356"/>
    <w:rsid w:val="003F5605"/>
    <w:rsid w:val="003F6E7C"/>
    <w:rsid w:val="00400033"/>
    <w:rsid w:val="00400146"/>
    <w:rsid w:val="004018FD"/>
    <w:rsid w:val="004042CC"/>
    <w:rsid w:val="004069AB"/>
    <w:rsid w:val="00407368"/>
    <w:rsid w:val="004144A0"/>
    <w:rsid w:val="004148D3"/>
    <w:rsid w:val="00415C99"/>
    <w:rsid w:val="00423A71"/>
    <w:rsid w:val="0043442F"/>
    <w:rsid w:val="004401BE"/>
    <w:rsid w:val="00441411"/>
    <w:rsid w:val="00445F7F"/>
    <w:rsid w:val="004559CF"/>
    <w:rsid w:val="0046007D"/>
    <w:rsid w:val="0046531C"/>
    <w:rsid w:val="00467A99"/>
    <w:rsid w:val="00475653"/>
    <w:rsid w:val="00477B23"/>
    <w:rsid w:val="00481D1D"/>
    <w:rsid w:val="00483CDD"/>
    <w:rsid w:val="00483F79"/>
    <w:rsid w:val="00484339"/>
    <w:rsid w:val="00487453"/>
    <w:rsid w:val="00490DD3"/>
    <w:rsid w:val="00492DB8"/>
    <w:rsid w:val="0049574E"/>
    <w:rsid w:val="004A6023"/>
    <w:rsid w:val="004B1C1C"/>
    <w:rsid w:val="004B3011"/>
    <w:rsid w:val="004B3216"/>
    <w:rsid w:val="004B732B"/>
    <w:rsid w:val="004C3DDC"/>
    <w:rsid w:val="004C5904"/>
    <w:rsid w:val="004E0691"/>
    <w:rsid w:val="004E0E6E"/>
    <w:rsid w:val="004E3084"/>
    <w:rsid w:val="004F150A"/>
    <w:rsid w:val="004F1D10"/>
    <w:rsid w:val="0050520B"/>
    <w:rsid w:val="00505FE1"/>
    <w:rsid w:val="00517E98"/>
    <w:rsid w:val="00532FFB"/>
    <w:rsid w:val="005407F1"/>
    <w:rsid w:val="0054100E"/>
    <w:rsid w:val="005429A0"/>
    <w:rsid w:val="00552E8A"/>
    <w:rsid w:val="005570AB"/>
    <w:rsid w:val="005641B1"/>
    <w:rsid w:val="00565725"/>
    <w:rsid w:val="00567428"/>
    <w:rsid w:val="00567BBF"/>
    <w:rsid w:val="00570E32"/>
    <w:rsid w:val="0057266D"/>
    <w:rsid w:val="00573E67"/>
    <w:rsid w:val="005742B9"/>
    <w:rsid w:val="00574AE7"/>
    <w:rsid w:val="00575031"/>
    <w:rsid w:val="005802A0"/>
    <w:rsid w:val="00582F76"/>
    <w:rsid w:val="005848D9"/>
    <w:rsid w:val="00585C7C"/>
    <w:rsid w:val="00585FC7"/>
    <w:rsid w:val="00591642"/>
    <w:rsid w:val="005A424F"/>
    <w:rsid w:val="005A48A5"/>
    <w:rsid w:val="005A4BDA"/>
    <w:rsid w:val="005A4EDE"/>
    <w:rsid w:val="005A531A"/>
    <w:rsid w:val="005B2B10"/>
    <w:rsid w:val="005B69DC"/>
    <w:rsid w:val="005E261F"/>
    <w:rsid w:val="005E3F0C"/>
    <w:rsid w:val="005E4F6B"/>
    <w:rsid w:val="005E6595"/>
    <w:rsid w:val="005F4EF4"/>
    <w:rsid w:val="00600AB8"/>
    <w:rsid w:val="0060180F"/>
    <w:rsid w:val="00603313"/>
    <w:rsid w:val="006065A0"/>
    <w:rsid w:val="006132C2"/>
    <w:rsid w:val="00615A21"/>
    <w:rsid w:val="00615E52"/>
    <w:rsid w:val="00620A2A"/>
    <w:rsid w:val="00625695"/>
    <w:rsid w:val="006517BD"/>
    <w:rsid w:val="0065240D"/>
    <w:rsid w:val="00656D09"/>
    <w:rsid w:val="0066789E"/>
    <w:rsid w:val="0067493B"/>
    <w:rsid w:val="006755B9"/>
    <w:rsid w:val="00680A76"/>
    <w:rsid w:val="006837FD"/>
    <w:rsid w:val="006913CE"/>
    <w:rsid w:val="006920A1"/>
    <w:rsid w:val="006931A0"/>
    <w:rsid w:val="006964D5"/>
    <w:rsid w:val="006969A3"/>
    <w:rsid w:val="006B13F7"/>
    <w:rsid w:val="006B49A0"/>
    <w:rsid w:val="006B4C23"/>
    <w:rsid w:val="006C085D"/>
    <w:rsid w:val="006C1B2B"/>
    <w:rsid w:val="006C3FFB"/>
    <w:rsid w:val="006C4730"/>
    <w:rsid w:val="006C4EED"/>
    <w:rsid w:val="006D2D98"/>
    <w:rsid w:val="006D3700"/>
    <w:rsid w:val="006E1E1D"/>
    <w:rsid w:val="006E31BD"/>
    <w:rsid w:val="006E46A5"/>
    <w:rsid w:val="006E7DEE"/>
    <w:rsid w:val="006E7EFB"/>
    <w:rsid w:val="006F5153"/>
    <w:rsid w:val="006F6816"/>
    <w:rsid w:val="006F75C1"/>
    <w:rsid w:val="007074C0"/>
    <w:rsid w:val="00710CBC"/>
    <w:rsid w:val="00720931"/>
    <w:rsid w:val="007217CB"/>
    <w:rsid w:val="00730B76"/>
    <w:rsid w:val="00737439"/>
    <w:rsid w:val="007411CA"/>
    <w:rsid w:val="00745E7E"/>
    <w:rsid w:val="00745F7C"/>
    <w:rsid w:val="00757BF7"/>
    <w:rsid w:val="007616E5"/>
    <w:rsid w:val="00762AFC"/>
    <w:rsid w:val="007777AD"/>
    <w:rsid w:val="00790368"/>
    <w:rsid w:val="00793C13"/>
    <w:rsid w:val="007A2143"/>
    <w:rsid w:val="007A336C"/>
    <w:rsid w:val="007A3B3A"/>
    <w:rsid w:val="007A58AF"/>
    <w:rsid w:val="007A7B60"/>
    <w:rsid w:val="007C0E3D"/>
    <w:rsid w:val="007D2370"/>
    <w:rsid w:val="007D2E17"/>
    <w:rsid w:val="007D5024"/>
    <w:rsid w:val="007F0877"/>
    <w:rsid w:val="007F423F"/>
    <w:rsid w:val="007F4BC8"/>
    <w:rsid w:val="007F76EC"/>
    <w:rsid w:val="0080049E"/>
    <w:rsid w:val="00804EDF"/>
    <w:rsid w:val="00806A86"/>
    <w:rsid w:val="00811018"/>
    <w:rsid w:val="008115E7"/>
    <w:rsid w:val="00814912"/>
    <w:rsid w:val="008209DC"/>
    <w:rsid w:val="00821E02"/>
    <w:rsid w:val="0082634F"/>
    <w:rsid w:val="00834669"/>
    <w:rsid w:val="00835CD5"/>
    <w:rsid w:val="008445DD"/>
    <w:rsid w:val="00850DAB"/>
    <w:rsid w:val="00854515"/>
    <w:rsid w:val="00860F92"/>
    <w:rsid w:val="00861EF2"/>
    <w:rsid w:val="0086546C"/>
    <w:rsid w:val="008703EC"/>
    <w:rsid w:val="00871C19"/>
    <w:rsid w:val="00885952"/>
    <w:rsid w:val="008914F6"/>
    <w:rsid w:val="008921FE"/>
    <w:rsid w:val="008922AA"/>
    <w:rsid w:val="008965AE"/>
    <w:rsid w:val="00897B8E"/>
    <w:rsid w:val="008A04B8"/>
    <w:rsid w:val="008A5D4B"/>
    <w:rsid w:val="008B1AF2"/>
    <w:rsid w:val="008B311A"/>
    <w:rsid w:val="008B454D"/>
    <w:rsid w:val="008B6C2E"/>
    <w:rsid w:val="008C0672"/>
    <w:rsid w:val="008C6A72"/>
    <w:rsid w:val="008D04FE"/>
    <w:rsid w:val="008D0A44"/>
    <w:rsid w:val="008F3325"/>
    <w:rsid w:val="008F4B2A"/>
    <w:rsid w:val="00902803"/>
    <w:rsid w:val="00903328"/>
    <w:rsid w:val="00911C33"/>
    <w:rsid w:val="009179BB"/>
    <w:rsid w:val="0093456A"/>
    <w:rsid w:val="0094386E"/>
    <w:rsid w:val="0094516B"/>
    <w:rsid w:val="009468BD"/>
    <w:rsid w:val="0095030F"/>
    <w:rsid w:val="00957B72"/>
    <w:rsid w:val="009708F0"/>
    <w:rsid w:val="0097126A"/>
    <w:rsid w:val="00973EA3"/>
    <w:rsid w:val="00974E9F"/>
    <w:rsid w:val="009831E5"/>
    <w:rsid w:val="00984131"/>
    <w:rsid w:val="009906B2"/>
    <w:rsid w:val="00995D93"/>
    <w:rsid w:val="009A25C4"/>
    <w:rsid w:val="009A7B73"/>
    <w:rsid w:val="009B04F6"/>
    <w:rsid w:val="009B47F6"/>
    <w:rsid w:val="009C3A2B"/>
    <w:rsid w:val="009C67AD"/>
    <w:rsid w:val="009D100D"/>
    <w:rsid w:val="009D1A0D"/>
    <w:rsid w:val="009D370D"/>
    <w:rsid w:val="009D65CF"/>
    <w:rsid w:val="009E0900"/>
    <w:rsid w:val="009E148D"/>
    <w:rsid w:val="009E1A6A"/>
    <w:rsid w:val="009F1690"/>
    <w:rsid w:val="00A0447F"/>
    <w:rsid w:val="00A04D89"/>
    <w:rsid w:val="00A079EF"/>
    <w:rsid w:val="00A11C6F"/>
    <w:rsid w:val="00A12068"/>
    <w:rsid w:val="00A126B3"/>
    <w:rsid w:val="00A1291B"/>
    <w:rsid w:val="00A12B68"/>
    <w:rsid w:val="00A16328"/>
    <w:rsid w:val="00A16EC6"/>
    <w:rsid w:val="00A24673"/>
    <w:rsid w:val="00A24D8A"/>
    <w:rsid w:val="00A351CB"/>
    <w:rsid w:val="00A47841"/>
    <w:rsid w:val="00A53B18"/>
    <w:rsid w:val="00A53C49"/>
    <w:rsid w:val="00A6068F"/>
    <w:rsid w:val="00A636D4"/>
    <w:rsid w:val="00A72BF7"/>
    <w:rsid w:val="00A76DBA"/>
    <w:rsid w:val="00A81372"/>
    <w:rsid w:val="00A815D9"/>
    <w:rsid w:val="00A81DFB"/>
    <w:rsid w:val="00A930EE"/>
    <w:rsid w:val="00A9589A"/>
    <w:rsid w:val="00A97B92"/>
    <w:rsid w:val="00A97CC0"/>
    <w:rsid w:val="00AA4659"/>
    <w:rsid w:val="00AB1196"/>
    <w:rsid w:val="00AC1077"/>
    <w:rsid w:val="00AC7DD4"/>
    <w:rsid w:val="00AD2543"/>
    <w:rsid w:val="00AD2CBC"/>
    <w:rsid w:val="00AD440C"/>
    <w:rsid w:val="00AD7E14"/>
    <w:rsid w:val="00AE1652"/>
    <w:rsid w:val="00AE6443"/>
    <w:rsid w:val="00AE7417"/>
    <w:rsid w:val="00AF0C95"/>
    <w:rsid w:val="00AF1CCE"/>
    <w:rsid w:val="00AF499D"/>
    <w:rsid w:val="00B03E4E"/>
    <w:rsid w:val="00B04DCE"/>
    <w:rsid w:val="00B12AAD"/>
    <w:rsid w:val="00B147C3"/>
    <w:rsid w:val="00B17D55"/>
    <w:rsid w:val="00B22241"/>
    <w:rsid w:val="00B234E7"/>
    <w:rsid w:val="00B24E0C"/>
    <w:rsid w:val="00B278EE"/>
    <w:rsid w:val="00B37153"/>
    <w:rsid w:val="00B41C5F"/>
    <w:rsid w:val="00B4389E"/>
    <w:rsid w:val="00B44EE7"/>
    <w:rsid w:val="00B559CA"/>
    <w:rsid w:val="00B57615"/>
    <w:rsid w:val="00B70E64"/>
    <w:rsid w:val="00B74777"/>
    <w:rsid w:val="00B8487B"/>
    <w:rsid w:val="00BA162E"/>
    <w:rsid w:val="00BA369F"/>
    <w:rsid w:val="00BA7B05"/>
    <w:rsid w:val="00BB3C17"/>
    <w:rsid w:val="00BB5967"/>
    <w:rsid w:val="00BB740B"/>
    <w:rsid w:val="00BC00FB"/>
    <w:rsid w:val="00BC1534"/>
    <w:rsid w:val="00BC3C2F"/>
    <w:rsid w:val="00BC5CC0"/>
    <w:rsid w:val="00BD4C67"/>
    <w:rsid w:val="00BE24AF"/>
    <w:rsid w:val="00BE4AB9"/>
    <w:rsid w:val="00BF06AC"/>
    <w:rsid w:val="00BF1913"/>
    <w:rsid w:val="00BF478E"/>
    <w:rsid w:val="00BF5D9C"/>
    <w:rsid w:val="00BF6391"/>
    <w:rsid w:val="00BF6CD9"/>
    <w:rsid w:val="00BF7E9B"/>
    <w:rsid w:val="00C04D1A"/>
    <w:rsid w:val="00C101CD"/>
    <w:rsid w:val="00C160EB"/>
    <w:rsid w:val="00C240DB"/>
    <w:rsid w:val="00C24BB3"/>
    <w:rsid w:val="00C2636B"/>
    <w:rsid w:val="00C2703C"/>
    <w:rsid w:val="00C350D7"/>
    <w:rsid w:val="00C36017"/>
    <w:rsid w:val="00C400F2"/>
    <w:rsid w:val="00C40315"/>
    <w:rsid w:val="00C4460C"/>
    <w:rsid w:val="00C4491C"/>
    <w:rsid w:val="00C46F8A"/>
    <w:rsid w:val="00C4736E"/>
    <w:rsid w:val="00C52695"/>
    <w:rsid w:val="00C53455"/>
    <w:rsid w:val="00C56BF1"/>
    <w:rsid w:val="00C57F5A"/>
    <w:rsid w:val="00C610E0"/>
    <w:rsid w:val="00C72B9B"/>
    <w:rsid w:val="00C77034"/>
    <w:rsid w:val="00C82529"/>
    <w:rsid w:val="00C83978"/>
    <w:rsid w:val="00C84F02"/>
    <w:rsid w:val="00C927F6"/>
    <w:rsid w:val="00C92CE7"/>
    <w:rsid w:val="00CA79FF"/>
    <w:rsid w:val="00CB0480"/>
    <w:rsid w:val="00CB1D96"/>
    <w:rsid w:val="00CB5240"/>
    <w:rsid w:val="00CC167D"/>
    <w:rsid w:val="00CC3EA6"/>
    <w:rsid w:val="00CC6820"/>
    <w:rsid w:val="00CD73CE"/>
    <w:rsid w:val="00CE1B86"/>
    <w:rsid w:val="00CE64AB"/>
    <w:rsid w:val="00CE7397"/>
    <w:rsid w:val="00CF3C32"/>
    <w:rsid w:val="00CF487D"/>
    <w:rsid w:val="00CF4C68"/>
    <w:rsid w:val="00D0016D"/>
    <w:rsid w:val="00D04545"/>
    <w:rsid w:val="00D07E69"/>
    <w:rsid w:val="00D1019A"/>
    <w:rsid w:val="00D17EA6"/>
    <w:rsid w:val="00D20628"/>
    <w:rsid w:val="00D260B3"/>
    <w:rsid w:val="00D32C86"/>
    <w:rsid w:val="00D4073D"/>
    <w:rsid w:val="00D40EBF"/>
    <w:rsid w:val="00D40F2A"/>
    <w:rsid w:val="00D459BE"/>
    <w:rsid w:val="00D4703C"/>
    <w:rsid w:val="00D504B7"/>
    <w:rsid w:val="00D515EE"/>
    <w:rsid w:val="00D51E5D"/>
    <w:rsid w:val="00D52BD9"/>
    <w:rsid w:val="00D63AF5"/>
    <w:rsid w:val="00D63EB9"/>
    <w:rsid w:val="00D662C0"/>
    <w:rsid w:val="00D67B93"/>
    <w:rsid w:val="00D710CE"/>
    <w:rsid w:val="00D76BDA"/>
    <w:rsid w:val="00D83C6B"/>
    <w:rsid w:val="00D85571"/>
    <w:rsid w:val="00D909EC"/>
    <w:rsid w:val="00D93A20"/>
    <w:rsid w:val="00D97DEF"/>
    <w:rsid w:val="00DA05AA"/>
    <w:rsid w:val="00DA3807"/>
    <w:rsid w:val="00DA7AC8"/>
    <w:rsid w:val="00DC0DB5"/>
    <w:rsid w:val="00DC5353"/>
    <w:rsid w:val="00DC5766"/>
    <w:rsid w:val="00DC5B60"/>
    <w:rsid w:val="00DD07AA"/>
    <w:rsid w:val="00DD0B92"/>
    <w:rsid w:val="00DD139B"/>
    <w:rsid w:val="00DD31F6"/>
    <w:rsid w:val="00DD56F2"/>
    <w:rsid w:val="00DE452D"/>
    <w:rsid w:val="00DE60CE"/>
    <w:rsid w:val="00DF2CB1"/>
    <w:rsid w:val="00DF600E"/>
    <w:rsid w:val="00DF78D9"/>
    <w:rsid w:val="00E01E36"/>
    <w:rsid w:val="00E04531"/>
    <w:rsid w:val="00E1249E"/>
    <w:rsid w:val="00E14E81"/>
    <w:rsid w:val="00E15815"/>
    <w:rsid w:val="00E15EDE"/>
    <w:rsid w:val="00E16E6C"/>
    <w:rsid w:val="00E17DD6"/>
    <w:rsid w:val="00E21E04"/>
    <w:rsid w:val="00E234A3"/>
    <w:rsid w:val="00E23A66"/>
    <w:rsid w:val="00E30A29"/>
    <w:rsid w:val="00E33575"/>
    <w:rsid w:val="00E41820"/>
    <w:rsid w:val="00E45CA8"/>
    <w:rsid w:val="00E52B61"/>
    <w:rsid w:val="00E56FA2"/>
    <w:rsid w:val="00E706EF"/>
    <w:rsid w:val="00E7097D"/>
    <w:rsid w:val="00E71C92"/>
    <w:rsid w:val="00E75D37"/>
    <w:rsid w:val="00E90810"/>
    <w:rsid w:val="00E93745"/>
    <w:rsid w:val="00E97D2E"/>
    <w:rsid w:val="00EA26DE"/>
    <w:rsid w:val="00EA4123"/>
    <w:rsid w:val="00EA7AE9"/>
    <w:rsid w:val="00EB3373"/>
    <w:rsid w:val="00EB42BB"/>
    <w:rsid w:val="00EB7EC4"/>
    <w:rsid w:val="00EC071D"/>
    <w:rsid w:val="00EC196E"/>
    <w:rsid w:val="00EC1B28"/>
    <w:rsid w:val="00EC6678"/>
    <w:rsid w:val="00ED1351"/>
    <w:rsid w:val="00ED2F2A"/>
    <w:rsid w:val="00ED4685"/>
    <w:rsid w:val="00ED675B"/>
    <w:rsid w:val="00EE5740"/>
    <w:rsid w:val="00EF7331"/>
    <w:rsid w:val="00F00276"/>
    <w:rsid w:val="00F03438"/>
    <w:rsid w:val="00F107A4"/>
    <w:rsid w:val="00F10924"/>
    <w:rsid w:val="00F119B1"/>
    <w:rsid w:val="00F151BA"/>
    <w:rsid w:val="00F2095F"/>
    <w:rsid w:val="00F32A59"/>
    <w:rsid w:val="00F34AED"/>
    <w:rsid w:val="00F46F12"/>
    <w:rsid w:val="00F504AC"/>
    <w:rsid w:val="00F53E01"/>
    <w:rsid w:val="00F540E1"/>
    <w:rsid w:val="00F602AD"/>
    <w:rsid w:val="00F6049A"/>
    <w:rsid w:val="00F701D6"/>
    <w:rsid w:val="00F72ACD"/>
    <w:rsid w:val="00F750A7"/>
    <w:rsid w:val="00F80702"/>
    <w:rsid w:val="00F81968"/>
    <w:rsid w:val="00F8346F"/>
    <w:rsid w:val="00F84324"/>
    <w:rsid w:val="00F92072"/>
    <w:rsid w:val="00F9416F"/>
    <w:rsid w:val="00F972CA"/>
    <w:rsid w:val="00F97DB9"/>
    <w:rsid w:val="00FA0291"/>
    <w:rsid w:val="00FA263D"/>
    <w:rsid w:val="00FB286E"/>
    <w:rsid w:val="00FB3D75"/>
    <w:rsid w:val="00FB44A0"/>
    <w:rsid w:val="00FB62D5"/>
    <w:rsid w:val="00FB75B7"/>
    <w:rsid w:val="00FC7B84"/>
    <w:rsid w:val="00FD3698"/>
    <w:rsid w:val="00FD43F5"/>
    <w:rsid w:val="00FD6EAF"/>
    <w:rsid w:val="00FE2F35"/>
    <w:rsid w:val="00FE36A3"/>
    <w:rsid w:val="00FF0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C8126"/>
  <w15:docId w15:val="{903A0589-3AD4-4F70-B5FD-1F8AC65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7"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line="265" w:lineRule="auto"/>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257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3AF"/>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2573AF"/>
    <w:rPr>
      <w:sz w:val="16"/>
      <w:szCs w:val="16"/>
    </w:rPr>
  </w:style>
  <w:style w:type="paragraph" w:styleId="CommentText">
    <w:name w:val="annotation text"/>
    <w:basedOn w:val="Normal"/>
    <w:link w:val="CommentTextChar"/>
    <w:uiPriority w:val="99"/>
    <w:semiHidden/>
    <w:unhideWhenUsed/>
    <w:rsid w:val="002573AF"/>
    <w:pPr>
      <w:spacing w:line="240" w:lineRule="auto"/>
    </w:pPr>
    <w:rPr>
      <w:sz w:val="20"/>
      <w:szCs w:val="20"/>
    </w:rPr>
  </w:style>
  <w:style w:type="character" w:customStyle="1" w:styleId="CommentTextChar">
    <w:name w:val="Comment Text Char"/>
    <w:basedOn w:val="DefaultParagraphFont"/>
    <w:link w:val="CommentText"/>
    <w:uiPriority w:val="99"/>
    <w:semiHidden/>
    <w:rsid w:val="002573A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573AF"/>
    <w:rPr>
      <w:b/>
      <w:bCs/>
    </w:rPr>
  </w:style>
  <w:style w:type="character" w:customStyle="1" w:styleId="CommentSubjectChar">
    <w:name w:val="Comment Subject Char"/>
    <w:basedOn w:val="CommentTextChar"/>
    <w:link w:val="CommentSubject"/>
    <w:uiPriority w:val="99"/>
    <w:semiHidden/>
    <w:rsid w:val="002573AF"/>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076735"/>
    <w:rPr>
      <w:color w:val="0563C1" w:themeColor="hyperlink"/>
      <w:u w:val="single"/>
    </w:rPr>
  </w:style>
  <w:style w:type="paragraph" w:styleId="Revision">
    <w:name w:val="Revision"/>
    <w:hidden/>
    <w:uiPriority w:val="99"/>
    <w:semiHidden/>
    <w:rsid w:val="00423A71"/>
    <w:pPr>
      <w:spacing w:after="0" w:line="240" w:lineRule="auto"/>
    </w:pPr>
    <w:rPr>
      <w:rFonts w:ascii="Times New Roman" w:eastAsia="Times New Roman" w:hAnsi="Times New Roman" w:cs="Times New Roman"/>
      <w:color w:val="000000"/>
      <w:sz w:val="24"/>
    </w:rPr>
  </w:style>
  <w:style w:type="character" w:customStyle="1" w:styleId="UnresolvedMention1">
    <w:name w:val="Unresolved Mention1"/>
    <w:basedOn w:val="DefaultParagraphFont"/>
    <w:uiPriority w:val="99"/>
    <w:semiHidden/>
    <w:unhideWhenUsed/>
    <w:rsid w:val="005742B9"/>
    <w:rPr>
      <w:color w:val="605E5C"/>
      <w:shd w:val="clear" w:color="auto" w:fill="E1DFDD"/>
    </w:rPr>
  </w:style>
  <w:style w:type="paragraph" w:styleId="Header">
    <w:name w:val="header"/>
    <w:basedOn w:val="Normal"/>
    <w:link w:val="HeaderChar"/>
    <w:uiPriority w:val="99"/>
    <w:unhideWhenUsed/>
    <w:rsid w:val="003A2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11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A2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111"/>
    <w:rPr>
      <w:rFonts w:ascii="Times New Roman" w:eastAsia="Times New Roman" w:hAnsi="Times New Roman" w:cs="Times New Roman"/>
      <w:color w:val="000000"/>
      <w:sz w:val="24"/>
    </w:rPr>
  </w:style>
  <w:style w:type="paragraph" w:styleId="NormalWeb">
    <w:name w:val="Normal (Web)"/>
    <w:basedOn w:val="Normal"/>
    <w:uiPriority w:val="99"/>
    <w:unhideWhenUsed/>
    <w:rsid w:val="00340C3F"/>
    <w:pPr>
      <w:spacing w:before="100" w:beforeAutospacing="1" w:after="100" w:afterAutospacing="1" w:line="240" w:lineRule="auto"/>
      <w:ind w:left="0" w:firstLine="0"/>
      <w:jc w:val="left"/>
    </w:pPr>
    <w:rPr>
      <w:color w:val="auto"/>
      <w:szCs w:val="24"/>
    </w:rPr>
  </w:style>
  <w:style w:type="character" w:styleId="Emphasis">
    <w:name w:val="Emphasis"/>
    <w:basedOn w:val="DefaultParagraphFont"/>
    <w:uiPriority w:val="20"/>
    <w:qFormat/>
    <w:rsid w:val="00D515EE"/>
    <w:rPr>
      <w:i/>
      <w:iCs/>
    </w:rPr>
  </w:style>
  <w:style w:type="character" w:styleId="Strong">
    <w:name w:val="Strong"/>
    <w:basedOn w:val="DefaultParagraphFont"/>
    <w:uiPriority w:val="22"/>
    <w:qFormat/>
    <w:rsid w:val="006256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39255">
      <w:bodyDiv w:val="1"/>
      <w:marLeft w:val="0"/>
      <w:marRight w:val="0"/>
      <w:marTop w:val="0"/>
      <w:marBottom w:val="0"/>
      <w:divBdr>
        <w:top w:val="none" w:sz="0" w:space="0" w:color="auto"/>
        <w:left w:val="none" w:sz="0" w:space="0" w:color="auto"/>
        <w:bottom w:val="none" w:sz="0" w:space="0" w:color="auto"/>
        <w:right w:val="none" w:sz="0" w:space="0" w:color="auto"/>
      </w:divBdr>
    </w:div>
    <w:div w:id="110826514">
      <w:bodyDiv w:val="1"/>
      <w:marLeft w:val="0"/>
      <w:marRight w:val="0"/>
      <w:marTop w:val="0"/>
      <w:marBottom w:val="0"/>
      <w:divBdr>
        <w:top w:val="none" w:sz="0" w:space="0" w:color="auto"/>
        <w:left w:val="none" w:sz="0" w:space="0" w:color="auto"/>
        <w:bottom w:val="none" w:sz="0" w:space="0" w:color="auto"/>
        <w:right w:val="none" w:sz="0" w:space="0" w:color="auto"/>
      </w:divBdr>
    </w:div>
    <w:div w:id="187183801">
      <w:bodyDiv w:val="1"/>
      <w:marLeft w:val="0"/>
      <w:marRight w:val="0"/>
      <w:marTop w:val="0"/>
      <w:marBottom w:val="0"/>
      <w:divBdr>
        <w:top w:val="none" w:sz="0" w:space="0" w:color="auto"/>
        <w:left w:val="none" w:sz="0" w:space="0" w:color="auto"/>
        <w:bottom w:val="none" w:sz="0" w:space="0" w:color="auto"/>
        <w:right w:val="none" w:sz="0" w:space="0" w:color="auto"/>
      </w:divBdr>
    </w:div>
    <w:div w:id="218833072">
      <w:bodyDiv w:val="1"/>
      <w:marLeft w:val="0"/>
      <w:marRight w:val="0"/>
      <w:marTop w:val="0"/>
      <w:marBottom w:val="0"/>
      <w:divBdr>
        <w:top w:val="none" w:sz="0" w:space="0" w:color="auto"/>
        <w:left w:val="none" w:sz="0" w:space="0" w:color="auto"/>
        <w:bottom w:val="none" w:sz="0" w:space="0" w:color="auto"/>
        <w:right w:val="none" w:sz="0" w:space="0" w:color="auto"/>
      </w:divBdr>
    </w:div>
    <w:div w:id="293828115">
      <w:bodyDiv w:val="1"/>
      <w:marLeft w:val="0"/>
      <w:marRight w:val="0"/>
      <w:marTop w:val="0"/>
      <w:marBottom w:val="0"/>
      <w:divBdr>
        <w:top w:val="none" w:sz="0" w:space="0" w:color="auto"/>
        <w:left w:val="none" w:sz="0" w:space="0" w:color="auto"/>
        <w:bottom w:val="none" w:sz="0" w:space="0" w:color="auto"/>
        <w:right w:val="none" w:sz="0" w:space="0" w:color="auto"/>
      </w:divBdr>
    </w:div>
    <w:div w:id="321323794">
      <w:bodyDiv w:val="1"/>
      <w:marLeft w:val="0"/>
      <w:marRight w:val="0"/>
      <w:marTop w:val="0"/>
      <w:marBottom w:val="0"/>
      <w:divBdr>
        <w:top w:val="none" w:sz="0" w:space="0" w:color="auto"/>
        <w:left w:val="none" w:sz="0" w:space="0" w:color="auto"/>
        <w:bottom w:val="none" w:sz="0" w:space="0" w:color="auto"/>
        <w:right w:val="none" w:sz="0" w:space="0" w:color="auto"/>
      </w:divBdr>
      <w:divsChild>
        <w:div w:id="1667972508">
          <w:marLeft w:val="0"/>
          <w:marRight w:val="0"/>
          <w:marTop w:val="0"/>
          <w:marBottom w:val="0"/>
          <w:divBdr>
            <w:top w:val="none" w:sz="0" w:space="0" w:color="auto"/>
            <w:left w:val="none" w:sz="0" w:space="0" w:color="auto"/>
            <w:bottom w:val="none" w:sz="0" w:space="0" w:color="auto"/>
            <w:right w:val="none" w:sz="0" w:space="0" w:color="auto"/>
          </w:divBdr>
          <w:divsChild>
            <w:div w:id="1565793995">
              <w:marLeft w:val="0"/>
              <w:marRight w:val="0"/>
              <w:marTop w:val="0"/>
              <w:marBottom w:val="0"/>
              <w:divBdr>
                <w:top w:val="none" w:sz="0" w:space="0" w:color="auto"/>
                <w:left w:val="none" w:sz="0" w:space="0" w:color="auto"/>
                <w:bottom w:val="none" w:sz="0" w:space="0" w:color="auto"/>
                <w:right w:val="none" w:sz="0" w:space="0" w:color="auto"/>
              </w:divBdr>
              <w:divsChild>
                <w:div w:id="1267418880">
                  <w:marLeft w:val="0"/>
                  <w:marRight w:val="0"/>
                  <w:marTop w:val="0"/>
                  <w:marBottom w:val="0"/>
                  <w:divBdr>
                    <w:top w:val="none" w:sz="0" w:space="0" w:color="auto"/>
                    <w:left w:val="none" w:sz="0" w:space="0" w:color="auto"/>
                    <w:bottom w:val="none" w:sz="0" w:space="0" w:color="auto"/>
                    <w:right w:val="none" w:sz="0" w:space="0" w:color="auto"/>
                  </w:divBdr>
                  <w:divsChild>
                    <w:div w:id="1720975645">
                      <w:marLeft w:val="0"/>
                      <w:marRight w:val="0"/>
                      <w:marTop w:val="0"/>
                      <w:marBottom w:val="0"/>
                      <w:divBdr>
                        <w:top w:val="none" w:sz="0" w:space="0" w:color="auto"/>
                        <w:left w:val="none" w:sz="0" w:space="0" w:color="auto"/>
                        <w:bottom w:val="none" w:sz="0" w:space="0" w:color="auto"/>
                        <w:right w:val="none" w:sz="0" w:space="0" w:color="auto"/>
                      </w:divBdr>
                      <w:divsChild>
                        <w:div w:id="752706002">
                          <w:marLeft w:val="0"/>
                          <w:marRight w:val="0"/>
                          <w:marTop w:val="0"/>
                          <w:marBottom w:val="0"/>
                          <w:divBdr>
                            <w:top w:val="none" w:sz="0" w:space="0" w:color="auto"/>
                            <w:left w:val="none" w:sz="0" w:space="0" w:color="auto"/>
                            <w:bottom w:val="none" w:sz="0" w:space="0" w:color="auto"/>
                            <w:right w:val="none" w:sz="0" w:space="0" w:color="auto"/>
                          </w:divBdr>
                          <w:divsChild>
                            <w:div w:id="1955092240">
                              <w:marLeft w:val="0"/>
                              <w:marRight w:val="0"/>
                              <w:marTop w:val="0"/>
                              <w:marBottom w:val="0"/>
                              <w:divBdr>
                                <w:top w:val="none" w:sz="0" w:space="0" w:color="auto"/>
                                <w:left w:val="none" w:sz="0" w:space="0" w:color="auto"/>
                                <w:bottom w:val="none" w:sz="0" w:space="0" w:color="auto"/>
                                <w:right w:val="none" w:sz="0" w:space="0" w:color="auto"/>
                              </w:divBdr>
                              <w:divsChild>
                                <w:div w:id="65037545">
                                  <w:marLeft w:val="0"/>
                                  <w:marRight w:val="0"/>
                                  <w:marTop w:val="0"/>
                                  <w:marBottom w:val="0"/>
                                  <w:divBdr>
                                    <w:top w:val="none" w:sz="0" w:space="0" w:color="auto"/>
                                    <w:left w:val="none" w:sz="0" w:space="0" w:color="auto"/>
                                    <w:bottom w:val="none" w:sz="0" w:space="0" w:color="auto"/>
                                    <w:right w:val="none" w:sz="0" w:space="0" w:color="auto"/>
                                  </w:divBdr>
                                  <w:divsChild>
                                    <w:div w:id="17050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100234">
      <w:bodyDiv w:val="1"/>
      <w:marLeft w:val="0"/>
      <w:marRight w:val="0"/>
      <w:marTop w:val="0"/>
      <w:marBottom w:val="0"/>
      <w:divBdr>
        <w:top w:val="none" w:sz="0" w:space="0" w:color="auto"/>
        <w:left w:val="none" w:sz="0" w:space="0" w:color="auto"/>
        <w:bottom w:val="none" w:sz="0" w:space="0" w:color="auto"/>
        <w:right w:val="none" w:sz="0" w:space="0" w:color="auto"/>
      </w:divBdr>
    </w:div>
    <w:div w:id="637685047">
      <w:bodyDiv w:val="1"/>
      <w:marLeft w:val="0"/>
      <w:marRight w:val="0"/>
      <w:marTop w:val="0"/>
      <w:marBottom w:val="0"/>
      <w:divBdr>
        <w:top w:val="none" w:sz="0" w:space="0" w:color="auto"/>
        <w:left w:val="none" w:sz="0" w:space="0" w:color="auto"/>
        <w:bottom w:val="none" w:sz="0" w:space="0" w:color="auto"/>
        <w:right w:val="none" w:sz="0" w:space="0" w:color="auto"/>
      </w:divBdr>
    </w:div>
    <w:div w:id="765148776">
      <w:bodyDiv w:val="1"/>
      <w:marLeft w:val="0"/>
      <w:marRight w:val="0"/>
      <w:marTop w:val="0"/>
      <w:marBottom w:val="0"/>
      <w:divBdr>
        <w:top w:val="none" w:sz="0" w:space="0" w:color="auto"/>
        <w:left w:val="none" w:sz="0" w:space="0" w:color="auto"/>
        <w:bottom w:val="none" w:sz="0" w:space="0" w:color="auto"/>
        <w:right w:val="none" w:sz="0" w:space="0" w:color="auto"/>
      </w:divBdr>
    </w:div>
    <w:div w:id="1062681084">
      <w:bodyDiv w:val="1"/>
      <w:marLeft w:val="0"/>
      <w:marRight w:val="0"/>
      <w:marTop w:val="0"/>
      <w:marBottom w:val="0"/>
      <w:divBdr>
        <w:top w:val="none" w:sz="0" w:space="0" w:color="auto"/>
        <w:left w:val="none" w:sz="0" w:space="0" w:color="auto"/>
        <w:bottom w:val="none" w:sz="0" w:space="0" w:color="auto"/>
        <w:right w:val="none" w:sz="0" w:space="0" w:color="auto"/>
      </w:divBdr>
    </w:div>
    <w:div w:id="1144195286">
      <w:bodyDiv w:val="1"/>
      <w:marLeft w:val="0"/>
      <w:marRight w:val="0"/>
      <w:marTop w:val="0"/>
      <w:marBottom w:val="0"/>
      <w:divBdr>
        <w:top w:val="none" w:sz="0" w:space="0" w:color="auto"/>
        <w:left w:val="none" w:sz="0" w:space="0" w:color="auto"/>
        <w:bottom w:val="none" w:sz="0" w:space="0" w:color="auto"/>
        <w:right w:val="none" w:sz="0" w:space="0" w:color="auto"/>
      </w:divBdr>
      <w:divsChild>
        <w:div w:id="1146750468">
          <w:marLeft w:val="0"/>
          <w:marRight w:val="0"/>
          <w:marTop w:val="0"/>
          <w:marBottom w:val="0"/>
          <w:divBdr>
            <w:top w:val="none" w:sz="0" w:space="0" w:color="auto"/>
            <w:left w:val="none" w:sz="0" w:space="0" w:color="auto"/>
            <w:bottom w:val="none" w:sz="0" w:space="0" w:color="auto"/>
            <w:right w:val="none" w:sz="0" w:space="0" w:color="auto"/>
          </w:divBdr>
          <w:divsChild>
            <w:div w:id="1578007929">
              <w:marLeft w:val="0"/>
              <w:marRight w:val="0"/>
              <w:marTop w:val="0"/>
              <w:marBottom w:val="0"/>
              <w:divBdr>
                <w:top w:val="none" w:sz="0" w:space="0" w:color="auto"/>
                <w:left w:val="none" w:sz="0" w:space="0" w:color="auto"/>
                <w:bottom w:val="none" w:sz="0" w:space="0" w:color="auto"/>
                <w:right w:val="none" w:sz="0" w:space="0" w:color="auto"/>
              </w:divBdr>
              <w:divsChild>
                <w:div w:id="97264258">
                  <w:marLeft w:val="0"/>
                  <w:marRight w:val="0"/>
                  <w:marTop w:val="0"/>
                  <w:marBottom w:val="0"/>
                  <w:divBdr>
                    <w:top w:val="none" w:sz="0" w:space="0" w:color="auto"/>
                    <w:left w:val="none" w:sz="0" w:space="0" w:color="auto"/>
                    <w:bottom w:val="none" w:sz="0" w:space="0" w:color="auto"/>
                    <w:right w:val="none" w:sz="0" w:space="0" w:color="auto"/>
                  </w:divBdr>
                  <w:divsChild>
                    <w:div w:id="1775515155">
                      <w:marLeft w:val="0"/>
                      <w:marRight w:val="0"/>
                      <w:marTop w:val="0"/>
                      <w:marBottom w:val="0"/>
                      <w:divBdr>
                        <w:top w:val="none" w:sz="0" w:space="0" w:color="auto"/>
                        <w:left w:val="none" w:sz="0" w:space="0" w:color="auto"/>
                        <w:bottom w:val="none" w:sz="0" w:space="0" w:color="auto"/>
                        <w:right w:val="none" w:sz="0" w:space="0" w:color="auto"/>
                      </w:divBdr>
                      <w:divsChild>
                        <w:div w:id="2019189686">
                          <w:marLeft w:val="0"/>
                          <w:marRight w:val="0"/>
                          <w:marTop w:val="0"/>
                          <w:marBottom w:val="0"/>
                          <w:divBdr>
                            <w:top w:val="none" w:sz="0" w:space="0" w:color="auto"/>
                            <w:left w:val="none" w:sz="0" w:space="0" w:color="auto"/>
                            <w:bottom w:val="none" w:sz="0" w:space="0" w:color="auto"/>
                            <w:right w:val="none" w:sz="0" w:space="0" w:color="auto"/>
                          </w:divBdr>
                          <w:divsChild>
                            <w:div w:id="160118828">
                              <w:marLeft w:val="0"/>
                              <w:marRight w:val="0"/>
                              <w:marTop w:val="0"/>
                              <w:marBottom w:val="0"/>
                              <w:divBdr>
                                <w:top w:val="none" w:sz="0" w:space="0" w:color="auto"/>
                                <w:left w:val="none" w:sz="0" w:space="0" w:color="auto"/>
                                <w:bottom w:val="none" w:sz="0" w:space="0" w:color="auto"/>
                                <w:right w:val="none" w:sz="0" w:space="0" w:color="auto"/>
                              </w:divBdr>
                              <w:divsChild>
                                <w:div w:id="1832595449">
                                  <w:marLeft w:val="0"/>
                                  <w:marRight w:val="0"/>
                                  <w:marTop w:val="0"/>
                                  <w:marBottom w:val="0"/>
                                  <w:divBdr>
                                    <w:top w:val="none" w:sz="0" w:space="0" w:color="auto"/>
                                    <w:left w:val="none" w:sz="0" w:space="0" w:color="auto"/>
                                    <w:bottom w:val="none" w:sz="0" w:space="0" w:color="auto"/>
                                    <w:right w:val="none" w:sz="0" w:space="0" w:color="auto"/>
                                  </w:divBdr>
                                  <w:divsChild>
                                    <w:div w:id="784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497097">
      <w:bodyDiv w:val="1"/>
      <w:marLeft w:val="0"/>
      <w:marRight w:val="0"/>
      <w:marTop w:val="0"/>
      <w:marBottom w:val="0"/>
      <w:divBdr>
        <w:top w:val="none" w:sz="0" w:space="0" w:color="auto"/>
        <w:left w:val="none" w:sz="0" w:space="0" w:color="auto"/>
        <w:bottom w:val="none" w:sz="0" w:space="0" w:color="auto"/>
        <w:right w:val="none" w:sz="0" w:space="0" w:color="auto"/>
      </w:divBdr>
    </w:div>
    <w:div w:id="1188713284">
      <w:bodyDiv w:val="1"/>
      <w:marLeft w:val="0"/>
      <w:marRight w:val="0"/>
      <w:marTop w:val="0"/>
      <w:marBottom w:val="0"/>
      <w:divBdr>
        <w:top w:val="none" w:sz="0" w:space="0" w:color="auto"/>
        <w:left w:val="none" w:sz="0" w:space="0" w:color="auto"/>
        <w:bottom w:val="none" w:sz="0" w:space="0" w:color="auto"/>
        <w:right w:val="none" w:sz="0" w:space="0" w:color="auto"/>
      </w:divBdr>
      <w:divsChild>
        <w:div w:id="2133402675">
          <w:marLeft w:val="0"/>
          <w:marRight w:val="0"/>
          <w:marTop w:val="0"/>
          <w:marBottom w:val="0"/>
          <w:divBdr>
            <w:top w:val="none" w:sz="0" w:space="0" w:color="auto"/>
            <w:left w:val="none" w:sz="0" w:space="0" w:color="auto"/>
            <w:bottom w:val="none" w:sz="0" w:space="0" w:color="auto"/>
            <w:right w:val="none" w:sz="0" w:space="0" w:color="auto"/>
          </w:divBdr>
          <w:divsChild>
            <w:div w:id="341199664">
              <w:marLeft w:val="0"/>
              <w:marRight w:val="0"/>
              <w:marTop w:val="0"/>
              <w:marBottom w:val="0"/>
              <w:divBdr>
                <w:top w:val="none" w:sz="0" w:space="0" w:color="auto"/>
                <w:left w:val="none" w:sz="0" w:space="0" w:color="auto"/>
                <w:bottom w:val="none" w:sz="0" w:space="0" w:color="auto"/>
                <w:right w:val="none" w:sz="0" w:space="0" w:color="auto"/>
              </w:divBdr>
              <w:divsChild>
                <w:div w:id="931596152">
                  <w:marLeft w:val="0"/>
                  <w:marRight w:val="0"/>
                  <w:marTop w:val="0"/>
                  <w:marBottom w:val="0"/>
                  <w:divBdr>
                    <w:top w:val="none" w:sz="0" w:space="0" w:color="auto"/>
                    <w:left w:val="none" w:sz="0" w:space="0" w:color="auto"/>
                    <w:bottom w:val="none" w:sz="0" w:space="0" w:color="auto"/>
                    <w:right w:val="none" w:sz="0" w:space="0" w:color="auto"/>
                  </w:divBdr>
                  <w:divsChild>
                    <w:div w:id="4670960">
                      <w:marLeft w:val="0"/>
                      <w:marRight w:val="0"/>
                      <w:marTop w:val="0"/>
                      <w:marBottom w:val="0"/>
                      <w:divBdr>
                        <w:top w:val="none" w:sz="0" w:space="0" w:color="auto"/>
                        <w:left w:val="none" w:sz="0" w:space="0" w:color="auto"/>
                        <w:bottom w:val="none" w:sz="0" w:space="0" w:color="auto"/>
                        <w:right w:val="none" w:sz="0" w:space="0" w:color="auto"/>
                      </w:divBdr>
                      <w:divsChild>
                        <w:div w:id="1539974403">
                          <w:marLeft w:val="0"/>
                          <w:marRight w:val="0"/>
                          <w:marTop w:val="0"/>
                          <w:marBottom w:val="0"/>
                          <w:divBdr>
                            <w:top w:val="none" w:sz="0" w:space="0" w:color="auto"/>
                            <w:left w:val="none" w:sz="0" w:space="0" w:color="auto"/>
                            <w:bottom w:val="none" w:sz="0" w:space="0" w:color="auto"/>
                            <w:right w:val="none" w:sz="0" w:space="0" w:color="auto"/>
                          </w:divBdr>
                          <w:divsChild>
                            <w:div w:id="78527021">
                              <w:marLeft w:val="0"/>
                              <w:marRight w:val="0"/>
                              <w:marTop w:val="0"/>
                              <w:marBottom w:val="0"/>
                              <w:divBdr>
                                <w:top w:val="none" w:sz="0" w:space="0" w:color="auto"/>
                                <w:left w:val="none" w:sz="0" w:space="0" w:color="auto"/>
                                <w:bottom w:val="none" w:sz="0" w:space="0" w:color="auto"/>
                                <w:right w:val="none" w:sz="0" w:space="0" w:color="auto"/>
                              </w:divBdr>
                              <w:divsChild>
                                <w:div w:id="2135248021">
                                  <w:marLeft w:val="0"/>
                                  <w:marRight w:val="0"/>
                                  <w:marTop w:val="0"/>
                                  <w:marBottom w:val="0"/>
                                  <w:divBdr>
                                    <w:top w:val="none" w:sz="0" w:space="0" w:color="auto"/>
                                    <w:left w:val="none" w:sz="0" w:space="0" w:color="auto"/>
                                    <w:bottom w:val="none" w:sz="0" w:space="0" w:color="auto"/>
                                    <w:right w:val="none" w:sz="0" w:space="0" w:color="auto"/>
                                  </w:divBdr>
                                  <w:divsChild>
                                    <w:div w:id="19883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259976">
      <w:bodyDiv w:val="1"/>
      <w:marLeft w:val="0"/>
      <w:marRight w:val="0"/>
      <w:marTop w:val="0"/>
      <w:marBottom w:val="0"/>
      <w:divBdr>
        <w:top w:val="none" w:sz="0" w:space="0" w:color="auto"/>
        <w:left w:val="none" w:sz="0" w:space="0" w:color="auto"/>
        <w:bottom w:val="none" w:sz="0" w:space="0" w:color="auto"/>
        <w:right w:val="none" w:sz="0" w:space="0" w:color="auto"/>
      </w:divBdr>
    </w:div>
    <w:div w:id="1300258627">
      <w:bodyDiv w:val="1"/>
      <w:marLeft w:val="0"/>
      <w:marRight w:val="0"/>
      <w:marTop w:val="0"/>
      <w:marBottom w:val="0"/>
      <w:divBdr>
        <w:top w:val="none" w:sz="0" w:space="0" w:color="auto"/>
        <w:left w:val="none" w:sz="0" w:space="0" w:color="auto"/>
        <w:bottom w:val="none" w:sz="0" w:space="0" w:color="auto"/>
        <w:right w:val="none" w:sz="0" w:space="0" w:color="auto"/>
      </w:divBdr>
    </w:div>
    <w:div w:id="1395860217">
      <w:bodyDiv w:val="1"/>
      <w:marLeft w:val="0"/>
      <w:marRight w:val="0"/>
      <w:marTop w:val="0"/>
      <w:marBottom w:val="0"/>
      <w:divBdr>
        <w:top w:val="none" w:sz="0" w:space="0" w:color="auto"/>
        <w:left w:val="none" w:sz="0" w:space="0" w:color="auto"/>
        <w:bottom w:val="none" w:sz="0" w:space="0" w:color="auto"/>
        <w:right w:val="none" w:sz="0" w:space="0" w:color="auto"/>
      </w:divBdr>
    </w:div>
    <w:div w:id="1439833949">
      <w:bodyDiv w:val="1"/>
      <w:marLeft w:val="0"/>
      <w:marRight w:val="0"/>
      <w:marTop w:val="0"/>
      <w:marBottom w:val="0"/>
      <w:divBdr>
        <w:top w:val="none" w:sz="0" w:space="0" w:color="auto"/>
        <w:left w:val="none" w:sz="0" w:space="0" w:color="auto"/>
        <w:bottom w:val="none" w:sz="0" w:space="0" w:color="auto"/>
        <w:right w:val="none" w:sz="0" w:space="0" w:color="auto"/>
      </w:divBdr>
    </w:div>
    <w:div w:id="1638484214">
      <w:bodyDiv w:val="1"/>
      <w:marLeft w:val="0"/>
      <w:marRight w:val="0"/>
      <w:marTop w:val="0"/>
      <w:marBottom w:val="0"/>
      <w:divBdr>
        <w:top w:val="none" w:sz="0" w:space="0" w:color="auto"/>
        <w:left w:val="none" w:sz="0" w:space="0" w:color="auto"/>
        <w:bottom w:val="none" w:sz="0" w:space="0" w:color="auto"/>
        <w:right w:val="none" w:sz="0" w:space="0" w:color="auto"/>
      </w:divBdr>
    </w:div>
    <w:div w:id="1675297963">
      <w:bodyDiv w:val="1"/>
      <w:marLeft w:val="0"/>
      <w:marRight w:val="0"/>
      <w:marTop w:val="0"/>
      <w:marBottom w:val="0"/>
      <w:divBdr>
        <w:top w:val="none" w:sz="0" w:space="0" w:color="auto"/>
        <w:left w:val="none" w:sz="0" w:space="0" w:color="auto"/>
        <w:bottom w:val="none" w:sz="0" w:space="0" w:color="auto"/>
        <w:right w:val="none" w:sz="0" w:space="0" w:color="auto"/>
      </w:divBdr>
    </w:div>
    <w:div w:id="1691225088">
      <w:bodyDiv w:val="1"/>
      <w:marLeft w:val="0"/>
      <w:marRight w:val="0"/>
      <w:marTop w:val="0"/>
      <w:marBottom w:val="0"/>
      <w:divBdr>
        <w:top w:val="none" w:sz="0" w:space="0" w:color="auto"/>
        <w:left w:val="none" w:sz="0" w:space="0" w:color="auto"/>
        <w:bottom w:val="none" w:sz="0" w:space="0" w:color="auto"/>
        <w:right w:val="none" w:sz="0" w:space="0" w:color="auto"/>
      </w:divBdr>
    </w:div>
    <w:div w:id="1823155769">
      <w:bodyDiv w:val="1"/>
      <w:marLeft w:val="0"/>
      <w:marRight w:val="0"/>
      <w:marTop w:val="0"/>
      <w:marBottom w:val="0"/>
      <w:divBdr>
        <w:top w:val="none" w:sz="0" w:space="0" w:color="auto"/>
        <w:left w:val="none" w:sz="0" w:space="0" w:color="auto"/>
        <w:bottom w:val="none" w:sz="0" w:space="0" w:color="auto"/>
        <w:right w:val="none" w:sz="0" w:space="0" w:color="auto"/>
      </w:divBdr>
    </w:div>
    <w:div w:id="1921256217">
      <w:bodyDiv w:val="1"/>
      <w:marLeft w:val="0"/>
      <w:marRight w:val="0"/>
      <w:marTop w:val="0"/>
      <w:marBottom w:val="0"/>
      <w:divBdr>
        <w:top w:val="none" w:sz="0" w:space="0" w:color="auto"/>
        <w:left w:val="none" w:sz="0" w:space="0" w:color="auto"/>
        <w:bottom w:val="none" w:sz="0" w:space="0" w:color="auto"/>
        <w:right w:val="none" w:sz="0" w:space="0" w:color="auto"/>
      </w:divBdr>
    </w:div>
    <w:div w:id="2040691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6007/IJARBSS/v14-i5/2148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zaniainvest.com/sm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36941/ajis-2020-004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22067/ijaaf.2022.4215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568D4-3896-41D7-A3BC-315F4BF0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18</Pages>
  <Words>6167</Words>
  <Characters>37126</Characters>
  <Application>Microsoft Office Word</Application>
  <DocSecurity>0</DocSecurity>
  <Lines>562</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Editor-17</cp:lastModifiedBy>
  <cp:revision>51</cp:revision>
  <dcterms:created xsi:type="dcterms:W3CDTF">2025-02-28T20:25:00Z</dcterms:created>
  <dcterms:modified xsi:type="dcterms:W3CDTF">2025-03-11T08:28:00Z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16e115244dac1da4210fae69a51b1f89c58822b83d5349ffb9fe8c3dfcfab658</vt:lpwstr>
  </property>
</Properties>
</file>