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69214" w14:textId="77777777" w:rsidR="009E7BD6" w:rsidRPr="009E2595" w:rsidRDefault="00302C0A" w:rsidP="009E7BD6">
      <w:pPr>
        <w:autoSpaceDE w:val="0"/>
        <w:autoSpaceDN w:val="0"/>
        <w:adjustRightInd w:val="0"/>
        <w:spacing w:after="0" w:line="240" w:lineRule="auto"/>
        <w:rPr>
          <w:rFonts w:ascii="Times New Roman" w:hAnsi="Times New Roman" w:cs="Times New Roman"/>
          <w:sz w:val="24"/>
          <w:szCs w:val="24"/>
        </w:rPr>
      </w:pPr>
      <w:r w:rsidRPr="009E2595">
        <w:rPr>
          <w:rFonts w:ascii="Times New Roman" w:hAnsi="Times New Roman" w:cs="Times New Roman"/>
          <w:sz w:val="24"/>
          <w:szCs w:val="24"/>
        </w:rPr>
        <w:t xml:space="preserve">Bioactive and Nutritional Potential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A Comprehensive Study</w:t>
      </w:r>
    </w:p>
    <w:p w14:paraId="63C9FB54" w14:textId="77777777" w:rsidR="002E0B19" w:rsidRPr="009E2595" w:rsidRDefault="002E0B19" w:rsidP="009E7BD6">
      <w:pPr>
        <w:autoSpaceDE w:val="0"/>
        <w:autoSpaceDN w:val="0"/>
        <w:adjustRightInd w:val="0"/>
        <w:spacing w:after="0" w:line="240" w:lineRule="auto"/>
        <w:rPr>
          <w:rFonts w:ascii="Times New Roman" w:hAnsi="Times New Roman" w:cs="Times New Roman"/>
          <w:sz w:val="24"/>
          <w:szCs w:val="24"/>
        </w:rPr>
      </w:pPr>
    </w:p>
    <w:p w14:paraId="30F48F4F" w14:textId="77777777" w:rsidR="00302C0A" w:rsidRPr="009E2595" w:rsidRDefault="00302C0A" w:rsidP="00302C0A">
      <w:pPr>
        <w:rPr>
          <w:rFonts w:ascii="Times New Roman" w:hAnsi="Times New Roman" w:cs="Times New Roman"/>
          <w:sz w:val="24"/>
          <w:szCs w:val="24"/>
        </w:rPr>
      </w:pPr>
    </w:p>
    <w:p w14:paraId="312A9647" w14:textId="77777777" w:rsidR="00FB4EB9" w:rsidRPr="009E2595" w:rsidRDefault="00FB4EB9" w:rsidP="003E636F">
      <w:pPr>
        <w:jc w:val="both"/>
        <w:rPr>
          <w:rFonts w:ascii="Times New Roman" w:hAnsi="Times New Roman" w:cs="Times New Roman"/>
          <w:i/>
          <w:sz w:val="24"/>
          <w:szCs w:val="24"/>
        </w:rPr>
      </w:pPr>
      <w:r w:rsidRPr="009E2595">
        <w:rPr>
          <w:rFonts w:ascii="Times New Roman" w:hAnsi="Times New Roman" w:cs="Times New Roman"/>
          <w:i/>
          <w:sz w:val="24"/>
          <w:szCs w:val="24"/>
        </w:rPr>
        <w:t>Abstract</w:t>
      </w:r>
    </w:p>
    <w:p w14:paraId="54324A9D" w14:textId="6E94429D" w:rsidR="00DE48ED" w:rsidRPr="009E2595" w:rsidRDefault="003E636F" w:rsidP="003E636F">
      <w:pPr>
        <w:jc w:val="both"/>
        <w:rPr>
          <w:rFonts w:ascii="Times New Roman" w:hAnsi="Times New Roman" w:cs="Times New Roman"/>
          <w:sz w:val="24"/>
          <w:szCs w:val="24"/>
        </w:rPr>
      </w:pPr>
      <w:r w:rsidRPr="009E2595">
        <w:rPr>
          <w:rFonts w:ascii="Times New Roman" w:hAnsi="Times New Roman" w:cs="Times New Roman"/>
          <w:sz w:val="24"/>
          <w:szCs w:val="24"/>
        </w:rPr>
        <w:t xml:space="preserve">This study characterized the proximate, mineral, vitamin, and amino acid composition in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i/>
          <w:sz w:val="24"/>
          <w:szCs w:val="24"/>
        </w:rPr>
        <w:t>.</w:t>
      </w:r>
      <w:r w:rsidR="00896891" w:rsidRPr="009E2595">
        <w:rPr>
          <w:rFonts w:ascii="Times New Roman" w:hAnsi="Times New Roman" w:cs="Times New Roman"/>
          <w:sz w:val="24"/>
          <w:szCs w:val="24"/>
        </w:rPr>
        <w:t xml:space="preserve"> </w:t>
      </w:r>
      <w:r w:rsidR="00DE48ED" w:rsidRPr="009E2595">
        <w:rPr>
          <w:rFonts w:ascii="Times New Roman" w:hAnsi="Times New Roman" w:cs="Times New Roman"/>
          <w:sz w:val="24"/>
          <w:szCs w:val="24"/>
        </w:rPr>
        <w:t xml:space="preserve">By characterizing the bioactive and nutritional value, the study seeks to provide scientific validation for the traditional uses of </w:t>
      </w:r>
      <w:proofErr w:type="spellStart"/>
      <w:r w:rsidR="00DE48ED" w:rsidRPr="009E2595">
        <w:rPr>
          <w:rFonts w:ascii="Times New Roman" w:hAnsi="Times New Roman" w:cs="Times New Roman"/>
          <w:i/>
          <w:sz w:val="24"/>
          <w:szCs w:val="24"/>
        </w:rPr>
        <w:t>Commelina</w:t>
      </w:r>
      <w:proofErr w:type="spellEnd"/>
      <w:r w:rsidR="00DE48ED" w:rsidRPr="009E2595">
        <w:rPr>
          <w:rFonts w:ascii="Times New Roman" w:hAnsi="Times New Roman" w:cs="Times New Roman"/>
          <w:i/>
          <w:sz w:val="24"/>
          <w:szCs w:val="24"/>
        </w:rPr>
        <w:t xml:space="preserve"> </w:t>
      </w:r>
      <w:proofErr w:type="spellStart"/>
      <w:r w:rsidR="00DE48ED" w:rsidRPr="009E2595">
        <w:rPr>
          <w:rFonts w:ascii="Times New Roman" w:hAnsi="Times New Roman" w:cs="Times New Roman"/>
          <w:i/>
          <w:sz w:val="24"/>
          <w:szCs w:val="24"/>
        </w:rPr>
        <w:t>diffusa</w:t>
      </w:r>
      <w:proofErr w:type="spellEnd"/>
      <w:r w:rsidR="00DE48ED" w:rsidRPr="009E2595">
        <w:rPr>
          <w:rFonts w:ascii="Times New Roman" w:hAnsi="Times New Roman" w:cs="Times New Roman"/>
          <w:sz w:val="24"/>
          <w:szCs w:val="24"/>
        </w:rPr>
        <w:t xml:space="preserve"> and explore new opportunities for its utilization in health and food industries. </w:t>
      </w:r>
      <w:r w:rsidR="00896891" w:rsidRPr="009E2595">
        <w:rPr>
          <w:rFonts w:ascii="Times New Roman" w:hAnsi="Times New Roman" w:cs="Times New Roman"/>
          <w:sz w:val="24"/>
          <w:szCs w:val="24"/>
        </w:rPr>
        <w:t>The nutritional properties</w:t>
      </w:r>
      <w:r w:rsidRPr="009E2595">
        <w:rPr>
          <w:rFonts w:ascii="Times New Roman" w:hAnsi="Times New Roman" w:cs="Times New Roman"/>
          <w:sz w:val="24"/>
          <w:szCs w:val="24"/>
        </w:rPr>
        <w:t xml:space="preserve"> of the plant were estimated </w:t>
      </w:r>
      <w:r w:rsidR="00896891" w:rsidRPr="009E2595">
        <w:rPr>
          <w:rFonts w:ascii="Times New Roman" w:hAnsi="Times New Roman" w:cs="Times New Roman"/>
          <w:sz w:val="24"/>
          <w:szCs w:val="24"/>
        </w:rPr>
        <w:t xml:space="preserve">exploiting benchmark </w:t>
      </w:r>
      <w:r w:rsidRPr="009E2595">
        <w:rPr>
          <w:rFonts w:ascii="Times New Roman" w:hAnsi="Times New Roman" w:cs="Times New Roman"/>
          <w:sz w:val="24"/>
          <w:szCs w:val="24"/>
        </w:rPr>
        <w:t>methods. The crude protein content was 17.39 ±0.04 %, crude fat (11.60±0.</w:t>
      </w:r>
      <w:r w:rsidR="003C3B6C" w:rsidRPr="009E2595">
        <w:rPr>
          <w:rFonts w:ascii="Times New Roman" w:hAnsi="Times New Roman" w:cs="Times New Roman"/>
          <w:sz w:val="24"/>
          <w:szCs w:val="24"/>
        </w:rPr>
        <w:t>03%),</w:t>
      </w:r>
      <w:r w:rsidRPr="009E2595">
        <w:rPr>
          <w:rFonts w:ascii="Times New Roman" w:hAnsi="Times New Roman" w:cs="Times New Roman"/>
          <w:sz w:val="24"/>
          <w:szCs w:val="24"/>
        </w:rPr>
        <w:t xml:space="preserve"> </w:t>
      </w:r>
      <w:r w:rsidR="003C3B6C" w:rsidRPr="009E2595">
        <w:rPr>
          <w:rFonts w:ascii="Times New Roman" w:hAnsi="Times New Roman" w:cs="Times New Roman"/>
          <w:sz w:val="24"/>
          <w:szCs w:val="24"/>
        </w:rPr>
        <w:t xml:space="preserve">and </w:t>
      </w:r>
      <w:r w:rsidRPr="009E2595">
        <w:rPr>
          <w:rFonts w:ascii="Times New Roman" w:hAnsi="Times New Roman" w:cs="Times New Roman"/>
          <w:sz w:val="24"/>
          <w:szCs w:val="24"/>
        </w:rPr>
        <w:t>carbohydrate (37.</w:t>
      </w:r>
      <w:r w:rsidR="003C3B6C" w:rsidRPr="009E2595">
        <w:rPr>
          <w:rFonts w:ascii="Times New Roman" w:hAnsi="Times New Roman" w:cs="Times New Roman"/>
          <w:sz w:val="24"/>
          <w:szCs w:val="24"/>
        </w:rPr>
        <w:t>04±0.05%)</w:t>
      </w:r>
      <w:r w:rsidRPr="009E2595">
        <w:rPr>
          <w:rFonts w:ascii="Times New Roman" w:hAnsi="Times New Roman" w:cs="Times New Roman"/>
          <w:sz w:val="24"/>
          <w:szCs w:val="24"/>
        </w:rPr>
        <w:t>. The calcium (321.26±12.01mg/100g), potassium (721.51±7.12mg/100g), manganese (47.19±3.1</w:t>
      </w:r>
      <w:r w:rsidR="003C3B6C" w:rsidRPr="009E2595">
        <w:rPr>
          <w:rFonts w:ascii="Times New Roman" w:hAnsi="Times New Roman" w:cs="Times New Roman"/>
          <w:sz w:val="24"/>
          <w:szCs w:val="24"/>
        </w:rPr>
        <w:t>6mg/100g), sodium (64.04±11.08</w:t>
      </w:r>
      <w:r w:rsidRPr="009E2595">
        <w:rPr>
          <w:rFonts w:ascii="Times New Roman" w:hAnsi="Times New Roman" w:cs="Times New Roman"/>
          <w:sz w:val="24"/>
          <w:szCs w:val="24"/>
        </w:rPr>
        <w:t>mg/100g), mol</w:t>
      </w:r>
      <w:r w:rsidR="003C3B6C" w:rsidRPr="009E2595">
        <w:rPr>
          <w:rFonts w:ascii="Times New Roman" w:hAnsi="Times New Roman" w:cs="Times New Roman"/>
          <w:sz w:val="24"/>
          <w:szCs w:val="24"/>
        </w:rPr>
        <w:t>ybdenum (1.38±0.12mg/100g), iron (57.10±2.15mg/100g), selenium (48.26±11.05mg/100g), magnesium (18.17±0.03mg/100g), zinc (29.37±1.16</w:t>
      </w:r>
      <w:r w:rsidRPr="009E2595">
        <w:rPr>
          <w:rFonts w:ascii="Times New Roman" w:hAnsi="Times New Roman" w:cs="Times New Roman"/>
          <w:sz w:val="24"/>
          <w:szCs w:val="24"/>
        </w:rPr>
        <w:t>mg/</w:t>
      </w:r>
      <w:r w:rsidR="003C3B6C" w:rsidRPr="009E2595">
        <w:rPr>
          <w:rFonts w:ascii="Times New Roman" w:hAnsi="Times New Roman" w:cs="Times New Roman"/>
          <w:sz w:val="24"/>
          <w:szCs w:val="24"/>
        </w:rPr>
        <w:t>100g), phosphorus (237.28±13.05mg/100g)</w:t>
      </w:r>
      <w:r w:rsidRPr="009E2595">
        <w:rPr>
          <w:rFonts w:ascii="Times New Roman" w:hAnsi="Times New Roman" w:cs="Times New Roman"/>
          <w:sz w:val="24"/>
          <w:szCs w:val="24"/>
        </w:rPr>
        <w:t>, and iodine (1.30±0.0</w:t>
      </w:r>
      <w:r w:rsidR="003C3B6C" w:rsidRPr="009E2595">
        <w:rPr>
          <w:rFonts w:ascii="Times New Roman" w:hAnsi="Times New Roman" w:cs="Times New Roman"/>
          <w:sz w:val="24"/>
          <w:szCs w:val="24"/>
        </w:rPr>
        <w:t>3</w:t>
      </w:r>
      <w:r w:rsidRPr="009E2595">
        <w:rPr>
          <w:rFonts w:ascii="Times New Roman" w:hAnsi="Times New Roman" w:cs="Times New Roman"/>
          <w:sz w:val="24"/>
          <w:szCs w:val="24"/>
        </w:rPr>
        <w:t>mg/100g). The vitamin C content characterized (64.21±5.01mg/100g), E (21.27±3.15mg/100g), B1 (19.</w:t>
      </w:r>
      <w:r w:rsidR="003C3B6C" w:rsidRPr="009E2595">
        <w:rPr>
          <w:rFonts w:ascii="Times New Roman" w:hAnsi="Times New Roman" w:cs="Times New Roman"/>
          <w:sz w:val="24"/>
          <w:szCs w:val="24"/>
        </w:rPr>
        <w:t>31±3.00mg/100g), B2 (24.16±2.19mg/100g), B3 (33.26±1.26</w:t>
      </w:r>
      <w:r w:rsidRPr="009E2595">
        <w:rPr>
          <w:rFonts w:ascii="Times New Roman" w:hAnsi="Times New Roman" w:cs="Times New Roman"/>
          <w:sz w:val="24"/>
          <w:szCs w:val="24"/>
        </w:rPr>
        <w:t>mg/100g), B</w:t>
      </w:r>
      <w:r w:rsidRPr="009E2595">
        <w:rPr>
          <w:rFonts w:ascii="Times New Roman" w:hAnsi="Times New Roman" w:cs="Times New Roman"/>
          <w:sz w:val="24"/>
          <w:szCs w:val="24"/>
          <w:vertAlign w:val="subscript"/>
        </w:rPr>
        <w:t>5</w:t>
      </w:r>
      <w:r w:rsidR="003C3B6C" w:rsidRPr="009E2595">
        <w:rPr>
          <w:rFonts w:ascii="Times New Roman" w:hAnsi="Times New Roman" w:cs="Times New Roman"/>
          <w:sz w:val="24"/>
          <w:szCs w:val="24"/>
        </w:rPr>
        <w:t xml:space="preserve"> (13.91±1.03</w:t>
      </w:r>
      <w:r w:rsidRPr="009E2595">
        <w:rPr>
          <w:rFonts w:ascii="Times New Roman" w:hAnsi="Times New Roman" w:cs="Times New Roman"/>
          <w:sz w:val="24"/>
          <w:szCs w:val="24"/>
        </w:rPr>
        <w:t>mg/100g), and B</w:t>
      </w:r>
      <w:r w:rsidRPr="009E2595">
        <w:rPr>
          <w:rFonts w:ascii="Times New Roman" w:hAnsi="Times New Roman" w:cs="Times New Roman"/>
          <w:sz w:val="24"/>
          <w:szCs w:val="24"/>
          <w:vertAlign w:val="subscript"/>
        </w:rPr>
        <w:t>6</w:t>
      </w:r>
      <w:r w:rsidRPr="009E2595">
        <w:rPr>
          <w:rFonts w:ascii="Times New Roman" w:hAnsi="Times New Roman" w:cs="Times New Roman"/>
          <w:sz w:val="24"/>
          <w:szCs w:val="24"/>
        </w:rPr>
        <w:t xml:space="preserve"> (21.83±3.04</w:t>
      </w:r>
      <w:r w:rsidRPr="009E2595">
        <w:rPr>
          <w:rFonts w:ascii="Times New Roman" w:hAnsi="Times New Roman" w:cs="Times New Roman"/>
          <w:sz w:val="24"/>
          <w:szCs w:val="24"/>
          <w:shd w:val="clear" w:color="auto" w:fill="FFFFFF"/>
        </w:rPr>
        <w:t xml:space="preserve">mg/100g). </w:t>
      </w:r>
      <w:r w:rsidRPr="009E2595">
        <w:rPr>
          <w:rFonts w:ascii="Times New Roman" w:hAnsi="Times New Roman" w:cs="Times New Roman"/>
          <w:sz w:val="24"/>
          <w:szCs w:val="24"/>
        </w:rPr>
        <w:t>The glutamate level was 17.27±1.03mg/100g, arginine (13.63±2</w:t>
      </w:r>
      <w:r w:rsidR="003C3B6C" w:rsidRPr="009E2595">
        <w:rPr>
          <w:rFonts w:ascii="Times New Roman" w:hAnsi="Times New Roman" w:cs="Times New Roman"/>
          <w:sz w:val="24"/>
          <w:szCs w:val="24"/>
        </w:rPr>
        <w:t>.10mg/100g), lysine (11.02±1.06</w:t>
      </w:r>
      <w:r w:rsidRPr="009E2595">
        <w:rPr>
          <w:rFonts w:ascii="Times New Roman" w:hAnsi="Times New Roman" w:cs="Times New Roman"/>
          <w:sz w:val="24"/>
          <w:szCs w:val="24"/>
        </w:rPr>
        <w:t>mg/</w:t>
      </w:r>
      <w:r w:rsidR="003C3B6C" w:rsidRPr="009E2595">
        <w:rPr>
          <w:rFonts w:ascii="Times New Roman" w:hAnsi="Times New Roman" w:cs="Times New Roman"/>
          <w:sz w:val="24"/>
          <w:szCs w:val="24"/>
        </w:rPr>
        <w:t>100g), phenylalanine (9.31±0.38mg/100g), alanine (8.31±1.17mg/100g), serine (8.26±2.01</w:t>
      </w:r>
      <w:r w:rsidRPr="009E2595">
        <w:rPr>
          <w:rFonts w:ascii="Times New Roman" w:hAnsi="Times New Roman" w:cs="Times New Roman"/>
          <w:sz w:val="24"/>
          <w:szCs w:val="24"/>
        </w:rPr>
        <w:t>mg/100g), methionine (7.21±0.0</w:t>
      </w:r>
      <w:r w:rsidR="003C3B6C" w:rsidRPr="009E2595">
        <w:rPr>
          <w:rFonts w:ascii="Times New Roman" w:hAnsi="Times New Roman" w:cs="Times New Roman"/>
          <w:sz w:val="24"/>
          <w:szCs w:val="24"/>
        </w:rPr>
        <w:t>1mg/110g), aspartate (6.11±1.23mg/100g), tyrosine (6.28±1.03</w:t>
      </w:r>
      <w:r w:rsidRPr="009E2595">
        <w:rPr>
          <w:rFonts w:ascii="Times New Roman" w:hAnsi="Times New Roman" w:cs="Times New Roman"/>
          <w:sz w:val="24"/>
          <w:szCs w:val="24"/>
        </w:rPr>
        <w:t xml:space="preserve">mg/100g), valine </w:t>
      </w:r>
      <w:r w:rsidR="003C3B6C" w:rsidRPr="009E2595">
        <w:rPr>
          <w:rFonts w:ascii="Times New Roman" w:hAnsi="Times New Roman" w:cs="Times New Roman"/>
          <w:sz w:val="24"/>
          <w:szCs w:val="24"/>
        </w:rPr>
        <w:t>(5.03±0.10</w:t>
      </w:r>
      <w:r w:rsidRPr="009E2595">
        <w:rPr>
          <w:rFonts w:ascii="Times New Roman" w:hAnsi="Times New Roman" w:cs="Times New Roman"/>
          <w:sz w:val="24"/>
          <w:szCs w:val="24"/>
        </w:rPr>
        <w:t>mg/100g), glycine (4.82±0.23mg/100g), isoleucine (4.61±1.21mg/100g), histidine (2.93±0.2</w:t>
      </w:r>
      <w:r w:rsidR="003C3B6C" w:rsidRPr="009E2595">
        <w:rPr>
          <w:rFonts w:ascii="Times New Roman" w:hAnsi="Times New Roman" w:cs="Times New Roman"/>
          <w:sz w:val="24"/>
          <w:szCs w:val="24"/>
        </w:rPr>
        <w:t>8mg/100g), threonine (3.56±1.20</w:t>
      </w:r>
      <w:r w:rsidRPr="009E2595">
        <w:rPr>
          <w:rFonts w:ascii="Times New Roman" w:hAnsi="Times New Roman" w:cs="Times New Roman"/>
          <w:sz w:val="24"/>
          <w:szCs w:val="24"/>
        </w:rPr>
        <w:t>mg/100g), and leucine (2.38±1.03mg/100g)</w:t>
      </w:r>
      <w:r w:rsidRPr="009E2595">
        <w:rPr>
          <w:rFonts w:ascii="Times New Roman" w:hAnsi="Times New Roman" w:cs="Times New Roman"/>
          <w:sz w:val="24"/>
          <w:szCs w:val="24"/>
          <w:shd w:val="clear" w:color="auto" w:fill="FFFFFF"/>
        </w:rPr>
        <w:t xml:space="preserve">. The result revealed that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shd w:val="clear" w:color="auto" w:fill="FFFFFF"/>
        </w:rPr>
        <w:t xml:space="preserve"> has a good shelf-life, high carbohydrate content, moderately and acceptable values for crude protein</w:t>
      </w:r>
      <w:r w:rsidR="003C3B6C" w:rsidRPr="009E2595">
        <w:rPr>
          <w:rFonts w:ascii="Times New Roman" w:hAnsi="Times New Roman" w:cs="Times New Roman"/>
          <w:sz w:val="24"/>
          <w:szCs w:val="24"/>
          <w:shd w:val="clear" w:color="auto" w:fill="FFFFFF"/>
        </w:rPr>
        <w:t xml:space="preserve"> and lipid. </w:t>
      </w:r>
      <w:r w:rsidR="00DE48ED" w:rsidRPr="009E2595">
        <w:rPr>
          <w:rFonts w:ascii="Times New Roman" w:hAnsi="Times New Roman" w:cs="Times New Roman"/>
          <w:sz w:val="24"/>
          <w:szCs w:val="24"/>
        </w:rPr>
        <w:t xml:space="preserve">In depth insight into the nutritional composition, including vitamins, minerals, and bioactive compounds in </w:t>
      </w:r>
      <w:proofErr w:type="spellStart"/>
      <w:r w:rsidR="00DE48ED" w:rsidRPr="009E2595">
        <w:rPr>
          <w:rFonts w:ascii="Times New Roman" w:hAnsi="Times New Roman" w:cs="Times New Roman"/>
          <w:sz w:val="24"/>
          <w:szCs w:val="24"/>
        </w:rPr>
        <w:t>Commelina</w:t>
      </w:r>
      <w:proofErr w:type="spellEnd"/>
      <w:r w:rsidR="00DE48ED" w:rsidRPr="009E2595">
        <w:rPr>
          <w:rFonts w:ascii="Times New Roman" w:hAnsi="Times New Roman" w:cs="Times New Roman"/>
          <w:sz w:val="24"/>
          <w:szCs w:val="24"/>
        </w:rPr>
        <w:t xml:space="preserve"> </w:t>
      </w:r>
      <w:proofErr w:type="spellStart"/>
      <w:r w:rsidR="00DE48ED" w:rsidRPr="009E2595">
        <w:rPr>
          <w:rFonts w:ascii="Times New Roman" w:hAnsi="Times New Roman" w:cs="Times New Roman"/>
          <w:sz w:val="24"/>
          <w:szCs w:val="24"/>
        </w:rPr>
        <w:t>diffusa</w:t>
      </w:r>
      <w:proofErr w:type="spellEnd"/>
      <w:r w:rsidR="00DE48ED" w:rsidRPr="009E2595">
        <w:rPr>
          <w:rFonts w:ascii="Times New Roman" w:hAnsi="Times New Roman" w:cs="Times New Roman"/>
          <w:sz w:val="24"/>
          <w:szCs w:val="24"/>
        </w:rPr>
        <w:t>, could be useful in drug development and natural health boosters.</w:t>
      </w:r>
    </w:p>
    <w:p w14:paraId="62529F94" w14:textId="77777777" w:rsidR="003E636F" w:rsidRPr="009E2595" w:rsidRDefault="003E636F" w:rsidP="003E636F">
      <w:pPr>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t xml:space="preserve">Keywords: </w:t>
      </w:r>
      <w:proofErr w:type="spellStart"/>
      <w:r w:rsidRPr="009E2595">
        <w:rPr>
          <w:rFonts w:ascii="Times New Roman" w:hAnsi="Times New Roman" w:cs="Times New Roman"/>
          <w:i/>
          <w:sz w:val="24"/>
          <w:szCs w:val="24"/>
          <w:shd w:val="clear" w:color="auto" w:fill="FFFFFF"/>
        </w:rPr>
        <w:t>Commelina</w:t>
      </w:r>
      <w:proofErr w:type="spellEnd"/>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Pr="009E2595">
        <w:rPr>
          <w:rFonts w:ascii="Times New Roman" w:hAnsi="Times New Roman" w:cs="Times New Roman"/>
          <w:sz w:val="24"/>
          <w:szCs w:val="24"/>
          <w:shd w:val="clear" w:color="auto" w:fill="FFFFFF"/>
        </w:rPr>
        <w:t>, High performance liquid chromatography, proximate parameters, vitamins, mineral, amino acids</w:t>
      </w:r>
    </w:p>
    <w:p w14:paraId="73364575" w14:textId="77777777" w:rsidR="0088517C" w:rsidRPr="009E2595" w:rsidRDefault="0088517C" w:rsidP="005C2CAD">
      <w:pPr>
        <w:spacing w:line="480" w:lineRule="auto"/>
        <w:jc w:val="both"/>
        <w:rPr>
          <w:rFonts w:ascii="Times New Roman" w:hAnsi="Times New Roman" w:cs="Times New Roman"/>
          <w:b/>
          <w:sz w:val="24"/>
          <w:szCs w:val="24"/>
        </w:rPr>
      </w:pPr>
    </w:p>
    <w:p w14:paraId="04137E36" w14:textId="77777777" w:rsidR="00FD02BA" w:rsidRPr="009E2595" w:rsidRDefault="0088517C" w:rsidP="0088517C">
      <w:pPr>
        <w:pStyle w:val="ListParagraph"/>
        <w:numPr>
          <w:ilvl w:val="0"/>
          <w:numId w:val="3"/>
        </w:numPr>
        <w:spacing w:line="480" w:lineRule="auto"/>
        <w:jc w:val="both"/>
        <w:rPr>
          <w:rFonts w:ascii="Times New Roman" w:hAnsi="Times New Roman" w:cs="Times New Roman"/>
          <w:b/>
          <w:sz w:val="24"/>
          <w:szCs w:val="24"/>
        </w:rPr>
      </w:pPr>
      <w:r w:rsidRPr="009E2595">
        <w:rPr>
          <w:rFonts w:ascii="Times New Roman" w:hAnsi="Times New Roman" w:cs="Times New Roman"/>
          <w:b/>
          <w:sz w:val="24"/>
          <w:szCs w:val="24"/>
        </w:rPr>
        <w:t>INTRODUCTION</w:t>
      </w:r>
    </w:p>
    <w:p w14:paraId="7ADD95E3" w14:textId="0BC87701" w:rsidR="001D271B" w:rsidRPr="009E2595" w:rsidRDefault="00896891" w:rsidP="001D271B">
      <w:p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rPr>
        <w:t>Herbalism</w:t>
      </w:r>
      <w:r w:rsidRPr="009E2595">
        <w:rPr>
          <w:rFonts w:ascii="Times New Roman" w:hAnsi="Times New Roman" w:cs="Times New Roman"/>
          <w:sz w:val="24"/>
          <w:szCs w:val="24"/>
          <w:shd w:val="clear" w:color="auto" w:fill="FFFFFF"/>
        </w:rPr>
        <w:t xml:space="preserve"> proceeds to frolic</w:t>
      </w:r>
      <w:r w:rsidR="00EB4EB1" w:rsidRPr="009E2595">
        <w:rPr>
          <w:rFonts w:ascii="Times New Roman" w:hAnsi="Times New Roman" w:cs="Times New Roman"/>
          <w:sz w:val="24"/>
          <w:szCs w:val="24"/>
          <w:shd w:val="clear" w:color="auto" w:fill="FFFFFF"/>
        </w:rPr>
        <w:t xml:space="preserve"> or</w:t>
      </w:r>
      <w:r w:rsidR="006C719E"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shd w:val="clear" w:color="auto" w:fill="FFFFFF"/>
        </w:rPr>
        <w:t>pivotal function</w:t>
      </w:r>
      <w:r w:rsidR="006C719E" w:rsidRPr="009E2595">
        <w:rPr>
          <w:rFonts w:ascii="Times New Roman" w:hAnsi="Times New Roman" w:cs="Times New Roman"/>
          <w:sz w:val="24"/>
          <w:szCs w:val="24"/>
          <w:shd w:val="clear" w:color="auto" w:fill="FFFFFF"/>
        </w:rPr>
        <w:t xml:space="preserve"> in the t</w:t>
      </w:r>
      <w:r w:rsidRPr="009E2595">
        <w:rPr>
          <w:rFonts w:ascii="Times New Roman" w:hAnsi="Times New Roman" w:cs="Times New Roman"/>
          <w:sz w:val="24"/>
          <w:szCs w:val="24"/>
          <w:shd w:val="clear" w:color="auto" w:fill="FFFFFF"/>
        </w:rPr>
        <w:t xml:space="preserve">reatment diseases in Africa, where there are very few resources and majority of persons lack access </w:t>
      </w:r>
      <w:r w:rsidR="006C719E" w:rsidRPr="009E2595">
        <w:rPr>
          <w:rFonts w:ascii="Times New Roman" w:hAnsi="Times New Roman" w:cs="Times New Roman"/>
          <w:sz w:val="24"/>
          <w:szCs w:val="24"/>
          <w:shd w:val="clear" w:color="auto" w:fill="FFFFFF"/>
        </w:rPr>
        <w:t xml:space="preserve">to </w:t>
      </w:r>
      <w:r w:rsidRPr="009E2595">
        <w:rPr>
          <w:rFonts w:ascii="Times New Roman" w:hAnsi="Times New Roman" w:cs="Times New Roman"/>
          <w:sz w:val="24"/>
          <w:szCs w:val="24"/>
          <w:shd w:val="clear" w:color="auto" w:fill="FFFFFF"/>
        </w:rPr>
        <w:t xml:space="preserve">classic </w:t>
      </w:r>
      <w:r w:rsidR="006C719E" w:rsidRPr="009E2595">
        <w:rPr>
          <w:rFonts w:ascii="Times New Roman" w:hAnsi="Times New Roman" w:cs="Times New Roman"/>
          <w:sz w:val="24"/>
          <w:szCs w:val="24"/>
          <w:shd w:val="clear" w:color="auto" w:fill="FFFFFF"/>
        </w:rPr>
        <w:t>treatments</w:t>
      </w:r>
      <w:r w:rsidR="0088517C" w:rsidRPr="009E2595">
        <w:rPr>
          <w:rFonts w:ascii="Times New Roman" w:hAnsi="Times New Roman" w:cs="Times New Roman"/>
          <w:sz w:val="24"/>
          <w:szCs w:val="24"/>
          <w:shd w:val="clear" w:color="auto" w:fill="FFFFFF"/>
        </w:rPr>
        <w:t xml:space="preserve"> [1]</w:t>
      </w:r>
      <w:r w:rsidR="009B3915" w:rsidRPr="009E2595">
        <w:rPr>
          <w:rFonts w:ascii="Times New Roman" w:hAnsi="Times New Roman" w:cs="Times New Roman"/>
          <w:sz w:val="24"/>
          <w:szCs w:val="24"/>
          <w:shd w:val="clear" w:color="auto" w:fill="FFFFFF"/>
        </w:rPr>
        <w:t>.</w:t>
      </w:r>
      <w:r w:rsidR="006C719E" w:rsidRPr="009E2595">
        <w:rPr>
          <w:rFonts w:ascii="Times New Roman" w:hAnsi="Times New Roman" w:cs="Times New Roman"/>
          <w:sz w:val="24"/>
          <w:szCs w:val="24"/>
          <w:shd w:val="clear" w:color="auto" w:fill="FFFFFF"/>
        </w:rPr>
        <w:t xml:space="preserve"> </w:t>
      </w:r>
      <w:r w:rsidR="00FD02BA" w:rsidRPr="009E2595">
        <w:rPr>
          <w:rFonts w:ascii="Times New Roman" w:hAnsi="Times New Roman" w:cs="Times New Roman"/>
          <w:sz w:val="24"/>
          <w:szCs w:val="24"/>
          <w:shd w:val="clear" w:color="auto" w:fill="FFFFFF"/>
        </w:rPr>
        <w:t xml:space="preserve"> Many of these plants are employed in treating different human and animal ailments</w:t>
      </w:r>
      <w:r w:rsidR="0088517C" w:rsidRPr="009E2595">
        <w:rPr>
          <w:rFonts w:ascii="Times New Roman" w:hAnsi="Times New Roman" w:cs="Times New Roman"/>
          <w:sz w:val="24"/>
          <w:szCs w:val="24"/>
          <w:shd w:val="clear" w:color="auto" w:fill="FFFFFF"/>
        </w:rPr>
        <w:t xml:space="preserve"> [2]</w:t>
      </w:r>
      <w:r w:rsidR="00FD02BA" w:rsidRPr="009E2595">
        <w:rPr>
          <w:rFonts w:ascii="Times New Roman" w:hAnsi="Times New Roman" w:cs="Times New Roman"/>
          <w:sz w:val="24"/>
          <w:szCs w:val="24"/>
          <w:shd w:val="clear" w:color="auto" w:fill="FFFFFF"/>
        </w:rPr>
        <w:t xml:space="preserve">. The reparative application of </w:t>
      </w:r>
      <w:r w:rsidRPr="009E2595">
        <w:rPr>
          <w:rFonts w:ascii="Times New Roman" w:hAnsi="Times New Roman" w:cs="Times New Roman"/>
          <w:sz w:val="24"/>
          <w:szCs w:val="24"/>
        </w:rPr>
        <w:t>autochthonous</w:t>
      </w:r>
      <w:r w:rsidRPr="009E2595">
        <w:rPr>
          <w:rFonts w:ascii="Times New Roman" w:hAnsi="Times New Roman" w:cs="Times New Roman"/>
          <w:sz w:val="24"/>
          <w:szCs w:val="24"/>
          <w:shd w:val="clear" w:color="auto" w:fill="FFFFFF"/>
        </w:rPr>
        <w:t xml:space="preserve"> </w:t>
      </w:r>
      <w:r w:rsidR="00FD02BA" w:rsidRPr="009E2595">
        <w:rPr>
          <w:rFonts w:ascii="Times New Roman" w:hAnsi="Times New Roman" w:cs="Times New Roman"/>
          <w:sz w:val="24"/>
          <w:szCs w:val="24"/>
          <w:shd w:val="clear" w:color="auto" w:fill="FFFFFF"/>
        </w:rPr>
        <w:t xml:space="preserve">plant products for </w:t>
      </w:r>
      <w:r w:rsidR="001D271B" w:rsidRPr="009E2595">
        <w:rPr>
          <w:rFonts w:ascii="Times New Roman" w:hAnsi="Times New Roman" w:cs="Times New Roman"/>
          <w:sz w:val="24"/>
          <w:szCs w:val="24"/>
          <w:shd w:val="clear" w:color="auto" w:fill="FFFFFF"/>
        </w:rPr>
        <w:t xml:space="preserve">ethnopharmacological </w:t>
      </w:r>
      <w:r w:rsidR="00814C0F" w:rsidRPr="009E2595">
        <w:rPr>
          <w:rFonts w:ascii="Times New Roman" w:hAnsi="Times New Roman" w:cs="Times New Roman"/>
          <w:sz w:val="24"/>
          <w:szCs w:val="24"/>
          <w:shd w:val="clear" w:color="auto" w:fill="FFFFFF"/>
        </w:rPr>
        <w:t xml:space="preserve">and </w:t>
      </w:r>
      <w:r w:rsidR="00814C0F" w:rsidRPr="009E2595">
        <w:rPr>
          <w:rFonts w:ascii="Times New Roman" w:hAnsi="Times New Roman" w:cs="Times New Roman"/>
          <w:sz w:val="24"/>
          <w:szCs w:val="24"/>
        </w:rPr>
        <w:t>wholesome</w:t>
      </w:r>
      <w:r w:rsidR="00814C0F" w:rsidRPr="009E2595">
        <w:rPr>
          <w:rFonts w:ascii="Times New Roman" w:hAnsi="Times New Roman" w:cs="Times New Roman"/>
          <w:sz w:val="24"/>
          <w:szCs w:val="24"/>
          <w:shd w:val="clear" w:color="auto" w:fill="FFFFFF"/>
        </w:rPr>
        <w:t xml:space="preserve"> intention</w:t>
      </w:r>
      <w:r w:rsidR="00FD02BA" w:rsidRPr="009E2595">
        <w:rPr>
          <w:rFonts w:ascii="Times New Roman" w:hAnsi="Times New Roman" w:cs="Times New Roman"/>
          <w:sz w:val="24"/>
          <w:szCs w:val="24"/>
          <w:shd w:val="clear" w:color="auto" w:fill="FFFFFF"/>
        </w:rPr>
        <w:t xml:space="preserve"> has </w:t>
      </w:r>
      <w:r w:rsidR="001D271B" w:rsidRPr="009E2595">
        <w:rPr>
          <w:rFonts w:ascii="Times New Roman" w:hAnsi="Times New Roman" w:cs="Times New Roman"/>
          <w:sz w:val="24"/>
          <w:szCs w:val="24"/>
          <w:shd w:val="clear" w:color="auto" w:fill="FFFFFF"/>
        </w:rPr>
        <w:t>fascinated the</w:t>
      </w:r>
      <w:r w:rsidR="00FD02BA" w:rsidRPr="009E2595">
        <w:rPr>
          <w:rFonts w:ascii="Times New Roman" w:hAnsi="Times New Roman" w:cs="Times New Roman"/>
          <w:sz w:val="24"/>
          <w:szCs w:val="24"/>
          <w:shd w:val="clear" w:color="auto" w:fill="FFFFFF"/>
        </w:rPr>
        <w:t xml:space="preserve"> </w:t>
      </w:r>
      <w:r w:rsidR="00814C0F" w:rsidRPr="009E2595">
        <w:rPr>
          <w:rFonts w:ascii="Times New Roman" w:hAnsi="Times New Roman" w:cs="Times New Roman"/>
          <w:sz w:val="24"/>
          <w:szCs w:val="24"/>
        </w:rPr>
        <w:t>inquisitiveness</w:t>
      </w:r>
      <w:r w:rsidR="00814C0F" w:rsidRPr="009E2595">
        <w:rPr>
          <w:rFonts w:ascii="Times New Roman" w:hAnsi="Times New Roman" w:cs="Times New Roman"/>
          <w:sz w:val="24"/>
          <w:szCs w:val="24"/>
          <w:shd w:val="clear" w:color="auto" w:fill="FFFFFF"/>
        </w:rPr>
        <w:t xml:space="preserve"> </w:t>
      </w:r>
      <w:r w:rsidR="001D271B" w:rsidRPr="009E2595">
        <w:rPr>
          <w:rFonts w:ascii="Times New Roman" w:hAnsi="Times New Roman" w:cs="Times New Roman"/>
          <w:sz w:val="24"/>
          <w:szCs w:val="24"/>
          <w:shd w:val="clear" w:color="auto" w:fill="FFFFFF"/>
        </w:rPr>
        <w:t>of scientists</w:t>
      </w:r>
      <w:r w:rsidR="00FD02BA" w:rsidRPr="009E2595">
        <w:rPr>
          <w:rFonts w:ascii="Times New Roman" w:hAnsi="Times New Roman" w:cs="Times New Roman"/>
          <w:sz w:val="24"/>
          <w:szCs w:val="24"/>
          <w:shd w:val="clear" w:color="auto" w:fill="FFFFFF"/>
        </w:rPr>
        <w:t xml:space="preserve">, </w:t>
      </w:r>
      <w:r w:rsidR="00814C0F" w:rsidRPr="009E2595">
        <w:rPr>
          <w:rFonts w:ascii="Times New Roman" w:hAnsi="Times New Roman" w:cs="Times New Roman"/>
          <w:sz w:val="24"/>
          <w:szCs w:val="24"/>
          <w:shd w:val="clear" w:color="auto" w:fill="FFFFFF"/>
        </w:rPr>
        <w:t xml:space="preserve">thus </w:t>
      </w:r>
      <w:r w:rsidR="00814C0F" w:rsidRPr="009E2595">
        <w:rPr>
          <w:rFonts w:ascii="Times New Roman" w:hAnsi="Times New Roman" w:cs="Times New Roman"/>
          <w:sz w:val="24"/>
          <w:szCs w:val="24"/>
        </w:rPr>
        <w:t>galvanizing</w:t>
      </w:r>
      <w:r w:rsidR="00814C0F" w:rsidRPr="009E2595">
        <w:rPr>
          <w:rFonts w:ascii="Times New Roman" w:hAnsi="Times New Roman" w:cs="Times New Roman"/>
          <w:sz w:val="24"/>
          <w:szCs w:val="24"/>
          <w:shd w:val="clear" w:color="auto" w:fill="FFFFFF"/>
        </w:rPr>
        <w:t xml:space="preserve"> researchers</w:t>
      </w:r>
      <w:r w:rsidR="001D271B" w:rsidRPr="009E2595">
        <w:rPr>
          <w:rFonts w:ascii="Times New Roman" w:hAnsi="Times New Roman" w:cs="Times New Roman"/>
          <w:sz w:val="24"/>
          <w:szCs w:val="24"/>
          <w:shd w:val="clear" w:color="auto" w:fill="FFFFFF"/>
        </w:rPr>
        <w:t xml:space="preserve"> to characterize the bioactive ingredients in plants</w:t>
      </w:r>
      <w:r w:rsidR="0088517C" w:rsidRPr="009E2595">
        <w:rPr>
          <w:rFonts w:ascii="Times New Roman" w:hAnsi="Times New Roman" w:cs="Times New Roman"/>
          <w:sz w:val="24"/>
          <w:szCs w:val="24"/>
          <w:shd w:val="clear" w:color="auto" w:fill="FFFFFF"/>
        </w:rPr>
        <w:t xml:space="preserve"> [3]</w:t>
      </w:r>
      <w:r w:rsidR="001D271B" w:rsidRPr="009E2595">
        <w:rPr>
          <w:rFonts w:ascii="Times New Roman" w:hAnsi="Times New Roman" w:cs="Times New Roman"/>
          <w:sz w:val="24"/>
          <w:szCs w:val="24"/>
        </w:rPr>
        <w:t>.</w:t>
      </w:r>
      <w:r w:rsidR="001D271B" w:rsidRPr="009E2595">
        <w:rPr>
          <w:rFonts w:ascii="Times New Roman" w:hAnsi="Times New Roman" w:cs="Times New Roman"/>
          <w:sz w:val="24"/>
          <w:szCs w:val="24"/>
          <w:shd w:val="clear" w:color="auto" w:fill="FFFFFF"/>
        </w:rPr>
        <w:t xml:space="preserve"> Plants with restorative health ca</w:t>
      </w:r>
      <w:r w:rsidR="00814C0F" w:rsidRPr="009E2595">
        <w:rPr>
          <w:rFonts w:ascii="Times New Roman" w:hAnsi="Times New Roman" w:cs="Times New Roman"/>
          <w:sz w:val="24"/>
          <w:szCs w:val="24"/>
          <w:shd w:val="clear" w:color="auto" w:fill="FFFFFF"/>
        </w:rPr>
        <w:t>pacity have and elicit indispensable food constituents incl</w:t>
      </w:r>
      <w:r w:rsidR="00EB4EB1" w:rsidRPr="009E2595">
        <w:rPr>
          <w:rFonts w:ascii="Times New Roman" w:hAnsi="Times New Roman" w:cs="Times New Roman"/>
          <w:sz w:val="24"/>
          <w:szCs w:val="24"/>
          <w:shd w:val="clear" w:color="auto" w:fill="FFFFFF"/>
        </w:rPr>
        <w:t>uding; carbohydrates, amino acids</w:t>
      </w:r>
      <w:r w:rsidR="00814C0F" w:rsidRPr="009E2595">
        <w:rPr>
          <w:rFonts w:ascii="Times New Roman" w:hAnsi="Times New Roman" w:cs="Times New Roman"/>
          <w:sz w:val="24"/>
          <w:szCs w:val="24"/>
          <w:shd w:val="clear" w:color="auto" w:fill="FFFFFF"/>
        </w:rPr>
        <w:t xml:space="preserve">, and lipids, </w:t>
      </w:r>
      <w:r w:rsidR="001D271B" w:rsidRPr="009E2595">
        <w:rPr>
          <w:rFonts w:ascii="Times New Roman" w:hAnsi="Times New Roman" w:cs="Times New Roman"/>
          <w:sz w:val="24"/>
          <w:szCs w:val="24"/>
          <w:shd w:val="clear" w:color="auto" w:fill="FFFFFF"/>
        </w:rPr>
        <w:t xml:space="preserve">vital </w:t>
      </w:r>
      <w:r w:rsidR="00814C0F" w:rsidRPr="009E2595">
        <w:rPr>
          <w:rFonts w:ascii="Times New Roman" w:hAnsi="Times New Roman" w:cs="Times New Roman"/>
          <w:sz w:val="24"/>
          <w:szCs w:val="24"/>
          <w:shd w:val="clear" w:color="auto" w:fill="FFFFFF"/>
        </w:rPr>
        <w:t>for proper</w:t>
      </w:r>
      <w:r w:rsidR="001D271B" w:rsidRPr="009E2595">
        <w:rPr>
          <w:rFonts w:ascii="Times New Roman" w:hAnsi="Times New Roman" w:cs="Times New Roman"/>
          <w:sz w:val="24"/>
          <w:szCs w:val="24"/>
          <w:shd w:val="clear" w:color="auto" w:fill="FFFFFF"/>
        </w:rPr>
        <w:t xml:space="preserve"> body</w:t>
      </w:r>
      <w:r w:rsidR="00814C0F" w:rsidRPr="009E2595">
        <w:rPr>
          <w:rFonts w:ascii="Times New Roman" w:hAnsi="Times New Roman" w:cs="Times New Roman"/>
          <w:sz w:val="24"/>
          <w:szCs w:val="24"/>
          <w:shd w:val="clear" w:color="auto" w:fill="FFFFFF"/>
        </w:rPr>
        <w:t xml:space="preserve"> building and mediation of</w:t>
      </w:r>
      <w:r w:rsidR="001D271B" w:rsidRPr="009E2595">
        <w:rPr>
          <w:rFonts w:ascii="Times New Roman" w:hAnsi="Times New Roman" w:cs="Times New Roman"/>
          <w:sz w:val="24"/>
          <w:szCs w:val="24"/>
          <w:shd w:val="clear" w:color="auto" w:fill="FFFFFF"/>
        </w:rPr>
        <w:t xml:space="preserve"> diverse physiological, metabolic, and morphological processes</w:t>
      </w:r>
      <w:r w:rsidR="0088517C" w:rsidRPr="009E2595">
        <w:rPr>
          <w:rFonts w:ascii="Times New Roman" w:hAnsi="Times New Roman" w:cs="Times New Roman"/>
          <w:sz w:val="24"/>
          <w:szCs w:val="24"/>
          <w:shd w:val="clear" w:color="auto" w:fill="FFFFFF"/>
        </w:rPr>
        <w:t xml:space="preserve"> [2]</w:t>
      </w:r>
      <w:r w:rsidR="001D271B" w:rsidRPr="009E2595">
        <w:rPr>
          <w:rFonts w:ascii="Times New Roman" w:hAnsi="Times New Roman" w:cs="Times New Roman"/>
          <w:sz w:val="24"/>
          <w:szCs w:val="24"/>
          <w:shd w:val="clear" w:color="auto" w:fill="FFFFFF"/>
        </w:rPr>
        <w:t>.</w:t>
      </w:r>
      <w:r w:rsidR="00974498" w:rsidRPr="009E2595">
        <w:rPr>
          <w:rFonts w:ascii="Times New Roman" w:hAnsi="Times New Roman" w:cs="Times New Roman"/>
          <w:sz w:val="24"/>
          <w:szCs w:val="24"/>
          <w:shd w:val="clear" w:color="auto" w:fill="FFFFFF"/>
        </w:rPr>
        <w:t xml:space="preserve"> </w:t>
      </w:r>
      <w:proofErr w:type="spellStart"/>
      <w:r w:rsidR="00974498" w:rsidRPr="009E2595">
        <w:rPr>
          <w:rFonts w:ascii="Times New Roman" w:hAnsi="Times New Roman" w:cs="Times New Roman"/>
          <w:i/>
          <w:sz w:val="24"/>
          <w:szCs w:val="24"/>
        </w:rPr>
        <w:t>Commelina</w:t>
      </w:r>
      <w:proofErr w:type="spellEnd"/>
      <w:r w:rsidR="00974498" w:rsidRPr="009E2595">
        <w:rPr>
          <w:rFonts w:ascii="Times New Roman" w:hAnsi="Times New Roman" w:cs="Times New Roman"/>
          <w:i/>
          <w:sz w:val="24"/>
          <w:szCs w:val="24"/>
        </w:rPr>
        <w:t xml:space="preserve"> </w:t>
      </w:r>
      <w:proofErr w:type="spellStart"/>
      <w:r w:rsidR="00974498" w:rsidRPr="009E2595">
        <w:rPr>
          <w:rFonts w:ascii="Times New Roman" w:hAnsi="Times New Roman" w:cs="Times New Roman"/>
          <w:i/>
          <w:sz w:val="24"/>
          <w:szCs w:val="24"/>
        </w:rPr>
        <w:lastRenderedPageBreak/>
        <w:t>diffusa</w:t>
      </w:r>
      <w:proofErr w:type="spellEnd"/>
      <w:r w:rsidR="00974498" w:rsidRPr="009E2595">
        <w:rPr>
          <w:rFonts w:ascii="Times New Roman" w:hAnsi="Times New Roman" w:cs="Times New Roman"/>
          <w:sz w:val="24"/>
          <w:szCs w:val="24"/>
        </w:rPr>
        <w:t xml:space="preserve"> ha</w:t>
      </w:r>
      <w:r w:rsidR="00833117" w:rsidRPr="009E2595">
        <w:rPr>
          <w:rFonts w:ascii="Times New Roman" w:hAnsi="Times New Roman" w:cs="Times New Roman"/>
          <w:sz w:val="24"/>
          <w:szCs w:val="24"/>
        </w:rPr>
        <w:t>s become a subject of analytical probing</w:t>
      </w:r>
      <w:r w:rsidR="00974498" w:rsidRPr="009E2595">
        <w:rPr>
          <w:rFonts w:ascii="Times New Roman" w:hAnsi="Times New Roman" w:cs="Times New Roman"/>
          <w:sz w:val="24"/>
          <w:szCs w:val="24"/>
        </w:rPr>
        <w:t xml:space="preserve"> due to its </w:t>
      </w:r>
      <w:r w:rsidR="00833117" w:rsidRPr="009E2595">
        <w:rPr>
          <w:rFonts w:ascii="Times New Roman" w:hAnsi="Times New Roman" w:cs="Times New Roman"/>
          <w:sz w:val="24"/>
          <w:szCs w:val="24"/>
        </w:rPr>
        <w:t xml:space="preserve">innumerable </w:t>
      </w:r>
      <w:r w:rsidR="00974498" w:rsidRPr="009E2595">
        <w:rPr>
          <w:rFonts w:ascii="Times New Roman" w:hAnsi="Times New Roman" w:cs="Times New Roman"/>
          <w:sz w:val="24"/>
          <w:szCs w:val="24"/>
        </w:rPr>
        <w:t xml:space="preserve">of </w:t>
      </w:r>
      <w:r w:rsidR="00833117" w:rsidRPr="009E2595">
        <w:rPr>
          <w:rFonts w:ascii="Times New Roman" w:hAnsi="Times New Roman" w:cs="Times New Roman"/>
          <w:sz w:val="24"/>
          <w:szCs w:val="24"/>
        </w:rPr>
        <w:t>Tales-based applicability</w:t>
      </w:r>
      <w:r w:rsidR="00974498" w:rsidRPr="009E2595">
        <w:rPr>
          <w:rFonts w:ascii="Times New Roman" w:hAnsi="Times New Roman" w:cs="Times New Roman"/>
          <w:sz w:val="24"/>
          <w:szCs w:val="24"/>
        </w:rPr>
        <w:t xml:space="preserve"> in </w:t>
      </w:r>
      <w:r w:rsidR="00833117" w:rsidRPr="009E2595">
        <w:rPr>
          <w:rFonts w:ascii="Times New Roman" w:hAnsi="Times New Roman" w:cs="Times New Roman"/>
          <w:sz w:val="24"/>
          <w:szCs w:val="24"/>
        </w:rPr>
        <w:t xml:space="preserve">Indigenous Medicaments </w:t>
      </w:r>
      <w:r w:rsidR="00974498" w:rsidRPr="009E2595">
        <w:rPr>
          <w:rFonts w:ascii="Times New Roman" w:hAnsi="Times New Roman" w:cs="Times New Roman"/>
          <w:sz w:val="24"/>
          <w:szCs w:val="24"/>
          <w:shd w:val="clear" w:color="auto" w:fill="FFFFFF"/>
        </w:rPr>
        <w:t>in Nigeria and other African countries.</w:t>
      </w:r>
    </w:p>
    <w:p w14:paraId="21CC0F1E" w14:textId="77777777" w:rsidR="00353AE2" w:rsidRPr="009E2595" w:rsidRDefault="00974498" w:rsidP="00974498">
      <w:p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i/>
          <w:sz w:val="24"/>
          <w:szCs w:val="24"/>
          <w:shd w:val="clear" w:color="auto" w:fill="FFFFFF"/>
        </w:rPr>
        <w:t>Commelina</w:t>
      </w:r>
      <w:proofErr w:type="spellEnd"/>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00833117" w:rsidRPr="009E2595">
        <w:rPr>
          <w:rFonts w:ascii="Times New Roman" w:hAnsi="Times New Roman" w:cs="Times New Roman"/>
          <w:sz w:val="24"/>
          <w:szCs w:val="24"/>
          <w:shd w:val="clear" w:color="auto" w:fill="FFFFFF"/>
        </w:rPr>
        <w:t xml:space="preserve"> is classed</w:t>
      </w:r>
      <w:r w:rsidRPr="009E2595">
        <w:rPr>
          <w:rFonts w:ascii="Times New Roman" w:hAnsi="Times New Roman" w:cs="Times New Roman"/>
          <w:sz w:val="24"/>
          <w:szCs w:val="24"/>
          <w:shd w:val="clear" w:color="auto" w:fill="FFFFFF"/>
        </w:rPr>
        <w:t xml:space="preserve"> </w:t>
      </w:r>
      <w:r w:rsidR="00833117" w:rsidRPr="009E2595">
        <w:rPr>
          <w:rFonts w:ascii="Times New Roman" w:hAnsi="Times New Roman" w:cs="Times New Roman"/>
          <w:sz w:val="24"/>
          <w:szCs w:val="24"/>
          <w:shd w:val="clear" w:color="auto" w:fill="FFFFFF"/>
        </w:rPr>
        <w:t xml:space="preserve">into the </w:t>
      </w:r>
      <w:proofErr w:type="spellStart"/>
      <w:r w:rsidRPr="009E2595">
        <w:rPr>
          <w:rFonts w:ascii="Times New Roman" w:hAnsi="Times New Roman" w:cs="Times New Roman"/>
          <w:sz w:val="24"/>
          <w:szCs w:val="24"/>
          <w:shd w:val="clear" w:color="auto" w:fill="FFFFFF"/>
        </w:rPr>
        <w:t>Commelinaceae</w:t>
      </w:r>
      <w:proofErr w:type="spellEnd"/>
      <w:r w:rsidRPr="009E2595">
        <w:rPr>
          <w:rFonts w:ascii="Times New Roman" w:hAnsi="Times New Roman" w:cs="Times New Roman"/>
          <w:sz w:val="24"/>
          <w:szCs w:val="24"/>
          <w:shd w:val="clear" w:color="auto" w:fill="FFFFFF"/>
        </w:rPr>
        <w:t xml:space="preserve"> </w:t>
      </w:r>
      <w:r w:rsidR="00833117" w:rsidRPr="009E2595">
        <w:rPr>
          <w:rFonts w:ascii="Times New Roman" w:hAnsi="Times New Roman" w:cs="Times New Roman"/>
          <w:sz w:val="24"/>
          <w:szCs w:val="24"/>
          <w:shd w:val="clear" w:color="auto" w:fill="FFFFFF"/>
        </w:rPr>
        <w:t xml:space="preserve">family, </w:t>
      </w:r>
      <w:r w:rsidRPr="009E2595">
        <w:rPr>
          <w:rFonts w:ascii="Times New Roman" w:hAnsi="Times New Roman" w:cs="Times New Roman"/>
          <w:sz w:val="24"/>
          <w:szCs w:val="24"/>
          <w:shd w:val="clear" w:color="auto" w:fill="FFFFFF"/>
        </w:rPr>
        <w:t xml:space="preserve">which have been </w:t>
      </w:r>
      <w:r w:rsidR="00833117" w:rsidRPr="009E2595">
        <w:rPr>
          <w:rFonts w:ascii="Times New Roman" w:hAnsi="Times New Roman" w:cs="Times New Roman"/>
          <w:sz w:val="24"/>
          <w:szCs w:val="24"/>
          <w:shd w:val="clear" w:color="auto" w:fill="FFFFFF"/>
        </w:rPr>
        <w:t>exposed to multiplicity of screening arising from its diverse medicament potentials</w:t>
      </w:r>
      <w:r w:rsidRPr="009E2595">
        <w:rPr>
          <w:rFonts w:ascii="Times New Roman" w:hAnsi="Times New Roman" w:cs="Times New Roman"/>
          <w:sz w:val="24"/>
          <w:szCs w:val="24"/>
          <w:shd w:val="clear" w:color="auto" w:fill="FFFFFF"/>
        </w:rPr>
        <w:t xml:space="preserve">. </w:t>
      </w:r>
      <w:r w:rsidR="00833117" w:rsidRPr="009E2595">
        <w:rPr>
          <w:rFonts w:ascii="Times New Roman" w:hAnsi="Times New Roman" w:cs="Times New Roman"/>
          <w:sz w:val="24"/>
          <w:szCs w:val="24"/>
          <w:shd w:val="clear" w:color="auto" w:fill="FFFFFF"/>
        </w:rPr>
        <w:t>The plant seen</w:t>
      </w:r>
      <w:r w:rsidRPr="009E2595">
        <w:rPr>
          <w:rFonts w:ascii="Times New Roman" w:hAnsi="Times New Roman" w:cs="Times New Roman"/>
          <w:sz w:val="24"/>
          <w:szCs w:val="24"/>
          <w:shd w:val="clear" w:color="auto" w:fill="FFFFFF"/>
        </w:rPr>
        <w:t xml:space="preserve"> in </w:t>
      </w:r>
      <w:proofErr w:type="spellStart"/>
      <w:r w:rsidR="00833117" w:rsidRPr="009E2595">
        <w:rPr>
          <w:rFonts w:ascii="Times New Roman" w:hAnsi="Times New Roman" w:cs="Times New Roman"/>
          <w:sz w:val="24"/>
          <w:szCs w:val="24"/>
        </w:rPr>
        <w:t>steamy</w:t>
      </w:r>
      <w:r w:rsidRPr="009E2595">
        <w:rPr>
          <w:rFonts w:ascii="Times New Roman" w:hAnsi="Times New Roman" w:cs="Times New Roman"/>
          <w:sz w:val="24"/>
          <w:szCs w:val="24"/>
          <w:shd w:val="clear" w:color="auto" w:fill="FFFFFF"/>
        </w:rPr>
        <w:t>l</w:t>
      </w:r>
      <w:proofErr w:type="spellEnd"/>
      <w:r w:rsidRPr="009E2595">
        <w:rPr>
          <w:rFonts w:ascii="Times New Roman" w:hAnsi="Times New Roman" w:cs="Times New Roman"/>
          <w:sz w:val="24"/>
          <w:szCs w:val="24"/>
          <w:shd w:val="clear" w:color="auto" w:fill="FFFFFF"/>
        </w:rPr>
        <w:t xml:space="preserve"> and </w:t>
      </w:r>
      <w:r w:rsidR="00833117" w:rsidRPr="009E2595">
        <w:rPr>
          <w:rFonts w:ascii="Times New Roman" w:hAnsi="Times New Roman" w:cs="Times New Roman"/>
          <w:sz w:val="24"/>
          <w:szCs w:val="24"/>
        </w:rPr>
        <w:t>warm temperate regions</w:t>
      </w:r>
      <w:r w:rsidR="00833117" w:rsidRPr="009E2595">
        <w:rPr>
          <w:rFonts w:ascii="Times New Roman" w:hAnsi="Times New Roman" w:cs="Times New Roman"/>
          <w:sz w:val="24"/>
          <w:szCs w:val="24"/>
          <w:shd w:val="clear" w:color="auto" w:fill="FFFFFF"/>
        </w:rPr>
        <w:t xml:space="preserve"> globally. </w:t>
      </w:r>
      <w:r w:rsidR="00833117" w:rsidRPr="009E2595">
        <w:rPr>
          <w:rFonts w:ascii="Times New Roman" w:hAnsi="Times New Roman" w:cs="Times New Roman"/>
          <w:i/>
          <w:sz w:val="24"/>
          <w:szCs w:val="24"/>
          <w:shd w:val="clear" w:color="auto" w:fill="FFFFFF"/>
        </w:rPr>
        <w:t xml:space="preserve">C. </w:t>
      </w:r>
      <w:proofErr w:type="spellStart"/>
      <w:r w:rsidR="00833117" w:rsidRPr="009E2595">
        <w:rPr>
          <w:rFonts w:ascii="Times New Roman" w:hAnsi="Times New Roman" w:cs="Times New Roman"/>
          <w:i/>
          <w:sz w:val="24"/>
          <w:szCs w:val="24"/>
          <w:shd w:val="clear" w:color="auto" w:fill="FFFFFF"/>
        </w:rPr>
        <w:t>diffusa</w:t>
      </w:r>
      <w:proofErr w:type="spellEnd"/>
      <w:r w:rsidRPr="009E2595">
        <w:rPr>
          <w:rFonts w:ascii="Times New Roman" w:hAnsi="Times New Roman" w:cs="Times New Roman"/>
          <w:sz w:val="24"/>
          <w:szCs w:val="24"/>
          <w:shd w:val="clear" w:color="auto" w:fill="FFFFFF"/>
        </w:rPr>
        <w:t xml:space="preserve"> it is used in </w:t>
      </w:r>
      <w:r w:rsidR="00833117" w:rsidRPr="009E2595">
        <w:rPr>
          <w:rFonts w:ascii="Times New Roman" w:hAnsi="Times New Roman" w:cs="Times New Roman"/>
          <w:sz w:val="24"/>
          <w:szCs w:val="24"/>
        </w:rPr>
        <w:t>Time-honored</w:t>
      </w:r>
      <w:r w:rsidR="00833117" w:rsidRPr="009E2595">
        <w:rPr>
          <w:rFonts w:ascii="Times New Roman" w:hAnsi="Times New Roman" w:cs="Times New Roman"/>
          <w:sz w:val="24"/>
          <w:szCs w:val="24"/>
          <w:shd w:val="clear" w:color="auto" w:fill="FFFFFF"/>
        </w:rPr>
        <w:t xml:space="preserve"> </w:t>
      </w:r>
      <w:r w:rsidR="00833117" w:rsidRPr="009E2595">
        <w:rPr>
          <w:rFonts w:ascii="Times New Roman" w:hAnsi="Times New Roman" w:cs="Times New Roman"/>
          <w:sz w:val="24"/>
          <w:szCs w:val="24"/>
        </w:rPr>
        <w:t>Practice</w:t>
      </w:r>
      <w:r w:rsidR="00833117"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shd w:val="clear" w:color="auto" w:fill="FFFFFF"/>
        </w:rPr>
        <w:t xml:space="preserve">of </w:t>
      </w:r>
      <w:r w:rsidR="00B114C2" w:rsidRPr="009E2595">
        <w:rPr>
          <w:rFonts w:ascii="Times New Roman" w:hAnsi="Times New Roman" w:cs="Times New Roman"/>
          <w:sz w:val="24"/>
          <w:szCs w:val="24"/>
        </w:rPr>
        <w:t>medication</w:t>
      </w:r>
      <w:r w:rsidR="00B114C2"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shd w:val="clear" w:color="auto" w:fill="FFFFFF"/>
        </w:rPr>
        <w:t xml:space="preserve">as a </w:t>
      </w:r>
      <w:r w:rsidR="00B114C2" w:rsidRPr="009E2595">
        <w:rPr>
          <w:rFonts w:ascii="Times New Roman" w:hAnsi="Times New Roman" w:cs="Times New Roman"/>
          <w:sz w:val="24"/>
          <w:szCs w:val="24"/>
        </w:rPr>
        <w:t>urinary stimulant</w:t>
      </w:r>
      <w:r w:rsidRPr="009E2595">
        <w:rPr>
          <w:rFonts w:ascii="Times New Roman" w:hAnsi="Times New Roman" w:cs="Times New Roman"/>
          <w:sz w:val="24"/>
          <w:szCs w:val="24"/>
          <w:shd w:val="clear" w:color="auto" w:fill="FFFFFF"/>
        </w:rPr>
        <w:t xml:space="preserve">, </w:t>
      </w:r>
      <w:proofErr w:type="spellStart"/>
      <w:r w:rsidR="00B114C2" w:rsidRPr="009E2595">
        <w:rPr>
          <w:rFonts w:ascii="Times New Roman" w:hAnsi="Times New Roman" w:cs="Times New Roman"/>
          <w:sz w:val="24"/>
          <w:szCs w:val="24"/>
        </w:rPr>
        <w:t>antihémorrhagic</w:t>
      </w:r>
      <w:proofErr w:type="spellEnd"/>
      <w:r w:rsidRPr="009E2595">
        <w:rPr>
          <w:rFonts w:ascii="Times New Roman" w:hAnsi="Times New Roman" w:cs="Times New Roman"/>
          <w:sz w:val="24"/>
          <w:szCs w:val="24"/>
          <w:shd w:val="clear" w:color="auto" w:fill="FFFFFF"/>
        </w:rPr>
        <w:t xml:space="preserve">, </w:t>
      </w:r>
      <w:r w:rsidR="00B114C2" w:rsidRPr="009E2595">
        <w:rPr>
          <w:rFonts w:ascii="Times New Roman" w:hAnsi="Times New Roman" w:cs="Times New Roman"/>
          <w:sz w:val="24"/>
          <w:szCs w:val="24"/>
        </w:rPr>
        <w:t>antivenin</w:t>
      </w:r>
      <w:r w:rsidR="00B114C2"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shd w:val="clear" w:color="auto" w:fill="FFFFFF"/>
        </w:rPr>
        <w:t xml:space="preserve">and </w:t>
      </w:r>
      <w:proofErr w:type="spellStart"/>
      <w:r w:rsidR="00B114C2" w:rsidRPr="009E2595">
        <w:rPr>
          <w:rFonts w:ascii="Times New Roman" w:hAnsi="Times New Roman" w:cs="Times New Roman"/>
          <w:sz w:val="24"/>
          <w:szCs w:val="24"/>
        </w:rPr>
        <w:t>Cardiotonic</w:t>
      </w:r>
      <w:proofErr w:type="spellEnd"/>
      <w:r w:rsidR="00B114C2" w:rsidRPr="009E2595">
        <w:rPr>
          <w:rFonts w:ascii="Times New Roman" w:hAnsi="Times New Roman" w:cs="Times New Roman"/>
          <w:sz w:val="24"/>
          <w:szCs w:val="24"/>
        </w:rPr>
        <w:t xml:space="preserve"> herb</w:t>
      </w:r>
      <w:r w:rsidR="00B114C2" w:rsidRPr="009E2595">
        <w:rPr>
          <w:rFonts w:ascii="Times New Roman" w:hAnsi="Times New Roman" w:cs="Times New Roman"/>
          <w:sz w:val="24"/>
          <w:szCs w:val="24"/>
          <w:shd w:val="clear" w:color="auto" w:fill="FFFFFF"/>
        </w:rPr>
        <w:t xml:space="preserve"> to enhance </w:t>
      </w:r>
      <w:r w:rsidR="00B114C2" w:rsidRPr="009E2595">
        <w:rPr>
          <w:rFonts w:ascii="Times New Roman" w:hAnsi="Times New Roman" w:cs="Times New Roman"/>
          <w:sz w:val="24"/>
          <w:szCs w:val="24"/>
        </w:rPr>
        <w:t>Cardiac electrical activity recording</w:t>
      </w:r>
      <w:r w:rsidR="00B114C2" w:rsidRPr="009E2595">
        <w:rPr>
          <w:rFonts w:ascii="Times New Roman" w:hAnsi="Times New Roman" w:cs="Times New Roman"/>
          <w:sz w:val="24"/>
          <w:szCs w:val="24"/>
          <w:shd w:val="clear" w:color="auto" w:fill="FFFFFF"/>
        </w:rPr>
        <w:t xml:space="preserve"> </w:t>
      </w:r>
      <w:r w:rsidR="0088517C" w:rsidRPr="009E2595">
        <w:rPr>
          <w:rFonts w:ascii="Times New Roman" w:hAnsi="Times New Roman" w:cs="Times New Roman"/>
          <w:sz w:val="24"/>
          <w:szCs w:val="24"/>
          <w:shd w:val="clear" w:color="auto" w:fill="FFFFFF"/>
        </w:rPr>
        <w:t>[4]</w:t>
      </w:r>
      <w:r w:rsidRPr="009E2595">
        <w:rPr>
          <w:rFonts w:ascii="Times New Roman" w:hAnsi="Times New Roman" w:cs="Times New Roman"/>
          <w:sz w:val="24"/>
          <w:szCs w:val="24"/>
          <w:shd w:val="clear" w:color="auto" w:fill="FFFFFF"/>
        </w:rPr>
        <w:t xml:space="preserve">. </w:t>
      </w:r>
    </w:p>
    <w:p w14:paraId="2C6CA9DF" w14:textId="77777777" w:rsidR="00353AE2" w:rsidRPr="009E2595" w:rsidRDefault="004B51C9" w:rsidP="003E636F">
      <w:pPr>
        <w:jc w:val="both"/>
        <w:rPr>
          <w:rFonts w:ascii="Times New Roman" w:hAnsi="Times New Roman" w:cs="Times New Roman"/>
          <w:sz w:val="24"/>
          <w:szCs w:val="24"/>
        </w:rPr>
      </w:pPr>
      <w:r w:rsidRPr="009E2595">
        <w:rPr>
          <w:rFonts w:ascii="Times New Roman" w:hAnsi="Times New Roman" w:cs="Times New Roman"/>
          <w:sz w:val="24"/>
          <w:szCs w:val="24"/>
        </w:rPr>
        <w:t>Bioactive compounds such as c</w:t>
      </w:r>
      <w:r w:rsidR="00353AE2" w:rsidRPr="009E2595">
        <w:rPr>
          <w:rFonts w:ascii="Times New Roman" w:hAnsi="Times New Roman" w:cs="Times New Roman"/>
          <w:sz w:val="24"/>
          <w:szCs w:val="24"/>
        </w:rPr>
        <w:t>arboh</w:t>
      </w:r>
      <w:r w:rsidR="009B3915" w:rsidRPr="009E2595">
        <w:rPr>
          <w:rFonts w:ascii="Times New Roman" w:hAnsi="Times New Roman" w:cs="Times New Roman"/>
          <w:sz w:val="24"/>
          <w:szCs w:val="24"/>
        </w:rPr>
        <w:t xml:space="preserve">ydrates, fats, </w:t>
      </w:r>
      <w:r w:rsidR="005611BB" w:rsidRPr="009E2595">
        <w:rPr>
          <w:rFonts w:ascii="Times New Roman" w:hAnsi="Times New Roman" w:cs="Times New Roman"/>
          <w:sz w:val="24"/>
          <w:szCs w:val="24"/>
        </w:rPr>
        <w:t>amino acids and minerals are among main</w:t>
      </w:r>
      <w:r w:rsidR="00353AE2" w:rsidRPr="009E2595">
        <w:rPr>
          <w:rFonts w:ascii="Times New Roman" w:hAnsi="Times New Roman" w:cs="Times New Roman"/>
          <w:sz w:val="24"/>
          <w:szCs w:val="24"/>
        </w:rPr>
        <w:t xml:space="preserve"> classes of nutrients. Carbohydrates are very essent</w:t>
      </w:r>
      <w:r w:rsidR="00286E06" w:rsidRPr="009E2595">
        <w:rPr>
          <w:rFonts w:ascii="Times New Roman" w:hAnsi="Times New Roman" w:cs="Times New Roman"/>
          <w:sz w:val="24"/>
          <w:szCs w:val="24"/>
        </w:rPr>
        <w:t>ial nutrient widely distributed</w:t>
      </w:r>
      <w:r w:rsidR="00353AE2" w:rsidRPr="009E2595">
        <w:rPr>
          <w:rFonts w:ascii="Times New Roman" w:hAnsi="Times New Roman" w:cs="Times New Roman"/>
          <w:sz w:val="24"/>
          <w:szCs w:val="24"/>
        </w:rPr>
        <w:t xml:space="preserve"> </w:t>
      </w:r>
      <w:r w:rsidR="00286E06" w:rsidRPr="009E2595">
        <w:rPr>
          <w:rFonts w:ascii="Times New Roman" w:hAnsi="Times New Roman" w:cs="Times New Roman"/>
          <w:sz w:val="24"/>
          <w:szCs w:val="24"/>
        </w:rPr>
        <w:t xml:space="preserve">in both </w:t>
      </w:r>
      <w:r w:rsidRPr="009E2595">
        <w:rPr>
          <w:rFonts w:ascii="Times New Roman" w:hAnsi="Times New Roman" w:cs="Times New Roman"/>
          <w:sz w:val="24"/>
          <w:szCs w:val="24"/>
        </w:rPr>
        <w:t>natural</w:t>
      </w:r>
      <w:r w:rsidR="005611BB" w:rsidRPr="009E2595">
        <w:rPr>
          <w:rFonts w:ascii="Times New Roman" w:hAnsi="Times New Roman" w:cs="Times New Roman"/>
          <w:sz w:val="24"/>
          <w:szCs w:val="24"/>
        </w:rPr>
        <w:t xml:space="preserve"> and </w:t>
      </w:r>
      <w:proofErr w:type="gramStart"/>
      <w:r w:rsidR="00353AE2" w:rsidRPr="009E2595">
        <w:rPr>
          <w:rFonts w:ascii="Times New Roman" w:hAnsi="Times New Roman" w:cs="Times New Roman"/>
          <w:sz w:val="24"/>
          <w:szCs w:val="24"/>
        </w:rPr>
        <w:t>processed</w:t>
      </w:r>
      <w:r w:rsidR="005611BB" w:rsidRPr="009E2595">
        <w:rPr>
          <w:rFonts w:ascii="Times New Roman" w:hAnsi="Times New Roman" w:cs="Times New Roman"/>
          <w:sz w:val="24"/>
          <w:szCs w:val="24"/>
        </w:rPr>
        <w:t xml:space="preserve">  foods</w:t>
      </w:r>
      <w:proofErr w:type="gramEnd"/>
      <w:r w:rsidR="005611BB" w:rsidRPr="009E2595">
        <w:rPr>
          <w:rFonts w:ascii="Times New Roman" w:hAnsi="Times New Roman" w:cs="Times New Roman"/>
          <w:sz w:val="24"/>
          <w:szCs w:val="24"/>
        </w:rPr>
        <w:t xml:space="preserve">. They    scale    from     </w:t>
      </w:r>
      <w:r w:rsidR="00286E06" w:rsidRPr="009E2595">
        <w:rPr>
          <w:rFonts w:ascii="Times New Roman" w:hAnsi="Times New Roman" w:cs="Times New Roman"/>
          <w:sz w:val="24"/>
          <w:szCs w:val="24"/>
        </w:rPr>
        <w:t xml:space="preserve">glucose, fructose and </w:t>
      </w:r>
      <w:r w:rsidR="005611BB" w:rsidRPr="009E2595">
        <w:rPr>
          <w:rFonts w:ascii="Times New Roman" w:hAnsi="Times New Roman" w:cs="Times New Roman"/>
          <w:sz w:val="24"/>
          <w:szCs w:val="24"/>
        </w:rPr>
        <w:t>galactose</w:t>
      </w:r>
      <w:r w:rsidRPr="009E2595">
        <w:rPr>
          <w:rFonts w:ascii="Times New Roman" w:hAnsi="Times New Roman" w:cs="Times New Roman"/>
          <w:sz w:val="24"/>
          <w:szCs w:val="24"/>
        </w:rPr>
        <w:t xml:space="preserve"> </w:t>
      </w:r>
      <w:r w:rsidR="005611BB" w:rsidRPr="009E2595">
        <w:rPr>
          <w:rFonts w:ascii="Times New Roman" w:hAnsi="Times New Roman" w:cs="Times New Roman"/>
          <w:sz w:val="24"/>
          <w:szCs w:val="24"/>
        </w:rPr>
        <w:t>to starch</w:t>
      </w:r>
      <w:r w:rsidR="0088517C" w:rsidRPr="009E2595">
        <w:rPr>
          <w:rFonts w:ascii="Times New Roman" w:hAnsi="Times New Roman" w:cs="Times New Roman"/>
          <w:sz w:val="24"/>
          <w:szCs w:val="24"/>
        </w:rPr>
        <w:t xml:space="preserve"> [5, 6]</w:t>
      </w:r>
      <w:r w:rsidR="006C1B56" w:rsidRPr="009E2595">
        <w:rPr>
          <w:rFonts w:ascii="Times New Roman" w:hAnsi="Times New Roman" w:cs="Times New Roman"/>
          <w:sz w:val="24"/>
          <w:szCs w:val="24"/>
        </w:rPr>
        <w:t>.</w:t>
      </w:r>
    </w:p>
    <w:p w14:paraId="5FBD9DC9" w14:textId="77777777" w:rsidR="0088517C" w:rsidRPr="009E2595" w:rsidRDefault="00974498" w:rsidP="008C3894">
      <w:p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t xml:space="preserve">In Africa and America, the leaf, stem, and aerial parts </w:t>
      </w:r>
      <w:r w:rsidR="005611BB" w:rsidRPr="009E2595">
        <w:rPr>
          <w:rFonts w:ascii="Times New Roman" w:hAnsi="Times New Roman" w:cs="Times New Roman"/>
          <w:i/>
          <w:sz w:val="24"/>
          <w:szCs w:val="24"/>
          <w:shd w:val="clear" w:color="auto" w:fill="FFFFFF"/>
        </w:rPr>
        <w:t>C.</w:t>
      </w:r>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Pr="009E2595">
        <w:rPr>
          <w:rFonts w:ascii="Times New Roman" w:hAnsi="Times New Roman" w:cs="Times New Roman"/>
          <w:sz w:val="24"/>
          <w:szCs w:val="24"/>
          <w:shd w:val="clear" w:color="auto" w:fill="FFFFFF"/>
        </w:rPr>
        <w:t xml:space="preserve"> </w:t>
      </w:r>
      <w:r w:rsidR="00C82EFA" w:rsidRPr="009E2595">
        <w:rPr>
          <w:rFonts w:ascii="Times New Roman" w:hAnsi="Times New Roman" w:cs="Times New Roman"/>
          <w:sz w:val="24"/>
          <w:szCs w:val="24"/>
          <w:shd w:val="clear" w:color="auto" w:fill="FFFFFF"/>
        </w:rPr>
        <w:t xml:space="preserve">are employed as curative agents against many diseases such </w:t>
      </w:r>
      <w:r w:rsidRPr="009E2595">
        <w:rPr>
          <w:rFonts w:ascii="Times New Roman" w:hAnsi="Times New Roman" w:cs="Times New Roman"/>
          <w:sz w:val="24"/>
          <w:szCs w:val="24"/>
          <w:shd w:val="clear" w:color="auto" w:fill="FFFFFF"/>
        </w:rPr>
        <w:t>respira</w:t>
      </w:r>
      <w:r w:rsidR="00C82EFA" w:rsidRPr="009E2595">
        <w:rPr>
          <w:rFonts w:ascii="Times New Roman" w:hAnsi="Times New Roman" w:cs="Times New Roman"/>
          <w:sz w:val="24"/>
          <w:szCs w:val="24"/>
          <w:shd w:val="clear" w:color="auto" w:fill="FFFFFF"/>
        </w:rPr>
        <w:t xml:space="preserve">tory tract infections, hemorrhoids, and </w:t>
      </w:r>
      <w:r w:rsidRPr="009E2595">
        <w:rPr>
          <w:rFonts w:ascii="Times New Roman" w:hAnsi="Times New Roman" w:cs="Times New Roman"/>
          <w:sz w:val="24"/>
          <w:szCs w:val="24"/>
          <w:shd w:val="clear" w:color="auto" w:fill="FFFFFF"/>
        </w:rPr>
        <w:t>conjunctivitis</w:t>
      </w:r>
      <w:r w:rsidR="008259C5" w:rsidRPr="009E2595">
        <w:rPr>
          <w:rFonts w:ascii="Times New Roman" w:hAnsi="Times New Roman" w:cs="Times New Roman"/>
          <w:sz w:val="24"/>
          <w:szCs w:val="24"/>
          <w:shd w:val="clear" w:color="auto" w:fill="FFFFFF"/>
        </w:rPr>
        <w:t xml:space="preserve">, but complete evaluation of </w:t>
      </w:r>
      <w:r w:rsidR="00C82EFA" w:rsidRPr="009E2595">
        <w:rPr>
          <w:rFonts w:ascii="Times New Roman" w:hAnsi="Times New Roman" w:cs="Times New Roman"/>
          <w:sz w:val="24"/>
          <w:szCs w:val="24"/>
          <w:shd w:val="clear" w:color="auto" w:fill="FFFFFF"/>
        </w:rPr>
        <w:t>its bioactive and nutritional potentials is still under investigation</w:t>
      </w:r>
      <w:r w:rsidRPr="009E2595">
        <w:rPr>
          <w:rFonts w:ascii="Times New Roman" w:hAnsi="Times New Roman" w:cs="Times New Roman"/>
          <w:sz w:val="24"/>
          <w:szCs w:val="24"/>
          <w:shd w:val="clear" w:color="auto" w:fill="FFFFFF"/>
        </w:rPr>
        <w:t xml:space="preserve">. The </w:t>
      </w:r>
      <w:r w:rsidR="00C82EFA" w:rsidRPr="009E2595">
        <w:rPr>
          <w:rFonts w:ascii="Times New Roman" w:hAnsi="Times New Roman" w:cs="Times New Roman"/>
          <w:sz w:val="24"/>
          <w:szCs w:val="24"/>
          <w:shd w:val="clear" w:color="auto" w:fill="FFFFFF"/>
        </w:rPr>
        <w:t xml:space="preserve">study seeks to estimate the bioactive and nutritional capacity of </w:t>
      </w:r>
      <w:proofErr w:type="spellStart"/>
      <w:r w:rsidRPr="009E2595">
        <w:rPr>
          <w:rFonts w:ascii="Times New Roman" w:hAnsi="Times New Roman" w:cs="Times New Roman"/>
          <w:i/>
          <w:sz w:val="24"/>
          <w:szCs w:val="24"/>
          <w:shd w:val="clear" w:color="auto" w:fill="FFFFFF"/>
        </w:rPr>
        <w:t>Commelina</w:t>
      </w:r>
      <w:proofErr w:type="spellEnd"/>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00C82EFA" w:rsidRPr="009E2595">
        <w:rPr>
          <w:rFonts w:ascii="Times New Roman" w:hAnsi="Times New Roman" w:cs="Times New Roman"/>
          <w:sz w:val="24"/>
          <w:szCs w:val="24"/>
          <w:shd w:val="clear" w:color="auto" w:fill="FFFFFF"/>
        </w:rPr>
        <w:t xml:space="preserve"> in order to verify the energy and nourishing potential of the aerial parts of the plant.</w:t>
      </w:r>
    </w:p>
    <w:p w14:paraId="085B16B1" w14:textId="77777777" w:rsidR="00931AC5" w:rsidRPr="009E2595" w:rsidRDefault="0088517C" w:rsidP="0088517C">
      <w:pPr>
        <w:pStyle w:val="ListParagraph"/>
        <w:numPr>
          <w:ilvl w:val="0"/>
          <w:numId w:val="3"/>
        </w:numPr>
        <w:spacing w:line="480" w:lineRule="auto"/>
        <w:jc w:val="both"/>
        <w:rPr>
          <w:rFonts w:ascii="Times New Roman" w:hAnsi="Times New Roman" w:cs="Times New Roman"/>
          <w:b/>
          <w:sz w:val="24"/>
          <w:szCs w:val="24"/>
        </w:rPr>
      </w:pPr>
      <w:r w:rsidRPr="009E2595">
        <w:rPr>
          <w:rFonts w:ascii="Times New Roman" w:hAnsi="Times New Roman" w:cs="Times New Roman"/>
          <w:b/>
          <w:sz w:val="24"/>
          <w:szCs w:val="24"/>
        </w:rPr>
        <w:t>MATERIALS AND METHODS</w:t>
      </w:r>
    </w:p>
    <w:p w14:paraId="298242A5" w14:textId="77777777" w:rsidR="003E636F" w:rsidRPr="009E2595" w:rsidRDefault="0088517C" w:rsidP="003E636F">
      <w:pPr>
        <w:spacing w:line="480" w:lineRule="auto"/>
        <w:jc w:val="both"/>
        <w:rPr>
          <w:rFonts w:ascii="Times New Roman" w:hAnsi="Times New Roman" w:cs="Times New Roman"/>
          <w:b/>
          <w:sz w:val="24"/>
          <w:szCs w:val="24"/>
          <w:shd w:val="clear" w:color="auto" w:fill="FFFFFF"/>
        </w:rPr>
      </w:pPr>
      <w:r w:rsidRPr="009E2595">
        <w:rPr>
          <w:rFonts w:ascii="Times New Roman" w:hAnsi="Times New Roman" w:cs="Times New Roman"/>
          <w:b/>
          <w:sz w:val="24"/>
          <w:szCs w:val="24"/>
          <w:shd w:val="clear" w:color="auto" w:fill="FFFFFF"/>
        </w:rPr>
        <w:t xml:space="preserve">2.1 </w:t>
      </w:r>
      <w:r w:rsidR="003E636F" w:rsidRPr="009E2595">
        <w:rPr>
          <w:rFonts w:ascii="Times New Roman" w:hAnsi="Times New Roman" w:cs="Times New Roman"/>
          <w:b/>
          <w:sz w:val="24"/>
          <w:szCs w:val="24"/>
          <w:shd w:val="clear" w:color="auto" w:fill="FFFFFF"/>
        </w:rPr>
        <w:t>Collection of Sample</w:t>
      </w:r>
    </w:p>
    <w:p w14:paraId="05436C37" w14:textId="77777777" w:rsidR="00471938" w:rsidRPr="009E2595" w:rsidRDefault="003E636F" w:rsidP="0088517C">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were harvested from Toru-</w:t>
      </w:r>
      <w:proofErr w:type="spellStart"/>
      <w:r w:rsidRPr="009E2595">
        <w:rPr>
          <w:rFonts w:ascii="Times New Roman" w:hAnsi="Times New Roman" w:cs="Times New Roman"/>
          <w:sz w:val="24"/>
          <w:szCs w:val="24"/>
        </w:rPr>
        <w:t>Orua</w:t>
      </w:r>
      <w:proofErr w:type="spellEnd"/>
      <w:r w:rsidRPr="009E2595">
        <w:rPr>
          <w:rFonts w:ascii="Times New Roman" w:hAnsi="Times New Roman" w:cs="Times New Roman"/>
          <w:sz w:val="24"/>
          <w:szCs w:val="24"/>
        </w:rPr>
        <w:t xml:space="preserve"> community in </w:t>
      </w:r>
      <w:proofErr w:type="spellStart"/>
      <w:r w:rsidRPr="009E2595">
        <w:rPr>
          <w:rFonts w:ascii="Times New Roman" w:hAnsi="Times New Roman" w:cs="Times New Roman"/>
          <w:sz w:val="24"/>
          <w:szCs w:val="24"/>
        </w:rPr>
        <w:t>Sagbama</w:t>
      </w:r>
      <w:proofErr w:type="spellEnd"/>
      <w:r w:rsidRPr="009E2595">
        <w:rPr>
          <w:rFonts w:ascii="Times New Roman" w:hAnsi="Times New Roman" w:cs="Times New Roman"/>
          <w:sz w:val="24"/>
          <w:szCs w:val="24"/>
        </w:rPr>
        <w:t xml:space="preserve"> Local Government Area of Bayelsa State. The fresh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were harvested, thoroughly washed using slow running tap water and were air dried under shade. The dried aerial parts were pulverized into coarse powder, which weighed 217g.</w:t>
      </w:r>
    </w:p>
    <w:p w14:paraId="069B3D45" w14:textId="77777777" w:rsidR="00837EA9" w:rsidRPr="009E2595" w:rsidRDefault="0088517C"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2.2 </w:t>
      </w:r>
      <w:r w:rsidR="00837EA9" w:rsidRPr="009E2595">
        <w:rPr>
          <w:rFonts w:ascii="Times New Roman" w:hAnsi="Times New Roman" w:cs="Times New Roman"/>
          <w:b/>
          <w:bCs/>
          <w:color w:val="auto"/>
        </w:rPr>
        <w:t xml:space="preserve">Proximate Analysis </w:t>
      </w:r>
    </w:p>
    <w:p w14:paraId="0C8A37E4" w14:textId="77777777" w:rsidR="00837EA9" w:rsidRPr="009E2595" w:rsidRDefault="00A06300" w:rsidP="00CA3383">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All proximate indices were estimated based on universal </w:t>
      </w:r>
      <w:r w:rsidR="00837EA9" w:rsidRPr="009E2595">
        <w:rPr>
          <w:rFonts w:ascii="Times New Roman" w:hAnsi="Times New Roman" w:cs="Times New Roman"/>
          <w:sz w:val="24"/>
          <w:szCs w:val="24"/>
        </w:rPr>
        <w:t>met</w:t>
      </w:r>
      <w:r w:rsidRPr="009E2595">
        <w:rPr>
          <w:rFonts w:ascii="Times New Roman" w:hAnsi="Times New Roman" w:cs="Times New Roman"/>
          <w:sz w:val="24"/>
          <w:szCs w:val="24"/>
        </w:rPr>
        <w:t>hods</w:t>
      </w:r>
      <w:r w:rsidR="00831D6F" w:rsidRPr="009E2595">
        <w:rPr>
          <w:rFonts w:ascii="Times New Roman" w:hAnsi="Times New Roman" w:cs="Times New Roman"/>
          <w:sz w:val="24"/>
          <w:szCs w:val="24"/>
        </w:rPr>
        <w:t xml:space="preserve"> described in AOAC</w:t>
      </w:r>
      <w:r w:rsidR="00927AD0" w:rsidRPr="009E2595">
        <w:rPr>
          <w:rFonts w:ascii="Times New Roman" w:hAnsi="Times New Roman" w:cs="Times New Roman"/>
          <w:sz w:val="24"/>
          <w:szCs w:val="24"/>
        </w:rPr>
        <w:t xml:space="preserve"> </w:t>
      </w:r>
      <w:r w:rsidR="00D43531" w:rsidRPr="009E2595">
        <w:rPr>
          <w:rFonts w:ascii="Times New Roman" w:hAnsi="Times New Roman" w:cs="Times New Roman"/>
          <w:sz w:val="24"/>
          <w:szCs w:val="24"/>
        </w:rPr>
        <w:t>[9]</w:t>
      </w:r>
      <w:r w:rsidR="00471938" w:rsidRPr="009E2595">
        <w:rPr>
          <w:rFonts w:ascii="Times New Roman" w:hAnsi="Times New Roman" w:cs="Times New Roman"/>
          <w:sz w:val="24"/>
          <w:szCs w:val="24"/>
        </w:rPr>
        <w:t>.</w:t>
      </w:r>
    </w:p>
    <w:p w14:paraId="2D8EE5AB" w14:textId="77777777" w:rsidR="00837EA9" w:rsidRPr="009E2595" w:rsidRDefault="0088517C"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2.3 </w:t>
      </w:r>
      <w:r w:rsidR="00471938" w:rsidRPr="009E2595">
        <w:rPr>
          <w:rFonts w:ascii="Times New Roman" w:hAnsi="Times New Roman" w:cs="Times New Roman"/>
          <w:b/>
          <w:bCs/>
          <w:color w:val="auto"/>
        </w:rPr>
        <w:t>Estimation of Moisture Content</w:t>
      </w:r>
    </w:p>
    <w:p w14:paraId="5E0DA1AB" w14:textId="77777777" w:rsidR="00837EA9" w:rsidRPr="009E2595" w:rsidRDefault="00837EA9" w:rsidP="00CA3383">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The moisture cont</w:t>
      </w:r>
      <w:r w:rsidR="00471938" w:rsidRPr="009E2595">
        <w:rPr>
          <w:rFonts w:ascii="Times New Roman" w:hAnsi="Times New Roman" w:cs="Times New Roman"/>
          <w:sz w:val="24"/>
          <w:szCs w:val="24"/>
        </w:rPr>
        <w:t>ent was estimated employing the</w:t>
      </w:r>
      <w:r w:rsidR="00927AD0" w:rsidRPr="009E2595">
        <w:rPr>
          <w:rFonts w:ascii="Times New Roman" w:hAnsi="Times New Roman" w:cs="Times New Roman"/>
          <w:sz w:val="24"/>
          <w:szCs w:val="24"/>
        </w:rPr>
        <w:t xml:space="preserve"> AOAC </w:t>
      </w:r>
      <w:r w:rsidR="00D43531" w:rsidRPr="009E2595">
        <w:rPr>
          <w:rFonts w:ascii="Times New Roman" w:hAnsi="Times New Roman" w:cs="Times New Roman"/>
          <w:sz w:val="24"/>
          <w:szCs w:val="24"/>
        </w:rPr>
        <w:t>[9]</w:t>
      </w:r>
      <w:r w:rsidRPr="009E2595">
        <w:rPr>
          <w:rFonts w:ascii="Times New Roman" w:hAnsi="Times New Roman" w:cs="Times New Roman"/>
          <w:sz w:val="24"/>
          <w:szCs w:val="24"/>
        </w:rPr>
        <w:t xml:space="preserve"> </w:t>
      </w:r>
      <w:r w:rsidR="00471938" w:rsidRPr="009E2595">
        <w:rPr>
          <w:rFonts w:ascii="Times New Roman" w:hAnsi="Times New Roman" w:cs="Times New Roman"/>
          <w:sz w:val="24"/>
          <w:szCs w:val="24"/>
        </w:rPr>
        <w:t>methods.  Here,</w:t>
      </w:r>
      <w:r w:rsidRPr="009E2595">
        <w:rPr>
          <w:rFonts w:ascii="Times New Roman" w:hAnsi="Times New Roman" w:cs="Times New Roman"/>
          <w:sz w:val="24"/>
          <w:szCs w:val="24"/>
        </w:rPr>
        <w:t xml:space="preserve"> 2 g of the sample</w:t>
      </w:r>
      <w:r w:rsidR="00471938" w:rsidRPr="009E2595">
        <w:rPr>
          <w:rFonts w:ascii="Times New Roman" w:hAnsi="Times New Roman" w:cs="Times New Roman"/>
          <w:sz w:val="24"/>
          <w:szCs w:val="24"/>
        </w:rPr>
        <w:t xml:space="preserve"> was scaled</w:t>
      </w:r>
      <w:r w:rsidRPr="009E2595">
        <w:rPr>
          <w:rFonts w:ascii="Times New Roman" w:hAnsi="Times New Roman" w:cs="Times New Roman"/>
          <w:sz w:val="24"/>
          <w:szCs w:val="24"/>
        </w:rPr>
        <w:t xml:space="preserve"> </w:t>
      </w:r>
      <w:r w:rsidR="00471938" w:rsidRPr="009E2595">
        <w:rPr>
          <w:rFonts w:ascii="Times New Roman" w:hAnsi="Times New Roman" w:cs="Times New Roman"/>
          <w:sz w:val="24"/>
          <w:szCs w:val="24"/>
        </w:rPr>
        <w:t xml:space="preserve">into a pre-labelled beaker and </w:t>
      </w:r>
      <w:r w:rsidRPr="009E2595">
        <w:rPr>
          <w:rFonts w:ascii="Times New Roman" w:hAnsi="Times New Roman" w:cs="Times New Roman"/>
          <w:sz w:val="24"/>
          <w:szCs w:val="24"/>
        </w:rPr>
        <w:t>oven dried at</w:t>
      </w:r>
      <w:r w:rsidR="00471938" w:rsidRPr="009E2595">
        <w:rPr>
          <w:rFonts w:ascii="Times New Roman" w:hAnsi="Times New Roman" w:cs="Times New Roman"/>
          <w:sz w:val="24"/>
          <w:szCs w:val="24"/>
        </w:rPr>
        <w:t xml:space="preserve"> a temperature of</w:t>
      </w:r>
      <w:r w:rsidRPr="009E2595">
        <w:rPr>
          <w:rFonts w:ascii="Times New Roman" w:hAnsi="Times New Roman" w:cs="Times New Roman"/>
          <w:sz w:val="24"/>
          <w:szCs w:val="24"/>
        </w:rPr>
        <w:t xml:space="preserve"> 130</w:t>
      </w:r>
      <w:r w:rsidR="00471938" w:rsidRPr="009E2595">
        <w:rPr>
          <w:rFonts w:ascii="Times New Roman" w:hAnsi="Times New Roman" w:cs="Times New Roman"/>
          <w:sz w:val="24"/>
          <w:szCs w:val="24"/>
        </w:rPr>
        <w:t xml:space="preserve">°C. </w:t>
      </w:r>
      <w:r w:rsidR="00D43531" w:rsidRPr="009E2595">
        <w:rPr>
          <w:rFonts w:ascii="Times New Roman" w:hAnsi="Times New Roman" w:cs="Times New Roman"/>
          <w:sz w:val="24"/>
          <w:szCs w:val="24"/>
        </w:rPr>
        <w:t>The sample was raised after 1 h</w:t>
      </w:r>
      <w:proofErr w:type="gramStart"/>
      <w:r w:rsidR="00471938" w:rsidRPr="009E2595">
        <w:rPr>
          <w:rFonts w:ascii="Times New Roman" w:hAnsi="Times New Roman" w:cs="Times New Roman"/>
          <w:sz w:val="24"/>
          <w:szCs w:val="24"/>
        </w:rPr>
        <w:t>:</w:t>
      </w:r>
      <w:r w:rsidRPr="009E2595">
        <w:rPr>
          <w:rFonts w:ascii="Times New Roman" w:hAnsi="Times New Roman" w:cs="Times New Roman"/>
          <w:sz w:val="24"/>
          <w:szCs w:val="24"/>
        </w:rPr>
        <w:t>30</w:t>
      </w:r>
      <w:proofErr w:type="gramEnd"/>
      <w:r w:rsidRPr="009E2595">
        <w:rPr>
          <w:rFonts w:ascii="Times New Roman" w:hAnsi="Times New Roman" w:cs="Times New Roman"/>
          <w:sz w:val="24"/>
          <w:szCs w:val="24"/>
        </w:rPr>
        <w:t xml:space="preserve"> min, 2 h, 2 h -30 min, and 3 h , and </w:t>
      </w:r>
      <w:r w:rsidR="00471938" w:rsidRPr="009E2595">
        <w:rPr>
          <w:rFonts w:ascii="Times New Roman" w:hAnsi="Times New Roman" w:cs="Times New Roman"/>
          <w:sz w:val="24"/>
          <w:szCs w:val="24"/>
        </w:rPr>
        <w:t xml:space="preserve"> was quantified</w:t>
      </w:r>
      <w:r w:rsidRPr="009E2595">
        <w:rPr>
          <w:rFonts w:ascii="Times New Roman" w:hAnsi="Times New Roman" w:cs="Times New Roman"/>
          <w:sz w:val="24"/>
          <w:szCs w:val="24"/>
        </w:rPr>
        <w:t xml:space="preserve"> again until </w:t>
      </w:r>
      <w:r w:rsidR="00471938" w:rsidRPr="009E2595">
        <w:rPr>
          <w:rFonts w:ascii="Times New Roman" w:hAnsi="Times New Roman" w:cs="Times New Roman"/>
          <w:sz w:val="24"/>
          <w:szCs w:val="24"/>
        </w:rPr>
        <w:t>steady mass was attained.</w:t>
      </w:r>
      <w:r w:rsidRPr="009E2595">
        <w:rPr>
          <w:rFonts w:ascii="Times New Roman" w:hAnsi="Times New Roman" w:cs="Times New Roman"/>
          <w:sz w:val="24"/>
          <w:szCs w:val="24"/>
        </w:rPr>
        <w:t xml:space="preserve"> All sampling and analysis were in three data points </w:t>
      </w:r>
      <w:r w:rsidRPr="009E2595">
        <w:rPr>
          <w:rFonts w:ascii="Times New Roman" w:hAnsi="Times New Roman" w:cs="Times New Roman"/>
          <w:sz w:val="24"/>
          <w:szCs w:val="24"/>
          <w:vertAlign w:val="superscript"/>
        </w:rPr>
        <w:t>[8]</w:t>
      </w:r>
      <w:r w:rsidRPr="009E2595">
        <w:rPr>
          <w:rFonts w:ascii="Times New Roman" w:hAnsi="Times New Roman" w:cs="Times New Roman"/>
          <w:sz w:val="24"/>
          <w:szCs w:val="24"/>
        </w:rPr>
        <w:t>. The</w:t>
      </w:r>
      <w:r w:rsidR="004748F5" w:rsidRPr="009E2595">
        <w:rPr>
          <w:rFonts w:ascii="Times New Roman" w:hAnsi="Times New Roman" w:cs="Times New Roman"/>
          <w:sz w:val="24"/>
          <w:szCs w:val="24"/>
        </w:rPr>
        <w:t xml:space="preserve"> moisture content was then calculated as follows</w:t>
      </w:r>
      <w:r w:rsidRPr="009E2595">
        <w:rPr>
          <w:rFonts w:ascii="Times New Roman" w:hAnsi="Times New Roman" w:cs="Times New Roman"/>
          <w:sz w:val="24"/>
          <w:szCs w:val="24"/>
        </w:rPr>
        <w:t>:</w:t>
      </w:r>
    </w:p>
    <w:p w14:paraId="4C000113" w14:textId="77777777" w:rsidR="00837EA9" w:rsidRPr="009E2595" w:rsidRDefault="00837EA9" w:rsidP="00CA3383">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Sample weight – moisture content = dry matter</w:t>
      </w:r>
    </w:p>
    <w:p w14:paraId="37361B95"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moisture content = </w:t>
      </w:r>
      <w:r w:rsidRPr="009E2595">
        <w:rPr>
          <w:rFonts w:ascii="Times New Roman" w:hAnsi="Times New Roman" w:cs="Times New Roman"/>
          <w:sz w:val="24"/>
          <w:szCs w:val="24"/>
          <w:u w:val="single"/>
        </w:rPr>
        <w:t xml:space="preserve">Dry matter </w:t>
      </w:r>
      <w:r w:rsidRPr="009E2595">
        <w:rPr>
          <w:rFonts w:ascii="Times New Roman" w:hAnsi="Times New Roman" w:cs="Times New Roman"/>
          <w:sz w:val="24"/>
          <w:szCs w:val="24"/>
        </w:rPr>
        <w:t xml:space="preserve">            x   100                            (1)</w:t>
      </w:r>
    </w:p>
    <w:p w14:paraId="31CCE943"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rPr>
        <w:t>Wt</w:t>
      </w:r>
      <w:proofErr w:type="spellEnd"/>
      <w:r w:rsidRPr="009E2595">
        <w:rPr>
          <w:rFonts w:ascii="Times New Roman" w:hAnsi="Times New Roman" w:cs="Times New Roman"/>
          <w:sz w:val="24"/>
          <w:szCs w:val="24"/>
        </w:rPr>
        <w:t xml:space="preserve"> of sample</w:t>
      </w:r>
    </w:p>
    <w:p w14:paraId="1D1D89C8" w14:textId="77777777" w:rsidR="00831D6F" w:rsidRPr="009E2595" w:rsidRDefault="00831D6F" w:rsidP="00CA3383">
      <w:pPr>
        <w:pStyle w:val="Default"/>
        <w:jc w:val="both"/>
        <w:rPr>
          <w:rFonts w:ascii="Times New Roman" w:hAnsi="Times New Roman" w:cs="Times New Roman"/>
          <w:b/>
          <w:color w:val="auto"/>
        </w:rPr>
      </w:pPr>
    </w:p>
    <w:p w14:paraId="113B7A5A" w14:textId="77777777" w:rsidR="00837EA9" w:rsidRPr="009E2595" w:rsidRDefault="0088517C"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2.4 </w:t>
      </w:r>
      <w:r w:rsidR="00BD4212" w:rsidRPr="009E2595">
        <w:rPr>
          <w:rFonts w:ascii="Times New Roman" w:hAnsi="Times New Roman" w:cs="Times New Roman"/>
          <w:b/>
          <w:bCs/>
          <w:color w:val="auto"/>
        </w:rPr>
        <w:t xml:space="preserve">Estimation Ash Content </w:t>
      </w:r>
    </w:p>
    <w:p w14:paraId="31D1871E" w14:textId="77777777" w:rsidR="00837EA9" w:rsidRPr="009E2595" w:rsidRDefault="00BD4212"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The ash content scaled adopting</w:t>
      </w:r>
      <w:r w:rsidR="00831D6F" w:rsidRPr="009E2595">
        <w:rPr>
          <w:rFonts w:ascii="Times New Roman" w:hAnsi="Times New Roman" w:cs="Times New Roman"/>
          <w:sz w:val="24"/>
          <w:szCs w:val="24"/>
        </w:rPr>
        <w:t xml:space="preserve"> the AOAC</w:t>
      </w:r>
      <w:r w:rsidR="00927AD0" w:rsidRPr="009E2595">
        <w:rPr>
          <w:rFonts w:ascii="Times New Roman" w:hAnsi="Times New Roman" w:cs="Times New Roman"/>
          <w:sz w:val="24"/>
          <w:szCs w:val="24"/>
        </w:rPr>
        <w:t xml:space="preserve"> </w:t>
      </w:r>
      <w:r w:rsidR="00D43531" w:rsidRPr="009E2595">
        <w:rPr>
          <w:rFonts w:ascii="Times New Roman" w:hAnsi="Times New Roman" w:cs="Times New Roman"/>
          <w:sz w:val="24"/>
          <w:szCs w:val="24"/>
        </w:rPr>
        <w:t>[9]</w:t>
      </w:r>
      <w:r w:rsidR="00927AD0" w:rsidRPr="009E2595">
        <w:rPr>
          <w:rFonts w:ascii="Times New Roman" w:hAnsi="Times New Roman" w:cs="Times New Roman"/>
          <w:sz w:val="24"/>
          <w:szCs w:val="24"/>
        </w:rPr>
        <w:t xml:space="preserve"> </w:t>
      </w:r>
      <w:r w:rsidRPr="009E2595">
        <w:rPr>
          <w:rFonts w:ascii="Times New Roman" w:hAnsi="Times New Roman" w:cs="Times New Roman"/>
          <w:sz w:val="24"/>
          <w:szCs w:val="24"/>
        </w:rPr>
        <w:t>method. Here,</w:t>
      </w:r>
      <w:r w:rsidR="00837EA9" w:rsidRPr="009E2595">
        <w:rPr>
          <w:rFonts w:ascii="Times New Roman" w:hAnsi="Times New Roman" w:cs="Times New Roman"/>
          <w:sz w:val="24"/>
          <w:szCs w:val="24"/>
        </w:rPr>
        <w:t xml:space="preserve"> the sample was prepared and weighed into </w:t>
      </w:r>
      <w:proofErr w:type="spellStart"/>
      <w:r w:rsidR="00837EA9" w:rsidRPr="009E2595">
        <w:rPr>
          <w:rFonts w:ascii="Times New Roman" w:hAnsi="Times New Roman" w:cs="Times New Roman"/>
          <w:sz w:val="24"/>
          <w:szCs w:val="24"/>
        </w:rPr>
        <w:t>preweighed</w:t>
      </w:r>
      <w:proofErr w:type="spellEnd"/>
      <w:r w:rsidR="00837EA9" w:rsidRPr="009E2595">
        <w:rPr>
          <w:rFonts w:ascii="Times New Roman" w:hAnsi="Times New Roman" w:cs="Times New Roman"/>
          <w:sz w:val="24"/>
          <w:szCs w:val="24"/>
        </w:rPr>
        <w:t xml:space="preserve">, porcelain crucible. The sample was transferred to a muffle furnace and </w:t>
      </w:r>
      <w:proofErr w:type="spellStart"/>
      <w:r w:rsidR="00837EA9" w:rsidRPr="009E2595">
        <w:rPr>
          <w:rFonts w:ascii="Times New Roman" w:hAnsi="Times New Roman" w:cs="Times New Roman"/>
          <w:sz w:val="24"/>
          <w:szCs w:val="24"/>
        </w:rPr>
        <w:lastRenderedPageBreak/>
        <w:t>ashed</w:t>
      </w:r>
      <w:proofErr w:type="spellEnd"/>
      <w:r w:rsidR="00837EA9" w:rsidRPr="009E2595">
        <w:rPr>
          <w:rFonts w:ascii="Times New Roman" w:hAnsi="Times New Roman" w:cs="Times New Roman"/>
          <w:sz w:val="24"/>
          <w:szCs w:val="24"/>
        </w:rPr>
        <w:t xml:space="preserve"> at 550°C for </w:t>
      </w:r>
      <w:r w:rsidRPr="009E2595">
        <w:rPr>
          <w:rFonts w:ascii="Times New Roman" w:hAnsi="Times New Roman" w:cs="Times New Roman"/>
          <w:sz w:val="24"/>
          <w:szCs w:val="24"/>
        </w:rPr>
        <w:t xml:space="preserve">8 h. The crucible was </w:t>
      </w:r>
      <w:r w:rsidR="00837EA9" w:rsidRPr="009E2595">
        <w:rPr>
          <w:rFonts w:ascii="Times New Roman" w:hAnsi="Times New Roman" w:cs="Times New Roman"/>
          <w:sz w:val="24"/>
          <w:szCs w:val="24"/>
        </w:rPr>
        <w:t>cool</w:t>
      </w:r>
      <w:r w:rsidRPr="009E2595">
        <w:rPr>
          <w:rFonts w:ascii="Times New Roman" w:hAnsi="Times New Roman" w:cs="Times New Roman"/>
          <w:sz w:val="24"/>
          <w:szCs w:val="24"/>
        </w:rPr>
        <w:t>ed</w:t>
      </w:r>
      <w:r w:rsidR="00837EA9" w:rsidRPr="009E2595">
        <w:rPr>
          <w:rFonts w:ascii="Times New Roman" w:hAnsi="Times New Roman" w:cs="Times New Roman"/>
          <w:sz w:val="24"/>
          <w:szCs w:val="24"/>
        </w:rPr>
        <w:t xml:space="preserve"> in desiccators </w:t>
      </w:r>
      <w:r w:rsidRPr="009E2595">
        <w:rPr>
          <w:rFonts w:ascii="Times New Roman" w:hAnsi="Times New Roman" w:cs="Times New Roman"/>
          <w:sz w:val="24"/>
          <w:szCs w:val="24"/>
        </w:rPr>
        <w:t>and assessed</w:t>
      </w:r>
      <w:r w:rsidR="00D43531" w:rsidRPr="009E2595">
        <w:rPr>
          <w:rFonts w:ascii="Times New Roman" w:hAnsi="Times New Roman" w:cs="Times New Roman"/>
          <w:sz w:val="24"/>
          <w:szCs w:val="24"/>
        </w:rPr>
        <w:t>. The</w:t>
      </w:r>
      <w:r w:rsidRPr="009E2595">
        <w:rPr>
          <w:rFonts w:ascii="Times New Roman" w:hAnsi="Times New Roman" w:cs="Times New Roman"/>
          <w:sz w:val="24"/>
          <w:szCs w:val="24"/>
        </w:rPr>
        <w:t xml:space="preserve"> ash content was calculated as follows</w:t>
      </w:r>
      <w:r w:rsidR="00837EA9" w:rsidRPr="009E2595">
        <w:rPr>
          <w:rFonts w:ascii="Times New Roman" w:hAnsi="Times New Roman" w:cs="Times New Roman"/>
          <w:sz w:val="24"/>
          <w:szCs w:val="24"/>
        </w:rPr>
        <w:t>:</w:t>
      </w:r>
    </w:p>
    <w:p w14:paraId="4E395B1F" w14:textId="77777777" w:rsidR="00837EA9" w:rsidRPr="009E2595" w:rsidRDefault="00837EA9" w:rsidP="00CA3383">
      <w:pPr>
        <w:spacing w:after="0" w:line="240" w:lineRule="auto"/>
        <w:jc w:val="both"/>
        <w:rPr>
          <w:rFonts w:ascii="Times New Roman" w:hAnsi="Times New Roman" w:cs="Times New Roman"/>
          <w:sz w:val="24"/>
          <w:szCs w:val="24"/>
        </w:rPr>
      </w:pPr>
    </w:p>
    <w:p w14:paraId="09698A35"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Ash </w:t>
      </w:r>
      <w:proofErr w:type="gramStart"/>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u w:val="single"/>
        </w:rPr>
        <w:t>Wt</w:t>
      </w:r>
      <w:proofErr w:type="spellEnd"/>
      <w:proofErr w:type="gramEnd"/>
      <w:r w:rsidRPr="009E2595">
        <w:rPr>
          <w:rFonts w:ascii="Times New Roman" w:hAnsi="Times New Roman" w:cs="Times New Roman"/>
          <w:sz w:val="24"/>
          <w:szCs w:val="24"/>
          <w:u w:val="single"/>
        </w:rPr>
        <w:t xml:space="preserve"> of Ash</w:t>
      </w:r>
      <w:r w:rsidRPr="009E2595">
        <w:rPr>
          <w:rFonts w:ascii="Times New Roman" w:hAnsi="Times New Roman" w:cs="Times New Roman"/>
          <w:sz w:val="24"/>
          <w:szCs w:val="24"/>
        </w:rPr>
        <w:t xml:space="preserve">         x 100                                                          (2)</w:t>
      </w:r>
    </w:p>
    <w:p w14:paraId="30E7D3D8"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rPr>
        <w:t>Wt</w:t>
      </w:r>
      <w:proofErr w:type="spellEnd"/>
      <w:r w:rsidRPr="009E2595">
        <w:rPr>
          <w:rFonts w:ascii="Times New Roman" w:hAnsi="Times New Roman" w:cs="Times New Roman"/>
          <w:sz w:val="24"/>
          <w:szCs w:val="24"/>
        </w:rPr>
        <w:t xml:space="preserve"> of sample</w:t>
      </w:r>
    </w:p>
    <w:p w14:paraId="48B6CEF9" w14:textId="77777777" w:rsidR="00A510D4" w:rsidRPr="009E2595" w:rsidRDefault="00A510D4" w:rsidP="00CA3383">
      <w:pPr>
        <w:pStyle w:val="Default"/>
        <w:jc w:val="both"/>
        <w:rPr>
          <w:rFonts w:ascii="Times New Roman" w:hAnsi="Times New Roman" w:cs="Times New Roman"/>
          <w:b/>
          <w:bCs/>
          <w:color w:val="auto"/>
        </w:rPr>
      </w:pPr>
    </w:p>
    <w:p w14:paraId="282F0791" w14:textId="77777777" w:rsidR="00837EA9" w:rsidRPr="009E2595" w:rsidRDefault="00D43531"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2.5 </w:t>
      </w:r>
      <w:r w:rsidR="00A510D4" w:rsidRPr="009E2595">
        <w:rPr>
          <w:rFonts w:ascii="Times New Roman" w:hAnsi="Times New Roman" w:cs="Times New Roman"/>
          <w:b/>
          <w:bCs/>
          <w:color w:val="auto"/>
        </w:rPr>
        <w:t>Estimation of Crude Lipid</w:t>
      </w:r>
    </w:p>
    <w:p w14:paraId="2F4208BD" w14:textId="77777777" w:rsidR="00837EA9" w:rsidRPr="009E2595" w:rsidRDefault="00A510D4" w:rsidP="00CA3383">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The crude lipid content was weighed out following</w:t>
      </w:r>
      <w:r w:rsidR="00837EA9" w:rsidRPr="009E2595">
        <w:rPr>
          <w:rFonts w:ascii="Times New Roman" w:hAnsi="Times New Roman" w:cs="Times New Roman"/>
          <w:sz w:val="24"/>
          <w:szCs w:val="24"/>
        </w:rPr>
        <w:t xml:space="preserve"> the</w:t>
      </w:r>
      <w:r w:rsidR="00927AD0" w:rsidRPr="009E2595">
        <w:rPr>
          <w:rFonts w:ascii="Times New Roman" w:hAnsi="Times New Roman" w:cs="Times New Roman"/>
          <w:sz w:val="24"/>
          <w:szCs w:val="24"/>
        </w:rPr>
        <w:t xml:space="preserve"> 920.39 of AOAC</w:t>
      </w:r>
      <w:r w:rsidR="00D43531" w:rsidRPr="009E2595">
        <w:rPr>
          <w:rFonts w:ascii="Times New Roman" w:hAnsi="Times New Roman" w:cs="Times New Roman"/>
          <w:sz w:val="24"/>
          <w:szCs w:val="24"/>
        </w:rPr>
        <w:t xml:space="preserve"> [9</w:t>
      </w:r>
      <w:proofErr w:type="gramStart"/>
      <w:r w:rsidR="00D43531" w:rsidRPr="009E2595">
        <w:rPr>
          <w:rFonts w:ascii="Times New Roman" w:hAnsi="Times New Roman" w:cs="Times New Roman"/>
          <w:sz w:val="24"/>
          <w:szCs w:val="24"/>
        </w:rPr>
        <w:t>]</w:t>
      </w:r>
      <w:r w:rsidR="00927AD0" w:rsidRPr="009E2595">
        <w:rPr>
          <w:rFonts w:ascii="Times New Roman" w:hAnsi="Times New Roman" w:cs="Times New Roman"/>
          <w:sz w:val="24"/>
          <w:szCs w:val="24"/>
        </w:rPr>
        <w:t xml:space="preserve"> </w:t>
      </w:r>
      <w:r w:rsidR="00837EA9" w:rsidRPr="009E2595">
        <w:rPr>
          <w:rFonts w:ascii="Times New Roman" w:hAnsi="Times New Roman" w:cs="Times New Roman"/>
          <w:sz w:val="24"/>
          <w:szCs w:val="24"/>
        </w:rPr>
        <w:t xml:space="preserve"> method</w:t>
      </w:r>
      <w:proofErr w:type="gramEnd"/>
      <w:r w:rsidRPr="009E2595">
        <w:rPr>
          <w:rFonts w:ascii="Times New Roman" w:hAnsi="Times New Roman" w:cs="Times New Roman"/>
          <w:sz w:val="24"/>
          <w:szCs w:val="24"/>
        </w:rPr>
        <w:t>. In this case,</w:t>
      </w:r>
      <w:r w:rsidR="00837EA9" w:rsidRPr="009E2595">
        <w:rPr>
          <w:rFonts w:ascii="Times New Roman" w:hAnsi="Times New Roman" w:cs="Times New Roman"/>
          <w:sz w:val="24"/>
          <w:szCs w:val="24"/>
        </w:rPr>
        <w:t xml:space="preserve"> 8 g of the sample</w:t>
      </w:r>
      <w:r w:rsidRPr="009E2595">
        <w:rPr>
          <w:rFonts w:ascii="Times New Roman" w:hAnsi="Times New Roman" w:cs="Times New Roman"/>
          <w:sz w:val="24"/>
          <w:szCs w:val="24"/>
        </w:rPr>
        <w:t xml:space="preserve"> was dissolved</w:t>
      </w:r>
      <w:r w:rsidR="00837EA9" w:rsidRPr="009E2595">
        <w:rPr>
          <w:rFonts w:ascii="Times New Roman" w:hAnsi="Times New Roman" w:cs="Times New Roman"/>
          <w:sz w:val="24"/>
          <w:szCs w:val="24"/>
        </w:rPr>
        <w:t xml:space="preserve"> into a 200 cm</w:t>
      </w:r>
      <w:r w:rsidR="00837EA9" w:rsidRPr="009E2595">
        <w:rPr>
          <w:rFonts w:ascii="Times New Roman" w:hAnsi="Times New Roman" w:cs="Times New Roman"/>
          <w:sz w:val="24"/>
          <w:szCs w:val="24"/>
          <w:vertAlign w:val="superscript"/>
        </w:rPr>
        <w:t>3</w:t>
      </w:r>
      <w:r w:rsidRPr="009E2595">
        <w:rPr>
          <w:rFonts w:ascii="Times New Roman" w:hAnsi="Times New Roman" w:cs="Times New Roman"/>
          <w:sz w:val="24"/>
          <w:szCs w:val="24"/>
        </w:rPr>
        <w:t xml:space="preserve"> beaker containing</w:t>
      </w:r>
      <w:r w:rsidR="00837EA9" w:rsidRPr="009E2595">
        <w:rPr>
          <w:rFonts w:ascii="Times New Roman" w:hAnsi="Times New Roman" w:cs="Times New Roman"/>
          <w:sz w:val="24"/>
          <w:szCs w:val="24"/>
        </w:rPr>
        <w:t xml:space="preserve"> hydrochloric acid</w:t>
      </w:r>
      <w:r w:rsidRPr="009E2595">
        <w:rPr>
          <w:rFonts w:ascii="Times New Roman" w:hAnsi="Times New Roman" w:cs="Times New Roman"/>
          <w:sz w:val="24"/>
          <w:szCs w:val="24"/>
        </w:rPr>
        <w:t>. The content of the beaker was</w:t>
      </w:r>
      <w:r w:rsidR="00837EA9" w:rsidRPr="009E2595">
        <w:rPr>
          <w:rFonts w:ascii="Times New Roman" w:hAnsi="Times New Roman" w:cs="Times New Roman"/>
          <w:sz w:val="24"/>
          <w:szCs w:val="24"/>
        </w:rPr>
        <w:t xml:space="preserve"> heated in a wate</w:t>
      </w:r>
      <w:r w:rsidRPr="009E2595">
        <w:rPr>
          <w:rFonts w:ascii="Times New Roman" w:hAnsi="Times New Roman" w:cs="Times New Roman"/>
          <w:sz w:val="24"/>
          <w:szCs w:val="24"/>
        </w:rPr>
        <w:t>r bath for 1 h. The resulting mixture</w:t>
      </w:r>
      <w:r w:rsidR="00837EA9" w:rsidRPr="009E2595">
        <w:rPr>
          <w:rFonts w:ascii="Times New Roman" w:hAnsi="Times New Roman" w:cs="Times New Roman"/>
          <w:sz w:val="24"/>
          <w:szCs w:val="24"/>
        </w:rPr>
        <w:t xml:space="preserve"> cool</w:t>
      </w:r>
      <w:r w:rsidRPr="009E2595">
        <w:rPr>
          <w:rFonts w:ascii="Times New Roman" w:hAnsi="Times New Roman" w:cs="Times New Roman"/>
          <w:sz w:val="24"/>
          <w:szCs w:val="24"/>
        </w:rPr>
        <w:t xml:space="preserve">ed and </w:t>
      </w:r>
      <w:r w:rsidR="00837EA9" w:rsidRPr="009E2595">
        <w:rPr>
          <w:rFonts w:ascii="Times New Roman" w:hAnsi="Times New Roman" w:cs="Times New Roman"/>
          <w:sz w:val="24"/>
          <w:szCs w:val="24"/>
        </w:rPr>
        <w:t>extracted with petroleum ether in</w:t>
      </w:r>
      <w:r w:rsidRPr="009E2595">
        <w:rPr>
          <w:rFonts w:ascii="Times New Roman" w:hAnsi="Times New Roman" w:cs="Times New Roman"/>
          <w:sz w:val="24"/>
          <w:szCs w:val="24"/>
        </w:rPr>
        <w:t xml:space="preserve"> a separating funnel. The mixture was then</w:t>
      </w:r>
      <w:r w:rsidR="00837EA9" w:rsidRPr="009E2595">
        <w:rPr>
          <w:rFonts w:ascii="Times New Roman" w:hAnsi="Times New Roman" w:cs="Times New Roman"/>
          <w:sz w:val="24"/>
          <w:szCs w:val="24"/>
        </w:rPr>
        <w:t xml:space="preserve"> heated</w:t>
      </w:r>
      <w:r w:rsidRPr="009E2595">
        <w:rPr>
          <w:rFonts w:ascii="Times New Roman" w:hAnsi="Times New Roman" w:cs="Times New Roman"/>
          <w:sz w:val="24"/>
          <w:szCs w:val="24"/>
        </w:rPr>
        <w:t xml:space="preserve"> again</w:t>
      </w:r>
      <w:r w:rsidR="00837EA9" w:rsidRPr="009E2595">
        <w:rPr>
          <w:rFonts w:ascii="Times New Roman" w:hAnsi="Times New Roman" w:cs="Times New Roman"/>
          <w:sz w:val="24"/>
          <w:szCs w:val="24"/>
        </w:rPr>
        <w:t xml:space="preserve"> to dryness and the wei</w:t>
      </w:r>
      <w:r w:rsidR="00831D6F" w:rsidRPr="009E2595">
        <w:rPr>
          <w:rFonts w:ascii="Times New Roman" w:hAnsi="Times New Roman" w:cs="Times New Roman"/>
          <w:sz w:val="24"/>
          <w:szCs w:val="24"/>
        </w:rPr>
        <w:t>ght col</w:t>
      </w:r>
      <w:r w:rsidR="00927AD0" w:rsidRPr="009E2595">
        <w:rPr>
          <w:rFonts w:ascii="Times New Roman" w:hAnsi="Times New Roman" w:cs="Times New Roman"/>
          <w:sz w:val="24"/>
          <w:szCs w:val="24"/>
        </w:rPr>
        <w:t>lected after cooling</w:t>
      </w:r>
      <w:r w:rsidR="00837EA9" w:rsidRPr="009E2595">
        <w:rPr>
          <w:rFonts w:ascii="Times New Roman" w:hAnsi="Times New Roman" w:cs="Times New Roman"/>
          <w:sz w:val="24"/>
          <w:szCs w:val="24"/>
        </w:rPr>
        <w:t xml:space="preserve">. </w:t>
      </w:r>
      <w:r w:rsidRPr="009E2595">
        <w:rPr>
          <w:rFonts w:ascii="Times New Roman" w:hAnsi="Times New Roman" w:cs="Times New Roman"/>
          <w:sz w:val="24"/>
          <w:szCs w:val="24"/>
        </w:rPr>
        <w:t>The crude lipid content was estimated using the relationship below:</w:t>
      </w:r>
    </w:p>
    <w:p w14:paraId="135603F1"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fat </w:t>
      </w:r>
      <w:proofErr w:type="gramStart"/>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u w:val="single"/>
        </w:rPr>
        <w:t>Wt</w:t>
      </w:r>
      <w:proofErr w:type="spellEnd"/>
      <w:proofErr w:type="gramEnd"/>
      <w:r w:rsidRPr="009E2595">
        <w:rPr>
          <w:rFonts w:ascii="Times New Roman" w:hAnsi="Times New Roman" w:cs="Times New Roman"/>
          <w:sz w:val="24"/>
          <w:szCs w:val="24"/>
          <w:u w:val="single"/>
        </w:rPr>
        <w:t xml:space="preserve"> loss of sample (extract)</w:t>
      </w:r>
      <w:r w:rsidRPr="009E2595">
        <w:rPr>
          <w:rFonts w:ascii="Times New Roman" w:hAnsi="Times New Roman" w:cs="Times New Roman"/>
          <w:sz w:val="24"/>
          <w:szCs w:val="24"/>
        </w:rPr>
        <w:t xml:space="preserve">      x   100                                (3)</w:t>
      </w:r>
    </w:p>
    <w:p w14:paraId="65E200C0" w14:textId="77777777" w:rsidR="00D43531" w:rsidRPr="009E2595" w:rsidRDefault="00837EA9" w:rsidP="00225AC1">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w:t>
      </w:r>
      <w:r w:rsidR="00225AC1" w:rsidRPr="009E2595">
        <w:rPr>
          <w:rFonts w:ascii="Times New Roman" w:hAnsi="Times New Roman" w:cs="Times New Roman"/>
          <w:sz w:val="24"/>
          <w:szCs w:val="24"/>
        </w:rPr>
        <w:t xml:space="preserve">                   </w:t>
      </w:r>
      <w:proofErr w:type="spellStart"/>
      <w:r w:rsidR="00225AC1" w:rsidRPr="009E2595">
        <w:rPr>
          <w:rFonts w:ascii="Times New Roman" w:hAnsi="Times New Roman" w:cs="Times New Roman"/>
          <w:sz w:val="24"/>
          <w:szCs w:val="24"/>
        </w:rPr>
        <w:t>Wt</w:t>
      </w:r>
      <w:proofErr w:type="spellEnd"/>
      <w:r w:rsidR="00225AC1" w:rsidRPr="009E2595">
        <w:rPr>
          <w:rFonts w:ascii="Times New Roman" w:hAnsi="Times New Roman" w:cs="Times New Roman"/>
          <w:sz w:val="24"/>
          <w:szCs w:val="24"/>
        </w:rPr>
        <w:t xml:space="preserve"> of sample</w:t>
      </w:r>
    </w:p>
    <w:p w14:paraId="2A43BB8A" w14:textId="77777777" w:rsidR="00D43531" w:rsidRPr="009E2595" w:rsidRDefault="00D43531" w:rsidP="00CA3383">
      <w:pPr>
        <w:pStyle w:val="Default"/>
        <w:jc w:val="both"/>
        <w:rPr>
          <w:rFonts w:ascii="Times New Roman" w:hAnsi="Times New Roman" w:cs="Times New Roman"/>
          <w:b/>
          <w:bCs/>
          <w:color w:val="auto"/>
        </w:rPr>
      </w:pPr>
    </w:p>
    <w:p w14:paraId="037E654B" w14:textId="77777777" w:rsidR="00837EA9" w:rsidRPr="009E2595" w:rsidRDefault="00D43531"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2.6 </w:t>
      </w:r>
      <w:r w:rsidR="00A510D4" w:rsidRPr="009E2595">
        <w:rPr>
          <w:rFonts w:ascii="Times New Roman" w:hAnsi="Times New Roman" w:cs="Times New Roman"/>
          <w:b/>
          <w:bCs/>
          <w:color w:val="auto"/>
        </w:rPr>
        <w:t xml:space="preserve">Estimation of </w:t>
      </w:r>
      <w:r w:rsidR="00837EA9" w:rsidRPr="009E2595">
        <w:rPr>
          <w:rFonts w:ascii="Times New Roman" w:hAnsi="Times New Roman" w:cs="Times New Roman"/>
          <w:b/>
          <w:bCs/>
          <w:color w:val="auto"/>
        </w:rPr>
        <w:t>Cru</w:t>
      </w:r>
      <w:r w:rsidR="00A510D4" w:rsidRPr="009E2595">
        <w:rPr>
          <w:rFonts w:ascii="Times New Roman" w:hAnsi="Times New Roman" w:cs="Times New Roman"/>
          <w:b/>
          <w:bCs/>
          <w:color w:val="auto"/>
        </w:rPr>
        <w:t xml:space="preserve">de Protein </w:t>
      </w:r>
    </w:p>
    <w:p w14:paraId="23009EA7"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The crude </w:t>
      </w:r>
      <w:r w:rsidR="00A510D4" w:rsidRPr="009E2595">
        <w:rPr>
          <w:rFonts w:ascii="Times New Roman" w:hAnsi="Times New Roman" w:cs="Times New Roman"/>
          <w:sz w:val="24"/>
          <w:szCs w:val="24"/>
        </w:rPr>
        <w:t>protein content of the sample was measured using</w:t>
      </w:r>
      <w:r w:rsidRPr="009E2595">
        <w:rPr>
          <w:rFonts w:ascii="Times New Roman" w:hAnsi="Times New Roman" w:cs="Times New Roman"/>
          <w:sz w:val="24"/>
          <w:szCs w:val="24"/>
        </w:rPr>
        <w:t xml:space="preserve"> the method described by </w:t>
      </w:r>
      <w:proofErr w:type="spellStart"/>
      <w:r w:rsidRPr="009E2595">
        <w:rPr>
          <w:rFonts w:ascii="Times New Roman" w:hAnsi="Times New Roman" w:cs="Times New Roman"/>
          <w:sz w:val="24"/>
          <w:szCs w:val="24"/>
        </w:rPr>
        <w:t>Nuwamanya</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00831D6F" w:rsidRPr="009E2595">
        <w:rPr>
          <w:rFonts w:ascii="Times New Roman" w:hAnsi="Times New Roman" w:cs="Times New Roman"/>
          <w:i/>
          <w:iCs/>
          <w:sz w:val="24"/>
          <w:szCs w:val="24"/>
        </w:rPr>
        <w:t xml:space="preserve">. </w:t>
      </w:r>
      <w:r w:rsidR="00D43531" w:rsidRPr="009E2595">
        <w:rPr>
          <w:rFonts w:ascii="Times New Roman" w:hAnsi="Times New Roman" w:cs="Times New Roman"/>
          <w:sz w:val="24"/>
          <w:szCs w:val="24"/>
        </w:rPr>
        <w:t>[10</w:t>
      </w:r>
      <w:r w:rsidRPr="009E2595">
        <w:rPr>
          <w:rFonts w:ascii="Times New Roman" w:hAnsi="Times New Roman" w:cs="Times New Roman"/>
          <w:sz w:val="24"/>
          <w:szCs w:val="24"/>
        </w:rPr>
        <w:t>]</w:t>
      </w:r>
      <w:r w:rsidR="00A510D4" w:rsidRPr="009E2595">
        <w:rPr>
          <w:rFonts w:ascii="Times New Roman" w:hAnsi="Times New Roman" w:cs="Times New Roman"/>
          <w:sz w:val="24"/>
          <w:szCs w:val="24"/>
        </w:rPr>
        <w:t>. The method entails</w:t>
      </w:r>
      <w:r w:rsidRPr="009E2595">
        <w:rPr>
          <w:rFonts w:ascii="Times New Roman" w:hAnsi="Times New Roman" w:cs="Times New Roman"/>
          <w:sz w:val="24"/>
          <w:szCs w:val="24"/>
        </w:rPr>
        <w:t xml:space="preserve"> </w:t>
      </w:r>
      <w:r w:rsidR="00A510D4" w:rsidRPr="009E2595">
        <w:rPr>
          <w:rFonts w:ascii="Times New Roman" w:hAnsi="Times New Roman" w:cs="Times New Roman"/>
          <w:sz w:val="24"/>
          <w:szCs w:val="24"/>
        </w:rPr>
        <w:t>using Dumas combustion procedure involving analysis of nitrogen content</w:t>
      </w:r>
      <w:r w:rsidRPr="009E2595">
        <w:rPr>
          <w:rFonts w:ascii="Times New Roman" w:hAnsi="Times New Roman" w:cs="Times New Roman"/>
          <w:sz w:val="24"/>
          <w:szCs w:val="24"/>
        </w:rPr>
        <w:t xml:space="preserve"> by taking about 0.3 g of sample and using the conversion factor:</w:t>
      </w:r>
    </w:p>
    <w:p w14:paraId="69D32D2E"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            % protein = % N × 6.25                                                           (4)</w:t>
      </w:r>
    </w:p>
    <w:p w14:paraId="6579269C" w14:textId="77777777" w:rsidR="00A510D4" w:rsidRPr="009E2595" w:rsidRDefault="00A510D4" w:rsidP="00CA3383">
      <w:pPr>
        <w:pStyle w:val="Default"/>
        <w:jc w:val="both"/>
        <w:rPr>
          <w:rFonts w:ascii="Times New Roman" w:hAnsi="Times New Roman" w:cs="Times New Roman"/>
          <w:b/>
          <w:bCs/>
          <w:color w:val="auto"/>
        </w:rPr>
      </w:pPr>
    </w:p>
    <w:p w14:paraId="73CB13E6" w14:textId="77777777" w:rsidR="00837EA9" w:rsidRPr="009E2595" w:rsidRDefault="00D43531" w:rsidP="00CA3383">
      <w:pPr>
        <w:pStyle w:val="Default"/>
        <w:jc w:val="both"/>
        <w:rPr>
          <w:rFonts w:ascii="Times New Roman" w:hAnsi="Times New Roman" w:cs="Times New Roman"/>
          <w:color w:val="auto"/>
        </w:rPr>
      </w:pPr>
      <w:r w:rsidRPr="009E2595">
        <w:rPr>
          <w:rFonts w:ascii="Times New Roman" w:hAnsi="Times New Roman" w:cs="Times New Roman"/>
          <w:b/>
          <w:bCs/>
          <w:color w:val="auto"/>
        </w:rPr>
        <w:t xml:space="preserve">2.7 </w:t>
      </w:r>
      <w:r w:rsidR="00A510D4" w:rsidRPr="009E2595">
        <w:rPr>
          <w:rFonts w:ascii="Times New Roman" w:hAnsi="Times New Roman" w:cs="Times New Roman"/>
          <w:b/>
          <w:bCs/>
          <w:color w:val="auto"/>
        </w:rPr>
        <w:t xml:space="preserve">Estimation of Crude </w:t>
      </w:r>
      <w:proofErr w:type="spellStart"/>
      <w:r w:rsidR="00A510D4" w:rsidRPr="009E2595">
        <w:rPr>
          <w:rFonts w:ascii="Times New Roman" w:hAnsi="Times New Roman" w:cs="Times New Roman"/>
          <w:b/>
          <w:bCs/>
          <w:color w:val="auto"/>
        </w:rPr>
        <w:t>fibre</w:t>
      </w:r>
      <w:proofErr w:type="spellEnd"/>
    </w:p>
    <w:p w14:paraId="50C7479A" w14:textId="77777777" w:rsidR="00837EA9" w:rsidRPr="009E2595" w:rsidRDefault="00837EA9" w:rsidP="00CA3383">
      <w:pPr>
        <w:spacing w:after="0"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The crude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content was analyzed</w:t>
      </w:r>
      <w:r w:rsidR="00A510D4" w:rsidRPr="009E2595">
        <w:rPr>
          <w:rFonts w:ascii="Times New Roman" w:hAnsi="Times New Roman" w:cs="Times New Roman"/>
          <w:sz w:val="24"/>
          <w:szCs w:val="24"/>
        </w:rPr>
        <w:t xml:space="preserve"> employing</w:t>
      </w:r>
      <w:r w:rsidRPr="009E2595">
        <w:rPr>
          <w:rFonts w:ascii="Times New Roman" w:hAnsi="Times New Roman" w:cs="Times New Roman"/>
          <w:sz w:val="24"/>
          <w:szCs w:val="24"/>
        </w:rPr>
        <w:t xml:space="preserve"> </w:t>
      </w:r>
      <w:r w:rsidR="00A510D4" w:rsidRPr="009E2595">
        <w:rPr>
          <w:rFonts w:ascii="Times New Roman" w:hAnsi="Times New Roman" w:cs="Times New Roman"/>
          <w:sz w:val="24"/>
          <w:szCs w:val="24"/>
        </w:rPr>
        <w:t xml:space="preserve">the </w:t>
      </w:r>
      <w:r w:rsidR="00927AD0" w:rsidRPr="009E2595">
        <w:rPr>
          <w:rFonts w:ascii="Times New Roman" w:hAnsi="Times New Roman" w:cs="Times New Roman"/>
          <w:sz w:val="24"/>
          <w:szCs w:val="24"/>
        </w:rPr>
        <w:t>962.09 of AOAC</w:t>
      </w:r>
      <w:r w:rsidR="00D43531" w:rsidRPr="009E2595">
        <w:rPr>
          <w:rFonts w:ascii="Times New Roman" w:hAnsi="Times New Roman" w:cs="Times New Roman"/>
          <w:sz w:val="24"/>
          <w:szCs w:val="24"/>
        </w:rPr>
        <w:t xml:space="preserve"> [9]</w:t>
      </w:r>
      <w:r w:rsidR="00A510D4" w:rsidRPr="009E2595">
        <w:rPr>
          <w:rFonts w:ascii="Times New Roman" w:hAnsi="Times New Roman" w:cs="Times New Roman"/>
          <w:sz w:val="24"/>
          <w:szCs w:val="24"/>
        </w:rPr>
        <w:t xml:space="preserve"> methods. Here, 0.5</w:t>
      </w:r>
      <w:r w:rsidRPr="009E2595">
        <w:rPr>
          <w:rFonts w:ascii="Times New Roman" w:hAnsi="Times New Roman" w:cs="Times New Roman"/>
          <w:sz w:val="24"/>
          <w:szCs w:val="24"/>
        </w:rPr>
        <w:t xml:space="preserve">g of the sample was boiled in 50 mL of 0.3 M </w:t>
      </w:r>
      <w:proofErr w:type="gramStart"/>
      <w:r w:rsidRPr="009E2595">
        <w:rPr>
          <w:rFonts w:ascii="Times New Roman" w:hAnsi="Times New Roman" w:cs="Times New Roman"/>
          <w:sz w:val="24"/>
          <w:szCs w:val="24"/>
        </w:rPr>
        <w:t>H</w:t>
      </w:r>
      <w:r w:rsidRPr="009E2595">
        <w:rPr>
          <w:rFonts w:ascii="Times New Roman" w:hAnsi="Times New Roman" w:cs="Times New Roman"/>
          <w:sz w:val="24"/>
          <w:szCs w:val="24"/>
          <w:vertAlign w:val="subscript"/>
        </w:rPr>
        <w:t>2</w:t>
      </w:r>
      <w:r w:rsidRPr="009E2595">
        <w:rPr>
          <w:rFonts w:ascii="Times New Roman" w:hAnsi="Times New Roman" w:cs="Times New Roman"/>
          <w:sz w:val="24"/>
          <w:szCs w:val="24"/>
        </w:rPr>
        <w:t>SO</w:t>
      </w:r>
      <w:r w:rsidRPr="009E2595">
        <w:rPr>
          <w:rFonts w:ascii="Times New Roman" w:hAnsi="Times New Roman" w:cs="Times New Roman"/>
          <w:sz w:val="24"/>
          <w:szCs w:val="24"/>
          <w:vertAlign w:val="subscript"/>
        </w:rPr>
        <w:t>4</w:t>
      </w:r>
      <w:r w:rsidRPr="009E2595">
        <w:rPr>
          <w:rFonts w:ascii="Times New Roman" w:hAnsi="Times New Roman" w:cs="Times New Roman"/>
          <w:sz w:val="24"/>
          <w:szCs w:val="24"/>
        </w:rPr>
        <w:t xml:space="preserve">  under</w:t>
      </w:r>
      <w:proofErr w:type="gramEnd"/>
      <w:r w:rsidRPr="009E2595">
        <w:rPr>
          <w:rFonts w:ascii="Times New Roman" w:hAnsi="Times New Roman" w:cs="Times New Roman"/>
          <w:sz w:val="24"/>
          <w:szCs w:val="24"/>
        </w:rPr>
        <w:t xml:space="preserve"> reflux for 30 min, followed by filtering through a 75 mm sieve under suction </w:t>
      </w:r>
      <w:r w:rsidR="00A510D4" w:rsidRPr="009E2595">
        <w:rPr>
          <w:rFonts w:ascii="Times New Roman" w:hAnsi="Times New Roman" w:cs="Times New Roman"/>
          <w:sz w:val="24"/>
          <w:szCs w:val="24"/>
        </w:rPr>
        <w:t>pressure. The filtrate was rinsed using distilled water to</w:t>
      </w:r>
      <w:r w:rsidRPr="009E2595">
        <w:rPr>
          <w:rFonts w:ascii="Times New Roman" w:hAnsi="Times New Roman" w:cs="Times New Roman"/>
          <w:sz w:val="24"/>
          <w:szCs w:val="24"/>
        </w:rPr>
        <w:t xml:space="preserve"> re</w:t>
      </w:r>
      <w:r w:rsidR="00A510D4" w:rsidRPr="009E2595">
        <w:rPr>
          <w:rFonts w:ascii="Times New Roman" w:hAnsi="Times New Roman" w:cs="Times New Roman"/>
          <w:sz w:val="24"/>
          <w:szCs w:val="24"/>
        </w:rPr>
        <w:t xml:space="preserve">move </w:t>
      </w:r>
      <w:r w:rsidRPr="009E2595">
        <w:rPr>
          <w:rFonts w:ascii="Times New Roman" w:hAnsi="Times New Roman" w:cs="Times New Roman"/>
          <w:sz w:val="24"/>
          <w:szCs w:val="24"/>
        </w:rPr>
        <w:t>acid</w:t>
      </w:r>
      <w:r w:rsidR="00A510D4" w:rsidRPr="009E2595">
        <w:rPr>
          <w:rFonts w:ascii="Times New Roman" w:hAnsi="Times New Roman" w:cs="Times New Roman"/>
          <w:sz w:val="24"/>
          <w:szCs w:val="24"/>
        </w:rPr>
        <w:t xml:space="preserve"> impurity. The residue was</w:t>
      </w:r>
      <w:r w:rsidRPr="009E2595">
        <w:rPr>
          <w:rFonts w:ascii="Times New Roman" w:hAnsi="Times New Roman" w:cs="Times New Roman"/>
          <w:sz w:val="24"/>
          <w:szCs w:val="24"/>
        </w:rPr>
        <w:t xml:space="preserve"> boiled in 100 mL, 0.25 M sod</w:t>
      </w:r>
      <w:r w:rsidR="00A510D4" w:rsidRPr="009E2595">
        <w:rPr>
          <w:rFonts w:ascii="Times New Roman" w:hAnsi="Times New Roman" w:cs="Times New Roman"/>
          <w:sz w:val="24"/>
          <w:szCs w:val="24"/>
        </w:rPr>
        <w:t>ium hydroxide under reflux for 2</w:t>
      </w:r>
      <w:r w:rsidRPr="009E2595">
        <w:rPr>
          <w:rFonts w:ascii="Times New Roman" w:hAnsi="Times New Roman" w:cs="Times New Roman"/>
          <w:sz w:val="24"/>
          <w:szCs w:val="24"/>
        </w:rPr>
        <w:t>0 min and filtered under suction. The insoluble portion was washed with hot distilled water to free the alkaline.</w:t>
      </w:r>
      <w:r w:rsidR="0049023E" w:rsidRPr="009E2595">
        <w:rPr>
          <w:rFonts w:ascii="Times New Roman" w:hAnsi="Times New Roman" w:cs="Times New Roman"/>
          <w:sz w:val="24"/>
          <w:szCs w:val="24"/>
        </w:rPr>
        <w:t xml:space="preserve"> The insoluble portion was evaporated to a steady</w:t>
      </w:r>
      <w:r w:rsidRPr="009E2595">
        <w:rPr>
          <w:rFonts w:ascii="Times New Roman" w:hAnsi="Times New Roman" w:cs="Times New Roman"/>
          <w:sz w:val="24"/>
          <w:szCs w:val="24"/>
        </w:rPr>
        <w:t xml:space="preserve"> weight in the oven at 100 </w:t>
      </w:r>
      <w:r w:rsidRPr="009E2595">
        <w:rPr>
          <w:rFonts w:ascii="Cambria Math" w:hAnsi="Cambria Math" w:cs="Cambria Math"/>
          <w:sz w:val="24"/>
          <w:szCs w:val="24"/>
        </w:rPr>
        <w:t>℃</w:t>
      </w:r>
      <w:r w:rsidRPr="009E2595">
        <w:rPr>
          <w:rFonts w:ascii="Times New Roman" w:hAnsi="Times New Roman" w:cs="Times New Roman"/>
          <w:sz w:val="24"/>
          <w:szCs w:val="24"/>
        </w:rPr>
        <w:t xml:space="preserve">, </w:t>
      </w:r>
      <w:r w:rsidR="0049023E" w:rsidRPr="009E2595">
        <w:rPr>
          <w:rFonts w:ascii="Times New Roman" w:hAnsi="Times New Roman" w:cs="Times New Roman"/>
          <w:sz w:val="24"/>
          <w:szCs w:val="24"/>
        </w:rPr>
        <w:t>for 2 h, which was</w:t>
      </w:r>
      <w:r w:rsidRPr="009E2595">
        <w:rPr>
          <w:rFonts w:ascii="Times New Roman" w:hAnsi="Times New Roman" w:cs="Times New Roman"/>
          <w:sz w:val="24"/>
          <w:szCs w:val="24"/>
        </w:rPr>
        <w:t xml:space="preserve"> coo</w:t>
      </w:r>
      <w:r w:rsidR="0049023E" w:rsidRPr="009E2595">
        <w:rPr>
          <w:rFonts w:ascii="Times New Roman" w:hAnsi="Times New Roman" w:cs="Times New Roman"/>
          <w:sz w:val="24"/>
          <w:szCs w:val="24"/>
        </w:rPr>
        <w:t>led in the desiccator. The</w:t>
      </w:r>
      <w:r w:rsidRPr="009E2595">
        <w:rPr>
          <w:rFonts w:ascii="Times New Roman" w:hAnsi="Times New Roman" w:cs="Times New Roman"/>
          <w:sz w:val="24"/>
          <w:szCs w:val="24"/>
        </w:rPr>
        <w:t xml:space="preserve"> sample was </w:t>
      </w:r>
      <w:proofErr w:type="spellStart"/>
      <w:r w:rsidRPr="009E2595">
        <w:rPr>
          <w:rFonts w:ascii="Times New Roman" w:hAnsi="Times New Roman" w:cs="Times New Roman"/>
          <w:sz w:val="24"/>
          <w:szCs w:val="24"/>
        </w:rPr>
        <w:t>ashed</w:t>
      </w:r>
      <w:proofErr w:type="spellEnd"/>
      <w:r w:rsidRPr="009E2595">
        <w:rPr>
          <w:rFonts w:ascii="Times New Roman" w:hAnsi="Times New Roman" w:cs="Times New Roman"/>
          <w:sz w:val="24"/>
          <w:szCs w:val="24"/>
        </w:rPr>
        <w:t xml:space="preserve"> in a muffle furnace to subtract the mass of ash from the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after then the % of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was determined </w:t>
      </w:r>
    </w:p>
    <w:p w14:paraId="0812D244" w14:textId="77777777" w:rsidR="003E636F" w:rsidRPr="009E2595" w:rsidRDefault="00D43531" w:rsidP="003E636F">
      <w:pPr>
        <w:pStyle w:val="Default"/>
        <w:rPr>
          <w:rFonts w:ascii="Times New Roman" w:hAnsi="Times New Roman" w:cs="Times New Roman"/>
          <w:color w:val="auto"/>
        </w:rPr>
      </w:pPr>
      <w:r w:rsidRPr="009E2595">
        <w:rPr>
          <w:rFonts w:ascii="Times New Roman" w:hAnsi="Times New Roman" w:cs="Times New Roman"/>
          <w:b/>
          <w:bCs/>
          <w:color w:val="auto"/>
        </w:rPr>
        <w:t xml:space="preserve">2.8 </w:t>
      </w:r>
      <w:r w:rsidR="003E636F" w:rsidRPr="009E2595">
        <w:rPr>
          <w:rFonts w:ascii="Times New Roman" w:hAnsi="Times New Roman" w:cs="Times New Roman"/>
          <w:b/>
          <w:bCs/>
          <w:color w:val="auto"/>
        </w:rPr>
        <w:t>Estimation</w:t>
      </w:r>
      <w:r w:rsidR="0049023E" w:rsidRPr="009E2595">
        <w:rPr>
          <w:rFonts w:ascii="Times New Roman" w:hAnsi="Times New Roman" w:cs="Times New Roman"/>
          <w:b/>
          <w:bCs/>
          <w:color w:val="auto"/>
        </w:rPr>
        <w:t xml:space="preserve"> of Mineral Contents</w:t>
      </w:r>
    </w:p>
    <w:p w14:paraId="55191CB8" w14:textId="77777777" w:rsidR="003E636F" w:rsidRPr="009E2595" w:rsidRDefault="003E636F" w:rsidP="003E636F">
      <w:pPr>
        <w:jc w:val="both"/>
        <w:rPr>
          <w:rFonts w:ascii="Times New Roman" w:hAnsi="Times New Roman" w:cs="Times New Roman"/>
          <w:sz w:val="24"/>
          <w:szCs w:val="24"/>
        </w:rPr>
      </w:pPr>
      <w:r w:rsidRPr="009E2595">
        <w:rPr>
          <w:rFonts w:ascii="Times New Roman" w:hAnsi="Times New Roman" w:cs="Times New Roman"/>
          <w:sz w:val="24"/>
          <w:szCs w:val="24"/>
        </w:rPr>
        <w:t>Mineral contents of the plant determined based on Martin-</w:t>
      </w:r>
      <w:proofErr w:type="spellStart"/>
      <w:r w:rsidRPr="009E2595">
        <w:rPr>
          <w:rFonts w:ascii="Times New Roman" w:hAnsi="Times New Roman" w:cs="Times New Roman"/>
          <w:sz w:val="24"/>
          <w:szCs w:val="24"/>
        </w:rPr>
        <w:t>Prevel</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w:t>
      </w:r>
      <w:r w:rsidR="00D43531" w:rsidRPr="009E2595">
        <w:rPr>
          <w:rFonts w:ascii="Times New Roman" w:hAnsi="Times New Roman" w:cs="Times New Roman"/>
          <w:sz w:val="24"/>
          <w:szCs w:val="24"/>
        </w:rPr>
        <w:t xml:space="preserve"> [11]</w:t>
      </w:r>
      <w:r w:rsidRPr="009E2595">
        <w:rPr>
          <w:rFonts w:ascii="Times New Roman" w:hAnsi="Times New Roman" w:cs="Times New Roman"/>
          <w:sz w:val="24"/>
          <w:szCs w:val="24"/>
        </w:rPr>
        <w:t xml:space="preserve"> method. Iron, phosphorus, copper, lead, cobalt, nickel, molybdenum, iodine, selenium, manganese, including zinc were evaluated </w:t>
      </w:r>
      <w:proofErr w:type="spellStart"/>
      <w:r w:rsidRPr="009E2595">
        <w:rPr>
          <w:rFonts w:ascii="Times New Roman" w:hAnsi="Times New Roman" w:cs="Times New Roman"/>
          <w:sz w:val="24"/>
          <w:szCs w:val="24"/>
        </w:rPr>
        <w:t>colorimetrically</w:t>
      </w:r>
      <w:proofErr w:type="spellEnd"/>
      <w:r w:rsidRPr="009E2595">
        <w:rPr>
          <w:rFonts w:ascii="Times New Roman" w:hAnsi="Times New Roman" w:cs="Times New Roman"/>
          <w:sz w:val="24"/>
          <w:szCs w:val="24"/>
        </w:rPr>
        <w:t>. The levels of each metallic ion in the plant’s aerial parts computed on a crispy weight base.</w:t>
      </w:r>
    </w:p>
    <w:p w14:paraId="3F6FAA84" w14:textId="77777777" w:rsidR="003E636F" w:rsidRPr="009E2595" w:rsidRDefault="00D43531" w:rsidP="003E636F">
      <w:pPr>
        <w:pStyle w:val="Default"/>
        <w:rPr>
          <w:rFonts w:ascii="Times New Roman" w:hAnsi="Times New Roman" w:cs="Times New Roman"/>
          <w:color w:val="auto"/>
        </w:rPr>
      </w:pPr>
      <w:r w:rsidRPr="009E2595">
        <w:rPr>
          <w:rFonts w:ascii="Times New Roman" w:hAnsi="Times New Roman" w:cs="Times New Roman"/>
          <w:b/>
          <w:bCs/>
          <w:color w:val="auto"/>
        </w:rPr>
        <w:t xml:space="preserve">2.9 </w:t>
      </w:r>
      <w:r w:rsidR="003E636F" w:rsidRPr="009E2595">
        <w:rPr>
          <w:rFonts w:ascii="Times New Roman" w:hAnsi="Times New Roman" w:cs="Times New Roman"/>
          <w:b/>
          <w:bCs/>
          <w:color w:val="auto"/>
        </w:rPr>
        <w:t>Amino Acid Estimation</w:t>
      </w:r>
    </w:p>
    <w:p w14:paraId="39ED6478" w14:textId="77777777" w:rsidR="00F127D8" w:rsidRPr="009E2595" w:rsidRDefault="003E636F" w:rsidP="00D1720E">
      <w:pPr>
        <w:jc w:val="both"/>
        <w:rPr>
          <w:rFonts w:ascii="Times New Roman" w:hAnsi="Times New Roman" w:cs="Times New Roman"/>
          <w:sz w:val="24"/>
          <w:szCs w:val="24"/>
        </w:rPr>
      </w:pPr>
      <w:r w:rsidRPr="009E2595">
        <w:rPr>
          <w:rFonts w:ascii="Times New Roman" w:hAnsi="Times New Roman" w:cs="Times New Roman"/>
          <w:sz w:val="24"/>
          <w:szCs w:val="24"/>
        </w:rPr>
        <w:t xml:space="preserve">Amino acid contents ensue investigated based on the Vázquez-Ortiz </w:t>
      </w:r>
      <w:r w:rsidRPr="009E2595">
        <w:rPr>
          <w:rFonts w:ascii="Times New Roman" w:hAnsi="Times New Roman" w:cs="Times New Roman"/>
          <w:i/>
          <w:sz w:val="24"/>
          <w:szCs w:val="24"/>
        </w:rPr>
        <w:t>et al</w:t>
      </w:r>
      <w:r w:rsidR="001206E9" w:rsidRPr="009E2595">
        <w:rPr>
          <w:rFonts w:ascii="Times New Roman" w:hAnsi="Times New Roman" w:cs="Times New Roman"/>
          <w:sz w:val="24"/>
          <w:szCs w:val="24"/>
        </w:rPr>
        <w:t>.</w:t>
      </w:r>
      <w:r w:rsidR="00D43531" w:rsidRPr="009E2595">
        <w:rPr>
          <w:rFonts w:ascii="Times New Roman" w:hAnsi="Times New Roman" w:cs="Times New Roman"/>
          <w:sz w:val="24"/>
          <w:szCs w:val="24"/>
        </w:rPr>
        <w:t xml:space="preserve"> [12]</w:t>
      </w:r>
      <w:r w:rsidRPr="009E2595">
        <w:rPr>
          <w:rFonts w:ascii="Times New Roman" w:hAnsi="Times New Roman" w:cs="Times New Roman"/>
          <w:sz w:val="24"/>
          <w:szCs w:val="24"/>
        </w:rPr>
        <w:t xml:space="preserve"> method. Powdered samples, 5mg were dissected using chloride acid (6 M). Succeeding dissecting, the acidic component was evaporated to dryness by mean of rotary evaporator. The mixture ensue resuspended on 3 milliliters of </w:t>
      </w:r>
      <w:proofErr w:type="spellStart"/>
      <w:r w:rsidRPr="009E2595">
        <w:rPr>
          <w:rFonts w:ascii="Times New Roman" w:hAnsi="Times New Roman" w:cs="Times New Roman"/>
          <w:sz w:val="24"/>
          <w:szCs w:val="24"/>
        </w:rPr>
        <w:t>trisodium</w:t>
      </w:r>
      <w:proofErr w:type="spellEnd"/>
      <w:r w:rsidRPr="009E2595">
        <w:rPr>
          <w:rFonts w:ascii="Times New Roman" w:hAnsi="Times New Roman" w:cs="Times New Roman"/>
          <w:sz w:val="24"/>
          <w:szCs w:val="24"/>
        </w:rPr>
        <w:t xml:space="preserve"> citrate (</w:t>
      </w:r>
      <w:proofErr w:type="spellStart"/>
      <w:r w:rsidRPr="009E2595">
        <w:rPr>
          <w:rFonts w:ascii="Times New Roman" w:hAnsi="Times New Roman" w:cs="Times New Roman"/>
          <w:sz w:val="24"/>
          <w:szCs w:val="24"/>
        </w:rPr>
        <w:t>Na</w:t>
      </w:r>
      <w:r w:rsidRPr="009E2595">
        <w:rPr>
          <w:rFonts w:ascii="Cambria Math" w:hAnsi="Cambria Math" w:cs="Cambria Math"/>
          <w:sz w:val="24"/>
          <w:szCs w:val="24"/>
        </w:rPr>
        <w:t>₃</w:t>
      </w:r>
      <w:r w:rsidRPr="009E2595">
        <w:rPr>
          <w:rFonts w:ascii="Times New Roman" w:hAnsi="Times New Roman" w:cs="Times New Roman"/>
          <w:sz w:val="24"/>
          <w:szCs w:val="24"/>
        </w:rPr>
        <w:t>C</w:t>
      </w:r>
      <w:r w:rsidRPr="009E2595">
        <w:rPr>
          <w:rFonts w:ascii="Cambria Math" w:hAnsi="Cambria Math" w:cs="Cambria Math"/>
          <w:sz w:val="24"/>
          <w:szCs w:val="24"/>
        </w:rPr>
        <w:t>₆</w:t>
      </w:r>
      <w:r w:rsidRPr="009E2595">
        <w:rPr>
          <w:rFonts w:ascii="Times New Roman" w:hAnsi="Times New Roman" w:cs="Times New Roman"/>
          <w:sz w:val="24"/>
          <w:szCs w:val="24"/>
        </w:rPr>
        <w:t>H</w:t>
      </w:r>
      <w:r w:rsidRPr="009E2595">
        <w:rPr>
          <w:rFonts w:ascii="Cambria Math" w:hAnsi="Cambria Math" w:cs="Cambria Math"/>
          <w:sz w:val="24"/>
          <w:szCs w:val="24"/>
        </w:rPr>
        <w:t>₅</w:t>
      </w:r>
      <w:r w:rsidRPr="009E2595">
        <w:rPr>
          <w:rFonts w:ascii="Times New Roman" w:hAnsi="Times New Roman" w:cs="Times New Roman"/>
          <w:sz w:val="24"/>
          <w:szCs w:val="24"/>
        </w:rPr>
        <w:t>O</w:t>
      </w:r>
      <w:proofErr w:type="spellEnd"/>
      <w:r w:rsidRPr="009E2595">
        <w:rPr>
          <w:rFonts w:ascii="Cambria Math" w:hAnsi="Cambria Math" w:cs="Cambria Math"/>
          <w:sz w:val="24"/>
          <w:szCs w:val="24"/>
        </w:rPr>
        <w:t>₇</w:t>
      </w:r>
      <w:r w:rsidR="0049023E" w:rsidRPr="009E2595">
        <w:rPr>
          <w:rFonts w:ascii="Times New Roman" w:hAnsi="Times New Roman" w:cs="Times New Roman"/>
          <w:sz w:val="24"/>
          <w:szCs w:val="24"/>
        </w:rPr>
        <w:t>) cushion (PO42-) (pH 2.1)</w:t>
      </w:r>
      <w:r w:rsidRPr="009E2595">
        <w:rPr>
          <w:rFonts w:ascii="Times New Roman" w:hAnsi="Times New Roman" w:cs="Times New Roman"/>
          <w:sz w:val="24"/>
          <w:szCs w:val="24"/>
        </w:rPr>
        <w:t xml:space="preserve">. </w:t>
      </w:r>
      <w:r w:rsidR="0049023E" w:rsidRPr="009E2595">
        <w:rPr>
          <w:rFonts w:ascii="Times New Roman" w:hAnsi="Times New Roman" w:cs="Times New Roman"/>
          <w:sz w:val="24"/>
          <w:szCs w:val="24"/>
        </w:rPr>
        <w:t xml:space="preserve"> The resulting mixture </w:t>
      </w:r>
      <w:r w:rsidRPr="009E2595">
        <w:rPr>
          <w:rFonts w:ascii="Times New Roman" w:hAnsi="Times New Roman" w:cs="Times New Roman"/>
          <w:sz w:val="24"/>
          <w:szCs w:val="24"/>
        </w:rPr>
        <w:t>was achieved addin</w:t>
      </w:r>
      <w:r w:rsidR="0049023E" w:rsidRPr="009E2595">
        <w:rPr>
          <w:rFonts w:ascii="Times New Roman" w:hAnsi="Times New Roman" w:cs="Times New Roman"/>
          <w:sz w:val="24"/>
          <w:szCs w:val="24"/>
        </w:rPr>
        <w:t>g O-</w:t>
      </w:r>
      <w:proofErr w:type="spellStart"/>
      <w:r w:rsidR="0049023E" w:rsidRPr="009E2595">
        <w:rPr>
          <w:rFonts w:ascii="Times New Roman" w:hAnsi="Times New Roman" w:cs="Times New Roman"/>
          <w:sz w:val="24"/>
          <w:szCs w:val="24"/>
        </w:rPr>
        <w:t>phthalaldehyde</w:t>
      </w:r>
      <w:proofErr w:type="spellEnd"/>
      <w:r w:rsidR="0049023E" w:rsidRPr="009E2595">
        <w:rPr>
          <w:rFonts w:ascii="Times New Roman" w:hAnsi="Times New Roman" w:cs="Times New Roman"/>
          <w:sz w:val="24"/>
          <w:szCs w:val="24"/>
        </w:rPr>
        <w:t>, 7.5mm</w:t>
      </w:r>
      <w:r w:rsidRPr="009E2595">
        <w:rPr>
          <w:rFonts w:ascii="Times New Roman" w:hAnsi="Times New Roman" w:cs="Times New Roman"/>
          <w:sz w:val="24"/>
          <w:szCs w:val="24"/>
        </w:rPr>
        <w:t xml:space="preserve"> to the specimen on borate reagent. High performance liquid chromatography method was pegged by external and internal standards. The amino acid standard is made up of fifteen amino acids, utilized to estimate elusion timing for the various proteins. As well, internal standard αaminobutyric was introduced into </w:t>
      </w:r>
      <w:r w:rsidRPr="009E2595">
        <w:rPr>
          <w:rFonts w:ascii="Times New Roman" w:hAnsi="Times New Roman" w:cs="Times New Roman"/>
          <w:sz w:val="24"/>
          <w:szCs w:val="24"/>
        </w:rPr>
        <w:lastRenderedPageBreak/>
        <w:t xml:space="preserve">protein reference standard and specimen in order to normalize as well as determine the protein concentration. A slope moving region of CH3COONa including CH3OH elute specimen for protein detachment conduit C18 column reversed-phase C22H48OSi particles. Fluorescence </w:t>
      </w:r>
      <w:proofErr w:type="spellStart"/>
      <w:r w:rsidRPr="009E2595">
        <w:rPr>
          <w:rFonts w:ascii="Times New Roman" w:hAnsi="Times New Roman" w:cs="Times New Roman"/>
          <w:sz w:val="24"/>
          <w:szCs w:val="24"/>
        </w:rPr>
        <w:t>discrement</w:t>
      </w:r>
      <w:proofErr w:type="spellEnd"/>
      <w:r w:rsidRPr="009E2595">
        <w:rPr>
          <w:rFonts w:ascii="Times New Roman" w:hAnsi="Times New Roman" w:cs="Times New Roman"/>
          <w:sz w:val="24"/>
          <w:szCs w:val="24"/>
        </w:rPr>
        <w:t xml:space="preserve"> was garnered by an excitation-emission wavelength of 360 and 455 nm respectively. Star Chromatography work station (Varian version 5.51) software ensue adopted to attain protein peak integration. The amino acid level of the specimen was characterized in order to </w:t>
      </w:r>
      <w:proofErr w:type="spellStart"/>
      <w:r w:rsidRPr="009E2595">
        <w:rPr>
          <w:rFonts w:ascii="Times New Roman" w:hAnsi="Times New Roman" w:cs="Times New Roman"/>
          <w:sz w:val="24"/>
          <w:szCs w:val="24"/>
        </w:rPr>
        <w:t>guessimate</w:t>
      </w:r>
      <w:proofErr w:type="spellEnd"/>
      <w:r w:rsidRPr="009E2595">
        <w:rPr>
          <w:rFonts w:ascii="Times New Roman" w:hAnsi="Times New Roman" w:cs="Times New Roman"/>
          <w:sz w:val="24"/>
          <w:szCs w:val="24"/>
        </w:rPr>
        <w:t xml:space="preserve"> the protein content high performance liquid chromatography by emplo</w:t>
      </w:r>
      <w:r w:rsidR="00264AB8" w:rsidRPr="009E2595">
        <w:rPr>
          <w:rFonts w:ascii="Times New Roman" w:hAnsi="Times New Roman" w:cs="Times New Roman"/>
          <w:sz w:val="24"/>
          <w:szCs w:val="24"/>
        </w:rPr>
        <w:t xml:space="preserve">ying </w:t>
      </w:r>
      <w:r w:rsidR="00927AD0" w:rsidRPr="009E2595">
        <w:rPr>
          <w:rFonts w:ascii="Times New Roman" w:hAnsi="Times New Roman" w:cs="Times New Roman"/>
          <w:sz w:val="24"/>
          <w:szCs w:val="24"/>
        </w:rPr>
        <w:t xml:space="preserve">Micro </w:t>
      </w:r>
      <w:proofErr w:type="spellStart"/>
      <w:r w:rsidR="00927AD0" w:rsidRPr="009E2595">
        <w:rPr>
          <w:rFonts w:ascii="Times New Roman" w:hAnsi="Times New Roman" w:cs="Times New Roman"/>
          <w:sz w:val="24"/>
          <w:szCs w:val="24"/>
        </w:rPr>
        <w:t>Kjeldahl</w:t>
      </w:r>
      <w:proofErr w:type="spellEnd"/>
      <w:r w:rsidR="00927AD0" w:rsidRPr="009E2595">
        <w:rPr>
          <w:rFonts w:ascii="Times New Roman" w:hAnsi="Times New Roman" w:cs="Times New Roman"/>
          <w:sz w:val="24"/>
          <w:szCs w:val="24"/>
        </w:rPr>
        <w:t xml:space="preserve"> method AOAC </w:t>
      </w:r>
      <w:r w:rsidR="00D43531" w:rsidRPr="009E2595">
        <w:rPr>
          <w:rFonts w:ascii="Times New Roman" w:hAnsi="Times New Roman" w:cs="Times New Roman"/>
          <w:sz w:val="24"/>
          <w:szCs w:val="24"/>
        </w:rPr>
        <w:t>[9]</w:t>
      </w:r>
      <w:r w:rsidR="00264AB8" w:rsidRPr="009E2595">
        <w:rPr>
          <w:rFonts w:ascii="Times New Roman" w:hAnsi="Times New Roman" w:cs="Times New Roman"/>
          <w:sz w:val="24"/>
          <w:szCs w:val="24"/>
        </w:rPr>
        <w:t>.</w:t>
      </w:r>
    </w:p>
    <w:p w14:paraId="63341341" w14:textId="77777777" w:rsidR="00264AB8" w:rsidRPr="009E2595" w:rsidRDefault="00D43531" w:rsidP="00264AB8">
      <w:pPr>
        <w:pStyle w:val="Default"/>
        <w:rPr>
          <w:rFonts w:ascii="Times New Roman" w:hAnsi="Times New Roman" w:cs="Times New Roman"/>
          <w:color w:val="auto"/>
        </w:rPr>
      </w:pPr>
      <w:r w:rsidRPr="009E2595">
        <w:rPr>
          <w:rFonts w:ascii="Times New Roman" w:hAnsi="Times New Roman" w:cs="Times New Roman"/>
          <w:b/>
          <w:bCs/>
          <w:color w:val="auto"/>
        </w:rPr>
        <w:t xml:space="preserve">2.10 </w:t>
      </w:r>
      <w:r w:rsidR="00264AB8" w:rsidRPr="009E2595">
        <w:rPr>
          <w:rFonts w:ascii="Times New Roman" w:hAnsi="Times New Roman" w:cs="Times New Roman"/>
          <w:b/>
          <w:bCs/>
          <w:color w:val="auto"/>
        </w:rPr>
        <w:t xml:space="preserve">Chromatographic Estimation of </w:t>
      </w:r>
      <w:proofErr w:type="gramStart"/>
      <w:r w:rsidR="00264AB8" w:rsidRPr="009E2595">
        <w:rPr>
          <w:rFonts w:ascii="Times New Roman" w:hAnsi="Times New Roman" w:cs="Times New Roman"/>
          <w:b/>
          <w:bCs/>
          <w:color w:val="auto"/>
        </w:rPr>
        <w:t>water soluble</w:t>
      </w:r>
      <w:proofErr w:type="gramEnd"/>
      <w:r w:rsidR="00264AB8" w:rsidRPr="009E2595">
        <w:rPr>
          <w:rFonts w:ascii="Times New Roman" w:hAnsi="Times New Roman" w:cs="Times New Roman"/>
          <w:b/>
          <w:bCs/>
          <w:color w:val="auto"/>
        </w:rPr>
        <w:t xml:space="preserve"> vitamins </w:t>
      </w:r>
    </w:p>
    <w:p w14:paraId="5FD37F46" w14:textId="77777777" w:rsidR="00F127D8" w:rsidRPr="009E2595" w:rsidRDefault="00264AB8" w:rsidP="00F127D8">
      <w:pPr>
        <w:jc w:val="both"/>
        <w:rPr>
          <w:rFonts w:ascii="Times New Roman" w:hAnsi="Times New Roman" w:cs="Times New Roman"/>
          <w:sz w:val="24"/>
          <w:szCs w:val="24"/>
        </w:rPr>
      </w:pPr>
      <w:r w:rsidRPr="009E2595">
        <w:rPr>
          <w:rFonts w:ascii="Times New Roman" w:hAnsi="Times New Roman" w:cs="Times New Roman"/>
          <w:sz w:val="24"/>
          <w:szCs w:val="24"/>
        </w:rPr>
        <w:t xml:space="preserve">Chromatographic examination was displayed employing the Seal </w:t>
      </w:r>
      <w:r w:rsidRPr="009E2595">
        <w:rPr>
          <w:rFonts w:ascii="Times New Roman" w:hAnsi="Times New Roman" w:cs="Times New Roman"/>
          <w:i/>
          <w:sz w:val="24"/>
          <w:szCs w:val="24"/>
        </w:rPr>
        <w:t>et al</w:t>
      </w:r>
      <w:r w:rsidR="001206E9" w:rsidRPr="009E2595">
        <w:rPr>
          <w:rFonts w:ascii="Times New Roman" w:hAnsi="Times New Roman" w:cs="Times New Roman"/>
          <w:sz w:val="24"/>
          <w:szCs w:val="24"/>
        </w:rPr>
        <w:t>.</w:t>
      </w:r>
      <w:r w:rsidR="00927AD0" w:rsidRPr="009E2595">
        <w:rPr>
          <w:rFonts w:ascii="Times New Roman" w:hAnsi="Times New Roman" w:cs="Times New Roman"/>
          <w:sz w:val="24"/>
          <w:szCs w:val="24"/>
        </w:rPr>
        <w:t xml:space="preserve"> </w:t>
      </w:r>
      <w:r w:rsidR="00D43531" w:rsidRPr="009E2595">
        <w:rPr>
          <w:rFonts w:ascii="Times New Roman" w:hAnsi="Times New Roman" w:cs="Times New Roman"/>
          <w:sz w:val="24"/>
          <w:szCs w:val="24"/>
        </w:rPr>
        <w:t>[13]</w:t>
      </w:r>
      <w:r w:rsidRPr="009E2595">
        <w:rPr>
          <w:rFonts w:ascii="Times New Roman" w:hAnsi="Times New Roman" w:cs="Times New Roman"/>
          <w:sz w:val="24"/>
          <w:szCs w:val="24"/>
        </w:rPr>
        <w:t xml:space="preserve"> method. The mobile phase contains acetonitrile and0.01% v/v aqueous trifluoro acetic acid (A and B), the column was thermostatically regulated at a constant temperature while the insertion volume was presented at 20μl. A slope elutriate was displayed by changing the amount of liquid A to solvent B. Whole characterization period for each specimen was 20 min. Chromatograms of all the vitamins were captured employing a UV light at 290nm. Identification of the analyte was performed in same manner that followed spotting of phenolic acids and flavonoids, while data were reported as means ± standard error (n=3).</w:t>
      </w:r>
    </w:p>
    <w:p w14:paraId="4FC69864" w14:textId="77777777" w:rsidR="00264AB8" w:rsidRPr="009E2595" w:rsidRDefault="00AB53A9" w:rsidP="00F127D8">
      <w:pPr>
        <w:jc w:val="both"/>
        <w:rPr>
          <w:rFonts w:ascii="Times New Roman" w:hAnsi="Times New Roman" w:cs="Times New Roman"/>
          <w:sz w:val="24"/>
          <w:szCs w:val="24"/>
        </w:rPr>
      </w:pPr>
      <w:r w:rsidRPr="009E2595">
        <w:rPr>
          <w:rFonts w:ascii="Times New Roman" w:hAnsi="Times New Roman" w:cs="Times New Roman"/>
          <w:b/>
          <w:bCs/>
          <w:sz w:val="24"/>
          <w:szCs w:val="24"/>
        </w:rPr>
        <w:t xml:space="preserve">2.11 </w:t>
      </w:r>
      <w:r w:rsidR="00264AB8" w:rsidRPr="009E2595">
        <w:rPr>
          <w:rFonts w:ascii="Times New Roman" w:hAnsi="Times New Roman" w:cs="Times New Roman"/>
          <w:b/>
          <w:bCs/>
          <w:sz w:val="24"/>
          <w:szCs w:val="24"/>
        </w:rPr>
        <w:t xml:space="preserve">Statistical Analysis </w:t>
      </w:r>
    </w:p>
    <w:p w14:paraId="10D106C1" w14:textId="77777777" w:rsidR="00D1720E" w:rsidRPr="009E2595" w:rsidRDefault="00264AB8" w:rsidP="00AB53A9">
      <w:pPr>
        <w:jc w:val="both"/>
        <w:rPr>
          <w:rFonts w:ascii="Times New Roman" w:hAnsi="Times New Roman" w:cs="Times New Roman"/>
          <w:sz w:val="24"/>
          <w:szCs w:val="24"/>
        </w:rPr>
      </w:pPr>
      <w:r w:rsidRPr="009E2595">
        <w:rPr>
          <w:rFonts w:ascii="Times New Roman" w:hAnsi="Times New Roman" w:cs="Times New Roman"/>
          <w:sz w:val="24"/>
          <w:szCs w:val="24"/>
        </w:rPr>
        <w:t xml:space="preserve">All data constituted as means ± standard error, were scrutinized employing Statistical SPSS (window version 17.0). Illustrative data </w:t>
      </w:r>
      <w:proofErr w:type="gramStart"/>
      <w:r w:rsidRPr="009E2595">
        <w:rPr>
          <w:rFonts w:ascii="Times New Roman" w:hAnsi="Times New Roman" w:cs="Times New Roman"/>
          <w:sz w:val="24"/>
          <w:szCs w:val="24"/>
        </w:rPr>
        <w:t>were carried out</w:t>
      </w:r>
      <w:proofErr w:type="gramEnd"/>
      <w:r w:rsidRPr="009E2595">
        <w:rPr>
          <w:rFonts w:ascii="Times New Roman" w:hAnsi="Times New Roman" w:cs="Times New Roman"/>
          <w:sz w:val="24"/>
          <w:szCs w:val="24"/>
        </w:rPr>
        <w:t xml:space="preserve"> through one way ANOVA and multiple comparison was performed adopting Turkey Post hoc at (p≤0.05) confidence interval.</w:t>
      </w:r>
    </w:p>
    <w:p w14:paraId="3DFCC619" w14:textId="77777777" w:rsidR="00225AC1" w:rsidRPr="009E2595" w:rsidRDefault="00225AC1" w:rsidP="00AB53A9">
      <w:pPr>
        <w:jc w:val="both"/>
        <w:rPr>
          <w:rFonts w:ascii="Times New Roman" w:hAnsi="Times New Roman" w:cs="Times New Roman"/>
          <w:sz w:val="24"/>
          <w:szCs w:val="24"/>
        </w:rPr>
      </w:pPr>
    </w:p>
    <w:p w14:paraId="25487876" w14:textId="77777777" w:rsidR="00225AC1" w:rsidRPr="009E2595" w:rsidRDefault="00225AC1" w:rsidP="00AB53A9">
      <w:pPr>
        <w:jc w:val="both"/>
        <w:rPr>
          <w:rFonts w:ascii="Times New Roman" w:hAnsi="Times New Roman" w:cs="Times New Roman"/>
          <w:sz w:val="24"/>
          <w:szCs w:val="24"/>
        </w:rPr>
      </w:pPr>
    </w:p>
    <w:p w14:paraId="6842165D" w14:textId="77777777" w:rsidR="00225AC1" w:rsidRPr="009E2595" w:rsidRDefault="00225AC1" w:rsidP="00AB53A9">
      <w:pPr>
        <w:jc w:val="both"/>
        <w:rPr>
          <w:rFonts w:ascii="Times New Roman" w:hAnsi="Times New Roman" w:cs="Times New Roman"/>
          <w:sz w:val="24"/>
          <w:szCs w:val="24"/>
        </w:rPr>
      </w:pPr>
    </w:p>
    <w:p w14:paraId="4A60E346" w14:textId="77777777" w:rsidR="00225AC1" w:rsidRPr="009E2595" w:rsidRDefault="00225AC1" w:rsidP="00AB53A9">
      <w:pPr>
        <w:jc w:val="both"/>
        <w:rPr>
          <w:rFonts w:ascii="Times New Roman" w:hAnsi="Times New Roman" w:cs="Times New Roman"/>
          <w:sz w:val="24"/>
          <w:szCs w:val="24"/>
        </w:rPr>
      </w:pPr>
    </w:p>
    <w:p w14:paraId="01FBC714" w14:textId="77777777" w:rsidR="00225AC1" w:rsidRPr="009E2595" w:rsidRDefault="00225AC1" w:rsidP="00AB53A9">
      <w:pPr>
        <w:jc w:val="both"/>
        <w:rPr>
          <w:rFonts w:ascii="Times New Roman" w:hAnsi="Times New Roman" w:cs="Times New Roman"/>
          <w:sz w:val="24"/>
          <w:szCs w:val="24"/>
        </w:rPr>
      </w:pPr>
    </w:p>
    <w:p w14:paraId="33110B28" w14:textId="77777777" w:rsidR="00225AC1" w:rsidRPr="009E2595" w:rsidRDefault="00225AC1" w:rsidP="00AB53A9">
      <w:pPr>
        <w:jc w:val="both"/>
        <w:rPr>
          <w:rFonts w:ascii="Times New Roman" w:hAnsi="Times New Roman" w:cs="Times New Roman"/>
          <w:sz w:val="24"/>
          <w:szCs w:val="24"/>
        </w:rPr>
      </w:pPr>
    </w:p>
    <w:p w14:paraId="2FE5BC8D" w14:textId="77777777" w:rsidR="00225AC1" w:rsidRPr="009E2595" w:rsidRDefault="00225AC1" w:rsidP="00AB53A9">
      <w:pPr>
        <w:jc w:val="both"/>
        <w:rPr>
          <w:rFonts w:ascii="Times New Roman" w:hAnsi="Times New Roman" w:cs="Times New Roman"/>
          <w:sz w:val="24"/>
          <w:szCs w:val="24"/>
        </w:rPr>
      </w:pPr>
    </w:p>
    <w:p w14:paraId="1B7F2E7D" w14:textId="77777777" w:rsidR="00A65EF9" w:rsidRPr="009E2595" w:rsidRDefault="00AB53A9" w:rsidP="00A65EF9">
      <w:pPr>
        <w:pStyle w:val="ListParagraph"/>
        <w:numPr>
          <w:ilvl w:val="0"/>
          <w:numId w:val="3"/>
        </w:numPr>
        <w:spacing w:line="480" w:lineRule="auto"/>
        <w:jc w:val="both"/>
        <w:rPr>
          <w:rFonts w:ascii="Times New Roman" w:hAnsi="Times New Roman" w:cs="Times New Roman"/>
          <w:b/>
          <w:sz w:val="24"/>
          <w:szCs w:val="24"/>
        </w:rPr>
      </w:pPr>
      <w:r w:rsidRPr="009E2595">
        <w:rPr>
          <w:rFonts w:ascii="Times New Roman" w:hAnsi="Times New Roman" w:cs="Times New Roman"/>
          <w:b/>
          <w:sz w:val="24"/>
          <w:szCs w:val="24"/>
        </w:rPr>
        <w:t>RESULTS</w:t>
      </w:r>
    </w:p>
    <w:p w14:paraId="79272CE6" w14:textId="77777777" w:rsidR="00A65EF9" w:rsidRPr="009E2595" w:rsidRDefault="00A65EF9" w:rsidP="00A65EF9">
      <w:pPr>
        <w:pStyle w:val="ListParagraph"/>
        <w:numPr>
          <w:ilvl w:val="1"/>
          <w:numId w:val="3"/>
        </w:numPr>
        <w:spacing w:line="480" w:lineRule="auto"/>
        <w:jc w:val="both"/>
        <w:rPr>
          <w:rFonts w:ascii="Times New Roman" w:hAnsi="Times New Roman" w:cs="Times New Roman"/>
          <w:b/>
          <w:sz w:val="24"/>
          <w:szCs w:val="24"/>
        </w:rPr>
      </w:pPr>
      <w:r w:rsidRPr="009E2595">
        <w:rPr>
          <w:rFonts w:ascii="Times New Roman" w:hAnsi="Times New Roman" w:cs="Times New Roman"/>
          <w:b/>
          <w:sz w:val="24"/>
          <w:szCs w:val="24"/>
        </w:rPr>
        <w:t xml:space="preserve">Proximate composition of </w:t>
      </w:r>
      <w:proofErr w:type="spellStart"/>
      <w:r w:rsidRPr="009E2595">
        <w:rPr>
          <w:rFonts w:ascii="Times New Roman" w:hAnsi="Times New Roman" w:cs="Times New Roman"/>
          <w:b/>
          <w:i/>
          <w:sz w:val="24"/>
          <w:szCs w:val="24"/>
        </w:rPr>
        <w:t>Commelina</w:t>
      </w:r>
      <w:proofErr w:type="spellEnd"/>
      <w:r w:rsidRPr="009E2595">
        <w:rPr>
          <w:rFonts w:ascii="Times New Roman" w:hAnsi="Times New Roman" w:cs="Times New Roman"/>
          <w:b/>
          <w:i/>
          <w:sz w:val="24"/>
          <w:szCs w:val="24"/>
        </w:rPr>
        <w:t xml:space="preserve"> </w:t>
      </w:r>
      <w:proofErr w:type="spellStart"/>
      <w:r w:rsidRPr="009E2595">
        <w:rPr>
          <w:rFonts w:ascii="Times New Roman" w:hAnsi="Times New Roman" w:cs="Times New Roman"/>
          <w:b/>
          <w:i/>
          <w:sz w:val="24"/>
          <w:szCs w:val="24"/>
        </w:rPr>
        <w:t>diffusa</w:t>
      </w:r>
      <w:proofErr w:type="spellEnd"/>
      <w:r w:rsidRPr="009E2595">
        <w:rPr>
          <w:rFonts w:ascii="Times New Roman" w:hAnsi="Times New Roman" w:cs="Times New Roman"/>
          <w:b/>
          <w:sz w:val="24"/>
          <w:szCs w:val="24"/>
        </w:rPr>
        <w:t xml:space="preserve"> </w:t>
      </w:r>
    </w:p>
    <w:p w14:paraId="6EF27C4C" w14:textId="77777777" w:rsidR="00404B04" w:rsidRPr="009E2595" w:rsidRDefault="00404B04" w:rsidP="00404B04">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1 indicates the proximate </w:t>
      </w:r>
      <w:r w:rsidR="0049023E" w:rsidRPr="009E2595">
        <w:rPr>
          <w:rFonts w:ascii="Times New Roman" w:hAnsi="Times New Roman" w:cs="Times New Roman"/>
          <w:sz w:val="24"/>
          <w:szCs w:val="24"/>
        </w:rPr>
        <w:t xml:space="preserve">composition </w:t>
      </w:r>
      <w:r w:rsidRPr="009E2595">
        <w:rPr>
          <w:rFonts w:ascii="Times New Roman" w:hAnsi="Times New Roman" w:cs="Times New Roman"/>
          <w:sz w:val="24"/>
          <w:szCs w:val="24"/>
        </w:rPr>
        <w:t xml:space="preserve">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0049023E" w:rsidRPr="009E2595">
        <w:rPr>
          <w:rFonts w:ascii="Times New Roman" w:hAnsi="Times New Roman" w:cs="Times New Roman"/>
          <w:sz w:val="24"/>
          <w:szCs w:val="24"/>
        </w:rPr>
        <w:t xml:space="preserve">. Analysis </w:t>
      </w:r>
      <w:r w:rsidRPr="009E2595">
        <w:rPr>
          <w:rFonts w:ascii="Times New Roman" w:hAnsi="Times New Roman" w:cs="Times New Roman"/>
          <w:sz w:val="24"/>
          <w:szCs w:val="24"/>
        </w:rPr>
        <w:t xml:space="preserve">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0049023E" w:rsidRPr="009E2595">
        <w:rPr>
          <w:rFonts w:ascii="Times New Roman" w:hAnsi="Times New Roman" w:cs="Times New Roman"/>
          <w:sz w:val="24"/>
          <w:szCs w:val="24"/>
        </w:rPr>
        <w:t xml:space="preserve"> for proximate parameters presented</w:t>
      </w:r>
      <w:r w:rsidRPr="009E2595">
        <w:rPr>
          <w:rFonts w:ascii="Times New Roman" w:hAnsi="Times New Roman" w:cs="Times New Roman"/>
          <w:sz w:val="24"/>
          <w:szCs w:val="24"/>
        </w:rPr>
        <w:t xml:space="preserve"> that crude protein content was 17.39 ±0.04 %, crude fat (11.60±0.03 %), crude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(12.42±0.01 %), carbo</w:t>
      </w:r>
      <w:r w:rsidR="00AB53A9" w:rsidRPr="009E2595">
        <w:rPr>
          <w:rFonts w:ascii="Times New Roman" w:hAnsi="Times New Roman" w:cs="Times New Roman"/>
          <w:sz w:val="24"/>
          <w:szCs w:val="24"/>
        </w:rPr>
        <w:t>hydrate (37.04±0.05 %), and ash</w:t>
      </w:r>
      <w:r w:rsidRPr="009E2595">
        <w:rPr>
          <w:rFonts w:ascii="Times New Roman" w:hAnsi="Times New Roman" w:cs="Times New Roman"/>
          <w:sz w:val="24"/>
          <w:szCs w:val="24"/>
        </w:rPr>
        <w:t xml:space="preserve"> (6.73±2.04 %) as sh</w:t>
      </w:r>
      <w:r w:rsidR="0049023E" w:rsidRPr="009E2595">
        <w:rPr>
          <w:rFonts w:ascii="Times New Roman" w:hAnsi="Times New Roman" w:cs="Times New Roman"/>
          <w:sz w:val="24"/>
          <w:szCs w:val="24"/>
        </w:rPr>
        <w:t>own in Table 1. The carbohydrate</w:t>
      </w:r>
      <w:r w:rsidRPr="009E2595">
        <w:rPr>
          <w:rFonts w:ascii="Times New Roman" w:hAnsi="Times New Roman" w:cs="Times New Roman"/>
          <w:sz w:val="24"/>
          <w:szCs w:val="24"/>
        </w:rPr>
        <w:t xml:space="preserve"> was highest in percentage followed by crude protein, moisture, crude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crude fat, while the least was ash content. </w:t>
      </w:r>
    </w:p>
    <w:p w14:paraId="67975C7A" w14:textId="77777777" w:rsidR="00A65EF9" w:rsidRPr="009E2595" w:rsidRDefault="00A65EF9" w:rsidP="00A65EF9">
      <w:pPr>
        <w:spacing w:line="480" w:lineRule="auto"/>
        <w:jc w:val="both"/>
        <w:rPr>
          <w:rFonts w:ascii="Times New Roman" w:hAnsi="Times New Roman" w:cs="Times New Roman"/>
          <w:sz w:val="24"/>
          <w:szCs w:val="24"/>
        </w:rPr>
      </w:pPr>
      <w:r w:rsidRPr="009E2595">
        <w:rPr>
          <w:rFonts w:ascii="Times New Roman" w:hAnsi="Times New Roman" w:cs="Times New Roman"/>
          <w:sz w:val="24"/>
          <w:szCs w:val="24"/>
        </w:rPr>
        <w:lastRenderedPageBreak/>
        <w:t xml:space="preserve">Table 1 Proximate composition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(n=3)</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509"/>
      </w:tblGrid>
      <w:tr w:rsidR="009E2595" w:rsidRPr="009E2595" w14:paraId="2F4A803E" w14:textId="77777777" w:rsidTr="00982B80">
        <w:tc>
          <w:tcPr>
            <w:tcW w:w="3116" w:type="dxa"/>
            <w:tcBorders>
              <w:bottom w:val="single" w:sz="4" w:space="0" w:color="auto"/>
            </w:tcBorders>
          </w:tcPr>
          <w:p w14:paraId="34C3B1AD"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Proximate Parameters</w:t>
            </w:r>
          </w:p>
        </w:tc>
        <w:tc>
          <w:tcPr>
            <w:tcW w:w="6509" w:type="dxa"/>
            <w:tcBorders>
              <w:bottom w:val="single" w:sz="4" w:space="0" w:color="auto"/>
            </w:tcBorders>
          </w:tcPr>
          <w:p w14:paraId="52840F44"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Concentration (%)</w:t>
            </w:r>
          </w:p>
        </w:tc>
      </w:tr>
      <w:tr w:rsidR="009E2595" w:rsidRPr="009E2595" w14:paraId="69028E9D" w14:textId="77777777" w:rsidTr="00982B80">
        <w:tc>
          <w:tcPr>
            <w:tcW w:w="3116" w:type="dxa"/>
            <w:tcBorders>
              <w:top w:val="single" w:sz="4" w:space="0" w:color="auto"/>
            </w:tcBorders>
          </w:tcPr>
          <w:p w14:paraId="58268A83"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Crude protein</w:t>
            </w:r>
          </w:p>
        </w:tc>
        <w:tc>
          <w:tcPr>
            <w:tcW w:w="6509" w:type="dxa"/>
            <w:tcBorders>
              <w:top w:val="single" w:sz="4" w:space="0" w:color="auto"/>
            </w:tcBorders>
          </w:tcPr>
          <w:p w14:paraId="599CA213"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17.39 ±0.04</w:t>
            </w:r>
          </w:p>
        </w:tc>
      </w:tr>
      <w:tr w:rsidR="009E2595" w:rsidRPr="009E2595" w14:paraId="1C3C4062" w14:textId="77777777" w:rsidTr="00982B80">
        <w:tc>
          <w:tcPr>
            <w:tcW w:w="3116" w:type="dxa"/>
          </w:tcPr>
          <w:p w14:paraId="22260377"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Moisture contents</w:t>
            </w:r>
          </w:p>
        </w:tc>
        <w:tc>
          <w:tcPr>
            <w:tcW w:w="6509" w:type="dxa"/>
          </w:tcPr>
          <w:p w14:paraId="275FAB52"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14.82±0.05</w:t>
            </w:r>
          </w:p>
        </w:tc>
      </w:tr>
      <w:tr w:rsidR="009E2595" w:rsidRPr="009E2595" w14:paraId="0B29EAAA" w14:textId="77777777" w:rsidTr="00982B80">
        <w:tc>
          <w:tcPr>
            <w:tcW w:w="3116" w:type="dxa"/>
          </w:tcPr>
          <w:p w14:paraId="4E7EB00A"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Crude fat</w:t>
            </w:r>
          </w:p>
        </w:tc>
        <w:tc>
          <w:tcPr>
            <w:tcW w:w="6509" w:type="dxa"/>
          </w:tcPr>
          <w:p w14:paraId="6D345190"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11.60±0.03</w:t>
            </w:r>
          </w:p>
        </w:tc>
      </w:tr>
      <w:tr w:rsidR="009E2595" w:rsidRPr="009E2595" w14:paraId="3D9BA91E" w14:textId="77777777" w:rsidTr="00982B80">
        <w:tc>
          <w:tcPr>
            <w:tcW w:w="3116" w:type="dxa"/>
          </w:tcPr>
          <w:p w14:paraId="621C3E38"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Crude </w:t>
            </w:r>
            <w:proofErr w:type="spellStart"/>
            <w:r w:rsidRPr="009E2595">
              <w:rPr>
                <w:rFonts w:ascii="Times New Roman" w:hAnsi="Times New Roman" w:cs="Times New Roman"/>
                <w:sz w:val="24"/>
                <w:szCs w:val="24"/>
              </w:rPr>
              <w:t>fibre</w:t>
            </w:r>
            <w:proofErr w:type="spellEnd"/>
          </w:p>
        </w:tc>
        <w:tc>
          <w:tcPr>
            <w:tcW w:w="6509" w:type="dxa"/>
          </w:tcPr>
          <w:p w14:paraId="708BC89A"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12.42±0.01</w:t>
            </w:r>
          </w:p>
        </w:tc>
      </w:tr>
      <w:tr w:rsidR="009E2595" w:rsidRPr="009E2595" w14:paraId="39166EBB" w14:textId="77777777" w:rsidTr="00982B80">
        <w:tc>
          <w:tcPr>
            <w:tcW w:w="3116" w:type="dxa"/>
          </w:tcPr>
          <w:p w14:paraId="17B3B067"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Carbohydrate</w:t>
            </w:r>
          </w:p>
        </w:tc>
        <w:tc>
          <w:tcPr>
            <w:tcW w:w="6509" w:type="dxa"/>
          </w:tcPr>
          <w:p w14:paraId="6383245A"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37.04±0.05</w:t>
            </w:r>
          </w:p>
        </w:tc>
      </w:tr>
      <w:tr w:rsidR="009E2595" w:rsidRPr="009E2595" w14:paraId="6A74E3A1" w14:textId="77777777" w:rsidTr="00982B80">
        <w:tc>
          <w:tcPr>
            <w:tcW w:w="3116" w:type="dxa"/>
          </w:tcPr>
          <w:p w14:paraId="2CA2D433"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Ash content</w:t>
            </w:r>
          </w:p>
        </w:tc>
        <w:tc>
          <w:tcPr>
            <w:tcW w:w="6509" w:type="dxa"/>
          </w:tcPr>
          <w:p w14:paraId="7DB38150" w14:textId="77777777" w:rsidR="00A65EF9" w:rsidRPr="009E2595" w:rsidRDefault="00A65EF9" w:rsidP="00982B80">
            <w:pPr>
              <w:jc w:val="both"/>
              <w:rPr>
                <w:rFonts w:ascii="Times New Roman" w:hAnsi="Times New Roman" w:cs="Times New Roman"/>
                <w:sz w:val="24"/>
                <w:szCs w:val="24"/>
              </w:rPr>
            </w:pPr>
            <w:r w:rsidRPr="009E2595">
              <w:rPr>
                <w:rFonts w:ascii="Times New Roman" w:hAnsi="Times New Roman" w:cs="Times New Roman"/>
                <w:sz w:val="24"/>
                <w:szCs w:val="24"/>
              </w:rPr>
              <w:t xml:space="preserve">                                                   6.73±2.04</w:t>
            </w:r>
          </w:p>
        </w:tc>
      </w:tr>
    </w:tbl>
    <w:p w14:paraId="214D8436" w14:textId="77777777" w:rsidR="00A65EF9" w:rsidRPr="009E2595" w:rsidRDefault="00A65EF9" w:rsidP="00225AC1">
      <w:pPr>
        <w:spacing w:line="480" w:lineRule="auto"/>
        <w:rPr>
          <w:rFonts w:ascii="Times New Roman" w:hAnsi="Times New Roman" w:cs="Times New Roman"/>
          <w:sz w:val="24"/>
          <w:szCs w:val="24"/>
        </w:rPr>
      </w:pPr>
      <w:r w:rsidRPr="009E2595">
        <w:rPr>
          <w:rFonts w:ascii="Times New Roman" w:hAnsi="Times New Roman" w:cs="Times New Roman"/>
          <w:sz w:val="24"/>
          <w:szCs w:val="24"/>
        </w:rPr>
        <w:t xml:space="preserve">Parameters </w:t>
      </w:r>
      <w:proofErr w:type="gramStart"/>
      <w:r w:rsidRPr="009E2595">
        <w:rPr>
          <w:rFonts w:ascii="Times New Roman" w:hAnsi="Times New Roman" w:cs="Times New Roman"/>
          <w:sz w:val="24"/>
          <w:szCs w:val="24"/>
        </w:rPr>
        <w:t>were reported</w:t>
      </w:r>
      <w:proofErr w:type="gramEnd"/>
      <w:r w:rsidRPr="009E2595">
        <w:rPr>
          <w:rFonts w:ascii="Times New Roman" w:hAnsi="Times New Roman" w:cs="Times New Roman"/>
          <w:sz w:val="24"/>
          <w:szCs w:val="24"/>
        </w:rPr>
        <w:t xml:space="preserve"> in mean and standard error (M±SE). n=3</w:t>
      </w:r>
    </w:p>
    <w:p w14:paraId="35D5D499" w14:textId="77777777" w:rsidR="00A65EF9" w:rsidRPr="009E2595" w:rsidRDefault="00A65EF9" w:rsidP="00A65EF9">
      <w:pPr>
        <w:spacing w:line="240" w:lineRule="auto"/>
        <w:jc w:val="both"/>
        <w:rPr>
          <w:rFonts w:ascii="Times New Roman" w:hAnsi="Times New Roman" w:cs="Times New Roman"/>
          <w:b/>
          <w:sz w:val="24"/>
          <w:szCs w:val="24"/>
        </w:rPr>
      </w:pPr>
      <w:r w:rsidRPr="009E2595">
        <w:rPr>
          <w:rFonts w:ascii="Times New Roman" w:hAnsi="Times New Roman" w:cs="Times New Roman"/>
          <w:b/>
          <w:sz w:val="24"/>
          <w:szCs w:val="24"/>
        </w:rPr>
        <w:t xml:space="preserve">3.2 Mineral composition of </w:t>
      </w:r>
      <w:proofErr w:type="spellStart"/>
      <w:r w:rsidRPr="009E2595">
        <w:rPr>
          <w:rFonts w:ascii="Times New Roman" w:hAnsi="Times New Roman" w:cs="Times New Roman"/>
          <w:b/>
          <w:i/>
          <w:sz w:val="24"/>
          <w:szCs w:val="24"/>
        </w:rPr>
        <w:t>Commelina</w:t>
      </w:r>
      <w:proofErr w:type="spellEnd"/>
      <w:r w:rsidRPr="009E2595">
        <w:rPr>
          <w:rFonts w:ascii="Times New Roman" w:hAnsi="Times New Roman" w:cs="Times New Roman"/>
          <w:b/>
          <w:i/>
          <w:sz w:val="24"/>
          <w:szCs w:val="24"/>
        </w:rPr>
        <w:t xml:space="preserve"> </w:t>
      </w:r>
      <w:proofErr w:type="spellStart"/>
      <w:r w:rsidRPr="009E2595">
        <w:rPr>
          <w:rFonts w:ascii="Times New Roman" w:hAnsi="Times New Roman" w:cs="Times New Roman"/>
          <w:b/>
          <w:i/>
          <w:sz w:val="24"/>
          <w:szCs w:val="24"/>
        </w:rPr>
        <w:t>diffusa</w:t>
      </w:r>
      <w:proofErr w:type="spellEnd"/>
      <w:r w:rsidRPr="009E2595">
        <w:rPr>
          <w:rFonts w:ascii="Times New Roman" w:hAnsi="Times New Roman" w:cs="Times New Roman"/>
          <w:b/>
          <w:sz w:val="24"/>
          <w:szCs w:val="24"/>
        </w:rPr>
        <w:t xml:space="preserve"> </w:t>
      </w:r>
    </w:p>
    <w:p w14:paraId="6749C846" w14:textId="5F96B4AD" w:rsidR="00A65EF9" w:rsidRPr="009E2595" w:rsidRDefault="00A65EF9" w:rsidP="00A65EF9">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2 presents the mineral composition of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i/>
          <w:sz w:val="24"/>
          <w:szCs w:val="24"/>
        </w:rPr>
        <w:t>.</w:t>
      </w:r>
      <w:r w:rsidRPr="009E2595">
        <w:rPr>
          <w:rFonts w:ascii="Times New Roman" w:hAnsi="Times New Roman" w:cs="Times New Roman"/>
          <w:sz w:val="24"/>
          <w:szCs w:val="24"/>
        </w:rPr>
        <w:t xml:space="preserve"> Characterization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for mineral contents unraveled the presence of calcium (321.26±12.01 </w:t>
      </w:r>
      <w:r w:rsidR="00DE48ED" w:rsidRPr="009E2595">
        <w:rPr>
          <w:rFonts w:ascii="Times New Roman" w:hAnsi="Times New Roman" w:cs="Times New Roman"/>
          <w:sz w:val="24"/>
          <w:szCs w:val="24"/>
        </w:rPr>
        <w:t>mg/100g), potassium (501.51±7.12</w:t>
      </w:r>
      <w:r w:rsidRPr="009E2595">
        <w:rPr>
          <w:rFonts w:ascii="Times New Roman" w:hAnsi="Times New Roman" w:cs="Times New Roman"/>
          <w:sz w:val="24"/>
          <w:szCs w:val="24"/>
        </w:rPr>
        <w:t xml:space="preserve"> mg/100g), manganese (47.19±3.16 mg/100g), sodium (64.04±11.08 mg/100g), molybdenum (1.38±0.12 mg/100g), iron (57.10±2.15 mg/100g), selenium (48.26±11.05 mg/100g), magnesium (18.17±0.03 mg/100g), zinc (29.37±1.16 mg/100g), phosphorus (237.28±13.05 mg/100g), lead (0.09±0.01 mg/100g), copper (7.15±1.07 mg/100g), and iodine (1.30±0.03 mg/100g) (Table 2). Analysis of the aerial parts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showed the presence of thirteen minerals in which potassium was highest in concentration followed by calcium, phosphorus, sodium, iron, selenium, manganese, zinc, magnesium, copper, molybdenum while the least was iodine (Table 2). </w:t>
      </w:r>
    </w:p>
    <w:p w14:paraId="14950557" w14:textId="77777777" w:rsidR="00225AC1" w:rsidRPr="009E2595" w:rsidRDefault="00225AC1" w:rsidP="00A65EF9">
      <w:pPr>
        <w:spacing w:line="240" w:lineRule="auto"/>
        <w:jc w:val="both"/>
        <w:rPr>
          <w:rFonts w:ascii="Times New Roman" w:hAnsi="Times New Roman" w:cs="Times New Roman"/>
          <w:sz w:val="24"/>
          <w:szCs w:val="24"/>
        </w:rPr>
      </w:pPr>
    </w:p>
    <w:p w14:paraId="33FAA144" w14:textId="77777777" w:rsidR="00225AC1" w:rsidRPr="009E2595" w:rsidRDefault="00225AC1" w:rsidP="00A65EF9">
      <w:pPr>
        <w:spacing w:line="240" w:lineRule="auto"/>
        <w:jc w:val="both"/>
        <w:rPr>
          <w:rFonts w:ascii="Times New Roman" w:hAnsi="Times New Roman" w:cs="Times New Roman"/>
          <w:sz w:val="24"/>
          <w:szCs w:val="24"/>
        </w:rPr>
      </w:pPr>
    </w:p>
    <w:p w14:paraId="31096C32" w14:textId="77777777" w:rsidR="00225AC1" w:rsidRPr="009E2595" w:rsidRDefault="00225AC1" w:rsidP="00A65EF9">
      <w:pPr>
        <w:spacing w:line="240" w:lineRule="auto"/>
        <w:jc w:val="both"/>
        <w:rPr>
          <w:rFonts w:ascii="Times New Roman" w:hAnsi="Times New Roman" w:cs="Times New Roman"/>
          <w:sz w:val="24"/>
          <w:szCs w:val="24"/>
        </w:rPr>
      </w:pPr>
    </w:p>
    <w:p w14:paraId="5188805F" w14:textId="77777777" w:rsidR="00225AC1" w:rsidRPr="009E2595" w:rsidRDefault="00225AC1" w:rsidP="00A65EF9">
      <w:pPr>
        <w:spacing w:line="240" w:lineRule="auto"/>
        <w:jc w:val="both"/>
        <w:rPr>
          <w:rFonts w:ascii="Times New Roman" w:hAnsi="Times New Roman" w:cs="Times New Roman"/>
          <w:sz w:val="24"/>
          <w:szCs w:val="24"/>
        </w:rPr>
      </w:pPr>
    </w:p>
    <w:p w14:paraId="7CB19DEA" w14:textId="77777777" w:rsidR="00225AC1" w:rsidRPr="009E2595" w:rsidRDefault="00225AC1" w:rsidP="00A65EF9">
      <w:pPr>
        <w:spacing w:line="240" w:lineRule="auto"/>
        <w:jc w:val="both"/>
        <w:rPr>
          <w:rFonts w:ascii="Times New Roman" w:hAnsi="Times New Roman" w:cs="Times New Roman"/>
          <w:sz w:val="24"/>
          <w:szCs w:val="24"/>
        </w:rPr>
      </w:pPr>
    </w:p>
    <w:p w14:paraId="45041F4E" w14:textId="77777777" w:rsidR="00225AC1" w:rsidRPr="009E2595" w:rsidRDefault="00225AC1" w:rsidP="00A65EF9">
      <w:pPr>
        <w:spacing w:line="240" w:lineRule="auto"/>
        <w:jc w:val="both"/>
        <w:rPr>
          <w:rFonts w:ascii="Times New Roman" w:hAnsi="Times New Roman" w:cs="Times New Roman"/>
          <w:sz w:val="24"/>
          <w:szCs w:val="24"/>
        </w:rPr>
      </w:pPr>
    </w:p>
    <w:p w14:paraId="4A31D292" w14:textId="77777777" w:rsidR="00225AC1" w:rsidRPr="009E2595" w:rsidRDefault="00225AC1" w:rsidP="00A65EF9">
      <w:pPr>
        <w:spacing w:line="240" w:lineRule="auto"/>
        <w:jc w:val="both"/>
        <w:rPr>
          <w:rFonts w:ascii="Times New Roman" w:hAnsi="Times New Roman" w:cs="Times New Roman"/>
          <w:sz w:val="24"/>
          <w:szCs w:val="24"/>
        </w:rPr>
      </w:pPr>
    </w:p>
    <w:p w14:paraId="7467FFB5" w14:textId="77777777" w:rsidR="00225AC1" w:rsidRPr="009E2595" w:rsidRDefault="00225AC1" w:rsidP="00A65EF9">
      <w:pPr>
        <w:spacing w:line="240" w:lineRule="auto"/>
        <w:jc w:val="both"/>
        <w:rPr>
          <w:rFonts w:ascii="Times New Roman" w:hAnsi="Times New Roman" w:cs="Times New Roman"/>
          <w:sz w:val="24"/>
          <w:szCs w:val="24"/>
        </w:rPr>
      </w:pPr>
    </w:p>
    <w:p w14:paraId="54C9A655" w14:textId="77777777" w:rsidR="00A65EF9" w:rsidRPr="009E2595" w:rsidRDefault="00A65EF9" w:rsidP="00A65EF9">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2 Mineral composition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059"/>
      </w:tblGrid>
      <w:tr w:rsidR="009E2595" w:rsidRPr="009E2595" w14:paraId="4CC32ED2" w14:textId="77777777" w:rsidTr="00982B80">
        <w:tc>
          <w:tcPr>
            <w:tcW w:w="3116" w:type="dxa"/>
            <w:tcBorders>
              <w:bottom w:val="single" w:sz="4" w:space="0" w:color="auto"/>
            </w:tcBorders>
          </w:tcPr>
          <w:p w14:paraId="56FEF427"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Minerals</w:t>
            </w:r>
          </w:p>
        </w:tc>
        <w:tc>
          <w:tcPr>
            <w:tcW w:w="6059" w:type="dxa"/>
            <w:tcBorders>
              <w:bottom w:val="single" w:sz="4" w:space="0" w:color="auto"/>
            </w:tcBorders>
          </w:tcPr>
          <w:p w14:paraId="0DE95DE1"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Concentration (mg/100g)</w:t>
            </w:r>
          </w:p>
        </w:tc>
      </w:tr>
      <w:tr w:rsidR="009E2595" w:rsidRPr="009E2595" w14:paraId="06A6AA27" w14:textId="77777777" w:rsidTr="00982B80">
        <w:tc>
          <w:tcPr>
            <w:tcW w:w="3116" w:type="dxa"/>
            <w:tcBorders>
              <w:top w:val="single" w:sz="4" w:space="0" w:color="auto"/>
            </w:tcBorders>
          </w:tcPr>
          <w:p w14:paraId="76E7FCF6"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Calcium</w:t>
            </w:r>
          </w:p>
        </w:tc>
        <w:tc>
          <w:tcPr>
            <w:tcW w:w="6059" w:type="dxa"/>
            <w:tcBorders>
              <w:top w:val="single" w:sz="4" w:space="0" w:color="auto"/>
            </w:tcBorders>
          </w:tcPr>
          <w:p w14:paraId="3CE05EEE"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321.26±12.01</w:t>
            </w:r>
          </w:p>
        </w:tc>
      </w:tr>
      <w:tr w:rsidR="009E2595" w:rsidRPr="009E2595" w14:paraId="1F5916B3" w14:textId="77777777" w:rsidTr="00982B80">
        <w:tc>
          <w:tcPr>
            <w:tcW w:w="3116" w:type="dxa"/>
          </w:tcPr>
          <w:p w14:paraId="42DA5DE7"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Potassium</w:t>
            </w:r>
          </w:p>
        </w:tc>
        <w:tc>
          <w:tcPr>
            <w:tcW w:w="6059" w:type="dxa"/>
          </w:tcPr>
          <w:p w14:paraId="4E51488D"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501.51±7.12</w:t>
            </w:r>
          </w:p>
        </w:tc>
      </w:tr>
      <w:tr w:rsidR="009E2595" w:rsidRPr="009E2595" w14:paraId="1C4FB975" w14:textId="77777777" w:rsidTr="00982B80">
        <w:tc>
          <w:tcPr>
            <w:tcW w:w="3116" w:type="dxa"/>
          </w:tcPr>
          <w:p w14:paraId="37C8A3D3"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Manganese</w:t>
            </w:r>
          </w:p>
        </w:tc>
        <w:tc>
          <w:tcPr>
            <w:tcW w:w="6059" w:type="dxa"/>
          </w:tcPr>
          <w:p w14:paraId="2741A47B"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47.19±3.16</w:t>
            </w:r>
          </w:p>
        </w:tc>
      </w:tr>
      <w:tr w:rsidR="009E2595" w:rsidRPr="009E2595" w14:paraId="4AF49B53" w14:textId="77777777" w:rsidTr="00982B80">
        <w:tc>
          <w:tcPr>
            <w:tcW w:w="3116" w:type="dxa"/>
          </w:tcPr>
          <w:p w14:paraId="398A8EE0"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Sodium</w:t>
            </w:r>
          </w:p>
        </w:tc>
        <w:tc>
          <w:tcPr>
            <w:tcW w:w="6059" w:type="dxa"/>
          </w:tcPr>
          <w:p w14:paraId="13980B42"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64.04±11.08</w:t>
            </w:r>
          </w:p>
        </w:tc>
      </w:tr>
      <w:tr w:rsidR="009E2595" w:rsidRPr="009E2595" w14:paraId="2A7B290C" w14:textId="77777777" w:rsidTr="00982B80">
        <w:tc>
          <w:tcPr>
            <w:tcW w:w="3116" w:type="dxa"/>
          </w:tcPr>
          <w:p w14:paraId="24F78969"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Molybdenum</w:t>
            </w:r>
          </w:p>
        </w:tc>
        <w:tc>
          <w:tcPr>
            <w:tcW w:w="6059" w:type="dxa"/>
          </w:tcPr>
          <w:p w14:paraId="475F34D8"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1.38±0.12</w:t>
            </w:r>
          </w:p>
        </w:tc>
      </w:tr>
      <w:tr w:rsidR="009E2595" w:rsidRPr="009E2595" w14:paraId="127CC39E" w14:textId="77777777" w:rsidTr="00982B80">
        <w:tc>
          <w:tcPr>
            <w:tcW w:w="3116" w:type="dxa"/>
          </w:tcPr>
          <w:p w14:paraId="51E27E63"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Iron</w:t>
            </w:r>
          </w:p>
        </w:tc>
        <w:tc>
          <w:tcPr>
            <w:tcW w:w="6059" w:type="dxa"/>
          </w:tcPr>
          <w:p w14:paraId="79176B50"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57.10±2.15</w:t>
            </w:r>
          </w:p>
        </w:tc>
      </w:tr>
      <w:tr w:rsidR="009E2595" w:rsidRPr="009E2595" w14:paraId="1A386A01" w14:textId="77777777" w:rsidTr="00982B80">
        <w:tc>
          <w:tcPr>
            <w:tcW w:w="3116" w:type="dxa"/>
          </w:tcPr>
          <w:p w14:paraId="57693912"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Selenium</w:t>
            </w:r>
          </w:p>
        </w:tc>
        <w:tc>
          <w:tcPr>
            <w:tcW w:w="6059" w:type="dxa"/>
          </w:tcPr>
          <w:p w14:paraId="7ABF5BF9"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48.26±11.05</w:t>
            </w:r>
          </w:p>
        </w:tc>
      </w:tr>
      <w:tr w:rsidR="009E2595" w:rsidRPr="009E2595" w14:paraId="5DB7C7C6" w14:textId="77777777" w:rsidTr="00982B80">
        <w:tc>
          <w:tcPr>
            <w:tcW w:w="3116" w:type="dxa"/>
          </w:tcPr>
          <w:p w14:paraId="0147564C" w14:textId="77777777" w:rsidR="00A65EF9" w:rsidRPr="009E2595" w:rsidRDefault="00A65EF9" w:rsidP="00982B80">
            <w:pPr>
              <w:rPr>
                <w:rFonts w:ascii="Times New Roman" w:hAnsi="Times New Roman" w:cs="Times New Roman"/>
                <w:sz w:val="24"/>
                <w:szCs w:val="24"/>
              </w:rPr>
            </w:pPr>
            <w:proofErr w:type="spellStart"/>
            <w:r w:rsidRPr="009E2595">
              <w:rPr>
                <w:rFonts w:ascii="Times New Roman" w:hAnsi="Times New Roman" w:cs="Times New Roman"/>
                <w:sz w:val="24"/>
                <w:szCs w:val="24"/>
              </w:rPr>
              <w:lastRenderedPageBreak/>
              <w:t>Magnessium</w:t>
            </w:r>
            <w:proofErr w:type="spellEnd"/>
          </w:p>
        </w:tc>
        <w:tc>
          <w:tcPr>
            <w:tcW w:w="6059" w:type="dxa"/>
          </w:tcPr>
          <w:p w14:paraId="28C66259"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18.17±0.03</w:t>
            </w:r>
          </w:p>
        </w:tc>
      </w:tr>
      <w:tr w:rsidR="009E2595" w:rsidRPr="009E2595" w14:paraId="28A79641" w14:textId="77777777" w:rsidTr="00982B80">
        <w:tc>
          <w:tcPr>
            <w:tcW w:w="3116" w:type="dxa"/>
          </w:tcPr>
          <w:p w14:paraId="6E77DB4B"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Zinc</w:t>
            </w:r>
          </w:p>
        </w:tc>
        <w:tc>
          <w:tcPr>
            <w:tcW w:w="6059" w:type="dxa"/>
          </w:tcPr>
          <w:p w14:paraId="0724C509"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29.37±1.16</w:t>
            </w:r>
          </w:p>
        </w:tc>
      </w:tr>
      <w:tr w:rsidR="009E2595" w:rsidRPr="009E2595" w14:paraId="434E340E" w14:textId="77777777" w:rsidTr="00982B80">
        <w:tc>
          <w:tcPr>
            <w:tcW w:w="3116" w:type="dxa"/>
          </w:tcPr>
          <w:p w14:paraId="403C06FE"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Phosphorus</w:t>
            </w:r>
          </w:p>
        </w:tc>
        <w:tc>
          <w:tcPr>
            <w:tcW w:w="6059" w:type="dxa"/>
          </w:tcPr>
          <w:p w14:paraId="59E50DC5"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237.28±13.05</w:t>
            </w:r>
          </w:p>
        </w:tc>
      </w:tr>
      <w:tr w:rsidR="009E2595" w:rsidRPr="009E2595" w14:paraId="687C9073" w14:textId="77777777" w:rsidTr="00982B80">
        <w:tc>
          <w:tcPr>
            <w:tcW w:w="3116" w:type="dxa"/>
          </w:tcPr>
          <w:p w14:paraId="2A2FCFBC"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Lead</w:t>
            </w:r>
          </w:p>
        </w:tc>
        <w:tc>
          <w:tcPr>
            <w:tcW w:w="6059" w:type="dxa"/>
          </w:tcPr>
          <w:p w14:paraId="07412030"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0.09±0.01</w:t>
            </w:r>
          </w:p>
        </w:tc>
      </w:tr>
      <w:tr w:rsidR="009E2595" w:rsidRPr="009E2595" w14:paraId="2938E366" w14:textId="77777777" w:rsidTr="00982B80">
        <w:tc>
          <w:tcPr>
            <w:tcW w:w="3116" w:type="dxa"/>
          </w:tcPr>
          <w:p w14:paraId="0DBE82C4"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Copper</w:t>
            </w:r>
          </w:p>
        </w:tc>
        <w:tc>
          <w:tcPr>
            <w:tcW w:w="6059" w:type="dxa"/>
          </w:tcPr>
          <w:p w14:paraId="60AB5DC3"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7.15±1.07</w:t>
            </w:r>
          </w:p>
        </w:tc>
      </w:tr>
      <w:tr w:rsidR="009E2595" w:rsidRPr="009E2595" w14:paraId="1C07BAE3" w14:textId="77777777" w:rsidTr="00982B80">
        <w:tc>
          <w:tcPr>
            <w:tcW w:w="3116" w:type="dxa"/>
          </w:tcPr>
          <w:p w14:paraId="06788691"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Iodine</w:t>
            </w:r>
          </w:p>
        </w:tc>
        <w:tc>
          <w:tcPr>
            <w:tcW w:w="6059" w:type="dxa"/>
          </w:tcPr>
          <w:p w14:paraId="58CF193A" w14:textId="77777777" w:rsidR="00A65EF9" w:rsidRPr="009E2595" w:rsidRDefault="00A65EF9" w:rsidP="00982B80">
            <w:pPr>
              <w:rPr>
                <w:rFonts w:ascii="Times New Roman" w:hAnsi="Times New Roman" w:cs="Times New Roman"/>
                <w:sz w:val="24"/>
                <w:szCs w:val="24"/>
              </w:rPr>
            </w:pPr>
            <w:r w:rsidRPr="009E2595">
              <w:rPr>
                <w:rFonts w:ascii="Times New Roman" w:hAnsi="Times New Roman" w:cs="Times New Roman"/>
                <w:sz w:val="24"/>
                <w:szCs w:val="24"/>
              </w:rPr>
              <w:t xml:space="preserve">                                                     1.30±0.03</w:t>
            </w:r>
          </w:p>
        </w:tc>
      </w:tr>
    </w:tbl>
    <w:p w14:paraId="6F9950C2" w14:textId="77777777" w:rsidR="00FB24E1" w:rsidRPr="009E2595" w:rsidRDefault="00A65EF9" w:rsidP="00225AC1">
      <w:pPr>
        <w:spacing w:line="480" w:lineRule="auto"/>
        <w:rPr>
          <w:rFonts w:ascii="Times New Roman" w:hAnsi="Times New Roman" w:cs="Times New Roman"/>
          <w:sz w:val="24"/>
          <w:szCs w:val="24"/>
        </w:rPr>
      </w:pPr>
      <w:r w:rsidRPr="009E2595">
        <w:rPr>
          <w:rFonts w:ascii="Times New Roman" w:hAnsi="Times New Roman" w:cs="Times New Roman"/>
          <w:sz w:val="24"/>
          <w:szCs w:val="24"/>
        </w:rPr>
        <w:t xml:space="preserve">Parameters </w:t>
      </w:r>
      <w:proofErr w:type="gramStart"/>
      <w:r w:rsidRPr="009E2595">
        <w:rPr>
          <w:rFonts w:ascii="Times New Roman" w:hAnsi="Times New Roman" w:cs="Times New Roman"/>
          <w:sz w:val="24"/>
          <w:szCs w:val="24"/>
        </w:rPr>
        <w:t>were reported</w:t>
      </w:r>
      <w:proofErr w:type="gramEnd"/>
      <w:r w:rsidRPr="009E2595">
        <w:rPr>
          <w:rFonts w:ascii="Times New Roman" w:hAnsi="Times New Roman" w:cs="Times New Roman"/>
          <w:sz w:val="24"/>
          <w:szCs w:val="24"/>
        </w:rPr>
        <w:t xml:space="preserve"> in mean and standard error (M±SE). n=3</w:t>
      </w:r>
    </w:p>
    <w:p w14:paraId="67BC0874" w14:textId="77777777" w:rsidR="00FB24E1" w:rsidRPr="009E2595" w:rsidRDefault="00FB24E1" w:rsidP="00FB24E1">
      <w:pPr>
        <w:jc w:val="both"/>
        <w:rPr>
          <w:rFonts w:ascii="Times New Roman" w:hAnsi="Times New Roman" w:cs="Times New Roman"/>
          <w:b/>
          <w:i/>
          <w:sz w:val="24"/>
          <w:szCs w:val="24"/>
        </w:rPr>
      </w:pPr>
      <w:r w:rsidRPr="009E2595">
        <w:rPr>
          <w:rFonts w:ascii="Times New Roman" w:hAnsi="Times New Roman" w:cs="Times New Roman"/>
          <w:b/>
          <w:sz w:val="24"/>
          <w:szCs w:val="24"/>
        </w:rPr>
        <w:t xml:space="preserve">3.3 Vitamin Composition of </w:t>
      </w:r>
      <w:proofErr w:type="spellStart"/>
      <w:r w:rsidRPr="009E2595">
        <w:rPr>
          <w:rFonts w:ascii="Times New Roman" w:hAnsi="Times New Roman" w:cs="Times New Roman"/>
          <w:b/>
          <w:i/>
          <w:sz w:val="24"/>
          <w:szCs w:val="24"/>
        </w:rPr>
        <w:t>Commelina</w:t>
      </w:r>
      <w:proofErr w:type="spellEnd"/>
      <w:r w:rsidRPr="009E2595">
        <w:rPr>
          <w:rFonts w:ascii="Times New Roman" w:hAnsi="Times New Roman" w:cs="Times New Roman"/>
          <w:b/>
          <w:i/>
          <w:sz w:val="24"/>
          <w:szCs w:val="24"/>
        </w:rPr>
        <w:t xml:space="preserve"> </w:t>
      </w:r>
      <w:proofErr w:type="spellStart"/>
      <w:r w:rsidRPr="009E2595">
        <w:rPr>
          <w:rFonts w:ascii="Times New Roman" w:hAnsi="Times New Roman" w:cs="Times New Roman"/>
          <w:b/>
          <w:i/>
          <w:sz w:val="24"/>
          <w:szCs w:val="24"/>
        </w:rPr>
        <w:t>diffusa</w:t>
      </w:r>
      <w:proofErr w:type="spellEnd"/>
      <w:r w:rsidRPr="009E2595">
        <w:rPr>
          <w:rFonts w:ascii="Times New Roman" w:hAnsi="Times New Roman" w:cs="Times New Roman"/>
          <w:b/>
          <w:i/>
          <w:sz w:val="24"/>
          <w:szCs w:val="24"/>
        </w:rPr>
        <w:t xml:space="preserve"> </w:t>
      </w:r>
    </w:p>
    <w:p w14:paraId="339D2C39" w14:textId="77777777" w:rsidR="00FB24E1" w:rsidRPr="009E2595" w:rsidRDefault="00FB24E1" w:rsidP="00FB24E1">
      <w:pPr>
        <w:jc w:val="both"/>
        <w:rPr>
          <w:rFonts w:ascii="Times New Roman" w:hAnsi="Times New Roman" w:cs="Times New Roman"/>
          <w:sz w:val="24"/>
          <w:szCs w:val="24"/>
        </w:rPr>
      </w:pPr>
      <w:r w:rsidRPr="009E2595">
        <w:rPr>
          <w:rFonts w:ascii="Times New Roman" w:hAnsi="Times New Roman" w:cs="Times New Roman"/>
          <w:sz w:val="24"/>
          <w:szCs w:val="24"/>
        </w:rPr>
        <w:t xml:space="preserve">Analysis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for vitamin composition unraveled eight vitamins such as vitamin B</w:t>
      </w:r>
      <w:r w:rsidRPr="009E2595">
        <w:rPr>
          <w:rFonts w:ascii="Times New Roman" w:hAnsi="Times New Roman" w:cs="Times New Roman"/>
          <w:sz w:val="24"/>
          <w:szCs w:val="24"/>
          <w:vertAlign w:val="subscript"/>
        </w:rPr>
        <w:t>6</w:t>
      </w:r>
      <w:r w:rsidRPr="009E2595">
        <w:rPr>
          <w:rFonts w:ascii="Times New Roman" w:hAnsi="Times New Roman" w:cs="Times New Roman"/>
          <w:sz w:val="24"/>
          <w:szCs w:val="24"/>
        </w:rPr>
        <w:t>, C, B</w:t>
      </w:r>
      <w:r w:rsidRPr="009E2595">
        <w:rPr>
          <w:rFonts w:ascii="Times New Roman" w:hAnsi="Times New Roman" w:cs="Times New Roman"/>
          <w:sz w:val="24"/>
          <w:szCs w:val="24"/>
          <w:vertAlign w:val="subscript"/>
        </w:rPr>
        <w:t xml:space="preserve">5, </w:t>
      </w:r>
      <w:r w:rsidRPr="009E2595">
        <w:rPr>
          <w:rFonts w:ascii="Times New Roman" w:hAnsi="Times New Roman" w:cs="Times New Roman"/>
          <w:sz w:val="24"/>
          <w:szCs w:val="24"/>
        </w:rPr>
        <w:t>B</w:t>
      </w:r>
      <w:r w:rsidRPr="009E2595">
        <w:rPr>
          <w:rFonts w:ascii="Times New Roman" w:hAnsi="Times New Roman" w:cs="Times New Roman"/>
          <w:sz w:val="24"/>
          <w:szCs w:val="24"/>
          <w:vertAlign w:val="subscript"/>
        </w:rPr>
        <w:t xml:space="preserve">2, </w:t>
      </w:r>
      <w:r w:rsidRPr="009E2595">
        <w:rPr>
          <w:rFonts w:ascii="Times New Roman" w:hAnsi="Times New Roman" w:cs="Times New Roman"/>
          <w:sz w:val="24"/>
          <w:szCs w:val="24"/>
        </w:rPr>
        <w:t>B</w:t>
      </w:r>
      <w:r w:rsidRPr="009E2595">
        <w:rPr>
          <w:rFonts w:ascii="Times New Roman" w:hAnsi="Times New Roman" w:cs="Times New Roman"/>
          <w:sz w:val="24"/>
          <w:szCs w:val="24"/>
          <w:vertAlign w:val="subscript"/>
        </w:rPr>
        <w:t xml:space="preserve">1, </w:t>
      </w:r>
      <w:r w:rsidRPr="009E2595">
        <w:rPr>
          <w:rFonts w:ascii="Times New Roman" w:hAnsi="Times New Roman" w:cs="Times New Roman"/>
          <w:sz w:val="24"/>
          <w:szCs w:val="24"/>
        </w:rPr>
        <w:t>B</w:t>
      </w:r>
      <w:r w:rsidRPr="009E2595">
        <w:rPr>
          <w:rFonts w:ascii="Times New Roman" w:hAnsi="Times New Roman" w:cs="Times New Roman"/>
          <w:sz w:val="24"/>
          <w:szCs w:val="24"/>
          <w:vertAlign w:val="subscript"/>
        </w:rPr>
        <w:t xml:space="preserve">3, </w:t>
      </w:r>
      <w:r w:rsidRPr="009E2595">
        <w:rPr>
          <w:rFonts w:ascii="Times New Roman" w:hAnsi="Times New Roman" w:cs="Times New Roman"/>
          <w:sz w:val="24"/>
          <w:szCs w:val="24"/>
        </w:rPr>
        <w:t xml:space="preserve">A, and E. Vitamin C concentration was observed to be highest in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followed by vitamin B</w:t>
      </w:r>
      <w:r w:rsidRPr="009E2595">
        <w:rPr>
          <w:rFonts w:ascii="Times New Roman" w:hAnsi="Times New Roman" w:cs="Times New Roman"/>
          <w:sz w:val="24"/>
          <w:szCs w:val="24"/>
          <w:vertAlign w:val="subscript"/>
        </w:rPr>
        <w:t>3</w:t>
      </w:r>
      <w:r w:rsidRPr="009E2595">
        <w:rPr>
          <w:rFonts w:ascii="Times New Roman" w:hAnsi="Times New Roman" w:cs="Times New Roman"/>
          <w:sz w:val="24"/>
          <w:szCs w:val="24"/>
        </w:rPr>
        <w:t>, vitamin A, B</w:t>
      </w:r>
      <w:r w:rsidRPr="009E2595">
        <w:rPr>
          <w:rFonts w:ascii="Times New Roman" w:hAnsi="Times New Roman" w:cs="Times New Roman"/>
          <w:sz w:val="24"/>
          <w:szCs w:val="24"/>
          <w:vertAlign w:val="subscript"/>
        </w:rPr>
        <w:t>2</w:t>
      </w:r>
      <w:r w:rsidRPr="009E2595">
        <w:rPr>
          <w:rFonts w:ascii="Times New Roman" w:hAnsi="Times New Roman" w:cs="Times New Roman"/>
          <w:sz w:val="24"/>
          <w:szCs w:val="24"/>
        </w:rPr>
        <w:t>, B</w:t>
      </w:r>
      <w:r w:rsidRPr="009E2595">
        <w:rPr>
          <w:rFonts w:ascii="Times New Roman" w:hAnsi="Times New Roman" w:cs="Times New Roman"/>
          <w:sz w:val="24"/>
          <w:szCs w:val="24"/>
          <w:vertAlign w:val="subscript"/>
        </w:rPr>
        <w:t>3</w:t>
      </w:r>
      <w:r w:rsidRPr="009E2595">
        <w:rPr>
          <w:rFonts w:ascii="Times New Roman" w:hAnsi="Times New Roman" w:cs="Times New Roman"/>
          <w:sz w:val="24"/>
          <w:szCs w:val="24"/>
        </w:rPr>
        <w:t>, vitamin E, B</w:t>
      </w:r>
      <w:r w:rsidRPr="009E2595">
        <w:rPr>
          <w:rFonts w:ascii="Times New Roman" w:hAnsi="Times New Roman" w:cs="Times New Roman"/>
          <w:sz w:val="24"/>
          <w:szCs w:val="24"/>
          <w:vertAlign w:val="subscript"/>
        </w:rPr>
        <w:t>1</w:t>
      </w:r>
      <w:r w:rsidRPr="009E2595">
        <w:rPr>
          <w:rFonts w:ascii="Times New Roman" w:hAnsi="Times New Roman" w:cs="Times New Roman"/>
          <w:sz w:val="24"/>
          <w:szCs w:val="24"/>
        </w:rPr>
        <w:t xml:space="preserve"> and the least was vitamin B</w:t>
      </w:r>
      <w:r w:rsidRPr="009E2595">
        <w:rPr>
          <w:rFonts w:ascii="Times New Roman" w:hAnsi="Times New Roman" w:cs="Times New Roman"/>
          <w:sz w:val="24"/>
          <w:szCs w:val="24"/>
          <w:vertAlign w:val="subscript"/>
        </w:rPr>
        <w:t>5</w:t>
      </w:r>
      <w:r w:rsidRPr="009E2595">
        <w:rPr>
          <w:rFonts w:ascii="Times New Roman" w:hAnsi="Times New Roman" w:cs="Times New Roman"/>
          <w:sz w:val="24"/>
          <w:szCs w:val="24"/>
        </w:rPr>
        <w:t xml:space="preserve"> while the mean total 247.18±20.78</w:t>
      </w:r>
      <w:r w:rsidR="00F61628" w:rsidRPr="009E2595">
        <w:rPr>
          <w:rFonts w:ascii="Times New Roman" w:hAnsi="Times New Roman" w:cs="Times New Roman"/>
          <w:sz w:val="24"/>
          <w:szCs w:val="24"/>
        </w:rPr>
        <w:t>mg/100g (Table 3).</w:t>
      </w:r>
    </w:p>
    <w:p w14:paraId="2FB657A2" w14:textId="77777777" w:rsidR="00FB24E1" w:rsidRPr="009E2595" w:rsidRDefault="00FB24E1" w:rsidP="00FB24E1">
      <w:pPr>
        <w:spacing w:line="48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3 Vitamin Composition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i/>
          <w:sz w:val="24"/>
          <w:szCs w:val="24"/>
        </w:rPr>
        <w:t xml:space="preserve"> </w:t>
      </w:r>
      <w:r w:rsidRPr="009E2595">
        <w:rPr>
          <w:rFonts w:ascii="Times New Roman" w:hAnsi="Times New Roman" w:cs="Times New Roman"/>
          <w:sz w:val="24"/>
          <w:szCs w:val="24"/>
        </w:rPr>
        <w:t>(n=3)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40"/>
        <w:gridCol w:w="3096"/>
      </w:tblGrid>
      <w:tr w:rsidR="009E2595" w:rsidRPr="009E2595" w14:paraId="57CD63B2" w14:textId="77777777" w:rsidTr="00982B80">
        <w:tc>
          <w:tcPr>
            <w:tcW w:w="3124" w:type="dxa"/>
            <w:tcBorders>
              <w:top w:val="single" w:sz="4" w:space="0" w:color="auto"/>
              <w:left w:val="nil"/>
              <w:bottom w:val="single" w:sz="4" w:space="0" w:color="auto"/>
              <w:right w:val="nil"/>
            </w:tcBorders>
            <w:hideMark/>
          </w:tcPr>
          <w:p w14:paraId="014C9BED" w14:textId="77777777" w:rsidR="00FB24E1" w:rsidRPr="009E2595" w:rsidRDefault="00FB24E1" w:rsidP="00982B80">
            <w:pPr>
              <w:tabs>
                <w:tab w:val="center" w:pos="1488"/>
              </w:tabs>
              <w:rPr>
                <w:rFonts w:ascii="Times New Roman" w:hAnsi="Times New Roman" w:cs="Times New Roman"/>
                <w:sz w:val="24"/>
                <w:szCs w:val="24"/>
              </w:rPr>
            </w:pPr>
            <w:r w:rsidRPr="009E2595">
              <w:rPr>
                <w:rFonts w:ascii="Times New Roman" w:hAnsi="Times New Roman" w:cs="Times New Roman"/>
                <w:sz w:val="24"/>
                <w:szCs w:val="24"/>
              </w:rPr>
              <w:t>Vitamins</w:t>
            </w:r>
            <w:r w:rsidRPr="009E2595">
              <w:rPr>
                <w:rFonts w:ascii="Times New Roman" w:hAnsi="Times New Roman" w:cs="Times New Roman"/>
                <w:sz w:val="24"/>
                <w:szCs w:val="24"/>
              </w:rPr>
              <w:tab/>
            </w:r>
          </w:p>
        </w:tc>
        <w:tc>
          <w:tcPr>
            <w:tcW w:w="3140" w:type="dxa"/>
            <w:tcBorders>
              <w:top w:val="single" w:sz="4" w:space="0" w:color="auto"/>
              <w:left w:val="nil"/>
              <w:bottom w:val="single" w:sz="4" w:space="0" w:color="auto"/>
              <w:right w:val="nil"/>
            </w:tcBorders>
            <w:hideMark/>
          </w:tcPr>
          <w:p w14:paraId="73067DCE"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Concentration (mg/100g)</w:t>
            </w:r>
          </w:p>
        </w:tc>
        <w:tc>
          <w:tcPr>
            <w:tcW w:w="3096" w:type="dxa"/>
            <w:tcBorders>
              <w:top w:val="single" w:sz="4" w:space="0" w:color="auto"/>
              <w:left w:val="nil"/>
              <w:bottom w:val="single" w:sz="4" w:space="0" w:color="auto"/>
              <w:right w:val="nil"/>
            </w:tcBorders>
          </w:tcPr>
          <w:p w14:paraId="5B153635" w14:textId="77777777" w:rsidR="00FB24E1" w:rsidRPr="009E2595" w:rsidRDefault="00FB24E1" w:rsidP="00982B80">
            <w:pPr>
              <w:rPr>
                <w:rFonts w:ascii="Times New Roman" w:hAnsi="Times New Roman" w:cs="Times New Roman"/>
                <w:sz w:val="24"/>
                <w:szCs w:val="24"/>
              </w:rPr>
            </w:pPr>
          </w:p>
        </w:tc>
      </w:tr>
      <w:tr w:rsidR="009E2595" w:rsidRPr="009E2595" w14:paraId="06161099" w14:textId="77777777" w:rsidTr="00982B80">
        <w:tc>
          <w:tcPr>
            <w:tcW w:w="3124" w:type="dxa"/>
            <w:tcBorders>
              <w:top w:val="single" w:sz="4" w:space="0" w:color="auto"/>
              <w:left w:val="nil"/>
              <w:bottom w:val="nil"/>
              <w:right w:val="nil"/>
            </w:tcBorders>
            <w:hideMark/>
          </w:tcPr>
          <w:p w14:paraId="7D7698B3"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B6</w:t>
            </w:r>
          </w:p>
        </w:tc>
        <w:tc>
          <w:tcPr>
            <w:tcW w:w="3140" w:type="dxa"/>
            <w:tcBorders>
              <w:top w:val="single" w:sz="4" w:space="0" w:color="auto"/>
              <w:left w:val="nil"/>
              <w:bottom w:val="nil"/>
              <w:right w:val="nil"/>
            </w:tcBorders>
            <w:hideMark/>
          </w:tcPr>
          <w:p w14:paraId="49CD0097"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21.83±3.04</w:t>
            </w:r>
          </w:p>
        </w:tc>
        <w:tc>
          <w:tcPr>
            <w:tcW w:w="3096" w:type="dxa"/>
            <w:tcBorders>
              <w:top w:val="single" w:sz="4" w:space="0" w:color="auto"/>
              <w:left w:val="nil"/>
              <w:bottom w:val="nil"/>
              <w:right w:val="nil"/>
            </w:tcBorders>
          </w:tcPr>
          <w:p w14:paraId="589C7A8B" w14:textId="77777777" w:rsidR="00FB24E1" w:rsidRPr="009E2595" w:rsidRDefault="00FB24E1" w:rsidP="00982B80">
            <w:pPr>
              <w:rPr>
                <w:rFonts w:ascii="Times New Roman" w:hAnsi="Times New Roman" w:cs="Times New Roman"/>
                <w:sz w:val="24"/>
                <w:szCs w:val="24"/>
              </w:rPr>
            </w:pPr>
          </w:p>
        </w:tc>
      </w:tr>
      <w:tr w:rsidR="009E2595" w:rsidRPr="009E2595" w14:paraId="5683BDFB" w14:textId="77777777" w:rsidTr="00982B80">
        <w:tc>
          <w:tcPr>
            <w:tcW w:w="3124" w:type="dxa"/>
            <w:tcBorders>
              <w:top w:val="nil"/>
              <w:left w:val="nil"/>
              <w:bottom w:val="nil"/>
              <w:right w:val="nil"/>
            </w:tcBorders>
            <w:hideMark/>
          </w:tcPr>
          <w:p w14:paraId="178778DA"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C</w:t>
            </w:r>
          </w:p>
        </w:tc>
        <w:tc>
          <w:tcPr>
            <w:tcW w:w="3140" w:type="dxa"/>
            <w:tcBorders>
              <w:top w:val="nil"/>
              <w:left w:val="nil"/>
              <w:bottom w:val="nil"/>
              <w:right w:val="nil"/>
            </w:tcBorders>
            <w:hideMark/>
          </w:tcPr>
          <w:p w14:paraId="433410AC"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64.21±5.01</w:t>
            </w:r>
          </w:p>
        </w:tc>
        <w:tc>
          <w:tcPr>
            <w:tcW w:w="3096" w:type="dxa"/>
            <w:tcBorders>
              <w:top w:val="nil"/>
              <w:left w:val="nil"/>
              <w:bottom w:val="nil"/>
              <w:right w:val="nil"/>
            </w:tcBorders>
          </w:tcPr>
          <w:p w14:paraId="3F706948" w14:textId="77777777" w:rsidR="00FB24E1" w:rsidRPr="009E2595" w:rsidRDefault="00FB24E1" w:rsidP="00982B80">
            <w:pPr>
              <w:rPr>
                <w:rFonts w:ascii="Times New Roman" w:hAnsi="Times New Roman" w:cs="Times New Roman"/>
                <w:sz w:val="24"/>
                <w:szCs w:val="24"/>
              </w:rPr>
            </w:pPr>
          </w:p>
        </w:tc>
      </w:tr>
      <w:tr w:rsidR="009E2595" w:rsidRPr="009E2595" w14:paraId="00CE54A5" w14:textId="77777777" w:rsidTr="00982B80">
        <w:tc>
          <w:tcPr>
            <w:tcW w:w="3124" w:type="dxa"/>
            <w:tcBorders>
              <w:top w:val="nil"/>
              <w:left w:val="nil"/>
              <w:bottom w:val="nil"/>
              <w:right w:val="nil"/>
            </w:tcBorders>
            <w:hideMark/>
          </w:tcPr>
          <w:p w14:paraId="171C2353"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B5</w:t>
            </w:r>
          </w:p>
        </w:tc>
        <w:tc>
          <w:tcPr>
            <w:tcW w:w="3140" w:type="dxa"/>
            <w:tcBorders>
              <w:top w:val="nil"/>
              <w:left w:val="nil"/>
              <w:bottom w:val="nil"/>
              <w:right w:val="nil"/>
            </w:tcBorders>
            <w:hideMark/>
          </w:tcPr>
          <w:p w14:paraId="2D83D22A"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13.91±1.03</w:t>
            </w:r>
          </w:p>
        </w:tc>
        <w:tc>
          <w:tcPr>
            <w:tcW w:w="3096" w:type="dxa"/>
            <w:tcBorders>
              <w:top w:val="nil"/>
              <w:left w:val="nil"/>
              <w:bottom w:val="nil"/>
              <w:right w:val="nil"/>
            </w:tcBorders>
          </w:tcPr>
          <w:p w14:paraId="352252C6" w14:textId="77777777" w:rsidR="00FB24E1" w:rsidRPr="009E2595" w:rsidRDefault="00FB24E1" w:rsidP="00982B80">
            <w:pPr>
              <w:rPr>
                <w:rFonts w:ascii="Times New Roman" w:hAnsi="Times New Roman" w:cs="Times New Roman"/>
                <w:sz w:val="24"/>
                <w:szCs w:val="24"/>
              </w:rPr>
            </w:pPr>
          </w:p>
        </w:tc>
      </w:tr>
      <w:tr w:rsidR="009E2595" w:rsidRPr="009E2595" w14:paraId="4E8B6EA8" w14:textId="77777777" w:rsidTr="00982B80">
        <w:tc>
          <w:tcPr>
            <w:tcW w:w="3124" w:type="dxa"/>
            <w:tcBorders>
              <w:top w:val="nil"/>
              <w:left w:val="nil"/>
              <w:bottom w:val="nil"/>
              <w:right w:val="nil"/>
            </w:tcBorders>
            <w:hideMark/>
          </w:tcPr>
          <w:p w14:paraId="0691E1D6"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B2</w:t>
            </w:r>
          </w:p>
        </w:tc>
        <w:tc>
          <w:tcPr>
            <w:tcW w:w="3140" w:type="dxa"/>
            <w:tcBorders>
              <w:top w:val="nil"/>
              <w:left w:val="nil"/>
              <w:bottom w:val="nil"/>
              <w:right w:val="nil"/>
            </w:tcBorders>
            <w:hideMark/>
          </w:tcPr>
          <w:p w14:paraId="25918272"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24.16±2.19</w:t>
            </w:r>
          </w:p>
        </w:tc>
        <w:tc>
          <w:tcPr>
            <w:tcW w:w="3096" w:type="dxa"/>
            <w:tcBorders>
              <w:top w:val="nil"/>
              <w:left w:val="nil"/>
              <w:bottom w:val="nil"/>
              <w:right w:val="nil"/>
            </w:tcBorders>
          </w:tcPr>
          <w:p w14:paraId="5A461B20" w14:textId="77777777" w:rsidR="00FB24E1" w:rsidRPr="009E2595" w:rsidRDefault="00FB24E1" w:rsidP="00982B80">
            <w:pPr>
              <w:rPr>
                <w:rFonts w:ascii="Times New Roman" w:hAnsi="Times New Roman" w:cs="Times New Roman"/>
                <w:sz w:val="24"/>
                <w:szCs w:val="24"/>
              </w:rPr>
            </w:pPr>
          </w:p>
        </w:tc>
      </w:tr>
      <w:tr w:rsidR="009E2595" w:rsidRPr="009E2595" w14:paraId="0B12E9A8" w14:textId="77777777" w:rsidTr="00982B80">
        <w:tc>
          <w:tcPr>
            <w:tcW w:w="3124" w:type="dxa"/>
            <w:tcBorders>
              <w:top w:val="nil"/>
              <w:left w:val="nil"/>
              <w:bottom w:val="nil"/>
              <w:right w:val="nil"/>
            </w:tcBorders>
            <w:hideMark/>
          </w:tcPr>
          <w:p w14:paraId="562104E3" w14:textId="77777777" w:rsidR="00FB24E1" w:rsidRPr="009E2595" w:rsidRDefault="00FB24E1" w:rsidP="00982B80">
            <w:pPr>
              <w:tabs>
                <w:tab w:val="left" w:pos="1710"/>
              </w:tabs>
              <w:rPr>
                <w:rFonts w:ascii="Times New Roman" w:hAnsi="Times New Roman" w:cs="Times New Roman"/>
                <w:sz w:val="24"/>
                <w:szCs w:val="24"/>
              </w:rPr>
            </w:pPr>
            <w:r w:rsidRPr="009E2595">
              <w:rPr>
                <w:rFonts w:ascii="Times New Roman" w:hAnsi="Times New Roman" w:cs="Times New Roman"/>
                <w:sz w:val="24"/>
                <w:szCs w:val="24"/>
              </w:rPr>
              <w:t>Vitamin A</w:t>
            </w:r>
            <w:r w:rsidRPr="009E2595">
              <w:rPr>
                <w:rFonts w:ascii="Times New Roman" w:hAnsi="Times New Roman" w:cs="Times New Roman"/>
                <w:sz w:val="24"/>
                <w:szCs w:val="24"/>
              </w:rPr>
              <w:tab/>
            </w:r>
          </w:p>
        </w:tc>
        <w:tc>
          <w:tcPr>
            <w:tcW w:w="3140" w:type="dxa"/>
            <w:tcBorders>
              <w:top w:val="nil"/>
              <w:left w:val="nil"/>
              <w:bottom w:val="nil"/>
              <w:right w:val="nil"/>
            </w:tcBorders>
            <w:hideMark/>
          </w:tcPr>
          <w:p w14:paraId="4BC55AD8"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31.04±2.01</w:t>
            </w:r>
          </w:p>
        </w:tc>
        <w:tc>
          <w:tcPr>
            <w:tcW w:w="3096" w:type="dxa"/>
            <w:tcBorders>
              <w:top w:val="nil"/>
              <w:left w:val="nil"/>
              <w:bottom w:val="nil"/>
              <w:right w:val="nil"/>
            </w:tcBorders>
          </w:tcPr>
          <w:p w14:paraId="6D3AFD43" w14:textId="77777777" w:rsidR="00FB24E1" w:rsidRPr="009E2595" w:rsidRDefault="00FB24E1" w:rsidP="00982B80">
            <w:pPr>
              <w:rPr>
                <w:rFonts w:ascii="Times New Roman" w:hAnsi="Times New Roman" w:cs="Times New Roman"/>
                <w:sz w:val="24"/>
                <w:szCs w:val="24"/>
              </w:rPr>
            </w:pPr>
          </w:p>
        </w:tc>
      </w:tr>
      <w:tr w:rsidR="009E2595" w:rsidRPr="009E2595" w14:paraId="220D136B" w14:textId="77777777" w:rsidTr="00982B80">
        <w:tc>
          <w:tcPr>
            <w:tcW w:w="3124" w:type="dxa"/>
            <w:tcBorders>
              <w:top w:val="nil"/>
              <w:left w:val="nil"/>
              <w:bottom w:val="nil"/>
              <w:right w:val="nil"/>
            </w:tcBorders>
            <w:hideMark/>
          </w:tcPr>
          <w:p w14:paraId="6F9A7E50"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B1</w:t>
            </w:r>
          </w:p>
        </w:tc>
        <w:tc>
          <w:tcPr>
            <w:tcW w:w="3140" w:type="dxa"/>
            <w:tcBorders>
              <w:top w:val="nil"/>
              <w:left w:val="nil"/>
              <w:bottom w:val="nil"/>
              <w:right w:val="nil"/>
            </w:tcBorders>
            <w:hideMark/>
          </w:tcPr>
          <w:p w14:paraId="14ECAA51"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19.31±3.00</w:t>
            </w:r>
          </w:p>
        </w:tc>
        <w:tc>
          <w:tcPr>
            <w:tcW w:w="3096" w:type="dxa"/>
            <w:tcBorders>
              <w:top w:val="nil"/>
              <w:left w:val="nil"/>
              <w:bottom w:val="nil"/>
              <w:right w:val="nil"/>
            </w:tcBorders>
          </w:tcPr>
          <w:p w14:paraId="564EA497" w14:textId="77777777" w:rsidR="00FB24E1" w:rsidRPr="009E2595" w:rsidRDefault="00FB24E1" w:rsidP="00982B80">
            <w:pPr>
              <w:rPr>
                <w:rFonts w:ascii="Times New Roman" w:hAnsi="Times New Roman" w:cs="Times New Roman"/>
                <w:sz w:val="24"/>
                <w:szCs w:val="24"/>
              </w:rPr>
            </w:pPr>
          </w:p>
        </w:tc>
      </w:tr>
      <w:tr w:rsidR="009E2595" w:rsidRPr="009E2595" w14:paraId="2EBBEC44" w14:textId="77777777" w:rsidTr="00982B80">
        <w:tc>
          <w:tcPr>
            <w:tcW w:w="3124" w:type="dxa"/>
            <w:tcBorders>
              <w:top w:val="nil"/>
              <w:left w:val="nil"/>
              <w:bottom w:val="nil"/>
              <w:right w:val="nil"/>
            </w:tcBorders>
            <w:hideMark/>
          </w:tcPr>
          <w:p w14:paraId="6AAEAC30"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B3</w:t>
            </w:r>
          </w:p>
        </w:tc>
        <w:tc>
          <w:tcPr>
            <w:tcW w:w="3140" w:type="dxa"/>
            <w:tcBorders>
              <w:top w:val="nil"/>
              <w:left w:val="nil"/>
              <w:bottom w:val="nil"/>
              <w:right w:val="nil"/>
            </w:tcBorders>
            <w:hideMark/>
          </w:tcPr>
          <w:p w14:paraId="4A108FBE"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33.26±1.26</w:t>
            </w:r>
          </w:p>
        </w:tc>
        <w:tc>
          <w:tcPr>
            <w:tcW w:w="3096" w:type="dxa"/>
            <w:tcBorders>
              <w:top w:val="nil"/>
              <w:left w:val="nil"/>
              <w:bottom w:val="nil"/>
              <w:right w:val="nil"/>
            </w:tcBorders>
          </w:tcPr>
          <w:p w14:paraId="786751D9" w14:textId="77777777" w:rsidR="00FB24E1" w:rsidRPr="009E2595" w:rsidRDefault="00FB24E1" w:rsidP="00982B80">
            <w:pPr>
              <w:rPr>
                <w:rFonts w:ascii="Times New Roman" w:hAnsi="Times New Roman" w:cs="Times New Roman"/>
                <w:sz w:val="24"/>
                <w:szCs w:val="24"/>
              </w:rPr>
            </w:pPr>
          </w:p>
        </w:tc>
      </w:tr>
      <w:tr w:rsidR="009E2595" w:rsidRPr="009E2595" w14:paraId="0C041FC8" w14:textId="77777777" w:rsidTr="00982B80">
        <w:tc>
          <w:tcPr>
            <w:tcW w:w="3124" w:type="dxa"/>
            <w:tcBorders>
              <w:top w:val="nil"/>
              <w:left w:val="nil"/>
              <w:bottom w:val="nil"/>
              <w:right w:val="nil"/>
            </w:tcBorders>
            <w:hideMark/>
          </w:tcPr>
          <w:p w14:paraId="7A63BF0C"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Vitamin E</w:t>
            </w:r>
          </w:p>
        </w:tc>
        <w:tc>
          <w:tcPr>
            <w:tcW w:w="3140" w:type="dxa"/>
            <w:tcBorders>
              <w:top w:val="nil"/>
              <w:left w:val="nil"/>
              <w:bottom w:val="nil"/>
              <w:right w:val="nil"/>
            </w:tcBorders>
            <w:hideMark/>
          </w:tcPr>
          <w:p w14:paraId="5FA52119"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21.27±3.15</w:t>
            </w:r>
          </w:p>
        </w:tc>
        <w:tc>
          <w:tcPr>
            <w:tcW w:w="3096" w:type="dxa"/>
            <w:tcBorders>
              <w:top w:val="nil"/>
              <w:left w:val="nil"/>
              <w:bottom w:val="nil"/>
              <w:right w:val="nil"/>
            </w:tcBorders>
          </w:tcPr>
          <w:p w14:paraId="5CF3B218" w14:textId="77777777" w:rsidR="00FB24E1" w:rsidRPr="009E2595" w:rsidRDefault="00FB24E1" w:rsidP="00982B80">
            <w:pPr>
              <w:rPr>
                <w:rFonts w:ascii="Times New Roman" w:hAnsi="Times New Roman" w:cs="Times New Roman"/>
                <w:sz w:val="24"/>
                <w:szCs w:val="24"/>
              </w:rPr>
            </w:pPr>
          </w:p>
        </w:tc>
      </w:tr>
      <w:tr w:rsidR="009E2595" w:rsidRPr="009E2595" w14:paraId="75915562" w14:textId="77777777" w:rsidTr="00982B80">
        <w:tc>
          <w:tcPr>
            <w:tcW w:w="3124" w:type="dxa"/>
            <w:tcBorders>
              <w:top w:val="nil"/>
              <w:left w:val="nil"/>
              <w:bottom w:val="single" w:sz="4" w:space="0" w:color="auto"/>
              <w:right w:val="nil"/>
            </w:tcBorders>
          </w:tcPr>
          <w:p w14:paraId="15440610"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Total</w:t>
            </w:r>
          </w:p>
        </w:tc>
        <w:tc>
          <w:tcPr>
            <w:tcW w:w="3140" w:type="dxa"/>
            <w:tcBorders>
              <w:top w:val="nil"/>
              <w:left w:val="nil"/>
              <w:bottom w:val="single" w:sz="4" w:space="0" w:color="auto"/>
              <w:right w:val="nil"/>
            </w:tcBorders>
          </w:tcPr>
          <w:p w14:paraId="6DA95572" w14:textId="77777777" w:rsidR="00FB24E1" w:rsidRPr="009E2595" w:rsidRDefault="00FB24E1" w:rsidP="00982B80">
            <w:pPr>
              <w:rPr>
                <w:rFonts w:ascii="Times New Roman" w:hAnsi="Times New Roman" w:cs="Times New Roman"/>
                <w:sz w:val="24"/>
                <w:szCs w:val="24"/>
              </w:rPr>
            </w:pPr>
            <w:r w:rsidRPr="009E2595">
              <w:rPr>
                <w:rFonts w:ascii="Times New Roman" w:hAnsi="Times New Roman" w:cs="Times New Roman"/>
                <w:sz w:val="24"/>
                <w:szCs w:val="24"/>
              </w:rPr>
              <w:t>247.18±20.78</w:t>
            </w:r>
          </w:p>
        </w:tc>
        <w:tc>
          <w:tcPr>
            <w:tcW w:w="3096" w:type="dxa"/>
            <w:tcBorders>
              <w:top w:val="nil"/>
              <w:left w:val="nil"/>
              <w:bottom w:val="single" w:sz="4" w:space="0" w:color="auto"/>
              <w:right w:val="nil"/>
            </w:tcBorders>
          </w:tcPr>
          <w:p w14:paraId="143FFB1D" w14:textId="77777777" w:rsidR="00FB24E1" w:rsidRPr="009E2595" w:rsidRDefault="00FB24E1" w:rsidP="00982B80">
            <w:pPr>
              <w:rPr>
                <w:rFonts w:ascii="Times New Roman" w:hAnsi="Times New Roman" w:cs="Times New Roman"/>
                <w:sz w:val="24"/>
                <w:szCs w:val="24"/>
              </w:rPr>
            </w:pPr>
          </w:p>
        </w:tc>
      </w:tr>
    </w:tbl>
    <w:p w14:paraId="6385863D" w14:textId="77777777" w:rsidR="00FB24E1" w:rsidRPr="009E2595" w:rsidRDefault="00FB24E1" w:rsidP="00FB24E1">
      <w:pPr>
        <w:spacing w:line="480" w:lineRule="auto"/>
        <w:rPr>
          <w:rFonts w:ascii="Times New Roman" w:hAnsi="Times New Roman" w:cs="Times New Roman"/>
          <w:sz w:val="24"/>
          <w:szCs w:val="24"/>
        </w:rPr>
      </w:pPr>
      <w:r w:rsidRPr="009E2595">
        <w:rPr>
          <w:rFonts w:ascii="Times New Roman" w:hAnsi="Times New Roman" w:cs="Times New Roman"/>
          <w:sz w:val="24"/>
          <w:szCs w:val="24"/>
        </w:rPr>
        <w:t xml:space="preserve">Parameters </w:t>
      </w:r>
      <w:proofErr w:type="gramStart"/>
      <w:r w:rsidRPr="009E2595">
        <w:rPr>
          <w:rFonts w:ascii="Times New Roman" w:hAnsi="Times New Roman" w:cs="Times New Roman"/>
          <w:sz w:val="24"/>
          <w:szCs w:val="24"/>
        </w:rPr>
        <w:t>were reported</w:t>
      </w:r>
      <w:proofErr w:type="gramEnd"/>
      <w:r w:rsidRPr="009E2595">
        <w:rPr>
          <w:rFonts w:ascii="Times New Roman" w:hAnsi="Times New Roman" w:cs="Times New Roman"/>
          <w:sz w:val="24"/>
          <w:szCs w:val="24"/>
        </w:rPr>
        <w:t xml:space="preserve"> in mean and standard error (M±SE). n=3</w:t>
      </w:r>
      <w:r w:rsidRPr="009E2595">
        <w:rPr>
          <w:rFonts w:ascii="Times New Roman" w:hAnsi="Times New Roman" w:cs="Times New Roman"/>
          <w:b/>
          <w:sz w:val="24"/>
          <w:szCs w:val="24"/>
        </w:rPr>
        <w:t xml:space="preserve"> </w:t>
      </w:r>
    </w:p>
    <w:p w14:paraId="147BB2E5" w14:textId="77777777" w:rsidR="005834F2" w:rsidRPr="009E2595" w:rsidRDefault="005834F2" w:rsidP="00AD0761">
      <w:pPr>
        <w:spacing w:line="240" w:lineRule="auto"/>
        <w:jc w:val="both"/>
        <w:rPr>
          <w:rFonts w:ascii="Times New Roman" w:hAnsi="Times New Roman" w:cs="Times New Roman"/>
          <w:sz w:val="24"/>
          <w:szCs w:val="24"/>
        </w:rPr>
      </w:pPr>
    </w:p>
    <w:p w14:paraId="688AC1C6" w14:textId="77777777" w:rsidR="00225AC1" w:rsidRPr="009E2595" w:rsidRDefault="00225AC1" w:rsidP="00AD0761">
      <w:pPr>
        <w:spacing w:line="240" w:lineRule="auto"/>
        <w:jc w:val="both"/>
        <w:rPr>
          <w:rFonts w:ascii="Times New Roman" w:hAnsi="Times New Roman" w:cs="Times New Roman"/>
          <w:b/>
          <w:sz w:val="24"/>
          <w:szCs w:val="24"/>
        </w:rPr>
      </w:pPr>
    </w:p>
    <w:p w14:paraId="2E38A6D1" w14:textId="77777777" w:rsidR="00225AC1" w:rsidRPr="009E2595" w:rsidRDefault="00225AC1" w:rsidP="00AD0761">
      <w:pPr>
        <w:spacing w:line="240" w:lineRule="auto"/>
        <w:jc w:val="both"/>
        <w:rPr>
          <w:rFonts w:ascii="Times New Roman" w:hAnsi="Times New Roman" w:cs="Times New Roman"/>
          <w:b/>
          <w:sz w:val="24"/>
          <w:szCs w:val="24"/>
        </w:rPr>
      </w:pPr>
    </w:p>
    <w:p w14:paraId="4E646A41" w14:textId="77777777" w:rsidR="00225AC1" w:rsidRPr="009E2595" w:rsidRDefault="00225AC1" w:rsidP="00AD0761">
      <w:pPr>
        <w:spacing w:line="240" w:lineRule="auto"/>
        <w:jc w:val="both"/>
        <w:rPr>
          <w:rFonts w:ascii="Times New Roman" w:hAnsi="Times New Roman" w:cs="Times New Roman"/>
          <w:b/>
          <w:sz w:val="24"/>
          <w:szCs w:val="24"/>
        </w:rPr>
      </w:pPr>
    </w:p>
    <w:p w14:paraId="7D4D20A4" w14:textId="77777777" w:rsidR="005834F2" w:rsidRPr="009E2595" w:rsidRDefault="00F61628" w:rsidP="00AD0761">
      <w:pPr>
        <w:spacing w:line="240" w:lineRule="auto"/>
        <w:jc w:val="both"/>
        <w:rPr>
          <w:rFonts w:ascii="Times New Roman" w:hAnsi="Times New Roman" w:cs="Times New Roman"/>
          <w:b/>
          <w:sz w:val="24"/>
          <w:szCs w:val="24"/>
        </w:rPr>
      </w:pPr>
      <w:r w:rsidRPr="009E2595">
        <w:rPr>
          <w:rFonts w:ascii="Times New Roman" w:hAnsi="Times New Roman" w:cs="Times New Roman"/>
          <w:b/>
          <w:sz w:val="24"/>
          <w:szCs w:val="24"/>
        </w:rPr>
        <w:t xml:space="preserve">3.4 Amino acid composition of </w:t>
      </w:r>
      <w:proofErr w:type="spellStart"/>
      <w:r w:rsidRPr="009E2595">
        <w:rPr>
          <w:rFonts w:ascii="Times New Roman" w:hAnsi="Times New Roman" w:cs="Times New Roman"/>
          <w:b/>
          <w:i/>
          <w:sz w:val="24"/>
          <w:szCs w:val="24"/>
        </w:rPr>
        <w:t>Commelina</w:t>
      </w:r>
      <w:proofErr w:type="spellEnd"/>
      <w:r w:rsidRPr="009E2595">
        <w:rPr>
          <w:rFonts w:ascii="Times New Roman" w:hAnsi="Times New Roman" w:cs="Times New Roman"/>
          <w:b/>
          <w:i/>
          <w:sz w:val="24"/>
          <w:szCs w:val="24"/>
        </w:rPr>
        <w:t xml:space="preserve"> </w:t>
      </w:r>
      <w:proofErr w:type="spellStart"/>
      <w:r w:rsidRPr="009E2595">
        <w:rPr>
          <w:rFonts w:ascii="Times New Roman" w:hAnsi="Times New Roman" w:cs="Times New Roman"/>
          <w:b/>
          <w:i/>
          <w:sz w:val="24"/>
          <w:szCs w:val="24"/>
        </w:rPr>
        <w:t>diffusa</w:t>
      </w:r>
      <w:proofErr w:type="spellEnd"/>
    </w:p>
    <w:p w14:paraId="12EA3C66" w14:textId="77777777" w:rsidR="00F61628" w:rsidRPr="009E2595" w:rsidRDefault="00F61628" w:rsidP="00F61628">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4 shows the amino acid contents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Analysis  of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for amino acid composition showed the presence of sixteen amino acids in which glutamate (17.27±1.03 mg/100g) was observed to be highest in concentration followed by arginine (13.63±2.10 mg/100g), lysine (11.02±1.06 mg/100g), phenylalanine (9.31±0.38 mg/100g), alanine (8.31±1.17 mg/100g), serine (8.26±2.01 mg/100g), methionine (7.21±0.01 mg/110g), aspartate (6.11±1.23 mg/100g), tyrosine (6.28±1.03 mg/100g), valine (5.03±0.10 mg/100g), glycine (4.82±0.23 mg/100g), isoleucine (4.61±1.21 mg/100g), Histidine (2.93±0.28 mg/100g), threonine (3.56±1.20 mg/100g),  while the least was Leucine (2.38±1.03 mg/100g) (Table 4). </w:t>
      </w:r>
    </w:p>
    <w:p w14:paraId="3F1BE29B" w14:textId="77777777" w:rsidR="00AF2BBD" w:rsidRPr="009E2595" w:rsidRDefault="00AF2BBD" w:rsidP="00AF2BBD">
      <w:pPr>
        <w:rPr>
          <w:rFonts w:ascii="Times New Roman" w:hAnsi="Times New Roman" w:cs="Times New Roman"/>
          <w:sz w:val="24"/>
          <w:szCs w:val="24"/>
        </w:rPr>
      </w:pPr>
    </w:p>
    <w:p w14:paraId="2BD12E13" w14:textId="77777777" w:rsidR="00AF2BBD" w:rsidRPr="009E2595" w:rsidRDefault="007B19EA" w:rsidP="00AF2BBD">
      <w:pPr>
        <w:spacing w:line="480" w:lineRule="auto"/>
        <w:jc w:val="both"/>
        <w:rPr>
          <w:rFonts w:ascii="Times New Roman" w:hAnsi="Times New Roman" w:cs="Times New Roman"/>
          <w:i/>
          <w:sz w:val="24"/>
          <w:szCs w:val="24"/>
        </w:rPr>
      </w:pPr>
      <w:r w:rsidRPr="009E2595">
        <w:rPr>
          <w:rFonts w:ascii="Times New Roman" w:hAnsi="Times New Roman" w:cs="Times New Roman"/>
          <w:sz w:val="24"/>
          <w:szCs w:val="24"/>
        </w:rPr>
        <w:t>Table 4</w:t>
      </w:r>
      <w:r w:rsidR="00AF2BBD" w:rsidRPr="009E2595">
        <w:rPr>
          <w:rFonts w:ascii="Times New Roman" w:hAnsi="Times New Roman" w:cs="Times New Roman"/>
          <w:sz w:val="24"/>
          <w:szCs w:val="24"/>
        </w:rPr>
        <w:t xml:space="preserve"> Amino acid </w:t>
      </w:r>
      <w:r w:rsidR="00D1720E" w:rsidRPr="009E2595">
        <w:rPr>
          <w:rFonts w:ascii="Times New Roman" w:hAnsi="Times New Roman" w:cs="Times New Roman"/>
          <w:sz w:val="24"/>
          <w:szCs w:val="24"/>
        </w:rPr>
        <w:t xml:space="preserve">composition </w:t>
      </w:r>
      <w:r w:rsidR="00AF2BBD" w:rsidRPr="009E2595">
        <w:rPr>
          <w:rFonts w:ascii="Times New Roman" w:hAnsi="Times New Roman" w:cs="Times New Roman"/>
          <w:sz w:val="24"/>
          <w:szCs w:val="24"/>
        </w:rPr>
        <w:t xml:space="preserve">of </w:t>
      </w:r>
      <w:proofErr w:type="spellStart"/>
      <w:r w:rsidR="00AF2BBD" w:rsidRPr="009E2595">
        <w:rPr>
          <w:rFonts w:ascii="Times New Roman" w:hAnsi="Times New Roman" w:cs="Times New Roman"/>
          <w:i/>
          <w:sz w:val="24"/>
          <w:szCs w:val="24"/>
        </w:rPr>
        <w:t>Commelina</w:t>
      </w:r>
      <w:proofErr w:type="spellEnd"/>
      <w:r w:rsidR="00AF2BBD" w:rsidRPr="009E2595">
        <w:rPr>
          <w:rFonts w:ascii="Times New Roman" w:hAnsi="Times New Roman" w:cs="Times New Roman"/>
          <w:i/>
          <w:sz w:val="24"/>
          <w:szCs w:val="24"/>
        </w:rPr>
        <w:t xml:space="preserve"> </w:t>
      </w:r>
      <w:proofErr w:type="spellStart"/>
      <w:r w:rsidR="00AF2BBD" w:rsidRPr="009E2595">
        <w:rPr>
          <w:rFonts w:ascii="Times New Roman" w:hAnsi="Times New Roman" w:cs="Times New Roman"/>
          <w:i/>
          <w:sz w:val="24"/>
          <w:szCs w:val="24"/>
        </w:rPr>
        <w:t>diffusa</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E2595" w:rsidRPr="009E2595" w14:paraId="6B568223" w14:textId="77777777" w:rsidTr="00AD0761">
        <w:trPr>
          <w:trHeight w:val="390"/>
        </w:trPr>
        <w:tc>
          <w:tcPr>
            <w:tcW w:w="4680" w:type="dxa"/>
            <w:tcBorders>
              <w:top w:val="single" w:sz="4" w:space="0" w:color="auto"/>
              <w:left w:val="nil"/>
              <w:bottom w:val="single" w:sz="4" w:space="0" w:color="auto"/>
              <w:right w:val="nil"/>
            </w:tcBorders>
            <w:hideMark/>
          </w:tcPr>
          <w:p w14:paraId="12E1599C" w14:textId="77777777" w:rsidR="00AF2BBD" w:rsidRPr="009E2595" w:rsidRDefault="00AF2BBD" w:rsidP="00AD0761">
            <w:pPr>
              <w:tabs>
                <w:tab w:val="left" w:pos="1590"/>
              </w:tabs>
              <w:jc w:val="both"/>
              <w:rPr>
                <w:rFonts w:ascii="Times New Roman" w:hAnsi="Times New Roman" w:cs="Times New Roman"/>
                <w:sz w:val="24"/>
                <w:szCs w:val="24"/>
              </w:rPr>
            </w:pPr>
            <w:r w:rsidRPr="009E2595">
              <w:rPr>
                <w:rFonts w:ascii="Times New Roman" w:hAnsi="Times New Roman" w:cs="Times New Roman"/>
                <w:sz w:val="24"/>
                <w:szCs w:val="24"/>
              </w:rPr>
              <w:t>Amino acid</w:t>
            </w:r>
            <w:r w:rsidRPr="009E2595">
              <w:rPr>
                <w:rFonts w:ascii="Times New Roman" w:hAnsi="Times New Roman" w:cs="Times New Roman"/>
                <w:sz w:val="24"/>
                <w:szCs w:val="24"/>
              </w:rPr>
              <w:tab/>
            </w:r>
          </w:p>
        </w:tc>
        <w:tc>
          <w:tcPr>
            <w:tcW w:w="4680" w:type="dxa"/>
            <w:tcBorders>
              <w:top w:val="single" w:sz="4" w:space="0" w:color="auto"/>
              <w:left w:val="nil"/>
              <w:bottom w:val="single" w:sz="4" w:space="0" w:color="auto"/>
              <w:right w:val="nil"/>
            </w:tcBorders>
            <w:hideMark/>
          </w:tcPr>
          <w:p w14:paraId="6A376CD1"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 xml:space="preserve">Concentration (g/100g </w:t>
            </w:r>
            <w:proofErr w:type="spellStart"/>
            <w:r w:rsidRPr="009E2595">
              <w:rPr>
                <w:rFonts w:ascii="Times New Roman" w:hAnsi="Times New Roman" w:cs="Times New Roman"/>
                <w:sz w:val="24"/>
                <w:szCs w:val="24"/>
              </w:rPr>
              <w:t>prot</w:t>
            </w:r>
            <w:proofErr w:type="spellEnd"/>
            <w:r w:rsidRPr="009E2595">
              <w:rPr>
                <w:rFonts w:ascii="Times New Roman" w:hAnsi="Times New Roman" w:cs="Times New Roman"/>
                <w:sz w:val="24"/>
                <w:szCs w:val="24"/>
              </w:rPr>
              <w:t>)</w:t>
            </w:r>
          </w:p>
        </w:tc>
      </w:tr>
      <w:tr w:rsidR="009E2595" w:rsidRPr="009E2595" w14:paraId="2F6E699F" w14:textId="77777777" w:rsidTr="00AD0761">
        <w:trPr>
          <w:trHeight w:val="165"/>
        </w:trPr>
        <w:tc>
          <w:tcPr>
            <w:tcW w:w="4680" w:type="dxa"/>
            <w:tcBorders>
              <w:top w:val="single" w:sz="4" w:space="0" w:color="auto"/>
              <w:left w:val="nil"/>
              <w:bottom w:val="nil"/>
              <w:right w:val="nil"/>
            </w:tcBorders>
          </w:tcPr>
          <w:p w14:paraId="70CB6E5A" w14:textId="77777777" w:rsidR="00AF2BBD" w:rsidRPr="009E2595" w:rsidRDefault="00AF2BBD" w:rsidP="00AD0761">
            <w:pPr>
              <w:jc w:val="both"/>
              <w:rPr>
                <w:rFonts w:ascii="Times New Roman" w:hAnsi="Times New Roman" w:cs="Times New Roman"/>
                <w:sz w:val="24"/>
                <w:szCs w:val="24"/>
              </w:rPr>
            </w:pPr>
          </w:p>
        </w:tc>
        <w:tc>
          <w:tcPr>
            <w:tcW w:w="4680" w:type="dxa"/>
            <w:tcBorders>
              <w:top w:val="single" w:sz="4" w:space="0" w:color="auto"/>
              <w:left w:val="nil"/>
              <w:bottom w:val="nil"/>
              <w:right w:val="nil"/>
            </w:tcBorders>
          </w:tcPr>
          <w:p w14:paraId="4755536D" w14:textId="77777777" w:rsidR="00AF2BBD" w:rsidRPr="009E2595" w:rsidRDefault="00AF2BBD" w:rsidP="00AD0761">
            <w:pPr>
              <w:jc w:val="both"/>
              <w:rPr>
                <w:rFonts w:ascii="Times New Roman" w:hAnsi="Times New Roman" w:cs="Times New Roman"/>
                <w:sz w:val="24"/>
                <w:szCs w:val="24"/>
              </w:rPr>
            </w:pPr>
          </w:p>
        </w:tc>
      </w:tr>
      <w:tr w:rsidR="009E2595" w:rsidRPr="009E2595" w14:paraId="417C9FB2" w14:textId="77777777" w:rsidTr="00AD0761">
        <w:tc>
          <w:tcPr>
            <w:tcW w:w="4680" w:type="dxa"/>
            <w:tcBorders>
              <w:top w:val="nil"/>
              <w:left w:val="nil"/>
              <w:bottom w:val="nil"/>
              <w:right w:val="nil"/>
            </w:tcBorders>
            <w:hideMark/>
          </w:tcPr>
          <w:p w14:paraId="39D6B741"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 xml:space="preserve">Methionine </w:t>
            </w:r>
          </w:p>
        </w:tc>
        <w:tc>
          <w:tcPr>
            <w:tcW w:w="4680" w:type="dxa"/>
            <w:tcBorders>
              <w:top w:val="nil"/>
              <w:left w:val="nil"/>
              <w:bottom w:val="nil"/>
              <w:right w:val="nil"/>
            </w:tcBorders>
            <w:hideMark/>
          </w:tcPr>
          <w:p w14:paraId="7D40FED1"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7.21±0.01</w:t>
            </w:r>
          </w:p>
        </w:tc>
      </w:tr>
      <w:tr w:rsidR="009E2595" w:rsidRPr="009E2595" w14:paraId="30C4A0BA" w14:textId="77777777" w:rsidTr="00AD0761">
        <w:tc>
          <w:tcPr>
            <w:tcW w:w="4680" w:type="dxa"/>
            <w:tcBorders>
              <w:top w:val="nil"/>
              <w:left w:val="nil"/>
              <w:bottom w:val="nil"/>
              <w:right w:val="nil"/>
            </w:tcBorders>
            <w:hideMark/>
          </w:tcPr>
          <w:p w14:paraId="65074E99"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Alanine</w:t>
            </w:r>
          </w:p>
        </w:tc>
        <w:tc>
          <w:tcPr>
            <w:tcW w:w="4680" w:type="dxa"/>
            <w:tcBorders>
              <w:top w:val="nil"/>
              <w:left w:val="nil"/>
              <w:bottom w:val="nil"/>
              <w:right w:val="nil"/>
            </w:tcBorders>
            <w:hideMark/>
          </w:tcPr>
          <w:p w14:paraId="645F22BD"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8.31±1.17</w:t>
            </w:r>
          </w:p>
        </w:tc>
      </w:tr>
      <w:tr w:rsidR="009E2595" w:rsidRPr="009E2595" w14:paraId="30ED8312" w14:textId="77777777" w:rsidTr="00AD0761">
        <w:tc>
          <w:tcPr>
            <w:tcW w:w="4680" w:type="dxa"/>
            <w:tcBorders>
              <w:top w:val="nil"/>
              <w:left w:val="nil"/>
              <w:bottom w:val="nil"/>
              <w:right w:val="nil"/>
            </w:tcBorders>
            <w:hideMark/>
          </w:tcPr>
          <w:p w14:paraId="0256C0E9"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Lysine</w:t>
            </w:r>
          </w:p>
        </w:tc>
        <w:tc>
          <w:tcPr>
            <w:tcW w:w="4680" w:type="dxa"/>
            <w:tcBorders>
              <w:top w:val="nil"/>
              <w:left w:val="nil"/>
              <w:bottom w:val="nil"/>
              <w:right w:val="nil"/>
            </w:tcBorders>
            <w:hideMark/>
          </w:tcPr>
          <w:p w14:paraId="55336D1B"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11.02±1.06</w:t>
            </w:r>
          </w:p>
        </w:tc>
      </w:tr>
      <w:tr w:rsidR="009E2595" w:rsidRPr="009E2595" w14:paraId="019BDD3E" w14:textId="77777777" w:rsidTr="00AD0761">
        <w:tc>
          <w:tcPr>
            <w:tcW w:w="4680" w:type="dxa"/>
            <w:tcBorders>
              <w:top w:val="nil"/>
              <w:left w:val="nil"/>
              <w:bottom w:val="nil"/>
              <w:right w:val="nil"/>
            </w:tcBorders>
            <w:hideMark/>
          </w:tcPr>
          <w:p w14:paraId="22CA275A"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Threonine</w:t>
            </w:r>
          </w:p>
        </w:tc>
        <w:tc>
          <w:tcPr>
            <w:tcW w:w="4680" w:type="dxa"/>
            <w:tcBorders>
              <w:top w:val="nil"/>
              <w:left w:val="nil"/>
              <w:bottom w:val="nil"/>
              <w:right w:val="nil"/>
            </w:tcBorders>
            <w:hideMark/>
          </w:tcPr>
          <w:p w14:paraId="40546B0E"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2.61±0.21</w:t>
            </w:r>
          </w:p>
        </w:tc>
      </w:tr>
      <w:tr w:rsidR="009E2595" w:rsidRPr="009E2595" w14:paraId="2E93D750" w14:textId="77777777" w:rsidTr="00AD0761">
        <w:tc>
          <w:tcPr>
            <w:tcW w:w="4680" w:type="dxa"/>
            <w:tcBorders>
              <w:top w:val="nil"/>
              <w:left w:val="nil"/>
              <w:bottom w:val="nil"/>
              <w:right w:val="nil"/>
            </w:tcBorders>
            <w:hideMark/>
          </w:tcPr>
          <w:p w14:paraId="53834F3E"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Valine</w:t>
            </w:r>
          </w:p>
        </w:tc>
        <w:tc>
          <w:tcPr>
            <w:tcW w:w="4680" w:type="dxa"/>
            <w:tcBorders>
              <w:top w:val="nil"/>
              <w:left w:val="nil"/>
              <w:bottom w:val="nil"/>
              <w:right w:val="nil"/>
            </w:tcBorders>
            <w:hideMark/>
          </w:tcPr>
          <w:p w14:paraId="6F83CE72"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5.03±0.10</w:t>
            </w:r>
          </w:p>
        </w:tc>
      </w:tr>
      <w:tr w:rsidR="009E2595" w:rsidRPr="009E2595" w14:paraId="6C955EE2" w14:textId="77777777" w:rsidTr="00AD0761">
        <w:tc>
          <w:tcPr>
            <w:tcW w:w="4680" w:type="dxa"/>
            <w:tcBorders>
              <w:top w:val="nil"/>
              <w:left w:val="nil"/>
              <w:bottom w:val="nil"/>
              <w:right w:val="nil"/>
            </w:tcBorders>
            <w:hideMark/>
          </w:tcPr>
          <w:p w14:paraId="78B7E11D"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Phenylalanine</w:t>
            </w:r>
          </w:p>
        </w:tc>
        <w:tc>
          <w:tcPr>
            <w:tcW w:w="4680" w:type="dxa"/>
            <w:tcBorders>
              <w:top w:val="nil"/>
              <w:left w:val="nil"/>
              <w:bottom w:val="nil"/>
              <w:right w:val="nil"/>
            </w:tcBorders>
            <w:hideMark/>
          </w:tcPr>
          <w:p w14:paraId="4144198F"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9.31±0.38</w:t>
            </w:r>
          </w:p>
        </w:tc>
      </w:tr>
      <w:tr w:rsidR="009E2595" w:rsidRPr="009E2595" w14:paraId="747260F6" w14:textId="77777777" w:rsidTr="00AD0761">
        <w:tc>
          <w:tcPr>
            <w:tcW w:w="4680" w:type="dxa"/>
            <w:tcBorders>
              <w:top w:val="nil"/>
              <w:left w:val="nil"/>
              <w:bottom w:val="nil"/>
              <w:right w:val="nil"/>
            </w:tcBorders>
            <w:hideMark/>
          </w:tcPr>
          <w:p w14:paraId="3965FF6F"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Leucine</w:t>
            </w:r>
          </w:p>
        </w:tc>
        <w:tc>
          <w:tcPr>
            <w:tcW w:w="4680" w:type="dxa"/>
            <w:tcBorders>
              <w:top w:val="nil"/>
              <w:left w:val="nil"/>
              <w:bottom w:val="nil"/>
              <w:right w:val="nil"/>
            </w:tcBorders>
            <w:hideMark/>
          </w:tcPr>
          <w:p w14:paraId="19051E91"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2.38±1.03</w:t>
            </w:r>
          </w:p>
        </w:tc>
      </w:tr>
      <w:tr w:rsidR="009E2595" w:rsidRPr="009E2595" w14:paraId="5248CAE8" w14:textId="77777777" w:rsidTr="00AD0761">
        <w:tc>
          <w:tcPr>
            <w:tcW w:w="4680" w:type="dxa"/>
            <w:tcBorders>
              <w:top w:val="nil"/>
              <w:left w:val="nil"/>
              <w:bottom w:val="nil"/>
              <w:right w:val="nil"/>
            </w:tcBorders>
            <w:hideMark/>
          </w:tcPr>
          <w:p w14:paraId="62FEB7B9"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Aspartate</w:t>
            </w:r>
          </w:p>
        </w:tc>
        <w:tc>
          <w:tcPr>
            <w:tcW w:w="4680" w:type="dxa"/>
            <w:tcBorders>
              <w:top w:val="nil"/>
              <w:left w:val="nil"/>
              <w:bottom w:val="nil"/>
              <w:right w:val="nil"/>
            </w:tcBorders>
            <w:hideMark/>
          </w:tcPr>
          <w:p w14:paraId="60DB25DF"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6.11±1.23</w:t>
            </w:r>
          </w:p>
        </w:tc>
      </w:tr>
      <w:tr w:rsidR="009E2595" w:rsidRPr="009E2595" w14:paraId="791D21D5" w14:textId="77777777" w:rsidTr="00AD0761">
        <w:tc>
          <w:tcPr>
            <w:tcW w:w="4680" w:type="dxa"/>
            <w:tcBorders>
              <w:top w:val="nil"/>
              <w:left w:val="nil"/>
              <w:bottom w:val="nil"/>
              <w:right w:val="nil"/>
            </w:tcBorders>
            <w:hideMark/>
          </w:tcPr>
          <w:p w14:paraId="4D9CF987"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Serine</w:t>
            </w:r>
          </w:p>
        </w:tc>
        <w:tc>
          <w:tcPr>
            <w:tcW w:w="4680" w:type="dxa"/>
            <w:tcBorders>
              <w:top w:val="nil"/>
              <w:left w:val="nil"/>
              <w:bottom w:val="nil"/>
              <w:right w:val="nil"/>
            </w:tcBorders>
            <w:hideMark/>
          </w:tcPr>
          <w:p w14:paraId="1A1D8251"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8.26±2.01</w:t>
            </w:r>
          </w:p>
        </w:tc>
      </w:tr>
      <w:tr w:rsidR="009E2595" w:rsidRPr="009E2595" w14:paraId="14B6D604" w14:textId="77777777" w:rsidTr="00AD0761">
        <w:tc>
          <w:tcPr>
            <w:tcW w:w="4680" w:type="dxa"/>
            <w:tcBorders>
              <w:top w:val="nil"/>
              <w:left w:val="nil"/>
              <w:bottom w:val="nil"/>
              <w:right w:val="nil"/>
            </w:tcBorders>
            <w:hideMark/>
          </w:tcPr>
          <w:p w14:paraId="6DA7E25C"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Glycine</w:t>
            </w:r>
          </w:p>
        </w:tc>
        <w:tc>
          <w:tcPr>
            <w:tcW w:w="4680" w:type="dxa"/>
            <w:tcBorders>
              <w:top w:val="nil"/>
              <w:left w:val="nil"/>
              <w:bottom w:val="nil"/>
              <w:right w:val="nil"/>
            </w:tcBorders>
            <w:hideMark/>
          </w:tcPr>
          <w:p w14:paraId="5CA3D889"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4.82±0.23</w:t>
            </w:r>
          </w:p>
        </w:tc>
      </w:tr>
      <w:tr w:rsidR="009E2595" w:rsidRPr="009E2595" w14:paraId="250651EB" w14:textId="77777777" w:rsidTr="00AD0761">
        <w:tc>
          <w:tcPr>
            <w:tcW w:w="4680" w:type="dxa"/>
            <w:tcBorders>
              <w:top w:val="nil"/>
              <w:left w:val="nil"/>
              <w:bottom w:val="nil"/>
              <w:right w:val="nil"/>
            </w:tcBorders>
            <w:hideMark/>
          </w:tcPr>
          <w:p w14:paraId="453D0D8D"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Glutamate</w:t>
            </w:r>
          </w:p>
        </w:tc>
        <w:tc>
          <w:tcPr>
            <w:tcW w:w="4680" w:type="dxa"/>
            <w:tcBorders>
              <w:top w:val="nil"/>
              <w:left w:val="nil"/>
              <w:bottom w:val="nil"/>
              <w:right w:val="nil"/>
            </w:tcBorders>
            <w:hideMark/>
          </w:tcPr>
          <w:p w14:paraId="523DB99B"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17.27±1.03</w:t>
            </w:r>
          </w:p>
        </w:tc>
      </w:tr>
      <w:tr w:rsidR="009E2595" w:rsidRPr="009E2595" w14:paraId="0CA50138" w14:textId="77777777" w:rsidTr="00AD0761">
        <w:tc>
          <w:tcPr>
            <w:tcW w:w="4680" w:type="dxa"/>
            <w:tcBorders>
              <w:top w:val="nil"/>
              <w:left w:val="nil"/>
              <w:bottom w:val="nil"/>
              <w:right w:val="nil"/>
            </w:tcBorders>
            <w:hideMark/>
          </w:tcPr>
          <w:p w14:paraId="7E815958"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Isoleucine</w:t>
            </w:r>
          </w:p>
        </w:tc>
        <w:tc>
          <w:tcPr>
            <w:tcW w:w="4680" w:type="dxa"/>
            <w:tcBorders>
              <w:top w:val="nil"/>
              <w:left w:val="nil"/>
              <w:bottom w:val="nil"/>
              <w:right w:val="nil"/>
            </w:tcBorders>
            <w:hideMark/>
          </w:tcPr>
          <w:p w14:paraId="434D6EEB"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4.61±1.21</w:t>
            </w:r>
          </w:p>
        </w:tc>
      </w:tr>
      <w:tr w:rsidR="009E2595" w:rsidRPr="009E2595" w14:paraId="74B17F6E" w14:textId="77777777" w:rsidTr="00AD0761">
        <w:tc>
          <w:tcPr>
            <w:tcW w:w="4680" w:type="dxa"/>
            <w:tcBorders>
              <w:top w:val="nil"/>
              <w:left w:val="nil"/>
              <w:bottom w:val="nil"/>
              <w:right w:val="nil"/>
            </w:tcBorders>
            <w:hideMark/>
          </w:tcPr>
          <w:p w14:paraId="312C7EA3"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Tyrosine</w:t>
            </w:r>
          </w:p>
        </w:tc>
        <w:tc>
          <w:tcPr>
            <w:tcW w:w="4680" w:type="dxa"/>
            <w:tcBorders>
              <w:top w:val="nil"/>
              <w:left w:val="nil"/>
              <w:bottom w:val="nil"/>
              <w:right w:val="nil"/>
            </w:tcBorders>
            <w:hideMark/>
          </w:tcPr>
          <w:p w14:paraId="1302FD06"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6.28±1.03</w:t>
            </w:r>
          </w:p>
        </w:tc>
      </w:tr>
      <w:tr w:rsidR="009E2595" w:rsidRPr="009E2595" w14:paraId="4E617008" w14:textId="77777777" w:rsidTr="00AD0761">
        <w:tc>
          <w:tcPr>
            <w:tcW w:w="4680" w:type="dxa"/>
            <w:tcBorders>
              <w:top w:val="nil"/>
              <w:left w:val="nil"/>
              <w:bottom w:val="nil"/>
              <w:right w:val="nil"/>
            </w:tcBorders>
            <w:hideMark/>
          </w:tcPr>
          <w:p w14:paraId="58729E43"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Arginine</w:t>
            </w:r>
          </w:p>
        </w:tc>
        <w:tc>
          <w:tcPr>
            <w:tcW w:w="4680" w:type="dxa"/>
            <w:tcBorders>
              <w:top w:val="nil"/>
              <w:left w:val="nil"/>
              <w:bottom w:val="nil"/>
              <w:right w:val="nil"/>
            </w:tcBorders>
            <w:hideMark/>
          </w:tcPr>
          <w:p w14:paraId="402E618F"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13.63±2.10</w:t>
            </w:r>
          </w:p>
        </w:tc>
      </w:tr>
      <w:tr w:rsidR="009E2595" w:rsidRPr="009E2595" w14:paraId="66BDDB61" w14:textId="77777777" w:rsidTr="00AD0761">
        <w:tc>
          <w:tcPr>
            <w:tcW w:w="4680" w:type="dxa"/>
            <w:tcBorders>
              <w:top w:val="nil"/>
              <w:left w:val="nil"/>
              <w:bottom w:val="nil"/>
              <w:right w:val="nil"/>
            </w:tcBorders>
            <w:hideMark/>
          </w:tcPr>
          <w:p w14:paraId="0B13CEE2"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Histidine</w:t>
            </w:r>
          </w:p>
        </w:tc>
        <w:tc>
          <w:tcPr>
            <w:tcW w:w="4680" w:type="dxa"/>
            <w:tcBorders>
              <w:top w:val="nil"/>
              <w:left w:val="nil"/>
              <w:bottom w:val="nil"/>
              <w:right w:val="nil"/>
            </w:tcBorders>
            <w:hideMark/>
          </w:tcPr>
          <w:p w14:paraId="11F45DC4"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2.93±0.28</w:t>
            </w:r>
          </w:p>
        </w:tc>
      </w:tr>
      <w:tr w:rsidR="009E2595" w:rsidRPr="009E2595" w14:paraId="56BB3530" w14:textId="77777777" w:rsidTr="00AD0761">
        <w:tc>
          <w:tcPr>
            <w:tcW w:w="4680" w:type="dxa"/>
            <w:tcBorders>
              <w:top w:val="nil"/>
              <w:left w:val="nil"/>
              <w:bottom w:val="nil"/>
              <w:right w:val="nil"/>
            </w:tcBorders>
            <w:hideMark/>
          </w:tcPr>
          <w:p w14:paraId="1C95F467"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Total</w:t>
            </w:r>
          </w:p>
        </w:tc>
        <w:tc>
          <w:tcPr>
            <w:tcW w:w="4680" w:type="dxa"/>
            <w:tcBorders>
              <w:top w:val="nil"/>
              <w:left w:val="nil"/>
              <w:bottom w:val="nil"/>
              <w:right w:val="nil"/>
            </w:tcBorders>
            <w:hideMark/>
          </w:tcPr>
          <w:p w14:paraId="3FCDD6EE"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113.34±12.50</w:t>
            </w:r>
          </w:p>
        </w:tc>
      </w:tr>
      <w:tr w:rsidR="009E2595" w:rsidRPr="009E2595" w14:paraId="670F30FC" w14:textId="77777777" w:rsidTr="00AD0761">
        <w:tc>
          <w:tcPr>
            <w:tcW w:w="4680" w:type="dxa"/>
            <w:tcBorders>
              <w:top w:val="nil"/>
              <w:left w:val="nil"/>
              <w:bottom w:val="nil"/>
              <w:right w:val="nil"/>
            </w:tcBorders>
            <w:hideMark/>
          </w:tcPr>
          <w:p w14:paraId="66F44C46" w14:textId="77777777" w:rsidR="00AF2BBD" w:rsidRPr="009E2595" w:rsidRDefault="00AF2BBD" w:rsidP="00AD0761">
            <w:pPr>
              <w:jc w:val="both"/>
              <w:rPr>
                <w:rFonts w:ascii="Times New Roman" w:hAnsi="Times New Roman" w:cs="Times New Roman"/>
                <w:sz w:val="24"/>
                <w:szCs w:val="24"/>
              </w:rPr>
            </w:pPr>
          </w:p>
          <w:p w14:paraId="451F1177"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Total</w:t>
            </w:r>
          </w:p>
        </w:tc>
        <w:tc>
          <w:tcPr>
            <w:tcW w:w="4680" w:type="dxa"/>
            <w:tcBorders>
              <w:top w:val="nil"/>
              <w:left w:val="nil"/>
              <w:bottom w:val="nil"/>
              <w:right w:val="nil"/>
            </w:tcBorders>
            <w:hideMark/>
          </w:tcPr>
          <w:p w14:paraId="53EDDB9E" w14:textId="77777777" w:rsidR="00AF2BBD" w:rsidRPr="009E2595" w:rsidRDefault="00AF2BBD" w:rsidP="00AD0761">
            <w:pPr>
              <w:jc w:val="both"/>
              <w:rPr>
                <w:rFonts w:ascii="Times New Roman" w:hAnsi="Times New Roman" w:cs="Times New Roman"/>
                <w:sz w:val="24"/>
                <w:szCs w:val="24"/>
                <w:vertAlign w:val="superscript"/>
              </w:rPr>
            </w:pPr>
          </w:p>
        </w:tc>
      </w:tr>
      <w:tr w:rsidR="009E2595" w:rsidRPr="009E2595" w14:paraId="6C8B2B2D" w14:textId="77777777" w:rsidTr="00AD0761">
        <w:tc>
          <w:tcPr>
            <w:tcW w:w="4680" w:type="dxa"/>
            <w:tcBorders>
              <w:top w:val="nil"/>
              <w:left w:val="nil"/>
              <w:bottom w:val="single" w:sz="4" w:space="0" w:color="auto"/>
              <w:right w:val="nil"/>
            </w:tcBorders>
          </w:tcPr>
          <w:p w14:paraId="4CD725AA" w14:textId="77777777" w:rsidR="00AF2BBD" w:rsidRPr="009E2595" w:rsidRDefault="00AF2BBD" w:rsidP="00AD0761">
            <w:pPr>
              <w:jc w:val="both"/>
              <w:rPr>
                <w:rFonts w:ascii="Times New Roman" w:hAnsi="Times New Roman" w:cs="Times New Roman"/>
                <w:sz w:val="24"/>
                <w:szCs w:val="24"/>
              </w:rPr>
            </w:pPr>
          </w:p>
        </w:tc>
        <w:tc>
          <w:tcPr>
            <w:tcW w:w="4680" w:type="dxa"/>
            <w:tcBorders>
              <w:top w:val="nil"/>
              <w:left w:val="nil"/>
              <w:bottom w:val="single" w:sz="4" w:space="0" w:color="auto"/>
              <w:right w:val="nil"/>
            </w:tcBorders>
          </w:tcPr>
          <w:p w14:paraId="74CCB6BB" w14:textId="77777777" w:rsidR="00AF2BBD" w:rsidRPr="009E2595" w:rsidRDefault="00AF2BBD" w:rsidP="00AD0761">
            <w:pPr>
              <w:jc w:val="both"/>
              <w:rPr>
                <w:rFonts w:ascii="Times New Roman" w:hAnsi="Times New Roman" w:cs="Times New Roman"/>
                <w:sz w:val="24"/>
                <w:szCs w:val="24"/>
              </w:rPr>
            </w:pPr>
            <w:r w:rsidRPr="009E2595">
              <w:rPr>
                <w:rFonts w:ascii="Times New Roman" w:hAnsi="Times New Roman" w:cs="Times New Roman"/>
                <w:sz w:val="24"/>
                <w:szCs w:val="24"/>
              </w:rPr>
              <w:t>99.89±4.12</w:t>
            </w:r>
          </w:p>
        </w:tc>
      </w:tr>
    </w:tbl>
    <w:p w14:paraId="3204584E" w14:textId="77777777" w:rsidR="003C1B41" w:rsidRPr="009E2595" w:rsidRDefault="00AF2BBD" w:rsidP="003C1B41">
      <w:pPr>
        <w:spacing w:line="480" w:lineRule="auto"/>
        <w:rPr>
          <w:rFonts w:ascii="Times New Roman" w:hAnsi="Times New Roman" w:cs="Times New Roman"/>
          <w:sz w:val="24"/>
          <w:szCs w:val="24"/>
        </w:rPr>
      </w:pPr>
      <w:r w:rsidRPr="009E2595">
        <w:rPr>
          <w:rFonts w:ascii="Times New Roman" w:hAnsi="Times New Roman" w:cs="Times New Roman"/>
          <w:sz w:val="24"/>
          <w:szCs w:val="24"/>
        </w:rPr>
        <w:t xml:space="preserve">Parameters </w:t>
      </w:r>
      <w:proofErr w:type="gramStart"/>
      <w:r w:rsidRPr="009E2595">
        <w:rPr>
          <w:rFonts w:ascii="Times New Roman" w:hAnsi="Times New Roman" w:cs="Times New Roman"/>
          <w:sz w:val="24"/>
          <w:szCs w:val="24"/>
        </w:rPr>
        <w:t>were reported</w:t>
      </w:r>
      <w:proofErr w:type="gramEnd"/>
      <w:r w:rsidRPr="009E2595">
        <w:rPr>
          <w:rFonts w:ascii="Times New Roman" w:hAnsi="Times New Roman" w:cs="Times New Roman"/>
          <w:sz w:val="24"/>
          <w:szCs w:val="24"/>
        </w:rPr>
        <w:t xml:space="preserve"> in mean</w:t>
      </w:r>
      <w:r w:rsidR="003C1B41" w:rsidRPr="009E2595">
        <w:rPr>
          <w:rFonts w:ascii="Times New Roman" w:hAnsi="Times New Roman" w:cs="Times New Roman"/>
          <w:sz w:val="24"/>
          <w:szCs w:val="24"/>
        </w:rPr>
        <w:t xml:space="preserve"> and standard error (M±SE). n=3</w:t>
      </w:r>
    </w:p>
    <w:p w14:paraId="6BBC8505" w14:textId="77777777" w:rsidR="00225AC1" w:rsidRPr="009E2595" w:rsidRDefault="00225AC1" w:rsidP="003C1B41">
      <w:pPr>
        <w:spacing w:line="480" w:lineRule="auto"/>
        <w:rPr>
          <w:rFonts w:ascii="Times New Roman" w:hAnsi="Times New Roman" w:cs="Times New Roman"/>
          <w:sz w:val="24"/>
          <w:szCs w:val="24"/>
        </w:rPr>
      </w:pPr>
    </w:p>
    <w:p w14:paraId="3A48051B" w14:textId="77777777" w:rsidR="00225AC1" w:rsidRPr="009E2595" w:rsidRDefault="00225AC1" w:rsidP="003C1B41">
      <w:pPr>
        <w:spacing w:line="480" w:lineRule="auto"/>
        <w:rPr>
          <w:rFonts w:ascii="Times New Roman" w:hAnsi="Times New Roman" w:cs="Times New Roman"/>
          <w:sz w:val="24"/>
          <w:szCs w:val="24"/>
        </w:rPr>
      </w:pPr>
    </w:p>
    <w:p w14:paraId="77F8B30C" w14:textId="77777777" w:rsidR="00225AC1" w:rsidRPr="009E2595" w:rsidRDefault="00225AC1" w:rsidP="003C1B41">
      <w:pPr>
        <w:spacing w:line="480" w:lineRule="auto"/>
        <w:rPr>
          <w:rFonts w:ascii="Times New Roman" w:hAnsi="Times New Roman" w:cs="Times New Roman"/>
          <w:sz w:val="24"/>
          <w:szCs w:val="24"/>
        </w:rPr>
      </w:pPr>
    </w:p>
    <w:p w14:paraId="1AF9D630" w14:textId="77777777" w:rsidR="003C1B41" w:rsidRPr="009E2595" w:rsidRDefault="003C1B41" w:rsidP="003C1B41">
      <w:pPr>
        <w:pStyle w:val="ListParagraph"/>
        <w:numPr>
          <w:ilvl w:val="0"/>
          <w:numId w:val="3"/>
        </w:numPr>
        <w:rPr>
          <w:rFonts w:ascii="Times New Roman" w:hAnsi="Times New Roman" w:cs="Times New Roman"/>
          <w:b/>
          <w:sz w:val="24"/>
          <w:szCs w:val="24"/>
        </w:rPr>
      </w:pPr>
      <w:r w:rsidRPr="009E2595">
        <w:rPr>
          <w:rFonts w:ascii="Times New Roman" w:hAnsi="Times New Roman" w:cs="Times New Roman"/>
          <w:b/>
          <w:sz w:val="24"/>
          <w:szCs w:val="24"/>
        </w:rPr>
        <w:t>DISCUSSION</w:t>
      </w:r>
    </w:p>
    <w:p w14:paraId="7D9AA89B" w14:textId="5B19505F" w:rsidR="003C1B41" w:rsidRPr="009E2595" w:rsidRDefault="003C1B41" w:rsidP="003C1B41">
      <w:pPr>
        <w:jc w:val="both"/>
        <w:rPr>
          <w:rFonts w:ascii="Times New Roman" w:hAnsi="Times New Roman" w:cs="Times New Roman"/>
          <w:sz w:val="24"/>
          <w:szCs w:val="24"/>
        </w:rPr>
      </w:pPr>
      <w:r w:rsidRPr="009E2595">
        <w:rPr>
          <w:rFonts w:ascii="Times New Roman" w:hAnsi="Times New Roman" w:cs="Times New Roman"/>
          <w:sz w:val="24"/>
          <w:szCs w:val="24"/>
        </w:rPr>
        <w:t xml:space="preserve">The % crude protein value 17.39 ±0.04 falls within the value for some legumes </w:t>
      </w:r>
      <w:proofErr w:type="spellStart"/>
      <w:r w:rsidRPr="009E2595">
        <w:rPr>
          <w:rFonts w:ascii="Times New Roman" w:hAnsi="Times New Roman" w:cs="Times New Roman"/>
          <w:sz w:val="24"/>
          <w:szCs w:val="24"/>
        </w:rPr>
        <w:t>Oguezi</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[13]. The moisture content was 14.82±0.05 %, which falls within the range of some legumes in agreement with that reported by [14]. Since the  life  of a seed  largely revolves  round its moisture content and  see ds  are  most  suitably  harvested  and  dried  immediately to reach a moisture content of 12 to 13%.   Therefore,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could be said to have a good shelf-life. The %  Fat  content  of 11.60±0.03 compared  favorably  with  that  of  </w:t>
      </w:r>
      <w:proofErr w:type="spellStart"/>
      <w:r w:rsidRPr="009E2595">
        <w:rPr>
          <w:rFonts w:ascii="Times New Roman" w:hAnsi="Times New Roman" w:cs="Times New Roman"/>
          <w:sz w:val="24"/>
          <w:szCs w:val="24"/>
        </w:rPr>
        <w:t>Faba</w:t>
      </w:r>
      <w:proofErr w:type="spellEnd"/>
      <w:r w:rsidRPr="009E2595">
        <w:rPr>
          <w:rFonts w:ascii="Times New Roman" w:hAnsi="Times New Roman" w:cs="Times New Roman"/>
          <w:sz w:val="24"/>
          <w:szCs w:val="24"/>
        </w:rPr>
        <w:t xml:space="preserve">  bean, chickpea, but greater than that of [14].  The % Crude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content   value   12.42±0.01   compared moderately   with   the   Recommended   Dietary Intake (RDI) of total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of 19-38 %. This %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content has been </w:t>
      </w:r>
      <w:r w:rsidRPr="009E2595">
        <w:rPr>
          <w:rFonts w:ascii="Times New Roman" w:hAnsi="Times New Roman" w:cs="Times New Roman"/>
          <w:sz w:val="24"/>
          <w:szCs w:val="24"/>
        </w:rPr>
        <w:lastRenderedPageBreak/>
        <w:t xml:space="preserve">confirmed by </w:t>
      </w:r>
      <w:proofErr w:type="gramStart"/>
      <w:r w:rsidRPr="009E2595">
        <w:rPr>
          <w:rFonts w:ascii="Times New Roman" w:hAnsi="Times New Roman" w:cs="Times New Roman"/>
          <w:sz w:val="24"/>
          <w:szCs w:val="24"/>
        </w:rPr>
        <w:t>literature  that</w:t>
      </w:r>
      <w:proofErr w:type="gramEnd"/>
      <w:r w:rsidRPr="009E2595">
        <w:rPr>
          <w:rFonts w:ascii="Times New Roman" w:hAnsi="Times New Roman" w:cs="Times New Roman"/>
          <w:sz w:val="24"/>
          <w:szCs w:val="24"/>
        </w:rPr>
        <w:t xml:space="preserve"> legumes contain just the right amount of </w:t>
      </w:r>
      <w:proofErr w:type="spellStart"/>
      <w:r w:rsidRPr="009E2595">
        <w:rPr>
          <w:rFonts w:ascii="Times New Roman" w:hAnsi="Times New Roman" w:cs="Times New Roman"/>
          <w:sz w:val="24"/>
          <w:szCs w:val="24"/>
        </w:rPr>
        <w:t>fibre</w:t>
      </w:r>
      <w:proofErr w:type="spellEnd"/>
      <w:r w:rsidRPr="009E2595">
        <w:rPr>
          <w:rFonts w:ascii="Times New Roman" w:hAnsi="Times New Roman" w:cs="Times New Roman"/>
          <w:sz w:val="24"/>
          <w:szCs w:val="24"/>
        </w:rPr>
        <w:t xml:space="preserve"> to prevent   constipation   when   eaten   and   help improve digestion by </w:t>
      </w:r>
      <w:proofErr w:type="spellStart"/>
      <w:r w:rsidRPr="009E2595">
        <w:rPr>
          <w:rFonts w:ascii="Times New Roman" w:hAnsi="Times New Roman" w:cs="Times New Roman"/>
          <w:sz w:val="24"/>
          <w:szCs w:val="24"/>
        </w:rPr>
        <w:t>Oguezi</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[13]. The % Carbohydrate content of  37.04±0.05 was  found  to  be  within  the  range  of values 14-70 for most legumes </w:t>
      </w:r>
      <w:proofErr w:type="spellStart"/>
      <w:r w:rsidRPr="009E2595">
        <w:rPr>
          <w:rFonts w:ascii="Times New Roman" w:hAnsi="Times New Roman" w:cs="Times New Roman"/>
          <w:sz w:val="24"/>
          <w:szCs w:val="24"/>
        </w:rPr>
        <w:t>Oguezi</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 [13]</w:t>
      </w:r>
      <w:r w:rsidR="00DE48ED" w:rsidRPr="009E2595">
        <w:rPr>
          <w:rFonts w:ascii="Times New Roman" w:hAnsi="Times New Roman" w:cs="Times New Roman"/>
          <w:sz w:val="24"/>
          <w:szCs w:val="24"/>
        </w:rPr>
        <w:t xml:space="preserve"> and also met the   acceptable    macronutrient    distribution r</w:t>
      </w:r>
      <w:r w:rsidRPr="009E2595">
        <w:rPr>
          <w:rFonts w:ascii="Times New Roman" w:hAnsi="Times New Roman" w:cs="Times New Roman"/>
          <w:sz w:val="24"/>
          <w:szCs w:val="24"/>
        </w:rPr>
        <w:t xml:space="preserve">ange. The % ash content of 2.63 agreed with the value reported for a legume (groundnut seed) and comparable to the values for chickpea and mung bean as reported by </w:t>
      </w:r>
      <w:proofErr w:type="spellStart"/>
      <w:r w:rsidRPr="009E2595">
        <w:rPr>
          <w:rFonts w:ascii="Times New Roman" w:hAnsi="Times New Roman" w:cs="Times New Roman"/>
          <w:sz w:val="24"/>
          <w:szCs w:val="24"/>
        </w:rPr>
        <w:t>Adeyeye</w:t>
      </w:r>
      <w:proofErr w:type="spellEnd"/>
      <w:r w:rsidRPr="009E2595">
        <w:rPr>
          <w:rFonts w:ascii="Times New Roman" w:hAnsi="Times New Roman" w:cs="Times New Roman"/>
          <w:sz w:val="24"/>
          <w:szCs w:val="24"/>
        </w:rPr>
        <w:t xml:space="preserve"> [15].</w:t>
      </w:r>
    </w:p>
    <w:p w14:paraId="314332DA" w14:textId="77777777" w:rsidR="003C1B41" w:rsidRPr="009E2595" w:rsidRDefault="003C1B41" w:rsidP="003C1B41">
      <w:pPr>
        <w:jc w:val="both"/>
        <w:rPr>
          <w:rFonts w:ascii="Times New Roman" w:hAnsi="Times New Roman" w:cs="Times New Roman"/>
          <w:sz w:val="24"/>
          <w:szCs w:val="24"/>
        </w:rPr>
      </w:pPr>
      <w:r w:rsidRPr="009E2595">
        <w:rPr>
          <w:rFonts w:ascii="Times New Roman" w:hAnsi="Times New Roman" w:cs="Times New Roman"/>
          <w:sz w:val="24"/>
          <w:szCs w:val="24"/>
        </w:rPr>
        <w:t xml:space="preserve">The mineral composition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in mg/100g are shown in Table 2, revealed potassium was 501.51±7.12 mg/100g which is the most abundant mineral in the plant, which according to literature was widely distributed in plants and was rarely deficient in diet [16]. The calcium 321.26±12.01 mg/100g, which is the second most abundant mineral in the aerial parts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 important macro mineral essential for  strong bones and teeth. The mineral    phosphorus composition was 237.28±13.05, which is the third most abundant mineral in the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 important macro mineral essential for DNA synthesis. The mineral sodium was 64.04±11.08 mg/100g was found to be the fourth abundant mineral in the aerial parts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Sodium and potassium work in tandem throughout the body. Potassium naturally balances the metabolic action of sodium such that diets low in potassium and high in sodium increase the risk of high blood pressure and cardiovascular diseases [17]. The mineral    iron composition was 57.10±2.15, which is the fifth most abundant mineral in the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 important macro mineral essential for </w:t>
      </w:r>
      <w:proofErr w:type="spellStart"/>
      <w:r w:rsidRPr="009E2595">
        <w:rPr>
          <w:rFonts w:ascii="Times New Roman" w:hAnsi="Times New Roman" w:cs="Times New Roman"/>
          <w:sz w:val="24"/>
          <w:szCs w:val="24"/>
        </w:rPr>
        <w:t>haemoglobin</w:t>
      </w:r>
      <w:proofErr w:type="spellEnd"/>
      <w:r w:rsidRPr="009E2595">
        <w:rPr>
          <w:rFonts w:ascii="Times New Roman" w:hAnsi="Times New Roman" w:cs="Times New Roman"/>
          <w:sz w:val="24"/>
          <w:szCs w:val="24"/>
        </w:rPr>
        <w:t xml:space="preserve"> synthesis as well as important  for  its  role  in  oxygen  and  electron transport. The mineral selenium   was 48.26±11.05 mg/100g, which is the sixth most abundant mineral in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and correspond with the report of </w:t>
      </w:r>
      <w:proofErr w:type="spellStart"/>
      <w:r w:rsidRPr="009E2595">
        <w:rPr>
          <w:rFonts w:ascii="Times New Roman" w:hAnsi="Times New Roman" w:cs="Times New Roman"/>
          <w:sz w:val="24"/>
          <w:szCs w:val="24"/>
        </w:rPr>
        <w:t>Sudeshna</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[18] on the nutritional composition, mineral content, antioxidant activity and quantitative estimation of </w:t>
      </w:r>
      <w:proofErr w:type="gramStart"/>
      <w:r w:rsidRPr="009E2595">
        <w:rPr>
          <w:rFonts w:ascii="Times New Roman" w:hAnsi="Times New Roman" w:cs="Times New Roman"/>
          <w:sz w:val="24"/>
          <w:szCs w:val="24"/>
        </w:rPr>
        <w:t>water soluble</w:t>
      </w:r>
      <w:proofErr w:type="gramEnd"/>
      <w:r w:rsidRPr="009E2595">
        <w:rPr>
          <w:rFonts w:ascii="Times New Roman" w:hAnsi="Times New Roman" w:cs="Times New Roman"/>
          <w:sz w:val="24"/>
          <w:szCs w:val="24"/>
        </w:rPr>
        <w:t xml:space="preserve"> vitamins and phenolics by RP-HPLC in some lesser used wild edible plants. The mineral    zinc composition was 29.37±1.16, which is the seventh most abundant mineral in the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which is vital for the production of hormone. </w:t>
      </w:r>
      <w:r w:rsidRPr="009E2595">
        <w:rPr>
          <w:rFonts w:ascii="Times New Roman" w:hAnsi="Times New Roman" w:cs="Times New Roman"/>
          <w:sz w:val="24"/>
          <w:szCs w:val="24"/>
          <w:shd w:val="clear" w:color="auto" w:fill="FFFFFF"/>
        </w:rPr>
        <w:t xml:space="preserve">Magnesium </w:t>
      </w:r>
      <w:r w:rsidRPr="009E2595">
        <w:rPr>
          <w:rFonts w:ascii="Times New Roman" w:hAnsi="Times New Roman" w:cs="Times New Roman"/>
          <w:sz w:val="24"/>
          <w:szCs w:val="24"/>
        </w:rPr>
        <w:t xml:space="preserve">47.19±3.16 mg/100g, which is the eighth </w:t>
      </w:r>
      <w:r w:rsidRPr="009E2595">
        <w:rPr>
          <w:rFonts w:ascii="Times New Roman" w:hAnsi="Times New Roman" w:cs="Times New Roman"/>
          <w:sz w:val="24"/>
          <w:szCs w:val="24"/>
          <w:shd w:val="clear" w:color="auto" w:fill="FFFFFF"/>
        </w:rPr>
        <w:t>most</w:t>
      </w:r>
      <w:r w:rsidRPr="009E2595">
        <w:rPr>
          <w:rFonts w:ascii="Times New Roman" w:hAnsi="Times New Roman" w:cs="Times New Roman"/>
          <w:sz w:val="24"/>
          <w:szCs w:val="24"/>
        </w:rPr>
        <w:t xml:space="preserve"> abundant  essential  mineral in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i/>
          <w:sz w:val="24"/>
          <w:szCs w:val="24"/>
        </w:rPr>
        <w:t>,</w:t>
      </w:r>
      <w:r w:rsidRPr="009E2595">
        <w:rPr>
          <w:rFonts w:ascii="Times New Roman" w:hAnsi="Times New Roman" w:cs="Times New Roman"/>
          <w:sz w:val="24"/>
          <w:szCs w:val="24"/>
        </w:rPr>
        <w:t xml:space="preserve"> and is important  for variety   of   cellular   metabolic   activities   and sometimes has the ability to replace a portion of the body calcium [19].</w:t>
      </w:r>
    </w:p>
    <w:p w14:paraId="7A02A870" w14:textId="55C300AD" w:rsidR="003C1B41" w:rsidRPr="009E2595" w:rsidRDefault="003C1B41" w:rsidP="003C1B41">
      <w:pPr>
        <w:jc w:val="both"/>
        <w:rPr>
          <w:rFonts w:ascii="Times New Roman" w:hAnsi="Times New Roman" w:cs="Times New Roman"/>
          <w:sz w:val="24"/>
          <w:szCs w:val="24"/>
        </w:rPr>
      </w:pPr>
      <w:r w:rsidRPr="009E2595">
        <w:rPr>
          <w:rFonts w:ascii="Times New Roman" w:hAnsi="Times New Roman" w:cs="Times New Roman"/>
          <w:sz w:val="24"/>
          <w:szCs w:val="24"/>
        </w:rPr>
        <w:t xml:space="preserve">Vitamin C is well known for its antioxidant properties and it aids in the inhibition of infection and metal induced poisoning. Vitamin C is also employed by the body for the prevention of scurvy and maintenance of healthy skin. The vitamin C content characterized (64.21±5.01 mg/100g) from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is far much higher than the vitamin C values obtained by Blessing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[20] for pumpkin (3.47–4.39 mg/100 g), </w:t>
      </w:r>
      <w:proofErr w:type="spellStart"/>
      <w:r w:rsidRPr="009E2595">
        <w:rPr>
          <w:rFonts w:ascii="Times New Roman" w:hAnsi="Times New Roman" w:cs="Times New Roman"/>
          <w:sz w:val="24"/>
          <w:szCs w:val="24"/>
        </w:rPr>
        <w:t>Igeli</w:t>
      </w:r>
      <w:proofErr w:type="spellEnd"/>
      <w:r w:rsidRPr="009E2595">
        <w:rPr>
          <w:rFonts w:ascii="Times New Roman" w:hAnsi="Times New Roman" w:cs="Times New Roman"/>
          <w:sz w:val="24"/>
          <w:szCs w:val="24"/>
        </w:rPr>
        <w:t xml:space="preserve"> </w:t>
      </w:r>
      <w:r w:rsidRPr="009E2595">
        <w:rPr>
          <w:rFonts w:ascii="Times New Roman" w:hAnsi="Times New Roman" w:cs="Times New Roman"/>
          <w:i/>
          <w:sz w:val="24"/>
          <w:szCs w:val="24"/>
        </w:rPr>
        <w:t>et al</w:t>
      </w:r>
      <w:r w:rsidRPr="009E2595">
        <w:rPr>
          <w:rFonts w:ascii="Times New Roman" w:hAnsi="Times New Roman" w:cs="Times New Roman"/>
          <w:sz w:val="24"/>
          <w:szCs w:val="24"/>
        </w:rPr>
        <w:t>. [21] for </w:t>
      </w:r>
      <w:proofErr w:type="spellStart"/>
      <w:r w:rsidRPr="009E2595">
        <w:rPr>
          <w:rFonts w:ascii="Times New Roman" w:hAnsi="Times New Roman" w:cs="Times New Roman"/>
          <w:i/>
          <w:sz w:val="24"/>
          <w:szCs w:val="24"/>
        </w:rPr>
        <w:t>Vernonia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calvoana</w:t>
      </w:r>
      <w:proofErr w:type="spellEnd"/>
      <w:r w:rsidRPr="009E2595">
        <w:rPr>
          <w:rFonts w:ascii="Times New Roman" w:hAnsi="Times New Roman" w:cs="Times New Roman"/>
          <w:sz w:val="24"/>
          <w:szCs w:val="24"/>
        </w:rPr>
        <w:t> (11.33 mg/100 g) and by </w:t>
      </w:r>
      <w:proofErr w:type="spellStart"/>
      <w:r w:rsidRPr="009E2595">
        <w:rPr>
          <w:rFonts w:ascii="Times New Roman" w:hAnsi="Times New Roman" w:cs="Times New Roman"/>
          <w:sz w:val="24"/>
          <w:szCs w:val="24"/>
        </w:rPr>
        <w:t>Misra</w:t>
      </w:r>
      <w:proofErr w:type="spellEnd"/>
      <w:r w:rsidRPr="009E2595">
        <w:rPr>
          <w:rFonts w:ascii="Times New Roman" w:hAnsi="Times New Roman" w:cs="Times New Roman"/>
          <w:sz w:val="24"/>
          <w:szCs w:val="24"/>
        </w:rPr>
        <w:t xml:space="preserve"> and </w:t>
      </w:r>
      <w:proofErr w:type="spellStart"/>
      <w:r w:rsidRPr="009E2595">
        <w:rPr>
          <w:rFonts w:ascii="Times New Roman" w:hAnsi="Times New Roman" w:cs="Times New Roman"/>
          <w:sz w:val="24"/>
          <w:szCs w:val="24"/>
        </w:rPr>
        <w:t>Misra</w:t>
      </w:r>
      <w:proofErr w:type="spellEnd"/>
      <w:r w:rsidRPr="009E2595">
        <w:rPr>
          <w:rFonts w:ascii="Times New Roman" w:hAnsi="Times New Roman" w:cs="Times New Roman"/>
          <w:sz w:val="24"/>
          <w:szCs w:val="24"/>
        </w:rPr>
        <w:t xml:space="preserve"> [22] for </w:t>
      </w:r>
      <w:r w:rsidRPr="009E2595">
        <w:rPr>
          <w:rFonts w:ascii="Times New Roman" w:hAnsi="Times New Roman" w:cs="Times New Roman"/>
          <w:i/>
          <w:sz w:val="24"/>
          <w:szCs w:val="24"/>
        </w:rPr>
        <w:t xml:space="preserve">Moringa </w:t>
      </w:r>
      <w:proofErr w:type="spellStart"/>
      <w:r w:rsidRPr="009E2595">
        <w:rPr>
          <w:rFonts w:ascii="Times New Roman" w:hAnsi="Times New Roman" w:cs="Times New Roman"/>
          <w:i/>
          <w:sz w:val="24"/>
          <w:szCs w:val="24"/>
        </w:rPr>
        <w:t>oleifera</w:t>
      </w:r>
      <w:proofErr w:type="spellEnd"/>
      <w:r w:rsidRPr="009E2595">
        <w:rPr>
          <w:rFonts w:ascii="Times New Roman" w:hAnsi="Times New Roman" w:cs="Times New Roman"/>
          <w:sz w:val="24"/>
          <w:szCs w:val="24"/>
        </w:rPr>
        <w:t> and </w:t>
      </w:r>
      <w:r w:rsidRPr="009E2595">
        <w:rPr>
          <w:rFonts w:ascii="Times New Roman" w:hAnsi="Times New Roman" w:cs="Times New Roman"/>
          <w:i/>
          <w:sz w:val="24"/>
          <w:szCs w:val="24"/>
        </w:rPr>
        <w:t xml:space="preserve">Ipomoea </w:t>
      </w:r>
      <w:proofErr w:type="spellStart"/>
      <w:r w:rsidRPr="009E2595">
        <w:rPr>
          <w:rFonts w:ascii="Times New Roman" w:hAnsi="Times New Roman" w:cs="Times New Roman"/>
          <w:i/>
          <w:sz w:val="24"/>
          <w:szCs w:val="24"/>
        </w:rPr>
        <w:t>aquatica</w:t>
      </w:r>
      <w:proofErr w:type="spellEnd"/>
      <w:r w:rsidRPr="009E2595">
        <w:rPr>
          <w:rFonts w:ascii="Times New Roman" w:hAnsi="Times New Roman" w:cs="Times New Roman"/>
          <w:sz w:val="24"/>
          <w:szCs w:val="24"/>
        </w:rPr>
        <w:t xml:space="preserve"> (2.17 mg/100 g and 0.34 mg/100 g respectively). The high vitamin C content determined in the aerial parts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is suggestive that the aerial parts of the plant could be an excellent antioxidant therapy against oxidative stress-induced damage and preventive medicaments against scurvy. Vitamin E (Alpha-tocopherol) is a lipophilic-free radical scavenger found in this plant, helps to protect sebaceous fatty acids from oxidative stress-related free radical damage. Oxidation has been implicated in health conditions or diseases such as ageing, arthritis, obesity, diabetes and cancer [23]. Thus, the high vitamin E (21.27±3.15 mg/100g) level estimated in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might function in prophylactic measures against the aforementioned diseases. The vitamin B1, B2, and B3 contents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were 19.31±3.00 mg/100g, 24.16±2.19 mg/100g, and 33.26±1.26 </w:t>
      </w:r>
      <w:r w:rsidRPr="009E2595">
        <w:rPr>
          <w:rFonts w:ascii="Times New Roman" w:hAnsi="Times New Roman" w:cs="Times New Roman"/>
          <w:sz w:val="24"/>
          <w:szCs w:val="24"/>
        </w:rPr>
        <w:lastRenderedPageBreak/>
        <w:t xml:space="preserve">mg/100g respectively. Thiamine (B1) is required for carbohydrate metabolism, the synthesis of energy and the stimulation of appetite [24, 25]. The level of vitamin B1 and B2 observed in the aerial parts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is indicative that plant could be a source appetite stimulating and antioxidant drugs</w:t>
      </w:r>
      <w:r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rPr>
        <w:t>Vitamin B</w:t>
      </w:r>
      <w:r w:rsidRPr="009E2595">
        <w:rPr>
          <w:rFonts w:ascii="Times New Roman" w:hAnsi="Times New Roman" w:cs="Times New Roman"/>
          <w:sz w:val="24"/>
          <w:szCs w:val="24"/>
          <w:vertAlign w:val="subscript"/>
        </w:rPr>
        <w:t>3</w:t>
      </w:r>
      <w:r w:rsidRPr="009E2595">
        <w:rPr>
          <w:rFonts w:ascii="Times New Roman" w:hAnsi="Times New Roman" w:cs="Times New Roman"/>
          <w:sz w:val="24"/>
          <w:szCs w:val="24"/>
        </w:rPr>
        <w:t xml:space="preserve"> plays an important role in D</w:t>
      </w:r>
      <w:r w:rsidR="00D519C9" w:rsidRPr="009E2595">
        <w:rPr>
          <w:rFonts w:ascii="Times New Roman" w:hAnsi="Times New Roman" w:cs="Times New Roman"/>
          <w:sz w:val="24"/>
          <w:szCs w:val="24"/>
        </w:rPr>
        <w:t>NA repair and metabolism. The B</w:t>
      </w:r>
      <w:r w:rsidR="00D519C9" w:rsidRPr="009E2595">
        <w:rPr>
          <w:rFonts w:ascii="Times New Roman" w:hAnsi="Times New Roman" w:cs="Times New Roman"/>
          <w:sz w:val="24"/>
          <w:szCs w:val="24"/>
          <w:vertAlign w:val="subscript"/>
        </w:rPr>
        <w:t>3</w:t>
      </w:r>
      <w:r w:rsidRPr="009E2595">
        <w:rPr>
          <w:rFonts w:ascii="Times New Roman" w:hAnsi="Times New Roman" w:cs="Times New Roman"/>
          <w:sz w:val="24"/>
          <w:szCs w:val="24"/>
        </w:rPr>
        <w:t xml:space="preserve"> content in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00D519C9" w:rsidRPr="009E2595">
        <w:rPr>
          <w:rFonts w:ascii="Times New Roman" w:hAnsi="Times New Roman" w:cs="Times New Roman"/>
          <w:sz w:val="24"/>
          <w:szCs w:val="24"/>
        </w:rPr>
        <w:t xml:space="preserve"> </w:t>
      </w:r>
      <w:r w:rsidRPr="009E2595">
        <w:rPr>
          <w:rFonts w:ascii="Times New Roman" w:hAnsi="Times New Roman" w:cs="Times New Roman"/>
          <w:sz w:val="24"/>
          <w:szCs w:val="24"/>
        </w:rPr>
        <w:t>was much higher than that recorded</w:t>
      </w:r>
      <w:r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rPr>
        <w:t xml:space="preserve">by Hassan </w:t>
      </w:r>
      <w:r w:rsidRPr="009E2595">
        <w:rPr>
          <w:rFonts w:ascii="Times New Roman" w:hAnsi="Times New Roman" w:cs="Times New Roman"/>
          <w:i/>
          <w:sz w:val="24"/>
          <w:szCs w:val="24"/>
        </w:rPr>
        <w:t>et al</w:t>
      </w:r>
      <w:r w:rsidRPr="009E2595">
        <w:rPr>
          <w:rFonts w:ascii="Times New Roman" w:hAnsi="Times New Roman" w:cs="Times New Roman"/>
          <w:sz w:val="24"/>
          <w:szCs w:val="24"/>
        </w:rPr>
        <w:t>. [26] and is comparable to some wild edible fruits like </w:t>
      </w:r>
      <w:proofErr w:type="spellStart"/>
      <w:r w:rsidRPr="009E2595">
        <w:rPr>
          <w:rFonts w:ascii="Times New Roman" w:hAnsi="Times New Roman" w:cs="Times New Roman"/>
          <w:i/>
          <w:sz w:val="24"/>
          <w:szCs w:val="24"/>
        </w:rPr>
        <w:t>Docynia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indica</w:t>
      </w:r>
      <w:proofErr w:type="spellEnd"/>
      <w:r w:rsidRPr="009E2595">
        <w:rPr>
          <w:rFonts w:ascii="Times New Roman" w:hAnsi="Times New Roman" w:cs="Times New Roman"/>
          <w:sz w:val="24"/>
          <w:szCs w:val="24"/>
        </w:rPr>
        <w:t xml:space="preserve"> (0.38 mg/100 g), </w:t>
      </w:r>
      <w:proofErr w:type="spellStart"/>
      <w:r w:rsidRPr="009E2595">
        <w:rPr>
          <w:rFonts w:ascii="Times New Roman" w:hAnsi="Times New Roman" w:cs="Times New Roman"/>
          <w:i/>
          <w:sz w:val="24"/>
          <w:szCs w:val="24"/>
        </w:rPr>
        <w:t>Elaeagnus</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latifolia</w:t>
      </w:r>
      <w:proofErr w:type="spellEnd"/>
      <w:r w:rsidRPr="009E2595">
        <w:rPr>
          <w:rFonts w:ascii="Times New Roman" w:hAnsi="Times New Roman" w:cs="Times New Roman"/>
          <w:sz w:val="24"/>
          <w:szCs w:val="24"/>
        </w:rPr>
        <w:t> (0.29 mg/100 g) and </w:t>
      </w:r>
      <w:proofErr w:type="spellStart"/>
      <w:r w:rsidRPr="009E2595">
        <w:rPr>
          <w:rFonts w:ascii="Times New Roman" w:hAnsi="Times New Roman" w:cs="Times New Roman"/>
          <w:i/>
          <w:sz w:val="24"/>
          <w:szCs w:val="24"/>
        </w:rPr>
        <w:t>Myrica</w:t>
      </w:r>
      <w:proofErr w:type="spellEnd"/>
      <w:r w:rsidRPr="009E2595">
        <w:rPr>
          <w:rFonts w:ascii="Times New Roman" w:hAnsi="Times New Roman" w:cs="Times New Roman"/>
          <w:i/>
          <w:sz w:val="24"/>
          <w:szCs w:val="24"/>
        </w:rPr>
        <w:t xml:space="preserve"> esculenta</w:t>
      </w:r>
      <w:r w:rsidRPr="009E2595">
        <w:rPr>
          <w:rFonts w:ascii="Times New Roman" w:hAnsi="Times New Roman" w:cs="Times New Roman"/>
          <w:sz w:val="24"/>
          <w:szCs w:val="24"/>
        </w:rPr>
        <w:t xml:space="preserve"> (0.46 mg/100 g) [12].  </w:t>
      </w:r>
      <w:r w:rsidRPr="009E2595">
        <w:rPr>
          <w:rFonts w:ascii="Times New Roman" w:hAnsi="Times New Roman" w:cs="Times New Roman"/>
          <w:sz w:val="24"/>
          <w:szCs w:val="24"/>
          <w:shd w:val="clear" w:color="auto" w:fill="FFFFFF"/>
        </w:rPr>
        <w:t xml:space="preserve">Pantothenic acid remained undetected in the green leafy vegetables studied by Hasan </w:t>
      </w:r>
      <w:r w:rsidRPr="009E2595">
        <w:rPr>
          <w:rFonts w:ascii="Times New Roman" w:hAnsi="Times New Roman" w:cs="Times New Roman"/>
          <w:i/>
          <w:sz w:val="24"/>
          <w:szCs w:val="24"/>
        </w:rPr>
        <w:t>et al.</w:t>
      </w:r>
      <w:r w:rsidRPr="009E2595">
        <w:rPr>
          <w:rFonts w:ascii="Times New Roman" w:hAnsi="Times New Roman" w:cs="Times New Roman"/>
          <w:sz w:val="24"/>
          <w:szCs w:val="24"/>
          <w:shd w:val="clear" w:color="auto" w:fill="FFFFFF"/>
        </w:rPr>
        <w:t xml:space="preserve"> [26]</w:t>
      </w:r>
      <w:r w:rsidRPr="009E2595">
        <w:rPr>
          <w:rFonts w:ascii="Times New Roman" w:hAnsi="Times New Roman" w:cs="Times New Roman"/>
          <w:sz w:val="24"/>
          <w:szCs w:val="24"/>
        </w:rPr>
        <w:t xml:space="preserve">. </w:t>
      </w:r>
      <w:r w:rsidRPr="009E2595">
        <w:rPr>
          <w:rFonts w:ascii="Times New Roman" w:hAnsi="Times New Roman" w:cs="Times New Roman"/>
          <w:sz w:val="24"/>
          <w:szCs w:val="24"/>
          <w:shd w:val="clear" w:color="auto" w:fill="FFFFFF"/>
        </w:rPr>
        <w:t>Pantothenic acid (B</w:t>
      </w:r>
      <w:r w:rsidRPr="009E2595">
        <w:rPr>
          <w:rFonts w:ascii="Times New Roman" w:hAnsi="Times New Roman" w:cs="Times New Roman"/>
          <w:sz w:val="24"/>
          <w:szCs w:val="24"/>
          <w:shd w:val="clear" w:color="auto" w:fill="FFFFFF"/>
          <w:vertAlign w:val="subscript"/>
        </w:rPr>
        <w:t>5</w:t>
      </w:r>
      <w:r w:rsidRPr="009E2595">
        <w:rPr>
          <w:rFonts w:ascii="Times New Roman" w:hAnsi="Times New Roman" w:cs="Times New Roman"/>
          <w:sz w:val="24"/>
          <w:szCs w:val="24"/>
          <w:shd w:val="clear" w:color="auto" w:fill="FFFFFF"/>
        </w:rPr>
        <w:t>) is a component of CoA required in fatty acid metabolism. RDA for pantothenate is 5 mg/day</w:t>
      </w:r>
      <w:r w:rsidRPr="009E2595">
        <w:rPr>
          <w:rFonts w:ascii="Times New Roman" w:hAnsi="Times New Roman" w:cs="Times New Roman"/>
          <w:sz w:val="24"/>
          <w:szCs w:val="24"/>
        </w:rPr>
        <w:t xml:space="preserve">, which is far lower than the  (13.91±1.03 mg/100g) value of </w:t>
      </w:r>
      <w:r w:rsidRPr="009E2595">
        <w:rPr>
          <w:rFonts w:ascii="Times New Roman" w:hAnsi="Times New Roman" w:cs="Times New Roman"/>
          <w:sz w:val="24"/>
          <w:szCs w:val="24"/>
          <w:shd w:val="clear" w:color="auto" w:fill="FFFFFF"/>
        </w:rPr>
        <w:t>B</w:t>
      </w:r>
      <w:r w:rsidRPr="009E2595">
        <w:rPr>
          <w:rFonts w:ascii="Times New Roman" w:hAnsi="Times New Roman" w:cs="Times New Roman"/>
          <w:sz w:val="24"/>
          <w:szCs w:val="24"/>
          <w:shd w:val="clear" w:color="auto" w:fill="FFFFFF"/>
          <w:vertAlign w:val="subscript"/>
        </w:rPr>
        <w:t xml:space="preserve">5 </w:t>
      </w:r>
      <w:r w:rsidRPr="009E2595">
        <w:rPr>
          <w:rFonts w:ascii="Times New Roman" w:hAnsi="Times New Roman" w:cs="Times New Roman"/>
          <w:sz w:val="24"/>
          <w:szCs w:val="24"/>
        </w:rPr>
        <w:t xml:space="preserve">characterize from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shd w:val="clear" w:color="auto" w:fill="FFFFFF"/>
        </w:rPr>
        <w:t>, thus surely be confirming that the aerial parts of the plant could fulfil the required vitamin B</w:t>
      </w:r>
      <w:r w:rsidRPr="009E2595">
        <w:rPr>
          <w:rFonts w:ascii="Times New Roman" w:hAnsi="Times New Roman" w:cs="Times New Roman"/>
          <w:sz w:val="24"/>
          <w:szCs w:val="24"/>
          <w:shd w:val="clear" w:color="auto" w:fill="FFFFFF"/>
          <w:vertAlign w:val="subscript"/>
        </w:rPr>
        <w:t>5</w:t>
      </w:r>
      <w:r w:rsidRPr="009E2595">
        <w:rPr>
          <w:rFonts w:ascii="Times New Roman" w:hAnsi="Times New Roman" w:cs="Times New Roman"/>
          <w:sz w:val="24"/>
          <w:szCs w:val="24"/>
          <w:shd w:val="clear" w:color="auto" w:fill="FFFFFF"/>
        </w:rPr>
        <w:t xml:space="preserve"> supplement to the diet. The vitamin B</w:t>
      </w:r>
      <w:r w:rsidRPr="009E2595">
        <w:rPr>
          <w:rFonts w:ascii="Times New Roman" w:hAnsi="Times New Roman" w:cs="Times New Roman"/>
          <w:sz w:val="24"/>
          <w:szCs w:val="24"/>
          <w:shd w:val="clear" w:color="auto" w:fill="FFFFFF"/>
          <w:vertAlign w:val="subscript"/>
        </w:rPr>
        <w:t>6</w:t>
      </w:r>
      <w:r w:rsidRPr="009E2595">
        <w:rPr>
          <w:rFonts w:ascii="Times New Roman" w:hAnsi="Times New Roman" w:cs="Times New Roman"/>
          <w:sz w:val="24"/>
          <w:szCs w:val="24"/>
          <w:shd w:val="clear" w:color="auto" w:fill="FFFFFF"/>
        </w:rPr>
        <w:t xml:space="preserve"> (pyridoxine) content of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shd w:val="clear" w:color="auto" w:fill="FFFFFF"/>
        </w:rPr>
        <w:t xml:space="preserve"> was </w:t>
      </w:r>
      <w:r w:rsidRPr="009E2595">
        <w:rPr>
          <w:rFonts w:ascii="Times New Roman" w:hAnsi="Times New Roman" w:cs="Times New Roman"/>
          <w:sz w:val="24"/>
          <w:szCs w:val="24"/>
        </w:rPr>
        <w:t xml:space="preserve">21.83±3.04 </w:t>
      </w:r>
      <w:r w:rsidRPr="009E2595">
        <w:rPr>
          <w:rFonts w:ascii="Times New Roman" w:hAnsi="Times New Roman" w:cs="Times New Roman"/>
          <w:sz w:val="24"/>
          <w:szCs w:val="24"/>
          <w:shd w:val="clear" w:color="auto" w:fill="FFFFFF"/>
        </w:rPr>
        <w:t xml:space="preserve">mg/100 g, which is higher than the values estimated in edible vegetables reported by </w:t>
      </w:r>
      <w:proofErr w:type="spellStart"/>
      <w:r w:rsidRPr="009E2595">
        <w:rPr>
          <w:rFonts w:ascii="Times New Roman" w:hAnsi="Times New Roman" w:cs="Times New Roman"/>
          <w:sz w:val="24"/>
          <w:szCs w:val="24"/>
          <w:shd w:val="clear" w:color="auto" w:fill="FFFFFF"/>
        </w:rPr>
        <w:t>Igile</w:t>
      </w:r>
      <w:proofErr w:type="spellEnd"/>
      <w:r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i/>
          <w:sz w:val="24"/>
          <w:szCs w:val="24"/>
          <w:shd w:val="clear" w:color="auto" w:fill="FFFFFF"/>
        </w:rPr>
        <w:t>et al.</w:t>
      </w:r>
      <w:r w:rsidRPr="009E2595">
        <w:rPr>
          <w:rFonts w:ascii="Times New Roman" w:hAnsi="Times New Roman" w:cs="Times New Roman"/>
          <w:sz w:val="24"/>
          <w:szCs w:val="24"/>
          <w:shd w:val="clear" w:color="auto" w:fill="FFFFFF"/>
        </w:rPr>
        <w:t xml:space="preserve"> [21] for the leafy vegetable, </w:t>
      </w:r>
      <w:proofErr w:type="spellStart"/>
      <w:r w:rsidRPr="009E2595">
        <w:rPr>
          <w:rFonts w:ascii="Times New Roman" w:hAnsi="Times New Roman" w:cs="Times New Roman"/>
          <w:sz w:val="24"/>
          <w:szCs w:val="24"/>
          <w:shd w:val="clear" w:color="auto" w:fill="FFFFFF"/>
        </w:rPr>
        <w:t>Akah</w:t>
      </w:r>
      <w:proofErr w:type="spellEnd"/>
      <w:r w:rsidRPr="009E2595">
        <w:rPr>
          <w:rFonts w:ascii="Times New Roman" w:hAnsi="Times New Roman" w:cs="Times New Roman"/>
          <w:sz w:val="24"/>
          <w:szCs w:val="24"/>
          <w:shd w:val="clear" w:color="auto" w:fill="FFFFFF"/>
        </w:rPr>
        <w:t xml:space="preserve"> and </w:t>
      </w:r>
      <w:proofErr w:type="spellStart"/>
      <w:r w:rsidRPr="009E2595">
        <w:rPr>
          <w:rFonts w:ascii="Times New Roman" w:hAnsi="Times New Roman" w:cs="Times New Roman"/>
          <w:sz w:val="24"/>
          <w:szCs w:val="24"/>
          <w:shd w:val="clear" w:color="auto" w:fill="FFFFFF"/>
        </w:rPr>
        <w:t>Onweluzo</w:t>
      </w:r>
      <w:proofErr w:type="spellEnd"/>
      <w:r w:rsidRPr="009E2595">
        <w:rPr>
          <w:rFonts w:ascii="Times New Roman" w:hAnsi="Times New Roman" w:cs="Times New Roman"/>
          <w:sz w:val="24"/>
          <w:szCs w:val="24"/>
          <w:shd w:val="clear" w:color="auto" w:fill="FFFFFF"/>
        </w:rPr>
        <w:t xml:space="preserve"> [27] for elephant grass (2.40 mg/100 g), </w:t>
      </w:r>
      <w:proofErr w:type="spellStart"/>
      <w:r w:rsidRPr="009E2595">
        <w:rPr>
          <w:rStyle w:val="Emphasis"/>
          <w:rFonts w:ascii="Times New Roman" w:hAnsi="Times New Roman" w:cs="Times New Roman"/>
          <w:sz w:val="24"/>
          <w:szCs w:val="24"/>
          <w:shd w:val="clear" w:color="auto" w:fill="FFFFFF"/>
        </w:rPr>
        <w:t>Vernonia</w:t>
      </w:r>
      <w:proofErr w:type="spellEnd"/>
      <w:r w:rsidRPr="009E2595">
        <w:rPr>
          <w:rStyle w:val="Emphasis"/>
          <w:rFonts w:ascii="Times New Roman" w:hAnsi="Times New Roman" w:cs="Times New Roman"/>
          <w:sz w:val="24"/>
          <w:szCs w:val="24"/>
          <w:shd w:val="clear" w:color="auto" w:fill="FFFFFF"/>
        </w:rPr>
        <w:t xml:space="preserve"> </w:t>
      </w:r>
      <w:proofErr w:type="spellStart"/>
      <w:r w:rsidRPr="009E2595">
        <w:rPr>
          <w:rStyle w:val="Emphasis"/>
          <w:rFonts w:ascii="Times New Roman" w:hAnsi="Times New Roman" w:cs="Times New Roman"/>
          <w:sz w:val="24"/>
          <w:szCs w:val="24"/>
          <w:shd w:val="clear" w:color="auto" w:fill="FFFFFF"/>
        </w:rPr>
        <w:t>calvaona</w:t>
      </w:r>
      <w:proofErr w:type="spellEnd"/>
      <w:r w:rsidRPr="009E2595">
        <w:rPr>
          <w:rFonts w:ascii="Times New Roman" w:hAnsi="Times New Roman" w:cs="Times New Roman"/>
          <w:sz w:val="24"/>
          <w:szCs w:val="24"/>
          <w:shd w:val="clear" w:color="auto" w:fill="FFFFFF"/>
        </w:rPr>
        <w:t xml:space="preserve"> (0.56 mg/100 g), and Hasan </w:t>
      </w:r>
      <w:r w:rsidRPr="009E2595">
        <w:rPr>
          <w:rFonts w:ascii="Times New Roman" w:hAnsi="Times New Roman" w:cs="Times New Roman"/>
          <w:i/>
          <w:sz w:val="24"/>
          <w:szCs w:val="24"/>
          <w:shd w:val="clear" w:color="auto" w:fill="FFFFFF"/>
        </w:rPr>
        <w:t>et al.</w:t>
      </w:r>
      <w:r w:rsidRPr="009E2595">
        <w:rPr>
          <w:rFonts w:ascii="Times New Roman" w:hAnsi="Times New Roman" w:cs="Times New Roman"/>
          <w:sz w:val="24"/>
          <w:szCs w:val="24"/>
          <w:shd w:val="clear" w:color="auto" w:fill="FFFFFF"/>
        </w:rPr>
        <w:t xml:space="preserve"> [26] for </w:t>
      </w:r>
      <w:proofErr w:type="spellStart"/>
      <w:r w:rsidRPr="009E2595">
        <w:rPr>
          <w:rStyle w:val="Emphasis"/>
          <w:rFonts w:ascii="Times New Roman" w:hAnsi="Times New Roman" w:cs="Times New Roman"/>
          <w:sz w:val="24"/>
          <w:szCs w:val="24"/>
          <w:shd w:val="clear" w:color="auto" w:fill="FFFFFF"/>
        </w:rPr>
        <w:t>Lagennaria</w:t>
      </w:r>
      <w:proofErr w:type="spellEnd"/>
      <w:r w:rsidRPr="009E2595">
        <w:rPr>
          <w:rStyle w:val="Emphasis"/>
          <w:rFonts w:ascii="Times New Roman" w:hAnsi="Times New Roman" w:cs="Times New Roman"/>
          <w:sz w:val="24"/>
          <w:szCs w:val="24"/>
          <w:shd w:val="clear" w:color="auto" w:fill="FFFFFF"/>
        </w:rPr>
        <w:t xml:space="preserve"> vulgaris</w:t>
      </w:r>
      <w:r w:rsidRPr="009E2595">
        <w:rPr>
          <w:rFonts w:ascii="Times New Roman" w:hAnsi="Times New Roman" w:cs="Times New Roman"/>
          <w:sz w:val="24"/>
          <w:szCs w:val="24"/>
          <w:shd w:val="clear" w:color="auto" w:fill="FFFFFF"/>
        </w:rPr>
        <w:t> (0.755 mg/100 g) and </w:t>
      </w:r>
      <w:proofErr w:type="spellStart"/>
      <w:r w:rsidRPr="009E2595">
        <w:rPr>
          <w:rStyle w:val="Emphasis"/>
          <w:rFonts w:ascii="Times New Roman" w:hAnsi="Times New Roman" w:cs="Times New Roman"/>
          <w:sz w:val="24"/>
          <w:szCs w:val="24"/>
          <w:shd w:val="clear" w:color="auto" w:fill="FFFFFF"/>
        </w:rPr>
        <w:t>Amaranthus</w:t>
      </w:r>
      <w:proofErr w:type="spellEnd"/>
      <w:r w:rsidRPr="009E2595">
        <w:rPr>
          <w:rStyle w:val="Emphasis"/>
          <w:rFonts w:ascii="Times New Roman" w:hAnsi="Times New Roman" w:cs="Times New Roman"/>
          <w:sz w:val="24"/>
          <w:szCs w:val="24"/>
          <w:shd w:val="clear" w:color="auto" w:fill="FFFFFF"/>
        </w:rPr>
        <w:t xml:space="preserve"> </w:t>
      </w:r>
      <w:proofErr w:type="spellStart"/>
      <w:r w:rsidRPr="009E2595">
        <w:rPr>
          <w:rStyle w:val="Emphasis"/>
          <w:rFonts w:ascii="Times New Roman" w:hAnsi="Times New Roman" w:cs="Times New Roman"/>
          <w:sz w:val="24"/>
          <w:szCs w:val="24"/>
          <w:shd w:val="clear" w:color="auto" w:fill="FFFFFF"/>
        </w:rPr>
        <w:t>viridis</w:t>
      </w:r>
      <w:proofErr w:type="spellEnd"/>
      <w:r w:rsidRPr="009E2595">
        <w:rPr>
          <w:rFonts w:ascii="Times New Roman" w:hAnsi="Times New Roman" w:cs="Times New Roman"/>
          <w:sz w:val="24"/>
          <w:szCs w:val="24"/>
          <w:shd w:val="clear" w:color="auto" w:fill="FFFFFF"/>
        </w:rPr>
        <w:t> (0.07 mg/100 g).</w:t>
      </w:r>
    </w:p>
    <w:p w14:paraId="5304C952" w14:textId="77777777" w:rsidR="00D1720E" w:rsidRPr="009E2595" w:rsidRDefault="003C1B41" w:rsidP="003C1B41">
      <w:pPr>
        <w:spacing w:line="240" w:lineRule="auto"/>
        <w:jc w:val="both"/>
        <w:rPr>
          <w:rFonts w:ascii="Times New Roman" w:hAnsi="Times New Roman" w:cs="Times New Roman"/>
          <w:sz w:val="24"/>
          <w:szCs w:val="24"/>
        </w:rPr>
      </w:pPr>
      <w:r w:rsidRPr="009E2595">
        <w:rPr>
          <w:rFonts w:ascii="Times New Roman" w:hAnsi="Times New Roman" w:cs="Times New Roman"/>
          <w:sz w:val="24"/>
          <w:szCs w:val="24"/>
        </w:rPr>
        <w:t xml:space="preserve">Table 4 shows the amino acid contents of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Analysis  of the aerial parts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for amino acid composition showed the presence of sixteen amino acids in which glutamate was observed to be highest in concentration followed by arginine, lysine, phenylalanine, alanine, serine, methionine, aspartate, tyrosine, valine, glycine, isoleucine, Histidine, threonine,  while the least was Leucine (Table 4). Essential amino acids are cannot produced by the human body and must be obtained through diet, include histidine, isoleucine, leucine, lysine, methionine, phenylalanine, threonine, tryptophan, and valine. Non-essential amino acids, which can be synthesized by the body, include alanine, arginine, asparagine, aspartic acid, cysteine, glutamic acid, glycine, proline, serine, and tyrosine [28]. Finkelstein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[28] reported the presence of significant levels of essential amino acids in various medicinal plants like </w:t>
      </w:r>
      <w:proofErr w:type="spellStart"/>
      <w:r w:rsidRPr="009E2595">
        <w:rPr>
          <w:rStyle w:val="Strong"/>
          <w:rFonts w:ascii="Times New Roman" w:hAnsi="Times New Roman" w:cs="Times New Roman"/>
          <w:b w:val="0"/>
          <w:sz w:val="24"/>
          <w:szCs w:val="24"/>
        </w:rPr>
        <w:t>Moringa</w:t>
      </w:r>
      <w:proofErr w:type="spellEnd"/>
      <w:r w:rsidRPr="009E2595">
        <w:rPr>
          <w:rStyle w:val="Strong"/>
          <w:rFonts w:ascii="Times New Roman" w:hAnsi="Times New Roman" w:cs="Times New Roman"/>
          <w:b w:val="0"/>
          <w:sz w:val="24"/>
          <w:szCs w:val="24"/>
        </w:rPr>
        <w:t xml:space="preserve"> </w:t>
      </w:r>
      <w:proofErr w:type="spellStart"/>
      <w:r w:rsidRPr="009E2595">
        <w:rPr>
          <w:rStyle w:val="Strong"/>
          <w:rFonts w:ascii="Times New Roman" w:hAnsi="Times New Roman" w:cs="Times New Roman"/>
          <w:b w:val="0"/>
          <w:sz w:val="24"/>
          <w:szCs w:val="24"/>
        </w:rPr>
        <w:t>oleifera</w:t>
      </w:r>
      <w:proofErr w:type="spellEnd"/>
      <w:r w:rsidRPr="009E2595">
        <w:rPr>
          <w:rFonts w:ascii="Times New Roman" w:hAnsi="Times New Roman" w:cs="Times New Roman"/>
          <w:b/>
          <w:sz w:val="24"/>
          <w:szCs w:val="24"/>
        </w:rPr>
        <w:t xml:space="preserve"> </w:t>
      </w:r>
      <w:r w:rsidRPr="009E2595">
        <w:rPr>
          <w:rFonts w:ascii="Times New Roman" w:hAnsi="Times New Roman" w:cs="Times New Roman"/>
          <w:sz w:val="24"/>
          <w:szCs w:val="24"/>
        </w:rPr>
        <w:t>(</w:t>
      </w:r>
      <w:proofErr w:type="spellStart"/>
      <w:r w:rsidRPr="009E2595">
        <w:rPr>
          <w:rFonts w:ascii="Times New Roman" w:hAnsi="Times New Roman" w:cs="Times New Roman"/>
          <w:sz w:val="24"/>
          <w:szCs w:val="24"/>
        </w:rPr>
        <w:t>moringa</w:t>
      </w:r>
      <w:proofErr w:type="spellEnd"/>
      <w:r w:rsidRPr="009E2595">
        <w:rPr>
          <w:rFonts w:ascii="Times New Roman" w:hAnsi="Times New Roman" w:cs="Times New Roman"/>
          <w:sz w:val="24"/>
          <w:szCs w:val="24"/>
        </w:rPr>
        <w:t>),</w:t>
      </w:r>
      <w:r w:rsidRPr="009E2595">
        <w:rPr>
          <w:rFonts w:ascii="Times New Roman" w:hAnsi="Times New Roman" w:cs="Times New Roman"/>
          <w:b/>
          <w:sz w:val="24"/>
          <w:szCs w:val="24"/>
        </w:rPr>
        <w:t xml:space="preserve"> </w:t>
      </w:r>
      <w:proofErr w:type="spellStart"/>
      <w:r w:rsidRPr="009E2595">
        <w:rPr>
          <w:rStyle w:val="Strong"/>
          <w:rFonts w:ascii="Times New Roman" w:hAnsi="Times New Roman" w:cs="Times New Roman"/>
          <w:b w:val="0"/>
          <w:sz w:val="24"/>
          <w:szCs w:val="24"/>
        </w:rPr>
        <w:t>Withania</w:t>
      </w:r>
      <w:proofErr w:type="spellEnd"/>
      <w:r w:rsidRPr="009E2595">
        <w:rPr>
          <w:rStyle w:val="Strong"/>
          <w:rFonts w:ascii="Times New Roman" w:hAnsi="Times New Roman" w:cs="Times New Roman"/>
          <w:b w:val="0"/>
          <w:sz w:val="24"/>
          <w:szCs w:val="24"/>
        </w:rPr>
        <w:t xml:space="preserve"> </w:t>
      </w:r>
      <w:proofErr w:type="spellStart"/>
      <w:r w:rsidRPr="009E2595">
        <w:rPr>
          <w:rStyle w:val="Strong"/>
          <w:rFonts w:ascii="Times New Roman" w:hAnsi="Times New Roman" w:cs="Times New Roman"/>
          <w:b w:val="0"/>
          <w:sz w:val="24"/>
          <w:szCs w:val="24"/>
        </w:rPr>
        <w:t>somnifera</w:t>
      </w:r>
      <w:proofErr w:type="spellEnd"/>
      <w:r w:rsidRPr="009E2595">
        <w:rPr>
          <w:rFonts w:ascii="Times New Roman" w:hAnsi="Times New Roman" w:cs="Times New Roman"/>
          <w:b/>
          <w:sz w:val="24"/>
          <w:szCs w:val="24"/>
        </w:rPr>
        <w:t xml:space="preserve"> </w:t>
      </w:r>
      <w:r w:rsidRPr="009E2595">
        <w:rPr>
          <w:rFonts w:ascii="Times New Roman" w:hAnsi="Times New Roman" w:cs="Times New Roman"/>
          <w:sz w:val="24"/>
          <w:szCs w:val="24"/>
        </w:rPr>
        <w:t>(</w:t>
      </w:r>
      <w:proofErr w:type="spellStart"/>
      <w:r w:rsidRPr="009E2595">
        <w:rPr>
          <w:rFonts w:ascii="Times New Roman" w:hAnsi="Times New Roman" w:cs="Times New Roman"/>
          <w:sz w:val="24"/>
          <w:szCs w:val="24"/>
        </w:rPr>
        <w:t>ashwagandha</w:t>
      </w:r>
      <w:proofErr w:type="spellEnd"/>
      <w:r w:rsidRPr="009E2595">
        <w:rPr>
          <w:rFonts w:ascii="Times New Roman" w:hAnsi="Times New Roman" w:cs="Times New Roman"/>
          <w:sz w:val="24"/>
          <w:szCs w:val="24"/>
        </w:rPr>
        <w:t>), and</w:t>
      </w:r>
      <w:r w:rsidRPr="009E2595">
        <w:rPr>
          <w:rFonts w:ascii="Times New Roman" w:hAnsi="Times New Roman" w:cs="Times New Roman"/>
          <w:b/>
          <w:sz w:val="24"/>
          <w:szCs w:val="24"/>
        </w:rPr>
        <w:t xml:space="preserve"> </w:t>
      </w:r>
      <w:proofErr w:type="spellStart"/>
      <w:r w:rsidRPr="009E2595">
        <w:rPr>
          <w:rStyle w:val="Strong"/>
          <w:rFonts w:ascii="Times New Roman" w:hAnsi="Times New Roman" w:cs="Times New Roman"/>
          <w:b w:val="0"/>
          <w:sz w:val="24"/>
          <w:szCs w:val="24"/>
        </w:rPr>
        <w:t>Ocimum</w:t>
      </w:r>
      <w:proofErr w:type="spellEnd"/>
      <w:r w:rsidRPr="009E2595">
        <w:rPr>
          <w:rStyle w:val="Strong"/>
          <w:rFonts w:ascii="Times New Roman" w:hAnsi="Times New Roman" w:cs="Times New Roman"/>
          <w:b w:val="0"/>
          <w:sz w:val="24"/>
          <w:szCs w:val="24"/>
        </w:rPr>
        <w:t xml:space="preserve"> sanctum</w:t>
      </w:r>
      <w:r w:rsidRPr="009E2595">
        <w:rPr>
          <w:rFonts w:ascii="Times New Roman" w:hAnsi="Times New Roman" w:cs="Times New Roman"/>
          <w:sz w:val="24"/>
          <w:szCs w:val="24"/>
        </w:rPr>
        <w:t xml:space="preserve"> (holy basil). These plants, widely used in Ayurvedic medicine, provide a wide spectrum of essential amino acids critical for immune function and overall health [28]. The values of the amino acid compositions estimated in </w:t>
      </w:r>
      <w:r w:rsidRPr="009E2595">
        <w:rPr>
          <w:rFonts w:ascii="Times New Roman" w:hAnsi="Times New Roman" w:cs="Times New Roman"/>
          <w:i/>
          <w:sz w:val="24"/>
          <w:szCs w:val="24"/>
        </w:rPr>
        <w:t xml:space="preserve">C.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sz w:val="24"/>
          <w:szCs w:val="24"/>
        </w:rPr>
        <w:t xml:space="preserve"> were higher than those determined by Wellington </w:t>
      </w:r>
      <w:r w:rsidRPr="009E2595">
        <w:rPr>
          <w:rFonts w:ascii="Times New Roman" w:hAnsi="Times New Roman" w:cs="Times New Roman"/>
          <w:i/>
          <w:sz w:val="24"/>
          <w:szCs w:val="24"/>
        </w:rPr>
        <w:t>et al</w:t>
      </w:r>
      <w:r w:rsidRPr="009E2595">
        <w:rPr>
          <w:rFonts w:ascii="Times New Roman" w:hAnsi="Times New Roman" w:cs="Times New Roman"/>
          <w:sz w:val="24"/>
          <w:szCs w:val="24"/>
        </w:rPr>
        <w:t xml:space="preserve">. [29] in the aerial pats of </w:t>
      </w:r>
      <w:proofErr w:type="spellStart"/>
      <w:r w:rsidRPr="009E2595">
        <w:rPr>
          <w:rFonts w:ascii="Times New Roman" w:hAnsi="Times New Roman" w:cs="Times New Roman"/>
          <w:i/>
          <w:sz w:val="24"/>
          <w:szCs w:val="24"/>
        </w:rPr>
        <w:t>Leonurus</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cardiaca</w:t>
      </w:r>
      <w:proofErr w:type="spellEnd"/>
      <w:r w:rsidRPr="009E2595">
        <w:rPr>
          <w:rFonts w:ascii="Times New Roman" w:hAnsi="Times New Roman" w:cs="Times New Roman"/>
          <w:i/>
          <w:sz w:val="24"/>
          <w:szCs w:val="24"/>
        </w:rPr>
        <w:t>.</w:t>
      </w:r>
      <w:r w:rsidRPr="009E2595">
        <w:rPr>
          <w:rFonts w:ascii="Times New Roman" w:hAnsi="Times New Roman" w:cs="Times New Roman"/>
          <w:sz w:val="24"/>
          <w:szCs w:val="24"/>
        </w:rPr>
        <w:t xml:space="preserve"> The amino acid profile as revealed in this is appealing that the studied plant could be a source of amino acid supplements for enhancing body protein contents through diet. </w:t>
      </w:r>
    </w:p>
    <w:p w14:paraId="79AC39B5" w14:textId="77777777" w:rsidR="00225AC1" w:rsidRPr="009E2595" w:rsidRDefault="00225AC1" w:rsidP="003C1B41">
      <w:pPr>
        <w:spacing w:line="240" w:lineRule="auto"/>
        <w:jc w:val="both"/>
        <w:rPr>
          <w:rFonts w:ascii="Times New Roman" w:hAnsi="Times New Roman" w:cs="Times New Roman"/>
          <w:sz w:val="24"/>
          <w:szCs w:val="24"/>
        </w:rPr>
      </w:pPr>
    </w:p>
    <w:p w14:paraId="5F2EDCAC" w14:textId="77777777" w:rsidR="000441B0" w:rsidRPr="009E2595" w:rsidRDefault="00AF2BBD" w:rsidP="003C1B41">
      <w:pPr>
        <w:pStyle w:val="ListParagraph"/>
        <w:numPr>
          <w:ilvl w:val="0"/>
          <w:numId w:val="3"/>
        </w:numPr>
        <w:spacing w:line="480" w:lineRule="auto"/>
        <w:jc w:val="both"/>
        <w:rPr>
          <w:rFonts w:ascii="Times New Roman" w:hAnsi="Times New Roman" w:cs="Times New Roman"/>
          <w:b/>
          <w:sz w:val="24"/>
          <w:szCs w:val="24"/>
        </w:rPr>
      </w:pPr>
      <w:r w:rsidRPr="009E2595">
        <w:rPr>
          <w:rFonts w:ascii="Times New Roman" w:hAnsi="Times New Roman" w:cs="Times New Roman"/>
          <w:b/>
          <w:sz w:val="24"/>
          <w:szCs w:val="24"/>
        </w:rPr>
        <w:t>Conclusion</w:t>
      </w:r>
    </w:p>
    <w:p w14:paraId="23D49F82" w14:textId="0000E164" w:rsidR="003F69F6" w:rsidRPr="009E2595" w:rsidRDefault="003F69F6" w:rsidP="000B7A10">
      <w:pPr>
        <w:jc w:val="both"/>
        <w:rPr>
          <w:rFonts w:ascii="Times New Roman" w:hAnsi="Times New Roman" w:cs="Times New Roman"/>
          <w:sz w:val="24"/>
          <w:szCs w:val="24"/>
        </w:rPr>
      </w:pPr>
      <w:r w:rsidRPr="009E2595">
        <w:rPr>
          <w:rFonts w:ascii="Times New Roman" w:hAnsi="Times New Roman" w:cs="Times New Roman"/>
          <w:sz w:val="24"/>
          <w:szCs w:val="24"/>
          <w:shd w:val="clear" w:color="auto" w:fill="FFFFFF"/>
        </w:rPr>
        <w:t xml:space="preserve">This present study revealed that </w:t>
      </w:r>
      <w:proofErr w:type="spellStart"/>
      <w:r w:rsidRPr="009E2595">
        <w:rPr>
          <w:rFonts w:ascii="Times New Roman" w:hAnsi="Times New Roman" w:cs="Times New Roman"/>
          <w:i/>
          <w:sz w:val="24"/>
          <w:szCs w:val="24"/>
          <w:shd w:val="clear" w:color="auto" w:fill="FFFFFF"/>
        </w:rPr>
        <w:t>Commelina</w:t>
      </w:r>
      <w:proofErr w:type="spellEnd"/>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004D6044" w:rsidRPr="009E2595">
        <w:rPr>
          <w:rFonts w:ascii="Times New Roman" w:hAnsi="Times New Roman" w:cs="Times New Roman"/>
          <w:sz w:val="24"/>
          <w:szCs w:val="24"/>
          <w:shd w:val="clear" w:color="auto" w:fill="FFFFFF"/>
        </w:rPr>
        <w:t xml:space="preserve"> is rich in </w:t>
      </w:r>
      <w:r w:rsidR="003C1B41" w:rsidRPr="009E2595">
        <w:rPr>
          <w:rFonts w:ascii="Times New Roman" w:hAnsi="Times New Roman" w:cs="Times New Roman"/>
          <w:sz w:val="24"/>
          <w:szCs w:val="24"/>
          <w:shd w:val="clear" w:color="auto" w:fill="FFFFFF"/>
        </w:rPr>
        <w:t>nutritional values, minerals</w:t>
      </w:r>
      <w:r w:rsidRPr="009E2595">
        <w:rPr>
          <w:rFonts w:ascii="Times New Roman" w:hAnsi="Times New Roman" w:cs="Times New Roman"/>
          <w:sz w:val="24"/>
          <w:szCs w:val="24"/>
          <w:shd w:val="clear" w:color="auto" w:fill="FFFFFF"/>
        </w:rPr>
        <w:t>, vitamins, and amino acids. The med</w:t>
      </w:r>
      <w:r w:rsidR="004D6044" w:rsidRPr="009E2595">
        <w:rPr>
          <w:rFonts w:ascii="Times New Roman" w:hAnsi="Times New Roman" w:cs="Times New Roman"/>
          <w:sz w:val="24"/>
          <w:szCs w:val="24"/>
          <w:shd w:val="clear" w:color="auto" w:fill="FFFFFF"/>
        </w:rPr>
        <w:t>icinal plant has several potential submission in the creation new medicaments</w:t>
      </w:r>
      <w:r w:rsidRPr="009E2595">
        <w:rPr>
          <w:rFonts w:ascii="Times New Roman" w:hAnsi="Times New Roman" w:cs="Times New Roman"/>
          <w:sz w:val="24"/>
          <w:szCs w:val="24"/>
          <w:shd w:val="clear" w:color="auto" w:fill="FFFFFF"/>
        </w:rPr>
        <w:t>.</w:t>
      </w:r>
      <w:r w:rsidR="000B7A10" w:rsidRPr="009E2595">
        <w:rPr>
          <w:rFonts w:ascii="Times New Roman" w:hAnsi="Times New Roman" w:cs="Times New Roman"/>
          <w:sz w:val="24"/>
          <w:szCs w:val="24"/>
          <w:shd w:val="clear" w:color="auto" w:fill="FFFFFF"/>
        </w:rPr>
        <w:t xml:space="preserve">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004B07C3" w:rsidRPr="009E2595">
        <w:rPr>
          <w:rFonts w:ascii="Times New Roman" w:hAnsi="Times New Roman" w:cs="Times New Roman"/>
          <w:sz w:val="24"/>
          <w:szCs w:val="24"/>
        </w:rPr>
        <w:t xml:space="preserve"> is endowed with</w:t>
      </w:r>
      <w:r w:rsidRPr="009E2595">
        <w:rPr>
          <w:rFonts w:ascii="Times New Roman" w:hAnsi="Times New Roman" w:cs="Times New Roman"/>
          <w:sz w:val="24"/>
          <w:szCs w:val="24"/>
        </w:rPr>
        <w:t xml:space="preserve"> </w:t>
      </w:r>
      <w:r w:rsidR="004B07C3" w:rsidRPr="009E2595">
        <w:rPr>
          <w:rFonts w:ascii="Times New Roman" w:hAnsi="Times New Roman" w:cs="Times New Roman"/>
          <w:sz w:val="24"/>
          <w:szCs w:val="24"/>
        </w:rPr>
        <w:t>perceptible magnitude</w:t>
      </w:r>
      <w:r w:rsidR="000B7A10" w:rsidRPr="009E2595">
        <w:rPr>
          <w:rFonts w:ascii="Times New Roman" w:hAnsi="Times New Roman" w:cs="Times New Roman"/>
          <w:sz w:val="24"/>
          <w:szCs w:val="24"/>
        </w:rPr>
        <w:t xml:space="preserve"> of nutrients, vitamins, </w:t>
      </w:r>
      <w:r w:rsidRPr="009E2595">
        <w:rPr>
          <w:rFonts w:ascii="Times New Roman" w:hAnsi="Times New Roman" w:cs="Times New Roman"/>
          <w:sz w:val="24"/>
          <w:szCs w:val="24"/>
        </w:rPr>
        <w:t>minerals</w:t>
      </w:r>
      <w:r w:rsidR="004B07C3" w:rsidRPr="009E2595">
        <w:rPr>
          <w:rFonts w:ascii="Times New Roman" w:hAnsi="Times New Roman" w:cs="Times New Roman"/>
          <w:sz w:val="24"/>
          <w:szCs w:val="24"/>
        </w:rPr>
        <w:t>, and proteins</w:t>
      </w:r>
      <w:r w:rsidR="000B7A10" w:rsidRPr="009E2595">
        <w:rPr>
          <w:rFonts w:ascii="Times New Roman" w:hAnsi="Times New Roman" w:cs="Times New Roman"/>
          <w:sz w:val="24"/>
          <w:szCs w:val="24"/>
        </w:rPr>
        <w:t xml:space="preserve">, which </w:t>
      </w:r>
      <w:r w:rsidR="004B07C3" w:rsidRPr="009E2595">
        <w:rPr>
          <w:rFonts w:ascii="Times New Roman" w:hAnsi="Times New Roman" w:cs="Times New Roman"/>
          <w:sz w:val="24"/>
          <w:szCs w:val="24"/>
        </w:rPr>
        <w:t>might offer</w:t>
      </w:r>
      <w:r w:rsidRPr="009E2595">
        <w:rPr>
          <w:rFonts w:ascii="Times New Roman" w:hAnsi="Times New Roman" w:cs="Times New Roman"/>
          <w:sz w:val="24"/>
          <w:szCs w:val="24"/>
        </w:rPr>
        <w:t xml:space="preserve"> to the nutrient and energy </w:t>
      </w:r>
      <w:r w:rsidR="004B07C3" w:rsidRPr="009E2595">
        <w:rPr>
          <w:rFonts w:ascii="Times New Roman" w:hAnsi="Times New Roman" w:cs="Times New Roman"/>
          <w:sz w:val="24"/>
          <w:szCs w:val="24"/>
        </w:rPr>
        <w:t xml:space="preserve">prerequisite </w:t>
      </w:r>
      <w:r w:rsidRPr="009E2595">
        <w:rPr>
          <w:rFonts w:ascii="Times New Roman" w:hAnsi="Times New Roman" w:cs="Times New Roman"/>
          <w:sz w:val="24"/>
          <w:szCs w:val="24"/>
        </w:rPr>
        <w:t xml:space="preserve">of man when the plant is taken for </w:t>
      </w:r>
      <w:r w:rsidR="004B07C3" w:rsidRPr="009E2595">
        <w:rPr>
          <w:rFonts w:ascii="Times New Roman" w:hAnsi="Times New Roman" w:cs="Times New Roman"/>
          <w:sz w:val="24"/>
          <w:szCs w:val="24"/>
        </w:rPr>
        <w:t xml:space="preserve">Reparative </w:t>
      </w:r>
      <w:r w:rsidRPr="009E2595">
        <w:rPr>
          <w:rFonts w:ascii="Times New Roman" w:hAnsi="Times New Roman" w:cs="Times New Roman"/>
          <w:sz w:val="24"/>
          <w:szCs w:val="24"/>
        </w:rPr>
        <w:t>purposes in certain disease conditions.</w:t>
      </w:r>
    </w:p>
    <w:p w14:paraId="158EF1AF" w14:textId="77777777" w:rsidR="00113D82" w:rsidRPr="009E2595" w:rsidRDefault="00113D82" w:rsidP="00113D82">
      <w:r w:rsidRPr="009E2595">
        <w:t>Disclaimer (Artificial intelligence)</w:t>
      </w:r>
    </w:p>
    <w:p w14:paraId="27DA92C7" w14:textId="77777777" w:rsidR="00113D82" w:rsidRPr="009E2595" w:rsidRDefault="00113D82" w:rsidP="00113D82">
      <w:r w:rsidRPr="009E2595">
        <w:lastRenderedPageBreak/>
        <w:t xml:space="preserve">Option 1: </w:t>
      </w:r>
    </w:p>
    <w:p w14:paraId="073DABB9" w14:textId="77777777" w:rsidR="00113D82" w:rsidRPr="009E2595" w:rsidRDefault="00113D82" w:rsidP="00113D82">
      <w:r w:rsidRPr="009E2595">
        <w:t>Author(s) hereby declare that NO generative AI technologies such as Large Language Models (</w:t>
      </w:r>
      <w:proofErr w:type="spellStart"/>
      <w:r w:rsidRPr="009E2595">
        <w:t>ChatGPT</w:t>
      </w:r>
      <w:proofErr w:type="spellEnd"/>
      <w:r w:rsidRPr="009E2595">
        <w:t xml:space="preserve">, COPILOT, etc.) and text-to-image generators have been used during the writing or editing of this manuscript. </w:t>
      </w:r>
    </w:p>
    <w:p w14:paraId="63F179FF" w14:textId="77777777" w:rsidR="00113D82" w:rsidRPr="009E2595" w:rsidRDefault="00113D82" w:rsidP="00113D82">
      <w:r w:rsidRPr="009E2595">
        <w:t xml:space="preserve">Option 2: </w:t>
      </w:r>
    </w:p>
    <w:p w14:paraId="41E228C4" w14:textId="77777777" w:rsidR="00113D82" w:rsidRPr="009E2595" w:rsidRDefault="00113D82" w:rsidP="00113D82">
      <w:r w:rsidRPr="009E2595">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42CE15" w14:textId="77777777" w:rsidR="00113D82" w:rsidRPr="009E2595" w:rsidRDefault="00113D82" w:rsidP="00113D82">
      <w:r w:rsidRPr="009E2595">
        <w:t>Details of the AI usage are given below:</w:t>
      </w:r>
    </w:p>
    <w:p w14:paraId="49E8BE2A" w14:textId="77777777" w:rsidR="00113D82" w:rsidRPr="009E2595" w:rsidRDefault="00113D82" w:rsidP="00113D82">
      <w:r w:rsidRPr="009E2595">
        <w:t>1.</w:t>
      </w:r>
    </w:p>
    <w:p w14:paraId="00D4367D" w14:textId="77777777" w:rsidR="00113D82" w:rsidRPr="009E2595" w:rsidRDefault="00113D82" w:rsidP="00113D82">
      <w:r w:rsidRPr="009E2595">
        <w:t>2.</w:t>
      </w:r>
    </w:p>
    <w:p w14:paraId="683B1C18" w14:textId="77777777" w:rsidR="00113D82" w:rsidRPr="009E2595" w:rsidRDefault="00113D82" w:rsidP="00113D82">
      <w:r w:rsidRPr="009E2595">
        <w:t>3.</w:t>
      </w:r>
    </w:p>
    <w:p w14:paraId="3CD369CF" w14:textId="77777777" w:rsidR="00113D82" w:rsidRPr="009E2595" w:rsidRDefault="00113D82" w:rsidP="000B7A10">
      <w:pPr>
        <w:jc w:val="both"/>
        <w:rPr>
          <w:rFonts w:ascii="Times New Roman" w:hAnsi="Times New Roman" w:cs="Times New Roman"/>
          <w:sz w:val="24"/>
          <w:szCs w:val="24"/>
        </w:rPr>
      </w:pPr>
    </w:p>
    <w:p w14:paraId="00540FD9" w14:textId="77777777" w:rsidR="005377BF" w:rsidRPr="009E2595" w:rsidRDefault="005377BF" w:rsidP="003C1B41">
      <w:pPr>
        <w:jc w:val="both"/>
        <w:rPr>
          <w:rFonts w:ascii="Times New Roman" w:hAnsi="Times New Roman" w:cs="Times New Roman"/>
          <w:b/>
          <w:sz w:val="24"/>
          <w:szCs w:val="24"/>
          <w:shd w:val="clear" w:color="auto" w:fill="FFFFFF"/>
        </w:rPr>
      </w:pPr>
    </w:p>
    <w:p w14:paraId="79DBB9F7" w14:textId="24162347" w:rsidR="003C1B41" w:rsidRPr="009E2595" w:rsidRDefault="003C1B41" w:rsidP="003C1B41">
      <w:pPr>
        <w:jc w:val="both"/>
        <w:rPr>
          <w:rFonts w:ascii="Times New Roman" w:hAnsi="Times New Roman" w:cs="Times New Roman"/>
          <w:b/>
          <w:sz w:val="24"/>
          <w:szCs w:val="24"/>
          <w:shd w:val="clear" w:color="auto" w:fill="FFFFFF"/>
        </w:rPr>
      </w:pPr>
      <w:r w:rsidRPr="009E2595">
        <w:rPr>
          <w:rFonts w:ascii="Times New Roman" w:hAnsi="Times New Roman" w:cs="Times New Roman"/>
          <w:b/>
          <w:sz w:val="24"/>
          <w:szCs w:val="24"/>
          <w:shd w:val="clear" w:color="auto" w:fill="FFFFFF"/>
        </w:rPr>
        <w:t>REFERECNES</w:t>
      </w:r>
    </w:p>
    <w:p w14:paraId="7D7A33C3"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sz w:val="24"/>
          <w:szCs w:val="24"/>
          <w:shd w:val="clear" w:color="auto" w:fill="FFFFFF"/>
        </w:rPr>
        <w:t>Moradi</w:t>
      </w:r>
      <w:proofErr w:type="spellEnd"/>
      <w:r w:rsidRPr="009E2595">
        <w:rPr>
          <w:rFonts w:ascii="Times New Roman" w:hAnsi="Times New Roman" w:cs="Times New Roman"/>
          <w:sz w:val="24"/>
          <w:szCs w:val="24"/>
          <w:shd w:val="clear" w:color="auto" w:fill="FFFFFF"/>
        </w:rPr>
        <w:t xml:space="preserve"> B, </w:t>
      </w:r>
      <w:proofErr w:type="spellStart"/>
      <w:r w:rsidRPr="009E2595">
        <w:rPr>
          <w:rFonts w:ascii="Times New Roman" w:hAnsi="Times New Roman" w:cs="Times New Roman"/>
          <w:sz w:val="24"/>
          <w:szCs w:val="24"/>
          <w:shd w:val="clear" w:color="auto" w:fill="FFFFFF"/>
        </w:rPr>
        <w:t>Abbaszadeh</w:t>
      </w:r>
      <w:proofErr w:type="spellEnd"/>
      <w:r w:rsidRPr="009E2595">
        <w:rPr>
          <w:rFonts w:ascii="Times New Roman" w:hAnsi="Times New Roman" w:cs="Times New Roman"/>
          <w:sz w:val="24"/>
          <w:szCs w:val="24"/>
          <w:shd w:val="clear" w:color="auto" w:fill="FFFFFF"/>
        </w:rPr>
        <w:t xml:space="preserve"> S, </w:t>
      </w:r>
      <w:proofErr w:type="spellStart"/>
      <w:r w:rsidRPr="009E2595">
        <w:rPr>
          <w:rFonts w:ascii="Times New Roman" w:hAnsi="Times New Roman" w:cs="Times New Roman"/>
          <w:sz w:val="24"/>
          <w:szCs w:val="24"/>
          <w:shd w:val="clear" w:color="auto" w:fill="FFFFFF"/>
        </w:rPr>
        <w:t>Shahsavari</w:t>
      </w:r>
      <w:proofErr w:type="spellEnd"/>
      <w:r w:rsidRPr="009E2595">
        <w:rPr>
          <w:rFonts w:ascii="Times New Roman" w:hAnsi="Times New Roman" w:cs="Times New Roman"/>
          <w:sz w:val="24"/>
          <w:szCs w:val="24"/>
          <w:shd w:val="clear" w:color="auto" w:fill="FFFFFF"/>
        </w:rPr>
        <w:t xml:space="preserve"> S, </w:t>
      </w:r>
      <w:proofErr w:type="spellStart"/>
      <w:r w:rsidRPr="009E2595">
        <w:rPr>
          <w:rFonts w:ascii="Times New Roman" w:hAnsi="Times New Roman" w:cs="Times New Roman"/>
          <w:sz w:val="24"/>
          <w:szCs w:val="24"/>
          <w:shd w:val="clear" w:color="auto" w:fill="FFFFFF"/>
        </w:rPr>
        <w:t>Alizadeh</w:t>
      </w:r>
      <w:proofErr w:type="spellEnd"/>
      <w:r w:rsidRPr="009E2595">
        <w:rPr>
          <w:rFonts w:ascii="Times New Roman" w:hAnsi="Times New Roman" w:cs="Times New Roman"/>
          <w:sz w:val="24"/>
          <w:szCs w:val="24"/>
          <w:shd w:val="clear" w:color="auto" w:fill="FFFFFF"/>
        </w:rPr>
        <w:t xml:space="preserve"> M, </w:t>
      </w:r>
      <w:proofErr w:type="spellStart"/>
      <w:r w:rsidRPr="009E2595">
        <w:rPr>
          <w:rFonts w:ascii="Times New Roman" w:hAnsi="Times New Roman" w:cs="Times New Roman"/>
          <w:sz w:val="24"/>
          <w:szCs w:val="24"/>
          <w:shd w:val="clear" w:color="auto" w:fill="FFFFFF"/>
        </w:rPr>
        <w:t>Beyranvand</w:t>
      </w:r>
      <w:proofErr w:type="spellEnd"/>
      <w:r w:rsidRPr="009E2595">
        <w:rPr>
          <w:rFonts w:ascii="Times New Roman" w:hAnsi="Times New Roman" w:cs="Times New Roman"/>
          <w:sz w:val="24"/>
          <w:szCs w:val="24"/>
          <w:shd w:val="clear" w:color="auto" w:fill="FFFFFF"/>
        </w:rPr>
        <w:t xml:space="preserve"> F. The most useful medicinal herbs to treat diabetes. </w:t>
      </w:r>
      <w:r w:rsidRPr="009E2595">
        <w:rPr>
          <w:rStyle w:val="html-italic"/>
          <w:rFonts w:ascii="Times New Roman" w:hAnsi="Times New Roman" w:cs="Times New Roman"/>
          <w:iCs/>
          <w:sz w:val="24"/>
          <w:szCs w:val="24"/>
          <w:shd w:val="clear" w:color="auto" w:fill="FFFFFF"/>
        </w:rPr>
        <w:t xml:space="preserve">Biomed. Res. </w:t>
      </w:r>
      <w:proofErr w:type="spellStart"/>
      <w:r w:rsidRPr="009E2595">
        <w:rPr>
          <w:rStyle w:val="html-italic"/>
          <w:rFonts w:ascii="Times New Roman" w:hAnsi="Times New Roman" w:cs="Times New Roman"/>
          <w:iCs/>
          <w:sz w:val="24"/>
          <w:szCs w:val="24"/>
          <w:shd w:val="clear" w:color="auto" w:fill="FFFFFF"/>
        </w:rPr>
        <w:t>Ther</w:t>
      </w:r>
      <w:proofErr w:type="spellEnd"/>
      <w:r w:rsidRPr="009E2595">
        <w:rPr>
          <w:rStyle w:val="html-italic"/>
          <w:rFonts w:ascii="Times New Roman" w:hAnsi="Times New Roman" w:cs="Times New Roman"/>
          <w:iCs/>
          <w:sz w:val="24"/>
          <w:szCs w:val="24"/>
          <w:shd w:val="clear" w:color="auto" w:fill="FFFFFF"/>
        </w:rPr>
        <w:t>, 2018;</w:t>
      </w:r>
      <w:r w:rsidRPr="009E2595">
        <w:rPr>
          <w:rStyle w:val="html-italic"/>
          <w:rFonts w:ascii="Times New Roman" w:hAnsi="Times New Roman" w:cs="Times New Roman"/>
          <w:i/>
          <w:iCs/>
          <w:sz w:val="24"/>
          <w:szCs w:val="24"/>
          <w:shd w:val="clear" w:color="auto" w:fill="FFFFFF"/>
        </w:rPr>
        <w:t xml:space="preserve"> 5</w:t>
      </w:r>
      <w:r w:rsidRPr="009E2595">
        <w:rPr>
          <w:rFonts w:ascii="Times New Roman" w:hAnsi="Times New Roman" w:cs="Times New Roman"/>
          <w:sz w:val="24"/>
          <w:szCs w:val="24"/>
          <w:shd w:val="clear" w:color="auto" w:fill="FFFFFF"/>
        </w:rPr>
        <w:t>, 2538–2551.</w:t>
      </w:r>
    </w:p>
    <w:p w14:paraId="5420BA7F"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sz w:val="24"/>
          <w:szCs w:val="24"/>
        </w:rPr>
        <w:t>Dagli</w:t>
      </w:r>
      <w:proofErr w:type="spellEnd"/>
      <w:r w:rsidRPr="009E2595">
        <w:rPr>
          <w:rFonts w:ascii="Times New Roman" w:hAnsi="Times New Roman" w:cs="Times New Roman"/>
          <w:sz w:val="24"/>
          <w:szCs w:val="24"/>
          <w:shd w:val="clear" w:color="auto" w:fill="FFFFFF"/>
        </w:rPr>
        <w:t xml:space="preserve"> N, </w:t>
      </w:r>
      <w:proofErr w:type="spellStart"/>
      <w:r w:rsidRPr="009E2595">
        <w:rPr>
          <w:rFonts w:ascii="Times New Roman" w:hAnsi="Times New Roman" w:cs="Times New Roman"/>
          <w:sz w:val="24"/>
          <w:szCs w:val="24"/>
          <w:shd w:val="clear" w:color="auto" w:fill="FFFFFF"/>
        </w:rPr>
        <w:t>Dagli</w:t>
      </w:r>
      <w:proofErr w:type="spellEnd"/>
      <w:r w:rsidRPr="009E2595">
        <w:rPr>
          <w:rFonts w:ascii="Times New Roman" w:hAnsi="Times New Roman" w:cs="Times New Roman"/>
          <w:sz w:val="24"/>
          <w:szCs w:val="24"/>
          <w:shd w:val="clear" w:color="auto" w:fill="FFFFFF"/>
        </w:rPr>
        <w:t xml:space="preserve"> R, Mahmoud RS, Baroudi K. Essential oils, their therapeutic properties, and implication in dentistry: A review. </w:t>
      </w:r>
      <w:r w:rsidRPr="009E2595">
        <w:rPr>
          <w:rStyle w:val="ref-journal"/>
          <w:rFonts w:ascii="Times New Roman" w:hAnsi="Times New Roman" w:cs="Times New Roman"/>
          <w:iCs/>
          <w:sz w:val="24"/>
          <w:szCs w:val="24"/>
          <w:shd w:val="clear" w:color="auto" w:fill="FFFFFF"/>
        </w:rPr>
        <w:t>J. Int. Soc. Prev. Community Dent,</w:t>
      </w:r>
      <w:r w:rsidRPr="009E2595">
        <w:rPr>
          <w:rStyle w:val="ref-journal"/>
          <w:rFonts w:ascii="Times New Roman" w:hAnsi="Times New Roman" w:cs="Times New Roman"/>
          <w:i/>
          <w:iCs/>
          <w:sz w:val="24"/>
          <w:szCs w:val="24"/>
          <w:shd w:val="clear" w:color="auto" w:fill="FFFFFF"/>
        </w:rPr>
        <w:t xml:space="preserve"> </w:t>
      </w:r>
      <w:r w:rsidRPr="009E2595">
        <w:rPr>
          <w:rStyle w:val="ref-journal"/>
          <w:rFonts w:ascii="Times New Roman" w:hAnsi="Times New Roman" w:cs="Times New Roman"/>
          <w:iCs/>
          <w:sz w:val="24"/>
          <w:szCs w:val="24"/>
          <w:shd w:val="clear" w:color="auto" w:fill="FFFFFF"/>
        </w:rPr>
        <w:t xml:space="preserve">2015; </w:t>
      </w:r>
      <w:r w:rsidRPr="009E2595">
        <w:rPr>
          <w:rStyle w:val="ref-vol"/>
          <w:rFonts w:ascii="Times New Roman" w:hAnsi="Times New Roman" w:cs="Times New Roman"/>
          <w:sz w:val="24"/>
          <w:szCs w:val="24"/>
          <w:shd w:val="clear" w:color="auto" w:fill="FFFFFF"/>
        </w:rPr>
        <w:t>5</w:t>
      </w:r>
      <w:r w:rsidRPr="009E2595">
        <w:rPr>
          <w:rFonts w:ascii="Times New Roman" w:hAnsi="Times New Roman" w:cs="Times New Roman"/>
          <w:sz w:val="24"/>
          <w:szCs w:val="24"/>
          <w:shd w:val="clear" w:color="auto" w:fill="FFFFFF"/>
        </w:rPr>
        <w:t>:335–340.</w:t>
      </w:r>
    </w:p>
    <w:p w14:paraId="069F8151"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rPr>
        <w:t>Radha</w:t>
      </w:r>
      <w:r w:rsidRPr="009E2595">
        <w:rPr>
          <w:rFonts w:ascii="Times New Roman" w:hAnsi="Times New Roman" w:cs="Times New Roman"/>
          <w:sz w:val="24"/>
          <w:szCs w:val="24"/>
          <w:shd w:val="clear" w:color="auto" w:fill="FFFFFF"/>
        </w:rPr>
        <w:t xml:space="preserve"> R, Chauhan P, </w:t>
      </w:r>
      <w:proofErr w:type="spellStart"/>
      <w:r w:rsidRPr="009E2595">
        <w:rPr>
          <w:rFonts w:ascii="Times New Roman" w:hAnsi="Times New Roman" w:cs="Times New Roman"/>
          <w:sz w:val="24"/>
          <w:szCs w:val="24"/>
          <w:shd w:val="clear" w:color="auto" w:fill="FFFFFF"/>
        </w:rPr>
        <w:t>Puri</w:t>
      </w:r>
      <w:proofErr w:type="spellEnd"/>
      <w:r w:rsidRPr="009E2595">
        <w:rPr>
          <w:rFonts w:ascii="Times New Roman" w:hAnsi="Times New Roman" w:cs="Times New Roman"/>
          <w:sz w:val="24"/>
          <w:szCs w:val="24"/>
          <w:shd w:val="clear" w:color="auto" w:fill="FFFFFF"/>
        </w:rPr>
        <w:t xml:space="preserve"> S, Sharma AK, </w:t>
      </w:r>
      <w:proofErr w:type="spellStart"/>
      <w:r w:rsidRPr="009E2595">
        <w:rPr>
          <w:rFonts w:ascii="Times New Roman" w:hAnsi="Times New Roman" w:cs="Times New Roman"/>
          <w:sz w:val="24"/>
          <w:szCs w:val="24"/>
          <w:shd w:val="clear" w:color="auto" w:fill="FFFFFF"/>
        </w:rPr>
        <w:t>Pundir</w:t>
      </w:r>
      <w:proofErr w:type="spellEnd"/>
      <w:r w:rsidRPr="009E2595">
        <w:rPr>
          <w:rFonts w:ascii="Times New Roman" w:hAnsi="Times New Roman" w:cs="Times New Roman"/>
          <w:sz w:val="24"/>
          <w:szCs w:val="24"/>
          <w:shd w:val="clear" w:color="auto" w:fill="FFFFFF"/>
        </w:rPr>
        <w:t xml:space="preserve"> A. A study of wild medicinal plants used in </w:t>
      </w:r>
      <w:proofErr w:type="spellStart"/>
      <w:r w:rsidRPr="009E2595">
        <w:rPr>
          <w:rFonts w:ascii="Times New Roman" w:hAnsi="Times New Roman" w:cs="Times New Roman"/>
          <w:sz w:val="24"/>
          <w:szCs w:val="24"/>
          <w:shd w:val="clear" w:color="auto" w:fill="FFFFFF"/>
        </w:rPr>
        <w:t>Nargu</w:t>
      </w:r>
      <w:proofErr w:type="spellEnd"/>
      <w:r w:rsidRPr="009E2595">
        <w:rPr>
          <w:rFonts w:ascii="Times New Roman" w:hAnsi="Times New Roman" w:cs="Times New Roman"/>
          <w:sz w:val="24"/>
          <w:szCs w:val="24"/>
          <w:shd w:val="clear" w:color="auto" w:fill="FFFFFF"/>
        </w:rPr>
        <w:t xml:space="preserve"> Wildlife Sanctuary of district Mandi in Himachal Pradesh, India. </w:t>
      </w:r>
      <w:r w:rsidRPr="009E2595">
        <w:rPr>
          <w:rStyle w:val="ref-journal"/>
          <w:rFonts w:ascii="Times New Roman" w:hAnsi="Times New Roman" w:cs="Times New Roman"/>
          <w:iCs/>
          <w:sz w:val="24"/>
          <w:szCs w:val="24"/>
          <w:shd w:val="clear" w:color="auto" w:fill="FFFFFF"/>
        </w:rPr>
        <w:t>J. Appl. Pharm. Sci,</w:t>
      </w:r>
      <w:r w:rsidRPr="009E2595">
        <w:rPr>
          <w:rStyle w:val="ref-journal"/>
          <w:rFonts w:ascii="Times New Roman" w:hAnsi="Times New Roman" w:cs="Times New Roman"/>
          <w:i/>
          <w:iCs/>
          <w:sz w:val="24"/>
          <w:szCs w:val="24"/>
          <w:shd w:val="clear" w:color="auto" w:fill="FFFFFF"/>
        </w:rPr>
        <w:t xml:space="preserve"> </w:t>
      </w:r>
      <w:r w:rsidRPr="009E2595">
        <w:rPr>
          <w:rStyle w:val="ref-journal"/>
          <w:rFonts w:ascii="Times New Roman" w:hAnsi="Times New Roman" w:cs="Times New Roman"/>
          <w:iCs/>
          <w:sz w:val="24"/>
          <w:szCs w:val="24"/>
          <w:shd w:val="clear" w:color="auto" w:fill="FFFFFF"/>
        </w:rPr>
        <w:t xml:space="preserve">2021; </w:t>
      </w:r>
      <w:r w:rsidRPr="009E2595">
        <w:rPr>
          <w:rStyle w:val="ref-vol"/>
          <w:rFonts w:ascii="Times New Roman" w:hAnsi="Times New Roman" w:cs="Times New Roman"/>
          <w:sz w:val="24"/>
          <w:szCs w:val="24"/>
          <w:shd w:val="clear" w:color="auto" w:fill="FFFFFF"/>
        </w:rPr>
        <w:t>11</w:t>
      </w:r>
      <w:r w:rsidRPr="009E2595">
        <w:rPr>
          <w:rFonts w:ascii="Times New Roman" w:hAnsi="Times New Roman" w:cs="Times New Roman"/>
          <w:sz w:val="24"/>
          <w:szCs w:val="24"/>
          <w:shd w:val="clear" w:color="auto" w:fill="FFFFFF"/>
        </w:rPr>
        <w:t>:135–144.</w:t>
      </w:r>
    </w:p>
    <w:p w14:paraId="3030B879"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rPr>
        <w:t xml:space="preserve">Khan MAA, Islam MT, Sadhu SK. Evaluation of Phytochemical and Antimicrobial Properties of </w:t>
      </w:r>
      <w:proofErr w:type="spellStart"/>
      <w:r w:rsidRPr="009E2595">
        <w:rPr>
          <w:rFonts w:ascii="Times New Roman" w:hAnsi="Times New Roman" w:cs="Times New Roman"/>
          <w:i/>
          <w:sz w:val="24"/>
          <w:szCs w:val="24"/>
        </w:rPr>
        <w:t>Commelina</w:t>
      </w:r>
      <w:proofErr w:type="spellEnd"/>
      <w:r w:rsidRPr="009E2595">
        <w:rPr>
          <w:rFonts w:ascii="Times New Roman" w:hAnsi="Times New Roman" w:cs="Times New Roman"/>
          <w:i/>
          <w:sz w:val="24"/>
          <w:szCs w:val="24"/>
        </w:rPr>
        <w:t xml:space="preserve"> </w:t>
      </w:r>
      <w:proofErr w:type="spellStart"/>
      <w:r w:rsidRPr="009E2595">
        <w:rPr>
          <w:rFonts w:ascii="Times New Roman" w:hAnsi="Times New Roman" w:cs="Times New Roman"/>
          <w:i/>
          <w:sz w:val="24"/>
          <w:szCs w:val="24"/>
        </w:rPr>
        <w:t>diffusa</w:t>
      </w:r>
      <w:proofErr w:type="spellEnd"/>
      <w:r w:rsidRPr="009E2595">
        <w:rPr>
          <w:rFonts w:ascii="Times New Roman" w:hAnsi="Times New Roman" w:cs="Times New Roman"/>
          <w:i/>
          <w:sz w:val="24"/>
          <w:szCs w:val="24"/>
        </w:rPr>
        <w:t xml:space="preserve">. </w:t>
      </w:r>
      <w:r w:rsidRPr="009E2595">
        <w:rPr>
          <w:rFonts w:ascii="Times New Roman" w:hAnsi="Times New Roman" w:cs="Times New Roman"/>
          <w:sz w:val="24"/>
          <w:szCs w:val="24"/>
        </w:rPr>
        <w:t>Oriental Pharmacy and Experimental Medicine, 2011; 11, 235-241.</w:t>
      </w:r>
    </w:p>
    <w:p w14:paraId="5821CEB3"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Bratte</w:t>
      </w:r>
      <w:proofErr w:type="spellEnd"/>
      <w:r w:rsidRPr="009E2595">
        <w:rPr>
          <w:rFonts w:ascii="Times New Roman" w:hAnsi="Times New Roman" w:cs="Times New Roman"/>
          <w:sz w:val="24"/>
          <w:szCs w:val="24"/>
        </w:rPr>
        <w:t xml:space="preserve"> L, </w:t>
      </w:r>
      <w:proofErr w:type="spellStart"/>
      <w:r w:rsidRPr="009E2595">
        <w:rPr>
          <w:rFonts w:ascii="Times New Roman" w:hAnsi="Times New Roman" w:cs="Times New Roman"/>
          <w:sz w:val="24"/>
          <w:szCs w:val="24"/>
        </w:rPr>
        <w:t>Mmereole</w:t>
      </w:r>
      <w:proofErr w:type="spellEnd"/>
      <w:r w:rsidRPr="009E2595">
        <w:rPr>
          <w:rFonts w:ascii="Times New Roman" w:hAnsi="Times New Roman" w:cs="Times New Roman"/>
          <w:sz w:val="24"/>
          <w:szCs w:val="24"/>
        </w:rPr>
        <w:t xml:space="preserve"> FUC, </w:t>
      </w:r>
      <w:proofErr w:type="spellStart"/>
      <w:r w:rsidRPr="009E2595">
        <w:rPr>
          <w:rFonts w:ascii="Times New Roman" w:hAnsi="Times New Roman" w:cs="Times New Roman"/>
          <w:sz w:val="24"/>
          <w:szCs w:val="24"/>
        </w:rPr>
        <w:t>Akpodiete</w:t>
      </w:r>
      <w:proofErr w:type="spellEnd"/>
      <w:r w:rsidRPr="009E2595">
        <w:rPr>
          <w:rFonts w:ascii="Times New Roman" w:hAnsi="Times New Roman" w:cs="Times New Roman"/>
          <w:sz w:val="24"/>
          <w:szCs w:val="24"/>
        </w:rPr>
        <w:t xml:space="preserve"> OJ, </w:t>
      </w:r>
      <w:proofErr w:type="spellStart"/>
      <w:r w:rsidRPr="009E2595">
        <w:rPr>
          <w:rFonts w:ascii="Times New Roman" w:hAnsi="Times New Roman" w:cs="Times New Roman"/>
          <w:sz w:val="24"/>
          <w:szCs w:val="24"/>
        </w:rPr>
        <w:t>Omeje</w:t>
      </w:r>
      <w:proofErr w:type="spellEnd"/>
      <w:r w:rsidRPr="009E2595">
        <w:rPr>
          <w:rFonts w:ascii="Times New Roman" w:hAnsi="Times New Roman" w:cs="Times New Roman"/>
          <w:sz w:val="24"/>
          <w:szCs w:val="24"/>
        </w:rPr>
        <w:t xml:space="preserve"> SI. The nutrient composition of seeds of the African pear (</w:t>
      </w:r>
      <w:proofErr w:type="spellStart"/>
      <w:r w:rsidRPr="009E2595">
        <w:rPr>
          <w:rFonts w:ascii="Times New Roman" w:hAnsi="Times New Roman" w:cs="Times New Roman"/>
          <w:sz w:val="24"/>
          <w:szCs w:val="24"/>
        </w:rPr>
        <w:t>Dacrodesedulis</w:t>
      </w:r>
      <w:proofErr w:type="spellEnd"/>
      <w:r w:rsidRPr="009E2595">
        <w:rPr>
          <w:rFonts w:ascii="Times New Roman" w:hAnsi="Times New Roman" w:cs="Times New Roman"/>
          <w:sz w:val="24"/>
          <w:szCs w:val="24"/>
        </w:rPr>
        <w:t>) and its implications for non-ruminants nutrition. Pakistan Journal of Nutrition,   2010; 9(3): 255-258.</w:t>
      </w:r>
    </w:p>
    <w:p w14:paraId="24039394"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Churuangsuk</w:t>
      </w:r>
      <w:proofErr w:type="spellEnd"/>
      <w:r w:rsidRPr="009E2595">
        <w:rPr>
          <w:rFonts w:ascii="Times New Roman" w:hAnsi="Times New Roman" w:cs="Times New Roman"/>
          <w:sz w:val="24"/>
          <w:szCs w:val="24"/>
        </w:rPr>
        <w:t xml:space="preserve"> C, </w:t>
      </w:r>
      <w:proofErr w:type="spellStart"/>
      <w:r w:rsidRPr="009E2595">
        <w:rPr>
          <w:rFonts w:ascii="Times New Roman" w:hAnsi="Times New Roman" w:cs="Times New Roman"/>
          <w:sz w:val="24"/>
          <w:szCs w:val="24"/>
        </w:rPr>
        <w:t>Kherouf</w:t>
      </w:r>
      <w:proofErr w:type="spellEnd"/>
      <w:r w:rsidRPr="009E2595">
        <w:rPr>
          <w:rFonts w:ascii="Times New Roman" w:hAnsi="Times New Roman" w:cs="Times New Roman"/>
          <w:sz w:val="24"/>
          <w:szCs w:val="24"/>
        </w:rPr>
        <w:t xml:space="preserve"> M, </w:t>
      </w:r>
      <w:proofErr w:type="spellStart"/>
      <w:r w:rsidRPr="009E2595">
        <w:rPr>
          <w:rFonts w:ascii="Times New Roman" w:hAnsi="Times New Roman" w:cs="Times New Roman"/>
          <w:sz w:val="24"/>
          <w:szCs w:val="24"/>
        </w:rPr>
        <w:t>Combet</w:t>
      </w:r>
      <w:proofErr w:type="spellEnd"/>
      <w:r w:rsidRPr="009E2595">
        <w:rPr>
          <w:rFonts w:ascii="Times New Roman" w:hAnsi="Times New Roman" w:cs="Times New Roman"/>
          <w:sz w:val="24"/>
          <w:szCs w:val="24"/>
        </w:rPr>
        <w:t xml:space="preserve"> E, Lean M. "Low-carbohydrate diets for overweight and   obesity:  a systematic review of the systematic reviews" (PDF). Obesity Reviews (Systematic review). 2018; 19(12): 1700–1718.</w:t>
      </w:r>
    </w:p>
    <w:p w14:paraId="3841537B"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r w:rsidRPr="009E2595">
        <w:rPr>
          <w:rFonts w:ascii="Times New Roman" w:hAnsi="Times New Roman" w:cs="Times New Roman"/>
          <w:sz w:val="24"/>
          <w:szCs w:val="24"/>
          <w:shd w:val="clear" w:color="auto" w:fill="FFFFFF"/>
        </w:rPr>
        <w:t xml:space="preserve">Mensah AY, Houghton PJ, Dickson RA, Fleischer TC, Heinrich M, </w:t>
      </w:r>
      <w:proofErr w:type="spellStart"/>
      <w:r w:rsidRPr="009E2595">
        <w:rPr>
          <w:rFonts w:ascii="Times New Roman" w:hAnsi="Times New Roman" w:cs="Times New Roman"/>
          <w:sz w:val="24"/>
          <w:szCs w:val="24"/>
          <w:shd w:val="clear" w:color="auto" w:fill="FFFFFF"/>
        </w:rPr>
        <w:t>Bremner</w:t>
      </w:r>
      <w:proofErr w:type="spellEnd"/>
      <w:r w:rsidRPr="009E2595">
        <w:rPr>
          <w:rFonts w:ascii="Times New Roman" w:hAnsi="Times New Roman" w:cs="Times New Roman"/>
          <w:sz w:val="24"/>
          <w:szCs w:val="24"/>
          <w:shd w:val="clear" w:color="auto" w:fill="FFFFFF"/>
        </w:rPr>
        <w:t xml:space="preserve"> P. In Vitro Evaluation of Effects of Two Ghanaian Plants Relevant to Wound Healing. </w:t>
      </w:r>
      <w:proofErr w:type="spellStart"/>
      <w:r w:rsidRPr="009E2595">
        <w:rPr>
          <w:rFonts w:ascii="Times New Roman" w:hAnsi="Times New Roman" w:cs="Times New Roman"/>
          <w:i/>
          <w:sz w:val="24"/>
          <w:szCs w:val="24"/>
          <w:shd w:val="clear" w:color="auto" w:fill="FFFFFF"/>
        </w:rPr>
        <w:t>Phytotherapy</w:t>
      </w:r>
      <w:proofErr w:type="spellEnd"/>
      <w:r w:rsidRPr="009E2595">
        <w:rPr>
          <w:rFonts w:ascii="Times New Roman" w:hAnsi="Times New Roman" w:cs="Times New Roman"/>
          <w:i/>
          <w:sz w:val="24"/>
          <w:szCs w:val="24"/>
          <w:shd w:val="clear" w:color="auto" w:fill="FFFFFF"/>
        </w:rPr>
        <w:t xml:space="preserve"> Research</w:t>
      </w:r>
      <w:r w:rsidRPr="009E2595">
        <w:rPr>
          <w:rFonts w:ascii="Times New Roman" w:hAnsi="Times New Roman" w:cs="Times New Roman"/>
          <w:sz w:val="24"/>
          <w:szCs w:val="24"/>
          <w:shd w:val="clear" w:color="auto" w:fill="FFFFFF"/>
        </w:rPr>
        <w:t>, 2006; 20, 941-944.</w:t>
      </w:r>
    </w:p>
    <w:p w14:paraId="3D2C70CC"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r w:rsidRPr="009E2595">
        <w:rPr>
          <w:rFonts w:ascii="Times New Roman" w:hAnsi="Times New Roman" w:cs="Times New Roman"/>
          <w:sz w:val="24"/>
          <w:szCs w:val="24"/>
        </w:rPr>
        <w:lastRenderedPageBreak/>
        <w:t>Mensah</w:t>
      </w:r>
      <w:r w:rsidRPr="009E2595">
        <w:rPr>
          <w:rFonts w:ascii="Times New Roman" w:hAnsi="Times New Roman" w:cs="Times New Roman"/>
          <w:sz w:val="24"/>
          <w:szCs w:val="24"/>
          <w:shd w:val="clear" w:color="auto" w:fill="FFFFFF"/>
        </w:rPr>
        <w:t xml:space="preserve"> AY, </w:t>
      </w:r>
      <w:proofErr w:type="spellStart"/>
      <w:r w:rsidRPr="009E2595">
        <w:rPr>
          <w:rFonts w:ascii="Times New Roman" w:hAnsi="Times New Roman" w:cs="Times New Roman"/>
          <w:sz w:val="24"/>
          <w:szCs w:val="24"/>
          <w:shd w:val="clear" w:color="auto" w:fill="FFFFFF"/>
        </w:rPr>
        <w:t>Mireku</w:t>
      </w:r>
      <w:proofErr w:type="spellEnd"/>
      <w:r w:rsidRPr="009E2595">
        <w:rPr>
          <w:rFonts w:ascii="Times New Roman" w:hAnsi="Times New Roman" w:cs="Times New Roman"/>
          <w:sz w:val="24"/>
          <w:szCs w:val="24"/>
          <w:shd w:val="clear" w:color="auto" w:fill="FFFFFF"/>
        </w:rPr>
        <w:t xml:space="preserve"> EA, </w:t>
      </w:r>
      <w:proofErr w:type="spellStart"/>
      <w:r w:rsidRPr="009E2595">
        <w:rPr>
          <w:rFonts w:ascii="Times New Roman" w:hAnsi="Times New Roman" w:cs="Times New Roman"/>
          <w:sz w:val="24"/>
          <w:szCs w:val="24"/>
          <w:shd w:val="clear" w:color="auto" w:fill="FFFFFF"/>
        </w:rPr>
        <w:t>Damoah</w:t>
      </w:r>
      <w:proofErr w:type="spellEnd"/>
      <w:r w:rsidRPr="009E2595">
        <w:rPr>
          <w:rFonts w:ascii="Times New Roman" w:hAnsi="Times New Roman" w:cs="Times New Roman"/>
          <w:sz w:val="24"/>
          <w:szCs w:val="24"/>
          <w:shd w:val="clear" w:color="auto" w:fill="FFFFFF"/>
        </w:rPr>
        <w:t xml:space="preserve"> AO</w:t>
      </w:r>
      <w:proofErr w:type="gramStart"/>
      <w:r w:rsidRPr="009E2595">
        <w:rPr>
          <w:rFonts w:ascii="Times New Roman" w:hAnsi="Times New Roman" w:cs="Times New Roman"/>
          <w:sz w:val="24"/>
          <w:szCs w:val="24"/>
          <w:shd w:val="clear" w:color="auto" w:fill="FFFFFF"/>
        </w:rPr>
        <w:t xml:space="preserve">,  </w:t>
      </w:r>
      <w:proofErr w:type="spellStart"/>
      <w:r w:rsidRPr="009E2595">
        <w:rPr>
          <w:rFonts w:ascii="Times New Roman" w:hAnsi="Times New Roman" w:cs="Times New Roman"/>
          <w:sz w:val="24"/>
          <w:szCs w:val="24"/>
          <w:shd w:val="clear" w:color="auto" w:fill="FFFFFF"/>
        </w:rPr>
        <w:t>Amponsah</w:t>
      </w:r>
      <w:proofErr w:type="spellEnd"/>
      <w:proofErr w:type="gramEnd"/>
      <w:r w:rsidRPr="009E2595">
        <w:rPr>
          <w:rFonts w:ascii="Times New Roman" w:hAnsi="Times New Roman" w:cs="Times New Roman"/>
          <w:sz w:val="24"/>
          <w:szCs w:val="24"/>
          <w:shd w:val="clear" w:color="auto" w:fill="FFFFFF"/>
        </w:rPr>
        <w:t xml:space="preserve"> IK. Anti-Inflammatory and Antioxidant Activities of </w:t>
      </w:r>
      <w:proofErr w:type="spellStart"/>
      <w:r w:rsidRPr="009E2595">
        <w:rPr>
          <w:rFonts w:ascii="Times New Roman" w:hAnsi="Times New Roman" w:cs="Times New Roman"/>
          <w:i/>
          <w:sz w:val="24"/>
          <w:szCs w:val="24"/>
          <w:shd w:val="clear" w:color="auto" w:fill="FFFFFF"/>
        </w:rPr>
        <w:t>Commelina</w:t>
      </w:r>
      <w:proofErr w:type="spellEnd"/>
      <w:r w:rsidRPr="009E2595">
        <w:rPr>
          <w:rFonts w:ascii="Times New Roman" w:hAnsi="Times New Roman" w:cs="Times New Roman"/>
          <w:i/>
          <w:sz w:val="24"/>
          <w:szCs w:val="24"/>
          <w:shd w:val="clear" w:color="auto" w:fill="FFFFFF"/>
        </w:rPr>
        <w:t xml:space="preserve"> </w:t>
      </w:r>
      <w:proofErr w:type="spellStart"/>
      <w:r w:rsidRPr="009E2595">
        <w:rPr>
          <w:rFonts w:ascii="Times New Roman" w:hAnsi="Times New Roman" w:cs="Times New Roman"/>
          <w:i/>
          <w:sz w:val="24"/>
          <w:szCs w:val="24"/>
          <w:shd w:val="clear" w:color="auto" w:fill="FFFFFF"/>
        </w:rPr>
        <w:t>diffusa</w:t>
      </w:r>
      <w:proofErr w:type="spellEnd"/>
      <w:r w:rsidRPr="009E2595">
        <w:rPr>
          <w:rFonts w:ascii="Times New Roman" w:hAnsi="Times New Roman" w:cs="Times New Roman"/>
          <w:sz w:val="24"/>
          <w:szCs w:val="24"/>
          <w:shd w:val="clear" w:color="auto" w:fill="FFFFFF"/>
        </w:rPr>
        <w:t xml:space="preserve"> (</w:t>
      </w:r>
      <w:proofErr w:type="spellStart"/>
      <w:r w:rsidRPr="009E2595">
        <w:rPr>
          <w:rFonts w:ascii="Times New Roman" w:hAnsi="Times New Roman" w:cs="Times New Roman"/>
          <w:sz w:val="24"/>
          <w:szCs w:val="24"/>
          <w:shd w:val="clear" w:color="auto" w:fill="FFFFFF"/>
        </w:rPr>
        <w:t>Commelinaceae</w:t>
      </w:r>
      <w:proofErr w:type="spellEnd"/>
      <w:r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i/>
          <w:sz w:val="24"/>
          <w:szCs w:val="24"/>
          <w:shd w:val="clear" w:color="auto" w:fill="FFFFFF"/>
        </w:rPr>
        <w:t>World Journal of Pharmaceutical Sciences</w:t>
      </w:r>
      <w:r w:rsidRPr="009E2595">
        <w:rPr>
          <w:rFonts w:ascii="Times New Roman" w:hAnsi="Times New Roman" w:cs="Times New Roman"/>
          <w:sz w:val="24"/>
          <w:szCs w:val="24"/>
          <w:shd w:val="clear" w:color="auto" w:fill="FFFFFF"/>
        </w:rPr>
        <w:t>, 2, 2014; 1159-1165.</w:t>
      </w:r>
    </w:p>
    <w:p w14:paraId="6CF01727" w14:textId="77777777" w:rsidR="003C1B41" w:rsidRPr="009E2595" w:rsidRDefault="003C1B41" w:rsidP="003C1B41">
      <w:pPr>
        <w:pStyle w:val="Default"/>
        <w:numPr>
          <w:ilvl w:val="0"/>
          <w:numId w:val="1"/>
        </w:numPr>
        <w:jc w:val="both"/>
        <w:rPr>
          <w:rFonts w:ascii="Times New Roman" w:hAnsi="Times New Roman" w:cs="Times New Roman"/>
          <w:color w:val="auto"/>
        </w:rPr>
      </w:pPr>
      <w:r w:rsidRPr="009E2595">
        <w:rPr>
          <w:rFonts w:ascii="Times New Roman" w:hAnsi="Times New Roman" w:cs="Times New Roman"/>
          <w:color w:val="auto"/>
        </w:rPr>
        <w:t>AOAC. Official methods of analysis of Association of Official Analytical Chemists. 15th ed. Arlington, VA: AOAC, 1990.</w:t>
      </w:r>
    </w:p>
    <w:p w14:paraId="51B5133A" w14:textId="77777777" w:rsidR="003C1B41" w:rsidRPr="009E2595" w:rsidRDefault="003C1B41" w:rsidP="003C1B41">
      <w:pPr>
        <w:pStyle w:val="Default"/>
        <w:numPr>
          <w:ilvl w:val="0"/>
          <w:numId w:val="1"/>
        </w:numPr>
        <w:jc w:val="both"/>
        <w:rPr>
          <w:rFonts w:ascii="Times New Roman" w:hAnsi="Times New Roman" w:cs="Times New Roman"/>
          <w:color w:val="auto"/>
        </w:rPr>
      </w:pPr>
      <w:r w:rsidRPr="009E2595">
        <w:rPr>
          <w:rFonts w:ascii="Times New Roman" w:hAnsi="Times New Roman" w:cs="Times New Roman"/>
          <w:color w:val="auto"/>
        </w:rPr>
        <w:t>Martin-</w:t>
      </w:r>
      <w:proofErr w:type="spellStart"/>
      <w:r w:rsidRPr="009E2595">
        <w:rPr>
          <w:rFonts w:ascii="Times New Roman" w:hAnsi="Times New Roman" w:cs="Times New Roman"/>
          <w:color w:val="auto"/>
        </w:rPr>
        <w:t>Prevel</w:t>
      </w:r>
      <w:proofErr w:type="spellEnd"/>
      <w:r w:rsidRPr="009E2595">
        <w:rPr>
          <w:rFonts w:ascii="Times New Roman" w:hAnsi="Times New Roman" w:cs="Times New Roman"/>
          <w:color w:val="auto"/>
        </w:rPr>
        <w:t xml:space="preserve"> P, </w:t>
      </w:r>
      <w:proofErr w:type="spellStart"/>
      <w:r w:rsidRPr="009E2595">
        <w:rPr>
          <w:rFonts w:ascii="Times New Roman" w:hAnsi="Times New Roman" w:cs="Times New Roman"/>
          <w:color w:val="auto"/>
        </w:rPr>
        <w:t>Gagnard</w:t>
      </w:r>
      <w:proofErr w:type="spellEnd"/>
      <w:r w:rsidRPr="009E2595">
        <w:rPr>
          <w:rFonts w:ascii="Times New Roman" w:hAnsi="Times New Roman" w:cs="Times New Roman"/>
          <w:color w:val="auto"/>
        </w:rPr>
        <w:t xml:space="preserve"> J, </w:t>
      </w:r>
      <w:proofErr w:type="spellStart"/>
      <w:r w:rsidRPr="009E2595">
        <w:rPr>
          <w:rFonts w:ascii="Times New Roman" w:hAnsi="Times New Roman" w:cs="Times New Roman"/>
          <w:color w:val="auto"/>
        </w:rPr>
        <w:t>Dautier</w:t>
      </w:r>
      <w:proofErr w:type="spellEnd"/>
      <w:r w:rsidRPr="009E2595">
        <w:rPr>
          <w:rFonts w:ascii="Times New Roman" w:hAnsi="Times New Roman" w:cs="Times New Roman"/>
          <w:color w:val="auto"/>
        </w:rPr>
        <w:t xml:space="preserve"> P. </w:t>
      </w:r>
      <w:proofErr w:type="spellStart"/>
      <w:r w:rsidRPr="009E2595">
        <w:rPr>
          <w:rFonts w:ascii="Times New Roman" w:hAnsi="Times New Roman" w:cs="Times New Roman"/>
          <w:color w:val="auto"/>
        </w:rPr>
        <w:t>Lanalyse</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Vegetale</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dans</w:t>
      </w:r>
      <w:proofErr w:type="spellEnd"/>
      <w:r w:rsidRPr="009E2595">
        <w:rPr>
          <w:rFonts w:ascii="Times New Roman" w:hAnsi="Times New Roman" w:cs="Times New Roman"/>
          <w:color w:val="auto"/>
        </w:rPr>
        <w:t xml:space="preserve"> le </w:t>
      </w:r>
      <w:proofErr w:type="spellStart"/>
      <w:r w:rsidRPr="009E2595">
        <w:rPr>
          <w:rFonts w:ascii="Times New Roman" w:hAnsi="Times New Roman" w:cs="Times New Roman"/>
          <w:color w:val="auto"/>
        </w:rPr>
        <w:t>Controle</w:t>
      </w:r>
      <w:proofErr w:type="spellEnd"/>
      <w:r w:rsidRPr="009E2595">
        <w:rPr>
          <w:rFonts w:ascii="Times New Roman" w:hAnsi="Times New Roman" w:cs="Times New Roman"/>
          <w:color w:val="auto"/>
        </w:rPr>
        <w:t xml:space="preserve"> de L alimentation des </w:t>
      </w:r>
      <w:proofErr w:type="spellStart"/>
      <w:r w:rsidRPr="009E2595">
        <w:rPr>
          <w:rFonts w:ascii="Times New Roman" w:hAnsi="Times New Roman" w:cs="Times New Roman"/>
          <w:color w:val="auto"/>
        </w:rPr>
        <w:t>Plantes</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Temperees</w:t>
      </w:r>
      <w:proofErr w:type="spellEnd"/>
      <w:r w:rsidRPr="009E2595">
        <w:rPr>
          <w:rFonts w:ascii="Times New Roman" w:hAnsi="Times New Roman" w:cs="Times New Roman"/>
          <w:color w:val="auto"/>
        </w:rPr>
        <w:t xml:space="preserve"> et </w:t>
      </w:r>
      <w:proofErr w:type="spellStart"/>
      <w:r w:rsidRPr="009E2595">
        <w:rPr>
          <w:rFonts w:ascii="Times New Roman" w:hAnsi="Times New Roman" w:cs="Times New Roman"/>
          <w:color w:val="auto"/>
        </w:rPr>
        <w:t>Tropicales</w:t>
      </w:r>
      <w:proofErr w:type="spellEnd"/>
      <w:r w:rsidRPr="009E2595">
        <w:rPr>
          <w:rFonts w:ascii="Times New Roman" w:hAnsi="Times New Roman" w:cs="Times New Roman"/>
          <w:color w:val="auto"/>
        </w:rPr>
        <w:t xml:space="preserve">. Technique documentation, Paris. Journal of Cell Biology, 1984; 133:683-93. </w:t>
      </w:r>
    </w:p>
    <w:p w14:paraId="2AAF6CD1" w14:textId="77777777" w:rsidR="003C1B41" w:rsidRPr="009E2595" w:rsidRDefault="003C1B41" w:rsidP="003C1B41">
      <w:pPr>
        <w:pStyle w:val="Default"/>
        <w:numPr>
          <w:ilvl w:val="0"/>
          <w:numId w:val="1"/>
        </w:numPr>
        <w:jc w:val="both"/>
        <w:rPr>
          <w:rFonts w:ascii="Times New Roman" w:hAnsi="Times New Roman" w:cs="Times New Roman"/>
          <w:color w:val="auto"/>
        </w:rPr>
      </w:pPr>
      <w:r w:rsidRPr="009E2595">
        <w:rPr>
          <w:rFonts w:ascii="Times New Roman" w:hAnsi="Times New Roman" w:cs="Times New Roman"/>
          <w:color w:val="auto"/>
        </w:rPr>
        <w:t xml:space="preserve">Vázquez-Ortiz FA, </w:t>
      </w:r>
      <w:proofErr w:type="spellStart"/>
      <w:r w:rsidRPr="009E2595">
        <w:rPr>
          <w:rFonts w:ascii="Times New Roman" w:hAnsi="Times New Roman" w:cs="Times New Roman"/>
          <w:color w:val="auto"/>
        </w:rPr>
        <w:t>Caire</w:t>
      </w:r>
      <w:proofErr w:type="spellEnd"/>
      <w:r w:rsidRPr="009E2595">
        <w:rPr>
          <w:rFonts w:ascii="Times New Roman" w:hAnsi="Times New Roman" w:cs="Times New Roman"/>
          <w:color w:val="auto"/>
        </w:rPr>
        <w:t xml:space="preserve"> G, </w:t>
      </w:r>
      <w:proofErr w:type="spellStart"/>
      <w:r w:rsidRPr="009E2595">
        <w:rPr>
          <w:rFonts w:ascii="Times New Roman" w:hAnsi="Times New Roman" w:cs="Times New Roman"/>
          <w:color w:val="auto"/>
        </w:rPr>
        <w:t>Higuera-Ciapara</w:t>
      </w:r>
      <w:proofErr w:type="spellEnd"/>
      <w:r w:rsidRPr="009E2595">
        <w:rPr>
          <w:rFonts w:ascii="Times New Roman" w:hAnsi="Times New Roman" w:cs="Times New Roman"/>
          <w:color w:val="auto"/>
        </w:rPr>
        <w:t xml:space="preserve"> I, Hernández G. High performance liquid chromatographic determination of free amino acids in shrimp. J </w:t>
      </w:r>
      <w:proofErr w:type="spellStart"/>
      <w:r w:rsidRPr="009E2595">
        <w:rPr>
          <w:rFonts w:ascii="Times New Roman" w:hAnsi="Times New Roman" w:cs="Times New Roman"/>
          <w:color w:val="auto"/>
        </w:rPr>
        <w:t>Liq</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Chrom</w:t>
      </w:r>
      <w:proofErr w:type="spellEnd"/>
      <w:r w:rsidRPr="009E2595">
        <w:rPr>
          <w:rFonts w:ascii="Times New Roman" w:hAnsi="Times New Roman" w:cs="Times New Roman"/>
          <w:color w:val="auto"/>
        </w:rPr>
        <w:t xml:space="preserve">, 1995; 18(10):2059-68. </w:t>
      </w:r>
    </w:p>
    <w:p w14:paraId="26EE521D" w14:textId="77777777" w:rsidR="003C1B41" w:rsidRPr="009E2595" w:rsidRDefault="003C1B41" w:rsidP="003C1B41">
      <w:pPr>
        <w:pStyle w:val="Default"/>
        <w:numPr>
          <w:ilvl w:val="0"/>
          <w:numId w:val="1"/>
        </w:numPr>
        <w:jc w:val="both"/>
        <w:rPr>
          <w:rFonts w:ascii="Times New Roman" w:hAnsi="Times New Roman" w:cs="Times New Roman"/>
          <w:color w:val="auto"/>
        </w:rPr>
      </w:pPr>
      <w:r w:rsidRPr="009E2595">
        <w:rPr>
          <w:rFonts w:ascii="Times New Roman" w:hAnsi="Times New Roman" w:cs="Times New Roman"/>
          <w:color w:val="auto"/>
        </w:rPr>
        <w:t xml:space="preserve">Seal T, Chaudhuri K, Pillai B. Nutraceutical and antioxidant properties of </w:t>
      </w:r>
      <w:proofErr w:type="spellStart"/>
      <w:r w:rsidRPr="009E2595">
        <w:rPr>
          <w:rFonts w:ascii="Times New Roman" w:hAnsi="Times New Roman" w:cs="Times New Roman"/>
          <w:color w:val="auto"/>
        </w:rPr>
        <w:t>Cucumis</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hardwickii</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Royle</w:t>
      </w:r>
      <w:proofErr w:type="spellEnd"/>
      <w:r w:rsidRPr="009E2595">
        <w:rPr>
          <w:rFonts w:ascii="Times New Roman" w:hAnsi="Times New Roman" w:cs="Times New Roman"/>
          <w:color w:val="auto"/>
        </w:rPr>
        <w:t xml:space="preserve">: a potent wild edible fruit collected from Uttarakhand, India. J </w:t>
      </w:r>
      <w:proofErr w:type="spellStart"/>
      <w:r w:rsidRPr="009E2595">
        <w:rPr>
          <w:rFonts w:ascii="Times New Roman" w:hAnsi="Times New Roman" w:cs="Times New Roman"/>
          <w:color w:val="auto"/>
        </w:rPr>
        <w:t>Pharmacogn</w:t>
      </w:r>
      <w:proofErr w:type="spellEnd"/>
      <w:r w:rsidRPr="009E2595">
        <w:rPr>
          <w:rFonts w:ascii="Times New Roman" w:hAnsi="Times New Roman" w:cs="Times New Roman"/>
          <w:color w:val="auto"/>
        </w:rPr>
        <w:t xml:space="preserve"> </w:t>
      </w:r>
      <w:proofErr w:type="spellStart"/>
      <w:r w:rsidRPr="009E2595">
        <w:rPr>
          <w:rFonts w:ascii="Times New Roman" w:hAnsi="Times New Roman" w:cs="Times New Roman"/>
          <w:color w:val="auto"/>
        </w:rPr>
        <w:t>Phytochem</w:t>
      </w:r>
      <w:proofErr w:type="spellEnd"/>
      <w:r w:rsidRPr="009E2595">
        <w:rPr>
          <w:rFonts w:ascii="Times New Roman" w:hAnsi="Times New Roman" w:cs="Times New Roman"/>
          <w:color w:val="auto"/>
        </w:rPr>
        <w:t xml:space="preserve">, 2017; 6(6):1837-47. </w:t>
      </w:r>
    </w:p>
    <w:p w14:paraId="1FD0E141"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Oguezi</w:t>
      </w:r>
      <w:proofErr w:type="spellEnd"/>
      <w:r w:rsidRPr="009E2595">
        <w:rPr>
          <w:rFonts w:ascii="Times New Roman" w:hAnsi="Times New Roman" w:cs="Times New Roman"/>
          <w:sz w:val="24"/>
          <w:szCs w:val="24"/>
        </w:rPr>
        <w:t xml:space="preserve"> V, </w:t>
      </w:r>
      <w:proofErr w:type="spellStart"/>
      <w:r w:rsidRPr="009E2595">
        <w:rPr>
          <w:rFonts w:ascii="Times New Roman" w:hAnsi="Times New Roman" w:cs="Times New Roman"/>
          <w:sz w:val="24"/>
          <w:szCs w:val="24"/>
        </w:rPr>
        <w:t>Kelle</w:t>
      </w:r>
      <w:proofErr w:type="spellEnd"/>
      <w:r w:rsidRPr="009E2595">
        <w:rPr>
          <w:rFonts w:ascii="Times New Roman" w:hAnsi="Times New Roman" w:cs="Times New Roman"/>
          <w:sz w:val="24"/>
          <w:szCs w:val="24"/>
        </w:rPr>
        <w:t xml:space="preserve"> HI, </w:t>
      </w:r>
      <w:proofErr w:type="spellStart"/>
      <w:r w:rsidRPr="009E2595">
        <w:rPr>
          <w:rFonts w:ascii="Times New Roman" w:hAnsi="Times New Roman" w:cs="Times New Roman"/>
          <w:sz w:val="24"/>
          <w:szCs w:val="24"/>
        </w:rPr>
        <w:t>Ngbede</w:t>
      </w:r>
      <w:proofErr w:type="spellEnd"/>
      <w:r w:rsidRPr="009E2595">
        <w:rPr>
          <w:rFonts w:ascii="Times New Roman" w:hAnsi="Times New Roman" w:cs="Times New Roman"/>
          <w:sz w:val="24"/>
          <w:szCs w:val="24"/>
        </w:rPr>
        <w:t xml:space="preserve"> EO, </w:t>
      </w:r>
      <w:proofErr w:type="spellStart"/>
      <w:r w:rsidRPr="009E2595">
        <w:rPr>
          <w:rFonts w:ascii="Times New Roman" w:hAnsi="Times New Roman" w:cs="Times New Roman"/>
          <w:sz w:val="24"/>
          <w:szCs w:val="24"/>
        </w:rPr>
        <w:t>Ajiwe</w:t>
      </w:r>
      <w:proofErr w:type="spellEnd"/>
      <w:r w:rsidRPr="009E2595">
        <w:rPr>
          <w:rFonts w:ascii="Times New Roman" w:hAnsi="Times New Roman" w:cs="Times New Roman"/>
          <w:sz w:val="24"/>
          <w:szCs w:val="24"/>
        </w:rPr>
        <w:t xml:space="preserve"> V.I.E, Nutritional, antinutritional and food value of onion skin waste. Journal Chem. Soc. Nigeria, 2019; 44(4), 620-627.</w:t>
      </w:r>
    </w:p>
    <w:p w14:paraId="2B5E2F5D"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Dwiloka</w:t>
      </w:r>
      <w:proofErr w:type="spellEnd"/>
      <w:r w:rsidRPr="009E2595">
        <w:rPr>
          <w:rFonts w:ascii="Times New Roman" w:hAnsi="Times New Roman" w:cs="Times New Roman"/>
          <w:sz w:val="24"/>
          <w:szCs w:val="24"/>
        </w:rPr>
        <w:t xml:space="preserve">, B. E., </w:t>
      </w:r>
      <w:proofErr w:type="spellStart"/>
      <w:r w:rsidRPr="009E2595">
        <w:rPr>
          <w:rFonts w:ascii="Times New Roman" w:hAnsi="Times New Roman" w:cs="Times New Roman"/>
          <w:sz w:val="24"/>
          <w:szCs w:val="24"/>
        </w:rPr>
        <w:t>Setian</w:t>
      </w:r>
      <w:proofErr w:type="spellEnd"/>
      <w:r w:rsidRPr="009E2595">
        <w:rPr>
          <w:rFonts w:ascii="Times New Roman" w:hAnsi="Times New Roman" w:cs="Times New Roman"/>
          <w:sz w:val="24"/>
          <w:szCs w:val="24"/>
        </w:rPr>
        <w:t>, K .I. (2019). Moisture Content, Protein, Crude Fiber and Antioxidant Activity of Cookies with Boiled Papaya Leaf B. IOP Conf. Series: Earth and Environmental Science 292 (2019) 012044.</w:t>
      </w:r>
    </w:p>
    <w:p w14:paraId="574BD7D4"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Adeyeye</w:t>
      </w:r>
      <w:proofErr w:type="spellEnd"/>
      <w:r w:rsidRPr="009E2595">
        <w:rPr>
          <w:rFonts w:ascii="Times New Roman" w:hAnsi="Times New Roman" w:cs="Times New Roman"/>
          <w:sz w:val="24"/>
          <w:szCs w:val="24"/>
        </w:rPr>
        <w:t xml:space="preserve"> E.I. Effects of Processing on the Nutritional and Anti-Nutritional Factors of 4.Arachis </w:t>
      </w:r>
      <w:proofErr w:type="spellStart"/>
      <w:r w:rsidRPr="009E2595">
        <w:rPr>
          <w:rFonts w:ascii="Times New Roman" w:hAnsi="Times New Roman" w:cs="Times New Roman"/>
          <w:sz w:val="24"/>
          <w:szCs w:val="24"/>
        </w:rPr>
        <w:t>Hypogaea</w:t>
      </w:r>
      <w:proofErr w:type="spellEnd"/>
      <w:r w:rsidRPr="009E2595">
        <w:rPr>
          <w:rFonts w:ascii="Times New Roman" w:hAnsi="Times New Roman" w:cs="Times New Roman"/>
          <w:sz w:val="24"/>
          <w:szCs w:val="24"/>
        </w:rPr>
        <w:t xml:space="preserve"> Linn. (Groundnut) seed flour. </w:t>
      </w:r>
      <w:r w:rsidRPr="009E2595">
        <w:rPr>
          <w:rFonts w:ascii="Times New Roman" w:hAnsi="Times New Roman" w:cs="Times New Roman"/>
          <w:i/>
          <w:sz w:val="24"/>
          <w:szCs w:val="24"/>
        </w:rPr>
        <w:t>International Journal of Chemical Science</w:t>
      </w:r>
      <w:r w:rsidRPr="009E2595">
        <w:rPr>
          <w:rFonts w:ascii="Times New Roman" w:hAnsi="Times New Roman" w:cs="Times New Roman"/>
          <w:sz w:val="24"/>
          <w:szCs w:val="24"/>
        </w:rPr>
        <w:t>, 2011; 4(1), 2006-3350.</w:t>
      </w:r>
    </w:p>
    <w:p w14:paraId="13A3C014"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r w:rsidRPr="009E2595">
        <w:rPr>
          <w:rFonts w:ascii="Times New Roman" w:hAnsi="Times New Roman" w:cs="Times New Roman"/>
          <w:sz w:val="24"/>
          <w:szCs w:val="24"/>
        </w:rPr>
        <w:t xml:space="preserve">Dike MC, </w:t>
      </w:r>
      <w:proofErr w:type="spellStart"/>
      <w:r w:rsidRPr="009E2595">
        <w:rPr>
          <w:rFonts w:ascii="Times New Roman" w:hAnsi="Times New Roman" w:cs="Times New Roman"/>
          <w:sz w:val="24"/>
          <w:szCs w:val="24"/>
        </w:rPr>
        <w:t>Asuquo</w:t>
      </w:r>
      <w:proofErr w:type="spellEnd"/>
      <w:r w:rsidRPr="009E2595">
        <w:rPr>
          <w:rFonts w:ascii="Times New Roman" w:hAnsi="Times New Roman" w:cs="Times New Roman"/>
          <w:sz w:val="24"/>
          <w:szCs w:val="24"/>
        </w:rPr>
        <w:t xml:space="preserve"> M E. Proximate photochemical and mineral compositions of seeds of </w:t>
      </w:r>
      <w:proofErr w:type="spellStart"/>
      <w:r w:rsidRPr="009E2595">
        <w:rPr>
          <w:rFonts w:ascii="Times New Roman" w:hAnsi="Times New Roman" w:cs="Times New Roman"/>
          <w:sz w:val="24"/>
          <w:szCs w:val="24"/>
        </w:rPr>
        <w:t>Allanblackia</w:t>
      </w:r>
      <w:proofErr w:type="spellEnd"/>
      <w:r w:rsidRPr="009E2595">
        <w:rPr>
          <w:rFonts w:ascii="Times New Roman" w:hAnsi="Times New Roman" w:cs="Times New Roman"/>
          <w:sz w:val="24"/>
          <w:szCs w:val="24"/>
        </w:rPr>
        <w:t xml:space="preserve"> floribunda, </w:t>
      </w:r>
      <w:proofErr w:type="gramStart"/>
      <w:r w:rsidRPr="009E2595">
        <w:rPr>
          <w:rFonts w:ascii="Times New Roman" w:hAnsi="Times New Roman" w:cs="Times New Roman"/>
          <w:sz w:val="24"/>
          <w:szCs w:val="24"/>
        </w:rPr>
        <w:t>Garcinia  kola</w:t>
      </w:r>
      <w:proofErr w:type="gramEnd"/>
      <w:r w:rsidRPr="009E2595">
        <w:rPr>
          <w:rFonts w:ascii="Times New Roman" w:hAnsi="Times New Roman" w:cs="Times New Roman"/>
          <w:sz w:val="24"/>
          <w:szCs w:val="24"/>
        </w:rPr>
        <w:t xml:space="preserve"> and  </w:t>
      </w:r>
      <w:proofErr w:type="spellStart"/>
      <w:r w:rsidRPr="009E2595">
        <w:rPr>
          <w:rFonts w:ascii="Times New Roman" w:hAnsi="Times New Roman" w:cs="Times New Roman"/>
          <w:sz w:val="24"/>
          <w:szCs w:val="24"/>
        </w:rPr>
        <w:t>Pogaoleosa</w:t>
      </w:r>
      <w:proofErr w:type="spellEnd"/>
      <w:r w:rsidRPr="009E2595">
        <w:rPr>
          <w:rFonts w:ascii="Times New Roman" w:hAnsi="Times New Roman" w:cs="Times New Roman"/>
          <w:sz w:val="24"/>
          <w:szCs w:val="24"/>
        </w:rPr>
        <w:t xml:space="preserve">  from Nigerian rainforest. </w:t>
      </w:r>
      <w:r w:rsidRPr="009E2595">
        <w:rPr>
          <w:rFonts w:ascii="Times New Roman" w:hAnsi="Times New Roman" w:cs="Times New Roman"/>
          <w:i/>
          <w:sz w:val="24"/>
          <w:szCs w:val="24"/>
        </w:rPr>
        <w:t>African Journal   of   Biotechnology</w:t>
      </w:r>
      <w:r w:rsidRPr="009E2595">
        <w:rPr>
          <w:rFonts w:ascii="Times New Roman" w:hAnsi="Times New Roman" w:cs="Times New Roman"/>
          <w:sz w:val="24"/>
          <w:szCs w:val="24"/>
        </w:rPr>
        <w:t>,   2012; 11(50), 11098.</w:t>
      </w:r>
    </w:p>
    <w:p w14:paraId="0C0C6D80"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rPr>
        <w:t>Geleijnse</w:t>
      </w:r>
      <w:proofErr w:type="spellEnd"/>
      <w:r w:rsidRPr="009E2595">
        <w:rPr>
          <w:rFonts w:ascii="Times New Roman" w:hAnsi="Times New Roman" w:cs="Times New Roman"/>
          <w:sz w:val="24"/>
          <w:szCs w:val="24"/>
        </w:rPr>
        <w:t xml:space="preserve"> JM,  </w:t>
      </w:r>
      <w:proofErr w:type="spellStart"/>
      <w:r w:rsidRPr="009E2595">
        <w:rPr>
          <w:rFonts w:ascii="Times New Roman" w:hAnsi="Times New Roman" w:cs="Times New Roman"/>
          <w:sz w:val="24"/>
          <w:szCs w:val="24"/>
        </w:rPr>
        <w:t>Kok</w:t>
      </w:r>
      <w:proofErr w:type="spellEnd"/>
      <w:r w:rsidRPr="009E2595">
        <w:rPr>
          <w:rFonts w:ascii="Times New Roman" w:hAnsi="Times New Roman" w:cs="Times New Roman"/>
          <w:sz w:val="24"/>
          <w:szCs w:val="24"/>
        </w:rPr>
        <w:t xml:space="preserve"> F J, </w:t>
      </w:r>
      <w:proofErr w:type="spellStart"/>
      <w:r w:rsidRPr="009E2595">
        <w:rPr>
          <w:rFonts w:ascii="Times New Roman" w:hAnsi="Times New Roman" w:cs="Times New Roman"/>
          <w:sz w:val="24"/>
          <w:szCs w:val="24"/>
        </w:rPr>
        <w:t>Grobbee</w:t>
      </w:r>
      <w:proofErr w:type="spellEnd"/>
      <w:r w:rsidRPr="009E2595">
        <w:rPr>
          <w:rFonts w:ascii="Times New Roman" w:hAnsi="Times New Roman" w:cs="Times New Roman"/>
          <w:sz w:val="24"/>
          <w:szCs w:val="24"/>
        </w:rPr>
        <w:t xml:space="preserve"> D E. "Impact of dietary and lifestyle factors on the prevalence     of     hypertension     in Western populations" (PDF). European Journal of Public Health, 2004; 14 (3): 235–239.</w:t>
      </w:r>
    </w:p>
    <w:p w14:paraId="53D17DBF"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sz w:val="24"/>
          <w:szCs w:val="24"/>
        </w:rPr>
        <w:t>Sudeshna</w:t>
      </w:r>
      <w:proofErr w:type="spellEnd"/>
      <w:r w:rsidRPr="009E2595">
        <w:rPr>
          <w:rFonts w:ascii="Times New Roman" w:hAnsi="Times New Roman" w:cs="Times New Roman"/>
          <w:sz w:val="24"/>
          <w:szCs w:val="24"/>
        </w:rPr>
        <w:t xml:space="preserve"> D, Sinha BK, </w:t>
      </w:r>
      <w:proofErr w:type="spellStart"/>
      <w:r w:rsidRPr="009E2595">
        <w:rPr>
          <w:rFonts w:ascii="Times New Roman" w:hAnsi="Times New Roman" w:cs="Times New Roman"/>
          <w:sz w:val="24"/>
          <w:szCs w:val="24"/>
        </w:rPr>
        <w:t>Soumen</w:t>
      </w:r>
      <w:proofErr w:type="spellEnd"/>
      <w:r w:rsidRPr="009E2595">
        <w:rPr>
          <w:rFonts w:ascii="Times New Roman" w:hAnsi="Times New Roman" w:cs="Times New Roman"/>
          <w:sz w:val="24"/>
          <w:szCs w:val="24"/>
        </w:rPr>
        <w:t xml:space="preserve"> B, </w:t>
      </w:r>
      <w:proofErr w:type="spellStart"/>
      <w:r w:rsidRPr="009E2595">
        <w:rPr>
          <w:rFonts w:ascii="Times New Roman" w:hAnsi="Times New Roman" w:cs="Times New Roman"/>
          <w:sz w:val="24"/>
          <w:szCs w:val="24"/>
        </w:rPr>
        <w:t>Tapan</w:t>
      </w:r>
      <w:proofErr w:type="spellEnd"/>
      <w:r w:rsidRPr="009E2595">
        <w:rPr>
          <w:rFonts w:ascii="Times New Roman" w:hAnsi="Times New Roman" w:cs="Times New Roman"/>
          <w:sz w:val="24"/>
          <w:szCs w:val="24"/>
        </w:rPr>
        <w:t xml:space="preserve"> S.</w:t>
      </w:r>
      <w:r w:rsidRPr="009E2595">
        <w:rPr>
          <w:rFonts w:ascii="Times New Roman" w:hAnsi="Times New Roman" w:cs="Times New Roman"/>
          <w:sz w:val="24"/>
          <w:szCs w:val="24"/>
          <w:shd w:val="clear" w:color="auto" w:fill="FFFFFF"/>
        </w:rPr>
        <w:t xml:space="preserve"> </w:t>
      </w:r>
      <w:r w:rsidRPr="009E2595">
        <w:rPr>
          <w:rFonts w:ascii="Times New Roman" w:hAnsi="Times New Roman" w:cs="Times New Roman"/>
          <w:sz w:val="24"/>
          <w:szCs w:val="24"/>
        </w:rPr>
        <w:t xml:space="preserve">Nutritional composition, mineral content, antioxidant activity and quantitative estimation of water soluble vitamins and phenolics by RP-HPLC in some lesser used wild edible plants. </w:t>
      </w:r>
      <w:proofErr w:type="spellStart"/>
      <w:r w:rsidRPr="009E2595">
        <w:rPr>
          <w:rFonts w:ascii="Times New Roman" w:hAnsi="Times New Roman" w:cs="Times New Roman"/>
          <w:sz w:val="24"/>
          <w:szCs w:val="24"/>
        </w:rPr>
        <w:t>Heliyon</w:t>
      </w:r>
      <w:proofErr w:type="spellEnd"/>
      <w:r w:rsidRPr="009E2595">
        <w:rPr>
          <w:rFonts w:ascii="Times New Roman" w:hAnsi="Times New Roman" w:cs="Times New Roman"/>
          <w:sz w:val="24"/>
          <w:szCs w:val="24"/>
        </w:rPr>
        <w:t xml:space="preserve">, 2019, </w:t>
      </w:r>
      <w:r w:rsidRPr="009E2595">
        <w:rPr>
          <w:rFonts w:ascii="Times New Roman" w:hAnsi="Times New Roman" w:cs="Times New Roman"/>
          <w:sz w:val="24"/>
          <w:szCs w:val="24"/>
          <w:shd w:val="clear" w:color="auto" w:fill="FFFFFF"/>
        </w:rPr>
        <w:t>5(3), e01431.</w:t>
      </w:r>
    </w:p>
    <w:p w14:paraId="26D1F5B5"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r w:rsidRPr="009E2595">
        <w:rPr>
          <w:rFonts w:ascii="Times New Roman" w:hAnsi="Times New Roman" w:cs="Times New Roman"/>
          <w:sz w:val="24"/>
          <w:szCs w:val="24"/>
        </w:rPr>
        <w:t xml:space="preserve">James MF. Magnesium in obstetrics".   Best </w:t>
      </w:r>
      <w:proofErr w:type="spellStart"/>
      <w:r w:rsidRPr="009E2595">
        <w:rPr>
          <w:rFonts w:ascii="Times New Roman" w:hAnsi="Times New Roman" w:cs="Times New Roman"/>
          <w:sz w:val="24"/>
          <w:szCs w:val="24"/>
        </w:rPr>
        <w:t>Pract</w:t>
      </w:r>
      <w:proofErr w:type="spellEnd"/>
      <w:r w:rsidRPr="009E2595">
        <w:rPr>
          <w:rFonts w:ascii="Times New Roman" w:hAnsi="Times New Roman" w:cs="Times New Roman"/>
          <w:sz w:val="24"/>
          <w:szCs w:val="24"/>
        </w:rPr>
        <w:t xml:space="preserve">   Res   </w:t>
      </w:r>
      <w:proofErr w:type="spellStart"/>
      <w:r w:rsidRPr="009E2595">
        <w:rPr>
          <w:rFonts w:ascii="Times New Roman" w:hAnsi="Times New Roman" w:cs="Times New Roman"/>
          <w:sz w:val="24"/>
          <w:szCs w:val="24"/>
        </w:rPr>
        <w:t>Clin</w:t>
      </w:r>
      <w:proofErr w:type="spellEnd"/>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rPr>
        <w:t>Obstet</w:t>
      </w:r>
      <w:proofErr w:type="spellEnd"/>
      <w:r w:rsidRPr="009E2595">
        <w:rPr>
          <w:rFonts w:ascii="Times New Roman" w:hAnsi="Times New Roman" w:cs="Times New Roman"/>
          <w:sz w:val="24"/>
          <w:szCs w:val="24"/>
        </w:rPr>
        <w:t xml:space="preserve"> </w:t>
      </w:r>
      <w:proofErr w:type="spellStart"/>
      <w:r w:rsidRPr="009E2595">
        <w:rPr>
          <w:rFonts w:ascii="Times New Roman" w:hAnsi="Times New Roman" w:cs="Times New Roman"/>
          <w:sz w:val="24"/>
          <w:szCs w:val="24"/>
        </w:rPr>
        <w:t>Gynaecol</w:t>
      </w:r>
      <w:proofErr w:type="spellEnd"/>
      <w:r w:rsidRPr="009E2595">
        <w:rPr>
          <w:rFonts w:ascii="Times New Roman" w:hAnsi="Times New Roman" w:cs="Times New Roman"/>
          <w:sz w:val="24"/>
          <w:szCs w:val="24"/>
        </w:rPr>
        <w:t>, 2010; 24(3), 327–337.</w:t>
      </w:r>
    </w:p>
    <w:p w14:paraId="5FCBFB1E"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r w:rsidRPr="009E2595">
        <w:rPr>
          <w:rFonts w:ascii="Times New Roman" w:hAnsi="Times New Roman" w:cs="Times New Roman"/>
          <w:sz w:val="24"/>
          <w:szCs w:val="24"/>
          <w:shd w:val="clear" w:color="auto" w:fill="FFFFFF"/>
        </w:rPr>
        <w:t xml:space="preserve">Blessing AC, </w:t>
      </w:r>
      <w:proofErr w:type="spellStart"/>
      <w:r w:rsidRPr="009E2595">
        <w:rPr>
          <w:rFonts w:ascii="Times New Roman" w:hAnsi="Times New Roman" w:cs="Times New Roman"/>
          <w:sz w:val="24"/>
          <w:szCs w:val="24"/>
          <w:shd w:val="clear" w:color="auto" w:fill="FFFFFF"/>
        </w:rPr>
        <w:t>Ifeanyi</w:t>
      </w:r>
      <w:proofErr w:type="spellEnd"/>
      <w:r w:rsidRPr="009E2595">
        <w:rPr>
          <w:rFonts w:ascii="Times New Roman" w:hAnsi="Times New Roman" w:cs="Times New Roman"/>
          <w:sz w:val="24"/>
          <w:szCs w:val="24"/>
          <w:shd w:val="clear" w:color="auto" w:fill="FFFFFF"/>
        </w:rPr>
        <w:t xml:space="preserve"> UM, </w:t>
      </w:r>
      <w:proofErr w:type="spellStart"/>
      <w:r w:rsidRPr="009E2595">
        <w:rPr>
          <w:rFonts w:ascii="Times New Roman" w:hAnsi="Times New Roman" w:cs="Times New Roman"/>
          <w:sz w:val="24"/>
          <w:szCs w:val="24"/>
          <w:shd w:val="clear" w:color="auto" w:fill="FFFFFF"/>
        </w:rPr>
        <w:t>Chijioke</w:t>
      </w:r>
      <w:proofErr w:type="spellEnd"/>
      <w:r w:rsidRPr="009E2595">
        <w:rPr>
          <w:rFonts w:ascii="Times New Roman" w:hAnsi="Times New Roman" w:cs="Times New Roman"/>
          <w:sz w:val="24"/>
          <w:szCs w:val="24"/>
          <w:shd w:val="clear" w:color="auto" w:fill="FFFFFF"/>
        </w:rPr>
        <w:t xml:space="preserve"> O.B. Nutritional evaluation of some Nigerian Pumpkins (</w:t>
      </w:r>
      <w:r w:rsidRPr="009E2595">
        <w:rPr>
          <w:rStyle w:val="Emphasis"/>
          <w:rFonts w:ascii="Times New Roman" w:hAnsi="Times New Roman" w:cs="Times New Roman"/>
          <w:sz w:val="24"/>
          <w:szCs w:val="24"/>
          <w:shd w:val="clear" w:color="auto" w:fill="FFFFFF"/>
        </w:rPr>
        <w:t>Cucurbita</w:t>
      </w:r>
      <w:r w:rsidRPr="009E2595">
        <w:rPr>
          <w:rFonts w:ascii="Times New Roman" w:hAnsi="Times New Roman" w:cs="Times New Roman"/>
          <w:sz w:val="24"/>
          <w:szCs w:val="24"/>
          <w:shd w:val="clear" w:color="auto" w:fill="FFFFFF"/>
        </w:rPr>
        <w:t> spp.) </w:t>
      </w:r>
      <w:r w:rsidRPr="009E2595">
        <w:rPr>
          <w:rStyle w:val="ref-journal"/>
          <w:rFonts w:ascii="Times New Roman" w:hAnsi="Times New Roman" w:cs="Times New Roman"/>
          <w:i/>
          <w:iCs/>
          <w:sz w:val="24"/>
          <w:szCs w:val="24"/>
          <w:shd w:val="clear" w:color="auto" w:fill="FFFFFF"/>
        </w:rPr>
        <w:t xml:space="preserve">Fruit Veg. Cereal Sci. Biotechnology, </w:t>
      </w:r>
      <w:r w:rsidRPr="009E2595">
        <w:rPr>
          <w:rStyle w:val="ref-journal"/>
          <w:rFonts w:ascii="Times New Roman" w:hAnsi="Times New Roman" w:cs="Times New Roman"/>
          <w:iCs/>
          <w:sz w:val="24"/>
          <w:szCs w:val="24"/>
          <w:shd w:val="clear" w:color="auto" w:fill="FFFFFF"/>
        </w:rPr>
        <w:t xml:space="preserve">2011; </w:t>
      </w:r>
      <w:r w:rsidRPr="009E2595">
        <w:rPr>
          <w:rStyle w:val="ref-vol"/>
          <w:rFonts w:ascii="Times New Roman" w:hAnsi="Times New Roman" w:cs="Times New Roman"/>
          <w:sz w:val="24"/>
          <w:szCs w:val="24"/>
          <w:shd w:val="clear" w:color="auto" w:fill="FFFFFF"/>
        </w:rPr>
        <w:t>5</w:t>
      </w:r>
      <w:r w:rsidRPr="009E2595">
        <w:rPr>
          <w:rFonts w:ascii="Times New Roman" w:hAnsi="Times New Roman" w:cs="Times New Roman"/>
          <w:sz w:val="24"/>
          <w:szCs w:val="24"/>
          <w:shd w:val="clear" w:color="auto" w:fill="FFFFFF"/>
        </w:rPr>
        <w:t>(2):1–8</w:t>
      </w:r>
    </w:p>
    <w:p w14:paraId="2F6D89FD" w14:textId="77777777" w:rsidR="003C1B41" w:rsidRPr="009E2595" w:rsidRDefault="003C1B41" w:rsidP="003C1B41">
      <w:pPr>
        <w:pStyle w:val="ListParagraph"/>
        <w:numPr>
          <w:ilvl w:val="0"/>
          <w:numId w:val="1"/>
        </w:numPr>
        <w:jc w:val="both"/>
        <w:rPr>
          <w:rFonts w:ascii="Times New Roman" w:hAnsi="Times New Roman" w:cs="Times New Roman"/>
          <w:sz w:val="24"/>
          <w:szCs w:val="24"/>
        </w:rPr>
      </w:pPr>
      <w:proofErr w:type="spellStart"/>
      <w:r w:rsidRPr="009E2595">
        <w:rPr>
          <w:rFonts w:ascii="Times New Roman" w:hAnsi="Times New Roman" w:cs="Times New Roman"/>
          <w:sz w:val="24"/>
          <w:szCs w:val="24"/>
          <w:shd w:val="clear" w:color="auto" w:fill="FFFFFF"/>
        </w:rPr>
        <w:t>Igile</w:t>
      </w:r>
      <w:proofErr w:type="spellEnd"/>
      <w:r w:rsidRPr="009E2595">
        <w:rPr>
          <w:rFonts w:ascii="Times New Roman" w:hAnsi="Times New Roman" w:cs="Times New Roman"/>
          <w:sz w:val="24"/>
          <w:szCs w:val="24"/>
          <w:shd w:val="clear" w:color="auto" w:fill="FFFFFF"/>
        </w:rPr>
        <w:t xml:space="preserve"> GO, </w:t>
      </w:r>
      <w:proofErr w:type="spellStart"/>
      <w:r w:rsidRPr="009E2595">
        <w:rPr>
          <w:rFonts w:ascii="Times New Roman" w:hAnsi="Times New Roman" w:cs="Times New Roman"/>
          <w:sz w:val="24"/>
          <w:szCs w:val="24"/>
          <w:shd w:val="clear" w:color="auto" w:fill="FFFFFF"/>
        </w:rPr>
        <w:t>Iwara</w:t>
      </w:r>
      <w:proofErr w:type="spellEnd"/>
      <w:r w:rsidRPr="009E2595">
        <w:rPr>
          <w:rFonts w:ascii="Times New Roman" w:hAnsi="Times New Roman" w:cs="Times New Roman"/>
          <w:sz w:val="24"/>
          <w:szCs w:val="24"/>
          <w:shd w:val="clear" w:color="auto" w:fill="FFFFFF"/>
        </w:rPr>
        <w:t xml:space="preserve"> IA, </w:t>
      </w:r>
      <w:proofErr w:type="spellStart"/>
      <w:r w:rsidRPr="009E2595">
        <w:rPr>
          <w:rFonts w:ascii="Times New Roman" w:hAnsi="Times New Roman" w:cs="Times New Roman"/>
          <w:sz w:val="24"/>
          <w:szCs w:val="24"/>
          <w:shd w:val="clear" w:color="auto" w:fill="FFFFFF"/>
        </w:rPr>
        <w:t>Mgbeje</w:t>
      </w:r>
      <w:proofErr w:type="spellEnd"/>
      <w:r w:rsidRPr="009E2595">
        <w:rPr>
          <w:rFonts w:ascii="Times New Roman" w:hAnsi="Times New Roman" w:cs="Times New Roman"/>
          <w:sz w:val="24"/>
          <w:szCs w:val="24"/>
          <w:shd w:val="clear" w:color="auto" w:fill="FFFFFF"/>
        </w:rPr>
        <w:t xml:space="preserve"> BIA, </w:t>
      </w:r>
      <w:proofErr w:type="spellStart"/>
      <w:r w:rsidRPr="009E2595">
        <w:rPr>
          <w:rFonts w:ascii="Times New Roman" w:hAnsi="Times New Roman" w:cs="Times New Roman"/>
          <w:sz w:val="24"/>
          <w:szCs w:val="24"/>
          <w:shd w:val="clear" w:color="auto" w:fill="FFFFFF"/>
        </w:rPr>
        <w:t>Uboh</w:t>
      </w:r>
      <w:proofErr w:type="spellEnd"/>
      <w:r w:rsidRPr="009E2595">
        <w:rPr>
          <w:rFonts w:ascii="Times New Roman" w:hAnsi="Times New Roman" w:cs="Times New Roman"/>
          <w:sz w:val="24"/>
          <w:szCs w:val="24"/>
          <w:shd w:val="clear" w:color="auto" w:fill="FFFFFF"/>
        </w:rPr>
        <w:t xml:space="preserve"> FE, </w:t>
      </w:r>
      <w:proofErr w:type="spellStart"/>
      <w:r w:rsidRPr="009E2595">
        <w:rPr>
          <w:rFonts w:ascii="Times New Roman" w:hAnsi="Times New Roman" w:cs="Times New Roman"/>
          <w:sz w:val="24"/>
          <w:szCs w:val="24"/>
          <w:shd w:val="clear" w:color="auto" w:fill="FFFFFF"/>
        </w:rPr>
        <w:t>Ebong</w:t>
      </w:r>
      <w:proofErr w:type="spellEnd"/>
      <w:r w:rsidRPr="009E2595">
        <w:rPr>
          <w:rFonts w:ascii="Times New Roman" w:hAnsi="Times New Roman" w:cs="Times New Roman"/>
          <w:sz w:val="24"/>
          <w:szCs w:val="24"/>
          <w:shd w:val="clear" w:color="auto" w:fill="FFFFFF"/>
        </w:rPr>
        <w:t xml:space="preserve"> PE. (2013). Phytochemical, proximate and nutrient composition of </w:t>
      </w:r>
      <w:proofErr w:type="spellStart"/>
      <w:r w:rsidRPr="009E2595">
        <w:rPr>
          <w:rStyle w:val="Emphasis"/>
          <w:rFonts w:ascii="Times New Roman" w:hAnsi="Times New Roman" w:cs="Times New Roman"/>
          <w:sz w:val="24"/>
          <w:szCs w:val="24"/>
          <w:shd w:val="clear" w:color="auto" w:fill="FFFFFF"/>
        </w:rPr>
        <w:t>Vernonia</w:t>
      </w:r>
      <w:proofErr w:type="spellEnd"/>
      <w:r w:rsidRPr="009E2595">
        <w:rPr>
          <w:rStyle w:val="Emphasis"/>
          <w:rFonts w:ascii="Times New Roman" w:hAnsi="Times New Roman" w:cs="Times New Roman"/>
          <w:sz w:val="24"/>
          <w:szCs w:val="24"/>
          <w:shd w:val="clear" w:color="auto" w:fill="FFFFFF"/>
        </w:rPr>
        <w:t xml:space="preserve"> </w:t>
      </w:r>
      <w:proofErr w:type="spellStart"/>
      <w:r w:rsidRPr="009E2595">
        <w:rPr>
          <w:rStyle w:val="Emphasis"/>
          <w:rFonts w:ascii="Times New Roman" w:hAnsi="Times New Roman" w:cs="Times New Roman"/>
          <w:sz w:val="24"/>
          <w:szCs w:val="24"/>
          <w:shd w:val="clear" w:color="auto" w:fill="FFFFFF"/>
        </w:rPr>
        <w:t>calvaona</w:t>
      </w:r>
      <w:proofErr w:type="spellEnd"/>
      <w:r w:rsidRPr="009E2595">
        <w:rPr>
          <w:rFonts w:ascii="Times New Roman" w:hAnsi="Times New Roman" w:cs="Times New Roman"/>
          <w:sz w:val="24"/>
          <w:szCs w:val="24"/>
          <w:shd w:val="clear" w:color="auto" w:fill="FFFFFF"/>
        </w:rPr>
        <w:t> Hook. (</w:t>
      </w:r>
      <w:proofErr w:type="spellStart"/>
      <w:r w:rsidRPr="009E2595">
        <w:rPr>
          <w:rFonts w:ascii="Times New Roman" w:hAnsi="Times New Roman" w:cs="Times New Roman"/>
          <w:sz w:val="24"/>
          <w:szCs w:val="24"/>
          <w:shd w:val="clear" w:color="auto" w:fill="FFFFFF"/>
        </w:rPr>
        <w:t>Asterecea</w:t>
      </w:r>
      <w:proofErr w:type="spellEnd"/>
      <w:r w:rsidRPr="009E2595">
        <w:rPr>
          <w:rFonts w:ascii="Times New Roman" w:hAnsi="Times New Roman" w:cs="Times New Roman"/>
          <w:sz w:val="24"/>
          <w:szCs w:val="24"/>
          <w:shd w:val="clear" w:color="auto" w:fill="FFFFFF"/>
        </w:rPr>
        <w:t>): a green-leafy vegetable in Nigeria. </w:t>
      </w:r>
      <w:r w:rsidRPr="009E2595">
        <w:rPr>
          <w:rStyle w:val="ref-journal"/>
          <w:rFonts w:ascii="Times New Roman" w:hAnsi="Times New Roman" w:cs="Times New Roman"/>
          <w:iCs/>
          <w:sz w:val="24"/>
          <w:szCs w:val="24"/>
          <w:shd w:val="clear" w:color="auto" w:fill="FFFFFF"/>
        </w:rPr>
        <w:t>J. Food Res,</w:t>
      </w:r>
      <w:r w:rsidRPr="009E2595">
        <w:rPr>
          <w:rStyle w:val="ref-journal"/>
          <w:rFonts w:ascii="Times New Roman" w:hAnsi="Times New Roman" w:cs="Times New Roman"/>
          <w:i/>
          <w:iCs/>
          <w:sz w:val="24"/>
          <w:szCs w:val="24"/>
          <w:shd w:val="clear" w:color="auto" w:fill="FFFFFF"/>
        </w:rPr>
        <w:t xml:space="preserve"> </w:t>
      </w:r>
      <w:r w:rsidRPr="009E2595">
        <w:rPr>
          <w:rStyle w:val="ref-journal"/>
          <w:rFonts w:ascii="Times New Roman" w:hAnsi="Times New Roman" w:cs="Times New Roman"/>
          <w:iCs/>
          <w:sz w:val="24"/>
          <w:szCs w:val="24"/>
          <w:shd w:val="clear" w:color="auto" w:fill="FFFFFF"/>
        </w:rPr>
        <w:t xml:space="preserve">2013; </w:t>
      </w:r>
      <w:r w:rsidRPr="009E2595">
        <w:rPr>
          <w:rStyle w:val="ref-vol"/>
          <w:rFonts w:ascii="Times New Roman" w:hAnsi="Times New Roman" w:cs="Times New Roman"/>
          <w:sz w:val="24"/>
          <w:szCs w:val="24"/>
          <w:shd w:val="clear" w:color="auto" w:fill="FFFFFF"/>
        </w:rPr>
        <w:t>2</w:t>
      </w:r>
      <w:r w:rsidRPr="009E2595">
        <w:rPr>
          <w:rFonts w:ascii="Times New Roman" w:hAnsi="Times New Roman" w:cs="Times New Roman"/>
          <w:sz w:val="24"/>
          <w:szCs w:val="24"/>
          <w:shd w:val="clear" w:color="auto" w:fill="FFFFFF"/>
        </w:rPr>
        <w:t>(6):1–11</w:t>
      </w:r>
    </w:p>
    <w:p w14:paraId="18536B74"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sz w:val="24"/>
          <w:szCs w:val="24"/>
          <w:shd w:val="clear" w:color="auto" w:fill="FFFFFF"/>
        </w:rPr>
        <w:t>Misra</w:t>
      </w:r>
      <w:proofErr w:type="spellEnd"/>
      <w:r w:rsidRPr="009E2595">
        <w:rPr>
          <w:rFonts w:ascii="Times New Roman" w:hAnsi="Times New Roman" w:cs="Times New Roman"/>
          <w:sz w:val="24"/>
          <w:szCs w:val="24"/>
          <w:shd w:val="clear" w:color="auto" w:fill="FFFFFF"/>
        </w:rPr>
        <w:t xml:space="preserve"> S, </w:t>
      </w:r>
      <w:proofErr w:type="spellStart"/>
      <w:r w:rsidRPr="009E2595">
        <w:rPr>
          <w:rFonts w:ascii="Times New Roman" w:hAnsi="Times New Roman" w:cs="Times New Roman"/>
          <w:sz w:val="24"/>
          <w:szCs w:val="24"/>
          <w:shd w:val="clear" w:color="auto" w:fill="FFFFFF"/>
        </w:rPr>
        <w:t>Misra</w:t>
      </w:r>
      <w:proofErr w:type="spellEnd"/>
      <w:r w:rsidRPr="009E2595">
        <w:rPr>
          <w:rFonts w:ascii="Times New Roman" w:hAnsi="Times New Roman" w:cs="Times New Roman"/>
          <w:sz w:val="24"/>
          <w:szCs w:val="24"/>
          <w:shd w:val="clear" w:color="auto" w:fill="FFFFFF"/>
        </w:rPr>
        <w:t xml:space="preserve"> MK. Nutritional evaluation of some leafy vegetable used by the tribal and rural people of south Odisha, India. </w:t>
      </w:r>
      <w:r w:rsidRPr="009E2595">
        <w:rPr>
          <w:rStyle w:val="ref-journal"/>
          <w:rFonts w:ascii="Times New Roman" w:hAnsi="Times New Roman" w:cs="Times New Roman"/>
          <w:i/>
          <w:iCs/>
          <w:sz w:val="24"/>
          <w:szCs w:val="24"/>
          <w:shd w:val="clear" w:color="auto" w:fill="FFFFFF"/>
        </w:rPr>
        <w:t>J. Nat. Prod. Plant Resource,</w:t>
      </w:r>
      <w:r w:rsidRPr="009E2595">
        <w:rPr>
          <w:rStyle w:val="ref-journal"/>
          <w:rFonts w:ascii="Times New Roman" w:hAnsi="Times New Roman" w:cs="Times New Roman"/>
          <w:iCs/>
          <w:sz w:val="24"/>
          <w:szCs w:val="24"/>
          <w:shd w:val="clear" w:color="auto" w:fill="FFFFFF"/>
        </w:rPr>
        <w:t xml:space="preserve"> 2014; </w:t>
      </w:r>
      <w:r w:rsidRPr="009E2595">
        <w:rPr>
          <w:rStyle w:val="ref-vol"/>
          <w:rFonts w:ascii="Times New Roman" w:hAnsi="Times New Roman" w:cs="Times New Roman"/>
          <w:sz w:val="24"/>
          <w:szCs w:val="24"/>
          <w:shd w:val="clear" w:color="auto" w:fill="FFFFFF"/>
        </w:rPr>
        <w:t>4</w:t>
      </w:r>
      <w:r w:rsidRPr="009E2595">
        <w:rPr>
          <w:rFonts w:ascii="Times New Roman" w:hAnsi="Times New Roman" w:cs="Times New Roman"/>
          <w:sz w:val="24"/>
          <w:szCs w:val="24"/>
          <w:shd w:val="clear" w:color="auto" w:fill="FFFFFF"/>
        </w:rPr>
        <w:t>(1), 23–28.</w:t>
      </w:r>
    </w:p>
    <w:p w14:paraId="534E11FD"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t>Diab L, Krebs N.F. Vitamin Excess and Deficiency. </w:t>
      </w:r>
      <w:proofErr w:type="spellStart"/>
      <w:r w:rsidRPr="009E2595">
        <w:rPr>
          <w:rStyle w:val="html-italic"/>
          <w:rFonts w:ascii="Times New Roman" w:hAnsi="Times New Roman" w:cs="Times New Roman"/>
          <w:iCs/>
          <w:sz w:val="24"/>
          <w:szCs w:val="24"/>
          <w:shd w:val="clear" w:color="auto" w:fill="FFFFFF"/>
        </w:rPr>
        <w:t>Pediatr</w:t>
      </w:r>
      <w:proofErr w:type="spellEnd"/>
      <w:r w:rsidRPr="009E2595">
        <w:rPr>
          <w:rStyle w:val="html-italic"/>
          <w:rFonts w:ascii="Times New Roman" w:hAnsi="Times New Roman" w:cs="Times New Roman"/>
          <w:iCs/>
          <w:sz w:val="24"/>
          <w:szCs w:val="24"/>
          <w:shd w:val="clear" w:color="auto" w:fill="FFFFFF"/>
        </w:rPr>
        <w:t>. Rev, 2018; 39</w:t>
      </w:r>
      <w:r w:rsidRPr="009E2595">
        <w:rPr>
          <w:rFonts w:ascii="Times New Roman" w:hAnsi="Times New Roman" w:cs="Times New Roman"/>
          <w:sz w:val="24"/>
          <w:szCs w:val="24"/>
          <w:shd w:val="clear" w:color="auto" w:fill="FFFFFF"/>
        </w:rPr>
        <w:t>, 161–179.</w:t>
      </w:r>
    </w:p>
    <w:p w14:paraId="7514F05F"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lastRenderedPageBreak/>
        <w:t>Lalitha S, Vijayalakshmi K. Evaluation of vitamins and antinutrients in the leaves of traditional medicinal plant </w:t>
      </w:r>
      <w:proofErr w:type="spellStart"/>
      <w:r w:rsidRPr="009E2595">
        <w:rPr>
          <w:rStyle w:val="html-italic"/>
          <w:rFonts w:ascii="Times New Roman" w:hAnsi="Times New Roman" w:cs="Times New Roman"/>
          <w:i/>
          <w:iCs/>
          <w:sz w:val="24"/>
          <w:szCs w:val="24"/>
          <w:shd w:val="clear" w:color="auto" w:fill="FFFFFF"/>
        </w:rPr>
        <w:t>Alternanthera</w:t>
      </w:r>
      <w:proofErr w:type="spellEnd"/>
      <w:r w:rsidRPr="009E2595">
        <w:rPr>
          <w:rStyle w:val="html-italic"/>
          <w:rFonts w:ascii="Times New Roman" w:hAnsi="Times New Roman" w:cs="Times New Roman"/>
          <w:i/>
          <w:iCs/>
          <w:sz w:val="24"/>
          <w:szCs w:val="24"/>
          <w:shd w:val="clear" w:color="auto" w:fill="FFFFFF"/>
        </w:rPr>
        <w:t xml:space="preserve"> </w:t>
      </w:r>
      <w:proofErr w:type="spellStart"/>
      <w:r w:rsidRPr="009E2595">
        <w:rPr>
          <w:rStyle w:val="html-italic"/>
          <w:rFonts w:ascii="Times New Roman" w:hAnsi="Times New Roman" w:cs="Times New Roman"/>
          <w:i/>
          <w:iCs/>
          <w:sz w:val="24"/>
          <w:szCs w:val="24"/>
          <w:shd w:val="clear" w:color="auto" w:fill="FFFFFF"/>
        </w:rPr>
        <w:t>sessilis</w:t>
      </w:r>
      <w:proofErr w:type="spellEnd"/>
      <w:r w:rsidRPr="009E2595">
        <w:rPr>
          <w:rFonts w:ascii="Times New Roman" w:hAnsi="Times New Roman" w:cs="Times New Roman"/>
          <w:sz w:val="24"/>
          <w:szCs w:val="24"/>
          <w:shd w:val="clear" w:color="auto" w:fill="FFFFFF"/>
        </w:rPr>
        <w:t> (L.) R. Br. Ex DC. </w:t>
      </w:r>
      <w:r w:rsidRPr="009E2595">
        <w:rPr>
          <w:rStyle w:val="html-italic"/>
          <w:rFonts w:ascii="Times New Roman" w:hAnsi="Times New Roman" w:cs="Times New Roman"/>
          <w:iCs/>
          <w:sz w:val="24"/>
          <w:szCs w:val="24"/>
          <w:shd w:val="clear" w:color="auto" w:fill="FFFFFF"/>
        </w:rPr>
        <w:t>Int. J. Health Sci. Res, 2018; 8</w:t>
      </w:r>
      <w:r w:rsidRPr="009E2595">
        <w:rPr>
          <w:rFonts w:ascii="Times New Roman" w:hAnsi="Times New Roman" w:cs="Times New Roman"/>
          <w:sz w:val="24"/>
          <w:szCs w:val="24"/>
          <w:shd w:val="clear" w:color="auto" w:fill="FFFFFF"/>
        </w:rPr>
        <w:t>, 244–253.</w:t>
      </w:r>
    </w:p>
    <w:p w14:paraId="3F566812"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t xml:space="preserve">Datta S, Sinha B, Bhattacharjee S, Seal T.  Nutritional composition, mineral content, antioxidant activity and quantitative estimation of </w:t>
      </w:r>
      <w:proofErr w:type="gramStart"/>
      <w:r w:rsidRPr="009E2595">
        <w:rPr>
          <w:rFonts w:ascii="Times New Roman" w:hAnsi="Times New Roman" w:cs="Times New Roman"/>
          <w:sz w:val="24"/>
          <w:szCs w:val="24"/>
          <w:shd w:val="clear" w:color="auto" w:fill="FFFFFF"/>
        </w:rPr>
        <w:t>water soluble</w:t>
      </w:r>
      <w:proofErr w:type="gramEnd"/>
      <w:r w:rsidRPr="009E2595">
        <w:rPr>
          <w:rFonts w:ascii="Times New Roman" w:hAnsi="Times New Roman" w:cs="Times New Roman"/>
          <w:sz w:val="24"/>
          <w:szCs w:val="24"/>
          <w:shd w:val="clear" w:color="auto" w:fill="FFFFFF"/>
        </w:rPr>
        <w:t xml:space="preserve"> vitamins and phenolics by RP-HPLC in some lesser used wild edible plants. </w:t>
      </w:r>
      <w:proofErr w:type="spellStart"/>
      <w:r w:rsidRPr="009E2595">
        <w:rPr>
          <w:rStyle w:val="html-italic"/>
          <w:rFonts w:ascii="Times New Roman" w:hAnsi="Times New Roman" w:cs="Times New Roman"/>
          <w:iCs/>
          <w:sz w:val="24"/>
          <w:szCs w:val="24"/>
          <w:shd w:val="clear" w:color="auto" w:fill="FFFFFF"/>
        </w:rPr>
        <w:t>Heliyon</w:t>
      </w:r>
      <w:proofErr w:type="spellEnd"/>
      <w:r w:rsidRPr="009E2595">
        <w:rPr>
          <w:rFonts w:ascii="Times New Roman" w:hAnsi="Times New Roman" w:cs="Times New Roman"/>
          <w:sz w:val="24"/>
          <w:szCs w:val="24"/>
          <w:shd w:val="clear" w:color="auto" w:fill="FFFFFF"/>
        </w:rPr>
        <w:t xml:space="preserve">, 2019; </w:t>
      </w:r>
      <w:r w:rsidRPr="009E2595">
        <w:rPr>
          <w:rStyle w:val="html-italic"/>
          <w:rFonts w:ascii="Times New Roman" w:hAnsi="Times New Roman" w:cs="Times New Roman"/>
          <w:iCs/>
          <w:sz w:val="24"/>
          <w:szCs w:val="24"/>
          <w:shd w:val="clear" w:color="auto" w:fill="FFFFFF"/>
        </w:rPr>
        <w:t>5</w:t>
      </w:r>
      <w:r w:rsidRPr="009E2595">
        <w:rPr>
          <w:rFonts w:ascii="Times New Roman" w:hAnsi="Times New Roman" w:cs="Times New Roman"/>
          <w:sz w:val="24"/>
          <w:szCs w:val="24"/>
          <w:shd w:val="clear" w:color="auto" w:fill="FFFFFF"/>
        </w:rPr>
        <w:t>, e01431.</w:t>
      </w:r>
    </w:p>
    <w:p w14:paraId="70E3423E"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shd w:val="clear" w:color="auto" w:fill="FFFFFF"/>
        </w:rPr>
        <w:t xml:space="preserve">Hasan N, </w:t>
      </w:r>
      <w:proofErr w:type="spellStart"/>
      <w:r w:rsidRPr="009E2595">
        <w:rPr>
          <w:rFonts w:ascii="Times New Roman" w:hAnsi="Times New Roman" w:cs="Times New Roman"/>
          <w:sz w:val="24"/>
          <w:szCs w:val="24"/>
          <w:shd w:val="clear" w:color="auto" w:fill="FFFFFF"/>
        </w:rPr>
        <w:t>Akhtaruzzaman</w:t>
      </w:r>
      <w:proofErr w:type="spellEnd"/>
      <w:r w:rsidRPr="009E2595">
        <w:rPr>
          <w:rFonts w:ascii="Times New Roman" w:hAnsi="Times New Roman" w:cs="Times New Roman"/>
          <w:sz w:val="24"/>
          <w:szCs w:val="24"/>
          <w:shd w:val="clear" w:color="auto" w:fill="FFFFFF"/>
        </w:rPr>
        <w:t xml:space="preserve"> M, Sultan Z. Estimation of vitamins B-complex (B2, B3, B5 and B6) of some leafy vegetables indigenous to Bangladesh by HPLC method. </w:t>
      </w:r>
      <w:r w:rsidRPr="009E2595">
        <w:rPr>
          <w:rStyle w:val="ref-journal"/>
          <w:rFonts w:ascii="Times New Roman" w:hAnsi="Times New Roman" w:cs="Times New Roman"/>
          <w:i/>
          <w:iCs/>
          <w:sz w:val="24"/>
          <w:szCs w:val="24"/>
          <w:shd w:val="clear" w:color="auto" w:fill="FFFFFF"/>
        </w:rPr>
        <w:t xml:space="preserve">J. Anal. Sci. Methods </w:t>
      </w:r>
      <w:proofErr w:type="spellStart"/>
      <w:r w:rsidRPr="009E2595">
        <w:rPr>
          <w:rStyle w:val="ref-journal"/>
          <w:rFonts w:ascii="Times New Roman" w:hAnsi="Times New Roman" w:cs="Times New Roman"/>
          <w:i/>
          <w:iCs/>
          <w:sz w:val="24"/>
          <w:szCs w:val="24"/>
          <w:shd w:val="clear" w:color="auto" w:fill="FFFFFF"/>
        </w:rPr>
        <w:t>Instrum</w:t>
      </w:r>
      <w:proofErr w:type="spellEnd"/>
      <w:r w:rsidRPr="009E2595">
        <w:rPr>
          <w:rStyle w:val="ref-journal"/>
          <w:rFonts w:ascii="Times New Roman" w:hAnsi="Times New Roman" w:cs="Times New Roman"/>
          <w:i/>
          <w:iCs/>
          <w:sz w:val="24"/>
          <w:szCs w:val="24"/>
          <w:shd w:val="clear" w:color="auto" w:fill="FFFFFF"/>
        </w:rPr>
        <w:t xml:space="preserve">, </w:t>
      </w:r>
      <w:r w:rsidRPr="009E2595">
        <w:rPr>
          <w:rStyle w:val="ref-journal"/>
          <w:rFonts w:ascii="Times New Roman" w:hAnsi="Times New Roman" w:cs="Times New Roman"/>
          <w:iCs/>
          <w:sz w:val="24"/>
          <w:szCs w:val="24"/>
          <w:shd w:val="clear" w:color="auto" w:fill="FFFFFF"/>
        </w:rPr>
        <w:t>2013;</w:t>
      </w:r>
      <w:r w:rsidRPr="009E2595">
        <w:rPr>
          <w:rStyle w:val="ref-journal"/>
          <w:rFonts w:ascii="Times New Roman" w:hAnsi="Times New Roman" w:cs="Times New Roman"/>
          <w:i/>
          <w:iCs/>
          <w:sz w:val="24"/>
          <w:szCs w:val="24"/>
          <w:shd w:val="clear" w:color="auto" w:fill="FFFFFF"/>
        </w:rPr>
        <w:t xml:space="preserve"> </w:t>
      </w:r>
      <w:r w:rsidRPr="009E2595">
        <w:rPr>
          <w:rStyle w:val="ref-vol"/>
          <w:rFonts w:ascii="Times New Roman" w:hAnsi="Times New Roman" w:cs="Times New Roman"/>
          <w:sz w:val="24"/>
          <w:szCs w:val="24"/>
          <w:shd w:val="clear" w:color="auto" w:fill="FFFFFF"/>
        </w:rPr>
        <w:t>3</w:t>
      </w:r>
      <w:r w:rsidRPr="009E2595">
        <w:rPr>
          <w:rFonts w:ascii="Times New Roman" w:hAnsi="Times New Roman" w:cs="Times New Roman"/>
          <w:sz w:val="24"/>
          <w:szCs w:val="24"/>
          <w:shd w:val="clear" w:color="auto" w:fill="FFFFFF"/>
        </w:rPr>
        <w:t>, 24–29.</w:t>
      </w:r>
    </w:p>
    <w:p w14:paraId="59713E35"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proofErr w:type="spellStart"/>
      <w:r w:rsidRPr="009E2595">
        <w:rPr>
          <w:rFonts w:ascii="Times New Roman" w:hAnsi="Times New Roman" w:cs="Times New Roman"/>
          <w:sz w:val="24"/>
          <w:szCs w:val="24"/>
          <w:shd w:val="clear" w:color="auto" w:fill="FFFFFF"/>
        </w:rPr>
        <w:t>Akah</w:t>
      </w:r>
      <w:proofErr w:type="spellEnd"/>
      <w:r w:rsidRPr="009E2595">
        <w:rPr>
          <w:rFonts w:ascii="Times New Roman" w:hAnsi="Times New Roman" w:cs="Times New Roman"/>
          <w:sz w:val="24"/>
          <w:szCs w:val="24"/>
          <w:shd w:val="clear" w:color="auto" w:fill="FFFFFF"/>
        </w:rPr>
        <w:t xml:space="preserve"> NP, </w:t>
      </w:r>
      <w:proofErr w:type="spellStart"/>
      <w:r w:rsidRPr="009E2595">
        <w:rPr>
          <w:rFonts w:ascii="Times New Roman" w:hAnsi="Times New Roman" w:cs="Times New Roman"/>
          <w:sz w:val="24"/>
          <w:szCs w:val="24"/>
          <w:shd w:val="clear" w:color="auto" w:fill="FFFFFF"/>
        </w:rPr>
        <w:t>Onweluzo</w:t>
      </w:r>
      <w:proofErr w:type="spellEnd"/>
      <w:r w:rsidRPr="009E2595">
        <w:rPr>
          <w:rFonts w:ascii="Times New Roman" w:hAnsi="Times New Roman" w:cs="Times New Roman"/>
          <w:sz w:val="24"/>
          <w:szCs w:val="24"/>
          <w:shd w:val="clear" w:color="auto" w:fill="FFFFFF"/>
        </w:rPr>
        <w:t xml:space="preserve"> J.C.  Evaluation of water-soluble vitamins and optimum cooking time of fresh edible portions of elephant grass (</w:t>
      </w:r>
      <w:proofErr w:type="spellStart"/>
      <w:r w:rsidRPr="009E2595">
        <w:rPr>
          <w:rStyle w:val="Emphasis"/>
          <w:rFonts w:ascii="Times New Roman" w:hAnsi="Times New Roman" w:cs="Times New Roman"/>
          <w:sz w:val="24"/>
          <w:szCs w:val="24"/>
          <w:shd w:val="clear" w:color="auto" w:fill="FFFFFF"/>
        </w:rPr>
        <w:t>Pennisetum</w:t>
      </w:r>
      <w:proofErr w:type="spellEnd"/>
      <w:r w:rsidRPr="009E2595">
        <w:rPr>
          <w:rStyle w:val="Emphasis"/>
          <w:rFonts w:ascii="Times New Roman" w:hAnsi="Times New Roman" w:cs="Times New Roman"/>
          <w:sz w:val="24"/>
          <w:szCs w:val="24"/>
          <w:shd w:val="clear" w:color="auto" w:fill="FFFFFF"/>
        </w:rPr>
        <w:t xml:space="preserve"> purpureum</w:t>
      </w:r>
      <w:r w:rsidRPr="009E2595">
        <w:rPr>
          <w:rFonts w:ascii="Times New Roman" w:hAnsi="Times New Roman" w:cs="Times New Roman"/>
          <w:sz w:val="24"/>
          <w:szCs w:val="24"/>
          <w:shd w:val="clear" w:color="auto" w:fill="FFFFFF"/>
        </w:rPr>
        <w:t xml:space="preserve"> L. </w:t>
      </w:r>
      <w:proofErr w:type="spellStart"/>
      <w:r w:rsidRPr="009E2595">
        <w:rPr>
          <w:rFonts w:ascii="Times New Roman" w:hAnsi="Times New Roman" w:cs="Times New Roman"/>
          <w:sz w:val="24"/>
          <w:szCs w:val="24"/>
          <w:shd w:val="clear" w:color="auto" w:fill="FFFFFF"/>
        </w:rPr>
        <w:t>Schumach</w:t>
      </w:r>
      <w:proofErr w:type="spellEnd"/>
      <w:r w:rsidRPr="009E2595">
        <w:rPr>
          <w:rFonts w:ascii="Times New Roman" w:hAnsi="Times New Roman" w:cs="Times New Roman"/>
          <w:sz w:val="24"/>
          <w:szCs w:val="24"/>
          <w:shd w:val="clear" w:color="auto" w:fill="FFFFFF"/>
        </w:rPr>
        <w:t>) shoot. </w:t>
      </w:r>
      <w:r w:rsidRPr="009E2595">
        <w:rPr>
          <w:rStyle w:val="ref-journal"/>
          <w:rFonts w:ascii="Times New Roman" w:hAnsi="Times New Roman" w:cs="Times New Roman"/>
          <w:iCs/>
          <w:sz w:val="24"/>
          <w:szCs w:val="24"/>
          <w:shd w:val="clear" w:color="auto" w:fill="FFFFFF"/>
        </w:rPr>
        <w:t xml:space="preserve">Niger. Food J, 2014; </w:t>
      </w:r>
      <w:r w:rsidRPr="009E2595">
        <w:rPr>
          <w:rStyle w:val="ref-vol"/>
          <w:rFonts w:ascii="Times New Roman" w:hAnsi="Times New Roman" w:cs="Times New Roman"/>
          <w:sz w:val="24"/>
          <w:szCs w:val="24"/>
          <w:shd w:val="clear" w:color="auto" w:fill="FFFFFF"/>
        </w:rPr>
        <w:t>32</w:t>
      </w:r>
      <w:r w:rsidRPr="009E2595">
        <w:rPr>
          <w:rFonts w:ascii="Times New Roman" w:hAnsi="Times New Roman" w:cs="Times New Roman"/>
          <w:sz w:val="24"/>
          <w:szCs w:val="24"/>
          <w:shd w:val="clear" w:color="auto" w:fill="FFFFFF"/>
        </w:rPr>
        <w:t>(2), 120–127.</w:t>
      </w:r>
    </w:p>
    <w:p w14:paraId="686C507E" w14:textId="77777777" w:rsidR="003C1B41" w:rsidRPr="009E2595" w:rsidRDefault="003C1B41" w:rsidP="003C1B41">
      <w:pPr>
        <w:pStyle w:val="ListParagraph"/>
        <w:numPr>
          <w:ilvl w:val="0"/>
          <w:numId w:val="1"/>
        </w:numPr>
        <w:jc w:val="both"/>
        <w:rPr>
          <w:rFonts w:ascii="Times New Roman" w:hAnsi="Times New Roman" w:cs="Times New Roman"/>
          <w:sz w:val="24"/>
          <w:szCs w:val="24"/>
          <w:shd w:val="clear" w:color="auto" w:fill="FFFFFF"/>
        </w:rPr>
      </w:pPr>
      <w:r w:rsidRPr="009E2595">
        <w:rPr>
          <w:rFonts w:ascii="Times New Roman" w:hAnsi="Times New Roman" w:cs="Times New Roman"/>
          <w:sz w:val="24"/>
          <w:szCs w:val="24"/>
        </w:rPr>
        <w:t xml:space="preserve">Finkelstein, M., </w:t>
      </w:r>
      <w:proofErr w:type="spellStart"/>
      <w:r w:rsidRPr="009E2595">
        <w:rPr>
          <w:rFonts w:ascii="Times New Roman" w:hAnsi="Times New Roman" w:cs="Times New Roman"/>
          <w:sz w:val="24"/>
          <w:szCs w:val="24"/>
        </w:rPr>
        <w:t>Zambon</w:t>
      </w:r>
      <w:proofErr w:type="spellEnd"/>
      <w:r w:rsidRPr="009E2595">
        <w:rPr>
          <w:rFonts w:ascii="Times New Roman" w:hAnsi="Times New Roman" w:cs="Times New Roman"/>
          <w:sz w:val="24"/>
          <w:szCs w:val="24"/>
        </w:rPr>
        <w:t xml:space="preserve">, C., &amp; </w:t>
      </w:r>
      <w:proofErr w:type="spellStart"/>
      <w:r w:rsidRPr="009E2595">
        <w:rPr>
          <w:rFonts w:ascii="Times New Roman" w:hAnsi="Times New Roman" w:cs="Times New Roman"/>
          <w:sz w:val="24"/>
          <w:szCs w:val="24"/>
        </w:rPr>
        <w:t>Berenshtein</w:t>
      </w:r>
      <w:proofErr w:type="spellEnd"/>
      <w:r w:rsidRPr="009E2595">
        <w:rPr>
          <w:rFonts w:ascii="Times New Roman" w:hAnsi="Times New Roman" w:cs="Times New Roman"/>
          <w:sz w:val="24"/>
          <w:szCs w:val="24"/>
        </w:rPr>
        <w:t xml:space="preserve">, E. (2017). The amino acid composition of plants in Ayurvedic medicine. </w:t>
      </w:r>
      <w:r w:rsidRPr="009E2595">
        <w:rPr>
          <w:rStyle w:val="Emphasis"/>
          <w:rFonts w:ascii="Times New Roman" w:hAnsi="Times New Roman" w:cs="Times New Roman"/>
          <w:sz w:val="24"/>
          <w:szCs w:val="24"/>
        </w:rPr>
        <w:t>Journal of Ethnopharmacology</w:t>
      </w:r>
      <w:r w:rsidRPr="009E2595">
        <w:rPr>
          <w:rFonts w:ascii="Times New Roman" w:hAnsi="Times New Roman" w:cs="Times New Roman"/>
          <w:sz w:val="24"/>
          <w:szCs w:val="24"/>
        </w:rPr>
        <w:t>, 195, 10-21.</w:t>
      </w:r>
    </w:p>
    <w:p w14:paraId="1E58D86D" w14:textId="77777777" w:rsidR="003C1B41" w:rsidRPr="009E2595" w:rsidRDefault="003C1B41" w:rsidP="003C1B41">
      <w:pPr>
        <w:pStyle w:val="ListParagraph"/>
        <w:numPr>
          <w:ilvl w:val="0"/>
          <w:numId w:val="1"/>
        </w:numPr>
        <w:jc w:val="both"/>
        <w:rPr>
          <w:rFonts w:ascii="Times New Roman" w:hAnsi="Times New Roman" w:cs="Times New Roman"/>
          <w:b/>
          <w:bCs/>
          <w:sz w:val="24"/>
          <w:szCs w:val="24"/>
        </w:rPr>
      </w:pPr>
      <w:r w:rsidRPr="009E2595">
        <w:rPr>
          <w:rFonts w:ascii="Times New Roman" w:hAnsi="Times New Roman" w:cs="Times New Roman"/>
          <w:bCs/>
          <w:sz w:val="24"/>
          <w:szCs w:val="24"/>
        </w:rPr>
        <w:t xml:space="preserve">Wellington EO, </w:t>
      </w:r>
      <w:proofErr w:type="spellStart"/>
      <w:r w:rsidRPr="009E2595">
        <w:rPr>
          <w:rFonts w:ascii="Times New Roman" w:hAnsi="Times New Roman" w:cs="Times New Roman"/>
          <w:bCs/>
          <w:sz w:val="24"/>
          <w:szCs w:val="24"/>
        </w:rPr>
        <w:t>Onyeike</w:t>
      </w:r>
      <w:proofErr w:type="spellEnd"/>
      <w:r w:rsidRPr="009E2595">
        <w:rPr>
          <w:rFonts w:ascii="Times New Roman" w:hAnsi="Times New Roman" w:cs="Times New Roman"/>
          <w:bCs/>
          <w:sz w:val="24"/>
          <w:szCs w:val="24"/>
        </w:rPr>
        <w:t xml:space="preserve"> EN, Peters DE, Felix D, </w:t>
      </w:r>
      <w:proofErr w:type="spellStart"/>
      <w:r w:rsidRPr="009E2595">
        <w:rPr>
          <w:rFonts w:ascii="Times New Roman" w:hAnsi="Times New Roman" w:cs="Times New Roman"/>
          <w:bCs/>
          <w:sz w:val="24"/>
          <w:szCs w:val="24"/>
        </w:rPr>
        <w:t>Otobo</w:t>
      </w:r>
      <w:proofErr w:type="spellEnd"/>
      <w:r w:rsidRPr="009E2595">
        <w:rPr>
          <w:rFonts w:ascii="Times New Roman" w:hAnsi="Times New Roman" w:cs="Times New Roman"/>
          <w:bCs/>
          <w:sz w:val="24"/>
          <w:szCs w:val="24"/>
        </w:rPr>
        <w:t xml:space="preserve"> M.B.</w:t>
      </w:r>
      <w:r w:rsidRPr="009E2595">
        <w:rPr>
          <w:rFonts w:ascii="Times New Roman" w:hAnsi="Times New Roman" w:cs="Times New Roman"/>
          <w:b/>
          <w:bCs/>
          <w:sz w:val="24"/>
          <w:szCs w:val="24"/>
        </w:rPr>
        <w:t xml:space="preserve"> </w:t>
      </w:r>
      <w:r w:rsidRPr="009E2595">
        <w:rPr>
          <w:rFonts w:ascii="Times New Roman" w:hAnsi="Times New Roman" w:cs="Times New Roman"/>
          <w:sz w:val="24"/>
          <w:szCs w:val="24"/>
        </w:rPr>
        <w:t xml:space="preserve">Proximate, Mineral, Vitamin and Amino Acid Analysis of </w:t>
      </w:r>
      <w:proofErr w:type="spellStart"/>
      <w:r w:rsidRPr="009E2595">
        <w:rPr>
          <w:rFonts w:ascii="Times New Roman" w:hAnsi="Times New Roman" w:cs="Times New Roman"/>
          <w:i/>
          <w:iCs/>
          <w:sz w:val="24"/>
          <w:szCs w:val="24"/>
        </w:rPr>
        <w:t>Leonurus</w:t>
      </w:r>
      <w:proofErr w:type="spellEnd"/>
      <w:r w:rsidRPr="009E2595">
        <w:rPr>
          <w:rFonts w:ascii="Times New Roman" w:hAnsi="Times New Roman" w:cs="Times New Roman"/>
          <w:i/>
          <w:iCs/>
          <w:sz w:val="24"/>
          <w:szCs w:val="24"/>
        </w:rPr>
        <w:t xml:space="preserve"> </w:t>
      </w:r>
      <w:proofErr w:type="spellStart"/>
      <w:r w:rsidRPr="009E2595">
        <w:rPr>
          <w:rFonts w:ascii="Times New Roman" w:hAnsi="Times New Roman" w:cs="Times New Roman"/>
          <w:i/>
          <w:iCs/>
          <w:sz w:val="24"/>
          <w:szCs w:val="24"/>
        </w:rPr>
        <w:t>cardiaca</w:t>
      </w:r>
      <w:proofErr w:type="spellEnd"/>
      <w:r w:rsidRPr="009E2595">
        <w:rPr>
          <w:rFonts w:ascii="Times New Roman" w:hAnsi="Times New Roman" w:cs="Times New Roman"/>
          <w:b/>
          <w:bCs/>
          <w:sz w:val="24"/>
          <w:szCs w:val="24"/>
        </w:rPr>
        <w:t xml:space="preserve">. </w:t>
      </w:r>
      <w:r w:rsidRPr="009E2595">
        <w:rPr>
          <w:rFonts w:ascii="Times New Roman" w:hAnsi="Times New Roman" w:cs="Times New Roman"/>
          <w:sz w:val="24"/>
          <w:szCs w:val="24"/>
        </w:rPr>
        <w:t>Asian Journal of Food Research and Nutrition</w:t>
      </w:r>
      <w:r w:rsidRPr="009E2595">
        <w:rPr>
          <w:rFonts w:ascii="Times New Roman" w:hAnsi="Times New Roman" w:cs="Times New Roman"/>
          <w:b/>
          <w:bCs/>
          <w:sz w:val="24"/>
          <w:szCs w:val="24"/>
        </w:rPr>
        <w:t xml:space="preserve">, </w:t>
      </w:r>
      <w:r w:rsidRPr="009E2595">
        <w:rPr>
          <w:rFonts w:ascii="Times New Roman" w:hAnsi="Times New Roman" w:cs="Times New Roman"/>
          <w:bCs/>
          <w:sz w:val="24"/>
          <w:szCs w:val="24"/>
        </w:rPr>
        <w:t>2022;</w:t>
      </w:r>
      <w:r w:rsidRPr="009E2595">
        <w:rPr>
          <w:rFonts w:ascii="Times New Roman" w:hAnsi="Times New Roman" w:cs="Times New Roman"/>
          <w:b/>
          <w:bCs/>
          <w:sz w:val="24"/>
          <w:szCs w:val="24"/>
        </w:rPr>
        <w:t xml:space="preserve"> </w:t>
      </w:r>
      <w:r w:rsidRPr="009E2595">
        <w:rPr>
          <w:rFonts w:ascii="Times New Roman" w:hAnsi="Times New Roman" w:cs="Times New Roman"/>
          <w:sz w:val="24"/>
          <w:szCs w:val="24"/>
        </w:rPr>
        <w:t>1(3): 1-7.</w:t>
      </w:r>
    </w:p>
    <w:p w14:paraId="5173A197" w14:textId="77777777" w:rsidR="003C1B41" w:rsidRPr="009E2595" w:rsidRDefault="003C1B41" w:rsidP="003C1B41">
      <w:pPr>
        <w:pStyle w:val="ListParagraph"/>
        <w:jc w:val="both"/>
        <w:rPr>
          <w:rFonts w:ascii="Times New Roman" w:hAnsi="Times New Roman" w:cs="Times New Roman"/>
          <w:sz w:val="24"/>
          <w:szCs w:val="24"/>
          <w:shd w:val="clear" w:color="auto" w:fill="FFFFFF"/>
        </w:rPr>
      </w:pPr>
      <w:bookmarkStart w:id="0" w:name="_GoBack"/>
      <w:bookmarkEnd w:id="0"/>
    </w:p>
    <w:p w14:paraId="5C0B0F72" w14:textId="77777777" w:rsidR="003C1B41" w:rsidRPr="009E2595" w:rsidRDefault="003C1B41" w:rsidP="003C1B41">
      <w:pPr>
        <w:jc w:val="both"/>
        <w:rPr>
          <w:rFonts w:ascii="Times New Roman" w:hAnsi="Times New Roman" w:cs="Times New Roman"/>
          <w:sz w:val="24"/>
          <w:szCs w:val="24"/>
        </w:rPr>
      </w:pPr>
    </w:p>
    <w:p w14:paraId="2F5C7057" w14:textId="77777777" w:rsidR="003C1B41" w:rsidRPr="009E2595" w:rsidRDefault="003C1B41" w:rsidP="003C1B41">
      <w:pPr>
        <w:rPr>
          <w:rFonts w:ascii="Times New Roman" w:hAnsi="Times New Roman" w:cs="Times New Roman"/>
          <w:sz w:val="24"/>
          <w:szCs w:val="24"/>
        </w:rPr>
      </w:pPr>
    </w:p>
    <w:p w14:paraId="084E90FA" w14:textId="77777777" w:rsidR="003C1B41" w:rsidRPr="009E2595" w:rsidRDefault="003C1B41" w:rsidP="003C1B41">
      <w:pPr>
        <w:rPr>
          <w:rFonts w:ascii="Times New Roman" w:hAnsi="Times New Roman" w:cs="Times New Roman"/>
          <w:sz w:val="24"/>
          <w:szCs w:val="24"/>
        </w:rPr>
      </w:pPr>
    </w:p>
    <w:p w14:paraId="491C725A" w14:textId="77777777" w:rsidR="00720441" w:rsidRPr="009E2595" w:rsidRDefault="00720441">
      <w:pPr>
        <w:rPr>
          <w:rFonts w:ascii="Times New Roman" w:hAnsi="Times New Roman" w:cs="Times New Roman"/>
          <w:sz w:val="24"/>
          <w:szCs w:val="24"/>
        </w:rPr>
      </w:pPr>
    </w:p>
    <w:sectPr w:rsidR="00720441" w:rsidRPr="009E25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CF9D" w14:textId="77777777" w:rsidR="00CC08B6" w:rsidRDefault="00CC08B6" w:rsidP="005377BF">
      <w:pPr>
        <w:spacing w:after="0" w:line="240" w:lineRule="auto"/>
      </w:pPr>
      <w:r>
        <w:separator/>
      </w:r>
    </w:p>
  </w:endnote>
  <w:endnote w:type="continuationSeparator" w:id="0">
    <w:p w14:paraId="1042F8B8" w14:textId="77777777" w:rsidR="00CC08B6" w:rsidRDefault="00CC08B6" w:rsidP="005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4E9DC" w14:textId="77777777" w:rsidR="005377BF" w:rsidRDefault="0053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F6F0" w14:textId="77777777" w:rsidR="005377BF" w:rsidRDefault="0053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4820" w14:textId="77777777" w:rsidR="005377BF" w:rsidRDefault="0053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9BA69" w14:textId="77777777" w:rsidR="00CC08B6" w:rsidRDefault="00CC08B6" w:rsidP="005377BF">
      <w:pPr>
        <w:spacing w:after="0" w:line="240" w:lineRule="auto"/>
      </w:pPr>
      <w:r>
        <w:separator/>
      </w:r>
    </w:p>
  </w:footnote>
  <w:footnote w:type="continuationSeparator" w:id="0">
    <w:p w14:paraId="33FD79CF" w14:textId="77777777" w:rsidR="00CC08B6" w:rsidRDefault="00CC08B6" w:rsidP="0053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9A52" w14:textId="3C738D80" w:rsidR="005377BF" w:rsidRDefault="00CC08B6">
    <w:pPr>
      <w:pStyle w:val="Header"/>
    </w:pPr>
    <w:r>
      <w:rPr>
        <w:noProof/>
      </w:rPr>
      <w:pict w14:anchorId="36B79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88E4" w14:textId="434FB497" w:rsidR="005377BF" w:rsidRDefault="00CC08B6">
    <w:pPr>
      <w:pStyle w:val="Header"/>
    </w:pPr>
    <w:r>
      <w:rPr>
        <w:noProof/>
      </w:rPr>
      <w:pict w14:anchorId="4431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86C9E" w14:textId="76EAC05A" w:rsidR="005377BF" w:rsidRDefault="00CC08B6">
    <w:pPr>
      <w:pStyle w:val="Header"/>
    </w:pPr>
    <w:r>
      <w:rPr>
        <w:noProof/>
      </w:rPr>
      <w:pict w14:anchorId="1F360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55B2"/>
    <w:multiLevelType w:val="hybridMultilevel"/>
    <w:tmpl w:val="54E6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B3787"/>
    <w:multiLevelType w:val="hybridMultilevel"/>
    <w:tmpl w:val="FF062AF6"/>
    <w:lvl w:ilvl="0" w:tplc="9E1C2B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37DC2"/>
    <w:multiLevelType w:val="multilevel"/>
    <w:tmpl w:val="F8C8A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F0"/>
    <w:rsid w:val="000441B0"/>
    <w:rsid w:val="000451CE"/>
    <w:rsid w:val="00053041"/>
    <w:rsid w:val="000575BB"/>
    <w:rsid w:val="000633F5"/>
    <w:rsid w:val="00065F6F"/>
    <w:rsid w:val="0009541C"/>
    <w:rsid w:val="000B7A10"/>
    <w:rsid w:val="000C4651"/>
    <w:rsid w:val="00104491"/>
    <w:rsid w:val="00113D82"/>
    <w:rsid w:val="001206E9"/>
    <w:rsid w:val="0018120A"/>
    <w:rsid w:val="00193778"/>
    <w:rsid w:val="001A6C7D"/>
    <w:rsid w:val="001D271B"/>
    <w:rsid w:val="00225AC1"/>
    <w:rsid w:val="00255E8A"/>
    <w:rsid w:val="00264AB8"/>
    <w:rsid w:val="002835C3"/>
    <w:rsid w:val="00286E06"/>
    <w:rsid w:val="002B44EF"/>
    <w:rsid w:val="002B7144"/>
    <w:rsid w:val="002C3741"/>
    <w:rsid w:val="002E0B19"/>
    <w:rsid w:val="00302C0A"/>
    <w:rsid w:val="00304749"/>
    <w:rsid w:val="00344EAE"/>
    <w:rsid w:val="003519E8"/>
    <w:rsid w:val="00352218"/>
    <w:rsid w:val="00353AE2"/>
    <w:rsid w:val="003634A2"/>
    <w:rsid w:val="0037138F"/>
    <w:rsid w:val="00380C03"/>
    <w:rsid w:val="003C1B41"/>
    <w:rsid w:val="003C3B6C"/>
    <w:rsid w:val="003E636F"/>
    <w:rsid w:val="003F69F6"/>
    <w:rsid w:val="00404B04"/>
    <w:rsid w:val="0043433F"/>
    <w:rsid w:val="00464D1E"/>
    <w:rsid w:val="004712ED"/>
    <w:rsid w:val="00471938"/>
    <w:rsid w:val="00472C68"/>
    <w:rsid w:val="004748F5"/>
    <w:rsid w:val="0049023E"/>
    <w:rsid w:val="004B07C3"/>
    <w:rsid w:val="004B51C9"/>
    <w:rsid w:val="004D6044"/>
    <w:rsid w:val="004E5336"/>
    <w:rsid w:val="005377BF"/>
    <w:rsid w:val="00550899"/>
    <w:rsid w:val="005611BB"/>
    <w:rsid w:val="005700BA"/>
    <w:rsid w:val="005834F2"/>
    <w:rsid w:val="005C2CAD"/>
    <w:rsid w:val="005C4DC2"/>
    <w:rsid w:val="006141F4"/>
    <w:rsid w:val="0061466E"/>
    <w:rsid w:val="00674648"/>
    <w:rsid w:val="006924D0"/>
    <w:rsid w:val="00697A9C"/>
    <w:rsid w:val="006B5B83"/>
    <w:rsid w:val="006C1B56"/>
    <w:rsid w:val="006C3D97"/>
    <w:rsid w:val="006C719E"/>
    <w:rsid w:val="00706B7D"/>
    <w:rsid w:val="00716582"/>
    <w:rsid w:val="00720441"/>
    <w:rsid w:val="007A7992"/>
    <w:rsid w:val="007B19EA"/>
    <w:rsid w:val="007B7C50"/>
    <w:rsid w:val="007C56F0"/>
    <w:rsid w:val="007E60B8"/>
    <w:rsid w:val="00803D1F"/>
    <w:rsid w:val="00814C0F"/>
    <w:rsid w:val="00814C9F"/>
    <w:rsid w:val="008259C5"/>
    <w:rsid w:val="00831D6F"/>
    <w:rsid w:val="00833117"/>
    <w:rsid w:val="00837EA9"/>
    <w:rsid w:val="008733A0"/>
    <w:rsid w:val="008743C6"/>
    <w:rsid w:val="0088517C"/>
    <w:rsid w:val="00896891"/>
    <w:rsid w:val="00897E7B"/>
    <w:rsid w:val="008B78C1"/>
    <w:rsid w:val="008C3894"/>
    <w:rsid w:val="008D74E2"/>
    <w:rsid w:val="0090240C"/>
    <w:rsid w:val="00913EB0"/>
    <w:rsid w:val="00927AD0"/>
    <w:rsid w:val="00931AC5"/>
    <w:rsid w:val="00962043"/>
    <w:rsid w:val="00974498"/>
    <w:rsid w:val="009A437C"/>
    <w:rsid w:val="009B3915"/>
    <w:rsid w:val="009E2595"/>
    <w:rsid w:val="009E7BD6"/>
    <w:rsid w:val="00A06300"/>
    <w:rsid w:val="00A510D4"/>
    <w:rsid w:val="00A61264"/>
    <w:rsid w:val="00A65EF9"/>
    <w:rsid w:val="00A710EB"/>
    <w:rsid w:val="00AB53A9"/>
    <w:rsid w:val="00AD0761"/>
    <w:rsid w:val="00AE1FB5"/>
    <w:rsid w:val="00AF2BBD"/>
    <w:rsid w:val="00B07024"/>
    <w:rsid w:val="00B114C2"/>
    <w:rsid w:val="00B1238D"/>
    <w:rsid w:val="00B300A9"/>
    <w:rsid w:val="00BD4212"/>
    <w:rsid w:val="00C00FA5"/>
    <w:rsid w:val="00C403FC"/>
    <w:rsid w:val="00C55ACB"/>
    <w:rsid w:val="00C82EFA"/>
    <w:rsid w:val="00CA3383"/>
    <w:rsid w:val="00CC08B6"/>
    <w:rsid w:val="00CD6A31"/>
    <w:rsid w:val="00D1720E"/>
    <w:rsid w:val="00D30B6A"/>
    <w:rsid w:val="00D43531"/>
    <w:rsid w:val="00D519C9"/>
    <w:rsid w:val="00DA56C5"/>
    <w:rsid w:val="00DC0EA6"/>
    <w:rsid w:val="00DE48ED"/>
    <w:rsid w:val="00E50AF1"/>
    <w:rsid w:val="00E531E9"/>
    <w:rsid w:val="00E84FB4"/>
    <w:rsid w:val="00E9552A"/>
    <w:rsid w:val="00EB123D"/>
    <w:rsid w:val="00EB4EB1"/>
    <w:rsid w:val="00F07EF1"/>
    <w:rsid w:val="00F127D8"/>
    <w:rsid w:val="00F45ADD"/>
    <w:rsid w:val="00F61628"/>
    <w:rsid w:val="00FA2C1A"/>
    <w:rsid w:val="00FB24E1"/>
    <w:rsid w:val="00FB4EB9"/>
    <w:rsid w:val="00FD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1C998"/>
  <w15:chartTrackingRefBased/>
  <w15:docId w15:val="{9790D58A-1B9B-4528-AC2A-E19C98B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974498"/>
  </w:style>
  <w:style w:type="character" w:styleId="Hyperlink">
    <w:name w:val="Hyperlink"/>
    <w:basedOn w:val="DefaultParagraphFont"/>
    <w:uiPriority w:val="99"/>
    <w:unhideWhenUsed/>
    <w:rsid w:val="009A437C"/>
    <w:rPr>
      <w:color w:val="0000FF"/>
      <w:u w:val="single"/>
    </w:rPr>
  </w:style>
  <w:style w:type="character" w:styleId="Emphasis">
    <w:name w:val="Emphasis"/>
    <w:basedOn w:val="DefaultParagraphFont"/>
    <w:uiPriority w:val="20"/>
    <w:qFormat/>
    <w:rsid w:val="009A437C"/>
    <w:rPr>
      <w:i/>
      <w:iCs/>
    </w:rPr>
  </w:style>
  <w:style w:type="paragraph" w:customStyle="1" w:styleId="Default">
    <w:name w:val="Default"/>
    <w:rsid w:val="003E636F"/>
    <w:pPr>
      <w:autoSpaceDE w:val="0"/>
      <w:autoSpaceDN w:val="0"/>
      <w:adjustRightInd w:val="0"/>
      <w:spacing w:after="0" w:line="240" w:lineRule="auto"/>
    </w:pPr>
    <w:rPr>
      <w:rFonts w:ascii="Arial" w:hAnsi="Arial" w:cs="Arial"/>
      <w:color w:val="000000"/>
      <w:sz w:val="24"/>
      <w:szCs w:val="24"/>
    </w:rPr>
  </w:style>
  <w:style w:type="character" w:customStyle="1" w:styleId="ref-journal">
    <w:name w:val="ref-journal"/>
    <w:basedOn w:val="DefaultParagraphFont"/>
    <w:rsid w:val="00C00FA5"/>
  </w:style>
  <w:style w:type="character" w:customStyle="1" w:styleId="ref-vol">
    <w:name w:val="ref-vol"/>
    <w:basedOn w:val="DefaultParagraphFont"/>
    <w:rsid w:val="00C00FA5"/>
  </w:style>
  <w:style w:type="paragraph" w:styleId="ListParagraph">
    <w:name w:val="List Paragraph"/>
    <w:basedOn w:val="Normal"/>
    <w:uiPriority w:val="34"/>
    <w:qFormat/>
    <w:rsid w:val="00C00FA5"/>
    <w:pPr>
      <w:ind w:left="720"/>
      <w:contextualSpacing/>
    </w:pPr>
  </w:style>
  <w:style w:type="character" w:styleId="Strong">
    <w:name w:val="Strong"/>
    <w:basedOn w:val="DefaultParagraphFont"/>
    <w:uiPriority w:val="22"/>
    <w:qFormat/>
    <w:rsid w:val="005834F2"/>
    <w:rPr>
      <w:b/>
      <w:bCs/>
    </w:rPr>
  </w:style>
  <w:style w:type="character" w:customStyle="1" w:styleId="UnresolvedMention1">
    <w:name w:val="Unresolved Mention1"/>
    <w:basedOn w:val="DefaultParagraphFont"/>
    <w:uiPriority w:val="99"/>
    <w:semiHidden/>
    <w:unhideWhenUsed/>
    <w:rsid w:val="002E0B19"/>
    <w:rPr>
      <w:color w:val="605E5C"/>
      <w:shd w:val="clear" w:color="auto" w:fill="E1DFDD"/>
    </w:rPr>
  </w:style>
  <w:style w:type="paragraph" w:styleId="Header">
    <w:name w:val="header"/>
    <w:basedOn w:val="Normal"/>
    <w:link w:val="HeaderChar"/>
    <w:uiPriority w:val="99"/>
    <w:unhideWhenUsed/>
    <w:rsid w:val="0053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BF"/>
  </w:style>
  <w:style w:type="paragraph" w:styleId="Footer">
    <w:name w:val="footer"/>
    <w:basedOn w:val="Normal"/>
    <w:link w:val="FooterChar"/>
    <w:uiPriority w:val="99"/>
    <w:unhideWhenUsed/>
    <w:rsid w:val="0053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BF"/>
  </w:style>
  <w:style w:type="character" w:styleId="CommentReference">
    <w:name w:val="annotation reference"/>
    <w:basedOn w:val="DefaultParagraphFont"/>
    <w:uiPriority w:val="99"/>
    <w:semiHidden/>
    <w:unhideWhenUsed/>
    <w:rsid w:val="00DE48ED"/>
    <w:rPr>
      <w:sz w:val="16"/>
      <w:szCs w:val="16"/>
    </w:rPr>
  </w:style>
  <w:style w:type="paragraph" w:styleId="CommentText">
    <w:name w:val="annotation text"/>
    <w:basedOn w:val="Normal"/>
    <w:link w:val="CommentTextChar"/>
    <w:uiPriority w:val="99"/>
    <w:semiHidden/>
    <w:unhideWhenUsed/>
    <w:rsid w:val="00DE48ED"/>
    <w:pPr>
      <w:spacing w:line="240" w:lineRule="auto"/>
    </w:pPr>
    <w:rPr>
      <w:sz w:val="20"/>
      <w:szCs w:val="20"/>
    </w:rPr>
  </w:style>
  <w:style w:type="character" w:customStyle="1" w:styleId="CommentTextChar">
    <w:name w:val="Comment Text Char"/>
    <w:basedOn w:val="DefaultParagraphFont"/>
    <w:link w:val="CommentText"/>
    <w:uiPriority w:val="99"/>
    <w:semiHidden/>
    <w:rsid w:val="00DE48ED"/>
    <w:rPr>
      <w:sz w:val="20"/>
      <w:szCs w:val="20"/>
    </w:rPr>
  </w:style>
  <w:style w:type="paragraph" w:styleId="BalloonText">
    <w:name w:val="Balloon Text"/>
    <w:basedOn w:val="Normal"/>
    <w:link w:val="BalloonTextChar"/>
    <w:uiPriority w:val="99"/>
    <w:semiHidden/>
    <w:unhideWhenUsed/>
    <w:rsid w:val="0067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3800">
      <w:bodyDiv w:val="1"/>
      <w:marLeft w:val="0"/>
      <w:marRight w:val="0"/>
      <w:marTop w:val="0"/>
      <w:marBottom w:val="0"/>
      <w:divBdr>
        <w:top w:val="none" w:sz="0" w:space="0" w:color="auto"/>
        <w:left w:val="none" w:sz="0" w:space="0" w:color="auto"/>
        <w:bottom w:val="none" w:sz="0" w:space="0" w:color="auto"/>
        <w:right w:val="none" w:sz="0" w:space="0" w:color="auto"/>
      </w:divBdr>
      <w:divsChild>
        <w:div w:id="857475338">
          <w:marLeft w:val="0"/>
          <w:marRight w:val="0"/>
          <w:marTop w:val="0"/>
          <w:marBottom w:val="0"/>
          <w:divBdr>
            <w:top w:val="none" w:sz="0" w:space="0" w:color="auto"/>
            <w:left w:val="none" w:sz="0" w:space="0" w:color="auto"/>
            <w:bottom w:val="none" w:sz="0" w:space="0" w:color="auto"/>
            <w:right w:val="none" w:sz="0" w:space="0" w:color="auto"/>
          </w:divBdr>
        </w:div>
        <w:div w:id="1062022873">
          <w:marLeft w:val="0"/>
          <w:marRight w:val="0"/>
          <w:marTop w:val="0"/>
          <w:marBottom w:val="0"/>
          <w:divBdr>
            <w:top w:val="none" w:sz="0" w:space="0" w:color="auto"/>
            <w:left w:val="none" w:sz="0" w:space="0" w:color="auto"/>
            <w:bottom w:val="none" w:sz="0" w:space="0" w:color="auto"/>
            <w:right w:val="none" w:sz="0" w:space="0" w:color="auto"/>
          </w:divBdr>
        </w:div>
        <w:div w:id="1194541923">
          <w:marLeft w:val="0"/>
          <w:marRight w:val="0"/>
          <w:marTop w:val="0"/>
          <w:marBottom w:val="0"/>
          <w:divBdr>
            <w:top w:val="none" w:sz="0" w:space="0" w:color="auto"/>
            <w:left w:val="none" w:sz="0" w:space="0" w:color="auto"/>
            <w:bottom w:val="none" w:sz="0" w:space="0" w:color="auto"/>
            <w:right w:val="none" w:sz="0" w:space="0" w:color="auto"/>
          </w:divBdr>
        </w:div>
        <w:div w:id="1255433970">
          <w:marLeft w:val="0"/>
          <w:marRight w:val="0"/>
          <w:marTop w:val="0"/>
          <w:marBottom w:val="0"/>
          <w:divBdr>
            <w:top w:val="none" w:sz="0" w:space="0" w:color="auto"/>
            <w:left w:val="none" w:sz="0" w:space="0" w:color="auto"/>
            <w:bottom w:val="none" w:sz="0" w:space="0" w:color="auto"/>
            <w:right w:val="none" w:sz="0" w:space="0" w:color="auto"/>
          </w:divBdr>
        </w:div>
        <w:div w:id="1819758173">
          <w:marLeft w:val="0"/>
          <w:marRight w:val="0"/>
          <w:marTop w:val="0"/>
          <w:marBottom w:val="0"/>
          <w:divBdr>
            <w:top w:val="none" w:sz="0" w:space="0" w:color="auto"/>
            <w:left w:val="none" w:sz="0" w:space="0" w:color="auto"/>
            <w:bottom w:val="none" w:sz="0" w:space="0" w:color="auto"/>
            <w:right w:val="none" w:sz="0" w:space="0" w:color="auto"/>
          </w:divBdr>
        </w:div>
        <w:div w:id="1950775326">
          <w:marLeft w:val="0"/>
          <w:marRight w:val="0"/>
          <w:marTop w:val="0"/>
          <w:marBottom w:val="0"/>
          <w:divBdr>
            <w:top w:val="none" w:sz="0" w:space="0" w:color="auto"/>
            <w:left w:val="none" w:sz="0" w:space="0" w:color="auto"/>
            <w:bottom w:val="none" w:sz="0" w:space="0" w:color="auto"/>
            <w:right w:val="none" w:sz="0" w:space="0" w:color="auto"/>
          </w:divBdr>
        </w:div>
        <w:div w:id="1080637068">
          <w:marLeft w:val="0"/>
          <w:marRight w:val="0"/>
          <w:marTop w:val="0"/>
          <w:marBottom w:val="0"/>
          <w:divBdr>
            <w:top w:val="none" w:sz="0" w:space="0" w:color="auto"/>
            <w:left w:val="none" w:sz="0" w:space="0" w:color="auto"/>
            <w:bottom w:val="none" w:sz="0" w:space="0" w:color="auto"/>
            <w:right w:val="none" w:sz="0" w:space="0" w:color="auto"/>
          </w:divBdr>
        </w:div>
        <w:div w:id="914627127">
          <w:marLeft w:val="0"/>
          <w:marRight w:val="0"/>
          <w:marTop w:val="0"/>
          <w:marBottom w:val="0"/>
          <w:divBdr>
            <w:top w:val="none" w:sz="0" w:space="0" w:color="auto"/>
            <w:left w:val="none" w:sz="0" w:space="0" w:color="auto"/>
            <w:bottom w:val="none" w:sz="0" w:space="0" w:color="auto"/>
            <w:right w:val="none" w:sz="0" w:space="0" w:color="auto"/>
          </w:divBdr>
        </w:div>
        <w:div w:id="1171721058">
          <w:marLeft w:val="0"/>
          <w:marRight w:val="0"/>
          <w:marTop w:val="0"/>
          <w:marBottom w:val="0"/>
          <w:divBdr>
            <w:top w:val="none" w:sz="0" w:space="0" w:color="auto"/>
            <w:left w:val="none" w:sz="0" w:space="0" w:color="auto"/>
            <w:bottom w:val="none" w:sz="0" w:space="0" w:color="auto"/>
            <w:right w:val="none" w:sz="0" w:space="0" w:color="auto"/>
          </w:divBdr>
        </w:div>
        <w:div w:id="1281188386">
          <w:marLeft w:val="0"/>
          <w:marRight w:val="0"/>
          <w:marTop w:val="0"/>
          <w:marBottom w:val="0"/>
          <w:divBdr>
            <w:top w:val="none" w:sz="0" w:space="0" w:color="auto"/>
            <w:left w:val="none" w:sz="0" w:space="0" w:color="auto"/>
            <w:bottom w:val="none" w:sz="0" w:space="0" w:color="auto"/>
            <w:right w:val="none" w:sz="0" w:space="0" w:color="auto"/>
          </w:divBdr>
        </w:div>
        <w:div w:id="1446148131">
          <w:marLeft w:val="0"/>
          <w:marRight w:val="0"/>
          <w:marTop w:val="0"/>
          <w:marBottom w:val="0"/>
          <w:divBdr>
            <w:top w:val="none" w:sz="0" w:space="0" w:color="auto"/>
            <w:left w:val="none" w:sz="0" w:space="0" w:color="auto"/>
            <w:bottom w:val="none" w:sz="0" w:space="0" w:color="auto"/>
            <w:right w:val="none" w:sz="0" w:space="0" w:color="auto"/>
          </w:divBdr>
        </w:div>
        <w:div w:id="270358791">
          <w:marLeft w:val="0"/>
          <w:marRight w:val="0"/>
          <w:marTop w:val="0"/>
          <w:marBottom w:val="0"/>
          <w:divBdr>
            <w:top w:val="none" w:sz="0" w:space="0" w:color="auto"/>
            <w:left w:val="none" w:sz="0" w:space="0" w:color="auto"/>
            <w:bottom w:val="none" w:sz="0" w:space="0" w:color="auto"/>
            <w:right w:val="none" w:sz="0" w:space="0" w:color="auto"/>
          </w:divBdr>
        </w:div>
        <w:div w:id="2100708797">
          <w:marLeft w:val="0"/>
          <w:marRight w:val="0"/>
          <w:marTop w:val="0"/>
          <w:marBottom w:val="0"/>
          <w:divBdr>
            <w:top w:val="none" w:sz="0" w:space="0" w:color="auto"/>
            <w:left w:val="none" w:sz="0" w:space="0" w:color="auto"/>
            <w:bottom w:val="none" w:sz="0" w:space="0" w:color="auto"/>
            <w:right w:val="none" w:sz="0" w:space="0" w:color="auto"/>
          </w:divBdr>
        </w:div>
      </w:divsChild>
    </w:div>
    <w:div w:id="95449481">
      <w:bodyDiv w:val="1"/>
      <w:marLeft w:val="0"/>
      <w:marRight w:val="0"/>
      <w:marTop w:val="0"/>
      <w:marBottom w:val="0"/>
      <w:divBdr>
        <w:top w:val="none" w:sz="0" w:space="0" w:color="auto"/>
        <w:left w:val="none" w:sz="0" w:space="0" w:color="auto"/>
        <w:bottom w:val="none" w:sz="0" w:space="0" w:color="auto"/>
        <w:right w:val="none" w:sz="0" w:space="0" w:color="auto"/>
      </w:divBdr>
      <w:divsChild>
        <w:div w:id="1661108034">
          <w:marLeft w:val="0"/>
          <w:marRight w:val="0"/>
          <w:marTop w:val="0"/>
          <w:marBottom w:val="0"/>
          <w:divBdr>
            <w:top w:val="none" w:sz="0" w:space="0" w:color="auto"/>
            <w:left w:val="none" w:sz="0" w:space="0" w:color="auto"/>
            <w:bottom w:val="none" w:sz="0" w:space="0" w:color="auto"/>
            <w:right w:val="none" w:sz="0" w:space="0" w:color="auto"/>
          </w:divBdr>
        </w:div>
        <w:div w:id="858275811">
          <w:marLeft w:val="0"/>
          <w:marRight w:val="0"/>
          <w:marTop w:val="0"/>
          <w:marBottom w:val="0"/>
          <w:divBdr>
            <w:top w:val="none" w:sz="0" w:space="0" w:color="auto"/>
            <w:left w:val="none" w:sz="0" w:space="0" w:color="auto"/>
            <w:bottom w:val="none" w:sz="0" w:space="0" w:color="auto"/>
            <w:right w:val="none" w:sz="0" w:space="0" w:color="auto"/>
          </w:divBdr>
        </w:div>
        <w:div w:id="341593160">
          <w:marLeft w:val="0"/>
          <w:marRight w:val="0"/>
          <w:marTop w:val="0"/>
          <w:marBottom w:val="0"/>
          <w:divBdr>
            <w:top w:val="none" w:sz="0" w:space="0" w:color="auto"/>
            <w:left w:val="none" w:sz="0" w:space="0" w:color="auto"/>
            <w:bottom w:val="none" w:sz="0" w:space="0" w:color="auto"/>
            <w:right w:val="none" w:sz="0" w:space="0" w:color="auto"/>
          </w:divBdr>
        </w:div>
        <w:div w:id="361440175">
          <w:marLeft w:val="0"/>
          <w:marRight w:val="0"/>
          <w:marTop w:val="0"/>
          <w:marBottom w:val="0"/>
          <w:divBdr>
            <w:top w:val="none" w:sz="0" w:space="0" w:color="auto"/>
            <w:left w:val="none" w:sz="0" w:space="0" w:color="auto"/>
            <w:bottom w:val="none" w:sz="0" w:space="0" w:color="auto"/>
            <w:right w:val="none" w:sz="0" w:space="0" w:color="auto"/>
          </w:divBdr>
        </w:div>
      </w:divsChild>
    </w:div>
    <w:div w:id="188416352">
      <w:bodyDiv w:val="1"/>
      <w:marLeft w:val="0"/>
      <w:marRight w:val="0"/>
      <w:marTop w:val="0"/>
      <w:marBottom w:val="0"/>
      <w:divBdr>
        <w:top w:val="none" w:sz="0" w:space="0" w:color="auto"/>
        <w:left w:val="none" w:sz="0" w:space="0" w:color="auto"/>
        <w:bottom w:val="none" w:sz="0" w:space="0" w:color="auto"/>
        <w:right w:val="none" w:sz="0" w:space="0" w:color="auto"/>
      </w:divBdr>
      <w:divsChild>
        <w:div w:id="1679771875">
          <w:marLeft w:val="0"/>
          <w:marRight w:val="0"/>
          <w:marTop w:val="0"/>
          <w:marBottom w:val="0"/>
          <w:divBdr>
            <w:top w:val="none" w:sz="0" w:space="0" w:color="auto"/>
            <w:left w:val="none" w:sz="0" w:space="0" w:color="auto"/>
            <w:bottom w:val="none" w:sz="0" w:space="0" w:color="auto"/>
            <w:right w:val="none" w:sz="0" w:space="0" w:color="auto"/>
          </w:divBdr>
        </w:div>
        <w:div w:id="1319532431">
          <w:marLeft w:val="0"/>
          <w:marRight w:val="0"/>
          <w:marTop w:val="0"/>
          <w:marBottom w:val="0"/>
          <w:divBdr>
            <w:top w:val="none" w:sz="0" w:space="0" w:color="auto"/>
            <w:left w:val="none" w:sz="0" w:space="0" w:color="auto"/>
            <w:bottom w:val="none" w:sz="0" w:space="0" w:color="auto"/>
            <w:right w:val="none" w:sz="0" w:space="0" w:color="auto"/>
          </w:divBdr>
        </w:div>
        <w:div w:id="1286690010">
          <w:marLeft w:val="0"/>
          <w:marRight w:val="0"/>
          <w:marTop w:val="0"/>
          <w:marBottom w:val="0"/>
          <w:divBdr>
            <w:top w:val="none" w:sz="0" w:space="0" w:color="auto"/>
            <w:left w:val="none" w:sz="0" w:space="0" w:color="auto"/>
            <w:bottom w:val="none" w:sz="0" w:space="0" w:color="auto"/>
            <w:right w:val="none" w:sz="0" w:space="0" w:color="auto"/>
          </w:divBdr>
        </w:div>
        <w:div w:id="1223909497">
          <w:marLeft w:val="0"/>
          <w:marRight w:val="0"/>
          <w:marTop w:val="0"/>
          <w:marBottom w:val="0"/>
          <w:divBdr>
            <w:top w:val="none" w:sz="0" w:space="0" w:color="auto"/>
            <w:left w:val="none" w:sz="0" w:space="0" w:color="auto"/>
            <w:bottom w:val="none" w:sz="0" w:space="0" w:color="auto"/>
            <w:right w:val="none" w:sz="0" w:space="0" w:color="auto"/>
          </w:divBdr>
        </w:div>
        <w:div w:id="626471840">
          <w:marLeft w:val="0"/>
          <w:marRight w:val="0"/>
          <w:marTop w:val="0"/>
          <w:marBottom w:val="0"/>
          <w:divBdr>
            <w:top w:val="none" w:sz="0" w:space="0" w:color="auto"/>
            <w:left w:val="none" w:sz="0" w:space="0" w:color="auto"/>
            <w:bottom w:val="none" w:sz="0" w:space="0" w:color="auto"/>
            <w:right w:val="none" w:sz="0" w:space="0" w:color="auto"/>
          </w:divBdr>
        </w:div>
        <w:div w:id="692461937">
          <w:marLeft w:val="0"/>
          <w:marRight w:val="0"/>
          <w:marTop w:val="0"/>
          <w:marBottom w:val="0"/>
          <w:divBdr>
            <w:top w:val="none" w:sz="0" w:space="0" w:color="auto"/>
            <w:left w:val="none" w:sz="0" w:space="0" w:color="auto"/>
            <w:bottom w:val="none" w:sz="0" w:space="0" w:color="auto"/>
            <w:right w:val="none" w:sz="0" w:space="0" w:color="auto"/>
          </w:divBdr>
        </w:div>
      </w:divsChild>
    </w:div>
    <w:div w:id="224491712">
      <w:bodyDiv w:val="1"/>
      <w:marLeft w:val="0"/>
      <w:marRight w:val="0"/>
      <w:marTop w:val="0"/>
      <w:marBottom w:val="0"/>
      <w:divBdr>
        <w:top w:val="none" w:sz="0" w:space="0" w:color="auto"/>
        <w:left w:val="none" w:sz="0" w:space="0" w:color="auto"/>
        <w:bottom w:val="none" w:sz="0" w:space="0" w:color="auto"/>
        <w:right w:val="none" w:sz="0" w:space="0" w:color="auto"/>
      </w:divBdr>
    </w:div>
    <w:div w:id="252208847">
      <w:bodyDiv w:val="1"/>
      <w:marLeft w:val="0"/>
      <w:marRight w:val="0"/>
      <w:marTop w:val="0"/>
      <w:marBottom w:val="0"/>
      <w:divBdr>
        <w:top w:val="none" w:sz="0" w:space="0" w:color="auto"/>
        <w:left w:val="none" w:sz="0" w:space="0" w:color="auto"/>
        <w:bottom w:val="none" w:sz="0" w:space="0" w:color="auto"/>
        <w:right w:val="none" w:sz="0" w:space="0" w:color="auto"/>
      </w:divBdr>
      <w:divsChild>
        <w:div w:id="1921985501">
          <w:marLeft w:val="0"/>
          <w:marRight w:val="0"/>
          <w:marTop w:val="0"/>
          <w:marBottom w:val="0"/>
          <w:divBdr>
            <w:top w:val="none" w:sz="0" w:space="0" w:color="auto"/>
            <w:left w:val="none" w:sz="0" w:space="0" w:color="auto"/>
            <w:bottom w:val="none" w:sz="0" w:space="0" w:color="auto"/>
            <w:right w:val="none" w:sz="0" w:space="0" w:color="auto"/>
          </w:divBdr>
        </w:div>
        <w:div w:id="1102840744">
          <w:marLeft w:val="0"/>
          <w:marRight w:val="0"/>
          <w:marTop w:val="0"/>
          <w:marBottom w:val="0"/>
          <w:divBdr>
            <w:top w:val="none" w:sz="0" w:space="0" w:color="auto"/>
            <w:left w:val="none" w:sz="0" w:space="0" w:color="auto"/>
            <w:bottom w:val="none" w:sz="0" w:space="0" w:color="auto"/>
            <w:right w:val="none" w:sz="0" w:space="0" w:color="auto"/>
          </w:divBdr>
        </w:div>
        <w:div w:id="1474978358">
          <w:marLeft w:val="0"/>
          <w:marRight w:val="0"/>
          <w:marTop w:val="0"/>
          <w:marBottom w:val="0"/>
          <w:divBdr>
            <w:top w:val="none" w:sz="0" w:space="0" w:color="auto"/>
            <w:left w:val="none" w:sz="0" w:space="0" w:color="auto"/>
            <w:bottom w:val="none" w:sz="0" w:space="0" w:color="auto"/>
            <w:right w:val="none" w:sz="0" w:space="0" w:color="auto"/>
          </w:divBdr>
        </w:div>
        <w:div w:id="1506745275">
          <w:marLeft w:val="0"/>
          <w:marRight w:val="0"/>
          <w:marTop w:val="0"/>
          <w:marBottom w:val="0"/>
          <w:divBdr>
            <w:top w:val="none" w:sz="0" w:space="0" w:color="auto"/>
            <w:left w:val="none" w:sz="0" w:space="0" w:color="auto"/>
            <w:bottom w:val="none" w:sz="0" w:space="0" w:color="auto"/>
            <w:right w:val="none" w:sz="0" w:space="0" w:color="auto"/>
          </w:divBdr>
        </w:div>
        <w:div w:id="1964537614">
          <w:marLeft w:val="0"/>
          <w:marRight w:val="0"/>
          <w:marTop w:val="0"/>
          <w:marBottom w:val="0"/>
          <w:divBdr>
            <w:top w:val="none" w:sz="0" w:space="0" w:color="auto"/>
            <w:left w:val="none" w:sz="0" w:space="0" w:color="auto"/>
            <w:bottom w:val="none" w:sz="0" w:space="0" w:color="auto"/>
            <w:right w:val="none" w:sz="0" w:space="0" w:color="auto"/>
          </w:divBdr>
        </w:div>
        <w:div w:id="2043898825">
          <w:marLeft w:val="0"/>
          <w:marRight w:val="0"/>
          <w:marTop w:val="0"/>
          <w:marBottom w:val="0"/>
          <w:divBdr>
            <w:top w:val="none" w:sz="0" w:space="0" w:color="auto"/>
            <w:left w:val="none" w:sz="0" w:space="0" w:color="auto"/>
            <w:bottom w:val="none" w:sz="0" w:space="0" w:color="auto"/>
            <w:right w:val="none" w:sz="0" w:space="0" w:color="auto"/>
          </w:divBdr>
        </w:div>
        <w:div w:id="769277319">
          <w:marLeft w:val="0"/>
          <w:marRight w:val="0"/>
          <w:marTop w:val="0"/>
          <w:marBottom w:val="0"/>
          <w:divBdr>
            <w:top w:val="none" w:sz="0" w:space="0" w:color="auto"/>
            <w:left w:val="none" w:sz="0" w:space="0" w:color="auto"/>
            <w:bottom w:val="none" w:sz="0" w:space="0" w:color="auto"/>
            <w:right w:val="none" w:sz="0" w:space="0" w:color="auto"/>
          </w:divBdr>
        </w:div>
        <w:div w:id="2103718205">
          <w:marLeft w:val="0"/>
          <w:marRight w:val="0"/>
          <w:marTop w:val="0"/>
          <w:marBottom w:val="0"/>
          <w:divBdr>
            <w:top w:val="none" w:sz="0" w:space="0" w:color="auto"/>
            <w:left w:val="none" w:sz="0" w:space="0" w:color="auto"/>
            <w:bottom w:val="none" w:sz="0" w:space="0" w:color="auto"/>
            <w:right w:val="none" w:sz="0" w:space="0" w:color="auto"/>
          </w:divBdr>
        </w:div>
      </w:divsChild>
    </w:div>
    <w:div w:id="267009584">
      <w:bodyDiv w:val="1"/>
      <w:marLeft w:val="0"/>
      <w:marRight w:val="0"/>
      <w:marTop w:val="0"/>
      <w:marBottom w:val="0"/>
      <w:divBdr>
        <w:top w:val="none" w:sz="0" w:space="0" w:color="auto"/>
        <w:left w:val="none" w:sz="0" w:space="0" w:color="auto"/>
        <w:bottom w:val="none" w:sz="0" w:space="0" w:color="auto"/>
        <w:right w:val="none" w:sz="0" w:space="0" w:color="auto"/>
      </w:divBdr>
      <w:divsChild>
        <w:div w:id="1122728571">
          <w:marLeft w:val="0"/>
          <w:marRight w:val="0"/>
          <w:marTop w:val="0"/>
          <w:marBottom w:val="0"/>
          <w:divBdr>
            <w:top w:val="none" w:sz="0" w:space="0" w:color="auto"/>
            <w:left w:val="none" w:sz="0" w:space="0" w:color="auto"/>
            <w:bottom w:val="none" w:sz="0" w:space="0" w:color="auto"/>
            <w:right w:val="none" w:sz="0" w:space="0" w:color="auto"/>
          </w:divBdr>
        </w:div>
        <w:div w:id="1622419057">
          <w:marLeft w:val="0"/>
          <w:marRight w:val="0"/>
          <w:marTop w:val="0"/>
          <w:marBottom w:val="0"/>
          <w:divBdr>
            <w:top w:val="none" w:sz="0" w:space="0" w:color="auto"/>
            <w:left w:val="none" w:sz="0" w:space="0" w:color="auto"/>
            <w:bottom w:val="none" w:sz="0" w:space="0" w:color="auto"/>
            <w:right w:val="none" w:sz="0" w:space="0" w:color="auto"/>
          </w:divBdr>
        </w:div>
        <w:div w:id="1573006084">
          <w:marLeft w:val="0"/>
          <w:marRight w:val="0"/>
          <w:marTop w:val="0"/>
          <w:marBottom w:val="0"/>
          <w:divBdr>
            <w:top w:val="none" w:sz="0" w:space="0" w:color="auto"/>
            <w:left w:val="none" w:sz="0" w:space="0" w:color="auto"/>
            <w:bottom w:val="none" w:sz="0" w:space="0" w:color="auto"/>
            <w:right w:val="none" w:sz="0" w:space="0" w:color="auto"/>
          </w:divBdr>
        </w:div>
        <w:div w:id="1005283025">
          <w:marLeft w:val="0"/>
          <w:marRight w:val="0"/>
          <w:marTop w:val="0"/>
          <w:marBottom w:val="0"/>
          <w:divBdr>
            <w:top w:val="none" w:sz="0" w:space="0" w:color="auto"/>
            <w:left w:val="none" w:sz="0" w:space="0" w:color="auto"/>
            <w:bottom w:val="none" w:sz="0" w:space="0" w:color="auto"/>
            <w:right w:val="none" w:sz="0" w:space="0" w:color="auto"/>
          </w:divBdr>
        </w:div>
        <w:div w:id="311568032">
          <w:marLeft w:val="0"/>
          <w:marRight w:val="0"/>
          <w:marTop w:val="0"/>
          <w:marBottom w:val="0"/>
          <w:divBdr>
            <w:top w:val="none" w:sz="0" w:space="0" w:color="auto"/>
            <w:left w:val="none" w:sz="0" w:space="0" w:color="auto"/>
            <w:bottom w:val="none" w:sz="0" w:space="0" w:color="auto"/>
            <w:right w:val="none" w:sz="0" w:space="0" w:color="auto"/>
          </w:divBdr>
        </w:div>
        <w:div w:id="1671761957">
          <w:marLeft w:val="0"/>
          <w:marRight w:val="0"/>
          <w:marTop w:val="0"/>
          <w:marBottom w:val="0"/>
          <w:divBdr>
            <w:top w:val="none" w:sz="0" w:space="0" w:color="auto"/>
            <w:left w:val="none" w:sz="0" w:space="0" w:color="auto"/>
            <w:bottom w:val="none" w:sz="0" w:space="0" w:color="auto"/>
            <w:right w:val="none" w:sz="0" w:space="0" w:color="auto"/>
          </w:divBdr>
        </w:div>
        <w:div w:id="2021471427">
          <w:marLeft w:val="0"/>
          <w:marRight w:val="0"/>
          <w:marTop w:val="0"/>
          <w:marBottom w:val="0"/>
          <w:divBdr>
            <w:top w:val="none" w:sz="0" w:space="0" w:color="auto"/>
            <w:left w:val="none" w:sz="0" w:space="0" w:color="auto"/>
            <w:bottom w:val="none" w:sz="0" w:space="0" w:color="auto"/>
            <w:right w:val="none" w:sz="0" w:space="0" w:color="auto"/>
          </w:divBdr>
        </w:div>
        <w:div w:id="835608522">
          <w:marLeft w:val="0"/>
          <w:marRight w:val="0"/>
          <w:marTop w:val="0"/>
          <w:marBottom w:val="0"/>
          <w:divBdr>
            <w:top w:val="none" w:sz="0" w:space="0" w:color="auto"/>
            <w:left w:val="none" w:sz="0" w:space="0" w:color="auto"/>
            <w:bottom w:val="none" w:sz="0" w:space="0" w:color="auto"/>
            <w:right w:val="none" w:sz="0" w:space="0" w:color="auto"/>
          </w:divBdr>
        </w:div>
        <w:div w:id="2049908291">
          <w:marLeft w:val="0"/>
          <w:marRight w:val="0"/>
          <w:marTop w:val="0"/>
          <w:marBottom w:val="0"/>
          <w:divBdr>
            <w:top w:val="none" w:sz="0" w:space="0" w:color="auto"/>
            <w:left w:val="none" w:sz="0" w:space="0" w:color="auto"/>
            <w:bottom w:val="none" w:sz="0" w:space="0" w:color="auto"/>
            <w:right w:val="none" w:sz="0" w:space="0" w:color="auto"/>
          </w:divBdr>
        </w:div>
        <w:div w:id="1984844145">
          <w:marLeft w:val="0"/>
          <w:marRight w:val="0"/>
          <w:marTop w:val="0"/>
          <w:marBottom w:val="0"/>
          <w:divBdr>
            <w:top w:val="none" w:sz="0" w:space="0" w:color="auto"/>
            <w:left w:val="none" w:sz="0" w:space="0" w:color="auto"/>
            <w:bottom w:val="none" w:sz="0" w:space="0" w:color="auto"/>
            <w:right w:val="none" w:sz="0" w:space="0" w:color="auto"/>
          </w:divBdr>
        </w:div>
        <w:div w:id="940471">
          <w:marLeft w:val="0"/>
          <w:marRight w:val="0"/>
          <w:marTop w:val="0"/>
          <w:marBottom w:val="0"/>
          <w:divBdr>
            <w:top w:val="none" w:sz="0" w:space="0" w:color="auto"/>
            <w:left w:val="none" w:sz="0" w:space="0" w:color="auto"/>
            <w:bottom w:val="none" w:sz="0" w:space="0" w:color="auto"/>
            <w:right w:val="none" w:sz="0" w:space="0" w:color="auto"/>
          </w:divBdr>
        </w:div>
        <w:div w:id="1514342378">
          <w:marLeft w:val="0"/>
          <w:marRight w:val="0"/>
          <w:marTop w:val="0"/>
          <w:marBottom w:val="0"/>
          <w:divBdr>
            <w:top w:val="none" w:sz="0" w:space="0" w:color="auto"/>
            <w:left w:val="none" w:sz="0" w:space="0" w:color="auto"/>
            <w:bottom w:val="none" w:sz="0" w:space="0" w:color="auto"/>
            <w:right w:val="none" w:sz="0" w:space="0" w:color="auto"/>
          </w:divBdr>
        </w:div>
        <w:div w:id="947081183">
          <w:marLeft w:val="0"/>
          <w:marRight w:val="0"/>
          <w:marTop w:val="0"/>
          <w:marBottom w:val="0"/>
          <w:divBdr>
            <w:top w:val="none" w:sz="0" w:space="0" w:color="auto"/>
            <w:left w:val="none" w:sz="0" w:space="0" w:color="auto"/>
            <w:bottom w:val="none" w:sz="0" w:space="0" w:color="auto"/>
            <w:right w:val="none" w:sz="0" w:space="0" w:color="auto"/>
          </w:divBdr>
        </w:div>
        <w:div w:id="1228804979">
          <w:marLeft w:val="0"/>
          <w:marRight w:val="0"/>
          <w:marTop w:val="0"/>
          <w:marBottom w:val="0"/>
          <w:divBdr>
            <w:top w:val="none" w:sz="0" w:space="0" w:color="auto"/>
            <w:left w:val="none" w:sz="0" w:space="0" w:color="auto"/>
            <w:bottom w:val="none" w:sz="0" w:space="0" w:color="auto"/>
            <w:right w:val="none" w:sz="0" w:space="0" w:color="auto"/>
          </w:divBdr>
        </w:div>
        <w:div w:id="523321704">
          <w:marLeft w:val="0"/>
          <w:marRight w:val="0"/>
          <w:marTop w:val="0"/>
          <w:marBottom w:val="0"/>
          <w:divBdr>
            <w:top w:val="none" w:sz="0" w:space="0" w:color="auto"/>
            <w:left w:val="none" w:sz="0" w:space="0" w:color="auto"/>
            <w:bottom w:val="none" w:sz="0" w:space="0" w:color="auto"/>
            <w:right w:val="none" w:sz="0" w:space="0" w:color="auto"/>
          </w:divBdr>
        </w:div>
        <w:div w:id="1514419397">
          <w:marLeft w:val="0"/>
          <w:marRight w:val="0"/>
          <w:marTop w:val="0"/>
          <w:marBottom w:val="0"/>
          <w:divBdr>
            <w:top w:val="none" w:sz="0" w:space="0" w:color="auto"/>
            <w:left w:val="none" w:sz="0" w:space="0" w:color="auto"/>
            <w:bottom w:val="none" w:sz="0" w:space="0" w:color="auto"/>
            <w:right w:val="none" w:sz="0" w:space="0" w:color="auto"/>
          </w:divBdr>
        </w:div>
      </w:divsChild>
    </w:div>
    <w:div w:id="401609795">
      <w:bodyDiv w:val="1"/>
      <w:marLeft w:val="0"/>
      <w:marRight w:val="0"/>
      <w:marTop w:val="0"/>
      <w:marBottom w:val="0"/>
      <w:divBdr>
        <w:top w:val="none" w:sz="0" w:space="0" w:color="auto"/>
        <w:left w:val="none" w:sz="0" w:space="0" w:color="auto"/>
        <w:bottom w:val="none" w:sz="0" w:space="0" w:color="auto"/>
        <w:right w:val="none" w:sz="0" w:space="0" w:color="auto"/>
      </w:divBdr>
      <w:divsChild>
        <w:div w:id="1648584747">
          <w:marLeft w:val="0"/>
          <w:marRight w:val="0"/>
          <w:marTop w:val="0"/>
          <w:marBottom w:val="0"/>
          <w:divBdr>
            <w:top w:val="none" w:sz="0" w:space="0" w:color="auto"/>
            <w:left w:val="none" w:sz="0" w:space="0" w:color="auto"/>
            <w:bottom w:val="none" w:sz="0" w:space="0" w:color="auto"/>
            <w:right w:val="none" w:sz="0" w:space="0" w:color="auto"/>
          </w:divBdr>
        </w:div>
        <w:div w:id="1898930127">
          <w:marLeft w:val="0"/>
          <w:marRight w:val="0"/>
          <w:marTop w:val="0"/>
          <w:marBottom w:val="0"/>
          <w:divBdr>
            <w:top w:val="none" w:sz="0" w:space="0" w:color="auto"/>
            <w:left w:val="none" w:sz="0" w:space="0" w:color="auto"/>
            <w:bottom w:val="none" w:sz="0" w:space="0" w:color="auto"/>
            <w:right w:val="none" w:sz="0" w:space="0" w:color="auto"/>
          </w:divBdr>
        </w:div>
        <w:div w:id="1033921830">
          <w:marLeft w:val="0"/>
          <w:marRight w:val="0"/>
          <w:marTop w:val="0"/>
          <w:marBottom w:val="0"/>
          <w:divBdr>
            <w:top w:val="none" w:sz="0" w:space="0" w:color="auto"/>
            <w:left w:val="none" w:sz="0" w:space="0" w:color="auto"/>
            <w:bottom w:val="none" w:sz="0" w:space="0" w:color="auto"/>
            <w:right w:val="none" w:sz="0" w:space="0" w:color="auto"/>
          </w:divBdr>
        </w:div>
        <w:div w:id="407459947">
          <w:marLeft w:val="0"/>
          <w:marRight w:val="0"/>
          <w:marTop w:val="0"/>
          <w:marBottom w:val="0"/>
          <w:divBdr>
            <w:top w:val="none" w:sz="0" w:space="0" w:color="auto"/>
            <w:left w:val="none" w:sz="0" w:space="0" w:color="auto"/>
            <w:bottom w:val="none" w:sz="0" w:space="0" w:color="auto"/>
            <w:right w:val="none" w:sz="0" w:space="0" w:color="auto"/>
          </w:divBdr>
        </w:div>
        <w:div w:id="526722298">
          <w:marLeft w:val="0"/>
          <w:marRight w:val="0"/>
          <w:marTop w:val="0"/>
          <w:marBottom w:val="0"/>
          <w:divBdr>
            <w:top w:val="none" w:sz="0" w:space="0" w:color="auto"/>
            <w:left w:val="none" w:sz="0" w:space="0" w:color="auto"/>
            <w:bottom w:val="none" w:sz="0" w:space="0" w:color="auto"/>
            <w:right w:val="none" w:sz="0" w:space="0" w:color="auto"/>
          </w:divBdr>
        </w:div>
        <w:div w:id="521357476">
          <w:marLeft w:val="0"/>
          <w:marRight w:val="0"/>
          <w:marTop w:val="0"/>
          <w:marBottom w:val="0"/>
          <w:divBdr>
            <w:top w:val="none" w:sz="0" w:space="0" w:color="auto"/>
            <w:left w:val="none" w:sz="0" w:space="0" w:color="auto"/>
            <w:bottom w:val="none" w:sz="0" w:space="0" w:color="auto"/>
            <w:right w:val="none" w:sz="0" w:space="0" w:color="auto"/>
          </w:divBdr>
        </w:div>
        <w:div w:id="1484851301">
          <w:marLeft w:val="0"/>
          <w:marRight w:val="0"/>
          <w:marTop w:val="0"/>
          <w:marBottom w:val="0"/>
          <w:divBdr>
            <w:top w:val="none" w:sz="0" w:space="0" w:color="auto"/>
            <w:left w:val="none" w:sz="0" w:space="0" w:color="auto"/>
            <w:bottom w:val="none" w:sz="0" w:space="0" w:color="auto"/>
            <w:right w:val="none" w:sz="0" w:space="0" w:color="auto"/>
          </w:divBdr>
        </w:div>
        <w:div w:id="262418005">
          <w:marLeft w:val="0"/>
          <w:marRight w:val="0"/>
          <w:marTop w:val="0"/>
          <w:marBottom w:val="0"/>
          <w:divBdr>
            <w:top w:val="none" w:sz="0" w:space="0" w:color="auto"/>
            <w:left w:val="none" w:sz="0" w:space="0" w:color="auto"/>
            <w:bottom w:val="none" w:sz="0" w:space="0" w:color="auto"/>
            <w:right w:val="none" w:sz="0" w:space="0" w:color="auto"/>
          </w:divBdr>
        </w:div>
        <w:div w:id="377123161">
          <w:marLeft w:val="0"/>
          <w:marRight w:val="0"/>
          <w:marTop w:val="0"/>
          <w:marBottom w:val="0"/>
          <w:divBdr>
            <w:top w:val="none" w:sz="0" w:space="0" w:color="auto"/>
            <w:left w:val="none" w:sz="0" w:space="0" w:color="auto"/>
            <w:bottom w:val="none" w:sz="0" w:space="0" w:color="auto"/>
            <w:right w:val="none" w:sz="0" w:space="0" w:color="auto"/>
          </w:divBdr>
        </w:div>
      </w:divsChild>
    </w:div>
    <w:div w:id="426848070">
      <w:bodyDiv w:val="1"/>
      <w:marLeft w:val="0"/>
      <w:marRight w:val="0"/>
      <w:marTop w:val="0"/>
      <w:marBottom w:val="0"/>
      <w:divBdr>
        <w:top w:val="none" w:sz="0" w:space="0" w:color="auto"/>
        <w:left w:val="none" w:sz="0" w:space="0" w:color="auto"/>
        <w:bottom w:val="none" w:sz="0" w:space="0" w:color="auto"/>
        <w:right w:val="none" w:sz="0" w:space="0" w:color="auto"/>
      </w:divBdr>
      <w:divsChild>
        <w:div w:id="1625307474">
          <w:marLeft w:val="0"/>
          <w:marRight w:val="0"/>
          <w:marTop w:val="0"/>
          <w:marBottom w:val="0"/>
          <w:divBdr>
            <w:top w:val="none" w:sz="0" w:space="0" w:color="auto"/>
            <w:left w:val="none" w:sz="0" w:space="0" w:color="auto"/>
            <w:bottom w:val="none" w:sz="0" w:space="0" w:color="auto"/>
            <w:right w:val="none" w:sz="0" w:space="0" w:color="auto"/>
          </w:divBdr>
        </w:div>
        <w:div w:id="201945519">
          <w:marLeft w:val="0"/>
          <w:marRight w:val="0"/>
          <w:marTop w:val="0"/>
          <w:marBottom w:val="0"/>
          <w:divBdr>
            <w:top w:val="none" w:sz="0" w:space="0" w:color="auto"/>
            <w:left w:val="none" w:sz="0" w:space="0" w:color="auto"/>
            <w:bottom w:val="none" w:sz="0" w:space="0" w:color="auto"/>
            <w:right w:val="none" w:sz="0" w:space="0" w:color="auto"/>
          </w:divBdr>
        </w:div>
        <w:div w:id="1576206408">
          <w:marLeft w:val="0"/>
          <w:marRight w:val="0"/>
          <w:marTop w:val="0"/>
          <w:marBottom w:val="0"/>
          <w:divBdr>
            <w:top w:val="none" w:sz="0" w:space="0" w:color="auto"/>
            <w:left w:val="none" w:sz="0" w:space="0" w:color="auto"/>
            <w:bottom w:val="none" w:sz="0" w:space="0" w:color="auto"/>
            <w:right w:val="none" w:sz="0" w:space="0" w:color="auto"/>
          </w:divBdr>
        </w:div>
        <w:div w:id="1313169350">
          <w:marLeft w:val="0"/>
          <w:marRight w:val="0"/>
          <w:marTop w:val="0"/>
          <w:marBottom w:val="0"/>
          <w:divBdr>
            <w:top w:val="none" w:sz="0" w:space="0" w:color="auto"/>
            <w:left w:val="none" w:sz="0" w:space="0" w:color="auto"/>
            <w:bottom w:val="none" w:sz="0" w:space="0" w:color="auto"/>
            <w:right w:val="none" w:sz="0" w:space="0" w:color="auto"/>
          </w:divBdr>
        </w:div>
        <w:div w:id="1381442802">
          <w:marLeft w:val="0"/>
          <w:marRight w:val="0"/>
          <w:marTop w:val="0"/>
          <w:marBottom w:val="0"/>
          <w:divBdr>
            <w:top w:val="none" w:sz="0" w:space="0" w:color="auto"/>
            <w:left w:val="none" w:sz="0" w:space="0" w:color="auto"/>
            <w:bottom w:val="none" w:sz="0" w:space="0" w:color="auto"/>
            <w:right w:val="none" w:sz="0" w:space="0" w:color="auto"/>
          </w:divBdr>
        </w:div>
        <w:div w:id="1874267986">
          <w:marLeft w:val="0"/>
          <w:marRight w:val="0"/>
          <w:marTop w:val="0"/>
          <w:marBottom w:val="0"/>
          <w:divBdr>
            <w:top w:val="none" w:sz="0" w:space="0" w:color="auto"/>
            <w:left w:val="none" w:sz="0" w:space="0" w:color="auto"/>
            <w:bottom w:val="none" w:sz="0" w:space="0" w:color="auto"/>
            <w:right w:val="none" w:sz="0" w:space="0" w:color="auto"/>
          </w:divBdr>
        </w:div>
        <w:div w:id="1081754260">
          <w:marLeft w:val="0"/>
          <w:marRight w:val="0"/>
          <w:marTop w:val="0"/>
          <w:marBottom w:val="0"/>
          <w:divBdr>
            <w:top w:val="none" w:sz="0" w:space="0" w:color="auto"/>
            <w:left w:val="none" w:sz="0" w:space="0" w:color="auto"/>
            <w:bottom w:val="none" w:sz="0" w:space="0" w:color="auto"/>
            <w:right w:val="none" w:sz="0" w:space="0" w:color="auto"/>
          </w:divBdr>
        </w:div>
        <w:div w:id="1209026202">
          <w:marLeft w:val="0"/>
          <w:marRight w:val="0"/>
          <w:marTop w:val="0"/>
          <w:marBottom w:val="0"/>
          <w:divBdr>
            <w:top w:val="none" w:sz="0" w:space="0" w:color="auto"/>
            <w:left w:val="none" w:sz="0" w:space="0" w:color="auto"/>
            <w:bottom w:val="none" w:sz="0" w:space="0" w:color="auto"/>
            <w:right w:val="none" w:sz="0" w:space="0" w:color="auto"/>
          </w:divBdr>
        </w:div>
        <w:div w:id="334043287">
          <w:marLeft w:val="0"/>
          <w:marRight w:val="0"/>
          <w:marTop w:val="0"/>
          <w:marBottom w:val="0"/>
          <w:divBdr>
            <w:top w:val="none" w:sz="0" w:space="0" w:color="auto"/>
            <w:left w:val="none" w:sz="0" w:space="0" w:color="auto"/>
            <w:bottom w:val="none" w:sz="0" w:space="0" w:color="auto"/>
            <w:right w:val="none" w:sz="0" w:space="0" w:color="auto"/>
          </w:divBdr>
        </w:div>
        <w:div w:id="1656954325">
          <w:marLeft w:val="0"/>
          <w:marRight w:val="0"/>
          <w:marTop w:val="0"/>
          <w:marBottom w:val="0"/>
          <w:divBdr>
            <w:top w:val="none" w:sz="0" w:space="0" w:color="auto"/>
            <w:left w:val="none" w:sz="0" w:space="0" w:color="auto"/>
            <w:bottom w:val="none" w:sz="0" w:space="0" w:color="auto"/>
            <w:right w:val="none" w:sz="0" w:space="0" w:color="auto"/>
          </w:divBdr>
        </w:div>
        <w:div w:id="161969260">
          <w:marLeft w:val="0"/>
          <w:marRight w:val="0"/>
          <w:marTop w:val="0"/>
          <w:marBottom w:val="0"/>
          <w:divBdr>
            <w:top w:val="none" w:sz="0" w:space="0" w:color="auto"/>
            <w:left w:val="none" w:sz="0" w:space="0" w:color="auto"/>
            <w:bottom w:val="none" w:sz="0" w:space="0" w:color="auto"/>
            <w:right w:val="none" w:sz="0" w:space="0" w:color="auto"/>
          </w:divBdr>
        </w:div>
        <w:div w:id="20323557">
          <w:marLeft w:val="0"/>
          <w:marRight w:val="0"/>
          <w:marTop w:val="0"/>
          <w:marBottom w:val="0"/>
          <w:divBdr>
            <w:top w:val="none" w:sz="0" w:space="0" w:color="auto"/>
            <w:left w:val="none" w:sz="0" w:space="0" w:color="auto"/>
            <w:bottom w:val="none" w:sz="0" w:space="0" w:color="auto"/>
            <w:right w:val="none" w:sz="0" w:space="0" w:color="auto"/>
          </w:divBdr>
        </w:div>
        <w:div w:id="452284015">
          <w:marLeft w:val="0"/>
          <w:marRight w:val="0"/>
          <w:marTop w:val="0"/>
          <w:marBottom w:val="0"/>
          <w:divBdr>
            <w:top w:val="none" w:sz="0" w:space="0" w:color="auto"/>
            <w:left w:val="none" w:sz="0" w:space="0" w:color="auto"/>
            <w:bottom w:val="none" w:sz="0" w:space="0" w:color="auto"/>
            <w:right w:val="none" w:sz="0" w:space="0" w:color="auto"/>
          </w:divBdr>
        </w:div>
        <w:div w:id="485391384">
          <w:marLeft w:val="0"/>
          <w:marRight w:val="0"/>
          <w:marTop w:val="0"/>
          <w:marBottom w:val="0"/>
          <w:divBdr>
            <w:top w:val="none" w:sz="0" w:space="0" w:color="auto"/>
            <w:left w:val="none" w:sz="0" w:space="0" w:color="auto"/>
            <w:bottom w:val="none" w:sz="0" w:space="0" w:color="auto"/>
            <w:right w:val="none" w:sz="0" w:space="0" w:color="auto"/>
          </w:divBdr>
        </w:div>
        <w:div w:id="1577937314">
          <w:marLeft w:val="0"/>
          <w:marRight w:val="0"/>
          <w:marTop w:val="0"/>
          <w:marBottom w:val="0"/>
          <w:divBdr>
            <w:top w:val="none" w:sz="0" w:space="0" w:color="auto"/>
            <w:left w:val="none" w:sz="0" w:space="0" w:color="auto"/>
            <w:bottom w:val="none" w:sz="0" w:space="0" w:color="auto"/>
            <w:right w:val="none" w:sz="0" w:space="0" w:color="auto"/>
          </w:divBdr>
        </w:div>
        <w:div w:id="292294380">
          <w:marLeft w:val="0"/>
          <w:marRight w:val="0"/>
          <w:marTop w:val="0"/>
          <w:marBottom w:val="0"/>
          <w:divBdr>
            <w:top w:val="none" w:sz="0" w:space="0" w:color="auto"/>
            <w:left w:val="none" w:sz="0" w:space="0" w:color="auto"/>
            <w:bottom w:val="none" w:sz="0" w:space="0" w:color="auto"/>
            <w:right w:val="none" w:sz="0" w:space="0" w:color="auto"/>
          </w:divBdr>
        </w:div>
        <w:div w:id="2118137350">
          <w:marLeft w:val="0"/>
          <w:marRight w:val="0"/>
          <w:marTop w:val="0"/>
          <w:marBottom w:val="0"/>
          <w:divBdr>
            <w:top w:val="none" w:sz="0" w:space="0" w:color="auto"/>
            <w:left w:val="none" w:sz="0" w:space="0" w:color="auto"/>
            <w:bottom w:val="none" w:sz="0" w:space="0" w:color="auto"/>
            <w:right w:val="none" w:sz="0" w:space="0" w:color="auto"/>
          </w:divBdr>
        </w:div>
      </w:divsChild>
    </w:div>
    <w:div w:id="442724562">
      <w:bodyDiv w:val="1"/>
      <w:marLeft w:val="0"/>
      <w:marRight w:val="0"/>
      <w:marTop w:val="0"/>
      <w:marBottom w:val="0"/>
      <w:divBdr>
        <w:top w:val="none" w:sz="0" w:space="0" w:color="auto"/>
        <w:left w:val="none" w:sz="0" w:space="0" w:color="auto"/>
        <w:bottom w:val="none" w:sz="0" w:space="0" w:color="auto"/>
        <w:right w:val="none" w:sz="0" w:space="0" w:color="auto"/>
      </w:divBdr>
      <w:divsChild>
        <w:div w:id="240137324">
          <w:marLeft w:val="0"/>
          <w:marRight w:val="0"/>
          <w:marTop w:val="0"/>
          <w:marBottom w:val="0"/>
          <w:divBdr>
            <w:top w:val="none" w:sz="0" w:space="0" w:color="auto"/>
            <w:left w:val="none" w:sz="0" w:space="0" w:color="auto"/>
            <w:bottom w:val="none" w:sz="0" w:space="0" w:color="auto"/>
            <w:right w:val="none" w:sz="0" w:space="0" w:color="auto"/>
          </w:divBdr>
        </w:div>
        <w:div w:id="1004630645">
          <w:marLeft w:val="0"/>
          <w:marRight w:val="0"/>
          <w:marTop w:val="0"/>
          <w:marBottom w:val="0"/>
          <w:divBdr>
            <w:top w:val="none" w:sz="0" w:space="0" w:color="auto"/>
            <w:left w:val="none" w:sz="0" w:space="0" w:color="auto"/>
            <w:bottom w:val="none" w:sz="0" w:space="0" w:color="auto"/>
            <w:right w:val="none" w:sz="0" w:space="0" w:color="auto"/>
          </w:divBdr>
        </w:div>
      </w:divsChild>
    </w:div>
    <w:div w:id="4797336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348">
          <w:marLeft w:val="0"/>
          <w:marRight w:val="0"/>
          <w:marTop w:val="0"/>
          <w:marBottom w:val="0"/>
          <w:divBdr>
            <w:top w:val="none" w:sz="0" w:space="0" w:color="auto"/>
            <w:left w:val="none" w:sz="0" w:space="0" w:color="auto"/>
            <w:bottom w:val="none" w:sz="0" w:space="0" w:color="auto"/>
            <w:right w:val="none" w:sz="0" w:space="0" w:color="auto"/>
          </w:divBdr>
        </w:div>
        <w:div w:id="1778914580">
          <w:marLeft w:val="0"/>
          <w:marRight w:val="0"/>
          <w:marTop w:val="0"/>
          <w:marBottom w:val="0"/>
          <w:divBdr>
            <w:top w:val="none" w:sz="0" w:space="0" w:color="auto"/>
            <w:left w:val="none" w:sz="0" w:space="0" w:color="auto"/>
            <w:bottom w:val="none" w:sz="0" w:space="0" w:color="auto"/>
            <w:right w:val="none" w:sz="0" w:space="0" w:color="auto"/>
          </w:divBdr>
        </w:div>
        <w:div w:id="943995962">
          <w:marLeft w:val="0"/>
          <w:marRight w:val="0"/>
          <w:marTop w:val="0"/>
          <w:marBottom w:val="0"/>
          <w:divBdr>
            <w:top w:val="none" w:sz="0" w:space="0" w:color="auto"/>
            <w:left w:val="none" w:sz="0" w:space="0" w:color="auto"/>
            <w:bottom w:val="none" w:sz="0" w:space="0" w:color="auto"/>
            <w:right w:val="none" w:sz="0" w:space="0" w:color="auto"/>
          </w:divBdr>
        </w:div>
        <w:div w:id="413817431">
          <w:marLeft w:val="0"/>
          <w:marRight w:val="0"/>
          <w:marTop w:val="0"/>
          <w:marBottom w:val="0"/>
          <w:divBdr>
            <w:top w:val="none" w:sz="0" w:space="0" w:color="auto"/>
            <w:left w:val="none" w:sz="0" w:space="0" w:color="auto"/>
            <w:bottom w:val="none" w:sz="0" w:space="0" w:color="auto"/>
            <w:right w:val="none" w:sz="0" w:space="0" w:color="auto"/>
          </w:divBdr>
        </w:div>
        <w:div w:id="1673098142">
          <w:marLeft w:val="0"/>
          <w:marRight w:val="0"/>
          <w:marTop w:val="0"/>
          <w:marBottom w:val="0"/>
          <w:divBdr>
            <w:top w:val="none" w:sz="0" w:space="0" w:color="auto"/>
            <w:left w:val="none" w:sz="0" w:space="0" w:color="auto"/>
            <w:bottom w:val="none" w:sz="0" w:space="0" w:color="auto"/>
            <w:right w:val="none" w:sz="0" w:space="0" w:color="auto"/>
          </w:divBdr>
        </w:div>
      </w:divsChild>
    </w:div>
    <w:div w:id="674378774">
      <w:bodyDiv w:val="1"/>
      <w:marLeft w:val="0"/>
      <w:marRight w:val="0"/>
      <w:marTop w:val="0"/>
      <w:marBottom w:val="0"/>
      <w:divBdr>
        <w:top w:val="none" w:sz="0" w:space="0" w:color="auto"/>
        <w:left w:val="none" w:sz="0" w:space="0" w:color="auto"/>
        <w:bottom w:val="none" w:sz="0" w:space="0" w:color="auto"/>
        <w:right w:val="none" w:sz="0" w:space="0" w:color="auto"/>
      </w:divBdr>
      <w:divsChild>
        <w:div w:id="582491101">
          <w:marLeft w:val="0"/>
          <w:marRight w:val="0"/>
          <w:marTop w:val="15"/>
          <w:marBottom w:val="0"/>
          <w:divBdr>
            <w:top w:val="single" w:sz="48" w:space="0" w:color="auto"/>
            <w:left w:val="single" w:sz="48" w:space="0" w:color="auto"/>
            <w:bottom w:val="single" w:sz="48" w:space="0" w:color="auto"/>
            <w:right w:val="single" w:sz="48" w:space="0" w:color="auto"/>
          </w:divBdr>
          <w:divsChild>
            <w:div w:id="1328559836">
              <w:marLeft w:val="0"/>
              <w:marRight w:val="0"/>
              <w:marTop w:val="0"/>
              <w:marBottom w:val="0"/>
              <w:divBdr>
                <w:top w:val="none" w:sz="0" w:space="0" w:color="auto"/>
                <w:left w:val="none" w:sz="0" w:space="0" w:color="auto"/>
                <w:bottom w:val="none" w:sz="0" w:space="0" w:color="auto"/>
                <w:right w:val="none" w:sz="0" w:space="0" w:color="auto"/>
              </w:divBdr>
              <w:divsChild>
                <w:div w:id="2090417572">
                  <w:marLeft w:val="0"/>
                  <w:marRight w:val="0"/>
                  <w:marTop w:val="0"/>
                  <w:marBottom w:val="0"/>
                  <w:divBdr>
                    <w:top w:val="none" w:sz="0" w:space="0" w:color="auto"/>
                    <w:left w:val="none" w:sz="0" w:space="0" w:color="auto"/>
                    <w:bottom w:val="none" w:sz="0" w:space="0" w:color="auto"/>
                    <w:right w:val="none" w:sz="0" w:space="0" w:color="auto"/>
                  </w:divBdr>
                </w:div>
                <w:div w:id="1220937779">
                  <w:marLeft w:val="0"/>
                  <w:marRight w:val="0"/>
                  <w:marTop w:val="0"/>
                  <w:marBottom w:val="0"/>
                  <w:divBdr>
                    <w:top w:val="none" w:sz="0" w:space="0" w:color="auto"/>
                    <w:left w:val="none" w:sz="0" w:space="0" w:color="auto"/>
                    <w:bottom w:val="none" w:sz="0" w:space="0" w:color="auto"/>
                    <w:right w:val="none" w:sz="0" w:space="0" w:color="auto"/>
                  </w:divBdr>
                </w:div>
                <w:div w:id="302656418">
                  <w:marLeft w:val="0"/>
                  <w:marRight w:val="0"/>
                  <w:marTop w:val="0"/>
                  <w:marBottom w:val="0"/>
                  <w:divBdr>
                    <w:top w:val="none" w:sz="0" w:space="0" w:color="auto"/>
                    <w:left w:val="none" w:sz="0" w:space="0" w:color="auto"/>
                    <w:bottom w:val="none" w:sz="0" w:space="0" w:color="auto"/>
                    <w:right w:val="none" w:sz="0" w:space="0" w:color="auto"/>
                  </w:divBdr>
                </w:div>
                <w:div w:id="136411527">
                  <w:marLeft w:val="0"/>
                  <w:marRight w:val="0"/>
                  <w:marTop w:val="0"/>
                  <w:marBottom w:val="0"/>
                  <w:divBdr>
                    <w:top w:val="none" w:sz="0" w:space="0" w:color="auto"/>
                    <w:left w:val="none" w:sz="0" w:space="0" w:color="auto"/>
                    <w:bottom w:val="none" w:sz="0" w:space="0" w:color="auto"/>
                    <w:right w:val="none" w:sz="0" w:space="0" w:color="auto"/>
                  </w:divBdr>
                </w:div>
                <w:div w:id="1787233382">
                  <w:marLeft w:val="0"/>
                  <w:marRight w:val="0"/>
                  <w:marTop w:val="0"/>
                  <w:marBottom w:val="0"/>
                  <w:divBdr>
                    <w:top w:val="none" w:sz="0" w:space="0" w:color="auto"/>
                    <w:left w:val="none" w:sz="0" w:space="0" w:color="auto"/>
                    <w:bottom w:val="none" w:sz="0" w:space="0" w:color="auto"/>
                    <w:right w:val="none" w:sz="0" w:space="0" w:color="auto"/>
                  </w:divBdr>
                </w:div>
                <w:div w:id="1340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0764">
      <w:bodyDiv w:val="1"/>
      <w:marLeft w:val="0"/>
      <w:marRight w:val="0"/>
      <w:marTop w:val="0"/>
      <w:marBottom w:val="0"/>
      <w:divBdr>
        <w:top w:val="none" w:sz="0" w:space="0" w:color="auto"/>
        <w:left w:val="none" w:sz="0" w:space="0" w:color="auto"/>
        <w:bottom w:val="none" w:sz="0" w:space="0" w:color="auto"/>
        <w:right w:val="none" w:sz="0" w:space="0" w:color="auto"/>
      </w:divBdr>
      <w:divsChild>
        <w:div w:id="411583997">
          <w:marLeft w:val="0"/>
          <w:marRight w:val="0"/>
          <w:marTop w:val="0"/>
          <w:marBottom w:val="0"/>
          <w:divBdr>
            <w:top w:val="none" w:sz="0" w:space="0" w:color="auto"/>
            <w:left w:val="none" w:sz="0" w:space="0" w:color="auto"/>
            <w:bottom w:val="none" w:sz="0" w:space="0" w:color="auto"/>
            <w:right w:val="none" w:sz="0" w:space="0" w:color="auto"/>
          </w:divBdr>
        </w:div>
        <w:div w:id="490368467">
          <w:marLeft w:val="0"/>
          <w:marRight w:val="0"/>
          <w:marTop w:val="0"/>
          <w:marBottom w:val="0"/>
          <w:divBdr>
            <w:top w:val="none" w:sz="0" w:space="0" w:color="auto"/>
            <w:left w:val="none" w:sz="0" w:space="0" w:color="auto"/>
            <w:bottom w:val="none" w:sz="0" w:space="0" w:color="auto"/>
            <w:right w:val="none" w:sz="0" w:space="0" w:color="auto"/>
          </w:divBdr>
        </w:div>
        <w:div w:id="1323237661">
          <w:marLeft w:val="0"/>
          <w:marRight w:val="0"/>
          <w:marTop w:val="0"/>
          <w:marBottom w:val="0"/>
          <w:divBdr>
            <w:top w:val="none" w:sz="0" w:space="0" w:color="auto"/>
            <w:left w:val="none" w:sz="0" w:space="0" w:color="auto"/>
            <w:bottom w:val="none" w:sz="0" w:space="0" w:color="auto"/>
            <w:right w:val="none" w:sz="0" w:space="0" w:color="auto"/>
          </w:divBdr>
        </w:div>
        <w:div w:id="1125198477">
          <w:marLeft w:val="0"/>
          <w:marRight w:val="0"/>
          <w:marTop w:val="0"/>
          <w:marBottom w:val="0"/>
          <w:divBdr>
            <w:top w:val="none" w:sz="0" w:space="0" w:color="auto"/>
            <w:left w:val="none" w:sz="0" w:space="0" w:color="auto"/>
            <w:bottom w:val="none" w:sz="0" w:space="0" w:color="auto"/>
            <w:right w:val="none" w:sz="0" w:space="0" w:color="auto"/>
          </w:divBdr>
        </w:div>
        <w:div w:id="2062751767">
          <w:marLeft w:val="0"/>
          <w:marRight w:val="0"/>
          <w:marTop w:val="0"/>
          <w:marBottom w:val="0"/>
          <w:divBdr>
            <w:top w:val="none" w:sz="0" w:space="0" w:color="auto"/>
            <w:left w:val="none" w:sz="0" w:space="0" w:color="auto"/>
            <w:bottom w:val="none" w:sz="0" w:space="0" w:color="auto"/>
            <w:right w:val="none" w:sz="0" w:space="0" w:color="auto"/>
          </w:divBdr>
        </w:div>
        <w:div w:id="1017192141">
          <w:marLeft w:val="0"/>
          <w:marRight w:val="0"/>
          <w:marTop w:val="0"/>
          <w:marBottom w:val="0"/>
          <w:divBdr>
            <w:top w:val="none" w:sz="0" w:space="0" w:color="auto"/>
            <w:left w:val="none" w:sz="0" w:space="0" w:color="auto"/>
            <w:bottom w:val="none" w:sz="0" w:space="0" w:color="auto"/>
            <w:right w:val="none" w:sz="0" w:space="0" w:color="auto"/>
          </w:divBdr>
        </w:div>
        <w:div w:id="886380140">
          <w:marLeft w:val="0"/>
          <w:marRight w:val="0"/>
          <w:marTop w:val="0"/>
          <w:marBottom w:val="0"/>
          <w:divBdr>
            <w:top w:val="none" w:sz="0" w:space="0" w:color="auto"/>
            <w:left w:val="none" w:sz="0" w:space="0" w:color="auto"/>
            <w:bottom w:val="none" w:sz="0" w:space="0" w:color="auto"/>
            <w:right w:val="none" w:sz="0" w:space="0" w:color="auto"/>
          </w:divBdr>
        </w:div>
      </w:divsChild>
    </w:div>
    <w:div w:id="930353399">
      <w:bodyDiv w:val="1"/>
      <w:marLeft w:val="0"/>
      <w:marRight w:val="0"/>
      <w:marTop w:val="0"/>
      <w:marBottom w:val="0"/>
      <w:divBdr>
        <w:top w:val="none" w:sz="0" w:space="0" w:color="auto"/>
        <w:left w:val="none" w:sz="0" w:space="0" w:color="auto"/>
        <w:bottom w:val="none" w:sz="0" w:space="0" w:color="auto"/>
        <w:right w:val="none" w:sz="0" w:space="0" w:color="auto"/>
      </w:divBdr>
      <w:divsChild>
        <w:div w:id="1353605109">
          <w:marLeft w:val="0"/>
          <w:marRight w:val="0"/>
          <w:marTop w:val="0"/>
          <w:marBottom w:val="0"/>
          <w:divBdr>
            <w:top w:val="none" w:sz="0" w:space="0" w:color="auto"/>
            <w:left w:val="none" w:sz="0" w:space="0" w:color="auto"/>
            <w:bottom w:val="none" w:sz="0" w:space="0" w:color="auto"/>
            <w:right w:val="none" w:sz="0" w:space="0" w:color="auto"/>
          </w:divBdr>
        </w:div>
        <w:div w:id="1594044905">
          <w:marLeft w:val="0"/>
          <w:marRight w:val="0"/>
          <w:marTop w:val="0"/>
          <w:marBottom w:val="0"/>
          <w:divBdr>
            <w:top w:val="none" w:sz="0" w:space="0" w:color="auto"/>
            <w:left w:val="none" w:sz="0" w:space="0" w:color="auto"/>
            <w:bottom w:val="none" w:sz="0" w:space="0" w:color="auto"/>
            <w:right w:val="none" w:sz="0" w:space="0" w:color="auto"/>
          </w:divBdr>
        </w:div>
        <w:div w:id="1275676291">
          <w:marLeft w:val="0"/>
          <w:marRight w:val="0"/>
          <w:marTop w:val="0"/>
          <w:marBottom w:val="0"/>
          <w:divBdr>
            <w:top w:val="none" w:sz="0" w:space="0" w:color="auto"/>
            <w:left w:val="none" w:sz="0" w:space="0" w:color="auto"/>
            <w:bottom w:val="none" w:sz="0" w:space="0" w:color="auto"/>
            <w:right w:val="none" w:sz="0" w:space="0" w:color="auto"/>
          </w:divBdr>
        </w:div>
        <w:div w:id="713308310">
          <w:marLeft w:val="0"/>
          <w:marRight w:val="0"/>
          <w:marTop w:val="0"/>
          <w:marBottom w:val="0"/>
          <w:divBdr>
            <w:top w:val="none" w:sz="0" w:space="0" w:color="auto"/>
            <w:left w:val="none" w:sz="0" w:space="0" w:color="auto"/>
            <w:bottom w:val="none" w:sz="0" w:space="0" w:color="auto"/>
            <w:right w:val="none" w:sz="0" w:space="0" w:color="auto"/>
          </w:divBdr>
        </w:div>
        <w:div w:id="1653558259">
          <w:marLeft w:val="0"/>
          <w:marRight w:val="0"/>
          <w:marTop w:val="0"/>
          <w:marBottom w:val="0"/>
          <w:divBdr>
            <w:top w:val="none" w:sz="0" w:space="0" w:color="auto"/>
            <w:left w:val="none" w:sz="0" w:space="0" w:color="auto"/>
            <w:bottom w:val="none" w:sz="0" w:space="0" w:color="auto"/>
            <w:right w:val="none" w:sz="0" w:space="0" w:color="auto"/>
          </w:divBdr>
        </w:div>
        <w:div w:id="997919988">
          <w:marLeft w:val="0"/>
          <w:marRight w:val="0"/>
          <w:marTop w:val="0"/>
          <w:marBottom w:val="0"/>
          <w:divBdr>
            <w:top w:val="none" w:sz="0" w:space="0" w:color="auto"/>
            <w:left w:val="none" w:sz="0" w:space="0" w:color="auto"/>
            <w:bottom w:val="none" w:sz="0" w:space="0" w:color="auto"/>
            <w:right w:val="none" w:sz="0" w:space="0" w:color="auto"/>
          </w:divBdr>
        </w:div>
        <w:div w:id="1847010679">
          <w:marLeft w:val="0"/>
          <w:marRight w:val="0"/>
          <w:marTop w:val="0"/>
          <w:marBottom w:val="0"/>
          <w:divBdr>
            <w:top w:val="none" w:sz="0" w:space="0" w:color="auto"/>
            <w:left w:val="none" w:sz="0" w:space="0" w:color="auto"/>
            <w:bottom w:val="none" w:sz="0" w:space="0" w:color="auto"/>
            <w:right w:val="none" w:sz="0" w:space="0" w:color="auto"/>
          </w:divBdr>
        </w:div>
        <w:div w:id="1795437570">
          <w:marLeft w:val="0"/>
          <w:marRight w:val="0"/>
          <w:marTop w:val="0"/>
          <w:marBottom w:val="0"/>
          <w:divBdr>
            <w:top w:val="none" w:sz="0" w:space="0" w:color="auto"/>
            <w:left w:val="none" w:sz="0" w:space="0" w:color="auto"/>
            <w:bottom w:val="none" w:sz="0" w:space="0" w:color="auto"/>
            <w:right w:val="none" w:sz="0" w:space="0" w:color="auto"/>
          </w:divBdr>
        </w:div>
      </w:divsChild>
    </w:div>
    <w:div w:id="948469471">
      <w:bodyDiv w:val="1"/>
      <w:marLeft w:val="0"/>
      <w:marRight w:val="0"/>
      <w:marTop w:val="0"/>
      <w:marBottom w:val="0"/>
      <w:divBdr>
        <w:top w:val="none" w:sz="0" w:space="0" w:color="auto"/>
        <w:left w:val="none" w:sz="0" w:space="0" w:color="auto"/>
        <w:bottom w:val="none" w:sz="0" w:space="0" w:color="auto"/>
        <w:right w:val="none" w:sz="0" w:space="0" w:color="auto"/>
      </w:divBdr>
      <w:divsChild>
        <w:div w:id="1215004301">
          <w:marLeft w:val="0"/>
          <w:marRight w:val="0"/>
          <w:marTop w:val="0"/>
          <w:marBottom w:val="0"/>
          <w:divBdr>
            <w:top w:val="none" w:sz="0" w:space="0" w:color="auto"/>
            <w:left w:val="none" w:sz="0" w:space="0" w:color="auto"/>
            <w:bottom w:val="none" w:sz="0" w:space="0" w:color="auto"/>
            <w:right w:val="none" w:sz="0" w:space="0" w:color="auto"/>
          </w:divBdr>
        </w:div>
        <w:div w:id="652176059">
          <w:marLeft w:val="0"/>
          <w:marRight w:val="0"/>
          <w:marTop w:val="0"/>
          <w:marBottom w:val="0"/>
          <w:divBdr>
            <w:top w:val="none" w:sz="0" w:space="0" w:color="auto"/>
            <w:left w:val="none" w:sz="0" w:space="0" w:color="auto"/>
            <w:bottom w:val="none" w:sz="0" w:space="0" w:color="auto"/>
            <w:right w:val="none" w:sz="0" w:space="0" w:color="auto"/>
          </w:divBdr>
        </w:div>
        <w:div w:id="984579450">
          <w:marLeft w:val="0"/>
          <w:marRight w:val="0"/>
          <w:marTop w:val="0"/>
          <w:marBottom w:val="0"/>
          <w:divBdr>
            <w:top w:val="none" w:sz="0" w:space="0" w:color="auto"/>
            <w:left w:val="none" w:sz="0" w:space="0" w:color="auto"/>
            <w:bottom w:val="none" w:sz="0" w:space="0" w:color="auto"/>
            <w:right w:val="none" w:sz="0" w:space="0" w:color="auto"/>
          </w:divBdr>
        </w:div>
        <w:div w:id="1664892990">
          <w:marLeft w:val="0"/>
          <w:marRight w:val="0"/>
          <w:marTop w:val="0"/>
          <w:marBottom w:val="0"/>
          <w:divBdr>
            <w:top w:val="none" w:sz="0" w:space="0" w:color="auto"/>
            <w:left w:val="none" w:sz="0" w:space="0" w:color="auto"/>
            <w:bottom w:val="none" w:sz="0" w:space="0" w:color="auto"/>
            <w:right w:val="none" w:sz="0" w:space="0" w:color="auto"/>
          </w:divBdr>
        </w:div>
        <w:div w:id="347217797">
          <w:marLeft w:val="0"/>
          <w:marRight w:val="0"/>
          <w:marTop w:val="0"/>
          <w:marBottom w:val="0"/>
          <w:divBdr>
            <w:top w:val="none" w:sz="0" w:space="0" w:color="auto"/>
            <w:left w:val="none" w:sz="0" w:space="0" w:color="auto"/>
            <w:bottom w:val="none" w:sz="0" w:space="0" w:color="auto"/>
            <w:right w:val="none" w:sz="0" w:space="0" w:color="auto"/>
          </w:divBdr>
        </w:div>
        <w:div w:id="1199202233">
          <w:marLeft w:val="0"/>
          <w:marRight w:val="0"/>
          <w:marTop w:val="0"/>
          <w:marBottom w:val="0"/>
          <w:divBdr>
            <w:top w:val="none" w:sz="0" w:space="0" w:color="auto"/>
            <w:left w:val="none" w:sz="0" w:space="0" w:color="auto"/>
            <w:bottom w:val="none" w:sz="0" w:space="0" w:color="auto"/>
            <w:right w:val="none" w:sz="0" w:space="0" w:color="auto"/>
          </w:divBdr>
        </w:div>
        <w:div w:id="1601372400">
          <w:marLeft w:val="0"/>
          <w:marRight w:val="0"/>
          <w:marTop w:val="0"/>
          <w:marBottom w:val="0"/>
          <w:divBdr>
            <w:top w:val="none" w:sz="0" w:space="0" w:color="auto"/>
            <w:left w:val="none" w:sz="0" w:space="0" w:color="auto"/>
            <w:bottom w:val="none" w:sz="0" w:space="0" w:color="auto"/>
            <w:right w:val="none" w:sz="0" w:space="0" w:color="auto"/>
          </w:divBdr>
        </w:div>
        <w:div w:id="1852450250">
          <w:marLeft w:val="0"/>
          <w:marRight w:val="0"/>
          <w:marTop w:val="0"/>
          <w:marBottom w:val="0"/>
          <w:divBdr>
            <w:top w:val="none" w:sz="0" w:space="0" w:color="auto"/>
            <w:left w:val="none" w:sz="0" w:space="0" w:color="auto"/>
            <w:bottom w:val="none" w:sz="0" w:space="0" w:color="auto"/>
            <w:right w:val="none" w:sz="0" w:space="0" w:color="auto"/>
          </w:divBdr>
        </w:div>
        <w:div w:id="1257441520">
          <w:marLeft w:val="0"/>
          <w:marRight w:val="0"/>
          <w:marTop w:val="0"/>
          <w:marBottom w:val="0"/>
          <w:divBdr>
            <w:top w:val="none" w:sz="0" w:space="0" w:color="auto"/>
            <w:left w:val="none" w:sz="0" w:space="0" w:color="auto"/>
            <w:bottom w:val="none" w:sz="0" w:space="0" w:color="auto"/>
            <w:right w:val="none" w:sz="0" w:space="0" w:color="auto"/>
          </w:divBdr>
        </w:div>
        <w:div w:id="2052685224">
          <w:marLeft w:val="0"/>
          <w:marRight w:val="0"/>
          <w:marTop w:val="0"/>
          <w:marBottom w:val="0"/>
          <w:divBdr>
            <w:top w:val="none" w:sz="0" w:space="0" w:color="auto"/>
            <w:left w:val="none" w:sz="0" w:space="0" w:color="auto"/>
            <w:bottom w:val="none" w:sz="0" w:space="0" w:color="auto"/>
            <w:right w:val="none" w:sz="0" w:space="0" w:color="auto"/>
          </w:divBdr>
        </w:div>
        <w:div w:id="928467013">
          <w:marLeft w:val="0"/>
          <w:marRight w:val="0"/>
          <w:marTop w:val="0"/>
          <w:marBottom w:val="0"/>
          <w:divBdr>
            <w:top w:val="none" w:sz="0" w:space="0" w:color="auto"/>
            <w:left w:val="none" w:sz="0" w:space="0" w:color="auto"/>
            <w:bottom w:val="none" w:sz="0" w:space="0" w:color="auto"/>
            <w:right w:val="none" w:sz="0" w:space="0" w:color="auto"/>
          </w:divBdr>
        </w:div>
        <w:div w:id="271785569">
          <w:marLeft w:val="0"/>
          <w:marRight w:val="0"/>
          <w:marTop w:val="0"/>
          <w:marBottom w:val="0"/>
          <w:divBdr>
            <w:top w:val="none" w:sz="0" w:space="0" w:color="auto"/>
            <w:left w:val="none" w:sz="0" w:space="0" w:color="auto"/>
            <w:bottom w:val="none" w:sz="0" w:space="0" w:color="auto"/>
            <w:right w:val="none" w:sz="0" w:space="0" w:color="auto"/>
          </w:divBdr>
        </w:div>
        <w:div w:id="1917277398">
          <w:marLeft w:val="0"/>
          <w:marRight w:val="0"/>
          <w:marTop w:val="0"/>
          <w:marBottom w:val="0"/>
          <w:divBdr>
            <w:top w:val="none" w:sz="0" w:space="0" w:color="auto"/>
            <w:left w:val="none" w:sz="0" w:space="0" w:color="auto"/>
            <w:bottom w:val="none" w:sz="0" w:space="0" w:color="auto"/>
            <w:right w:val="none" w:sz="0" w:space="0" w:color="auto"/>
          </w:divBdr>
        </w:div>
      </w:divsChild>
    </w:div>
    <w:div w:id="1099830222">
      <w:bodyDiv w:val="1"/>
      <w:marLeft w:val="0"/>
      <w:marRight w:val="0"/>
      <w:marTop w:val="0"/>
      <w:marBottom w:val="0"/>
      <w:divBdr>
        <w:top w:val="none" w:sz="0" w:space="0" w:color="auto"/>
        <w:left w:val="none" w:sz="0" w:space="0" w:color="auto"/>
        <w:bottom w:val="none" w:sz="0" w:space="0" w:color="auto"/>
        <w:right w:val="none" w:sz="0" w:space="0" w:color="auto"/>
      </w:divBdr>
      <w:divsChild>
        <w:div w:id="1325662357">
          <w:marLeft w:val="0"/>
          <w:marRight w:val="0"/>
          <w:marTop w:val="0"/>
          <w:marBottom w:val="0"/>
          <w:divBdr>
            <w:top w:val="none" w:sz="0" w:space="0" w:color="auto"/>
            <w:left w:val="none" w:sz="0" w:space="0" w:color="auto"/>
            <w:bottom w:val="none" w:sz="0" w:space="0" w:color="auto"/>
            <w:right w:val="none" w:sz="0" w:space="0" w:color="auto"/>
          </w:divBdr>
        </w:div>
        <w:div w:id="1259482394">
          <w:marLeft w:val="0"/>
          <w:marRight w:val="0"/>
          <w:marTop w:val="0"/>
          <w:marBottom w:val="0"/>
          <w:divBdr>
            <w:top w:val="none" w:sz="0" w:space="0" w:color="auto"/>
            <w:left w:val="none" w:sz="0" w:space="0" w:color="auto"/>
            <w:bottom w:val="none" w:sz="0" w:space="0" w:color="auto"/>
            <w:right w:val="none" w:sz="0" w:space="0" w:color="auto"/>
          </w:divBdr>
        </w:div>
      </w:divsChild>
    </w:div>
    <w:div w:id="1268778312">
      <w:bodyDiv w:val="1"/>
      <w:marLeft w:val="0"/>
      <w:marRight w:val="0"/>
      <w:marTop w:val="0"/>
      <w:marBottom w:val="0"/>
      <w:divBdr>
        <w:top w:val="none" w:sz="0" w:space="0" w:color="auto"/>
        <w:left w:val="none" w:sz="0" w:space="0" w:color="auto"/>
        <w:bottom w:val="none" w:sz="0" w:space="0" w:color="auto"/>
        <w:right w:val="none" w:sz="0" w:space="0" w:color="auto"/>
      </w:divBdr>
      <w:divsChild>
        <w:div w:id="1420179784">
          <w:marLeft w:val="0"/>
          <w:marRight w:val="0"/>
          <w:marTop w:val="0"/>
          <w:marBottom w:val="0"/>
          <w:divBdr>
            <w:top w:val="none" w:sz="0" w:space="0" w:color="auto"/>
            <w:left w:val="none" w:sz="0" w:space="0" w:color="auto"/>
            <w:bottom w:val="none" w:sz="0" w:space="0" w:color="auto"/>
            <w:right w:val="none" w:sz="0" w:space="0" w:color="auto"/>
          </w:divBdr>
        </w:div>
        <w:div w:id="391271990">
          <w:marLeft w:val="0"/>
          <w:marRight w:val="0"/>
          <w:marTop w:val="0"/>
          <w:marBottom w:val="0"/>
          <w:divBdr>
            <w:top w:val="none" w:sz="0" w:space="0" w:color="auto"/>
            <w:left w:val="none" w:sz="0" w:space="0" w:color="auto"/>
            <w:bottom w:val="none" w:sz="0" w:space="0" w:color="auto"/>
            <w:right w:val="none" w:sz="0" w:space="0" w:color="auto"/>
          </w:divBdr>
        </w:div>
        <w:div w:id="1804541781">
          <w:marLeft w:val="0"/>
          <w:marRight w:val="0"/>
          <w:marTop w:val="0"/>
          <w:marBottom w:val="0"/>
          <w:divBdr>
            <w:top w:val="none" w:sz="0" w:space="0" w:color="auto"/>
            <w:left w:val="none" w:sz="0" w:space="0" w:color="auto"/>
            <w:bottom w:val="none" w:sz="0" w:space="0" w:color="auto"/>
            <w:right w:val="none" w:sz="0" w:space="0" w:color="auto"/>
          </w:divBdr>
        </w:div>
        <w:div w:id="596790043">
          <w:marLeft w:val="0"/>
          <w:marRight w:val="0"/>
          <w:marTop w:val="0"/>
          <w:marBottom w:val="0"/>
          <w:divBdr>
            <w:top w:val="none" w:sz="0" w:space="0" w:color="auto"/>
            <w:left w:val="none" w:sz="0" w:space="0" w:color="auto"/>
            <w:bottom w:val="none" w:sz="0" w:space="0" w:color="auto"/>
            <w:right w:val="none" w:sz="0" w:space="0" w:color="auto"/>
          </w:divBdr>
        </w:div>
        <w:div w:id="1471247412">
          <w:marLeft w:val="0"/>
          <w:marRight w:val="0"/>
          <w:marTop w:val="0"/>
          <w:marBottom w:val="0"/>
          <w:divBdr>
            <w:top w:val="none" w:sz="0" w:space="0" w:color="auto"/>
            <w:left w:val="none" w:sz="0" w:space="0" w:color="auto"/>
            <w:bottom w:val="none" w:sz="0" w:space="0" w:color="auto"/>
            <w:right w:val="none" w:sz="0" w:space="0" w:color="auto"/>
          </w:divBdr>
        </w:div>
        <w:div w:id="189342557">
          <w:marLeft w:val="0"/>
          <w:marRight w:val="0"/>
          <w:marTop w:val="0"/>
          <w:marBottom w:val="0"/>
          <w:divBdr>
            <w:top w:val="none" w:sz="0" w:space="0" w:color="auto"/>
            <w:left w:val="none" w:sz="0" w:space="0" w:color="auto"/>
            <w:bottom w:val="none" w:sz="0" w:space="0" w:color="auto"/>
            <w:right w:val="none" w:sz="0" w:space="0" w:color="auto"/>
          </w:divBdr>
        </w:div>
      </w:divsChild>
    </w:div>
    <w:div w:id="1476069521">
      <w:bodyDiv w:val="1"/>
      <w:marLeft w:val="0"/>
      <w:marRight w:val="0"/>
      <w:marTop w:val="0"/>
      <w:marBottom w:val="0"/>
      <w:divBdr>
        <w:top w:val="none" w:sz="0" w:space="0" w:color="auto"/>
        <w:left w:val="none" w:sz="0" w:space="0" w:color="auto"/>
        <w:bottom w:val="none" w:sz="0" w:space="0" w:color="auto"/>
        <w:right w:val="none" w:sz="0" w:space="0" w:color="auto"/>
      </w:divBdr>
      <w:divsChild>
        <w:div w:id="977108712">
          <w:marLeft w:val="0"/>
          <w:marRight w:val="0"/>
          <w:marTop w:val="0"/>
          <w:marBottom w:val="0"/>
          <w:divBdr>
            <w:top w:val="none" w:sz="0" w:space="0" w:color="auto"/>
            <w:left w:val="none" w:sz="0" w:space="0" w:color="auto"/>
            <w:bottom w:val="none" w:sz="0" w:space="0" w:color="auto"/>
            <w:right w:val="none" w:sz="0" w:space="0" w:color="auto"/>
          </w:divBdr>
        </w:div>
        <w:div w:id="664286779">
          <w:marLeft w:val="0"/>
          <w:marRight w:val="0"/>
          <w:marTop w:val="0"/>
          <w:marBottom w:val="0"/>
          <w:divBdr>
            <w:top w:val="none" w:sz="0" w:space="0" w:color="auto"/>
            <w:left w:val="none" w:sz="0" w:space="0" w:color="auto"/>
            <w:bottom w:val="none" w:sz="0" w:space="0" w:color="auto"/>
            <w:right w:val="none" w:sz="0" w:space="0" w:color="auto"/>
          </w:divBdr>
        </w:div>
        <w:div w:id="465583115">
          <w:marLeft w:val="0"/>
          <w:marRight w:val="0"/>
          <w:marTop w:val="0"/>
          <w:marBottom w:val="0"/>
          <w:divBdr>
            <w:top w:val="none" w:sz="0" w:space="0" w:color="auto"/>
            <w:left w:val="none" w:sz="0" w:space="0" w:color="auto"/>
            <w:bottom w:val="none" w:sz="0" w:space="0" w:color="auto"/>
            <w:right w:val="none" w:sz="0" w:space="0" w:color="auto"/>
          </w:divBdr>
        </w:div>
        <w:div w:id="165244414">
          <w:marLeft w:val="0"/>
          <w:marRight w:val="0"/>
          <w:marTop w:val="0"/>
          <w:marBottom w:val="0"/>
          <w:divBdr>
            <w:top w:val="none" w:sz="0" w:space="0" w:color="auto"/>
            <w:left w:val="none" w:sz="0" w:space="0" w:color="auto"/>
            <w:bottom w:val="none" w:sz="0" w:space="0" w:color="auto"/>
            <w:right w:val="none" w:sz="0" w:space="0" w:color="auto"/>
          </w:divBdr>
        </w:div>
        <w:div w:id="1254508475">
          <w:marLeft w:val="0"/>
          <w:marRight w:val="0"/>
          <w:marTop w:val="0"/>
          <w:marBottom w:val="0"/>
          <w:divBdr>
            <w:top w:val="none" w:sz="0" w:space="0" w:color="auto"/>
            <w:left w:val="none" w:sz="0" w:space="0" w:color="auto"/>
            <w:bottom w:val="none" w:sz="0" w:space="0" w:color="auto"/>
            <w:right w:val="none" w:sz="0" w:space="0" w:color="auto"/>
          </w:divBdr>
        </w:div>
        <w:div w:id="1642225087">
          <w:marLeft w:val="0"/>
          <w:marRight w:val="0"/>
          <w:marTop w:val="0"/>
          <w:marBottom w:val="0"/>
          <w:divBdr>
            <w:top w:val="none" w:sz="0" w:space="0" w:color="auto"/>
            <w:left w:val="none" w:sz="0" w:space="0" w:color="auto"/>
            <w:bottom w:val="none" w:sz="0" w:space="0" w:color="auto"/>
            <w:right w:val="none" w:sz="0" w:space="0" w:color="auto"/>
          </w:divBdr>
        </w:div>
        <w:div w:id="2128086956">
          <w:marLeft w:val="0"/>
          <w:marRight w:val="0"/>
          <w:marTop w:val="0"/>
          <w:marBottom w:val="0"/>
          <w:divBdr>
            <w:top w:val="none" w:sz="0" w:space="0" w:color="auto"/>
            <w:left w:val="none" w:sz="0" w:space="0" w:color="auto"/>
            <w:bottom w:val="none" w:sz="0" w:space="0" w:color="auto"/>
            <w:right w:val="none" w:sz="0" w:space="0" w:color="auto"/>
          </w:divBdr>
        </w:div>
        <w:div w:id="1506939486">
          <w:marLeft w:val="0"/>
          <w:marRight w:val="0"/>
          <w:marTop w:val="0"/>
          <w:marBottom w:val="0"/>
          <w:divBdr>
            <w:top w:val="none" w:sz="0" w:space="0" w:color="auto"/>
            <w:left w:val="none" w:sz="0" w:space="0" w:color="auto"/>
            <w:bottom w:val="none" w:sz="0" w:space="0" w:color="auto"/>
            <w:right w:val="none" w:sz="0" w:space="0" w:color="auto"/>
          </w:divBdr>
        </w:div>
        <w:div w:id="970986451">
          <w:marLeft w:val="0"/>
          <w:marRight w:val="0"/>
          <w:marTop w:val="0"/>
          <w:marBottom w:val="0"/>
          <w:divBdr>
            <w:top w:val="none" w:sz="0" w:space="0" w:color="auto"/>
            <w:left w:val="none" w:sz="0" w:space="0" w:color="auto"/>
            <w:bottom w:val="none" w:sz="0" w:space="0" w:color="auto"/>
            <w:right w:val="none" w:sz="0" w:space="0" w:color="auto"/>
          </w:divBdr>
        </w:div>
        <w:div w:id="38866455">
          <w:marLeft w:val="0"/>
          <w:marRight w:val="0"/>
          <w:marTop w:val="0"/>
          <w:marBottom w:val="0"/>
          <w:divBdr>
            <w:top w:val="none" w:sz="0" w:space="0" w:color="auto"/>
            <w:left w:val="none" w:sz="0" w:space="0" w:color="auto"/>
            <w:bottom w:val="none" w:sz="0" w:space="0" w:color="auto"/>
            <w:right w:val="none" w:sz="0" w:space="0" w:color="auto"/>
          </w:divBdr>
        </w:div>
        <w:div w:id="373964575">
          <w:marLeft w:val="0"/>
          <w:marRight w:val="0"/>
          <w:marTop w:val="0"/>
          <w:marBottom w:val="0"/>
          <w:divBdr>
            <w:top w:val="none" w:sz="0" w:space="0" w:color="auto"/>
            <w:left w:val="none" w:sz="0" w:space="0" w:color="auto"/>
            <w:bottom w:val="none" w:sz="0" w:space="0" w:color="auto"/>
            <w:right w:val="none" w:sz="0" w:space="0" w:color="auto"/>
          </w:divBdr>
        </w:div>
        <w:div w:id="696471115">
          <w:marLeft w:val="0"/>
          <w:marRight w:val="0"/>
          <w:marTop w:val="0"/>
          <w:marBottom w:val="0"/>
          <w:divBdr>
            <w:top w:val="none" w:sz="0" w:space="0" w:color="auto"/>
            <w:left w:val="none" w:sz="0" w:space="0" w:color="auto"/>
            <w:bottom w:val="none" w:sz="0" w:space="0" w:color="auto"/>
            <w:right w:val="none" w:sz="0" w:space="0" w:color="auto"/>
          </w:divBdr>
        </w:div>
        <w:div w:id="1146316366">
          <w:marLeft w:val="0"/>
          <w:marRight w:val="0"/>
          <w:marTop w:val="0"/>
          <w:marBottom w:val="0"/>
          <w:divBdr>
            <w:top w:val="none" w:sz="0" w:space="0" w:color="auto"/>
            <w:left w:val="none" w:sz="0" w:space="0" w:color="auto"/>
            <w:bottom w:val="none" w:sz="0" w:space="0" w:color="auto"/>
            <w:right w:val="none" w:sz="0" w:space="0" w:color="auto"/>
          </w:divBdr>
        </w:div>
        <w:div w:id="1397387978">
          <w:marLeft w:val="0"/>
          <w:marRight w:val="0"/>
          <w:marTop w:val="0"/>
          <w:marBottom w:val="0"/>
          <w:divBdr>
            <w:top w:val="none" w:sz="0" w:space="0" w:color="auto"/>
            <w:left w:val="none" w:sz="0" w:space="0" w:color="auto"/>
            <w:bottom w:val="none" w:sz="0" w:space="0" w:color="auto"/>
            <w:right w:val="none" w:sz="0" w:space="0" w:color="auto"/>
          </w:divBdr>
        </w:div>
      </w:divsChild>
    </w:div>
    <w:div w:id="1908152760">
      <w:bodyDiv w:val="1"/>
      <w:marLeft w:val="0"/>
      <w:marRight w:val="0"/>
      <w:marTop w:val="0"/>
      <w:marBottom w:val="0"/>
      <w:divBdr>
        <w:top w:val="none" w:sz="0" w:space="0" w:color="auto"/>
        <w:left w:val="none" w:sz="0" w:space="0" w:color="auto"/>
        <w:bottom w:val="none" w:sz="0" w:space="0" w:color="auto"/>
        <w:right w:val="none" w:sz="0" w:space="0" w:color="auto"/>
      </w:divBdr>
      <w:divsChild>
        <w:div w:id="357972602">
          <w:marLeft w:val="0"/>
          <w:marRight w:val="0"/>
          <w:marTop w:val="0"/>
          <w:marBottom w:val="0"/>
          <w:divBdr>
            <w:top w:val="none" w:sz="0" w:space="0" w:color="auto"/>
            <w:left w:val="none" w:sz="0" w:space="0" w:color="auto"/>
            <w:bottom w:val="none" w:sz="0" w:space="0" w:color="auto"/>
            <w:right w:val="none" w:sz="0" w:space="0" w:color="auto"/>
          </w:divBdr>
        </w:div>
        <w:div w:id="48650297">
          <w:marLeft w:val="0"/>
          <w:marRight w:val="0"/>
          <w:marTop w:val="0"/>
          <w:marBottom w:val="0"/>
          <w:divBdr>
            <w:top w:val="none" w:sz="0" w:space="0" w:color="auto"/>
            <w:left w:val="none" w:sz="0" w:space="0" w:color="auto"/>
            <w:bottom w:val="none" w:sz="0" w:space="0" w:color="auto"/>
            <w:right w:val="none" w:sz="0" w:space="0" w:color="auto"/>
          </w:divBdr>
        </w:div>
        <w:div w:id="559364186">
          <w:marLeft w:val="0"/>
          <w:marRight w:val="0"/>
          <w:marTop w:val="0"/>
          <w:marBottom w:val="0"/>
          <w:divBdr>
            <w:top w:val="none" w:sz="0" w:space="0" w:color="auto"/>
            <w:left w:val="none" w:sz="0" w:space="0" w:color="auto"/>
            <w:bottom w:val="none" w:sz="0" w:space="0" w:color="auto"/>
            <w:right w:val="none" w:sz="0" w:space="0" w:color="auto"/>
          </w:divBdr>
        </w:div>
        <w:div w:id="1758211936">
          <w:marLeft w:val="0"/>
          <w:marRight w:val="0"/>
          <w:marTop w:val="0"/>
          <w:marBottom w:val="0"/>
          <w:divBdr>
            <w:top w:val="none" w:sz="0" w:space="0" w:color="auto"/>
            <w:left w:val="none" w:sz="0" w:space="0" w:color="auto"/>
            <w:bottom w:val="none" w:sz="0" w:space="0" w:color="auto"/>
            <w:right w:val="none" w:sz="0" w:space="0" w:color="auto"/>
          </w:divBdr>
        </w:div>
        <w:div w:id="470176470">
          <w:marLeft w:val="0"/>
          <w:marRight w:val="0"/>
          <w:marTop w:val="0"/>
          <w:marBottom w:val="0"/>
          <w:divBdr>
            <w:top w:val="none" w:sz="0" w:space="0" w:color="auto"/>
            <w:left w:val="none" w:sz="0" w:space="0" w:color="auto"/>
            <w:bottom w:val="none" w:sz="0" w:space="0" w:color="auto"/>
            <w:right w:val="none" w:sz="0" w:space="0" w:color="auto"/>
          </w:divBdr>
        </w:div>
      </w:divsChild>
    </w:div>
    <w:div w:id="1925411119">
      <w:bodyDiv w:val="1"/>
      <w:marLeft w:val="0"/>
      <w:marRight w:val="0"/>
      <w:marTop w:val="0"/>
      <w:marBottom w:val="0"/>
      <w:divBdr>
        <w:top w:val="none" w:sz="0" w:space="0" w:color="auto"/>
        <w:left w:val="none" w:sz="0" w:space="0" w:color="auto"/>
        <w:bottom w:val="none" w:sz="0" w:space="0" w:color="auto"/>
        <w:right w:val="none" w:sz="0" w:space="0" w:color="auto"/>
      </w:divBdr>
      <w:divsChild>
        <w:div w:id="141972819">
          <w:marLeft w:val="0"/>
          <w:marRight w:val="0"/>
          <w:marTop w:val="0"/>
          <w:marBottom w:val="0"/>
          <w:divBdr>
            <w:top w:val="none" w:sz="0" w:space="0" w:color="auto"/>
            <w:left w:val="none" w:sz="0" w:space="0" w:color="auto"/>
            <w:bottom w:val="none" w:sz="0" w:space="0" w:color="auto"/>
            <w:right w:val="none" w:sz="0" w:space="0" w:color="auto"/>
          </w:divBdr>
        </w:div>
        <w:div w:id="1770081296">
          <w:marLeft w:val="0"/>
          <w:marRight w:val="0"/>
          <w:marTop w:val="0"/>
          <w:marBottom w:val="0"/>
          <w:divBdr>
            <w:top w:val="none" w:sz="0" w:space="0" w:color="auto"/>
            <w:left w:val="none" w:sz="0" w:space="0" w:color="auto"/>
            <w:bottom w:val="none" w:sz="0" w:space="0" w:color="auto"/>
            <w:right w:val="none" w:sz="0" w:space="0" w:color="auto"/>
          </w:divBdr>
        </w:div>
        <w:div w:id="512842437">
          <w:marLeft w:val="0"/>
          <w:marRight w:val="0"/>
          <w:marTop w:val="0"/>
          <w:marBottom w:val="0"/>
          <w:divBdr>
            <w:top w:val="none" w:sz="0" w:space="0" w:color="auto"/>
            <w:left w:val="none" w:sz="0" w:space="0" w:color="auto"/>
            <w:bottom w:val="none" w:sz="0" w:space="0" w:color="auto"/>
            <w:right w:val="none" w:sz="0" w:space="0" w:color="auto"/>
          </w:divBdr>
        </w:div>
        <w:div w:id="1825049640">
          <w:marLeft w:val="0"/>
          <w:marRight w:val="0"/>
          <w:marTop w:val="0"/>
          <w:marBottom w:val="0"/>
          <w:divBdr>
            <w:top w:val="none" w:sz="0" w:space="0" w:color="auto"/>
            <w:left w:val="none" w:sz="0" w:space="0" w:color="auto"/>
            <w:bottom w:val="none" w:sz="0" w:space="0" w:color="auto"/>
            <w:right w:val="none" w:sz="0" w:space="0" w:color="auto"/>
          </w:divBdr>
        </w:div>
      </w:divsChild>
    </w:div>
    <w:div w:id="1966081346">
      <w:bodyDiv w:val="1"/>
      <w:marLeft w:val="0"/>
      <w:marRight w:val="0"/>
      <w:marTop w:val="0"/>
      <w:marBottom w:val="0"/>
      <w:divBdr>
        <w:top w:val="none" w:sz="0" w:space="0" w:color="auto"/>
        <w:left w:val="none" w:sz="0" w:space="0" w:color="auto"/>
        <w:bottom w:val="none" w:sz="0" w:space="0" w:color="auto"/>
        <w:right w:val="none" w:sz="0" w:space="0" w:color="auto"/>
      </w:divBdr>
      <w:divsChild>
        <w:div w:id="1028261753">
          <w:marLeft w:val="0"/>
          <w:marRight w:val="0"/>
          <w:marTop w:val="0"/>
          <w:marBottom w:val="0"/>
          <w:divBdr>
            <w:top w:val="none" w:sz="0" w:space="0" w:color="auto"/>
            <w:left w:val="none" w:sz="0" w:space="0" w:color="auto"/>
            <w:bottom w:val="none" w:sz="0" w:space="0" w:color="auto"/>
            <w:right w:val="none" w:sz="0" w:space="0" w:color="auto"/>
          </w:divBdr>
        </w:div>
        <w:div w:id="1076440249">
          <w:marLeft w:val="0"/>
          <w:marRight w:val="0"/>
          <w:marTop w:val="0"/>
          <w:marBottom w:val="0"/>
          <w:divBdr>
            <w:top w:val="none" w:sz="0" w:space="0" w:color="auto"/>
            <w:left w:val="none" w:sz="0" w:space="0" w:color="auto"/>
            <w:bottom w:val="none" w:sz="0" w:space="0" w:color="auto"/>
            <w:right w:val="none" w:sz="0" w:space="0" w:color="auto"/>
          </w:divBdr>
        </w:div>
        <w:div w:id="1184243436">
          <w:marLeft w:val="0"/>
          <w:marRight w:val="0"/>
          <w:marTop w:val="0"/>
          <w:marBottom w:val="0"/>
          <w:divBdr>
            <w:top w:val="none" w:sz="0" w:space="0" w:color="auto"/>
            <w:left w:val="none" w:sz="0" w:space="0" w:color="auto"/>
            <w:bottom w:val="none" w:sz="0" w:space="0" w:color="auto"/>
            <w:right w:val="none" w:sz="0" w:space="0" w:color="auto"/>
          </w:divBdr>
        </w:div>
        <w:div w:id="1152942075">
          <w:marLeft w:val="0"/>
          <w:marRight w:val="0"/>
          <w:marTop w:val="0"/>
          <w:marBottom w:val="0"/>
          <w:divBdr>
            <w:top w:val="none" w:sz="0" w:space="0" w:color="auto"/>
            <w:left w:val="none" w:sz="0" w:space="0" w:color="auto"/>
            <w:bottom w:val="none" w:sz="0" w:space="0" w:color="auto"/>
            <w:right w:val="none" w:sz="0" w:space="0" w:color="auto"/>
          </w:divBdr>
        </w:div>
        <w:div w:id="2142575464">
          <w:marLeft w:val="0"/>
          <w:marRight w:val="0"/>
          <w:marTop w:val="0"/>
          <w:marBottom w:val="0"/>
          <w:divBdr>
            <w:top w:val="none" w:sz="0" w:space="0" w:color="auto"/>
            <w:left w:val="none" w:sz="0" w:space="0" w:color="auto"/>
            <w:bottom w:val="none" w:sz="0" w:space="0" w:color="auto"/>
            <w:right w:val="none" w:sz="0" w:space="0" w:color="auto"/>
          </w:divBdr>
        </w:div>
        <w:div w:id="60296286">
          <w:marLeft w:val="0"/>
          <w:marRight w:val="0"/>
          <w:marTop w:val="0"/>
          <w:marBottom w:val="0"/>
          <w:divBdr>
            <w:top w:val="none" w:sz="0" w:space="0" w:color="auto"/>
            <w:left w:val="none" w:sz="0" w:space="0" w:color="auto"/>
            <w:bottom w:val="none" w:sz="0" w:space="0" w:color="auto"/>
            <w:right w:val="none" w:sz="0" w:space="0" w:color="auto"/>
          </w:divBdr>
        </w:div>
        <w:div w:id="1802721028">
          <w:marLeft w:val="0"/>
          <w:marRight w:val="0"/>
          <w:marTop w:val="0"/>
          <w:marBottom w:val="0"/>
          <w:divBdr>
            <w:top w:val="none" w:sz="0" w:space="0" w:color="auto"/>
            <w:left w:val="none" w:sz="0" w:space="0" w:color="auto"/>
            <w:bottom w:val="none" w:sz="0" w:space="0" w:color="auto"/>
            <w:right w:val="none" w:sz="0" w:space="0" w:color="auto"/>
          </w:divBdr>
        </w:div>
        <w:div w:id="1314026444">
          <w:marLeft w:val="0"/>
          <w:marRight w:val="0"/>
          <w:marTop w:val="0"/>
          <w:marBottom w:val="0"/>
          <w:divBdr>
            <w:top w:val="none" w:sz="0" w:space="0" w:color="auto"/>
            <w:left w:val="none" w:sz="0" w:space="0" w:color="auto"/>
            <w:bottom w:val="none" w:sz="0" w:space="0" w:color="auto"/>
            <w:right w:val="none" w:sz="0" w:space="0" w:color="auto"/>
          </w:divBdr>
        </w:div>
      </w:divsChild>
    </w:div>
    <w:div w:id="2024167818">
      <w:bodyDiv w:val="1"/>
      <w:marLeft w:val="0"/>
      <w:marRight w:val="0"/>
      <w:marTop w:val="0"/>
      <w:marBottom w:val="0"/>
      <w:divBdr>
        <w:top w:val="none" w:sz="0" w:space="0" w:color="auto"/>
        <w:left w:val="none" w:sz="0" w:space="0" w:color="auto"/>
        <w:bottom w:val="none" w:sz="0" w:space="0" w:color="auto"/>
        <w:right w:val="none" w:sz="0" w:space="0" w:color="auto"/>
      </w:divBdr>
      <w:divsChild>
        <w:div w:id="1444304278">
          <w:marLeft w:val="0"/>
          <w:marRight w:val="0"/>
          <w:marTop w:val="0"/>
          <w:marBottom w:val="0"/>
          <w:divBdr>
            <w:top w:val="none" w:sz="0" w:space="0" w:color="auto"/>
            <w:left w:val="none" w:sz="0" w:space="0" w:color="auto"/>
            <w:bottom w:val="none" w:sz="0" w:space="0" w:color="auto"/>
            <w:right w:val="none" w:sz="0" w:space="0" w:color="auto"/>
          </w:divBdr>
        </w:div>
        <w:div w:id="58942799">
          <w:marLeft w:val="0"/>
          <w:marRight w:val="0"/>
          <w:marTop w:val="0"/>
          <w:marBottom w:val="0"/>
          <w:divBdr>
            <w:top w:val="none" w:sz="0" w:space="0" w:color="auto"/>
            <w:left w:val="none" w:sz="0" w:space="0" w:color="auto"/>
            <w:bottom w:val="none" w:sz="0" w:space="0" w:color="auto"/>
            <w:right w:val="none" w:sz="0" w:space="0" w:color="auto"/>
          </w:divBdr>
        </w:div>
        <w:div w:id="591669904">
          <w:marLeft w:val="0"/>
          <w:marRight w:val="0"/>
          <w:marTop w:val="0"/>
          <w:marBottom w:val="0"/>
          <w:divBdr>
            <w:top w:val="none" w:sz="0" w:space="0" w:color="auto"/>
            <w:left w:val="none" w:sz="0" w:space="0" w:color="auto"/>
            <w:bottom w:val="none" w:sz="0" w:space="0" w:color="auto"/>
            <w:right w:val="none" w:sz="0" w:space="0" w:color="auto"/>
          </w:divBdr>
        </w:div>
        <w:div w:id="2056616187">
          <w:marLeft w:val="0"/>
          <w:marRight w:val="0"/>
          <w:marTop w:val="0"/>
          <w:marBottom w:val="0"/>
          <w:divBdr>
            <w:top w:val="none" w:sz="0" w:space="0" w:color="auto"/>
            <w:left w:val="none" w:sz="0" w:space="0" w:color="auto"/>
            <w:bottom w:val="none" w:sz="0" w:space="0" w:color="auto"/>
            <w:right w:val="none" w:sz="0" w:space="0" w:color="auto"/>
          </w:divBdr>
        </w:div>
        <w:div w:id="1830899726">
          <w:marLeft w:val="0"/>
          <w:marRight w:val="0"/>
          <w:marTop w:val="0"/>
          <w:marBottom w:val="0"/>
          <w:divBdr>
            <w:top w:val="none" w:sz="0" w:space="0" w:color="auto"/>
            <w:left w:val="none" w:sz="0" w:space="0" w:color="auto"/>
            <w:bottom w:val="none" w:sz="0" w:space="0" w:color="auto"/>
            <w:right w:val="none" w:sz="0" w:space="0" w:color="auto"/>
          </w:divBdr>
        </w:div>
        <w:div w:id="1165971665">
          <w:marLeft w:val="0"/>
          <w:marRight w:val="0"/>
          <w:marTop w:val="0"/>
          <w:marBottom w:val="0"/>
          <w:divBdr>
            <w:top w:val="none" w:sz="0" w:space="0" w:color="auto"/>
            <w:left w:val="none" w:sz="0" w:space="0" w:color="auto"/>
            <w:bottom w:val="none" w:sz="0" w:space="0" w:color="auto"/>
            <w:right w:val="none" w:sz="0" w:space="0" w:color="auto"/>
          </w:divBdr>
        </w:div>
        <w:div w:id="6411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4932</TotalTime>
  <Pages>12</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CPU 1127</cp:lastModifiedBy>
  <cp:revision>74</cp:revision>
  <dcterms:created xsi:type="dcterms:W3CDTF">2024-05-04T08:44:00Z</dcterms:created>
  <dcterms:modified xsi:type="dcterms:W3CDTF">2025-02-08T12:33:00Z</dcterms:modified>
</cp:coreProperties>
</file>