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04CD2" w14:textId="502165A9" w:rsidR="00AE27F1" w:rsidRDefault="00AE27F1" w:rsidP="000F60AC">
      <w:pPr>
        <w:spacing w:line="360" w:lineRule="auto"/>
        <w:jc w:val="center"/>
        <w:rPr>
          <w:rFonts w:ascii="Times New Roman" w:hAnsi="Times New Roman" w:cs="Times New Roman"/>
          <w:sz w:val="24"/>
          <w:szCs w:val="24"/>
        </w:rPr>
      </w:pPr>
      <w:r w:rsidRPr="00AE27F1">
        <w:rPr>
          <w:rFonts w:ascii="Times New Roman" w:hAnsi="Times New Roman" w:cs="Times New Roman"/>
          <w:sz w:val="24"/>
          <w:szCs w:val="24"/>
        </w:rPr>
        <w:t>Minireview Article</w:t>
      </w:r>
    </w:p>
    <w:p w14:paraId="58B0AE55" w14:textId="77777777" w:rsidR="00AE27F1" w:rsidRDefault="00AE27F1" w:rsidP="000F60AC">
      <w:pPr>
        <w:spacing w:line="360" w:lineRule="auto"/>
        <w:jc w:val="center"/>
        <w:rPr>
          <w:rFonts w:ascii="Times New Roman" w:hAnsi="Times New Roman" w:cs="Times New Roman"/>
          <w:sz w:val="24"/>
          <w:szCs w:val="24"/>
        </w:rPr>
      </w:pPr>
    </w:p>
    <w:p w14:paraId="5A4C6C6D" w14:textId="5707A6A1" w:rsidR="00012A05" w:rsidRPr="00304405" w:rsidRDefault="00C33937" w:rsidP="000F60AC">
      <w:pPr>
        <w:spacing w:line="360" w:lineRule="auto"/>
        <w:jc w:val="center"/>
        <w:rPr>
          <w:rFonts w:ascii="Times New Roman" w:hAnsi="Times New Roman" w:cs="Times New Roman"/>
          <w:sz w:val="24"/>
          <w:szCs w:val="24"/>
        </w:rPr>
      </w:pPr>
      <w:r w:rsidRPr="00304405">
        <w:rPr>
          <w:rFonts w:ascii="Times New Roman" w:hAnsi="Times New Roman" w:cs="Times New Roman"/>
          <w:sz w:val="24"/>
          <w:szCs w:val="24"/>
        </w:rPr>
        <w:t>MECHANISM</w:t>
      </w:r>
      <w:r w:rsidR="00986489">
        <w:rPr>
          <w:rFonts w:ascii="Times New Roman" w:hAnsi="Times New Roman" w:cs="Times New Roman"/>
          <w:sz w:val="24"/>
          <w:szCs w:val="24"/>
        </w:rPr>
        <w:t>S</w:t>
      </w:r>
      <w:r w:rsidRPr="00304405">
        <w:rPr>
          <w:rFonts w:ascii="Times New Roman" w:hAnsi="Times New Roman" w:cs="Times New Roman"/>
          <w:sz w:val="24"/>
          <w:szCs w:val="24"/>
        </w:rPr>
        <w:t xml:space="preserve"> ASSOCIATED WITH </w:t>
      </w:r>
      <w:r w:rsidR="00986489" w:rsidRPr="00986489">
        <w:rPr>
          <w:rFonts w:ascii="Times New Roman" w:hAnsi="Times New Roman" w:cs="Times New Roman"/>
          <w:i/>
          <w:sz w:val="24"/>
          <w:szCs w:val="24"/>
        </w:rPr>
        <w:t>GINKGO BILOBA</w:t>
      </w:r>
      <w:r w:rsidRPr="00304405">
        <w:rPr>
          <w:rFonts w:ascii="Times New Roman" w:hAnsi="Times New Roman" w:cs="Times New Roman"/>
          <w:sz w:val="24"/>
          <w:szCs w:val="24"/>
        </w:rPr>
        <w:t xml:space="preserve"> AND FUTURE RESEARCH DIRECTIONS: IMPLICATION OF THE </w:t>
      </w:r>
      <w:r w:rsidR="00803B5A" w:rsidRPr="00304405">
        <w:rPr>
          <w:rFonts w:ascii="Times New Roman" w:hAnsi="Times New Roman" w:cs="Times New Roman"/>
          <w:sz w:val="24"/>
          <w:szCs w:val="24"/>
        </w:rPr>
        <w:t xml:space="preserve">HYPOTHALAMIC </w:t>
      </w:r>
      <w:r w:rsidRPr="00304405">
        <w:rPr>
          <w:rFonts w:ascii="Times New Roman" w:hAnsi="Times New Roman" w:cs="Times New Roman"/>
          <w:sz w:val="24"/>
          <w:szCs w:val="24"/>
        </w:rPr>
        <w:t>PITUITARY-TESTICULAR AXIS</w:t>
      </w:r>
      <w:r w:rsidR="00D87AC6" w:rsidRPr="00304405">
        <w:rPr>
          <w:rFonts w:ascii="Times New Roman" w:hAnsi="Times New Roman" w:cs="Times New Roman"/>
          <w:sz w:val="24"/>
          <w:szCs w:val="24"/>
        </w:rPr>
        <w:t>.</w:t>
      </w:r>
    </w:p>
    <w:p w14:paraId="40E8733B" w14:textId="77777777" w:rsidR="00D87AC6" w:rsidRPr="00304405" w:rsidRDefault="00D87AC6" w:rsidP="0096386A">
      <w:pPr>
        <w:spacing w:line="360" w:lineRule="auto"/>
        <w:jc w:val="both"/>
        <w:rPr>
          <w:rFonts w:ascii="Times New Roman" w:hAnsi="Times New Roman" w:cs="Times New Roman"/>
          <w:sz w:val="24"/>
          <w:szCs w:val="24"/>
        </w:rPr>
      </w:pPr>
    </w:p>
    <w:p w14:paraId="1C8E5462" w14:textId="77777777" w:rsidR="00D87AC6" w:rsidRPr="00304405" w:rsidRDefault="00D87AC6" w:rsidP="0096386A">
      <w:pPr>
        <w:spacing w:line="360" w:lineRule="auto"/>
        <w:jc w:val="both"/>
        <w:rPr>
          <w:rFonts w:ascii="Times New Roman" w:hAnsi="Times New Roman" w:cs="Times New Roman"/>
          <w:sz w:val="24"/>
          <w:szCs w:val="24"/>
        </w:rPr>
      </w:pPr>
    </w:p>
    <w:p w14:paraId="4105DCF9" w14:textId="77777777" w:rsidR="00D87AC6" w:rsidRPr="00304405" w:rsidRDefault="00D87AC6" w:rsidP="0096386A">
      <w:pPr>
        <w:spacing w:line="360" w:lineRule="auto"/>
        <w:jc w:val="both"/>
        <w:rPr>
          <w:rFonts w:ascii="Times New Roman" w:hAnsi="Times New Roman" w:cs="Times New Roman"/>
          <w:sz w:val="24"/>
          <w:szCs w:val="24"/>
        </w:rPr>
      </w:pPr>
    </w:p>
    <w:p w14:paraId="18FB2536" w14:textId="77777777" w:rsidR="00D87AC6" w:rsidRPr="00304405" w:rsidRDefault="00D87AC6" w:rsidP="0096386A">
      <w:pPr>
        <w:spacing w:line="360" w:lineRule="auto"/>
        <w:jc w:val="both"/>
        <w:rPr>
          <w:rFonts w:ascii="Times New Roman" w:hAnsi="Times New Roman" w:cs="Times New Roman"/>
          <w:sz w:val="24"/>
          <w:szCs w:val="24"/>
        </w:rPr>
      </w:pPr>
    </w:p>
    <w:p w14:paraId="75CF398B" w14:textId="77777777" w:rsidR="00D87AC6" w:rsidRPr="00304405" w:rsidRDefault="00D87AC6" w:rsidP="00D87AC6">
      <w:pPr>
        <w:pStyle w:val="NormalWeb"/>
        <w:spacing w:before="0" w:beforeAutospacing="0"/>
        <w:jc w:val="both"/>
      </w:pPr>
      <w:r w:rsidRPr="00304405">
        <w:rPr>
          <w:rStyle w:val="Strong"/>
        </w:rPr>
        <w:t>Abstract</w:t>
      </w:r>
    </w:p>
    <w:p w14:paraId="29DF7ACA" w14:textId="77777777" w:rsidR="00D87AC6" w:rsidRPr="00304405" w:rsidRDefault="00986489" w:rsidP="00D87AC6">
      <w:pPr>
        <w:pStyle w:val="NormalWeb"/>
        <w:spacing w:before="0" w:beforeAutospacing="0"/>
        <w:jc w:val="both"/>
      </w:pPr>
      <w:r w:rsidRPr="00986489">
        <w:rPr>
          <w:rStyle w:val="Emphasis"/>
        </w:rPr>
        <w:t>Ginkgo biloba</w:t>
      </w:r>
      <w:r w:rsidR="00D87AC6" w:rsidRPr="00304405">
        <w:t> (GB) is a widely used herbal medicine purported to possess various therapeutic effects. While some research suggests beneficial impacts on cognitive function and circulation, the mechanisms underlying potential effects on the male reproductive system, specifically via the hypothalamic-pituitary-testicular (HPT) axis, remain poorly understood. This review aims to consolidate existing knowledge regarding the potential interaction between </w:t>
      </w:r>
      <w:r w:rsidRPr="00986489">
        <w:rPr>
          <w:rStyle w:val="Emphasis"/>
        </w:rPr>
        <w:t>Ginkgo biloba</w:t>
      </w:r>
      <w:r w:rsidR="00D87AC6" w:rsidRPr="00304405">
        <w:t> and the HPT axis to identify gaps in the literature and propose future research directions. A search was conducted using databases including PubMed, Scopus, and Web of Science. Search terms included "</w:t>
      </w:r>
      <w:r w:rsidRPr="00986489">
        <w:rPr>
          <w:i/>
        </w:rPr>
        <w:t>Ginkgo biloba</w:t>
      </w:r>
      <w:r w:rsidR="00D87AC6" w:rsidRPr="00304405">
        <w:t>," "testosterone," "HPT axis," "male re</w:t>
      </w:r>
      <w:r w:rsidR="00A86F27" w:rsidRPr="00304405">
        <w:t xml:space="preserve">production," "spermatogenesis," </w:t>
      </w:r>
      <w:r w:rsidR="00D87AC6" w:rsidRPr="00304405">
        <w:t>"</w:t>
      </w:r>
      <w:r w:rsidR="00A86F27" w:rsidRPr="00304405">
        <w:t>luteinizing hormone (LH)</w:t>
      </w:r>
      <w:r w:rsidR="00D87AC6" w:rsidRPr="00304405">
        <w:t>"</w:t>
      </w:r>
      <w:r w:rsidR="00A86F27" w:rsidRPr="00304405">
        <w:t>, "follicle-stimulating hormone (FSH)</w:t>
      </w:r>
      <w:r w:rsidR="00D87AC6" w:rsidRPr="00304405">
        <w:t>"</w:t>
      </w:r>
      <w:r w:rsidR="00A86F27" w:rsidRPr="00304405">
        <w:t>,</w:t>
      </w:r>
      <w:r w:rsidR="00D87AC6" w:rsidRPr="00304405">
        <w:t xml:space="preserve"> and related terms. Studies included were those investigating the effects of </w:t>
      </w:r>
      <w:r w:rsidRPr="00986489">
        <w:rPr>
          <w:rStyle w:val="Emphasis"/>
        </w:rPr>
        <w:t>Ginkgo biloba</w:t>
      </w:r>
      <w:r w:rsidR="00D87AC6" w:rsidRPr="00304405">
        <w:t> or its extracts on male reproductive hormones, testicular function, and related physiological parameters in animal models or human subjects. The available evidence suggests that </w:t>
      </w:r>
      <w:r w:rsidRPr="00986489">
        <w:rPr>
          <w:rStyle w:val="Emphasis"/>
        </w:rPr>
        <w:t>Ginkgo biloba</w:t>
      </w:r>
      <w:r w:rsidR="00D87AC6" w:rsidRPr="00304405">
        <w:t> may influence the HPT axis through multiple mechanisms, possibly involving enhanced circulation, antioxidant activity, and modulation of neurotransmitter systems. Some studies demonstrate alterations in testostero</w:t>
      </w:r>
      <w:r w:rsidR="00C303AC" w:rsidRPr="00304405">
        <w:t xml:space="preserve">ne levels, </w:t>
      </w:r>
      <w:r w:rsidR="00A86F27" w:rsidRPr="00304405">
        <w:t>LH</w:t>
      </w:r>
      <w:r w:rsidR="00D87AC6" w:rsidRPr="00304405">
        <w:t>, an</w:t>
      </w:r>
      <w:r w:rsidR="00A86F27" w:rsidRPr="00304405">
        <w:t xml:space="preserve">d FSH </w:t>
      </w:r>
      <w:r w:rsidR="00D87AC6" w:rsidRPr="00304405">
        <w:t>following </w:t>
      </w:r>
      <w:r w:rsidRPr="00986489">
        <w:rPr>
          <w:rStyle w:val="Emphasis"/>
        </w:rPr>
        <w:t>Ginkgo biloba</w:t>
      </w:r>
      <w:r w:rsidR="00D87AC6" w:rsidRPr="00304405">
        <w:t> administration. However, the results are inconsistent, and the specific pathways involved, potential dose-dependent effects, and influence of </w:t>
      </w:r>
      <w:r w:rsidRPr="00986489">
        <w:rPr>
          <w:rStyle w:val="Emphasis"/>
        </w:rPr>
        <w:t>Ginkgo biloba</w:t>
      </w:r>
      <w:r w:rsidR="00D87AC6" w:rsidRPr="00304405">
        <w:t xml:space="preserve"> constituents on different components of the HPT axis (hypothalamus, pituitary, and testes) requires further investigation. Furthermore, potential interactions with other medications or pre-existing conditions need clarification. In conclusion, </w:t>
      </w:r>
      <w:r w:rsidRPr="00986489">
        <w:rPr>
          <w:rStyle w:val="Emphasis"/>
        </w:rPr>
        <w:t>Ginkgo biloba</w:t>
      </w:r>
      <w:r w:rsidR="00D87AC6" w:rsidRPr="00304405">
        <w:t> exhibits the potential to modulate the HPT axis, but the precise mechanisms and clinical significance necessitate further research. Future studies should focus on elucidating the specific molecular targets of </w:t>
      </w:r>
      <w:r w:rsidRPr="00986489">
        <w:rPr>
          <w:rStyle w:val="Emphasis"/>
        </w:rPr>
        <w:t>Ginkgo biloba</w:t>
      </w:r>
      <w:r w:rsidR="00D87AC6" w:rsidRPr="00304405">
        <w:t xml:space="preserve"> within the HPT axis, determining optimal dosages and treatment durations, and assessing the potential impact on fertility parameters and overall male reproductive health. </w:t>
      </w:r>
    </w:p>
    <w:p w14:paraId="7D76636E" w14:textId="77777777" w:rsidR="00D87AC6" w:rsidRPr="00304405" w:rsidRDefault="00D87AC6" w:rsidP="00D87AC6">
      <w:pPr>
        <w:rPr>
          <w:rFonts w:ascii="Times New Roman" w:hAnsi="Times New Roman" w:cs="Times New Roman"/>
          <w:sz w:val="24"/>
          <w:szCs w:val="24"/>
        </w:rPr>
      </w:pPr>
      <w:r w:rsidRPr="00304405">
        <w:rPr>
          <w:rStyle w:val="Emphasis"/>
          <w:rFonts w:ascii="Times New Roman" w:hAnsi="Times New Roman" w:cs="Times New Roman"/>
          <w:sz w:val="24"/>
          <w:szCs w:val="24"/>
        </w:rPr>
        <w:t xml:space="preserve">Keywords: </w:t>
      </w:r>
      <w:r w:rsidR="00986489" w:rsidRPr="00986489">
        <w:rPr>
          <w:rStyle w:val="Emphasis"/>
          <w:rFonts w:ascii="Times New Roman" w:hAnsi="Times New Roman" w:cs="Times New Roman"/>
          <w:sz w:val="24"/>
          <w:szCs w:val="24"/>
        </w:rPr>
        <w:t>Ginkgo biloba</w:t>
      </w:r>
      <w:r w:rsidRPr="00304405">
        <w:rPr>
          <w:rFonts w:ascii="Times New Roman" w:hAnsi="Times New Roman" w:cs="Times New Roman"/>
          <w:sz w:val="24"/>
          <w:szCs w:val="24"/>
        </w:rPr>
        <w:t>, Hypothalamic-Pituitary-Testicular axis, testosterone, spermatogenesis, male fertility.</w:t>
      </w:r>
    </w:p>
    <w:p w14:paraId="7F91B70E" w14:textId="77777777" w:rsidR="00D87AC6" w:rsidRPr="00304405" w:rsidRDefault="00D87AC6" w:rsidP="0096386A">
      <w:pPr>
        <w:spacing w:line="360" w:lineRule="auto"/>
        <w:jc w:val="both"/>
        <w:rPr>
          <w:rFonts w:ascii="Times New Roman" w:hAnsi="Times New Roman" w:cs="Times New Roman"/>
          <w:sz w:val="24"/>
          <w:szCs w:val="24"/>
        </w:rPr>
      </w:pPr>
    </w:p>
    <w:p w14:paraId="14288F32" w14:textId="77777777" w:rsidR="00D87AC6" w:rsidRPr="00304405" w:rsidRDefault="00D87AC6" w:rsidP="0096386A">
      <w:pPr>
        <w:spacing w:line="360" w:lineRule="auto"/>
        <w:jc w:val="both"/>
        <w:rPr>
          <w:rFonts w:ascii="Times New Roman" w:hAnsi="Times New Roman" w:cs="Times New Roman"/>
          <w:sz w:val="24"/>
          <w:szCs w:val="24"/>
        </w:rPr>
      </w:pPr>
    </w:p>
    <w:p w14:paraId="730A356C" w14:textId="77777777" w:rsidR="00C33937" w:rsidRPr="00304405" w:rsidRDefault="00C33937" w:rsidP="00B51774">
      <w:pPr>
        <w:spacing w:after="0" w:line="360" w:lineRule="auto"/>
        <w:jc w:val="both"/>
        <w:rPr>
          <w:rFonts w:ascii="Times New Roman" w:hAnsi="Times New Roman" w:cs="Times New Roman"/>
          <w:sz w:val="24"/>
          <w:szCs w:val="24"/>
        </w:rPr>
      </w:pPr>
      <w:r w:rsidRPr="00304405">
        <w:rPr>
          <w:rFonts w:ascii="Times New Roman" w:hAnsi="Times New Roman" w:cs="Times New Roman"/>
          <w:sz w:val="24"/>
          <w:szCs w:val="24"/>
        </w:rPr>
        <w:t>INTRODUCTION</w:t>
      </w:r>
    </w:p>
    <w:p w14:paraId="69B05C47" w14:textId="77777777" w:rsidR="00C33937" w:rsidRPr="00304405" w:rsidRDefault="00986489" w:rsidP="00B51774">
      <w:pPr>
        <w:pStyle w:val="NormalWeb"/>
        <w:spacing w:before="0" w:beforeAutospacing="0" w:after="0" w:afterAutospacing="0" w:line="360" w:lineRule="auto"/>
        <w:jc w:val="both"/>
        <w:rPr>
          <w:color w:val="1E293B"/>
        </w:rPr>
      </w:pPr>
      <w:r w:rsidRPr="00986489">
        <w:rPr>
          <w:i/>
          <w:color w:val="1E293B"/>
        </w:rPr>
        <w:t>Ginkgo biloba</w:t>
      </w:r>
      <w:r w:rsidR="00C33937" w:rsidRPr="00304405">
        <w:rPr>
          <w:color w:val="1E293B"/>
        </w:rPr>
        <w:t>, a botanical relic dating back to prehistoric times, stands as a testament to nature's enduring power</w:t>
      </w:r>
      <w:r w:rsidR="00657CDA" w:rsidRPr="00304405">
        <w:rPr>
          <w:color w:val="1E293B"/>
        </w:rPr>
        <w:t xml:space="preserve"> (</w:t>
      </w:r>
      <w:r w:rsidR="00657CDA" w:rsidRPr="00304405">
        <w:rPr>
          <w:color w:val="222222"/>
          <w:shd w:val="clear" w:color="auto" w:fill="FFFFFF"/>
        </w:rPr>
        <w:t>Edwards, 2024)</w:t>
      </w:r>
      <w:r w:rsidR="00C33937" w:rsidRPr="00304405">
        <w:rPr>
          <w:color w:val="1E293B"/>
        </w:rPr>
        <w:t>. This "living fossil," with its distinctive fan-shaped leaves, boasts a rich history interwoven with traditional medicinal practices. For centuries, across cultures, particularly in ancient China, Ginkgo has been highly valued for its perceived health-promoting properties. In contemporary society, Ginkgo extracts have transitioned into readily accessible dietary supplements, marketed for a wide range of benefits, primarily focusing on cognitive enhancement, memory support, and improved peripheral blood circulation</w:t>
      </w:r>
      <w:r w:rsidR="002E704C" w:rsidRPr="00304405">
        <w:rPr>
          <w:color w:val="1E293B"/>
        </w:rPr>
        <w:t xml:space="preserve"> (</w:t>
      </w:r>
      <w:r w:rsidR="002E704C" w:rsidRPr="00304405">
        <w:rPr>
          <w:color w:val="222222"/>
          <w:shd w:val="clear" w:color="auto" w:fill="FFFFFF"/>
        </w:rPr>
        <w:t xml:space="preserve">Lang </w:t>
      </w:r>
      <w:r w:rsidR="00C67A21" w:rsidRPr="00C67A21">
        <w:rPr>
          <w:color w:val="222222"/>
          <w:shd w:val="clear" w:color="auto" w:fill="FFFFFF"/>
        </w:rPr>
        <w:t>et al</w:t>
      </w:r>
      <w:r w:rsidR="002E704C" w:rsidRPr="00304405">
        <w:rPr>
          <w:color w:val="222222"/>
          <w:shd w:val="clear" w:color="auto" w:fill="FFFFFF"/>
        </w:rPr>
        <w:t>., 2012)</w:t>
      </w:r>
      <w:r w:rsidR="00C33937" w:rsidRPr="00304405">
        <w:rPr>
          <w:color w:val="1E293B"/>
        </w:rPr>
        <w:t>.</w:t>
      </w:r>
      <w:r w:rsidR="0096386A" w:rsidRPr="00304405">
        <w:rPr>
          <w:color w:val="1E293B"/>
        </w:rPr>
        <w:t xml:space="preserve"> </w:t>
      </w:r>
      <w:r w:rsidR="00C33937" w:rsidRPr="00304405">
        <w:rPr>
          <w:color w:val="1E293B"/>
        </w:rPr>
        <w:t>Simultaneously, a complex physiological system, the Hypothalamic-Pituitary-Testicular (HPT) axis, reigns supreme in the orchestration of male reproductive health and overall vitality. This intricate hormonal cascade begins in the hypothalamus, which signals the pituitary gland to release hormones that, in turn, stimulate the testes to produce testosterone. This critical hormone is the cornerstone of male physiology, playing a vital role in the development and maintenance of masculine characteristics, including libido, muscle mass, bone density, and even mood regulation</w:t>
      </w:r>
      <w:r w:rsidR="00BC300D" w:rsidRPr="00304405">
        <w:rPr>
          <w:color w:val="1E293B"/>
        </w:rPr>
        <w:t xml:space="preserve"> (</w:t>
      </w:r>
      <w:r w:rsidR="00BC300D" w:rsidRPr="00304405">
        <w:rPr>
          <w:color w:val="222222"/>
          <w:shd w:val="clear" w:color="auto" w:fill="FFFFFF"/>
        </w:rPr>
        <w:t xml:space="preserve">Li </w:t>
      </w:r>
      <w:r w:rsidR="00C67A21" w:rsidRPr="00C67A21">
        <w:rPr>
          <w:color w:val="222222"/>
          <w:shd w:val="clear" w:color="auto" w:fill="FFFFFF"/>
        </w:rPr>
        <w:t>et al</w:t>
      </w:r>
      <w:r w:rsidR="00BC300D" w:rsidRPr="00304405">
        <w:rPr>
          <w:i/>
          <w:color w:val="222222"/>
          <w:shd w:val="clear" w:color="auto" w:fill="FFFFFF"/>
        </w:rPr>
        <w:t>.</w:t>
      </w:r>
      <w:r w:rsidR="00BC300D" w:rsidRPr="00304405">
        <w:rPr>
          <w:color w:val="222222"/>
          <w:shd w:val="clear" w:color="auto" w:fill="FFFFFF"/>
        </w:rPr>
        <w:t>, 2024)</w:t>
      </w:r>
      <w:r w:rsidR="00C33937" w:rsidRPr="00304405">
        <w:rPr>
          <w:color w:val="1E293B"/>
        </w:rPr>
        <w:t>. Disruptions within the HPT axis can lead to hormonal imbalances and a cascade of negative health consequences</w:t>
      </w:r>
      <w:r w:rsidR="00FF7838" w:rsidRPr="00304405">
        <w:rPr>
          <w:color w:val="1E293B"/>
        </w:rPr>
        <w:t xml:space="preserve"> (</w:t>
      </w:r>
      <w:proofErr w:type="spellStart"/>
      <w:r w:rsidR="00FF7838" w:rsidRPr="00304405">
        <w:rPr>
          <w:color w:val="222222"/>
          <w:shd w:val="clear" w:color="auto" w:fill="FFFFFF"/>
        </w:rPr>
        <w:t>Thambirajah</w:t>
      </w:r>
      <w:proofErr w:type="spellEnd"/>
      <w:r w:rsidR="00FF7838" w:rsidRPr="00304405">
        <w:rPr>
          <w:color w:val="222222"/>
          <w:shd w:val="clear" w:color="auto" w:fill="FFFFFF"/>
        </w:rPr>
        <w:t xml:space="preserve"> </w:t>
      </w:r>
      <w:r w:rsidR="00C67A21" w:rsidRPr="00C67A21">
        <w:rPr>
          <w:color w:val="222222"/>
          <w:shd w:val="clear" w:color="auto" w:fill="FFFFFF"/>
        </w:rPr>
        <w:t>et al</w:t>
      </w:r>
      <w:r w:rsidR="00FF7838" w:rsidRPr="00304405">
        <w:rPr>
          <w:i/>
          <w:color w:val="222222"/>
          <w:shd w:val="clear" w:color="auto" w:fill="FFFFFF"/>
        </w:rPr>
        <w:t>.</w:t>
      </w:r>
      <w:r w:rsidR="00FF7838" w:rsidRPr="00304405">
        <w:rPr>
          <w:color w:val="222222"/>
          <w:shd w:val="clear" w:color="auto" w:fill="FFFFFF"/>
        </w:rPr>
        <w:t>, 2022)</w:t>
      </w:r>
      <w:r w:rsidR="00C33937" w:rsidRPr="00304405">
        <w:rPr>
          <w:color w:val="1E293B"/>
        </w:rPr>
        <w:t>.</w:t>
      </w:r>
      <w:r w:rsidR="0096386A" w:rsidRPr="00304405">
        <w:rPr>
          <w:color w:val="1E293B"/>
        </w:rPr>
        <w:t xml:space="preserve"> </w:t>
      </w:r>
      <w:r w:rsidR="00C33937" w:rsidRPr="00304405">
        <w:rPr>
          <w:color w:val="1E293B"/>
        </w:rPr>
        <w:t xml:space="preserve">Emerging research has sparked considerable interest in the potential of </w:t>
      </w:r>
      <w:r w:rsidRPr="00986489">
        <w:rPr>
          <w:i/>
          <w:color w:val="1E293B"/>
        </w:rPr>
        <w:t>Ginkgo biloba</w:t>
      </w:r>
      <w:r w:rsidR="00C33937" w:rsidRPr="00304405">
        <w:rPr>
          <w:color w:val="1E293B"/>
        </w:rPr>
        <w:t xml:space="preserve"> to interact with the endocrine system. While its cognitive and circulatory effects are relatively well-studied, the potential impact of Ginkgo on hormonal pathways, particularly the HPT axis, remains an area of active investigation. This raises important questions about the herb's influence on male reproductive physiology. Therefore, a comprehensive and critical review of existing scientific literature is essential to dissect the potential effects of </w:t>
      </w:r>
      <w:r w:rsidRPr="00986489">
        <w:rPr>
          <w:i/>
          <w:color w:val="1E293B"/>
        </w:rPr>
        <w:t>Ginkgo biloba</w:t>
      </w:r>
      <w:r w:rsidR="00C33937" w:rsidRPr="00304405">
        <w:rPr>
          <w:color w:val="1E293B"/>
        </w:rPr>
        <w:t xml:space="preserve"> on male hormonal balance and overall male health. This review will meticulously examine the available evidence, explore the possible mechanisms of action, and highlight areas where further research is needed to fully understand the complex interplay between </w:t>
      </w:r>
      <w:r w:rsidRPr="00986489">
        <w:rPr>
          <w:i/>
          <w:color w:val="1E293B"/>
        </w:rPr>
        <w:t>Ginkgo biloba</w:t>
      </w:r>
      <w:r w:rsidR="00C33937" w:rsidRPr="00304405">
        <w:rPr>
          <w:color w:val="1E293B"/>
        </w:rPr>
        <w:t xml:space="preserve"> and the HPT axis. The goal is to provide a clearer picture of whether </w:t>
      </w:r>
      <w:r w:rsidRPr="00986489">
        <w:rPr>
          <w:i/>
          <w:color w:val="1E293B"/>
        </w:rPr>
        <w:t>Ginkgo biloba</w:t>
      </w:r>
      <w:r w:rsidR="00C33937" w:rsidRPr="00304405">
        <w:rPr>
          <w:color w:val="1E293B"/>
        </w:rPr>
        <w:t xml:space="preserve"> truly impacts male reproductive health and, if so, to what extent and through what mechanisms.</w:t>
      </w:r>
    </w:p>
    <w:p w14:paraId="2DD10D4D" w14:textId="77777777" w:rsidR="00C33937" w:rsidRPr="00304405" w:rsidRDefault="00C33937" w:rsidP="0096386A">
      <w:pPr>
        <w:pStyle w:val="NormalWeb"/>
        <w:spacing w:before="0" w:beforeAutospacing="0" w:line="360" w:lineRule="auto"/>
        <w:jc w:val="both"/>
        <w:rPr>
          <w:color w:val="1E293B"/>
        </w:rPr>
      </w:pPr>
      <w:r w:rsidRPr="00304405">
        <w:rPr>
          <w:color w:val="1E293B"/>
        </w:rPr>
        <w:t>Thi</w:t>
      </w:r>
      <w:r w:rsidR="00FF7838" w:rsidRPr="00304405">
        <w:rPr>
          <w:color w:val="1E293B"/>
        </w:rPr>
        <w:t>s review aims to</w:t>
      </w:r>
      <w:r w:rsidRPr="00304405">
        <w:rPr>
          <w:color w:val="1E293B"/>
        </w:rPr>
        <w:t xml:space="preserve"> synthesize the current body of evidence regarding the effects of </w:t>
      </w:r>
      <w:r w:rsidR="00986489" w:rsidRPr="00986489">
        <w:rPr>
          <w:i/>
          <w:color w:val="1E293B"/>
        </w:rPr>
        <w:t>Ginkgo biloba</w:t>
      </w:r>
      <w:r w:rsidRPr="00304405">
        <w:rPr>
          <w:color w:val="1E293B"/>
        </w:rPr>
        <w:t xml:space="preserve"> on the hypothalamic-pituitary-thyroid (HPT) axis. Beyond simply summarizing existing research, </w:t>
      </w:r>
      <w:r w:rsidRPr="00304405">
        <w:rPr>
          <w:color w:val="1E293B"/>
        </w:rPr>
        <w:lastRenderedPageBreak/>
        <w:t xml:space="preserve">a key objective is to explore and identify potential mechanisms by which </w:t>
      </w:r>
      <w:r w:rsidR="00986489" w:rsidRPr="00986489">
        <w:rPr>
          <w:i/>
          <w:color w:val="1E293B"/>
        </w:rPr>
        <w:t>Ginkgo biloba</w:t>
      </w:r>
      <w:r w:rsidRPr="00304405">
        <w:rPr>
          <w:color w:val="1E293B"/>
        </w:rPr>
        <w:t xml:space="preserve"> might influence HPT axis function. Furthermore, the review will critically analyze the literature to highlight existing gaps in our understanding of this interaction, including inconsistencies in study findings and areas where data are lacking. Finally, based on the identified gaps, the review will propose specific directions for future research, suggesting avenues for investigation that could clarify the relationship between </w:t>
      </w:r>
      <w:r w:rsidR="00986489" w:rsidRPr="00986489">
        <w:rPr>
          <w:i/>
          <w:color w:val="1E293B"/>
        </w:rPr>
        <w:t>Ginkgo biloba</w:t>
      </w:r>
      <w:r w:rsidRPr="00304405">
        <w:rPr>
          <w:color w:val="1E293B"/>
        </w:rPr>
        <w:t xml:space="preserve"> and the HPT axis and ultimately inform potential therapeutic applications.</w:t>
      </w:r>
    </w:p>
    <w:p w14:paraId="47F7FFF7" w14:textId="77777777" w:rsidR="00C33937" w:rsidRPr="00304405" w:rsidRDefault="00C33937" w:rsidP="0096386A">
      <w:p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bCs/>
          <w:color w:val="1E293B"/>
          <w:sz w:val="24"/>
          <w:szCs w:val="24"/>
        </w:rPr>
        <w:t>Overview of the Hypothalamic-Pituitary-Testicular (HPT) Axis</w:t>
      </w:r>
    </w:p>
    <w:p w14:paraId="10237B07" w14:textId="77777777" w:rsidR="00C33937" w:rsidRPr="00304405" w:rsidRDefault="00C33937" w:rsidP="0096386A">
      <w:pPr>
        <w:pStyle w:val="NormalWeb"/>
        <w:spacing w:before="0" w:beforeAutospacing="0" w:after="0" w:afterAutospacing="0" w:line="360" w:lineRule="auto"/>
        <w:jc w:val="both"/>
        <w:rPr>
          <w:color w:val="1E293B"/>
        </w:rPr>
      </w:pPr>
      <w:r w:rsidRPr="00304405">
        <w:rPr>
          <w:color w:val="1E293B"/>
        </w:rPr>
        <w:t>The Hypothalamic-Pituitary-Testicular (HPT) axis is a fundamental hormonal pathway that orchestrates male reproductive function, governing crucial processes such as testosterone production (androgen synthesis) and spermatogenesis (sperm cell development)</w:t>
      </w:r>
      <w:r w:rsidR="005B43E5" w:rsidRPr="00304405">
        <w:rPr>
          <w:color w:val="1E293B"/>
        </w:rPr>
        <w:t xml:space="preserve"> (</w:t>
      </w:r>
      <w:r w:rsidR="005B43E5" w:rsidRPr="00304405">
        <w:rPr>
          <w:color w:val="222222"/>
          <w:shd w:val="clear" w:color="auto" w:fill="FFFFFF"/>
        </w:rPr>
        <w:t>Hongyu et al., 2025)</w:t>
      </w:r>
      <w:r w:rsidRPr="00304405">
        <w:rPr>
          <w:color w:val="1E293B"/>
        </w:rPr>
        <w:t>. This intricate and dynamic system ensures the maintenance of male fertility and influences various aspects of male physiology, including libido, muscle mass, bone density, and mood.</w:t>
      </w:r>
      <w:r w:rsidR="0096386A" w:rsidRPr="00304405">
        <w:rPr>
          <w:color w:val="1E293B"/>
        </w:rPr>
        <w:t xml:space="preserve"> </w:t>
      </w:r>
      <w:r w:rsidRPr="00304405">
        <w:rPr>
          <w:color w:val="1E293B"/>
        </w:rPr>
        <w:t>The axis's operation begins in the hypothalamus, a small but vital region of the brain responsible for regulating numerous bodily functions, including hormone secretion. Within the hypothalamus, specialized neurons produce gonadotropin-releasing hormone (GnRH), a decapeptide hormone. GnRH is released in</w:t>
      </w:r>
      <w:r w:rsidR="00F83CB9" w:rsidRPr="00304405">
        <w:rPr>
          <w:color w:val="1E293B"/>
        </w:rPr>
        <w:t xml:space="preserve"> a pulsatile fashion</w:t>
      </w:r>
      <w:r w:rsidRPr="00304405">
        <w:rPr>
          <w:color w:val="1E293B"/>
        </w:rPr>
        <w:t xml:space="preserve"> into the hypophyseal portal system, a specialized network of blood vessels that directly connects the hypothalamus to the pituitary gland.</w:t>
      </w:r>
      <w:r w:rsidR="0096386A" w:rsidRPr="00304405">
        <w:rPr>
          <w:color w:val="1E293B"/>
        </w:rPr>
        <w:t xml:space="preserve"> </w:t>
      </w:r>
      <w:r w:rsidRPr="00304405">
        <w:rPr>
          <w:color w:val="1E293B"/>
        </w:rPr>
        <w:t>The pituitary gland, a pea-sized endocrine gland located at the base of the brain, responds to GnRH stimulation. In response to GnRH pulses, the pituitary's gonadotroph cells synthesize and secrete two crucial gonadotropins: luteinizing hormone (LH) and follicle-stimulating hormone (FSH). These hormones are then released into the systemic circulation, enabling them to reach their target tissues in the testes.</w:t>
      </w:r>
      <w:r w:rsidR="0096386A" w:rsidRPr="00304405">
        <w:rPr>
          <w:color w:val="1E293B"/>
        </w:rPr>
        <w:t xml:space="preserve"> </w:t>
      </w:r>
      <w:r w:rsidRPr="00304405">
        <w:rPr>
          <w:color w:val="1E293B"/>
        </w:rPr>
        <w:t>LH travels through the bloodstream to the testes, where it binds to receptors on Leydig cells, located in the interstitial space between the seminiferous tubules. This binding stimulates the Leydig cells to synthesize and secrete testosterone, the primary male sex hormone. Testosterone is responsible for the development and maintenance of male secondary sexual characteristics, such as facial hair, deepened voice, and increased muscle mass. It's also crucial for libido and erectile function</w:t>
      </w:r>
      <w:r w:rsidR="00F83CB9" w:rsidRPr="00304405">
        <w:rPr>
          <w:color w:val="1E293B"/>
        </w:rPr>
        <w:t xml:space="preserve"> (</w:t>
      </w:r>
      <w:r w:rsidR="00F83CB9" w:rsidRPr="00304405">
        <w:rPr>
          <w:color w:val="222222"/>
          <w:shd w:val="clear" w:color="auto" w:fill="FFFFFF"/>
        </w:rPr>
        <w:t xml:space="preserve">Aggarwal and Sharma, 2024; Costagliola </w:t>
      </w:r>
      <w:r w:rsidR="00C67A21" w:rsidRPr="00C67A21">
        <w:rPr>
          <w:color w:val="222222"/>
          <w:shd w:val="clear" w:color="auto" w:fill="FFFFFF"/>
        </w:rPr>
        <w:t>et al</w:t>
      </w:r>
      <w:r w:rsidR="00F83CB9" w:rsidRPr="00304405">
        <w:rPr>
          <w:color w:val="222222"/>
          <w:shd w:val="clear" w:color="auto" w:fill="FFFFFF"/>
        </w:rPr>
        <w:t xml:space="preserve">., 2024; Yadav </w:t>
      </w:r>
      <w:r w:rsidR="00C67A21" w:rsidRPr="00C67A21">
        <w:rPr>
          <w:color w:val="222222"/>
          <w:shd w:val="clear" w:color="auto" w:fill="FFFFFF"/>
        </w:rPr>
        <w:t>et al</w:t>
      </w:r>
      <w:r w:rsidR="00F83CB9" w:rsidRPr="00304405">
        <w:rPr>
          <w:color w:val="222222"/>
          <w:shd w:val="clear" w:color="auto" w:fill="FFFFFF"/>
        </w:rPr>
        <w:t xml:space="preserve">., 2023; Andrew </w:t>
      </w:r>
      <w:r w:rsidR="00C67A21" w:rsidRPr="00C67A21">
        <w:rPr>
          <w:color w:val="222222"/>
          <w:shd w:val="clear" w:color="auto" w:fill="FFFFFF"/>
        </w:rPr>
        <w:t>et al</w:t>
      </w:r>
      <w:r w:rsidR="00F83CB9" w:rsidRPr="00304405">
        <w:rPr>
          <w:color w:val="222222"/>
          <w:shd w:val="clear" w:color="auto" w:fill="FFFFFF"/>
        </w:rPr>
        <w:t>., 2022)</w:t>
      </w:r>
      <w:r w:rsidRPr="00304405">
        <w:rPr>
          <w:color w:val="1E293B"/>
        </w:rPr>
        <w:t>.</w:t>
      </w:r>
    </w:p>
    <w:p w14:paraId="3C337C48" w14:textId="77777777" w:rsidR="00C33937" w:rsidRPr="00304405" w:rsidRDefault="00C33937" w:rsidP="0096386A">
      <w:pPr>
        <w:pStyle w:val="NormalWeb"/>
        <w:spacing w:before="0" w:beforeAutospacing="0" w:line="360" w:lineRule="auto"/>
        <w:jc w:val="both"/>
        <w:rPr>
          <w:color w:val="1E293B"/>
        </w:rPr>
      </w:pPr>
      <w:r w:rsidRPr="00304405">
        <w:rPr>
          <w:color w:val="1E293B"/>
        </w:rPr>
        <w:lastRenderedPageBreak/>
        <w:t>FSH, also acting on the testes, primarily targets Sertoli cells, which are located within the seminiferous tubules – the site of spermatogenesis. FSH stimulates Sertoli cells to produce various factors that support and nurture developing sperm cells. These factors include androgen-binding protein (ABP), which concentrates testosterone in the seminiferous tubules, as well as growth factors and other proteins essential for spermatid maturation</w:t>
      </w:r>
      <w:r w:rsidR="00EB2544" w:rsidRPr="00304405">
        <w:rPr>
          <w:color w:val="1E293B"/>
        </w:rPr>
        <w:t xml:space="preserve"> (</w:t>
      </w:r>
      <w:proofErr w:type="spellStart"/>
      <w:r w:rsidR="00EB2544" w:rsidRPr="00304405">
        <w:rPr>
          <w:color w:val="222222"/>
          <w:shd w:val="clear" w:color="auto" w:fill="FFFFFF"/>
        </w:rPr>
        <w:t>Odetayo</w:t>
      </w:r>
      <w:proofErr w:type="spellEnd"/>
      <w:r w:rsidR="00EB2544" w:rsidRPr="00304405">
        <w:rPr>
          <w:color w:val="222222"/>
          <w:shd w:val="clear" w:color="auto" w:fill="FFFFFF"/>
        </w:rPr>
        <w:t xml:space="preserve"> </w:t>
      </w:r>
      <w:r w:rsidR="00C67A21" w:rsidRPr="00C67A21">
        <w:rPr>
          <w:color w:val="222222"/>
          <w:shd w:val="clear" w:color="auto" w:fill="FFFFFF"/>
        </w:rPr>
        <w:t>et al</w:t>
      </w:r>
      <w:r w:rsidR="00EB2544" w:rsidRPr="00304405">
        <w:rPr>
          <w:color w:val="222222"/>
          <w:shd w:val="clear" w:color="auto" w:fill="FFFFFF"/>
        </w:rPr>
        <w:t>., 2024</w:t>
      </w:r>
      <w:r w:rsidR="00AF600E" w:rsidRPr="00304405">
        <w:rPr>
          <w:color w:val="222222"/>
          <w:shd w:val="clear" w:color="auto" w:fill="FFFFFF"/>
        </w:rPr>
        <w:t xml:space="preserve">; Sharma </w:t>
      </w:r>
      <w:r w:rsidR="00C67A21" w:rsidRPr="00C67A21">
        <w:rPr>
          <w:color w:val="222222"/>
          <w:shd w:val="clear" w:color="auto" w:fill="FFFFFF"/>
        </w:rPr>
        <w:t>et al</w:t>
      </w:r>
      <w:r w:rsidR="00AF600E" w:rsidRPr="00304405">
        <w:rPr>
          <w:color w:val="222222"/>
          <w:shd w:val="clear" w:color="auto" w:fill="FFFFFF"/>
        </w:rPr>
        <w:t>., 2022</w:t>
      </w:r>
      <w:r w:rsidR="00EB2544" w:rsidRPr="00304405">
        <w:rPr>
          <w:color w:val="222222"/>
          <w:shd w:val="clear" w:color="auto" w:fill="FFFFFF"/>
        </w:rPr>
        <w:t>)</w:t>
      </w:r>
      <w:r w:rsidRPr="00304405">
        <w:rPr>
          <w:color w:val="1E293B"/>
        </w:rPr>
        <w:t>. While FSH's direct role in stimulating spermatogenesis is debated, it's clear that it is vital for facilitating a functional spermatogenic process. Furthermore, FSH stimulates the production of inhibin by Sertoli cells, which plays a role in the feedback regulation of FSH secretion.</w:t>
      </w:r>
      <w:r w:rsidR="0083531F" w:rsidRPr="00304405">
        <w:rPr>
          <w:color w:val="1E293B"/>
        </w:rPr>
        <w:t xml:space="preserve"> </w:t>
      </w:r>
      <w:r w:rsidRPr="00304405">
        <w:rPr>
          <w:color w:val="1E293B"/>
        </w:rPr>
        <w:t>The hormones within the HPT axis, GnRH, LH, FSH, and testosterone, are tightly regulated by complex negative feedback mechanisms. This delicate balance ensures that hormone levels remain within a physiological range. Testosterone, acting as the primary negative feedback regulator, exerts its influence on both the hypothalamus and the pituitary gland. Elevated testosterone levels inhibit the release of GnRH from the hypothalamus, thereby reducing LH and FSH secretion from the pituitary. Additionally, testosterone can directly inhibit LH secretion at the pituitary level. Inhibin, produced by Sertoli cells, primarily inhibits FSH secretion from the pituitary. This coordinated feedback circuitry prevents excessive hormone production and maintains stable hormonal homeostasis, preventing overstimulation or suppression of the axis.</w:t>
      </w:r>
      <w:r w:rsidR="0096386A" w:rsidRPr="00304405">
        <w:rPr>
          <w:color w:val="1E293B"/>
        </w:rPr>
        <w:t xml:space="preserve"> </w:t>
      </w:r>
      <w:r w:rsidRPr="00304405">
        <w:rPr>
          <w:color w:val="1E293B"/>
        </w:rPr>
        <w:t xml:space="preserve">The pulsatile nature of GnRH secretion is critical for proper HPT axis function. Rather than being released continuously, GnRH is secreted in distinct bursts or pulses. The frequency and amplitude of these pulses influence the ratio of LH and FSH released by the pituitary, and this </w:t>
      </w:r>
      <w:proofErr w:type="spellStart"/>
      <w:r w:rsidRPr="00304405">
        <w:rPr>
          <w:color w:val="1E293B"/>
        </w:rPr>
        <w:t>pulsatility</w:t>
      </w:r>
      <w:proofErr w:type="spellEnd"/>
      <w:r w:rsidRPr="00304405">
        <w:rPr>
          <w:color w:val="1E293B"/>
        </w:rPr>
        <w:t xml:space="preserve"> is essential for maintaining the sensitivity of the pituitary gonadotrophs to GnRH stimulation. Disruption of GnRH </w:t>
      </w:r>
      <w:proofErr w:type="spellStart"/>
      <w:r w:rsidRPr="00304405">
        <w:rPr>
          <w:color w:val="1E293B"/>
        </w:rPr>
        <w:t>pulsatility</w:t>
      </w:r>
      <w:proofErr w:type="spellEnd"/>
      <w:r w:rsidRPr="00304405">
        <w:rPr>
          <w:color w:val="1E293B"/>
        </w:rPr>
        <w:t xml:space="preserve"> can lead to impaired LH and FSH secretion and subsequent reproductive dysfunction.</w:t>
      </w:r>
      <w:r w:rsidR="0096386A" w:rsidRPr="00304405">
        <w:rPr>
          <w:color w:val="1E293B"/>
        </w:rPr>
        <w:t xml:space="preserve"> </w:t>
      </w:r>
      <w:r w:rsidRPr="00304405">
        <w:rPr>
          <w:color w:val="1E293B"/>
        </w:rPr>
        <w:t xml:space="preserve">Finally, it is important to recognize that the HPT axis is not an isolated system. Its function is sensitive to a multitude of internal and external factors. Age-related changes, such as declining testosterone levels with advancing age (andropause), can significantly impact HPT axis function. Chronic stress, both physical and psychological, can suppress GnRH secretion and disrupt the entire axis. Underlying medical conditions, such as obesity, diabetes, and thyroid disorders, can also interfere with HPT axis function. Moreover, environmental factors, including exposure to endocrine-disrupting chemicals (EDCs) found in pesticides and plastics, can negatively influence hormone production and signaling within the HPT axis. These various influences highlight the complexity of the HPT axis and underscore the importance of considering </w:t>
      </w:r>
      <w:r w:rsidRPr="00304405">
        <w:rPr>
          <w:color w:val="1E293B"/>
        </w:rPr>
        <w:lastRenderedPageBreak/>
        <w:t>these factors when evaluating male reproductive health. Disruptions in the HPT axis can manifest in various ways, including infertility, erectile dysfunction, reduced libido, and changes in mood and energy levels. Therefore, understanding the intricacies of the HPT axis is crucial for diagnosing and managing male reproductive disorders</w:t>
      </w:r>
      <w:r w:rsidR="005D2776" w:rsidRPr="00304405">
        <w:rPr>
          <w:color w:val="1E293B"/>
        </w:rPr>
        <w:t xml:space="preserve"> (</w:t>
      </w:r>
      <w:proofErr w:type="spellStart"/>
      <w:r w:rsidR="005D2776" w:rsidRPr="00304405">
        <w:rPr>
          <w:color w:val="222222"/>
          <w:shd w:val="clear" w:color="auto" w:fill="FFFFFF"/>
        </w:rPr>
        <w:t>Odetayo</w:t>
      </w:r>
      <w:proofErr w:type="spellEnd"/>
      <w:r w:rsidR="005D2776" w:rsidRPr="00304405">
        <w:rPr>
          <w:color w:val="222222"/>
          <w:shd w:val="clear" w:color="auto" w:fill="FFFFFF"/>
        </w:rPr>
        <w:t xml:space="preserve"> et al., 2024; </w:t>
      </w:r>
      <w:proofErr w:type="spellStart"/>
      <w:r w:rsidR="00AF600E" w:rsidRPr="00304405">
        <w:rPr>
          <w:color w:val="222222"/>
          <w:shd w:val="clear" w:color="auto" w:fill="FFFFFF"/>
        </w:rPr>
        <w:t>Oyovwi</w:t>
      </w:r>
      <w:proofErr w:type="spellEnd"/>
      <w:r w:rsidR="00AF600E" w:rsidRPr="00304405">
        <w:rPr>
          <w:color w:val="222222"/>
          <w:shd w:val="clear" w:color="auto" w:fill="FFFFFF"/>
        </w:rPr>
        <w:t xml:space="preserve"> et al., 2024;</w:t>
      </w:r>
      <w:r w:rsidR="005D2776" w:rsidRPr="00304405">
        <w:rPr>
          <w:color w:val="222222"/>
          <w:shd w:val="clear" w:color="auto" w:fill="FFFFFF"/>
        </w:rPr>
        <w:t xml:space="preserve"> Zhu </w:t>
      </w:r>
      <w:r w:rsidR="00C67A21" w:rsidRPr="00C67A21">
        <w:rPr>
          <w:color w:val="222222"/>
          <w:shd w:val="clear" w:color="auto" w:fill="FFFFFF"/>
        </w:rPr>
        <w:t>et al</w:t>
      </w:r>
      <w:r w:rsidR="005D2776" w:rsidRPr="00304405">
        <w:rPr>
          <w:color w:val="222222"/>
          <w:shd w:val="clear" w:color="auto" w:fill="FFFFFF"/>
        </w:rPr>
        <w:t>., 2021;</w:t>
      </w:r>
      <w:r w:rsidR="00C46AEC" w:rsidRPr="00304405">
        <w:rPr>
          <w:color w:val="222222"/>
          <w:shd w:val="clear" w:color="auto" w:fill="FFFFFF"/>
        </w:rPr>
        <w:t xml:space="preserve"> </w:t>
      </w:r>
      <w:proofErr w:type="spellStart"/>
      <w:r w:rsidR="00C46AEC" w:rsidRPr="00304405">
        <w:rPr>
          <w:color w:val="222222"/>
          <w:shd w:val="clear" w:color="auto" w:fill="FFFFFF"/>
        </w:rPr>
        <w:t>Esegbue</w:t>
      </w:r>
      <w:proofErr w:type="spellEnd"/>
      <w:r w:rsidR="00C46AEC" w:rsidRPr="00304405">
        <w:rPr>
          <w:color w:val="222222"/>
          <w:shd w:val="clear" w:color="auto" w:fill="FFFFFF"/>
        </w:rPr>
        <w:t xml:space="preserve"> </w:t>
      </w:r>
      <w:r w:rsidR="00C67A21" w:rsidRPr="00C67A21">
        <w:rPr>
          <w:color w:val="222222"/>
          <w:shd w:val="clear" w:color="auto" w:fill="FFFFFF"/>
        </w:rPr>
        <w:t>et al</w:t>
      </w:r>
      <w:r w:rsidR="00C46AEC" w:rsidRPr="00304405">
        <w:rPr>
          <w:color w:val="222222"/>
          <w:shd w:val="clear" w:color="auto" w:fill="FFFFFF"/>
        </w:rPr>
        <w:t>., 2019)</w:t>
      </w:r>
      <w:r w:rsidRPr="00304405">
        <w:rPr>
          <w:color w:val="1E293B"/>
        </w:rPr>
        <w:t>.</w:t>
      </w:r>
    </w:p>
    <w:p w14:paraId="1E33AD9A" w14:textId="77777777" w:rsidR="00C33937" w:rsidRPr="00304405" w:rsidRDefault="00986489" w:rsidP="0096386A">
      <w:pPr>
        <w:spacing w:after="0" w:line="360" w:lineRule="auto"/>
        <w:jc w:val="both"/>
        <w:rPr>
          <w:rFonts w:ascii="Times New Roman" w:eastAsia="Times New Roman" w:hAnsi="Times New Roman" w:cs="Times New Roman"/>
          <w:color w:val="1E293B"/>
          <w:sz w:val="24"/>
          <w:szCs w:val="24"/>
        </w:rPr>
      </w:pPr>
      <w:r w:rsidRPr="00986489">
        <w:rPr>
          <w:rFonts w:ascii="Times New Roman" w:eastAsia="Times New Roman" w:hAnsi="Times New Roman" w:cs="Times New Roman"/>
          <w:bCs/>
          <w:i/>
          <w:color w:val="1E293B"/>
          <w:sz w:val="24"/>
          <w:szCs w:val="24"/>
        </w:rPr>
        <w:t>Ginkgo biloba</w:t>
      </w:r>
      <w:r w:rsidR="00C33937" w:rsidRPr="00304405">
        <w:rPr>
          <w:rFonts w:ascii="Times New Roman" w:eastAsia="Times New Roman" w:hAnsi="Times New Roman" w:cs="Times New Roman"/>
          <w:bCs/>
          <w:color w:val="1E293B"/>
          <w:sz w:val="24"/>
          <w:szCs w:val="24"/>
        </w:rPr>
        <w:t>: Composition and Pharmacological Properties</w:t>
      </w:r>
    </w:p>
    <w:p w14:paraId="3F979F73" w14:textId="77777777" w:rsidR="00C33937" w:rsidRPr="00304405" w:rsidRDefault="00986489" w:rsidP="0096386A">
      <w:pPr>
        <w:pStyle w:val="NormalWeb"/>
        <w:spacing w:before="0" w:beforeAutospacing="0" w:after="0" w:afterAutospacing="0" w:line="360" w:lineRule="auto"/>
        <w:jc w:val="both"/>
        <w:rPr>
          <w:color w:val="1E293B"/>
        </w:rPr>
      </w:pPr>
      <w:r w:rsidRPr="00986489">
        <w:rPr>
          <w:i/>
          <w:color w:val="1E293B"/>
        </w:rPr>
        <w:t>Ginkgo biloba</w:t>
      </w:r>
      <w:r w:rsidR="00C33937" w:rsidRPr="00304405">
        <w:rPr>
          <w:color w:val="1E293B"/>
        </w:rPr>
        <w:t>, a tree revered for its longevity and resilience, has garnered significant attention in the realm of natural medicine due to its diverse therapeutic potential. This potential stems from its complex biochemical composition, most notably the presence of flavonoids and terpenoids, two classes of compounds that contribute significantly to its pharmacological effects</w:t>
      </w:r>
      <w:r w:rsidR="009A104C" w:rsidRPr="00304405">
        <w:rPr>
          <w:color w:val="1E293B"/>
        </w:rPr>
        <w:t xml:space="preserve"> (</w:t>
      </w:r>
      <w:r w:rsidR="009A104C" w:rsidRPr="00304405">
        <w:rPr>
          <w:color w:val="222222"/>
          <w:shd w:val="clear" w:color="auto" w:fill="FFFFFF"/>
        </w:rPr>
        <w:t>Boateng and Yang, 2022)</w:t>
      </w:r>
      <w:r w:rsidR="00C33937" w:rsidRPr="00304405">
        <w:rPr>
          <w:color w:val="1E293B"/>
        </w:rPr>
        <w:t>.</w:t>
      </w:r>
      <w:r w:rsidR="0096386A" w:rsidRPr="00304405">
        <w:rPr>
          <w:color w:val="1E293B"/>
        </w:rPr>
        <w:t xml:space="preserve"> </w:t>
      </w:r>
      <w:r w:rsidR="00C33937" w:rsidRPr="00304405">
        <w:rPr>
          <w:color w:val="1E293B"/>
        </w:rPr>
        <w:t xml:space="preserve">Flavonoids, a ubiquitous group of plant pigments, are abundant in </w:t>
      </w:r>
      <w:r w:rsidRPr="00986489">
        <w:rPr>
          <w:i/>
          <w:color w:val="1E293B"/>
        </w:rPr>
        <w:t>Ginkgo biloba</w:t>
      </w:r>
      <w:r w:rsidR="00C33937" w:rsidRPr="00304405">
        <w:rPr>
          <w:color w:val="1E293B"/>
        </w:rPr>
        <w:t xml:space="preserve"> and serve as potent antioxidants. Their primary mechanism of action involves scavenging free radicals, unstable molecules that can damage cells and contribute to oxidative stress. By neutralizing these free radicals, flavonoids help protect cells from damage and reduce the risk of chronic diseases associated with oxidative stress.</w:t>
      </w:r>
      <w:r w:rsidR="0096386A" w:rsidRPr="00304405">
        <w:rPr>
          <w:color w:val="1E293B"/>
        </w:rPr>
        <w:t xml:space="preserve"> </w:t>
      </w:r>
      <w:r w:rsidR="00C33937" w:rsidRPr="00304405">
        <w:rPr>
          <w:color w:val="1E293B"/>
        </w:rPr>
        <w:t xml:space="preserve">Terpenoids, another crucial class of compounds found in </w:t>
      </w:r>
      <w:r w:rsidRPr="00986489">
        <w:rPr>
          <w:i/>
          <w:color w:val="1E293B"/>
        </w:rPr>
        <w:t>Ginkgo biloba</w:t>
      </w:r>
      <w:r w:rsidR="00C33937" w:rsidRPr="00304405">
        <w:rPr>
          <w:color w:val="1E293B"/>
        </w:rPr>
        <w:t>, include ginkgolides and bilobalide, which are unique to this plant and considered key contributors to its pharmacological actions</w:t>
      </w:r>
      <w:r w:rsidR="00043413" w:rsidRPr="00304405">
        <w:rPr>
          <w:color w:val="1E293B"/>
        </w:rPr>
        <w:t xml:space="preserve"> (</w:t>
      </w:r>
      <w:r w:rsidR="00043413" w:rsidRPr="00304405">
        <w:rPr>
          <w:color w:val="222222"/>
          <w:shd w:val="clear" w:color="auto" w:fill="FFFFFF"/>
        </w:rPr>
        <w:t xml:space="preserve">Liu </w:t>
      </w:r>
      <w:r w:rsidR="00C67A21" w:rsidRPr="00C67A21">
        <w:rPr>
          <w:color w:val="222222"/>
          <w:shd w:val="clear" w:color="auto" w:fill="FFFFFF"/>
        </w:rPr>
        <w:t>et al</w:t>
      </w:r>
      <w:r w:rsidR="00043413" w:rsidRPr="00304405">
        <w:rPr>
          <w:color w:val="222222"/>
          <w:shd w:val="clear" w:color="auto" w:fill="FFFFFF"/>
        </w:rPr>
        <w:t>., 2022)</w:t>
      </w:r>
      <w:r w:rsidR="00C33937" w:rsidRPr="00304405">
        <w:rPr>
          <w:color w:val="1E293B"/>
        </w:rPr>
        <w:t>. Ginkgolides, in particular, are known for their ability to inhibit platelet-activating factor (PAF), a mediator of inflammation and blood clotting. Bilobalide, on the other hand, exhibits neuroprotective properties.</w:t>
      </w:r>
      <w:r w:rsidR="0096386A" w:rsidRPr="00304405">
        <w:rPr>
          <w:color w:val="1E293B"/>
        </w:rPr>
        <w:t xml:space="preserve"> </w:t>
      </w:r>
      <w:r w:rsidR="00C33937" w:rsidRPr="00304405">
        <w:rPr>
          <w:color w:val="1E293B"/>
        </w:rPr>
        <w:t xml:space="preserve">The combined antioxidant and anti-inflammatory activities of flavonoids and terpenoids in </w:t>
      </w:r>
      <w:r w:rsidRPr="00986489">
        <w:rPr>
          <w:i/>
          <w:color w:val="1E293B"/>
        </w:rPr>
        <w:t>Ginkgo biloba</w:t>
      </w:r>
      <w:r w:rsidR="00C33937" w:rsidRPr="00304405">
        <w:rPr>
          <w:color w:val="1E293B"/>
        </w:rPr>
        <w:t xml:space="preserve"> provide a comprehensive defense against cellular damage and modulate inflammatory responses throughout the body. This protective effect extends to various tissues and organs, making </w:t>
      </w:r>
      <w:r w:rsidRPr="00986489">
        <w:rPr>
          <w:i/>
          <w:color w:val="1E293B"/>
        </w:rPr>
        <w:t>Ginkgo biloba</w:t>
      </w:r>
      <w:r w:rsidR="00C33937" w:rsidRPr="00304405">
        <w:rPr>
          <w:color w:val="1E293B"/>
        </w:rPr>
        <w:t xml:space="preserve"> a potential therapeutic agent for a range of conditions.</w:t>
      </w:r>
      <w:r w:rsidR="0096386A" w:rsidRPr="00304405">
        <w:rPr>
          <w:color w:val="1E293B"/>
        </w:rPr>
        <w:t xml:space="preserve"> </w:t>
      </w:r>
      <w:r w:rsidR="00C33937" w:rsidRPr="00304405">
        <w:rPr>
          <w:color w:val="1E293B"/>
        </w:rPr>
        <w:t xml:space="preserve">Beyond its antioxidant and anti-inflammatory properties, </w:t>
      </w:r>
      <w:r w:rsidRPr="00986489">
        <w:rPr>
          <w:i/>
          <w:color w:val="1E293B"/>
        </w:rPr>
        <w:t>Ginkgo biloba</w:t>
      </w:r>
      <w:r w:rsidR="00C33937" w:rsidRPr="00304405">
        <w:rPr>
          <w:color w:val="1E293B"/>
        </w:rPr>
        <w:t xml:space="preserve"> also exhibits vasodilatory effects, improving blood flow, particularly to the brain and extremities. This enhanced circulation can contribute to improved oxygen and nutrient delivery to tissues, supporting overall health and function</w:t>
      </w:r>
      <w:r w:rsidR="009A104C" w:rsidRPr="00304405">
        <w:rPr>
          <w:color w:val="1E293B"/>
        </w:rPr>
        <w:t xml:space="preserve"> (</w:t>
      </w:r>
      <w:proofErr w:type="spellStart"/>
      <w:r w:rsidR="009A104C" w:rsidRPr="00304405">
        <w:rPr>
          <w:color w:val="222222"/>
          <w:shd w:val="clear" w:color="auto" w:fill="FFFFFF"/>
        </w:rPr>
        <w:t>Bachynsk</w:t>
      </w:r>
      <w:proofErr w:type="spellEnd"/>
      <w:r w:rsidR="009A104C" w:rsidRPr="00304405">
        <w:rPr>
          <w:color w:val="222222"/>
          <w:shd w:val="clear" w:color="auto" w:fill="FFFFFF"/>
        </w:rPr>
        <w:t xml:space="preserve">, 2024; </w:t>
      </w:r>
      <w:proofErr w:type="spellStart"/>
      <w:r w:rsidR="009A104C" w:rsidRPr="00304405">
        <w:rPr>
          <w:color w:val="222222"/>
          <w:shd w:val="clear" w:color="auto" w:fill="FFFFFF"/>
        </w:rPr>
        <w:t>Barbalho</w:t>
      </w:r>
      <w:proofErr w:type="spellEnd"/>
      <w:r w:rsidR="009A104C" w:rsidRPr="00304405">
        <w:rPr>
          <w:color w:val="222222"/>
          <w:shd w:val="clear" w:color="auto" w:fill="FFFFFF"/>
        </w:rPr>
        <w:t xml:space="preserve"> et al., 2022)</w:t>
      </w:r>
      <w:r w:rsidR="00C33937" w:rsidRPr="00304405">
        <w:rPr>
          <w:color w:val="1E293B"/>
        </w:rPr>
        <w:t>.</w:t>
      </w:r>
    </w:p>
    <w:p w14:paraId="36CCC297" w14:textId="77777777" w:rsidR="00C33937" w:rsidRPr="00304405" w:rsidRDefault="00C33937" w:rsidP="0096386A">
      <w:pPr>
        <w:pStyle w:val="NormalWeb"/>
        <w:spacing w:before="0" w:beforeAutospacing="0" w:line="360" w:lineRule="auto"/>
        <w:jc w:val="both"/>
        <w:rPr>
          <w:color w:val="1E293B"/>
        </w:rPr>
      </w:pPr>
      <w:r w:rsidRPr="00304405">
        <w:rPr>
          <w:color w:val="1E293B"/>
        </w:rPr>
        <w:t xml:space="preserve">Furthermore, </w:t>
      </w:r>
      <w:r w:rsidR="00986489" w:rsidRPr="00986489">
        <w:rPr>
          <w:i/>
          <w:color w:val="1E293B"/>
        </w:rPr>
        <w:t>Ginkgo biloba</w:t>
      </w:r>
      <w:r w:rsidRPr="00304405">
        <w:rPr>
          <w:color w:val="1E293B"/>
        </w:rPr>
        <w:t xml:space="preserve"> boasts neuroprotective mechanisms that support brain health by shielding neurons from damage and enhancing cognitive function. These mechanisms may involve protecting neurons from oxidative stress, excitotoxicity (damage caused by excessive stimulation), </w:t>
      </w:r>
      <w:r w:rsidRPr="00304405">
        <w:rPr>
          <w:color w:val="1E293B"/>
        </w:rPr>
        <w:lastRenderedPageBreak/>
        <w:t>and apoptosis (programmed cell death)</w:t>
      </w:r>
      <w:r w:rsidR="005E1BC8">
        <w:rPr>
          <w:color w:val="1E293B"/>
        </w:rPr>
        <w:t xml:space="preserve"> (</w:t>
      </w:r>
      <w:r w:rsidR="005E1BC8" w:rsidRPr="00965163">
        <w:rPr>
          <w:color w:val="222222"/>
          <w:shd w:val="clear" w:color="auto" w:fill="FFFFFF"/>
        </w:rPr>
        <w:t>Eduviere</w:t>
      </w:r>
      <w:r w:rsidR="005E1BC8">
        <w:rPr>
          <w:color w:val="222222"/>
          <w:shd w:val="clear" w:color="auto" w:fill="FFFFFF"/>
        </w:rPr>
        <w:t xml:space="preserve"> et al., 2017</w:t>
      </w:r>
      <w:r w:rsidR="005E1BC8">
        <w:rPr>
          <w:color w:val="1E293B"/>
        </w:rPr>
        <w:t>)</w:t>
      </w:r>
      <w:r w:rsidRPr="00304405">
        <w:rPr>
          <w:color w:val="1E293B"/>
        </w:rPr>
        <w:t xml:space="preserve">. As a result, </w:t>
      </w:r>
      <w:r w:rsidR="00986489" w:rsidRPr="00986489">
        <w:rPr>
          <w:i/>
          <w:color w:val="1E293B"/>
        </w:rPr>
        <w:t>Ginkgo biloba</w:t>
      </w:r>
      <w:r w:rsidRPr="00304405">
        <w:rPr>
          <w:color w:val="1E293B"/>
        </w:rPr>
        <w:t xml:space="preserve"> has been explored for its potential in improving memory, focus, and cognitive performance, particularly in age-related cognitive decline</w:t>
      </w:r>
      <w:r w:rsidR="00043413" w:rsidRPr="00304405">
        <w:rPr>
          <w:color w:val="1E293B"/>
        </w:rPr>
        <w:t xml:space="preserve"> (</w:t>
      </w:r>
      <w:r w:rsidR="00043413" w:rsidRPr="00304405">
        <w:rPr>
          <w:color w:val="222222"/>
          <w:shd w:val="clear" w:color="auto" w:fill="FFFFFF"/>
        </w:rPr>
        <w:t xml:space="preserve">Gupta </w:t>
      </w:r>
      <w:r w:rsidR="00C67A21" w:rsidRPr="00C67A21">
        <w:rPr>
          <w:color w:val="222222"/>
          <w:shd w:val="clear" w:color="auto" w:fill="FFFFFF"/>
        </w:rPr>
        <w:t>et al</w:t>
      </w:r>
      <w:r w:rsidR="00043413" w:rsidRPr="00304405">
        <w:rPr>
          <w:color w:val="222222"/>
          <w:shd w:val="clear" w:color="auto" w:fill="FFFFFF"/>
        </w:rPr>
        <w:t>., 2024)</w:t>
      </w:r>
      <w:r w:rsidRPr="00304405">
        <w:rPr>
          <w:color w:val="1E293B"/>
        </w:rPr>
        <w:t>.</w:t>
      </w:r>
    </w:p>
    <w:p w14:paraId="6851DD17" w14:textId="77777777" w:rsidR="00C33937" w:rsidRPr="00304405" w:rsidRDefault="00C33937" w:rsidP="0096386A">
      <w:p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bCs/>
          <w:color w:val="1E293B"/>
          <w:sz w:val="24"/>
          <w:szCs w:val="24"/>
        </w:rPr>
        <w:t xml:space="preserve">Evidence of </w:t>
      </w:r>
      <w:r w:rsidR="00986489" w:rsidRPr="00986489">
        <w:rPr>
          <w:rFonts w:ascii="Times New Roman" w:eastAsia="Times New Roman" w:hAnsi="Times New Roman" w:cs="Times New Roman"/>
          <w:bCs/>
          <w:i/>
          <w:color w:val="1E293B"/>
          <w:sz w:val="24"/>
          <w:szCs w:val="24"/>
        </w:rPr>
        <w:t xml:space="preserve">Ginkgo </w:t>
      </w:r>
      <w:proofErr w:type="spellStart"/>
      <w:r w:rsidR="00986489" w:rsidRPr="00986489">
        <w:rPr>
          <w:rFonts w:ascii="Times New Roman" w:eastAsia="Times New Roman" w:hAnsi="Times New Roman" w:cs="Times New Roman"/>
          <w:bCs/>
          <w:i/>
          <w:color w:val="1E293B"/>
          <w:sz w:val="24"/>
          <w:szCs w:val="24"/>
        </w:rPr>
        <w:t>biloba</w:t>
      </w:r>
      <w:r w:rsidRPr="00304405">
        <w:rPr>
          <w:rFonts w:ascii="Times New Roman" w:eastAsia="Times New Roman" w:hAnsi="Times New Roman" w:cs="Times New Roman"/>
          <w:bCs/>
          <w:color w:val="1E293B"/>
          <w:sz w:val="24"/>
          <w:szCs w:val="24"/>
        </w:rPr>
        <w:t>'s</w:t>
      </w:r>
      <w:proofErr w:type="spellEnd"/>
      <w:r w:rsidRPr="00304405">
        <w:rPr>
          <w:rFonts w:ascii="Times New Roman" w:eastAsia="Times New Roman" w:hAnsi="Times New Roman" w:cs="Times New Roman"/>
          <w:bCs/>
          <w:color w:val="1E293B"/>
          <w:sz w:val="24"/>
          <w:szCs w:val="24"/>
        </w:rPr>
        <w:t xml:space="preserve"> Influence on the HPT Axis</w:t>
      </w:r>
    </w:p>
    <w:p w14:paraId="279BAB13" w14:textId="77777777" w:rsidR="0096386A" w:rsidRPr="00304405" w:rsidRDefault="0096386A" w:rsidP="0096386A">
      <w:pPr>
        <w:pStyle w:val="NormalWeb"/>
        <w:spacing w:before="0" w:beforeAutospacing="0" w:after="0" w:afterAutospacing="0" w:line="360" w:lineRule="auto"/>
        <w:jc w:val="both"/>
        <w:rPr>
          <w:color w:val="1E293B"/>
        </w:rPr>
      </w:pPr>
      <w:r w:rsidRPr="00304405">
        <w:rPr>
          <w:rStyle w:val="Strong"/>
          <w:b w:val="0"/>
          <w:color w:val="1E293B"/>
        </w:rPr>
        <w:t xml:space="preserve">Evidence suggesting </w:t>
      </w:r>
      <w:r w:rsidR="00986489" w:rsidRPr="00986489">
        <w:rPr>
          <w:rStyle w:val="Strong"/>
          <w:b w:val="0"/>
          <w:i/>
          <w:color w:val="1E293B"/>
        </w:rPr>
        <w:t xml:space="preserve">Ginkgo </w:t>
      </w:r>
      <w:proofErr w:type="spellStart"/>
      <w:r w:rsidR="00986489" w:rsidRPr="00986489">
        <w:rPr>
          <w:rStyle w:val="Strong"/>
          <w:b w:val="0"/>
          <w:i/>
          <w:color w:val="1E293B"/>
        </w:rPr>
        <w:t>biloba</w:t>
      </w:r>
      <w:r w:rsidRPr="00304405">
        <w:rPr>
          <w:rStyle w:val="Strong"/>
          <w:b w:val="0"/>
          <w:color w:val="1E293B"/>
        </w:rPr>
        <w:t>'s</w:t>
      </w:r>
      <w:proofErr w:type="spellEnd"/>
      <w:r w:rsidRPr="00304405">
        <w:rPr>
          <w:rStyle w:val="Strong"/>
          <w:b w:val="0"/>
          <w:color w:val="1E293B"/>
        </w:rPr>
        <w:t xml:space="preserve"> influence on the hypothalamic-pituitary-testicular (HPT) axis, a critical regulator of male reproductive function, warrants careful and comprehensive examination through diverse research avenues. This investigation is crucial because understanding Ginkgo's potential impact on this axis could have implications for male fertility, hormonal balance, and overall health.</w:t>
      </w:r>
      <w:r w:rsidRPr="00304405">
        <w:rPr>
          <w:color w:val="1E293B"/>
        </w:rPr>
        <w:t xml:space="preserve"> </w:t>
      </w:r>
      <w:r w:rsidRPr="00304405">
        <w:rPr>
          <w:rStyle w:val="Strong"/>
          <w:b w:val="0"/>
          <w:color w:val="1E293B"/>
        </w:rPr>
        <w:t>To dissect the potential mechanisms involved, </w:t>
      </w:r>
      <w:r w:rsidRPr="00304405">
        <w:rPr>
          <w:rStyle w:val="Emphasis"/>
          <w:bCs/>
          <w:color w:val="9F9F9F"/>
        </w:rPr>
        <w:t>in vitro</w:t>
      </w:r>
      <w:r w:rsidRPr="00304405">
        <w:rPr>
          <w:rStyle w:val="Strong"/>
          <w:b w:val="0"/>
          <w:color w:val="1E293B"/>
        </w:rPr>
        <w:t> studies provide a highly controlled environment to assess the direct effects of Ginkgo extracts and specific Ginkgo constituents on key cellular components of the HPT axis. Specifically, researchers have explored Ginkgo's influence on Leydig cell steroidogenesis, focusing on the pathways and enzymes involved in testosterone production. This includes examining the expression of key steroidogenic enzymes like CYP11A1 and CYP17A1, and evaluating the impact of Ginkgo on cellular signaling pathways that regulate testosterone synthesis</w:t>
      </w:r>
      <w:r w:rsidR="00D46AE4" w:rsidRPr="00304405">
        <w:rPr>
          <w:rStyle w:val="Strong"/>
          <w:b w:val="0"/>
          <w:color w:val="1E293B"/>
        </w:rPr>
        <w:t xml:space="preserve"> (</w:t>
      </w:r>
      <w:proofErr w:type="spellStart"/>
      <w:r w:rsidR="00D46AE4" w:rsidRPr="00304405">
        <w:rPr>
          <w:color w:val="222222"/>
          <w:shd w:val="clear" w:color="auto" w:fill="FFFFFF"/>
        </w:rPr>
        <w:t>Dolatabadi</w:t>
      </w:r>
      <w:proofErr w:type="spellEnd"/>
      <w:r w:rsidR="00D46AE4" w:rsidRPr="00304405">
        <w:rPr>
          <w:color w:val="222222"/>
          <w:shd w:val="clear" w:color="auto" w:fill="FFFFFF"/>
        </w:rPr>
        <w:t xml:space="preserve"> </w:t>
      </w:r>
      <w:r w:rsidR="00C67A21" w:rsidRPr="00C67A21">
        <w:rPr>
          <w:color w:val="222222"/>
          <w:shd w:val="clear" w:color="auto" w:fill="FFFFFF"/>
        </w:rPr>
        <w:t>et al</w:t>
      </w:r>
      <w:r w:rsidR="00D46AE4" w:rsidRPr="00304405">
        <w:rPr>
          <w:color w:val="222222"/>
          <w:shd w:val="clear" w:color="auto" w:fill="FFFFFF"/>
        </w:rPr>
        <w:t xml:space="preserve">., 2025; El‐Shimi </w:t>
      </w:r>
      <w:r w:rsidR="00C67A21" w:rsidRPr="00C67A21">
        <w:rPr>
          <w:color w:val="222222"/>
          <w:shd w:val="clear" w:color="auto" w:fill="FFFFFF"/>
        </w:rPr>
        <w:t>et al</w:t>
      </w:r>
      <w:r w:rsidR="00D46AE4" w:rsidRPr="00304405">
        <w:rPr>
          <w:i/>
          <w:color w:val="222222"/>
          <w:shd w:val="clear" w:color="auto" w:fill="FFFFFF"/>
        </w:rPr>
        <w:t>.</w:t>
      </w:r>
      <w:r w:rsidR="00D46AE4" w:rsidRPr="00304405">
        <w:rPr>
          <w:color w:val="222222"/>
          <w:shd w:val="clear" w:color="auto" w:fill="FFFFFF"/>
        </w:rPr>
        <w:t>, 2024)</w:t>
      </w:r>
      <w:r w:rsidRPr="00304405">
        <w:rPr>
          <w:rStyle w:val="Strong"/>
          <w:b w:val="0"/>
          <w:color w:val="1E293B"/>
        </w:rPr>
        <w:t>. Furthermore, </w:t>
      </w:r>
      <w:r w:rsidRPr="00304405">
        <w:rPr>
          <w:rStyle w:val="Emphasis"/>
          <w:bCs/>
          <w:color w:val="9F9F9F"/>
        </w:rPr>
        <w:t>in vitro</w:t>
      </w:r>
      <w:r w:rsidRPr="00304405">
        <w:rPr>
          <w:rStyle w:val="Strong"/>
          <w:b w:val="0"/>
          <w:color w:val="1E293B"/>
        </w:rPr>
        <w:t> studies also investigate Ginkgo's impact on Sertoli cell function, which is crucial for supporting spermatogenesis and maintaining the testicular microenvironment. This may involve assessing the expression of Sertoli cell-specific markers, evaluating the secretion of factors that support germ cell development, and examining the effects of Ginkgo on Sertoli cell metabolism and survival. Crucially, these studies also investigate the herb's potential to modulate Gonadotropin-Releasing Hormone (GnRH) secretion from hypothalamic neurons, the initiating signal for the entire HPT axis cascade</w:t>
      </w:r>
      <w:r w:rsidR="00B8523A" w:rsidRPr="00304405">
        <w:rPr>
          <w:rStyle w:val="Strong"/>
          <w:b w:val="0"/>
          <w:color w:val="1E293B"/>
        </w:rPr>
        <w:t xml:space="preserve"> (</w:t>
      </w:r>
      <w:proofErr w:type="spellStart"/>
      <w:r w:rsidR="00B8523A" w:rsidRPr="00304405">
        <w:rPr>
          <w:color w:val="222222"/>
          <w:shd w:val="clear" w:color="auto" w:fill="FFFFFF"/>
        </w:rPr>
        <w:t>Oyovwi</w:t>
      </w:r>
      <w:proofErr w:type="spellEnd"/>
      <w:r w:rsidR="00B8523A" w:rsidRPr="00304405">
        <w:rPr>
          <w:color w:val="222222"/>
          <w:shd w:val="clear" w:color="auto" w:fill="FFFFFF"/>
        </w:rPr>
        <w:t xml:space="preserve"> and Udi, 2025; Mansour </w:t>
      </w:r>
      <w:r w:rsidR="00C67A21" w:rsidRPr="00C67A21">
        <w:rPr>
          <w:color w:val="222222"/>
          <w:shd w:val="clear" w:color="auto" w:fill="FFFFFF"/>
        </w:rPr>
        <w:t>et al</w:t>
      </w:r>
      <w:r w:rsidR="00B8523A" w:rsidRPr="00304405">
        <w:rPr>
          <w:color w:val="222222"/>
          <w:shd w:val="clear" w:color="auto" w:fill="FFFFFF"/>
        </w:rPr>
        <w:t>., 2024)</w:t>
      </w:r>
      <w:r w:rsidRPr="00304405">
        <w:rPr>
          <w:rStyle w:val="Strong"/>
          <w:b w:val="0"/>
          <w:color w:val="1E293B"/>
        </w:rPr>
        <w:t>. Research may focus on how Ginkgo affects GnRH neuron excitability, synaptic transmission, and the expression of GnRH receptors on pituitary gonadotrophs.</w:t>
      </w:r>
      <w:r w:rsidRPr="00304405">
        <w:rPr>
          <w:color w:val="1E293B"/>
        </w:rPr>
        <w:t xml:space="preserve"> </w:t>
      </w:r>
      <w:r w:rsidRPr="00304405">
        <w:rPr>
          <w:rStyle w:val="Strong"/>
          <w:b w:val="0"/>
          <w:color w:val="1E293B"/>
        </w:rPr>
        <w:t>Complementing </w:t>
      </w:r>
      <w:r w:rsidRPr="00304405">
        <w:rPr>
          <w:rStyle w:val="Emphasis"/>
          <w:bCs/>
          <w:color w:val="9F9F9F"/>
        </w:rPr>
        <w:t>in vitro</w:t>
      </w:r>
      <w:r w:rsidRPr="00304405">
        <w:rPr>
          <w:rStyle w:val="Strong"/>
          <w:b w:val="0"/>
          <w:color w:val="1E293B"/>
        </w:rPr>
        <w:t> findings, </w:t>
      </w:r>
      <w:r w:rsidRPr="00304405">
        <w:rPr>
          <w:rStyle w:val="Emphasis"/>
          <w:bCs/>
          <w:color w:val="9F9F9F"/>
        </w:rPr>
        <w:t>in vivo</w:t>
      </w:r>
      <w:r w:rsidRPr="00304405">
        <w:rPr>
          <w:rStyle w:val="Strong"/>
          <w:b w:val="0"/>
          <w:color w:val="1E293B"/>
        </w:rPr>
        <w:t xml:space="preserve"> animal studies offer invaluable insights into the integrated physiological responses to </w:t>
      </w:r>
      <w:r w:rsidR="00986489" w:rsidRPr="00986489">
        <w:rPr>
          <w:rStyle w:val="Strong"/>
          <w:b w:val="0"/>
          <w:i/>
          <w:color w:val="1E293B"/>
        </w:rPr>
        <w:t>Ginkgo biloba</w:t>
      </w:r>
      <w:r w:rsidRPr="00304405">
        <w:rPr>
          <w:rStyle w:val="Strong"/>
          <w:b w:val="0"/>
          <w:color w:val="1E293B"/>
        </w:rPr>
        <w:t xml:space="preserve"> within a living organism. These studies typically assess changes in serum hormone levels, specifically focusing on luteinizing hormone (LH), follicle-stimulating hormone (FSH), and testosterone. The temporal dynamics of these hormonal changes following Ginkgo administration are also important to consider. Furthermore, </w:t>
      </w:r>
      <w:r w:rsidRPr="00304405">
        <w:rPr>
          <w:rStyle w:val="Emphasis"/>
          <w:bCs/>
          <w:color w:val="9F9F9F"/>
        </w:rPr>
        <w:t>in vivo</w:t>
      </w:r>
      <w:r w:rsidRPr="00304405">
        <w:rPr>
          <w:rStyle w:val="Strong"/>
          <w:b w:val="0"/>
          <w:color w:val="1E293B"/>
        </w:rPr>
        <w:t> studies often involve detailed examination of testicular histology and spermatogenesis</w:t>
      </w:r>
      <w:r w:rsidR="00BC6664" w:rsidRPr="00304405">
        <w:rPr>
          <w:rStyle w:val="Strong"/>
          <w:b w:val="0"/>
          <w:color w:val="1E293B"/>
        </w:rPr>
        <w:t xml:space="preserve"> (</w:t>
      </w:r>
      <w:r w:rsidR="00BC6664" w:rsidRPr="00304405">
        <w:rPr>
          <w:color w:val="222222"/>
          <w:shd w:val="clear" w:color="auto" w:fill="FFFFFF"/>
        </w:rPr>
        <w:t xml:space="preserve">Gupta </w:t>
      </w:r>
      <w:r w:rsidR="00C67A21" w:rsidRPr="00C67A21">
        <w:rPr>
          <w:color w:val="222222"/>
          <w:shd w:val="clear" w:color="auto" w:fill="FFFFFF"/>
        </w:rPr>
        <w:t>et al</w:t>
      </w:r>
      <w:r w:rsidR="00BC6664" w:rsidRPr="00304405">
        <w:rPr>
          <w:color w:val="222222"/>
          <w:shd w:val="clear" w:color="auto" w:fill="FFFFFF"/>
        </w:rPr>
        <w:t>., 2024)</w:t>
      </w:r>
      <w:r w:rsidRPr="00304405">
        <w:rPr>
          <w:rStyle w:val="Strong"/>
          <w:b w:val="0"/>
          <w:color w:val="1E293B"/>
        </w:rPr>
        <w:t xml:space="preserve">. This includes assessing sperm count, </w:t>
      </w:r>
      <w:r w:rsidRPr="00304405">
        <w:rPr>
          <w:rStyle w:val="Strong"/>
          <w:b w:val="0"/>
          <w:color w:val="1E293B"/>
        </w:rPr>
        <w:lastRenderedPageBreak/>
        <w:t>sperm motility, sperm morphology, and examining the structural integrity of the seminiferous tubules within the testes. Comprehensive evaluation of overall fertility parameters, such as mating success, pregnancy rates, and litter sizes, provides a functional assessment of Ginkgo's impact on reproductive capacity. These animal studies allow for the investigation of dose-response relationships and the identification of potential toxicity</w:t>
      </w:r>
      <w:r w:rsidR="004744A9" w:rsidRPr="00304405">
        <w:rPr>
          <w:rStyle w:val="Strong"/>
          <w:b w:val="0"/>
          <w:color w:val="1E293B"/>
        </w:rPr>
        <w:t xml:space="preserve"> (</w:t>
      </w:r>
      <w:r w:rsidR="004744A9" w:rsidRPr="00304405">
        <w:rPr>
          <w:color w:val="222222"/>
          <w:shd w:val="clear" w:color="auto" w:fill="FFFFFF"/>
        </w:rPr>
        <w:t xml:space="preserve">Malviya </w:t>
      </w:r>
      <w:r w:rsidR="00C67A21" w:rsidRPr="00C67A21">
        <w:rPr>
          <w:color w:val="222222"/>
          <w:shd w:val="clear" w:color="auto" w:fill="FFFFFF"/>
        </w:rPr>
        <w:t>et al</w:t>
      </w:r>
      <w:r w:rsidR="004744A9" w:rsidRPr="00304405">
        <w:rPr>
          <w:color w:val="222222"/>
          <w:shd w:val="clear" w:color="auto" w:fill="FFFFFF"/>
        </w:rPr>
        <w:t>., 2016)</w:t>
      </w:r>
      <w:r w:rsidRPr="00304405">
        <w:rPr>
          <w:rStyle w:val="Strong"/>
          <w:b w:val="0"/>
          <w:color w:val="1E293B"/>
        </w:rPr>
        <w:t>.</w:t>
      </w:r>
      <w:r w:rsidRPr="00304405">
        <w:rPr>
          <w:color w:val="1E293B"/>
        </w:rPr>
        <w:t xml:space="preserve"> </w:t>
      </w:r>
      <w:r w:rsidRPr="00304405">
        <w:rPr>
          <w:rStyle w:val="Strong"/>
          <w:b w:val="0"/>
          <w:color w:val="1E293B"/>
        </w:rPr>
        <w:t>The presence and quality of human studies are pivotal in translating </w:t>
      </w:r>
      <w:r w:rsidRPr="00304405">
        <w:rPr>
          <w:rStyle w:val="Emphasis"/>
          <w:bCs/>
          <w:color w:val="9F9F9F"/>
        </w:rPr>
        <w:t>in vitro</w:t>
      </w:r>
      <w:r w:rsidRPr="00304405">
        <w:rPr>
          <w:rStyle w:val="Strong"/>
          <w:b w:val="0"/>
          <w:color w:val="1E293B"/>
        </w:rPr>
        <w:t> and </w:t>
      </w:r>
      <w:r w:rsidRPr="00304405">
        <w:rPr>
          <w:rStyle w:val="Emphasis"/>
          <w:bCs/>
          <w:color w:val="9F9F9F"/>
        </w:rPr>
        <w:t>in vivo</w:t>
      </w:r>
      <w:r w:rsidRPr="00304405">
        <w:rPr>
          <w:rStyle w:val="Strong"/>
          <w:b w:val="0"/>
          <w:color w:val="1E293B"/>
        </w:rPr>
        <w:t xml:space="preserve"> findings to clinical relevance. This includes well-designed clinical trials investigating </w:t>
      </w:r>
      <w:r w:rsidR="00986489" w:rsidRPr="00986489">
        <w:rPr>
          <w:rStyle w:val="Strong"/>
          <w:b w:val="0"/>
          <w:i/>
          <w:color w:val="1E293B"/>
        </w:rPr>
        <w:t xml:space="preserve">Ginkgo </w:t>
      </w:r>
      <w:proofErr w:type="spellStart"/>
      <w:r w:rsidR="00986489" w:rsidRPr="00986489">
        <w:rPr>
          <w:rStyle w:val="Strong"/>
          <w:b w:val="0"/>
          <w:i/>
          <w:color w:val="1E293B"/>
        </w:rPr>
        <w:t>biloba</w:t>
      </w:r>
      <w:r w:rsidRPr="00304405">
        <w:rPr>
          <w:rStyle w:val="Strong"/>
          <w:b w:val="0"/>
          <w:color w:val="1E293B"/>
        </w:rPr>
        <w:t>'s</w:t>
      </w:r>
      <w:proofErr w:type="spellEnd"/>
      <w:r w:rsidRPr="00304405">
        <w:rPr>
          <w:rStyle w:val="Strong"/>
          <w:b w:val="0"/>
          <w:color w:val="1E293B"/>
        </w:rPr>
        <w:t xml:space="preserve"> influence on various aspects of male reproductive health, such as semen parameters, erectile function, and hormone levels. Case reports documenting adverse effects potentially linked to HPT axis dysfunction following Ginkgo consumption are also valuable for identifying potential risks and informing safety guidelines. These case reports can highlight unusual or unexpected hormonal imbalances or reproductive problems that might be associated with Ginkgo use.</w:t>
      </w:r>
    </w:p>
    <w:p w14:paraId="19FECB13" w14:textId="77777777" w:rsidR="0096386A" w:rsidRPr="00304405" w:rsidRDefault="0096386A" w:rsidP="0096386A">
      <w:pPr>
        <w:pStyle w:val="NormalWeb"/>
        <w:spacing w:before="0" w:beforeAutospacing="0" w:line="360" w:lineRule="auto"/>
        <w:jc w:val="both"/>
        <w:rPr>
          <w:color w:val="1E293B"/>
        </w:rPr>
      </w:pPr>
      <w:r w:rsidRPr="00304405">
        <w:rPr>
          <w:rStyle w:val="Strong"/>
          <w:b w:val="0"/>
          <w:color w:val="1E293B"/>
        </w:rPr>
        <w:t>However, a critical and rigorous analysis of the existing studies is vital to ensure the reliability of any conclusions drawn. This involves carefully considering their methodologies (e.g., study design, control groups, blinding), sample sizes (assessing statistical power), Ginkgo dosages and formulations (standardized extracts vs. crude preparations), routes of administration, and potential sources of bias (e.g., funding sources, researcher aff</w:t>
      </w:r>
      <w:r w:rsidR="00752B8E" w:rsidRPr="00304405">
        <w:rPr>
          <w:rStyle w:val="Strong"/>
          <w:b w:val="0"/>
          <w:color w:val="1E293B"/>
        </w:rPr>
        <w:t>iliations). Such an</w:t>
      </w:r>
      <w:r w:rsidRPr="00304405">
        <w:rPr>
          <w:rStyle w:val="Strong"/>
          <w:b w:val="0"/>
          <w:color w:val="1E293B"/>
        </w:rPr>
        <w:t xml:space="preserve"> evaluation is essential to properly assess the strength and reliability of any potential associations between </w:t>
      </w:r>
      <w:r w:rsidR="00986489" w:rsidRPr="00986489">
        <w:rPr>
          <w:rStyle w:val="Strong"/>
          <w:b w:val="0"/>
          <w:i/>
          <w:color w:val="1E293B"/>
        </w:rPr>
        <w:t>Ginkgo biloba</w:t>
      </w:r>
      <w:r w:rsidRPr="00304405">
        <w:rPr>
          <w:rStyle w:val="Strong"/>
          <w:b w:val="0"/>
          <w:color w:val="1E293B"/>
        </w:rPr>
        <w:t xml:space="preserve"> and HPT axis function, and to guide future research efforts in this area.</w:t>
      </w:r>
    </w:p>
    <w:p w14:paraId="5EC16334" w14:textId="77777777" w:rsidR="00A3040B" w:rsidRPr="00304405" w:rsidRDefault="0096386A" w:rsidP="00A3040B">
      <w:p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bCs/>
          <w:color w:val="1E293B"/>
          <w:sz w:val="24"/>
          <w:szCs w:val="24"/>
        </w:rPr>
        <w:t>POTENTIAL MECHANISMS OF ACTION</w:t>
      </w:r>
    </w:p>
    <w:p w14:paraId="3C07B0C9" w14:textId="77777777" w:rsidR="0096386A" w:rsidRPr="00304405" w:rsidRDefault="0096386A" w:rsidP="00A3040B">
      <w:pPr>
        <w:pStyle w:val="ListParagraph"/>
        <w:numPr>
          <w:ilvl w:val="0"/>
          <w:numId w:val="4"/>
        </w:num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t>Antioxidant and anti-inflammatory mechanisms:</w:t>
      </w:r>
    </w:p>
    <w:p w14:paraId="0E15E245" w14:textId="77777777" w:rsidR="0096386A" w:rsidRPr="00304405" w:rsidRDefault="0096386A" w:rsidP="0096386A">
      <w:pPr>
        <w:spacing w:after="100" w:afterAutospacing="1"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t>Oxidative stress and inflammation are increasingly recognized as significant contributors to the dysregulation of the hypothalamic-pituitary-thyroid (HPT) axis, a critical hormonal control system. Oxidative stress arises when the production of reactive oxygen species (ROS), highly unstable molecules, overwhelms the body's endogenous antioxidant defenses</w:t>
      </w:r>
      <w:r w:rsidR="00173F4E" w:rsidRPr="00304405">
        <w:rPr>
          <w:rFonts w:ascii="Times New Roman" w:eastAsia="Times New Roman" w:hAnsi="Times New Roman" w:cs="Times New Roman"/>
          <w:color w:val="1E293B"/>
          <w:sz w:val="24"/>
          <w:szCs w:val="24"/>
        </w:rPr>
        <w:t xml:space="preserve"> (</w:t>
      </w:r>
      <w:r w:rsidR="00173F4E" w:rsidRPr="00304405">
        <w:rPr>
          <w:rFonts w:ascii="Times New Roman" w:hAnsi="Times New Roman" w:cs="Times New Roman"/>
          <w:color w:val="222222"/>
          <w:sz w:val="24"/>
          <w:szCs w:val="24"/>
          <w:shd w:val="clear" w:color="auto" w:fill="FFFFFF"/>
        </w:rPr>
        <w:t>Udi, 2025</w:t>
      </w:r>
      <w:r w:rsidR="008A3F39" w:rsidRPr="00304405">
        <w:rPr>
          <w:rFonts w:ascii="Times New Roman" w:hAnsi="Times New Roman" w:cs="Times New Roman"/>
          <w:color w:val="222222"/>
          <w:sz w:val="24"/>
          <w:szCs w:val="24"/>
          <w:shd w:val="clear" w:color="auto" w:fill="FFFFFF"/>
        </w:rPr>
        <w:t xml:space="preserve">; Udi, </w:t>
      </w:r>
      <w:r w:rsidR="008A3F39" w:rsidRPr="00344A2E">
        <w:rPr>
          <w:rFonts w:ascii="Times New Roman" w:hAnsi="Times New Roman" w:cs="Times New Roman"/>
          <w:color w:val="222222"/>
          <w:sz w:val="24"/>
          <w:szCs w:val="24"/>
          <w:shd w:val="clear" w:color="auto" w:fill="FFFFFF"/>
        </w:rPr>
        <w:t>et al.</w:t>
      </w:r>
      <w:r w:rsidR="008A3F39" w:rsidRPr="00304405">
        <w:rPr>
          <w:rFonts w:ascii="Times New Roman" w:hAnsi="Times New Roman" w:cs="Times New Roman"/>
          <w:color w:val="222222"/>
          <w:sz w:val="24"/>
          <w:szCs w:val="24"/>
          <w:shd w:val="clear" w:color="auto" w:fill="FFFFFF"/>
        </w:rPr>
        <w:t>, 2022</w:t>
      </w:r>
      <w:r w:rsidR="00344A2E">
        <w:rPr>
          <w:rFonts w:ascii="Times New Roman" w:hAnsi="Times New Roman" w:cs="Times New Roman"/>
          <w:color w:val="222222"/>
          <w:sz w:val="24"/>
          <w:szCs w:val="24"/>
          <w:shd w:val="clear" w:color="auto" w:fill="FFFFFF"/>
        </w:rPr>
        <w:t xml:space="preserve">; </w:t>
      </w:r>
      <w:r w:rsidR="00344A2E" w:rsidRPr="006C1D65">
        <w:rPr>
          <w:rFonts w:ascii="Times New Roman" w:hAnsi="Times New Roman" w:cs="Times New Roman"/>
          <w:color w:val="222222"/>
          <w:sz w:val="24"/>
          <w:szCs w:val="24"/>
          <w:shd w:val="clear" w:color="auto" w:fill="FFFFFF"/>
        </w:rPr>
        <w:t>Umukoro</w:t>
      </w:r>
      <w:r w:rsidR="00344A2E">
        <w:rPr>
          <w:rFonts w:ascii="Times New Roman" w:hAnsi="Times New Roman" w:cs="Times New Roman"/>
          <w:color w:val="222222"/>
          <w:sz w:val="24"/>
          <w:szCs w:val="24"/>
          <w:shd w:val="clear" w:color="auto" w:fill="FFFFFF"/>
        </w:rPr>
        <w:t xml:space="preserve">, </w:t>
      </w:r>
      <w:r w:rsidR="00344A2E" w:rsidRPr="00344A2E">
        <w:rPr>
          <w:rFonts w:ascii="Times New Roman" w:hAnsi="Times New Roman" w:cs="Times New Roman"/>
          <w:color w:val="222222"/>
          <w:sz w:val="24"/>
          <w:szCs w:val="24"/>
          <w:shd w:val="clear" w:color="auto" w:fill="FFFFFF"/>
        </w:rPr>
        <w:t>et al.</w:t>
      </w:r>
      <w:r w:rsidR="00344A2E">
        <w:rPr>
          <w:rFonts w:ascii="Times New Roman" w:hAnsi="Times New Roman" w:cs="Times New Roman"/>
          <w:color w:val="222222"/>
          <w:sz w:val="24"/>
          <w:szCs w:val="24"/>
          <w:shd w:val="clear" w:color="auto" w:fill="FFFFFF"/>
        </w:rPr>
        <w:t>, 2014</w:t>
      </w:r>
      <w:r w:rsidR="008A3F39" w:rsidRPr="00304405">
        <w:rPr>
          <w:rFonts w:ascii="Times New Roman" w:hAnsi="Times New Roman" w:cs="Times New Roman"/>
          <w:color w:val="222222"/>
          <w:sz w:val="24"/>
          <w:szCs w:val="24"/>
          <w:shd w:val="clear" w:color="auto" w:fill="FFFFFF"/>
        </w:rPr>
        <w:t>)</w:t>
      </w:r>
      <w:r w:rsidRPr="00304405">
        <w:rPr>
          <w:rFonts w:ascii="Times New Roman" w:eastAsia="Times New Roman" w:hAnsi="Times New Roman" w:cs="Times New Roman"/>
          <w:color w:val="1E293B"/>
          <w:sz w:val="24"/>
          <w:szCs w:val="24"/>
        </w:rPr>
        <w:t xml:space="preserve">. This imbalance leads to a cascade of cellular damage across various tissues, including the delicate structures of the hypothalamus, pituitary gland, and thyroid gland, all essential components of the HPT axis. This cellular damage can significantly impair the synthesis, storage, and secretion of key hormones within the HPT axis. Specifically, it can affect the production and release of thyrotropin-releasing hormone (TRH) from the hypothalamus, </w:t>
      </w:r>
      <w:r w:rsidRPr="00304405">
        <w:rPr>
          <w:rFonts w:ascii="Times New Roman" w:eastAsia="Times New Roman" w:hAnsi="Times New Roman" w:cs="Times New Roman"/>
          <w:color w:val="1E293B"/>
          <w:sz w:val="24"/>
          <w:szCs w:val="24"/>
        </w:rPr>
        <w:lastRenderedPageBreak/>
        <w:t>thyroid-stimulating hormone (TSH) from the pituitary gland, and the thyroid hormones triiodothyronine (T3) and thyroxine (T4) from the thyroid gland itself</w:t>
      </w:r>
      <w:r w:rsidR="00FE2809" w:rsidRPr="00304405">
        <w:rPr>
          <w:rFonts w:ascii="Times New Roman" w:eastAsia="Times New Roman" w:hAnsi="Times New Roman" w:cs="Times New Roman"/>
          <w:color w:val="1E293B"/>
          <w:sz w:val="24"/>
          <w:szCs w:val="24"/>
        </w:rPr>
        <w:t xml:space="preserve"> (</w:t>
      </w:r>
      <w:r w:rsidR="00FE2809" w:rsidRPr="00304405">
        <w:rPr>
          <w:rFonts w:ascii="Times New Roman" w:hAnsi="Times New Roman" w:cs="Times New Roman"/>
          <w:color w:val="222222"/>
          <w:sz w:val="24"/>
          <w:szCs w:val="24"/>
          <w:shd w:val="clear" w:color="auto" w:fill="FFFFFF"/>
        </w:rPr>
        <w:t xml:space="preserve">Dong </w:t>
      </w:r>
      <w:r w:rsidR="00C67A21" w:rsidRPr="00C67A21">
        <w:rPr>
          <w:rFonts w:ascii="Times New Roman" w:hAnsi="Times New Roman" w:cs="Times New Roman"/>
          <w:color w:val="222222"/>
          <w:sz w:val="24"/>
          <w:szCs w:val="24"/>
          <w:shd w:val="clear" w:color="auto" w:fill="FFFFFF"/>
        </w:rPr>
        <w:t>et al</w:t>
      </w:r>
      <w:r w:rsidR="00FE2809" w:rsidRPr="00304405">
        <w:rPr>
          <w:rFonts w:ascii="Times New Roman" w:hAnsi="Times New Roman" w:cs="Times New Roman"/>
          <w:color w:val="222222"/>
          <w:sz w:val="24"/>
          <w:szCs w:val="24"/>
          <w:shd w:val="clear" w:color="auto" w:fill="FFFFFF"/>
        </w:rPr>
        <w:t>., 2021)</w:t>
      </w:r>
      <w:r w:rsidRPr="00304405">
        <w:rPr>
          <w:rFonts w:ascii="Times New Roman" w:eastAsia="Times New Roman" w:hAnsi="Times New Roman" w:cs="Times New Roman"/>
          <w:color w:val="1E293B"/>
          <w:sz w:val="24"/>
          <w:szCs w:val="24"/>
        </w:rPr>
        <w:t>. Similarly, chronic inflammation, often fueled by persistent oxidative stress, can exacerbate HPT axis dysfunction. This stems from the release of pro-inflammatory cytokines, signaling molecules that, while intended to defend the body, can disrupt normal hormonal processes</w:t>
      </w:r>
      <w:r w:rsidR="007F692A">
        <w:rPr>
          <w:rFonts w:ascii="Times New Roman" w:eastAsia="Times New Roman" w:hAnsi="Times New Roman" w:cs="Times New Roman"/>
          <w:color w:val="1E293B"/>
          <w:sz w:val="24"/>
          <w:szCs w:val="24"/>
        </w:rPr>
        <w:t xml:space="preserve"> (</w:t>
      </w:r>
      <w:r w:rsidR="007F692A" w:rsidRPr="006C1D65">
        <w:rPr>
          <w:rFonts w:ascii="Times New Roman" w:hAnsi="Times New Roman" w:cs="Times New Roman"/>
          <w:color w:val="222222"/>
          <w:sz w:val="24"/>
          <w:szCs w:val="24"/>
          <w:shd w:val="clear" w:color="auto" w:fill="FFFFFF"/>
        </w:rPr>
        <w:t>Olayinka</w:t>
      </w:r>
      <w:r w:rsidR="007F692A">
        <w:rPr>
          <w:rFonts w:ascii="Times New Roman" w:hAnsi="Times New Roman" w:cs="Times New Roman"/>
          <w:color w:val="222222"/>
          <w:sz w:val="24"/>
          <w:szCs w:val="24"/>
          <w:shd w:val="clear" w:color="auto" w:fill="FFFFFF"/>
        </w:rPr>
        <w:t xml:space="preserve"> </w:t>
      </w:r>
      <w:r w:rsidR="00C67A21" w:rsidRPr="00C67A21">
        <w:rPr>
          <w:rFonts w:ascii="Times New Roman" w:hAnsi="Times New Roman" w:cs="Times New Roman"/>
          <w:color w:val="222222"/>
          <w:sz w:val="24"/>
          <w:szCs w:val="24"/>
          <w:shd w:val="clear" w:color="auto" w:fill="FFFFFF"/>
        </w:rPr>
        <w:t>et al</w:t>
      </w:r>
      <w:r w:rsidR="007F692A">
        <w:rPr>
          <w:rFonts w:ascii="Times New Roman" w:hAnsi="Times New Roman" w:cs="Times New Roman"/>
          <w:i/>
          <w:color w:val="222222"/>
          <w:sz w:val="24"/>
          <w:szCs w:val="24"/>
          <w:shd w:val="clear" w:color="auto" w:fill="FFFFFF"/>
        </w:rPr>
        <w:t xml:space="preserve">., </w:t>
      </w:r>
      <w:r w:rsidR="007F692A" w:rsidRPr="00C67A21">
        <w:rPr>
          <w:rFonts w:ascii="Times New Roman" w:hAnsi="Times New Roman" w:cs="Times New Roman"/>
          <w:color w:val="222222"/>
          <w:sz w:val="24"/>
          <w:szCs w:val="24"/>
          <w:shd w:val="clear" w:color="auto" w:fill="FFFFFF"/>
        </w:rPr>
        <w:t>2022</w:t>
      </w:r>
      <w:r w:rsidR="007F692A">
        <w:rPr>
          <w:rFonts w:ascii="Times New Roman" w:eastAsia="Times New Roman" w:hAnsi="Times New Roman" w:cs="Times New Roman"/>
          <w:color w:val="1E293B"/>
          <w:sz w:val="24"/>
          <w:szCs w:val="24"/>
        </w:rPr>
        <w:t>)</w:t>
      </w:r>
      <w:r w:rsidRPr="00304405">
        <w:rPr>
          <w:rFonts w:ascii="Times New Roman" w:eastAsia="Times New Roman" w:hAnsi="Times New Roman" w:cs="Times New Roman"/>
          <w:color w:val="1E293B"/>
          <w:sz w:val="24"/>
          <w:szCs w:val="24"/>
        </w:rPr>
        <w:t>. These cytokines interfere with various aspects of hormone function, including hormone synthesis within the thyroid gland, signaling pathways that transmit hormonal messages, and the sensitivity of hormone receptors on target cells. The cumulative effect of these disruptions can lead to a spectrum of thyroid disorders, ranging from hypothyroid conditions, characterized by insufficient thyroid hormone production, to hyperthyroid conditions, marked by excessive hormone production. Given the central roles of oxidative stress and inflammation in HPT axis disruption, interventions targeting these processes hold promise for maintaining or restoring thyroid health</w:t>
      </w:r>
      <w:r w:rsidR="00FE2809" w:rsidRPr="00304405">
        <w:rPr>
          <w:rFonts w:ascii="Times New Roman" w:eastAsia="Times New Roman" w:hAnsi="Times New Roman" w:cs="Times New Roman"/>
          <w:color w:val="1E293B"/>
          <w:sz w:val="24"/>
          <w:szCs w:val="24"/>
        </w:rPr>
        <w:t xml:space="preserve"> (</w:t>
      </w:r>
      <w:r w:rsidR="00FE2809" w:rsidRPr="00304405">
        <w:rPr>
          <w:rFonts w:ascii="Times New Roman" w:hAnsi="Times New Roman" w:cs="Times New Roman"/>
          <w:color w:val="222222"/>
          <w:sz w:val="24"/>
          <w:szCs w:val="24"/>
          <w:shd w:val="clear" w:color="auto" w:fill="FFFFFF"/>
        </w:rPr>
        <w:t xml:space="preserve">Mehdi et al., 2025; Ortega et al., 2024; Wang et al., 2024; </w:t>
      </w:r>
      <w:proofErr w:type="spellStart"/>
      <w:r w:rsidR="00FE2809" w:rsidRPr="00304405">
        <w:rPr>
          <w:rFonts w:ascii="Times New Roman" w:hAnsi="Times New Roman" w:cs="Times New Roman"/>
          <w:color w:val="222222"/>
          <w:sz w:val="24"/>
          <w:szCs w:val="24"/>
          <w:shd w:val="clear" w:color="auto" w:fill="FFFFFF"/>
        </w:rPr>
        <w:t>Badejogbin</w:t>
      </w:r>
      <w:proofErr w:type="spellEnd"/>
      <w:r w:rsidR="00FE2809" w:rsidRPr="00304405">
        <w:rPr>
          <w:rFonts w:ascii="Times New Roman" w:hAnsi="Times New Roman" w:cs="Times New Roman"/>
          <w:color w:val="222222"/>
          <w:sz w:val="24"/>
          <w:szCs w:val="24"/>
          <w:shd w:val="clear" w:color="auto" w:fill="FFFFFF"/>
        </w:rPr>
        <w:t xml:space="preserve"> et al., 2024; Saka et al., 2024)</w:t>
      </w:r>
      <w:r w:rsidRPr="00304405">
        <w:rPr>
          <w:rFonts w:ascii="Times New Roman" w:eastAsia="Times New Roman" w:hAnsi="Times New Roman" w:cs="Times New Roman"/>
          <w:color w:val="1E293B"/>
          <w:sz w:val="24"/>
          <w:szCs w:val="24"/>
        </w:rPr>
        <w:t xml:space="preserve">. It is hypothesized that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may offer a protective mechanism against HPT axis dysfunction by addressing the underlying oxidative stress and inflammatory processes. The antioxidant compounds present in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are capable of scavenging free radicals, effectively reducing oxidative stress and mitigating cellular damage within the hypothalamus, pituitary gland, and thyroid gland. Furthermore, </w:t>
      </w:r>
      <w:r w:rsidR="00986489" w:rsidRPr="00986489">
        <w:rPr>
          <w:rFonts w:ascii="Times New Roman" w:eastAsia="Times New Roman" w:hAnsi="Times New Roman" w:cs="Times New Roman"/>
          <w:i/>
          <w:color w:val="1E293B"/>
          <w:sz w:val="24"/>
          <w:szCs w:val="24"/>
        </w:rPr>
        <w:t xml:space="preserve">Ginkgo </w:t>
      </w:r>
      <w:proofErr w:type="spellStart"/>
      <w:r w:rsidR="00986489" w:rsidRPr="00986489">
        <w:rPr>
          <w:rFonts w:ascii="Times New Roman" w:eastAsia="Times New Roman" w:hAnsi="Times New Roman" w:cs="Times New Roman"/>
          <w:i/>
          <w:color w:val="1E293B"/>
          <w:sz w:val="24"/>
          <w:szCs w:val="24"/>
        </w:rPr>
        <w:t>biloba</w:t>
      </w:r>
      <w:r w:rsidRPr="00304405">
        <w:rPr>
          <w:rFonts w:ascii="Times New Roman" w:eastAsia="Times New Roman" w:hAnsi="Times New Roman" w:cs="Times New Roman"/>
          <w:i/>
          <w:color w:val="1E293B"/>
          <w:sz w:val="24"/>
          <w:szCs w:val="24"/>
        </w:rPr>
        <w:t>'s</w:t>
      </w:r>
      <w:proofErr w:type="spellEnd"/>
      <w:r w:rsidRPr="00304405">
        <w:rPr>
          <w:rFonts w:ascii="Times New Roman" w:eastAsia="Times New Roman" w:hAnsi="Times New Roman" w:cs="Times New Roman"/>
          <w:color w:val="1E293B"/>
          <w:sz w:val="24"/>
          <w:szCs w:val="24"/>
        </w:rPr>
        <w:t xml:space="preserve"> demonstrated anti-inflammatory effects can potentially dampen the overall inflammatory response. This reduction in inflammation can lead to lower production and release of pro-inflammatory cytokines, thereby minimizing the disruption of hormone synthesis, signaling, and receptor function within the HPT axis. By concurrently mitigating both oxidative stress and inflammation,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might assist in preserving the structural integrity and functional capacity of the HPT axis. This, in turn, could contribute to improved thyroid hormone regulation, a more balanced hormonal environment, and ultimately, an enhancement of overall endocrine health. However, it is crucial to acknowledge that further research, including well-designed clinical trials, is necessary to comprehensively understand and fully elucidate the specific mechanisms of action and the clinical efficacy of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in modulating HPT axis function and treating related thyroid disorders. This research should explore optimal dosages, potential interactions with medications, and long-term safety profiles before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can be widely recommended as a therapeutic option for HPT axis related conditions</w:t>
      </w:r>
      <w:r w:rsidR="00FE2809" w:rsidRPr="00304405">
        <w:rPr>
          <w:rFonts w:ascii="Times New Roman" w:eastAsia="Times New Roman" w:hAnsi="Times New Roman" w:cs="Times New Roman"/>
          <w:color w:val="1E293B"/>
          <w:sz w:val="24"/>
          <w:szCs w:val="24"/>
        </w:rPr>
        <w:t xml:space="preserve"> (</w:t>
      </w:r>
      <w:r w:rsidR="00FE2809" w:rsidRPr="00304405">
        <w:rPr>
          <w:rFonts w:ascii="Times New Roman" w:hAnsi="Times New Roman" w:cs="Times New Roman"/>
          <w:color w:val="222222"/>
          <w:sz w:val="24"/>
          <w:szCs w:val="24"/>
          <w:shd w:val="clear" w:color="auto" w:fill="FFFFFF"/>
        </w:rPr>
        <w:t xml:space="preserve">Zhang et </w:t>
      </w:r>
      <w:r w:rsidR="001D0DED" w:rsidRPr="00304405">
        <w:rPr>
          <w:rFonts w:ascii="Times New Roman" w:hAnsi="Times New Roman" w:cs="Times New Roman"/>
          <w:color w:val="222222"/>
          <w:sz w:val="24"/>
          <w:szCs w:val="24"/>
          <w:shd w:val="clear" w:color="auto" w:fill="FFFFFF"/>
        </w:rPr>
        <w:t>a</w:t>
      </w:r>
      <w:r w:rsidR="00FE2809" w:rsidRPr="00304405">
        <w:rPr>
          <w:rFonts w:ascii="Times New Roman" w:hAnsi="Times New Roman" w:cs="Times New Roman"/>
          <w:color w:val="222222"/>
          <w:sz w:val="24"/>
          <w:szCs w:val="24"/>
          <w:shd w:val="clear" w:color="auto" w:fill="FFFFFF"/>
        </w:rPr>
        <w:t>l., 2023; de Souza et al., 2020)</w:t>
      </w:r>
      <w:r w:rsidRPr="00304405">
        <w:rPr>
          <w:rFonts w:ascii="Times New Roman" w:eastAsia="Times New Roman" w:hAnsi="Times New Roman" w:cs="Times New Roman"/>
          <w:color w:val="1E293B"/>
          <w:sz w:val="24"/>
          <w:szCs w:val="24"/>
        </w:rPr>
        <w:t>.</w:t>
      </w:r>
    </w:p>
    <w:p w14:paraId="78961CF9" w14:textId="77777777" w:rsidR="008752E2" w:rsidRPr="00304405" w:rsidRDefault="0096386A" w:rsidP="008752E2">
      <w:pPr>
        <w:pStyle w:val="ListParagraph"/>
        <w:numPr>
          <w:ilvl w:val="0"/>
          <w:numId w:val="2"/>
        </w:num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lastRenderedPageBreak/>
        <w:t>Effects on enzymatic pathways involved in steroidogenesis:</w:t>
      </w:r>
    </w:p>
    <w:p w14:paraId="31E2673B" w14:textId="77777777" w:rsidR="0096386A" w:rsidRPr="00304405" w:rsidRDefault="0096386A" w:rsidP="008752E2">
      <w:p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t>The complex biochemical process of steroidogenesis, the creation of steroid hormones, is meticulously orchestrated through a series of enzyme-driven pathways. Within this intricate system, enzymes like aromatase and 5-alpha reductase hold positions of paramount importance. Aromatase's primary function is the aromatization of androgens, specifically converting androgens like testosterone into estrogens, the primary female sex hormones. Conversely, 5-alpha reductase acts as a catalyst in the transformation of testosterone into dihydrotestosterone (DHT), a significantly more potent androgen known for its influence on a range of physiological processes, including hair growth and prostate function. Because these enzymes play such critical roles, any disruption, even subtle, in their activity can profoundly alter the delicate balance of steroid hormones circulating within the body. Such imbalances can have far-reaching physiological consequences, potentially manifesting as a variety of effects on sexual development, reproductive function, mood regulation, and overall metabolic health.</w:t>
      </w:r>
      <w:r w:rsidR="00546E0C" w:rsidRPr="00304405">
        <w:rPr>
          <w:rFonts w:ascii="Times New Roman" w:eastAsia="Times New Roman" w:hAnsi="Times New Roman" w:cs="Times New Roman"/>
          <w:color w:val="1E293B"/>
          <w:sz w:val="24"/>
          <w:szCs w:val="24"/>
        </w:rPr>
        <w:t xml:space="preserve"> (</w:t>
      </w:r>
      <w:r w:rsidR="00546E0C" w:rsidRPr="00304405">
        <w:rPr>
          <w:rFonts w:ascii="Times New Roman" w:hAnsi="Times New Roman" w:cs="Times New Roman"/>
          <w:color w:val="222222"/>
          <w:sz w:val="24"/>
          <w:szCs w:val="24"/>
          <w:shd w:val="clear" w:color="auto" w:fill="FFFFFF"/>
        </w:rPr>
        <w:t xml:space="preserve">Ma¹ et al., 2025; </w:t>
      </w:r>
      <w:proofErr w:type="spellStart"/>
      <w:r w:rsidR="00546E0C" w:rsidRPr="00304405">
        <w:rPr>
          <w:rFonts w:ascii="Times New Roman" w:hAnsi="Times New Roman" w:cs="Times New Roman"/>
          <w:color w:val="222222"/>
          <w:sz w:val="24"/>
          <w:szCs w:val="24"/>
          <w:shd w:val="clear" w:color="auto" w:fill="FFFFFF"/>
        </w:rPr>
        <w:t>Iltaf</w:t>
      </w:r>
      <w:proofErr w:type="spellEnd"/>
      <w:r w:rsidR="00546E0C" w:rsidRPr="00304405">
        <w:rPr>
          <w:rFonts w:ascii="Times New Roman" w:hAnsi="Times New Roman" w:cs="Times New Roman"/>
          <w:color w:val="222222"/>
          <w:sz w:val="24"/>
          <w:szCs w:val="24"/>
          <w:shd w:val="clear" w:color="auto" w:fill="FFFFFF"/>
        </w:rPr>
        <w:t xml:space="preserve"> et al., 2021).</w:t>
      </w:r>
      <w:r w:rsidRPr="00304405">
        <w:rPr>
          <w:rFonts w:ascii="Times New Roman" w:eastAsia="Times New Roman" w:hAnsi="Times New Roman" w:cs="Times New Roman"/>
          <w:color w:val="1E293B"/>
          <w:sz w:val="24"/>
          <w:szCs w:val="24"/>
        </w:rPr>
        <w:t xml:space="preserve"> Several studies have indicated that extracts derived from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may exert a modulatory effect on the activity of key enzymes involved in steroidogenesis. More specifically, it appears that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could potentially affect the rate at which testosterone is converted into other hormones. This modulation could manifest in different ways, including either inhibiting or enhancing the activity of aromatase, leading to a decrease in estrogen production, or conversely, influencing 5-alpha reductase, thereby affecting DHT levels. Such enzymatic alterations would inevitably lead to changes in circulating testosterone levels and consequently shift the downstream balance of estrogens and DHT, potentially impacting hormone-sensitive tissues and processes</w:t>
      </w:r>
      <w:r w:rsidR="004A11CB" w:rsidRPr="00304405">
        <w:rPr>
          <w:rFonts w:ascii="Times New Roman" w:eastAsia="Times New Roman" w:hAnsi="Times New Roman" w:cs="Times New Roman"/>
          <w:color w:val="1E293B"/>
          <w:sz w:val="24"/>
          <w:szCs w:val="24"/>
        </w:rPr>
        <w:t xml:space="preserve"> (</w:t>
      </w:r>
      <w:r w:rsidR="004A11CB" w:rsidRPr="00304405">
        <w:rPr>
          <w:rFonts w:ascii="Times New Roman" w:hAnsi="Times New Roman" w:cs="Times New Roman"/>
          <w:color w:val="222222"/>
          <w:sz w:val="24"/>
          <w:szCs w:val="24"/>
          <w:shd w:val="clear" w:color="auto" w:fill="FFFFFF"/>
        </w:rPr>
        <w:t xml:space="preserve">Zhang et </w:t>
      </w:r>
      <w:r w:rsidR="001D0DED" w:rsidRPr="00304405">
        <w:rPr>
          <w:rFonts w:ascii="Times New Roman" w:hAnsi="Times New Roman" w:cs="Times New Roman"/>
          <w:color w:val="222222"/>
          <w:sz w:val="24"/>
          <w:szCs w:val="24"/>
          <w:shd w:val="clear" w:color="auto" w:fill="FFFFFF"/>
        </w:rPr>
        <w:t>a</w:t>
      </w:r>
      <w:r w:rsidR="004A11CB" w:rsidRPr="00304405">
        <w:rPr>
          <w:rFonts w:ascii="Times New Roman" w:hAnsi="Times New Roman" w:cs="Times New Roman"/>
          <w:color w:val="222222"/>
          <w:sz w:val="24"/>
          <w:szCs w:val="24"/>
          <w:shd w:val="clear" w:color="auto" w:fill="FFFFFF"/>
        </w:rPr>
        <w:t>l., 2023; de Souza et al., 2020)</w:t>
      </w:r>
      <w:r w:rsidRPr="00304405">
        <w:rPr>
          <w:rFonts w:ascii="Times New Roman" w:eastAsia="Times New Roman" w:hAnsi="Times New Roman" w:cs="Times New Roman"/>
          <w:color w:val="1E293B"/>
          <w:sz w:val="24"/>
          <w:szCs w:val="24"/>
        </w:rPr>
        <w:t xml:space="preserve">. However, it is crucial to emphasize that the precise mechanisms by which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interacts with these enzymes, as well as the quantitative magnitude of these effects, remain areas of active scientific inquiry. Further rigorous investigation is essential to fully elucidate the implications and clinical relevance of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consumption on steroid hormone metabolism, particularly in the context of long-term use and interactions with other medications or health conditions.</w:t>
      </w:r>
    </w:p>
    <w:p w14:paraId="559F1621" w14:textId="77777777" w:rsidR="0096386A" w:rsidRPr="00304405" w:rsidRDefault="0096386A" w:rsidP="0096386A">
      <w:pPr>
        <w:spacing w:after="0" w:line="360" w:lineRule="auto"/>
        <w:ind w:left="360"/>
        <w:jc w:val="both"/>
        <w:rPr>
          <w:rFonts w:ascii="Times New Roman" w:eastAsia="Times New Roman" w:hAnsi="Times New Roman" w:cs="Times New Roman"/>
          <w:color w:val="1E293B"/>
          <w:sz w:val="24"/>
          <w:szCs w:val="24"/>
        </w:rPr>
      </w:pPr>
    </w:p>
    <w:p w14:paraId="5320C5B5" w14:textId="77777777" w:rsidR="0096386A" w:rsidRPr="00304405" w:rsidRDefault="0096386A" w:rsidP="0096386A">
      <w:pPr>
        <w:pStyle w:val="ListParagraph"/>
        <w:numPr>
          <w:ilvl w:val="0"/>
          <w:numId w:val="2"/>
        </w:num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t>Modulation of neurotransmitter systems:</w:t>
      </w:r>
    </w:p>
    <w:p w14:paraId="2B4D82CD" w14:textId="77777777" w:rsidR="0096386A" w:rsidRPr="00304405" w:rsidRDefault="0096386A" w:rsidP="0096386A">
      <w:pPr>
        <w:spacing w:after="0" w:line="360" w:lineRule="auto"/>
        <w:ind w:left="360"/>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t xml:space="preserve">Neurotransmitters, such as dopamine and serotonin, exert significant modulatory influence on this intricate system. Dopamine, acting through various receptor subtypes, can have both </w:t>
      </w:r>
      <w:r w:rsidRPr="00304405">
        <w:rPr>
          <w:rFonts w:ascii="Times New Roman" w:eastAsia="Times New Roman" w:hAnsi="Times New Roman" w:cs="Times New Roman"/>
          <w:color w:val="1E293B"/>
          <w:sz w:val="24"/>
          <w:szCs w:val="24"/>
        </w:rPr>
        <w:lastRenderedPageBreak/>
        <w:t>stimulatory and inhibitory effects on thyroid-stimulating hormone (TSH) secretion from the pituitary gland</w:t>
      </w:r>
      <w:r w:rsidR="004B4E54" w:rsidRPr="00304405">
        <w:rPr>
          <w:rFonts w:ascii="Times New Roman" w:eastAsia="Times New Roman" w:hAnsi="Times New Roman" w:cs="Times New Roman"/>
          <w:color w:val="1E293B"/>
          <w:sz w:val="24"/>
          <w:szCs w:val="24"/>
        </w:rPr>
        <w:t xml:space="preserve"> (</w:t>
      </w:r>
      <w:r w:rsidR="004B4E54" w:rsidRPr="00304405">
        <w:rPr>
          <w:rFonts w:ascii="Times New Roman" w:hAnsi="Times New Roman" w:cs="Times New Roman"/>
          <w:color w:val="222222"/>
          <w:sz w:val="24"/>
          <w:szCs w:val="24"/>
          <w:shd w:val="clear" w:color="auto" w:fill="FFFFFF"/>
        </w:rPr>
        <w:t>Mohammadi et al., 2021)</w:t>
      </w:r>
      <w:r w:rsidRPr="00304405">
        <w:rPr>
          <w:rFonts w:ascii="Times New Roman" w:eastAsia="Times New Roman" w:hAnsi="Times New Roman" w:cs="Times New Roman"/>
          <w:color w:val="1E293B"/>
          <w:sz w:val="24"/>
          <w:szCs w:val="24"/>
        </w:rPr>
        <w:t>. The precise effect depends on which dopamine receptor subtypes are activated. Similarly, serotonin is implicated in the regulation of the diurnal rhythm of TSH release and is believed to modulate the activity of thyrotropin-releasing hormone (TRH) neurons located in the hypothalamus</w:t>
      </w:r>
      <w:r w:rsidR="004B4E54" w:rsidRPr="00304405">
        <w:rPr>
          <w:rFonts w:ascii="Times New Roman" w:eastAsia="Times New Roman" w:hAnsi="Times New Roman" w:cs="Times New Roman"/>
          <w:color w:val="1E293B"/>
          <w:sz w:val="24"/>
          <w:szCs w:val="24"/>
        </w:rPr>
        <w:t xml:space="preserve"> (</w:t>
      </w:r>
      <w:r w:rsidR="004B4E54" w:rsidRPr="00304405">
        <w:rPr>
          <w:rFonts w:ascii="Times New Roman" w:hAnsi="Times New Roman" w:cs="Times New Roman"/>
          <w:color w:val="222222"/>
          <w:sz w:val="24"/>
          <w:szCs w:val="24"/>
          <w:shd w:val="clear" w:color="auto" w:fill="FFFFFF"/>
        </w:rPr>
        <w:t>Duval et al., 2021)</w:t>
      </w:r>
      <w:r w:rsidRPr="00304405">
        <w:rPr>
          <w:rFonts w:ascii="Times New Roman" w:eastAsia="Times New Roman" w:hAnsi="Times New Roman" w:cs="Times New Roman"/>
          <w:color w:val="1E293B"/>
          <w:sz w:val="24"/>
          <w:szCs w:val="24"/>
        </w:rPr>
        <w:t xml:space="preserve">. Given its complex pharmacological profile,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presents a potential avenue for interaction with these neurotransmitter systems, potentially impacting the normal functioning of the HPT axis. Preclinical and clinical studies suggest that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extract can modulate serotonin and dopamine levels within the brain</w:t>
      </w:r>
      <w:r w:rsidR="001D0DED" w:rsidRPr="00304405">
        <w:rPr>
          <w:rFonts w:ascii="Times New Roman" w:eastAsia="Times New Roman" w:hAnsi="Times New Roman" w:cs="Times New Roman"/>
          <w:color w:val="1E293B"/>
          <w:sz w:val="24"/>
          <w:szCs w:val="24"/>
        </w:rPr>
        <w:t xml:space="preserve"> (</w:t>
      </w:r>
      <w:r w:rsidR="001D0DED" w:rsidRPr="00304405">
        <w:rPr>
          <w:rFonts w:ascii="Times New Roman" w:hAnsi="Times New Roman" w:cs="Times New Roman"/>
          <w:color w:val="222222"/>
          <w:sz w:val="24"/>
          <w:szCs w:val="24"/>
          <w:shd w:val="clear" w:color="auto" w:fill="FFFFFF"/>
        </w:rPr>
        <w:t>Zhang et al., 2023)</w:t>
      </w:r>
      <w:r w:rsidRPr="00304405">
        <w:rPr>
          <w:rFonts w:ascii="Times New Roman" w:eastAsia="Times New Roman" w:hAnsi="Times New Roman" w:cs="Times New Roman"/>
          <w:color w:val="1E293B"/>
          <w:sz w:val="24"/>
          <w:szCs w:val="24"/>
        </w:rPr>
        <w:t xml:space="preserve">. These alterations in neurotransmitter concentrations could, in consequence, indirectly influence TRH production in the hypothalamus and subsequent TSH secretion from the pituitary. This raises questions about the potential effects of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on thyroid hormone production and overall metabolic regulation. However, the precise mechanisms underlying these interactions remain incompletely understood. Further research is needed to elucidate the specific pathways through which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affects neurotransmitter signaling and how these effects translate into changes in HPT axis activity. Specifically, studies should focus on identifying the specific dopamine and serotonin receptor subtypes involved, the dose-dependent effects of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and the potential for long-term alterations in thyroid function. Understanding the clinical significance of these interactions is also crucial. While the potential for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to influence thyroid function through neurotransmitter modulation is intriguing, a thorough investigation is required to fully assess its impact on thyroid health and to determine whether it poses any risks to individuals with pre-existing thyroid conditions or those taking thyroid medication.</w:t>
      </w:r>
    </w:p>
    <w:p w14:paraId="579FC857" w14:textId="77777777" w:rsidR="00962E39" w:rsidRPr="00304405" w:rsidRDefault="00962E39" w:rsidP="0096386A">
      <w:pPr>
        <w:spacing w:after="0" w:line="360" w:lineRule="auto"/>
        <w:ind w:left="360"/>
        <w:jc w:val="both"/>
        <w:rPr>
          <w:rFonts w:ascii="Times New Roman" w:eastAsia="Times New Roman" w:hAnsi="Times New Roman" w:cs="Times New Roman"/>
          <w:color w:val="1E293B"/>
          <w:sz w:val="24"/>
          <w:szCs w:val="24"/>
        </w:rPr>
      </w:pPr>
    </w:p>
    <w:p w14:paraId="27D59197" w14:textId="77777777" w:rsidR="0096386A" w:rsidRPr="00304405" w:rsidRDefault="0096386A" w:rsidP="00962E39">
      <w:pPr>
        <w:pStyle w:val="ListParagraph"/>
        <w:numPr>
          <w:ilvl w:val="0"/>
          <w:numId w:val="2"/>
        </w:num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t>Direct effects on hormone receptors:</w:t>
      </w:r>
    </w:p>
    <w:p w14:paraId="473F1B7B" w14:textId="77777777" w:rsidR="0096386A" w:rsidRPr="00304405" w:rsidRDefault="0096386A" w:rsidP="00962E39">
      <w:pPr>
        <w:spacing w:after="0" w:line="360" w:lineRule="auto"/>
        <w:ind w:left="360"/>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t>"Although definitive conclusions require further investigation, preliminary research suggests a potential for certain bioactive compounds within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xml:space="preserve"> to directly interact with hormone receptors, specifically those integral to the highly sensitive hypothalamic-pituitary-testicular (HPT) axis. This possibility warrants careful consideration, as the HPT axis serves as the primary regulatory system for the synthesis and secretion of key hormones, most notably testosterone, which plays a vital role in male reproductive health, muscle mass, and bone </w:t>
      </w:r>
      <w:r w:rsidRPr="00304405">
        <w:rPr>
          <w:rFonts w:ascii="Times New Roman" w:eastAsia="Times New Roman" w:hAnsi="Times New Roman" w:cs="Times New Roman"/>
          <w:color w:val="1E293B"/>
          <w:sz w:val="24"/>
          <w:szCs w:val="24"/>
        </w:rPr>
        <w:lastRenderedPageBreak/>
        <w:t>density. Hypothetically, if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constituents were to bind to androgen receptors – the cellular targets for hormones like testosterone and dihydrotestosterone (DHT) – they could exert either agonistic (mimicking androgen activity) or antagonistic (blocking androgen activity) effects</w:t>
      </w:r>
      <w:r w:rsidR="0089116A" w:rsidRPr="00304405">
        <w:rPr>
          <w:rFonts w:ascii="Times New Roman" w:eastAsia="Times New Roman" w:hAnsi="Times New Roman" w:cs="Times New Roman"/>
          <w:color w:val="1E293B"/>
          <w:sz w:val="24"/>
          <w:szCs w:val="24"/>
        </w:rPr>
        <w:t xml:space="preserve"> (</w:t>
      </w:r>
      <w:proofErr w:type="spellStart"/>
      <w:r w:rsidR="0089116A" w:rsidRPr="00304405">
        <w:rPr>
          <w:rFonts w:ascii="Times New Roman" w:hAnsi="Times New Roman" w:cs="Times New Roman"/>
          <w:color w:val="222222"/>
          <w:sz w:val="24"/>
          <w:szCs w:val="24"/>
          <w:shd w:val="clear" w:color="auto" w:fill="FFFFFF"/>
        </w:rPr>
        <w:t>Scuto</w:t>
      </w:r>
      <w:proofErr w:type="spellEnd"/>
      <w:r w:rsidR="0089116A" w:rsidRPr="00304405">
        <w:rPr>
          <w:rFonts w:ascii="Times New Roman" w:hAnsi="Times New Roman" w:cs="Times New Roman"/>
          <w:color w:val="222222"/>
          <w:sz w:val="24"/>
          <w:szCs w:val="24"/>
          <w:shd w:val="clear" w:color="auto" w:fill="FFFFFF"/>
        </w:rPr>
        <w:t xml:space="preserve"> et al., 2024)</w:t>
      </w:r>
      <w:r w:rsidRPr="00304405">
        <w:rPr>
          <w:rFonts w:ascii="Times New Roman" w:eastAsia="Times New Roman" w:hAnsi="Times New Roman" w:cs="Times New Roman"/>
          <w:color w:val="1E293B"/>
          <w:sz w:val="24"/>
          <w:szCs w:val="24"/>
        </w:rPr>
        <w:t>. An agonistic effect might initially seem beneficial, but prolonged stimulation could lead to receptor desensitization or other unintended consequences. Conversely, an antagonistic effect could disrupt normal androgen signaling, potentially impacting muscle growth, sperm production, and overall sexual function. Furthermore, the HPT axis is a complex cascade involving multiple hormones. Interactions with estrogen receptors, gonadotropin-releasing hormone (GnRH) receptors, or luteinizing hormone (LH) receptors could also disrupt the delicate hormonal equilibrium. Such disruptions could manifest as changes in libido, erectile dysfunction, reduced fertility, altered prostate function, or even mood alterations. The potential for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to influence sex hormone-binding globulin (SHBG), which regulates the bioavailability of testosterone, also deserves scrutiny. Therefore, a comprehensive understanding of the precise nature, affinity, and downstream consequences of these potential interactions is paramount. This includes identifying which specific components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are responsible for these effects, determining the dose-response relationship, and evaluating the long-term impact on various physiological functions. Only through rigorous</w:t>
      </w:r>
      <w:r w:rsidR="0089116A" w:rsidRPr="00304405">
        <w:rPr>
          <w:rFonts w:ascii="Times New Roman" w:eastAsia="Times New Roman" w:hAnsi="Times New Roman" w:cs="Times New Roman"/>
          <w:color w:val="1E293B"/>
          <w:sz w:val="24"/>
          <w:szCs w:val="24"/>
        </w:rPr>
        <w:t xml:space="preserve"> scientific investigation can</w:t>
      </w:r>
      <w:r w:rsidRPr="00304405">
        <w:rPr>
          <w:rFonts w:ascii="Times New Roman" w:eastAsia="Times New Roman" w:hAnsi="Times New Roman" w:cs="Times New Roman"/>
          <w:color w:val="1E293B"/>
          <w:sz w:val="24"/>
          <w:szCs w:val="24"/>
        </w:rPr>
        <w:t xml:space="preserve"> accurately assess the full spectrum of potential hormonal effects associated with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consumption and provide informed guidance on its safe and appropriate use."</w:t>
      </w:r>
    </w:p>
    <w:p w14:paraId="5B0E1E6A" w14:textId="77777777" w:rsidR="0089116A" w:rsidRPr="00304405" w:rsidRDefault="0089116A" w:rsidP="00962E39">
      <w:pPr>
        <w:spacing w:after="0" w:line="360" w:lineRule="auto"/>
        <w:ind w:left="360"/>
        <w:jc w:val="both"/>
        <w:rPr>
          <w:rFonts w:ascii="Times New Roman" w:eastAsia="Times New Roman" w:hAnsi="Times New Roman" w:cs="Times New Roman"/>
          <w:color w:val="1E293B"/>
          <w:sz w:val="24"/>
          <w:szCs w:val="24"/>
        </w:rPr>
      </w:pPr>
    </w:p>
    <w:p w14:paraId="47B1B574" w14:textId="77777777" w:rsidR="0096386A" w:rsidRPr="00304405" w:rsidRDefault="0096386A" w:rsidP="0096386A">
      <w:p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bCs/>
          <w:color w:val="1E293B"/>
          <w:sz w:val="24"/>
          <w:szCs w:val="24"/>
        </w:rPr>
        <w:t>Knowledge Gaps and Future Research Directions</w:t>
      </w:r>
    </w:p>
    <w:p w14:paraId="078B0108" w14:textId="77777777" w:rsidR="0096386A" w:rsidRPr="00304405" w:rsidRDefault="0096386A" w:rsidP="0096386A">
      <w:p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t>Despite promising preclinical findings suggesting that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may influence the hypothalamic-pituitary-testicular (HPT) axis in men, a significant chasm of knowledge prevents the effective translation of these findings into tangible clinical applications. The current landscape is characterized by a distinct lack of robust, large-scale, and rigorously controlled human clinical trials specifically designed to evaluate the impact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xml:space="preserve"> supplementation on HPT axis function. These trials are especially needed across diverse populations exhibiting varying reproductive health profiles, including men with normal reproductive function, those experiencing age-related hormonal decline, and those with pre-existing conditions like hypogonadism or infertility. Furthermore, a fundamental gap exists in our understanding of the intricate mechanisms </w:t>
      </w:r>
      <w:r w:rsidRPr="00304405">
        <w:rPr>
          <w:rFonts w:ascii="Times New Roman" w:eastAsia="Times New Roman" w:hAnsi="Times New Roman" w:cs="Times New Roman"/>
          <w:color w:val="1E293B"/>
          <w:sz w:val="24"/>
          <w:szCs w:val="24"/>
        </w:rPr>
        <w:lastRenderedPageBreak/>
        <w:t>through which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or its individual bioactive constituents (such as flavonoids and terpenoids), interacts with the HPT axis at the molecular level. Only a limited number of mechanistic studies have delved into the specific signaling pathways, receptor interactions, and enzymatic processes potentially modulated by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within the hypothalamus, pituitary gland, and testes. This lack of mechanistic clarity hinders the rational design of targeted interventions. Adding to this complexity is the absence of comp</w:t>
      </w:r>
      <w:r w:rsidR="0089116A" w:rsidRPr="00304405">
        <w:rPr>
          <w:rFonts w:ascii="Times New Roman" w:eastAsia="Times New Roman" w:hAnsi="Times New Roman" w:cs="Times New Roman"/>
          <w:color w:val="1E293B"/>
          <w:sz w:val="24"/>
          <w:szCs w:val="24"/>
        </w:rPr>
        <w:t>rehensive dose-response data. This study</w:t>
      </w:r>
      <w:r w:rsidRPr="00304405">
        <w:rPr>
          <w:rFonts w:ascii="Times New Roman" w:eastAsia="Times New Roman" w:hAnsi="Times New Roman" w:cs="Times New Roman"/>
          <w:color w:val="1E293B"/>
          <w:sz w:val="24"/>
          <w:szCs w:val="24"/>
        </w:rPr>
        <w:t xml:space="preserve"> lack a clear understanding of how varying dosages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affect HPT axis activity, making it difficult to establish optimal therapeutic dosages. Critically, long-term studies are needed to assess the potential cumulative effects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supplementation on HPT axis activity and broader aspects of male reproductive health, including spermatogenesis, libido, and overall endocrine balance. The potential for adverse effects with prolonged use also remains largely unexplored.</w:t>
      </w:r>
    </w:p>
    <w:p w14:paraId="7AB333DE" w14:textId="77777777" w:rsidR="0096386A" w:rsidRDefault="0096386A" w:rsidP="0096386A">
      <w:pPr>
        <w:spacing w:after="100" w:afterAutospacing="1"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t>To bridge these critical knowledge gaps and facilitate the responsible application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in male reproductive health, future research efforts should be strategically directed. First and foremost, meticulously designed and ethically conducted clinical trials must be prioritized. These trials should actively recruit diverse cohorts stratified by pre-existing reproductive health status, age, and ethnicity to allow for nuanced data analysis and tailored recommendations. Trial designs should incorporate biomarkers of HPT axis function, such as serum testosterone, luteinizing hormone (LH), follicle-stimulating hormone (FSH), and sex hormone-binding globulin (SHBG), to objectively assess the impact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supplementation. Second, in-depth mechanistic investigations are crucial to unveil the molecular intricacies of </w:t>
      </w:r>
      <w:r w:rsidR="00986489" w:rsidRPr="00986489">
        <w:rPr>
          <w:rFonts w:ascii="Times New Roman" w:eastAsia="Times New Roman" w:hAnsi="Times New Roman" w:cs="Times New Roman"/>
          <w:i/>
          <w:iCs/>
          <w:color w:val="9F9F9F"/>
          <w:sz w:val="24"/>
          <w:szCs w:val="24"/>
        </w:rPr>
        <w:t xml:space="preserve">Ginkgo </w:t>
      </w:r>
      <w:proofErr w:type="spellStart"/>
      <w:r w:rsidR="00986489" w:rsidRPr="00986489">
        <w:rPr>
          <w:rFonts w:ascii="Times New Roman" w:eastAsia="Times New Roman" w:hAnsi="Times New Roman" w:cs="Times New Roman"/>
          <w:i/>
          <w:iCs/>
          <w:color w:val="9F9F9F"/>
          <w:sz w:val="24"/>
          <w:szCs w:val="24"/>
        </w:rPr>
        <w:t>biloba</w:t>
      </w:r>
      <w:r w:rsidRPr="00304405">
        <w:rPr>
          <w:rFonts w:ascii="Times New Roman" w:eastAsia="Times New Roman" w:hAnsi="Times New Roman" w:cs="Times New Roman"/>
          <w:color w:val="1E293B"/>
          <w:sz w:val="24"/>
          <w:szCs w:val="24"/>
        </w:rPr>
        <w:t>'s</w:t>
      </w:r>
      <w:proofErr w:type="spellEnd"/>
      <w:r w:rsidRPr="00304405">
        <w:rPr>
          <w:rFonts w:ascii="Times New Roman" w:eastAsia="Times New Roman" w:hAnsi="Times New Roman" w:cs="Times New Roman"/>
          <w:color w:val="1E293B"/>
          <w:sz w:val="24"/>
          <w:szCs w:val="24"/>
        </w:rPr>
        <w:t xml:space="preserve"> influence on the HPT axis. This requires utilizing both </w:t>
      </w:r>
      <w:r w:rsidRPr="00304405">
        <w:rPr>
          <w:rFonts w:ascii="Times New Roman" w:eastAsia="Times New Roman" w:hAnsi="Times New Roman" w:cs="Times New Roman"/>
          <w:i/>
          <w:iCs/>
          <w:color w:val="9F9F9F"/>
          <w:sz w:val="24"/>
          <w:szCs w:val="24"/>
        </w:rPr>
        <w:t>in vitro</w:t>
      </w:r>
      <w:r w:rsidRPr="00304405">
        <w:rPr>
          <w:rFonts w:ascii="Times New Roman" w:eastAsia="Times New Roman" w:hAnsi="Times New Roman" w:cs="Times New Roman"/>
          <w:color w:val="1E293B"/>
          <w:sz w:val="24"/>
          <w:szCs w:val="24"/>
        </w:rPr>
        <w:t> cell culture models and </w:t>
      </w:r>
      <w:r w:rsidRPr="00304405">
        <w:rPr>
          <w:rFonts w:ascii="Times New Roman" w:eastAsia="Times New Roman" w:hAnsi="Times New Roman" w:cs="Times New Roman"/>
          <w:i/>
          <w:iCs/>
          <w:color w:val="9F9F9F"/>
          <w:sz w:val="24"/>
          <w:szCs w:val="24"/>
        </w:rPr>
        <w:t>in vivo</w:t>
      </w:r>
      <w:r w:rsidRPr="00304405">
        <w:rPr>
          <w:rFonts w:ascii="Times New Roman" w:eastAsia="Times New Roman" w:hAnsi="Times New Roman" w:cs="Times New Roman"/>
          <w:color w:val="1E293B"/>
          <w:sz w:val="24"/>
          <w:szCs w:val="24"/>
        </w:rPr>
        <w:t> animal models to dissect the effects of specific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components on various aspects of HPT axis function, including hormone synthesis, secretion, and receptor signaling. These studies should also explore the potential antioxidant, anti-inflammatory, and neuroprotective properties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and their indirect effects on HPT axis function. Third, exploring the potential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as a therapeutic agent for specific HPT axis disorders, such as age-related hypogonadism, secondary hypogonadism, and certain forms of male infertility, warrants further investigation. Randomized controlled trials comparing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xml:space="preserve"> to standard treatments or placebo are necessary to determine its efficacy and safety in these clinical settings. Given the potential for pharmacological interactions, research should also rigorously evaluate the </w:t>
      </w:r>
      <w:r w:rsidRPr="00304405">
        <w:rPr>
          <w:rFonts w:ascii="Times New Roman" w:eastAsia="Times New Roman" w:hAnsi="Times New Roman" w:cs="Times New Roman"/>
          <w:color w:val="1E293B"/>
          <w:sz w:val="24"/>
          <w:szCs w:val="24"/>
        </w:rPr>
        <w:lastRenderedPageBreak/>
        <w:t>safety and efficacy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in combination with other medications commonly used in men's health, particularly those that directly or indirectly influence the HPT axis, such as testosterone replacement therapy, selective estrogen receptor modulators (SERMs), and phosphodiesterase type 5 (PDE5) inhibitors. A comprehensive understanding of potential synergistic or antagonistic effects, as well as any increased risk of adverse events, is essential to inform clinical practice and ensure patient safety. Only through such comprehensive an</w:t>
      </w:r>
      <w:r w:rsidR="0089116A" w:rsidRPr="00304405">
        <w:rPr>
          <w:rFonts w:ascii="Times New Roman" w:eastAsia="Times New Roman" w:hAnsi="Times New Roman" w:cs="Times New Roman"/>
          <w:color w:val="1E293B"/>
          <w:sz w:val="24"/>
          <w:szCs w:val="24"/>
        </w:rPr>
        <w:t>d rigorous investigations can</w:t>
      </w:r>
      <w:r w:rsidRPr="00304405">
        <w:rPr>
          <w:rFonts w:ascii="Times New Roman" w:eastAsia="Times New Roman" w:hAnsi="Times New Roman" w:cs="Times New Roman"/>
          <w:color w:val="1E293B"/>
          <w:sz w:val="24"/>
          <w:szCs w:val="24"/>
        </w:rPr>
        <w:t xml:space="preserve"> fully realize the potential benefits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while mitigating potential risks to male reproductive health.</w:t>
      </w:r>
    </w:p>
    <w:p w14:paraId="3F5B41AC" w14:textId="15160F38" w:rsidR="00145F81" w:rsidRDefault="00145F81" w:rsidP="00145F81">
      <w:pPr>
        <w:spacing w:after="0" w:line="360" w:lineRule="auto"/>
        <w:jc w:val="both"/>
        <w:rPr>
          <w:rFonts w:ascii="Times New Roman" w:hAnsi="Times New Roman" w:cs="Times New Roman"/>
          <w:bCs/>
          <w:sz w:val="24"/>
          <w:szCs w:val="24"/>
          <w:lang w:eastAsia="fr-CH"/>
        </w:rPr>
      </w:pPr>
      <w:r w:rsidRPr="00145F81">
        <w:rPr>
          <w:rFonts w:ascii="Times New Roman" w:hAnsi="Times New Roman" w:cs="Times New Roman"/>
          <w:bCs/>
          <w:sz w:val="24"/>
          <w:szCs w:val="24"/>
          <w:lang w:eastAsia="fr-CH"/>
        </w:rPr>
        <w:t xml:space="preserve">Possible </w:t>
      </w:r>
      <w:r w:rsidR="000037DF" w:rsidRPr="00145F81">
        <w:rPr>
          <w:rFonts w:ascii="Times New Roman" w:hAnsi="Times New Roman" w:cs="Times New Roman"/>
          <w:bCs/>
          <w:sz w:val="24"/>
          <w:szCs w:val="24"/>
          <w:lang w:eastAsia="fr-CH"/>
        </w:rPr>
        <w:t>Clinical Impl</w:t>
      </w:r>
      <w:bookmarkStart w:id="0" w:name="_GoBack"/>
      <w:bookmarkEnd w:id="0"/>
      <w:r w:rsidR="000037DF" w:rsidRPr="00145F81">
        <w:rPr>
          <w:rFonts w:ascii="Times New Roman" w:hAnsi="Times New Roman" w:cs="Times New Roman"/>
          <w:bCs/>
          <w:sz w:val="24"/>
          <w:szCs w:val="24"/>
          <w:lang w:eastAsia="fr-CH"/>
        </w:rPr>
        <w:t xml:space="preserve">ications </w:t>
      </w:r>
      <w:r w:rsidRPr="00145F81">
        <w:rPr>
          <w:rFonts w:ascii="Times New Roman" w:hAnsi="Times New Roman" w:cs="Times New Roman"/>
          <w:bCs/>
          <w:sz w:val="24"/>
          <w:szCs w:val="24"/>
          <w:lang w:eastAsia="fr-CH"/>
        </w:rPr>
        <w:t xml:space="preserve">for </w:t>
      </w:r>
      <w:r w:rsidR="000037DF" w:rsidRPr="00145F81">
        <w:rPr>
          <w:rFonts w:ascii="Times New Roman" w:hAnsi="Times New Roman" w:cs="Times New Roman"/>
          <w:bCs/>
          <w:sz w:val="24"/>
          <w:szCs w:val="24"/>
          <w:lang w:eastAsia="fr-CH"/>
        </w:rPr>
        <w:t>Male Reproductive Health</w:t>
      </w:r>
    </w:p>
    <w:p w14:paraId="7A45BF36" w14:textId="77777777" w:rsidR="00145F81" w:rsidRPr="005754ED" w:rsidRDefault="00145F81" w:rsidP="00145F81">
      <w:pPr>
        <w:spacing w:after="0" w:line="360" w:lineRule="auto"/>
        <w:jc w:val="both"/>
        <w:rPr>
          <w:rFonts w:ascii="Times New Roman" w:hAnsi="Times New Roman" w:cs="Times New Roman"/>
          <w:sz w:val="24"/>
          <w:szCs w:val="24"/>
        </w:rPr>
      </w:pPr>
      <w:r w:rsidRPr="005754ED">
        <w:rPr>
          <w:rFonts w:ascii="Times New Roman" w:hAnsi="Times New Roman" w:cs="Times New Roman"/>
          <w:sz w:val="24"/>
          <w:szCs w:val="24"/>
        </w:rPr>
        <w:t xml:space="preserve">Understanding the mechanisms through which Ginkgo biloba interacts with the hypothalamic-pituitary-testicular (HPT) axis holds significant clinical implications for male reproductive health. Given the HPT axis's crucial role in regulating testosterone production, spermatogenesis, and overall reproductive function, any disruption can lead to infertility, erectile dysfunction, or hormone imbalances. If Ginkgo biloba can be shown to positively modulate the HPT axis, it could offer a potential therapeutic approach for addressing these conditions. Conversely, if negative effects are identified, it highlights the need for caution in Ginkgo biloba usage, particularly in men with pre-existing reproductive issues. Future research should focus on elucidating the specific pathways involved in Ginkgo </w:t>
      </w:r>
      <w:proofErr w:type="spellStart"/>
      <w:r w:rsidRPr="005754ED">
        <w:rPr>
          <w:rFonts w:ascii="Times New Roman" w:hAnsi="Times New Roman" w:cs="Times New Roman"/>
          <w:sz w:val="24"/>
          <w:szCs w:val="24"/>
        </w:rPr>
        <w:t>biloba's</w:t>
      </w:r>
      <w:proofErr w:type="spellEnd"/>
      <w:r w:rsidRPr="005754ED">
        <w:rPr>
          <w:rFonts w:ascii="Times New Roman" w:hAnsi="Times New Roman" w:cs="Times New Roman"/>
          <w:sz w:val="24"/>
          <w:szCs w:val="24"/>
        </w:rPr>
        <w:t xml:space="preserve"> interaction with the HPT axis, investigating its effects on sperm parameters, testosterone levels, and other relevant reproductive hormones in well-designed clinical trials. This will be crucial in determining the safety and efficacy of Ginkgo biloba as a potential intervention in male reproductive healthcare.</w:t>
      </w:r>
    </w:p>
    <w:p w14:paraId="22C853DB" w14:textId="77777777" w:rsidR="00145F81" w:rsidRDefault="00145F81" w:rsidP="0096386A">
      <w:pPr>
        <w:spacing w:after="100" w:afterAutospacing="1" w:line="360" w:lineRule="auto"/>
        <w:jc w:val="both"/>
        <w:rPr>
          <w:rFonts w:ascii="Times New Roman" w:hAnsi="Times New Roman" w:cs="Times New Roman"/>
          <w:bCs/>
          <w:sz w:val="24"/>
          <w:szCs w:val="24"/>
          <w:lang w:eastAsia="fr-CH"/>
        </w:rPr>
      </w:pPr>
    </w:p>
    <w:p w14:paraId="280473EA" w14:textId="77777777" w:rsidR="00145F81" w:rsidRPr="00145F81" w:rsidRDefault="00145F81" w:rsidP="0096386A">
      <w:pPr>
        <w:spacing w:after="100" w:afterAutospacing="1" w:line="360" w:lineRule="auto"/>
        <w:jc w:val="both"/>
        <w:rPr>
          <w:rFonts w:ascii="Times New Roman" w:eastAsia="Times New Roman" w:hAnsi="Times New Roman" w:cs="Times New Roman"/>
          <w:color w:val="1E293B"/>
          <w:sz w:val="24"/>
          <w:szCs w:val="24"/>
        </w:rPr>
      </w:pPr>
    </w:p>
    <w:p w14:paraId="47D9D30B" w14:textId="77777777" w:rsidR="0096386A" w:rsidRPr="00304405" w:rsidRDefault="0096386A" w:rsidP="0096386A">
      <w:p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bCs/>
          <w:color w:val="1E293B"/>
          <w:sz w:val="24"/>
          <w:szCs w:val="24"/>
        </w:rPr>
        <w:t>Conclusion</w:t>
      </w:r>
    </w:p>
    <w:p w14:paraId="0A822F88" w14:textId="77777777" w:rsidR="00FD696C" w:rsidRPr="00304405" w:rsidRDefault="0096386A" w:rsidP="00A72DF6">
      <w:p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t>In summary, the current body of evidence suggests that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possesses a complex pharmacological profile capable of eliciting a range of effects on the hypothalamic-pituitary-testicular (HPT) axis, potentially influencing hormone levels and impacting downstream male reproductive function. Research exploring the potential benefits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xml:space="preserve"> has highlighted pathways such as improved microvascular blood flow, enhanced antioxidant defense mechanisms, </w:t>
      </w:r>
      <w:r w:rsidRPr="00304405">
        <w:rPr>
          <w:rFonts w:ascii="Times New Roman" w:eastAsia="Times New Roman" w:hAnsi="Times New Roman" w:cs="Times New Roman"/>
          <w:color w:val="1E293B"/>
          <w:sz w:val="24"/>
          <w:szCs w:val="24"/>
        </w:rPr>
        <w:lastRenderedPageBreak/>
        <w:t>and potentially neuroprotective effects, all of which could contribute to improved testicular function and spermatogenesis. These findings suggest a promising role for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in supporting male fertility. However, a more cautious perspective is warranted. Other studies have indicated potential drawbacks, raising concerns about the possibility of hormonal imbalances, interference with the delicate feedback loops governing the HPT axis, and potential adverse effects on androgen production or utilization. Such disruptions could negatively impact libido, erectile function, and other aspects of male reproductive health. Therefore, while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shows promise as a natural supplement with potential advantages for male reproductive health, its use cannot be considered risk-free. The potential for adverse effects emphasizes the need for a balanced and informed approach. Consequently,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supplementation requires careful consideration of the individual's health status, pre-existing conditions, and concomitant medications. It is imperative to recognize that the interactions between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and the HPT axis are likely multifaceted and may vary depending on factors such as dosage, duration of use, and individual physiological characteristics. To fully clarify these complex interactions and provide evidence-based recommendations, further rigorous research is essential. This includes well-designed, placebo-controlled clinical trials with clearly defined endpoints and appropriate sample sizes. Such studies should focus on elucidating the precise mechanisms by which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interacts with the HPT axis, determining optimal dosages for achieving specific therapeutic effects while minimizing potential risks, identifying potential contraindications and drug interactions, and ultimately providing clinicians and consumers with the necessary information to make informed decisions regarding the safe and effective use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for optimizing male reproductive health. Only through su</w:t>
      </w:r>
      <w:r w:rsidR="004D5A29" w:rsidRPr="00304405">
        <w:rPr>
          <w:rFonts w:ascii="Times New Roman" w:eastAsia="Times New Roman" w:hAnsi="Times New Roman" w:cs="Times New Roman"/>
          <w:color w:val="1E293B"/>
          <w:sz w:val="24"/>
          <w:szCs w:val="24"/>
        </w:rPr>
        <w:t>ch comprehensive research can</w:t>
      </w:r>
      <w:r w:rsidRPr="00304405">
        <w:rPr>
          <w:rFonts w:ascii="Times New Roman" w:eastAsia="Times New Roman" w:hAnsi="Times New Roman" w:cs="Times New Roman"/>
          <w:color w:val="1E293B"/>
          <w:sz w:val="24"/>
          <w:szCs w:val="24"/>
        </w:rPr>
        <w:t xml:space="preserve"> definitively ascertain the true potential and limitations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in this context.</w:t>
      </w:r>
    </w:p>
    <w:p w14:paraId="3F66226A" w14:textId="77777777" w:rsidR="00A72DF6" w:rsidRPr="00304405" w:rsidRDefault="00A72DF6" w:rsidP="00A72DF6">
      <w:pPr>
        <w:spacing w:after="0" w:line="360" w:lineRule="auto"/>
        <w:jc w:val="both"/>
        <w:rPr>
          <w:rFonts w:ascii="Times New Roman" w:eastAsia="Times New Roman" w:hAnsi="Times New Roman" w:cs="Times New Roman"/>
          <w:color w:val="1E293B"/>
          <w:sz w:val="24"/>
          <w:szCs w:val="24"/>
        </w:rPr>
      </w:pPr>
    </w:p>
    <w:p w14:paraId="208C666F" w14:textId="77777777" w:rsidR="00A963EE" w:rsidRPr="009C5487" w:rsidRDefault="00A963EE" w:rsidP="00A963EE">
      <w:pPr>
        <w:rPr>
          <w:rFonts w:ascii="Calibri" w:eastAsia="Calibri" w:hAnsi="Calibri" w:cs="Times New Roman"/>
          <w:kern w:val="2"/>
          <w:highlight w:val="yellow"/>
        </w:rPr>
      </w:pPr>
      <w:bookmarkStart w:id="1" w:name="_Hlk180402183"/>
      <w:bookmarkStart w:id="2" w:name="_Hlk183680988"/>
      <w:r w:rsidRPr="009C5487">
        <w:rPr>
          <w:rFonts w:ascii="Calibri" w:eastAsia="Calibri" w:hAnsi="Calibri" w:cs="Times New Roman"/>
          <w:kern w:val="2"/>
          <w:highlight w:val="yellow"/>
        </w:rPr>
        <w:t>Disclaimer (Artificial intelligence)</w:t>
      </w:r>
    </w:p>
    <w:p w14:paraId="45427C74" w14:textId="77777777" w:rsidR="00A963EE" w:rsidRPr="009C5487" w:rsidRDefault="00A963EE" w:rsidP="00A963EE">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2AD3699" w14:textId="77777777" w:rsidR="00A963EE" w:rsidRPr="009C5487" w:rsidRDefault="00A963EE" w:rsidP="00A963EE">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6A1457DB" w14:textId="77777777" w:rsidR="00A963EE" w:rsidRPr="009C5487" w:rsidRDefault="00A963EE" w:rsidP="00A963EE">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297B6951" w14:textId="77777777" w:rsidR="00A963EE" w:rsidRPr="009C5487" w:rsidRDefault="00A963EE" w:rsidP="00A963EE">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generative AI technologies such as Large Language Models, etc. have been used during the writing or editing of manuscripts. This explanation will include the name, version, </w:t>
      </w:r>
      <w:r w:rsidRPr="009C5487">
        <w:rPr>
          <w:rFonts w:ascii="Calibri" w:eastAsia="Calibri" w:hAnsi="Calibri" w:cs="Times New Roman"/>
          <w:kern w:val="2"/>
          <w:highlight w:val="yellow"/>
        </w:rPr>
        <w:lastRenderedPageBreak/>
        <w:t>model, and source of the generative AI technology and as well as all input prompts provided to the generative AI technology</w:t>
      </w:r>
    </w:p>
    <w:p w14:paraId="7E840C75" w14:textId="77777777" w:rsidR="00A963EE" w:rsidRPr="009C5487" w:rsidRDefault="00A963EE" w:rsidP="00A963EE">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2ADEE203" w14:textId="77777777" w:rsidR="00A963EE" w:rsidRPr="009C5487" w:rsidRDefault="00A963EE" w:rsidP="00A963EE">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43914A28" w14:textId="77777777" w:rsidR="00A963EE" w:rsidRPr="009C5487" w:rsidRDefault="00A963EE" w:rsidP="00A963EE">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37D6BBCB" w14:textId="77777777" w:rsidR="00A963EE" w:rsidRPr="009C5487" w:rsidRDefault="00A963EE" w:rsidP="00A963EE">
      <w:pPr>
        <w:rPr>
          <w:rFonts w:ascii="Calibri" w:eastAsia="Calibri" w:hAnsi="Calibri" w:cs="Times New Roman"/>
          <w:kern w:val="2"/>
        </w:rPr>
      </w:pPr>
      <w:r w:rsidRPr="009C5487">
        <w:rPr>
          <w:rFonts w:ascii="Calibri" w:eastAsia="Calibri" w:hAnsi="Calibri" w:cs="Times New Roman"/>
          <w:kern w:val="2"/>
          <w:highlight w:val="yellow"/>
        </w:rPr>
        <w:t>3.</w:t>
      </w:r>
    </w:p>
    <w:bookmarkEnd w:id="1"/>
    <w:bookmarkEnd w:id="2"/>
    <w:p w14:paraId="4C430437" w14:textId="77777777" w:rsidR="00A72DF6" w:rsidRPr="00304405" w:rsidRDefault="00A72DF6" w:rsidP="00A72DF6">
      <w:pPr>
        <w:spacing w:after="0" w:line="360" w:lineRule="auto"/>
        <w:jc w:val="both"/>
        <w:rPr>
          <w:rFonts w:ascii="Times New Roman" w:eastAsia="Times New Roman" w:hAnsi="Times New Roman" w:cs="Times New Roman"/>
          <w:color w:val="1E293B"/>
          <w:sz w:val="24"/>
          <w:szCs w:val="24"/>
        </w:rPr>
      </w:pPr>
    </w:p>
    <w:p w14:paraId="4205854D" w14:textId="77777777" w:rsidR="00A72DF6" w:rsidRPr="00304405" w:rsidRDefault="00A72DF6" w:rsidP="00A72DF6">
      <w:pPr>
        <w:spacing w:after="0" w:line="360" w:lineRule="auto"/>
        <w:jc w:val="both"/>
        <w:rPr>
          <w:rFonts w:ascii="Times New Roman" w:eastAsia="Times New Roman" w:hAnsi="Times New Roman" w:cs="Times New Roman"/>
          <w:color w:val="1E293B"/>
          <w:sz w:val="24"/>
          <w:szCs w:val="24"/>
        </w:rPr>
      </w:pPr>
    </w:p>
    <w:p w14:paraId="3D53E1B8" w14:textId="77777777" w:rsidR="00A72DF6" w:rsidRPr="00304405" w:rsidRDefault="00A72DF6" w:rsidP="00A72DF6">
      <w:pPr>
        <w:spacing w:after="0" w:line="360" w:lineRule="auto"/>
        <w:jc w:val="both"/>
        <w:rPr>
          <w:rFonts w:ascii="Times New Roman" w:eastAsia="Times New Roman" w:hAnsi="Times New Roman" w:cs="Times New Roman"/>
          <w:color w:val="1E293B"/>
          <w:sz w:val="24"/>
          <w:szCs w:val="24"/>
        </w:rPr>
      </w:pPr>
    </w:p>
    <w:p w14:paraId="56073140" w14:textId="77777777" w:rsidR="00FD696C" w:rsidRPr="00304405" w:rsidRDefault="00FD696C" w:rsidP="00FD696C">
      <w:pPr>
        <w:spacing w:line="240" w:lineRule="auto"/>
        <w:rPr>
          <w:rFonts w:ascii="Times New Roman" w:hAnsi="Times New Roman" w:cs="Times New Roman"/>
          <w:sz w:val="24"/>
          <w:szCs w:val="24"/>
        </w:rPr>
      </w:pPr>
      <w:r w:rsidRPr="00304405">
        <w:rPr>
          <w:rFonts w:ascii="Times New Roman" w:hAnsi="Times New Roman" w:cs="Times New Roman"/>
          <w:sz w:val="24"/>
          <w:szCs w:val="24"/>
        </w:rPr>
        <w:t>References</w:t>
      </w:r>
    </w:p>
    <w:p w14:paraId="6CF9432F"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Andrew, U. O., Godswill, O. O., </w:t>
      </w:r>
      <w:proofErr w:type="spellStart"/>
      <w:r w:rsidRPr="00304405">
        <w:rPr>
          <w:rFonts w:ascii="Times New Roman" w:hAnsi="Times New Roman" w:cs="Times New Roman"/>
          <w:sz w:val="24"/>
          <w:szCs w:val="24"/>
          <w:shd w:val="clear" w:color="auto" w:fill="FFFFFF"/>
        </w:rPr>
        <w:t>Ogagayere</w:t>
      </w:r>
      <w:proofErr w:type="spellEnd"/>
      <w:r w:rsidRPr="00304405">
        <w:rPr>
          <w:rFonts w:ascii="Times New Roman" w:hAnsi="Times New Roman" w:cs="Times New Roman"/>
          <w:sz w:val="24"/>
          <w:szCs w:val="24"/>
          <w:shd w:val="clear" w:color="auto" w:fill="FFFFFF"/>
        </w:rPr>
        <w:t xml:space="preserve">, L. O., Efe, A. E., </w:t>
      </w:r>
      <w:proofErr w:type="spellStart"/>
      <w:r w:rsidRPr="00304405">
        <w:rPr>
          <w:rFonts w:ascii="Times New Roman" w:hAnsi="Times New Roman" w:cs="Times New Roman"/>
          <w:sz w:val="24"/>
          <w:szCs w:val="24"/>
          <w:shd w:val="clear" w:color="auto" w:fill="FFFFFF"/>
        </w:rPr>
        <w:t>Mamerhi</w:t>
      </w:r>
      <w:proofErr w:type="spellEnd"/>
      <w:r w:rsidRPr="00304405">
        <w:rPr>
          <w:rFonts w:ascii="Times New Roman" w:hAnsi="Times New Roman" w:cs="Times New Roman"/>
          <w:sz w:val="24"/>
          <w:szCs w:val="24"/>
          <w:shd w:val="clear" w:color="auto" w:fill="FFFFFF"/>
        </w:rPr>
        <w:t>, E. T., Onoriode, I. V. J., Oreva, O. G. (2022). The Impact of Pumpkin Seed Extracts on the Histology of the Hypothalamus and Testosterone Level of Alloxan Induced Diabetic Male Rats. </w:t>
      </w:r>
      <w:r w:rsidRPr="00304405">
        <w:rPr>
          <w:rFonts w:ascii="Times New Roman" w:hAnsi="Times New Roman" w:cs="Times New Roman"/>
          <w:i/>
          <w:iCs/>
          <w:sz w:val="24"/>
          <w:szCs w:val="24"/>
          <w:shd w:val="clear" w:color="auto" w:fill="FFFFFF"/>
        </w:rPr>
        <w:t>Asian J. Med. Health</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20</w:t>
      </w:r>
      <w:r w:rsidRPr="00304405">
        <w:rPr>
          <w:rFonts w:ascii="Times New Roman" w:hAnsi="Times New Roman" w:cs="Times New Roman"/>
          <w:sz w:val="24"/>
          <w:szCs w:val="24"/>
          <w:shd w:val="clear" w:color="auto" w:fill="FFFFFF"/>
        </w:rPr>
        <w:t>(12): 1-7.</w:t>
      </w:r>
    </w:p>
    <w:p w14:paraId="3193413C"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Aggarwal, T., Sharma, V. (2024). Pathways and interventions in lead-induced Male Reproductive toxicity and Testosterone dysregulation. </w:t>
      </w:r>
      <w:r w:rsidRPr="00304405">
        <w:rPr>
          <w:rFonts w:ascii="Times New Roman" w:hAnsi="Times New Roman" w:cs="Times New Roman"/>
          <w:i/>
          <w:iCs/>
          <w:sz w:val="24"/>
          <w:szCs w:val="24"/>
          <w:shd w:val="clear" w:color="auto" w:fill="FFFFFF"/>
        </w:rPr>
        <w:t>Biochemical &amp; Cellular Archives</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24</w:t>
      </w:r>
      <w:r w:rsidRPr="00304405">
        <w:rPr>
          <w:rFonts w:ascii="Times New Roman" w:hAnsi="Times New Roman" w:cs="Times New Roman"/>
          <w:sz w:val="24"/>
          <w:szCs w:val="24"/>
          <w:shd w:val="clear" w:color="auto" w:fill="FFFFFF"/>
        </w:rPr>
        <w:t>(2).</w:t>
      </w:r>
    </w:p>
    <w:p w14:paraId="793A68A5"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Bachynski, M. (2024). </w:t>
      </w:r>
      <w:r w:rsidRPr="00304405">
        <w:rPr>
          <w:rFonts w:ascii="Times New Roman" w:hAnsi="Times New Roman" w:cs="Times New Roman"/>
          <w:i/>
          <w:iCs/>
          <w:sz w:val="24"/>
          <w:szCs w:val="24"/>
          <w:shd w:val="clear" w:color="auto" w:fill="FFFFFF"/>
        </w:rPr>
        <w:t>Nature's Cure: Healing the Body with Herbal Remedies</w:t>
      </w:r>
      <w:r w:rsidRPr="00304405">
        <w:rPr>
          <w:rFonts w:ascii="Times New Roman" w:hAnsi="Times New Roman" w:cs="Times New Roman"/>
          <w:sz w:val="24"/>
          <w:szCs w:val="24"/>
          <w:shd w:val="clear" w:color="auto" w:fill="FFFFFF"/>
        </w:rPr>
        <w:t xml:space="preserve">. </w:t>
      </w:r>
      <w:proofErr w:type="spellStart"/>
      <w:r w:rsidRPr="00304405">
        <w:rPr>
          <w:rFonts w:ascii="Times New Roman" w:hAnsi="Times New Roman" w:cs="Times New Roman"/>
          <w:sz w:val="24"/>
          <w:szCs w:val="24"/>
          <w:shd w:val="clear" w:color="auto" w:fill="FFFFFF"/>
        </w:rPr>
        <w:t>eBookIt</w:t>
      </w:r>
      <w:proofErr w:type="spellEnd"/>
      <w:r w:rsidRPr="00304405">
        <w:rPr>
          <w:rFonts w:ascii="Times New Roman" w:hAnsi="Times New Roman" w:cs="Times New Roman"/>
          <w:sz w:val="24"/>
          <w:szCs w:val="24"/>
          <w:shd w:val="clear" w:color="auto" w:fill="FFFFFF"/>
        </w:rPr>
        <w:t>. com.</w:t>
      </w:r>
    </w:p>
    <w:p w14:paraId="50CD7794"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proofErr w:type="spellStart"/>
      <w:r w:rsidRPr="00304405">
        <w:rPr>
          <w:rFonts w:ascii="Times New Roman" w:hAnsi="Times New Roman" w:cs="Times New Roman"/>
          <w:sz w:val="24"/>
          <w:szCs w:val="24"/>
          <w:shd w:val="clear" w:color="auto" w:fill="FFFFFF"/>
        </w:rPr>
        <w:t>Badejogbin</w:t>
      </w:r>
      <w:proofErr w:type="spellEnd"/>
      <w:r w:rsidRPr="00304405">
        <w:rPr>
          <w:rFonts w:ascii="Times New Roman" w:hAnsi="Times New Roman" w:cs="Times New Roman"/>
          <w:sz w:val="24"/>
          <w:szCs w:val="24"/>
          <w:shd w:val="clear" w:color="auto" w:fill="FFFFFF"/>
        </w:rPr>
        <w:t xml:space="preserve">, O. C., Chijioke-Agu, O. E., </w:t>
      </w:r>
      <w:proofErr w:type="spellStart"/>
      <w:r w:rsidRPr="00304405">
        <w:rPr>
          <w:rFonts w:ascii="Times New Roman" w:hAnsi="Times New Roman" w:cs="Times New Roman"/>
          <w:sz w:val="24"/>
          <w:szCs w:val="24"/>
          <w:shd w:val="clear" w:color="auto" w:fill="FFFFFF"/>
        </w:rPr>
        <w:t>Olubiyi</w:t>
      </w:r>
      <w:proofErr w:type="spellEnd"/>
      <w:r w:rsidRPr="00304405">
        <w:rPr>
          <w:rFonts w:ascii="Times New Roman" w:hAnsi="Times New Roman" w:cs="Times New Roman"/>
          <w:sz w:val="24"/>
          <w:szCs w:val="24"/>
          <w:shd w:val="clear" w:color="auto" w:fill="FFFFFF"/>
        </w:rPr>
        <w:t xml:space="preserve">, M. V., </w:t>
      </w:r>
      <w:proofErr w:type="spellStart"/>
      <w:r w:rsidRPr="00304405">
        <w:rPr>
          <w:rFonts w:ascii="Times New Roman" w:hAnsi="Times New Roman" w:cs="Times New Roman"/>
          <w:sz w:val="24"/>
          <w:szCs w:val="24"/>
          <w:shd w:val="clear" w:color="auto" w:fill="FFFFFF"/>
        </w:rPr>
        <w:t>Agunloye</w:t>
      </w:r>
      <w:proofErr w:type="spellEnd"/>
      <w:r w:rsidRPr="00304405">
        <w:rPr>
          <w:rFonts w:ascii="Times New Roman" w:hAnsi="Times New Roman" w:cs="Times New Roman"/>
          <w:sz w:val="24"/>
          <w:szCs w:val="24"/>
          <w:shd w:val="clear" w:color="auto" w:fill="FFFFFF"/>
        </w:rPr>
        <w:t>, M. O. (2024). Pathogenesis of testicular dysfunction in diabetes: exploring the mechanism and therapeutic interventions. </w:t>
      </w:r>
      <w:r w:rsidRPr="00304405">
        <w:rPr>
          <w:rFonts w:ascii="Times New Roman" w:hAnsi="Times New Roman" w:cs="Times New Roman"/>
          <w:i/>
          <w:iCs/>
          <w:sz w:val="24"/>
          <w:szCs w:val="24"/>
          <w:shd w:val="clear" w:color="auto" w:fill="FFFFFF"/>
        </w:rPr>
        <w:t>Journal of Assisted Reproduction and Genetics</w:t>
      </w:r>
      <w:r w:rsidRPr="00304405">
        <w:rPr>
          <w:rFonts w:ascii="Times New Roman" w:hAnsi="Times New Roman" w:cs="Times New Roman"/>
          <w:sz w:val="24"/>
          <w:szCs w:val="24"/>
          <w:shd w:val="clear" w:color="auto" w:fill="FFFFFF"/>
        </w:rPr>
        <w:t>. 1-13.</w:t>
      </w:r>
    </w:p>
    <w:p w14:paraId="7571497F"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Barbalho, S. M., </w:t>
      </w:r>
      <w:proofErr w:type="spellStart"/>
      <w:r w:rsidRPr="00304405">
        <w:rPr>
          <w:rFonts w:ascii="Times New Roman" w:hAnsi="Times New Roman" w:cs="Times New Roman"/>
          <w:sz w:val="24"/>
          <w:szCs w:val="24"/>
          <w:shd w:val="clear" w:color="auto" w:fill="FFFFFF"/>
        </w:rPr>
        <w:t>Direito</w:t>
      </w:r>
      <w:proofErr w:type="spellEnd"/>
      <w:r w:rsidRPr="00304405">
        <w:rPr>
          <w:rFonts w:ascii="Times New Roman" w:hAnsi="Times New Roman" w:cs="Times New Roman"/>
          <w:sz w:val="24"/>
          <w:szCs w:val="24"/>
          <w:shd w:val="clear" w:color="auto" w:fill="FFFFFF"/>
        </w:rPr>
        <w:t xml:space="preserve">, R., Laurindo, L. F., Marton, L. T., </w:t>
      </w:r>
      <w:proofErr w:type="spellStart"/>
      <w:r w:rsidRPr="00304405">
        <w:rPr>
          <w:rFonts w:ascii="Times New Roman" w:hAnsi="Times New Roman" w:cs="Times New Roman"/>
          <w:sz w:val="24"/>
          <w:szCs w:val="24"/>
          <w:shd w:val="clear" w:color="auto" w:fill="FFFFFF"/>
        </w:rPr>
        <w:t>Guiguer</w:t>
      </w:r>
      <w:proofErr w:type="spellEnd"/>
      <w:r w:rsidRPr="00304405">
        <w:rPr>
          <w:rFonts w:ascii="Times New Roman" w:hAnsi="Times New Roman" w:cs="Times New Roman"/>
          <w:sz w:val="24"/>
          <w:szCs w:val="24"/>
          <w:shd w:val="clear" w:color="auto" w:fill="FFFFFF"/>
        </w:rPr>
        <w:t xml:space="preserve">, E. L., Goulart, R. D. A., Araújo, A. C. (2022). </w:t>
      </w:r>
      <w:r w:rsidR="00986489" w:rsidRPr="00986489">
        <w:rPr>
          <w:rFonts w:ascii="Times New Roman" w:hAnsi="Times New Roman" w:cs="Times New Roman"/>
          <w:i/>
          <w:sz w:val="24"/>
          <w:szCs w:val="24"/>
          <w:shd w:val="clear" w:color="auto" w:fill="FFFFFF"/>
        </w:rPr>
        <w:t>Ginkgo biloba</w:t>
      </w:r>
      <w:r w:rsidRPr="00304405">
        <w:rPr>
          <w:rFonts w:ascii="Times New Roman" w:hAnsi="Times New Roman" w:cs="Times New Roman"/>
          <w:sz w:val="24"/>
          <w:szCs w:val="24"/>
          <w:shd w:val="clear" w:color="auto" w:fill="FFFFFF"/>
        </w:rPr>
        <w:t xml:space="preserve"> in the aging process: A narrative review. </w:t>
      </w:r>
      <w:r w:rsidRPr="00304405">
        <w:rPr>
          <w:rFonts w:ascii="Times New Roman" w:hAnsi="Times New Roman" w:cs="Times New Roman"/>
          <w:i/>
          <w:iCs/>
          <w:sz w:val="24"/>
          <w:szCs w:val="24"/>
          <w:shd w:val="clear" w:color="auto" w:fill="FFFFFF"/>
        </w:rPr>
        <w:t>Antioxidants</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11</w:t>
      </w:r>
      <w:r w:rsidRPr="00304405">
        <w:rPr>
          <w:rFonts w:ascii="Times New Roman" w:hAnsi="Times New Roman" w:cs="Times New Roman"/>
          <w:sz w:val="24"/>
          <w:szCs w:val="24"/>
          <w:shd w:val="clear" w:color="auto" w:fill="FFFFFF"/>
        </w:rPr>
        <w:t>(3): 525.</w:t>
      </w:r>
    </w:p>
    <w:p w14:paraId="161D7A16"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Boateng, I. D., Yang, X. M. (2022). </w:t>
      </w:r>
      <w:r w:rsidR="00986489" w:rsidRPr="00986489">
        <w:rPr>
          <w:rFonts w:ascii="Times New Roman" w:hAnsi="Times New Roman" w:cs="Times New Roman"/>
          <w:i/>
          <w:sz w:val="24"/>
          <w:szCs w:val="24"/>
          <w:shd w:val="clear" w:color="auto" w:fill="FFFFFF"/>
        </w:rPr>
        <w:t>Ginkgo biloba</w:t>
      </w:r>
      <w:r w:rsidRPr="00304405">
        <w:rPr>
          <w:rFonts w:ascii="Times New Roman" w:hAnsi="Times New Roman" w:cs="Times New Roman"/>
          <w:sz w:val="24"/>
          <w:szCs w:val="24"/>
          <w:shd w:val="clear" w:color="auto" w:fill="FFFFFF"/>
        </w:rPr>
        <w:t xml:space="preserve"> L. seed; A comprehensive review of </w:t>
      </w:r>
      <w:proofErr w:type="spellStart"/>
      <w:r w:rsidRPr="00304405">
        <w:rPr>
          <w:rFonts w:ascii="Times New Roman" w:hAnsi="Times New Roman" w:cs="Times New Roman"/>
          <w:sz w:val="24"/>
          <w:szCs w:val="24"/>
          <w:shd w:val="clear" w:color="auto" w:fill="FFFFFF"/>
        </w:rPr>
        <w:t>bioactives</w:t>
      </w:r>
      <w:proofErr w:type="spellEnd"/>
      <w:r w:rsidRPr="00304405">
        <w:rPr>
          <w:rFonts w:ascii="Times New Roman" w:hAnsi="Times New Roman" w:cs="Times New Roman"/>
          <w:sz w:val="24"/>
          <w:szCs w:val="24"/>
          <w:shd w:val="clear" w:color="auto" w:fill="FFFFFF"/>
        </w:rPr>
        <w:t>, toxicants, and processing effects. </w:t>
      </w:r>
      <w:r w:rsidRPr="00304405">
        <w:rPr>
          <w:rFonts w:ascii="Times New Roman" w:hAnsi="Times New Roman" w:cs="Times New Roman"/>
          <w:i/>
          <w:iCs/>
          <w:sz w:val="24"/>
          <w:szCs w:val="24"/>
          <w:shd w:val="clear" w:color="auto" w:fill="FFFFFF"/>
        </w:rPr>
        <w:t>Industrial Crops and Products.</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176</w:t>
      </w:r>
      <w:r w:rsidRPr="00304405">
        <w:rPr>
          <w:rFonts w:ascii="Times New Roman" w:hAnsi="Times New Roman" w:cs="Times New Roman"/>
          <w:sz w:val="24"/>
          <w:szCs w:val="24"/>
          <w:shd w:val="clear" w:color="auto" w:fill="FFFFFF"/>
        </w:rPr>
        <w:t>:114281.</w:t>
      </w:r>
    </w:p>
    <w:p w14:paraId="03E155AB"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Costagliola, A., Montano, L., Langella, E., Lombardi, R., Squillacioti, C., Mirabella, N., Liguori, G. (2024). A comparative analysis of orexins in the physio-pathological processes of the male genital tract: new challenges? A review. </w:t>
      </w:r>
      <w:r w:rsidRPr="00304405">
        <w:rPr>
          <w:rFonts w:ascii="Times New Roman" w:hAnsi="Times New Roman" w:cs="Times New Roman"/>
          <w:i/>
          <w:iCs/>
          <w:sz w:val="24"/>
          <w:szCs w:val="24"/>
          <w:shd w:val="clear" w:color="auto" w:fill="FFFFFF"/>
        </w:rPr>
        <w:t>Veterinary Sciences</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11</w:t>
      </w:r>
      <w:r w:rsidRPr="00304405">
        <w:rPr>
          <w:rFonts w:ascii="Times New Roman" w:hAnsi="Times New Roman" w:cs="Times New Roman"/>
          <w:sz w:val="24"/>
          <w:szCs w:val="24"/>
          <w:shd w:val="clear" w:color="auto" w:fill="FFFFFF"/>
        </w:rPr>
        <w:t>(3):131.</w:t>
      </w:r>
    </w:p>
    <w:p w14:paraId="76A03305"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de Souza, G. A., de Marqui, S. V., Matias, J. N., </w:t>
      </w:r>
      <w:proofErr w:type="spellStart"/>
      <w:r w:rsidRPr="00304405">
        <w:rPr>
          <w:rFonts w:ascii="Times New Roman" w:hAnsi="Times New Roman" w:cs="Times New Roman"/>
          <w:sz w:val="24"/>
          <w:szCs w:val="24"/>
          <w:shd w:val="clear" w:color="auto" w:fill="FFFFFF"/>
        </w:rPr>
        <w:t>Guiguer</w:t>
      </w:r>
      <w:proofErr w:type="spellEnd"/>
      <w:r w:rsidRPr="00304405">
        <w:rPr>
          <w:rFonts w:ascii="Times New Roman" w:hAnsi="Times New Roman" w:cs="Times New Roman"/>
          <w:sz w:val="24"/>
          <w:szCs w:val="24"/>
          <w:shd w:val="clear" w:color="auto" w:fill="FFFFFF"/>
        </w:rPr>
        <w:t xml:space="preserve">, E. L., Barbalho, S. M. (2020). Effects of </w:t>
      </w:r>
      <w:r w:rsidR="00986489" w:rsidRPr="00986489">
        <w:rPr>
          <w:rFonts w:ascii="Times New Roman" w:hAnsi="Times New Roman" w:cs="Times New Roman"/>
          <w:i/>
          <w:sz w:val="24"/>
          <w:szCs w:val="24"/>
          <w:shd w:val="clear" w:color="auto" w:fill="FFFFFF"/>
        </w:rPr>
        <w:t>Ginkgo biloba</w:t>
      </w:r>
      <w:r w:rsidRPr="00304405">
        <w:rPr>
          <w:rFonts w:ascii="Times New Roman" w:hAnsi="Times New Roman" w:cs="Times New Roman"/>
          <w:sz w:val="24"/>
          <w:szCs w:val="24"/>
          <w:shd w:val="clear" w:color="auto" w:fill="FFFFFF"/>
        </w:rPr>
        <w:t xml:space="preserve"> on diseases related to oxidative stress. </w:t>
      </w:r>
      <w:r w:rsidRPr="00304405">
        <w:rPr>
          <w:rFonts w:ascii="Times New Roman" w:hAnsi="Times New Roman" w:cs="Times New Roman"/>
          <w:i/>
          <w:iCs/>
          <w:sz w:val="24"/>
          <w:szCs w:val="24"/>
          <w:shd w:val="clear" w:color="auto" w:fill="FFFFFF"/>
        </w:rPr>
        <w:t>Planta medica</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86</w:t>
      </w:r>
      <w:r w:rsidRPr="00304405">
        <w:rPr>
          <w:rFonts w:ascii="Times New Roman" w:hAnsi="Times New Roman" w:cs="Times New Roman"/>
          <w:sz w:val="24"/>
          <w:szCs w:val="24"/>
          <w:shd w:val="clear" w:color="auto" w:fill="FFFFFF"/>
        </w:rPr>
        <w:t>(06):376-386.</w:t>
      </w:r>
    </w:p>
    <w:p w14:paraId="7AD245F7"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proofErr w:type="spellStart"/>
      <w:r w:rsidRPr="00304405">
        <w:rPr>
          <w:rFonts w:ascii="Times New Roman" w:hAnsi="Times New Roman" w:cs="Times New Roman"/>
          <w:sz w:val="24"/>
          <w:szCs w:val="24"/>
          <w:shd w:val="clear" w:color="auto" w:fill="FFFFFF"/>
        </w:rPr>
        <w:t>Dolatabadi</w:t>
      </w:r>
      <w:proofErr w:type="spellEnd"/>
      <w:r w:rsidRPr="00304405">
        <w:rPr>
          <w:rFonts w:ascii="Times New Roman" w:hAnsi="Times New Roman" w:cs="Times New Roman"/>
          <w:sz w:val="24"/>
          <w:szCs w:val="24"/>
          <w:shd w:val="clear" w:color="auto" w:fill="FFFFFF"/>
        </w:rPr>
        <w:t>, S., Oskuei, S. R., Mehri, S., Hosseinzadeh, H. (2025). A comprehensive review of medicinal plants and their beneficial roles in alleviating bisphenol A–induced organ toxicity. </w:t>
      </w:r>
      <w:proofErr w:type="spellStart"/>
      <w:r w:rsidRPr="00304405">
        <w:rPr>
          <w:rFonts w:ascii="Times New Roman" w:hAnsi="Times New Roman" w:cs="Times New Roman"/>
          <w:i/>
          <w:iCs/>
          <w:sz w:val="24"/>
          <w:szCs w:val="24"/>
          <w:shd w:val="clear" w:color="auto" w:fill="FFFFFF"/>
        </w:rPr>
        <w:t>Naunyn-Schmiedeberg's</w:t>
      </w:r>
      <w:proofErr w:type="spellEnd"/>
      <w:r w:rsidRPr="00304405">
        <w:rPr>
          <w:rFonts w:ascii="Times New Roman" w:hAnsi="Times New Roman" w:cs="Times New Roman"/>
          <w:i/>
          <w:iCs/>
          <w:sz w:val="24"/>
          <w:szCs w:val="24"/>
          <w:shd w:val="clear" w:color="auto" w:fill="FFFFFF"/>
        </w:rPr>
        <w:t xml:space="preserve"> Archives of Pharmacology</w:t>
      </w:r>
      <w:r w:rsidRPr="00304405">
        <w:rPr>
          <w:rFonts w:ascii="Times New Roman" w:hAnsi="Times New Roman" w:cs="Times New Roman"/>
          <w:sz w:val="24"/>
          <w:szCs w:val="24"/>
          <w:shd w:val="clear" w:color="auto" w:fill="FFFFFF"/>
        </w:rPr>
        <w:t>. 1-76.</w:t>
      </w:r>
    </w:p>
    <w:p w14:paraId="6FD31E5F"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Dong, X., Wu, W., Yao, S., Li, H., Li, Z., Zhang, L., Zhang, F. (2021). PM2. 5 disrupts thyroid hormone homeostasis through activation of the hypothalamic-pituitary-thyroid (HPT) axis and </w:t>
      </w:r>
      <w:r w:rsidRPr="00304405">
        <w:rPr>
          <w:rFonts w:ascii="Times New Roman" w:hAnsi="Times New Roman" w:cs="Times New Roman"/>
          <w:sz w:val="24"/>
          <w:szCs w:val="24"/>
          <w:shd w:val="clear" w:color="auto" w:fill="FFFFFF"/>
        </w:rPr>
        <w:lastRenderedPageBreak/>
        <w:t>induction of hepatic transthyretin in female rats 2.5. </w:t>
      </w:r>
      <w:r w:rsidRPr="00304405">
        <w:rPr>
          <w:rFonts w:ascii="Times New Roman" w:hAnsi="Times New Roman" w:cs="Times New Roman"/>
          <w:i/>
          <w:iCs/>
          <w:sz w:val="24"/>
          <w:szCs w:val="24"/>
          <w:shd w:val="clear" w:color="auto" w:fill="FFFFFF"/>
        </w:rPr>
        <w:t>Ecotoxicology and Environmental Safety</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208</w:t>
      </w:r>
      <w:r w:rsidRPr="00304405">
        <w:rPr>
          <w:rFonts w:ascii="Times New Roman" w:hAnsi="Times New Roman" w:cs="Times New Roman"/>
          <w:sz w:val="24"/>
          <w:szCs w:val="24"/>
          <w:shd w:val="clear" w:color="auto" w:fill="FFFFFF"/>
        </w:rPr>
        <w:t>:111720.</w:t>
      </w:r>
    </w:p>
    <w:p w14:paraId="11411647"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Duval, F., Mokrani, M. C., Erb, A., Danila, V., Lopera, F. G., Foucher, J. R., </w:t>
      </w:r>
      <w:proofErr w:type="spellStart"/>
      <w:r w:rsidRPr="00304405">
        <w:rPr>
          <w:rFonts w:ascii="Times New Roman" w:hAnsi="Times New Roman" w:cs="Times New Roman"/>
          <w:sz w:val="24"/>
          <w:szCs w:val="24"/>
          <w:shd w:val="clear" w:color="auto" w:fill="FFFFFF"/>
        </w:rPr>
        <w:t>Jeanjean</w:t>
      </w:r>
      <w:proofErr w:type="spellEnd"/>
      <w:r w:rsidRPr="00304405">
        <w:rPr>
          <w:rFonts w:ascii="Times New Roman" w:hAnsi="Times New Roman" w:cs="Times New Roman"/>
          <w:sz w:val="24"/>
          <w:szCs w:val="24"/>
          <w:shd w:val="clear" w:color="auto" w:fill="FFFFFF"/>
        </w:rPr>
        <w:t>, L. C. (2021). Thyroid axis activity and dopamine function in depression. </w:t>
      </w:r>
      <w:proofErr w:type="spellStart"/>
      <w:r w:rsidRPr="00304405">
        <w:rPr>
          <w:rFonts w:ascii="Times New Roman" w:hAnsi="Times New Roman" w:cs="Times New Roman"/>
          <w:i/>
          <w:iCs/>
          <w:sz w:val="24"/>
          <w:szCs w:val="24"/>
          <w:shd w:val="clear" w:color="auto" w:fill="FFFFFF"/>
        </w:rPr>
        <w:t>Psychoneuroendocrinology</w:t>
      </w:r>
      <w:proofErr w:type="spellEnd"/>
      <w:r w:rsidRPr="00304405">
        <w:rPr>
          <w:rFonts w:ascii="Times New Roman" w:hAnsi="Times New Roman" w:cs="Times New Roman"/>
          <w:sz w:val="24"/>
          <w:szCs w:val="24"/>
          <w:shd w:val="clear" w:color="auto" w:fill="FFFFFF"/>
        </w:rPr>
        <w:t xml:space="preserve">. </w:t>
      </w:r>
      <w:r w:rsidRPr="00304405">
        <w:rPr>
          <w:rFonts w:ascii="Times New Roman" w:hAnsi="Times New Roman" w:cs="Times New Roman"/>
          <w:i/>
          <w:iCs/>
          <w:sz w:val="24"/>
          <w:szCs w:val="24"/>
          <w:shd w:val="clear" w:color="auto" w:fill="FFFFFF"/>
        </w:rPr>
        <w:t>128</w:t>
      </w:r>
      <w:r w:rsidRPr="00304405">
        <w:rPr>
          <w:rFonts w:ascii="Times New Roman" w:hAnsi="Times New Roman" w:cs="Times New Roman"/>
          <w:sz w:val="24"/>
          <w:szCs w:val="24"/>
          <w:shd w:val="clear" w:color="auto" w:fill="FFFFFF"/>
        </w:rPr>
        <w:t>:105219.</w:t>
      </w:r>
    </w:p>
    <w:p w14:paraId="09006DB3" w14:textId="77777777" w:rsidR="0076467D" w:rsidRPr="0076467D" w:rsidRDefault="000B2CC8" w:rsidP="0076467D">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Eduviere, A. T., </w:t>
      </w:r>
      <w:proofErr w:type="spellStart"/>
      <w:r>
        <w:rPr>
          <w:rFonts w:ascii="Times New Roman" w:hAnsi="Times New Roman" w:cs="Times New Roman"/>
          <w:color w:val="222222"/>
          <w:sz w:val="24"/>
          <w:szCs w:val="24"/>
          <w:shd w:val="clear" w:color="auto" w:fill="FFFFFF"/>
        </w:rPr>
        <w:t>Omorogbe</w:t>
      </w:r>
      <w:proofErr w:type="spellEnd"/>
      <w:r>
        <w:rPr>
          <w:rFonts w:ascii="Times New Roman" w:hAnsi="Times New Roman" w:cs="Times New Roman"/>
          <w:color w:val="222222"/>
          <w:sz w:val="24"/>
          <w:szCs w:val="24"/>
          <w:shd w:val="clear" w:color="auto" w:fill="FFFFFF"/>
        </w:rPr>
        <w:t>, O.,</w:t>
      </w:r>
      <w:r w:rsidR="0076467D" w:rsidRPr="00965163">
        <w:rPr>
          <w:rFonts w:ascii="Times New Roman" w:hAnsi="Times New Roman" w:cs="Times New Roman"/>
          <w:color w:val="222222"/>
          <w:sz w:val="24"/>
          <w:szCs w:val="24"/>
          <w:shd w:val="clear" w:color="auto" w:fill="FFFFFF"/>
        </w:rPr>
        <w:t xml:space="preserve"> Umukoro, S. (2017). Methyl </w:t>
      </w:r>
      <w:proofErr w:type="spellStart"/>
      <w:r w:rsidR="0076467D" w:rsidRPr="00965163">
        <w:rPr>
          <w:rFonts w:ascii="Times New Roman" w:hAnsi="Times New Roman" w:cs="Times New Roman"/>
          <w:color w:val="222222"/>
          <w:sz w:val="24"/>
          <w:szCs w:val="24"/>
          <w:shd w:val="clear" w:color="auto" w:fill="FFFFFF"/>
        </w:rPr>
        <w:t>jasmonate</w:t>
      </w:r>
      <w:proofErr w:type="spellEnd"/>
      <w:r w:rsidR="0076467D" w:rsidRPr="00965163">
        <w:rPr>
          <w:rFonts w:ascii="Times New Roman" w:hAnsi="Times New Roman" w:cs="Times New Roman"/>
          <w:color w:val="222222"/>
          <w:sz w:val="24"/>
          <w:szCs w:val="24"/>
          <w:shd w:val="clear" w:color="auto" w:fill="FFFFFF"/>
        </w:rPr>
        <w:t xml:space="preserve"> ameliorates memory deficits in mice exposed to passive avoidance paradigm. </w:t>
      </w:r>
      <w:r w:rsidR="0076467D" w:rsidRPr="00965163">
        <w:rPr>
          <w:rFonts w:ascii="Times New Roman" w:hAnsi="Times New Roman" w:cs="Times New Roman"/>
          <w:i/>
          <w:iCs/>
          <w:color w:val="222222"/>
          <w:sz w:val="24"/>
          <w:szCs w:val="24"/>
          <w:shd w:val="clear" w:color="auto" w:fill="FFFFFF"/>
        </w:rPr>
        <w:t xml:space="preserve">J </w:t>
      </w:r>
      <w:proofErr w:type="spellStart"/>
      <w:r w:rsidR="0076467D" w:rsidRPr="00965163">
        <w:rPr>
          <w:rFonts w:ascii="Times New Roman" w:hAnsi="Times New Roman" w:cs="Times New Roman"/>
          <w:i/>
          <w:iCs/>
          <w:color w:val="222222"/>
          <w:sz w:val="24"/>
          <w:szCs w:val="24"/>
          <w:shd w:val="clear" w:color="auto" w:fill="FFFFFF"/>
        </w:rPr>
        <w:t>Neurosci</w:t>
      </w:r>
      <w:proofErr w:type="spellEnd"/>
      <w:r w:rsidR="0076467D" w:rsidRPr="00965163">
        <w:rPr>
          <w:rFonts w:ascii="Times New Roman" w:hAnsi="Times New Roman" w:cs="Times New Roman"/>
          <w:i/>
          <w:iCs/>
          <w:color w:val="222222"/>
          <w:sz w:val="24"/>
          <w:szCs w:val="24"/>
          <w:shd w:val="clear" w:color="auto" w:fill="FFFFFF"/>
        </w:rPr>
        <w:t xml:space="preserve"> Res</w:t>
      </w:r>
      <w:r>
        <w:rPr>
          <w:rFonts w:ascii="Times New Roman" w:hAnsi="Times New Roman" w:cs="Times New Roman"/>
          <w:color w:val="222222"/>
          <w:sz w:val="24"/>
          <w:szCs w:val="24"/>
          <w:shd w:val="clear" w:color="auto" w:fill="FFFFFF"/>
        </w:rPr>
        <w:t>.</w:t>
      </w:r>
      <w:r w:rsidR="0076467D" w:rsidRPr="00965163">
        <w:rPr>
          <w:rFonts w:ascii="Times New Roman" w:hAnsi="Times New Roman" w:cs="Times New Roman"/>
          <w:color w:val="222222"/>
          <w:sz w:val="24"/>
          <w:szCs w:val="24"/>
          <w:shd w:val="clear" w:color="auto" w:fill="FFFFFF"/>
        </w:rPr>
        <w:t> </w:t>
      </w:r>
      <w:r w:rsidR="0076467D" w:rsidRPr="00965163">
        <w:rPr>
          <w:rFonts w:ascii="Times New Roman" w:hAnsi="Times New Roman" w:cs="Times New Roman"/>
          <w:i/>
          <w:iCs/>
          <w:color w:val="222222"/>
          <w:sz w:val="24"/>
          <w:szCs w:val="24"/>
          <w:shd w:val="clear" w:color="auto" w:fill="FFFFFF"/>
        </w:rPr>
        <w:t>1</w:t>
      </w:r>
      <w:r w:rsidR="0076467D" w:rsidRPr="00965163">
        <w:rPr>
          <w:rFonts w:ascii="Times New Roman" w:hAnsi="Times New Roman" w:cs="Times New Roman"/>
          <w:color w:val="222222"/>
          <w:sz w:val="24"/>
          <w:szCs w:val="24"/>
          <w:shd w:val="clear" w:color="auto" w:fill="FFFFFF"/>
        </w:rPr>
        <w:t>(6).</w:t>
      </w:r>
    </w:p>
    <w:p w14:paraId="707D1F93"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Edwards, A. (2024). </w:t>
      </w:r>
      <w:r w:rsidRPr="00304405">
        <w:rPr>
          <w:rFonts w:ascii="Times New Roman" w:hAnsi="Times New Roman" w:cs="Times New Roman"/>
          <w:i/>
          <w:iCs/>
          <w:sz w:val="24"/>
          <w:szCs w:val="24"/>
          <w:shd w:val="clear" w:color="auto" w:fill="FFFFFF"/>
        </w:rPr>
        <w:t>The Botanic Garden: The World's Greatest Botanical Sanctuaries</w:t>
      </w:r>
      <w:r w:rsidRPr="00304405">
        <w:rPr>
          <w:rFonts w:ascii="Times New Roman" w:hAnsi="Times New Roman" w:cs="Times New Roman"/>
          <w:sz w:val="24"/>
          <w:szCs w:val="24"/>
          <w:shd w:val="clear" w:color="auto" w:fill="FFFFFF"/>
        </w:rPr>
        <w:t>. Frances Lincoln Children's Books.</w:t>
      </w:r>
    </w:p>
    <w:p w14:paraId="0B314969"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El‐Shimi, B. I., </w:t>
      </w:r>
      <w:proofErr w:type="spellStart"/>
      <w:r w:rsidRPr="00304405">
        <w:rPr>
          <w:rFonts w:ascii="Times New Roman" w:hAnsi="Times New Roman" w:cs="Times New Roman"/>
          <w:sz w:val="24"/>
          <w:szCs w:val="24"/>
          <w:shd w:val="clear" w:color="auto" w:fill="FFFFFF"/>
        </w:rPr>
        <w:t>Mohareb</w:t>
      </w:r>
      <w:proofErr w:type="spellEnd"/>
      <w:r w:rsidRPr="00304405">
        <w:rPr>
          <w:rFonts w:ascii="Times New Roman" w:hAnsi="Times New Roman" w:cs="Times New Roman"/>
          <w:sz w:val="24"/>
          <w:szCs w:val="24"/>
          <w:shd w:val="clear" w:color="auto" w:fill="FFFFFF"/>
        </w:rPr>
        <w:t xml:space="preserve">, R. M., Ahmed, H. H., </w:t>
      </w:r>
      <w:proofErr w:type="spellStart"/>
      <w:r w:rsidRPr="00304405">
        <w:rPr>
          <w:rFonts w:ascii="Times New Roman" w:hAnsi="Times New Roman" w:cs="Times New Roman"/>
          <w:sz w:val="24"/>
          <w:szCs w:val="24"/>
          <w:shd w:val="clear" w:color="auto" w:fill="FFFFFF"/>
        </w:rPr>
        <w:t>Abohashem</w:t>
      </w:r>
      <w:proofErr w:type="spellEnd"/>
      <w:r w:rsidRPr="00304405">
        <w:rPr>
          <w:rFonts w:ascii="Times New Roman" w:hAnsi="Times New Roman" w:cs="Times New Roman"/>
          <w:sz w:val="24"/>
          <w:szCs w:val="24"/>
          <w:shd w:val="clear" w:color="auto" w:fill="FFFFFF"/>
        </w:rPr>
        <w:t>, R. S., Mahmoud, K. F., Hanna, D. H. (2024). Mechanistic Insights into Bisphenol A‐Mediated Male Infertility: Potential Role of Panax Ginseng Extract. </w:t>
      </w:r>
      <w:r w:rsidRPr="00304405">
        <w:rPr>
          <w:rFonts w:ascii="Times New Roman" w:hAnsi="Times New Roman" w:cs="Times New Roman"/>
          <w:i/>
          <w:iCs/>
          <w:sz w:val="24"/>
          <w:szCs w:val="24"/>
          <w:shd w:val="clear" w:color="auto" w:fill="FFFFFF"/>
        </w:rPr>
        <w:t>Chemistry &amp; Biodiversity</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21</w:t>
      </w:r>
      <w:r w:rsidRPr="00304405">
        <w:rPr>
          <w:rFonts w:ascii="Times New Roman" w:hAnsi="Times New Roman" w:cs="Times New Roman"/>
          <w:sz w:val="24"/>
          <w:szCs w:val="24"/>
          <w:shd w:val="clear" w:color="auto" w:fill="FFFFFF"/>
        </w:rPr>
        <w:t>(9):e202400480.</w:t>
      </w:r>
    </w:p>
    <w:p w14:paraId="7CD9F01F"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proofErr w:type="spellStart"/>
      <w:r w:rsidRPr="00304405">
        <w:rPr>
          <w:rFonts w:ascii="Times New Roman" w:hAnsi="Times New Roman" w:cs="Times New Roman"/>
          <w:sz w:val="24"/>
          <w:szCs w:val="24"/>
          <w:shd w:val="clear" w:color="auto" w:fill="FFFFFF"/>
        </w:rPr>
        <w:t>Esegbue</w:t>
      </w:r>
      <w:proofErr w:type="spellEnd"/>
      <w:r w:rsidRPr="00304405">
        <w:rPr>
          <w:rFonts w:ascii="Times New Roman" w:hAnsi="Times New Roman" w:cs="Times New Roman"/>
          <w:sz w:val="24"/>
          <w:szCs w:val="24"/>
          <w:shd w:val="clear" w:color="auto" w:fill="FFFFFF"/>
        </w:rPr>
        <w:t xml:space="preserve">, P. R. C., </w:t>
      </w:r>
      <w:proofErr w:type="spellStart"/>
      <w:r w:rsidRPr="00304405">
        <w:rPr>
          <w:rFonts w:ascii="Times New Roman" w:hAnsi="Times New Roman" w:cs="Times New Roman"/>
          <w:sz w:val="24"/>
          <w:szCs w:val="24"/>
          <w:shd w:val="clear" w:color="auto" w:fill="FFFFFF"/>
        </w:rPr>
        <w:t>Uyovwiesevwa</w:t>
      </w:r>
      <w:proofErr w:type="spellEnd"/>
      <w:r w:rsidRPr="00304405">
        <w:rPr>
          <w:rFonts w:ascii="Times New Roman" w:hAnsi="Times New Roman" w:cs="Times New Roman"/>
          <w:sz w:val="24"/>
          <w:szCs w:val="24"/>
          <w:shd w:val="clear" w:color="auto" w:fill="FFFFFF"/>
        </w:rPr>
        <w:t xml:space="preserve">, A. J., Olowe, G. T., Udi, O. A. (2019). Reversibility, Body Weight and </w:t>
      </w:r>
      <w:proofErr w:type="spellStart"/>
      <w:r w:rsidRPr="00304405">
        <w:rPr>
          <w:rFonts w:ascii="Times New Roman" w:hAnsi="Times New Roman" w:cs="Times New Roman"/>
          <w:sz w:val="24"/>
          <w:szCs w:val="24"/>
          <w:shd w:val="clear" w:color="auto" w:fill="FFFFFF"/>
        </w:rPr>
        <w:t>Histo</w:t>
      </w:r>
      <w:proofErr w:type="spellEnd"/>
      <w:r w:rsidRPr="00304405">
        <w:rPr>
          <w:rFonts w:ascii="Times New Roman" w:hAnsi="Times New Roman" w:cs="Times New Roman"/>
          <w:sz w:val="24"/>
          <w:szCs w:val="24"/>
          <w:shd w:val="clear" w:color="auto" w:fill="FFFFFF"/>
        </w:rPr>
        <w:t xml:space="preserve">-architectural Alterations in the Anterior Pituitary Gland of Aqueous </w:t>
      </w:r>
      <w:proofErr w:type="spellStart"/>
      <w:r w:rsidRPr="00304405">
        <w:rPr>
          <w:rFonts w:ascii="Times New Roman" w:hAnsi="Times New Roman" w:cs="Times New Roman"/>
          <w:sz w:val="24"/>
          <w:szCs w:val="24"/>
          <w:shd w:val="clear" w:color="auto" w:fill="FFFFFF"/>
        </w:rPr>
        <w:t>Azadirachta</w:t>
      </w:r>
      <w:proofErr w:type="spellEnd"/>
      <w:r w:rsidRPr="00304405">
        <w:rPr>
          <w:rFonts w:ascii="Times New Roman" w:hAnsi="Times New Roman" w:cs="Times New Roman"/>
          <w:sz w:val="24"/>
          <w:szCs w:val="24"/>
          <w:shd w:val="clear" w:color="auto" w:fill="FFFFFF"/>
        </w:rPr>
        <w:t xml:space="preserve"> </w:t>
      </w:r>
      <w:proofErr w:type="spellStart"/>
      <w:r w:rsidRPr="00304405">
        <w:rPr>
          <w:rFonts w:ascii="Times New Roman" w:hAnsi="Times New Roman" w:cs="Times New Roman"/>
          <w:sz w:val="24"/>
          <w:szCs w:val="24"/>
          <w:shd w:val="clear" w:color="auto" w:fill="FFFFFF"/>
        </w:rPr>
        <w:t>indica</w:t>
      </w:r>
      <w:proofErr w:type="spellEnd"/>
      <w:r w:rsidRPr="00304405">
        <w:rPr>
          <w:rFonts w:ascii="Times New Roman" w:hAnsi="Times New Roman" w:cs="Times New Roman"/>
          <w:sz w:val="24"/>
          <w:szCs w:val="24"/>
          <w:shd w:val="clear" w:color="auto" w:fill="FFFFFF"/>
        </w:rPr>
        <w:t xml:space="preserve"> Extract Fed Wistar Rats. </w:t>
      </w:r>
      <w:r w:rsidRPr="00304405">
        <w:rPr>
          <w:rFonts w:ascii="Times New Roman" w:hAnsi="Times New Roman" w:cs="Times New Roman"/>
          <w:i/>
          <w:iCs/>
          <w:sz w:val="24"/>
          <w:szCs w:val="24"/>
          <w:shd w:val="clear" w:color="auto" w:fill="FFFFFF"/>
        </w:rPr>
        <w:t>Asian Journal of Advanced Research and Reports</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6</w:t>
      </w:r>
      <w:r w:rsidRPr="00304405">
        <w:rPr>
          <w:rFonts w:ascii="Times New Roman" w:hAnsi="Times New Roman" w:cs="Times New Roman"/>
          <w:sz w:val="24"/>
          <w:szCs w:val="24"/>
          <w:shd w:val="clear" w:color="auto" w:fill="FFFFFF"/>
        </w:rPr>
        <w:t>(4):1-7.</w:t>
      </w:r>
    </w:p>
    <w:p w14:paraId="4FDDD131"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Gupta, A., Patel, N., Rajput, D., Patil, U. K. (2024). A Comprehensive Review on the Molecular Mechanism of </w:t>
      </w:r>
      <w:r w:rsidR="00986489" w:rsidRPr="00986489">
        <w:rPr>
          <w:rFonts w:ascii="Times New Roman" w:hAnsi="Times New Roman" w:cs="Times New Roman"/>
          <w:i/>
          <w:sz w:val="24"/>
          <w:szCs w:val="24"/>
          <w:shd w:val="clear" w:color="auto" w:fill="FFFFFF"/>
        </w:rPr>
        <w:t>Ginkgo biloba</w:t>
      </w:r>
      <w:r w:rsidRPr="00304405">
        <w:rPr>
          <w:rFonts w:ascii="Times New Roman" w:hAnsi="Times New Roman" w:cs="Times New Roman"/>
          <w:sz w:val="24"/>
          <w:szCs w:val="24"/>
          <w:shd w:val="clear" w:color="auto" w:fill="FFFFFF"/>
        </w:rPr>
        <w:t xml:space="preserve"> Linn. Activity in Various Metabolic Syndromes. </w:t>
      </w:r>
      <w:r w:rsidRPr="00304405">
        <w:rPr>
          <w:rFonts w:ascii="Times New Roman" w:hAnsi="Times New Roman" w:cs="Times New Roman"/>
          <w:i/>
          <w:iCs/>
          <w:sz w:val="24"/>
          <w:szCs w:val="24"/>
          <w:shd w:val="clear" w:color="auto" w:fill="FFFFFF"/>
        </w:rPr>
        <w:t>Pharmacological Research-Modern Chinese Medicine</w:t>
      </w:r>
      <w:r w:rsidRPr="00304405">
        <w:rPr>
          <w:rFonts w:ascii="Times New Roman" w:hAnsi="Times New Roman" w:cs="Times New Roman"/>
          <w:sz w:val="24"/>
          <w:szCs w:val="24"/>
          <w:shd w:val="clear" w:color="auto" w:fill="FFFFFF"/>
        </w:rPr>
        <w:t>. 100446.</w:t>
      </w:r>
    </w:p>
    <w:p w14:paraId="0BAF2F6D"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Hongyu, L., Nan, Y., </w:t>
      </w:r>
      <w:proofErr w:type="spellStart"/>
      <w:r w:rsidRPr="00304405">
        <w:rPr>
          <w:rFonts w:ascii="Times New Roman" w:hAnsi="Times New Roman" w:cs="Times New Roman"/>
          <w:sz w:val="24"/>
          <w:szCs w:val="24"/>
          <w:shd w:val="clear" w:color="auto" w:fill="FFFFFF"/>
        </w:rPr>
        <w:t>Kaiying</w:t>
      </w:r>
      <w:proofErr w:type="spellEnd"/>
      <w:r w:rsidRPr="00304405">
        <w:rPr>
          <w:rFonts w:ascii="Times New Roman" w:hAnsi="Times New Roman" w:cs="Times New Roman"/>
          <w:sz w:val="24"/>
          <w:szCs w:val="24"/>
          <w:shd w:val="clear" w:color="auto" w:fill="FFFFFF"/>
        </w:rPr>
        <w:t xml:space="preserve">, L., </w:t>
      </w:r>
      <w:proofErr w:type="spellStart"/>
      <w:r w:rsidRPr="00304405">
        <w:rPr>
          <w:rFonts w:ascii="Times New Roman" w:hAnsi="Times New Roman" w:cs="Times New Roman"/>
          <w:sz w:val="24"/>
          <w:szCs w:val="24"/>
          <w:shd w:val="clear" w:color="auto" w:fill="FFFFFF"/>
        </w:rPr>
        <w:t>Zhenning</w:t>
      </w:r>
      <w:proofErr w:type="spellEnd"/>
      <w:r w:rsidRPr="00304405">
        <w:rPr>
          <w:rFonts w:ascii="Times New Roman" w:hAnsi="Times New Roman" w:cs="Times New Roman"/>
          <w:sz w:val="24"/>
          <w:szCs w:val="24"/>
          <w:shd w:val="clear" w:color="auto" w:fill="FFFFFF"/>
        </w:rPr>
        <w:t xml:space="preserve">, Z., Lili, Z., Jing, M., </w:t>
      </w:r>
      <w:proofErr w:type="spellStart"/>
      <w:r w:rsidRPr="00304405">
        <w:rPr>
          <w:rFonts w:ascii="Times New Roman" w:hAnsi="Times New Roman" w:cs="Times New Roman"/>
          <w:sz w:val="24"/>
          <w:szCs w:val="24"/>
          <w:shd w:val="clear" w:color="auto" w:fill="FFFFFF"/>
        </w:rPr>
        <w:t>Huisheng</w:t>
      </w:r>
      <w:proofErr w:type="spellEnd"/>
      <w:r w:rsidRPr="00304405">
        <w:rPr>
          <w:rFonts w:ascii="Times New Roman" w:hAnsi="Times New Roman" w:cs="Times New Roman"/>
          <w:sz w:val="24"/>
          <w:szCs w:val="24"/>
          <w:shd w:val="clear" w:color="auto" w:fill="FFFFFF"/>
        </w:rPr>
        <w:t xml:space="preserve">, M. (2025). Assessment of Electroacupuncture Therapy with Distant-Approximal Acupoints Based on the HPT Axis in Rats with </w:t>
      </w:r>
      <w:proofErr w:type="spellStart"/>
      <w:r w:rsidRPr="00304405">
        <w:rPr>
          <w:rFonts w:ascii="Times New Roman" w:hAnsi="Times New Roman" w:cs="Times New Roman"/>
          <w:sz w:val="24"/>
          <w:szCs w:val="24"/>
          <w:shd w:val="clear" w:color="auto" w:fill="FFFFFF"/>
        </w:rPr>
        <w:t>Oligoasthenospermia</w:t>
      </w:r>
      <w:proofErr w:type="spellEnd"/>
      <w:r w:rsidRPr="00304405">
        <w:rPr>
          <w:rFonts w:ascii="Times New Roman" w:hAnsi="Times New Roman" w:cs="Times New Roman"/>
          <w:sz w:val="24"/>
          <w:szCs w:val="24"/>
          <w:shd w:val="clear" w:color="auto" w:fill="FFFFFF"/>
        </w:rPr>
        <w:t xml:space="preserve"> Through Transcriptomic Analysis. </w:t>
      </w:r>
      <w:r w:rsidRPr="00304405">
        <w:rPr>
          <w:rFonts w:ascii="Times New Roman" w:hAnsi="Times New Roman" w:cs="Times New Roman"/>
          <w:i/>
          <w:iCs/>
          <w:sz w:val="24"/>
          <w:szCs w:val="24"/>
          <w:shd w:val="clear" w:color="auto" w:fill="FFFFFF"/>
        </w:rPr>
        <w:t>Reproductive Sciences</w:t>
      </w:r>
      <w:r w:rsidRPr="00304405">
        <w:rPr>
          <w:rFonts w:ascii="Times New Roman" w:hAnsi="Times New Roman" w:cs="Times New Roman"/>
          <w:sz w:val="24"/>
          <w:szCs w:val="24"/>
          <w:shd w:val="clear" w:color="auto" w:fill="FFFFFF"/>
        </w:rPr>
        <w:t>. 1-13.</w:t>
      </w:r>
    </w:p>
    <w:p w14:paraId="5ABB2E48"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proofErr w:type="spellStart"/>
      <w:r w:rsidRPr="00304405">
        <w:rPr>
          <w:rFonts w:ascii="Times New Roman" w:hAnsi="Times New Roman" w:cs="Times New Roman"/>
          <w:sz w:val="24"/>
          <w:szCs w:val="24"/>
          <w:shd w:val="clear" w:color="auto" w:fill="FFFFFF"/>
        </w:rPr>
        <w:t>Iltaf</w:t>
      </w:r>
      <w:proofErr w:type="spellEnd"/>
      <w:r w:rsidRPr="00304405">
        <w:rPr>
          <w:rFonts w:ascii="Times New Roman" w:hAnsi="Times New Roman" w:cs="Times New Roman"/>
          <w:sz w:val="24"/>
          <w:szCs w:val="24"/>
          <w:shd w:val="clear" w:color="auto" w:fill="FFFFFF"/>
        </w:rPr>
        <w:t>, J., Noreen, S., Rehman, M. F. U., Ghumman, S. A., Batool, F., Mehdi, M., Butt, H. (2021). Ficus benghalensis as Potential Inhibitor of 5 α-Reductase for Hair Growth Promotion: In Vitro, In Silico, and In Vivo Evaluation. </w:t>
      </w:r>
      <w:r w:rsidRPr="00304405">
        <w:rPr>
          <w:rFonts w:ascii="Times New Roman" w:hAnsi="Times New Roman" w:cs="Times New Roman"/>
          <w:i/>
          <w:iCs/>
          <w:sz w:val="24"/>
          <w:szCs w:val="24"/>
          <w:shd w:val="clear" w:color="auto" w:fill="FFFFFF"/>
        </w:rPr>
        <w:t>Frontiers in Pharmacology</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12</w:t>
      </w:r>
      <w:r w:rsidRPr="00304405">
        <w:rPr>
          <w:rFonts w:ascii="Times New Roman" w:hAnsi="Times New Roman" w:cs="Times New Roman"/>
          <w:sz w:val="24"/>
          <w:szCs w:val="24"/>
          <w:shd w:val="clear" w:color="auto" w:fill="FFFFFF"/>
        </w:rPr>
        <w:t>:774583.</w:t>
      </w:r>
    </w:p>
    <w:p w14:paraId="59EB5726"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Lang, F., Hoerr, R., Noeldner, M., Koch, E. (2012). </w:t>
      </w:r>
      <w:r w:rsidR="00986489" w:rsidRPr="00986489">
        <w:rPr>
          <w:rFonts w:ascii="Times New Roman" w:hAnsi="Times New Roman" w:cs="Times New Roman"/>
          <w:i/>
          <w:sz w:val="24"/>
          <w:szCs w:val="24"/>
          <w:shd w:val="clear" w:color="auto" w:fill="FFFFFF"/>
        </w:rPr>
        <w:t>Ginkgo biloba</w:t>
      </w:r>
      <w:r w:rsidRPr="00304405">
        <w:rPr>
          <w:rFonts w:ascii="Times New Roman" w:hAnsi="Times New Roman" w:cs="Times New Roman"/>
          <w:sz w:val="24"/>
          <w:szCs w:val="24"/>
          <w:shd w:val="clear" w:color="auto" w:fill="FFFFFF"/>
        </w:rPr>
        <w:t xml:space="preserve"> extract </w:t>
      </w:r>
      <w:proofErr w:type="spellStart"/>
      <w:r w:rsidRPr="00304405">
        <w:rPr>
          <w:rFonts w:ascii="Times New Roman" w:hAnsi="Times New Roman" w:cs="Times New Roman"/>
          <w:sz w:val="24"/>
          <w:szCs w:val="24"/>
          <w:shd w:val="clear" w:color="auto" w:fill="FFFFFF"/>
        </w:rPr>
        <w:t>EGb</w:t>
      </w:r>
      <w:proofErr w:type="spellEnd"/>
      <w:r w:rsidRPr="00304405">
        <w:rPr>
          <w:rFonts w:ascii="Times New Roman" w:hAnsi="Times New Roman" w:cs="Times New Roman"/>
          <w:sz w:val="24"/>
          <w:szCs w:val="24"/>
          <w:shd w:val="clear" w:color="auto" w:fill="FFFFFF"/>
        </w:rPr>
        <w:t xml:space="preserve"> 761®: from an ancient Asian plant to a modern European herbal medicinal product. In </w:t>
      </w:r>
      <w:r w:rsidRPr="00304405">
        <w:rPr>
          <w:rFonts w:ascii="Times New Roman" w:hAnsi="Times New Roman" w:cs="Times New Roman"/>
          <w:i/>
          <w:iCs/>
          <w:sz w:val="24"/>
          <w:szCs w:val="24"/>
          <w:shd w:val="clear" w:color="auto" w:fill="FFFFFF"/>
        </w:rPr>
        <w:t>Evidence and rational based research on Chinese drugs</w:t>
      </w:r>
      <w:r w:rsidRPr="00304405">
        <w:rPr>
          <w:rFonts w:ascii="Times New Roman" w:hAnsi="Times New Roman" w:cs="Times New Roman"/>
          <w:sz w:val="24"/>
          <w:szCs w:val="24"/>
          <w:shd w:val="clear" w:color="auto" w:fill="FFFFFF"/>
        </w:rPr>
        <w:t> (pp. 431-470). Vienna: Springer Vienna.</w:t>
      </w:r>
    </w:p>
    <w:p w14:paraId="347B2239"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Li, L., Lin, W., Wang, Z., Huang, R., Xia, H., Li, Z., Yang, Y. (2024). Hormone regulation in testicular development and function. </w:t>
      </w:r>
      <w:r w:rsidRPr="00304405">
        <w:rPr>
          <w:rFonts w:ascii="Times New Roman" w:hAnsi="Times New Roman" w:cs="Times New Roman"/>
          <w:i/>
          <w:iCs/>
          <w:sz w:val="24"/>
          <w:szCs w:val="24"/>
          <w:shd w:val="clear" w:color="auto" w:fill="FFFFFF"/>
        </w:rPr>
        <w:t>International Journal of Molecular Sciences</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25</w:t>
      </w:r>
      <w:r w:rsidRPr="00304405">
        <w:rPr>
          <w:rFonts w:ascii="Times New Roman" w:hAnsi="Times New Roman" w:cs="Times New Roman"/>
          <w:sz w:val="24"/>
          <w:szCs w:val="24"/>
          <w:shd w:val="clear" w:color="auto" w:fill="FFFFFF"/>
        </w:rPr>
        <w:t>(11):5805.</w:t>
      </w:r>
    </w:p>
    <w:p w14:paraId="72DCC13E"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Liu, Y., Xin, H., Zhang, Y., Che, F., Shen, N., Cui, Y. (2022). Leaves, seeds and exocarp of </w:t>
      </w:r>
      <w:r w:rsidR="00986489" w:rsidRPr="00986489">
        <w:rPr>
          <w:rFonts w:ascii="Times New Roman" w:hAnsi="Times New Roman" w:cs="Times New Roman"/>
          <w:i/>
          <w:sz w:val="24"/>
          <w:szCs w:val="24"/>
          <w:shd w:val="clear" w:color="auto" w:fill="FFFFFF"/>
        </w:rPr>
        <w:t>Ginkgo biloba</w:t>
      </w:r>
      <w:r w:rsidRPr="00304405">
        <w:rPr>
          <w:rFonts w:ascii="Times New Roman" w:hAnsi="Times New Roman" w:cs="Times New Roman"/>
          <w:sz w:val="24"/>
          <w:szCs w:val="24"/>
          <w:shd w:val="clear" w:color="auto" w:fill="FFFFFF"/>
        </w:rPr>
        <w:t xml:space="preserve"> L</w:t>
      </w:r>
      <w:proofErr w:type="gramStart"/>
      <w:r w:rsidRPr="00304405">
        <w:rPr>
          <w:rFonts w:ascii="Times New Roman" w:hAnsi="Times New Roman" w:cs="Times New Roman"/>
          <w:sz w:val="24"/>
          <w:szCs w:val="24"/>
          <w:shd w:val="clear" w:color="auto" w:fill="FFFFFF"/>
        </w:rPr>
        <w:t>.(</w:t>
      </w:r>
      <w:proofErr w:type="gramEnd"/>
      <w:r w:rsidRPr="00304405">
        <w:rPr>
          <w:rFonts w:ascii="Times New Roman" w:hAnsi="Times New Roman" w:cs="Times New Roman"/>
          <w:sz w:val="24"/>
          <w:szCs w:val="24"/>
          <w:shd w:val="clear" w:color="auto" w:fill="FFFFFF"/>
        </w:rPr>
        <w:t>Ginkgoaceae): A Comprehensive Review of Traditional Uses, phytochemistry, pharmacology, resource utilization and toxicity. </w:t>
      </w:r>
      <w:r w:rsidRPr="00304405">
        <w:rPr>
          <w:rFonts w:ascii="Times New Roman" w:hAnsi="Times New Roman" w:cs="Times New Roman"/>
          <w:i/>
          <w:iCs/>
          <w:sz w:val="24"/>
          <w:szCs w:val="24"/>
          <w:shd w:val="clear" w:color="auto" w:fill="FFFFFF"/>
        </w:rPr>
        <w:t>Journal of ethnopharmacology</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298</w:t>
      </w:r>
      <w:r w:rsidRPr="00304405">
        <w:rPr>
          <w:rFonts w:ascii="Times New Roman" w:hAnsi="Times New Roman" w:cs="Times New Roman"/>
          <w:sz w:val="24"/>
          <w:szCs w:val="24"/>
          <w:shd w:val="clear" w:color="auto" w:fill="FFFFFF"/>
        </w:rPr>
        <w:t>:115645.</w:t>
      </w:r>
    </w:p>
    <w:p w14:paraId="19EE4DE1"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Ma, T., Zhou, S., Xie, X., Chen, J., Wang, J., Zhang, G. (2025). A case report of a family with developmental arrest of human. </w:t>
      </w:r>
      <w:r w:rsidRPr="00304405">
        <w:rPr>
          <w:rFonts w:ascii="Times New Roman" w:hAnsi="Times New Roman" w:cs="Times New Roman"/>
          <w:i/>
          <w:iCs/>
          <w:sz w:val="24"/>
          <w:szCs w:val="24"/>
          <w:shd w:val="clear" w:color="auto" w:fill="FFFFFF"/>
        </w:rPr>
        <w:t>Fertilization and Early Embryogenesis: From Research to Clinical Practice</w:t>
      </w:r>
      <w:r w:rsidRPr="00304405">
        <w:rPr>
          <w:rFonts w:ascii="Times New Roman" w:hAnsi="Times New Roman" w:cs="Times New Roman"/>
          <w:sz w:val="24"/>
          <w:szCs w:val="24"/>
          <w:shd w:val="clear" w:color="auto" w:fill="FFFFFF"/>
        </w:rPr>
        <w:t>.</w:t>
      </w:r>
    </w:p>
    <w:p w14:paraId="662E6902"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Malviya, N., Malviya, S., Jain, S., Vyas, S. (2016). A review of the potential of medicinal plants in the management and treatment of male sexual dysfunction. </w:t>
      </w:r>
      <w:proofErr w:type="spellStart"/>
      <w:r w:rsidRPr="00304405">
        <w:rPr>
          <w:rFonts w:ascii="Times New Roman" w:hAnsi="Times New Roman" w:cs="Times New Roman"/>
          <w:i/>
          <w:iCs/>
          <w:sz w:val="24"/>
          <w:szCs w:val="24"/>
          <w:shd w:val="clear" w:color="auto" w:fill="FFFFFF"/>
        </w:rPr>
        <w:t>Andrologia</w:t>
      </w:r>
      <w:proofErr w:type="spellEnd"/>
      <w:r w:rsidRPr="00304405">
        <w:rPr>
          <w:rFonts w:ascii="Times New Roman" w:hAnsi="Times New Roman" w:cs="Times New Roman"/>
          <w:sz w:val="24"/>
          <w:szCs w:val="24"/>
          <w:shd w:val="clear" w:color="auto" w:fill="FFFFFF"/>
        </w:rPr>
        <w:t xml:space="preserve">. </w:t>
      </w:r>
      <w:r w:rsidRPr="00304405">
        <w:rPr>
          <w:rFonts w:ascii="Times New Roman" w:hAnsi="Times New Roman" w:cs="Times New Roman"/>
          <w:i/>
          <w:iCs/>
          <w:sz w:val="24"/>
          <w:szCs w:val="24"/>
          <w:shd w:val="clear" w:color="auto" w:fill="FFFFFF"/>
        </w:rPr>
        <w:t>48</w:t>
      </w:r>
      <w:r w:rsidRPr="00304405">
        <w:rPr>
          <w:rFonts w:ascii="Times New Roman" w:hAnsi="Times New Roman" w:cs="Times New Roman"/>
          <w:sz w:val="24"/>
          <w:szCs w:val="24"/>
          <w:shd w:val="clear" w:color="auto" w:fill="FFFFFF"/>
        </w:rPr>
        <w:t>(8): 880-893.</w:t>
      </w:r>
    </w:p>
    <w:p w14:paraId="1D7F5B61"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lastRenderedPageBreak/>
        <w:t xml:space="preserve">Mansour, D. F., Saleh, D. O., Ahmed-Farid, O. A., Rady, M., Bakeer, R. M., </w:t>
      </w:r>
      <w:proofErr w:type="spellStart"/>
      <w:r w:rsidRPr="00304405">
        <w:rPr>
          <w:rFonts w:ascii="Times New Roman" w:hAnsi="Times New Roman" w:cs="Times New Roman"/>
          <w:sz w:val="24"/>
          <w:szCs w:val="24"/>
          <w:shd w:val="clear" w:color="auto" w:fill="FFFFFF"/>
        </w:rPr>
        <w:t>Hashad</w:t>
      </w:r>
      <w:proofErr w:type="spellEnd"/>
      <w:r w:rsidRPr="00304405">
        <w:rPr>
          <w:rFonts w:ascii="Times New Roman" w:hAnsi="Times New Roman" w:cs="Times New Roman"/>
          <w:sz w:val="24"/>
          <w:szCs w:val="24"/>
          <w:shd w:val="clear" w:color="auto" w:fill="FFFFFF"/>
        </w:rPr>
        <w:t xml:space="preserve">, I. M. (2021). </w:t>
      </w:r>
      <w:r w:rsidR="00986489" w:rsidRPr="00986489">
        <w:rPr>
          <w:rFonts w:ascii="Times New Roman" w:hAnsi="Times New Roman" w:cs="Times New Roman"/>
          <w:i/>
          <w:sz w:val="24"/>
          <w:szCs w:val="24"/>
          <w:shd w:val="clear" w:color="auto" w:fill="FFFFFF"/>
        </w:rPr>
        <w:t>Ginkgo biloba</w:t>
      </w:r>
      <w:r w:rsidRPr="00304405">
        <w:rPr>
          <w:rFonts w:ascii="Times New Roman" w:hAnsi="Times New Roman" w:cs="Times New Roman"/>
          <w:sz w:val="24"/>
          <w:szCs w:val="24"/>
          <w:shd w:val="clear" w:color="auto" w:fill="FFFFFF"/>
        </w:rPr>
        <w:t xml:space="preserve"> extract (</w:t>
      </w:r>
      <w:proofErr w:type="spellStart"/>
      <w:r w:rsidRPr="00304405">
        <w:rPr>
          <w:rFonts w:ascii="Times New Roman" w:hAnsi="Times New Roman" w:cs="Times New Roman"/>
          <w:sz w:val="24"/>
          <w:szCs w:val="24"/>
          <w:shd w:val="clear" w:color="auto" w:fill="FFFFFF"/>
        </w:rPr>
        <w:t>EGb</w:t>
      </w:r>
      <w:proofErr w:type="spellEnd"/>
      <w:r w:rsidRPr="00304405">
        <w:rPr>
          <w:rFonts w:ascii="Times New Roman" w:hAnsi="Times New Roman" w:cs="Times New Roman"/>
          <w:sz w:val="24"/>
          <w:szCs w:val="24"/>
          <w:shd w:val="clear" w:color="auto" w:fill="FFFFFF"/>
        </w:rPr>
        <w:t xml:space="preserve"> 761) mitigates methotrexate-induced testicular insult in rats: Targeting oxidative stress, energy deficit and spermatogenesis. </w:t>
      </w:r>
      <w:r w:rsidRPr="00304405">
        <w:rPr>
          <w:rFonts w:ascii="Times New Roman" w:hAnsi="Times New Roman" w:cs="Times New Roman"/>
          <w:i/>
          <w:iCs/>
          <w:sz w:val="24"/>
          <w:szCs w:val="24"/>
          <w:shd w:val="clear" w:color="auto" w:fill="FFFFFF"/>
        </w:rPr>
        <w:t>Biomedicine &amp; Pharmacotherapy</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143</w:t>
      </w:r>
      <w:r w:rsidRPr="00304405">
        <w:rPr>
          <w:rFonts w:ascii="Times New Roman" w:hAnsi="Times New Roman" w:cs="Times New Roman"/>
          <w:sz w:val="24"/>
          <w:szCs w:val="24"/>
          <w:shd w:val="clear" w:color="auto" w:fill="FFFFFF"/>
        </w:rPr>
        <w:t>: 112201.</w:t>
      </w:r>
    </w:p>
    <w:p w14:paraId="39E15010"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Mehdi, S. F., Qureshi, M. H., Pervaiz, S., Kumari, K., Saji, E., Shah, M., Roth, J. (2025). Endocrine and metabolic alterations in response to systemic inflammation and sepsis: a review article. </w:t>
      </w:r>
      <w:r w:rsidRPr="00304405">
        <w:rPr>
          <w:rFonts w:ascii="Times New Roman" w:hAnsi="Times New Roman" w:cs="Times New Roman"/>
          <w:i/>
          <w:iCs/>
          <w:sz w:val="24"/>
          <w:szCs w:val="24"/>
          <w:shd w:val="clear" w:color="auto" w:fill="FFFFFF"/>
        </w:rPr>
        <w:t>Molecular Medicine</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31</w:t>
      </w:r>
      <w:r w:rsidRPr="00304405">
        <w:rPr>
          <w:rFonts w:ascii="Times New Roman" w:hAnsi="Times New Roman" w:cs="Times New Roman"/>
          <w:sz w:val="24"/>
          <w:szCs w:val="24"/>
          <w:shd w:val="clear" w:color="auto" w:fill="FFFFFF"/>
        </w:rPr>
        <w:t>(1), 16.</w:t>
      </w:r>
    </w:p>
    <w:p w14:paraId="13C935A8"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Morris, G., Berk, M., Maes, M., Carvalho, A. F., Puri, B. K. (2019). Socioeconomic deprivation, adverse childhood experiences and medical disorders in adulthood: mechanisms and associations. </w:t>
      </w:r>
      <w:r w:rsidRPr="00304405">
        <w:rPr>
          <w:rFonts w:ascii="Times New Roman" w:hAnsi="Times New Roman" w:cs="Times New Roman"/>
          <w:i/>
          <w:iCs/>
          <w:sz w:val="24"/>
          <w:szCs w:val="24"/>
          <w:shd w:val="clear" w:color="auto" w:fill="FFFFFF"/>
        </w:rPr>
        <w:t>Molecular neurobiology</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56</w:t>
      </w:r>
      <w:r w:rsidRPr="00304405">
        <w:rPr>
          <w:rFonts w:ascii="Times New Roman" w:hAnsi="Times New Roman" w:cs="Times New Roman"/>
          <w:sz w:val="24"/>
          <w:szCs w:val="24"/>
          <w:shd w:val="clear" w:color="auto" w:fill="FFFFFF"/>
        </w:rPr>
        <w:t>, 5866-5890.</w:t>
      </w:r>
    </w:p>
    <w:p w14:paraId="291C1838"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Mohammadi, S., </w:t>
      </w:r>
      <w:proofErr w:type="spellStart"/>
      <w:r w:rsidRPr="00304405">
        <w:rPr>
          <w:rFonts w:ascii="Times New Roman" w:hAnsi="Times New Roman" w:cs="Times New Roman"/>
          <w:sz w:val="24"/>
          <w:szCs w:val="24"/>
          <w:shd w:val="clear" w:color="auto" w:fill="FFFFFF"/>
        </w:rPr>
        <w:t>Dolatshahi</w:t>
      </w:r>
      <w:proofErr w:type="spellEnd"/>
      <w:r w:rsidRPr="00304405">
        <w:rPr>
          <w:rFonts w:ascii="Times New Roman" w:hAnsi="Times New Roman" w:cs="Times New Roman"/>
          <w:sz w:val="24"/>
          <w:szCs w:val="24"/>
          <w:shd w:val="clear" w:color="auto" w:fill="FFFFFF"/>
        </w:rPr>
        <w:t>, M., Rahmani, F. (2021). Shedding light on thyroid hormone disorders and Parkinson disease pathology: mechanisms and risk factors. </w:t>
      </w:r>
      <w:r w:rsidRPr="00304405">
        <w:rPr>
          <w:rFonts w:ascii="Times New Roman" w:hAnsi="Times New Roman" w:cs="Times New Roman"/>
          <w:i/>
          <w:iCs/>
          <w:sz w:val="24"/>
          <w:szCs w:val="24"/>
          <w:shd w:val="clear" w:color="auto" w:fill="FFFFFF"/>
        </w:rPr>
        <w:t>Journal of Endocrinological Investigation</w:t>
      </w:r>
      <w:r w:rsidRPr="00304405">
        <w:rPr>
          <w:rFonts w:ascii="Times New Roman" w:hAnsi="Times New Roman" w:cs="Times New Roman"/>
          <w:sz w:val="24"/>
          <w:szCs w:val="24"/>
          <w:shd w:val="clear" w:color="auto" w:fill="FFFFFF"/>
        </w:rPr>
        <w:t xml:space="preserve">. </w:t>
      </w:r>
      <w:r w:rsidRPr="00304405">
        <w:rPr>
          <w:rFonts w:ascii="Times New Roman" w:hAnsi="Times New Roman" w:cs="Times New Roman"/>
          <w:i/>
          <w:iCs/>
          <w:sz w:val="24"/>
          <w:szCs w:val="24"/>
          <w:shd w:val="clear" w:color="auto" w:fill="FFFFFF"/>
        </w:rPr>
        <w:t>44</w:t>
      </w:r>
      <w:r w:rsidRPr="00304405">
        <w:rPr>
          <w:rFonts w:ascii="Times New Roman" w:hAnsi="Times New Roman" w:cs="Times New Roman"/>
          <w:sz w:val="24"/>
          <w:szCs w:val="24"/>
          <w:shd w:val="clear" w:color="auto" w:fill="FFFFFF"/>
        </w:rPr>
        <w:t>:1-13.</w:t>
      </w:r>
    </w:p>
    <w:p w14:paraId="35D9D9F0"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proofErr w:type="spellStart"/>
      <w:r w:rsidRPr="00304405">
        <w:rPr>
          <w:rFonts w:ascii="Times New Roman" w:hAnsi="Times New Roman" w:cs="Times New Roman"/>
          <w:sz w:val="24"/>
          <w:szCs w:val="24"/>
          <w:shd w:val="clear" w:color="auto" w:fill="FFFFFF"/>
        </w:rPr>
        <w:t>Odetayo</w:t>
      </w:r>
      <w:proofErr w:type="spellEnd"/>
      <w:r w:rsidRPr="00304405">
        <w:rPr>
          <w:rFonts w:ascii="Times New Roman" w:hAnsi="Times New Roman" w:cs="Times New Roman"/>
          <w:sz w:val="24"/>
          <w:szCs w:val="24"/>
          <w:shd w:val="clear" w:color="auto" w:fill="FFFFFF"/>
        </w:rPr>
        <w:t xml:space="preserve">, A. F., Akhigbe, R. E., Bassey, G. E., Hamed, M. A., </w:t>
      </w:r>
      <w:proofErr w:type="spellStart"/>
      <w:r w:rsidRPr="00304405">
        <w:rPr>
          <w:rFonts w:ascii="Times New Roman" w:hAnsi="Times New Roman" w:cs="Times New Roman"/>
          <w:sz w:val="24"/>
          <w:szCs w:val="24"/>
          <w:shd w:val="clear" w:color="auto" w:fill="FFFFFF"/>
        </w:rPr>
        <w:t>Olayaki</w:t>
      </w:r>
      <w:proofErr w:type="spellEnd"/>
      <w:r w:rsidRPr="00304405">
        <w:rPr>
          <w:rFonts w:ascii="Times New Roman" w:hAnsi="Times New Roman" w:cs="Times New Roman"/>
          <w:sz w:val="24"/>
          <w:szCs w:val="24"/>
          <w:shd w:val="clear" w:color="auto" w:fill="FFFFFF"/>
        </w:rPr>
        <w:t>, L. A. (2024). Impact of stress on male fertility: role of gonadotropin inhibitory hormone. </w:t>
      </w:r>
      <w:r w:rsidRPr="00304405">
        <w:rPr>
          <w:rFonts w:ascii="Times New Roman" w:hAnsi="Times New Roman" w:cs="Times New Roman"/>
          <w:i/>
          <w:iCs/>
          <w:sz w:val="24"/>
          <w:szCs w:val="24"/>
          <w:shd w:val="clear" w:color="auto" w:fill="FFFFFF"/>
        </w:rPr>
        <w:t>Frontiers in endocrinology</w:t>
      </w:r>
      <w:r w:rsidRPr="00304405">
        <w:rPr>
          <w:rFonts w:ascii="Times New Roman" w:hAnsi="Times New Roman" w:cs="Times New Roman"/>
          <w:sz w:val="24"/>
          <w:szCs w:val="24"/>
          <w:shd w:val="clear" w:color="auto" w:fill="FFFFFF"/>
        </w:rPr>
        <w:t xml:space="preserve">. </w:t>
      </w:r>
      <w:r w:rsidRPr="00304405">
        <w:rPr>
          <w:rFonts w:ascii="Times New Roman" w:hAnsi="Times New Roman" w:cs="Times New Roman"/>
          <w:i/>
          <w:iCs/>
          <w:sz w:val="24"/>
          <w:szCs w:val="24"/>
          <w:shd w:val="clear" w:color="auto" w:fill="FFFFFF"/>
        </w:rPr>
        <w:t>14</w:t>
      </w:r>
      <w:r w:rsidRPr="00304405">
        <w:rPr>
          <w:rFonts w:ascii="Times New Roman" w:hAnsi="Times New Roman" w:cs="Times New Roman"/>
          <w:sz w:val="24"/>
          <w:szCs w:val="24"/>
          <w:shd w:val="clear" w:color="auto" w:fill="FFFFFF"/>
        </w:rPr>
        <w:t>: 1329564.</w:t>
      </w:r>
    </w:p>
    <w:p w14:paraId="018A8B82" w14:textId="77777777" w:rsidR="00780FE8" w:rsidRPr="00780FE8" w:rsidRDefault="00780FE8" w:rsidP="00780FE8">
      <w:pPr>
        <w:jc w:val="both"/>
        <w:rPr>
          <w:rFonts w:ascii="Times New Roman" w:hAnsi="Times New Roman" w:cs="Times New Roman"/>
          <w:color w:val="222222"/>
          <w:sz w:val="24"/>
          <w:szCs w:val="24"/>
          <w:shd w:val="clear" w:color="auto" w:fill="FFFFFF"/>
        </w:rPr>
      </w:pPr>
      <w:r w:rsidRPr="006C1D65">
        <w:rPr>
          <w:rFonts w:ascii="Times New Roman" w:hAnsi="Times New Roman" w:cs="Times New Roman"/>
          <w:color w:val="222222"/>
          <w:sz w:val="24"/>
          <w:szCs w:val="24"/>
          <w:shd w:val="clear" w:color="auto" w:fill="FFFFFF"/>
        </w:rPr>
        <w:t>Olayinka, J. N., Eduviere, A., Adeoluwa, O., Akinluyi,</w:t>
      </w:r>
      <w:r w:rsidR="00333BEA">
        <w:rPr>
          <w:rFonts w:ascii="Times New Roman" w:hAnsi="Times New Roman" w:cs="Times New Roman"/>
          <w:color w:val="222222"/>
          <w:sz w:val="24"/>
          <w:szCs w:val="24"/>
          <w:shd w:val="clear" w:color="auto" w:fill="FFFFFF"/>
        </w:rPr>
        <w:t xml:space="preserve"> E., </w:t>
      </w:r>
      <w:proofErr w:type="spellStart"/>
      <w:r w:rsidR="00333BEA">
        <w:rPr>
          <w:rFonts w:ascii="Times New Roman" w:hAnsi="Times New Roman" w:cs="Times New Roman"/>
          <w:color w:val="222222"/>
          <w:sz w:val="24"/>
          <w:szCs w:val="24"/>
          <w:shd w:val="clear" w:color="auto" w:fill="FFFFFF"/>
        </w:rPr>
        <w:t>Obisesan</w:t>
      </w:r>
      <w:proofErr w:type="spellEnd"/>
      <w:r w:rsidR="00333BEA">
        <w:rPr>
          <w:rFonts w:ascii="Times New Roman" w:hAnsi="Times New Roman" w:cs="Times New Roman"/>
          <w:color w:val="222222"/>
          <w:sz w:val="24"/>
          <w:szCs w:val="24"/>
          <w:shd w:val="clear" w:color="auto" w:fill="FFFFFF"/>
        </w:rPr>
        <w:t xml:space="preserve">, A., </w:t>
      </w:r>
      <w:proofErr w:type="spellStart"/>
      <w:r w:rsidR="00333BEA">
        <w:rPr>
          <w:rFonts w:ascii="Times New Roman" w:hAnsi="Times New Roman" w:cs="Times New Roman"/>
          <w:color w:val="222222"/>
          <w:sz w:val="24"/>
          <w:szCs w:val="24"/>
          <w:shd w:val="clear" w:color="auto" w:fill="FFFFFF"/>
        </w:rPr>
        <w:t>Akawa</w:t>
      </w:r>
      <w:proofErr w:type="spellEnd"/>
      <w:r w:rsidR="00333BEA">
        <w:rPr>
          <w:rFonts w:ascii="Times New Roman" w:hAnsi="Times New Roman" w:cs="Times New Roman"/>
          <w:color w:val="222222"/>
          <w:sz w:val="24"/>
          <w:szCs w:val="24"/>
          <w:shd w:val="clear" w:color="auto" w:fill="FFFFFF"/>
        </w:rPr>
        <w:t xml:space="preserve">, O., </w:t>
      </w:r>
      <w:r w:rsidRPr="006C1D65">
        <w:rPr>
          <w:rFonts w:ascii="Times New Roman" w:hAnsi="Times New Roman" w:cs="Times New Roman"/>
          <w:color w:val="222222"/>
          <w:sz w:val="24"/>
          <w:szCs w:val="24"/>
          <w:shd w:val="clear" w:color="auto" w:fill="FFFFFF"/>
        </w:rPr>
        <w:t>Adebanjo, A. (2022). Quercetin mitigates scopolamine-induced memory dysfunction: Impact on oxidative stress and cholinergic mechanisms. </w:t>
      </w:r>
      <w:r w:rsidRPr="006C1D65">
        <w:rPr>
          <w:rFonts w:ascii="Times New Roman" w:hAnsi="Times New Roman" w:cs="Times New Roman"/>
          <w:i/>
          <w:iCs/>
          <w:color w:val="222222"/>
          <w:sz w:val="24"/>
          <w:szCs w:val="24"/>
          <w:shd w:val="clear" w:color="auto" w:fill="FFFFFF"/>
        </w:rPr>
        <w:t>Metabolic Brain Disease</w:t>
      </w:r>
      <w:r w:rsidR="00333BEA">
        <w:rPr>
          <w:rFonts w:ascii="Times New Roman" w:hAnsi="Times New Roman" w:cs="Times New Roman"/>
          <w:color w:val="222222"/>
          <w:sz w:val="24"/>
          <w:szCs w:val="24"/>
          <w:shd w:val="clear" w:color="auto" w:fill="FFFFFF"/>
        </w:rPr>
        <w:t>.</w:t>
      </w:r>
      <w:r w:rsidRPr="006C1D65">
        <w:rPr>
          <w:rFonts w:ascii="Times New Roman" w:hAnsi="Times New Roman" w:cs="Times New Roman"/>
          <w:color w:val="222222"/>
          <w:sz w:val="24"/>
          <w:szCs w:val="24"/>
          <w:shd w:val="clear" w:color="auto" w:fill="FFFFFF"/>
        </w:rPr>
        <w:t xml:space="preserve"> 1-13.</w:t>
      </w:r>
    </w:p>
    <w:p w14:paraId="3B1699FF"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Ortega, M. A., Fraile-Martinez, O., García-Montero, C., Diaz-Pedrero, R., Lopez-Gonzalez, L., Monserrat, J., Alvarez-Mon, M. (2024). Understanding immune system dysfunction and its context in mood disorders: </w:t>
      </w:r>
      <w:proofErr w:type="spellStart"/>
      <w:r w:rsidRPr="00304405">
        <w:rPr>
          <w:rFonts w:ascii="Times New Roman" w:hAnsi="Times New Roman" w:cs="Times New Roman"/>
          <w:sz w:val="24"/>
          <w:szCs w:val="24"/>
          <w:shd w:val="clear" w:color="auto" w:fill="FFFFFF"/>
        </w:rPr>
        <w:t>psychoneuroimmunoendocrinology</w:t>
      </w:r>
      <w:proofErr w:type="spellEnd"/>
      <w:r w:rsidRPr="00304405">
        <w:rPr>
          <w:rFonts w:ascii="Times New Roman" w:hAnsi="Times New Roman" w:cs="Times New Roman"/>
          <w:sz w:val="24"/>
          <w:szCs w:val="24"/>
          <w:shd w:val="clear" w:color="auto" w:fill="FFFFFF"/>
        </w:rPr>
        <w:t xml:space="preserve"> and clinical interventions. </w:t>
      </w:r>
      <w:r w:rsidRPr="00304405">
        <w:rPr>
          <w:rFonts w:ascii="Times New Roman" w:hAnsi="Times New Roman" w:cs="Times New Roman"/>
          <w:i/>
          <w:iCs/>
          <w:sz w:val="24"/>
          <w:szCs w:val="24"/>
          <w:shd w:val="clear" w:color="auto" w:fill="FFFFFF"/>
        </w:rPr>
        <w:t>Military Medical Research</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11</w:t>
      </w:r>
      <w:r w:rsidRPr="00304405">
        <w:rPr>
          <w:rFonts w:ascii="Times New Roman" w:hAnsi="Times New Roman" w:cs="Times New Roman"/>
          <w:sz w:val="24"/>
          <w:szCs w:val="24"/>
          <w:shd w:val="clear" w:color="auto" w:fill="FFFFFF"/>
        </w:rPr>
        <w:t>(1): 80.</w:t>
      </w:r>
    </w:p>
    <w:p w14:paraId="6D1EA613"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proofErr w:type="spellStart"/>
      <w:r w:rsidRPr="00304405">
        <w:rPr>
          <w:rFonts w:ascii="Times New Roman" w:hAnsi="Times New Roman" w:cs="Times New Roman"/>
          <w:sz w:val="24"/>
          <w:szCs w:val="24"/>
          <w:shd w:val="clear" w:color="auto" w:fill="FFFFFF"/>
        </w:rPr>
        <w:t>Oyovwi</w:t>
      </w:r>
      <w:proofErr w:type="spellEnd"/>
      <w:r w:rsidRPr="00304405">
        <w:rPr>
          <w:rFonts w:ascii="Times New Roman" w:hAnsi="Times New Roman" w:cs="Times New Roman"/>
          <w:sz w:val="24"/>
          <w:szCs w:val="24"/>
          <w:shd w:val="clear" w:color="auto" w:fill="FFFFFF"/>
        </w:rPr>
        <w:t>, M. O., Udi, O. A. (2025). The Gut-Brain Axis and Neuroinflammation in Traumatic Brain Injury. </w:t>
      </w:r>
      <w:r w:rsidRPr="00304405">
        <w:rPr>
          <w:rFonts w:ascii="Times New Roman" w:hAnsi="Times New Roman" w:cs="Times New Roman"/>
          <w:i/>
          <w:iCs/>
          <w:sz w:val="24"/>
          <w:szCs w:val="24"/>
          <w:shd w:val="clear" w:color="auto" w:fill="FFFFFF"/>
        </w:rPr>
        <w:t>Molecular Neurobiology</w:t>
      </w:r>
      <w:r w:rsidRPr="00304405">
        <w:rPr>
          <w:rFonts w:ascii="Times New Roman" w:hAnsi="Times New Roman" w:cs="Times New Roman"/>
          <w:sz w:val="24"/>
          <w:szCs w:val="24"/>
          <w:shd w:val="clear" w:color="auto" w:fill="FFFFFF"/>
        </w:rPr>
        <w:t xml:space="preserve">. </w:t>
      </w:r>
      <w:r w:rsidRPr="00304405">
        <w:rPr>
          <w:rFonts w:ascii="Times New Roman" w:hAnsi="Times New Roman" w:cs="Times New Roman"/>
          <w:i/>
          <w:iCs/>
          <w:sz w:val="24"/>
          <w:szCs w:val="24"/>
          <w:shd w:val="clear" w:color="auto" w:fill="FFFFFF"/>
        </w:rPr>
        <w:t>62</w:t>
      </w:r>
      <w:r w:rsidRPr="00304405">
        <w:rPr>
          <w:rFonts w:ascii="Times New Roman" w:hAnsi="Times New Roman" w:cs="Times New Roman"/>
          <w:sz w:val="24"/>
          <w:szCs w:val="24"/>
          <w:shd w:val="clear" w:color="auto" w:fill="FFFFFF"/>
        </w:rPr>
        <w:t>(4): 4576-4590.</w:t>
      </w:r>
    </w:p>
    <w:p w14:paraId="4BD6156C"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proofErr w:type="spellStart"/>
      <w:r w:rsidRPr="00304405">
        <w:rPr>
          <w:rFonts w:ascii="Times New Roman" w:hAnsi="Times New Roman" w:cs="Times New Roman"/>
          <w:sz w:val="24"/>
          <w:szCs w:val="24"/>
          <w:shd w:val="clear" w:color="auto" w:fill="FFFFFF"/>
        </w:rPr>
        <w:t>Oyovwi</w:t>
      </w:r>
      <w:proofErr w:type="spellEnd"/>
      <w:r w:rsidRPr="00304405">
        <w:rPr>
          <w:rFonts w:ascii="Times New Roman" w:hAnsi="Times New Roman" w:cs="Times New Roman"/>
          <w:sz w:val="24"/>
          <w:szCs w:val="24"/>
          <w:shd w:val="clear" w:color="auto" w:fill="FFFFFF"/>
        </w:rPr>
        <w:t xml:space="preserve">, M. O., </w:t>
      </w:r>
      <w:proofErr w:type="spellStart"/>
      <w:r w:rsidRPr="00304405">
        <w:rPr>
          <w:rFonts w:ascii="Times New Roman" w:hAnsi="Times New Roman" w:cs="Times New Roman"/>
          <w:sz w:val="24"/>
          <w:szCs w:val="24"/>
          <w:shd w:val="clear" w:color="auto" w:fill="FFFFFF"/>
        </w:rPr>
        <w:t>Ugwuishi</w:t>
      </w:r>
      <w:proofErr w:type="spellEnd"/>
      <w:r w:rsidRPr="00304405">
        <w:rPr>
          <w:rFonts w:ascii="Times New Roman" w:hAnsi="Times New Roman" w:cs="Times New Roman"/>
          <w:sz w:val="24"/>
          <w:szCs w:val="24"/>
          <w:shd w:val="clear" w:color="auto" w:fill="FFFFFF"/>
        </w:rPr>
        <w:t xml:space="preserve">, E. W., Udi, O. A., Uchechukwu, G. J. (2024). Mitophagy Unveiled: Exploring the Nexus of Mitochondrial Health and </w:t>
      </w:r>
      <w:proofErr w:type="spellStart"/>
      <w:r w:rsidRPr="00304405">
        <w:rPr>
          <w:rFonts w:ascii="Times New Roman" w:hAnsi="Times New Roman" w:cs="Times New Roman"/>
          <w:sz w:val="24"/>
          <w:szCs w:val="24"/>
          <w:shd w:val="clear" w:color="auto" w:fill="FFFFFF"/>
        </w:rPr>
        <w:t>Neuroendocrinopathy</w:t>
      </w:r>
      <w:proofErr w:type="spellEnd"/>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Journal of Molecular Neuroscience</w:t>
      </w:r>
      <w:r w:rsidRPr="00304405">
        <w:rPr>
          <w:rFonts w:ascii="Times New Roman" w:hAnsi="Times New Roman" w:cs="Times New Roman"/>
          <w:sz w:val="24"/>
          <w:szCs w:val="24"/>
          <w:shd w:val="clear" w:color="auto" w:fill="FFFFFF"/>
        </w:rPr>
        <w:t xml:space="preserve">. </w:t>
      </w:r>
      <w:r w:rsidRPr="00304405">
        <w:rPr>
          <w:rFonts w:ascii="Times New Roman" w:hAnsi="Times New Roman" w:cs="Times New Roman"/>
          <w:i/>
          <w:iCs/>
          <w:sz w:val="24"/>
          <w:szCs w:val="24"/>
          <w:shd w:val="clear" w:color="auto" w:fill="FFFFFF"/>
        </w:rPr>
        <w:t>74</w:t>
      </w:r>
      <w:r w:rsidRPr="00304405">
        <w:rPr>
          <w:rFonts w:ascii="Times New Roman" w:hAnsi="Times New Roman" w:cs="Times New Roman"/>
          <w:sz w:val="24"/>
          <w:szCs w:val="24"/>
          <w:shd w:val="clear" w:color="auto" w:fill="FFFFFF"/>
        </w:rPr>
        <w:t>(4):107.</w:t>
      </w:r>
    </w:p>
    <w:p w14:paraId="6F00A713"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Saka, W. A., </w:t>
      </w:r>
      <w:proofErr w:type="spellStart"/>
      <w:r w:rsidRPr="00304405">
        <w:rPr>
          <w:rFonts w:ascii="Times New Roman" w:hAnsi="Times New Roman" w:cs="Times New Roman"/>
          <w:sz w:val="24"/>
          <w:szCs w:val="24"/>
          <w:shd w:val="clear" w:color="auto" w:fill="FFFFFF"/>
        </w:rPr>
        <w:t>Adeogun</w:t>
      </w:r>
      <w:proofErr w:type="spellEnd"/>
      <w:r w:rsidRPr="00304405">
        <w:rPr>
          <w:rFonts w:ascii="Times New Roman" w:hAnsi="Times New Roman" w:cs="Times New Roman"/>
          <w:sz w:val="24"/>
          <w:szCs w:val="24"/>
          <w:shd w:val="clear" w:color="auto" w:fill="FFFFFF"/>
        </w:rPr>
        <w:t xml:space="preserve">, A. E., Adisa, V. I., </w:t>
      </w:r>
      <w:proofErr w:type="spellStart"/>
      <w:r w:rsidRPr="00304405">
        <w:rPr>
          <w:rFonts w:ascii="Times New Roman" w:hAnsi="Times New Roman" w:cs="Times New Roman"/>
          <w:sz w:val="24"/>
          <w:szCs w:val="24"/>
          <w:shd w:val="clear" w:color="auto" w:fill="FFFFFF"/>
        </w:rPr>
        <w:t>Olayioye</w:t>
      </w:r>
      <w:proofErr w:type="spellEnd"/>
      <w:r w:rsidRPr="00304405">
        <w:rPr>
          <w:rFonts w:ascii="Times New Roman" w:hAnsi="Times New Roman" w:cs="Times New Roman"/>
          <w:sz w:val="24"/>
          <w:szCs w:val="24"/>
          <w:shd w:val="clear" w:color="auto" w:fill="FFFFFF"/>
        </w:rPr>
        <w:t xml:space="preserve">, A., </w:t>
      </w:r>
      <w:proofErr w:type="spellStart"/>
      <w:r w:rsidRPr="00304405">
        <w:rPr>
          <w:rFonts w:ascii="Times New Roman" w:hAnsi="Times New Roman" w:cs="Times New Roman"/>
          <w:sz w:val="24"/>
          <w:szCs w:val="24"/>
          <w:shd w:val="clear" w:color="auto" w:fill="FFFFFF"/>
        </w:rPr>
        <w:t>Igbayilola</w:t>
      </w:r>
      <w:proofErr w:type="spellEnd"/>
      <w:r w:rsidRPr="00304405">
        <w:rPr>
          <w:rFonts w:ascii="Times New Roman" w:hAnsi="Times New Roman" w:cs="Times New Roman"/>
          <w:sz w:val="24"/>
          <w:szCs w:val="24"/>
          <w:shd w:val="clear" w:color="auto" w:fill="FFFFFF"/>
        </w:rPr>
        <w:t>, Y. D., Akhigbe, R. E. (2024). L-arginine attenuates dichlorvos-induced testicular toxicity in male Wistar rats by suppressing oxidative stress-dependent activation of caspase 3-mediated apoptosis. </w:t>
      </w:r>
      <w:r w:rsidRPr="00304405">
        <w:rPr>
          <w:rFonts w:ascii="Times New Roman" w:hAnsi="Times New Roman" w:cs="Times New Roman"/>
          <w:i/>
          <w:iCs/>
          <w:sz w:val="24"/>
          <w:szCs w:val="24"/>
          <w:shd w:val="clear" w:color="auto" w:fill="FFFFFF"/>
        </w:rPr>
        <w:t>Biomedicine &amp; Pharmacotherapy</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178</w:t>
      </w:r>
      <w:r w:rsidRPr="00304405">
        <w:rPr>
          <w:rFonts w:ascii="Times New Roman" w:hAnsi="Times New Roman" w:cs="Times New Roman"/>
          <w:sz w:val="24"/>
          <w:szCs w:val="24"/>
          <w:shd w:val="clear" w:color="auto" w:fill="FFFFFF"/>
        </w:rPr>
        <w:t>: 117136.</w:t>
      </w:r>
    </w:p>
    <w:p w14:paraId="071671C0"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proofErr w:type="spellStart"/>
      <w:r w:rsidRPr="00304405">
        <w:rPr>
          <w:rFonts w:ascii="Times New Roman" w:hAnsi="Times New Roman" w:cs="Times New Roman"/>
          <w:sz w:val="24"/>
          <w:szCs w:val="24"/>
          <w:shd w:val="clear" w:color="auto" w:fill="FFFFFF"/>
        </w:rPr>
        <w:t>Scuto</w:t>
      </w:r>
      <w:proofErr w:type="spellEnd"/>
      <w:r w:rsidRPr="00304405">
        <w:rPr>
          <w:rFonts w:ascii="Times New Roman" w:hAnsi="Times New Roman" w:cs="Times New Roman"/>
          <w:sz w:val="24"/>
          <w:szCs w:val="24"/>
          <w:shd w:val="clear" w:color="auto" w:fill="FFFFFF"/>
        </w:rPr>
        <w:t xml:space="preserve">, M., </w:t>
      </w:r>
      <w:proofErr w:type="spellStart"/>
      <w:r w:rsidRPr="00304405">
        <w:rPr>
          <w:rFonts w:ascii="Times New Roman" w:hAnsi="Times New Roman" w:cs="Times New Roman"/>
          <w:sz w:val="24"/>
          <w:szCs w:val="24"/>
          <w:shd w:val="clear" w:color="auto" w:fill="FFFFFF"/>
        </w:rPr>
        <w:t>Majzúnová</w:t>
      </w:r>
      <w:proofErr w:type="spellEnd"/>
      <w:r w:rsidRPr="00304405">
        <w:rPr>
          <w:rFonts w:ascii="Times New Roman" w:hAnsi="Times New Roman" w:cs="Times New Roman"/>
          <w:sz w:val="24"/>
          <w:szCs w:val="24"/>
          <w:shd w:val="clear" w:color="auto" w:fill="FFFFFF"/>
        </w:rPr>
        <w:t xml:space="preserve">, M., </w:t>
      </w:r>
      <w:proofErr w:type="spellStart"/>
      <w:r w:rsidRPr="00304405">
        <w:rPr>
          <w:rFonts w:ascii="Times New Roman" w:hAnsi="Times New Roman" w:cs="Times New Roman"/>
          <w:sz w:val="24"/>
          <w:szCs w:val="24"/>
          <w:shd w:val="clear" w:color="auto" w:fill="FFFFFF"/>
        </w:rPr>
        <w:t>Torcitto</w:t>
      </w:r>
      <w:proofErr w:type="spellEnd"/>
      <w:r w:rsidRPr="00304405">
        <w:rPr>
          <w:rFonts w:ascii="Times New Roman" w:hAnsi="Times New Roman" w:cs="Times New Roman"/>
          <w:sz w:val="24"/>
          <w:szCs w:val="24"/>
          <w:shd w:val="clear" w:color="auto" w:fill="FFFFFF"/>
        </w:rPr>
        <w:t xml:space="preserve">, G., </w:t>
      </w:r>
      <w:proofErr w:type="spellStart"/>
      <w:r w:rsidRPr="00304405">
        <w:rPr>
          <w:rFonts w:ascii="Times New Roman" w:hAnsi="Times New Roman" w:cs="Times New Roman"/>
          <w:sz w:val="24"/>
          <w:szCs w:val="24"/>
          <w:shd w:val="clear" w:color="auto" w:fill="FFFFFF"/>
        </w:rPr>
        <w:t>Antonuzzo</w:t>
      </w:r>
      <w:proofErr w:type="spellEnd"/>
      <w:r w:rsidRPr="00304405">
        <w:rPr>
          <w:rFonts w:ascii="Times New Roman" w:hAnsi="Times New Roman" w:cs="Times New Roman"/>
          <w:sz w:val="24"/>
          <w:szCs w:val="24"/>
          <w:shd w:val="clear" w:color="auto" w:fill="FFFFFF"/>
        </w:rPr>
        <w:t xml:space="preserve">, S., Rampulla, F., Di Fatta, E., </w:t>
      </w:r>
      <w:proofErr w:type="spellStart"/>
      <w:r w:rsidRPr="00304405">
        <w:rPr>
          <w:rFonts w:ascii="Times New Roman" w:hAnsi="Times New Roman" w:cs="Times New Roman"/>
          <w:sz w:val="24"/>
          <w:szCs w:val="24"/>
          <w:shd w:val="clear" w:color="auto" w:fill="FFFFFF"/>
        </w:rPr>
        <w:t>Trovato</w:t>
      </w:r>
      <w:proofErr w:type="spellEnd"/>
      <w:r w:rsidRPr="00304405">
        <w:rPr>
          <w:rFonts w:ascii="Times New Roman" w:hAnsi="Times New Roman" w:cs="Times New Roman"/>
          <w:sz w:val="24"/>
          <w:szCs w:val="24"/>
          <w:shd w:val="clear" w:color="auto" w:fill="FFFFFF"/>
        </w:rPr>
        <w:t xml:space="preserve"> </w:t>
      </w:r>
      <w:proofErr w:type="spellStart"/>
      <w:r w:rsidRPr="00304405">
        <w:rPr>
          <w:rFonts w:ascii="Times New Roman" w:hAnsi="Times New Roman" w:cs="Times New Roman"/>
          <w:sz w:val="24"/>
          <w:szCs w:val="24"/>
          <w:shd w:val="clear" w:color="auto" w:fill="FFFFFF"/>
        </w:rPr>
        <w:t>Salinaro</w:t>
      </w:r>
      <w:proofErr w:type="spellEnd"/>
      <w:r w:rsidRPr="00304405">
        <w:rPr>
          <w:rFonts w:ascii="Times New Roman" w:hAnsi="Times New Roman" w:cs="Times New Roman"/>
          <w:sz w:val="24"/>
          <w:szCs w:val="24"/>
          <w:shd w:val="clear" w:color="auto" w:fill="FFFFFF"/>
        </w:rPr>
        <w:t xml:space="preserve">, A. (2024). Functional Food Nutrients, Redox Resilience Signaling and </w:t>
      </w:r>
      <w:proofErr w:type="spellStart"/>
      <w:r w:rsidRPr="00304405">
        <w:rPr>
          <w:rFonts w:ascii="Times New Roman" w:hAnsi="Times New Roman" w:cs="Times New Roman"/>
          <w:sz w:val="24"/>
          <w:szCs w:val="24"/>
          <w:shd w:val="clear" w:color="auto" w:fill="FFFFFF"/>
        </w:rPr>
        <w:t>Neurosteroids</w:t>
      </w:r>
      <w:proofErr w:type="spellEnd"/>
      <w:r w:rsidRPr="00304405">
        <w:rPr>
          <w:rFonts w:ascii="Times New Roman" w:hAnsi="Times New Roman" w:cs="Times New Roman"/>
          <w:sz w:val="24"/>
          <w:szCs w:val="24"/>
          <w:shd w:val="clear" w:color="auto" w:fill="FFFFFF"/>
        </w:rPr>
        <w:t xml:space="preserve"> for Brain Health. </w:t>
      </w:r>
      <w:r w:rsidRPr="00304405">
        <w:rPr>
          <w:rFonts w:ascii="Times New Roman" w:hAnsi="Times New Roman" w:cs="Times New Roman"/>
          <w:i/>
          <w:iCs/>
          <w:sz w:val="24"/>
          <w:szCs w:val="24"/>
          <w:shd w:val="clear" w:color="auto" w:fill="FFFFFF"/>
        </w:rPr>
        <w:t>International Journal of Molecular Sciences</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25</w:t>
      </w:r>
      <w:r w:rsidRPr="00304405">
        <w:rPr>
          <w:rFonts w:ascii="Times New Roman" w:hAnsi="Times New Roman" w:cs="Times New Roman"/>
          <w:sz w:val="24"/>
          <w:szCs w:val="24"/>
          <w:shd w:val="clear" w:color="auto" w:fill="FFFFFF"/>
        </w:rPr>
        <w:t>(22):12155.</w:t>
      </w:r>
    </w:p>
    <w:p w14:paraId="03169152"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Sharma, A., Jayasena, C. N., Dhillo, W. S. (2022). Regulation of the hypothalamic-pituitary-testicular axis: pathophysiology of hypogonadism. </w:t>
      </w:r>
      <w:r w:rsidRPr="00304405">
        <w:rPr>
          <w:rFonts w:ascii="Times New Roman" w:hAnsi="Times New Roman" w:cs="Times New Roman"/>
          <w:i/>
          <w:iCs/>
          <w:sz w:val="24"/>
          <w:szCs w:val="24"/>
          <w:shd w:val="clear" w:color="auto" w:fill="FFFFFF"/>
        </w:rPr>
        <w:t>Endocrinology and Metabolism Clinics</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51</w:t>
      </w:r>
      <w:r w:rsidRPr="00304405">
        <w:rPr>
          <w:rFonts w:ascii="Times New Roman" w:hAnsi="Times New Roman" w:cs="Times New Roman"/>
          <w:sz w:val="24"/>
          <w:szCs w:val="24"/>
          <w:shd w:val="clear" w:color="auto" w:fill="FFFFFF"/>
        </w:rPr>
        <w:t>(1):29-45.</w:t>
      </w:r>
    </w:p>
    <w:p w14:paraId="13D19D9B"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proofErr w:type="spellStart"/>
      <w:r w:rsidRPr="00304405">
        <w:rPr>
          <w:rFonts w:ascii="Times New Roman" w:hAnsi="Times New Roman" w:cs="Times New Roman"/>
          <w:sz w:val="24"/>
          <w:szCs w:val="24"/>
          <w:shd w:val="clear" w:color="auto" w:fill="FFFFFF"/>
        </w:rPr>
        <w:lastRenderedPageBreak/>
        <w:t>Thambirajah</w:t>
      </w:r>
      <w:proofErr w:type="spellEnd"/>
      <w:r w:rsidRPr="00304405">
        <w:rPr>
          <w:rFonts w:ascii="Times New Roman" w:hAnsi="Times New Roman" w:cs="Times New Roman"/>
          <w:sz w:val="24"/>
          <w:szCs w:val="24"/>
          <w:shd w:val="clear" w:color="auto" w:fill="FFFFFF"/>
        </w:rPr>
        <w:t xml:space="preserve">, A. A., Wade, M. G., </w:t>
      </w:r>
      <w:proofErr w:type="spellStart"/>
      <w:r w:rsidRPr="00304405">
        <w:rPr>
          <w:rFonts w:ascii="Times New Roman" w:hAnsi="Times New Roman" w:cs="Times New Roman"/>
          <w:sz w:val="24"/>
          <w:szCs w:val="24"/>
          <w:shd w:val="clear" w:color="auto" w:fill="FFFFFF"/>
        </w:rPr>
        <w:t>Verreault</w:t>
      </w:r>
      <w:proofErr w:type="spellEnd"/>
      <w:r w:rsidRPr="00304405">
        <w:rPr>
          <w:rFonts w:ascii="Times New Roman" w:hAnsi="Times New Roman" w:cs="Times New Roman"/>
          <w:sz w:val="24"/>
          <w:szCs w:val="24"/>
          <w:shd w:val="clear" w:color="auto" w:fill="FFFFFF"/>
        </w:rPr>
        <w:t xml:space="preserve">, J., </w:t>
      </w:r>
      <w:proofErr w:type="spellStart"/>
      <w:r w:rsidRPr="00304405">
        <w:rPr>
          <w:rFonts w:ascii="Times New Roman" w:hAnsi="Times New Roman" w:cs="Times New Roman"/>
          <w:sz w:val="24"/>
          <w:szCs w:val="24"/>
          <w:shd w:val="clear" w:color="auto" w:fill="FFFFFF"/>
        </w:rPr>
        <w:t>Buisine</w:t>
      </w:r>
      <w:proofErr w:type="spellEnd"/>
      <w:r w:rsidRPr="00304405">
        <w:rPr>
          <w:rFonts w:ascii="Times New Roman" w:hAnsi="Times New Roman" w:cs="Times New Roman"/>
          <w:sz w:val="24"/>
          <w:szCs w:val="24"/>
          <w:shd w:val="clear" w:color="auto" w:fill="FFFFFF"/>
        </w:rPr>
        <w:t>, N., Alves, V. A., Langlois, V. S., Helbing, C. C. (2022). Disruption by stealth-Interference of endocrine disrupting chemicals on hormonal crosstalk with thyroid axis function in humans and other animals. </w:t>
      </w:r>
      <w:r w:rsidRPr="00304405">
        <w:rPr>
          <w:rFonts w:ascii="Times New Roman" w:hAnsi="Times New Roman" w:cs="Times New Roman"/>
          <w:i/>
          <w:iCs/>
          <w:sz w:val="24"/>
          <w:szCs w:val="24"/>
          <w:shd w:val="clear" w:color="auto" w:fill="FFFFFF"/>
        </w:rPr>
        <w:t>Environmental research</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203</w:t>
      </w:r>
      <w:r w:rsidRPr="00304405">
        <w:rPr>
          <w:rFonts w:ascii="Times New Roman" w:hAnsi="Times New Roman" w:cs="Times New Roman"/>
          <w:sz w:val="24"/>
          <w:szCs w:val="24"/>
          <w:shd w:val="clear" w:color="auto" w:fill="FFFFFF"/>
        </w:rPr>
        <w:t>:111906.</w:t>
      </w:r>
    </w:p>
    <w:p w14:paraId="6B97FA3B"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Udi, O. A. (2025). Bidirectional Communication Network: Exploring the Gut-Brain Axis as a Target for </w:t>
      </w:r>
      <w:proofErr w:type="spellStart"/>
      <w:r w:rsidRPr="00304405">
        <w:rPr>
          <w:rFonts w:ascii="Times New Roman" w:hAnsi="Times New Roman" w:cs="Times New Roman"/>
          <w:sz w:val="24"/>
          <w:szCs w:val="24"/>
          <w:shd w:val="clear" w:color="auto" w:fill="FFFFFF"/>
        </w:rPr>
        <w:t>Ocimum</w:t>
      </w:r>
      <w:proofErr w:type="spellEnd"/>
      <w:r w:rsidRPr="00304405">
        <w:rPr>
          <w:rFonts w:ascii="Times New Roman" w:hAnsi="Times New Roman" w:cs="Times New Roman"/>
          <w:sz w:val="24"/>
          <w:szCs w:val="24"/>
          <w:shd w:val="clear" w:color="auto" w:fill="FFFFFF"/>
        </w:rPr>
        <w:t xml:space="preserve"> </w:t>
      </w:r>
      <w:proofErr w:type="spellStart"/>
      <w:r w:rsidRPr="00304405">
        <w:rPr>
          <w:rFonts w:ascii="Times New Roman" w:hAnsi="Times New Roman" w:cs="Times New Roman"/>
          <w:sz w:val="24"/>
          <w:szCs w:val="24"/>
          <w:shd w:val="clear" w:color="auto" w:fill="FFFFFF"/>
        </w:rPr>
        <w:t>Gratissimum</w:t>
      </w:r>
      <w:proofErr w:type="spellEnd"/>
      <w:r w:rsidRPr="00304405">
        <w:rPr>
          <w:rFonts w:ascii="Times New Roman" w:hAnsi="Times New Roman" w:cs="Times New Roman"/>
          <w:sz w:val="24"/>
          <w:szCs w:val="24"/>
          <w:shd w:val="clear" w:color="auto" w:fill="FFFFFF"/>
        </w:rPr>
        <w:t xml:space="preserve"> Modulation in Neurodegenerative Disorder. </w:t>
      </w:r>
      <w:r w:rsidRPr="00304405">
        <w:rPr>
          <w:rFonts w:ascii="Times New Roman" w:hAnsi="Times New Roman" w:cs="Times New Roman"/>
          <w:i/>
          <w:iCs/>
          <w:sz w:val="24"/>
          <w:szCs w:val="24"/>
          <w:shd w:val="clear" w:color="auto" w:fill="FFFFFF"/>
        </w:rPr>
        <w:t>Journal of Applied Sciences and Environmental Management</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29</w:t>
      </w:r>
      <w:r w:rsidRPr="00304405">
        <w:rPr>
          <w:rFonts w:ascii="Times New Roman" w:hAnsi="Times New Roman" w:cs="Times New Roman"/>
          <w:sz w:val="24"/>
          <w:szCs w:val="24"/>
          <w:shd w:val="clear" w:color="auto" w:fill="FFFFFF"/>
        </w:rPr>
        <w:t>(2):407-416.</w:t>
      </w:r>
    </w:p>
    <w:p w14:paraId="40679FBF"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Udi, O. A., </w:t>
      </w:r>
      <w:proofErr w:type="spellStart"/>
      <w:r w:rsidRPr="00304405">
        <w:rPr>
          <w:rFonts w:ascii="Times New Roman" w:hAnsi="Times New Roman" w:cs="Times New Roman"/>
          <w:sz w:val="24"/>
          <w:szCs w:val="24"/>
          <w:shd w:val="clear" w:color="auto" w:fill="FFFFFF"/>
        </w:rPr>
        <w:t>Oyem</w:t>
      </w:r>
      <w:proofErr w:type="spellEnd"/>
      <w:r w:rsidRPr="00304405">
        <w:rPr>
          <w:rFonts w:ascii="Times New Roman" w:hAnsi="Times New Roman" w:cs="Times New Roman"/>
          <w:sz w:val="24"/>
          <w:szCs w:val="24"/>
          <w:shd w:val="clear" w:color="auto" w:fill="FFFFFF"/>
        </w:rPr>
        <w:t>, J. C., Ebeye, O. A., Chris-</w:t>
      </w:r>
      <w:proofErr w:type="spellStart"/>
      <w:r w:rsidRPr="00304405">
        <w:rPr>
          <w:rFonts w:ascii="Times New Roman" w:hAnsi="Times New Roman" w:cs="Times New Roman"/>
          <w:sz w:val="24"/>
          <w:szCs w:val="24"/>
          <w:shd w:val="clear" w:color="auto" w:fill="FFFFFF"/>
        </w:rPr>
        <w:t>Ozoko</w:t>
      </w:r>
      <w:proofErr w:type="spellEnd"/>
      <w:r w:rsidRPr="00304405">
        <w:rPr>
          <w:rFonts w:ascii="Times New Roman" w:hAnsi="Times New Roman" w:cs="Times New Roman"/>
          <w:sz w:val="24"/>
          <w:szCs w:val="24"/>
          <w:shd w:val="clear" w:color="auto" w:fill="FFFFFF"/>
        </w:rPr>
        <w:t xml:space="preserve">, L. E., </w:t>
      </w:r>
      <w:proofErr w:type="spellStart"/>
      <w:r w:rsidRPr="00304405">
        <w:rPr>
          <w:rFonts w:ascii="Times New Roman" w:hAnsi="Times New Roman" w:cs="Times New Roman"/>
          <w:sz w:val="24"/>
          <w:szCs w:val="24"/>
          <w:shd w:val="clear" w:color="auto" w:fill="FFFFFF"/>
        </w:rPr>
        <w:t>Igbigbi</w:t>
      </w:r>
      <w:proofErr w:type="spellEnd"/>
      <w:r w:rsidRPr="00304405">
        <w:rPr>
          <w:rFonts w:ascii="Times New Roman" w:hAnsi="Times New Roman" w:cs="Times New Roman"/>
          <w:sz w:val="24"/>
          <w:szCs w:val="24"/>
          <w:shd w:val="clear" w:color="auto" w:fill="FFFFFF"/>
        </w:rPr>
        <w:t xml:space="preserve">, P. S., </w:t>
      </w:r>
      <w:proofErr w:type="spellStart"/>
      <w:r w:rsidRPr="00304405">
        <w:rPr>
          <w:rFonts w:ascii="Times New Roman" w:hAnsi="Times New Roman" w:cs="Times New Roman"/>
          <w:sz w:val="24"/>
          <w:szCs w:val="24"/>
          <w:shd w:val="clear" w:color="auto" w:fill="FFFFFF"/>
        </w:rPr>
        <w:t>Olannye</w:t>
      </w:r>
      <w:proofErr w:type="spellEnd"/>
      <w:r w:rsidRPr="00304405">
        <w:rPr>
          <w:rFonts w:ascii="Times New Roman" w:hAnsi="Times New Roman" w:cs="Times New Roman"/>
          <w:sz w:val="24"/>
          <w:szCs w:val="24"/>
          <w:shd w:val="clear" w:color="auto" w:fill="FFFFFF"/>
        </w:rPr>
        <w:t xml:space="preserve">, D. U. (2022). The effects of aqueous extract of </w:t>
      </w:r>
      <w:proofErr w:type="spellStart"/>
      <w:r w:rsidRPr="00304405">
        <w:rPr>
          <w:rFonts w:ascii="Times New Roman" w:hAnsi="Times New Roman" w:cs="Times New Roman"/>
          <w:sz w:val="24"/>
          <w:szCs w:val="24"/>
          <w:shd w:val="clear" w:color="auto" w:fill="FFFFFF"/>
        </w:rPr>
        <w:t>ocimum</w:t>
      </w:r>
      <w:proofErr w:type="spellEnd"/>
      <w:r w:rsidRPr="00304405">
        <w:rPr>
          <w:rFonts w:ascii="Times New Roman" w:hAnsi="Times New Roman" w:cs="Times New Roman"/>
          <w:sz w:val="24"/>
          <w:szCs w:val="24"/>
          <w:shd w:val="clear" w:color="auto" w:fill="FFFFFF"/>
        </w:rPr>
        <w:t xml:space="preserve"> </w:t>
      </w:r>
      <w:proofErr w:type="spellStart"/>
      <w:r w:rsidRPr="00304405">
        <w:rPr>
          <w:rFonts w:ascii="Times New Roman" w:hAnsi="Times New Roman" w:cs="Times New Roman"/>
          <w:sz w:val="24"/>
          <w:szCs w:val="24"/>
          <w:shd w:val="clear" w:color="auto" w:fill="FFFFFF"/>
        </w:rPr>
        <w:t>gratissimum</w:t>
      </w:r>
      <w:proofErr w:type="spellEnd"/>
      <w:r w:rsidRPr="00304405">
        <w:rPr>
          <w:rFonts w:ascii="Times New Roman" w:hAnsi="Times New Roman" w:cs="Times New Roman"/>
          <w:sz w:val="24"/>
          <w:szCs w:val="24"/>
          <w:shd w:val="clear" w:color="auto" w:fill="FFFFFF"/>
        </w:rPr>
        <w:t xml:space="preserve"> on the cerebellum of male </w:t>
      </w:r>
      <w:proofErr w:type="spellStart"/>
      <w:r w:rsidRPr="00304405">
        <w:rPr>
          <w:rFonts w:ascii="Times New Roman" w:hAnsi="Times New Roman" w:cs="Times New Roman"/>
          <w:sz w:val="24"/>
          <w:szCs w:val="24"/>
          <w:shd w:val="clear" w:color="auto" w:fill="FFFFFF"/>
        </w:rPr>
        <w:t>wistar</w:t>
      </w:r>
      <w:proofErr w:type="spellEnd"/>
      <w:r w:rsidRPr="00304405">
        <w:rPr>
          <w:rFonts w:ascii="Times New Roman" w:hAnsi="Times New Roman" w:cs="Times New Roman"/>
          <w:sz w:val="24"/>
          <w:szCs w:val="24"/>
          <w:shd w:val="clear" w:color="auto" w:fill="FFFFFF"/>
        </w:rPr>
        <w:t xml:space="preserve"> rats challenged by lead acetate. </w:t>
      </w:r>
      <w:r w:rsidRPr="00304405">
        <w:rPr>
          <w:rFonts w:ascii="Times New Roman" w:hAnsi="Times New Roman" w:cs="Times New Roman"/>
          <w:i/>
          <w:iCs/>
          <w:sz w:val="24"/>
          <w:szCs w:val="24"/>
          <w:shd w:val="clear" w:color="auto" w:fill="FFFFFF"/>
        </w:rPr>
        <w:t>Clinical Nutrition Open Science</w:t>
      </w:r>
      <w:r w:rsidRPr="00304405">
        <w:rPr>
          <w:rFonts w:ascii="Times New Roman" w:hAnsi="Times New Roman" w:cs="Times New Roman"/>
          <w:sz w:val="24"/>
          <w:szCs w:val="24"/>
          <w:shd w:val="clear" w:color="auto" w:fill="FFFFFF"/>
        </w:rPr>
        <w:t xml:space="preserve">. </w:t>
      </w:r>
      <w:r w:rsidRPr="00304405">
        <w:rPr>
          <w:rFonts w:ascii="Times New Roman" w:hAnsi="Times New Roman" w:cs="Times New Roman"/>
          <w:i/>
          <w:iCs/>
          <w:sz w:val="24"/>
          <w:szCs w:val="24"/>
          <w:shd w:val="clear" w:color="auto" w:fill="FFFFFF"/>
        </w:rPr>
        <w:t>44</w:t>
      </w:r>
      <w:r w:rsidRPr="00304405">
        <w:rPr>
          <w:rFonts w:ascii="Times New Roman" w:hAnsi="Times New Roman" w:cs="Times New Roman"/>
          <w:sz w:val="24"/>
          <w:szCs w:val="24"/>
          <w:shd w:val="clear" w:color="auto" w:fill="FFFFFF"/>
        </w:rPr>
        <w:t>:28-41.</w:t>
      </w:r>
    </w:p>
    <w:p w14:paraId="62683508" w14:textId="77777777" w:rsidR="00C5419D" w:rsidRPr="00C5419D" w:rsidRDefault="00C5419D" w:rsidP="00C5419D">
      <w:pPr>
        <w:jc w:val="both"/>
        <w:rPr>
          <w:rFonts w:ascii="Times New Roman" w:hAnsi="Times New Roman" w:cs="Times New Roman"/>
          <w:color w:val="222222"/>
          <w:sz w:val="24"/>
          <w:szCs w:val="24"/>
          <w:shd w:val="clear" w:color="auto" w:fill="FFFFFF"/>
        </w:rPr>
      </w:pPr>
      <w:r w:rsidRPr="006C1D65">
        <w:rPr>
          <w:rFonts w:ascii="Times New Roman" w:hAnsi="Times New Roman" w:cs="Times New Roman"/>
          <w:color w:val="222222"/>
          <w:sz w:val="24"/>
          <w:szCs w:val="24"/>
          <w:shd w:val="clear" w:color="auto" w:fill="FFFFFF"/>
        </w:rPr>
        <w:t>Umukoro, S., Eduv</w:t>
      </w:r>
      <w:r w:rsidR="0007754D">
        <w:rPr>
          <w:rFonts w:ascii="Times New Roman" w:hAnsi="Times New Roman" w:cs="Times New Roman"/>
          <w:color w:val="222222"/>
          <w:sz w:val="24"/>
          <w:szCs w:val="24"/>
          <w:shd w:val="clear" w:color="auto" w:fill="FFFFFF"/>
        </w:rPr>
        <w:t xml:space="preserve">iere, A. T., </w:t>
      </w:r>
      <w:proofErr w:type="spellStart"/>
      <w:r w:rsidR="0007754D">
        <w:rPr>
          <w:rFonts w:ascii="Times New Roman" w:hAnsi="Times New Roman" w:cs="Times New Roman"/>
          <w:color w:val="222222"/>
          <w:sz w:val="24"/>
          <w:szCs w:val="24"/>
          <w:shd w:val="clear" w:color="auto" w:fill="FFFFFF"/>
        </w:rPr>
        <w:t>Aladeokin</w:t>
      </w:r>
      <w:proofErr w:type="spellEnd"/>
      <w:r w:rsidR="0007754D">
        <w:rPr>
          <w:rFonts w:ascii="Times New Roman" w:hAnsi="Times New Roman" w:cs="Times New Roman"/>
          <w:color w:val="222222"/>
          <w:sz w:val="24"/>
          <w:szCs w:val="24"/>
          <w:shd w:val="clear" w:color="auto" w:fill="FFFFFF"/>
        </w:rPr>
        <w:t>, A. C.,</w:t>
      </w:r>
      <w:r w:rsidRPr="006C1D65">
        <w:rPr>
          <w:rFonts w:ascii="Times New Roman" w:hAnsi="Times New Roman" w:cs="Times New Roman"/>
          <w:color w:val="222222"/>
          <w:sz w:val="24"/>
          <w:szCs w:val="24"/>
          <w:shd w:val="clear" w:color="auto" w:fill="FFFFFF"/>
        </w:rPr>
        <w:t xml:space="preserve"> </w:t>
      </w:r>
      <w:proofErr w:type="spellStart"/>
      <w:r w:rsidRPr="006C1D65">
        <w:rPr>
          <w:rFonts w:ascii="Times New Roman" w:hAnsi="Times New Roman" w:cs="Times New Roman"/>
          <w:color w:val="222222"/>
          <w:sz w:val="24"/>
          <w:szCs w:val="24"/>
          <w:shd w:val="clear" w:color="auto" w:fill="FFFFFF"/>
        </w:rPr>
        <w:t>Olugbemide</w:t>
      </w:r>
      <w:proofErr w:type="spellEnd"/>
      <w:r w:rsidRPr="006C1D65">
        <w:rPr>
          <w:rFonts w:ascii="Times New Roman" w:hAnsi="Times New Roman" w:cs="Times New Roman"/>
          <w:color w:val="222222"/>
          <w:sz w:val="24"/>
          <w:szCs w:val="24"/>
          <w:shd w:val="clear" w:color="auto" w:fill="FFFFFF"/>
        </w:rPr>
        <w:t xml:space="preserve">, A. S. (2014). Antidepressant-like Property of </w:t>
      </w:r>
      <w:proofErr w:type="spellStart"/>
      <w:r w:rsidRPr="006C1D65">
        <w:rPr>
          <w:rFonts w:ascii="Times New Roman" w:hAnsi="Times New Roman" w:cs="Times New Roman"/>
          <w:color w:val="222222"/>
          <w:sz w:val="24"/>
          <w:szCs w:val="24"/>
          <w:shd w:val="clear" w:color="auto" w:fill="FFFFFF"/>
        </w:rPr>
        <w:t>Jobelyn</w:t>
      </w:r>
      <w:proofErr w:type="spellEnd"/>
      <w:r w:rsidRPr="006C1D65">
        <w:rPr>
          <w:rFonts w:ascii="Times New Roman" w:hAnsi="Times New Roman" w:cs="Times New Roman"/>
          <w:color w:val="222222"/>
          <w:sz w:val="24"/>
          <w:szCs w:val="24"/>
          <w:shd w:val="clear" w:color="auto" w:fill="FFFFFF"/>
        </w:rPr>
        <w:t>®, an African Unique Herbal Formulation, in Mice. </w:t>
      </w:r>
      <w:r w:rsidRPr="006C1D65">
        <w:rPr>
          <w:rFonts w:ascii="Times New Roman" w:hAnsi="Times New Roman" w:cs="Times New Roman"/>
          <w:i/>
          <w:iCs/>
          <w:color w:val="222222"/>
          <w:sz w:val="24"/>
          <w:szCs w:val="24"/>
          <w:shd w:val="clear" w:color="auto" w:fill="FFFFFF"/>
        </w:rPr>
        <w:t>Drug research</w:t>
      </w:r>
      <w:r w:rsidR="0007754D">
        <w:rPr>
          <w:rFonts w:ascii="Times New Roman" w:hAnsi="Times New Roman" w:cs="Times New Roman"/>
          <w:color w:val="222222"/>
          <w:sz w:val="24"/>
          <w:szCs w:val="24"/>
          <w:shd w:val="clear" w:color="auto" w:fill="FFFFFF"/>
        </w:rPr>
        <w:t xml:space="preserve">. </w:t>
      </w:r>
      <w:r w:rsidRPr="006C1D65">
        <w:rPr>
          <w:rFonts w:ascii="Times New Roman" w:hAnsi="Times New Roman" w:cs="Times New Roman"/>
          <w:i/>
          <w:iCs/>
          <w:color w:val="222222"/>
          <w:sz w:val="24"/>
          <w:szCs w:val="24"/>
          <w:shd w:val="clear" w:color="auto" w:fill="FFFFFF"/>
        </w:rPr>
        <w:t>64</w:t>
      </w:r>
      <w:r w:rsidR="0007754D">
        <w:rPr>
          <w:rFonts w:ascii="Times New Roman" w:hAnsi="Times New Roman" w:cs="Times New Roman"/>
          <w:color w:val="222222"/>
          <w:sz w:val="24"/>
          <w:szCs w:val="24"/>
          <w:shd w:val="clear" w:color="auto" w:fill="FFFFFF"/>
        </w:rPr>
        <w:t>(03):</w:t>
      </w:r>
      <w:r w:rsidRPr="006C1D65">
        <w:rPr>
          <w:rFonts w:ascii="Times New Roman" w:hAnsi="Times New Roman" w:cs="Times New Roman"/>
          <w:color w:val="222222"/>
          <w:sz w:val="24"/>
          <w:szCs w:val="24"/>
          <w:shd w:val="clear" w:color="auto" w:fill="FFFFFF"/>
        </w:rPr>
        <w:t>146-150.</w:t>
      </w:r>
      <w:r>
        <w:rPr>
          <w:rFonts w:ascii="Times New Roman" w:hAnsi="Times New Roman" w:cs="Times New Roman"/>
          <w:color w:val="222222"/>
          <w:sz w:val="24"/>
          <w:szCs w:val="24"/>
          <w:shd w:val="clear" w:color="auto" w:fill="FFFFFF"/>
        </w:rPr>
        <w:t xml:space="preserve"> </w:t>
      </w:r>
    </w:p>
    <w:p w14:paraId="52C75B28"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Wang, X., Wu, Z., Liu, Y., Wu, C., Jiang, J., Hashimoto, K., Zhou, X. (2024). The role of thyroid-stimulating hormone in regulating lipid metabolism: Implications for body–brain communication. </w:t>
      </w:r>
      <w:r w:rsidRPr="00304405">
        <w:rPr>
          <w:rFonts w:ascii="Times New Roman" w:hAnsi="Times New Roman" w:cs="Times New Roman"/>
          <w:i/>
          <w:iCs/>
          <w:sz w:val="24"/>
          <w:szCs w:val="24"/>
          <w:shd w:val="clear" w:color="auto" w:fill="FFFFFF"/>
        </w:rPr>
        <w:t>Neurobiology of Disease</w:t>
      </w:r>
      <w:r w:rsidRPr="00304405">
        <w:rPr>
          <w:rFonts w:ascii="Times New Roman" w:hAnsi="Times New Roman" w:cs="Times New Roman"/>
          <w:sz w:val="24"/>
          <w:szCs w:val="24"/>
          <w:shd w:val="clear" w:color="auto" w:fill="FFFFFF"/>
        </w:rPr>
        <w:t>. 106658.</w:t>
      </w:r>
    </w:p>
    <w:p w14:paraId="4500F2E9"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Yadav, S. K., </w:t>
      </w:r>
      <w:proofErr w:type="spellStart"/>
      <w:r w:rsidRPr="00304405">
        <w:rPr>
          <w:rFonts w:ascii="Times New Roman" w:hAnsi="Times New Roman" w:cs="Times New Roman"/>
          <w:sz w:val="24"/>
          <w:szCs w:val="24"/>
          <w:shd w:val="clear" w:color="auto" w:fill="FFFFFF"/>
        </w:rPr>
        <w:t>Bijalwan</w:t>
      </w:r>
      <w:proofErr w:type="spellEnd"/>
      <w:r w:rsidRPr="00304405">
        <w:rPr>
          <w:rFonts w:ascii="Times New Roman" w:hAnsi="Times New Roman" w:cs="Times New Roman"/>
          <w:sz w:val="24"/>
          <w:szCs w:val="24"/>
          <w:shd w:val="clear" w:color="auto" w:fill="FFFFFF"/>
        </w:rPr>
        <w:t>, V., Yadav, S., Sarkar, K., Das, S., &amp; Singh, D. P. (2023). Susceptibility of male reproductive system to bisphenol A, an endocrine disruptor: Updates from epidemiological and experimental evidence. </w:t>
      </w:r>
      <w:r w:rsidRPr="00304405">
        <w:rPr>
          <w:rFonts w:ascii="Times New Roman" w:hAnsi="Times New Roman" w:cs="Times New Roman"/>
          <w:i/>
          <w:iCs/>
          <w:sz w:val="24"/>
          <w:szCs w:val="24"/>
          <w:shd w:val="clear" w:color="auto" w:fill="FFFFFF"/>
        </w:rPr>
        <w:t>Journal of biochemical and molecular toxicology</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37</w:t>
      </w:r>
      <w:r w:rsidRPr="00304405">
        <w:rPr>
          <w:rFonts w:ascii="Times New Roman" w:hAnsi="Times New Roman" w:cs="Times New Roman"/>
          <w:sz w:val="24"/>
          <w:szCs w:val="24"/>
          <w:shd w:val="clear" w:color="auto" w:fill="FFFFFF"/>
        </w:rPr>
        <w:t>(4):e23292.</w:t>
      </w:r>
    </w:p>
    <w:p w14:paraId="5073A544"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Zhang, L., Fang, X., Sun, J., Su, E., Cao, F., Zhao, L. (2023). Study on synergistic anti-inflammatory effect of typical functional components of extracts of </w:t>
      </w:r>
      <w:r w:rsidR="00986489" w:rsidRPr="00986489">
        <w:rPr>
          <w:rFonts w:ascii="Times New Roman" w:hAnsi="Times New Roman" w:cs="Times New Roman"/>
          <w:i/>
          <w:sz w:val="24"/>
          <w:szCs w:val="24"/>
          <w:shd w:val="clear" w:color="auto" w:fill="FFFFFF"/>
        </w:rPr>
        <w:t>Ginkgo biloba</w:t>
      </w:r>
      <w:r w:rsidRPr="00304405">
        <w:rPr>
          <w:rFonts w:ascii="Times New Roman" w:hAnsi="Times New Roman" w:cs="Times New Roman"/>
          <w:sz w:val="24"/>
          <w:szCs w:val="24"/>
          <w:shd w:val="clear" w:color="auto" w:fill="FFFFFF"/>
        </w:rPr>
        <w:t xml:space="preserve"> leaves. </w:t>
      </w:r>
      <w:r w:rsidRPr="00304405">
        <w:rPr>
          <w:rFonts w:ascii="Times New Roman" w:hAnsi="Times New Roman" w:cs="Times New Roman"/>
          <w:i/>
          <w:iCs/>
          <w:sz w:val="24"/>
          <w:szCs w:val="24"/>
          <w:shd w:val="clear" w:color="auto" w:fill="FFFFFF"/>
        </w:rPr>
        <w:t>Molecules</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28</w:t>
      </w:r>
      <w:r w:rsidRPr="00304405">
        <w:rPr>
          <w:rFonts w:ascii="Times New Roman" w:hAnsi="Times New Roman" w:cs="Times New Roman"/>
          <w:sz w:val="24"/>
          <w:szCs w:val="24"/>
          <w:shd w:val="clear" w:color="auto" w:fill="FFFFFF"/>
        </w:rPr>
        <w:t>(3): 1377.</w:t>
      </w:r>
    </w:p>
    <w:p w14:paraId="7F980C9F"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Zhu, Y., Wu, X., Zhou, R., Sie, O., Niu, Z., Wang, F., Fang, Y. (2021). Hypothalamic-pituitary-end-organ axes: hormone function in female patients with major depressive disorder. </w:t>
      </w:r>
      <w:r w:rsidRPr="00304405">
        <w:rPr>
          <w:rFonts w:ascii="Times New Roman" w:hAnsi="Times New Roman" w:cs="Times New Roman"/>
          <w:i/>
          <w:iCs/>
          <w:sz w:val="24"/>
          <w:szCs w:val="24"/>
          <w:shd w:val="clear" w:color="auto" w:fill="FFFFFF"/>
        </w:rPr>
        <w:t>Neuroscience Bulletin</w:t>
      </w:r>
      <w:r w:rsidRPr="00304405">
        <w:rPr>
          <w:rFonts w:ascii="Times New Roman" w:hAnsi="Times New Roman" w:cs="Times New Roman"/>
          <w:sz w:val="24"/>
          <w:szCs w:val="24"/>
          <w:shd w:val="clear" w:color="auto" w:fill="FFFFFF"/>
        </w:rPr>
        <w:t xml:space="preserve">. </w:t>
      </w:r>
      <w:r w:rsidRPr="00304405">
        <w:rPr>
          <w:rFonts w:ascii="Times New Roman" w:hAnsi="Times New Roman" w:cs="Times New Roman"/>
          <w:i/>
          <w:iCs/>
          <w:sz w:val="24"/>
          <w:szCs w:val="24"/>
          <w:shd w:val="clear" w:color="auto" w:fill="FFFFFF"/>
        </w:rPr>
        <w:t>37</w:t>
      </w:r>
      <w:r w:rsidRPr="00304405">
        <w:rPr>
          <w:rFonts w:ascii="Times New Roman" w:hAnsi="Times New Roman" w:cs="Times New Roman"/>
          <w:sz w:val="24"/>
          <w:szCs w:val="24"/>
          <w:shd w:val="clear" w:color="auto" w:fill="FFFFFF"/>
        </w:rPr>
        <w:t>(8): 1176-1187.</w:t>
      </w:r>
    </w:p>
    <w:p w14:paraId="0F18610E" w14:textId="77777777" w:rsidR="00FD696C" w:rsidRPr="00304405" w:rsidRDefault="00FD696C" w:rsidP="0096386A">
      <w:pPr>
        <w:spacing w:line="360" w:lineRule="auto"/>
        <w:jc w:val="both"/>
        <w:rPr>
          <w:rFonts w:ascii="Times New Roman" w:hAnsi="Times New Roman" w:cs="Times New Roman"/>
          <w:sz w:val="24"/>
          <w:szCs w:val="24"/>
        </w:rPr>
      </w:pPr>
    </w:p>
    <w:sectPr w:rsidR="00FD696C" w:rsidRPr="003044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FC4C9" w14:textId="77777777" w:rsidR="00FE72CD" w:rsidRDefault="00FE72CD" w:rsidP="0082360F">
      <w:pPr>
        <w:spacing w:after="0" w:line="240" w:lineRule="auto"/>
      </w:pPr>
      <w:r>
        <w:separator/>
      </w:r>
    </w:p>
  </w:endnote>
  <w:endnote w:type="continuationSeparator" w:id="0">
    <w:p w14:paraId="35F2C3BB" w14:textId="77777777" w:rsidR="00FE72CD" w:rsidRDefault="00FE72CD" w:rsidP="0082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8C1EC" w14:textId="77777777" w:rsidR="0082360F" w:rsidRDefault="00823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1BC7D" w14:textId="77777777" w:rsidR="0082360F" w:rsidRDefault="008236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C71BE" w14:textId="77777777" w:rsidR="0082360F" w:rsidRDefault="00823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D448C" w14:textId="77777777" w:rsidR="00FE72CD" w:rsidRDefault="00FE72CD" w:rsidP="0082360F">
      <w:pPr>
        <w:spacing w:after="0" w:line="240" w:lineRule="auto"/>
      </w:pPr>
      <w:r>
        <w:separator/>
      </w:r>
    </w:p>
  </w:footnote>
  <w:footnote w:type="continuationSeparator" w:id="0">
    <w:p w14:paraId="71BB5251" w14:textId="77777777" w:rsidR="00FE72CD" w:rsidRDefault="00FE72CD" w:rsidP="008236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76BB5" w14:textId="4A0CC737" w:rsidR="0082360F" w:rsidRDefault="00FE72CD">
    <w:pPr>
      <w:pStyle w:val="Header"/>
    </w:pPr>
    <w:r>
      <w:rPr>
        <w:noProof/>
      </w:rPr>
      <w:pict w14:anchorId="61BDD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209A6" w14:textId="13A8BDEC" w:rsidR="0082360F" w:rsidRDefault="00FE72CD">
    <w:pPr>
      <w:pStyle w:val="Header"/>
    </w:pPr>
    <w:r>
      <w:rPr>
        <w:noProof/>
      </w:rPr>
      <w:pict w14:anchorId="72AA8B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36D4E" w14:textId="42BF53D9" w:rsidR="0082360F" w:rsidRDefault="00FE72CD">
    <w:pPr>
      <w:pStyle w:val="Header"/>
    </w:pPr>
    <w:r>
      <w:rPr>
        <w:noProof/>
      </w:rPr>
      <w:pict w14:anchorId="52708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75009"/>
    <w:multiLevelType w:val="hybridMultilevel"/>
    <w:tmpl w:val="E814F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322AA"/>
    <w:multiLevelType w:val="hybridMultilevel"/>
    <w:tmpl w:val="5D4A3A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F183E"/>
    <w:multiLevelType w:val="hybridMultilevel"/>
    <w:tmpl w:val="030C5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1477E3"/>
    <w:multiLevelType w:val="multilevel"/>
    <w:tmpl w:val="194A6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37"/>
    <w:rsid w:val="000037DF"/>
    <w:rsid w:val="00012A05"/>
    <w:rsid w:val="00043413"/>
    <w:rsid w:val="0007754D"/>
    <w:rsid w:val="000B2CC8"/>
    <w:rsid w:val="000F60AC"/>
    <w:rsid w:val="00144D75"/>
    <w:rsid w:val="00145F81"/>
    <w:rsid w:val="00166416"/>
    <w:rsid w:val="00173933"/>
    <w:rsid w:val="00173F4E"/>
    <w:rsid w:val="001C60F7"/>
    <w:rsid w:val="001D0DED"/>
    <w:rsid w:val="00210DBF"/>
    <w:rsid w:val="002B0A79"/>
    <w:rsid w:val="002C4122"/>
    <w:rsid w:val="002E704C"/>
    <w:rsid w:val="00304405"/>
    <w:rsid w:val="00333BEA"/>
    <w:rsid w:val="00344A2E"/>
    <w:rsid w:val="004744A9"/>
    <w:rsid w:val="00496725"/>
    <w:rsid w:val="004A11CB"/>
    <w:rsid w:val="004B4E54"/>
    <w:rsid w:val="004D5A29"/>
    <w:rsid w:val="004E0E49"/>
    <w:rsid w:val="00546E0C"/>
    <w:rsid w:val="00587194"/>
    <w:rsid w:val="00595122"/>
    <w:rsid w:val="005B43E5"/>
    <w:rsid w:val="005D2776"/>
    <w:rsid w:val="005E1BC8"/>
    <w:rsid w:val="00657CDA"/>
    <w:rsid w:val="00752B8E"/>
    <w:rsid w:val="0076467D"/>
    <w:rsid w:val="00780FE8"/>
    <w:rsid w:val="00783515"/>
    <w:rsid w:val="007A404E"/>
    <w:rsid w:val="007F636B"/>
    <w:rsid w:val="007F692A"/>
    <w:rsid w:val="00803B5A"/>
    <w:rsid w:val="0082360F"/>
    <w:rsid w:val="0083531F"/>
    <w:rsid w:val="0083741C"/>
    <w:rsid w:val="008752E2"/>
    <w:rsid w:val="0089116A"/>
    <w:rsid w:val="008A3F39"/>
    <w:rsid w:val="00962E39"/>
    <w:rsid w:val="0096386A"/>
    <w:rsid w:val="00986489"/>
    <w:rsid w:val="009A104C"/>
    <w:rsid w:val="009A113A"/>
    <w:rsid w:val="00A3040B"/>
    <w:rsid w:val="00A466A2"/>
    <w:rsid w:val="00A72DF6"/>
    <w:rsid w:val="00A86F27"/>
    <w:rsid w:val="00A9340B"/>
    <w:rsid w:val="00A963EE"/>
    <w:rsid w:val="00AD3DBE"/>
    <w:rsid w:val="00AE27F1"/>
    <w:rsid w:val="00AE7AC6"/>
    <w:rsid w:val="00AF600E"/>
    <w:rsid w:val="00B51774"/>
    <w:rsid w:val="00B8523A"/>
    <w:rsid w:val="00BC300D"/>
    <w:rsid w:val="00BC5286"/>
    <w:rsid w:val="00BC6664"/>
    <w:rsid w:val="00C303AC"/>
    <w:rsid w:val="00C33937"/>
    <w:rsid w:val="00C46AEC"/>
    <w:rsid w:val="00C53AC9"/>
    <w:rsid w:val="00C5419D"/>
    <w:rsid w:val="00C67A21"/>
    <w:rsid w:val="00C96604"/>
    <w:rsid w:val="00D420AE"/>
    <w:rsid w:val="00D46AE4"/>
    <w:rsid w:val="00D87AC6"/>
    <w:rsid w:val="00E03D37"/>
    <w:rsid w:val="00EB2544"/>
    <w:rsid w:val="00F01C8E"/>
    <w:rsid w:val="00F83CB9"/>
    <w:rsid w:val="00FD696C"/>
    <w:rsid w:val="00FE2809"/>
    <w:rsid w:val="00FE72CD"/>
    <w:rsid w:val="00FF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2700A5"/>
  <w15:chartTrackingRefBased/>
  <w15:docId w15:val="{A3110306-A2B2-45E3-8223-81C417D9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39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386A"/>
    <w:rPr>
      <w:b/>
      <w:bCs/>
    </w:rPr>
  </w:style>
  <w:style w:type="character" w:styleId="Emphasis">
    <w:name w:val="Emphasis"/>
    <w:basedOn w:val="DefaultParagraphFont"/>
    <w:uiPriority w:val="20"/>
    <w:qFormat/>
    <w:rsid w:val="0096386A"/>
    <w:rPr>
      <w:i/>
      <w:iCs/>
    </w:rPr>
  </w:style>
  <w:style w:type="paragraph" w:styleId="ListParagraph">
    <w:name w:val="List Paragraph"/>
    <w:basedOn w:val="Normal"/>
    <w:uiPriority w:val="34"/>
    <w:qFormat/>
    <w:rsid w:val="0096386A"/>
    <w:pPr>
      <w:ind w:left="720"/>
      <w:contextualSpacing/>
    </w:pPr>
  </w:style>
  <w:style w:type="character" w:styleId="Hyperlink">
    <w:name w:val="Hyperlink"/>
    <w:basedOn w:val="DefaultParagraphFont"/>
    <w:uiPriority w:val="99"/>
    <w:unhideWhenUsed/>
    <w:rsid w:val="000F60AC"/>
    <w:rPr>
      <w:color w:val="0000FF"/>
      <w:u w:val="single"/>
    </w:rPr>
  </w:style>
  <w:style w:type="paragraph" w:customStyle="1" w:styleId="Default">
    <w:name w:val="Default"/>
    <w:rsid w:val="000F60AC"/>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E03D37"/>
    <w:rPr>
      <w:color w:val="605E5C"/>
      <w:shd w:val="clear" w:color="auto" w:fill="E1DFDD"/>
    </w:rPr>
  </w:style>
  <w:style w:type="paragraph" w:styleId="Header">
    <w:name w:val="header"/>
    <w:basedOn w:val="Normal"/>
    <w:link w:val="HeaderChar"/>
    <w:uiPriority w:val="99"/>
    <w:unhideWhenUsed/>
    <w:rsid w:val="00823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60F"/>
  </w:style>
  <w:style w:type="paragraph" w:styleId="Footer">
    <w:name w:val="footer"/>
    <w:basedOn w:val="Normal"/>
    <w:link w:val="FooterChar"/>
    <w:uiPriority w:val="99"/>
    <w:unhideWhenUsed/>
    <w:rsid w:val="00823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957210">
      <w:bodyDiv w:val="1"/>
      <w:marLeft w:val="0"/>
      <w:marRight w:val="0"/>
      <w:marTop w:val="0"/>
      <w:marBottom w:val="0"/>
      <w:divBdr>
        <w:top w:val="none" w:sz="0" w:space="0" w:color="auto"/>
        <w:left w:val="none" w:sz="0" w:space="0" w:color="auto"/>
        <w:bottom w:val="none" w:sz="0" w:space="0" w:color="auto"/>
        <w:right w:val="none" w:sz="0" w:space="0" w:color="auto"/>
      </w:divBdr>
    </w:div>
    <w:div w:id="442892739">
      <w:bodyDiv w:val="1"/>
      <w:marLeft w:val="0"/>
      <w:marRight w:val="0"/>
      <w:marTop w:val="0"/>
      <w:marBottom w:val="0"/>
      <w:divBdr>
        <w:top w:val="none" w:sz="0" w:space="0" w:color="auto"/>
        <w:left w:val="none" w:sz="0" w:space="0" w:color="auto"/>
        <w:bottom w:val="none" w:sz="0" w:space="0" w:color="auto"/>
        <w:right w:val="none" w:sz="0" w:space="0" w:color="auto"/>
      </w:divBdr>
    </w:div>
    <w:div w:id="518083107">
      <w:bodyDiv w:val="1"/>
      <w:marLeft w:val="0"/>
      <w:marRight w:val="0"/>
      <w:marTop w:val="0"/>
      <w:marBottom w:val="0"/>
      <w:divBdr>
        <w:top w:val="none" w:sz="0" w:space="0" w:color="auto"/>
        <w:left w:val="none" w:sz="0" w:space="0" w:color="auto"/>
        <w:bottom w:val="none" w:sz="0" w:space="0" w:color="auto"/>
        <w:right w:val="none" w:sz="0" w:space="0" w:color="auto"/>
      </w:divBdr>
    </w:div>
    <w:div w:id="649863990">
      <w:bodyDiv w:val="1"/>
      <w:marLeft w:val="0"/>
      <w:marRight w:val="0"/>
      <w:marTop w:val="0"/>
      <w:marBottom w:val="0"/>
      <w:divBdr>
        <w:top w:val="none" w:sz="0" w:space="0" w:color="auto"/>
        <w:left w:val="none" w:sz="0" w:space="0" w:color="auto"/>
        <w:bottom w:val="none" w:sz="0" w:space="0" w:color="auto"/>
        <w:right w:val="none" w:sz="0" w:space="0" w:color="auto"/>
      </w:divBdr>
    </w:div>
    <w:div w:id="929192386">
      <w:bodyDiv w:val="1"/>
      <w:marLeft w:val="0"/>
      <w:marRight w:val="0"/>
      <w:marTop w:val="0"/>
      <w:marBottom w:val="0"/>
      <w:divBdr>
        <w:top w:val="none" w:sz="0" w:space="0" w:color="auto"/>
        <w:left w:val="none" w:sz="0" w:space="0" w:color="auto"/>
        <w:bottom w:val="none" w:sz="0" w:space="0" w:color="auto"/>
        <w:right w:val="none" w:sz="0" w:space="0" w:color="auto"/>
      </w:divBdr>
    </w:div>
    <w:div w:id="1203059436">
      <w:bodyDiv w:val="1"/>
      <w:marLeft w:val="0"/>
      <w:marRight w:val="0"/>
      <w:marTop w:val="0"/>
      <w:marBottom w:val="0"/>
      <w:divBdr>
        <w:top w:val="none" w:sz="0" w:space="0" w:color="auto"/>
        <w:left w:val="none" w:sz="0" w:space="0" w:color="auto"/>
        <w:bottom w:val="none" w:sz="0" w:space="0" w:color="auto"/>
        <w:right w:val="none" w:sz="0" w:space="0" w:color="auto"/>
      </w:divBdr>
    </w:div>
    <w:div w:id="1444229135">
      <w:bodyDiv w:val="1"/>
      <w:marLeft w:val="0"/>
      <w:marRight w:val="0"/>
      <w:marTop w:val="0"/>
      <w:marBottom w:val="0"/>
      <w:divBdr>
        <w:top w:val="none" w:sz="0" w:space="0" w:color="auto"/>
        <w:left w:val="none" w:sz="0" w:space="0" w:color="auto"/>
        <w:bottom w:val="none" w:sz="0" w:space="0" w:color="auto"/>
        <w:right w:val="none" w:sz="0" w:space="0" w:color="auto"/>
      </w:divBdr>
    </w:div>
    <w:div w:id="1646854243">
      <w:bodyDiv w:val="1"/>
      <w:marLeft w:val="0"/>
      <w:marRight w:val="0"/>
      <w:marTop w:val="0"/>
      <w:marBottom w:val="0"/>
      <w:divBdr>
        <w:top w:val="none" w:sz="0" w:space="0" w:color="auto"/>
        <w:left w:val="none" w:sz="0" w:space="0" w:color="auto"/>
        <w:bottom w:val="none" w:sz="0" w:space="0" w:color="auto"/>
        <w:right w:val="none" w:sz="0" w:space="0" w:color="auto"/>
      </w:divBdr>
    </w:div>
    <w:div w:id="1746755508">
      <w:bodyDiv w:val="1"/>
      <w:marLeft w:val="0"/>
      <w:marRight w:val="0"/>
      <w:marTop w:val="0"/>
      <w:marBottom w:val="0"/>
      <w:divBdr>
        <w:top w:val="none" w:sz="0" w:space="0" w:color="auto"/>
        <w:left w:val="none" w:sz="0" w:space="0" w:color="auto"/>
        <w:bottom w:val="none" w:sz="0" w:space="0" w:color="auto"/>
        <w:right w:val="none" w:sz="0" w:space="0" w:color="auto"/>
      </w:divBdr>
    </w:div>
    <w:div w:id="18923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7109</Words>
  <Characters>40523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UDI</dc:creator>
  <cp:keywords/>
  <dc:description/>
  <cp:lastModifiedBy>DR. UDI</cp:lastModifiedBy>
  <cp:revision>4</cp:revision>
  <dcterms:created xsi:type="dcterms:W3CDTF">2025-03-19T11:20:00Z</dcterms:created>
  <dcterms:modified xsi:type="dcterms:W3CDTF">2025-03-19T11:37:00Z</dcterms:modified>
</cp:coreProperties>
</file>