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494F0" w14:textId="56F28105" w:rsidR="00AA0F85" w:rsidRDefault="00AA0F85"/>
    <w:p w14:paraId="733E4483" w14:textId="36D7574B" w:rsidR="00AA0F85" w:rsidRDefault="00AA0F85"/>
    <w:p w14:paraId="33A6B2DA" w14:textId="5227238F" w:rsidR="00DC088A" w:rsidRDefault="009A04C9" w:rsidP="00CB0513">
      <w:pPr>
        <w:jc w:val="center"/>
        <w:rPr>
          <w:rFonts w:ascii="Times New Roman" w:eastAsiaTheme="majorEastAsia" w:hAnsi="Times New Roman" w:cs="Times New Roman"/>
          <w:b/>
          <w:bCs/>
          <w:sz w:val="36"/>
          <w:szCs w:val="36"/>
        </w:rPr>
      </w:pPr>
      <w:r w:rsidRPr="009A04C9">
        <w:rPr>
          <w:rFonts w:ascii="Times New Roman" w:eastAsiaTheme="majorEastAsia" w:hAnsi="Times New Roman" w:cs="Times New Roman"/>
          <w:b/>
          <w:bCs/>
          <w:sz w:val="36"/>
          <w:szCs w:val="36"/>
        </w:rPr>
        <w:t xml:space="preserve">Evaluation of Multi-drugs Resistance Bacteria </w:t>
      </w:r>
      <w:r w:rsidR="003D0A35">
        <w:rPr>
          <w:rFonts w:ascii="Times New Roman" w:eastAsiaTheme="majorEastAsia" w:hAnsi="Times New Roman" w:cs="Times New Roman"/>
          <w:b/>
          <w:bCs/>
          <w:sz w:val="36"/>
          <w:szCs w:val="36"/>
        </w:rPr>
        <w:t>and high risk of Contaminated</w:t>
      </w:r>
      <w:r w:rsidRPr="009A04C9">
        <w:rPr>
          <w:rFonts w:ascii="Times New Roman" w:eastAsiaTheme="majorEastAsia" w:hAnsi="Times New Roman" w:cs="Times New Roman"/>
          <w:b/>
          <w:bCs/>
          <w:sz w:val="36"/>
          <w:szCs w:val="36"/>
        </w:rPr>
        <w:t xml:space="preserve"> ready </w:t>
      </w:r>
      <w:r w:rsidR="00CB0513">
        <w:rPr>
          <w:rFonts w:ascii="Times New Roman" w:eastAsiaTheme="majorEastAsia" w:hAnsi="Times New Roman" w:cs="Times New Roman"/>
          <w:b/>
          <w:bCs/>
          <w:sz w:val="36"/>
          <w:szCs w:val="36"/>
        </w:rPr>
        <w:t>to eat fruit in Kano Metropolis</w:t>
      </w:r>
    </w:p>
    <w:p w14:paraId="428BFE1D" w14:textId="77777777" w:rsidR="00CB0513" w:rsidRPr="00CB0513" w:rsidRDefault="00CB0513" w:rsidP="00CB0513">
      <w:pPr>
        <w:jc w:val="center"/>
        <w:rPr>
          <w:rFonts w:ascii="Times New Roman" w:eastAsiaTheme="majorEastAsia" w:hAnsi="Times New Roman" w:cs="Times New Roman"/>
          <w:b/>
          <w:bCs/>
          <w:sz w:val="36"/>
          <w:szCs w:val="36"/>
        </w:rPr>
      </w:pPr>
    </w:p>
    <w:p w14:paraId="45EAD987" w14:textId="77777777" w:rsidR="009A04C9" w:rsidRPr="009A04C9" w:rsidRDefault="009A04C9" w:rsidP="00C66DB9">
      <w:pPr>
        <w:rPr>
          <w:rFonts w:ascii="Times New Roman" w:hAnsi="Times New Roman" w:cs="Times New Roman"/>
          <w:b/>
          <w:bCs/>
          <w:sz w:val="24"/>
          <w:szCs w:val="24"/>
        </w:rPr>
      </w:pPr>
    </w:p>
    <w:p w14:paraId="7E3C9BE7" w14:textId="3E92941D" w:rsidR="00AA0F85" w:rsidRPr="00C66DB9" w:rsidRDefault="00AA0F85" w:rsidP="00AA0F85">
      <w:pPr>
        <w:jc w:val="both"/>
        <w:rPr>
          <w:rFonts w:ascii="Times New Roman" w:hAnsi="Times New Roman" w:cs="Times New Roman"/>
          <w:b/>
          <w:bCs/>
          <w:sz w:val="28"/>
          <w:szCs w:val="28"/>
        </w:rPr>
      </w:pPr>
      <w:r w:rsidRPr="00C66DB9">
        <w:rPr>
          <w:rFonts w:ascii="Times New Roman" w:hAnsi="Times New Roman" w:cs="Times New Roman"/>
          <w:b/>
          <w:bCs/>
          <w:sz w:val="28"/>
          <w:szCs w:val="28"/>
        </w:rPr>
        <w:t xml:space="preserve">Abstract </w:t>
      </w:r>
    </w:p>
    <w:p w14:paraId="2F897C60" w14:textId="52A6C7B0" w:rsidR="00AA0F85" w:rsidRPr="00043BA7" w:rsidRDefault="00AA0F85" w:rsidP="00AA0F85">
      <w:pPr>
        <w:jc w:val="both"/>
        <w:rPr>
          <w:rFonts w:ascii="Times New Roman" w:hAnsi="Times New Roman" w:cs="Times New Roman"/>
          <w:b/>
          <w:bCs/>
          <w:sz w:val="24"/>
          <w:szCs w:val="24"/>
        </w:rPr>
      </w:pPr>
      <w:r w:rsidRPr="00043BA7">
        <w:rPr>
          <w:rFonts w:ascii="Times New Roman" w:hAnsi="Times New Roman" w:cs="Times New Roman"/>
          <w:b/>
          <w:bCs/>
          <w:sz w:val="24"/>
          <w:szCs w:val="24"/>
        </w:rPr>
        <w:t>Aim</w:t>
      </w:r>
    </w:p>
    <w:p w14:paraId="4C27A7A0" w14:textId="25C90028" w:rsidR="00AA0F85" w:rsidRPr="00043BA7" w:rsidRDefault="00AA0F85" w:rsidP="00AA0F85">
      <w:pPr>
        <w:spacing w:line="276" w:lineRule="auto"/>
        <w:jc w:val="both"/>
        <w:rPr>
          <w:rFonts w:ascii="Times New Roman" w:eastAsia="Calibri" w:hAnsi="Times New Roman" w:cs="Times New Roman"/>
          <w:bCs/>
          <w:sz w:val="24"/>
          <w:szCs w:val="24"/>
        </w:rPr>
      </w:pPr>
      <w:r w:rsidRPr="00043BA7">
        <w:rPr>
          <w:rFonts w:ascii="Times New Roman" w:eastAsia="SimSun" w:hAnsi="Times New Roman" w:cs="Times New Roman"/>
          <w:kern w:val="2"/>
          <w:sz w:val="24"/>
          <w:szCs w:val="24"/>
          <w:lang w:eastAsia="zh-CN"/>
        </w:rPr>
        <w:t xml:space="preserve">The study aimed to investigate the Prevalence of Multi-drug Resistance bacteria on ready to eat fruits in Kano Metropolis, and the associated risk factor.  </w:t>
      </w:r>
    </w:p>
    <w:p w14:paraId="5AE972E3" w14:textId="4181C9FC" w:rsidR="00AA0F85" w:rsidRPr="00043BA7" w:rsidRDefault="00AA0F85" w:rsidP="00AA0F85">
      <w:pPr>
        <w:spacing w:line="276" w:lineRule="auto"/>
        <w:jc w:val="both"/>
        <w:rPr>
          <w:rFonts w:ascii="Times New Roman" w:eastAsia="Calibri" w:hAnsi="Times New Roman" w:cs="Times New Roman"/>
          <w:bCs/>
          <w:sz w:val="24"/>
          <w:szCs w:val="24"/>
        </w:rPr>
      </w:pPr>
      <w:r w:rsidRPr="00043BA7">
        <w:rPr>
          <w:rFonts w:ascii="Times New Roman" w:hAnsi="Times New Roman" w:cs="Times New Roman"/>
          <w:b/>
          <w:bCs/>
          <w:sz w:val="24"/>
          <w:szCs w:val="24"/>
        </w:rPr>
        <w:t xml:space="preserve">Methodology: - </w:t>
      </w:r>
      <w:r w:rsidRPr="00043BA7">
        <w:rPr>
          <w:rFonts w:ascii="Times New Roman" w:eastAsia="SimSun" w:hAnsi="Times New Roman" w:cs="Times New Roman"/>
          <w:bCs/>
          <w:kern w:val="2"/>
          <w:sz w:val="24"/>
          <w:szCs w:val="24"/>
          <w:lang w:eastAsia="zh-CN"/>
        </w:rPr>
        <w:t>The study used mixed methods design.</w:t>
      </w:r>
      <w:r w:rsidRPr="00043BA7">
        <w:rPr>
          <w:rFonts w:ascii="Times New Roman" w:hAnsi="Times New Roman" w:cs="Times New Roman"/>
          <w:sz w:val="24"/>
          <w:szCs w:val="24"/>
        </w:rPr>
        <w:t xml:space="preserve"> Samples were collected from various street vendors and local markets. Questionnaire based survey was designed to collect data from vendors and consumers. A total of 33 organisms were recovered, the organisms were </w:t>
      </w:r>
      <w:r w:rsidR="00941366" w:rsidRPr="001B6559">
        <w:rPr>
          <w:rFonts w:ascii="Times New Roman" w:eastAsia="Times New Roman" w:hAnsi="Times New Roman" w:cs="Times New Roman"/>
          <w:i/>
          <w:iCs/>
          <w:sz w:val="24"/>
          <w:szCs w:val="24"/>
          <w:highlight w:val="yellow"/>
        </w:rPr>
        <w:t>Pseudomonas</w:t>
      </w:r>
      <w:r w:rsidRPr="001B6559">
        <w:rPr>
          <w:rFonts w:ascii="Times New Roman" w:eastAsia="Times New Roman" w:hAnsi="Times New Roman" w:cs="Times New Roman"/>
          <w:i/>
          <w:iCs/>
          <w:sz w:val="24"/>
          <w:szCs w:val="24"/>
          <w:highlight w:val="yellow"/>
        </w:rPr>
        <w:t xml:space="preserve"> aeruginosa</w:t>
      </w:r>
      <w:r w:rsidR="00941366" w:rsidRPr="001B6559">
        <w:rPr>
          <w:rFonts w:ascii="Times New Roman" w:eastAsia="Times New Roman" w:hAnsi="Times New Roman" w:cs="Times New Roman"/>
          <w:i/>
          <w:iCs/>
          <w:sz w:val="24"/>
          <w:szCs w:val="24"/>
          <w:highlight w:val="yellow"/>
        </w:rPr>
        <w:t>,</w:t>
      </w:r>
      <w:r w:rsidRPr="001B6559">
        <w:rPr>
          <w:rFonts w:ascii="Times New Roman" w:eastAsia="Times New Roman" w:hAnsi="Times New Roman" w:cs="Times New Roman"/>
          <w:i/>
          <w:iCs/>
          <w:sz w:val="24"/>
          <w:szCs w:val="24"/>
          <w:highlight w:val="yellow"/>
        </w:rPr>
        <w:t xml:space="preserve"> Morganella morgan</w:t>
      </w:r>
      <w:r w:rsidR="00941366" w:rsidRPr="001B6559">
        <w:rPr>
          <w:rFonts w:ascii="Times New Roman" w:eastAsia="Times New Roman" w:hAnsi="Times New Roman" w:cs="Times New Roman"/>
          <w:i/>
          <w:iCs/>
          <w:sz w:val="24"/>
          <w:szCs w:val="24"/>
          <w:highlight w:val="yellow"/>
        </w:rPr>
        <w:t>i</w:t>
      </w:r>
      <w:r w:rsidRPr="001B6559">
        <w:rPr>
          <w:rFonts w:ascii="Times New Roman" w:eastAsia="Times New Roman" w:hAnsi="Times New Roman" w:cs="Times New Roman"/>
          <w:i/>
          <w:iCs/>
          <w:sz w:val="24"/>
          <w:szCs w:val="24"/>
          <w:highlight w:val="yellow"/>
        </w:rPr>
        <w:t xml:space="preserve">i, Klebsiella spp, </w:t>
      </w:r>
      <w:r w:rsidRPr="001B6559">
        <w:rPr>
          <w:rFonts w:ascii="Times New Roman" w:hAnsi="Times New Roman" w:cs="Times New Roman"/>
          <w:bCs/>
          <w:i/>
          <w:sz w:val="24"/>
          <w:szCs w:val="24"/>
          <w:highlight w:val="yellow"/>
        </w:rPr>
        <w:t xml:space="preserve">Streptococcus spp, </w:t>
      </w:r>
      <w:r w:rsidR="00941366" w:rsidRPr="001B6559">
        <w:rPr>
          <w:rFonts w:ascii="Times New Roman" w:hAnsi="Times New Roman" w:cs="Times New Roman"/>
          <w:bCs/>
          <w:i/>
          <w:sz w:val="24"/>
          <w:szCs w:val="24"/>
          <w:highlight w:val="yellow"/>
        </w:rPr>
        <w:t>Bacillus</w:t>
      </w:r>
      <w:r w:rsidRPr="001B6559">
        <w:rPr>
          <w:rFonts w:ascii="Times New Roman" w:hAnsi="Times New Roman" w:cs="Times New Roman"/>
          <w:bCs/>
          <w:i/>
          <w:sz w:val="24"/>
          <w:szCs w:val="24"/>
          <w:highlight w:val="yellow"/>
        </w:rPr>
        <w:t xml:space="preserve"> spp</w:t>
      </w:r>
      <w:r w:rsidR="00941366" w:rsidRPr="001B6559">
        <w:rPr>
          <w:rFonts w:ascii="Times New Roman" w:hAnsi="Times New Roman" w:cs="Times New Roman"/>
          <w:bCs/>
          <w:i/>
          <w:sz w:val="24"/>
          <w:szCs w:val="24"/>
          <w:highlight w:val="yellow"/>
        </w:rPr>
        <w:t>.,</w:t>
      </w:r>
      <w:r w:rsidRPr="001B6559">
        <w:rPr>
          <w:rFonts w:ascii="Times New Roman" w:hAnsi="Times New Roman" w:cs="Times New Roman"/>
          <w:bCs/>
          <w:i/>
          <w:sz w:val="24"/>
          <w:szCs w:val="24"/>
          <w:highlight w:val="yellow"/>
        </w:rPr>
        <w:t xml:space="preserve"> Citrobacter</w:t>
      </w:r>
      <w:r w:rsidRPr="001B6559">
        <w:rPr>
          <w:rFonts w:ascii="Times New Roman" w:hAnsi="Times New Roman" w:cs="Times New Roman"/>
          <w:bCs/>
          <w:sz w:val="24"/>
          <w:szCs w:val="24"/>
          <w:highlight w:val="yellow"/>
        </w:rPr>
        <w:t xml:space="preserve"> </w:t>
      </w:r>
      <w:r w:rsidRPr="001B6559">
        <w:rPr>
          <w:rFonts w:ascii="Times New Roman" w:hAnsi="Times New Roman" w:cs="Times New Roman"/>
          <w:bCs/>
          <w:i/>
          <w:sz w:val="24"/>
          <w:szCs w:val="24"/>
          <w:highlight w:val="yellow"/>
        </w:rPr>
        <w:t>spp</w:t>
      </w:r>
      <w:r w:rsidR="00941366" w:rsidRPr="001B6559">
        <w:rPr>
          <w:rFonts w:ascii="Times New Roman" w:hAnsi="Times New Roman" w:cs="Times New Roman"/>
          <w:bCs/>
          <w:i/>
          <w:sz w:val="24"/>
          <w:szCs w:val="24"/>
          <w:highlight w:val="yellow"/>
        </w:rPr>
        <w:t>.</w:t>
      </w:r>
      <w:r w:rsidRPr="001B6559">
        <w:rPr>
          <w:rFonts w:ascii="Times New Roman" w:hAnsi="Times New Roman" w:cs="Times New Roman"/>
          <w:bCs/>
          <w:sz w:val="24"/>
          <w:szCs w:val="24"/>
          <w:highlight w:val="yellow"/>
        </w:rPr>
        <w:t xml:space="preserve">, </w:t>
      </w:r>
      <w:r w:rsidRPr="001B6559">
        <w:rPr>
          <w:rFonts w:ascii="Times New Roman" w:hAnsi="Times New Roman" w:cs="Times New Roman"/>
          <w:bCs/>
          <w:i/>
          <w:sz w:val="24"/>
          <w:szCs w:val="24"/>
          <w:highlight w:val="yellow"/>
        </w:rPr>
        <w:t>Acinetobacter</w:t>
      </w:r>
      <w:r w:rsidRPr="001B6559">
        <w:rPr>
          <w:rFonts w:ascii="Times New Roman" w:hAnsi="Times New Roman" w:cs="Times New Roman"/>
          <w:bCs/>
          <w:sz w:val="24"/>
          <w:szCs w:val="24"/>
          <w:highlight w:val="yellow"/>
        </w:rPr>
        <w:t xml:space="preserve"> </w:t>
      </w:r>
      <w:r w:rsidRPr="001B6559">
        <w:rPr>
          <w:rFonts w:ascii="Times New Roman" w:hAnsi="Times New Roman" w:cs="Times New Roman"/>
          <w:bCs/>
          <w:i/>
          <w:sz w:val="24"/>
          <w:szCs w:val="24"/>
          <w:highlight w:val="yellow"/>
        </w:rPr>
        <w:t>Bauman</w:t>
      </w:r>
      <w:r w:rsidR="00941366" w:rsidRPr="001B6559">
        <w:rPr>
          <w:rFonts w:ascii="Times New Roman" w:hAnsi="Times New Roman" w:cs="Times New Roman"/>
          <w:bCs/>
          <w:i/>
          <w:sz w:val="24"/>
          <w:szCs w:val="24"/>
          <w:highlight w:val="yellow"/>
        </w:rPr>
        <w:t>n</w:t>
      </w:r>
      <w:r w:rsidRPr="001B6559">
        <w:rPr>
          <w:rFonts w:ascii="Times New Roman" w:hAnsi="Times New Roman" w:cs="Times New Roman"/>
          <w:bCs/>
          <w:i/>
          <w:sz w:val="24"/>
          <w:szCs w:val="24"/>
          <w:highlight w:val="yellow"/>
        </w:rPr>
        <w:t>ii</w:t>
      </w:r>
      <w:r w:rsidRPr="001B6559">
        <w:rPr>
          <w:rFonts w:ascii="Times New Roman" w:hAnsi="Times New Roman" w:cs="Times New Roman"/>
          <w:bCs/>
          <w:sz w:val="24"/>
          <w:szCs w:val="24"/>
          <w:highlight w:val="yellow"/>
        </w:rPr>
        <w:t xml:space="preserve">, </w:t>
      </w:r>
      <w:r w:rsidRPr="001B6559">
        <w:rPr>
          <w:rFonts w:ascii="Times New Roman" w:hAnsi="Times New Roman" w:cs="Times New Roman"/>
          <w:bCs/>
          <w:i/>
          <w:sz w:val="24"/>
          <w:szCs w:val="24"/>
          <w:highlight w:val="yellow"/>
        </w:rPr>
        <w:t>Cons</w:t>
      </w:r>
      <w:r w:rsidRPr="001B6559">
        <w:rPr>
          <w:rFonts w:ascii="Times New Roman" w:hAnsi="Times New Roman" w:cs="Times New Roman"/>
          <w:bCs/>
          <w:sz w:val="24"/>
          <w:szCs w:val="24"/>
          <w:highlight w:val="yellow"/>
        </w:rPr>
        <w:t xml:space="preserve"> and </w:t>
      </w:r>
      <w:r w:rsidRPr="001B6559">
        <w:rPr>
          <w:rFonts w:ascii="Times New Roman" w:hAnsi="Times New Roman" w:cs="Times New Roman"/>
          <w:bCs/>
          <w:i/>
          <w:sz w:val="24"/>
          <w:szCs w:val="24"/>
          <w:highlight w:val="yellow"/>
        </w:rPr>
        <w:t>Macrococcus spp</w:t>
      </w:r>
      <w:r w:rsidRPr="00043BA7">
        <w:rPr>
          <w:rFonts w:ascii="Times New Roman" w:hAnsi="Times New Roman" w:cs="Times New Roman"/>
          <w:bCs/>
          <w:i/>
          <w:sz w:val="24"/>
          <w:szCs w:val="24"/>
        </w:rPr>
        <w:t>.</w:t>
      </w:r>
      <w:r w:rsidRPr="00043BA7">
        <w:rPr>
          <w:rFonts w:ascii="Times New Roman" w:hAnsi="Times New Roman" w:cs="Times New Roman"/>
          <w:bCs/>
          <w:sz w:val="24"/>
          <w:szCs w:val="24"/>
        </w:rPr>
        <w:t xml:space="preserve"> </w:t>
      </w:r>
    </w:p>
    <w:p w14:paraId="15269E89" w14:textId="4B5738F4" w:rsidR="00AA0F85" w:rsidRPr="00043BA7" w:rsidRDefault="00AA0F85" w:rsidP="00AA0F85">
      <w:pPr>
        <w:jc w:val="both"/>
        <w:rPr>
          <w:rFonts w:ascii="Times New Roman" w:hAnsi="Times New Roman" w:cs="Times New Roman"/>
          <w:b/>
          <w:bCs/>
          <w:sz w:val="24"/>
          <w:szCs w:val="24"/>
        </w:rPr>
      </w:pPr>
      <w:r w:rsidRPr="00043BA7">
        <w:rPr>
          <w:rFonts w:ascii="Times New Roman" w:hAnsi="Times New Roman" w:cs="Times New Roman"/>
          <w:b/>
          <w:bCs/>
          <w:sz w:val="24"/>
          <w:szCs w:val="24"/>
        </w:rPr>
        <w:t>Result</w:t>
      </w:r>
      <w:r w:rsidR="00B815B6" w:rsidRPr="00043BA7">
        <w:rPr>
          <w:rFonts w:ascii="Times New Roman" w:hAnsi="Times New Roman" w:cs="Times New Roman"/>
          <w:b/>
          <w:bCs/>
          <w:sz w:val="24"/>
          <w:szCs w:val="24"/>
        </w:rPr>
        <w:t>: -</w:t>
      </w:r>
      <w:r w:rsidRPr="00043BA7">
        <w:rPr>
          <w:rFonts w:ascii="Times New Roman" w:hAnsi="Times New Roman" w:cs="Times New Roman"/>
          <w:b/>
          <w:bCs/>
          <w:sz w:val="24"/>
          <w:szCs w:val="24"/>
        </w:rPr>
        <w:t xml:space="preserve"> </w:t>
      </w:r>
      <w:r w:rsidRPr="00043BA7">
        <w:rPr>
          <w:rFonts w:ascii="Times New Roman" w:hAnsi="Times New Roman" w:cs="Times New Roman"/>
          <w:sz w:val="24"/>
          <w:szCs w:val="24"/>
        </w:rPr>
        <w:t>The result shows the growth of micro-organisms in all the fruits, revealing 100% prevalence.</w:t>
      </w:r>
      <w:r w:rsidRPr="00043BA7">
        <w:rPr>
          <w:rFonts w:ascii="Times New Roman" w:eastAsia="Times New Roman" w:hAnsi="Times New Roman" w:cs="Times New Roman"/>
          <w:iCs/>
          <w:sz w:val="24"/>
          <w:szCs w:val="24"/>
        </w:rPr>
        <w:t xml:space="preserve"> It was revealed from the result that </w:t>
      </w:r>
      <w:r w:rsidRPr="00043BA7">
        <w:rPr>
          <w:rFonts w:ascii="Times New Roman" w:hAnsi="Times New Roman" w:cs="Times New Roman"/>
          <w:bCs/>
          <w:i/>
          <w:sz w:val="24"/>
          <w:szCs w:val="24"/>
        </w:rPr>
        <w:t>Klebsiella spp</w:t>
      </w:r>
      <w:r w:rsidR="00941366">
        <w:rPr>
          <w:rFonts w:ascii="Times New Roman" w:hAnsi="Times New Roman" w:cs="Times New Roman"/>
          <w:bCs/>
          <w:i/>
          <w:sz w:val="24"/>
          <w:szCs w:val="24"/>
        </w:rPr>
        <w:t>.</w:t>
      </w:r>
      <w:r w:rsidRPr="00043BA7">
        <w:rPr>
          <w:rFonts w:ascii="Times New Roman" w:hAnsi="Times New Roman" w:cs="Times New Roman"/>
          <w:bCs/>
          <w:sz w:val="24"/>
          <w:szCs w:val="24"/>
        </w:rPr>
        <w:t xml:space="preserve"> was the predominant isolate from the entire 33 isolated organism with 36.36% occurrences, followed by </w:t>
      </w:r>
      <w:r w:rsidR="00941366" w:rsidRPr="00941366">
        <w:rPr>
          <w:rFonts w:ascii="Times New Roman" w:hAnsi="Times New Roman" w:cs="Times New Roman"/>
          <w:bCs/>
          <w:i/>
          <w:iCs/>
          <w:sz w:val="24"/>
          <w:szCs w:val="24"/>
        </w:rPr>
        <w:t>Bacillus</w:t>
      </w:r>
      <w:r w:rsidRPr="00941366">
        <w:rPr>
          <w:rFonts w:ascii="Times New Roman" w:hAnsi="Times New Roman" w:cs="Times New Roman"/>
          <w:bCs/>
          <w:i/>
          <w:iCs/>
          <w:sz w:val="24"/>
          <w:szCs w:val="24"/>
        </w:rPr>
        <w:t xml:space="preserve"> spp</w:t>
      </w:r>
      <w:r w:rsidR="00941366">
        <w:rPr>
          <w:rFonts w:ascii="Times New Roman" w:hAnsi="Times New Roman" w:cs="Times New Roman"/>
          <w:bCs/>
          <w:i/>
          <w:iCs/>
          <w:sz w:val="24"/>
          <w:szCs w:val="24"/>
        </w:rPr>
        <w:t>.</w:t>
      </w:r>
      <w:r w:rsidRPr="00043BA7">
        <w:rPr>
          <w:rFonts w:ascii="Times New Roman" w:hAnsi="Times New Roman" w:cs="Times New Roman"/>
          <w:bCs/>
          <w:sz w:val="24"/>
          <w:szCs w:val="24"/>
        </w:rPr>
        <w:t xml:space="preserve"> and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spp</w:t>
      </w:r>
      <w:r w:rsidR="00941366">
        <w:rPr>
          <w:rFonts w:ascii="Times New Roman" w:hAnsi="Times New Roman" w:cs="Times New Roman"/>
          <w:bCs/>
          <w:i/>
          <w:sz w:val="24"/>
          <w:szCs w:val="24"/>
        </w:rPr>
        <w:t>.</w:t>
      </w:r>
      <w:r w:rsidRPr="00043BA7">
        <w:rPr>
          <w:rFonts w:ascii="Times New Roman" w:hAnsi="Times New Roman" w:cs="Times New Roman"/>
          <w:bCs/>
          <w:sz w:val="24"/>
          <w:szCs w:val="24"/>
        </w:rPr>
        <w:t xml:space="preserve"> with 15.15%. </w:t>
      </w:r>
      <w:r w:rsidR="00941366" w:rsidRPr="001B6559">
        <w:rPr>
          <w:rFonts w:ascii="Times New Roman" w:hAnsi="Times New Roman" w:cs="Times New Roman"/>
          <w:bCs/>
          <w:i/>
          <w:sz w:val="24"/>
          <w:szCs w:val="24"/>
          <w:highlight w:val="yellow"/>
        </w:rPr>
        <w:t>Pseudomonas</w:t>
      </w:r>
      <w:r w:rsidRPr="001B6559">
        <w:rPr>
          <w:rFonts w:ascii="Times New Roman" w:hAnsi="Times New Roman" w:cs="Times New Roman"/>
          <w:bCs/>
          <w:i/>
          <w:sz w:val="24"/>
          <w:szCs w:val="24"/>
          <w:highlight w:val="yellow"/>
        </w:rPr>
        <w:t xml:space="preserve"> aeruginosa and Streptococcus spp</w:t>
      </w:r>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at 9.09%, while</w:t>
      </w:r>
      <w:r w:rsidRPr="00043BA7">
        <w:rPr>
          <w:rFonts w:ascii="Times New Roman" w:hAnsi="Times New Roman" w:cs="Times New Roman"/>
          <w:bCs/>
          <w:i/>
          <w:sz w:val="24"/>
          <w:szCs w:val="24"/>
        </w:rPr>
        <w:t xml:space="preserve"> Morganella morgan</w:t>
      </w:r>
      <w:r w:rsidR="00E815DE">
        <w:rPr>
          <w:rFonts w:ascii="Times New Roman" w:hAnsi="Times New Roman" w:cs="Times New Roman"/>
          <w:bCs/>
          <w:i/>
          <w:sz w:val="24"/>
          <w:szCs w:val="24"/>
        </w:rPr>
        <w:t>ii</w:t>
      </w:r>
      <w:r w:rsidRPr="00043BA7">
        <w:rPr>
          <w:rFonts w:ascii="Times New Roman" w:hAnsi="Times New Roman" w:cs="Times New Roman"/>
          <w:bCs/>
          <w:i/>
          <w:sz w:val="24"/>
          <w:szCs w:val="24"/>
        </w:rPr>
        <w:t xml:space="preserve"> </w:t>
      </w:r>
      <w:r w:rsidRPr="00043BA7">
        <w:rPr>
          <w:rFonts w:ascii="Times New Roman" w:hAnsi="Times New Roman" w:cs="Times New Roman"/>
          <w:bCs/>
          <w:sz w:val="24"/>
          <w:szCs w:val="24"/>
        </w:rPr>
        <w:t xml:space="preserve">has the occurrence rate of 6.06% and </w:t>
      </w:r>
      <w:r w:rsidRPr="001B6559">
        <w:rPr>
          <w:rFonts w:ascii="Times New Roman" w:hAnsi="Times New Roman" w:cs="Times New Roman"/>
          <w:bCs/>
          <w:i/>
          <w:sz w:val="24"/>
          <w:szCs w:val="24"/>
          <w:highlight w:val="yellow"/>
        </w:rPr>
        <w:t>Acinetobacter</w:t>
      </w:r>
      <w:r w:rsidRPr="001B6559">
        <w:rPr>
          <w:rFonts w:ascii="Times New Roman" w:hAnsi="Times New Roman" w:cs="Times New Roman"/>
          <w:bCs/>
          <w:sz w:val="24"/>
          <w:szCs w:val="24"/>
          <w:highlight w:val="yellow"/>
        </w:rPr>
        <w:t xml:space="preserve"> </w:t>
      </w:r>
      <w:r w:rsidRPr="001B6559">
        <w:rPr>
          <w:rFonts w:ascii="Times New Roman" w:hAnsi="Times New Roman" w:cs="Times New Roman"/>
          <w:bCs/>
          <w:i/>
          <w:sz w:val="24"/>
          <w:szCs w:val="24"/>
          <w:highlight w:val="yellow"/>
        </w:rPr>
        <w:t>Bauma</w:t>
      </w:r>
      <w:r w:rsidR="00941366" w:rsidRPr="001B6559">
        <w:rPr>
          <w:rFonts w:ascii="Times New Roman" w:hAnsi="Times New Roman" w:cs="Times New Roman"/>
          <w:bCs/>
          <w:i/>
          <w:sz w:val="24"/>
          <w:szCs w:val="24"/>
          <w:highlight w:val="yellow"/>
        </w:rPr>
        <w:t>n</w:t>
      </w:r>
      <w:r w:rsidRPr="001B6559">
        <w:rPr>
          <w:rFonts w:ascii="Times New Roman" w:hAnsi="Times New Roman" w:cs="Times New Roman"/>
          <w:bCs/>
          <w:i/>
          <w:sz w:val="24"/>
          <w:szCs w:val="24"/>
          <w:highlight w:val="yellow"/>
        </w:rPr>
        <w:t>nii</w:t>
      </w:r>
      <w:r w:rsidRPr="00043BA7">
        <w:rPr>
          <w:rFonts w:ascii="Times New Roman" w:hAnsi="Times New Roman" w:cs="Times New Roman"/>
          <w:bCs/>
          <w:i/>
          <w:sz w:val="24"/>
          <w:szCs w:val="24"/>
        </w:rPr>
        <w:t xml:space="preserve">, Macrococcus spp </w:t>
      </w:r>
      <w:r w:rsidRPr="00043BA7">
        <w:rPr>
          <w:rFonts w:ascii="Times New Roman" w:hAnsi="Times New Roman" w:cs="Times New Roman"/>
          <w:bCs/>
          <w:sz w:val="24"/>
          <w:szCs w:val="24"/>
        </w:rPr>
        <w:t>and</w:t>
      </w:r>
      <w:r w:rsidRPr="00043BA7">
        <w:rPr>
          <w:rFonts w:ascii="Times New Roman" w:hAnsi="Times New Roman" w:cs="Times New Roman"/>
          <w:bCs/>
          <w:i/>
          <w:sz w:val="24"/>
          <w:szCs w:val="24"/>
        </w:rPr>
        <w:t xml:space="preserve"> Cons </w:t>
      </w:r>
      <w:r w:rsidRPr="00043BA7">
        <w:rPr>
          <w:rFonts w:ascii="Times New Roman" w:hAnsi="Times New Roman" w:cs="Times New Roman"/>
          <w:bCs/>
          <w:sz w:val="24"/>
          <w:szCs w:val="24"/>
        </w:rPr>
        <w:t xml:space="preserve">with the least (3.03%). </w:t>
      </w:r>
      <w:r w:rsidRPr="00043BA7">
        <w:rPr>
          <w:rFonts w:ascii="Times New Roman" w:eastAsia="Times New Roman" w:hAnsi="Times New Roman" w:cs="Times New Roman"/>
          <w:sz w:val="24"/>
          <w:szCs w:val="24"/>
        </w:rPr>
        <w:t xml:space="preserve">Furthermore,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This is because all the organisms isolated are responsible for serious infections. </w:t>
      </w:r>
    </w:p>
    <w:p w14:paraId="112BDC0F" w14:textId="4882B773" w:rsidR="00AA0F85" w:rsidRPr="00043BA7" w:rsidRDefault="00AA0F85" w:rsidP="00AA0F85">
      <w:pPr>
        <w:jc w:val="both"/>
        <w:rPr>
          <w:rFonts w:ascii="Times New Roman" w:hAnsi="Times New Roman" w:cs="Times New Roman"/>
          <w:sz w:val="24"/>
          <w:szCs w:val="24"/>
        </w:rPr>
      </w:pPr>
      <w:r w:rsidRPr="00043BA7">
        <w:rPr>
          <w:rFonts w:ascii="Times New Roman" w:hAnsi="Times New Roman" w:cs="Times New Roman"/>
          <w:b/>
          <w:bCs/>
          <w:sz w:val="24"/>
          <w:szCs w:val="24"/>
        </w:rPr>
        <w:t>Conclusion: -</w:t>
      </w:r>
      <w:r w:rsidRPr="00043BA7">
        <w:rPr>
          <w:rFonts w:ascii="Times New Roman" w:eastAsia="Times New Roman" w:hAnsi="Times New Roman" w:cs="Times New Roman"/>
          <w:sz w:val="24"/>
          <w:szCs w:val="24"/>
        </w:rPr>
        <w:t xml:space="preserve"> The microbiological quality of RTE fruits served by street vendors in Kano metropolis was not within the accep</w:t>
      </w:r>
      <w:r w:rsidRPr="000D40BB">
        <w:rPr>
          <w:rFonts w:ascii="Times New Roman" w:eastAsia="Times New Roman" w:hAnsi="Times New Roman" w:cs="Times New Roman"/>
          <w:sz w:val="24"/>
          <w:szCs w:val="24"/>
        </w:rPr>
        <w:t>table</w:t>
      </w:r>
      <w:r w:rsidRPr="00043BA7">
        <w:rPr>
          <w:rFonts w:ascii="Times New Roman" w:eastAsia="Times New Roman" w:hAnsi="Times New Roman" w:cs="Times New Roman"/>
          <w:sz w:val="24"/>
          <w:szCs w:val="24"/>
        </w:rPr>
        <w:t xml:space="preserve"> limits,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to the </w:t>
      </w:r>
      <w:r w:rsidR="00B056D4" w:rsidRPr="00043BA7">
        <w:rPr>
          <w:rFonts w:ascii="Times New Roman" w:hAnsi="Times New Roman" w:cs="Times New Roman"/>
          <w:sz w:val="24"/>
          <w:szCs w:val="24"/>
        </w:rPr>
        <w:t xml:space="preserve">general </w:t>
      </w:r>
      <w:r w:rsidRPr="00043BA7">
        <w:rPr>
          <w:rFonts w:ascii="Times New Roman" w:hAnsi="Times New Roman" w:cs="Times New Roman"/>
          <w:sz w:val="24"/>
          <w:szCs w:val="24"/>
        </w:rPr>
        <w:t>public</w:t>
      </w:r>
      <w:r w:rsidR="00B056D4" w:rsidRPr="00043BA7">
        <w:rPr>
          <w:rFonts w:ascii="Times New Roman" w:hAnsi="Times New Roman" w:cs="Times New Roman"/>
          <w:sz w:val="24"/>
          <w:szCs w:val="24"/>
        </w:rPr>
        <w:t xml:space="preserve"> and remains a threat to the public health</w:t>
      </w:r>
      <w:r w:rsidRPr="00043BA7">
        <w:rPr>
          <w:rFonts w:ascii="Times New Roman" w:hAnsi="Times New Roman" w:cs="Times New Roman"/>
          <w:sz w:val="24"/>
          <w:szCs w:val="24"/>
        </w:rPr>
        <w:t>.</w:t>
      </w:r>
    </w:p>
    <w:p w14:paraId="44ECC06C" w14:textId="77777777" w:rsidR="00AA0F85" w:rsidRPr="00043BA7" w:rsidRDefault="00AA0F85" w:rsidP="00AA0F85">
      <w:pPr>
        <w:keepNext/>
        <w:keepLines/>
        <w:spacing w:after="0" w:line="276" w:lineRule="auto"/>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 xml:space="preserve">Keyword: Prevalence, Multi-drugs, Resistance, Bacteria, Kano </w:t>
      </w:r>
    </w:p>
    <w:p w14:paraId="3855591C" w14:textId="77777777"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p>
    <w:p w14:paraId="5729EFE8" w14:textId="6EAB2FCA"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Introduction</w:t>
      </w:r>
    </w:p>
    <w:p w14:paraId="7EE57889" w14:textId="77777777" w:rsidR="00B056D4" w:rsidRPr="00043BA7" w:rsidRDefault="00B056D4" w:rsidP="00B056D4">
      <w:pPr>
        <w:keepNext/>
        <w:keepLines/>
        <w:spacing w:after="0" w:line="276" w:lineRule="auto"/>
        <w:outlineLvl w:val="0"/>
        <w:rPr>
          <w:rFonts w:ascii="Times New Roman" w:eastAsiaTheme="majorEastAsia" w:hAnsi="Times New Roman" w:cs="Times New Roman"/>
          <w:b/>
          <w:sz w:val="24"/>
          <w:szCs w:val="24"/>
        </w:rPr>
      </w:pPr>
    </w:p>
    <w:p w14:paraId="444E1721" w14:textId="17D01239" w:rsidR="00B056D4" w:rsidRPr="00043BA7" w:rsidRDefault="004D68AF" w:rsidP="00B056D4">
      <w:pPr>
        <w:widowControl w:val="0"/>
        <w:spacing w:line="276" w:lineRule="auto"/>
        <w:jc w:val="both"/>
        <w:rPr>
          <w:rFonts w:ascii="Times New Roman" w:eastAsia="SimSun" w:hAnsi="Times New Roman" w:cs="Times New Roman"/>
          <w:kern w:val="2"/>
          <w:sz w:val="24"/>
          <w:szCs w:val="24"/>
          <w:lang w:eastAsia="zh-CN"/>
        </w:rPr>
      </w:pP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 xml:space="preserve">s and fruit are extremely important in human nutrition as sources of nutrients and non- nutritive food constituents as well as for the reduction in disease risks. While their importance as sources of nutrients and non-nutritive food constituents is generally accepted, there are still </w:t>
      </w:r>
      <w:r w:rsidR="00B056D4" w:rsidRPr="00043BA7">
        <w:rPr>
          <w:rFonts w:ascii="Times New Roman" w:eastAsia="SimSun" w:hAnsi="Times New Roman" w:cs="Times New Roman"/>
          <w:kern w:val="2"/>
          <w:sz w:val="24"/>
          <w:szCs w:val="24"/>
          <w:lang w:eastAsia="zh-CN"/>
        </w:rPr>
        <w:lastRenderedPageBreak/>
        <w:t>uncertainties regarding their relevance for the prevention of diseases</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 xml:space="preserve"> </w:t>
      </w:r>
      <w:sdt>
        <w:sdtPr>
          <w:rPr>
            <w:rFonts w:ascii="Times New Roman" w:eastAsia="SimSun" w:hAnsi="Times New Roman" w:cs="Times New Roman"/>
            <w:kern w:val="2"/>
            <w:sz w:val="24"/>
            <w:szCs w:val="24"/>
            <w:lang w:eastAsia="zh-CN"/>
          </w:rPr>
          <w:id w:val="727112762"/>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Boe12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(Boeing, Bechthold, Bub, &amp; et al, 2012)</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Fruits particularly those eaten raw and without peeling can be agent of transmission of protozoa and helminthes</w:t>
      </w:r>
      <w:r>
        <w:rPr>
          <w:rFonts w:ascii="Times New Roman" w:eastAsia="SimSun" w:hAnsi="Times New Roman" w:cs="Times New Roman"/>
          <w:kern w:val="2"/>
          <w:sz w:val="24"/>
          <w:szCs w:val="24"/>
          <w:lang w:eastAsia="zh-CN"/>
        </w:rPr>
        <w:t>”</w:t>
      </w:r>
      <w:sdt>
        <w:sdtPr>
          <w:rPr>
            <w:rFonts w:ascii="Times New Roman" w:eastAsia="SimSun" w:hAnsi="Times New Roman" w:cs="Times New Roman"/>
            <w:kern w:val="2"/>
            <w:sz w:val="24"/>
            <w:szCs w:val="24"/>
            <w:lang w:eastAsia="zh-CN"/>
          </w:rPr>
          <w:id w:val="-1182046894"/>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Bek17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(Bekele, Tefera, Biresaw, &amp; Yohannes, 2017)</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Numerous research conducted throughout the world has revealed that foodstuffs eaten raw and uncooked such as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"play an important role in the transfer of these intestinal parasites to humans"</w:t>
      </w:r>
      <w:sdt>
        <w:sdtPr>
          <w:rPr>
            <w:rFonts w:ascii="Times New Roman" w:eastAsia="SimSun" w:hAnsi="Times New Roman" w:cs="Times New Roman"/>
            <w:kern w:val="2"/>
            <w:sz w:val="24"/>
            <w:szCs w:val="24"/>
            <w:lang w:eastAsia="zh-CN"/>
          </w:rPr>
          <w:id w:val="-24103212"/>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LiJ20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(Li, Wang, Karim, &amp; Zhang, 2020)</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These foods are frequently contaminated during cultivation, harvesting, transportation, processing, or marketing, with the soil, sewage, feces, and contaminated water serving as the primary sources of contamination</w:t>
      </w:r>
      <w:sdt>
        <w:sdtPr>
          <w:rPr>
            <w:rFonts w:ascii="Times New Roman" w:eastAsia="SimSun" w:hAnsi="Times New Roman" w:cs="Times New Roman"/>
            <w:kern w:val="2"/>
            <w:sz w:val="24"/>
            <w:szCs w:val="24"/>
            <w:lang w:eastAsia="zh-CN"/>
          </w:rPr>
          <w:id w:val="116030601"/>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Ala20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(Alade &amp; Adewuyi, 2020)</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Fruits are high in vitamins and minerals, and when consumed, they provide numerous health benefits to man</w:t>
      </w:r>
      <w:sdt>
        <w:sdtPr>
          <w:rPr>
            <w:rFonts w:ascii="Times New Roman" w:eastAsia="SimSun" w:hAnsi="Times New Roman" w:cs="Times New Roman"/>
            <w:kern w:val="2"/>
            <w:sz w:val="24"/>
            <w:szCs w:val="24"/>
            <w:lang w:eastAsia="zh-CN"/>
          </w:rPr>
          <w:id w:val="210231578"/>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Olz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(Olza, et al., 2017)</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Fruit intake has been advocated as a result of this fact, as well as the necessity for individuals to have a healthy and balanced diet. While fruits are important as a nutrient source, they can also serve as a potential source of several soil-transmitted helminths and intestinal protozoans when contaminated</w:t>
      </w:r>
      <w:sdt>
        <w:sdtPr>
          <w:rPr>
            <w:rFonts w:ascii="Times New Roman" w:eastAsia="SimSun" w:hAnsi="Times New Roman" w:cs="Times New Roman"/>
            <w:kern w:val="2"/>
            <w:sz w:val="24"/>
            <w:szCs w:val="24"/>
            <w:lang w:eastAsia="zh-CN"/>
          </w:rPr>
          <w:id w:val="1050262984"/>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Okw16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(Okwa, 2016)</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Fresh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are widely available in various cities, towns, and villages in Nigeria</w:t>
      </w:r>
      <w:r>
        <w:rPr>
          <w:rFonts w:ascii="Times New Roman" w:eastAsia="SimSun" w:hAnsi="Times New Roman" w:cs="Times New Roman"/>
          <w:kern w:val="2"/>
          <w:sz w:val="24"/>
          <w:szCs w:val="24"/>
          <w:lang w:eastAsia="zh-CN"/>
        </w:rPr>
        <w:t>”</w:t>
      </w:r>
      <w:sdt>
        <w:sdtPr>
          <w:rPr>
            <w:rFonts w:ascii="Times New Roman" w:eastAsia="SimSun" w:hAnsi="Times New Roman" w:cs="Times New Roman"/>
            <w:kern w:val="2"/>
            <w:sz w:val="24"/>
            <w:szCs w:val="24"/>
            <w:lang w:eastAsia="zh-CN"/>
          </w:rPr>
          <w:id w:val="-1933499715"/>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Kei09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(Keith, Ann, &amp; Azadeh, 2009)</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Consumption of fresh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is encouraged world-wide by both government and privately-owned health agencies or groups. Fresh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and fruits play an important role in human nutrition due to their high nutrient content of water, dietary fiber, proteins, phytochemicals, vitamins and minerals such as calcium, potassium, and magnesium</w:t>
      </w:r>
      <w:r>
        <w:rPr>
          <w:rFonts w:ascii="Times New Roman" w:eastAsia="SimSun" w:hAnsi="Times New Roman" w:cs="Times New Roman"/>
          <w:kern w:val="2"/>
          <w:sz w:val="24"/>
          <w:szCs w:val="24"/>
          <w:lang w:eastAsia="zh-CN"/>
        </w:rPr>
        <w:t>”</w:t>
      </w:r>
      <w:sdt>
        <w:sdtPr>
          <w:rPr>
            <w:rFonts w:ascii="Times New Roman" w:eastAsia="SimSun" w:hAnsi="Times New Roman" w:cs="Times New Roman"/>
            <w:kern w:val="2"/>
            <w:sz w:val="24"/>
            <w:szCs w:val="24"/>
            <w:lang w:eastAsia="zh-CN"/>
          </w:rPr>
          <w:id w:val="1753077811"/>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Yah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(Yahia, a-Sol, &amp; Celis, 2019)</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Their high cellulose and fiber contents also help in the regulation of the digestive system</w:t>
      </w:r>
      <w:sdt>
        <w:sdtPr>
          <w:rPr>
            <w:rFonts w:ascii="Times New Roman" w:eastAsia="SimSun" w:hAnsi="Times New Roman" w:cs="Times New Roman"/>
            <w:kern w:val="2"/>
            <w:sz w:val="24"/>
            <w:szCs w:val="24"/>
            <w:lang w:eastAsia="zh-CN"/>
          </w:rPr>
          <w:id w:val="753322054"/>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Mah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(Mahapatra, Chaly, &amp; Girija, 2015)</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International organizations including the World Health Organization (WHO), the Food and Agricultural Organization (FAO), and Centers for Disease Control and Prevention (CDC) have encouraged people to eat more fresh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 xml:space="preserve">s </w:t>
      </w:r>
      <w:sdt>
        <w:sdtPr>
          <w:rPr>
            <w:rFonts w:ascii="Times New Roman" w:eastAsia="SimSun" w:hAnsi="Times New Roman" w:cs="Times New Roman"/>
            <w:kern w:val="2"/>
            <w:sz w:val="24"/>
            <w:szCs w:val="24"/>
            <w:lang w:eastAsia="zh-CN"/>
          </w:rPr>
          <w:id w:val="310989315"/>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Mah19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(Mahmoud, 2019)</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Fresh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provide a healthy and balanced diet and can prevent chronic diseases such as heart diseases, cancer, diabetics, cardiovascular diseases, chronic obstructive pulmonary diseases, osteoporosis, and obesity including several micronutrient deficiencies especially in developing countries</w:t>
      </w:r>
      <w:sdt>
        <w:sdtPr>
          <w:rPr>
            <w:rFonts w:ascii="Times New Roman" w:eastAsia="SimSun" w:hAnsi="Times New Roman" w:cs="Times New Roman"/>
            <w:kern w:val="2"/>
            <w:sz w:val="24"/>
            <w:szCs w:val="24"/>
            <w:lang w:eastAsia="zh-CN"/>
          </w:rPr>
          <w:id w:val="-1589847420"/>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Sep18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(Septembre-Malaterre, Remize, &amp; Poucheret, 2018)</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In Nigeria, ready to-eat fruit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are becoming popular due to their high patronage</w:t>
      </w:r>
      <w:sdt>
        <w:sdtPr>
          <w:rPr>
            <w:rFonts w:ascii="Times New Roman" w:eastAsia="SimSun" w:hAnsi="Times New Roman" w:cs="Times New Roman"/>
            <w:kern w:val="2"/>
            <w:sz w:val="24"/>
            <w:szCs w:val="24"/>
            <w:lang w:eastAsia="zh-CN"/>
          </w:rPr>
          <w:id w:val="-1125693088"/>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Eni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(Eni, Oluwawemitan, &amp; Oranusi, 2010)</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surprisingly, some of these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are not washed before being consumed. Also, most vendors are not educated on personal and public hygiene because such products are exposed to contaminated air, unclean environments and packaging materials</w:t>
      </w:r>
      <w:sdt>
        <w:sdtPr>
          <w:rPr>
            <w:rFonts w:ascii="Times New Roman" w:eastAsia="SimSun" w:hAnsi="Times New Roman" w:cs="Times New Roman"/>
            <w:kern w:val="2"/>
            <w:sz w:val="24"/>
            <w:szCs w:val="24"/>
            <w:lang w:eastAsia="zh-CN"/>
          </w:rPr>
          <w:id w:val="-11842376"/>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JOO16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(Orji, Orinya, &amp; Okonkwo, 2016)</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While there is an increase in global consumption of fresh fruits and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This is greatly threatened by an upsurge of microbial contamination</w:t>
      </w:r>
      <w:r>
        <w:rPr>
          <w:rFonts w:ascii="Times New Roman" w:eastAsia="SimSun" w:hAnsi="Times New Roman" w:cs="Times New Roman"/>
          <w:kern w:val="2"/>
          <w:sz w:val="24"/>
          <w:szCs w:val="24"/>
          <w:lang w:eastAsia="zh-CN"/>
        </w:rPr>
        <w:t>”</w:t>
      </w:r>
      <w:sdt>
        <w:sdtPr>
          <w:rPr>
            <w:rFonts w:ascii="Times New Roman" w:eastAsia="SimSun" w:hAnsi="Times New Roman" w:cs="Times New Roman"/>
            <w:kern w:val="2"/>
            <w:sz w:val="24"/>
            <w:szCs w:val="24"/>
            <w:lang w:eastAsia="zh-CN"/>
          </w:rPr>
          <w:id w:val="-1333221390"/>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Sny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 xml:space="preserve"> (Snyder &amp; Worobo, 2018)</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xml:space="preserve">. </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It has been reported that consumption of raw vege</w:t>
      </w:r>
      <w:r w:rsidR="00B056D4" w:rsidRPr="000D40BB">
        <w:rPr>
          <w:rFonts w:ascii="Times New Roman" w:eastAsia="SimSun" w:hAnsi="Times New Roman" w:cs="Times New Roman"/>
          <w:kern w:val="2"/>
          <w:sz w:val="24"/>
          <w:szCs w:val="24"/>
          <w:lang w:eastAsia="zh-CN"/>
        </w:rPr>
        <w:t>table</w:t>
      </w:r>
      <w:r w:rsidR="00B056D4" w:rsidRPr="00043BA7">
        <w:rPr>
          <w:rFonts w:ascii="Times New Roman" w:eastAsia="SimSun" w:hAnsi="Times New Roman" w:cs="Times New Roman"/>
          <w:kern w:val="2"/>
          <w:sz w:val="24"/>
          <w:szCs w:val="24"/>
          <w:lang w:eastAsia="zh-CN"/>
        </w:rPr>
        <w:t>s without proper washing is an important route in the transmission of diseases</w:t>
      </w:r>
      <w:r>
        <w:rPr>
          <w:rFonts w:ascii="Times New Roman" w:eastAsia="SimSun" w:hAnsi="Times New Roman" w:cs="Times New Roman"/>
          <w:kern w:val="2"/>
          <w:sz w:val="24"/>
          <w:szCs w:val="24"/>
          <w:lang w:eastAsia="zh-CN"/>
        </w:rPr>
        <w:t>”</w:t>
      </w:r>
      <w:r w:rsidR="00B056D4" w:rsidRPr="00043BA7">
        <w:rPr>
          <w:rFonts w:ascii="Times New Roman" w:eastAsia="SimSun" w:hAnsi="Times New Roman" w:cs="Times New Roman"/>
          <w:kern w:val="2"/>
          <w:sz w:val="24"/>
          <w:szCs w:val="24"/>
          <w:lang w:eastAsia="zh-CN"/>
        </w:rPr>
        <w:t xml:space="preserve"> </w:t>
      </w:r>
      <w:sdt>
        <w:sdtPr>
          <w:rPr>
            <w:rFonts w:ascii="Times New Roman" w:eastAsia="SimSun" w:hAnsi="Times New Roman" w:cs="Times New Roman"/>
            <w:kern w:val="2"/>
            <w:sz w:val="24"/>
            <w:szCs w:val="24"/>
            <w:lang w:eastAsia="zh-CN"/>
          </w:rPr>
          <w:id w:val="2132673372"/>
          <w:citation/>
        </w:sdtPr>
        <w:sdtEndPr/>
        <w:sdtContent>
          <w:r w:rsidR="00B056D4" w:rsidRPr="00043BA7">
            <w:rPr>
              <w:rFonts w:ascii="Times New Roman" w:eastAsia="SimSun" w:hAnsi="Times New Roman" w:cs="Times New Roman"/>
              <w:kern w:val="2"/>
              <w:sz w:val="24"/>
              <w:szCs w:val="24"/>
              <w:lang w:eastAsia="zh-CN"/>
            </w:rPr>
            <w:fldChar w:fldCharType="begin"/>
          </w:r>
          <w:r w:rsidR="00B056D4" w:rsidRPr="00043BA7">
            <w:rPr>
              <w:rFonts w:ascii="Times New Roman" w:eastAsia="SimSun" w:hAnsi="Times New Roman" w:cs="Times New Roman"/>
              <w:kern w:val="2"/>
              <w:sz w:val="24"/>
              <w:szCs w:val="24"/>
              <w:lang w:eastAsia="zh-CN"/>
            </w:rPr>
            <w:instrText xml:space="preserve">CITATION Uga00 \t  \l 1033 </w:instrText>
          </w:r>
          <w:r w:rsidR="00B056D4" w:rsidRPr="00043BA7">
            <w:rPr>
              <w:rFonts w:ascii="Times New Roman" w:eastAsia="SimSun" w:hAnsi="Times New Roman" w:cs="Times New Roman"/>
              <w:kern w:val="2"/>
              <w:sz w:val="24"/>
              <w:szCs w:val="24"/>
              <w:lang w:eastAsia="zh-CN"/>
            </w:rPr>
            <w:fldChar w:fldCharType="separate"/>
          </w:r>
          <w:r w:rsidR="00B056D4" w:rsidRPr="00043BA7">
            <w:rPr>
              <w:rFonts w:ascii="Times New Roman" w:eastAsia="SimSun" w:hAnsi="Times New Roman" w:cs="Times New Roman"/>
              <w:noProof/>
              <w:kern w:val="2"/>
              <w:sz w:val="24"/>
              <w:szCs w:val="24"/>
              <w:lang w:eastAsia="zh-CN"/>
            </w:rPr>
            <w:t>(Uga, Nathan, Thuan, &amp; Noda, 2000)</w:t>
          </w:r>
          <w:r w:rsidR="00B056D4" w:rsidRPr="00043BA7">
            <w:rPr>
              <w:rFonts w:ascii="Times New Roman" w:eastAsia="SimSun" w:hAnsi="Times New Roman" w:cs="Times New Roman"/>
              <w:kern w:val="2"/>
              <w:sz w:val="24"/>
              <w:szCs w:val="24"/>
              <w:lang w:eastAsia="zh-CN"/>
            </w:rPr>
            <w:fldChar w:fldCharType="end"/>
          </w:r>
        </w:sdtContent>
      </w:sdt>
      <w:r w:rsidR="00B056D4" w:rsidRPr="00043BA7">
        <w:rPr>
          <w:rFonts w:ascii="Times New Roman" w:eastAsia="SimSun" w:hAnsi="Times New Roman" w:cs="Times New Roman"/>
          <w:kern w:val="2"/>
          <w:sz w:val="24"/>
          <w:szCs w:val="24"/>
          <w:lang w:eastAsia="zh-CN"/>
        </w:rPr>
        <w:t>. The study will point out the Prevalence of Multi-drug Resistance bacteria on ready to eat fruits in Kano Metropolis, and the associated risk factor.</w:t>
      </w:r>
    </w:p>
    <w:p w14:paraId="02DA3478"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METHODOLOGY</w:t>
      </w:r>
    </w:p>
    <w:p w14:paraId="081B8D27"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 xml:space="preserve">Study area, population and design  </w:t>
      </w:r>
    </w:p>
    <w:p w14:paraId="2402D56F"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lastRenderedPageBreak/>
        <w:t>Kano state is a city situated in Northern Nigeria</w:t>
      </w:r>
      <w:sdt>
        <w:sdtPr>
          <w:rPr>
            <w:rFonts w:ascii="Times New Roman" w:hAnsi="Times New Roman" w:cs="Times New Roman"/>
            <w:sz w:val="24"/>
            <w:szCs w:val="24"/>
          </w:rPr>
          <w:id w:val="-1773534574"/>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Enc21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 xml:space="preserve"> (Encyclopedia Britannica, 2021)</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 it is the second largest city in Nigeria after Lagos, with over ten million citizens living within 449 km (173 sq. mi) </w:t>
      </w:r>
      <w:sdt>
        <w:sdtPr>
          <w:rPr>
            <w:rFonts w:ascii="Times New Roman" w:hAnsi="Times New Roman" w:cs="Times New Roman"/>
            <w:sz w:val="24"/>
            <w:szCs w:val="24"/>
          </w:rPr>
          <w:id w:val="-842389074"/>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 CITATION Enc21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(Encyclopedia Britannica, 2021)</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lying between latitude 13 0 N and 11 0 N and longitude 8 0 W and 10’0’E</w:t>
      </w:r>
      <w:r w:rsidRPr="00043BA7">
        <w:rPr>
          <w:rFonts w:ascii="Times New Roman" w:hAnsi="Times New Roman" w:cs="Times New Roman"/>
          <w:noProof/>
          <w:sz w:val="24"/>
          <w:szCs w:val="24"/>
        </w:rPr>
        <w:t xml:space="preserve"> </w:t>
      </w:r>
      <w:sdt>
        <w:sdtPr>
          <w:rPr>
            <w:rFonts w:ascii="Times New Roman" w:hAnsi="Times New Roman" w:cs="Times New Roman"/>
            <w:noProof/>
            <w:sz w:val="24"/>
            <w:szCs w:val="24"/>
          </w:rPr>
          <w:id w:val="478584637"/>
          <w:citation/>
        </w:sdtPr>
        <w:sdtEndPr/>
        <w:sdtContent>
          <w:r w:rsidRPr="00043BA7">
            <w:rPr>
              <w:rFonts w:ascii="Times New Roman" w:hAnsi="Times New Roman" w:cs="Times New Roman"/>
              <w:noProof/>
              <w:sz w:val="24"/>
              <w:szCs w:val="24"/>
            </w:rPr>
            <w:fldChar w:fldCharType="begin"/>
          </w:r>
          <w:r w:rsidRPr="00043BA7">
            <w:rPr>
              <w:rFonts w:ascii="Times New Roman" w:hAnsi="Times New Roman" w:cs="Times New Roman"/>
              <w:noProof/>
              <w:sz w:val="24"/>
              <w:szCs w:val="24"/>
            </w:rPr>
            <w:instrText xml:space="preserve">CITATION Isa20 \l 1033 </w:instrText>
          </w:r>
          <w:r w:rsidRPr="00043BA7">
            <w:rPr>
              <w:rFonts w:ascii="Times New Roman" w:hAnsi="Times New Roman" w:cs="Times New Roman"/>
              <w:noProof/>
              <w:sz w:val="24"/>
              <w:szCs w:val="24"/>
            </w:rPr>
            <w:fldChar w:fldCharType="separate"/>
          </w:r>
          <w:r w:rsidRPr="00043BA7">
            <w:rPr>
              <w:rFonts w:ascii="Times New Roman" w:hAnsi="Times New Roman" w:cs="Times New Roman"/>
              <w:noProof/>
              <w:sz w:val="24"/>
              <w:szCs w:val="24"/>
            </w:rPr>
            <w:t>(Isah, Muhammad, Sawyerr, &amp; Olawale, 2020)</w:t>
          </w:r>
          <w:r w:rsidRPr="00043BA7">
            <w:rPr>
              <w:rFonts w:ascii="Times New Roman" w:hAnsi="Times New Roman" w:cs="Times New Roman"/>
              <w:noProof/>
              <w:sz w:val="24"/>
              <w:szCs w:val="24"/>
            </w:rPr>
            <w:fldChar w:fldCharType="end"/>
          </w:r>
        </w:sdtContent>
      </w:sdt>
      <w:r w:rsidRPr="00043BA7">
        <w:rPr>
          <w:rFonts w:ascii="Times New Roman" w:hAnsi="Times New Roman" w:cs="Times New Roman"/>
          <w:noProof/>
          <w:sz w:val="24"/>
          <w:szCs w:val="24"/>
        </w:rPr>
        <w:t>.</w:t>
      </w:r>
      <w:r w:rsidRPr="00043BA7">
        <w:rPr>
          <w:rFonts w:ascii="Times New Roman" w:hAnsi="Times New Roman" w:cs="Times New Roman"/>
          <w:sz w:val="24"/>
          <w:szCs w:val="24"/>
        </w:rPr>
        <w:t xml:space="preserve"> Eight different types of fruit (apple, coconut, dates, garden egg, pineapple, pawpaw, orange and watermelon) ware obtained from the local fruit market located in Kano metropolis. A total of twenty-three (23) samples were randomly collected from different fruit sellers based on high patronage. </w:t>
      </w:r>
    </w:p>
    <w:p w14:paraId="1BC2B9A4" w14:textId="77777777" w:rsidR="00B056D4" w:rsidRPr="00043BA7" w:rsidRDefault="00B056D4" w:rsidP="00B056D4">
      <w:pPr>
        <w:spacing w:line="480" w:lineRule="auto"/>
        <w:jc w:val="both"/>
        <w:rPr>
          <w:rFonts w:ascii="Times New Roman" w:hAnsi="Times New Roman" w:cs="Times New Roman"/>
          <w:sz w:val="24"/>
          <w:szCs w:val="24"/>
        </w:rPr>
      </w:pPr>
      <w:r w:rsidRPr="00043BA7">
        <w:rPr>
          <w:rFonts w:ascii="Times New Roman" w:hAnsi="Times New Roman" w:cs="Times New Roman"/>
          <w:noProof/>
          <w:sz w:val="24"/>
          <w:szCs w:val="24"/>
        </w:rPr>
        <w:drawing>
          <wp:inline distT="0" distB="0" distL="0" distR="0" wp14:anchorId="3F702B11" wp14:editId="4D3112CD">
            <wp:extent cx="5666400" cy="432000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6400" cy="4320000"/>
                    </a:xfrm>
                    <a:prstGeom prst="rect">
                      <a:avLst/>
                    </a:prstGeom>
                    <a:noFill/>
                  </pic:spPr>
                </pic:pic>
              </a:graphicData>
            </a:graphic>
          </wp:inline>
        </w:drawing>
      </w:r>
    </w:p>
    <w:p w14:paraId="18588742" w14:textId="1F7F57BD" w:rsidR="00B056D4" w:rsidRPr="00043BA7" w:rsidRDefault="00B056D4" w:rsidP="00B056D4">
      <w:pPr>
        <w:shd w:val="clear" w:color="auto" w:fill="FFFFFF"/>
        <w:spacing w:after="0" w:line="276" w:lineRule="auto"/>
        <w:jc w:val="both"/>
        <w:outlineLvl w:val="0"/>
        <w:rPr>
          <w:rFonts w:ascii="Times New Roman" w:eastAsia="Times New Roman" w:hAnsi="Times New Roman" w:cs="Times New Roman"/>
          <w:b/>
          <w:noProof/>
          <w:kern w:val="36"/>
          <w:sz w:val="24"/>
          <w:szCs w:val="24"/>
        </w:rPr>
      </w:pPr>
      <w:r w:rsidRPr="00043BA7">
        <w:rPr>
          <w:rFonts w:ascii="Times New Roman" w:eastAsia="Times New Roman" w:hAnsi="Times New Roman" w:cs="Times New Roman"/>
          <w:b/>
          <w:noProof/>
          <w:kern w:val="36"/>
          <w:sz w:val="24"/>
          <w:szCs w:val="24"/>
        </w:rPr>
        <w:t xml:space="preserve">MAP </w:t>
      </w:r>
      <w:r w:rsidR="000D40BB">
        <w:rPr>
          <w:rFonts w:ascii="Times New Roman" w:eastAsia="Times New Roman" w:hAnsi="Times New Roman" w:cs="Times New Roman"/>
          <w:b/>
          <w:noProof/>
          <w:kern w:val="36"/>
          <w:sz w:val="24"/>
          <w:szCs w:val="24"/>
        </w:rPr>
        <w:t xml:space="preserve">1 </w:t>
      </w:r>
      <w:r w:rsidRPr="00043BA7">
        <w:rPr>
          <w:rFonts w:ascii="Times New Roman" w:eastAsia="Times New Roman" w:hAnsi="Times New Roman" w:cs="Times New Roman"/>
          <w:b/>
          <w:noProof/>
          <w:kern w:val="36"/>
          <w:sz w:val="24"/>
          <w:szCs w:val="24"/>
        </w:rPr>
        <w:t>SHOWING KANO METROPOLIS, KANO STATE, NIGERIA.</w:t>
      </w:r>
      <w:sdt>
        <w:sdtPr>
          <w:rPr>
            <w:rFonts w:ascii="Times New Roman" w:eastAsia="Times New Roman" w:hAnsi="Times New Roman" w:cs="Times New Roman"/>
            <w:b/>
            <w:noProof/>
            <w:kern w:val="36"/>
            <w:sz w:val="24"/>
            <w:szCs w:val="24"/>
          </w:rPr>
          <w:id w:val="-2035957367"/>
          <w:citation/>
        </w:sdtPr>
        <w:sdtEndPr/>
        <w:sdtContent>
          <w:r w:rsidRPr="00043BA7">
            <w:rPr>
              <w:rFonts w:ascii="Times New Roman" w:eastAsia="Times New Roman" w:hAnsi="Times New Roman" w:cs="Times New Roman"/>
              <w:b/>
              <w:noProof/>
              <w:kern w:val="36"/>
              <w:sz w:val="24"/>
              <w:szCs w:val="24"/>
            </w:rPr>
            <w:fldChar w:fldCharType="begin"/>
          </w:r>
          <w:r w:rsidRPr="00043BA7">
            <w:rPr>
              <w:rFonts w:ascii="Times New Roman" w:eastAsia="Times New Roman" w:hAnsi="Times New Roman" w:cs="Times New Roman"/>
              <w:b/>
              <w:noProof/>
              <w:kern w:val="36"/>
              <w:sz w:val="24"/>
              <w:szCs w:val="24"/>
            </w:rPr>
            <w:instrText xml:space="preserve">CITATION Van92 \l 1033 </w:instrText>
          </w:r>
          <w:r w:rsidRPr="00043BA7">
            <w:rPr>
              <w:rFonts w:ascii="Times New Roman" w:eastAsia="Times New Roman" w:hAnsi="Times New Roman" w:cs="Times New Roman"/>
              <w:b/>
              <w:noProof/>
              <w:kern w:val="36"/>
              <w:sz w:val="24"/>
              <w:szCs w:val="24"/>
            </w:rPr>
            <w:fldChar w:fldCharType="separate"/>
          </w:r>
          <w:r w:rsidRPr="00043BA7">
            <w:rPr>
              <w:rFonts w:ascii="Times New Roman" w:eastAsia="Times New Roman" w:hAnsi="Times New Roman" w:cs="Times New Roman"/>
              <w:b/>
              <w:noProof/>
              <w:kern w:val="36"/>
              <w:sz w:val="24"/>
              <w:szCs w:val="24"/>
            </w:rPr>
            <w:t xml:space="preserve"> </w:t>
          </w:r>
          <w:r w:rsidRPr="00043BA7">
            <w:rPr>
              <w:rFonts w:ascii="Times New Roman" w:eastAsia="Times New Roman" w:hAnsi="Times New Roman" w:cs="Times New Roman"/>
              <w:noProof/>
              <w:kern w:val="36"/>
              <w:sz w:val="24"/>
              <w:szCs w:val="24"/>
            </w:rPr>
            <w:t>(Analysis and sustainability modelling of solid waste disposal sites in Kano metropolis,Nigeria, 2024)</w:t>
          </w:r>
          <w:r w:rsidRPr="00043BA7">
            <w:rPr>
              <w:rFonts w:ascii="Times New Roman" w:eastAsia="Times New Roman" w:hAnsi="Times New Roman" w:cs="Times New Roman"/>
              <w:b/>
              <w:noProof/>
              <w:kern w:val="36"/>
              <w:sz w:val="24"/>
              <w:szCs w:val="24"/>
            </w:rPr>
            <w:fldChar w:fldCharType="end"/>
          </w:r>
        </w:sdtContent>
      </w:sdt>
    </w:p>
    <w:p w14:paraId="1749B36D" w14:textId="77777777" w:rsidR="00B056D4" w:rsidRPr="00043BA7" w:rsidRDefault="00B056D4" w:rsidP="00B056D4">
      <w:pPr>
        <w:shd w:val="clear" w:color="auto" w:fill="FFFFFF"/>
        <w:spacing w:after="0" w:line="276" w:lineRule="auto"/>
        <w:jc w:val="both"/>
        <w:outlineLvl w:val="0"/>
        <w:rPr>
          <w:rFonts w:ascii="Times New Roman" w:eastAsia="Times New Roman" w:hAnsi="Times New Roman" w:cs="Times New Roman"/>
          <w:b/>
          <w:kern w:val="36"/>
          <w:sz w:val="24"/>
          <w:szCs w:val="24"/>
        </w:rPr>
      </w:pPr>
    </w:p>
    <w:p w14:paraId="099D33FB" w14:textId="603D2A83" w:rsidR="00B056D4" w:rsidRPr="003D0A35" w:rsidRDefault="00B056D4" w:rsidP="003D0A35">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This study was a mixed method design (descriptive and Experimental) studies. </w:t>
      </w:r>
      <w:bookmarkStart w:id="0" w:name="_Hlk190101190"/>
      <w:r w:rsidRPr="00043BA7">
        <w:rPr>
          <w:rFonts w:ascii="Times New Roman" w:hAnsi="Times New Roman" w:cs="Times New Roman"/>
          <w:sz w:val="24"/>
          <w:szCs w:val="24"/>
        </w:rPr>
        <w:t>It was designed to evaluate the prevalence of multidrug resistant bacteria present on RTE fruits in Kano metropolis, Kano State. Samples were collected from various street vendors and local markets. Questionnaire based survey was designed where the questionnaires were been filled by the RTE vendors and consumers.</w:t>
      </w:r>
      <w:bookmarkEnd w:id="0"/>
      <w:r w:rsidRPr="00043BA7">
        <w:rPr>
          <w:rFonts w:ascii="Times New Roman" w:hAnsi="Times New Roman" w:cs="Times New Roman"/>
          <w:sz w:val="24"/>
          <w:szCs w:val="24"/>
        </w:rPr>
        <w:t xml:space="preserve">  Each sample collected was taken for bacteriological analysis to the Microbiology laboratory of Aminu Kano teaching hospital (AKTH) using standard methods. </w:t>
      </w:r>
    </w:p>
    <w:p w14:paraId="6EDFCAD8" w14:textId="77777777" w:rsidR="00B056D4" w:rsidRPr="00043BA7" w:rsidRDefault="00B056D4" w:rsidP="00B056D4">
      <w:pPr>
        <w:spacing w:after="0" w:line="360" w:lineRule="auto"/>
        <w:jc w:val="both"/>
        <w:rPr>
          <w:rFonts w:ascii="Times New Roman" w:hAnsi="Times New Roman" w:cs="Times New Roman"/>
          <w:b/>
          <w:sz w:val="24"/>
          <w:szCs w:val="24"/>
        </w:rPr>
      </w:pPr>
      <w:r w:rsidRPr="00043BA7">
        <w:rPr>
          <w:rFonts w:ascii="Times New Roman" w:hAnsi="Times New Roman" w:cs="Times New Roman"/>
          <w:b/>
          <w:sz w:val="24"/>
          <w:szCs w:val="24"/>
        </w:rPr>
        <w:t xml:space="preserve">Data collection method, management and analysis </w:t>
      </w:r>
    </w:p>
    <w:p w14:paraId="1A75B62F" w14:textId="77777777" w:rsidR="00B056D4" w:rsidRPr="00043BA7" w:rsidRDefault="00B056D4" w:rsidP="00B056D4">
      <w:pPr>
        <w:spacing w:line="360" w:lineRule="auto"/>
        <w:jc w:val="both"/>
        <w:rPr>
          <w:rFonts w:ascii="Times New Roman" w:hAnsi="Times New Roman" w:cs="Times New Roman"/>
          <w:b/>
          <w:sz w:val="24"/>
          <w:szCs w:val="24"/>
        </w:rPr>
      </w:pPr>
      <w:r w:rsidRPr="00043BA7">
        <w:rPr>
          <w:rFonts w:ascii="Times New Roman" w:hAnsi="Times New Roman" w:cs="Times New Roman"/>
          <w:b/>
          <w:sz w:val="24"/>
          <w:szCs w:val="24"/>
        </w:rPr>
        <w:lastRenderedPageBreak/>
        <w:t>Isolation and Identification of Bacterial Isolates</w:t>
      </w:r>
    </w:p>
    <w:p w14:paraId="30DAEA57" w14:textId="450CE9CF" w:rsidR="00B056D4" w:rsidRPr="00043BA7" w:rsidRDefault="00B056D4" w:rsidP="00B056D4">
      <w:pPr>
        <w:spacing w:line="360"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The samples were cultured immediately on Nutrient agar, Chocolate agar, and MacConkey agar mediums for Microbial examination n and frequency counts respectively. Cultures were then incubated at 37°C for 24 hours for microbial growth and isolation. The isolated colonies were examined and recorded based on the type of growth, elevation, size, </w:t>
      </w:r>
      <w:r w:rsidR="00DF1FA5" w:rsidRPr="00043BA7">
        <w:rPr>
          <w:rFonts w:ascii="Times New Roman" w:hAnsi="Times New Roman" w:cs="Times New Roman"/>
          <w:sz w:val="24"/>
          <w:szCs w:val="24"/>
        </w:rPr>
        <w:t>color</w:t>
      </w:r>
      <w:r w:rsidRPr="00043BA7">
        <w:rPr>
          <w:rFonts w:ascii="Times New Roman" w:hAnsi="Times New Roman" w:cs="Times New Roman"/>
          <w:sz w:val="24"/>
          <w:szCs w:val="24"/>
        </w:rPr>
        <w:t xml:space="preserve">, margin, edge, consistency, opacity, and change in medium </w:t>
      </w:r>
      <w:sdt>
        <w:sdtPr>
          <w:rPr>
            <w:rFonts w:ascii="Times New Roman" w:hAnsi="Times New Roman" w:cs="Times New Roman"/>
            <w:sz w:val="24"/>
            <w:szCs w:val="24"/>
          </w:rPr>
          <w:id w:val="572943498"/>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Gram staining technique was carried out as previously described</w:t>
      </w:r>
      <w:sdt>
        <w:sdtPr>
          <w:rPr>
            <w:rFonts w:ascii="Times New Roman" w:hAnsi="Times New Roman" w:cs="Times New Roman"/>
            <w:sz w:val="24"/>
            <w:szCs w:val="24"/>
          </w:rPr>
          <w:id w:val="-499110745"/>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 xml:space="preserve"> (Cheesbrough,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Catalase test was carried out on the Gram positive cocci to differentiate </w:t>
      </w:r>
      <w:r w:rsidRPr="00DF1FA5">
        <w:rPr>
          <w:rFonts w:ascii="Times New Roman" w:hAnsi="Times New Roman" w:cs="Times New Roman"/>
          <w:i/>
          <w:iCs/>
          <w:sz w:val="24"/>
          <w:szCs w:val="24"/>
        </w:rPr>
        <w:t>Staphylococcus spp</w:t>
      </w:r>
      <w:r w:rsidRPr="00043BA7">
        <w:rPr>
          <w:rFonts w:ascii="Times New Roman" w:hAnsi="Times New Roman" w:cs="Times New Roman"/>
          <w:sz w:val="24"/>
          <w:szCs w:val="24"/>
        </w:rPr>
        <w:t xml:space="preserve"> from </w:t>
      </w:r>
      <w:r w:rsidRPr="00DF1FA5">
        <w:rPr>
          <w:rFonts w:ascii="Times New Roman" w:hAnsi="Times New Roman" w:cs="Times New Roman"/>
          <w:i/>
          <w:iCs/>
          <w:sz w:val="24"/>
          <w:szCs w:val="24"/>
        </w:rPr>
        <w:t>Streptococcus spp</w:t>
      </w:r>
      <w:r w:rsidRPr="00043BA7">
        <w:rPr>
          <w:rFonts w:ascii="Times New Roman" w:hAnsi="Times New Roman" w:cs="Times New Roman"/>
          <w:sz w:val="24"/>
          <w:szCs w:val="24"/>
        </w:rPr>
        <w:t xml:space="preserve"> </w:t>
      </w:r>
      <w:sdt>
        <w:sdtPr>
          <w:rPr>
            <w:rFonts w:ascii="Times New Roman" w:hAnsi="Times New Roman" w:cs="Times New Roman"/>
            <w:sz w:val="24"/>
            <w:szCs w:val="24"/>
          </w:rPr>
          <w:id w:val="1402789219"/>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Coagulase test was done to identify </w:t>
      </w:r>
      <w:r w:rsidRPr="00DF1FA5">
        <w:rPr>
          <w:rFonts w:ascii="Times New Roman" w:hAnsi="Times New Roman" w:cs="Times New Roman"/>
          <w:i/>
          <w:iCs/>
          <w:sz w:val="24"/>
          <w:szCs w:val="24"/>
        </w:rPr>
        <w:t>S. aureus</w:t>
      </w:r>
      <w:r w:rsidRPr="00043BA7">
        <w:rPr>
          <w:rFonts w:ascii="Times New Roman" w:hAnsi="Times New Roman" w:cs="Times New Roman"/>
          <w:sz w:val="24"/>
          <w:szCs w:val="24"/>
        </w:rPr>
        <w:t xml:space="preserve"> which produces the enzyme coagulase. Oxidase test was done on the Gram-negative bacilli (GNB) to identify </w:t>
      </w:r>
      <w:r w:rsidR="00DF1FA5" w:rsidRPr="00DF1FA5">
        <w:rPr>
          <w:rFonts w:ascii="Times New Roman" w:hAnsi="Times New Roman" w:cs="Times New Roman"/>
          <w:i/>
          <w:iCs/>
          <w:sz w:val="24"/>
          <w:szCs w:val="24"/>
          <w:highlight w:val="yellow"/>
        </w:rPr>
        <w:t>Pseudomonas</w:t>
      </w:r>
      <w:r w:rsidRPr="00043BA7">
        <w:rPr>
          <w:rFonts w:ascii="Times New Roman" w:hAnsi="Times New Roman" w:cs="Times New Roman"/>
          <w:sz w:val="24"/>
          <w:szCs w:val="24"/>
        </w:rPr>
        <w:t xml:space="preserve"> species from other Gram -Negative bacilli </w:t>
      </w:r>
      <w:sdt>
        <w:sdtPr>
          <w:rPr>
            <w:rFonts w:ascii="Times New Roman" w:hAnsi="Times New Roman" w:cs="Times New Roman"/>
            <w:sz w:val="24"/>
            <w:szCs w:val="24"/>
          </w:rPr>
          <w:id w:val="25918005"/>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Che06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(Cheesbrough, 2006)</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 xml:space="preserve">. MICROBACT Biochemical Identification system was used to identify the species of the oxidase negative GNB. MICROBACT </w:t>
      </w:r>
      <w:r w:rsidR="00DF1FA5" w:rsidRPr="00DF1FA5">
        <w:rPr>
          <w:rFonts w:ascii="Times New Roman" w:hAnsi="Times New Roman" w:cs="Times New Roman"/>
          <w:sz w:val="24"/>
          <w:szCs w:val="24"/>
          <w:highlight w:val="yellow"/>
        </w:rPr>
        <w:t>standardized</w:t>
      </w:r>
      <w:r w:rsidRPr="00043BA7">
        <w:rPr>
          <w:rFonts w:ascii="Times New Roman" w:hAnsi="Times New Roman" w:cs="Times New Roman"/>
          <w:sz w:val="24"/>
          <w:szCs w:val="24"/>
        </w:rPr>
        <w:t xml:space="preserve"> micro-substrate systems was used for the rapid identification of Enterobacteriaceae and common miscellaneous Gram-negative bacilli (MGNB).</w:t>
      </w:r>
    </w:p>
    <w:p w14:paraId="595CC719"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Colonial Morphology</w:t>
      </w:r>
    </w:p>
    <w:p w14:paraId="574EEC76"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The shape, size, pigmentation, elevation and marginal characteristics of the bacteria species were examined on agar plates after appropriate incubation periods.</w:t>
      </w:r>
    </w:p>
    <w:p w14:paraId="09D257AB"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Gram stain</w:t>
      </w:r>
    </w:p>
    <w:p w14:paraId="6579E4B4" w14:textId="1168DA84"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Smears of 18-24 hours old cultures of bacteria isolates on clean glass slides were heat fixed and stained with crystal violet for about 30-60seconds. The dye was drained and specimen fixed with Lugol’s iodine for 30 seconds. The slides were rinsed with tap water, </w:t>
      </w:r>
      <w:r w:rsidR="00DF1FA5" w:rsidRPr="00DF1FA5">
        <w:rPr>
          <w:rFonts w:ascii="Times New Roman" w:hAnsi="Times New Roman" w:cs="Times New Roman"/>
          <w:sz w:val="24"/>
          <w:szCs w:val="24"/>
          <w:highlight w:val="yellow"/>
        </w:rPr>
        <w:t>decolorized</w:t>
      </w:r>
      <w:r w:rsidRPr="00043BA7">
        <w:rPr>
          <w:rFonts w:ascii="Times New Roman" w:hAnsi="Times New Roman" w:cs="Times New Roman"/>
          <w:sz w:val="24"/>
          <w:szCs w:val="24"/>
        </w:rPr>
        <w:t xml:space="preserve"> with 95% ethanol for about 10-15 seconds and again washed with tap water. The slides were counterstained with safranin for 30 seconds, then rinsed, air dried and examined under the microscope using the oil immersion lens for Gram reaction and cellular morphology. Gram positive organisms stained blue to purple while gram negative stained pink to red.</w:t>
      </w:r>
    </w:p>
    <w:p w14:paraId="1047C654"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b/>
          <w:sz w:val="24"/>
          <w:szCs w:val="24"/>
        </w:rPr>
        <w:t>Catalase Production</w:t>
      </w:r>
    </w:p>
    <w:p w14:paraId="2C903E70"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Most aerobic microorganisms are capable of producing the enzyme catalase although to different extents. The principle of this test is that when organisms containing catalase enzyme are mixed with hydrogen peroxide (H</w:t>
      </w:r>
      <w:r w:rsidRPr="00043BA7">
        <w:rPr>
          <w:rFonts w:ascii="Times New Roman" w:hAnsi="Times New Roman" w:cs="Times New Roman"/>
          <w:sz w:val="24"/>
          <w:szCs w:val="24"/>
          <w:vertAlign w:val="subscript"/>
        </w:rPr>
        <w:t>2</w:t>
      </w:r>
      <w:r w:rsidRPr="00043BA7">
        <w:rPr>
          <w:rFonts w:ascii="Times New Roman" w:hAnsi="Times New Roman" w:cs="Times New Roman"/>
          <w:sz w:val="24"/>
          <w:szCs w:val="24"/>
        </w:rPr>
        <w:t>O</w:t>
      </w:r>
      <w:r w:rsidRPr="00043BA7">
        <w:rPr>
          <w:rFonts w:ascii="Times New Roman" w:hAnsi="Times New Roman" w:cs="Times New Roman"/>
          <w:sz w:val="24"/>
          <w:szCs w:val="24"/>
          <w:vertAlign w:val="subscript"/>
        </w:rPr>
        <w:t>2</w:t>
      </w:r>
      <w:r w:rsidRPr="00043BA7">
        <w:rPr>
          <w:rFonts w:ascii="Times New Roman" w:hAnsi="Times New Roman" w:cs="Times New Roman"/>
          <w:sz w:val="24"/>
          <w:szCs w:val="24"/>
        </w:rPr>
        <w:t xml:space="preserve">), gaseous oxygen is released. Suspensions of 18 hours old culture of the test organisms were made with distilled water on a clean glass slide. A few drops of </w:t>
      </w:r>
      <w:r w:rsidRPr="00043BA7">
        <w:rPr>
          <w:rFonts w:ascii="Times New Roman" w:hAnsi="Times New Roman" w:cs="Times New Roman"/>
          <w:sz w:val="24"/>
          <w:szCs w:val="24"/>
        </w:rPr>
        <w:lastRenderedPageBreak/>
        <w:t>hydrogen peroxide were added using a dropping pipette. The evolution of gas bubbles caused by the liberation of free oxygen indicated the presence of catalase enzyme.</w:t>
      </w:r>
    </w:p>
    <w:p w14:paraId="34B811D3"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Coagulase Test</w:t>
      </w:r>
    </w:p>
    <w:p w14:paraId="14909BE7"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 Few drops of physiological saline was placed on two separate grease free slide and a loop of bacterial isolate was emulsified on the slide to make two suspensions. A drop of human plasma was collected with a sterile Pasteur pipette and mixed gently on the slides. The two slides were observed for clumping between 5-10 minutes for positive result.</w:t>
      </w:r>
    </w:p>
    <w:p w14:paraId="0AB9B501"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b/>
          <w:sz w:val="24"/>
          <w:szCs w:val="24"/>
        </w:rPr>
        <w:t>Oxidase Test</w:t>
      </w:r>
    </w:p>
    <w:p w14:paraId="116190CD" w14:textId="77777777"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This was carried to detect the presence of cytochrome oxidase in the microbes. Two (2) drops of oxidase reagent was placed onto what man filter paper and a smear of bacteria culture was made from a 24 hours old nutrient agar plate. The formation of Bubbles or effervescence was observed for positive result.</w:t>
      </w:r>
    </w:p>
    <w:p w14:paraId="66FCCD1B"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Citrate Utilization</w:t>
      </w:r>
    </w:p>
    <w:p w14:paraId="0B556D56" w14:textId="46A0AD9B"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sz w:val="24"/>
          <w:szCs w:val="24"/>
        </w:rPr>
        <w:t xml:space="preserve"> Two (2) grams of </w:t>
      </w:r>
      <w:r w:rsidR="00DF1FA5" w:rsidRPr="00DF1FA5">
        <w:rPr>
          <w:rFonts w:ascii="Times New Roman" w:hAnsi="Times New Roman" w:cs="Times New Roman"/>
          <w:sz w:val="24"/>
          <w:szCs w:val="24"/>
          <w:highlight w:val="yellow"/>
        </w:rPr>
        <w:t>Sodium</w:t>
      </w:r>
      <w:r w:rsidRPr="00043BA7">
        <w:rPr>
          <w:rFonts w:ascii="Times New Roman" w:hAnsi="Times New Roman" w:cs="Times New Roman"/>
          <w:sz w:val="24"/>
          <w:szCs w:val="24"/>
        </w:rPr>
        <w:t xml:space="preserve"> Citrate, 5 g Sodium Chloride, 1 g Dipotassium Phosphate, 1 g Ammonium Dihydrogen Phosphate, 0.08 g </w:t>
      </w:r>
      <w:r w:rsidR="00DF1FA5" w:rsidRPr="00DF1FA5">
        <w:rPr>
          <w:rFonts w:ascii="Times New Roman" w:hAnsi="Times New Roman" w:cs="Times New Roman"/>
          <w:sz w:val="24"/>
          <w:szCs w:val="24"/>
          <w:highlight w:val="yellow"/>
        </w:rPr>
        <w:t>Bromothymol</w:t>
      </w:r>
      <w:r w:rsidRPr="00043BA7">
        <w:rPr>
          <w:rFonts w:ascii="Times New Roman" w:hAnsi="Times New Roman" w:cs="Times New Roman"/>
          <w:sz w:val="24"/>
          <w:szCs w:val="24"/>
        </w:rPr>
        <w:t xml:space="preserve"> Blue, 0.2 g Magnesium Sulphate and 15g agar was mixed together and 1000ml sterile distilled water was dispensed in the same mixture. The pH was adjusted to 6.9 and gentle heat was applied to dissolve agar. About 3-4 ml was collected in glass bottles and sterilized at 121 ℃ for 15 minutes in an autoclave. This was cooled in a slant bottles and inoculums was smeared onto the surface of the slant</w:t>
      </w:r>
      <w:r w:rsidRPr="00043BA7">
        <w:rPr>
          <w:rFonts w:ascii="Times New Roman" w:hAnsi="Times New Roman" w:cs="Times New Roman"/>
          <w:b/>
          <w:sz w:val="24"/>
          <w:szCs w:val="24"/>
        </w:rPr>
        <w:t>.</w:t>
      </w:r>
    </w:p>
    <w:p w14:paraId="67503EA0" w14:textId="77777777" w:rsidR="00B056D4" w:rsidRPr="00043BA7" w:rsidRDefault="00B056D4" w:rsidP="00B056D4">
      <w:pPr>
        <w:spacing w:before="240" w:after="0"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Urease Activity</w:t>
      </w:r>
    </w:p>
    <w:p w14:paraId="0C7F7DC9" w14:textId="6B45FDF8" w:rsidR="00B056D4" w:rsidRPr="00043BA7" w:rsidRDefault="00B056D4" w:rsidP="00B056D4">
      <w:pPr>
        <w:spacing w:before="240" w:after="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Urea, a common organic nitrogen source for many microbes, can be </w:t>
      </w:r>
      <w:r w:rsidR="00FE09DD" w:rsidRPr="00FE09DD">
        <w:rPr>
          <w:rFonts w:ascii="Times New Roman" w:hAnsi="Times New Roman" w:cs="Times New Roman"/>
          <w:sz w:val="24"/>
          <w:szCs w:val="24"/>
          <w:highlight w:val="yellow"/>
        </w:rPr>
        <w:t>hydrolyzed</w:t>
      </w:r>
      <w:r w:rsidRPr="00043BA7">
        <w:rPr>
          <w:rFonts w:ascii="Times New Roman" w:hAnsi="Times New Roman" w:cs="Times New Roman"/>
          <w:sz w:val="24"/>
          <w:szCs w:val="24"/>
        </w:rPr>
        <w:t xml:space="preserve"> to ammonia and carbon dioxide. The latter produces an alkaline condition in the medium, which is indicated by a color change of the pH indicator. Slants of Christensen’s urea agar medium were inoculated with the isolates and incubated at 35</w:t>
      </w:r>
      <w:r w:rsidRPr="00043BA7">
        <w:rPr>
          <w:rFonts w:ascii="Times New Roman" w:hAnsi="Times New Roman" w:cs="Times New Roman"/>
          <w:sz w:val="24"/>
          <w:szCs w:val="24"/>
          <w:vertAlign w:val="superscript"/>
        </w:rPr>
        <w:t>0</w:t>
      </w:r>
      <w:r w:rsidRPr="00043BA7">
        <w:rPr>
          <w:rFonts w:ascii="Times New Roman" w:hAnsi="Times New Roman" w:cs="Times New Roman"/>
          <w:sz w:val="24"/>
          <w:szCs w:val="24"/>
        </w:rPr>
        <w:t>C for 5-7 days, watching daily for any colour changes. The development of color change from pink to red showed a positive urease activity.</w:t>
      </w:r>
    </w:p>
    <w:p w14:paraId="12092C96"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b/>
          <w:sz w:val="24"/>
          <w:szCs w:val="24"/>
        </w:rPr>
        <w:t>Preparation of Muller Hinton</w:t>
      </w:r>
      <w:r w:rsidRPr="00043BA7">
        <w:rPr>
          <w:rFonts w:ascii="Times New Roman" w:hAnsi="Times New Roman" w:cs="Times New Roman"/>
          <w:sz w:val="24"/>
          <w:szCs w:val="24"/>
        </w:rPr>
        <w:t xml:space="preserve"> </w:t>
      </w:r>
      <w:r w:rsidRPr="00043BA7">
        <w:rPr>
          <w:rFonts w:ascii="Times New Roman" w:hAnsi="Times New Roman" w:cs="Times New Roman"/>
          <w:b/>
          <w:sz w:val="24"/>
          <w:szCs w:val="24"/>
        </w:rPr>
        <w:t>agar</w:t>
      </w:r>
    </w:p>
    <w:p w14:paraId="0500428C"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sz w:val="24"/>
          <w:szCs w:val="24"/>
        </w:rPr>
        <w:t>72g of Muller Hinton agar were measured into 1litre of distilled water, the conical flask containing the dissolved Muller Hinton agar was corked with cotton wool, wrapped with aluminum foil and it was then sterilized in the autoclave at 121</w:t>
      </w:r>
      <w:r w:rsidRPr="00043BA7">
        <w:rPr>
          <w:rFonts w:ascii="Times New Roman" w:hAnsi="Times New Roman" w:cs="Times New Roman"/>
          <w:sz w:val="24"/>
          <w:szCs w:val="24"/>
          <w:vertAlign w:val="superscript"/>
        </w:rPr>
        <w:t>0</w:t>
      </w:r>
      <w:r w:rsidRPr="00043BA7">
        <w:rPr>
          <w:rFonts w:ascii="Times New Roman" w:hAnsi="Times New Roman" w:cs="Times New Roman"/>
          <w:sz w:val="24"/>
          <w:szCs w:val="24"/>
        </w:rPr>
        <w:t xml:space="preserve"> for 15minutes.</w:t>
      </w:r>
    </w:p>
    <w:p w14:paraId="7605B658" w14:textId="77777777" w:rsidR="00B056D4" w:rsidRPr="00043BA7" w:rsidRDefault="00B056D4" w:rsidP="00B056D4">
      <w:pPr>
        <w:keepNext/>
        <w:keepLines/>
        <w:spacing w:before="240" w:after="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 xml:space="preserve"> Antibiotic Susceptibility Test</w:t>
      </w:r>
    </w:p>
    <w:p w14:paraId="543144BB" w14:textId="37A9462A"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McFarland turbidity standards was used to compare culture of each bacterial isolate. Bacterial isolates (1.5 x 10⁸ cells/ml) was seeded into each sterile Mueller- Hinton agar and were allowed to </w:t>
      </w:r>
      <w:r w:rsidRPr="00043BA7">
        <w:rPr>
          <w:rFonts w:ascii="Times New Roman" w:hAnsi="Times New Roman" w:cs="Times New Roman"/>
          <w:sz w:val="24"/>
          <w:szCs w:val="24"/>
        </w:rPr>
        <w:lastRenderedPageBreak/>
        <w:t xml:space="preserve">stand at room temperature (27 ℃ ) for 30 minutes to allow inoculated organisms to pre- diffuse in the prepared media. The disc containing antibiotics </w:t>
      </w:r>
      <w:r w:rsidR="00365DBB" w:rsidRPr="00043BA7">
        <w:rPr>
          <w:rFonts w:ascii="Times New Roman" w:hAnsi="Times New Roman" w:cs="Times New Roman"/>
          <w:sz w:val="24"/>
          <w:szCs w:val="24"/>
        </w:rPr>
        <w:t>(</w:t>
      </w:r>
      <w:r w:rsidR="00365DBB">
        <w:rPr>
          <w:rFonts w:ascii="Times New Roman" w:hAnsi="Times New Roman" w:cs="Times New Roman"/>
          <w:sz w:val="24"/>
          <w:szCs w:val="24"/>
        </w:rPr>
        <w:t>Ciprofloxacin</w:t>
      </w:r>
      <w:r w:rsidRPr="00043BA7">
        <w:rPr>
          <w:rFonts w:ascii="Times New Roman" w:hAnsi="Times New Roman" w:cs="Times New Roman"/>
          <w:sz w:val="24"/>
          <w:szCs w:val="24"/>
        </w:rPr>
        <w:t xml:space="preserve"> (5µg), Augmentin (10µg), Gentamycin (10µg), ceftriazone</w:t>
      </w:r>
      <w:r w:rsidR="00365DBB">
        <w:rPr>
          <w:rFonts w:ascii="Times New Roman" w:hAnsi="Times New Roman" w:cs="Times New Roman"/>
          <w:sz w:val="24"/>
          <w:szCs w:val="24"/>
        </w:rPr>
        <w:t xml:space="preserve"> </w:t>
      </w:r>
      <w:r w:rsidRPr="00043BA7">
        <w:rPr>
          <w:rFonts w:ascii="Times New Roman" w:hAnsi="Times New Roman" w:cs="Times New Roman"/>
          <w:sz w:val="24"/>
          <w:szCs w:val="24"/>
        </w:rPr>
        <w:t xml:space="preserve">(30µg), Erythromycin (15µg), Cloxacillin (1µg), </w:t>
      </w:r>
      <w:r w:rsidRPr="00365DBB">
        <w:rPr>
          <w:rFonts w:ascii="Times New Roman" w:hAnsi="Times New Roman" w:cs="Times New Roman"/>
          <w:sz w:val="24"/>
          <w:szCs w:val="24"/>
          <w:highlight w:val="yellow"/>
        </w:rPr>
        <w:t>ceftaxidi</w:t>
      </w:r>
      <w:r w:rsidR="00365DBB" w:rsidRPr="00365DBB">
        <w:rPr>
          <w:rFonts w:ascii="Times New Roman" w:hAnsi="Times New Roman" w:cs="Times New Roman"/>
          <w:sz w:val="24"/>
          <w:szCs w:val="24"/>
          <w:highlight w:val="yellow"/>
        </w:rPr>
        <w:t>m</w:t>
      </w:r>
      <w:r w:rsidRPr="00365DBB">
        <w:rPr>
          <w:rFonts w:ascii="Times New Roman" w:hAnsi="Times New Roman" w:cs="Times New Roman"/>
          <w:sz w:val="24"/>
          <w:szCs w:val="24"/>
          <w:highlight w:val="yellow"/>
        </w:rPr>
        <w:t>e</w:t>
      </w:r>
      <w:r w:rsidRPr="00043BA7">
        <w:rPr>
          <w:rFonts w:ascii="Times New Roman" w:hAnsi="Times New Roman" w:cs="Times New Roman"/>
          <w:sz w:val="24"/>
          <w:szCs w:val="24"/>
        </w:rPr>
        <w:t xml:space="preserve"> (30µg), Nitrofrantoin</w:t>
      </w:r>
      <w:r w:rsidR="00365DBB">
        <w:rPr>
          <w:rFonts w:ascii="Times New Roman" w:hAnsi="Times New Roman" w:cs="Times New Roman"/>
          <w:sz w:val="24"/>
          <w:szCs w:val="24"/>
        </w:rPr>
        <w:t xml:space="preserve"> </w:t>
      </w:r>
      <w:r w:rsidRPr="00043BA7">
        <w:rPr>
          <w:rFonts w:ascii="Times New Roman" w:hAnsi="Times New Roman" w:cs="Times New Roman"/>
          <w:sz w:val="24"/>
          <w:szCs w:val="24"/>
        </w:rPr>
        <w:t xml:space="preserve">(300µg), Cefixime(5µg), </w:t>
      </w:r>
      <w:r w:rsidRPr="00365DBB">
        <w:rPr>
          <w:rFonts w:ascii="Times New Roman" w:hAnsi="Times New Roman" w:cs="Times New Roman"/>
          <w:sz w:val="24"/>
          <w:szCs w:val="24"/>
          <w:highlight w:val="yellow"/>
        </w:rPr>
        <w:t>Cef</w:t>
      </w:r>
      <w:r w:rsidR="00365DBB" w:rsidRPr="00365DBB">
        <w:rPr>
          <w:rFonts w:ascii="Times New Roman" w:hAnsi="Times New Roman" w:cs="Times New Roman"/>
          <w:sz w:val="24"/>
          <w:szCs w:val="24"/>
          <w:highlight w:val="yellow"/>
        </w:rPr>
        <w:t>u</w:t>
      </w:r>
      <w:r w:rsidRPr="00365DBB">
        <w:rPr>
          <w:rFonts w:ascii="Times New Roman" w:hAnsi="Times New Roman" w:cs="Times New Roman"/>
          <w:sz w:val="24"/>
          <w:szCs w:val="24"/>
          <w:highlight w:val="yellow"/>
        </w:rPr>
        <w:t>roxime</w:t>
      </w:r>
      <w:r w:rsidR="00365DBB">
        <w:rPr>
          <w:rFonts w:ascii="Times New Roman" w:hAnsi="Times New Roman" w:cs="Times New Roman"/>
          <w:sz w:val="24"/>
          <w:szCs w:val="24"/>
        </w:rPr>
        <w:t xml:space="preserve"> </w:t>
      </w:r>
      <w:r w:rsidRPr="00043BA7">
        <w:rPr>
          <w:rFonts w:ascii="Times New Roman" w:hAnsi="Times New Roman" w:cs="Times New Roman"/>
          <w:sz w:val="24"/>
          <w:szCs w:val="24"/>
        </w:rPr>
        <w:t xml:space="preserve">(30µg), and Ofloxacin(5µg) were carefully placed aseptically on Mueller Hinton agar plates. All plates were placed in an incubator and allowed to stand for 24 hours at 37 ℃. Zone on inhibition was measured in millimeters to meet the guidelines set by the clinical standard laboratory institution </w:t>
      </w:r>
      <w:sdt>
        <w:sdtPr>
          <w:rPr>
            <w:rFonts w:ascii="Times New Roman" w:hAnsi="Times New Roman" w:cs="Times New Roman"/>
            <w:sz w:val="24"/>
            <w:szCs w:val="24"/>
          </w:rPr>
          <w:id w:val="1160814241"/>
          <w:citation/>
        </w:sdtPr>
        <w:sdtEndPr/>
        <w:sdtContent>
          <w:r w:rsidRPr="00043BA7">
            <w:rPr>
              <w:rFonts w:ascii="Times New Roman" w:hAnsi="Times New Roman" w:cs="Times New Roman"/>
              <w:sz w:val="24"/>
              <w:szCs w:val="24"/>
            </w:rPr>
            <w:fldChar w:fldCharType="begin"/>
          </w:r>
          <w:r w:rsidRPr="00043BA7">
            <w:rPr>
              <w:rFonts w:ascii="Times New Roman" w:hAnsi="Times New Roman" w:cs="Times New Roman"/>
              <w:sz w:val="24"/>
              <w:szCs w:val="24"/>
            </w:rPr>
            <w:instrText xml:space="preserve">CITATION Cli \l 1033 </w:instrText>
          </w:r>
          <w:r w:rsidRPr="00043BA7">
            <w:rPr>
              <w:rFonts w:ascii="Times New Roman" w:hAnsi="Times New Roman" w:cs="Times New Roman"/>
              <w:sz w:val="24"/>
              <w:szCs w:val="24"/>
            </w:rPr>
            <w:fldChar w:fldCharType="separate"/>
          </w:r>
          <w:r w:rsidRPr="00043BA7">
            <w:rPr>
              <w:rFonts w:ascii="Times New Roman" w:hAnsi="Times New Roman" w:cs="Times New Roman"/>
              <w:noProof/>
              <w:sz w:val="24"/>
              <w:szCs w:val="24"/>
            </w:rPr>
            <w:t>(CLSI., 2020)</w:t>
          </w:r>
          <w:r w:rsidRPr="00043BA7">
            <w:rPr>
              <w:rFonts w:ascii="Times New Roman" w:hAnsi="Times New Roman" w:cs="Times New Roman"/>
              <w:sz w:val="24"/>
              <w:szCs w:val="24"/>
            </w:rPr>
            <w:fldChar w:fldCharType="end"/>
          </w:r>
        </w:sdtContent>
      </w:sdt>
      <w:r w:rsidRPr="00043BA7">
        <w:rPr>
          <w:rFonts w:ascii="Times New Roman" w:hAnsi="Times New Roman" w:cs="Times New Roman"/>
          <w:sz w:val="24"/>
          <w:szCs w:val="24"/>
        </w:rPr>
        <w:t>.</w:t>
      </w:r>
    </w:p>
    <w:p w14:paraId="01269008" w14:textId="77777777" w:rsidR="00B056D4" w:rsidRPr="00043BA7" w:rsidRDefault="00B056D4" w:rsidP="00B056D4">
      <w:pPr>
        <w:spacing w:before="240"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statistical tools were used to analyze the data based on the laboratory samples collected. Firstly, the virtual displays of the data were described and the numerical results using the frequencies and percentages were tabulated in </w:t>
      </w:r>
      <w:r w:rsidRPr="000D40BB">
        <w:rPr>
          <w:rFonts w:ascii="Times New Roman" w:hAnsi="Times New Roman" w:cs="Times New Roman"/>
          <w:sz w:val="24"/>
          <w:szCs w:val="24"/>
        </w:rPr>
        <w:t>table</w:t>
      </w:r>
      <w:r w:rsidRPr="00043BA7">
        <w:rPr>
          <w:rFonts w:ascii="Times New Roman" w:hAnsi="Times New Roman" w:cs="Times New Roman"/>
          <w:sz w:val="24"/>
          <w:szCs w:val="24"/>
        </w:rPr>
        <w:t>s. Furthermore, the chi-square analysis was also employed for further analysis. All the analysis was done using the SPSS 21.</w:t>
      </w:r>
    </w:p>
    <w:p w14:paraId="1D1A7DA0" w14:textId="6C91BB35" w:rsidR="00B056D4" w:rsidRPr="00043BA7" w:rsidRDefault="00B056D4" w:rsidP="00B056D4">
      <w:pPr>
        <w:spacing w:line="276" w:lineRule="auto"/>
        <w:jc w:val="both"/>
        <w:rPr>
          <w:rFonts w:ascii="Times New Roman" w:hAnsi="Times New Roman" w:cs="Times New Roman"/>
          <w:b/>
          <w:sz w:val="24"/>
          <w:szCs w:val="24"/>
        </w:rPr>
      </w:pPr>
      <w:r w:rsidRPr="00043BA7">
        <w:rPr>
          <w:rFonts w:ascii="Times New Roman" w:hAnsi="Times New Roman" w:cs="Times New Roman"/>
          <w:b/>
          <w:sz w:val="24"/>
          <w:szCs w:val="24"/>
        </w:rPr>
        <w:t>Result</w:t>
      </w:r>
    </w:p>
    <w:p w14:paraId="2DC7CA81" w14:textId="5956ED3E" w:rsidR="00B056D4" w:rsidRPr="00043BA7" w:rsidRDefault="00B056D4" w:rsidP="00B056D4">
      <w:pPr>
        <w:tabs>
          <w:tab w:val="left" w:pos="2085"/>
        </w:tabs>
        <w:spacing w:line="276" w:lineRule="auto"/>
        <w:jc w:val="both"/>
        <w:rPr>
          <w:rFonts w:ascii="Times New Roman" w:hAnsi="Times New Roman" w:cs="Times New Roman"/>
          <w:b/>
          <w:sz w:val="24"/>
          <w:szCs w:val="24"/>
        </w:rPr>
      </w:pPr>
      <w:r w:rsidRPr="00043BA7">
        <w:rPr>
          <w:rFonts w:ascii="Times New Roman" w:hAnsi="Times New Roman" w:cs="Times New Roman"/>
          <w:b/>
          <w:bCs/>
          <w:sz w:val="24"/>
          <w:szCs w:val="24"/>
        </w:rPr>
        <w:t>BIOCHEMICAL CHARACTERIZATION OF THE BACTERIAL ISOLATES FROM READY TO EAT FRUITS IN KANO</w:t>
      </w:r>
      <w:r w:rsidRPr="00043BA7">
        <w:rPr>
          <w:rFonts w:ascii="Times New Roman" w:hAnsi="Times New Roman" w:cs="Times New Roman"/>
          <w:b/>
          <w:sz w:val="24"/>
          <w:szCs w:val="24"/>
        </w:rPr>
        <w:t xml:space="preserve"> (</w:t>
      </w:r>
      <w:r w:rsidRPr="00043BA7">
        <w:rPr>
          <w:rFonts w:ascii="Times New Roman" w:hAnsi="Times New Roman" w:cs="Times New Roman"/>
          <w:bCs/>
          <w:sz w:val="24"/>
          <w:szCs w:val="24"/>
        </w:rPr>
        <w:t>Experimental analysis)</w:t>
      </w:r>
    </w:p>
    <w:p w14:paraId="17647F26" w14:textId="1B84993B"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All the 23 samples of different 8 fruits collected show microbial contamination signifying 100% prevalence (figure 1). Apple shows 15.15% prevalence, Coconut shows 6.06% prevalence, Dates shows 15.15% prevalence, Garden eggs shows 15.15% prevalence, Orange shows 15.15% prevalence, Pawpaw shows 12.12% prevalence, and Pineapple shows 12.12% prevalence and Watermelon with 9.09% prevalence respectively. From fig. 2, Thirty-three microorganisms were recovered, 69.70% were gram negative and 30.30% were gram positive. The bacterial isolates were identified by standard biochemical tests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1). The distribution of microorganisms recovered from all the Ready to Eat Fruits was given in figure</w:t>
      </w:r>
      <w:r w:rsidR="000D40BB">
        <w:rPr>
          <w:rFonts w:ascii="Times New Roman" w:hAnsi="Times New Roman" w:cs="Times New Roman"/>
          <w:sz w:val="24"/>
          <w:szCs w:val="24"/>
        </w:rPr>
        <w:t xml:space="preserve"> </w:t>
      </w:r>
      <w:r w:rsidRPr="00043BA7">
        <w:rPr>
          <w:rFonts w:ascii="Times New Roman" w:hAnsi="Times New Roman" w:cs="Times New Roman"/>
          <w:sz w:val="24"/>
          <w:szCs w:val="24"/>
        </w:rPr>
        <w:t>3</w:t>
      </w:r>
      <w:r w:rsidR="00365DBB">
        <w:rPr>
          <w:rFonts w:ascii="Times New Roman" w:hAnsi="Times New Roman" w:cs="Times New Roman"/>
          <w:sz w:val="24"/>
          <w:szCs w:val="24"/>
        </w:rPr>
        <w:t>. Based on the result,</w:t>
      </w:r>
      <w:r w:rsidRPr="00043BA7">
        <w:rPr>
          <w:rFonts w:ascii="Times New Roman" w:hAnsi="Times New Roman" w:cs="Times New Roman"/>
          <w:sz w:val="24"/>
          <w:szCs w:val="24"/>
        </w:rPr>
        <w:t xml:space="preserve"> </w:t>
      </w:r>
      <w:r w:rsidRPr="00043BA7">
        <w:rPr>
          <w:rFonts w:ascii="Times New Roman" w:hAnsi="Times New Roman" w:cs="Times New Roman"/>
          <w:bCs/>
          <w:sz w:val="24"/>
          <w:szCs w:val="24"/>
        </w:rPr>
        <w:t xml:space="preserve">9.09% of the isolated organisms were </w:t>
      </w:r>
      <w:r w:rsidR="00365DBB" w:rsidRPr="00365DBB">
        <w:rPr>
          <w:rFonts w:ascii="Times New Roman" w:hAnsi="Times New Roman" w:cs="Times New Roman"/>
          <w:bCs/>
          <w:i/>
          <w:sz w:val="24"/>
          <w:szCs w:val="24"/>
          <w:highlight w:val="yellow"/>
        </w:rPr>
        <w:t>Pseudomonas</w:t>
      </w:r>
      <w:r w:rsidRPr="00043BA7">
        <w:rPr>
          <w:rFonts w:ascii="Times New Roman" w:hAnsi="Times New Roman" w:cs="Times New Roman"/>
          <w:bCs/>
          <w:i/>
          <w:sz w:val="24"/>
          <w:szCs w:val="24"/>
        </w:rPr>
        <w:t xml:space="preserve"> aeruginosa</w:t>
      </w:r>
      <w:r w:rsidRPr="00043BA7">
        <w:rPr>
          <w:rFonts w:ascii="Times New Roman" w:hAnsi="Times New Roman" w:cs="Times New Roman"/>
          <w:bCs/>
          <w:sz w:val="24"/>
          <w:szCs w:val="24"/>
        </w:rPr>
        <w:t xml:space="preserve">, 9.09% were </w:t>
      </w:r>
      <w:r w:rsidRPr="00043BA7">
        <w:rPr>
          <w:rFonts w:ascii="Times New Roman" w:hAnsi="Times New Roman" w:cs="Times New Roman"/>
          <w:bCs/>
          <w:i/>
          <w:sz w:val="24"/>
          <w:szCs w:val="24"/>
        </w:rPr>
        <w:t>Streptococcus spp</w:t>
      </w:r>
      <w:r w:rsidRPr="00043BA7">
        <w:rPr>
          <w:rFonts w:ascii="Times New Roman" w:hAnsi="Times New Roman" w:cs="Times New Roman"/>
          <w:bCs/>
          <w:sz w:val="24"/>
          <w:szCs w:val="24"/>
        </w:rPr>
        <w:t xml:space="preserve">, 6.06% were </w:t>
      </w:r>
      <w:r w:rsidRPr="00043BA7">
        <w:rPr>
          <w:rFonts w:ascii="Times New Roman" w:hAnsi="Times New Roman" w:cs="Times New Roman"/>
          <w:bCs/>
          <w:i/>
          <w:sz w:val="24"/>
          <w:szCs w:val="24"/>
        </w:rPr>
        <w:t xml:space="preserve">Morganella </w:t>
      </w:r>
      <w:r w:rsidRPr="00365DBB">
        <w:rPr>
          <w:rFonts w:ascii="Times New Roman" w:hAnsi="Times New Roman" w:cs="Times New Roman"/>
          <w:bCs/>
          <w:i/>
          <w:sz w:val="24"/>
          <w:szCs w:val="24"/>
          <w:highlight w:val="yellow"/>
        </w:rPr>
        <w:t>morgan</w:t>
      </w:r>
      <w:r w:rsidR="00365DBB" w:rsidRPr="00365DBB">
        <w:rPr>
          <w:rFonts w:ascii="Times New Roman" w:hAnsi="Times New Roman" w:cs="Times New Roman"/>
          <w:bCs/>
          <w:i/>
          <w:sz w:val="24"/>
          <w:szCs w:val="24"/>
          <w:highlight w:val="yellow"/>
        </w:rPr>
        <w:t>i</w:t>
      </w:r>
      <w:r w:rsidRPr="00365DBB">
        <w:rPr>
          <w:rFonts w:ascii="Times New Roman" w:hAnsi="Times New Roman" w:cs="Times New Roman"/>
          <w:bCs/>
          <w:i/>
          <w:sz w:val="24"/>
          <w:szCs w:val="24"/>
          <w:highlight w:val="yellow"/>
        </w:rPr>
        <w:t>i</w:t>
      </w:r>
      <w:r w:rsidRPr="00043BA7">
        <w:rPr>
          <w:rFonts w:ascii="Times New Roman" w:hAnsi="Times New Roman" w:cs="Times New Roman"/>
          <w:bCs/>
          <w:sz w:val="24"/>
          <w:szCs w:val="24"/>
        </w:rPr>
        <w:t xml:space="preserve">, 36.36% were </w:t>
      </w:r>
      <w:r w:rsidRPr="00043BA7">
        <w:rPr>
          <w:rFonts w:ascii="Times New Roman" w:hAnsi="Times New Roman" w:cs="Times New Roman"/>
          <w:bCs/>
          <w:i/>
          <w:sz w:val="24"/>
          <w:szCs w:val="24"/>
        </w:rPr>
        <w:t>Klebsiella spp</w:t>
      </w:r>
      <w:r w:rsidRPr="00043BA7">
        <w:rPr>
          <w:rFonts w:ascii="Times New Roman" w:hAnsi="Times New Roman" w:cs="Times New Roman"/>
          <w:bCs/>
          <w:sz w:val="24"/>
          <w:szCs w:val="24"/>
        </w:rPr>
        <w:t xml:space="preserve">, 15.15% were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spp</w:t>
      </w:r>
      <w:r w:rsidRPr="00043BA7">
        <w:rPr>
          <w:rFonts w:ascii="Times New Roman" w:hAnsi="Times New Roman" w:cs="Times New Roman"/>
          <w:bCs/>
          <w:sz w:val="24"/>
          <w:szCs w:val="24"/>
        </w:rPr>
        <w:t xml:space="preserve">, 3.03% were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r w:rsidR="00365DBB" w:rsidRPr="00365DBB">
        <w:rPr>
          <w:rFonts w:ascii="Times New Roman" w:hAnsi="Times New Roman" w:cs="Times New Roman"/>
          <w:bCs/>
          <w:i/>
          <w:sz w:val="24"/>
          <w:szCs w:val="24"/>
          <w:highlight w:val="yellow"/>
        </w:rPr>
        <w:t>b</w:t>
      </w:r>
      <w:r w:rsidRPr="00365DBB">
        <w:rPr>
          <w:rFonts w:ascii="Times New Roman" w:hAnsi="Times New Roman" w:cs="Times New Roman"/>
          <w:bCs/>
          <w:i/>
          <w:sz w:val="24"/>
          <w:szCs w:val="24"/>
          <w:highlight w:val="yellow"/>
        </w:rPr>
        <w:t>auma</w:t>
      </w:r>
      <w:r w:rsidR="00365DBB" w:rsidRPr="00365DBB">
        <w:rPr>
          <w:rFonts w:ascii="Times New Roman" w:hAnsi="Times New Roman" w:cs="Times New Roman"/>
          <w:bCs/>
          <w:i/>
          <w:sz w:val="24"/>
          <w:szCs w:val="24"/>
          <w:highlight w:val="yellow"/>
        </w:rPr>
        <w:t>n</w:t>
      </w:r>
      <w:r w:rsidRPr="00365DBB">
        <w:rPr>
          <w:rFonts w:ascii="Times New Roman" w:hAnsi="Times New Roman" w:cs="Times New Roman"/>
          <w:bCs/>
          <w:i/>
          <w:sz w:val="24"/>
          <w:szCs w:val="24"/>
          <w:highlight w:val="yellow"/>
        </w:rPr>
        <w:t>nii</w:t>
      </w:r>
      <w:r w:rsidRPr="00043BA7">
        <w:rPr>
          <w:rFonts w:ascii="Times New Roman" w:hAnsi="Times New Roman" w:cs="Times New Roman"/>
          <w:bCs/>
          <w:sz w:val="24"/>
          <w:szCs w:val="24"/>
        </w:rPr>
        <w:t xml:space="preserve">, 15.15% were </w:t>
      </w:r>
      <w:r w:rsidR="00365DBB" w:rsidRPr="00365DBB">
        <w:rPr>
          <w:rFonts w:ascii="Times New Roman" w:hAnsi="Times New Roman" w:cs="Times New Roman"/>
          <w:bCs/>
          <w:i/>
          <w:iCs/>
          <w:sz w:val="24"/>
          <w:szCs w:val="24"/>
          <w:highlight w:val="yellow"/>
        </w:rPr>
        <w:t>Bacillus</w:t>
      </w:r>
      <w:r w:rsidRPr="00043BA7">
        <w:rPr>
          <w:rFonts w:ascii="Times New Roman" w:hAnsi="Times New Roman" w:cs="Times New Roman"/>
          <w:bCs/>
          <w:sz w:val="24"/>
          <w:szCs w:val="24"/>
        </w:rPr>
        <w:t xml:space="preserve"> spp, 3.03% were </w:t>
      </w:r>
      <w:r w:rsidRPr="00043BA7">
        <w:rPr>
          <w:rFonts w:ascii="Times New Roman" w:hAnsi="Times New Roman" w:cs="Times New Roman"/>
          <w:bCs/>
          <w:i/>
          <w:sz w:val="24"/>
          <w:szCs w:val="24"/>
        </w:rPr>
        <w:t>Cons</w:t>
      </w:r>
      <w:r w:rsidRPr="00043BA7">
        <w:rPr>
          <w:rFonts w:ascii="Times New Roman" w:hAnsi="Times New Roman" w:cs="Times New Roman"/>
          <w:bCs/>
          <w:sz w:val="24"/>
          <w:szCs w:val="24"/>
        </w:rPr>
        <w:t xml:space="preserve"> and 3.03% were </w:t>
      </w:r>
      <w:r w:rsidRPr="00043BA7">
        <w:rPr>
          <w:rFonts w:ascii="Times New Roman" w:hAnsi="Times New Roman" w:cs="Times New Roman"/>
          <w:bCs/>
          <w:i/>
          <w:sz w:val="24"/>
          <w:szCs w:val="24"/>
        </w:rPr>
        <w:t>Macrococcus spp.</w:t>
      </w:r>
      <w:r w:rsidRPr="00043BA7">
        <w:rPr>
          <w:rFonts w:ascii="Times New Roman" w:hAnsi="Times New Roman" w:cs="Times New Roman"/>
          <w:bCs/>
          <w:sz w:val="24"/>
          <w:szCs w:val="24"/>
        </w:rPr>
        <w:t xml:space="preserve"> This is an indication that </w:t>
      </w:r>
      <w:r w:rsidRPr="00043BA7">
        <w:rPr>
          <w:rFonts w:ascii="Times New Roman" w:hAnsi="Times New Roman" w:cs="Times New Roman"/>
          <w:bCs/>
          <w:i/>
          <w:sz w:val="24"/>
          <w:szCs w:val="24"/>
        </w:rPr>
        <w:t>Klebsiella spp.</w:t>
      </w:r>
      <w:r w:rsidRPr="00043BA7">
        <w:rPr>
          <w:rFonts w:ascii="Times New Roman" w:hAnsi="Times New Roman" w:cs="Times New Roman"/>
          <w:bCs/>
          <w:sz w:val="24"/>
          <w:szCs w:val="24"/>
        </w:rPr>
        <w:t xml:space="preserve"> was the predominant isolate from the entire 33 isolated organism.</w:t>
      </w:r>
    </w:p>
    <w:p w14:paraId="23DDF67C" w14:textId="7D1CAB06"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results showcase that the isolated organisms were highly resistance and less susceptible to the selected antibiotics. The reasons being that, the isolated organisms show 70.71% full resistance, 7.07% intermediate resistance and 22.22% susceptible to the tested antibiotics. The chi-square result in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1</w:t>
      </w:r>
      <w:r w:rsidRPr="00043BA7">
        <w:rPr>
          <w:rFonts w:ascii="Times New Roman" w:hAnsi="Times New Roman" w:cs="Times New Roman"/>
          <w:sz w:val="24"/>
          <w:szCs w:val="24"/>
        </w:rPr>
        <w:t xml:space="preserve"> shows that there is possible association between the isolated organisms and the rate at which they are resistance to the antibiotics. This means the resistance pattern of the organisms is high.</w:t>
      </w:r>
    </w:p>
    <w:p w14:paraId="1545AD32"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Similarly, the chi-square result indicated that the susceptibility pattern of the organisms is low. This is because the </w:t>
      </w:r>
      <w:r w:rsidRPr="00043BA7">
        <w:rPr>
          <w:rFonts w:ascii="Times New Roman" w:hAnsi="Times New Roman" w:cs="Times New Roman"/>
          <w:i/>
          <w:sz w:val="24"/>
          <w:szCs w:val="24"/>
        </w:rPr>
        <w:t>p-value</w:t>
      </w:r>
      <w:r w:rsidRPr="00043BA7">
        <w:rPr>
          <w:rFonts w:ascii="Times New Roman" w:hAnsi="Times New Roman" w:cs="Times New Roman"/>
          <w:sz w:val="24"/>
          <w:szCs w:val="24"/>
        </w:rPr>
        <w:t xml:space="preserve"> is greater than 0.05. </w:t>
      </w:r>
    </w:p>
    <w:p w14:paraId="301E2310" w14:textId="77777777" w:rsidR="00B056D4" w:rsidRPr="00043BA7" w:rsidRDefault="00B056D4" w:rsidP="00B056D4">
      <w:pPr>
        <w:keepNext/>
        <w:keepLines/>
        <w:spacing w:before="360" w:after="6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lastRenderedPageBreak/>
        <w:t>DESCRIPTIVE STATISTICS RESULTS OF QUESTIONNAIRE DISTRIBUTED</w:t>
      </w:r>
    </w:p>
    <w:p w14:paraId="0F33ECEA"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This section shows the results of the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s and their percentage distributions. </w:t>
      </w:r>
    </w:p>
    <w:p w14:paraId="56148727" w14:textId="01D1FC0B" w:rsidR="00B056D4" w:rsidRPr="00043BA7" w:rsidRDefault="00B056D4" w:rsidP="00B056D4">
      <w:pPr>
        <w:spacing w:line="276" w:lineRule="auto"/>
        <w:jc w:val="both"/>
        <w:rPr>
          <w:rFonts w:ascii="Times New Roman" w:hAnsi="Times New Roman" w:cs="Times New Roman"/>
          <w:bCs/>
          <w:sz w:val="24"/>
          <w:szCs w:val="24"/>
        </w:rPr>
      </w:pPr>
      <w:r w:rsidRPr="00043BA7">
        <w:rPr>
          <w:rFonts w:ascii="Times New Roman" w:hAnsi="Times New Roman" w:cs="Times New Roman"/>
          <w:sz w:val="24"/>
          <w:szCs w:val="24"/>
        </w:rPr>
        <w:t xml:space="preserve">     All the 30 questionnaires indicated the</w:t>
      </w:r>
      <w:r w:rsidRPr="00043BA7">
        <w:rPr>
          <w:rFonts w:ascii="Times New Roman" w:hAnsi="Times New Roman" w:cs="Times New Roman"/>
          <w:bCs/>
          <w:sz w:val="24"/>
          <w:szCs w:val="24"/>
        </w:rPr>
        <w:t xml:space="preserve"> risk factors associated with the contamination of ready-to-eat fruits with MDR bacteria, were 73.3% of the sellers has no any knowledge on MDR Bacteria and fruit handling process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7</w:t>
      </w:r>
      <w:r w:rsidRPr="00043BA7">
        <w:rPr>
          <w:rFonts w:ascii="Times New Roman" w:hAnsi="Times New Roman" w:cs="Times New Roman"/>
          <w:bCs/>
          <w:sz w:val="24"/>
          <w:szCs w:val="24"/>
        </w:rPr>
        <w:t>), with only 13.3% properly wash their hands before handling fruit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5</w:t>
      </w:r>
      <w:r w:rsidRPr="00043BA7">
        <w:rPr>
          <w:rFonts w:ascii="Times New Roman" w:hAnsi="Times New Roman" w:cs="Times New Roman"/>
          <w:bCs/>
          <w:sz w:val="24"/>
          <w:szCs w:val="24"/>
        </w:rPr>
        <w:t xml:space="preserve">) and </w:t>
      </w:r>
      <w:r w:rsidRPr="000D40BB">
        <w:rPr>
          <w:rFonts w:ascii="Times New Roman" w:hAnsi="Times New Roman" w:cs="Times New Roman"/>
          <w:bCs/>
          <w:sz w:val="24"/>
          <w:szCs w:val="24"/>
        </w:rPr>
        <w:t>Table</w:t>
      </w:r>
      <w:r w:rsidRPr="00043BA7">
        <w:rPr>
          <w:rFonts w:ascii="Times New Roman" w:hAnsi="Times New Roman" w:cs="Times New Roman"/>
          <w:bCs/>
          <w:sz w:val="24"/>
          <w:szCs w:val="24"/>
        </w:rPr>
        <w:t xml:space="preserve"> </w:t>
      </w:r>
      <w:r w:rsidR="000D40BB">
        <w:rPr>
          <w:rFonts w:ascii="Times New Roman" w:hAnsi="Times New Roman" w:cs="Times New Roman"/>
          <w:bCs/>
          <w:sz w:val="24"/>
          <w:szCs w:val="24"/>
        </w:rPr>
        <w:t>6</w:t>
      </w:r>
      <w:r w:rsidRPr="00043BA7">
        <w:rPr>
          <w:rFonts w:ascii="Times New Roman" w:hAnsi="Times New Roman" w:cs="Times New Roman"/>
          <w:bCs/>
          <w:sz w:val="24"/>
          <w:szCs w:val="24"/>
        </w:rPr>
        <w:t xml:space="preserve"> showed that the majority which is 33.3% display the fruit on an open shelve for sale.</w:t>
      </w:r>
    </w:p>
    <w:p w14:paraId="4ED8682A" w14:textId="0DC90967" w:rsidR="00571E81" w:rsidRPr="00043BA7" w:rsidRDefault="00571E81" w:rsidP="00571E81">
      <w:pPr>
        <w:spacing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5</w:t>
      </w:r>
      <w:r w:rsidRPr="00043BA7">
        <w:rPr>
          <w:rFonts w:ascii="Times New Roman" w:hAnsi="Times New Roman" w:cs="Times New Roman"/>
          <w:sz w:val="24"/>
          <w:szCs w:val="24"/>
        </w:rPr>
        <w:t xml:space="preserve"> showed that 76.7% (23) of the sellers used water only, 13.3% (4) used soap and water, 6.7% (2) no washing and 3.3% (1) used hand sanitizer before handing fruits.</w:t>
      </w:r>
    </w:p>
    <w:p w14:paraId="5F20EDB2" w14:textId="4B92DF30" w:rsidR="00571E81" w:rsidRPr="00043BA7" w:rsidRDefault="00571E81" w:rsidP="00571E81">
      <w:pPr>
        <w:autoSpaceDE w:val="0"/>
        <w:autoSpaceDN w:val="0"/>
        <w:adjustRightInd w:val="0"/>
        <w:spacing w:after="0"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6</w:t>
      </w:r>
      <w:r w:rsidRPr="00043BA7">
        <w:rPr>
          <w:rFonts w:ascii="Times New Roman" w:hAnsi="Times New Roman" w:cs="Times New Roman"/>
          <w:sz w:val="24"/>
          <w:szCs w:val="24"/>
        </w:rPr>
        <w:t xml:space="preserve"> showed that 10 of the sellers displayed </w:t>
      </w:r>
      <w:r w:rsidR="00365DBB" w:rsidRPr="00043BA7">
        <w:rPr>
          <w:rFonts w:ascii="Times New Roman" w:hAnsi="Times New Roman" w:cs="Times New Roman"/>
          <w:sz w:val="24"/>
          <w:szCs w:val="24"/>
        </w:rPr>
        <w:t>their</w:t>
      </w:r>
      <w:r w:rsidRPr="00043BA7">
        <w:rPr>
          <w:rFonts w:ascii="Times New Roman" w:hAnsi="Times New Roman" w:cs="Times New Roman"/>
          <w:sz w:val="24"/>
          <w:szCs w:val="24"/>
        </w:rPr>
        <w:t xml:space="preserve"> fruits on open shelve, 8 on a flat tray, 8 inside sole glass and 4 anyhow equivalent to 33.3%, 26.7%, 26.7% And 13.3% respectively.</w:t>
      </w:r>
    </w:p>
    <w:p w14:paraId="0D4BA8B9" w14:textId="606318BB" w:rsidR="00571E81" w:rsidRPr="00043BA7" w:rsidRDefault="00571E81" w:rsidP="00571E81">
      <w:pPr>
        <w:autoSpaceDE w:val="0"/>
        <w:autoSpaceDN w:val="0"/>
        <w:adjustRightInd w:val="0"/>
        <w:spacing w:after="0"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7</w:t>
      </w:r>
      <w:r w:rsidRPr="00043BA7">
        <w:rPr>
          <w:rFonts w:ascii="Times New Roman" w:hAnsi="Times New Roman" w:cs="Times New Roman"/>
          <w:sz w:val="24"/>
          <w:szCs w:val="24"/>
        </w:rPr>
        <w:t xml:space="preserve"> showed that 73.3% (22) has no knowledge on MDR Bacteria and fruit handling process while only 26.7% (8) has knowledge on it.</w:t>
      </w:r>
    </w:p>
    <w:p w14:paraId="5DCAF9A7" w14:textId="667CBDC6" w:rsidR="00571E81" w:rsidRPr="00043BA7" w:rsidRDefault="00571E81" w:rsidP="00B056D4">
      <w:pPr>
        <w:spacing w:line="276" w:lineRule="auto"/>
        <w:jc w:val="both"/>
        <w:rPr>
          <w:rFonts w:ascii="Times New Roman" w:hAnsi="Times New Roman" w:cs="Times New Roman"/>
          <w:sz w:val="24"/>
          <w:szCs w:val="24"/>
        </w:rPr>
      </w:pP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8</w:t>
      </w:r>
      <w:r w:rsidRPr="00043BA7">
        <w:rPr>
          <w:rFonts w:ascii="Times New Roman" w:hAnsi="Times New Roman" w:cs="Times New Roman"/>
          <w:sz w:val="24"/>
          <w:szCs w:val="24"/>
        </w:rPr>
        <w:t xml:space="preserve"> showed that 73.3% (22) of the sellers doesn’t use hand gloves when handling fruits and 26.7% (8) used gloves.</w:t>
      </w:r>
    </w:p>
    <w:p w14:paraId="71EA8F5E" w14:textId="77777777" w:rsidR="00B056D4" w:rsidRPr="00043BA7" w:rsidRDefault="00B056D4" w:rsidP="00B056D4">
      <w:pPr>
        <w:widowControl w:val="0"/>
        <w:spacing w:line="276" w:lineRule="auto"/>
        <w:jc w:val="both"/>
        <w:rPr>
          <w:rFonts w:ascii="Times New Roman" w:eastAsia="SimSun" w:hAnsi="Times New Roman" w:cs="Times New Roman"/>
          <w:b/>
          <w:kern w:val="2"/>
          <w:sz w:val="24"/>
          <w:szCs w:val="24"/>
          <w:lang w:eastAsia="zh-CN"/>
        </w:rPr>
      </w:pPr>
      <w:r w:rsidRPr="00043BA7">
        <w:rPr>
          <w:rFonts w:ascii="Times New Roman" w:eastAsia="SimSun" w:hAnsi="Times New Roman" w:cs="Times New Roman"/>
          <w:b/>
          <w:kern w:val="2"/>
          <w:sz w:val="24"/>
          <w:szCs w:val="24"/>
          <w:lang w:eastAsia="zh-CN"/>
        </w:rPr>
        <w:t xml:space="preserve">Discussion </w:t>
      </w:r>
    </w:p>
    <w:p w14:paraId="4E8B0168"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The increased awareness of nutrition has led to a rise in the consumption of fresh unprocessed fruits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s. However, these foods are rich in essential nutrients, they can also harbor both beneficial and harmful microorganisms, resulting in a higher risk of foodborne illnesses. The link between RTE foods including fruits and MDR bacteria is a significant public health concern. The emergence and dissemination of MDR bacteria are challenging to control, and the evolution of new antibiotics is slow and costly. To investigate the prevalence of multi drug resistance bacteria on ready to eat fruits, the study was conducted by collecting 23 samples of 8 different fruits which are apple, pineapple, orange, watermelon, coconut, date, pawpaw and garden eggs within Kano State metropolis.</w:t>
      </w:r>
    </w:p>
    <w:p w14:paraId="45C1E127" w14:textId="659478BE" w:rsidR="00B056D4" w:rsidRPr="00043BA7" w:rsidRDefault="00B056D4" w:rsidP="00B056D4">
      <w:pPr>
        <w:spacing w:line="276" w:lineRule="auto"/>
        <w:jc w:val="both"/>
        <w:rPr>
          <w:rFonts w:ascii="Times New Roman" w:hAnsi="Times New Roman" w:cs="Times New Roman"/>
          <w:bCs/>
          <w:sz w:val="24"/>
          <w:szCs w:val="24"/>
        </w:rPr>
      </w:pPr>
      <w:r w:rsidRPr="00043BA7">
        <w:rPr>
          <w:rFonts w:ascii="Times New Roman" w:hAnsi="Times New Roman" w:cs="Times New Roman"/>
          <w:sz w:val="24"/>
          <w:szCs w:val="24"/>
        </w:rPr>
        <w:t xml:space="preserve"> </w:t>
      </w:r>
      <w:bookmarkStart w:id="1" w:name="_Hlk190101388"/>
      <w:r w:rsidRPr="00043BA7">
        <w:rPr>
          <w:rFonts w:ascii="Times New Roman" w:hAnsi="Times New Roman" w:cs="Times New Roman"/>
          <w:sz w:val="24"/>
          <w:szCs w:val="24"/>
        </w:rPr>
        <w:t xml:space="preserve">A total of 33 organisms were recovered, the organisms were </w:t>
      </w:r>
      <w:r w:rsidR="00365DBB" w:rsidRPr="00365DBB">
        <w:rPr>
          <w:rFonts w:ascii="Times New Roman" w:eastAsia="Times New Roman" w:hAnsi="Times New Roman" w:cs="Times New Roman"/>
          <w:i/>
          <w:iCs/>
          <w:sz w:val="24"/>
          <w:szCs w:val="24"/>
          <w:highlight w:val="yellow"/>
        </w:rPr>
        <w:t>Pseudomonas</w:t>
      </w:r>
      <w:r w:rsidRPr="00043BA7">
        <w:rPr>
          <w:rFonts w:ascii="Times New Roman" w:eastAsia="Times New Roman" w:hAnsi="Times New Roman" w:cs="Times New Roman"/>
          <w:i/>
          <w:iCs/>
          <w:sz w:val="24"/>
          <w:szCs w:val="24"/>
        </w:rPr>
        <w:t xml:space="preserve"> aeruginosa Morganella </w:t>
      </w:r>
      <w:r w:rsidR="00365DBB" w:rsidRPr="00365DBB">
        <w:rPr>
          <w:rFonts w:ascii="Times New Roman" w:eastAsia="Times New Roman" w:hAnsi="Times New Roman" w:cs="Times New Roman"/>
          <w:i/>
          <w:iCs/>
          <w:sz w:val="24"/>
          <w:szCs w:val="24"/>
          <w:highlight w:val="yellow"/>
        </w:rPr>
        <w:t>morganii</w:t>
      </w:r>
      <w:r w:rsidRPr="00043BA7">
        <w:rPr>
          <w:rFonts w:ascii="Times New Roman" w:eastAsia="Times New Roman" w:hAnsi="Times New Roman" w:cs="Times New Roman"/>
          <w:i/>
          <w:iCs/>
          <w:sz w:val="24"/>
          <w:szCs w:val="24"/>
        </w:rPr>
        <w:t xml:space="preserve">, Klebsiella spp, </w:t>
      </w:r>
      <w:r w:rsidRPr="00043BA7">
        <w:rPr>
          <w:rFonts w:ascii="Times New Roman" w:hAnsi="Times New Roman" w:cs="Times New Roman"/>
          <w:bCs/>
          <w:i/>
          <w:sz w:val="24"/>
          <w:szCs w:val="24"/>
        </w:rPr>
        <w:t>Streptococcus spp, Baccillus spp Citrobacter</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spp</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r w:rsidR="00365DBB" w:rsidRPr="00365DBB">
        <w:rPr>
          <w:rFonts w:ascii="Times New Roman" w:hAnsi="Times New Roman" w:cs="Times New Roman"/>
          <w:bCs/>
          <w:i/>
          <w:sz w:val="24"/>
          <w:szCs w:val="24"/>
          <w:highlight w:val="yellow"/>
        </w:rPr>
        <w:t>Baumannii</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Cons</w:t>
      </w:r>
      <w:r w:rsidRPr="00043BA7">
        <w:rPr>
          <w:rFonts w:ascii="Times New Roman" w:hAnsi="Times New Roman" w:cs="Times New Roman"/>
          <w:bCs/>
          <w:sz w:val="24"/>
          <w:szCs w:val="24"/>
        </w:rPr>
        <w:t xml:space="preserve"> and </w:t>
      </w:r>
      <w:r w:rsidRPr="00043BA7">
        <w:rPr>
          <w:rFonts w:ascii="Times New Roman" w:hAnsi="Times New Roman" w:cs="Times New Roman"/>
          <w:bCs/>
          <w:i/>
          <w:sz w:val="24"/>
          <w:szCs w:val="24"/>
        </w:rPr>
        <w:t>Macrococcus spp.</w:t>
      </w:r>
      <w:r w:rsidRPr="00043BA7">
        <w:rPr>
          <w:rFonts w:ascii="Times New Roman" w:hAnsi="Times New Roman" w:cs="Times New Roman"/>
          <w:bCs/>
          <w:sz w:val="24"/>
          <w:szCs w:val="24"/>
        </w:rPr>
        <w:t xml:space="preserve">  </w:t>
      </w:r>
      <w:r w:rsidRPr="00043BA7">
        <w:rPr>
          <w:rFonts w:ascii="Times New Roman" w:hAnsi="Times New Roman" w:cs="Times New Roman"/>
          <w:sz w:val="24"/>
          <w:szCs w:val="24"/>
        </w:rPr>
        <w:t>The result shows the growth of micro-organisms in all the fruits, revealing 100% prevalence.</w:t>
      </w:r>
      <w:r w:rsidRPr="00043BA7">
        <w:rPr>
          <w:rFonts w:ascii="Times New Roman" w:eastAsia="Times New Roman" w:hAnsi="Times New Roman" w:cs="Times New Roman"/>
          <w:iCs/>
          <w:sz w:val="24"/>
          <w:szCs w:val="24"/>
        </w:rPr>
        <w:t xml:space="preserve"> It was revealed from the result that </w:t>
      </w:r>
      <w:r w:rsidRPr="00043BA7">
        <w:rPr>
          <w:rFonts w:ascii="Times New Roman" w:hAnsi="Times New Roman" w:cs="Times New Roman"/>
          <w:bCs/>
          <w:i/>
          <w:sz w:val="24"/>
          <w:szCs w:val="24"/>
        </w:rPr>
        <w:t>Klebsiella spp</w:t>
      </w:r>
      <w:r w:rsidRPr="00043BA7">
        <w:rPr>
          <w:rFonts w:ascii="Times New Roman" w:hAnsi="Times New Roman" w:cs="Times New Roman"/>
          <w:bCs/>
          <w:sz w:val="24"/>
          <w:szCs w:val="24"/>
        </w:rPr>
        <w:t xml:space="preserve"> was the predominant isolate from the entire 33 isolated organism with 36.36% occurrences, followed by </w:t>
      </w:r>
      <w:r w:rsidR="00365DBB" w:rsidRPr="00365DBB">
        <w:rPr>
          <w:rFonts w:ascii="Times New Roman" w:hAnsi="Times New Roman" w:cs="Times New Roman"/>
          <w:bCs/>
          <w:i/>
          <w:iCs/>
          <w:sz w:val="24"/>
          <w:szCs w:val="24"/>
          <w:highlight w:val="yellow"/>
        </w:rPr>
        <w:t>Bacillus</w:t>
      </w:r>
      <w:r w:rsidRPr="00365DBB">
        <w:rPr>
          <w:rFonts w:ascii="Times New Roman" w:hAnsi="Times New Roman" w:cs="Times New Roman"/>
          <w:bCs/>
          <w:i/>
          <w:iCs/>
          <w:sz w:val="24"/>
          <w:szCs w:val="24"/>
          <w:highlight w:val="yellow"/>
        </w:rPr>
        <w:t xml:space="preserve"> spp</w:t>
      </w:r>
      <w:r w:rsidRPr="00043BA7">
        <w:rPr>
          <w:rFonts w:ascii="Times New Roman" w:hAnsi="Times New Roman" w:cs="Times New Roman"/>
          <w:bCs/>
          <w:sz w:val="24"/>
          <w:szCs w:val="24"/>
        </w:rPr>
        <w:t xml:space="preserve"> and </w:t>
      </w:r>
      <w:r w:rsidRPr="00043BA7">
        <w:rPr>
          <w:rFonts w:ascii="Times New Roman" w:hAnsi="Times New Roman" w:cs="Times New Roman"/>
          <w:bCs/>
          <w:i/>
          <w:sz w:val="24"/>
          <w:szCs w:val="24"/>
        </w:rPr>
        <w:t>Citrobacter</w:t>
      </w:r>
      <w:r w:rsidRPr="00043BA7">
        <w:rPr>
          <w:rFonts w:ascii="Times New Roman" w:hAnsi="Times New Roman" w:cs="Times New Roman"/>
          <w:bCs/>
          <w:sz w:val="24"/>
          <w:szCs w:val="24"/>
        </w:rPr>
        <w:t xml:space="preserve"> </w:t>
      </w:r>
      <w:r w:rsidRPr="00043BA7">
        <w:rPr>
          <w:rFonts w:ascii="Times New Roman" w:hAnsi="Times New Roman" w:cs="Times New Roman"/>
          <w:bCs/>
          <w:i/>
          <w:sz w:val="24"/>
          <w:szCs w:val="24"/>
        </w:rPr>
        <w:t>spp</w:t>
      </w:r>
      <w:r w:rsidRPr="00043BA7">
        <w:rPr>
          <w:rFonts w:ascii="Times New Roman" w:hAnsi="Times New Roman" w:cs="Times New Roman"/>
          <w:bCs/>
          <w:sz w:val="24"/>
          <w:szCs w:val="24"/>
        </w:rPr>
        <w:t xml:space="preserve"> with 15.15%. </w:t>
      </w:r>
      <w:r w:rsidR="00365DBB" w:rsidRPr="00365DBB">
        <w:rPr>
          <w:rFonts w:ascii="Times New Roman" w:hAnsi="Times New Roman" w:cs="Times New Roman"/>
          <w:bCs/>
          <w:i/>
          <w:sz w:val="24"/>
          <w:szCs w:val="24"/>
          <w:highlight w:val="yellow"/>
        </w:rPr>
        <w:t>Pseudomonas</w:t>
      </w:r>
      <w:r w:rsidRPr="00043BA7">
        <w:rPr>
          <w:rFonts w:ascii="Times New Roman" w:hAnsi="Times New Roman" w:cs="Times New Roman"/>
          <w:bCs/>
          <w:i/>
          <w:sz w:val="24"/>
          <w:szCs w:val="24"/>
        </w:rPr>
        <w:t xml:space="preserve"> aeruginosa and Streptococcus spp </w:t>
      </w:r>
      <w:r w:rsidRPr="00043BA7">
        <w:rPr>
          <w:rFonts w:ascii="Times New Roman" w:hAnsi="Times New Roman" w:cs="Times New Roman"/>
          <w:bCs/>
          <w:sz w:val="24"/>
          <w:szCs w:val="24"/>
        </w:rPr>
        <w:t>at 9.09%, while</w:t>
      </w:r>
      <w:r w:rsidRPr="00043BA7">
        <w:rPr>
          <w:rFonts w:ascii="Times New Roman" w:hAnsi="Times New Roman" w:cs="Times New Roman"/>
          <w:bCs/>
          <w:i/>
          <w:sz w:val="24"/>
          <w:szCs w:val="24"/>
        </w:rPr>
        <w:t xml:space="preserve"> Morganella morgana </w:t>
      </w:r>
      <w:r w:rsidRPr="00043BA7">
        <w:rPr>
          <w:rFonts w:ascii="Times New Roman" w:hAnsi="Times New Roman" w:cs="Times New Roman"/>
          <w:bCs/>
          <w:sz w:val="24"/>
          <w:szCs w:val="24"/>
        </w:rPr>
        <w:t xml:space="preserve">has the occurrence rate of 6.06% and </w:t>
      </w:r>
      <w:r w:rsidRPr="00043BA7">
        <w:rPr>
          <w:rFonts w:ascii="Times New Roman" w:hAnsi="Times New Roman" w:cs="Times New Roman"/>
          <w:bCs/>
          <w:i/>
          <w:sz w:val="24"/>
          <w:szCs w:val="24"/>
        </w:rPr>
        <w:t>Acinetobacter</w:t>
      </w:r>
      <w:r w:rsidRPr="00043BA7">
        <w:rPr>
          <w:rFonts w:ascii="Times New Roman" w:hAnsi="Times New Roman" w:cs="Times New Roman"/>
          <w:bCs/>
          <w:sz w:val="24"/>
          <w:szCs w:val="24"/>
        </w:rPr>
        <w:t xml:space="preserve"> </w:t>
      </w:r>
      <w:r w:rsidRPr="00365DBB">
        <w:rPr>
          <w:rFonts w:ascii="Times New Roman" w:hAnsi="Times New Roman" w:cs="Times New Roman"/>
          <w:bCs/>
          <w:i/>
          <w:sz w:val="24"/>
          <w:szCs w:val="24"/>
          <w:highlight w:val="yellow"/>
        </w:rPr>
        <w:t>Bauma</w:t>
      </w:r>
      <w:r w:rsidR="00365DBB" w:rsidRPr="00365DBB">
        <w:rPr>
          <w:rFonts w:ascii="Times New Roman" w:hAnsi="Times New Roman" w:cs="Times New Roman"/>
          <w:bCs/>
          <w:i/>
          <w:sz w:val="24"/>
          <w:szCs w:val="24"/>
          <w:highlight w:val="yellow"/>
        </w:rPr>
        <w:t>n</w:t>
      </w:r>
      <w:r w:rsidRPr="00365DBB">
        <w:rPr>
          <w:rFonts w:ascii="Times New Roman" w:hAnsi="Times New Roman" w:cs="Times New Roman"/>
          <w:bCs/>
          <w:i/>
          <w:sz w:val="24"/>
          <w:szCs w:val="24"/>
          <w:highlight w:val="yellow"/>
        </w:rPr>
        <w:t>nii</w:t>
      </w:r>
      <w:r w:rsidRPr="00043BA7">
        <w:rPr>
          <w:rFonts w:ascii="Times New Roman" w:hAnsi="Times New Roman" w:cs="Times New Roman"/>
          <w:bCs/>
          <w:i/>
          <w:sz w:val="24"/>
          <w:szCs w:val="24"/>
        </w:rPr>
        <w:t xml:space="preserve">, Macrococcus spp </w:t>
      </w:r>
      <w:r w:rsidRPr="00043BA7">
        <w:rPr>
          <w:rFonts w:ascii="Times New Roman" w:hAnsi="Times New Roman" w:cs="Times New Roman"/>
          <w:bCs/>
          <w:sz w:val="24"/>
          <w:szCs w:val="24"/>
        </w:rPr>
        <w:t>and</w:t>
      </w:r>
      <w:r w:rsidRPr="00043BA7">
        <w:rPr>
          <w:rFonts w:ascii="Times New Roman" w:hAnsi="Times New Roman" w:cs="Times New Roman"/>
          <w:bCs/>
          <w:i/>
          <w:sz w:val="24"/>
          <w:szCs w:val="24"/>
        </w:rPr>
        <w:t xml:space="preserve"> Cons </w:t>
      </w:r>
      <w:r w:rsidRPr="00043BA7">
        <w:rPr>
          <w:rFonts w:ascii="Times New Roman" w:hAnsi="Times New Roman" w:cs="Times New Roman"/>
          <w:bCs/>
          <w:sz w:val="24"/>
          <w:szCs w:val="24"/>
        </w:rPr>
        <w:t>with the least (3.03%).</w:t>
      </w:r>
    </w:p>
    <w:bookmarkEnd w:id="1"/>
    <w:p w14:paraId="39E75E00"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The presence of </w:t>
      </w:r>
      <w:r w:rsidRPr="00365DBB">
        <w:rPr>
          <w:rFonts w:ascii="Times New Roman" w:hAnsi="Times New Roman" w:cs="Times New Roman"/>
          <w:i/>
          <w:iCs/>
          <w:sz w:val="24"/>
          <w:szCs w:val="24"/>
        </w:rPr>
        <w:t>Staphylococcus spp</w:t>
      </w:r>
      <w:r w:rsidRPr="00043BA7">
        <w:rPr>
          <w:rFonts w:ascii="Times New Roman" w:hAnsi="Times New Roman" w:cs="Times New Roman"/>
          <w:sz w:val="24"/>
          <w:szCs w:val="24"/>
        </w:rPr>
        <w:t xml:space="preserve"> and </w:t>
      </w:r>
      <w:r w:rsidRPr="00365DBB">
        <w:rPr>
          <w:rFonts w:ascii="Times New Roman" w:hAnsi="Times New Roman" w:cs="Times New Roman"/>
          <w:i/>
          <w:iCs/>
          <w:sz w:val="24"/>
          <w:szCs w:val="24"/>
        </w:rPr>
        <w:t>Klebsiella spp.</w:t>
      </w:r>
      <w:r w:rsidRPr="00043BA7">
        <w:rPr>
          <w:rFonts w:ascii="Times New Roman" w:hAnsi="Times New Roman" w:cs="Times New Roman"/>
          <w:sz w:val="24"/>
          <w:szCs w:val="24"/>
        </w:rPr>
        <w:t xml:space="preserve"> in the fruits highlights the need to safeguard the health of the consumers by proper washing and decontamination of these produce which are consumed without heat treatment. Klebsiella spp. was the most frequently isolated bacteria which is known to be one of the causative organisms of acute pneumonia. This is similar </w:t>
      </w:r>
      <w:r w:rsidRPr="00043BA7">
        <w:rPr>
          <w:rFonts w:ascii="Times New Roman" w:hAnsi="Times New Roman" w:cs="Times New Roman"/>
          <w:sz w:val="24"/>
          <w:szCs w:val="24"/>
        </w:rPr>
        <w:lastRenderedPageBreak/>
        <w:t>to the work of</w:t>
      </w:r>
      <w:sdt>
        <w:sdtPr>
          <w:rPr>
            <w:rFonts w:ascii="Times New Roman" w:hAnsi="Times New Roman" w:cs="Times New Roman"/>
            <w:noProof/>
            <w:sz w:val="24"/>
            <w:szCs w:val="24"/>
          </w:rPr>
          <w:id w:val="-1878076635"/>
          <w:citation/>
        </w:sdtPr>
        <w:sdtEndPr/>
        <w:sdtContent>
          <w:r w:rsidRPr="00043BA7">
            <w:rPr>
              <w:rFonts w:ascii="Times New Roman" w:hAnsi="Times New Roman" w:cs="Times New Roman"/>
              <w:noProof/>
              <w:sz w:val="24"/>
              <w:szCs w:val="24"/>
            </w:rPr>
            <w:fldChar w:fldCharType="begin"/>
          </w:r>
          <w:r w:rsidRPr="00043BA7">
            <w:rPr>
              <w:rFonts w:ascii="Times New Roman" w:hAnsi="Times New Roman" w:cs="Times New Roman"/>
              <w:noProof/>
              <w:sz w:val="24"/>
              <w:szCs w:val="24"/>
            </w:rPr>
            <w:instrText xml:space="preserve"> CITATION Pus \l 1033 </w:instrText>
          </w:r>
          <w:r w:rsidRPr="00043BA7">
            <w:rPr>
              <w:rFonts w:ascii="Times New Roman" w:hAnsi="Times New Roman" w:cs="Times New Roman"/>
              <w:noProof/>
              <w:sz w:val="24"/>
              <w:szCs w:val="24"/>
            </w:rPr>
            <w:fldChar w:fldCharType="separate"/>
          </w:r>
          <w:r w:rsidRPr="00043BA7">
            <w:rPr>
              <w:rFonts w:ascii="Times New Roman" w:hAnsi="Times New Roman" w:cs="Times New Roman"/>
              <w:noProof/>
              <w:sz w:val="24"/>
              <w:szCs w:val="24"/>
            </w:rPr>
            <w:t xml:space="preserve"> (Puspanadan, et al., 2022)</w:t>
          </w:r>
          <w:r w:rsidRPr="00043BA7">
            <w:rPr>
              <w:rFonts w:ascii="Times New Roman" w:hAnsi="Times New Roman" w:cs="Times New Roman"/>
              <w:noProof/>
              <w:sz w:val="24"/>
              <w:szCs w:val="24"/>
            </w:rPr>
            <w:fldChar w:fldCharType="end"/>
          </w:r>
        </w:sdtContent>
      </w:sdt>
      <w:r w:rsidRPr="00043BA7">
        <w:rPr>
          <w:rFonts w:ascii="Times New Roman" w:hAnsi="Times New Roman" w:cs="Times New Roman"/>
          <w:sz w:val="24"/>
          <w:szCs w:val="24"/>
        </w:rPr>
        <w:t xml:space="preserve"> which identified that consumption of fruits contaminated with Klebsiella sp. causes acute pneumonia especially in immunocompromised individuals thus, the need for serious public health concern. </w:t>
      </w:r>
    </w:p>
    <w:p w14:paraId="7C0DEEC1"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i/>
          <w:sz w:val="24"/>
          <w:szCs w:val="24"/>
        </w:rPr>
        <w:t>Pseudomonas spp</w:t>
      </w:r>
      <w:r w:rsidRPr="00043BA7">
        <w:rPr>
          <w:rFonts w:ascii="Times New Roman" w:hAnsi="Times New Roman" w:cs="Times New Roman"/>
          <w:sz w:val="24"/>
          <w:szCs w:val="24"/>
        </w:rPr>
        <w:t xml:space="preserve">. and </w:t>
      </w:r>
      <w:r w:rsidRPr="00043BA7">
        <w:rPr>
          <w:rFonts w:ascii="Times New Roman" w:hAnsi="Times New Roman" w:cs="Times New Roman"/>
          <w:i/>
          <w:sz w:val="24"/>
          <w:szCs w:val="24"/>
        </w:rPr>
        <w:t>Bacillus spp</w:t>
      </w:r>
      <w:r w:rsidRPr="00043BA7">
        <w:rPr>
          <w:rFonts w:ascii="Times New Roman" w:hAnsi="Times New Roman" w:cs="Times New Roman"/>
          <w:sz w:val="24"/>
          <w:szCs w:val="24"/>
        </w:rPr>
        <w:t>. could be part of the natural flora and are among the most common fruit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spoilage bacteria, though some </w:t>
      </w:r>
      <w:r w:rsidRPr="00043BA7">
        <w:rPr>
          <w:rFonts w:ascii="Times New Roman" w:hAnsi="Times New Roman" w:cs="Times New Roman"/>
          <w:i/>
          <w:sz w:val="24"/>
          <w:szCs w:val="24"/>
        </w:rPr>
        <w:t>Bacillus spp</w:t>
      </w:r>
      <w:r w:rsidRPr="00043BA7">
        <w:rPr>
          <w:rFonts w:ascii="Times New Roman" w:hAnsi="Times New Roman" w:cs="Times New Roman"/>
          <w:sz w:val="24"/>
          <w:szCs w:val="24"/>
        </w:rPr>
        <w:t xml:space="preserve">. could cause food borne illness. Moreover, the result of this study is in line with the study of </w:t>
      </w:r>
      <w:r w:rsidRPr="00043BA7">
        <w:rPr>
          <w:rFonts w:ascii="Times New Roman" w:hAnsi="Times New Roman" w:cs="Times New Roman"/>
          <w:noProof/>
          <w:sz w:val="24"/>
          <w:szCs w:val="24"/>
        </w:rPr>
        <w:t>Gbolabo, Motunrayo, Nosakhare, &amp; Titilope, (2023)</w:t>
      </w:r>
      <w:r w:rsidRPr="00043BA7">
        <w:rPr>
          <w:rFonts w:ascii="Times New Roman" w:hAnsi="Times New Roman" w:cs="Times New Roman"/>
          <w:sz w:val="24"/>
          <w:szCs w:val="24"/>
        </w:rPr>
        <w:t xml:space="preserve"> from MDR bacteria associated with fresh fruits and vege</w:t>
      </w:r>
      <w:r w:rsidRPr="000D40BB">
        <w:rPr>
          <w:rFonts w:ascii="Times New Roman" w:hAnsi="Times New Roman" w:cs="Times New Roman"/>
          <w:sz w:val="24"/>
          <w:szCs w:val="24"/>
        </w:rPr>
        <w:t>table</w:t>
      </w:r>
      <w:r w:rsidRPr="00043BA7">
        <w:rPr>
          <w:rFonts w:ascii="Times New Roman" w:hAnsi="Times New Roman" w:cs="Times New Roman"/>
          <w:sz w:val="24"/>
          <w:szCs w:val="24"/>
        </w:rPr>
        <w:t>s sold in Lokoja markets, Kogi state, Nigeria.</w:t>
      </w:r>
    </w:p>
    <w:p w14:paraId="3D8D4A44" w14:textId="3D858E81"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 xml:space="preserve">Also, the antimicrobial susceptibility testing indicated that the isolated organisms were highly resistance and less susceptible to the selected antibiotics.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3</w:t>
      </w:r>
      <w:r w:rsidRPr="00043BA7">
        <w:rPr>
          <w:rFonts w:ascii="Times New Roman" w:hAnsi="Times New Roman" w:cs="Times New Roman"/>
          <w:sz w:val="24"/>
          <w:szCs w:val="24"/>
        </w:rPr>
        <w:t xml:space="preserve"> showed that the isolated organisms were 70.71% resistance, 7.07% intermediate and 22.22% susceptible to the eleven tested antibiotics. The chi-square result in </w:t>
      </w:r>
      <w:r w:rsidRPr="000D40BB">
        <w:rPr>
          <w:rFonts w:ascii="Times New Roman" w:hAnsi="Times New Roman" w:cs="Times New Roman"/>
          <w:sz w:val="24"/>
          <w:szCs w:val="24"/>
        </w:rPr>
        <w:t>table</w:t>
      </w:r>
      <w:r w:rsidRPr="00043BA7">
        <w:rPr>
          <w:rFonts w:ascii="Times New Roman" w:hAnsi="Times New Roman" w:cs="Times New Roman"/>
          <w:sz w:val="24"/>
          <w:szCs w:val="24"/>
        </w:rPr>
        <w:t xml:space="preserve"> </w:t>
      </w:r>
      <w:r w:rsidR="000D40BB">
        <w:rPr>
          <w:rFonts w:ascii="Times New Roman" w:hAnsi="Times New Roman" w:cs="Times New Roman"/>
          <w:sz w:val="24"/>
          <w:szCs w:val="24"/>
        </w:rPr>
        <w:t>4</w:t>
      </w:r>
      <w:r w:rsidRPr="00043BA7">
        <w:rPr>
          <w:rFonts w:ascii="Times New Roman" w:hAnsi="Times New Roman" w:cs="Times New Roman"/>
          <w:sz w:val="24"/>
          <w:szCs w:val="24"/>
        </w:rPr>
        <w:t xml:space="preserve"> shows that there is possible association between the isolated organisms and the rate at which they are resistance to the antibiotics, which means the resistance pattern of the organisms is high. This result is in line with the study of </w:t>
      </w:r>
      <w:r w:rsidRPr="00043BA7">
        <w:rPr>
          <w:rFonts w:ascii="Times New Roman" w:hAnsi="Times New Roman" w:cs="Times New Roman"/>
          <w:noProof/>
          <w:sz w:val="24"/>
          <w:szCs w:val="24"/>
        </w:rPr>
        <w:t>Neha, et al., (2020)</w:t>
      </w:r>
      <w:r w:rsidRPr="00043BA7">
        <w:rPr>
          <w:rFonts w:ascii="Times New Roman" w:hAnsi="Times New Roman" w:cs="Times New Roman"/>
          <w:sz w:val="24"/>
          <w:szCs w:val="24"/>
        </w:rPr>
        <w:t xml:space="preserve"> </w:t>
      </w:r>
      <w:r w:rsidRPr="00043BA7">
        <w:rPr>
          <w:rFonts w:ascii="Times New Roman" w:eastAsia="Times New Roman" w:hAnsi="Times New Roman" w:cs="Times New Roman"/>
          <w:bCs/>
          <w:kern w:val="36"/>
          <w:sz w:val="24"/>
          <w:szCs w:val="24"/>
        </w:rPr>
        <w:t>which also identified high resistance in Microbes isolated from Street Fruit Drinks in Delhi, India.</w:t>
      </w:r>
    </w:p>
    <w:p w14:paraId="7066D8C2" w14:textId="6B670CF2" w:rsidR="00B056D4" w:rsidRPr="00043BA7" w:rsidRDefault="00B056D4" w:rsidP="00B056D4">
      <w:pPr>
        <w:spacing w:line="276" w:lineRule="auto"/>
        <w:jc w:val="both"/>
        <w:rPr>
          <w:rFonts w:ascii="Times New Roman" w:eastAsia="Times New Roman" w:hAnsi="Times New Roman" w:cs="Times New Roman"/>
          <w:bCs/>
          <w:kern w:val="36"/>
          <w:sz w:val="24"/>
          <w:szCs w:val="24"/>
        </w:rPr>
      </w:pPr>
      <w:r w:rsidRPr="00043BA7">
        <w:rPr>
          <w:rFonts w:ascii="Times New Roman" w:hAnsi="Times New Roman" w:cs="Times New Roman"/>
          <w:sz w:val="24"/>
          <w:szCs w:val="24"/>
        </w:rPr>
        <w:t>The questionnaires indicated the level of awareness of sellers and</w:t>
      </w:r>
      <w:r w:rsidRPr="00043BA7">
        <w:rPr>
          <w:rFonts w:ascii="Times New Roman" w:hAnsi="Times New Roman" w:cs="Times New Roman"/>
          <w:bCs/>
          <w:sz w:val="24"/>
          <w:szCs w:val="24"/>
        </w:rPr>
        <w:t xml:space="preserve"> risk factors associated with the contamination of ready-to-eat fruits with MDR bacteria, the result shows 73.3% of the respondent has no any knowledge on MDR Bacteria and fruit handling process, with only 13.3% of them properly wash their hands before handling fruit and 33.3% display the fruit on an open shelve for sale.</w:t>
      </w:r>
      <w:r w:rsidRPr="00043BA7">
        <w:rPr>
          <w:rFonts w:ascii="Times New Roman" w:hAnsi="Times New Roman" w:cs="Times New Roman"/>
          <w:sz w:val="24"/>
          <w:szCs w:val="24"/>
        </w:rPr>
        <w:t xml:space="preserve"> This is also in line with the study of </w:t>
      </w:r>
      <w:r w:rsidRPr="00043BA7">
        <w:rPr>
          <w:rFonts w:ascii="Times New Roman" w:hAnsi="Times New Roman" w:cs="Times New Roman"/>
          <w:noProof/>
          <w:sz w:val="24"/>
          <w:szCs w:val="24"/>
        </w:rPr>
        <w:t>Neha, et al., (2020)</w:t>
      </w:r>
      <w:r w:rsidRPr="00043BA7">
        <w:rPr>
          <w:rFonts w:ascii="Times New Roman" w:hAnsi="Times New Roman" w:cs="Times New Roman"/>
          <w:sz w:val="24"/>
          <w:szCs w:val="24"/>
        </w:rPr>
        <w:t xml:space="preserve"> </w:t>
      </w:r>
      <w:r w:rsidRPr="00043BA7">
        <w:rPr>
          <w:rFonts w:ascii="Times New Roman" w:eastAsia="Times New Roman" w:hAnsi="Times New Roman" w:cs="Times New Roman"/>
          <w:bCs/>
          <w:kern w:val="36"/>
          <w:sz w:val="24"/>
          <w:szCs w:val="24"/>
        </w:rPr>
        <w:t>which identified lack of awareness regarding hygiene practice among Street Fruit Drinks Vendors in Delhi, India.</w:t>
      </w:r>
    </w:p>
    <w:p w14:paraId="34968450" w14:textId="2A121CA7" w:rsidR="00B056D4" w:rsidRPr="00043BA7" w:rsidRDefault="00B056D4" w:rsidP="00B056D4">
      <w:pPr>
        <w:keepNext/>
        <w:keepLines/>
        <w:spacing w:before="240" w:after="0" w:line="276" w:lineRule="auto"/>
        <w:jc w:val="both"/>
        <w:outlineLvl w:val="0"/>
        <w:rPr>
          <w:rFonts w:ascii="Times New Roman" w:eastAsiaTheme="majorEastAsia" w:hAnsi="Times New Roman" w:cs="Times New Roman"/>
          <w:b/>
          <w:sz w:val="24"/>
          <w:szCs w:val="24"/>
        </w:rPr>
      </w:pPr>
      <w:r w:rsidRPr="00043BA7">
        <w:rPr>
          <w:rFonts w:ascii="Times New Roman" w:eastAsiaTheme="majorEastAsia" w:hAnsi="Times New Roman" w:cs="Times New Roman"/>
          <w:b/>
          <w:sz w:val="24"/>
          <w:szCs w:val="24"/>
        </w:rPr>
        <w:t>CONCLUSION</w:t>
      </w:r>
    </w:p>
    <w:p w14:paraId="0D5EB207" w14:textId="77777777" w:rsidR="00B056D4" w:rsidRPr="00043BA7" w:rsidRDefault="00B056D4" w:rsidP="00B056D4">
      <w:pPr>
        <w:spacing w:line="276" w:lineRule="auto"/>
        <w:jc w:val="both"/>
        <w:rPr>
          <w:rFonts w:ascii="Times New Roman" w:hAnsi="Times New Roman" w:cs="Times New Roman"/>
          <w:sz w:val="24"/>
          <w:szCs w:val="24"/>
        </w:rPr>
      </w:pPr>
      <w:bookmarkStart w:id="2" w:name="_Hlk190177781"/>
      <w:r w:rsidRPr="00043BA7">
        <w:rPr>
          <w:rFonts w:ascii="Times New Roman" w:eastAsia="Times New Roman" w:hAnsi="Times New Roman" w:cs="Times New Roman"/>
          <w:sz w:val="24"/>
          <w:szCs w:val="24"/>
        </w:rPr>
        <w:t>The microbiological quality of RTE fruits served by street vendors in Kano metropolis was not within the accep</w:t>
      </w:r>
      <w:r w:rsidRPr="000D40BB">
        <w:rPr>
          <w:rFonts w:ascii="Times New Roman" w:eastAsia="Times New Roman" w:hAnsi="Times New Roman" w:cs="Times New Roman"/>
          <w:sz w:val="24"/>
          <w:szCs w:val="24"/>
        </w:rPr>
        <w:t>table</w:t>
      </w:r>
      <w:r w:rsidRPr="00043BA7">
        <w:rPr>
          <w:rFonts w:ascii="Times New Roman" w:eastAsia="Times New Roman" w:hAnsi="Times New Roman" w:cs="Times New Roman"/>
          <w:sz w:val="24"/>
          <w:szCs w:val="24"/>
        </w:rPr>
        <w:t xml:space="preserve"> limits, as reflected in our study. </w:t>
      </w:r>
      <w:bookmarkStart w:id="3" w:name="_Hlk190101474"/>
      <w:r w:rsidRPr="00043BA7">
        <w:rPr>
          <w:rFonts w:ascii="Times New Roman" w:eastAsia="Times New Roman" w:hAnsi="Times New Roman" w:cs="Times New Roman"/>
          <w:sz w:val="24"/>
          <w:szCs w:val="24"/>
        </w:rPr>
        <w:t xml:space="preserve">Furthermore, </w:t>
      </w:r>
      <w:r w:rsidRPr="00043BA7">
        <w:rPr>
          <w:rFonts w:ascii="Times New Roman" w:hAnsi="Times New Roman" w:cs="Times New Roman"/>
          <w:sz w:val="24"/>
          <w:szCs w:val="24"/>
        </w:rPr>
        <w:t xml:space="preserve">the result showed the growth of micro-organisms in all the fruits samples collected, revealing 100% prevalence. Making RTE fruits a potential source of infection. </w:t>
      </w:r>
      <w:bookmarkEnd w:id="2"/>
      <w:r w:rsidRPr="00043BA7">
        <w:rPr>
          <w:rFonts w:ascii="Times New Roman" w:hAnsi="Times New Roman" w:cs="Times New Roman"/>
          <w:sz w:val="24"/>
          <w:szCs w:val="24"/>
        </w:rPr>
        <w:t xml:space="preserve">This is because all the organisms isolated are responsible for serious infections. It is very important to note that the outward appearance of fruits gave a wrong assessment of the microbial quality. </w:t>
      </w:r>
      <w:bookmarkEnd w:id="3"/>
      <w:r w:rsidRPr="00043BA7">
        <w:rPr>
          <w:rFonts w:ascii="Times New Roman" w:hAnsi="Times New Roman" w:cs="Times New Roman"/>
          <w:sz w:val="24"/>
          <w:szCs w:val="24"/>
        </w:rPr>
        <w:t xml:space="preserve">Hence, awareness is to be created both for the consumers and the vendors. Also, it is clear from this study that antibiotic resistance pattern of the isolated organisms is far greater than their susceptibility pattern thus, making us conclude that the organisms are highly resistance to commonly used antibiotics. </w:t>
      </w:r>
      <w:bookmarkStart w:id="4" w:name="_Hlk190101560"/>
      <w:r w:rsidRPr="00043BA7">
        <w:rPr>
          <w:rFonts w:ascii="Times New Roman" w:hAnsi="Times New Roman" w:cs="Times New Roman"/>
          <w:bCs/>
          <w:sz w:val="24"/>
          <w:szCs w:val="24"/>
        </w:rPr>
        <w:t>These multiple resistant bacteria isolated from RTE fruits shows that RTE fruits plays an important role in the transmission of multiple resistant bacteria in the community which is an indication that RTE fruits could be a threat to public health</w:t>
      </w:r>
      <w:bookmarkEnd w:id="4"/>
      <w:r w:rsidRPr="00043BA7">
        <w:rPr>
          <w:rFonts w:ascii="Times New Roman" w:hAnsi="Times New Roman" w:cs="Times New Roman"/>
          <w:bCs/>
          <w:sz w:val="24"/>
          <w:szCs w:val="24"/>
        </w:rPr>
        <w:t xml:space="preserve"> if adequate logistic measures are not put in place to ameliorate these levels of contaminations. </w:t>
      </w:r>
    </w:p>
    <w:p w14:paraId="04E07C88" w14:textId="77777777" w:rsidR="00B056D4" w:rsidRPr="00043BA7" w:rsidRDefault="00B056D4" w:rsidP="00B056D4">
      <w:pPr>
        <w:keepNext/>
        <w:keepLines/>
        <w:spacing w:before="360" w:after="60" w:line="276" w:lineRule="auto"/>
        <w:jc w:val="both"/>
        <w:outlineLvl w:val="0"/>
        <w:rPr>
          <w:rFonts w:ascii="Times New Roman" w:eastAsiaTheme="majorEastAsia" w:hAnsi="Times New Roman" w:cs="Times New Roman"/>
          <w:b/>
          <w:sz w:val="24"/>
          <w:szCs w:val="24"/>
        </w:rPr>
      </w:pPr>
      <w:bookmarkStart w:id="5" w:name="_Toc468883773"/>
      <w:bookmarkStart w:id="6" w:name="_Toc468872639"/>
      <w:r w:rsidRPr="00043BA7">
        <w:rPr>
          <w:rFonts w:ascii="Times New Roman" w:eastAsiaTheme="majorEastAsia" w:hAnsi="Times New Roman" w:cs="Times New Roman"/>
          <w:b/>
          <w:sz w:val="24"/>
          <w:szCs w:val="24"/>
        </w:rPr>
        <w:lastRenderedPageBreak/>
        <w:t>RECOMMENDATIONS</w:t>
      </w:r>
      <w:bookmarkEnd w:id="5"/>
      <w:bookmarkEnd w:id="6"/>
      <w:r w:rsidRPr="00043BA7">
        <w:rPr>
          <w:rFonts w:ascii="Times New Roman" w:eastAsiaTheme="majorEastAsia" w:hAnsi="Times New Roman" w:cs="Times New Roman"/>
          <w:b/>
          <w:sz w:val="24"/>
          <w:szCs w:val="24"/>
        </w:rPr>
        <w:t xml:space="preserve"> </w:t>
      </w:r>
    </w:p>
    <w:p w14:paraId="3316138C" w14:textId="77777777" w:rsidR="00B056D4" w:rsidRPr="00043BA7" w:rsidRDefault="00B056D4" w:rsidP="00B056D4">
      <w:pPr>
        <w:spacing w:line="276" w:lineRule="auto"/>
        <w:jc w:val="both"/>
        <w:rPr>
          <w:rFonts w:ascii="Times New Roman" w:hAnsi="Times New Roman" w:cs="Times New Roman"/>
          <w:sz w:val="24"/>
          <w:szCs w:val="24"/>
        </w:rPr>
      </w:pPr>
      <w:r w:rsidRPr="00043BA7">
        <w:rPr>
          <w:rFonts w:ascii="Times New Roman" w:hAnsi="Times New Roman" w:cs="Times New Roman"/>
          <w:sz w:val="24"/>
          <w:szCs w:val="24"/>
        </w:rPr>
        <w:t>Consequently, with the continuous multiple antibiotic resistance role played by the isolated organisms from RTE Fruits based on the findings of this study, the following are therefore recommended:</w:t>
      </w:r>
    </w:p>
    <w:p w14:paraId="70F8A6CA" w14:textId="77777777" w:rsidR="00B056D4" w:rsidRPr="00043BA7" w:rsidRDefault="00B056D4" w:rsidP="00B056D4">
      <w:pPr>
        <w:numPr>
          <w:ilvl w:val="0"/>
          <w:numId w:val="1"/>
        </w:numPr>
        <w:spacing w:after="0" w:line="276" w:lineRule="auto"/>
        <w:ind w:left="714" w:hanging="357"/>
        <w:contextualSpacing/>
        <w:jc w:val="both"/>
        <w:rPr>
          <w:rFonts w:ascii="Times New Roman" w:hAnsi="Times New Roman" w:cs="Times New Roman"/>
          <w:bCs/>
          <w:sz w:val="24"/>
          <w:szCs w:val="24"/>
        </w:rPr>
      </w:pPr>
      <w:r w:rsidRPr="00043BA7">
        <w:rPr>
          <w:rFonts w:ascii="Times New Roman" w:hAnsi="Times New Roman" w:cs="Times New Roman"/>
          <w:bCs/>
          <w:sz w:val="24"/>
          <w:szCs w:val="24"/>
        </w:rPr>
        <w:t>Hygienic measures such as thorough hand washing with soap before and after handling RTE fruits among the vendors should be encouraged in other to reduce the risk factors.</w:t>
      </w:r>
    </w:p>
    <w:p w14:paraId="0E2397C9" w14:textId="77777777" w:rsidR="00B056D4" w:rsidRPr="00043BA7" w:rsidRDefault="00B056D4" w:rsidP="00B056D4">
      <w:pPr>
        <w:numPr>
          <w:ilvl w:val="0"/>
          <w:numId w:val="1"/>
        </w:numPr>
        <w:spacing w:after="0" w:line="276" w:lineRule="auto"/>
        <w:ind w:left="714" w:hanging="357"/>
        <w:contextualSpacing/>
        <w:jc w:val="both"/>
        <w:rPr>
          <w:rFonts w:ascii="Times New Roman" w:hAnsi="Times New Roman" w:cs="Times New Roman"/>
          <w:bCs/>
          <w:sz w:val="24"/>
          <w:szCs w:val="24"/>
        </w:rPr>
      </w:pPr>
      <w:r w:rsidRPr="00043BA7">
        <w:rPr>
          <w:rFonts w:ascii="Times New Roman" w:hAnsi="Times New Roman" w:cs="Times New Roman"/>
          <w:sz w:val="24"/>
          <w:szCs w:val="24"/>
        </w:rPr>
        <w:t>There is need to increase surveillance of antibiotic resistant pathogen in ready to eat fruits.</w:t>
      </w:r>
    </w:p>
    <w:p w14:paraId="0682AC00" w14:textId="77777777" w:rsidR="00B056D4" w:rsidRPr="00043BA7" w:rsidRDefault="00B056D4" w:rsidP="00B056D4">
      <w:pPr>
        <w:numPr>
          <w:ilvl w:val="0"/>
          <w:numId w:val="1"/>
        </w:numPr>
        <w:spacing w:after="0" w:line="276" w:lineRule="auto"/>
        <w:contextualSpacing/>
        <w:jc w:val="both"/>
        <w:rPr>
          <w:rFonts w:ascii="Times New Roman" w:hAnsi="Times New Roman" w:cs="Times New Roman"/>
          <w:bCs/>
          <w:sz w:val="24"/>
          <w:szCs w:val="24"/>
        </w:rPr>
      </w:pPr>
      <w:r w:rsidRPr="00043BA7">
        <w:rPr>
          <w:rFonts w:ascii="Times New Roman" w:hAnsi="Times New Roman" w:cs="Times New Roman"/>
          <w:sz w:val="24"/>
          <w:szCs w:val="24"/>
        </w:rPr>
        <w:t>Public health surveillance is needed to monitor the fruit vendors.</w:t>
      </w:r>
    </w:p>
    <w:p w14:paraId="5E0D3565"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 xml:space="preserve"> Display of RTE fruits in transparent containers with proper covering from environmental contaminants should be encouraged among vendors.</w:t>
      </w:r>
    </w:p>
    <w:p w14:paraId="3BC642C7"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Training of vendors or proper handling of RTE fruits to avoid direct or cross-contamination.</w:t>
      </w:r>
    </w:p>
    <w:p w14:paraId="3FFC9307"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 xml:space="preserve">Consumers should wash fruits with clean water before consumption. </w:t>
      </w:r>
    </w:p>
    <w:p w14:paraId="57A13900" w14:textId="77777777" w:rsidR="00B056D4" w:rsidRPr="00043BA7" w:rsidRDefault="00B056D4" w:rsidP="00B056D4">
      <w:pPr>
        <w:numPr>
          <w:ilvl w:val="0"/>
          <w:numId w:val="1"/>
        </w:numPr>
        <w:spacing w:line="276" w:lineRule="auto"/>
        <w:ind w:left="714" w:hanging="357"/>
        <w:contextualSpacing/>
        <w:jc w:val="both"/>
        <w:rPr>
          <w:rFonts w:ascii="Times New Roman" w:hAnsi="Times New Roman" w:cs="Times New Roman"/>
          <w:sz w:val="24"/>
          <w:szCs w:val="24"/>
        </w:rPr>
      </w:pPr>
      <w:r w:rsidRPr="00043BA7">
        <w:rPr>
          <w:rFonts w:ascii="Times New Roman" w:hAnsi="Times New Roman" w:cs="Times New Roman"/>
          <w:sz w:val="24"/>
          <w:szCs w:val="24"/>
        </w:rPr>
        <w:t>Vendors and consumers should be educated on the implication of foodborne pathogens in food and MDR Bacteria and its protection.</w:t>
      </w:r>
    </w:p>
    <w:p w14:paraId="5F149D73" w14:textId="4597C052" w:rsidR="00B056D4" w:rsidRDefault="00DC088A" w:rsidP="00CB47C4">
      <w:pPr>
        <w:spacing w:line="276" w:lineRule="auto"/>
        <w:jc w:val="both"/>
        <w:rPr>
          <w:rFonts w:ascii="Times New Roman" w:hAnsi="Times New Roman"/>
          <w:sz w:val="24"/>
          <w:szCs w:val="24"/>
        </w:rPr>
      </w:pPr>
      <w:r>
        <w:rPr>
          <w:rFonts w:ascii="Times New Roman" w:eastAsia="SimSun" w:hAnsi="Times New Roman" w:cs="Times New Roman"/>
          <w:b/>
          <w:kern w:val="2"/>
          <w:sz w:val="24"/>
          <w:szCs w:val="24"/>
          <w:lang w:eastAsia="zh-CN"/>
        </w:rPr>
        <w:br/>
      </w:r>
    </w:p>
    <w:p w14:paraId="69B9F575" w14:textId="1E0A8A62" w:rsidR="000E26E3" w:rsidRDefault="000E26E3" w:rsidP="00CB47C4">
      <w:pPr>
        <w:spacing w:line="276" w:lineRule="auto"/>
        <w:jc w:val="both"/>
        <w:rPr>
          <w:rFonts w:ascii="Times New Roman" w:hAnsi="Times New Roman"/>
          <w:sz w:val="24"/>
          <w:szCs w:val="24"/>
        </w:rPr>
      </w:pPr>
    </w:p>
    <w:p w14:paraId="19557B69"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bookmarkStart w:id="7" w:name="_Hlk190852809"/>
      <w:r w:rsidRPr="000E26E3">
        <w:rPr>
          <w:rFonts w:ascii="Calibri" w:eastAsia="Calibri" w:hAnsi="Calibri" w:cs="Times New Roman"/>
          <w:kern w:val="2"/>
          <w:highlight w:val="yellow"/>
          <w14:ligatures w14:val="standardContextual"/>
        </w:rPr>
        <w:t>Disclaimer (Artificial intelligence)</w:t>
      </w:r>
    </w:p>
    <w:p w14:paraId="7F6C2AC1"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 xml:space="preserve">Option 1: </w:t>
      </w:r>
    </w:p>
    <w:p w14:paraId="73B1367B"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7083FD00"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 xml:space="preserve">Option 2: </w:t>
      </w:r>
    </w:p>
    <w:p w14:paraId="128DCDA2"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16713A"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Details of the AI usage are given below:</w:t>
      </w:r>
    </w:p>
    <w:p w14:paraId="2902B2CF"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1.</w:t>
      </w:r>
    </w:p>
    <w:p w14:paraId="679288E3" w14:textId="77777777" w:rsidR="000E26E3" w:rsidRPr="000E26E3" w:rsidRDefault="000E26E3" w:rsidP="000E26E3">
      <w:pPr>
        <w:spacing w:after="200" w:line="276" w:lineRule="auto"/>
        <w:rPr>
          <w:rFonts w:ascii="Calibri" w:eastAsia="Calibri" w:hAnsi="Calibri" w:cs="Times New Roman"/>
          <w:kern w:val="2"/>
          <w:highlight w:val="yellow"/>
          <w14:ligatures w14:val="standardContextual"/>
        </w:rPr>
      </w:pPr>
      <w:r w:rsidRPr="000E26E3">
        <w:rPr>
          <w:rFonts w:ascii="Calibri" w:eastAsia="Calibri" w:hAnsi="Calibri" w:cs="Times New Roman"/>
          <w:kern w:val="2"/>
          <w:highlight w:val="yellow"/>
          <w14:ligatures w14:val="standardContextual"/>
        </w:rPr>
        <w:t>2.</w:t>
      </w:r>
    </w:p>
    <w:p w14:paraId="7B9A568F" w14:textId="77777777" w:rsidR="000E26E3" w:rsidRPr="000E26E3" w:rsidRDefault="000E26E3" w:rsidP="000E26E3">
      <w:pPr>
        <w:spacing w:after="200" w:line="276" w:lineRule="auto"/>
        <w:rPr>
          <w:rFonts w:ascii="Calibri" w:eastAsia="Calibri" w:hAnsi="Calibri" w:cs="Times New Roman"/>
          <w:kern w:val="2"/>
          <w14:ligatures w14:val="standardContextual"/>
        </w:rPr>
      </w:pPr>
      <w:r w:rsidRPr="000E26E3">
        <w:rPr>
          <w:rFonts w:ascii="Calibri" w:eastAsia="Calibri" w:hAnsi="Calibri" w:cs="Times New Roman"/>
          <w:kern w:val="2"/>
          <w:highlight w:val="yellow"/>
          <w14:ligatures w14:val="standardContextual"/>
        </w:rPr>
        <w:t>3.</w:t>
      </w:r>
    </w:p>
    <w:bookmarkEnd w:id="7"/>
    <w:p w14:paraId="6AF7B3F1" w14:textId="77777777" w:rsidR="000E26E3" w:rsidRPr="000E26E3" w:rsidRDefault="000E26E3" w:rsidP="000E26E3">
      <w:pPr>
        <w:spacing w:after="200" w:line="276" w:lineRule="auto"/>
        <w:rPr>
          <w:rFonts w:ascii="Calibri" w:eastAsia="Calibri" w:hAnsi="Calibri" w:cs="Times New Roman"/>
          <w:kern w:val="2"/>
          <w14:ligatures w14:val="standardContextual"/>
        </w:rPr>
      </w:pPr>
    </w:p>
    <w:p w14:paraId="156B9544" w14:textId="77777777" w:rsidR="000E26E3" w:rsidRPr="00A45A7C" w:rsidRDefault="000E26E3" w:rsidP="00CB47C4">
      <w:pPr>
        <w:spacing w:line="276" w:lineRule="auto"/>
        <w:jc w:val="both"/>
        <w:rPr>
          <w:rFonts w:ascii="Times New Roman" w:hAnsi="Times New Roman"/>
          <w:sz w:val="24"/>
          <w:szCs w:val="24"/>
        </w:rPr>
      </w:pPr>
    </w:p>
    <w:p w14:paraId="34E9268F" w14:textId="77777777" w:rsidR="00B056D4" w:rsidRPr="00043BA7" w:rsidRDefault="00B056D4" w:rsidP="00B056D4">
      <w:pPr>
        <w:widowControl w:val="0"/>
        <w:spacing w:line="276" w:lineRule="auto"/>
        <w:jc w:val="both"/>
        <w:rPr>
          <w:rFonts w:ascii="Times New Roman" w:eastAsia="SimSun" w:hAnsi="Times New Roman" w:cs="Times New Roman"/>
          <w:b/>
          <w:kern w:val="2"/>
          <w:sz w:val="24"/>
          <w:szCs w:val="24"/>
          <w:lang w:eastAsia="zh-CN"/>
        </w:rPr>
      </w:pPr>
    </w:p>
    <w:p w14:paraId="6F79175C" w14:textId="77777777" w:rsidR="00B056D4" w:rsidRDefault="00B056D4" w:rsidP="00B056D4">
      <w:pPr>
        <w:widowControl w:val="0"/>
        <w:spacing w:line="276" w:lineRule="auto"/>
        <w:jc w:val="both"/>
        <w:rPr>
          <w:rFonts w:ascii="Times New Roman" w:eastAsia="SimSun" w:hAnsi="Times New Roman" w:cs="Times New Roman"/>
          <w:b/>
          <w:kern w:val="2"/>
          <w:sz w:val="28"/>
          <w:szCs w:val="28"/>
          <w:lang w:eastAsia="zh-CN"/>
        </w:rPr>
      </w:pPr>
      <w:r w:rsidRPr="001B6559">
        <w:rPr>
          <w:rFonts w:ascii="Times New Roman" w:eastAsia="SimSun" w:hAnsi="Times New Roman" w:cs="Times New Roman"/>
          <w:b/>
          <w:kern w:val="2"/>
          <w:sz w:val="28"/>
          <w:szCs w:val="28"/>
          <w:highlight w:val="yellow"/>
          <w:lang w:eastAsia="zh-CN"/>
        </w:rPr>
        <w:t>References</w:t>
      </w:r>
    </w:p>
    <w:p w14:paraId="49B209DC"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Alade, G. A., &amp; Adewuyi, I. (2020). Prevalence of intestinal parasites in vege</w:t>
      </w:r>
      <w:r w:rsidRPr="000D40BB">
        <w:rPr>
          <w:rFonts w:ascii="Times New Roman" w:hAnsi="Times New Roman" w:cs="Times New Roman"/>
          <w:noProof/>
        </w:rPr>
        <w:t>table</w:t>
      </w:r>
      <w:r w:rsidRPr="000047F0">
        <w:rPr>
          <w:rFonts w:ascii="Times New Roman" w:hAnsi="Times New Roman" w:cs="Times New Roman"/>
          <w:noProof/>
        </w:rPr>
        <w:t xml:space="preserve">s sold in Ilorin, Nigeria. </w:t>
      </w:r>
      <w:r w:rsidRPr="000047F0">
        <w:rPr>
          <w:rFonts w:ascii="Times New Roman" w:hAnsi="Times New Roman" w:cs="Times New Roman"/>
          <w:i/>
          <w:iCs/>
          <w:noProof/>
        </w:rPr>
        <w:t>Am- Eurasian J Agric Environ Sci</w:t>
      </w:r>
      <w:r w:rsidRPr="000047F0">
        <w:rPr>
          <w:rFonts w:ascii="Times New Roman" w:hAnsi="Times New Roman" w:cs="Times New Roman"/>
          <w:noProof/>
        </w:rPr>
        <w:t>, 13(9):1275-82.</w:t>
      </w:r>
    </w:p>
    <w:p w14:paraId="4E311410"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Bekele, F., Tefera, T., Biresaw, G., &amp; Yohannes, T. (2017). Parasitic contamination of raw vege</w:t>
      </w:r>
      <w:r w:rsidRPr="000D40BB">
        <w:rPr>
          <w:rFonts w:ascii="Times New Roman" w:hAnsi="Times New Roman" w:cs="Times New Roman"/>
          <w:noProof/>
        </w:rPr>
        <w:t>table</w:t>
      </w:r>
      <w:r w:rsidRPr="000047F0">
        <w:rPr>
          <w:rFonts w:ascii="Times New Roman" w:hAnsi="Times New Roman" w:cs="Times New Roman"/>
          <w:noProof/>
        </w:rPr>
        <w:t xml:space="preserve">s and fruits collected from selected local markets in Arba Minch town, Southern Ethiopia. </w:t>
      </w:r>
      <w:r w:rsidRPr="000047F0">
        <w:rPr>
          <w:rFonts w:ascii="Times New Roman" w:hAnsi="Times New Roman" w:cs="Times New Roman"/>
          <w:i/>
          <w:iCs/>
          <w:noProof/>
        </w:rPr>
        <w:t>Infect Dis Poverty.</w:t>
      </w:r>
      <w:r w:rsidRPr="000047F0">
        <w:rPr>
          <w:rFonts w:ascii="Times New Roman" w:hAnsi="Times New Roman" w:cs="Times New Roman"/>
          <w:noProof/>
        </w:rPr>
        <w:t>, 6(1):19.</w:t>
      </w:r>
    </w:p>
    <w:p w14:paraId="4BDB8D2B" w14:textId="77777777" w:rsidR="00E815DE"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Boeing, H., Bechthold, A., Bub, A., &amp; et al. (2012). Critical review: vege</w:t>
      </w:r>
      <w:r w:rsidRPr="000D40BB">
        <w:rPr>
          <w:rFonts w:ascii="Times New Roman" w:hAnsi="Times New Roman" w:cs="Times New Roman"/>
          <w:noProof/>
        </w:rPr>
        <w:t>table</w:t>
      </w:r>
      <w:r w:rsidRPr="000047F0">
        <w:rPr>
          <w:rFonts w:ascii="Times New Roman" w:hAnsi="Times New Roman" w:cs="Times New Roman"/>
          <w:noProof/>
        </w:rPr>
        <w:t xml:space="preserve">s and fruit in the prevention of chronic diseases. </w:t>
      </w:r>
      <w:r w:rsidRPr="000047F0">
        <w:rPr>
          <w:rFonts w:ascii="Times New Roman" w:hAnsi="Times New Roman" w:cs="Times New Roman"/>
          <w:i/>
          <w:iCs/>
          <w:noProof/>
        </w:rPr>
        <w:t>Eur J Nutr</w:t>
      </w:r>
      <w:r w:rsidRPr="000047F0">
        <w:rPr>
          <w:rFonts w:ascii="Times New Roman" w:hAnsi="Times New Roman" w:cs="Times New Roman"/>
          <w:noProof/>
        </w:rPr>
        <w:t>, 51(6):637-663.</w:t>
      </w:r>
    </w:p>
    <w:p w14:paraId="40C37EEA"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Cheesbrough, M. (2006). District Laboratory Practice in Tropical Countries. 2nd Edition. </w:t>
      </w:r>
      <w:r w:rsidRPr="000047F0">
        <w:rPr>
          <w:rFonts w:ascii="Times New Roman" w:hAnsi="Times New Roman" w:cs="Times New Roman"/>
          <w:i/>
          <w:iCs/>
          <w:noProof/>
        </w:rPr>
        <w:t>Cambridge University Press</w:t>
      </w:r>
      <w:r w:rsidRPr="000047F0">
        <w:rPr>
          <w:rFonts w:ascii="Times New Roman" w:hAnsi="Times New Roman" w:cs="Times New Roman"/>
          <w:noProof/>
        </w:rPr>
        <w:t>, 64-70.</w:t>
      </w:r>
    </w:p>
    <w:p w14:paraId="26E8BE1C"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Encyclopedia Britannica, R. (2021). kano; historical kigndom, Nigeria.</w:t>
      </w:r>
    </w:p>
    <w:p w14:paraId="49D20F9D"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Eni, A., Oluwawemitan, I., &amp; Oranusi, U. (2010). Microbial quality of fruits and vege</w:t>
      </w:r>
      <w:r w:rsidRPr="000D40BB">
        <w:rPr>
          <w:rFonts w:ascii="Times New Roman" w:hAnsi="Times New Roman" w:cs="Times New Roman"/>
          <w:noProof/>
        </w:rPr>
        <w:t>table</w:t>
      </w:r>
      <w:r w:rsidRPr="000047F0">
        <w:rPr>
          <w:rFonts w:ascii="Times New Roman" w:hAnsi="Times New Roman" w:cs="Times New Roman"/>
          <w:noProof/>
        </w:rPr>
        <w:t xml:space="preserve">s sold in Sango Ota, Nigeria. </w:t>
      </w:r>
      <w:r w:rsidRPr="000047F0">
        <w:rPr>
          <w:rFonts w:ascii="Times New Roman" w:hAnsi="Times New Roman" w:cs="Times New Roman"/>
          <w:i/>
          <w:iCs/>
          <w:noProof/>
        </w:rPr>
        <w:t>. Afr J Food Sci</w:t>
      </w:r>
      <w:r w:rsidRPr="000047F0">
        <w:rPr>
          <w:rFonts w:ascii="Times New Roman" w:hAnsi="Times New Roman" w:cs="Times New Roman"/>
          <w:noProof/>
        </w:rPr>
        <w:t>, 4:291-6.</w:t>
      </w:r>
    </w:p>
    <w:p w14:paraId="1AADD2E7"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FAO/WHO. (2019). Food safety and quality.</w:t>
      </w:r>
    </w:p>
    <w:p w14:paraId="1980ABBB"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Gbolabo, O., Motunrayo, Y. J.-S., Nosakhare, S. O., &amp; Titilope, B. E. (2023). Multidrug resistant bacteria associated with fresh fruits and vege</w:t>
      </w:r>
      <w:r w:rsidRPr="000D40BB">
        <w:rPr>
          <w:rFonts w:ascii="Times New Roman" w:hAnsi="Times New Roman" w:cs="Times New Roman"/>
          <w:noProof/>
        </w:rPr>
        <w:t>table</w:t>
      </w:r>
      <w:r w:rsidRPr="000047F0">
        <w:rPr>
          <w:rFonts w:ascii="Times New Roman" w:hAnsi="Times New Roman" w:cs="Times New Roman"/>
          <w:noProof/>
        </w:rPr>
        <w:t xml:space="preserve">s sold in Lokoja markets, Kogi state, Nigeria. </w:t>
      </w:r>
      <w:r w:rsidRPr="000047F0">
        <w:rPr>
          <w:rFonts w:ascii="Times New Roman" w:hAnsi="Times New Roman" w:cs="Times New Roman"/>
          <w:i/>
          <w:iCs/>
          <w:noProof/>
        </w:rPr>
        <w:t>Microbes and Infectious Diseases</w:t>
      </w:r>
      <w:r w:rsidRPr="000047F0">
        <w:rPr>
          <w:rFonts w:ascii="Times New Roman" w:hAnsi="Times New Roman" w:cs="Times New Roman"/>
          <w:noProof/>
        </w:rPr>
        <w:t>.</w:t>
      </w:r>
    </w:p>
    <w:p w14:paraId="7848E72B"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Isah, Muhammad, H., Sawyerr, &amp; Olawale, H. (2020). assesment of commonly used perticides and frequency of self reportes symptoms on farmers health in kura, kano state, Nigeria. </w:t>
      </w:r>
      <w:r w:rsidRPr="000047F0">
        <w:rPr>
          <w:rFonts w:ascii="Times New Roman" w:hAnsi="Times New Roman" w:cs="Times New Roman"/>
          <w:i/>
          <w:iCs/>
          <w:noProof/>
        </w:rPr>
        <w:t>researchgate</w:t>
      </w:r>
      <w:r w:rsidRPr="000047F0">
        <w:rPr>
          <w:rFonts w:ascii="Times New Roman" w:hAnsi="Times New Roman" w:cs="Times New Roman"/>
          <w:noProof/>
        </w:rPr>
        <w:t>, 1 (1); 31_54.</w:t>
      </w:r>
    </w:p>
    <w:p w14:paraId="1FD94C57"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lastRenderedPageBreak/>
        <w:t>Keith, W., Ann, H., &amp; Azadeh, N. (2009). Recent advances in the microbial safety of fresh fruits and vege</w:t>
      </w:r>
      <w:r w:rsidRPr="000D40BB">
        <w:rPr>
          <w:rFonts w:ascii="Times New Roman" w:hAnsi="Times New Roman" w:cs="Times New Roman"/>
          <w:noProof/>
        </w:rPr>
        <w:t>table</w:t>
      </w:r>
      <w:r w:rsidRPr="000047F0">
        <w:rPr>
          <w:rFonts w:ascii="Times New Roman" w:hAnsi="Times New Roman" w:cs="Times New Roman"/>
          <w:noProof/>
        </w:rPr>
        <w:t xml:space="preserve">s. </w:t>
      </w:r>
      <w:r w:rsidRPr="000047F0">
        <w:rPr>
          <w:rFonts w:ascii="Times New Roman" w:hAnsi="Times New Roman" w:cs="Times New Roman"/>
          <w:i/>
          <w:iCs/>
          <w:noProof/>
        </w:rPr>
        <w:t>Adv Food Nutr Res</w:t>
      </w:r>
      <w:r w:rsidRPr="000047F0">
        <w:rPr>
          <w:rFonts w:ascii="Times New Roman" w:hAnsi="Times New Roman" w:cs="Times New Roman"/>
          <w:noProof/>
        </w:rPr>
        <w:t>, 57:155- 208.</w:t>
      </w:r>
    </w:p>
    <w:p w14:paraId="6E5278D9"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Li, J., Wang, Z., Karim, M., &amp; Zhang, L. (2020). Detection of human intestinal protozoan parasites in vege</w:t>
      </w:r>
      <w:r w:rsidRPr="000D40BB">
        <w:rPr>
          <w:rFonts w:ascii="Times New Roman" w:hAnsi="Times New Roman" w:cs="Times New Roman"/>
          <w:noProof/>
        </w:rPr>
        <w:t>table</w:t>
      </w:r>
      <w:r w:rsidRPr="000047F0">
        <w:rPr>
          <w:rFonts w:ascii="Times New Roman" w:hAnsi="Times New Roman" w:cs="Times New Roman"/>
          <w:noProof/>
        </w:rPr>
        <w:t xml:space="preserve">s and fruits. </w:t>
      </w:r>
      <w:r w:rsidRPr="000047F0">
        <w:rPr>
          <w:rFonts w:ascii="Times New Roman" w:hAnsi="Times New Roman" w:cs="Times New Roman"/>
          <w:i/>
          <w:iCs/>
          <w:noProof/>
        </w:rPr>
        <w:t>A review. Parasites Vectors</w:t>
      </w:r>
      <w:r w:rsidRPr="000047F0">
        <w:rPr>
          <w:rFonts w:ascii="Times New Roman" w:hAnsi="Times New Roman" w:cs="Times New Roman"/>
          <w:noProof/>
        </w:rPr>
        <w:t>, 13:380 - 99.</w:t>
      </w:r>
    </w:p>
    <w:p w14:paraId="6CF31577"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Mahapatra, S., Chaly, P., &amp; Girija, A. (2015). Effectiveness of various disinfection techniques on vege</w:t>
      </w:r>
      <w:r w:rsidRPr="000D40BB">
        <w:rPr>
          <w:rFonts w:ascii="Times New Roman" w:hAnsi="Times New Roman" w:cs="Times New Roman"/>
          <w:noProof/>
        </w:rPr>
        <w:t>table</w:t>
      </w:r>
      <w:r w:rsidRPr="000047F0">
        <w:rPr>
          <w:rFonts w:ascii="Times New Roman" w:hAnsi="Times New Roman" w:cs="Times New Roman"/>
          <w:noProof/>
        </w:rPr>
        <w:t xml:space="preserve">s and fruits: an invitro study. </w:t>
      </w:r>
      <w:r w:rsidRPr="000047F0">
        <w:rPr>
          <w:rFonts w:ascii="Times New Roman" w:hAnsi="Times New Roman" w:cs="Times New Roman"/>
          <w:i/>
          <w:iCs/>
          <w:noProof/>
        </w:rPr>
        <w:t>AODMR</w:t>
      </w:r>
      <w:r w:rsidRPr="000047F0">
        <w:rPr>
          <w:rFonts w:ascii="Times New Roman" w:hAnsi="Times New Roman" w:cs="Times New Roman"/>
          <w:noProof/>
        </w:rPr>
        <w:t>, 1:1-8.</w:t>
      </w:r>
    </w:p>
    <w:p w14:paraId="448B6127"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Mahmoud, B. (2019). Science-based recommendations for the production of safe fruits and vege</w:t>
      </w:r>
      <w:r w:rsidRPr="000D40BB">
        <w:rPr>
          <w:rFonts w:ascii="Times New Roman" w:hAnsi="Times New Roman" w:cs="Times New Roman"/>
          <w:noProof/>
        </w:rPr>
        <w:t>table</w:t>
      </w:r>
      <w:r w:rsidRPr="000047F0">
        <w:rPr>
          <w:rFonts w:ascii="Times New Roman" w:hAnsi="Times New Roman" w:cs="Times New Roman"/>
          <w:noProof/>
        </w:rPr>
        <w:t xml:space="preserve">s in developing countries.Available at https://www. foodsafetymagazine.com/enewsletter/scienceb ased-recommendations-for-the-p. </w:t>
      </w:r>
      <w:r w:rsidRPr="000047F0">
        <w:rPr>
          <w:rFonts w:ascii="Times New Roman" w:hAnsi="Times New Roman" w:cs="Times New Roman"/>
          <w:i/>
          <w:iCs/>
          <w:noProof/>
        </w:rPr>
        <w:t>Food Safety Magazines FSM eDigest, .</w:t>
      </w:r>
      <w:r w:rsidRPr="000047F0">
        <w:rPr>
          <w:rFonts w:ascii="Times New Roman" w:hAnsi="Times New Roman" w:cs="Times New Roman"/>
          <w:noProof/>
        </w:rPr>
        <w:t xml:space="preserve"> </w:t>
      </w:r>
    </w:p>
    <w:p w14:paraId="321AF6CD"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Neha, S., Kamalpreet, S., Devinder, T., Somnath, S. P., Rishika, C., &amp; Khalid, M. K. (2020). Antibiotic Resistance in Microbes from Street Fruit Drinks and Hygiene Behavior of the Vendors in Delhi, India. </w:t>
      </w:r>
      <w:r w:rsidRPr="000047F0">
        <w:rPr>
          <w:rFonts w:ascii="Times New Roman" w:hAnsi="Times New Roman" w:cs="Times New Roman"/>
          <w:i/>
          <w:iCs/>
          <w:noProof/>
        </w:rPr>
        <w:t>Int. J. Environ. Res. Public Health</w:t>
      </w:r>
      <w:r w:rsidRPr="000047F0">
        <w:rPr>
          <w:rFonts w:ascii="Times New Roman" w:hAnsi="Times New Roman" w:cs="Times New Roman"/>
          <w:noProof/>
        </w:rPr>
        <w:t>, 17(13), 4829.</w:t>
      </w:r>
    </w:p>
    <w:p w14:paraId="4F7AE3F3"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Okwa, O. (2016). The biology of the tropical parasites. </w:t>
      </w:r>
      <w:r w:rsidRPr="000047F0">
        <w:rPr>
          <w:rFonts w:ascii="Times New Roman" w:hAnsi="Times New Roman" w:cs="Times New Roman"/>
          <w:i/>
          <w:iCs/>
          <w:noProof/>
        </w:rPr>
        <w:t>1st ed. Germany: Lambert Academic Publishers;</w:t>
      </w:r>
      <w:r w:rsidRPr="000047F0">
        <w:rPr>
          <w:rFonts w:ascii="Times New Roman" w:hAnsi="Times New Roman" w:cs="Times New Roman"/>
          <w:noProof/>
        </w:rPr>
        <w:t>.</w:t>
      </w:r>
    </w:p>
    <w:p w14:paraId="3887B413"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Olza, J., Aranceta-Bartrina, J., González- Gross, M., Ortega, R., Serra-Majem, L., Varela-Moreiras, G., &amp; al., e. (2017). Reported dietary intake and food sources of zinc, selenium, and vitamins A, E and C in the Spanish population:. </w:t>
      </w:r>
      <w:r w:rsidRPr="000047F0">
        <w:rPr>
          <w:rFonts w:ascii="Times New Roman" w:hAnsi="Times New Roman" w:cs="Times New Roman"/>
          <w:i/>
          <w:iCs/>
          <w:noProof/>
        </w:rPr>
        <w:t>findings from the anibes study. Nutrients</w:t>
      </w:r>
      <w:r w:rsidRPr="000047F0">
        <w:rPr>
          <w:rFonts w:ascii="Times New Roman" w:hAnsi="Times New Roman" w:cs="Times New Roman"/>
          <w:noProof/>
        </w:rPr>
        <w:t>, 9:697.</w:t>
      </w:r>
    </w:p>
    <w:p w14:paraId="49140BBA"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Orji, J., Orinya, C., &amp; Okonkwo, E. (2016). The microbial contamination of ready-to-eat vended fruits in Abakpa Main Market, Abakaliki, Ebonyi State, Nigeria. </w:t>
      </w:r>
      <w:r w:rsidRPr="000047F0">
        <w:rPr>
          <w:rFonts w:ascii="Times New Roman" w:hAnsi="Times New Roman" w:cs="Times New Roman"/>
          <w:i/>
          <w:iCs/>
          <w:noProof/>
        </w:rPr>
        <w:t>J Pharm Biologic Sci</w:t>
      </w:r>
      <w:r w:rsidRPr="000047F0">
        <w:rPr>
          <w:rFonts w:ascii="Times New Roman" w:hAnsi="Times New Roman" w:cs="Times New Roman"/>
          <w:noProof/>
        </w:rPr>
        <w:t>, 11:71-80.</w:t>
      </w:r>
    </w:p>
    <w:p w14:paraId="2112BBB5"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Puspanadan, S., Loo, Y., Kuan, C., Goh, S., Son, R., Nillian, E., &amp; et al. (2022). Detection of Klebsiellapneumoniae in raw vege</w:t>
      </w:r>
      <w:r w:rsidRPr="000D40BB">
        <w:rPr>
          <w:rFonts w:ascii="Times New Roman" w:hAnsi="Times New Roman" w:cs="Times New Roman"/>
          <w:noProof/>
        </w:rPr>
        <w:t>table</w:t>
      </w:r>
      <w:r w:rsidRPr="000047F0">
        <w:rPr>
          <w:rFonts w:ascii="Times New Roman" w:hAnsi="Times New Roman" w:cs="Times New Roman"/>
          <w:noProof/>
        </w:rPr>
        <w:t xml:space="preserve">s using Most-Probable Number-Polymerase Chain Reaction (MPN-PCR). </w:t>
      </w:r>
      <w:r w:rsidRPr="000047F0">
        <w:rPr>
          <w:rFonts w:ascii="Times New Roman" w:hAnsi="Times New Roman" w:cs="Times New Roman"/>
          <w:i/>
          <w:iCs/>
          <w:noProof/>
        </w:rPr>
        <w:t>Int. Food Res. J</w:t>
      </w:r>
      <w:r w:rsidRPr="000047F0">
        <w:rPr>
          <w:rFonts w:ascii="Times New Roman" w:hAnsi="Times New Roman" w:cs="Times New Roman"/>
          <w:noProof/>
        </w:rPr>
        <w:t>, 19: 1757 - 1762.</w:t>
      </w:r>
    </w:p>
    <w:p w14:paraId="66B7E020"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lastRenderedPageBreak/>
        <w:t>Septembre-Malaterre, A., Remize, F., &amp; Poucheret, P. (2018). Fruitsand vege</w:t>
      </w:r>
      <w:r w:rsidRPr="000D40BB">
        <w:rPr>
          <w:rFonts w:ascii="Times New Roman" w:hAnsi="Times New Roman" w:cs="Times New Roman"/>
          <w:noProof/>
        </w:rPr>
        <w:t>table</w:t>
      </w:r>
      <w:r w:rsidRPr="000047F0">
        <w:rPr>
          <w:rFonts w:ascii="Times New Roman" w:hAnsi="Times New Roman" w:cs="Times New Roman"/>
          <w:noProof/>
        </w:rPr>
        <w:t xml:space="preserve">s, as a source of nutritional compounds andphytochemicals: changes in bioactive compounds duringlactic fermentation. </w:t>
      </w:r>
      <w:r w:rsidRPr="000047F0">
        <w:rPr>
          <w:rFonts w:ascii="Times New Roman" w:hAnsi="Times New Roman" w:cs="Times New Roman"/>
          <w:i/>
          <w:iCs/>
          <w:noProof/>
        </w:rPr>
        <w:t>Food Research International</w:t>
      </w:r>
      <w:r w:rsidRPr="000047F0">
        <w:rPr>
          <w:rFonts w:ascii="Times New Roman" w:hAnsi="Times New Roman" w:cs="Times New Roman"/>
          <w:noProof/>
        </w:rPr>
        <w:t>, 104: 86–99.</w:t>
      </w:r>
    </w:p>
    <w:p w14:paraId="371E0F81"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Snyder, A., &amp; Worobo, R. (2018). The incidence and impact of microbial spoilage in the production of fruit and vege</w:t>
      </w:r>
      <w:r w:rsidRPr="000D40BB">
        <w:rPr>
          <w:rFonts w:ascii="Times New Roman" w:hAnsi="Times New Roman" w:cs="Times New Roman"/>
          <w:noProof/>
        </w:rPr>
        <w:t>table</w:t>
      </w:r>
      <w:r w:rsidRPr="000047F0">
        <w:rPr>
          <w:rFonts w:ascii="Times New Roman" w:hAnsi="Times New Roman" w:cs="Times New Roman"/>
          <w:noProof/>
        </w:rPr>
        <w:t xml:space="preserve"> juices as reported by juice manufacturers. </w:t>
      </w:r>
      <w:r w:rsidRPr="000047F0">
        <w:rPr>
          <w:rFonts w:ascii="Times New Roman" w:hAnsi="Times New Roman" w:cs="Times New Roman"/>
          <w:i/>
          <w:iCs/>
          <w:noProof/>
        </w:rPr>
        <w:t>Food Control</w:t>
      </w:r>
      <w:r w:rsidRPr="000047F0">
        <w:rPr>
          <w:rFonts w:ascii="Times New Roman" w:hAnsi="Times New Roman" w:cs="Times New Roman"/>
          <w:noProof/>
        </w:rPr>
        <w:t>, 85: 144–150.</w:t>
      </w:r>
    </w:p>
    <w:p w14:paraId="1745A693"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 xml:space="preserve">Uga, S., Nathan, T., Thuan, L., &amp; Noda, S. (2000). Intestinal parasitic infections in school children in a sub urban area of Hanoi, Vietnam. </w:t>
      </w:r>
      <w:r w:rsidRPr="000047F0">
        <w:rPr>
          <w:rFonts w:ascii="Times New Roman" w:hAnsi="Times New Roman" w:cs="Times New Roman"/>
          <w:i/>
          <w:iCs/>
          <w:noProof/>
        </w:rPr>
        <w:t>Southeast Asian Journal medical public health</w:t>
      </w:r>
      <w:r w:rsidRPr="000047F0">
        <w:rPr>
          <w:rFonts w:ascii="Times New Roman" w:hAnsi="Times New Roman" w:cs="Times New Roman"/>
          <w:noProof/>
        </w:rPr>
        <w:t>, 36; 14-20.</w:t>
      </w:r>
    </w:p>
    <w:p w14:paraId="66141FA7" w14:textId="77777777" w:rsidR="00E815DE" w:rsidRPr="000047F0" w:rsidRDefault="00E815DE" w:rsidP="00E815DE">
      <w:pPr>
        <w:pStyle w:val="Bibliography"/>
        <w:numPr>
          <w:ilvl w:val="0"/>
          <w:numId w:val="2"/>
        </w:numPr>
        <w:spacing w:line="480" w:lineRule="auto"/>
        <w:rPr>
          <w:rFonts w:ascii="Times New Roman" w:hAnsi="Times New Roman" w:cs="Times New Roman"/>
          <w:noProof/>
        </w:rPr>
      </w:pPr>
      <w:r w:rsidRPr="000047F0">
        <w:rPr>
          <w:rFonts w:ascii="Times New Roman" w:hAnsi="Times New Roman" w:cs="Times New Roman"/>
          <w:noProof/>
        </w:rPr>
        <w:t>Yahia, E., a-Sol, G., &amp; Celis, M. (2019). Contributionof Fruits and Vege</w:t>
      </w:r>
      <w:r w:rsidRPr="000D40BB">
        <w:rPr>
          <w:rFonts w:ascii="Times New Roman" w:hAnsi="Times New Roman" w:cs="Times New Roman"/>
          <w:noProof/>
        </w:rPr>
        <w:t>table</w:t>
      </w:r>
      <w:r w:rsidRPr="000047F0">
        <w:rPr>
          <w:rFonts w:ascii="Times New Roman" w:hAnsi="Times New Roman" w:cs="Times New Roman"/>
          <w:noProof/>
        </w:rPr>
        <w:t>s to Human Nutrition and HealthPostharvest Physiology and Biochemistry of Fruits and Vege</w:t>
      </w:r>
      <w:r w:rsidRPr="000D40BB">
        <w:rPr>
          <w:rFonts w:ascii="Times New Roman" w:hAnsi="Times New Roman" w:cs="Times New Roman"/>
          <w:noProof/>
        </w:rPr>
        <w:t>table</w:t>
      </w:r>
      <w:r w:rsidRPr="000047F0">
        <w:rPr>
          <w:rFonts w:ascii="Times New Roman" w:hAnsi="Times New Roman" w:cs="Times New Roman"/>
          <w:noProof/>
        </w:rPr>
        <w:t>s, Elsevier Amsterdam, Netherlands.</w:t>
      </w:r>
    </w:p>
    <w:p w14:paraId="78ADA2C6" w14:textId="74D135D2" w:rsidR="00AA0F85" w:rsidRDefault="00AA0F85" w:rsidP="00AA0F85">
      <w:pPr>
        <w:jc w:val="both"/>
        <w:rPr>
          <w:rFonts w:ascii="Times New Roman" w:hAnsi="Times New Roman" w:cs="Times New Roman"/>
          <w:b/>
          <w:bCs/>
          <w:sz w:val="24"/>
          <w:szCs w:val="24"/>
        </w:rPr>
      </w:pPr>
    </w:p>
    <w:p w14:paraId="4C32E03E" w14:textId="440D2507" w:rsidR="00DF2B07" w:rsidRPr="004B4081" w:rsidRDefault="000D40BB" w:rsidP="00DF2B07">
      <w:pPr>
        <w:tabs>
          <w:tab w:val="left" w:pos="2085"/>
        </w:tabs>
        <w:spacing w:line="276" w:lineRule="auto"/>
        <w:jc w:val="both"/>
        <w:rPr>
          <w:rFonts w:ascii="Times New Roman" w:hAnsi="Times New Roman" w:cs="Times New Roman"/>
          <w:b/>
          <w:sz w:val="20"/>
          <w:szCs w:val="20"/>
        </w:rPr>
      </w:pPr>
      <w:bookmarkStart w:id="8" w:name="_Hlk190178775"/>
      <w:bookmarkEnd w:id="8"/>
      <w:r w:rsidRPr="000D40BB">
        <w:rPr>
          <w:rFonts w:ascii="Times New Roman" w:hAnsi="Times New Roman" w:cs="Times New Roman"/>
          <w:b/>
          <w:bCs/>
          <w:sz w:val="20"/>
          <w:szCs w:val="20"/>
        </w:rPr>
        <w:t>Table</w:t>
      </w:r>
      <w:r>
        <w:rPr>
          <w:rFonts w:ascii="Times New Roman" w:hAnsi="Times New Roman" w:cs="Times New Roman"/>
          <w:b/>
          <w:bCs/>
          <w:sz w:val="20"/>
          <w:szCs w:val="20"/>
        </w:rPr>
        <w:t xml:space="preserve"> 1 </w:t>
      </w:r>
      <w:r w:rsidR="00DF2B07" w:rsidRPr="004B4081">
        <w:rPr>
          <w:rFonts w:ascii="Times New Roman" w:hAnsi="Times New Roman" w:cs="Times New Roman"/>
          <w:b/>
          <w:bCs/>
          <w:sz w:val="20"/>
          <w:szCs w:val="20"/>
        </w:rPr>
        <w:t>BIOCHEMICAL CHARACTERIZATION OF THE BACTERIAL ISOLATES FROM READY TO EAT FRUITS IN KANO</w:t>
      </w:r>
    </w:p>
    <w:tbl>
      <w:tblPr>
        <w:tblStyle w:val="TableGrid"/>
        <w:tblW w:w="10060" w:type="dxa"/>
        <w:tblLayout w:type="fixed"/>
        <w:tblLook w:val="04A0" w:firstRow="1" w:lastRow="0" w:firstColumn="1" w:lastColumn="0" w:noHBand="0" w:noVBand="1"/>
      </w:tblPr>
      <w:tblGrid>
        <w:gridCol w:w="605"/>
        <w:gridCol w:w="808"/>
        <w:gridCol w:w="709"/>
        <w:gridCol w:w="567"/>
        <w:gridCol w:w="593"/>
        <w:gridCol w:w="966"/>
        <w:gridCol w:w="850"/>
        <w:gridCol w:w="567"/>
        <w:gridCol w:w="567"/>
        <w:gridCol w:w="426"/>
        <w:gridCol w:w="567"/>
        <w:gridCol w:w="567"/>
        <w:gridCol w:w="567"/>
        <w:gridCol w:w="567"/>
        <w:gridCol w:w="1134"/>
      </w:tblGrid>
      <w:tr w:rsidR="00DF2B07" w:rsidRPr="004B4081" w14:paraId="13352B7F" w14:textId="77777777" w:rsidTr="009A04C9">
        <w:trPr>
          <w:trHeight w:val="630"/>
        </w:trPr>
        <w:tc>
          <w:tcPr>
            <w:tcW w:w="605" w:type="dxa"/>
            <w:hideMark/>
          </w:tcPr>
          <w:p w14:paraId="56D18FA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ISOLATE CODE</w:t>
            </w:r>
          </w:p>
        </w:tc>
        <w:tc>
          <w:tcPr>
            <w:tcW w:w="808" w:type="dxa"/>
            <w:hideMark/>
          </w:tcPr>
          <w:p w14:paraId="4081C1E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SITE</w:t>
            </w:r>
          </w:p>
        </w:tc>
        <w:tc>
          <w:tcPr>
            <w:tcW w:w="709" w:type="dxa"/>
            <w:hideMark/>
          </w:tcPr>
          <w:p w14:paraId="4CF998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GRAM</w:t>
            </w:r>
          </w:p>
        </w:tc>
        <w:tc>
          <w:tcPr>
            <w:tcW w:w="567" w:type="dxa"/>
            <w:hideMark/>
          </w:tcPr>
          <w:p w14:paraId="1E57C80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MAC CONKEY AGAR</w:t>
            </w:r>
          </w:p>
        </w:tc>
        <w:tc>
          <w:tcPr>
            <w:tcW w:w="593" w:type="dxa"/>
            <w:hideMark/>
          </w:tcPr>
          <w:p w14:paraId="28A1D25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CHOCOLATE AGAR</w:t>
            </w:r>
          </w:p>
        </w:tc>
        <w:tc>
          <w:tcPr>
            <w:tcW w:w="966" w:type="dxa"/>
            <w:hideMark/>
          </w:tcPr>
          <w:p w14:paraId="630F41F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CATALASE</w:t>
            </w:r>
          </w:p>
        </w:tc>
        <w:tc>
          <w:tcPr>
            <w:tcW w:w="850" w:type="dxa"/>
            <w:hideMark/>
          </w:tcPr>
          <w:p w14:paraId="5B62DCA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OXIDASE</w:t>
            </w:r>
          </w:p>
        </w:tc>
        <w:tc>
          <w:tcPr>
            <w:tcW w:w="567" w:type="dxa"/>
            <w:hideMark/>
          </w:tcPr>
          <w:p w14:paraId="7AB7BB6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COAGULAGE</w:t>
            </w:r>
          </w:p>
        </w:tc>
        <w:tc>
          <w:tcPr>
            <w:tcW w:w="567" w:type="dxa"/>
            <w:hideMark/>
          </w:tcPr>
          <w:p w14:paraId="759E06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UREASE</w:t>
            </w:r>
          </w:p>
        </w:tc>
        <w:tc>
          <w:tcPr>
            <w:tcW w:w="426" w:type="dxa"/>
            <w:hideMark/>
          </w:tcPr>
          <w:p w14:paraId="4A67CA0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CITRATE</w:t>
            </w:r>
          </w:p>
        </w:tc>
        <w:tc>
          <w:tcPr>
            <w:tcW w:w="567" w:type="dxa"/>
            <w:hideMark/>
          </w:tcPr>
          <w:p w14:paraId="0ABE1BB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BUTT</w:t>
            </w:r>
          </w:p>
        </w:tc>
        <w:tc>
          <w:tcPr>
            <w:tcW w:w="567" w:type="dxa"/>
            <w:hideMark/>
          </w:tcPr>
          <w:p w14:paraId="3A3A765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SLANT</w:t>
            </w:r>
          </w:p>
        </w:tc>
        <w:tc>
          <w:tcPr>
            <w:tcW w:w="567" w:type="dxa"/>
            <w:hideMark/>
          </w:tcPr>
          <w:p w14:paraId="6FDB34F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GAS</w:t>
            </w:r>
          </w:p>
        </w:tc>
        <w:tc>
          <w:tcPr>
            <w:tcW w:w="567" w:type="dxa"/>
            <w:hideMark/>
          </w:tcPr>
          <w:p w14:paraId="478C7CA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H2S</w:t>
            </w:r>
          </w:p>
        </w:tc>
        <w:tc>
          <w:tcPr>
            <w:tcW w:w="1134" w:type="dxa"/>
            <w:hideMark/>
          </w:tcPr>
          <w:p w14:paraId="73976CC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ISOLATE</w:t>
            </w:r>
          </w:p>
        </w:tc>
      </w:tr>
      <w:tr w:rsidR="00DF2B07" w:rsidRPr="004B4081" w14:paraId="6B158275" w14:textId="77777777" w:rsidTr="009A04C9">
        <w:trPr>
          <w:trHeight w:val="359"/>
        </w:trPr>
        <w:tc>
          <w:tcPr>
            <w:tcW w:w="605" w:type="dxa"/>
            <w:noWrap/>
            <w:hideMark/>
          </w:tcPr>
          <w:p w14:paraId="79D25DE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w:t>
            </w:r>
          </w:p>
        </w:tc>
        <w:tc>
          <w:tcPr>
            <w:tcW w:w="808" w:type="dxa"/>
            <w:noWrap/>
            <w:hideMark/>
          </w:tcPr>
          <w:p w14:paraId="1669850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PINEAPPLE </w:t>
            </w:r>
          </w:p>
        </w:tc>
        <w:tc>
          <w:tcPr>
            <w:tcW w:w="709" w:type="dxa"/>
            <w:noWrap/>
            <w:hideMark/>
          </w:tcPr>
          <w:p w14:paraId="6920CE7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2A9E31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11D74BE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B8744A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5F6127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D264DB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180389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F074A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B2941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EE855F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236479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765061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09A71D2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1AA1F1B3" w14:textId="77777777" w:rsidTr="009A04C9">
        <w:trPr>
          <w:trHeight w:val="277"/>
        </w:trPr>
        <w:tc>
          <w:tcPr>
            <w:tcW w:w="605" w:type="dxa"/>
            <w:noWrap/>
            <w:hideMark/>
          </w:tcPr>
          <w:p w14:paraId="333AAB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w:t>
            </w:r>
          </w:p>
        </w:tc>
        <w:tc>
          <w:tcPr>
            <w:tcW w:w="808" w:type="dxa"/>
            <w:noWrap/>
            <w:hideMark/>
          </w:tcPr>
          <w:p w14:paraId="6CE292D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PINEAPPLE </w:t>
            </w:r>
          </w:p>
        </w:tc>
        <w:tc>
          <w:tcPr>
            <w:tcW w:w="709" w:type="dxa"/>
            <w:noWrap/>
            <w:hideMark/>
          </w:tcPr>
          <w:p w14:paraId="4B272F1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9469D8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6516673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27835A2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7526D04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D1117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3C0408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4178549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051B44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97E64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0EC33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0752B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A1B76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7258BDC1" w14:textId="77777777" w:rsidTr="009A04C9">
        <w:trPr>
          <w:trHeight w:val="425"/>
        </w:trPr>
        <w:tc>
          <w:tcPr>
            <w:tcW w:w="605" w:type="dxa"/>
            <w:noWrap/>
            <w:hideMark/>
          </w:tcPr>
          <w:p w14:paraId="51C22E4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w:t>
            </w:r>
          </w:p>
        </w:tc>
        <w:tc>
          <w:tcPr>
            <w:tcW w:w="808" w:type="dxa"/>
            <w:noWrap/>
            <w:hideMark/>
          </w:tcPr>
          <w:p w14:paraId="21753F5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PAWPAW</w:t>
            </w:r>
          </w:p>
        </w:tc>
        <w:tc>
          <w:tcPr>
            <w:tcW w:w="709" w:type="dxa"/>
            <w:noWrap/>
            <w:hideMark/>
          </w:tcPr>
          <w:p w14:paraId="2A0CC52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46F33D8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7C8B78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0DA40D0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994B7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93F9B6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839C04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0A91E89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A94B4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55D6112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05D69A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6AA9F2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4BB59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0FB23767" w14:textId="77777777" w:rsidTr="009A04C9">
        <w:trPr>
          <w:trHeight w:val="275"/>
        </w:trPr>
        <w:tc>
          <w:tcPr>
            <w:tcW w:w="605" w:type="dxa"/>
            <w:noWrap/>
            <w:hideMark/>
          </w:tcPr>
          <w:p w14:paraId="51748DF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4</w:t>
            </w:r>
          </w:p>
        </w:tc>
        <w:tc>
          <w:tcPr>
            <w:tcW w:w="808" w:type="dxa"/>
            <w:noWrap/>
            <w:hideMark/>
          </w:tcPr>
          <w:p w14:paraId="7F7762D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COCONUT</w:t>
            </w:r>
          </w:p>
        </w:tc>
        <w:tc>
          <w:tcPr>
            <w:tcW w:w="709" w:type="dxa"/>
            <w:noWrap/>
            <w:hideMark/>
          </w:tcPr>
          <w:p w14:paraId="2217ED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0AEE243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6CEFAAD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17AE78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2311210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32BD99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244822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E7344A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71CFD4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E2E55F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2A4497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3A2E2D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AE5747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CITROBACTER SPP</w:t>
            </w:r>
          </w:p>
        </w:tc>
      </w:tr>
      <w:tr w:rsidR="00DF2B07" w:rsidRPr="004B4081" w14:paraId="69F07457" w14:textId="77777777" w:rsidTr="009A04C9">
        <w:trPr>
          <w:trHeight w:val="280"/>
        </w:trPr>
        <w:tc>
          <w:tcPr>
            <w:tcW w:w="605" w:type="dxa"/>
            <w:noWrap/>
            <w:hideMark/>
          </w:tcPr>
          <w:p w14:paraId="43041E0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5</w:t>
            </w:r>
          </w:p>
        </w:tc>
        <w:tc>
          <w:tcPr>
            <w:tcW w:w="808" w:type="dxa"/>
            <w:noWrap/>
            <w:hideMark/>
          </w:tcPr>
          <w:p w14:paraId="10016B9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2189EA7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2F4597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3319886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759253D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09A683E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41FA61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D3474E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4075E85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567" w:type="dxa"/>
            <w:noWrap/>
            <w:hideMark/>
          </w:tcPr>
          <w:p w14:paraId="065EEEF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302CE7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1DB7059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15F513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0BAD0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MORGANELLA MORGANII</w:t>
            </w:r>
          </w:p>
        </w:tc>
      </w:tr>
      <w:tr w:rsidR="00DF2B07" w:rsidRPr="004B4081" w14:paraId="2E60C30C" w14:textId="77777777" w:rsidTr="009A04C9">
        <w:trPr>
          <w:trHeight w:val="631"/>
        </w:trPr>
        <w:tc>
          <w:tcPr>
            <w:tcW w:w="605" w:type="dxa"/>
            <w:noWrap/>
            <w:hideMark/>
          </w:tcPr>
          <w:p w14:paraId="48AC262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6</w:t>
            </w:r>
          </w:p>
        </w:tc>
        <w:tc>
          <w:tcPr>
            <w:tcW w:w="808" w:type="dxa"/>
            <w:noWrap/>
            <w:hideMark/>
          </w:tcPr>
          <w:p w14:paraId="0F40FD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GARDEN EGG</w:t>
            </w:r>
          </w:p>
        </w:tc>
        <w:tc>
          <w:tcPr>
            <w:tcW w:w="709" w:type="dxa"/>
            <w:noWrap/>
            <w:hideMark/>
          </w:tcPr>
          <w:p w14:paraId="4B39268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6A88E3F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209E2E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6F59B92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02221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873EA4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1F08C1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43B8C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B7C6B5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5F2DD04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R</w:t>
            </w:r>
          </w:p>
        </w:tc>
        <w:tc>
          <w:tcPr>
            <w:tcW w:w="567" w:type="dxa"/>
            <w:noWrap/>
            <w:hideMark/>
          </w:tcPr>
          <w:p w14:paraId="7B9C031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B2E83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281889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ACINETOBACTER BAUMANII</w:t>
            </w:r>
          </w:p>
        </w:tc>
      </w:tr>
      <w:tr w:rsidR="00DF2B07" w:rsidRPr="004B4081" w14:paraId="55004D3C" w14:textId="77777777" w:rsidTr="009A04C9">
        <w:trPr>
          <w:trHeight w:val="70"/>
        </w:trPr>
        <w:tc>
          <w:tcPr>
            <w:tcW w:w="605" w:type="dxa"/>
            <w:noWrap/>
            <w:hideMark/>
          </w:tcPr>
          <w:p w14:paraId="512768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7</w:t>
            </w:r>
          </w:p>
        </w:tc>
        <w:tc>
          <w:tcPr>
            <w:tcW w:w="808" w:type="dxa"/>
            <w:noWrap/>
            <w:hideMark/>
          </w:tcPr>
          <w:p w14:paraId="6FED026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ORANGE</w:t>
            </w:r>
          </w:p>
        </w:tc>
        <w:tc>
          <w:tcPr>
            <w:tcW w:w="709" w:type="dxa"/>
            <w:noWrap/>
            <w:hideMark/>
          </w:tcPr>
          <w:p w14:paraId="7280FEA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59B64E8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41EF15E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0C28846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096D42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F959C1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9917A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0D1F805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0C8AE92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481FB12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2DBBDD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30DF1E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090662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4DD95A8E" w14:textId="77777777" w:rsidTr="009A04C9">
        <w:trPr>
          <w:trHeight w:val="558"/>
        </w:trPr>
        <w:tc>
          <w:tcPr>
            <w:tcW w:w="605" w:type="dxa"/>
            <w:noWrap/>
            <w:hideMark/>
          </w:tcPr>
          <w:p w14:paraId="079FDA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8</w:t>
            </w:r>
          </w:p>
        </w:tc>
        <w:tc>
          <w:tcPr>
            <w:tcW w:w="808" w:type="dxa"/>
            <w:noWrap/>
            <w:hideMark/>
          </w:tcPr>
          <w:p w14:paraId="1A921DB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APPLE</w:t>
            </w:r>
          </w:p>
        </w:tc>
        <w:tc>
          <w:tcPr>
            <w:tcW w:w="709" w:type="dxa"/>
            <w:noWrap/>
            <w:hideMark/>
          </w:tcPr>
          <w:p w14:paraId="7289B74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284A51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462F1CE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1875725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CB0169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A5FBE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625BD9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70E63A2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B51687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D20B08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3A2055E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058D31C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14BA65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15A8CACA" w14:textId="77777777" w:rsidTr="009A04C9">
        <w:trPr>
          <w:trHeight w:val="416"/>
        </w:trPr>
        <w:tc>
          <w:tcPr>
            <w:tcW w:w="605" w:type="dxa"/>
            <w:noWrap/>
            <w:hideMark/>
          </w:tcPr>
          <w:p w14:paraId="2673D29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9</w:t>
            </w:r>
          </w:p>
        </w:tc>
        <w:tc>
          <w:tcPr>
            <w:tcW w:w="808" w:type="dxa"/>
            <w:noWrap/>
            <w:hideMark/>
          </w:tcPr>
          <w:p w14:paraId="44632FB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DATES</w:t>
            </w:r>
          </w:p>
        </w:tc>
        <w:tc>
          <w:tcPr>
            <w:tcW w:w="709" w:type="dxa"/>
            <w:noWrap/>
            <w:hideMark/>
          </w:tcPr>
          <w:p w14:paraId="2C2979A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E2D128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322B84A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A8BDCF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72A7FC3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182BA3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7F2DD44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1C355F8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69F105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5F43BAD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4462C78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C8C89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5673058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12426B89" w14:textId="77777777" w:rsidTr="009A04C9">
        <w:trPr>
          <w:trHeight w:val="70"/>
        </w:trPr>
        <w:tc>
          <w:tcPr>
            <w:tcW w:w="605" w:type="dxa"/>
            <w:noWrap/>
            <w:hideMark/>
          </w:tcPr>
          <w:p w14:paraId="077875B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10</w:t>
            </w:r>
          </w:p>
        </w:tc>
        <w:tc>
          <w:tcPr>
            <w:tcW w:w="808" w:type="dxa"/>
            <w:noWrap/>
            <w:hideMark/>
          </w:tcPr>
          <w:p w14:paraId="33478D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5B04647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528F0A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54922E6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70B33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3B75F0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CC557E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9CAE4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77A9444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3ADDB4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FC1C0C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70E77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10778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6AEFD9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797301DA" w14:textId="77777777" w:rsidTr="009A04C9">
        <w:trPr>
          <w:trHeight w:val="413"/>
        </w:trPr>
        <w:tc>
          <w:tcPr>
            <w:tcW w:w="605" w:type="dxa"/>
            <w:noWrap/>
            <w:hideMark/>
          </w:tcPr>
          <w:p w14:paraId="192421A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lastRenderedPageBreak/>
              <w:t>11</w:t>
            </w:r>
          </w:p>
        </w:tc>
        <w:tc>
          <w:tcPr>
            <w:tcW w:w="808" w:type="dxa"/>
            <w:noWrap/>
            <w:hideMark/>
          </w:tcPr>
          <w:p w14:paraId="1A2C47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2FC99E8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64D2FAE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0CF05EA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7C6C65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56E17B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B8FA4F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0B84C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949A08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89F47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17E8DD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F15490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E9F610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735AB2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CONS</w:t>
            </w:r>
          </w:p>
        </w:tc>
      </w:tr>
      <w:tr w:rsidR="00DF2B07" w:rsidRPr="004B4081" w14:paraId="1F42BEE6" w14:textId="77777777" w:rsidTr="009A04C9">
        <w:trPr>
          <w:trHeight w:val="420"/>
        </w:trPr>
        <w:tc>
          <w:tcPr>
            <w:tcW w:w="605" w:type="dxa"/>
            <w:noWrap/>
            <w:hideMark/>
          </w:tcPr>
          <w:p w14:paraId="4C1AF2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12</w:t>
            </w:r>
          </w:p>
        </w:tc>
        <w:tc>
          <w:tcPr>
            <w:tcW w:w="808" w:type="dxa"/>
            <w:noWrap/>
            <w:hideMark/>
          </w:tcPr>
          <w:p w14:paraId="40D0E8D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COCONUT</w:t>
            </w:r>
          </w:p>
        </w:tc>
        <w:tc>
          <w:tcPr>
            <w:tcW w:w="709" w:type="dxa"/>
            <w:noWrap/>
            <w:hideMark/>
          </w:tcPr>
          <w:p w14:paraId="2980B6F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49F863D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L-NLF</w:t>
            </w:r>
          </w:p>
        </w:tc>
        <w:tc>
          <w:tcPr>
            <w:tcW w:w="593" w:type="dxa"/>
            <w:noWrap/>
            <w:hideMark/>
          </w:tcPr>
          <w:p w14:paraId="591C2DB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S-NH</w:t>
            </w:r>
          </w:p>
        </w:tc>
        <w:tc>
          <w:tcPr>
            <w:tcW w:w="966" w:type="dxa"/>
            <w:noWrap/>
            <w:hideMark/>
          </w:tcPr>
          <w:p w14:paraId="2911A45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24D94F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567" w:type="dxa"/>
            <w:noWrap/>
            <w:hideMark/>
          </w:tcPr>
          <w:p w14:paraId="3FD3808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NEGATIVE</w:t>
            </w:r>
          </w:p>
        </w:tc>
        <w:tc>
          <w:tcPr>
            <w:tcW w:w="567" w:type="dxa"/>
            <w:noWrap/>
            <w:hideMark/>
          </w:tcPr>
          <w:p w14:paraId="2FF6E0E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426" w:type="dxa"/>
            <w:noWrap/>
            <w:hideMark/>
          </w:tcPr>
          <w:p w14:paraId="2D20108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226235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C26B1D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0380B0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7B09084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248F0F1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BACILLUS SPP</w:t>
            </w:r>
          </w:p>
        </w:tc>
      </w:tr>
      <w:tr w:rsidR="00DF2B07" w:rsidRPr="004B4081" w14:paraId="4E818F62" w14:textId="77777777" w:rsidTr="009A04C9">
        <w:trPr>
          <w:trHeight w:val="411"/>
        </w:trPr>
        <w:tc>
          <w:tcPr>
            <w:tcW w:w="605" w:type="dxa"/>
            <w:noWrap/>
            <w:hideMark/>
          </w:tcPr>
          <w:p w14:paraId="5EA2335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13</w:t>
            </w:r>
          </w:p>
        </w:tc>
        <w:tc>
          <w:tcPr>
            <w:tcW w:w="808" w:type="dxa"/>
            <w:noWrap/>
            <w:hideMark/>
          </w:tcPr>
          <w:p w14:paraId="0F98ED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78DEC6C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57C270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L-NLF</w:t>
            </w:r>
          </w:p>
        </w:tc>
        <w:tc>
          <w:tcPr>
            <w:tcW w:w="593" w:type="dxa"/>
            <w:noWrap/>
            <w:hideMark/>
          </w:tcPr>
          <w:p w14:paraId="56F2A2B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355A336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07200B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567" w:type="dxa"/>
            <w:noWrap/>
            <w:hideMark/>
          </w:tcPr>
          <w:p w14:paraId="1091EBE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913058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426" w:type="dxa"/>
            <w:noWrap/>
            <w:hideMark/>
          </w:tcPr>
          <w:p w14:paraId="79C90B3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0C0867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4F3475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404B2B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2348F5B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4107422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 AERUGINOSA</w:t>
            </w:r>
          </w:p>
        </w:tc>
      </w:tr>
      <w:tr w:rsidR="00DF2B07" w:rsidRPr="004B4081" w14:paraId="3CFD9841" w14:textId="77777777" w:rsidTr="009A04C9">
        <w:trPr>
          <w:trHeight w:val="349"/>
        </w:trPr>
        <w:tc>
          <w:tcPr>
            <w:tcW w:w="605" w:type="dxa"/>
            <w:noWrap/>
            <w:hideMark/>
          </w:tcPr>
          <w:p w14:paraId="5B668B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14</w:t>
            </w:r>
          </w:p>
        </w:tc>
        <w:tc>
          <w:tcPr>
            <w:tcW w:w="808" w:type="dxa"/>
            <w:noWrap/>
            <w:hideMark/>
          </w:tcPr>
          <w:p w14:paraId="080E123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PINEAPPLE </w:t>
            </w:r>
          </w:p>
        </w:tc>
        <w:tc>
          <w:tcPr>
            <w:tcW w:w="709" w:type="dxa"/>
            <w:noWrap/>
            <w:hideMark/>
          </w:tcPr>
          <w:p w14:paraId="1EDD7A2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1A52B6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L-LF</w:t>
            </w:r>
          </w:p>
        </w:tc>
        <w:tc>
          <w:tcPr>
            <w:tcW w:w="593" w:type="dxa"/>
            <w:noWrap/>
            <w:hideMark/>
          </w:tcPr>
          <w:p w14:paraId="287DD49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S-βH</w:t>
            </w:r>
          </w:p>
        </w:tc>
        <w:tc>
          <w:tcPr>
            <w:tcW w:w="966" w:type="dxa"/>
            <w:noWrap/>
            <w:hideMark/>
          </w:tcPr>
          <w:p w14:paraId="7E51B96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2043DEF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66CCBB0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573123C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1336C118"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369A7ED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60012F7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2886998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4EBCE4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3F8A702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5162A2F2" w14:textId="77777777" w:rsidTr="009A04C9">
        <w:trPr>
          <w:trHeight w:val="213"/>
        </w:trPr>
        <w:tc>
          <w:tcPr>
            <w:tcW w:w="605" w:type="dxa"/>
            <w:noWrap/>
            <w:hideMark/>
          </w:tcPr>
          <w:p w14:paraId="67C6DAC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15</w:t>
            </w:r>
          </w:p>
        </w:tc>
        <w:tc>
          <w:tcPr>
            <w:tcW w:w="808" w:type="dxa"/>
            <w:noWrap/>
            <w:hideMark/>
          </w:tcPr>
          <w:p w14:paraId="52C373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2F2A887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0DC137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S-LF/L-NLF</w:t>
            </w:r>
          </w:p>
        </w:tc>
        <w:tc>
          <w:tcPr>
            <w:tcW w:w="593" w:type="dxa"/>
            <w:noWrap/>
            <w:hideMark/>
          </w:tcPr>
          <w:p w14:paraId="487A611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966" w:type="dxa"/>
            <w:noWrap/>
            <w:hideMark/>
          </w:tcPr>
          <w:p w14:paraId="19ECAA4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850" w:type="dxa"/>
            <w:noWrap/>
            <w:hideMark/>
          </w:tcPr>
          <w:p w14:paraId="274CE1E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4B82FD4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B3CA7D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1001C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C42FD6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100C1E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51B47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29BAD1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094C5B9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 AERUGINOSA</w:t>
            </w:r>
          </w:p>
        </w:tc>
      </w:tr>
      <w:tr w:rsidR="00DF2B07" w:rsidRPr="004B4081" w14:paraId="7E948E69" w14:textId="77777777" w:rsidTr="009A04C9">
        <w:trPr>
          <w:trHeight w:val="279"/>
        </w:trPr>
        <w:tc>
          <w:tcPr>
            <w:tcW w:w="605" w:type="dxa"/>
            <w:noWrap/>
            <w:hideMark/>
          </w:tcPr>
          <w:p w14:paraId="5011F7C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16</w:t>
            </w:r>
          </w:p>
        </w:tc>
        <w:tc>
          <w:tcPr>
            <w:tcW w:w="808" w:type="dxa"/>
            <w:noWrap/>
            <w:hideMark/>
          </w:tcPr>
          <w:p w14:paraId="5C5A78C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15D8906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028DA5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S-LF/L-NLF</w:t>
            </w:r>
          </w:p>
        </w:tc>
        <w:tc>
          <w:tcPr>
            <w:tcW w:w="593" w:type="dxa"/>
            <w:noWrap/>
            <w:hideMark/>
          </w:tcPr>
          <w:p w14:paraId="2A4E3A4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966" w:type="dxa"/>
            <w:noWrap/>
            <w:hideMark/>
          </w:tcPr>
          <w:p w14:paraId="161E0EA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850" w:type="dxa"/>
            <w:noWrap/>
            <w:hideMark/>
          </w:tcPr>
          <w:p w14:paraId="1A260A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405E0F3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37B6C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109E5E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3C61C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232A4F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BF046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BD98FB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46B97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14B9D6A3" w14:textId="77777777" w:rsidTr="009A04C9">
        <w:trPr>
          <w:trHeight w:val="427"/>
        </w:trPr>
        <w:tc>
          <w:tcPr>
            <w:tcW w:w="605" w:type="dxa"/>
            <w:noWrap/>
            <w:hideMark/>
          </w:tcPr>
          <w:p w14:paraId="2428614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17</w:t>
            </w:r>
          </w:p>
        </w:tc>
        <w:tc>
          <w:tcPr>
            <w:tcW w:w="808" w:type="dxa"/>
            <w:noWrap/>
            <w:hideMark/>
          </w:tcPr>
          <w:p w14:paraId="3C27F86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6471F9BC"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03868B7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5BA163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9673E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8D6477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F8151B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F28A2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74DC20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BD155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8CA6D8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R</w:t>
            </w:r>
          </w:p>
        </w:tc>
        <w:tc>
          <w:tcPr>
            <w:tcW w:w="567" w:type="dxa"/>
            <w:noWrap/>
            <w:hideMark/>
          </w:tcPr>
          <w:p w14:paraId="38D81C2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55BCA45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0F867F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MORGANELLA MORGANII</w:t>
            </w:r>
          </w:p>
        </w:tc>
      </w:tr>
      <w:tr w:rsidR="00DF2B07" w:rsidRPr="004B4081" w14:paraId="3F50C715" w14:textId="77777777" w:rsidTr="009A04C9">
        <w:trPr>
          <w:trHeight w:val="81"/>
        </w:trPr>
        <w:tc>
          <w:tcPr>
            <w:tcW w:w="605" w:type="dxa"/>
            <w:noWrap/>
            <w:hideMark/>
          </w:tcPr>
          <w:p w14:paraId="386BE58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18</w:t>
            </w:r>
          </w:p>
        </w:tc>
        <w:tc>
          <w:tcPr>
            <w:tcW w:w="808" w:type="dxa"/>
            <w:noWrap/>
            <w:hideMark/>
          </w:tcPr>
          <w:p w14:paraId="1E5092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405B6E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A465F8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8CAE2C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A6AE35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1A0E59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49488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155D95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057FD8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49C481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A859DA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R</w:t>
            </w:r>
          </w:p>
        </w:tc>
        <w:tc>
          <w:tcPr>
            <w:tcW w:w="567" w:type="dxa"/>
            <w:noWrap/>
            <w:hideMark/>
          </w:tcPr>
          <w:p w14:paraId="02FEC6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302752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0559C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4349FAF" w14:textId="77777777" w:rsidTr="009A04C9">
        <w:trPr>
          <w:trHeight w:val="513"/>
        </w:trPr>
        <w:tc>
          <w:tcPr>
            <w:tcW w:w="605" w:type="dxa"/>
            <w:noWrap/>
            <w:hideMark/>
          </w:tcPr>
          <w:p w14:paraId="18F2487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19</w:t>
            </w:r>
          </w:p>
        </w:tc>
        <w:tc>
          <w:tcPr>
            <w:tcW w:w="808" w:type="dxa"/>
            <w:noWrap/>
            <w:hideMark/>
          </w:tcPr>
          <w:p w14:paraId="21D2CAB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2EB7548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A33740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2F7CD7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6793528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19D129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0822CF8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A7FEB9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587D1A1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567" w:type="dxa"/>
            <w:noWrap/>
            <w:hideMark/>
          </w:tcPr>
          <w:p w14:paraId="525F3E0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ADB39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72E75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C627C8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394EEF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20A2721A" w14:textId="77777777" w:rsidTr="009A04C9">
        <w:trPr>
          <w:trHeight w:val="126"/>
        </w:trPr>
        <w:tc>
          <w:tcPr>
            <w:tcW w:w="605" w:type="dxa"/>
            <w:noWrap/>
            <w:hideMark/>
          </w:tcPr>
          <w:p w14:paraId="11DEC2A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20</w:t>
            </w:r>
          </w:p>
        </w:tc>
        <w:tc>
          <w:tcPr>
            <w:tcW w:w="808" w:type="dxa"/>
            <w:noWrap/>
            <w:hideMark/>
          </w:tcPr>
          <w:p w14:paraId="29DD945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348FF4F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11B586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7BE7E7D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AB54DD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877EFF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C3DE62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DB2E63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337B95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567" w:type="dxa"/>
            <w:noWrap/>
            <w:hideMark/>
          </w:tcPr>
          <w:p w14:paraId="6BCDBF6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F35B8B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AFC826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42454A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0D1832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422FA77" w14:textId="77777777" w:rsidTr="009A04C9">
        <w:trPr>
          <w:trHeight w:val="413"/>
        </w:trPr>
        <w:tc>
          <w:tcPr>
            <w:tcW w:w="605" w:type="dxa"/>
            <w:noWrap/>
            <w:hideMark/>
          </w:tcPr>
          <w:p w14:paraId="130002A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21</w:t>
            </w:r>
          </w:p>
        </w:tc>
        <w:tc>
          <w:tcPr>
            <w:tcW w:w="808" w:type="dxa"/>
            <w:noWrap/>
            <w:hideMark/>
          </w:tcPr>
          <w:p w14:paraId="027169E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53F96C9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22C8696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7D805EE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40C566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FED0D2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41F993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noWrap/>
            <w:hideMark/>
          </w:tcPr>
          <w:p w14:paraId="7B44D3D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1A7F3C9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E43445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5A1AA4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60D419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9B71E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676EE3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MACROCOCCUS SPP</w:t>
            </w:r>
          </w:p>
        </w:tc>
      </w:tr>
      <w:tr w:rsidR="00DF2B07" w:rsidRPr="004B4081" w14:paraId="46DE2B49" w14:textId="77777777" w:rsidTr="009A04C9">
        <w:trPr>
          <w:trHeight w:val="419"/>
        </w:trPr>
        <w:tc>
          <w:tcPr>
            <w:tcW w:w="605" w:type="dxa"/>
            <w:noWrap/>
            <w:hideMark/>
          </w:tcPr>
          <w:p w14:paraId="6CEF5AE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22</w:t>
            </w:r>
          </w:p>
        </w:tc>
        <w:tc>
          <w:tcPr>
            <w:tcW w:w="808" w:type="dxa"/>
            <w:noWrap/>
            <w:hideMark/>
          </w:tcPr>
          <w:p w14:paraId="3580430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ORANGE</w:t>
            </w:r>
          </w:p>
        </w:tc>
        <w:tc>
          <w:tcPr>
            <w:tcW w:w="709" w:type="dxa"/>
            <w:noWrap/>
            <w:hideMark/>
          </w:tcPr>
          <w:p w14:paraId="1498A3B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ECE399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08851F7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7614F3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1CCE0BC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7A5C30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noWrap/>
            <w:hideMark/>
          </w:tcPr>
          <w:p w14:paraId="1D36D9A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5C49934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DA48F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D12664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5EBAF5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DB2000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30B9116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CITROBACTER SPP</w:t>
            </w:r>
          </w:p>
        </w:tc>
      </w:tr>
      <w:tr w:rsidR="00DF2B07" w:rsidRPr="004B4081" w14:paraId="54C8A035" w14:textId="77777777" w:rsidTr="009A04C9">
        <w:trPr>
          <w:trHeight w:val="411"/>
        </w:trPr>
        <w:tc>
          <w:tcPr>
            <w:tcW w:w="605" w:type="dxa"/>
            <w:noWrap/>
            <w:hideMark/>
          </w:tcPr>
          <w:p w14:paraId="542F5B3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23</w:t>
            </w:r>
          </w:p>
        </w:tc>
        <w:tc>
          <w:tcPr>
            <w:tcW w:w="808" w:type="dxa"/>
            <w:noWrap/>
            <w:hideMark/>
          </w:tcPr>
          <w:p w14:paraId="37CA788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6D7F04C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CE6F41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032E562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S-αH</w:t>
            </w:r>
          </w:p>
        </w:tc>
        <w:tc>
          <w:tcPr>
            <w:tcW w:w="966" w:type="dxa"/>
            <w:noWrap/>
            <w:hideMark/>
          </w:tcPr>
          <w:p w14:paraId="23AB89B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06CF9EE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6610F2B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33B4F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426" w:type="dxa"/>
            <w:noWrap/>
            <w:hideMark/>
          </w:tcPr>
          <w:p w14:paraId="0558B01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6680DD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0E6CBE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128AFD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0ED8B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43FCD0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339DB629" w14:textId="77777777" w:rsidTr="009A04C9">
        <w:trPr>
          <w:trHeight w:val="416"/>
        </w:trPr>
        <w:tc>
          <w:tcPr>
            <w:tcW w:w="605" w:type="dxa"/>
            <w:noWrap/>
            <w:hideMark/>
          </w:tcPr>
          <w:p w14:paraId="2FB6E98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24</w:t>
            </w:r>
          </w:p>
        </w:tc>
        <w:tc>
          <w:tcPr>
            <w:tcW w:w="808" w:type="dxa"/>
            <w:noWrap/>
            <w:hideMark/>
          </w:tcPr>
          <w:p w14:paraId="17296C1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DATES</w:t>
            </w:r>
          </w:p>
        </w:tc>
        <w:tc>
          <w:tcPr>
            <w:tcW w:w="709" w:type="dxa"/>
            <w:noWrap/>
            <w:hideMark/>
          </w:tcPr>
          <w:p w14:paraId="2B252B0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BEFFEC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510F3A8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S-αH</w:t>
            </w:r>
          </w:p>
        </w:tc>
        <w:tc>
          <w:tcPr>
            <w:tcW w:w="966" w:type="dxa"/>
            <w:noWrap/>
            <w:hideMark/>
          </w:tcPr>
          <w:p w14:paraId="5045BD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noWrap/>
            <w:hideMark/>
          </w:tcPr>
          <w:p w14:paraId="1E77BA5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567" w:type="dxa"/>
            <w:noWrap/>
            <w:hideMark/>
          </w:tcPr>
          <w:p w14:paraId="7234AEF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6A2A04C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426" w:type="dxa"/>
            <w:noWrap/>
            <w:hideMark/>
          </w:tcPr>
          <w:p w14:paraId="6905998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6E0F2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EBBFDF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D09C01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A1B45B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34F48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P.AERUGINOSA</w:t>
            </w:r>
          </w:p>
        </w:tc>
      </w:tr>
      <w:tr w:rsidR="00DF2B07" w:rsidRPr="004B4081" w14:paraId="4FE0DC12" w14:textId="77777777" w:rsidTr="009A04C9">
        <w:trPr>
          <w:trHeight w:val="564"/>
        </w:trPr>
        <w:tc>
          <w:tcPr>
            <w:tcW w:w="605" w:type="dxa"/>
            <w:noWrap/>
            <w:hideMark/>
          </w:tcPr>
          <w:p w14:paraId="4462244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25</w:t>
            </w:r>
          </w:p>
        </w:tc>
        <w:tc>
          <w:tcPr>
            <w:tcW w:w="808" w:type="dxa"/>
            <w:noWrap/>
            <w:hideMark/>
          </w:tcPr>
          <w:p w14:paraId="04177CE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41FAF7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E9A4FC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20F2607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S-βH</w:t>
            </w:r>
          </w:p>
        </w:tc>
        <w:tc>
          <w:tcPr>
            <w:tcW w:w="966" w:type="dxa"/>
            <w:noWrap/>
            <w:hideMark/>
          </w:tcPr>
          <w:p w14:paraId="0D6B04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5D9C663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409C60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600203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1DE1A87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509A59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E21839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36C12E1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C10F43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1763BC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14F0DC00" w14:textId="77777777" w:rsidTr="009A04C9">
        <w:trPr>
          <w:trHeight w:val="544"/>
        </w:trPr>
        <w:tc>
          <w:tcPr>
            <w:tcW w:w="605" w:type="dxa"/>
            <w:noWrap/>
            <w:hideMark/>
          </w:tcPr>
          <w:p w14:paraId="00678C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26</w:t>
            </w:r>
          </w:p>
        </w:tc>
        <w:tc>
          <w:tcPr>
            <w:tcW w:w="808" w:type="dxa"/>
            <w:noWrap/>
            <w:hideMark/>
          </w:tcPr>
          <w:p w14:paraId="1F73110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GARDEN EGG</w:t>
            </w:r>
          </w:p>
        </w:tc>
        <w:tc>
          <w:tcPr>
            <w:tcW w:w="709" w:type="dxa"/>
            <w:noWrap/>
            <w:hideMark/>
          </w:tcPr>
          <w:p w14:paraId="1C610D6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524B81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35A0EEB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S-βH</w:t>
            </w:r>
          </w:p>
        </w:tc>
        <w:tc>
          <w:tcPr>
            <w:tcW w:w="966" w:type="dxa"/>
            <w:noWrap/>
            <w:hideMark/>
          </w:tcPr>
          <w:p w14:paraId="79F3874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0E9A691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4BF7D2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51308E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 </w:t>
            </w:r>
          </w:p>
        </w:tc>
        <w:tc>
          <w:tcPr>
            <w:tcW w:w="426" w:type="dxa"/>
            <w:noWrap/>
            <w:hideMark/>
          </w:tcPr>
          <w:p w14:paraId="4ED2802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C8AD6A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755A460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233E11C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1F3DBE6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1EBEB34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r w:rsidR="00DF2B07" w:rsidRPr="004B4081" w14:paraId="23506574" w14:textId="77777777" w:rsidTr="009A04C9">
        <w:trPr>
          <w:trHeight w:val="566"/>
        </w:trPr>
        <w:tc>
          <w:tcPr>
            <w:tcW w:w="605" w:type="dxa"/>
            <w:noWrap/>
            <w:hideMark/>
          </w:tcPr>
          <w:p w14:paraId="7734B5BA"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27</w:t>
            </w:r>
          </w:p>
        </w:tc>
        <w:tc>
          <w:tcPr>
            <w:tcW w:w="808" w:type="dxa"/>
            <w:noWrap/>
            <w:hideMark/>
          </w:tcPr>
          <w:p w14:paraId="3C2C969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PAWPAW</w:t>
            </w:r>
          </w:p>
        </w:tc>
        <w:tc>
          <w:tcPr>
            <w:tcW w:w="709" w:type="dxa"/>
            <w:noWrap/>
            <w:hideMark/>
          </w:tcPr>
          <w:p w14:paraId="1599AF4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43E5951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5994DDC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3F0D205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hideMark/>
          </w:tcPr>
          <w:p w14:paraId="759F806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hideMark/>
          </w:tcPr>
          <w:p w14:paraId="030DC97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42F75A6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2654491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0A8595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41BCCA6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2AD330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498A443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867DB2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057D35D7" w14:textId="77777777" w:rsidTr="009A04C9">
        <w:trPr>
          <w:trHeight w:val="546"/>
        </w:trPr>
        <w:tc>
          <w:tcPr>
            <w:tcW w:w="605" w:type="dxa"/>
            <w:noWrap/>
            <w:hideMark/>
          </w:tcPr>
          <w:p w14:paraId="5E50E2A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28</w:t>
            </w:r>
          </w:p>
        </w:tc>
        <w:tc>
          <w:tcPr>
            <w:tcW w:w="808" w:type="dxa"/>
            <w:noWrap/>
            <w:hideMark/>
          </w:tcPr>
          <w:p w14:paraId="60137CB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PAWPAW</w:t>
            </w:r>
          </w:p>
        </w:tc>
        <w:tc>
          <w:tcPr>
            <w:tcW w:w="709" w:type="dxa"/>
            <w:noWrap/>
            <w:hideMark/>
          </w:tcPr>
          <w:p w14:paraId="66A3D80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36A3B88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L-NLF</w:t>
            </w:r>
          </w:p>
        </w:tc>
        <w:tc>
          <w:tcPr>
            <w:tcW w:w="593" w:type="dxa"/>
            <w:noWrap/>
            <w:hideMark/>
          </w:tcPr>
          <w:p w14:paraId="41EAABB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62C99C4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850" w:type="dxa"/>
            <w:hideMark/>
          </w:tcPr>
          <w:p w14:paraId="6B7D877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NEGATIVE</w:t>
            </w:r>
          </w:p>
        </w:tc>
        <w:tc>
          <w:tcPr>
            <w:tcW w:w="567" w:type="dxa"/>
            <w:hideMark/>
          </w:tcPr>
          <w:p w14:paraId="49C1DB9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2D12B65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41E9995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9AD97B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53A24F4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4C7293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3783CF3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6B1FE7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STREPTOCOCCUS SPP</w:t>
            </w:r>
          </w:p>
        </w:tc>
      </w:tr>
      <w:tr w:rsidR="00DF2B07" w:rsidRPr="004B4081" w14:paraId="087347CD" w14:textId="77777777" w:rsidTr="009A04C9">
        <w:trPr>
          <w:trHeight w:val="600"/>
        </w:trPr>
        <w:tc>
          <w:tcPr>
            <w:tcW w:w="605" w:type="dxa"/>
            <w:noWrap/>
            <w:hideMark/>
          </w:tcPr>
          <w:p w14:paraId="2F873B9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29</w:t>
            </w:r>
          </w:p>
        </w:tc>
        <w:tc>
          <w:tcPr>
            <w:tcW w:w="808" w:type="dxa"/>
            <w:noWrap/>
            <w:hideMark/>
          </w:tcPr>
          <w:p w14:paraId="720507E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PAWPAW</w:t>
            </w:r>
          </w:p>
        </w:tc>
        <w:tc>
          <w:tcPr>
            <w:tcW w:w="709" w:type="dxa"/>
            <w:noWrap/>
            <w:hideMark/>
          </w:tcPr>
          <w:p w14:paraId="460E48F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GNCB</w:t>
            </w:r>
          </w:p>
        </w:tc>
        <w:tc>
          <w:tcPr>
            <w:tcW w:w="567" w:type="dxa"/>
            <w:noWrap/>
            <w:hideMark/>
          </w:tcPr>
          <w:p w14:paraId="2D132B2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93" w:type="dxa"/>
            <w:noWrap/>
            <w:hideMark/>
          </w:tcPr>
          <w:p w14:paraId="536AC90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S-NH</w:t>
            </w:r>
          </w:p>
        </w:tc>
        <w:tc>
          <w:tcPr>
            <w:tcW w:w="966" w:type="dxa"/>
            <w:noWrap/>
            <w:hideMark/>
          </w:tcPr>
          <w:p w14:paraId="42AE562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POSITIVE</w:t>
            </w:r>
          </w:p>
        </w:tc>
        <w:tc>
          <w:tcPr>
            <w:tcW w:w="850" w:type="dxa"/>
            <w:noWrap/>
            <w:hideMark/>
          </w:tcPr>
          <w:p w14:paraId="352AE1E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928C09E"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B72509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2B8B10A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10B391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69A7122"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1DF32B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14DD5FC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0BB0608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CITROBACTER SPP</w:t>
            </w:r>
          </w:p>
        </w:tc>
      </w:tr>
      <w:tr w:rsidR="00DF2B07" w:rsidRPr="004B4081" w14:paraId="0A133576" w14:textId="77777777" w:rsidTr="009A04C9">
        <w:trPr>
          <w:trHeight w:val="506"/>
        </w:trPr>
        <w:tc>
          <w:tcPr>
            <w:tcW w:w="605" w:type="dxa"/>
            <w:noWrap/>
            <w:hideMark/>
          </w:tcPr>
          <w:p w14:paraId="49963E84"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30</w:t>
            </w:r>
          </w:p>
        </w:tc>
        <w:tc>
          <w:tcPr>
            <w:tcW w:w="808" w:type="dxa"/>
            <w:noWrap/>
            <w:hideMark/>
          </w:tcPr>
          <w:p w14:paraId="23E92CE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WATER MELON</w:t>
            </w:r>
          </w:p>
        </w:tc>
        <w:tc>
          <w:tcPr>
            <w:tcW w:w="709" w:type="dxa"/>
            <w:noWrap/>
            <w:hideMark/>
          </w:tcPr>
          <w:p w14:paraId="436BDFA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1C6ECAD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LF</w:t>
            </w:r>
          </w:p>
        </w:tc>
        <w:tc>
          <w:tcPr>
            <w:tcW w:w="593" w:type="dxa"/>
            <w:noWrap/>
            <w:hideMark/>
          </w:tcPr>
          <w:p w14:paraId="6167E85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6A49AD8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2792A59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3FE6E593"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80204D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426" w:type="dxa"/>
            <w:noWrap/>
            <w:hideMark/>
          </w:tcPr>
          <w:p w14:paraId="20801D5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6DF29B1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0F35F285"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23A58E57"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152780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1134" w:type="dxa"/>
            <w:hideMark/>
          </w:tcPr>
          <w:p w14:paraId="73D33E8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44CF3CE2" w14:textId="77777777" w:rsidTr="009A04C9">
        <w:trPr>
          <w:trHeight w:val="436"/>
        </w:trPr>
        <w:tc>
          <w:tcPr>
            <w:tcW w:w="605" w:type="dxa"/>
            <w:noWrap/>
            <w:hideMark/>
          </w:tcPr>
          <w:p w14:paraId="1DF6B72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31</w:t>
            </w:r>
          </w:p>
        </w:tc>
        <w:tc>
          <w:tcPr>
            <w:tcW w:w="808" w:type="dxa"/>
            <w:noWrap/>
            <w:hideMark/>
          </w:tcPr>
          <w:p w14:paraId="1CDC168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PINEAPPLE </w:t>
            </w:r>
          </w:p>
        </w:tc>
        <w:tc>
          <w:tcPr>
            <w:tcW w:w="709" w:type="dxa"/>
            <w:noWrap/>
            <w:hideMark/>
          </w:tcPr>
          <w:p w14:paraId="4257F81A"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43D5E1D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93" w:type="dxa"/>
            <w:noWrap/>
            <w:hideMark/>
          </w:tcPr>
          <w:p w14:paraId="7F462AF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966" w:type="dxa"/>
            <w:noWrap/>
            <w:hideMark/>
          </w:tcPr>
          <w:p w14:paraId="41EACCC6"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850" w:type="dxa"/>
            <w:noWrap/>
            <w:hideMark/>
          </w:tcPr>
          <w:p w14:paraId="67BEA4C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17C3CF11"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w:t>
            </w:r>
          </w:p>
        </w:tc>
        <w:tc>
          <w:tcPr>
            <w:tcW w:w="567" w:type="dxa"/>
            <w:noWrap/>
            <w:hideMark/>
          </w:tcPr>
          <w:p w14:paraId="4DEB8D2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426" w:type="dxa"/>
            <w:noWrap/>
            <w:hideMark/>
          </w:tcPr>
          <w:p w14:paraId="6093D48F"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w:t>
            </w:r>
          </w:p>
        </w:tc>
        <w:tc>
          <w:tcPr>
            <w:tcW w:w="567" w:type="dxa"/>
            <w:noWrap/>
            <w:hideMark/>
          </w:tcPr>
          <w:p w14:paraId="224E4A4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3084D8A4"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Y</w:t>
            </w:r>
          </w:p>
        </w:tc>
        <w:tc>
          <w:tcPr>
            <w:tcW w:w="567" w:type="dxa"/>
            <w:noWrap/>
            <w:hideMark/>
          </w:tcPr>
          <w:p w14:paraId="7377EAA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567" w:type="dxa"/>
            <w:noWrap/>
            <w:hideMark/>
          </w:tcPr>
          <w:p w14:paraId="5A72427D"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 xml:space="preserve"> - </w:t>
            </w:r>
          </w:p>
        </w:tc>
        <w:tc>
          <w:tcPr>
            <w:tcW w:w="1134" w:type="dxa"/>
            <w:hideMark/>
          </w:tcPr>
          <w:p w14:paraId="6C6DA13B"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KLEBSIELLA SPP</w:t>
            </w:r>
          </w:p>
        </w:tc>
      </w:tr>
      <w:tr w:rsidR="00DF2B07" w:rsidRPr="004B4081" w14:paraId="3A915522" w14:textId="77777777" w:rsidTr="009A04C9">
        <w:trPr>
          <w:trHeight w:val="416"/>
        </w:trPr>
        <w:tc>
          <w:tcPr>
            <w:tcW w:w="605" w:type="dxa"/>
            <w:noWrap/>
            <w:hideMark/>
          </w:tcPr>
          <w:p w14:paraId="5D5F8C0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32</w:t>
            </w:r>
          </w:p>
        </w:tc>
        <w:tc>
          <w:tcPr>
            <w:tcW w:w="808" w:type="dxa"/>
            <w:noWrap/>
            <w:hideMark/>
          </w:tcPr>
          <w:p w14:paraId="358BF84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55BFBE49"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GNB</w:t>
            </w:r>
          </w:p>
        </w:tc>
        <w:tc>
          <w:tcPr>
            <w:tcW w:w="567" w:type="dxa"/>
            <w:noWrap/>
            <w:hideMark/>
          </w:tcPr>
          <w:p w14:paraId="37F3ED35"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23DFD94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5DA0510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6A50CB76"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389A52D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36A0929"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65EE1CB2"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7ACFB85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0DE0067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66434A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D43EFF0"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22588FC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KLEBSIELLA SPP</w:t>
            </w:r>
          </w:p>
        </w:tc>
      </w:tr>
      <w:tr w:rsidR="00DF2B07" w:rsidRPr="004B4081" w14:paraId="0DAC76DC" w14:textId="77777777" w:rsidTr="009A04C9">
        <w:trPr>
          <w:trHeight w:val="280"/>
        </w:trPr>
        <w:tc>
          <w:tcPr>
            <w:tcW w:w="605" w:type="dxa"/>
            <w:noWrap/>
            <w:hideMark/>
          </w:tcPr>
          <w:p w14:paraId="747BD2E3"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33</w:t>
            </w:r>
          </w:p>
        </w:tc>
        <w:tc>
          <w:tcPr>
            <w:tcW w:w="808" w:type="dxa"/>
            <w:noWrap/>
            <w:hideMark/>
          </w:tcPr>
          <w:p w14:paraId="4D5650F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APPLE</w:t>
            </w:r>
          </w:p>
        </w:tc>
        <w:tc>
          <w:tcPr>
            <w:tcW w:w="709" w:type="dxa"/>
            <w:noWrap/>
            <w:hideMark/>
          </w:tcPr>
          <w:p w14:paraId="036DE3F0" w14:textId="77777777" w:rsidR="00DF2B07" w:rsidRPr="004B4081" w:rsidRDefault="00DF2B07" w:rsidP="009A04C9">
            <w:pPr>
              <w:spacing w:line="276" w:lineRule="auto"/>
              <w:jc w:val="both"/>
              <w:rPr>
                <w:rFonts w:ascii="Times New Roman" w:hAnsi="Times New Roman" w:cs="Times New Roman"/>
                <w:b/>
                <w:sz w:val="12"/>
                <w:szCs w:val="12"/>
              </w:rPr>
            </w:pPr>
            <w:r w:rsidRPr="004B4081">
              <w:rPr>
                <w:rFonts w:ascii="Times New Roman" w:hAnsi="Times New Roman" w:cs="Times New Roman"/>
                <w:b/>
                <w:sz w:val="12"/>
                <w:szCs w:val="12"/>
              </w:rPr>
              <w:t>GPC</w:t>
            </w:r>
          </w:p>
        </w:tc>
        <w:tc>
          <w:tcPr>
            <w:tcW w:w="567" w:type="dxa"/>
            <w:noWrap/>
            <w:hideMark/>
          </w:tcPr>
          <w:p w14:paraId="29CE227D"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L-LF</w:t>
            </w:r>
          </w:p>
        </w:tc>
        <w:tc>
          <w:tcPr>
            <w:tcW w:w="593" w:type="dxa"/>
            <w:noWrap/>
            <w:hideMark/>
          </w:tcPr>
          <w:p w14:paraId="640DE7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S-NH</w:t>
            </w:r>
          </w:p>
        </w:tc>
        <w:tc>
          <w:tcPr>
            <w:tcW w:w="966" w:type="dxa"/>
            <w:noWrap/>
            <w:hideMark/>
          </w:tcPr>
          <w:p w14:paraId="04640A27"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POSITIVE</w:t>
            </w:r>
          </w:p>
        </w:tc>
        <w:tc>
          <w:tcPr>
            <w:tcW w:w="850" w:type="dxa"/>
            <w:noWrap/>
            <w:hideMark/>
          </w:tcPr>
          <w:p w14:paraId="0CE62628"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7452718B"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w:t>
            </w:r>
          </w:p>
        </w:tc>
        <w:tc>
          <w:tcPr>
            <w:tcW w:w="567" w:type="dxa"/>
            <w:noWrap/>
            <w:hideMark/>
          </w:tcPr>
          <w:p w14:paraId="19DAD75C"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426" w:type="dxa"/>
            <w:noWrap/>
            <w:hideMark/>
          </w:tcPr>
          <w:p w14:paraId="7B84B39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2CEBB46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6973AA0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Y</w:t>
            </w:r>
          </w:p>
        </w:tc>
        <w:tc>
          <w:tcPr>
            <w:tcW w:w="567" w:type="dxa"/>
            <w:noWrap/>
            <w:hideMark/>
          </w:tcPr>
          <w:p w14:paraId="154DCE1E"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567" w:type="dxa"/>
            <w:noWrap/>
            <w:hideMark/>
          </w:tcPr>
          <w:p w14:paraId="64E921FF"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 xml:space="preserve"> -</w:t>
            </w:r>
          </w:p>
        </w:tc>
        <w:tc>
          <w:tcPr>
            <w:tcW w:w="1134" w:type="dxa"/>
            <w:hideMark/>
          </w:tcPr>
          <w:p w14:paraId="5ECA3051" w14:textId="77777777" w:rsidR="00DF2B07" w:rsidRPr="004B4081" w:rsidRDefault="00DF2B07" w:rsidP="009A04C9">
            <w:pPr>
              <w:spacing w:line="276" w:lineRule="auto"/>
              <w:jc w:val="both"/>
              <w:rPr>
                <w:rFonts w:ascii="Times New Roman" w:hAnsi="Times New Roman" w:cs="Times New Roman"/>
                <w:b/>
                <w:bCs/>
                <w:sz w:val="12"/>
                <w:szCs w:val="12"/>
              </w:rPr>
            </w:pPr>
            <w:r w:rsidRPr="004B4081">
              <w:rPr>
                <w:rFonts w:ascii="Times New Roman" w:hAnsi="Times New Roman" w:cs="Times New Roman"/>
                <w:b/>
                <w:bCs/>
                <w:sz w:val="12"/>
                <w:szCs w:val="12"/>
              </w:rPr>
              <w:t>BACILLUS SPP</w:t>
            </w:r>
          </w:p>
        </w:tc>
      </w:tr>
    </w:tbl>
    <w:p w14:paraId="2C588AD3" w14:textId="77777777" w:rsidR="00DF2B07" w:rsidRPr="006D735D" w:rsidRDefault="00DF2B07" w:rsidP="00DF2B07">
      <w:pPr>
        <w:spacing w:after="200" w:line="276" w:lineRule="auto"/>
        <w:jc w:val="both"/>
        <w:rPr>
          <w:rFonts w:ascii="Times New Roman" w:hAnsi="Times New Roman" w:cs="Times New Roman"/>
          <w:b/>
          <w:bCs/>
          <w:sz w:val="24"/>
          <w:szCs w:val="24"/>
        </w:rPr>
      </w:pPr>
    </w:p>
    <w:p w14:paraId="5BD27D45" w14:textId="77777777" w:rsidR="00DF2B07" w:rsidRDefault="00DF2B07" w:rsidP="00DF2B07">
      <w:pPr>
        <w:spacing w:after="200" w:line="276" w:lineRule="auto"/>
        <w:jc w:val="both"/>
        <w:rPr>
          <w:b/>
          <w:bCs/>
          <w:sz w:val="24"/>
          <w:szCs w:val="24"/>
        </w:rPr>
      </w:pPr>
    </w:p>
    <w:p w14:paraId="351C97E2" w14:textId="77777777" w:rsidR="00DF2B07" w:rsidRDefault="00DF2B07" w:rsidP="00DF2B07">
      <w:pPr>
        <w:spacing w:after="200" w:line="276" w:lineRule="auto"/>
        <w:jc w:val="both"/>
        <w:rPr>
          <w:b/>
          <w:bCs/>
          <w:sz w:val="24"/>
          <w:szCs w:val="24"/>
        </w:rPr>
      </w:pPr>
      <w:r>
        <w:rPr>
          <w:b/>
          <w:bCs/>
          <w:sz w:val="24"/>
          <w:szCs w:val="24"/>
        </w:rPr>
        <w:lastRenderedPageBreak/>
        <w:t xml:space="preserve">                </w:t>
      </w:r>
      <w:r w:rsidRPr="004B4081">
        <w:rPr>
          <w:rFonts w:ascii="Times New Roman" w:hAnsi="Times New Roman" w:cs="Times New Roman"/>
          <w:noProof/>
          <w:sz w:val="24"/>
          <w:szCs w:val="24"/>
        </w:rPr>
        <w:drawing>
          <wp:inline distT="0" distB="0" distL="0" distR="0" wp14:anchorId="4C8A6884" wp14:editId="74D87E2B">
            <wp:extent cx="5038725" cy="40595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extLst>
                        <a:ext uri="{28A0092B-C50C-407E-A947-70E740481C1C}">
                          <a14:useLocalDpi xmlns:a14="http://schemas.microsoft.com/office/drawing/2010/main" val="0"/>
                        </a:ext>
                      </a:extLst>
                    </a:blip>
                    <a:stretch>
                      <a:fillRect/>
                    </a:stretch>
                  </pic:blipFill>
                  <pic:spPr>
                    <a:xfrm>
                      <a:off x="0" y="0"/>
                      <a:ext cx="5047380" cy="4066484"/>
                    </a:xfrm>
                    <a:prstGeom prst="rect">
                      <a:avLst/>
                    </a:prstGeom>
                  </pic:spPr>
                </pic:pic>
              </a:graphicData>
            </a:graphic>
          </wp:inline>
        </w:drawing>
      </w:r>
      <w:r w:rsidRPr="004B4081">
        <w:rPr>
          <w:b/>
          <w:bCs/>
          <w:sz w:val="24"/>
          <w:szCs w:val="24"/>
        </w:rPr>
        <w:t xml:space="preserve"> </w:t>
      </w:r>
    </w:p>
    <w:p w14:paraId="24FB8E72" w14:textId="2407A30F" w:rsidR="00DF2B07" w:rsidRPr="004B4081" w:rsidRDefault="00DF2B07" w:rsidP="00DF2B07">
      <w:pPr>
        <w:spacing w:after="200" w:line="276" w:lineRule="auto"/>
        <w:jc w:val="both"/>
        <w:rPr>
          <w:rFonts w:ascii="Times New Roman" w:hAnsi="Times New Roman" w:cs="Times New Roman"/>
          <w:b/>
          <w:bCs/>
          <w:sz w:val="24"/>
          <w:szCs w:val="24"/>
        </w:rPr>
      </w:pPr>
      <w:r>
        <w:rPr>
          <w:b/>
          <w:bCs/>
          <w:sz w:val="24"/>
          <w:szCs w:val="24"/>
        </w:rPr>
        <w:t xml:space="preserve">Figure </w:t>
      </w:r>
      <w:r w:rsidRPr="004B4081">
        <w:rPr>
          <w:b/>
          <w:bCs/>
          <w:sz w:val="24"/>
          <w:szCs w:val="24"/>
        </w:rPr>
        <w:t>1: PREVALENCE OF BACTERIA CONTAMINATION AMONG SAMPLES COLLECTED</w:t>
      </w:r>
    </w:p>
    <w:p w14:paraId="619480FB" w14:textId="77777777" w:rsidR="00DF2B07" w:rsidRDefault="00DF2B07" w:rsidP="00DF2B07"/>
    <w:p w14:paraId="192507A9" w14:textId="77777777" w:rsidR="00DF2B07" w:rsidRDefault="00DF2B07" w:rsidP="00DF2B07">
      <w:r w:rsidRPr="004B4081">
        <w:rPr>
          <w:rFonts w:ascii="Times New Roman" w:hAnsi="Times New Roman" w:cs="Times New Roman"/>
          <w:noProof/>
          <w:sz w:val="24"/>
          <w:szCs w:val="24"/>
        </w:rPr>
        <w:lastRenderedPageBreak/>
        <w:drawing>
          <wp:inline distT="0" distB="0" distL="0" distR="0" wp14:anchorId="306D3F3E" wp14:editId="6A1FFEAB">
            <wp:extent cx="5943600" cy="47548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3CA39624" w14:textId="3686453B" w:rsidR="00DF2B07" w:rsidRPr="004B4081" w:rsidRDefault="00DF2B07" w:rsidP="00DF2B07">
      <w:pPr>
        <w:spacing w:after="200" w:line="276" w:lineRule="auto"/>
        <w:jc w:val="both"/>
        <w:rPr>
          <w:b/>
          <w:bCs/>
          <w:sz w:val="24"/>
          <w:szCs w:val="24"/>
        </w:rPr>
      </w:pPr>
      <w:r w:rsidRPr="004B4081">
        <w:rPr>
          <w:b/>
          <w:bCs/>
          <w:sz w:val="24"/>
          <w:szCs w:val="24"/>
        </w:rPr>
        <w:t>Figure 2: Bar Chart of Gram Stain Reaction of Organisms Associated with Ready to Eat Fruits</w:t>
      </w:r>
    </w:p>
    <w:p w14:paraId="6AC3C24F" w14:textId="77777777" w:rsidR="00DF2B07" w:rsidRPr="004B4081" w:rsidRDefault="00DF2B07" w:rsidP="00DF2B07">
      <w:pPr>
        <w:keepNext/>
        <w:spacing w:line="276" w:lineRule="auto"/>
        <w:jc w:val="both"/>
      </w:pPr>
      <w:r w:rsidRPr="004B4081">
        <w:rPr>
          <w:noProof/>
        </w:rPr>
        <w:lastRenderedPageBreak/>
        <w:drawing>
          <wp:inline distT="0" distB="0" distL="0" distR="0" wp14:anchorId="6879DB75" wp14:editId="25E50294">
            <wp:extent cx="5277587" cy="48584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extLst>
                        <a:ext uri="{28A0092B-C50C-407E-A947-70E740481C1C}">
                          <a14:useLocalDpi xmlns:a14="http://schemas.microsoft.com/office/drawing/2010/main" val="0"/>
                        </a:ext>
                      </a:extLst>
                    </a:blip>
                    <a:stretch>
                      <a:fillRect/>
                    </a:stretch>
                  </pic:blipFill>
                  <pic:spPr>
                    <a:xfrm>
                      <a:off x="0" y="0"/>
                      <a:ext cx="5277587" cy="4858428"/>
                    </a:xfrm>
                    <a:prstGeom prst="rect">
                      <a:avLst/>
                    </a:prstGeom>
                  </pic:spPr>
                </pic:pic>
              </a:graphicData>
            </a:graphic>
          </wp:inline>
        </w:drawing>
      </w:r>
    </w:p>
    <w:p w14:paraId="73024BBB" w14:textId="12D2E92D" w:rsidR="00DF2B07" w:rsidRPr="004B4081" w:rsidRDefault="00DF2B07" w:rsidP="00DF2B07">
      <w:pPr>
        <w:spacing w:after="200" w:line="276" w:lineRule="auto"/>
        <w:jc w:val="both"/>
        <w:rPr>
          <w:b/>
          <w:bCs/>
          <w:sz w:val="24"/>
          <w:szCs w:val="24"/>
        </w:rPr>
      </w:pPr>
      <w:r w:rsidRPr="004B4081">
        <w:rPr>
          <w:b/>
          <w:bCs/>
          <w:sz w:val="24"/>
          <w:szCs w:val="24"/>
        </w:rPr>
        <w:t xml:space="preserve">Figure 3: </w:t>
      </w:r>
      <w:r w:rsidRPr="004B4081">
        <w:rPr>
          <w:rFonts w:ascii="Times New Roman" w:hAnsi="Times New Roman" w:cs="Times New Roman"/>
          <w:b/>
          <w:bCs/>
          <w:sz w:val="24"/>
          <w:szCs w:val="24"/>
        </w:rPr>
        <w:t>Types of MDR bacteria present on ready-to-eat fruits</w:t>
      </w:r>
    </w:p>
    <w:p w14:paraId="3A202884" w14:textId="32007871" w:rsidR="00DF2B07" w:rsidRPr="004B4081" w:rsidRDefault="00DF2B07" w:rsidP="00DF2B07">
      <w:pPr>
        <w:keepNext/>
        <w:spacing w:after="200" w:line="276" w:lineRule="auto"/>
        <w:jc w:val="both"/>
        <w:rPr>
          <w:rFonts w:ascii="Times New Roman" w:hAnsi="Times New Roman" w:cs="Times New Roman"/>
          <w:b/>
          <w:bCs/>
          <w:sz w:val="20"/>
          <w:szCs w:val="20"/>
        </w:rPr>
      </w:pPr>
      <w:r w:rsidRPr="000D40BB">
        <w:rPr>
          <w:rFonts w:ascii="Times New Roman" w:hAnsi="Times New Roman" w:cs="Times New Roman"/>
          <w:b/>
          <w:bCs/>
          <w:sz w:val="20"/>
          <w:szCs w:val="20"/>
        </w:rPr>
        <w:t>TABLE</w:t>
      </w:r>
      <w:r w:rsidRPr="004B4081">
        <w:rPr>
          <w:rFonts w:ascii="Times New Roman" w:hAnsi="Times New Roman" w:cs="Times New Roman"/>
          <w:b/>
          <w:bCs/>
          <w:sz w:val="20"/>
          <w:szCs w:val="20"/>
        </w:rPr>
        <w:t xml:space="preserve"> </w:t>
      </w:r>
      <w:r w:rsidR="000D40BB">
        <w:rPr>
          <w:rFonts w:ascii="Times New Roman" w:hAnsi="Times New Roman" w:cs="Times New Roman"/>
          <w:b/>
          <w:bCs/>
          <w:sz w:val="20"/>
          <w:szCs w:val="20"/>
        </w:rPr>
        <w:t>2</w:t>
      </w:r>
      <w:r w:rsidRPr="004B4081">
        <w:rPr>
          <w:rFonts w:ascii="Times New Roman" w:hAnsi="Times New Roman" w:cs="Times New Roman"/>
          <w:b/>
          <w:bCs/>
          <w:sz w:val="20"/>
          <w:szCs w:val="20"/>
        </w:rPr>
        <w:t>:  LEVEL OF RESISTIVITY AND SUSCEPTIBILITY OF THE ISOLATED ORGANISMS TO THE ELEVEN SELECTED ANTIBIOTICS</w:t>
      </w:r>
    </w:p>
    <w:tbl>
      <w:tblPr>
        <w:tblW w:w="9350" w:type="dxa"/>
        <w:tblLook w:val="04A0" w:firstRow="1" w:lastRow="0" w:firstColumn="1" w:lastColumn="0" w:noHBand="0" w:noVBand="1"/>
      </w:tblPr>
      <w:tblGrid>
        <w:gridCol w:w="1935"/>
        <w:gridCol w:w="687"/>
        <w:gridCol w:w="661"/>
        <w:gridCol w:w="674"/>
        <w:gridCol w:w="687"/>
        <w:gridCol w:w="649"/>
        <w:gridCol w:w="712"/>
        <w:gridCol w:w="674"/>
        <w:gridCol w:w="687"/>
        <w:gridCol w:w="649"/>
        <w:gridCol w:w="597"/>
        <w:gridCol w:w="738"/>
      </w:tblGrid>
      <w:tr w:rsidR="00DF2B07" w:rsidRPr="004B4081" w14:paraId="3E2D7681" w14:textId="77777777" w:rsidTr="009A04C9">
        <w:trPr>
          <w:trHeight w:val="300"/>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F12D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ORGANISM</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034389F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GEN</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14:paraId="5111A9B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CTR</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2DA8C68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ERY</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3ED4C28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CXC</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033738D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OFL</w:t>
            </w:r>
          </w:p>
        </w:tc>
        <w:tc>
          <w:tcPr>
            <w:tcW w:w="703" w:type="dxa"/>
            <w:tcBorders>
              <w:top w:val="single" w:sz="4" w:space="0" w:color="auto"/>
              <w:left w:val="nil"/>
              <w:bottom w:val="single" w:sz="4" w:space="0" w:color="auto"/>
              <w:right w:val="single" w:sz="4" w:space="0" w:color="auto"/>
            </w:tcBorders>
            <w:shd w:val="clear" w:color="auto" w:fill="auto"/>
            <w:noWrap/>
            <w:vAlign w:val="bottom"/>
            <w:hideMark/>
          </w:tcPr>
          <w:p w14:paraId="788D5A3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AUG</w:t>
            </w:r>
          </w:p>
        </w:tc>
        <w:tc>
          <w:tcPr>
            <w:tcW w:w="666" w:type="dxa"/>
            <w:tcBorders>
              <w:top w:val="single" w:sz="4" w:space="0" w:color="auto"/>
              <w:left w:val="nil"/>
              <w:bottom w:val="single" w:sz="4" w:space="0" w:color="auto"/>
              <w:right w:val="single" w:sz="4" w:space="0" w:color="auto"/>
            </w:tcBorders>
            <w:shd w:val="clear" w:color="auto" w:fill="auto"/>
            <w:noWrap/>
            <w:vAlign w:val="bottom"/>
            <w:hideMark/>
          </w:tcPr>
          <w:p w14:paraId="61CBBB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CAZ</w:t>
            </w:r>
          </w:p>
        </w:tc>
        <w:tc>
          <w:tcPr>
            <w:tcW w:w="679" w:type="dxa"/>
            <w:tcBorders>
              <w:top w:val="single" w:sz="4" w:space="0" w:color="auto"/>
              <w:left w:val="nil"/>
              <w:bottom w:val="single" w:sz="4" w:space="0" w:color="auto"/>
              <w:right w:val="single" w:sz="4" w:space="0" w:color="auto"/>
            </w:tcBorders>
            <w:shd w:val="clear" w:color="auto" w:fill="auto"/>
            <w:noWrap/>
            <w:vAlign w:val="bottom"/>
            <w:hideMark/>
          </w:tcPr>
          <w:p w14:paraId="5FF2043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CRX</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14:paraId="62998FE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CPR</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3832281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NIT</w:t>
            </w:r>
          </w:p>
        </w:tc>
        <w:tc>
          <w:tcPr>
            <w:tcW w:w="729" w:type="dxa"/>
            <w:tcBorders>
              <w:top w:val="single" w:sz="4" w:space="0" w:color="auto"/>
              <w:left w:val="nil"/>
              <w:bottom w:val="single" w:sz="4" w:space="0" w:color="auto"/>
              <w:right w:val="single" w:sz="4" w:space="0" w:color="auto"/>
            </w:tcBorders>
            <w:shd w:val="clear" w:color="auto" w:fill="auto"/>
            <w:noWrap/>
            <w:vAlign w:val="bottom"/>
            <w:hideMark/>
          </w:tcPr>
          <w:p w14:paraId="7738193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eastAsia="Times New Roman" w:hAnsi="Times New Roman" w:cs="Times New Roman"/>
                <w:sz w:val="24"/>
                <w:szCs w:val="24"/>
              </w:rPr>
              <w:t>CXM</w:t>
            </w:r>
          </w:p>
        </w:tc>
      </w:tr>
      <w:tr w:rsidR="00DF2B07" w:rsidRPr="004B4081" w14:paraId="0D9D1392"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1280D00"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Acinetobacter baumanii</w:t>
            </w:r>
          </w:p>
        </w:tc>
        <w:tc>
          <w:tcPr>
            <w:tcW w:w="679" w:type="dxa"/>
            <w:tcBorders>
              <w:top w:val="nil"/>
              <w:left w:val="nil"/>
              <w:bottom w:val="single" w:sz="4" w:space="0" w:color="auto"/>
              <w:right w:val="single" w:sz="4" w:space="0" w:color="auto"/>
            </w:tcBorders>
            <w:shd w:val="clear" w:color="auto" w:fill="auto"/>
            <w:noWrap/>
            <w:vAlign w:val="bottom"/>
            <w:hideMark/>
          </w:tcPr>
          <w:p w14:paraId="2887A68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770D11E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4B751BA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6B34B0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753536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22B408F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FC89E1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79" w:type="dxa"/>
            <w:tcBorders>
              <w:top w:val="nil"/>
              <w:left w:val="nil"/>
              <w:bottom w:val="single" w:sz="4" w:space="0" w:color="auto"/>
              <w:right w:val="single" w:sz="4" w:space="0" w:color="auto"/>
            </w:tcBorders>
            <w:shd w:val="clear" w:color="auto" w:fill="auto"/>
            <w:noWrap/>
            <w:vAlign w:val="bottom"/>
            <w:hideMark/>
          </w:tcPr>
          <w:p w14:paraId="7E6567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34E7A3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44B2EC8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1F2947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4321BBC6"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E0489AD"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CONS</w:t>
            </w:r>
          </w:p>
        </w:tc>
        <w:tc>
          <w:tcPr>
            <w:tcW w:w="679" w:type="dxa"/>
            <w:tcBorders>
              <w:top w:val="nil"/>
              <w:left w:val="nil"/>
              <w:bottom w:val="single" w:sz="4" w:space="0" w:color="auto"/>
              <w:right w:val="single" w:sz="4" w:space="0" w:color="auto"/>
            </w:tcBorders>
            <w:shd w:val="clear" w:color="auto" w:fill="auto"/>
            <w:noWrap/>
            <w:vAlign w:val="bottom"/>
            <w:hideMark/>
          </w:tcPr>
          <w:p w14:paraId="6F22902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54" w:type="dxa"/>
            <w:tcBorders>
              <w:top w:val="nil"/>
              <w:left w:val="nil"/>
              <w:bottom w:val="single" w:sz="4" w:space="0" w:color="auto"/>
              <w:right w:val="single" w:sz="4" w:space="0" w:color="auto"/>
            </w:tcBorders>
            <w:shd w:val="clear" w:color="auto" w:fill="auto"/>
            <w:noWrap/>
            <w:vAlign w:val="bottom"/>
            <w:hideMark/>
          </w:tcPr>
          <w:p w14:paraId="1C0228D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9E5FBA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6F401F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9FB774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3F1CD5B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5040647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515A000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4C07A4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67204FF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729" w:type="dxa"/>
            <w:tcBorders>
              <w:top w:val="nil"/>
              <w:left w:val="nil"/>
              <w:bottom w:val="single" w:sz="4" w:space="0" w:color="auto"/>
              <w:right w:val="single" w:sz="4" w:space="0" w:color="auto"/>
            </w:tcBorders>
            <w:shd w:val="clear" w:color="auto" w:fill="auto"/>
            <w:noWrap/>
            <w:vAlign w:val="bottom"/>
            <w:hideMark/>
          </w:tcPr>
          <w:p w14:paraId="5DA94DF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D5E0428"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02D851B"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Macrococcus spp</w:t>
            </w:r>
          </w:p>
        </w:tc>
        <w:tc>
          <w:tcPr>
            <w:tcW w:w="679" w:type="dxa"/>
            <w:tcBorders>
              <w:top w:val="nil"/>
              <w:left w:val="nil"/>
              <w:bottom w:val="single" w:sz="4" w:space="0" w:color="auto"/>
              <w:right w:val="single" w:sz="4" w:space="0" w:color="auto"/>
            </w:tcBorders>
            <w:shd w:val="clear" w:color="auto" w:fill="auto"/>
            <w:noWrap/>
            <w:vAlign w:val="bottom"/>
            <w:hideMark/>
          </w:tcPr>
          <w:p w14:paraId="6D581F0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68ABD8B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3A5C61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9AE140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64289E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11B0984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3ECF2C0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2CD88D3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AAD4E5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35A2582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301C00F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649B4C1C"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5AD2591B"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Morganella morganii</w:t>
            </w:r>
          </w:p>
        </w:tc>
        <w:tc>
          <w:tcPr>
            <w:tcW w:w="679" w:type="dxa"/>
            <w:tcBorders>
              <w:top w:val="nil"/>
              <w:left w:val="nil"/>
              <w:bottom w:val="single" w:sz="4" w:space="0" w:color="auto"/>
              <w:right w:val="single" w:sz="4" w:space="0" w:color="auto"/>
            </w:tcBorders>
            <w:shd w:val="clear" w:color="auto" w:fill="auto"/>
            <w:noWrap/>
            <w:vAlign w:val="bottom"/>
            <w:hideMark/>
          </w:tcPr>
          <w:p w14:paraId="52B1543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77F7F7E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7EED33E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CEDE62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DA29A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621BFB8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68C815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79" w:type="dxa"/>
            <w:tcBorders>
              <w:top w:val="nil"/>
              <w:left w:val="nil"/>
              <w:bottom w:val="single" w:sz="4" w:space="0" w:color="auto"/>
              <w:right w:val="single" w:sz="4" w:space="0" w:color="auto"/>
            </w:tcBorders>
            <w:shd w:val="clear" w:color="auto" w:fill="auto"/>
            <w:noWrap/>
            <w:vAlign w:val="bottom"/>
            <w:hideMark/>
          </w:tcPr>
          <w:p w14:paraId="374BD68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7370E72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4D60D0A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1630AE4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0280FD0E"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4C3B859"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Bacillus spp</w:t>
            </w:r>
          </w:p>
        </w:tc>
        <w:tc>
          <w:tcPr>
            <w:tcW w:w="679" w:type="dxa"/>
            <w:tcBorders>
              <w:top w:val="nil"/>
              <w:left w:val="nil"/>
              <w:bottom w:val="single" w:sz="4" w:space="0" w:color="auto"/>
              <w:right w:val="single" w:sz="4" w:space="0" w:color="auto"/>
            </w:tcBorders>
            <w:shd w:val="clear" w:color="auto" w:fill="auto"/>
            <w:noWrap/>
            <w:vAlign w:val="bottom"/>
            <w:hideMark/>
          </w:tcPr>
          <w:p w14:paraId="5383F09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07B0DA6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6B727D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5B81149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1FFAD6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48AB823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66" w:type="dxa"/>
            <w:tcBorders>
              <w:top w:val="nil"/>
              <w:left w:val="nil"/>
              <w:bottom w:val="single" w:sz="4" w:space="0" w:color="auto"/>
              <w:right w:val="single" w:sz="4" w:space="0" w:color="auto"/>
            </w:tcBorders>
            <w:shd w:val="clear" w:color="auto" w:fill="auto"/>
            <w:noWrap/>
            <w:vAlign w:val="bottom"/>
            <w:hideMark/>
          </w:tcPr>
          <w:p w14:paraId="76AF23E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3800BD3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F68BE1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4050D4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780212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24FDA8B"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2978C35A"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Citrobacter spp</w:t>
            </w:r>
          </w:p>
        </w:tc>
        <w:tc>
          <w:tcPr>
            <w:tcW w:w="679" w:type="dxa"/>
            <w:tcBorders>
              <w:top w:val="nil"/>
              <w:left w:val="nil"/>
              <w:bottom w:val="single" w:sz="4" w:space="0" w:color="auto"/>
              <w:right w:val="single" w:sz="4" w:space="0" w:color="auto"/>
            </w:tcBorders>
            <w:shd w:val="clear" w:color="auto" w:fill="auto"/>
            <w:noWrap/>
            <w:vAlign w:val="bottom"/>
            <w:hideMark/>
          </w:tcPr>
          <w:p w14:paraId="18EB0F3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0CB29DD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3B5D650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79" w:type="dxa"/>
            <w:tcBorders>
              <w:top w:val="nil"/>
              <w:left w:val="nil"/>
              <w:bottom w:val="single" w:sz="4" w:space="0" w:color="auto"/>
              <w:right w:val="single" w:sz="4" w:space="0" w:color="auto"/>
            </w:tcBorders>
            <w:shd w:val="clear" w:color="auto" w:fill="auto"/>
            <w:noWrap/>
            <w:vAlign w:val="bottom"/>
            <w:hideMark/>
          </w:tcPr>
          <w:p w14:paraId="08F9419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5D56105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49BE260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EC5085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07DE0E3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CD3D2DB"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591" w:type="dxa"/>
            <w:tcBorders>
              <w:top w:val="nil"/>
              <w:left w:val="nil"/>
              <w:bottom w:val="single" w:sz="4" w:space="0" w:color="auto"/>
              <w:right w:val="single" w:sz="4" w:space="0" w:color="auto"/>
            </w:tcBorders>
            <w:shd w:val="clear" w:color="auto" w:fill="auto"/>
            <w:noWrap/>
            <w:vAlign w:val="bottom"/>
            <w:hideMark/>
          </w:tcPr>
          <w:p w14:paraId="154CFFF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4604697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r>
      <w:tr w:rsidR="00DF2B07" w:rsidRPr="004B4081" w14:paraId="2639AFBB"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3C7FE32F"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Klebseilla spp</w:t>
            </w:r>
          </w:p>
        </w:tc>
        <w:tc>
          <w:tcPr>
            <w:tcW w:w="679" w:type="dxa"/>
            <w:tcBorders>
              <w:top w:val="nil"/>
              <w:left w:val="nil"/>
              <w:bottom w:val="single" w:sz="4" w:space="0" w:color="auto"/>
              <w:right w:val="single" w:sz="4" w:space="0" w:color="auto"/>
            </w:tcBorders>
            <w:shd w:val="clear" w:color="auto" w:fill="auto"/>
            <w:noWrap/>
            <w:vAlign w:val="bottom"/>
            <w:hideMark/>
          </w:tcPr>
          <w:p w14:paraId="113B500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2B78E63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66" w:type="dxa"/>
            <w:tcBorders>
              <w:top w:val="nil"/>
              <w:left w:val="nil"/>
              <w:bottom w:val="single" w:sz="4" w:space="0" w:color="auto"/>
              <w:right w:val="single" w:sz="4" w:space="0" w:color="auto"/>
            </w:tcBorders>
            <w:shd w:val="clear" w:color="auto" w:fill="auto"/>
            <w:noWrap/>
            <w:vAlign w:val="bottom"/>
            <w:hideMark/>
          </w:tcPr>
          <w:p w14:paraId="5825B4F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399D06E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I</w:t>
            </w:r>
          </w:p>
        </w:tc>
        <w:tc>
          <w:tcPr>
            <w:tcW w:w="642" w:type="dxa"/>
            <w:tcBorders>
              <w:top w:val="nil"/>
              <w:left w:val="nil"/>
              <w:bottom w:val="single" w:sz="4" w:space="0" w:color="auto"/>
              <w:right w:val="single" w:sz="4" w:space="0" w:color="auto"/>
            </w:tcBorders>
            <w:shd w:val="clear" w:color="auto" w:fill="auto"/>
            <w:noWrap/>
            <w:vAlign w:val="bottom"/>
            <w:hideMark/>
          </w:tcPr>
          <w:p w14:paraId="581FBB11"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03" w:type="dxa"/>
            <w:tcBorders>
              <w:top w:val="nil"/>
              <w:left w:val="nil"/>
              <w:bottom w:val="single" w:sz="4" w:space="0" w:color="auto"/>
              <w:right w:val="single" w:sz="4" w:space="0" w:color="auto"/>
            </w:tcBorders>
            <w:shd w:val="clear" w:color="auto" w:fill="auto"/>
            <w:noWrap/>
            <w:vAlign w:val="bottom"/>
            <w:hideMark/>
          </w:tcPr>
          <w:p w14:paraId="5458568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5BFBC98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56F86D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29448BD"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0DB72659"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4646D3D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r w:rsidR="00DF2B07" w:rsidRPr="004B4081" w14:paraId="398D344D"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E175D7F"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lastRenderedPageBreak/>
              <w:t>Pseudomonas aerigunosa</w:t>
            </w:r>
          </w:p>
        </w:tc>
        <w:tc>
          <w:tcPr>
            <w:tcW w:w="679" w:type="dxa"/>
            <w:tcBorders>
              <w:top w:val="nil"/>
              <w:left w:val="nil"/>
              <w:bottom w:val="single" w:sz="4" w:space="0" w:color="auto"/>
              <w:right w:val="single" w:sz="4" w:space="0" w:color="auto"/>
            </w:tcBorders>
            <w:shd w:val="clear" w:color="auto" w:fill="auto"/>
            <w:noWrap/>
            <w:vAlign w:val="bottom"/>
            <w:hideMark/>
          </w:tcPr>
          <w:p w14:paraId="316A8C55"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654" w:type="dxa"/>
            <w:tcBorders>
              <w:top w:val="nil"/>
              <w:left w:val="nil"/>
              <w:bottom w:val="single" w:sz="4" w:space="0" w:color="auto"/>
              <w:right w:val="single" w:sz="4" w:space="0" w:color="auto"/>
            </w:tcBorders>
            <w:shd w:val="clear" w:color="auto" w:fill="auto"/>
            <w:noWrap/>
            <w:vAlign w:val="bottom"/>
            <w:hideMark/>
          </w:tcPr>
          <w:p w14:paraId="5F965F6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26D62FE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01F7BF8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187C64E2"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7736F1B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11E3F27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70DA8CBC"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0B55F4A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7B972A9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729" w:type="dxa"/>
            <w:tcBorders>
              <w:top w:val="nil"/>
              <w:left w:val="nil"/>
              <w:bottom w:val="single" w:sz="4" w:space="0" w:color="auto"/>
              <w:right w:val="single" w:sz="4" w:space="0" w:color="auto"/>
            </w:tcBorders>
            <w:shd w:val="clear" w:color="auto" w:fill="auto"/>
            <w:noWrap/>
            <w:vAlign w:val="bottom"/>
            <w:hideMark/>
          </w:tcPr>
          <w:p w14:paraId="7149DC1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r>
      <w:tr w:rsidR="00DF2B07" w:rsidRPr="004B4081" w14:paraId="34324DE1" w14:textId="77777777" w:rsidTr="009A04C9">
        <w:trPr>
          <w:trHeight w:val="300"/>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791C2EA2" w14:textId="77777777" w:rsidR="00DF2B07" w:rsidRPr="004B4081" w:rsidRDefault="00DF2B07" w:rsidP="009A04C9">
            <w:pPr>
              <w:spacing w:after="0" w:line="276" w:lineRule="auto"/>
              <w:jc w:val="both"/>
              <w:rPr>
                <w:rFonts w:ascii="Times New Roman" w:eastAsia="Times New Roman" w:hAnsi="Times New Roman" w:cs="Times New Roman"/>
                <w:i/>
                <w:iCs/>
                <w:sz w:val="24"/>
                <w:szCs w:val="24"/>
              </w:rPr>
            </w:pPr>
            <w:r w:rsidRPr="004B4081">
              <w:rPr>
                <w:rFonts w:ascii="Times New Roman" w:eastAsia="Times New Roman" w:hAnsi="Times New Roman" w:cs="Times New Roman"/>
                <w:i/>
                <w:iCs/>
                <w:sz w:val="24"/>
                <w:szCs w:val="24"/>
              </w:rPr>
              <w:t>Strepthococcus spp</w:t>
            </w:r>
          </w:p>
        </w:tc>
        <w:tc>
          <w:tcPr>
            <w:tcW w:w="679" w:type="dxa"/>
            <w:tcBorders>
              <w:top w:val="nil"/>
              <w:left w:val="nil"/>
              <w:bottom w:val="single" w:sz="4" w:space="0" w:color="auto"/>
              <w:right w:val="single" w:sz="4" w:space="0" w:color="auto"/>
            </w:tcBorders>
            <w:shd w:val="clear" w:color="auto" w:fill="auto"/>
            <w:noWrap/>
            <w:vAlign w:val="bottom"/>
            <w:hideMark/>
          </w:tcPr>
          <w:p w14:paraId="4935F3B0"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54" w:type="dxa"/>
            <w:tcBorders>
              <w:top w:val="nil"/>
              <w:left w:val="nil"/>
              <w:bottom w:val="single" w:sz="4" w:space="0" w:color="auto"/>
              <w:right w:val="single" w:sz="4" w:space="0" w:color="auto"/>
            </w:tcBorders>
            <w:shd w:val="clear" w:color="auto" w:fill="auto"/>
            <w:noWrap/>
            <w:vAlign w:val="bottom"/>
            <w:hideMark/>
          </w:tcPr>
          <w:p w14:paraId="35D28413"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68219E46"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6CC1C74F"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108006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03" w:type="dxa"/>
            <w:tcBorders>
              <w:top w:val="nil"/>
              <w:left w:val="nil"/>
              <w:bottom w:val="single" w:sz="4" w:space="0" w:color="auto"/>
              <w:right w:val="single" w:sz="4" w:space="0" w:color="auto"/>
            </w:tcBorders>
            <w:shd w:val="clear" w:color="auto" w:fill="auto"/>
            <w:noWrap/>
            <w:vAlign w:val="bottom"/>
            <w:hideMark/>
          </w:tcPr>
          <w:p w14:paraId="0B048667"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66" w:type="dxa"/>
            <w:tcBorders>
              <w:top w:val="nil"/>
              <w:left w:val="nil"/>
              <w:bottom w:val="single" w:sz="4" w:space="0" w:color="auto"/>
              <w:right w:val="single" w:sz="4" w:space="0" w:color="auto"/>
            </w:tcBorders>
            <w:shd w:val="clear" w:color="auto" w:fill="auto"/>
            <w:noWrap/>
            <w:vAlign w:val="bottom"/>
            <w:hideMark/>
          </w:tcPr>
          <w:p w14:paraId="47A4D11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79" w:type="dxa"/>
            <w:tcBorders>
              <w:top w:val="nil"/>
              <w:left w:val="nil"/>
              <w:bottom w:val="single" w:sz="4" w:space="0" w:color="auto"/>
              <w:right w:val="single" w:sz="4" w:space="0" w:color="auto"/>
            </w:tcBorders>
            <w:shd w:val="clear" w:color="auto" w:fill="auto"/>
            <w:noWrap/>
            <w:vAlign w:val="bottom"/>
            <w:hideMark/>
          </w:tcPr>
          <w:p w14:paraId="18F7527A"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642" w:type="dxa"/>
            <w:tcBorders>
              <w:top w:val="nil"/>
              <w:left w:val="nil"/>
              <w:bottom w:val="single" w:sz="4" w:space="0" w:color="auto"/>
              <w:right w:val="single" w:sz="4" w:space="0" w:color="auto"/>
            </w:tcBorders>
            <w:shd w:val="clear" w:color="auto" w:fill="auto"/>
            <w:noWrap/>
            <w:vAlign w:val="bottom"/>
            <w:hideMark/>
          </w:tcPr>
          <w:p w14:paraId="6323DF58"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S</w:t>
            </w:r>
          </w:p>
        </w:tc>
        <w:tc>
          <w:tcPr>
            <w:tcW w:w="591" w:type="dxa"/>
            <w:tcBorders>
              <w:top w:val="nil"/>
              <w:left w:val="nil"/>
              <w:bottom w:val="single" w:sz="4" w:space="0" w:color="auto"/>
              <w:right w:val="single" w:sz="4" w:space="0" w:color="auto"/>
            </w:tcBorders>
            <w:shd w:val="clear" w:color="auto" w:fill="auto"/>
            <w:noWrap/>
            <w:vAlign w:val="bottom"/>
            <w:hideMark/>
          </w:tcPr>
          <w:p w14:paraId="723C28AE"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c>
          <w:tcPr>
            <w:tcW w:w="729" w:type="dxa"/>
            <w:tcBorders>
              <w:top w:val="nil"/>
              <w:left w:val="nil"/>
              <w:bottom w:val="single" w:sz="4" w:space="0" w:color="auto"/>
              <w:right w:val="single" w:sz="4" w:space="0" w:color="auto"/>
            </w:tcBorders>
            <w:shd w:val="clear" w:color="auto" w:fill="auto"/>
            <w:noWrap/>
            <w:vAlign w:val="bottom"/>
            <w:hideMark/>
          </w:tcPr>
          <w:p w14:paraId="08F182C4" w14:textId="77777777" w:rsidR="00DF2B07" w:rsidRPr="004B4081" w:rsidRDefault="00DF2B07" w:rsidP="009A04C9">
            <w:pPr>
              <w:spacing w:after="0" w:line="276" w:lineRule="auto"/>
              <w:jc w:val="both"/>
              <w:rPr>
                <w:rFonts w:ascii="Times New Roman" w:eastAsia="Times New Roman" w:hAnsi="Times New Roman" w:cs="Times New Roman"/>
                <w:sz w:val="24"/>
                <w:szCs w:val="24"/>
              </w:rPr>
            </w:pPr>
            <w:r w:rsidRPr="004B4081">
              <w:rPr>
                <w:rFonts w:ascii="Times New Roman" w:hAnsi="Times New Roman" w:cs="Times New Roman"/>
                <w:sz w:val="24"/>
                <w:szCs w:val="24"/>
              </w:rPr>
              <w:t>R</w:t>
            </w:r>
          </w:p>
        </w:tc>
      </w:tr>
    </w:tbl>
    <w:p w14:paraId="08E27ED1" w14:textId="77777777" w:rsidR="00DF2B07" w:rsidRPr="004B4081" w:rsidRDefault="00DF2B07" w:rsidP="00DF2B07">
      <w:pPr>
        <w:spacing w:line="276" w:lineRule="auto"/>
        <w:jc w:val="both"/>
      </w:pPr>
    </w:p>
    <w:p w14:paraId="7427D5BD"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KEY; R= RESISTANCE           I= INTERMEDIATE       S= SENSITIVE</w:t>
      </w:r>
    </w:p>
    <w:p w14:paraId="373FAE3E"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GEN= GENTAMYCIN</w:t>
      </w:r>
      <w:r w:rsidRPr="004B4081">
        <w:rPr>
          <w:rFonts w:ascii="Times New Roman" w:hAnsi="Times New Roman" w:cs="Times New Roman"/>
          <w:sz w:val="24"/>
          <w:szCs w:val="24"/>
        </w:rPr>
        <w:tab/>
        <w:t>CTR= CEFTRIAZONE</w:t>
      </w:r>
      <w:r w:rsidRPr="004B4081">
        <w:rPr>
          <w:rFonts w:ascii="Times New Roman" w:hAnsi="Times New Roman" w:cs="Times New Roman"/>
          <w:sz w:val="24"/>
          <w:szCs w:val="24"/>
        </w:rPr>
        <w:tab/>
        <w:t>ERY= ERYTHROMYCIN</w:t>
      </w:r>
      <w:r w:rsidRPr="004B4081">
        <w:rPr>
          <w:rFonts w:ascii="Times New Roman" w:hAnsi="Times New Roman" w:cs="Times New Roman"/>
          <w:sz w:val="24"/>
          <w:szCs w:val="24"/>
        </w:rPr>
        <w:tab/>
      </w:r>
    </w:p>
    <w:p w14:paraId="210C60A9"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 xml:space="preserve">CXC= COXACILLIN </w:t>
      </w:r>
      <w:r w:rsidRPr="004B4081">
        <w:rPr>
          <w:rFonts w:ascii="Times New Roman" w:hAnsi="Times New Roman" w:cs="Times New Roman"/>
          <w:sz w:val="24"/>
          <w:szCs w:val="24"/>
        </w:rPr>
        <w:tab/>
        <w:t>OFL= OFLOXACIN</w:t>
      </w:r>
      <w:r w:rsidRPr="004B4081">
        <w:rPr>
          <w:rFonts w:ascii="Times New Roman" w:hAnsi="Times New Roman" w:cs="Times New Roman"/>
          <w:sz w:val="24"/>
          <w:szCs w:val="24"/>
        </w:rPr>
        <w:tab/>
        <w:t xml:space="preserve">            AUG= AUGMENTIN</w:t>
      </w:r>
      <w:r w:rsidRPr="004B4081">
        <w:rPr>
          <w:rFonts w:ascii="Times New Roman" w:hAnsi="Times New Roman" w:cs="Times New Roman"/>
          <w:sz w:val="24"/>
          <w:szCs w:val="24"/>
        </w:rPr>
        <w:tab/>
      </w:r>
    </w:p>
    <w:p w14:paraId="72E4E897"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CAZ= CEFTAXIDIME</w:t>
      </w:r>
      <w:r w:rsidRPr="004B4081">
        <w:rPr>
          <w:rFonts w:ascii="Times New Roman" w:hAnsi="Times New Roman" w:cs="Times New Roman"/>
          <w:sz w:val="24"/>
          <w:szCs w:val="24"/>
        </w:rPr>
        <w:tab/>
        <w:t>CRX= CEFUROXIME</w:t>
      </w:r>
      <w:r w:rsidRPr="004B4081">
        <w:rPr>
          <w:rFonts w:ascii="Times New Roman" w:hAnsi="Times New Roman" w:cs="Times New Roman"/>
          <w:sz w:val="24"/>
          <w:szCs w:val="24"/>
        </w:rPr>
        <w:tab/>
        <w:t>CPR= CIPROFLOXACIN</w:t>
      </w:r>
      <w:r w:rsidRPr="004B4081">
        <w:rPr>
          <w:rFonts w:ascii="Times New Roman" w:hAnsi="Times New Roman" w:cs="Times New Roman"/>
          <w:sz w:val="24"/>
          <w:szCs w:val="24"/>
        </w:rPr>
        <w:tab/>
      </w:r>
    </w:p>
    <w:p w14:paraId="52BBE7B5" w14:textId="77777777" w:rsidR="00DF2B07" w:rsidRPr="004B4081" w:rsidRDefault="00DF2B07" w:rsidP="00DF2B07">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NIT= NITROFRANTOIN</w:t>
      </w:r>
      <w:r w:rsidRPr="004B4081">
        <w:rPr>
          <w:rFonts w:ascii="Times New Roman" w:hAnsi="Times New Roman" w:cs="Times New Roman"/>
          <w:sz w:val="24"/>
          <w:szCs w:val="24"/>
        </w:rPr>
        <w:tab/>
        <w:t>CXM= CEFIXIME</w:t>
      </w:r>
    </w:p>
    <w:p w14:paraId="0DB4F887" w14:textId="18E24B60" w:rsidR="00DF2B07" w:rsidRPr="004B4081" w:rsidRDefault="00DF2B07" w:rsidP="00DF2B07">
      <w:pPr>
        <w:keepNext/>
        <w:spacing w:after="200" w:line="276" w:lineRule="auto"/>
        <w:jc w:val="both"/>
        <w:rPr>
          <w:rFonts w:ascii="Times New Roman" w:hAnsi="Times New Roman" w:cs="Times New Roman"/>
          <w:b/>
          <w:bCs/>
          <w:sz w:val="24"/>
          <w:szCs w:val="24"/>
        </w:rPr>
      </w:pPr>
      <w:r w:rsidRPr="000D40BB">
        <w:rPr>
          <w:rFonts w:ascii="Times New Roman" w:hAnsi="Times New Roman" w:cs="Times New Roman"/>
          <w:b/>
          <w:bCs/>
          <w:sz w:val="24"/>
          <w:szCs w:val="24"/>
        </w:rPr>
        <w:t>Table</w:t>
      </w:r>
      <w:r w:rsidRPr="004B4081">
        <w:rPr>
          <w:rFonts w:ascii="Times New Roman" w:hAnsi="Times New Roman" w:cs="Times New Roman"/>
          <w:b/>
          <w:bCs/>
          <w:sz w:val="24"/>
          <w:szCs w:val="24"/>
        </w:rPr>
        <w:t xml:space="preserve"> </w:t>
      </w:r>
      <w:r w:rsidR="000D40BB">
        <w:rPr>
          <w:rFonts w:ascii="Times New Roman" w:hAnsi="Times New Roman" w:cs="Times New Roman"/>
          <w:b/>
          <w:bCs/>
          <w:sz w:val="24"/>
          <w:szCs w:val="24"/>
        </w:rPr>
        <w:t>3</w:t>
      </w:r>
      <w:r w:rsidRPr="004B4081">
        <w:rPr>
          <w:rFonts w:ascii="Times New Roman" w:hAnsi="Times New Roman" w:cs="Times New Roman"/>
          <w:b/>
          <w:bCs/>
          <w:sz w:val="24"/>
          <w:szCs w:val="24"/>
        </w:rPr>
        <w:t>: Percentage of resistivity and susceptibility of the isolated organisms to the eleven selected antibiotics</w:t>
      </w:r>
    </w:p>
    <w:tbl>
      <w:tblPr>
        <w:tblStyle w:val="TableGrid"/>
        <w:tblW w:w="0" w:type="auto"/>
        <w:tblLook w:val="04A0" w:firstRow="1" w:lastRow="0" w:firstColumn="1" w:lastColumn="0" w:noHBand="0" w:noVBand="1"/>
      </w:tblPr>
      <w:tblGrid>
        <w:gridCol w:w="2737"/>
        <w:gridCol w:w="2618"/>
        <w:gridCol w:w="2120"/>
        <w:gridCol w:w="1875"/>
      </w:tblGrid>
      <w:tr w:rsidR="00DF2B07" w:rsidRPr="004B4081" w14:paraId="058B24BB" w14:textId="77777777" w:rsidTr="009A04C9">
        <w:tc>
          <w:tcPr>
            <w:tcW w:w="2737" w:type="dxa"/>
            <w:tcBorders>
              <w:top w:val="single" w:sz="4" w:space="0" w:color="auto"/>
              <w:left w:val="single" w:sz="4" w:space="0" w:color="auto"/>
              <w:bottom w:val="single" w:sz="4" w:space="0" w:color="auto"/>
              <w:right w:val="single" w:sz="4" w:space="0" w:color="auto"/>
            </w:tcBorders>
            <w:hideMark/>
          </w:tcPr>
          <w:p w14:paraId="72AF0A7D" w14:textId="77777777" w:rsidR="00DF2B07" w:rsidRPr="004B4081" w:rsidRDefault="00DF2B07" w:rsidP="009A04C9">
            <w:pPr>
              <w:spacing w:line="276" w:lineRule="auto"/>
              <w:ind w:left="113" w:right="113"/>
              <w:jc w:val="both"/>
              <w:rPr>
                <w:rFonts w:ascii="Times New Roman" w:hAnsi="Times New Roman" w:cs="Times New Roman"/>
                <w:b/>
                <w:sz w:val="24"/>
                <w:szCs w:val="24"/>
              </w:rPr>
            </w:pPr>
            <w:r w:rsidRPr="004B4081">
              <w:rPr>
                <w:rFonts w:ascii="Times New Roman" w:hAnsi="Times New Roman" w:cs="Times New Roman"/>
                <w:b/>
                <w:sz w:val="24"/>
                <w:szCs w:val="24"/>
              </w:rPr>
              <w:t>Isolated Organism</w:t>
            </w:r>
          </w:p>
        </w:tc>
        <w:tc>
          <w:tcPr>
            <w:tcW w:w="2618" w:type="dxa"/>
            <w:tcBorders>
              <w:top w:val="single" w:sz="4" w:space="0" w:color="auto"/>
              <w:left w:val="single" w:sz="4" w:space="0" w:color="auto"/>
              <w:bottom w:val="single" w:sz="4" w:space="0" w:color="auto"/>
              <w:right w:val="single" w:sz="4" w:space="0" w:color="auto"/>
            </w:tcBorders>
            <w:hideMark/>
          </w:tcPr>
          <w:p w14:paraId="40324722"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resistance drugs</w:t>
            </w:r>
          </w:p>
        </w:tc>
        <w:tc>
          <w:tcPr>
            <w:tcW w:w="2120" w:type="dxa"/>
            <w:tcBorders>
              <w:top w:val="single" w:sz="4" w:space="0" w:color="auto"/>
              <w:left w:val="single" w:sz="4" w:space="0" w:color="auto"/>
              <w:bottom w:val="single" w:sz="4" w:space="0" w:color="auto"/>
              <w:right w:val="single" w:sz="4" w:space="0" w:color="auto"/>
            </w:tcBorders>
            <w:hideMark/>
          </w:tcPr>
          <w:p w14:paraId="63DFC89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intermediate resistance drugs</w:t>
            </w:r>
          </w:p>
        </w:tc>
        <w:tc>
          <w:tcPr>
            <w:tcW w:w="1875" w:type="dxa"/>
            <w:tcBorders>
              <w:top w:val="single" w:sz="4" w:space="0" w:color="auto"/>
              <w:left w:val="single" w:sz="4" w:space="0" w:color="auto"/>
              <w:bottom w:val="single" w:sz="4" w:space="0" w:color="auto"/>
              <w:right w:val="single" w:sz="4" w:space="0" w:color="auto"/>
            </w:tcBorders>
            <w:hideMark/>
          </w:tcPr>
          <w:p w14:paraId="1B1EBED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Number of susceptible drugs</w:t>
            </w:r>
          </w:p>
        </w:tc>
      </w:tr>
      <w:tr w:rsidR="00DF2B07" w:rsidRPr="004B4081" w14:paraId="19813D7B"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60CD46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eastAsia="Times New Roman" w:hAnsi="Times New Roman" w:cs="Times New Roman"/>
                <w:i/>
                <w:iCs/>
                <w:sz w:val="24"/>
                <w:szCs w:val="24"/>
              </w:rPr>
              <w:t>Acinetobacter baumanii</w:t>
            </w:r>
          </w:p>
        </w:tc>
        <w:tc>
          <w:tcPr>
            <w:tcW w:w="2618" w:type="dxa"/>
            <w:tcBorders>
              <w:top w:val="single" w:sz="4" w:space="0" w:color="auto"/>
              <w:left w:val="single" w:sz="4" w:space="0" w:color="auto"/>
              <w:bottom w:val="single" w:sz="4" w:space="0" w:color="auto"/>
              <w:right w:val="single" w:sz="4" w:space="0" w:color="auto"/>
            </w:tcBorders>
            <w:vAlign w:val="bottom"/>
            <w:hideMark/>
          </w:tcPr>
          <w:p w14:paraId="753C5AC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hideMark/>
          </w:tcPr>
          <w:p w14:paraId="2773D12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12B69A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3C9AC178"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0E205D4C"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CONS</w:t>
            </w:r>
          </w:p>
        </w:tc>
        <w:tc>
          <w:tcPr>
            <w:tcW w:w="2618" w:type="dxa"/>
            <w:tcBorders>
              <w:top w:val="single" w:sz="4" w:space="0" w:color="auto"/>
              <w:left w:val="single" w:sz="4" w:space="0" w:color="auto"/>
              <w:bottom w:val="single" w:sz="4" w:space="0" w:color="auto"/>
              <w:right w:val="single" w:sz="4" w:space="0" w:color="auto"/>
            </w:tcBorders>
            <w:vAlign w:val="bottom"/>
            <w:hideMark/>
          </w:tcPr>
          <w:p w14:paraId="0AA7D64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hideMark/>
          </w:tcPr>
          <w:p w14:paraId="63D3EE9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hideMark/>
          </w:tcPr>
          <w:p w14:paraId="54758C7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60CDAABE"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17FCE553"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Macrococcus spp</w:t>
            </w:r>
          </w:p>
        </w:tc>
        <w:tc>
          <w:tcPr>
            <w:tcW w:w="2618" w:type="dxa"/>
            <w:tcBorders>
              <w:top w:val="single" w:sz="4" w:space="0" w:color="auto"/>
              <w:left w:val="single" w:sz="4" w:space="0" w:color="auto"/>
              <w:bottom w:val="single" w:sz="4" w:space="0" w:color="auto"/>
              <w:right w:val="single" w:sz="4" w:space="0" w:color="auto"/>
            </w:tcBorders>
            <w:vAlign w:val="bottom"/>
            <w:hideMark/>
          </w:tcPr>
          <w:p w14:paraId="5BF654A0"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9</w:t>
            </w:r>
          </w:p>
        </w:tc>
        <w:tc>
          <w:tcPr>
            <w:tcW w:w="2120" w:type="dxa"/>
            <w:tcBorders>
              <w:top w:val="single" w:sz="4" w:space="0" w:color="auto"/>
              <w:left w:val="single" w:sz="4" w:space="0" w:color="auto"/>
              <w:bottom w:val="single" w:sz="4" w:space="0" w:color="auto"/>
              <w:right w:val="single" w:sz="4" w:space="0" w:color="auto"/>
            </w:tcBorders>
            <w:vAlign w:val="bottom"/>
            <w:hideMark/>
          </w:tcPr>
          <w:p w14:paraId="1419762A"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FD6DC4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0656D5AF"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D1C2D24"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Morganella morganii</w:t>
            </w:r>
          </w:p>
        </w:tc>
        <w:tc>
          <w:tcPr>
            <w:tcW w:w="2618" w:type="dxa"/>
            <w:tcBorders>
              <w:top w:val="single" w:sz="4" w:space="0" w:color="auto"/>
              <w:left w:val="single" w:sz="4" w:space="0" w:color="auto"/>
              <w:bottom w:val="single" w:sz="4" w:space="0" w:color="auto"/>
              <w:right w:val="single" w:sz="4" w:space="0" w:color="auto"/>
            </w:tcBorders>
            <w:vAlign w:val="bottom"/>
            <w:hideMark/>
          </w:tcPr>
          <w:p w14:paraId="4CFC8A0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hideMark/>
          </w:tcPr>
          <w:p w14:paraId="0F491BF9"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c>
          <w:tcPr>
            <w:tcW w:w="1875" w:type="dxa"/>
            <w:tcBorders>
              <w:top w:val="single" w:sz="4" w:space="0" w:color="auto"/>
              <w:left w:val="single" w:sz="4" w:space="0" w:color="auto"/>
              <w:bottom w:val="single" w:sz="4" w:space="0" w:color="auto"/>
              <w:right w:val="single" w:sz="4" w:space="0" w:color="auto"/>
            </w:tcBorders>
            <w:vAlign w:val="bottom"/>
            <w:hideMark/>
          </w:tcPr>
          <w:p w14:paraId="02C2CD9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1E65C323" w14:textId="77777777" w:rsidTr="009A04C9">
        <w:tc>
          <w:tcPr>
            <w:tcW w:w="2737" w:type="dxa"/>
            <w:tcBorders>
              <w:top w:val="single" w:sz="4" w:space="0" w:color="auto"/>
              <w:left w:val="single" w:sz="4" w:space="0" w:color="auto"/>
              <w:bottom w:val="single" w:sz="4" w:space="0" w:color="auto"/>
              <w:right w:val="single" w:sz="4" w:space="0" w:color="auto"/>
            </w:tcBorders>
            <w:vAlign w:val="bottom"/>
            <w:hideMark/>
          </w:tcPr>
          <w:p w14:paraId="4C503F4A"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Bacillus spp</w:t>
            </w:r>
          </w:p>
        </w:tc>
        <w:tc>
          <w:tcPr>
            <w:tcW w:w="2618" w:type="dxa"/>
            <w:tcBorders>
              <w:top w:val="single" w:sz="4" w:space="0" w:color="auto"/>
              <w:left w:val="single" w:sz="4" w:space="0" w:color="auto"/>
              <w:bottom w:val="single" w:sz="4" w:space="0" w:color="auto"/>
              <w:right w:val="single" w:sz="4" w:space="0" w:color="auto"/>
            </w:tcBorders>
            <w:vAlign w:val="bottom"/>
            <w:hideMark/>
          </w:tcPr>
          <w:p w14:paraId="3D98EAD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hideMark/>
          </w:tcPr>
          <w:p w14:paraId="2E770DE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hideMark/>
          </w:tcPr>
          <w:p w14:paraId="285D4D2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790CE5BA"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40FBD3C1"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Citrobacter spp</w:t>
            </w:r>
          </w:p>
        </w:tc>
        <w:tc>
          <w:tcPr>
            <w:tcW w:w="2618" w:type="dxa"/>
            <w:tcBorders>
              <w:top w:val="single" w:sz="4" w:space="0" w:color="auto"/>
              <w:left w:val="single" w:sz="4" w:space="0" w:color="auto"/>
              <w:bottom w:val="single" w:sz="4" w:space="0" w:color="auto"/>
              <w:right w:val="single" w:sz="4" w:space="0" w:color="auto"/>
            </w:tcBorders>
            <w:vAlign w:val="bottom"/>
          </w:tcPr>
          <w:p w14:paraId="17F77C3E"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8</w:t>
            </w:r>
          </w:p>
        </w:tc>
        <w:tc>
          <w:tcPr>
            <w:tcW w:w="2120" w:type="dxa"/>
            <w:tcBorders>
              <w:top w:val="single" w:sz="4" w:space="0" w:color="auto"/>
              <w:left w:val="single" w:sz="4" w:space="0" w:color="auto"/>
              <w:bottom w:val="single" w:sz="4" w:space="0" w:color="auto"/>
              <w:right w:val="single" w:sz="4" w:space="0" w:color="auto"/>
            </w:tcBorders>
            <w:vAlign w:val="bottom"/>
          </w:tcPr>
          <w:p w14:paraId="0C6603EF"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c>
          <w:tcPr>
            <w:tcW w:w="1875" w:type="dxa"/>
            <w:tcBorders>
              <w:top w:val="single" w:sz="4" w:space="0" w:color="auto"/>
              <w:left w:val="single" w:sz="4" w:space="0" w:color="auto"/>
              <w:bottom w:val="single" w:sz="4" w:space="0" w:color="auto"/>
              <w:right w:val="single" w:sz="4" w:space="0" w:color="auto"/>
            </w:tcBorders>
            <w:vAlign w:val="bottom"/>
          </w:tcPr>
          <w:p w14:paraId="40B19E2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r>
      <w:tr w:rsidR="00DF2B07" w:rsidRPr="004B4081" w14:paraId="0D04E29A"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7ED60D2C"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Klebseilla spp</w:t>
            </w:r>
          </w:p>
        </w:tc>
        <w:tc>
          <w:tcPr>
            <w:tcW w:w="2618" w:type="dxa"/>
            <w:tcBorders>
              <w:top w:val="single" w:sz="4" w:space="0" w:color="auto"/>
              <w:left w:val="single" w:sz="4" w:space="0" w:color="auto"/>
              <w:bottom w:val="single" w:sz="4" w:space="0" w:color="auto"/>
              <w:right w:val="single" w:sz="4" w:space="0" w:color="auto"/>
            </w:tcBorders>
            <w:vAlign w:val="bottom"/>
          </w:tcPr>
          <w:p w14:paraId="74C453E2"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6</w:t>
            </w:r>
          </w:p>
        </w:tc>
        <w:tc>
          <w:tcPr>
            <w:tcW w:w="2120" w:type="dxa"/>
            <w:tcBorders>
              <w:top w:val="single" w:sz="4" w:space="0" w:color="auto"/>
              <w:left w:val="single" w:sz="4" w:space="0" w:color="auto"/>
              <w:bottom w:val="single" w:sz="4" w:space="0" w:color="auto"/>
              <w:right w:val="single" w:sz="4" w:space="0" w:color="auto"/>
            </w:tcBorders>
            <w:vAlign w:val="bottom"/>
          </w:tcPr>
          <w:p w14:paraId="2AD2EB88"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w:t>
            </w:r>
          </w:p>
        </w:tc>
        <w:tc>
          <w:tcPr>
            <w:tcW w:w="1875" w:type="dxa"/>
            <w:tcBorders>
              <w:top w:val="single" w:sz="4" w:space="0" w:color="auto"/>
              <w:left w:val="single" w:sz="4" w:space="0" w:color="auto"/>
              <w:bottom w:val="single" w:sz="4" w:space="0" w:color="auto"/>
              <w:right w:val="single" w:sz="4" w:space="0" w:color="auto"/>
            </w:tcBorders>
            <w:vAlign w:val="bottom"/>
          </w:tcPr>
          <w:p w14:paraId="78A27F91"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3</w:t>
            </w:r>
          </w:p>
        </w:tc>
      </w:tr>
      <w:tr w:rsidR="00DF2B07" w:rsidRPr="004B4081" w14:paraId="4C28C026"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0F75EA6A"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Pseudomonas aerigunosa</w:t>
            </w:r>
          </w:p>
        </w:tc>
        <w:tc>
          <w:tcPr>
            <w:tcW w:w="2618" w:type="dxa"/>
            <w:tcBorders>
              <w:top w:val="single" w:sz="4" w:space="0" w:color="auto"/>
              <w:left w:val="single" w:sz="4" w:space="0" w:color="auto"/>
              <w:bottom w:val="single" w:sz="4" w:space="0" w:color="auto"/>
              <w:right w:val="single" w:sz="4" w:space="0" w:color="auto"/>
            </w:tcBorders>
            <w:vAlign w:val="bottom"/>
          </w:tcPr>
          <w:p w14:paraId="39AEAE63"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w:t>
            </w:r>
          </w:p>
        </w:tc>
        <w:tc>
          <w:tcPr>
            <w:tcW w:w="2120" w:type="dxa"/>
            <w:tcBorders>
              <w:top w:val="single" w:sz="4" w:space="0" w:color="auto"/>
              <w:left w:val="single" w:sz="4" w:space="0" w:color="auto"/>
              <w:bottom w:val="single" w:sz="4" w:space="0" w:color="auto"/>
              <w:right w:val="single" w:sz="4" w:space="0" w:color="auto"/>
            </w:tcBorders>
            <w:vAlign w:val="bottom"/>
          </w:tcPr>
          <w:p w14:paraId="7D64E98C"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tcPr>
          <w:p w14:paraId="23609B0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4</w:t>
            </w:r>
          </w:p>
        </w:tc>
      </w:tr>
      <w:tr w:rsidR="00DF2B07" w:rsidRPr="004B4081" w14:paraId="54315F75" w14:textId="77777777" w:rsidTr="009A04C9">
        <w:tc>
          <w:tcPr>
            <w:tcW w:w="2737" w:type="dxa"/>
            <w:tcBorders>
              <w:top w:val="single" w:sz="4" w:space="0" w:color="auto"/>
              <w:left w:val="single" w:sz="4" w:space="0" w:color="auto"/>
              <w:bottom w:val="single" w:sz="4" w:space="0" w:color="auto"/>
              <w:right w:val="single" w:sz="4" w:space="0" w:color="auto"/>
            </w:tcBorders>
            <w:vAlign w:val="bottom"/>
          </w:tcPr>
          <w:p w14:paraId="526052C3" w14:textId="77777777" w:rsidR="00DF2B07" w:rsidRPr="004B4081" w:rsidRDefault="00DF2B07" w:rsidP="009A04C9">
            <w:pPr>
              <w:spacing w:line="276" w:lineRule="auto"/>
              <w:jc w:val="both"/>
              <w:rPr>
                <w:rFonts w:ascii="Times New Roman" w:hAnsi="Times New Roman" w:cs="Times New Roman"/>
                <w:i/>
                <w:sz w:val="24"/>
                <w:szCs w:val="24"/>
              </w:rPr>
            </w:pPr>
            <w:r w:rsidRPr="004B4081">
              <w:rPr>
                <w:rFonts w:ascii="Times New Roman" w:eastAsia="Times New Roman" w:hAnsi="Times New Roman" w:cs="Times New Roman"/>
                <w:i/>
                <w:iCs/>
                <w:sz w:val="24"/>
                <w:szCs w:val="24"/>
              </w:rPr>
              <w:t>Strepthococcus spp</w:t>
            </w:r>
          </w:p>
        </w:tc>
        <w:tc>
          <w:tcPr>
            <w:tcW w:w="2618" w:type="dxa"/>
            <w:tcBorders>
              <w:top w:val="single" w:sz="4" w:space="0" w:color="auto"/>
              <w:left w:val="single" w:sz="4" w:space="0" w:color="auto"/>
              <w:bottom w:val="single" w:sz="4" w:space="0" w:color="auto"/>
              <w:right w:val="single" w:sz="4" w:space="0" w:color="auto"/>
            </w:tcBorders>
            <w:vAlign w:val="bottom"/>
          </w:tcPr>
          <w:p w14:paraId="5453DE5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10</w:t>
            </w:r>
          </w:p>
        </w:tc>
        <w:tc>
          <w:tcPr>
            <w:tcW w:w="2120" w:type="dxa"/>
            <w:tcBorders>
              <w:top w:val="single" w:sz="4" w:space="0" w:color="auto"/>
              <w:left w:val="single" w:sz="4" w:space="0" w:color="auto"/>
              <w:bottom w:val="single" w:sz="4" w:space="0" w:color="auto"/>
              <w:right w:val="single" w:sz="4" w:space="0" w:color="auto"/>
            </w:tcBorders>
            <w:vAlign w:val="bottom"/>
          </w:tcPr>
          <w:p w14:paraId="30850E0A"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0</w:t>
            </w:r>
          </w:p>
        </w:tc>
        <w:tc>
          <w:tcPr>
            <w:tcW w:w="1875" w:type="dxa"/>
            <w:tcBorders>
              <w:top w:val="single" w:sz="4" w:space="0" w:color="auto"/>
              <w:left w:val="single" w:sz="4" w:space="0" w:color="auto"/>
              <w:bottom w:val="single" w:sz="4" w:space="0" w:color="auto"/>
              <w:right w:val="single" w:sz="4" w:space="0" w:color="auto"/>
            </w:tcBorders>
            <w:vAlign w:val="bottom"/>
          </w:tcPr>
          <w:p w14:paraId="7B786115"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1</w:t>
            </w:r>
          </w:p>
        </w:tc>
      </w:tr>
      <w:tr w:rsidR="00DF2B07" w:rsidRPr="004B4081" w14:paraId="28B6CC25" w14:textId="77777777" w:rsidTr="009A04C9">
        <w:tc>
          <w:tcPr>
            <w:tcW w:w="2737" w:type="dxa"/>
            <w:tcBorders>
              <w:top w:val="single" w:sz="4" w:space="0" w:color="auto"/>
              <w:left w:val="single" w:sz="4" w:space="0" w:color="auto"/>
              <w:bottom w:val="single" w:sz="4" w:space="0" w:color="auto"/>
              <w:right w:val="single" w:sz="4" w:space="0" w:color="auto"/>
            </w:tcBorders>
            <w:hideMark/>
          </w:tcPr>
          <w:p w14:paraId="0527FD06"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Total</w:t>
            </w:r>
          </w:p>
        </w:tc>
        <w:tc>
          <w:tcPr>
            <w:tcW w:w="2618" w:type="dxa"/>
            <w:tcBorders>
              <w:top w:val="single" w:sz="4" w:space="0" w:color="auto"/>
              <w:left w:val="single" w:sz="4" w:space="0" w:color="auto"/>
              <w:bottom w:val="single" w:sz="4" w:space="0" w:color="auto"/>
              <w:right w:val="single" w:sz="4" w:space="0" w:color="auto"/>
            </w:tcBorders>
            <w:hideMark/>
          </w:tcPr>
          <w:p w14:paraId="6A2289C5"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70 (70.71%)</w:t>
            </w:r>
          </w:p>
        </w:tc>
        <w:tc>
          <w:tcPr>
            <w:tcW w:w="2120" w:type="dxa"/>
            <w:tcBorders>
              <w:top w:val="single" w:sz="4" w:space="0" w:color="auto"/>
              <w:left w:val="single" w:sz="4" w:space="0" w:color="auto"/>
              <w:bottom w:val="single" w:sz="4" w:space="0" w:color="auto"/>
              <w:right w:val="single" w:sz="4" w:space="0" w:color="auto"/>
            </w:tcBorders>
            <w:hideMark/>
          </w:tcPr>
          <w:p w14:paraId="4A0C4C6B"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7 (7.07%)</w:t>
            </w:r>
          </w:p>
        </w:tc>
        <w:tc>
          <w:tcPr>
            <w:tcW w:w="1875" w:type="dxa"/>
            <w:tcBorders>
              <w:top w:val="single" w:sz="4" w:space="0" w:color="auto"/>
              <w:left w:val="single" w:sz="4" w:space="0" w:color="auto"/>
              <w:bottom w:val="single" w:sz="4" w:space="0" w:color="auto"/>
              <w:right w:val="single" w:sz="4" w:space="0" w:color="auto"/>
            </w:tcBorders>
            <w:hideMark/>
          </w:tcPr>
          <w:p w14:paraId="54DC7664" w14:textId="77777777" w:rsidR="00DF2B07" w:rsidRPr="004B4081" w:rsidRDefault="00DF2B07" w:rsidP="009A04C9">
            <w:pPr>
              <w:spacing w:line="276" w:lineRule="auto"/>
              <w:jc w:val="both"/>
              <w:rPr>
                <w:rFonts w:ascii="Times New Roman" w:hAnsi="Times New Roman" w:cs="Times New Roman"/>
                <w:sz w:val="24"/>
                <w:szCs w:val="24"/>
              </w:rPr>
            </w:pPr>
            <w:r w:rsidRPr="004B4081">
              <w:rPr>
                <w:rFonts w:ascii="Times New Roman" w:hAnsi="Times New Roman" w:cs="Times New Roman"/>
                <w:sz w:val="24"/>
                <w:szCs w:val="24"/>
              </w:rPr>
              <w:t>22 (22.22%)</w:t>
            </w:r>
          </w:p>
        </w:tc>
      </w:tr>
    </w:tbl>
    <w:p w14:paraId="07C27DEA" w14:textId="77777777" w:rsidR="00DF2B07" w:rsidRPr="004B4081" w:rsidRDefault="00DF2B07" w:rsidP="00DF2B07">
      <w:pPr>
        <w:spacing w:line="276" w:lineRule="auto"/>
        <w:jc w:val="both"/>
      </w:pPr>
    </w:p>
    <w:p w14:paraId="4B651EA6" w14:textId="3C726C34" w:rsidR="00DF2B07" w:rsidRPr="004B4081" w:rsidRDefault="00DF2B07" w:rsidP="00DF2B07">
      <w:pPr>
        <w:keepNext/>
        <w:spacing w:after="200" w:line="276" w:lineRule="auto"/>
        <w:jc w:val="both"/>
        <w:rPr>
          <w:rFonts w:ascii="Times New Roman" w:hAnsi="Times New Roman" w:cs="Times New Roman"/>
          <w:b/>
          <w:bCs/>
          <w:sz w:val="24"/>
          <w:szCs w:val="24"/>
        </w:rPr>
      </w:pPr>
      <w:r w:rsidRPr="000D40BB">
        <w:rPr>
          <w:rFonts w:ascii="Times New Roman" w:hAnsi="Times New Roman" w:cs="Times New Roman"/>
          <w:b/>
          <w:bCs/>
          <w:sz w:val="24"/>
          <w:szCs w:val="24"/>
        </w:rPr>
        <w:t>Table</w:t>
      </w:r>
      <w:r w:rsidRPr="004B4081">
        <w:rPr>
          <w:rFonts w:ascii="Times New Roman" w:hAnsi="Times New Roman" w:cs="Times New Roman"/>
          <w:b/>
          <w:bCs/>
          <w:sz w:val="24"/>
          <w:szCs w:val="24"/>
        </w:rPr>
        <w:t xml:space="preserve"> </w:t>
      </w:r>
      <w:r w:rsidRPr="004B4081">
        <w:rPr>
          <w:rFonts w:ascii="Times New Roman" w:hAnsi="Times New Roman" w:cs="Times New Roman"/>
          <w:b/>
          <w:bCs/>
          <w:sz w:val="24"/>
          <w:szCs w:val="24"/>
        </w:rPr>
        <w:fldChar w:fldCharType="begin"/>
      </w:r>
      <w:r w:rsidRPr="004B4081">
        <w:rPr>
          <w:rFonts w:ascii="Times New Roman" w:hAnsi="Times New Roman" w:cs="Times New Roman"/>
          <w:b/>
          <w:bCs/>
          <w:sz w:val="24"/>
          <w:szCs w:val="24"/>
        </w:rPr>
        <w:instrText xml:space="preserve"> STYLEREF 1 \s </w:instrText>
      </w:r>
      <w:r w:rsidRPr="004B4081">
        <w:rPr>
          <w:rFonts w:ascii="Times New Roman" w:hAnsi="Times New Roman" w:cs="Times New Roman"/>
          <w:b/>
          <w:bCs/>
          <w:sz w:val="24"/>
          <w:szCs w:val="24"/>
        </w:rPr>
        <w:fldChar w:fldCharType="separate"/>
      </w:r>
      <w:r w:rsidRPr="004B4081">
        <w:rPr>
          <w:rFonts w:ascii="Times New Roman" w:hAnsi="Times New Roman" w:cs="Times New Roman"/>
          <w:b/>
          <w:bCs/>
          <w:noProof/>
          <w:sz w:val="24"/>
          <w:szCs w:val="24"/>
        </w:rPr>
        <w:t>4.</w:t>
      </w:r>
      <w:r w:rsidRPr="004B4081">
        <w:rPr>
          <w:rFonts w:ascii="Times New Roman" w:hAnsi="Times New Roman" w:cs="Times New Roman"/>
          <w:b/>
          <w:bCs/>
          <w:sz w:val="24"/>
          <w:szCs w:val="24"/>
        </w:rPr>
        <w:fldChar w:fldCharType="end"/>
      </w:r>
      <w:r w:rsidRPr="004B4081">
        <w:rPr>
          <w:rFonts w:ascii="Times New Roman" w:hAnsi="Times New Roman" w:cs="Times New Roman"/>
          <w:b/>
          <w:bCs/>
          <w:sz w:val="24"/>
          <w:szCs w:val="24"/>
        </w:rPr>
        <w:t xml:space="preserve">: Results of Chi-square Test </w:t>
      </w:r>
    </w:p>
    <w:tbl>
      <w:tblPr>
        <w:tblW w:w="54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04"/>
        <w:gridCol w:w="1009"/>
        <w:gridCol w:w="1009"/>
        <w:gridCol w:w="1469"/>
      </w:tblGrid>
      <w:tr w:rsidR="00DF2B07" w:rsidRPr="004B4081" w14:paraId="4BE7E8E2" w14:textId="77777777" w:rsidTr="009A04C9">
        <w:trPr>
          <w:cantSplit/>
        </w:trPr>
        <w:tc>
          <w:tcPr>
            <w:tcW w:w="5491" w:type="dxa"/>
            <w:gridSpan w:val="4"/>
            <w:tcBorders>
              <w:top w:val="nil"/>
              <w:left w:val="nil"/>
              <w:bottom w:val="nil"/>
              <w:right w:val="nil"/>
            </w:tcBorders>
            <w:shd w:val="clear" w:color="auto" w:fill="FFFFFF"/>
          </w:tcPr>
          <w:p w14:paraId="01559954"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b/>
                <w:bCs/>
                <w:sz w:val="24"/>
                <w:szCs w:val="24"/>
              </w:rPr>
              <w:t>Chi-Square Tests</w:t>
            </w:r>
          </w:p>
        </w:tc>
      </w:tr>
      <w:tr w:rsidR="00DF2B07" w:rsidRPr="004B4081" w14:paraId="46C25CD4" w14:textId="77777777" w:rsidTr="009A04C9">
        <w:trPr>
          <w:cantSplit/>
        </w:trPr>
        <w:tc>
          <w:tcPr>
            <w:tcW w:w="2004" w:type="dxa"/>
            <w:tcBorders>
              <w:top w:val="single" w:sz="16" w:space="0" w:color="000000"/>
              <w:left w:val="single" w:sz="16" w:space="0" w:color="000000"/>
              <w:bottom w:val="single" w:sz="16" w:space="0" w:color="000000"/>
              <w:right w:val="single" w:sz="16" w:space="0" w:color="000000"/>
            </w:tcBorders>
            <w:shd w:val="clear" w:color="auto" w:fill="FFFFFF"/>
          </w:tcPr>
          <w:p w14:paraId="1ADDF6E1"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c>
          <w:tcPr>
            <w:tcW w:w="1009" w:type="dxa"/>
            <w:tcBorders>
              <w:top w:val="single" w:sz="16" w:space="0" w:color="000000"/>
              <w:left w:val="single" w:sz="16" w:space="0" w:color="000000"/>
              <w:bottom w:val="single" w:sz="16" w:space="0" w:color="000000"/>
            </w:tcBorders>
            <w:shd w:val="clear" w:color="auto" w:fill="FFFFFF"/>
          </w:tcPr>
          <w:p w14:paraId="5054CD56"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Value</w:t>
            </w:r>
          </w:p>
        </w:tc>
        <w:tc>
          <w:tcPr>
            <w:tcW w:w="1009" w:type="dxa"/>
            <w:tcBorders>
              <w:top w:val="single" w:sz="16" w:space="0" w:color="000000"/>
              <w:bottom w:val="single" w:sz="16" w:space="0" w:color="000000"/>
            </w:tcBorders>
            <w:shd w:val="clear" w:color="auto" w:fill="FFFFFF"/>
          </w:tcPr>
          <w:p w14:paraId="60562D8A"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Df</w:t>
            </w:r>
          </w:p>
        </w:tc>
        <w:tc>
          <w:tcPr>
            <w:tcW w:w="1469" w:type="dxa"/>
            <w:tcBorders>
              <w:top w:val="single" w:sz="16" w:space="0" w:color="000000"/>
              <w:bottom w:val="single" w:sz="16" w:space="0" w:color="000000"/>
              <w:right w:val="single" w:sz="16" w:space="0" w:color="000000"/>
            </w:tcBorders>
            <w:shd w:val="clear" w:color="auto" w:fill="FFFFFF"/>
          </w:tcPr>
          <w:p w14:paraId="651DE40B"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Asymp. Sig. (2-sided)</w:t>
            </w:r>
          </w:p>
        </w:tc>
      </w:tr>
      <w:tr w:rsidR="00DF2B07" w:rsidRPr="004B4081" w14:paraId="563816E5" w14:textId="77777777" w:rsidTr="009A04C9">
        <w:trPr>
          <w:cantSplit/>
        </w:trPr>
        <w:tc>
          <w:tcPr>
            <w:tcW w:w="2004" w:type="dxa"/>
            <w:tcBorders>
              <w:top w:val="single" w:sz="16" w:space="0" w:color="000000"/>
              <w:left w:val="single" w:sz="16" w:space="0" w:color="000000"/>
              <w:bottom w:val="nil"/>
              <w:right w:val="single" w:sz="16" w:space="0" w:color="000000"/>
            </w:tcBorders>
            <w:shd w:val="clear" w:color="auto" w:fill="FFFFFF"/>
            <w:vAlign w:val="center"/>
          </w:tcPr>
          <w:p w14:paraId="296FFAE6"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Pearson Chi-Square</w:t>
            </w:r>
          </w:p>
        </w:tc>
        <w:tc>
          <w:tcPr>
            <w:tcW w:w="1009" w:type="dxa"/>
            <w:tcBorders>
              <w:top w:val="single" w:sz="16" w:space="0" w:color="000000"/>
              <w:left w:val="single" w:sz="16" w:space="0" w:color="000000"/>
              <w:bottom w:val="nil"/>
            </w:tcBorders>
            <w:shd w:val="clear" w:color="auto" w:fill="FFFFFF"/>
          </w:tcPr>
          <w:p w14:paraId="47F900C7"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27.000</w:t>
            </w:r>
            <w:r w:rsidRPr="004B4081">
              <w:rPr>
                <w:rFonts w:ascii="Times New Roman" w:hAnsi="Times New Roman" w:cs="Times New Roman"/>
                <w:szCs w:val="24"/>
                <w:vertAlign w:val="superscript"/>
              </w:rPr>
              <w:t>a</w:t>
            </w:r>
          </w:p>
        </w:tc>
        <w:tc>
          <w:tcPr>
            <w:tcW w:w="1009" w:type="dxa"/>
            <w:tcBorders>
              <w:top w:val="single" w:sz="16" w:space="0" w:color="000000"/>
              <w:bottom w:val="nil"/>
            </w:tcBorders>
            <w:shd w:val="clear" w:color="auto" w:fill="FFFFFF"/>
          </w:tcPr>
          <w:p w14:paraId="369FA71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24</w:t>
            </w:r>
          </w:p>
        </w:tc>
        <w:tc>
          <w:tcPr>
            <w:tcW w:w="1469" w:type="dxa"/>
            <w:tcBorders>
              <w:top w:val="single" w:sz="16" w:space="0" w:color="000000"/>
              <w:bottom w:val="nil"/>
              <w:right w:val="single" w:sz="16" w:space="0" w:color="000000"/>
            </w:tcBorders>
            <w:shd w:val="clear" w:color="auto" w:fill="FFFFFF"/>
          </w:tcPr>
          <w:p w14:paraId="25DACEB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.304</w:t>
            </w:r>
          </w:p>
        </w:tc>
      </w:tr>
      <w:tr w:rsidR="00DF2B07" w:rsidRPr="004B4081" w14:paraId="790D95FB" w14:textId="77777777" w:rsidTr="009A04C9">
        <w:trPr>
          <w:cantSplit/>
        </w:trPr>
        <w:tc>
          <w:tcPr>
            <w:tcW w:w="2004" w:type="dxa"/>
            <w:tcBorders>
              <w:top w:val="nil"/>
              <w:left w:val="single" w:sz="16" w:space="0" w:color="000000"/>
              <w:bottom w:val="nil"/>
              <w:right w:val="single" w:sz="16" w:space="0" w:color="000000"/>
            </w:tcBorders>
            <w:shd w:val="clear" w:color="auto" w:fill="FFFFFF"/>
            <w:vAlign w:val="center"/>
          </w:tcPr>
          <w:p w14:paraId="40D32AAE"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Likelihood Ratio</w:t>
            </w:r>
          </w:p>
        </w:tc>
        <w:tc>
          <w:tcPr>
            <w:tcW w:w="1009" w:type="dxa"/>
            <w:tcBorders>
              <w:top w:val="nil"/>
              <w:left w:val="single" w:sz="16" w:space="0" w:color="000000"/>
              <w:bottom w:val="nil"/>
            </w:tcBorders>
            <w:shd w:val="clear" w:color="auto" w:fill="FFFFFF"/>
          </w:tcPr>
          <w:p w14:paraId="001926B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22.915</w:t>
            </w:r>
          </w:p>
        </w:tc>
        <w:tc>
          <w:tcPr>
            <w:tcW w:w="1009" w:type="dxa"/>
            <w:tcBorders>
              <w:top w:val="nil"/>
              <w:bottom w:val="nil"/>
            </w:tcBorders>
            <w:shd w:val="clear" w:color="auto" w:fill="FFFFFF"/>
          </w:tcPr>
          <w:p w14:paraId="5FEFC5BF"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24</w:t>
            </w:r>
          </w:p>
        </w:tc>
        <w:tc>
          <w:tcPr>
            <w:tcW w:w="1469" w:type="dxa"/>
            <w:tcBorders>
              <w:top w:val="nil"/>
              <w:bottom w:val="nil"/>
              <w:right w:val="single" w:sz="16" w:space="0" w:color="000000"/>
            </w:tcBorders>
            <w:shd w:val="clear" w:color="auto" w:fill="FFFFFF"/>
          </w:tcPr>
          <w:p w14:paraId="0C822D39"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.525</w:t>
            </w:r>
          </w:p>
        </w:tc>
      </w:tr>
      <w:tr w:rsidR="00DF2B07" w:rsidRPr="004B4081" w14:paraId="1B1DE17F" w14:textId="77777777" w:rsidTr="009A04C9">
        <w:trPr>
          <w:cantSplit/>
        </w:trPr>
        <w:tc>
          <w:tcPr>
            <w:tcW w:w="2004" w:type="dxa"/>
            <w:tcBorders>
              <w:top w:val="nil"/>
              <w:left w:val="single" w:sz="16" w:space="0" w:color="000000"/>
              <w:bottom w:val="single" w:sz="16" w:space="0" w:color="000000"/>
              <w:right w:val="single" w:sz="16" w:space="0" w:color="000000"/>
            </w:tcBorders>
            <w:shd w:val="clear" w:color="auto" w:fill="FFFFFF"/>
            <w:vAlign w:val="center"/>
          </w:tcPr>
          <w:p w14:paraId="193FB9D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N of Valid Cases</w:t>
            </w:r>
          </w:p>
        </w:tc>
        <w:tc>
          <w:tcPr>
            <w:tcW w:w="1009" w:type="dxa"/>
            <w:tcBorders>
              <w:top w:val="nil"/>
              <w:left w:val="single" w:sz="16" w:space="0" w:color="000000"/>
              <w:bottom w:val="single" w:sz="16" w:space="0" w:color="000000"/>
            </w:tcBorders>
            <w:shd w:val="clear" w:color="auto" w:fill="FFFFFF"/>
          </w:tcPr>
          <w:p w14:paraId="3CC855AD"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Cs w:val="24"/>
              </w:rPr>
            </w:pPr>
            <w:r w:rsidRPr="004B4081">
              <w:rPr>
                <w:rFonts w:ascii="Times New Roman" w:hAnsi="Times New Roman" w:cs="Times New Roman"/>
                <w:szCs w:val="24"/>
              </w:rPr>
              <w:t>9</w:t>
            </w:r>
          </w:p>
        </w:tc>
        <w:tc>
          <w:tcPr>
            <w:tcW w:w="1009" w:type="dxa"/>
            <w:tcBorders>
              <w:top w:val="nil"/>
              <w:bottom w:val="single" w:sz="16" w:space="0" w:color="000000"/>
            </w:tcBorders>
            <w:shd w:val="clear" w:color="auto" w:fill="FFFFFF"/>
          </w:tcPr>
          <w:p w14:paraId="6C8BA403"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c>
          <w:tcPr>
            <w:tcW w:w="1469" w:type="dxa"/>
            <w:tcBorders>
              <w:top w:val="nil"/>
              <w:bottom w:val="single" w:sz="16" w:space="0" w:color="000000"/>
              <w:right w:val="single" w:sz="16" w:space="0" w:color="000000"/>
            </w:tcBorders>
            <w:shd w:val="clear" w:color="auto" w:fill="FFFFFF"/>
          </w:tcPr>
          <w:p w14:paraId="442002F2" w14:textId="77777777" w:rsidR="00DF2B07" w:rsidRPr="004B4081" w:rsidRDefault="00DF2B07" w:rsidP="009A04C9">
            <w:pPr>
              <w:autoSpaceDE w:val="0"/>
              <w:autoSpaceDN w:val="0"/>
              <w:adjustRightInd w:val="0"/>
              <w:spacing w:after="0" w:line="276" w:lineRule="auto"/>
              <w:jc w:val="both"/>
              <w:rPr>
                <w:rFonts w:ascii="Times New Roman" w:hAnsi="Times New Roman" w:cs="Times New Roman"/>
                <w:szCs w:val="24"/>
              </w:rPr>
            </w:pPr>
          </w:p>
        </w:tc>
      </w:tr>
      <w:tr w:rsidR="00DF2B07" w:rsidRPr="004B4081" w14:paraId="3B24F4BB" w14:textId="77777777" w:rsidTr="009A04C9">
        <w:trPr>
          <w:cantSplit/>
        </w:trPr>
        <w:tc>
          <w:tcPr>
            <w:tcW w:w="5491" w:type="dxa"/>
            <w:gridSpan w:val="4"/>
            <w:tcBorders>
              <w:top w:val="nil"/>
              <w:left w:val="nil"/>
              <w:bottom w:val="nil"/>
              <w:right w:val="nil"/>
            </w:tcBorders>
            <w:shd w:val="clear" w:color="auto" w:fill="FFFFFF"/>
          </w:tcPr>
          <w:p w14:paraId="646087F9" w14:textId="77777777" w:rsidR="00DF2B07"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sz w:val="24"/>
                <w:szCs w:val="24"/>
              </w:rPr>
              <w:t>a. 36 cells (100.0%) have expected count less than 5.</w:t>
            </w:r>
          </w:p>
          <w:p w14:paraId="664D3631" w14:textId="77777777" w:rsidR="00DF2B07" w:rsidRPr="004B4081" w:rsidRDefault="00DF2B07" w:rsidP="009A04C9">
            <w:pPr>
              <w:autoSpaceDE w:val="0"/>
              <w:autoSpaceDN w:val="0"/>
              <w:adjustRightInd w:val="0"/>
              <w:spacing w:after="0" w:line="276" w:lineRule="auto"/>
              <w:ind w:left="60" w:right="60"/>
              <w:jc w:val="both"/>
              <w:rPr>
                <w:rFonts w:ascii="Times New Roman" w:hAnsi="Times New Roman" w:cs="Times New Roman"/>
                <w:sz w:val="24"/>
                <w:szCs w:val="24"/>
              </w:rPr>
            </w:pPr>
            <w:r w:rsidRPr="004B4081">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4B4081">
              <w:rPr>
                <w:rFonts w:ascii="Times New Roman" w:hAnsi="Times New Roman" w:cs="Times New Roman"/>
                <w:sz w:val="24"/>
                <w:szCs w:val="24"/>
              </w:rPr>
              <w:t>minimum expected count is .11.</w:t>
            </w:r>
          </w:p>
        </w:tc>
      </w:tr>
    </w:tbl>
    <w:p w14:paraId="38003235" w14:textId="27E3CAB8"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lastRenderedPageBreak/>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5</w:t>
      </w:r>
      <w:r w:rsidRPr="004B4081">
        <w:rPr>
          <w:rFonts w:ascii="Times New Roman" w:hAnsi="Times New Roman" w:cs="Times New Roman"/>
          <w:b/>
          <w:iCs/>
          <w:sz w:val="24"/>
          <w:szCs w:val="24"/>
        </w:rPr>
        <w:t>: sellers hand wash</w:t>
      </w:r>
    </w:p>
    <w:tbl>
      <w:tblPr>
        <w:tblW w:w="73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576"/>
        <w:gridCol w:w="1147"/>
        <w:gridCol w:w="1009"/>
        <w:gridCol w:w="1377"/>
        <w:gridCol w:w="1469"/>
      </w:tblGrid>
      <w:tr w:rsidR="00571E81" w:rsidRPr="004B4081" w14:paraId="18AEE936" w14:textId="77777777" w:rsidTr="009A04C9">
        <w:trPr>
          <w:cantSplit/>
        </w:trPr>
        <w:tc>
          <w:tcPr>
            <w:tcW w:w="7312" w:type="dxa"/>
            <w:gridSpan w:val="6"/>
            <w:tcBorders>
              <w:top w:val="nil"/>
              <w:left w:val="nil"/>
              <w:bottom w:val="nil"/>
              <w:right w:val="nil"/>
            </w:tcBorders>
            <w:shd w:val="clear" w:color="auto" w:fill="FFFFFF"/>
          </w:tcPr>
          <w:p w14:paraId="7A92E5BB"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b/>
                <w:bCs/>
              </w:rPr>
            </w:pPr>
            <w:r w:rsidRPr="004B4081">
              <w:rPr>
                <w:rFonts w:ascii="Times New Roman" w:hAnsi="Times New Roman" w:cs="Times New Roman"/>
                <w:b/>
                <w:bCs/>
              </w:rPr>
              <w:t xml:space="preserve">        How do you typically wash your hands before handling fruits?</w:t>
            </w:r>
          </w:p>
          <w:p w14:paraId="708425E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p>
        </w:tc>
      </w:tr>
      <w:tr w:rsidR="00571E81" w:rsidRPr="004B4081" w14:paraId="61B22719" w14:textId="77777777" w:rsidTr="009A04C9">
        <w:trPr>
          <w:cantSplit/>
        </w:trPr>
        <w:tc>
          <w:tcPr>
            <w:tcW w:w="2310" w:type="dxa"/>
            <w:gridSpan w:val="2"/>
            <w:tcBorders>
              <w:top w:val="single" w:sz="16" w:space="0" w:color="000000"/>
              <w:left w:val="single" w:sz="16" w:space="0" w:color="000000"/>
              <w:bottom w:val="single" w:sz="16" w:space="0" w:color="000000"/>
              <w:right w:val="nil"/>
            </w:tcBorders>
            <w:shd w:val="clear" w:color="auto" w:fill="FFFFFF"/>
          </w:tcPr>
          <w:p w14:paraId="09356B7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6167E2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6965A27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7" w:type="dxa"/>
            <w:tcBorders>
              <w:top w:val="single" w:sz="16" w:space="0" w:color="000000"/>
              <w:bottom w:val="single" w:sz="16" w:space="0" w:color="000000"/>
            </w:tcBorders>
            <w:shd w:val="clear" w:color="auto" w:fill="FFFFFF"/>
          </w:tcPr>
          <w:p w14:paraId="7B17BF7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9" w:type="dxa"/>
            <w:tcBorders>
              <w:top w:val="single" w:sz="16" w:space="0" w:color="000000"/>
              <w:bottom w:val="single" w:sz="16" w:space="0" w:color="000000"/>
              <w:right w:val="single" w:sz="16" w:space="0" w:color="000000"/>
            </w:tcBorders>
            <w:shd w:val="clear" w:color="auto" w:fill="FFFFFF"/>
          </w:tcPr>
          <w:p w14:paraId="591A516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79F9C503" w14:textId="77777777" w:rsidTr="009A04C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A92D0E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1576" w:type="dxa"/>
            <w:tcBorders>
              <w:top w:val="single" w:sz="16" w:space="0" w:color="000000"/>
              <w:left w:val="nil"/>
              <w:bottom w:val="nil"/>
              <w:right w:val="single" w:sz="16" w:space="0" w:color="000000"/>
            </w:tcBorders>
            <w:shd w:val="clear" w:color="auto" w:fill="FFFFFF"/>
            <w:vAlign w:val="center"/>
          </w:tcPr>
          <w:p w14:paraId="3D64500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 washing</w:t>
            </w:r>
          </w:p>
        </w:tc>
        <w:tc>
          <w:tcPr>
            <w:tcW w:w="1147" w:type="dxa"/>
            <w:tcBorders>
              <w:top w:val="single" w:sz="16" w:space="0" w:color="000000"/>
              <w:left w:val="single" w:sz="16" w:space="0" w:color="000000"/>
              <w:bottom w:val="nil"/>
            </w:tcBorders>
            <w:shd w:val="clear" w:color="auto" w:fill="FFFFFF"/>
          </w:tcPr>
          <w:p w14:paraId="4C5F2C4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w:t>
            </w:r>
          </w:p>
        </w:tc>
        <w:tc>
          <w:tcPr>
            <w:tcW w:w="1009" w:type="dxa"/>
            <w:tcBorders>
              <w:top w:val="single" w:sz="16" w:space="0" w:color="000000"/>
              <w:bottom w:val="nil"/>
            </w:tcBorders>
            <w:shd w:val="clear" w:color="auto" w:fill="FFFFFF"/>
          </w:tcPr>
          <w:p w14:paraId="7A31A24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c>
          <w:tcPr>
            <w:tcW w:w="1377" w:type="dxa"/>
            <w:tcBorders>
              <w:top w:val="single" w:sz="16" w:space="0" w:color="000000"/>
              <w:bottom w:val="nil"/>
            </w:tcBorders>
            <w:shd w:val="clear" w:color="auto" w:fill="FFFFFF"/>
          </w:tcPr>
          <w:p w14:paraId="5D2BC13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c>
          <w:tcPr>
            <w:tcW w:w="1469" w:type="dxa"/>
            <w:tcBorders>
              <w:top w:val="single" w:sz="16" w:space="0" w:color="000000"/>
              <w:bottom w:val="nil"/>
              <w:right w:val="single" w:sz="16" w:space="0" w:color="000000"/>
            </w:tcBorders>
            <w:shd w:val="clear" w:color="auto" w:fill="FFFFFF"/>
          </w:tcPr>
          <w:p w14:paraId="729FDD4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6.7</w:t>
            </w:r>
          </w:p>
        </w:tc>
      </w:tr>
      <w:tr w:rsidR="00571E81" w:rsidRPr="004B4081" w14:paraId="764706DD"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E07EF9C"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118026B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water only</w:t>
            </w:r>
          </w:p>
        </w:tc>
        <w:tc>
          <w:tcPr>
            <w:tcW w:w="1147" w:type="dxa"/>
            <w:tcBorders>
              <w:top w:val="nil"/>
              <w:left w:val="single" w:sz="16" w:space="0" w:color="000000"/>
              <w:bottom w:val="nil"/>
            </w:tcBorders>
            <w:shd w:val="clear" w:color="auto" w:fill="FFFFFF"/>
          </w:tcPr>
          <w:p w14:paraId="7C5900E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23</w:t>
            </w:r>
          </w:p>
        </w:tc>
        <w:tc>
          <w:tcPr>
            <w:tcW w:w="1009" w:type="dxa"/>
            <w:tcBorders>
              <w:top w:val="nil"/>
              <w:bottom w:val="nil"/>
            </w:tcBorders>
            <w:shd w:val="clear" w:color="auto" w:fill="FFFFFF"/>
          </w:tcPr>
          <w:p w14:paraId="7D83BAD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76.7</w:t>
            </w:r>
          </w:p>
        </w:tc>
        <w:tc>
          <w:tcPr>
            <w:tcW w:w="1377" w:type="dxa"/>
            <w:tcBorders>
              <w:top w:val="nil"/>
              <w:bottom w:val="nil"/>
            </w:tcBorders>
            <w:shd w:val="clear" w:color="auto" w:fill="FFFFFF"/>
          </w:tcPr>
          <w:p w14:paraId="41A4855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76.7</w:t>
            </w:r>
          </w:p>
        </w:tc>
        <w:tc>
          <w:tcPr>
            <w:tcW w:w="1469" w:type="dxa"/>
            <w:tcBorders>
              <w:top w:val="nil"/>
              <w:bottom w:val="nil"/>
              <w:right w:val="single" w:sz="16" w:space="0" w:color="000000"/>
            </w:tcBorders>
            <w:shd w:val="clear" w:color="auto" w:fill="FFFFFF"/>
          </w:tcPr>
          <w:p w14:paraId="5F9BC7A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83.3</w:t>
            </w:r>
          </w:p>
        </w:tc>
      </w:tr>
      <w:tr w:rsidR="00571E81" w:rsidRPr="004B4081" w14:paraId="7EAE9064"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DDF4B24"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1A526B7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soap and water</w:t>
            </w:r>
          </w:p>
        </w:tc>
        <w:tc>
          <w:tcPr>
            <w:tcW w:w="1147" w:type="dxa"/>
            <w:tcBorders>
              <w:top w:val="nil"/>
              <w:left w:val="single" w:sz="16" w:space="0" w:color="000000"/>
              <w:bottom w:val="nil"/>
            </w:tcBorders>
            <w:shd w:val="clear" w:color="auto" w:fill="FFFFFF"/>
          </w:tcPr>
          <w:p w14:paraId="66F251D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4</w:t>
            </w:r>
          </w:p>
        </w:tc>
        <w:tc>
          <w:tcPr>
            <w:tcW w:w="1009" w:type="dxa"/>
            <w:tcBorders>
              <w:top w:val="nil"/>
              <w:bottom w:val="nil"/>
            </w:tcBorders>
            <w:shd w:val="clear" w:color="auto" w:fill="FFFFFF"/>
          </w:tcPr>
          <w:p w14:paraId="793B28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377" w:type="dxa"/>
            <w:tcBorders>
              <w:top w:val="nil"/>
              <w:bottom w:val="nil"/>
            </w:tcBorders>
            <w:shd w:val="clear" w:color="auto" w:fill="FFFFFF"/>
          </w:tcPr>
          <w:p w14:paraId="6D85374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469" w:type="dxa"/>
            <w:tcBorders>
              <w:top w:val="nil"/>
              <w:bottom w:val="nil"/>
              <w:right w:val="single" w:sz="16" w:space="0" w:color="000000"/>
            </w:tcBorders>
            <w:shd w:val="clear" w:color="auto" w:fill="FFFFFF"/>
          </w:tcPr>
          <w:p w14:paraId="2AA7B3E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96.7</w:t>
            </w:r>
          </w:p>
        </w:tc>
      </w:tr>
      <w:tr w:rsidR="00571E81" w:rsidRPr="004B4081" w14:paraId="05FB3C33"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9E651D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nil"/>
              <w:right w:val="single" w:sz="16" w:space="0" w:color="000000"/>
            </w:tcBorders>
            <w:shd w:val="clear" w:color="auto" w:fill="FFFFFF"/>
            <w:vAlign w:val="center"/>
          </w:tcPr>
          <w:p w14:paraId="63DEE60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hand sanitizer</w:t>
            </w:r>
          </w:p>
        </w:tc>
        <w:tc>
          <w:tcPr>
            <w:tcW w:w="1147" w:type="dxa"/>
            <w:tcBorders>
              <w:top w:val="nil"/>
              <w:left w:val="single" w:sz="16" w:space="0" w:color="000000"/>
              <w:bottom w:val="nil"/>
            </w:tcBorders>
            <w:shd w:val="clear" w:color="auto" w:fill="FFFFFF"/>
          </w:tcPr>
          <w:p w14:paraId="792C29A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w:t>
            </w:r>
          </w:p>
        </w:tc>
        <w:tc>
          <w:tcPr>
            <w:tcW w:w="1009" w:type="dxa"/>
            <w:tcBorders>
              <w:top w:val="nil"/>
              <w:bottom w:val="nil"/>
            </w:tcBorders>
            <w:shd w:val="clear" w:color="auto" w:fill="FFFFFF"/>
          </w:tcPr>
          <w:p w14:paraId="2E460C6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w:t>
            </w:r>
          </w:p>
        </w:tc>
        <w:tc>
          <w:tcPr>
            <w:tcW w:w="1377" w:type="dxa"/>
            <w:tcBorders>
              <w:top w:val="nil"/>
              <w:bottom w:val="nil"/>
            </w:tcBorders>
            <w:shd w:val="clear" w:color="auto" w:fill="FFFFFF"/>
          </w:tcPr>
          <w:p w14:paraId="5057DD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w:t>
            </w:r>
          </w:p>
        </w:tc>
        <w:tc>
          <w:tcPr>
            <w:tcW w:w="1469" w:type="dxa"/>
            <w:tcBorders>
              <w:top w:val="nil"/>
              <w:bottom w:val="nil"/>
              <w:right w:val="single" w:sz="16" w:space="0" w:color="000000"/>
            </w:tcBorders>
            <w:shd w:val="clear" w:color="auto" w:fill="FFFFFF"/>
          </w:tcPr>
          <w:p w14:paraId="55D5CBE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22C3BA77"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241329E"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576" w:type="dxa"/>
            <w:tcBorders>
              <w:top w:val="nil"/>
              <w:left w:val="nil"/>
              <w:bottom w:val="single" w:sz="16" w:space="0" w:color="000000"/>
              <w:right w:val="single" w:sz="16" w:space="0" w:color="000000"/>
            </w:tcBorders>
            <w:shd w:val="clear" w:color="auto" w:fill="FFFFFF"/>
            <w:vAlign w:val="center"/>
          </w:tcPr>
          <w:p w14:paraId="6A3F92D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23F0375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5187CF2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7" w:type="dxa"/>
            <w:tcBorders>
              <w:top w:val="nil"/>
              <w:bottom w:val="single" w:sz="16" w:space="0" w:color="000000"/>
            </w:tcBorders>
            <w:shd w:val="clear" w:color="auto" w:fill="FFFFFF"/>
          </w:tcPr>
          <w:p w14:paraId="6223277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9" w:type="dxa"/>
            <w:tcBorders>
              <w:top w:val="nil"/>
              <w:bottom w:val="single" w:sz="16" w:space="0" w:color="000000"/>
              <w:right w:val="single" w:sz="16" w:space="0" w:color="000000"/>
            </w:tcBorders>
            <w:shd w:val="clear" w:color="auto" w:fill="FFFFFF"/>
          </w:tcPr>
          <w:p w14:paraId="79ADFCA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49D5287E" w14:textId="77777777" w:rsidR="00571E81" w:rsidRPr="004B4081" w:rsidRDefault="00571E81" w:rsidP="00571E81">
      <w:pPr>
        <w:autoSpaceDE w:val="0"/>
        <w:autoSpaceDN w:val="0"/>
        <w:adjustRightInd w:val="0"/>
        <w:spacing w:after="0" w:line="276" w:lineRule="auto"/>
        <w:jc w:val="both"/>
        <w:rPr>
          <w:rFonts w:ascii="Times New Roman" w:hAnsi="Times New Roman" w:cs="Times New Roman"/>
          <w:sz w:val="24"/>
          <w:szCs w:val="24"/>
        </w:rPr>
      </w:pPr>
    </w:p>
    <w:p w14:paraId="5B8541DE" w14:textId="02EE2A5E"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6</w:t>
      </w:r>
      <w:r w:rsidRPr="004B4081">
        <w:rPr>
          <w:rFonts w:ascii="Times New Roman" w:hAnsi="Times New Roman" w:cs="Times New Roman"/>
          <w:b/>
          <w:iCs/>
          <w:sz w:val="24"/>
          <w:szCs w:val="24"/>
        </w:rPr>
        <w:t>: Ways of displaying RTE fruits for sale</w:t>
      </w:r>
    </w:p>
    <w:tbl>
      <w:tblPr>
        <w:tblW w:w="74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729"/>
        <w:gridCol w:w="1147"/>
        <w:gridCol w:w="1009"/>
        <w:gridCol w:w="1377"/>
        <w:gridCol w:w="1469"/>
      </w:tblGrid>
      <w:tr w:rsidR="00571E81" w:rsidRPr="004B4081" w14:paraId="11C8BB5E" w14:textId="77777777" w:rsidTr="009A04C9">
        <w:trPr>
          <w:cantSplit/>
        </w:trPr>
        <w:tc>
          <w:tcPr>
            <w:tcW w:w="7465" w:type="dxa"/>
            <w:gridSpan w:val="6"/>
            <w:tcBorders>
              <w:top w:val="nil"/>
              <w:left w:val="nil"/>
              <w:bottom w:val="nil"/>
              <w:right w:val="nil"/>
            </w:tcBorders>
            <w:shd w:val="clear" w:color="auto" w:fill="FFFFFF"/>
          </w:tcPr>
          <w:p w14:paraId="223CCE7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b/>
                <w:bCs/>
              </w:rPr>
              <w:t>How are the fruits displayed for sale?</w:t>
            </w:r>
          </w:p>
        </w:tc>
      </w:tr>
      <w:tr w:rsidR="00571E81" w:rsidRPr="004B4081" w14:paraId="58C7E713" w14:textId="77777777" w:rsidTr="009A04C9">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14:paraId="5CC8B15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1A48D05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766D831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7" w:type="dxa"/>
            <w:tcBorders>
              <w:top w:val="single" w:sz="16" w:space="0" w:color="000000"/>
              <w:bottom w:val="single" w:sz="16" w:space="0" w:color="000000"/>
            </w:tcBorders>
            <w:shd w:val="clear" w:color="auto" w:fill="FFFFFF"/>
          </w:tcPr>
          <w:p w14:paraId="624B730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9" w:type="dxa"/>
            <w:tcBorders>
              <w:top w:val="single" w:sz="16" w:space="0" w:color="000000"/>
              <w:bottom w:val="single" w:sz="16" w:space="0" w:color="000000"/>
              <w:right w:val="single" w:sz="16" w:space="0" w:color="000000"/>
            </w:tcBorders>
            <w:shd w:val="clear" w:color="auto" w:fill="FFFFFF"/>
          </w:tcPr>
          <w:p w14:paraId="0389CE9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53A23E75" w14:textId="77777777" w:rsidTr="009A04C9">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07F8AAC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1729" w:type="dxa"/>
            <w:tcBorders>
              <w:top w:val="single" w:sz="16" w:space="0" w:color="000000"/>
              <w:left w:val="nil"/>
              <w:bottom w:val="nil"/>
              <w:right w:val="single" w:sz="16" w:space="0" w:color="000000"/>
            </w:tcBorders>
            <w:shd w:val="clear" w:color="auto" w:fill="FFFFFF"/>
            <w:vAlign w:val="center"/>
          </w:tcPr>
          <w:p w14:paraId="69BC7D3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on open shelve</w:t>
            </w:r>
          </w:p>
        </w:tc>
        <w:tc>
          <w:tcPr>
            <w:tcW w:w="1147" w:type="dxa"/>
            <w:tcBorders>
              <w:top w:val="single" w:sz="16" w:space="0" w:color="000000"/>
              <w:left w:val="single" w:sz="16" w:space="0" w:color="000000"/>
              <w:bottom w:val="nil"/>
            </w:tcBorders>
            <w:shd w:val="clear" w:color="auto" w:fill="FFFFFF"/>
          </w:tcPr>
          <w:p w14:paraId="7F1BA60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w:t>
            </w:r>
          </w:p>
        </w:tc>
        <w:tc>
          <w:tcPr>
            <w:tcW w:w="1009" w:type="dxa"/>
            <w:tcBorders>
              <w:top w:val="single" w:sz="16" w:space="0" w:color="000000"/>
              <w:bottom w:val="nil"/>
            </w:tcBorders>
            <w:shd w:val="clear" w:color="auto" w:fill="FFFFFF"/>
          </w:tcPr>
          <w:p w14:paraId="62BD439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c>
          <w:tcPr>
            <w:tcW w:w="1377" w:type="dxa"/>
            <w:tcBorders>
              <w:top w:val="single" w:sz="16" w:space="0" w:color="000000"/>
              <w:bottom w:val="nil"/>
            </w:tcBorders>
            <w:shd w:val="clear" w:color="auto" w:fill="FFFFFF"/>
          </w:tcPr>
          <w:p w14:paraId="11D6EB2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c>
          <w:tcPr>
            <w:tcW w:w="1469" w:type="dxa"/>
            <w:tcBorders>
              <w:top w:val="single" w:sz="16" w:space="0" w:color="000000"/>
              <w:bottom w:val="nil"/>
              <w:right w:val="single" w:sz="16" w:space="0" w:color="000000"/>
            </w:tcBorders>
            <w:shd w:val="clear" w:color="auto" w:fill="FFFFFF"/>
          </w:tcPr>
          <w:p w14:paraId="7D08BF5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33.3</w:t>
            </w:r>
          </w:p>
        </w:tc>
      </w:tr>
      <w:tr w:rsidR="00571E81" w:rsidRPr="004B4081" w14:paraId="52378E2A"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242E918"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2BF5085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on a flat tray</w:t>
            </w:r>
          </w:p>
        </w:tc>
        <w:tc>
          <w:tcPr>
            <w:tcW w:w="1147" w:type="dxa"/>
            <w:tcBorders>
              <w:top w:val="nil"/>
              <w:left w:val="single" w:sz="16" w:space="0" w:color="000000"/>
              <w:bottom w:val="nil"/>
            </w:tcBorders>
            <w:shd w:val="clear" w:color="auto" w:fill="FFFFFF"/>
          </w:tcPr>
          <w:p w14:paraId="724E14D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nil"/>
              <w:bottom w:val="nil"/>
            </w:tcBorders>
            <w:shd w:val="clear" w:color="auto" w:fill="FFFFFF"/>
          </w:tcPr>
          <w:p w14:paraId="3883A759"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7" w:type="dxa"/>
            <w:tcBorders>
              <w:top w:val="nil"/>
              <w:bottom w:val="nil"/>
            </w:tcBorders>
            <w:shd w:val="clear" w:color="auto" w:fill="FFFFFF"/>
          </w:tcPr>
          <w:p w14:paraId="2DB7D06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9" w:type="dxa"/>
            <w:tcBorders>
              <w:top w:val="nil"/>
              <w:bottom w:val="nil"/>
              <w:right w:val="single" w:sz="16" w:space="0" w:color="000000"/>
            </w:tcBorders>
            <w:shd w:val="clear" w:color="auto" w:fill="FFFFFF"/>
          </w:tcPr>
          <w:p w14:paraId="7FC20B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60.0</w:t>
            </w:r>
          </w:p>
        </w:tc>
      </w:tr>
      <w:tr w:rsidR="00571E81" w:rsidRPr="004B4081" w14:paraId="125C34DC"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3855C656"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4DA6AC5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inside sole glass</w:t>
            </w:r>
          </w:p>
        </w:tc>
        <w:tc>
          <w:tcPr>
            <w:tcW w:w="1147" w:type="dxa"/>
            <w:tcBorders>
              <w:top w:val="nil"/>
              <w:left w:val="single" w:sz="16" w:space="0" w:color="000000"/>
              <w:bottom w:val="nil"/>
            </w:tcBorders>
            <w:shd w:val="clear" w:color="auto" w:fill="FFFFFF"/>
          </w:tcPr>
          <w:p w14:paraId="0E2EF41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nil"/>
              <w:bottom w:val="nil"/>
            </w:tcBorders>
            <w:shd w:val="clear" w:color="auto" w:fill="FFFFFF"/>
          </w:tcPr>
          <w:p w14:paraId="3A57698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7" w:type="dxa"/>
            <w:tcBorders>
              <w:top w:val="nil"/>
              <w:bottom w:val="nil"/>
            </w:tcBorders>
            <w:shd w:val="clear" w:color="auto" w:fill="FFFFFF"/>
          </w:tcPr>
          <w:p w14:paraId="46774E75"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9" w:type="dxa"/>
            <w:tcBorders>
              <w:top w:val="nil"/>
              <w:bottom w:val="nil"/>
              <w:right w:val="single" w:sz="16" w:space="0" w:color="000000"/>
            </w:tcBorders>
            <w:shd w:val="clear" w:color="auto" w:fill="FFFFFF"/>
          </w:tcPr>
          <w:p w14:paraId="6A09BB1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86.7</w:t>
            </w:r>
          </w:p>
        </w:tc>
      </w:tr>
      <w:tr w:rsidR="00571E81" w:rsidRPr="004B4081" w14:paraId="1C5801A9"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6648FEB"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nil"/>
              <w:right w:val="single" w:sz="16" w:space="0" w:color="000000"/>
            </w:tcBorders>
            <w:shd w:val="clear" w:color="auto" w:fill="FFFFFF"/>
            <w:vAlign w:val="center"/>
          </w:tcPr>
          <w:p w14:paraId="0AF22CD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Anyhow</w:t>
            </w:r>
          </w:p>
        </w:tc>
        <w:tc>
          <w:tcPr>
            <w:tcW w:w="1147" w:type="dxa"/>
            <w:tcBorders>
              <w:top w:val="nil"/>
              <w:left w:val="single" w:sz="16" w:space="0" w:color="000000"/>
              <w:bottom w:val="nil"/>
            </w:tcBorders>
            <w:shd w:val="clear" w:color="auto" w:fill="FFFFFF"/>
          </w:tcPr>
          <w:p w14:paraId="07AE574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4</w:t>
            </w:r>
          </w:p>
        </w:tc>
        <w:tc>
          <w:tcPr>
            <w:tcW w:w="1009" w:type="dxa"/>
            <w:tcBorders>
              <w:top w:val="nil"/>
              <w:bottom w:val="nil"/>
            </w:tcBorders>
            <w:shd w:val="clear" w:color="auto" w:fill="FFFFFF"/>
          </w:tcPr>
          <w:p w14:paraId="4656C9E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377" w:type="dxa"/>
            <w:tcBorders>
              <w:top w:val="nil"/>
              <w:bottom w:val="nil"/>
            </w:tcBorders>
            <w:shd w:val="clear" w:color="auto" w:fill="FFFFFF"/>
          </w:tcPr>
          <w:p w14:paraId="0A8BB87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13.3</w:t>
            </w:r>
          </w:p>
        </w:tc>
        <w:tc>
          <w:tcPr>
            <w:tcW w:w="1469" w:type="dxa"/>
            <w:tcBorders>
              <w:top w:val="nil"/>
              <w:bottom w:val="nil"/>
              <w:right w:val="single" w:sz="16" w:space="0" w:color="000000"/>
            </w:tcBorders>
            <w:shd w:val="clear" w:color="auto" w:fill="FFFFFF"/>
          </w:tcPr>
          <w:p w14:paraId="2D2FC2FC"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67C09932" w14:textId="77777777" w:rsidTr="009A04C9">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744682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729" w:type="dxa"/>
            <w:tcBorders>
              <w:top w:val="nil"/>
              <w:left w:val="nil"/>
              <w:bottom w:val="single" w:sz="16" w:space="0" w:color="000000"/>
              <w:right w:val="single" w:sz="16" w:space="0" w:color="000000"/>
            </w:tcBorders>
            <w:shd w:val="clear" w:color="auto" w:fill="FFFFFF"/>
            <w:vAlign w:val="center"/>
          </w:tcPr>
          <w:p w14:paraId="165C0C5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64512DC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1957226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7" w:type="dxa"/>
            <w:tcBorders>
              <w:top w:val="nil"/>
              <w:bottom w:val="single" w:sz="16" w:space="0" w:color="000000"/>
            </w:tcBorders>
            <w:shd w:val="clear" w:color="auto" w:fill="FFFFFF"/>
          </w:tcPr>
          <w:p w14:paraId="3ECEEEAE"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9" w:type="dxa"/>
            <w:tcBorders>
              <w:top w:val="nil"/>
              <w:bottom w:val="single" w:sz="16" w:space="0" w:color="000000"/>
              <w:right w:val="single" w:sz="16" w:space="0" w:color="000000"/>
            </w:tcBorders>
            <w:shd w:val="clear" w:color="auto" w:fill="FFFFFF"/>
          </w:tcPr>
          <w:p w14:paraId="23A7645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25A4B496" w14:textId="77777777" w:rsidR="00571E81" w:rsidRPr="004B4081" w:rsidRDefault="00571E81" w:rsidP="00571E81">
      <w:pPr>
        <w:autoSpaceDE w:val="0"/>
        <w:autoSpaceDN w:val="0"/>
        <w:adjustRightInd w:val="0"/>
        <w:spacing w:after="0" w:line="276" w:lineRule="auto"/>
        <w:jc w:val="both"/>
        <w:rPr>
          <w:rFonts w:ascii="Times New Roman" w:hAnsi="Times New Roman" w:cs="Times New Roman"/>
          <w:sz w:val="24"/>
          <w:szCs w:val="24"/>
        </w:rPr>
      </w:pPr>
    </w:p>
    <w:p w14:paraId="3AB0A573" w14:textId="78CD1A1E"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7</w:t>
      </w:r>
      <w:r w:rsidRPr="004B4081">
        <w:rPr>
          <w:rFonts w:ascii="Times New Roman" w:hAnsi="Times New Roman" w:cs="Times New Roman"/>
          <w:b/>
          <w:iCs/>
          <w:sz w:val="24"/>
          <w:szCs w:val="24"/>
        </w:rPr>
        <w:t>: Knowledge on multi drug resistance bacteria and fruits handling.</w:t>
      </w:r>
    </w:p>
    <w:tbl>
      <w:tblPr>
        <w:tblW w:w="64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571E81" w:rsidRPr="004B4081" w14:paraId="05C6CC2B" w14:textId="77777777" w:rsidTr="009A04C9">
        <w:trPr>
          <w:cantSplit/>
        </w:trPr>
        <w:tc>
          <w:tcPr>
            <w:tcW w:w="6470" w:type="dxa"/>
            <w:gridSpan w:val="6"/>
            <w:tcBorders>
              <w:top w:val="nil"/>
              <w:left w:val="nil"/>
              <w:bottom w:val="nil"/>
              <w:right w:val="nil"/>
            </w:tcBorders>
            <w:shd w:val="clear" w:color="auto" w:fill="FFFFFF"/>
          </w:tcPr>
          <w:p w14:paraId="25C80725"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b/>
                <w:bCs/>
              </w:rPr>
            </w:pPr>
            <w:r w:rsidRPr="004B4081">
              <w:rPr>
                <w:rFonts w:ascii="Times New Roman" w:hAnsi="Times New Roman" w:cs="Times New Roman"/>
                <w:b/>
                <w:bCs/>
              </w:rPr>
              <w:t xml:space="preserve"> Have you received training on MDR bacteria and fruit handling?</w:t>
            </w:r>
          </w:p>
        </w:tc>
      </w:tr>
      <w:tr w:rsidR="00571E81" w:rsidRPr="004B4081" w14:paraId="57D134D4" w14:textId="77777777" w:rsidTr="009A04C9">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14:paraId="36934A2A"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4B90FE1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14712B4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6" w:type="dxa"/>
            <w:tcBorders>
              <w:top w:val="single" w:sz="16" w:space="0" w:color="000000"/>
              <w:bottom w:val="single" w:sz="16" w:space="0" w:color="000000"/>
            </w:tcBorders>
            <w:shd w:val="clear" w:color="auto" w:fill="FFFFFF"/>
          </w:tcPr>
          <w:p w14:paraId="5495F19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8" w:type="dxa"/>
            <w:tcBorders>
              <w:top w:val="single" w:sz="16" w:space="0" w:color="000000"/>
              <w:bottom w:val="single" w:sz="16" w:space="0" w:color="000000"/>
              <w:right w:val="single" w:sz="16" w:space="0" w:color="000000"/>
            </w:tcBorders>
            <w:shd w:val="clear" w:color="auto" w:fill="FFFFFF"/>
          </w:tcPr>
          <w:p w14:paraId="17634EC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7C0C06E3" w14:textId="77777777" w:rsidTr="009A04C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0FE4866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735" w:type="dxa"/>
            <w:tcBorders>
              <w:top w:val="single" w:sz="16" w:space="0" w:color="000000"/>
              <w:left w:val="nil"/>
              <w:bottom w:val="nil"/>
              <w:right w:val="single" w:sz="16" w:space="0" w:color="000000"/>
            </w:tcBorders>
            <w:shd w:val="clear" w:color="auto" w:fill="FFFFFF"/>
            <w:vAlign w:val="center"/>
          </w:tcPr>
          <w:p w14:paraId="4D03F72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Yes</w:t>
            </w:r>
          </w:p>
        </w:tc>
        <w:tc>
          <w:tcPr>
            <w:tcW w:w="1147" w:type="dxa"/>
            <w:tcBorders>
              <w:top w:val="single" w:sz="16" w:space="0" w:color="000000"/>
              <w:left w:val="single" w:sz="16" w:space="0" w:color="000000"/>
              <w:bottom w:val="nil"/>
            </w:tcBorders>
            <w:shd w:val="clear" w:color="auto" w:fill="FFFFFF"/>
          </w:tcPr>
          <w:p w14:paraId="2C2D6AB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single" w:sz="16" w:space="0" w:color="000000"/>
              <w:bottom w:val="nil"/>
            </w:tcBorders>
            <w:shd w:val="clear" w:color="auto" w:fill="FFFFFF"/>
          </w:tcPr>
          <w:p w14:paraId="65629B6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6" w:type="dxa"/>
            <w:tcBorders>
              <w:top w:val="single" w:sz="16" w:space="0" w:color="000000"/>
              <w:bottom w:val="nil"/>
            </w:tcBorders>
            <w:shd w:val="clear" w:color="auto" w:fill="FFFFFF"/>
          </w:tcPr>
          <w:p w14:paraId="12F0CAD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8" w:type="dxa"/>
            <w:tcBorders>
              <w:top w:val="single" w:sz="16" w:space="0" w:color="000000"/>
              <w:bottom w:val="nil"/>
              <w:right w:val="single" w:sz="16" w:space="0" w:color="000000"/>
            </w:tcBorders>
            <w:shd w:val="clear" w:color="auto" w:fill="FFFFFF"/>
          </w:tcPr>
          <w:p w14:paraId="3AA2365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r>
      <w:tr w:rsidR="00571E81" w:rsidRPr="004B4081" w14:paraId="11E91C15"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74713DC1"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nil"/>
              <w:right w:val="single" w:sz="16" w:space="0" w:color="000000"/>
            </w:tcBorders>
            <w:shd w:val="clear" w:color="auto" w:fill="FFFFFF"/>
            <w:vAlign w:val="center"/>
          </w:tcPr>
          <w:p w14:paraId="375B08B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w:t>
            </w:r>
          </w:p>
        </w:tc>
        <w:tc>
          <w:tcPr>
            <w:tcW w:w="1147" w:type="dxa"/>
            <w:tcBorders>
              <w:top w:val="nil"/>
              <w:left w:val="single" w:sz="16" w:space="0" w:color="000000"/>
              <w:bottom w:val="nil"/>
            </w:tcBorders>
            <w:shd w:val="clear" w:color="auto" w:fill="FFFFFF"/>
          </w:tcPr>
          <w:p w14:paraId="3A6AABE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22</w:t>
            </w:r>
          </w:p>
        </w:tc>
        <w:tc>
          <w:tcPr>
            <w:tcW w:w="1009" w:type="dxa"/>
            <w:tcBorders>
              <w:top w:val="nil"/>
              <w:bottom w:val="nil"/>
            </w:tcBorders>
            <w:shd w:val="clear" w:color="auto" w:fill="FFFFFF"/>
          </w:tcPr>
          <w:p w14:paraId="295178B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376" w:type="dxa"/>
            <w:tcBorders>
              <w:top w:val="nil"/>
              <w:bottom w:val="nil"/>
            </w:tcBorders>
            <w:shd w:val="clear" w:color="auto" w:fill="FFFFFF"/>
          </w:tcPr>
          <w:p w14:paraId="3590B60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468" w:type="dxa"/>
            <w:tcBorders>
              <w:top w:val="nil"/>
              <w:bottom w:val="nil"/>
              <w:right w:val="single" w:sz="16" w:space="0" w:color="000000"/>
            </w:tcBorders>
            <w:shd w:val="clear" w:color="auto" w:fill="FFFFFF"/>
          </w:tcPr>
          <w:p w14:paraId="0BA3470B"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0AF5DB06"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6E7161D"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single" w:sz="16" w:space="0" w:color="000000"/>
              <w:right w:val="single" w:sz="16" w:space="0" w:color="000000"/>
            </w:tcBorders>
            <w:shd w:val="clear" w:color="auto" w:fill="FFFFFF"/>
            <w:vAlign w:val="center"/>
          </w:tcPr>
          <w:p w14:paraId="5A48311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1E91634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4A998B28"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6" w:type="dxa"/>
            <w:tcBorders>
              <w:top w:val="nil"/>
              <w:bottom w:val="single" w:sz="16" w:space="0" w:color="000000"/>
            </w:tcBorders>
            <w:shd w:val="clear" w:color="auto" w:fill="FFFFFF"/>
          </w:tcPr>
          <w:p w14:paraId="7F7C4F8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8" w:type="dxa"/>
            <w:tcBorders>
              <w:top w:val="nil"/>
              <w:bottom w:val="single" w:sz="16" w:space="0" w:color="000000"/>
              <w:right w:val="single" w:sz="16" w:space="0" w:color="000000"/>
            </w:tcBorders>
            <w:shd w:val="clear" w:color="auto" w:fill="FFFFFF"/>
          </w:tcPr>
          <w:p w14:paraId="5F02D6C3"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068F7AFC" w14:textId="77777777" w:rsidR="00571E81" w:rsidRPr="004B4081" w:rsidRDefault="00571E81" w:rsidP="00571E81">
      <w:pPr>
        <w:spacing w:line="276" w:lineRule="auto"/>
        <w:jc w:val="both"/>
      </w:pPr>
    </w:p>
    <w:p w14:paraId="496DC7D3" w14:textId="5FB54391" w:rsidR="00571E81" w:rsidRPr="004B4081" w:rsidRDefault="00571E81" w:rsidP="00571E81">
      <w:pPr>
        <w:keepNext/>
        <w:spacing w:after="200" w:line="276" w:lineRule="auto"/>
        <w:jc w:val="both"/>
        <w:rPr>
          <w:rFonts w:ascii="Times New Roman" w:hAnsi="Times New Roman" w:cs="Times New Roman"/>
          <w:b/>
          <w:iCs/>
          <w:sz w:val="24"/>
          <w:szCs w:val="24"/>
        </w:rPr>
      </w:pPr>
      <w:r w:rsidRPr="000D40BB">
        <w:rPr>
          <w:rFonts w:ascii="Times New Roman" w:hAnsi="Times New Roman" w:cs="Times New Roman"/>
          <w:b/>
          <w:iCs/>
          <w:sz w:val="24"/>
          <w:szCs w:val="24"/>
        </w:rPr>
        <w:t>Table</w:t>
      </w:r>
      <w:r w:rsidRPr="004B4081">
        <w:rPr>
          <w:rFonts w:ascii="Times New Roman" w:hAnsi="Times New Roman" w:cs="Times New Roman"/>
          <w:b/>
          <w:iCs/>
          <w:sz w:val="24"/>
          <w:szCs w:val="24"/>
        </w:rPr>
        <w:t xml:space="preserve"> </w:t>
      </w:r>
      <w:r w:rsidR="000D40BB">
        <w:rPr>
          <w:rFonts w:ascii="Times New Roman" w:hAnsi="Times New Roman" w:cs="Times New Roman"/>
          <w:b/>
          <w:iCs/>
          <w:sz w:val="24"/>
          <w:szCs w:val="24"/>
        </w:rPr>
        <w:t>8</w:t>
      </w:r>
      <w:r w:rsidRPr="004B4081">
        <w:rPr>
          <w:rFonts w:ascii="Times New Roman" w:hAnsi="Times New Roman" w:cs="Times New Roman"/>
          <w:b/>
          <w:iCs/>
          <w:sz w:val="24"/>
          <w:szCs w:val="24"/>
        </w:rPr>
        <w:t>: Use of hand gloves when handling fruit</w:t>
      </w:r>
    </w:p>
    <w:tbl>
      <w:tblPr>
        <w:tblW w:w="64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735"/>
        <w:gridCol w:w="1147"/>
        <w:gridCol w:w="1009"/>
        <w:gridCol w:w="1376"/>
        <w:gridCol w:w="1468"/>
      </w:tblGrid>
      <w:tr w:rsidR="00571E81" w:rsidRPr="004B4081" w14:paraId="3F843256" w14:textId="77777777" w:rsidTr="009A04C9">
        <w:trPr>
          <w:cantSplit/>
        </w:trPr>
        <w:tc>
          <w:tcPr>
            <w:tcW w:w="6470" w:type="dxa"/>
            <w:gridSpan w:val="6"/>
            <w:tcBorders>
              <w:top w:val="nil"/>
              <w:left w:val="nil"/>
              <w:bottom w:val="nil"/>
              <w:right w:val="nil"/>
            </w:tcBorders>
            <w:shd w:val="clear" w:color="auto" w:fill="FFFFFF"/>
          </w:tcPr>
          <w:p w14:paraId="1397BEEC" w14:textId="77777777" w:rsidR="00571E81" w:rsidRPr="004B4081" w:rsidRDefault="00571E81" w:rsidP="009A04C9">
            <w:pPr>
              <w:autoSpaceDE w:val="0"/>
              <w:autoSpaceDN w:val="0"/>
              <w:adjustRightInd w:val="0"/>
              <w:spacing w:after="0" w:line="276" w:lineRule="auto"/>
              <w:ind w:right="60"/>
              <w:jc w:val="both"/>
              <w:rPr>
                <w:rFonts w:ascii="Times New Roman" w:hAnsi="Times New Roman" w:cs="Times New Roman"/>
              </w:rPr>
            </w:pPr>
            <w:r w:rsidRPr="004B4081">
              <w:rPr>
                <w:rFonts w:ascii="Times New Roman" w:hAnsi="Times New Roman" w:cs="Times New Roman"/>
                <w:b/>
                <w:bCs/>
              </w:rPr>
              <w:t>Do you use gloves when handling fruit?</w:t>
            </w:r>
          </w:p>
        </w:tc>
      </w:tr>
      <w:tr w:rsidR="00571E81" w:rsidRPr="004B4081" w14:paraId="54FAE46E" w14:textId="77777777" w:rsidTr="009A04C9">
        <w:trPr>
          <w:cantSplit/>
        </w:trPr>
        <w:tc>
          <w:tcPr>
            <w:tcW w:w="1470" w:type="dxa"/>
            <w:gridSpan w:val="2"/>
            <w:tcBorders>
              <w:top w:val="single" w:sz="16" w:space="0" w:color="000000"/>
              <w:left w:val="single" w:sz="16" w:space="0" w:color="000000"/>
              <w:bottom w:val="single" w:sz="16" w:space="0" w:color="000000"/>
              <w:right w:val="nil"/>
            </w:tcBorders>
            <w:shd w:val="clear" w:color="auto" w:fill="FFFFFF"/>
          </w:tcPr>
          <w:p w14:paraId="4D8BD579"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1147" w:type="dxa"/>
            <w:tcBorders>
              <w:top w:val="single" w:sz="16" w:space="0" w:color="000000"/>
              <w:left w:val="single" w:sz="16" w:space="0" w:color="000000"/>
              <w:bottom w:val="single" w:sz="16" w:space="0" w:color="000000"/>
            </w:tcBorders>
            <w:shd w:val="clear" w:color="auto" w:fill="FFFFFF"/>
          </w:tcPr>
          <w:p w14:paraId="088960B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Frequency</w:t>
            </w:r>
          </w:p>
        </w:tc>
        <w:tc>
          <w:tcPr>
            <w:tcW w:w="1009" w:type="dxa"/>
            <w:tcBorders>
              <w:top w:val="single" w:sz="16" w:space="0" w:color="000000"/>
              <w:bottom w:val="single" w:sz="16" w:space="0" w:color="000000"/>
            </w:tcBorders>
            <w:shd w:val="clear" w:color="auto" w:fill="FFFFFF"/>
          </w:tcPr>
          <w:p w14:paraId="194F490F"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Percent</w:t>
            </w:r>
          </w:p>
        </w:tc>
        <w:tc>
          <w:tcPr>
            <w:tcW w:w="1376" w:type="dxa"/>
            <w:tcBorders>
              <w:top w:val="single" w:sz="16" w:space="0" w:color="000000"/>
              <w:bottom w:val="single" w:sz="16" w:space="0" w:color="000000"/>
            </w:tcBorders>
            <w:shd w:val="clear" w:color="auto" w:fill="FFFFFF"/>
          </w:tcPr>
          <w:p w14:paraId="11B2875D"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 Percent</w:t>
            </w:r>
          </w:p>
        </w:tc>
        <w:tc>
          <w:tcPr>
            <w:tcW w:w="1468" w:type="dxa"/>
            <w:tcBorders>
              <w:top w:val="single" w:sz="16" w:space="0" w:color="000000"/>
              <w:bottom w:val="single" w:sz="16" w:space="0" w:color="000000"/>
              <w:right w:val="single" w:sz="16" w:space="0" w:color="000000"/>
            </w:tcBorders>
            <w:shd w:val="clear" w:color="auto" w:fill="FFFFFF"/>
          </w:tcPr>
          <w:p w14:paraId="08FFB62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Cumulative %</w:t>
            </w:r>
          </w:p>
        </w:tc>
      </w:tr>
      <w:tr w:rsidR="00571E81" w:rsidRPr="004B4081" w14:paraId="02452556" w14:textId="77777777" w:rsidTr="009A04C9">
        <w:trPr>
          <w:cantSplit/>
        </w:trPr>
        <w:tc>
          <w:tcPr>
            <w:tcW w:w="735" w:type="dxa"/>
            <w:vMerge w:val="restart"/>
            <w:tcBorders>
              <w:top w:val="single" w:sz="16" w:space="0" w:color="000000"/>
              <w:left w:val="single" w:sz="16" w:space="0" w:color="000000"/>
              <w:bottom w:val="single" w:sz="16" w:space="0" w:color="000000"/>
              <w:right w:val="nil"/>
            </w:tcBorders>
            <w:shd w:val="clear" w:color="auto" w:fill="FFFFFF"/>
            <w:vAlign w:val="center"/>
          </w:tcPr>
          <w:p w14:paraId="381A450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Valid</w:t>
            </w:r>
          </w:p>
        </w:tc>
        <w:tc>
          <w:tcPr>
            <w:tcW w:w="735" w:type="dxa"/>
            <w:tcBorders>
              <w:top w:val="single" w:sz="16" w:space="0" w:color="000000"/>
              <w:left w:val="nil"/>
              <w:bottom w:val="nil"/>
              <w:right w:val="single" w:sz="16" w:space="0" w:color="000000"/>
            </w:tcBorders>
            <w:shd w:val="clear" w:color="auto" w:fill="FFFFFF"/>
            <w:vAlign w:val="center"/>
          </w:tcPr>
          <w:p w14:paraId="62D5E033"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Yes</w:t>
            </w:r>
          </w:p>
        </w:tc>
        <w:tc>
          <w:tcPr>
            <w:tcW w:w="1147" w:type="dxa"/>
            <w:tcBorders>
              <w:top w:val="single" w:sz="16" w:space="0" w:color="000000"/>
              <w:left w:val="single" w:sz="16" w:space="0" w:color="000000"/>
              <w:bottom w:val="nil"/>
            </w:tcBorders>
            <w:shd w:val="clear" w:color="auto" w:fill="FFFFFF"/>
          </w:tcPr>
          <w:p w14:paraId="4206DE2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8</w:t>
            </w:r>
          </w:p>
        </w:tc>
        <w:tc>
          <w:tcPr>
            <w:tcW w:w="1009" w:type="dxa"/>
            <w:tcBorders>
              <w:top w:val="single" w:sz="16" w:space="0" w:color="000000"/>
              <w:bottom w:val="nil"/>
            </w:tcBorders>
            <w:shd w:val="clear" w:color="auto" w:fill="FFFFFF"/>
          </w:tcPr>
          <w:p w14:paraId="1C84EE3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376" w:type="dxa"/>
            <w:tcBorders>
              <w:top w:val="single" w:sz="16" w:space="0" w:color="000000"/>
              <w:bottom w:val="nil"/>
            </w:tcBorders>
            <w:shd w:val="clear" w:color="auto" w:fill="FFFFFF"/>
          </w:tcPr>
          <w:p w14:paraId="32B34D0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c>
          <w:tcPr>
            <w:tcW w:w="1468" w:type="dxa"/>
            <w:tcBorders>
              <w:top w:val="single" w:sz="16" w:space="0" w:color="000000"/>
              <w:bottom w:val="nil"/>
              <w:right w:val="single" w:sz="16" w:space="0" w:color="000000"/>
            </w:tcBorders>
            <w:shd w:val="clear" w:color="auto" w:fill="FFFFFF"/>
          </w:tcPr>
          <w:p w14:paraId="239E12D4"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26.7</w:t>
            </w:r>
          </w:p>
        </w:tc>
      </w:tr>
      <w:tr w:rsidR="00571E81" w:rsidRPr="004B4081" w14:paraId="0CB9A345"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31B6114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nil"/>
              <w:right w:val="single" w:sz="16" w:space="0" w:color="000000"/>
            </w:tcBorders>
            <w:shd w:val="clear" w:color="auto" w:fill="FFFFFF"/>
            <w:vAlign w:val="center"/>
          </w:tcPr>
          <w:p w14:paraId="30C2DEF7"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No</w:t>
            </w:r>
          </w:p>
        </w:tc>
        <w:tc>
          <w:tcPr>
            <w:tcW w:w="1147" w:type="dxa"/>
            <w:tcBorders>
              <w:top w:val="nil"/>
              <w:left w:val="single" w:sz="16" w:space="0" w:color="000000"/>
              <w:bottom w:val="nil"/>
            </w:tcBorders>
            <w:shd w:val="clear" w:color="auto" w:fill="FFFFFF"/>
          </w:tcPr>
          <w:p w14:paraId="3EF07D5A"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22</w:t>
            </w:r>
          </w:p>
        </w:tc>
        <w:tc>
          <w:tcPr>
            <w:tcW w:w="1009" w:type="dxa"/>
            <w:tcBorders>
              <w:top w:val="nil"/>
              <w:bottom w:val="nil"/>
            </w:tcBorders>
            <w:shd w:val="clear" w:color="auto" w:fill="FFFFFF"/>
          </w:tcPr>
          <w:p w14:paraId="2B05B472"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376" w:type="dxa"/>
            <w:tcBorders>
              <w:top w:val="nil"/>
              <w:bottom w:val="nil"/>
            </w:tcBorders>
            <w:shd w:val="clear" w:color="auto" w:fill="FFFFFF"/>
          </w:tcPr>
          <w:p w14:paraId="14E84F9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73.3</w:t>
            </w:r>
          </w:p>
        </w:tc>
        <w:tc>
          <w:tcPr>
            <w:tcW w:w="1468" w:type="dxa"/>
            <w:tcBorders>
              <w:top w:val="nil"/>
              <w:bottom w:val="nil"/>
              <w:right w:val="single" w:sz="16" w:space="0" w:color="000000"/>
            </w:tcBorders>
            <w:shd w:val="clear" w:color="auto" w:fill="FFFFFF"/>
          </w:tcPr>
          <w:p w14:paraId="2F41DCA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r>
      <w:tr w:rsidR="00571E81" w:rsidRPr="004B4081" w14:paraId="75795010" w14:textId="77777777" w:rsidTr="009A04C9">
        <w:trPr>
          <w:cantSplit/>
        </w:trPr>
        <w:tc>
          <w:tcPr>
            <w:tcW w:w="735" w:type="dxa"/>
            <w:vMerge/>
            <w:tcBorders>
              <w:top w:val="single" w:sz="16" w:space="0" w:color="000000"/>
              <w:left w:val="single" w:sz="16" w:space="0" w:color="000000"/>
              <w:bottom w:val="single" w:sz="16" w:space="0" w:color="000000"/>
              <w:right w:val="nil"/>
            </w:tcBorders>
            <w:shd w:val="clear" w:color="auto" w:fill="FFFFFF"/>
            <w:vAlign w:val="center"/>
          </w:tcPr>
          <w:p w14:paraId="48B949EF"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c>
          <w:tcPr>
            <w:tcW w:w="735" w:type="dxa"/>
            <w:tcBorders>
              <w:top w:val="nil"/>
              <w:left w:val="nil"/>
              <w:bottom w:val="single" w:sz="16" w:space="0" w:color="000000"/>
              <w:right w:val="single" w:sz="16" w:space="0" w:color="000000"/>
            </w:tcBorders>
            <w:shd w:val="clear" w:color="auto" w:fill="FFFFFF"/>
            <w:vAlign w:val="center"/>
          </w:tcPr>
          <w:p w14:paraId="075634B0"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Total</w:t>
            </w:r>
          </w:p>
        </w:tc>
        <w:tc>
          <w:tcPr>
            <w:tcW w:w="1147" w:type="dxa"/>
            <w:tcBorders>
              <w:top w:val="nil"/>
              <w:left w:val="single" w:sz="16" w:space="0" w:color="000000"/>
              <w:bottom w:val="single" w:sz="16" w:space="0" w:color="000000"/>
            </w:tcBorders>
            <w:shd w:val="clear" w:color="auto" w:fill="FFFFFF"/>
          </w:tcPr>
          <w:p w14:paraId="112FF5C5"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30</w:t>
            </w:r>
          </w:p>
        </w:tc>
        <w:tc>
          <w:tcPr>
            <w:tcW w:w="1009" w:type="dxa"/>
            <w:tcBorders>
              <w:top w:val="nil"/>
              <w:bottom w:val="single" w:sz="16" w:space="0" w:color="000000"/>
            </w:tcBorders>
            <w:shd w:val="clear" w:color="auto" w:fill="FFFFFF"/>
          </w:tcPr>
          <w:p w14:paraId="77F43206"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376" w:type="dxa"/>
            <w:tcBorders>
              <w:top w:val="nil"/>
              <w:bottom w:val="single" w:sz="16" w:space="0" w:color="000000"/>
            </w:tcBorders>
            <w:shd w:val="clear" w:color="auto" w:fill="FFFFFF"/>
          </w:tcPr>
          <w:p w14:paraId="6E2FF781" w14:textId="77777777" w:rsidR="00571E81" w:rsidRPr="004B4081" w:rsidRDefault="00571E81" w:rsidP="009A04C9">
            <w:pPr>
              <w:autoSpaceDE w:val="0"/>
              <w:autoSpaceDN w:val="0"/>
              <w:adjustRightInd w:val="0"/>
              <w:spacing w:after="0" w:line="276" w:lineRule="auto"/>
              <w:ind w:left="60" w:right="60"/>
              <w:jc w:val="both"/>
              <w:rPr>
                <w:rFonts w:ascii="Times New Roman" w:hAnsi="Times New Roman" w:cs="Times New Roman"/>
              </w:rPr>
            </w:pPr>
            <w:r w:rsidRPr="004B4081">
              <w:rPr>
                <w:rFonts w:ascii="Times New Roman" w:hAnsi="Times New Roman" w:cs="Times New Roman"/>
              </w:rPr>
              <w:t>100.0</w:t>
            </w:r>
          </w:p>
        </w:tc>
        <w:tc>
          <w:tcPr>
            <w:tcW w:w="1468" w:type="dxa"/>
            <w:tcBorders>
              <w:top w:val="nil"/>
              <w:bottom w:val="single" w:sz="16" w:space="0" w:color="000000"/>
              <w:right w:val="single" w:sz="16" w:space="0" w:color="000000"/>
            </w:tcBorders>
            <w:shd w:val="clear" w:color="auto" w:fill="FFFFFF"/>
          </w:tcPr>
          <w:p w14:paraId="4136FC49" w14:textId="77777777" w:rsidR="00571E81" w:rsidRPr="004B4081" w:rsidRDefault="00571E81" w:rsidP="009A04C9">
            <w:pPr>
              <w:autoSpaceDE w:val="0"/>
              <w:autoSpaceDN w:val="0"/>
              <w:adjustRightInd w:val="0"/>
              <w:spacing w:after="0" w:line="276" w:lineRule="auto"/>
              <w:jc w:val="both"/>
              <w:rPr>
                <w:rFonts w:ascii="Times New Roman" w:hAnsi="Times New Roman" w:cs="Times New Roman"/>
              </w:rPr>
            </w:pPr>
          </w:p>
        </w:tc>
      </w:tr>
    </w:tbl>
    <w:p w14:paraId="4A0163F5" w14:textId="77777777" w:rsidR="00571E81" w:rsidRPr="004B4081" w:rsidRDefault="00571E81" w:rsidP="00571E81">
      <w:pPr>
        <w:spacing w:line="276" w:lineRule="auto"/>
        <w:jc w:val="both"/>
        <w:rPr>
          <w:rFonts w:ascii="Times New Roman" w:hAnsi="Times New Roman" w:cs="Times New Roman"/>
          <w:sz w:val="24"/>
          <w:szCs w:val="24"/>
        </w:rPr>
      </w:pPr>
    </w:p>
    <w:p w14:paraId="190ABE4A" w14:textId="77777777" w:rsidR="00DF2B07" w:rsidRPr="00AA0F85" w:rsidRDefault="00DF2B07" w:rsidP="00AA0F85">
      <w:pPr>
        <w:jc w:val="both"/>
        <w:rPr>
          <w:rFonts w:ascii="Times New Roman" w:hAnsi="Times New Roman" w:cs="Times New Roman"/>
          <w:b/>
          <w:bCs/>
          <w:sz w:val="24"/>
          <w:szCs w:val="24"/>
        </w:rPr>
      </w:pPr>
    </w:p>
    <w:sectPr w:rsidR="00DF2B07" w:rsidRPr="00AA0F8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E4561" w14:textId="77777777" w:rsidR="006B5978" w:rsidRDefault="006B5978" w:rsidP="00CB47C4">
      <w:pPr>
        <w:spacing w:after="0" w:line="240" w:lineRule="auto"/>
      </w:pPr>
      <w:r>
        <w:separator/>
      </w:r>
    </w:p>
  </w:endnote>
  <w:endnote w:type="continuationSeparator" w:id="0">
    <w:p w14:paraId="1AFBE675" w14:textId="77777777" w:rsidR="006B5978" w:rsidRDefault="006B5978" w:rsidP="00CB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25C8" w14:textId="77777777" w:rsidR="00CB47C4" w:rsidRDefault="00CB47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C4BB6" w14:textId="77777777" w:rsidR="00CB47C4" w:rsidRDefault="00CB4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F590B" w14:textId="77777777" w:rsidR="00CB47C4" w:rsidRDefault="00CB4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5B1E8" w14:textId="77777777" w:rsidR="006B5978" w:rsidRDefault="006B5978" w:rsidP="00CB47C4">
      <w:pPr>
        <w:spacing w:after="0" w:line="240" w:lineRule="auto"/>
      </w:pPr>
      <w:r>
        <w:separator/>
      </w:r>
    </w:p>
  </w:footnote>
  <w:footnote w:type="continuationSeparator" w:id="0">
    <w:p w14:paraId="1F2DAB4A" w14:textId="77777777" w:rsidR="006B5978" w:rsidRDefault="006B5978" w:rsidP="00CB4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9C69" w14:textId="7A21335C" w:rsidR="00CB47C4" w:rsidRDefault="004D68AF">
    <w:pPr>
      <w:pStyle w:val="Header"/>
    </w:pPr>
    <w:r>
      <w:rPr>
        <w:noProof/>
      </w:rPr>
      <w:pict w14:anchorId="45982D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EDC2E" w14:textId="32F04839" w:rsidR="00CB47C4" w:rsidRDefault="004D68AF">
    <w:pPr>
      <w:pStyle w:val="Header"/>
    </w:pPr>
    <w:r>
      <w:rPr>
        <w:noProof/>
      </w:rPr>
      <w:pict w14:anchorId="4369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9AE7" w14:textId="4E16B8AC" w:rsidR="00CB47C4" w:rsidRDefault="004D68AF">
    <w:pPr>
      <w:pStyle w:val="Header"/>
    </w:pPr>
    <w:r>
      <w:rPr>
        <w:noProof/>
      </w:rPr>
      <w:pict w14:anchorId="4E272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5734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F2756"/>
    <w:multiLevelType w:val="hybridMultilevel"/>
    <w:tmpl w:val="848A1F8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9C84F25"/>
    <w:multiLevelType w:val="hybridMultilevel"/>
    <w:tmpl w:val="F3D0091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11530013">
    <w:abstractNumId w:val="1"/>
  </w:num>
  <w:num w:numId="2" w16cid:durableId="2124375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F85"/>
    <w:rsid w:val="00043BA7"/>
    <w:rsid w:val="000D2D9A"/>
    <w:rsid w:val="000D40BB"/>
    <w:rsid w:val="000E26E3"/>
    <w:rsid w:val="001B6559"/>
    <w:rsid w:val="00365DBB"/>
    <w:rsid w:val="003D0A35"/>
    <w:rsid w:val="004D68AF"/>
    <w:rsid w:val="00571E81"/>
    <w:rsid w:val="006B5978"/>
    <w:rsid w:val="00941366"/>
    <w:rsid w:val="00984D08"/>
    <w:rsid w:val="009A04C9"/>
    <w:rsid w:val="009B5E1B"/>
    <w:rsid w:val="00A45A7C"/>
    <w:rsid w:val="00AA0F85"/>
    <w:rsid w:val="00B056D4"/>
    <w:rsid w:val="00B42BB1"/>
    <w:rsid w:val="00B815B6"/>
    <w:rsid w:val="00C358C1"/>
    <w:rsid w:val="00C66DB9"/>
    <w:rsid w:val="00CB0513"/>
    <w:rsid w:val="00CB47C4"/>
    <w:rsid w:val="00DC088A"/>
    <w:rsid w:val="00DF1FA5"/>
    <w:rsid w:val="00DF2B07"/>
    <w:rsid w:val="00E815DE"/>
    <w:rsid w:val="00EE21D4"/>
    <w:rsid w:val="00FE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83E64B"/>
  <w15:chartTrackingRefBased/>
  <w15:docId w15:val="{B6CF2427-FCA9-433B-A083-7B06004CC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F85"/>
  </w:style>
  <w:style w:type="paragraph" w:styleId="Heading1">
    <w:name w:val="heading 1"/>
    <w:basedOn w:val="Normal"/>
    <w:next w:val="Normal"/>
    <w:link w:val="Heading1Char"/>
    <w:uiPriority w:val="9"/>
    <w:qFormat/>
    <w:rsid w:val="00AA0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8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B056D4"/>
  </w:style>
  <w:style w:type="table" w:styleId="TableGrid">
    <w:name w:val="Table Grid"/>
    <w:basedOn w:val="TableNormal"/>
    <w:uiPriority w:val="59"/>
    <w:rsid w:val="00DF2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088A"/>
    <w:rPr>
      <w:color w:val="0563C1" w:themeColor="hyperlink"/>
      <w:u w:val="single"/>
    </w:rPr>
  </w:style>
  <w:style w:type="character" w:styleId="UnresolvedMention">
    <w:name w:val="Unresolved Mention"/>
    <w:basedOn w:val="DefaultParagraphFont"/>
    <w:uiPriority w:val="99"/>
    <w:semiHidden/>
    <w:unhideWhenUsed/>
    <w:rsid w:val="000D40BB"/>
    <w:rPr>
      <w:color w:val="605E5C"/>
      <w:shd w:val="clear" w:color="auto" w:fill="E1DFDD"/>
    </w:rPr>
  </w:style>
  <w:style w:type="paragraph" w:styleId="Header">
    <w:name w:val="header"/>
    <w:basedOn w:val="Normal"/>
    <w:link w:val="HeaderChar"/>
    <w:uiPriority w:val="99"/>
    <w:unhideWhenUsed/>
    <w:rsid w:val="00CB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7C4"/>
  </w:style>
  <w:style w:type="paragraph" w:styleId="Footer">
    <w:name w:val="footer"/>
    <w:basedOn w:val="Normal"/>
    <w:link w:val="FooterChar"/>
    <w:uiPriority w:val="99"/>
    <w:unhideWhenUsed/>
    <w:rsid w:val="00CB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019674">
      <w:bodyDiv w:val="1"/>
      <w:marLeft w:val="0"/>
      <w:marRight w:val="0"/>
      <w:marTop w:val="0"/>
      <w:marBottom w:val="0"/>
      <w:divBdr>
        <w:top w:val="none" w:sz="0" w:space="0" w:color="auto"/>
        <w:left w:val="none" w:sz="0" w:space="0" w:color="auto"/>
        <w:bottom w:val="none" w:sz="0" w:space="0" w:color="auto"/>
        <w:right w:val="none" w:sz="0" w:space="0" w:color="auto"/>
      </w:divBdr>
    </w:div>
    <w:div w:id="14074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Boe12</b:Tag>
    <b:SourceType>JournalArticle</b:SourceType>
    <b:Guid>{C07EC879-376F-40EB-A924-D9CAD614970B}</b:Guid>
    <b:Author>
      <b:Author>
        <b:NameList>
          <b:Person>
            <b:Last>Boeing</b:Last>
            <b:First>H</b:First>
          </b:Person>
          <b:Person>
            <b:Last>Bechthold</b:Last>
            <b:First>A</b:First>
          </b:Person>
          <b:Person>
            <b:Last>Bub</b:Last>
            <b:First>A</b:First>
          </b:Person>
          <b:Person>
            <b:Last>et al</b:Last>
          </b:Person>
        </b:NameList>
      </b:Author>
    </b:Author>
    <b:Title>Critical review: vegetables and fruit in the prevention of chronic diseases.</b:Title>
    <b:JournalName>Eur J Nutr</b:JournalName>
    <b:Year>2012</b:Year>
    <b:Pages>51(6):637-663</b:Pages>
    <b:RefOrder>1</b:RefOrder>
  </b:Source>
  <b:Source>
    <b:Tag>Bek17</b:Tag>
    <b:SourceType>JournalArticle</b:SourceType>
    <b:Guid>{46625DDF-4615-4239-A633-46E02088E941}</b:Guid>
    <b:Author>
      <b:Author>
        <b:NameList>
          <b:Person>
            <b:Last>Bekele</b:Last>
            <b:First>F</b:First>
          </b:Person>
          <b:Person>
            <b:Last>Tefera</b:Last>
            <b:First>T</b:First>
          </b:Person>
          <b:Person>
            <b:Last>Biresaw</b:Last>
            <b:First>G</b:First>
          </b:Person>
          <b:Person>
            <b:Last>Yohannes</b:Last>
            <b:First>T</b:First>
          </b:Person>
        </b:NameList>
      </b:Author>
    </b:Author>
    <b:Title>Parasitic contamination of raw vegetables and fruits collected from selected local markets in Arba Minch town, Southern Ethiopia</b:Title>
    <b:JournalName>Infect Dis Poverty.</b:JournalName>
    <b:Year>2017</b:Year>
    <b:Pages>6(1):19</b:Pages>
    <b:RefOrder>2</b:RefOrder>
  </b:Source>
  <b:Source>
    <b:Tag>LiJ20</b:Tag>
    <b:SourceType>JournalArticle</b:SourceType>
    <b:Guid>{0C633943-88A1-4CA0-85D1-E80617FC36B6}</b:Guid>
    <b:Author>
      <b:Author>
        <b:NameList>
          <b:Person>
            <b:Last>Li</b:Last>
            <b:First>J</b:First>
          </b:Person>
          <b:Person>
            <b:Last>Wang</b:Last>
            <b:First>Z</b:First>
          </b:Person>
          <b:Person>
            <b:Last>Karim</b:Last>
            <b:First>MR</b:First>
          </b:Person>
          <b:Person>
            <b:Last>Zhang</b:Last>
            <b:First>L</b:First>
          </b:Person>
        </b:NameList>
      </b:Author>
    </b:Author>
    <b:Title>Detection of human intestinal protozoan parasites in vegetables and fruits</b:Title>
    <b:JournalName>A review. Parasites Vectors</b:JournalName>
    <b:Year>2020</b:Year>
    <b:Pages>13:380 - 99</b:Pages>
    <b:RefOrder>3</b:RefOrder>
  </b:Source>
  <b:Source>
    <b:Tag>Ala20</b:Tag>
    <b:SourceType>JournalArticle</b:SourceType>
    <b:Guid>{55A156B0-5488-41FC-9406-99A3C5D61AAD}</b:Guid>
    <b:Author>
      <b:Author>
        <b:NameList>
          <b:Person>
            <b:Last>Alade</b:Last>
            <b:First>GO,</b:First>
            <b:Middle>Alade, TO</b:Middle>
          </b:Person>
          <b:Person>
            <b:Last>Adewuyi</b:Last>
            <b:First>IK</b:First>
          </b:Person>
        </b:NameList>
      </b:Author>
    </b:Author>
    <b:Title>Prevalence of intestinal parasites in vegetables sold in Ilorin, Nigeria.</b:Title>
    <b:JournalName>Am- Eurasian J Agric Environ Sci</b:JournalName>
    <b:Year>2020</b:Year>
    <b:Pages>13(9):1275-82</b:Pages>
    <b:RefOrder>4</b:RefOrder>
  </b:Source>
  <b:Source>
    <b:Tag>Olz</b:Tag>
    <b:SourceType>JournalArticle</b:SourceType>
    <b:Guid>{C14F61F5-0F12-4098-8570-C4FD03324CBA}</b:Guid>
    <b:Author>
      <b:Author>
        <b:NameList>
          <b:Person>
            <b:Last>Olza</b:Last>
            <b:First>J</b:First>
          </b:Person>
          <b:Person>
            <b:Last>Aranceta-Bartrina</b:Last>
            <b:First>J</b:First>
          </b:Person>
          <b:Person>
            <b:Last>González- Gross</b:Last>
            <b:First>M</b:First>
          </b:Person>
          <b:Person>
            <b:Last>Ortega</b:Last>
            <b:First>RM</b:First>
          </b:Person>
          <b:Person>
            <b:Last>Serra-Majem</b:Last>
            <b:First>L</b:First>
          </b:Person>
          <b:Person>
            <b:Last>Varela-Moreiras</b:Last>
            <b:First>G</b:First>
          </b:Person>
          <b:Person>
            <b:Last>al.</b:Last>
            <b:First>et</b:First>
          </b:Person>
        </b:NameList>
      </b:Author>
    </b:Author>
    <b:Title>Reported dietary intake and food sources of zinc, selenium, and vitamins A, E and C in the Spanish population:</b:Title>
    <b:JournalName>findings from the anibes study. Nutrients</b:JournalName>
    <b:Year>2017</b:Year>
    <b:Pages>9:697</b:Pages>
    <b:RefOrder>5</b:RefOrder>
  </b:Source>
  <b:Source>
    <b:Tag>Okw16</b:Tag>
    <b:SourceType>JournalArticle</b:SourceType>
    <b:Guid>{BA9E00DA-9F8A-46EF-AB44-9609FF6FFF58}</b:Guid>
    <b:Author>
      <b:Author>
        <b:NameList>
          <b:Person>
            <b:Last>Okwa</b:Last>
            <b:First>O</b:First>
          </b:Person>
        </b:NameList>
      </b:Author>
    </b:Author>
    <b:Title>The biology of the tropical parasites</b:Title>
    <b:JournalName>1st ed. Germany: Lambert Academic Publishers;</b:JournalName>
    <b:Year>2016</b:Year>
    <b:RefOrder>6</b:RefOrder>
  </b:Source>
  <b:Source>
    <b:Tag>Kei09</b:Tag>
    <b:SourceType>JournalArticle</b:SourceType>
    <b:Guid>{DEDBBCDE-27E5-470B-B248-29DE39E991C3}</b:Guid>
    <b:Author>
      <b:Author>
        <b:NameList>
          <b:Person>
            <b:Last>Keith</b:Last>
            <b:First>W</b:First>
          </b:Person>
          <b:Person>
            <b:Last>Ann</b:Last>
            <b:First>H</b:First>
          </b:Person>
          <b:Person>
            <b:Last>Azadeh</b:Last>
            <b:First>N</b:First>
          </b:Person>
        </b:NameList>
      </b:Author>
    </b:Author>
    <b:Title>Recent advances in the microbial safety of fresh fruits and vegetables</b:Title>
    <b:JournalName>Adv Food Nutr Res</b:JournalName>
    <b:Year>2009</b:Year>
    <b:Pages>57:155- 208</b:Pages>
    <b:RefOrder>7</b:RefOrder>
  </b:Source>
  <b:Source>
    <b:Tag>Yah</b:Tag>
    <b:SourceType>JournalArticle</b:SourceType>
    <b:Guid>{65EA7658-82B7-4542-B320-406B52B3B703}</b:Guid>
    <b:Author>
      <b:Author>
        <b:NameList>
          <b:Person>
            <b:Last>Yahia</b:Last>
            <b:First>EM</b:First>
          </b:Person>
          <b:Person>
            <b:Last>a-Sol</b:Last>
            <b:First>Garc</b:First>
          </b:Person>
          <b:Person>
            <b:Last>Celis</b:Last>
            <b:First>ME</b:First>
          </b:Person>
        </b:NameList>
      </b:Author>
    </b:Author>
    <b:Title>Contributionof Fruits and Vegetables to Human Nutrition and HealthPostharvest Physiology and Biochemistry of Fruits and Vegetables, Elsevier Amsterdam, Netherlands</b:Title>
    <b:Year>2019</b:Year>
    <b:RefOrder>8</b:RefOrder>
  </b:Source>
  <b:Source>
    <b:Tag>Mah</b:Tag>
    <b:SourceType>JournalArticle</b:SourceType>
    <b:Guid>{7E298A59-03DA-4A1B-9326-C93001444334}</b:Guid>
    <b:Author>
      <b:Author>
        <b:NameList>
          <b:Person>
            <b:Last>Mahapatra</b:Last>
            <b:First>S</b:First>
          </b:Person>
          <b:Person>
            <b:Last>Chaly</b:Last>
            <b:First>PE</b:First>
          </b:Person>
          <b:Person>
            <b:Last>Girija</b:Last>
            <b:First>ASS</b:First>
          </b:Person>
        </b:NameList>
      </b:Author>
    </b:Author>
    <b:Title>Effectiveness of various disinfection techniques on vegetables and fruits: an invitro study</b:Title>
    <b:JournalName>AODMR</b:JournalName>
    <b:Year>2015</b:Year>
    <b:Pages>1:1-8</b:Pages>
    <b:RefOrder>9</b:RefOrder>
  </b:Source>
  <b:Source>
    <b:Tag>Mah19</b:Tag>
    <b:SourceType>JournalArticle</b:SourceType>
    <b:Guid>{42A6C75A-EE7D-4B01-A48D-EE23E8D9935B}</b:Guid>
    <b:Author>
      <b:Author>
        <b:NameList>
          <b:Person>
            <b:Last>Mahmoud</b:Last>
            <b:First>B</b:First>
          </b:Person>
        </b:NameList>
      </b:Author>
    </b:Author>
    <b:Title>Science-based recommendations for the production of safe fruits and vegetables in developing countries.Available at https://www. foodsafetymagazine.com/enewsletter/scienceb ased-recommendations-for-the-p</b:Title>
    <b:JournalName>Food Safety Magazines FSM eDigest, .</b:JournalName>
    <b:Year>2019</b:Year>
    <b:RefOrder>10</b:RefOrder>
  </b:Source>
  <b:Source>
    <b:Tag>Sep18</b:Tag>
    <b:SourceType>JournalArticle</b:SourceType>
    <b:Guid>{6E48A6DA-C11E-45DD-9D6C-4A021034797C}</b:Guid>
    <b:Author>
      <b:Author>
        <b:NameList>
          <b:Person>
            <b:Last>Septembre-Malaterre</b:Last>
            <b:First>A</b:First>
          </b:Person>
          <b:Person>
            <b:Last>Remize</b:Last>
            <b:First>F</b:First>
          </b:Person>
          <b:Person>
            <b:Last>Poucheret</b:Last>
            <b:First>P</b:First>
          </b:Person>
        </b:NameList>
      </b:Author>
    </b:Author>
    <b:Title>Fruitsand vegetables, as a source of nutritional compounds andphytochemicals: changes in bioactive compounds duringlactic fermentation</b:Title>
    <b:JournalName>Food Research International</b:JournalName>
    <b:Year>2018</b:Year>
    <b:Pages>104: 86–99</b:Pages>
    <b:RefOrder>11</b:RefOrder>
  </b:Source>
  <b:Source>
    <b:Tag>Eni</b:Tag>
    <b:SourceType>JournalArticle</b:SourceType>
    <b:Guid>{4DA01E3E-B453-4248-A658-52C584A51F96}</b:Guid>
    <b:Author>
      <b:Author>
        <b:NameList>
          <b:Person>
            <b:Last>Eni</b:Last>
            <b:First>AO</b:First>
          </b:Person>
          <b:Person>
            <b:Last>Oluwawemitan</b:Last>
            <b:First>IA</b:First>
          </b:Person>
          <b:Person>
            <b:Last>Oranusi</b:Last>
            <b:First>US</b:First>
          </b:Person>
        </b:NameList>
      </b:Author>
    </b:Author>
    <b:Title>Microbial quality of fruits and vegetables sold in Sango Ota, Nigeria</b:Title>
    <b:JournalName>. Afr J Food Sci</b:JournalName>
    <b:Year>2010</b:Year>
    <b:Pages>4:291-6</b:Pages>
    <b:RefOrder>12</b:RefOrder>
  </b:Source>
  <b:Source>
    <b:Tag>JOO16</b:Tag>
    <b:SourceType>JournalArticle</b:SourceType>
    <b:Guid>{A01B5115-22C7-433C-9374-2343DF89E498}</b:Guid>
    <b:Author>
      <b:Author>
        <b:NameList>
          <b:Person>
            <b:Last>Orji</b:Last>
            <b:First>JO</b:First>
          </b:Person>
          <b:Person>
            <b:Last>Orinya</b:Last>
            <b:First>C</b:First>
          </b:Person>
          <b:Person>
            <b:Last>Okonkwo</b:Last>
            <b:First>E</b:First>
          </b:Person>
        </b:NameList>
      </b:Author>
    </b:Author>
    <b:Title>The microbial contamination of ready-to-eat vended fruits in Abakpa Main Market, Abakaliki, Ebonyi State, Nigeria</b:Title>
    <b:JournalName>J Pharm Biologic Sci</b:JournalName>
    <b:Year>2016</b:Year>
    <b:Pages>11:71-80</b:Pages>
    <b:RefOrder>13</b:RefOrder>
  </b:Source>
  <b:Source>
    <b:Tag>Sny</b:Tag>
    <b:SourceType>JournalArticle</b:SourceType>
    <b:Guid>{745BE779-CED1-448B-81B9-733938BE730E}</b:Guid>
    <b:Author>
      <b:Author>
        <b:NameList>
          <b:Person>
            <b:Last>Snyder</b:Last>
            <b:First>AB</b:First>
          </b:Person>
          <b:Person>
            <b:Last>Worobo</b:Last>
            <b:First>RW</b:First>
          </b:Person>
        </b:NameList>
      </b:Author>
    </b:Author>
    <b:Title>The incidence and impact of microbial spoilage in the production of fruit and vegetable juices as reported by juice manufacturers</b:Title>
    <b:JournalName>Food Control</b:JournalName>
    <b:Year>2018</b:Year>
    <b:Pages>85: 144–150</b:Pages>
    <b:RefOrder>14</b:RefOrder>
  </b:Source>
  <b:Source>
    <b:Tag>Uga00</b:Tag>
    <b:SourceType>JournalArticle</b:SourceType>
    <b:Guid>{E700AD4C-E418-4207-A4DB-84676684A32F}</b:Guid>
    <b:Author>
      <b:Author>
        <b:NameList>
          <b:Person>
            <b:Last>Uga</b:Last>
            <b:First>SH</b:First>
          </b:Person>
          <b:Person>
            <b:Last>Nathan</b:Last>
            <b:First>TV</b:First>
          </b:Person>
          <b:Person>
            <b:Last>Thuan</b:Last>
            <b:First>LK</b:First>
          </b:Person>
          <b:Person>
            <b:Last>Noda</b:Last>
            <b:First>SF</b:First>
          </b:Person>
        </b:NameList>
      </b:Author>
    </b:Author>
    <b:Title>Intestinal parasitic infections in school children in a sub urban area of Hanoi, Vietnam</b:Title>
    <b:JournalName>Southeast Asian  Journal medical public health</b:JournalName>
    <b:Year>2000</b:Year>
    <b:Pages>36; 14-20</b:Pages>
    <b:RefOrder>15</b:RefOrder>
  </b:Source>
  <b:Source xmlns:b="http://schemas.openxmlformats.org/officeDocument/2006/bibliography">
    <b:Tag>Enc21</b:Tag>
    <b:SourceType>JournalArticle</b:SourceType>
    <b:Guid>{685C4E25-C8E9-4CD6-97F7-46F1E0504A68}</b:Guid>
    <b:Author>
      <b:Author>
        <b:NameList>
          <b:Person>
            <b:Last>Encyclopedia Britannica</b:Last>
            <b:First>Retrieved</b:First>
          </b:Person>
        </b:NameList>
      </b:Author>
    </b:Author>
    <b:Title>kano; historical kigndom, Nigeria</b:Title>
    <b:Year>2021</b:Year>
    <b:RefOrder>99</b:RefOrder>
  </b:Source>
  <b:Source>
    <b:Tag>Isa20</b:Tag>
    <b:SourceType>JournalArticle</b:SourceType>
    <b:Guid>{8335258C-8CA4-4116-8D0B-8C865C01ED84}</b:Guid>
    <b:Author>
      <b:Author>
        <b:NameList>
          <b:Person>
            <b:Last>Isah</b:Last>
          </b:Person>
          <b:Person>
            <b:Last>Muhammad</b:Last>
            <b:First>Hussain</b:First>
          </b:Person>
          <b:Person>
            <b:Last>Sawyerr</b:Last>
          </b:Person>
          <b:Person>
            <b:Last>Olawale</b:Last>
            <b:First>Henry</b:First>
          </b:Person>
        </b:NameList>
      </b:Author>
    </b:Author>
    <b:Title>assesment of commonly used perticides and frequency of self reportes symptoms on farmers health in kura, kano state, Nigeria.</b:Title>
    <b:Year>2020</b:Year>
    <b:Pages>1 (1); 31_54</b:Pages>
    <b:JournalName>researchgate</b:JournalName>
    <b:RefOrder>100</b:RefOrder>
  </b:Source>
  <b:Source>
    <b:Tag>Van92</b:Tag>
    <b:SourceType>JournalArticle</b:SourceType>
    <b:Guid>{AAC44EE8-4F0E-46A1-A94C-EA6128940F99}</b:Guid>
    <b:Title>Analysis and sustainability modelling of solid waste disposal sites in Kano metropolis,Nigeria</b:Title>
    <b:JournalName>Scientific figure on research gate</b:JournalName>
    <b:Year>2024</b:Year>
    <b:RefOrder>101</b:RefOrder>
  </b:Source>
  <b:Source>
    <b:Tag>Che06</b:Tag>
    <b:SourceType>JournalArticle</b:SourceType>
    <b:Guid>{CD35E2EA-FE85-4792-9465-934AD870935C}</b:Guid>
    <b:Author>
      <b:Author>
        <b:NameList>
          <b:Person>
            <b:Last>Cheesbrough</b:Last>
            <b:First>M</b:First>
          </b:Person>
        </b:NameList>
      </b:Author>
    </b:Author>
    <b:Title>District Laboratory Practice in Tropical Countries. 2nd Edition</b:Title>
    <b:JournalName>Cambridge University Press</b:JournalName>
    <b:Year>2006</b:Year>
    <b:Pages>64-70</b:Pages>
    <b:RefOrder>102</b:RefOrder>
  </b:Source>
  <b:Source>
    <b:Tag>Cli</b:Tag>
    <b:SourceType>JournalArticle</b:SourceType>
    <b:Guid>{30BF0029-5FDD-4415-9B47-445D922E15A0}</b:Guid>
    <b:Author>
      <b:Author>
        <b:NameList>
          <b:Person>
            <b:Last>CLSI.</b:Last>
            <b:First>Clinical</b:First>
            <b:Middle>and Laboratory Standard Institute</b:Middle>
          </b:Person>
        </b:NameList>
      </b:Author>
    </b:Author>
    <b:Title>Guide line 16</b:Title>
    <b:Year>2020</b:Year>
    <b:RefOrder>103</b:RefOrder>
  </b:Source>
  <b:Source>
    <b:Tag>Pus</b:Tag>
    <b:SourceType>JournalArticle</b:SourceType>
    <b:Guid>{3972C92B-49A7-4F37-B60D-192DA7BD631C}</b:Guid>
    <b:Author>
      <b:Author>
        <b:NameList>
          <b:Person>
            <b:Last>Puspanadan</b:Last>
            <b:First>S</b:First>
          </b:Person>
          <b:Person>
            <b:Last>Loo</b:Last>
            <b:First>Y</b:First>
          </b:Person>
          <b:Person>
            <b:Last>Kuan</b:Last>
            <b:First>CH</b:First>
          </b:Person>
          <b:Person>
            <b:Last>Goh</b:Last>
            <b:First>SG</b:First>
          </b:Person>
          <b:Person>
            <b:Last>Son</b:Last>
            <b:First>R</b:First>
          </b:Person>
          <b:Person>
            <b:Last>Nillian</b:Last>
            <b:First>E</b:First>
          </b:Person>
          <b:Person>
            <b:Last>et al</b:Last>
          </b:Person>
        </b:NameList>
      </b:Author>
    </b:Author>
    <b:Title>Detection of Klebsiellapneumoniae in raw vegetables using Most-Probable Number-Polymerase Chain Reaction (MPN-PCR)</b:Title>
    <b:JournalName>Int. Food Res. J</b:JournalName>
    <b:Year>2022</b:Year>
    <b:Pages>19: 1757 - 1762</b:Pages>
    <b:RefOrder>104</b:RefOrder>
  </b:Source>
</b:Sources>
</file>

<file path=customXml/itemProps1.xml><?xml version="1.0" encoding="utf-8"?>
<ds:datastoreItem xmlns:ds="http://schemas.openxmlformats.org/officeDocument/2006/customXml" ds:itemID="{43CF81A3-3D96-4A91-A796-26D3F127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18</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PC</dc:creator>
  <cp:keywords/>
  <dc:description/>
  <cp:lastModifiedBy>Editor GP 005</cp:lastModifiedBy>
  <cp:revision>7</cp:revision>
  <dcterms:created xsi:type="dcterms:W3CDTF">2025-02-25T21:39:00Z</dcterms:created>
  <dcterms:modified xsi:type="dcterms:W3CDTF">2025-03-07T12:04:00Z</dcterms:modified>
</cp:coreProperties>
</file>