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9C40" w14:textId="059CF222" w:rsidR="00A25FC1" w:rsidRDefault="00A25FC1" w:rsidP="0000163A">
      <w:pPr>
        <w:spacing w:after="240" w:line="360" w:lineRule="auto"/>
        <w:contextualSpacing/>
        <w:jc w:val="center"/>
        <w:rPr>
          <w:rFonts w:ascii="Times New Roman" w:eastAsia="Calibri" w:hAnsi="Times New Roman" w:cs="Times New Roman"/>
          <w:b/>
          <w:bCs/>
          <w:color w:val="000000" w:themeColor="text1"/>
        </w:rPr>
      </w:pPr>
      <w:r w:rsidRPr="0000163A">
        <w:rPr>
          <w:rFonts w:ascii="Times New Roman" w:eastAsia="Calibri" w:hAnsi="Times New Roman" w:cs="Times New Roman"/>
          <w:b/>
          <w:bCs/>
          <w:color w:val="000000" w:themeColor="text1"/>
        </w:rPr>
        <w:t xml:space="preserve">Determining the relationship between financial Planning and financial accountability in </w:t>
      </w:r>
      <w:proofErr w:type="spellStart"/>
      <w:r w:rsidRPr="0000163A">
        <w:rPr>
          <w:rFonts w:ascii="Times New Roman" w:eastAsia="Calibri" w:hAnsi="Times New Roman" w:cs="Times New Roman"/>
          <w:b/>
          <w:bCs/>
          <w:color w:val="000000" w:themeColor="text1"/>
        </w:rPr>
        <w:t>Bushenyi</w:t>
      </w:r>
      <w:proofErr w:type="spellEnd"/>
      <w:r w:rsidRPr="0000163A">
        <w:rPr>
          <w:rFonts w:ascii="Times New Roman" w:eastAsia="Calibri" w:hAnsi="Times New Roman" w:cs="Times New Roman"/>
          <w:b/>
          <w:bCs/>
          <w:color w:val="000000" w:themeColor="text1"/>
        </w:rPr>
        <w:t xml:space="preserve"> District Local Government, Uganda</w:t>
      </w:r>
    </w:p>
    <w:p w14:paraId="42FB64BB" w14:textId="77777777" w:rsidR="0000163A" w:rsidRPr="0000163A" w:rsidRDefault="0000163A" w:rsidP="0000163A">
      <w:pPr>
        <w:spacing w:after="240" w:line="360" w:lineRule="auto"/>
        <w:contextualSpacing/>
        <w:jc w:val="center"/>
        <w:rPr>
          <w:rFonts w:ascii="Times New Roman" w:eastAsia="Calibri" w:hAnsi="Times New Roman" w:cs="Times New Roman"/>
          <w:b/>
          <w:bCs/>
          <w:color w:val="000000" w:themeColor="text1"/>
        </w:rPr>
      </w:pPr>
    </w:p>
    <w:p w14:paraId="5CBB69AC" w14:textId="77777777" w:rsidR="00D22172" w:rsidRDefault="00D22172" w:rsidP="002A5723">
      <w:pPr>
        <w:shd w:val="clear" w:color="auto" w:fill="FFFFFF"/>
        <w:spacing w:after="0" w:line="360" w:lineRule="auto"/>
        <w:rPr>
          <w:rFonts w:ascii="Times New Roman" w:eastAsia="Times New Roman" w:hAnsi="Times New Roman" w:cs="Times New Roman"/>
          <w:b/>
          <w:bCs/>
          <w:color w:val="000000" w:themeColor="text1"/>
          <w:sz w:val="24"/>
          <w:szCs w:val="24"/>
        </w:rPr>
      </w:pPr>
    </w:p>
    <w:p w14:paraId="6084847E" w14:textId="479C92E0" w:rsidR="002A5723" w:rsidRDefault="004C32D7" w:rsidP="002A5723">
      <w:pPr>
        <w:shd w:val="clear" w:color="auto" w:fill="FFFFFF"/>
        <w:spacing w:after="0" w:line="360" w:lineRule="auto"/>
        <w:rPr>
          <w:rFonts w:ascii="Times New Roman" w:eastAsia="Times New Roman" w:hAnsi="Times New Roman" w:cs="Times New Roman"/>
          <w:b/>
          <w:bCs/>
          <w:color w:val="000000" w:themeColor="text1"/>
          <w:sz w:val="24"/>
          <w:szCs w:val="24"/>
        </w:rPr>
      </w:pPr>
      <w:r w:rsidRPr="00A175E0">
        <w:rPr>
          <w:rFonts w:ascii="Times New Roman" w:eastAsia="Times New Roman" w:hAnsi="Times New Roman" w:cs="Times New Roman"/>
          <w:b/>
          <w:bCs/>
          <w:color w:val="000000" w:themeColor="text1"/>
          <w:sz w:val="24"/>
          <w:szCs w:val="24"/>
        </w:rPr>
        <w:t>Abstract</w:t>
      </w:r>
    </w:p>
    <w:p w14:paraId="30F2C825" w14:textId="3E0F001F" w:rsidR="0066083C" w:rsidRDefault="0066083C" w:rsidP="00C24086">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A175E0">
        <w:rPr>
          <w:rFonts w:ascii="Times New Roman" w:hAnsi="Times New Roman" w:cs="Times New Roman"/>
          <w:color w:val="000000" w:themeColor="text1"/>
          <w:sz w:val="24"/>
          <w:szCs w:val="24"/>
          <w:shd w:val="clear" w:color="auto" w:fill="FFFFFF"/>
        </w:rPr>
        <w:t>In recent years, the adoption of Integrated Financial Management Information Systems (IFMIS) has been instrumental in promoting fiscal transparency, enhancing financial oversight, and optimizing resource allocation in government sectors globally</w:t>
      </w:r>
      <w:r w:rsidR="00103956">
        <w:rPr>
          <w:rFonts w:ascii="Times New Roman" w:hAnsi="Times New Roman" w:cs="Times New Roman"/>
          <w:color w:val="000000" w:themeColor="text1"/>
          <w:sz w:val="24"/>
          <w:szCs w:val="24"/>
          <w:shd w:val="clear" w:color="auto" w:fill="FFFFFF"/>
        </w:rPr>
        <w:t xml:space="preserve"> </w:t>
      </w:r>
      <w:r w:rsidR="00D57549" w:rsidRPr="00D57549">
        <w:rPr>
          <w:rFonts w:ascii="Times New Roman" w:hAnsi="Times New Roman" w:cs="Times New Roman"/>
          <w:sz w:val="24"/>
          <w:szCs w:val="24"/>
        </w:rPr>
        <w:t>World Bank, (2022).</w:t>
      </w:r>
      <w:r w:rsidR="00D57549">
        <w:rPr>
          <w:rFonts w:ascii="Segoe UI Historic" w:hAnsi="Segoe UI Historic" w:cs="Segoe UI Historic"/>
          <w:color w:val="1C2B33"/>
          <w:sz w:val="23"/>
          <w:szCs w:val="23"/>
          <w:shd w:val="clear" w:color="auto" w:fill="FFFFFF"/>
        </w:rPr>
        <w:t xml:space="preserve"> </w:t>
      </w:r>
      <w:r w:rsidRPr="00A175E0">
        <w:rPr>
          <w:rFonts w:ascii="Times New Roman" w:hAnsi="Times New Roman" w:cs="Times New Roman"/>
          <w:color w:val="000000" w:themeColor="text1"/>
          <w:sz w:val="24"/>
          <w:szCs w:val="24"/>
          <w:shd w:val="clear" w:color="auto" w:fill="FFFFFF"/>
        </w:rPr>
        <w:t xml:space="preserve">This study examined the relationship between financial planning and financial accountability within </w:t>
      </w:r>
      <w:proofErr w:type="spellStart"/>
      <w:r w:rsidRPr="00A175E0">
        <w:rPr>
          <w:rFonts w:ascii="Times New Roman" w:hAnsi="Times New Roman" w:cs="Times New Roman"/>
          <w:color w:val="000000" w:themeColor="text1"/>
          <w:sz w:val="24"/>
          <w:szCs w:val="24"/>
          <w:shd w:val="clear" w:color="auto" w:fill="FFFFFF"/>
        </w:rPr>
        <w:t>Bushenyi</w:t>
      </w:r>
      <w:proofErr w:type="spellEnd"/>
      <w:r w:rsidRPr="00A175E0">
        <w:rPr>
          <w:rFonts w:ascii="Times New Roman" w:hAnsi="Times New Roman" w:cs="Times New Roman"/>
          <w:color w:val="000000" w:themeColor="text1"/>
          <w:sz w:val="24"/>
          <w:szCs w:val="24"/>
          <w:shd w:val="clear" w:color="auto" w:fill="FFFFFF"/>
        </w:rPr>
        <w:t xml:space="preserve"> District Local Government in Uganda. A quantitative approach was employed, with 124 respondents completing self-administered questionnaires. The results showed a weak and statistically insignificant link between financial planning and financial accountability (t = -0.421, P = 0.674; P&gt;0.05). Notably, the study revealed that while IFMIS-facilitated financial planning has limited impact on financial accountability, robust </w:t>
      </w:r>
      <w:r w:rsidR="00E856B3" w:rsidRPr="00A175E0">
        <w:rPr>
          <w:rFonts w:ascii="Times New Roman" w:hAnsi="Times New Roman" w:cs="Times New Roman"/>
          <w:color w:val="000000" w:themeColor="text1"/>
          <w:sz w:val="24"/>
          <w:szCs w:val="24"/>
          <w:shd w:val="clear" w:color="auto" w:fill="FFFFFF"/>
        </w:rPr>
        <w:t>financial planning</w:t>
      </w:r>
      <w:r w:rsidRPr="00A175E0">
        <w:rPr>
          <w:rFonts w:ascii="Times New Roman" w:hAnsi="Times New Roman" w:cs="Times New Roman"/>
          <w:color w:val="000000" w:themeColor="text1"/>
          <w:sz w:val="24"/>
          <w:szCs w:val="24"/>
          <w:shd w:val="clear" w:color="auto" w:fill="FFFFFF"/>
        </w:rPr>
        <w:t xml:space="preserve"> is essential for ensuring accountability. To strengthen financial accountability, the study proposes streamlining financial planning processes, enhancing </w:t>
      </w:r>
      <w:r w:rsidR="00E856B3" w:rsidRPr="00A175E0">
        <w:rPr>
          <w:rFonts w:ascii="Times New Roman" w:hAnsi="Times New Roman" w:cs="Times New Roman"/>
          <w:color w:val="000000" w:themeColor="text1"/>
          <w:sz w:val="24"/>
          <w:szCs w:val="24"/>
          <w:shd w:val="clear" w:color="auto" w:fill="FFFFFF"/>
        </w:rPr>
        <w:t>financial planning</w:t>
      </w:r>
      <w:r w:rsidRPr="00A175E0">
        <w:rPr>
          <w:rFonts w:ascii="Times New Roman" w:hAnsi="Times New Roman" w:cs="Times New Roman"/>
          <w:color w:val="000000" w:themeColor="text1"/>
          <w:sz w:val="24"/>
          <w:szCs w:val="24"/>
          <w:shd w:val="clear" w:color="auto" w:fill="FFFFFF"/>
        </w:rPr>
        <w:t xml:space="preserve"> systems, fortifying internal controls, and providing targeted training for staff. By implementing these recommendations, </w:t>
      </w:r>
      <w:proofErr w:type="spellStart"/>
      <w:r w:rsidRPr="00A175E0">
        <w:rPr>
          <w:rFonts w:ascii="Times New Roman" w:hAnsi="Times New Roman" w:cs="Times New Roman"/>
          <w:color w:val="000000" w:themeColor="text1"/>
          <w:sz w:val="24"/>
          <w:szCs w:val="24"/>
          <w:shd w:val="clear" w:color="auto" w:fill="FFFFFF"/>
        </w:rPr>
        <w:t>Bushenyi</w:t>
      </w:r>
      <w:proofErr w:type="spellEnd"/>
      <w:r w:rsidRPr="00A175E0">
        <w:rPr>
          <w:rFonts w:ascii="Times New Roman" w:hAnsi="Times New Roman" w:cs="Times New Roman"/>
          <w:color w:val="000000" w:themeColor="text1"/>
          <w:sz w:val="24"/>
          <w:szCs w:val="24"/>
          <w:shd w:val="clear" w:color="auto" w:fill="FFFFFF"/>
        </w:rPr>
        <w:t xml:space="preserve"> District Local Government can bolster public resource management and enhance financial accountability.</w:t>
      </w:r>
    </w:p>
    <w:p w14:paraId="569A515A" w14:textId="77777777" w:rsidR="00EF186F" w:rsidRPr="002A5723" w:rsidRDefault="00EF186F" w:rsidP="002A5723">
      <w:pPr>
        <w:shd w:val="clear" w:color="auto" w:fill="FFFFFF"/>
        <w:spacing w:after="0" w:line="360" w:lineRule="auto"/>
        <w:rPr>
          <w:rFonts w:ascii="Times New Roman" w:eastAsia="Times New Roman" w:hAnsi="Times New Roman" w:cs="Times New Roman"/>
          <w:b/>
          <w:bCs/>
          <w:color w:val="000000" w:themeColor="text1"/>
          <w:sz w:val="24"/>
          <w:szCs w:val="24"/>
        </w:rPr>
      </w:pPr>
    </w:p>
    <w:p w14:paraId="14333661" w14:textId="65340F8D" w:rsidR="00435229" w:rsidRPr="00A175E0" w:rsidRDefault="00FD3F07" w:rsidP="00531D29">
      <w:pPr>
        <w:spacing w:line="360" w:lineRule="auto"/>
        <w:jc w:val="both"/>
        <w:rPr>
          <w:rFonts w:ascii="Times New Roman" w:eastAsia="Calibri" w:hAnsi="Times New Roman" w:cs="Times New Roman"/>
          <w:color w:val="000000" w:themeColor="text1"/>
          <w:sz w:val="24"/>
          <w:szCs w:val="24"/>
        </w:rPr>
      </w:pPr>
      <w:r w:rsidRPr="00A175E0">
        <w:rPr>
          <w:rFonts w:ascii="Times New Roman" w:hAnsi="Times New Roman" w:cs="Times New Roman"/>
          <w:b/>
          <w:color w:val="000000" w:themeColor="text1"/>
          <w:sz w:val="24"/>
          <w:szCs w:val="24"/>
        </w:rPr>
        <w:t xml:space="preserve">Keywords: </w:t>
      </w:r>
      <w:r w:rsidR="00E856B3" w:rsidRPr="00A175E0">
        <w:rPr>
          <w:rFonts w:ascii="Times New Roman" w:eastAsia="Calibri" w:hAnsi="Times New Roman" w:cs="Times New Roman"/>
          <w:color w:val="000000" w:themeColor="text1"/>
          <w:sz w:val="24"/>
          <w:szCs w:val="24"/>
        </w:rPr>
        <w:t>financial planning</w:t>
      </w:r>
      <w:r w:rsidR="0066083C" w:rsidRPr="00A175E0">
        <w:rPr>
          <w:rFonts w:ascii="Times New Roman" w:eastAsia="Calibri" w:hAnsi="Times New Roman" w:cs="Times New Roman"/>
          <w:color w:val="000000" w:themeColor="text1"/>
          <w:sz w:val="24"/>
          <w:szCs w:val="24"/>
        </w:rPr>
        <w:t>, financial accountability</w:t>
      </w:r>
      <w:r w:rsidR="0061155E">
        <w:rPr>
          <w:rFonts w:ascii="Times New Roman" w:eastAsia="Calibri" w:hAnsi="Times New Roman" w:cs="Times New Roman"/>
          <w:color w:val="000000" w:themeColor="text1"/>
          <w:sz w:val="24"/>
          <w:szCs w:val="24"/>
        </w:rPr>
        <w:t xml:space="preserve">, </w:t>
      </w:r>
      <w:r w:rsidR="0061155E" w:rsidRPr="0061155E">
        <w:rPr>
          <w:rFonts w:ascii="Times New Roman" w:eastAsia="Calibri" w:hAnsi="Times New Roman" w:cs="Times New Roman"/>
          <w:color w:val="000000" w:themeColor="text1"/>
          <w:sz w:val="24"/>
          <w:szCs w:val="24"/>
        </w:rPr>
        <w:t>fiscal transparency</w:t>
      </w:r>
      <w:r w:rsidR="0061155E">
        <w:rPr>
          <w:rFonts w:ascii="Times New Roman" w:eastAsia="Calibri" w:hAnsi="Times New Roman" w:cs="Times New Roman"/>
          <w:color w:val="000000" w:themeColor="text1"/>
          <w:sz w:val="24"/>
          <w:szCs w:val="24"/>
        </w:rPr>
        <w:t xml:space="preserve">, </w:t>
      </w:r>
      <w:r w:rsidR="0061155E" w:rsidRPr="0061155E">
        <w:rPr>
          <w:rFonts w:ascii="Times New Roman" w:eastAsia="Calibri" w:hAnsi="Times New Roman" w:cs="Times New Roman"/>
          <w:color w:val="000000" w:themeColor="text1"/>
          <w:sz w:val="24"/>
          <w:szCs w:val="24"/>
        </w:rPr>
        <w:t>Integrated Financial Management Information Systems (IFMIS)</w:t>
      </w:r>
    </w:p>
    <w:p w14:paraId="5CC2BCB0" w14:textId="124C6E26" w:rsidR="00FD3F07" w:rsidRPr="006D25DE" w:rsidRDefault="00FD3F07" w:rsidP="006D25DE">
      <w:pPr>
        <w:pStyle w:val="ListParagraph"/>
        <w:numPr>
          <w:ilvl w:val="0"/>
          <w:numId w:val="20"/>
        </w:numPr>
        <w:spacing w:line="360" w:lineRule="auto"/>
        <w:jc w:val="both"/>
        <w:rPr>
          <w:rFonts w:ascii="Times New Roman" w:eastAsia="Times New Roman" w:hAnsi="Times New Roman" w:cs="Times New Roman"/>
          <w:b/>
          <w:bCs/>
          <w:color w:val="000000" w:themeColor="text1"/>
          <w:sz w:val="24"/>
          <w:szCs w:val="24"/>
        </w:rPr>
      </w:pPr>
      <w:r w:rsidRPr="006D25DE">
        <w:rPr>
          <w:rFonts w:ascii="Times New Roman" w:eastAsia="Times New Roman" w:hAnsi="Times New Roman" w:cs="Times New Roman"/>
          <w:b/>
          <w:bCs/>
          <w:color w:val="000000" w:themeColor="text1"/>
          <w:sz w:val="24"/>
          <w:szCs w:val="24"/>
        </w:rPr>
        <w:t>Introduction</w:t>
      </w:r>
    </w:p>
    <w:p w14:paraId="771DB9BA" w14:textId="736F448F" w:rsidR="0020579C" w:rsidRPr="00A175E0" w:rsidRDefault="0020579C" w:rsidP="00531D29">
      <w:pPr>
        <w:spacing w:line="360" w:lineRule="auto"/>
        <w:jc w:val="both"/>
        <w:rPr>
          <w:rFonts w:ascii="Times New Roman" w:eastAsia="Times New Roman" w:hAnsi="Times New Roman" w:cs="Times New Roman"/>
          <w:color w:val="000000" w:themeColor="text1"/>
          <w:sz w:val="24"/>
          <w:szCs w:val="24"/>
        </w:rPr>
      </w:pPr>
      <w:r w:rsidRPr="00A175E0">
        <w:rPr>
          <w:rFonts w:ascii="Times New Roman" w:hAnsi="Times New Roman" w:cs="Times New Roman"/>
          <w:color w:val="000000" w:themeColor="text1"/>
          <w:sz w:val="24"/>
          <w:szCs w:val="24"/>
          <w:shd w:val="clear" w:color="auto" w:fill="FFFFFF"/>
        </w:rPr>
        <w:t>Financial planning plays a crucial role in ensuring accountability, especially in public sector institutions like local governments</w:t>
      </w:r>
      <w:r w:rsidR="009D0691">
        <w:rPr>
          <w:rFonts w:ascii="Times New Roman" w:hAnsi="Times New Roman" w:cs="Times New Roman"/>
          <w:color w:val="000000" w:themeColor="text1"/>
          <w:sz w:val="24"/>
          <w:szCs w:val="24"/>
          <w:shd w:val="clear" w:color="auto" w:fill="FFFFFF"/>
        </w:rPr>
        <w:t xml:space="preserve"> </w:t>
      </w:r>
      <w:r w:rsidR="009D0691" w:rsidRPr="006F4A15">
        <w:rPr>
          <w:rFonts w:ascii="Times New Roman" w:hAnsi="Times New Roman" w:cs="Times New Roman"/>
          <w:sz w:val="24"/>
          <w:szCs w:val="24"/>
          <w:shd w:val="clear" w:color="auto" w:fill="FFFFFF"/>
        </w:rPr>
        <w:t>World Bank</w:t>
      </w:r>
      <w:r w:rsidR="009D0691">
        <w:rPr>
          <w:rFonts w:ascii="Times New Roman" w:hAnsi="Times New Roman" w:cs="Times New Roman"/>
          <w:sz w:val="24"/>
          <w:szCs w:val="24"/>
          <w:shd w:val="clear" w:color="auto" w:fill="FFFFFF"/>
        </w:rPr>
        <w:t>, (2024),</w:t>
      </w:r>
      <w:r w:rsidRPr="00A175E0">
        <w:rPr>
          <w:rFonts w:ascii="Times New Roman" w:hAnsi="Times New Roman" w:cs="Times New Roman"/>
          <w:color w:val="000000" w:themeColor="text1"/>
          <w:sz w:val="24"/>
          <w:szCs w:val="24"/>
          <w:shd w:val="clear" w:color="auto" w:fill="FFFFFF"/>
        </w:rPr>
        <w:t xml:space="preserve"> </w:t>
      </w:r>
      <w:r w:rsidR="0000163A" w:rsidRPr="00A175E0">
        <w:rPr>
          <w:rFonts w:ascii="Times New Roman" w:hAnsi="Times New Roman" w:cs="Times New Roman"/>
          <w:color w:val="000000" w:themeColor="text1"/>
          <w:sz w:val="24"/>
          <w:szCs w:val="24"/>
          <w:shd w:val="clear" w:color="auto" w:fill="FFFFFF"/>
        </w:rPr>
        <w:t>it</w:t>
      </w:r>
      <w:r w:rsidRPr="00A175E0">
        <w:rPr>
          <w:rFonts w:ascii="Times New Roman" w:hAnsi="Times New Roman" w:cs="Times New Roman"/>
          <w:color w:val="000000" w:themeColor="text1"/>
          <w:sz w:val="24"/>
          <w:szCs w:val="24"/>
          <w:shd w:val="clear" w:color="auto" w:fill="FFFFFF"/>
        </w:rPr>
        <w:t xml:space="preserve"> provides a structured way to document and communicate financial activities, helping stakeholders understand how public funds are allocated, managed, and used. In local governments, where resources are often limited and public scrutiny is high, transparent </w:t>
      </w:r>
      <w:r w:rsidR="00E856B3" w:rsidRPr="00A175E0">
        <w:rPr>
          <w:rFonts w:ascii="Times New Roman" w:hAnsi="Times New Roman" w:cs="Times New Roman"/>
          <w:color w:val="000000" w:themeColor="text1"/>
          <w:sz w:val="24"/>
          <w:szCs w:val="24"/>
          <w:shd w:val="clear" w:color="auto" w:fill="FFFFFF"/>
        </w:rPr>
        <w:t>financial planning</w:t>
      </w:r>
      <w:r w:rsidRPr="00A175E0">
        <w:rPr>
          <w:rFonts w:ascii="Times New Roman" w:hAnsi="Times New Roman" w:cs="Times New Roman"/>
          <w:color w:val="000000" w:themeColor="text1"/>
          <w:sz w:val="24"/>
          <w:szCs w:val="24"/>
          <w:shd w:val="clear" w:color="auto" w:fill="FFFFFF"/>
        </w:rPr>
        <w:t xml:space="preserve"> builds trust between officials and the communities they serve. When done effectively, it strengthens accountability by demonstrating compliance with financial regulations and minimizing the risk of mismanagement (IFAC, 2020).</w:t>
      </w:r>
    </w:p>
    <w:p w14:paraId="06A279CA" w14:textId="6F577B2F" w:rsidR="00DC076E" w:rsidRDefault="00E856B3" w:rsidP="00531D29">
      <w:pPr>
        <w:spacing w:line="360" w:lineRule="auto"/>
        <w:jc w:val="both"/>
        <w:rPr>
          <w:rFonts w:ascii="Times New Roman" w:hAnsi="Times New Roman" w:cs="Times New Roman"/>
          <w:color w:val="000000" w:themeColor="text1"/>
          <w:sz w:val="24"/>
          <w:szCs w:val="24"/>
          <w:shd w:val="clear" w:color="auto" w:fill="FFFFFF"/>
        </w:rPr>
      </w:pPr>
      <w:r w:rsidRPr="00A175E0">
        <w:rPr>
          <w:rFonts w:ascii="Times New Roman" w:hAnsi="Times New Roman" w:cs="Times New Roman"/>
          <w:color w:val="000000" w:themeColor="text1"/>
          <w:sz w:val="24"/>
          <w:szCs w:val="24"/>
          <w:shd w:val="clear" w:color="auto" w:fill="FFFFFF"/>
        </w:rPr>
        <w:t xml:space="preserve">Local governments in Uganda, including </w:t>
      </w:r>
      <w:proofErr w:type="spellStart"/>
      <w:r w:rsidRPr="00A175E0">
        <w:rPr>
          <w:rFonts w:ascii="Times New Roman" w:hAnsi="Times New Roman" w:cs="Times New Roman"/>
          <w:color w:val="000000" w:themeColor="text1"/>
          <w:sz w:val="24"/>
          <w:szCs w:val="24"/>
          <w:shd w:val="clear" w:color="auto" w:fill="FFFFFF"/>
        </w:rPr>
        <w:t>Bushenyi</w:t>
      </w:r>
      <w:proofErr w:type="spellEnd"/>
      <w:r w:rsidRPr="00A175E0">
        <w:rPr>
          <w:rFonts w:ascii="Times New Roman" w:hAnsi="Times New Roman" w:cs="Times New Roman"/>
          <w:color w:val="000000" w:themeColor="text1"/>
          <w:sz w:val="24"/>
          <w:szCs w:val="24"/>
          <w:shd w:val="clear" w:color="auto" w:fill="FFFFFF"/>
        </w:rPr>
        <w:t xml:space="preserve"> District Local Government, face significant challenges in financial planning, which hinder transparency and accountability</w:t>
      </w:r>
      <w:r w:rsidR="00B03AA3">
        <w:rPr>
          <w:rFonts w:ascii="Times New Roman" w:eastAsia="Calibri" w:hAnsi="Times New Roman" w:cs="Times New Roman"/>
          <w:color w:val="000000"/>
          <w:sz w:val="24"/>
          <w:szCs w:val="24"/>
          <w:shd w:val="clear" w:color="auto" w:fill="FFFFFF"/>
        </w:rPr>
        <w:t>.</w:t>
      </w:r>
      <w:r w:rsidRPr="00A175E0">
        <w:rPr>
          <w:rFonts w:ascii="Times New Roman" w:hAnsi="Times New Roman" w:cs="Times New Roman"/>
          <w:color w:val="000000" w:themeColor="text1"/>
          <w:sz w:val="24"/>
          <w:szCs w:val="24"/>
          <w:shd w:val="clear" w:color="auto" w:fill="FFFFFF"/>
        </w:rPr>
        <w:t xml:space="preserve"> </w:t>
      </w:r>
      <w:r w:rsidR="0000163A">
        <w:rPr>
          <w:rFonts w:ascii="Times New Roman" w:hAnsi="Times New Roman" w:cs="Times New Roman"/>
          <w:color w:val="000000" w:themeColor="text1"/>
          <w:sz w:val="24"/>
          <w:szCs w:val="24"/>
          <w:shd w:val="clear" w:color="auto" w:fill="FFFFFF"/>
        </w:rPr>
        <w:t xml:space="preserve">Ministry of Local Government, </w:t>
      </w:r>
      <w:r w:rsidR="008D5156" w:rsidRPr="008D5156">
        <w:rPr>
          <w:rFonts w:ascii="Times New Roman" w:hAnsi="Times New Roman" w:cs="Times New Roman"/>
          <w:color w:val="000000" w:themeColor="text1"/>
          <w:sz w:val="24"/>
          <w:szCs w:val="24"/>
          <w:shd w:val="clear" w:color="auto" w:fill="FFFFFF"/>
        </w:rPr>
        <w:t xml:space="preserve">(2018). </w:t>
      </w:r>
      <w:r w:rsidRPr="008D5156">
        <w:rPr>
          <w:rFonts w:ascii="Times New Roman" w:hAnsi="Times New Roman" w:cs="Times New Roman"/>
          <w:color w:val="000000" w:themeColor="text1"/>
          <w:sz w:val="24"/>
          <w:szCs w:val="24"/>
          <w:shd w:val="clear" w:color="auto" w:fill="FFFFFF"/>
        </w:rPr>
        <w:t>These challenges include delayed reporting, weak inter</w:t>
      </w:r>
      <w:r w:rsidRPr="00A175E0">
        <w:rPr>
          <w:rFonts w:ascii="Times New Roman" w:hAnsi="Times New Roman" w:cs="Times New Roman"/>
          <w:color w:val="000000" w:themeColor="text1"/>
          <w:sz w:val="24"/>
          <w:szCs w:val="24"/>
          <w:shd w:val="clear" w:color="auto" w:fill="FFFFFF"/>
        </w:rPr>
        <w:t xml:space="preserve">nal controls, and technical skill gaps among staff, making it difficult to manage financial resources effectively. Despite efforts to address these issues, the impact of current measures at the local </w:t>
      </w:r>
      <w:r w:rsidRPr="00A175E0">
        <w:rPr>
          <w:rFonts w:ascii="Times New Roman" w:hAnsi="Times New Roman" w:cs="Times New Roman"/>
          <w:color w:val="000000" w:themeColor="text1"/>
          <w:sz w:val="24"/>
          <w:szCs w:val="24"/>
          <w:shd w:val="clear" w:color="auto" w:fill="FFFFFF"/>
        </w:rPr>
        <w:lastRenderedPageBreak/>
        <w:t xml:space="preserve">level remains unclear, and most research focuses on national-level financial accountability, leaving a gap in understanding local government financial planning. This study aims to investigate the relationship between financial planning and financial accountability in </w:t>
      </w:r>
      <w:proofErr w:type="spellStart"/>
      <w:r w:rsidRPr="00A175E0">
        <w:rPr>
          <w:rFonts w:ascii="Times New Roman" w:hAnsi="Times New Roman" w:cs="Times New Roman"/>
          <w:color w:val="000000" w:themeColor="text1"/>
          <w:sz w:val="24"/>
          <w:szCs w:val="24"/>
          <w:shd w:val="clear" w:color="auto" w:fill="FFFFFF"/>
        </w:rPr>
        <w:t>Bushenyi</w:t>
      </w:r>
      <w:proofErr w:type="spellEnd"/>
      <w:r w:rsidRPr="00A175E0">
        <w:rPr>
          <w:rFonts w:ascii="Times New Roman" w:hAnsi="Times New Roman" w:cs="Times New Roman"/>
          <w:color w:val="000000" w:themeColor="text1"/>
          <w:sz w:val="24"/>
          <w:szCs w:val="24"/>
          <w:shd w:val="clear" w:color="auto" w:fill="FFFFFF"/>
        </w:rPr>
        <w:t xml:space="preserve"> District Local Government, examining the challenges, effectiveness of current measures, and the impact of reporting quality on governance, to provide insights for strengthening accountability frameworks, enhancing transparency, and ensuring effective financial management for sustainable development.</w:t>
      </w:r>
    </w:p>
    <w:p w14:paraId="59864BF2" w14:textId="2B66706E" w:rsidR="00E51F0D" w:rsidRPr="00B74712" w:rsidRDefault="00B74712" w:rsidP="00B74712">
      <w:pPr>
        <w:spacing w:after="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1.2 </w:t>
      </w:r>
      <w:r w:rsidR="00E51F0D" w:rsidRPr="00B74712">
        <w:rPr>
          <w:rFonts w:ascii="Times New Roman" w:hAnsi="Times New Roman" w:cs="Times New Roman"/>
          <w:b/>
          <w:color w:val="000000" w:themeColor="text1"/>
          <w:sz w:val="24"/>
          <w:szCs w:val="24"/>
          <w:shd w:val="clear" w:color="auto" w:fill="FFFFFF"/>
        </w:rPr>
        <w:t>Objectives</w:t>
      </w:r>
    </w:p>
    <w:p w14:paraId="3842AD7D" w14:textId="00639723" w:rsidR="00E51F0D" w:rsidRPr="00E51F0D" w:rsidRDefault="00E51F0D" w:rsidP="00B74712">
      <w:pPr>
        <w:spacing w:after="0" w:line="360" w:lineRule="auto"/>
        <w:contextualSpacing/>
        <w:rPr>
          <w:rFonts w:ascii="Times New Roman" w:eastAsia="Calibri" w:hAnsi="Times New Roman" w:cs="Times New Roman"/>
          <w:bCs/>
          <w:color w:val="000000" w:themeColor="text1"/>
        </w:rPr>
      </w:pPr>
      <w:r>
        <w:rPr>
          <w:rFonts w:ascii="Times New Roman" w:hAnsi="Times New Roman" w:cs="Times New Roman"/>
          <w:color w:val="000000" w:themeColor="text1"/>
          <w:sz w:val="24"/>
          <w:szCs w:val="24"/>
          <w:shd w:val="clear" w:color="auto" w:fill="FFFFFF"/>
        </w:rPr>
        <w:t xml:space="preserve">To assess the effect of </w:t>
      </w:r>
      <w:r w:rsidRPr="00A175E0">
        <w:rPr>
          <w:rFonts w:ascii="Times New Roman" w:hAnsi="Times New Roman" w:cs="Times New Roman"/>
          <w:color w:val="000000" w:themeColor="text1"/>
          <w:sz w:val="24"/>
          <w:szCs w:val="24"/>
          <w:shd w:val="clear" w:color="auto" w:fill="FFFFFF"/>
        </w:rPr>
        <w:t xml:space="preserve">financial planning </w:t>
      </w:r>
      <w:r>
        <w:rPr>
          <w:rFonts w:ascii="Times New Roman" w:hAnsi="Times New Roman" w:cs="Times New Roman"/>
          <w:color w:val="000000" w:themeColor="text1"/>
          <w:sz w:val="24"/>
          <w:szCs w:val="24"/>
          <w:shd w:val="clear" w:color="auto" w:fill="FFFFFF"/>
        </w:rPr>
        <w:t>on</w:t>
      </w:r>
      <w:r w:rsidRPr="00A175E0">
        <w:rPr>
          <w:rFonts w:ascii="Times New Roman" w:hAnsi="Times New Roman" w:cs="Times New Roman"/>
          <w:color w:val="000000" w:themeColor="text1"/>
          <w:sz w:val="24"/>
          <w:szCs w:val="24"/>
          <w:shd w:val="clear" w:color="auto" w:fill="FFFFFF"/>
        </w:rPr>
        <w:t xml:space="preserve"> financial accountability</w:t>
      </w:r>
      <w:r>
        <w:rPr>
          <w:rFonts w:ascii="Times New Roman" w:hAnsi="Times New Roman" w:cs="Times New Roman"/>
          <w:color w:val="000000" w:themeColor="text1"/>
          <w:sz w:val="24"/>
          <w:szCs w:val="24"/>
          <w:shd w:val="clear" w:color="auto" w:fill="FFFFFF"/>
        </w:rPr>
        <w:t xml:space="preserve"> </w:t>
      </w:r>
      <w:r w:rsidRPr="00E51F0D">
        <w:rPr>
          <w:rFonts w:ascii="Times New Roman" w:eastAsia="Calibri" w:hAnsi="Times New Roman" w:cs="Times New Roman"/>
          <w:bCs/>
          <w:color w:val="000000" w:themeColor="text1"/>
        </w:rPr>
        <w:t xml:space="preserve">in </w:t>
      </w:r>
      <w:proofErr w:type="spellStart"/>
      <w:r w:rsidRPr="00E51F0D">
        <w:rPr>
          <w:rFonts w:ascii="Times New Roman" w:eastAsia="Calibri" w:hAnsi="Times New Roman" w:cs="Times New Roman"/>
          <w:bCs/>
          <w:color w:val="000000" w:themeColor="text1"/>
        </w:rPr>
        <w:t>Bushenyi</w:t>
      </w:r>
      <w:proofErr w:type="spellEnd"/>
      <w:r w:rsidRPr="00E51F0D">
        <w:rPr>
          <w:rFonts w:ascii="Times New Roman" w:eastAsia="Calibri" w:hAnsi="Times New Roman" w:cs="Times New Roman"/>
          <w:bCs/>
          <w:color w:val="000000" w:themeColor="text1"/>
        </w:rPr>
        <w:t xml:space="preserve"> District Local Government, Uganda</w:t>
      </w:r>
    </w:p>
    <w:p w14:paraId="2C081DD9" w14:textId="71685403" w:rsidR="00E51F0D" w:rsidRPr="00B74712" w:rsidRDefault="00B74712" w:rsidP="00B74712">
      <w:pPr>
        <w:spacing w:after="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1.3 </w:t>
      </w:r>
      <w:r w:rsidR="00E51F0D" w:rsidRPr="00B74712">
        <w:rPr>
          <w:rFonts w:ascii="Times New Roman" w:hAnsi="Times New Roman" w:cs="Times New Roman"/>
          <w:b/>
          <w:color w:val="000000" w:themeColor="text1"/>
          <w:sz w:val="24"/>
          <w:szCs w:val="24"/>
          <w:shd w:val="clear" w:color="auto" w:fill="FFFFFF"/>
        </w:rPr>
        <w:t>Hypothesis</w:t>
      </w:r>
    </w:p>
    <w:p w14:paraId="39CF61B0" w14:textId="497B6FAD" w:rsidR="00E51F0D" w:rsidRDefault="00E51F0D" w:rsidP="00B74712">
      <w:pPr>
        <w:spacing w:after="0" w:line="360" w:lineRule="auto"/>
        <w:contextualSpacing/>
        <w:jc w:val="center"/>
        <w:rPr>
          <w:rFonts w:ascii="Times New Roman" w:eastAsia="Calibri" w:hAnsi="Times New Roman" w:cs="Times New Roman"/>
          <w:bCs/>
          <w:color w:val="000000" w:themeColor="text1"/>
        </w:rPr>
      </w:pPr>
      <w:r>
        <w:rPr>
          <w:rFonts w:ascii="Times New Roman" w:hAnsi="Times New Roman" w:cs="Times New Roman"/>
          <w:color w:val="000000" w:themeColor="text1"/>
          <w:sz w:val="24"/>
          <w:szCs w:val="24"/>
          <w:shd w:val="clear" w:color="auto" w:fill="FFFFFF"/>
        </w:rPr>
        <w:t xml:space="preserve">There is no significant effect of </w:t>
      </w:r>
      <w:r w:rsidRPr="00A175E0">
        <w:rPr>
          <w:rFonts w:ascii="Times New Roman" w:hAnsi="Times New Roman" w:cs="Times New Roman"/>
          <w:color w:val="000000" w:themeColor="text1"/>
          <w:sz w:val="24"/>
          <w:szCs w:val="24"/>
          <w:shd w:val="clear" w:color="auto" w:fill="FFFFFF"/>
        </w:rPr>
        <w:t xml:space="preserve">financial planning </w:t>
      </w:r>
      <w:r>
        <w:rPr>
          <w:rFonts w:ascii="Times New Roman" w:hAnsi="Times New Roman" w:cs="Times New Roman"/>
          <w:color w:val="000000" w:themeColor="text1"/>
          <w:sz w:val="24"/>
          <w:szCs w:val="24"/>
          <w:shd w:val="clear" w:color="auto" w:fill="FFFFFF"/>
        </w:rPr>
        <w:t>on</w:t>
      </w:r>
      <w:r w:rsidRPr="00A175E0">
        <w:rPr>
          <w:rFonts w:ascii="Times New Roman" w:hAnsi="Times New Roman" w:cs="Times New Roman"/>
          <w:color w:val="000000" w:themeColor="text1"/>
          <w:sz w:val="24"/>
          <w:szCs w:val="24"/>
          <w:shd w:val="clear" w:color="auto" w:fill="FFFFFF"/>
        </w:rPr>
        <w:t xml:space="preserve"> financial accountability</w:t>
      </w:r>
      <w:r w:rsidRPr="00E51F0D">
        <w:rPr>
          <w:rFonts w:ascii="Times New Roman" w:eastAsia="Calibri" w:hAnsi="Times New Roman" w:cs="Times New Roman"/>
          <w:b/>
          <w:bCs/>
          <w:color w:val="000000" w:themeColor="text1"/>
        </w:rPr>
        <w:t xml:space="preserve"> </w:t>
      </w:r>
      <w:r>
        <w:rPr>
          <w:rFonts w:ascii="Times New Roman" w:eastAsia="Calibri" w:hAnsi="Times New Roman" w:cs="Times New Roman"/>
          <w:bCs/>
          <w:color w:val="000000" w:themeColor="text1"/>
        </w:rPr>
        <w:t xml:space="preserve">in </w:t>
      </w:r>
      <w:proofErr w:type="spellStart"/>
      <w:r>
        <w:rPr>
          <w:rFonts w:ascii="Times New Roman" w:eastAsia="Calibri" w:hAnsi="Times New Roman" w:cs="Times New Roman"/>
          <w:bCs/>
          <w:color w:val="000000" w:themeColor="text1"/>
        </w:rPr>
        <w:t>Bushenyi</w:t>
      </w:r>
      <w:proofErr w:type="spellEnd"/>
      <w:r>
        <w:rPr>
          <w:rFonts w:ascii="Times New Roman" w:eastAsia="Calibri" w:hAnsi="Times New Roman" w:cs="Times New Roman"/>
          <w:bCs/>
          <w:color w:val="000000" w:themeColor="text1"/>
        </w:rPr>
        <w:t xml:space="preserve"> District</w:t>
      </w:r>
    </w:p>
    <w:p w14:paraId="20FDB8FD" w14:textId="3F4A9DB3" w:rsidR="00E51F0D" w:rsidRPr="00B74712" w:rsidRDefault="00E51F0D" w:rsidP="00B74712">
      <w:pPr>
        <w:spacing w:after="0" w:line="360" w:lineRule="auto"/>
        <w:contextualSpacing/>
        <w:rPr>
          <w:rFonts w:ascii="Times New Roman" w:eastAsia="Calibri" w:hAnsi="Times New Roman" w:cs="Times New Roman"/>
          <w:bCs/>
          <w:color w:val="000000" w:themeColor="text1"/>
        </w:rPr>
      </w:pPr>
      <w:r w:rsidRPr="00E51F0D">
        <w:rPr>
          <w:rFonts w:ascii="Times New Roman" w:eastAsia="Calibri" w:hAnsi="Times New Roman" w:cs="Times New Roman"/>
          <w:bCs/>
          <w:color w:val="000000" w:themeColor="text1"/>
        </w:rPr>
        <w:t>Local Government, Uganda</w:t>
      </w:r>
      <w:r w:rsidR="00B74712">
        <w:rPr>
          <w:rFonts w:ascii="Times New Roman" w:eastAsia="Calibri" w:hAnsi="Times New Roman" w:cs="Times New Roman"/>
          <w:bCs/>
          <w:color w:val="000000" w:themeColor="text1"/>
        </w:rPr>
        <w:t>.</w:t>
      </w:r>
    </w:p>
    <w:p w14:paraId="3EA60518" w14:textId="0C70C40E" w:rsidR="006C2ED8" w:rsidRPr="006D25DE" w:rsidRDefault="00E15CED" w:rsidP="006D25DE">
      <w:pPr>
        <w:pStyle w:val="ListParagraph"/>
        <w:numPr>
          <w:ilvl w:val="0"/>
          <w:numId w:val="20"/>
        </w:numPr>
        <w:spacing w:line="360" w:lineRule="auto"/>
        <w:jc w:val="both"/>
        <w:rPr>
          <w:rFonts w:ascii="Times New Roman" w:hAnsi="Times New Roman" w:cs="Times New Roman"/>
          <w:b/>
          <w:color w:val="000000" w:themeColor="text1"/>
          <w:sz w:val="24"/>
          <w:szCs w:val="24"/>
        </w:rPr>
      </w:pPr>
      <w:r w:rsidRPr="006D25DE">
        <w:rPr>
          <w:rFonts w:ascii="Times New Roman" w:hAnsi="Times New Roman" w:cs="Times New Roman"/>
          <w:b/>
          <w:bCs/>
          <w:color w:val="000000" w:themeColor="text1"/>
          <w:sz w:val="24"/>
          <w:szCs w:val="24"/>
        </w:rPr>
        <w:t>L</w:t>
      </w:r>
      <w:r w:rsidRPr="006D25DE">
        <w:rPr>
          <w:rFonts w:ascii="Times New Roman" w:hAnsi="Times New Roman" w:cs="Times New Roman"/>
          <w:b/>
          <w:color w:val="000000" w:themeColor="text1"/>
          <w:sz w:val="24"/>
          <w:szCs w:val="24"/>
        </w:rPr>
        <w:t>iterature Review</w:t>
      </w:r>
    </w:p>
    <w:p w14:paraId="461B26F9" w14:textId="0B297FD9" w:rsidR="00723AA0" w:rsidRDefault="00B74712" w:rsidP="00531D29">
      <w:pPr>
        <w:pStyle w:val="Heading3"/>
        <w:spacing w:line="360" w:lineRule="auto"/>
        <w:rPr>
          <w:rFonts w:ascii="Times New Roman" w:eastAsia="Times New Roman" w:hAnsi="Times New Roman" w:cs="Times New Roman"/>
          <w:b/>
          <w:noProof/>
          <w:color w:val="000000" w:themeColor="text1"/>
          <w:kern w:val="2"/>
          <w:shd w:val="clear" w:color="auto" w:fill="FFFFFF"/>
          <w:lang w:val="en-GB"/>
          <w14:ligatures w14:val="standardContextual"/>
        </w:rPr>
      </w:pPr>
      <w:bookmarkStart w:id="0" w:name="_Toc182390806"/>
      <w:bookmarkStart w:id="1" w:name="_Toc166066623"/>
      <w:r>
        <w:rPr>
          <w:rFonts w:ascii="Times New Roman" w:eastAsia="Times New Roman" w:hAnsi="Times New Roman" w:cs="Times New Roman"/>
          <w:b/>
          <w:noProof/>
          <w:color w:val="000000" w:themeColor="text1"/>
          <w:kern w:val="2"/>
          <w:shd w:val="clear" w:color="auto" w:fill="FFFFFF"/>
          <w:lang w:val="en-GB"/>
          <w14:ligatures w14:val="standardContextual"/>
        </w:rPr>
        <w:t xml:space="preserve">2.1 </w:t>
      </w:r>
      <w:r w:rsidR="00723AA0" w:rsidRPr="00A175E0">
        <w:rPr>
          <w:rFonts w:ascii="Times New Roman" w:eastAsia="Times New Roman" w:hAnsi="Times New Roman" w:cs="Times New Roman"/>
          <w:b/>
          <w:noProof/>
          <w:color w:val="000000" w:themeColor="text1"/>
          <w:kern w:val="2"/>
          <w:shd w:val="clear" w:color="auto" w:fill="FFFFFF"/>
          <w:lang w:val="en-GB"/>
          <w14:ligatures w14:val="standardContextual"/>
        </w:rPr>
        <w:t>The technology Acceptance Model (TAM)</w:t>
      </w:r>
      <w:bookmarkEnd w:id="0"/>
    </w:p>
    <w:p w14:paraId="00AB440B" w14:textId="11364269" w:rsidR="00F658CC" w:rsidRDefault="002E501D" w:rsidP="00F658CC">
      <w:pPr>
        <w:spacing w:line="360" w:lineRule="auto"/>
        <w:jc w:val="both"/>
        <w:rPr>
          <w:rFonts w:ascii="Arial" w:hAnsi="Arial" w:cs="Arial"/>
          <w:color w:val="222222"/>
          <w:sz w:val="20"/>
          <w:szCs w:val="20"/>
          <w:shd w:val="clear" w:color="auto" w:fill="FFFFFF"/>
        </w:rPr>
      </w:pPr>
      <w:r w:rsidRPr="002E501D">
        <w:rPr>
          <w:rFonts w:ascii="Times New Roman" w:hAnsi="Times New Roman" w:cs="Times New Roman"/>
          <w:sz w:val="24"/>
          <w:szCs w:val="24"/>
          <w:shd w:val="clear" w:color="auto" w:fill="FFFFFF"/>
        </w:rPr>
        <w:t>The Technology Acceptance Model (TAM) theory, introduced by Fred Davis in 1989, provides valuable insights into the factors influencing individuals' decisions to adopt technology, such as Integrated Financial Management Information Systems (IFMIS), to enhance financial planning and accountability in local governments. According to TAM, the intention to use technology is primarily driven by two key factors: Perceived Usefulness (PU) and Perceived Ease of Use (PEU) (Davis, 1989). In the context of financial planning, IFMIS can significantly improve the accuracy and accessibility of financial information, automate budgeting and forecasting processes, and enable real-time monitoring of financial performance, thereby increasing its perceived usefulness. Moreover, IFMIS can be designed with user-friendly interfaces, streamlined workflows, and comprehensive training programs, making it easier to use and enhancing its perceived ease of use (</w:t>
      </w:r>
      <w:r w:rsidR="00AC134E" w:rsidRPr="00AC134E">
        <w:rPr>
          <w:rFonts w:ascii="Times New Roman" w:eastAsia="Calibri" w:hAnsi="Times New Roman" w:cs="Times New Roman"/>
          <w:sz w:val="24"/>
          <w:szCs w:val="24"/>
        </w:rPr>
        <w:t xml:space="preserve">Opoku, &amp; </w:t>
      </w:r>
      <w:proofErr w:type="spellStart"/>
      <w:r w:rsidR="00AC134E" w:rsidRPr="00AC134E">
        <w:rPr>
          <w:rFonts w:ascii="Times New Roman" w:eastAsia="Calibri" w:hAnsi="Times New Roman" w:cs="Times New Roman"/>
          <w:sz w:val="24"/>
          <w:szCs w:val="24"/>
        </w:rPr>
        <w:t>Enu-kwesi</w:t>
      </w:r>
      <w:proofErr w:type="spellEnd"/>
      <w:r w:rsidR="00AC134E" w:rsidRPr="00AC134E">
        <w:rPr>
          <w:rFonts w:ascii="Times New Roman" w:eastAsia="Calibri" w:hAnsi="Times New Roman" w:cs="Times New Roman"/>
          <w:sz w:val="24"/>
          <w:szCs w:val="24"/>
        </w:rPr>
        <w:t>, (2020)</w:t>
      </w:r>
      <w:r w:rsidRPr="002E501D">
        <w:rPr>
          <w:rFonts w:ascii="Times New Roman" w:hAnsi="Times New Roman" w:cs="Times New Roman"/>
          <w:sz w:val="24"/>
          <w:szCs w:val="24"/>
          <w:shd w:val="clear" w:color="auto" w:fill="FFFFFF"/>
        </w:rPr>
        <w:t xml:space="preserve">. By leveraging IFMIS, financial planners in local governments can bolster financial accountability by ensuring transparency, accuracy, and reliability in financial reporting, which in turn facilitates informed decision-making and good governance. Furthermore, IFMIS can help prevent fraudulent </w:t>
      </w:r>
      <w:r w:rsidRPr="002E501D">
        <w:rPr>
          <w:rFonts w:ascii="Times New Roman" w:hAnsi="Times New Roman" w:cs="Times New Roman"/>
          <w:sz w:val="24"/>
          <w:szCs w:val="24"/>
          <w:shd w:val="clear" w:color="auto" w:fill="FFFFFF"/>
        </w:rPr>
        <w:lastRenderedPageBreak/>
        <w:t xml:space="preserve">activities and errors by providing audit trails, tracking financial transactions, and enabling real-time monitoring of financial </w:t>
      </w:r>
      <w:r w:rsidRPr="00F658CC">
        <w:rPr>
          <w:rFonts w:ascii="Times New Roman" w:hAnsi="Times New Roman" w:cs="Times New Roman"/>
          <w:color w:val="000000" w:themeColor="text1"/>
          <w:sz w:val="24"/>
          <w:szCs w:val="24"/>
          <w:shd w:val="clear" w:color="auto" w:fill="FFFFFF"/>
        </w:rPr>
        <w:t>activities (</w:t>
      </w:r>
      <w:proofErr w:type="spellStart"/>
      <w:r w:rsidR="00F658CC" w:rsidRPr="00F658CC">
        <w:rPr>
          <w:rFonts w:ascii="Times New Roman" w:hAnsi="Times New Roman" w:cs="Times New Roman"/>
          <w:color w:val="000000" w:themeColor="text1"/>
          <w:sz w:val="24"/>
          <w:szCs w:val="24"/>
          <w:shd w:val="clear" w:color="auto" w:fill="FFFFFF"/>
        </w:rPr>
        <w:t>Bosire</w:t>
      </w:r>
      <w:proofErr w:type="spellEnd"/>
      <w:r w:rsidR="00F658CC" w:rsidRPr="00F658CC">
        <w:rPr>
          <w:rFonts w:ascii="Times New Roman" w:hAnsi="Times New Roman" w:cs="Times New Roman"/>
          <w:color w:val="000000" w:themeColor="text1"/>
          <w:sz w:val="24"/>
          <w:szCs w:val="24"/>
          <w:shd w:val="clear" w:color="auto" w:fill="FFFFFF"/>
        </w:rPr>
        <w:t>, 2016).</w:t>
      </w:r>
      <w:r w:rsidR="00F658CC" w:rsidRPr="00F658CC">
        <w:rPr>
          <w:rFonts w:ascii="Arial" w:hAnsi="Arial" w:cs="Arial"/>
          <w:color w:val="000000" w:themeColor="text1"/>
          <w:sz w:val="20"/>
          <w:szCs w:val="20"/>
          <w:shd w:val="clear" w:color="auto" w:fill="FFFFFF"/>
        </w:rPr>
        <w:t> </w:t>
      </w:r>
      <w:bookmarkEnd w:id="1"/>
    </w:p>
    <w:p w14:paraId="09647E6D" w14:textId="3D3A4D10" w:rsidR="00C9406F" w:rsidRPr="00B74712" w:rsidRDefault="00A43404" w:rsidP="00F658CC">
      <w:pPr>
        <w:spacing w:line="360" w:lineRule="auto"/>
        <w:jc w:val="both"/>
        <w:rPr>
          <w:rFonts w:ascii="Times New Roman" w:hAnsi="Times New Roman" w:cs="Times New Roman"/>
          <w:color w:val="000000" w:themeColor="text1"/>
          <w:sz w:val="24"/>
          <w:szCs w:val="24"/>
        </w:rPr>
      </w:pPr>
      <w:r w:rsidRPr="00B74712">
        <w:rPr>
          <w:rFonts w:ascii="Times New Roman" w:hAnsi="Times New Roman" w:cs="Times New Roman"/>
          <w:b/>
          <w:color w:val="000000" w:themeColor="text1"/>
          <w:sz w:val="24"/>
          <w:szCs w:val="24"/>
        </w:rPr>
        <w:t>Financial planning</w:t>
      </w:r>
      <w:r w:rsidR="00C9406F" w:rsidRPr="00B74712">
        <w:rPr>
          <w:rFonts w:ascii="Times New Roman" w:hAnsi="Times New Roman" w:cs="Times New Roman"/>
          <w:b/>
          <w:color w:val="000000" w:themeColor="text1"/>
          <w:spacing w:val="-4"/>
          <w:sz w:val="24"/>
          <w:szCs w:val="24"/>
        </w:rPr>
        <w:t xml:space="preserve"> </w:t>
      </w:r>
      <w:r w:rsidR="00C9406F" w:rsidRPr="00B74712">
        <w:rPr>
          <w:rFonts w:ascii="Times New Roman" w:hAnsi="Times New Roman" w:cs="Times New Roman"/>
          <w:b/>
          <w:color w:val="000000" w:themeColor="text1"/>
          <w:sz w:val="24"/>
          <w:szCs w:val="24"/>
        </w:rPr>
        <w:t>and</w:t>
      </w:r>
      <w:r w:rsidR="00C9406F" w:rsidRPr="00B74712">
        <w:rPr>
          <w:rFonts w:ascii="Times New Roman" w:hAnsi="Times New Roman" w:cs="Times New Roman"/>
          <w:b/>
          <w:color w:val="000000" w:themeColor="text1"/>
          <w:spacing w:val="-9"/>
          <w:sz w:val="24"/>
          <w:szCs w:val="24"/>
        </w:rPr>
        <w:t xml:space="preserve"> </w:t>
      </w:r>
      <w:r w:rsidR="00C9406F" w:rsidRPr="00B74712">
        <w:rPr>
          <w:rFonts w:ascii="Times New Roman" w:hAnsi="Times New Roman" w:cs="Times New Roman"/>
          <w:b/>
          <w:color w:val="000000" w:themeColor="text1"/>
          <w:sz w:val="24"/>
          <w:szCs w:val="24"/>
        </w:rPr>
        <w:t>Financial</w:t>
      </w:r>
      <w:r w:rsidR="00C9406F" w:rsidRPr="00B74712">
        <w:rPr>
          <w:rFonts w:ascii="Times New Roman" w:hAnsi="Times New Roman" w:cs="Times New Roman"/>
          <w:b/>
          <w:color w:val="000000" w:themeColor="text1"/>
          <w:spacing w:val="-5"/>
          <w:sz w:val="24"/>
          <w:szCs w:val="24"/>
        </w:rPr>
        <w:t xml:space="preserve"> </w:t>
      </w:r>
      <w:r w:rsidR="00C9406F" w:rsidRPr="00B74712">
        <w:rPr>
          <w:rFonts w:ascii="Times New Roman" w:hAnsi="Times New Roman" w:cs="Times New Roman"/>
          <w:b/>
          <w:color w:val="000000" w:themeColor="text1"/>
          <w:sz w:val="24"/>
          <w:szCs w:val="24"/>
        </w:rPr>
        <w:t>Accountability</w:t>
      </w:r>
      <w:r w:rsidR="000C2D5F" w:rsidRPr="00B74712">
        <w:rPr>
          <w:rFonts w:ascii="Times New Roman" w:hAnsi="Times New Roman" w:cs="Times New Roman"/>
          <w:b/>
          <w:color w:val="000000" w:themeColor="text1"/>
          <w:sz w:val="24"/>
          <w:szCs w:val="24"/>
        </w:rPr>
        <w:t>.</w:t>
      </w:r>
    </w:p>
    <w:p w14:paraId="65F786A9" w14:textId="77777777" w:rsidR="00757AC3" w:rsidRPr="0018298D" w:rsidRDefault="00757AC3" w:rsidP="00757AC3">
      <w:pPr>
        <w:shd w:val="clear" w:color="auto" w:fill="FFFFFF"/>
        <w:spacing w:line="360" w:lineRule="auto"/>
        <w:jc w:val="both"/>
        <w:rPr>
          <w:rFonts w:ascii="Times New Roman" w:eastAsia="Times New Roman" w:hAnsi="Times New Roman" w:cs="Times New Roman"/>
          <w:color w:val="000000" w:themeColor="text1"/>
          <w:sz w:val="24"/>
          <w:szCs w:val="24"/>
        </w:rPr>
      </w:pPr>
      <w:proofErr w:type="spellStart"/>
      <w:r w:rsidRPr="0018298D">
        <w:rPr>
          <w:rFonts w:ascii="Times New Roman" w:eastAsia="Times New Roman" w:hAnsi="Times New Roman" w:cs="Times New Roman"/>
          <w:color w:val="000000" w:themeColor="text1"/>
          <w:sz w:val="24"/>
          <w:szCs w:val="24"/>
        </w:rPr>
        <w:t>Kamaruddin</w:t>
      </w:r>
      <w:proofErr w:type="spellEnd"/>
      <w:r w:rsidRPr="0018298D">
        <w:rPr>
          <w:rFonts w:ascii="Times New Roman" w:eastAsia="Times New Roman" w:hAnsi="Times New Roman" w:cs="Times New Roman"/>
          <w:color w:val="000000" w:themeColor="text1"/>
          <w:sz w:val="24"/>
          <w:szCs w:val="24"/>
        </w:rPr>
        <w:t>, (2023), examined the impact of financial management practices on the accountability of Islamic social enterprises (ISEs) in Malaysia. The researchers surveyed 102 ISEs and analyzed the data using Smart-PLS. The findings revealed a direct relationship between internal control and accountability, while the relationships between other financial management practices (financial disclosure, financial planning, and budgeting, and financial performance) and accountability were indirect, mediated by internal control. The study highlighted the crucial role of internal control in achieving accountability and public trust in ISEs. The researchers concluded that effective financial management practices, particularly internal control, were essential for ISEs to demonstrate good accountability. This study contributed to the literature on management and social accounting, providing empirical evidence on the relationship between financial management practices and accountability in ISEs.</w:t>
      </w:r>
    </w:p>
    <w:p w14:paraId="342D8DFC" w14:textId="2B6E8B1D" w:rsidR="005325F5" w:rsidRPr="00A175E0" w:rsidRDefault="005325F5" w:rsidP="006C78AB">
      <w:pPr>
        <w:spacing w:line="360" w:lineRule="auto"/>
        <w:jc w:val="both"/>
        <w:rPr>
          <w:rFonts w:ascii="Times New Roman" w:hAnsi="Times New Roman" w:cs="Times New Roman"/>
          <w:color w:val="000000" w:themeColor="text1"/>
          <w:sz w:val="24"/>
          <w:szCs w:val="24"/>
          <w:shd w:val="clear" w:color="auto" w:fill="FFFFFF"/>
        </w:rPr>
      </w:pPr>
      <w:proofErr w:type="spellStart"/>
      <w:r w:rsidRPr="00A175E0">
        <w:rPr>
          <w:rFonts w:ascii="Times New Roman" w:hAnsi="Times New Roman" w:cs="Times New Roman"/>
          <w:color w:val="000000" w:themeColor="text1"/>
          <w:sz w:val="24"/>
          <w:szCs w:val="24"/>
          <w:shd w:val="clear" w:color="auto" w:fill="FFFFFF"/>
        </w:rPr>
        <w:t>Pangayow</w:t>
      </w:r>
      <w:proofErr w:type="spellEnd"/>
      <w:r w:rsidRPr="00A175E0">
        <w:rPr>
          <w:rFonts w:ascii="Times New Roman" w:hAnsi="Times New Roman" w:cs="Times New Roman"/>
          <w:color w:val="000000" w:themeColor="text1"/>
          <w:sz w:val="24"/>
          <w:szCs w:val="24"/>
          <w:shd w:val="clear" w:color="auto" w:fill="FFFFFF"/>
        </w:rPr>
        <w:t xml:space="preserve"> and </w:t>
      </w:r>
      <w:proofErr w:type="spellStart"/>
      <w:r w:rsidRPr="00A175E0">
        <w:rPr>
          <w:rFonts w:ascii="Times New Roman" w:hAnsi="Times New Roman" w:cs="Times New Roman"/>
          <w:color w:val="000000" w:themeColor="text1"/>
          <w:sz w:val="24"/>
          <w:szCs w:val="24"/>
          <w:shd w:val="clear" w:color="auto" w:fill="FFFFFF"/>
        </w:rPr>
        <w:t>Patma</w:t>
      </w:r>
      <w:proofErr w:type="spellEnd"/>
      <w:r w:rsidRPr="00A175E0">
        <w:rPr>
          <w:rFonts w:ascii="Times New Roman" w:hAnsi="Times New Roman" w:cs="Times New Roman"/>
          <w:color w:val="000000" w:themeColor="text1"/>
          <w:sz w:val="24"/>
          <w:szCs w:val="24"/>
          <w:shd w:val="clear" w:color="auto" w:fill="FFFFFF"/>
        </w:rPr>
        <w:t xml:space="preserve"> (2021) conducted a quantitative study examining the impact of financial management processes on accountability in village financial management in Indonesia, as published in the Universal Journal of Accounting and Finance. The study employed Partial Least Square analysis with Warp PLS software, utilizing a sample of 78 officers from four villages in </w:t>
      </w:r>
      <w:proofErr w:type="spellStart"/>
      <w:r w:rsidRPr="00A175E0">
        <w:rPr>
          <w:rFonts w:ascii="Times New Roman" w:hAnsi="Times New Roman" w:cs="Times New Roman"/>
          <w:color w:val="000000" w:themeColor="text1"/>
          <w:sz w:val="24"/>
          <w:szCs w:val="24"/>
          <w:shd w:val="clear" w:color="auto" w:fill="FFFFFF"/>
        </w:rPr>
        <w:t>Sentani</w:t>
      </w:r>
      <w:proofErr w:type="spellEnd"/>
      <w:r w:rsidRPr="00A175E0">
        <w:rPr>
          <w:rFonts w:ascii="Times New Roman" w:hAnsi="Times New Roman" w:cs="Times New Roman"/>
          <w:color w:val="000000" w:themeColor="text1"/>
          <w:sz w:val="24"/>
          <w:szCs w:val="24"/>
          <w:shd w:val="clear" w:color="auto" w:fill="FFFFFF"/>
        </w:rPr>
        <w:t xml:space="preserve"> District, Jayapura Regency, Indonesia. The indicators used to measure planning, implementation, reporting, and accountability variables were based on the Regulation of the Minister of Home </w:t>
      </w:r>
      <w:r w:rsidRPr="006C78AB">
        <w:rPr>
          <w:rFonts w:ascii="Times New Roman" w:hAnsi="Times New Roman" w:cs="Times New Roman"/>
          <w:color w:val="000000" w:themeColor="text1"/>
          <w:sz w:val="24"/>
          <w:szCs w:val="24"/>
        </w:rPr>
        <w:t xml:space="preserve">Affairs </w:t>
      </w:r>
      <w:r w:rsidR="006C78AB" w:rsidRPr="006C78AB">
        <w:rPr>
          <w:rFonts w:ascii="Times New Roman" w:hAnsi="Times New Roman" w:cs="Times New Roman"/>
          <w:color w:val="000000" w:themeColor="text1"/>
          <w:sz w:val="24"/>
          <w:szCs w:val="24"/>
        </w:rPr>
        <w:t>regulation or decree issued by the Indonesian Minister number</w:t>
      </w:r>
      <w:r w:rsidRPr="006C78AB">
        <w:rPr>
          <w:rFonts w:ascii="Times New Roman" w:hAnsi="Times New Roman" w:cs="Times New Roman"/>
          <w:color w:val="000000" w:themeColor="text1"/>
          <w:sz w:val="24"/>
          <w:szCs w:val="24"/>
        </w:rPr>
        <w:t xml:space="preserve"> 113 of 2014 and updated with </w:t>
      </w:r>
      <w:r w:rsidR="006C78AB" w:rsidRPr="006C78AB">
        <w:rPr>
          <w:rFonts w:ascii="Times New Roman" w:hAnsi="Times New Roman" w:cs="Times New Roman"/>
          <w:color w:val="000000" w:themeColor="text1"/>
          <w:sz w:val="24"/>
          <w:szCs w:val="24"/>
        </w:rPr>
        <w:t>regulation or decree issued by the Indonesian Minister number</w:t>
      </w:r>
      <w:r w:rsidRPr="006C78AB">
        <w:rPr>
          <w:rFonts w:ascii="Times New Roman" w:hAnsi="Times New Roman" w:cs="Times New Roman"/>
          <w:color w:val="000000" w:themeColor="text1"/>
          <w:sz w:val="24"/>
          <w:szCs w:val="24"/>
        </w:rPr>
        <w:t xml:space="preserve"> 20 of 2018. The results revealed a significant influence between the variables</w:t>
      </w:r>
      <w:r w:rsidRPr="006C78AB">
        <w:rPr>
          <w:rFonts w:ascii="Times New Roman" w:hAnsi="Times New Roman" w:cs="Times New Roman"/>
          <w:color w:val="000000" w:themeColor="text1"/>
          <w:sz w:val="24"/>
          <w:szCs w:val="24"/>
          <w:shd w:val="clear" w:color="auto" w:fill="FFFFFF"/>
        </w:rPr>
        <w:t xml:space="preserve"> </w:t>
      </w:r>
      <w:r w:rsidRPr="00A175E0">
        <w:rPr>
          <w:rFonts w:ascii="Times New Roman" w:hAnsi="Times New Roman" w:cs="Times New Roman"/>
          <w:color w:val="000000" w:themeColor="text1"/>
          <w:sz w:val="24"/>
          <w:szCs w:val="24"/>
          <w:shd w:val="clear" w:color="auto" w:fill="FFFFFF"/>
        </w:rPr>
        <w:t>of the financial management process (planning, implementing, and reporting) on accountability, highlighting the importance of quality financial management processes in increasing public confidence in the level of accountability held by village officials.</w:t>
      </w:r>
    </w:p>
    <w:p w14:paraId="17190911" w14:textId="50412701" w:rsidR="00F22E85" w:rsidRPr="00A175E0" w:rsidRDefault="00F22E85" w:rsidP="00531D29">
      <w:pPr>
        <w:spacing w:line="360" w:lineRule="auto"/>
        <w:jc w:val="both"/>
        <w:rPr>
          <w:rFonts w:ascii="Times New Roman" w:hAnsi="Times New Roman" w:cs="Times New Roman"/>
          <w:color w:val="000000" w:themeColor="text1"/>
          <w:sz w:val="24"/>
          <w:szCs w:val="24"/>
          <w:shd w:val="clear" w:color="auto" w:fill="FFFFFF"/>
        </w:rPr>
      </w:pPr>
      <w:r w:rsidRPr="00A175E0">
        <w:rPr>
          <w:rFonts w:ascii="Times New Roman" w:hAnsi="Times New Roman" w:cs="Times New Roman"/>
          <w:color w:val="000000" w:themeColor="text1"/>
          <w:sz w:val="24"/>
          <w:szCs w:val="24"/>
          <w:shd w:val="clear" w:color="auto" w:fill="FFFFFF"/>
        </w:rPr>
        <w:t>Ahmad</w:t>
      </w:r>
      <w:r w:rsidR="0072124F" w:rsidRPr="00A175E0">
        <w:rPr>
          <w:rFonts w:ascii="Times New Roman" w:hAnsi="Times New Roman" w:cs="Times New Roman"/>
          <w:color w:val="000000" w:themeColor="text1"/>
          <w:sz w:val="24"/>
          <w:szCs w:val="24"/>
          <w:shd w:val="clear" w:color="auto" w:fill="FFFFFF"/>
        </w:rPr>
        <w:t xml:space="preserve"> </w:t>
      </w:r>
      <w:r w:rsidRPr="00A175E0">
        <w:rPr>
          <w:rFonts w:ascii="Times New Roman" w:hAnsi="Times New Roman" w:cs="Times New Roman"/>
          <w:color w:val="000000" w:themeColor="text1"/>
          <w:sz w:val="24"/>
          <w:szCs w:val="24"/>
          <w:shd w:val="clear" w:color="auto" w:fill="FFFFFF"/>
        </w:rPr>
        <w:t>(2024) conducted an empirical study examining the influence of budget planning and financial accountability on the performance of financial managers at the Office of the Ministry of Religion of Makassar City</w:t>
      </w:r>
      <w:r w:rsidR="00EF69F0">
        <w:rPr>
          <w:rFonts w:ascii="Times New Roman" w:hAnsi="Times New Roman" w:cs="Times New Roman"/>
          <w:color w:val="000000" w:themeColor="text1"/>
          <w:sz w:val="24"/>
          <w:szCs w:val="24"/>
          <w:shd w:val="clear" w:color="auto" w:fill="FFFFFF"/>
        </w:rPr>
        <w:t xml:space="preserve">. </w:t>
      </w:r>
      <w:r w:rsidRPr="00A175E0">
        <w:rPr>
          <w:rFonts w:ascii="Times New Roman" w:hAnsi="Times New Roman" w:cs="Times New Roman"/>
          <w:color w:val="000000" w:themeColor="text1"/>
          <w:sz w:val="24"/>
          <w:szCs w:val="24"/>
          <w:shd w:val="clear" w:color="auto" w:fill="FFFFFF"/>
        </w:rPr>
        <w:t xml:space="preserve">The study employed a quantitative research design, collecting data </w:t>
      </w:r>
      <w:r w:rsidRPr="00A175E0">
        <w:rPr>
          <w:rFonts w:ascii="Times New Roman" w:hAnsi="Times New Roman" w:cs="Times New Roman"/>
          <w:color w:val="000000" w:themeColor="text1"/>
          <w:sz w:val="24"/>
          <w:szCs w:val="24"/>
          <w:shd w:val="clear" w:color="auto" w:fill="FFFFFF"/>
        </w:rPr>
        <w:lastRenderedPageBreak/>
        <w:t>through questionnaires from financial managers at the Office of the Ministry of Religion of Makassar City. The results of the statistical analysis revealed that budget planning and financial accountability have a significant influence on the performance of financial managers, highlighting the importance of effective budget planning and financial accountability in improving financial management performance.</w:t>
      </w:r>
    </w:p>
    <w:p w14:paraId="1CC3AC0E" w14:textId="6A10CBC9" w:rsidR="00524CF7" w:rsidRPr="00A175E0" w:rsidRDefault="00FA1D8B" w:rsidP="00531D29">
      <w:pPr>
        <w:spacing w:line="360" w:lineRule="auto"/>
        <w:jc w:val="both"/>
        <w:rPr>
          <w:rFonts w:ascii="Times New Roman" w:hAnsi="Times New Roman" w:cs="Times New Roman"/>
          <w:bCs/>
          <w:color w:val="000000" w:themeColor="text1"/>
          <w:sz w:val="24"/>
          <w:szCs w:val="24"/>
        </w:rPr>
      </w:pPr>
      <w:proofErr w:type="spellStart"/>
      <w:r w:rsidRPr="00A175E0">
        <w:rPr>
          <w:rFonts w:ascii="Times New Roman" w:hAnsi="Times New Roman" w:cs="Times New Roman"/>
          <w:color w:val="000000" w:themeColor="text1"/>
          <w:sz w:val="24"/>
          <w:szCs w:val="24"/>
          <w:shd w:val="clear" w:color="auto" w:fill="FFFFFF"/>
        </w:rPr>
        <w:t>Odoch</w:t>
      </w:r>
      <w:proofErr w:type="spellEnd"/>
      <w:r w:rsidRPr="00A175E0">
        <w:rPr>
          <w:rFonts w:ascii="Times New Roman" w:hAnsi="Times New Roman" w:cs="Times New Roman"/>
          <w:color w:val="000000" w:themeColor="text1"/>
          <w:sz w:val="24"/>
          <w:szCs w:val="24"/>
          <w:shd w:val="clear" w:color="auto" w:fill="FFFFFF"/>
        </w:rPr>
        <w:t>,</w:t>
      </w:r>
      <w:r w:rsidR="004470BE" w:rsidRPr="00A175E0">
        <w:rPr>
          <w:rFonts w:ascii="Times New Roman" w:hAnsi="Times New Roman" w:cs="Times New Roman"/>
          <w:color w:val="000000" w:themeColor="text1"/>
          <w:sz w:val="24"/>
          <w:szCs w:val="24"/>
          <w:shd w:val="clear" w:color="auto" w:fill="FFFFFF"/>
        </w:rPr>
        <w:t xml:space="preserve"> </w:t>
      </w:r>
      <w:r w:rsidRPr="00A175E0">
        <w:rPr>
          <w:rFonts w:ascii="Times New Roman" w:hAnsi="Times New Roman" w:cs="Times New Roman"/>
          <w:color w:val="000000" w:themeColor="text1"/>
          <w:sz w:val="24"/>
          <w:szCs w:val="24"/>
          <w:shd w:val="clear" w:color="auto" w:fill="FFFFFF"/>
        </w:rPr>
        <w:t xml:space="preserve">(2019). examined the relationship between financial planning and accountability in manufacturing companies in Uganda, using </w:t>
      </w:r>
      <w:proofErr w:type="spellStart"/>
      <w:r w:rsidRPr="00A175E0">
        <w:rPr>
          <w:rFonts w:ascii="Times New Roman" w:hAnsi="Times New Roman" w:cs="Times New Roman"/>
          <w:color w:val="000000" w:themeColor="text1"/>
          <w:sz w:val="24"/>
          <w:szCs w:val="24"/>
          <w:shd w:val="clear" w:color="auto" w:fill="FFFFFF"/>
        </w:rPr>
        <w:t>Mukwano</w:t>
      </w:r>
      <w:proofErr w:type="spellEnd"/>
      <w:r w:rsidRPr="00A175E0">
        <w:rPr>
          <w:rFonts w:ascii="Times New Roman" w:hAnsi="Times New Roman" w:cs="Times New Roman"/>
          <w:color w:val="000000" w:themeColor="text1"/>
          <w:sz w:val="24"/>
          <w:szCs w:val="24"/>
          <w:shd w:val="clear" w:color="auto" w:fill="FFFFFF"/>
        </w:rPr>
        <w:t xml:space="preserve"> Industries Ltd as a case study. A survey research design was adopted, employing both qualitative and quantitative approaches to data collection and analysis. A sample size of 54 respondents was selected from a population of 63 people, and data was collected through semi-structured questionnaires and face-to-face interviews. The study revealed statistically significant positive relationships between financial decision, budgeting, and internal control and financial accountability. However, the relationships were weak, indicating ineffective financial decision-making, budgeting, and internal control processes. The study concluded that </w:t>
      </w:r>
      <w:proofErr w:type="spellStart"/>
      <w:r w:rsidRPr="00A175E0">
        <w:rPr>
          <w:rFonts w:ascii="Times New Roman" w:hAnsi="Times New Roman" w:cs="Times New Roman"/>
          <w:color w:val="000000" w:themeColor="text1"/>
          <w:sz w:val="24"/>
          <w:szCs w:val="24"/>
          <w:shd w:val="clear" w:color="auto" w:fill="FFFFFF"/>
        </w:rPr>
        <w:t>Mukwano</w:t>
      </w:r>
      <w:proofErr w:type="spellEnd"/>
      <w:r w:rsidRPr="00A175E0">
        <w:rPr>
          <w:rFonts w:ascii="Times New Roman" w:hAnsi="Times New Roman" w:cs="Times New Roman"/>
          <w:color w:val="000000" w:themeColor="text1"/>
          <w:sz w:val="24"/>
          <w:szCs w:val="24"/>
          <w:shd w:val="clear" w:color="auto" w:fill="FFFFFF"/>
        </w:rPr>
        <w:t xml:space="preserve"> Industries Ltd should adopt a comprehensive financial decision process, establish clear job descriptions, and regularly review its internal control unit to ensure effective financial accountability.</w:t>
      </w:r>
    </w:p>
    <w:p w14:paraId="48B55B42" w14:textId="3FA9B6E6" w:rsidR="00C06BF7" w:rsidRPr="00A175E0" w:rsidRDefault="006D25DE" w:rsidP="006D25DE">
      <w:pPr>
        <w:keepNext/>
        <w:keepLines/>
        <w:shd w:val="clear" w:color="auto" w:fill="FFFFFF"/>
        <w:spacing w:after="0" w:line="360" w:lineRule="auto"/>
        <w:ind w:left="360"/>
        <w:outlineLvl w:val="0"/>
        <w:rPr>
          <w:rFonts w:ascii="Times New Roman" w:eastAsia="Times New Roman" w:hAnsi="Times New Roman" w:cs="Times New Roman"/>
          <w:b/>
          <w:bCs/>
          <w:noProof/>
          <w:color w:val="000000" w:themeColor="text1"/>
          <w:sz w:val="24"/>
          <w:szCs w:val="24"/>
          <w:lang w:val="en-GB"/>
        </w:rPr>
      </w:pPr>
      <w:r>
        <w:rPr>
          <w:rFonts w:ascii="Times New Roman" w:eastAsia="Times New Roman" w:hAnsi="Times New Roman" w:cs="Times New Roman"/>
          <w:b/>
          <w:bCs/>
          <w:noProof/>
          <w:color w:val="000000" w:themeColor="text1"/>
          <w:sz w:val="24"/>
          <w:szCs w:val="24"/>
          <w:lang w:val="en-GB"/>
        </w:rPr>
        <w:t xml:space="preserve">3. </w:t>
      </w:r>
      <w:r w:rsidR="00A54574" w:rsidRPr="00A175E0">
        <w:rPr>
          <w:rFonts w:ascii="Times New Roman" w:eastAsia="Times New Roman" w:hAnsi="Times New Roman" w:cs="Times New Roman"/>
          <w:b/>
          <w:bCs/>
          <w:noProof/>
          <w:color w:val="000000" w:themeColor="text1"/>
          <w:sz w:val="24"/>
          <w:szCs w:val="24"/>
          <w:lang w:val="en-GB"/>
        </w:rPr>
        <w:t>Methodology</w:t>
      </w:r>
    </w:p>
    <w:p w14:paraId="664331BF" w14:textId="31397851" w:rsidR="00C06BF7" w:rsidRDefault="00C06BF7" w:rsidP="00531D29">
      <w:pPr>
        <w:spacing w:line="360" w:lineRule="auto"/>
        <w:jc w:val="both"/>
        <w:rPr>
          <w:rFonts w:ascii="Times New Roman" w:hAnsi="Times New Roman" w:cs="Times New Roman"/>
          <w:color w:val="000000" w:themeColor="text1"/>
          <w:sz w:val="24"/>
          <w:szCs w:val="24"/>
          <w:shd w:val="clear" w:color="auto" w:fill="FFFFFF"/>
        </w:rPr>
      </w:pPr>
      <w:r w:rsidRPr="00A175E0">
        <w:rPr>
          <w:rFonts w:ascii="Times New Roman" w:hAnsi="Times New Roman" w:cs="Times New Roman"/>
          <w:color w:val="000000" w:themeColor="text1"/>
          <w:sz w:val="24"/>
          <w:szCs w:val="24"/>
          <w:shd w:val="clear" w:color="auto" w:fill="FFFFFF"/>
        </w:rPr>
        <w:t xml:space="preserve">This study employed a correlational research design, a non-experimental approach that enabled the examination of the interplay between financial planning and financial accountability, with the aim of unraveling the complex relationships between these variables and assessing whether financial planning is a reliable predictor of financial accountability. The target population consisted of 185 experts with specialized knowledge in financial management and accountability, including local government officials and finance professionals, who were selected for their unique insights and ability to provide accurate data. A sample size of 124 respondents, determined using </w:t>
      </w:r>
      <w:proofErr w:type="spellStart"/>
      <w:r w:rsidRPr="00A175E0">
        <w:rPr>
          <w:rFonts w:ascii="Times New Roman" w:hAnsi="Times New Roman" w:cs="Times New Roman"/>
          <w:color w:val="000000" w:themeColor="text1"/>
          <w:sz w:val="24"/>
          <w:szCs w:val="24"/>
          <w:shd w:val="clear" w:color="auto" w:fill="FFFFFF"/>
        </w:rPr>
        <w:t>Slovin's</w:t>
      </w:r>
      <w:proofErr w:type="spellEnd"/>
      <w:r w:rsidRPr="00A175E0">
        <w:rPr>
          <w:rFonts w:ascii="Times New Roman" w:hAnsi="Times New Roman" w:cs="Times New Roman"/>
          <w:color w:val="000000" w:themeColor="text1"/>
          <w:sz w:val="24"/>
          <w:szCs w:val="24"/>
          <w:shd w:val="clear" w:color="auto" w:fill="FFFFFF"/>
        </w:rPr>
        <w:t xml:space="preserve"> formula, was deemed statistically significant, allowing for reliable conclusions and generalizability to the broader population. The data analysis process involved editing, validation, coding, tabulation, and statistical analysis using SPSS, with multiple regression and correlation analysis employed to investigate the relationship between financial planning and financial accountability, including correlation, linear relationship, and multiple </w:t>
      </w:r>
      <w:r w:rsidRPr="00A175E0">
        <w:rPr>
          <w:rFonts w:ascii="Times New Roman" w:hAnsi="Times New Roman" w:cs="Times New Roman"/>
          <w:color w:val="000000" w:themeColor="text1"/>
          <w:sz w:val="24"/>
          <w:szCs w:val="24"/>
          <w:shd w:val="clear" w:color="auto" w:fill="FFFFFF"/>
        </w:rPr>
        <w:lastRenderedPageBreak/>
        <w:t>regression tests, to provide a comprehensive understanding of the interrelationships between internal controls, financial accountability, and financial reporting.</w:t>
      </w:r>
    </w:p>
    <w:p w14:paraId="4763C466" w14:textId="77777777" w:rsidR="007E336D" w:rsidRPr="00A175E0" w:rsidRDefault="007E336D" w:rsidP="00531D29">
      <w:pPr>
        <w:spacing w:line="360" w:lineRule="auto"/>
        <w:jc w:val="both"/>
        <w:rPr>
          <w:rFonts w:ascii="Times New Roman" w:eastAsia="Times New Roman" w:hAnsi="Times New Roman" w:cs="Times New Roman"/>
          <w:b/>
          <w:bCs/>
          <w:noProof/>
          <w:color w:val="000000" w:themeColor="text1"/>
          <w:sz w:val="24"/>
          <w:szCs w:val="24"/>
          <w:lang w:val="en-GB"/>
        </w:rPr>
      </w:pPr>
    </w:p>
    <w:p w14:paraId="6CBC13AC" w14:textId="43BB371C" w:rsidR="00A54574" w:rsidRPr="00B74712" w:rsidRDefault="00A54574" w:rsidP="00B74712">
      <w:pPr>
        <w:pStyle w:val="ListParagraph"/>
        <w:numPr>
          <w:ilvl w:val="1"/>
          <w:numId w:val="21"/>
        </w:numPr>
        <w:spacing w:after="160" w:line="360" w:lineRule="auto"/>
        <w:jc w:val="both"/>
        <w:rPr>
          <w:rFonts w:ascii="Times New Roman" w:eastAsia="Calibri" w:hAnsi="Times New Roman" w:cs="Times New Roman"/>
          <w:b/>
          <w:bCs/>
          <w:color w:val="000000" w:themeColor="text1"/>
          <w:kern w:val="2"/>
          <w:sz w:val="24"/>
          <w:szCs w:val="24"/>
          <w14:ligatures w14:val="standardContextual"/>
        </w:rPr>
      </w:pPr>
      <w:r w:rsidRPr="00B74712">
        <w:rPr>
          <w:rFonts w:ascii="Times New Roman" w:eastAsia="Calibri" w:hAnsi="Times New Roman" w:cs="Times New Roman"/>
          <w:b/>
          <w:bCs/>
          <w:color w:val="000000" w:themeColor="text1"/>
          <w:sz w:val="24"/>
          <w:szCs w:val="24"/>
        </w:rPr>
        <w:t>Results and Discussion</w:t>
      </w:r>
    </w:p>
    <w:p w14:paraId="064BAB4B" w14:textId="41C239DB" w:rsidR="00A54574" w:rsidRPr="00A175E0" w:rsidRDefault="00A54574" w:rsidP="00531D29">
      <w:pPr>
        <w:keepNext/>
        <w:keepLines/>
        <w:spacing w:before="40" w:after="0" w:line="360" w:lineRule="auto"/>
        <w:outlineLvl w:val="2"/>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pPr>
      <w:bookmarkStart w:id="2" w:name="_Toc182390846"/>
      <w:r w:rsidRPr="00A175E0">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t xml:space="preserve">Descriptive Statistics on </w:t>
      </w:r>
      <w:r w:rsidR="00847B81" w:rsidRPr="00A175E0">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t>Financial planning</w:t>
      </w:r>
      <w:r w:rsidRPr="00A175E0">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t>and Financial Accountability</w:t>
      </w:r>
      <w:bookmarkEnd w:id="2"/>
      <w:r w:rsidRPr="00A175E0">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t xml:space="preserve"> </w:t>
      </w:r>
    </w:p>
    <w:p w14:paraId="1FF70ED3" w14:textId="3314685C" w:rsidR="00A54574" w:rsidRPr="00A175E0" w:rsidRDefault="00A54574" w:rsidP="00531D29">
      <w:pPr>
        <w:spacing w:after="0" w:line="360" w:lineRule="auto"/>
        <w:jc w:val="both"/>
        <w:rPr>
          <w:rFonts w:ascii="Times New Roman" w:eastAsia="Calibri" w:hAnsi="Times New Roman" w:cs="Times New Roman"/>
          <w:color w:val="000000" w:themeColor="text1"/>
          <w:sz w:val="24"/>
          <w:szCs w:val="24"/>
          <w:lang w:val="en-GB"/>
        </w:rPr>
      </w:pPr>
      <w:r w:rsidRPr="00A175E0">
        <w:rPr>
          <w:rFonts w:ascii="Times New Roman" w:eastAsia="Calibri" w:hAnsi="Times New Roman" w:cs="Times New Roman"/>
          <w:color w:val="000000" w:themeColor="text1"/>
          <w:sz w:val="24"/>
          <w:szCs w:val="24"/>
          <w:lang w:val="en-GB"/>
        </w:rPr>
        <w:t xml:space="preserve">The study assessed the effect of </w:t>
      </w:r>
      <w:r w:rsidR="00847B81" w:rsidRPr="00A175E0">
        <w:rPr>
          <w:rFonts w:ascii="Times New Roman" w:eastAsia="Calibri" w:hAnsi="Times New Roman" w:cs="Times New Roman"/>
          <w:color w:val="000000" w:themeColor="text1"/>
          <w:sz w:val="24"/>
          <w:szCs w:val="24"/>
          <w:lang w:val="en-GB"/>
        </w:rPr>
        <w:t>financial planning</w:t>
      </w:r>
      <w:r w:rsidR="00B61CE9" w:rsidRPr="00A175E0">
        <w:rPr>
          <w:rFonts w:ascii="Times New Roman" w:eastAsia="Calibri" w:hAnsi="Times New Roman" w:cs="Times New Roman"/>
          <w:color w:val="000000" w:themeColor="text1"/>
          <w:sz w:val="24"/>
          <w:szCs w:val="24"/>
          <w:lang w:val="en-GB"/>
        </w:rPr>
        <w:t xml:space="preserve"> </w:t>
      </w:r>
      <w:r w:rsidRPr="00A175E0">
        <w:rPr>
          <w:rFonts w:ascii="Times New Roman" w:eastAsia="Calibri" w:hAnsi="Times New Roman" w:cs="Times New Roman"/>
          <w:color w:val="000000" w:themeColor="text1"/>
          <w:sz w:val="24"/>
          <w:szCs w:val="24"/>
          <w:lang w:val="en-GB"/>
        </w:rPr>
        <w:t xml:space="preserve">on financial accountability in </w:t>
      </w:r>
      <w:proofErr w:type="spellStart"/>
      <w:r w:rsidRPr="00A175E0">
        <w:rPr>
          <w:rFonts w:ascii="Times New Roman" w:eastAsia="Calibri" w:hAnsi="Times New Roman" w:cs="Times New Roman"/>
          <w:color w:val="000000" w:themeColor="text1"/>
          <w:sz w:val="24"/>
          <w:szCs w:val="24"/>
          <w:lang w:val="en-GB"/>
        </w:rPr>
        <w:t>Bushenyi</w:t>
      </w:r>
      <w:proofErr w:type="spellEnd"/>
      <w:r w:rsidRPr="00A175E0">
        <w:rPr>
          <w:rFonts w:ascii="Times New Roman" w:eastAsia="Calibri" w:hAnsi="Times New Roman" w:cs="Times New Roman"/>
          <w:color w:val="000000" w:themeColor="text1"/>
          <w:sz w:val="24"/>
          <w:szCs w:val="24"/>
          <w:lang w:val="en-GB"/>
        </w:rPr>
        <w:t xml:space="preserve"> District Local Government, Uganda, </w:t>
      </w:r>
      <w:r w:rsidR="00DE6867" w:rsidRPr="00A175E0">
        <w:rPr>
          <w:rFonts w:ascii="Times New Roman" w:eastAsia="Calibri" w:hAnsi="Times New Roman" w:cs="Times New Roman"/>
          <w:color w:val="000000" w:themeColor="text1"/>
          <w:sz w:val="24"/>
          <w:szCs w:val="24"/>
          <w:lang w:val="en-GB"/>
        </w:rPr>
        <w:t>and using</w:t>
      </w:r>
      <w:r w:rsidRPr="00A175E0">
        <w:rPr>
          <w:rFonts w:ascii="Times New Roman" w:eastAsia="Calibri" w:hAnsi="Times New Roman" w:cs="Times New Roman"/>
          <w:color w:val="000000" w:themeColor="text1"/>
          <w:sz w:val="24"/>
          <w:szCs w:val="24"/>
          <w:lang w:val="en-GB"/>
        </w:rPr>
        <w:t xml:space="preserve"> measures of central tendency as shown in the table 1 below</w:t>
      </w:r>
      <w:r w:rsidR="00531D29" w:rsidRPr="00A175E0">
        <w:rPr>
          <w:rFonts w:ascii="Times New Roman" w:eastAsia="Calibri" w:hAnsi="Times New Roman" w:cs="Times New Roman"/>
          <w:color w:val="000000" w:themeColor="text1"/>
          <w:sz w:val="24"/>
          <w:szCs w:val="24"/>
          <w:lang w:val="en-GB"/>
        </w:rPr>
        <w:t>;</w:t>
      </w:r>
    </w:p>
    <w:p w14:paraId="64007F6E" w14:textId="7A691554" w:rsidR="00A54574" w:rsidRPr="00A175E0" w:rsidRDefault="00A54574" w:rsidP="00531D29">
      <w:pPr>
        <w:keepNext/>
        <w:spacing w:line="360" w:lineRule="auto"/>
        <w:rPr>
          <w:rFonts w:ascii="Times New Roman" w:eastAsia="Calibri" w:hAnsi="Times New Roman" w:cs="Times New Roman"/>
          <w:b/>
          <w:bCs/>
          <w:color w:val="000000" w:themeColor="text1"/>
          <w:kern w:val="2"/>
          <w:sz w:val="24"/>
          <w:szCs w:val="24"/>
          <w14:ligatures w14:val="standardContextual"/>
        </w:rPr>
      </w:pPr>
      <w:bookmarkStart w:id="3" w:name="_Toc182332220"/>
      <w:r w:rsidRPr="00A175E0">
        <w:rPr>
          <w:rFonts w:ascii="Times New Roman" w:eastAsia="Calibri" w:hAnsi="Times New Roman" w:cs="Times New Roman"/>
          <w:b/>
          <w:bCs/>
          <w:color w:val="000000" w:themeColor="text1"/>
          <w:kern w:val="2"/>
          <w:sz w:val="24"/>
          <w:szCs w:val="24"/>
          <w14:ligatures w14:val="standardContextual"/>
        </w:rPr>
        <w:t xml:space="preserve">Table 1: Descriptive Statistics on </w:t>
      </w:r>
      <w:r w:rsidR="00DE6867" w:rsidRPr="00A175E0">
        <w:rPr>
          <w:rFonts w:ascii="Times New Roman" w:eastAsia="Calibri" w:hAnsi="Times New Roman" w:cs="Times New Roman"/>
          <w:b/>
          <w:bCs/>
          <w:color w:val="000000" w:themeColor="text1"/>
          <w:kern w:val="2"/>
          <w:sz w:val="24"/>
          <w:szCs w:val="24"/>
          <w14:ligatures w14:val="standardContextual"/>
        </w:rPr>
        <w:t>financial</w:t>
      </w:r>
      <w:r w:rsidR="00847B81" w:rsidRPr="00A175E0">
        <w:rPr>
          <w:rFonts w:ascii="Times New Roman" w:eastAsia="Calibri" w:hAnsi="Times New Roman" w:cs="Times New Roman"/>
          <w:b/>
          <w:bCs/>
          <w:color w:val="000000" w:themeColor="text1"/>
          <w:kern w:val="2"/>
          <w:sz w:val="24"/>
          <w:szCs w:val="24"/>
          <w14:ligatures w14:val="standardContextual"/>
        </w:rPr>
        <w:t xml:space="preserve"> planning</w:t>
      </w:r>
      <w:r w:rsidR="00B61CE9" w:rsidRPr="00A175E0">
        <w:rPr>
          <w:rFonts w:ascii="Times New Roman" w:eastAsia="Calibri" w:hAnsi="Times New Roman" w:cs="Times New Roman"/>
          <w:b/>
          <w:bCs/>
          <w:color w:val="000000" w:themeColor="text1"/>
          <w:kern w:val="2"/>
          <w:sz w:val="24"/>
          <w:szCs w:val="24"/>
          <w14:ligatures w14:val="standardContextual"/>
        </w:rPr>
        <w:t xml:space="preserve"> </w:t>
      </w:r>
      <w:r w:rsidRPr="00A175E0">
        <w:rPr>
          <w:rFonts w:ascii="Times New Roman" w:eastAsia="Calibri" w:hAnsi="Times New Roman" w:cs="Times New Roman"/>
          <w:b/>
          <w:bCs/>
          <w:color w:val="000000" w:themeColor="text1"/>
          <w:kern w:val="2"/>
          <w:sz w:val="24"/>
          <w:szCs w:val="24"/>
          <w14:ligatures w14:val="standardContextual"/>
        </w:rPr>
        <w:t>and Financial Accountability</w:t>
      </w:r>
      <w:bookmarkEnd w:id="3"/>
      <w:r w:rsidRPr="00A175E0">
        <w:rPr>
          <w:rFonts w:ascii="Times New Roman" w:eastAsia="Calibri" w:hAnsi="Times New Roman" w:cs="Times New Roman"/>
          <w:b/>
          <w:bCs/>
          <w:color w:val="000000" w:themeColor="text1"/>
          <w:kern w:val="2"/>
          <w:sz w:val="24"/>
          <w:szCs w:val="24"/>
          <w14:ligatures w14:val="standardContextual"/>
        </w:rPr>
        <w:t xml:space="preserve"> </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6"/>
        <w:gridCol w:w="567"/>
        <w:gridCol w:w="709"/>
        <w:gridCol w:w="709"/>
      </w:tblGrid>
      <w:tr w:rsidR="00A175E0" w:rsidRPr="00A175E0" w14:paraId="58E0933B" w14:textId="77777777" w:rsidTr="00E32A86">
        <w:trPr>
          <w:cantSplit/>
        </w:trPr>
        <w:tc>
          <w:tcPr>
            <w:tcW w:w="7376" w:type="dxa"/>
            <w:tcBorders>
              <w:top w:val="single" w:sz="4" w:space="0" w:color="auto"/>
              <w:bottom w:val="single" w:sz="4" w:space="0" w:color="auto"/>
            </w:tcBorders>
            <w:shd w:val="clear" w:color="auto" w:fill="auto"/>
            <w:vAlign w:val="bottom"/>
          </w:tcPr>
          <w:p w14:paraId="32C9F6B8" w14:textId="77777777" w:rsidR="00B406C5" w:rsidRPr="00A175E0" w:rsidRDefault="00B406C5" w:rsidP="00531D29">
            <w:pPr>
              <w:autoSpaceDE w:val="0"/>
              <w:autoSpaceDN w:val="0"/>
              <w:adjustRightInd w:val="0"/>
              <w:spacing w:after="0" w:line="360" w:lineRule="auto"/>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090ACE6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N</w:t>
            </w:r>
          </w:p>
        </w:tc>
        <w:tc>
          <w:tcPr>
            <w:tcW w:w="709" w:type="dxa"/>
            <w:tcBorders>
              <w:top w:val="single" w:sz="4" w:space="0" w:color="auto"/>
              <w:bottom w:val="single" w:sz="4" w:space="0" w:color="auto"/>
            </w:tcBorders>
            <w:shd w:val="clear" w:color="auto" w:fill="FFFFFF"/>
            <w:vAlign w:val="bottom"/>
          </w:tcPr>
          <w:p w14:paraId="7E9E26C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Mean</w:t>
            </w:r>
          </w:p>
        </w:tc>
        <w:tc>
          <w:tcPr>
            <w:tcW w:w="709" w:type="dxa"/>
            <w:tcBorders>
              <w:top w:val="single" w:sz="4" w:space="0" w:color="auto"/>
              <w:bottom w:val="single" w:sz="4" w:space="0" w:color="auto"/>
            </w:tcBorders>
            <w:shd w:val="clear" w:color="auto" w:fill="FFFFFF"/>
            <w:vAlign w:val="bottom"/>
          </w:tcPr>
          <w:p w14:paraId="144291D0"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SD</w:t>
            </w:r>
          </w:p>
        </w:tc>
      </w:tr>
      <w:tr w:rsidR="00A175E0" w:rsidRPr="00A175E0" w14:paraId="6B3A0947" w14:textId="77777777" w:rsidTr="00E32A86">
        <w:trPr>
          <w:cantSplit/>
        </w:trPr>
        <w:tc>
          <w:tcPr>
            <w:tcW w:w="7376" w:type="dxa"/>
            <w:tcBorders>
              <w:top w:val="single" w:sz="4" w:space="0" w:color="auto"/>
            </w:tcBorders>
            <w:shd w:val="clear" w:color="auto" w:fill="auto"/>
          </w:tcPr>
          <w:p w14:paraId="3A7D20E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improved the ease of budget preparation in our local government.</w:t>
            </w:r>
          </w:p>
        </w:tc>
        <w:tc>
          <w:tcPr>
            <w:tcW w:w="567" w:type="dxa"/>
            <w:tcBorders>
              <w:top w:val="single" w:sz="4" w:space="0" w:color="auto"/>
            </w:tcBorders>
            <w:shd w:val="clear" w:color="auto" w:fill="auto"/>
          </w:tcPr>
          <w:p w14:paraId="6D63983A"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single" w:sz="4" w:space="0" w:color="auto"/>
            </w:tcBorders>
            <w:shd w:val="clear" w:color="auto" w:fill="auto"/>
          </w:tcPr>
          <w:p w14:paraId="20D3DB43"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4.02</w:t>
            </w:r>
          </w:p>
        </w:tc>
        <w:tc>
          <w:tcPr>
            <w:tcW w:w="709" w:type="dxa"/>
            <w:tcBorders>
              <w:top w:val="single" w:sz="4" w:space="0" w:color="auto"/>
            </w:tcBorders>
            <w:shd w:val="clear" w:color="auto" w:fill="auto"/>
          </w:tcPr>
          <w:p w14:paraId="7A8F6C48"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0.828</w:t>
            </w:r>
          </w:p>
        </w:tc>
      </w:tr>
      <w:tr w:rsidR="00A175E0" w:rsidRPr="00A175E0" w14:paraId="05699879" w14:textId="77777777" w:rsidTr="00E32A86">
        <w:trPr>
          <w:cantSplit/>
        </w:trPr>
        <w:tc>
          <w:tcPr>
            <w:tcW w:w="7376" w:type="dxa"/>
            <w:shd w:val="clear" w:color="auto" w:fill="auto"/>
          </w:tcPr>
          <w:p w14:paraId="2C82E43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increased the level of budget accuracy in our local government.</w:t>
            </w:r>
          </w:p>
        </w:tc>
        <w:tc>
          <w:tcPr>
            <w:tcW w:w="567" w:type="dxa"/>
            <w:shd w:val="clear" w:color="auto" w:fill="auto"/>
          </w:tcPr>
          <w:p w14:paraId="347958A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2E4B26F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3.91</w:t>
            </w:r>
          </w:p>
        </w:tc>
        <w:tc>
          <w:tcPr>
            <w:tcW w:w="709" w:type="dxa"/>
            <w:shd w:val="clear" w:color="auto" w:fill="auto"/>
          </w:tcPr>
          <w:p w14:paraId="14225D7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0.853</w:t>
            </w:r>
          </w:p>
        </w:tc>
      </w:tr>
      <w:tr w:rsidR="00A175E0" w:rsidRPr="00A175E0" w14:paraId="4F00488F" w14:textId="77777777" w:rsidTr="00E32A86">
        <w:trPr>
          <w:cantSplit/>
        </w:trPr>
        <w:tc>
          <w:tcPr>
            <w:tcW w:w="7376" w:type="dxa"/>
            <w:shd w:val="clear" w:color="auto" w:fill="auto"/>
          </w:tcPr>
          <w:p w14:paraId="3F0B0A70"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enhanced the ability to track budget expenditures in our local government.</w:t>
            </w:r>
          </w:p>
        </w:tc>
        <w:tc>
          <w:tcPr>
            <w:tcW w:w="567" w:type="dxa"/>
            <w:shd w:val="clear" w:color="auto" w:fill="auto"/>
          </w:tcPr>
          <w:p w14:paraId="259C322C"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743D8066"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3.81</w:t>
            </w:r>
          </w:p>
        </w:tc>
        <w:tc>
          <w:tcPr>
            <w:tcW w:w="709" w:type="dxa"/>
            <w:shd w:val="clear" w:color="auto" w:fill="auto"/>
          </w:tcPr>
          <w:p w14:paraId="7673AEA8"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0.875</w:t>
            </w:r>
          </w:p>
        </w:tc>
      </w:tr>
      <w:tr w:rsidR="00A175E0" w:rsidRPr="00A175E0" w14:paraId="50CBC73B" w14:textId="77777777" w:rsidTr="00E32A86">
        <w:trPr>
          <w:cantSplit/>
        </w:trPr>
        <w:tc>
          <w:tcPr>
            <w:tcW w:w="7376" w:type="dxa"/>
            <w:shd w:val="clear" w:color="auto" w:fill="auto"/>
          </w:tcPr>
          <w:p w14:paraId="58EC749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reduced the time taken to approve budgets in our local government</w:t>
            </w:r>
          </w:p>
        </w:tc>
        <w:tc>
          <w:tcPr>
            <w:tcW w:w="567" w:type="dxa"/>
            <w:shd w:val="clear" w:color="auto" w:fill="auto"/>
          </w:tcPr>
          <w:p w14:paraId="024161C8"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2150ED7B"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3.92</w:t>
            </w:r>
          </w:p>
        </w:tc>
        <w:tc>
          <w:tcPr>
            <w:tcW w:w="709" w:type="dxa"/>
            <w:shd w:val="clear" w:color="auto" w:fill="auto"/>
          </w:tcPr>
          <w:p w14:paraId="38B3478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0.947</w:t>
            </w:r>
          </w:p>
        </w:tc>
      </w:tr>
      <w:tr w:rsidR="00A175E0" w:rsidRPr="00A175E0" w14:paraId="64B43503" w14:textId="77777777" w:rsidTr="00E32A86">
        <w:trPr>
          <w:cantSplit/>
        </w:trPr>
        <w:tc>
          <w:tcPr>
            <w:tcW w:w="7376" w:type="dxa"/>
            <w:shd w:val="clear" w:color="auto" w:fill="auto"/>
          </w:tcPr>
          <w:p w14:paraId="34A6FD53"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 find the IFMIS system easy to navigate and use for monitoring expenditures</w:t>
            </w:r>
          </w:p>
        </w:tc>
        <w:tc>
          <w:tcPr>
            <w:tcW w:w="567" w:type="dxa"/>
            <w:shd w:val="clear" w:color="auto" w:fill="auto"/>
          </w:tcPr>
          <w:p w14:paraId="0551194B"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1344184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3.78</w:t>
            </w:r>
          </w:p>
        </w:tc>
        <w:tc>
          <w:tcPr>
            <w:tcW w:w="709" w:type="dxa"/>
            <w:shd w:val="clear" w:color="auto" w:fill="auto"/>
          </w:tcPr>
          <w:p w14:paraId="36653BC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0.917</w:t>
            </w:r>
          </w:p>
        </w:tc>
      </w:tr>
      <w:tr w:rsidR="00A175E0" w:rsidRPr="00A175E0" w14:paraId="0F3EAB68" w14:textId="77777777" w:rsidTr="00E32A86">
        <w:trPr>
          <w:cantSplit/>
        </w:trPr>
        <w:tc>
          <w:tcPr>
            <w:tcW w:w="7376" w:type="dxa"/>
            <w:shd w:val="clear" w:color="auto" w:fill="auto"/>
          </w:tcPr>
          <w:p w14:paraId="7062927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The IFMIS system provides accurate and timely information on expenditure data</w:t>
            </w:r>
          </w:p>
        </w:tc>
        <w:tc>
          <w:tcPr>
            <w:tcW w:w="567" w:type="dxa"/>
            <w:shd w:val="clear" w:color="auto" w:fill="auto"/>
          </w:tcPr>
          <w:p w14:paraId="109B0D3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2757EE26"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3.84</w:t>
            </w:r>
          </w:p>
        </w:tc>
        <w:tc>
          <w:tcPr>
            <w:tcW w:w="709" w:type="dxa"/>
            <w:shd w:val="clear" w:color="auto" w:fill="auto"/>
          </w:tcPr>
          <w:p w14:paraId="7357ED7C"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0.937</w:t>
            </w:r>
          </w:p>
        </w:tc>
      </w:tr>
      <w:tr w:rsidR="00A175E0" w:rsidRPr="00A175E0" w14:paraId="79500F0C" w14:textId="77777777" w:rsidTr="00E32A86">
        <w:trPr>
          <w:cantSplit/>
        </w:trPr>
        <w:tc>
          <w:tcPr>
            <w:tcW w:w="7376" w:type="dxa"/>
            <w:shd w:val="clear" w:color="auto" w:fill="auto"/>
          </w:tcPr>
          <w:p w14:paraId="724263E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Using the IFMIS system has improved the efficiency of expenditure tracking and analysis</w:t>
            </w:r>
          </w:p>
        </w:tc>
        <w:tc>
          <w:tcPr>
            <w:tcW w:w="567" w:type="dxa"/>
            <w:shd w:val="clear" w:color="auto" w:fill="auto"/>
          </w:tcPr>
          <w:p w14:paraId="77FFC52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2A3B250A"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3.90</w:t>
            </w:r>
          </w:p>
        </w:tc>
        <w:tc>
          <w:tcPr>
            <w:tcW w:w="709" w:type="dxa"/>
            <w:shd w:val="clear" w:color="auto" w:fill="auto"/>
          </w:tcPr>
          <w:p w14:paraId="3A08A93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0.858</w:t>
            </w:r>
          </w:p>
        </w:tc>
      </w:tr>
      <w:tr w:rsidR="00A175E0" w:rsidRPr="00A175E0" w14:paraId="235D29C3" w14:textId="77777777" w:rsidTr="00980C78">
        <w:trPr>
          <w:cantSplit/>
        </w:trPr>
        <w:tc>
          <w:tcPr>
            <w:tcW w:w="7376" w:type="dxa"/>
            <w:tcBorders>
              <w:bottom w:val="nil"/>
            </w:tcBorders>
            <w:shd w:val="clear" w:color="auto" w:fill="auto"/>
          </w:tcPr>
          <w:p w14:paraId="0F5E336D"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 am satisfied with the performance of the IFMIS system in managing expenditures</w:t>
            </w:r>
          </w:p>
        </w:tc>
        <w:tc>
          <w:tcPr>
            <w:tcW w:w="567" w:type="dxa"/>
            <w:tcBorders>
              <w:bottom w:val="nil"/>
            </w:tcBorders>
            <w:shd w:val="clear" w:color="auto" w:fill="auto"/>
          </w:tcPr>
          <w:p w14:paraId="2BE79E03"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bottom w:val="nil"/>
            </w:tcBorders>
            <w:shd w:val="clear" w:color="auto" w:fill="auto"/>
          </w:tcPr>
          <w:p w14:paraId="6FA5A28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3.79</w:t>
            </w:r>
          </w:p>
        </w:tc>
        <w:tc>
          <w:tcPr>
            <w:tcW w:w="709" w:type="dxa"/>
            <w:tcBorders>
              <w:bottom w:val="nil"/>
            </w:tcBorders>
            <w:shd w:val="clear" w:color="auto" w:fill="auto"/>
          </w:tcPr>
          <w:p w14:paraId="4058A27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0.967</w:t>
            </w:r>
          </w:p>
        </w:tc>
      </w:tr>
      <w:tr w:rsidR="00A175E0" w:rsidRPr="00A175E0" w14:paraId="4BBCA1AD" w14:textId="77777777" w:rsidTr="00980C78">
        <w:trPr>
          <w:cantSplit/>
        </w:trPr>
        <w:tc>
          <w:tcPr>
            <w:tcW w:w="7376" w:type="dxa"/>
            <w:tcBorders>
              <w:top w:val="nil"/>
              <w:bottom w:val="nil"/>
            </w:tcBorders>
            <w:shd w:val="clear" w:color="auto" w:fill="auto"/>
          </w:tcPr>
          <w:p w14:paraId="4817EDB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improved the accuracy of cash flow forecasts in our local government.</w:t>
            </w:r>
          </w:p>
        </w:tc>
        <w:tc>
          <w:tcPr>
            <w:tcW w:w="567" w:type="dxa"/>
            <w:tcBorders>
              <w:top w:val="nil"/>
              <w:bottom w:val="nil"/>
            </w:tcBorders>
            <w:shd w:val="clear" w:color="auto" w:fill="auto"/>
          </w:tcPr>
          <w:p w14:paraId="5907511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nil"/>
              <w:bottom w:val="nil"/>
            </w:tcBorders>
            <w:shd w:val="clear" w:color="auto" w:fill="auto"/>
          </w:tcPr>
          <w:p w14:paraId="08BE770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3.82</w:t>
            </w:r>
          </w:p>
        </w:tc>
        <w:tc>
          <w:tcPr>
            <w:tcW w:w="709" w:type="dxa"/>
            <w:tcBorders>
              <w:top w:val="nil"/>
              <w:bottom w:val="nil"/>
            </w:tcBorders>
            <w:shd w:val="clear" w:color="auto" w:fill="auto"/>
          </w:tcPr>
          <w:p w14:paraId="0DE9570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0.905</w:t>
            </w:r>
          </w:p>
        </w:tc>
      </w:tr>
      <w:tr w:rsidR="00A175E0" w:rsidRPr="00A175E0" w14:paraId="20AA5969" w14:textId="77777777" w:rsidTr="00F25843">
        <w:trPr>
          <w:cantSplit/>
        </w:trPr>
        <w:tc>
          <w:tcPr>
            <w:tcW w:w="7376" w:type="dxa"/>
            <w:tcBorders>
              <w:top w:val="nil"/>
              <w:bottom w:val="nil"/>
            </w:tcBorders>
            <w:shd w:val="clear" w:color="auto" w:fill="auto"/>
          </w:tcPr>
          <w:p w14:paraId="1E93468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enabled more effective management of cash balances in our local government.</w:t>
            </w:r>
          </w:p>
        </w:tc>
        <w:tc>
          <w:tcPr>
            <w:tcW w:w="567" w:type="dxa"/>
            <w:tcBorders>
              <w:top w:val="nil"/>
              <w:bottom w:val="nil"/>
            </w:tcBorders>
            <w:shd w:val="clear" w:color="auto" w:fill="auto"/>
          </w:tcPr>
          <w:p w14:paraId="1305C3B3"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nil"/>
              <w:bottom w:val="nil"/>
            </w:tcBorders>
            <w:shd w:val="clear" w:color="auto" w:fill="auto"/>
          </w:tcPr>
          <w:p w14:paraId="5F3159E8"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3.91</w:t>
            </w:r>
          </w:p>
        </w:tc>
        <w:tc>
          <w:tcPr>
            <w:tcW w:w="709" w:type="dxa"/>
            <w:tcBorders>
              <w:top w:val="nil"/>
              <w:bottom w:val="nil"/>
            </w:tcBorders>
            <w:shd w:val="clear" w:color="auto" w:fill="auto"/>
          </w:tcPr>
          <w:p w14:paraId="0352F5B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0.864</w:t>
            </w:r>
          </w:p>
        </w:tc>
      </w:tr>
      <w:tr w:rsidR="00A175E0" w:rsidRPr="00A175E0" w14:paraId="2FEE49E0" w14:textId="77777777" w:rsidTr="00F25843">
        <w:trPr>
          <w:cantSplit/>
        </w:trPr>
        <w:tc>
          <w:tcPr>
            <w:tcW w:w="7376" w:type="dxa"/>
            <w:tcBorders>
              <w:top w:val="nil"/>
              <w:bottom w:val="nil"/>
            </w:tcBorders>
            <w:shd w:val="clear" w:color="auto" w:fill="auto"/>
          </w:tcPr>
          <w:p w14:paraId="4234CD6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lastRenderedPageBreak/>
              <w:t>IFMIS has improved the timeliness of cash disbursements in our local government.</w:t>
            </w:r>
          </w:p>
        </w:tc>
        <w:tc>
          <w:tcPr>
            <w:tcW w:w="567" w:type="dxa"/>
            <w:tcBorders>
              <w:top w:val="nil"/>
              <w:bottom w:val="nil"/>
            </w:tcBorders>
            <w:shd w:val="clear" w:color="auto" w:fill="auto"/>
          </w:tcPr>
          <w:p w14:paraId="7EB8414D"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nil"/>
              <w:bottom w:val="nil"/>
            </w:tcBorders>
            <w:shd w:val="clear" w:color="auto" w:fill="auto"/>
          </w:tcPr>
          <w:p w14:paraId="7DAE2E3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3.96</w:t>
            </w:r>
          </w:p>
        </w:tc>
        <w:tc>
          <w:tcPr>
            <w:tcW w:w="709" w:type="dxa"/>
            <w:tcBorders>
              <w:top w:val="nil"/>
              <w:bottom w:val="nil"/>
            </w:tcBorders>
            <w:shd w:val="clear" w:color="auto" w:fill="auto"/>
          </w:tcPr>
          <w:p w14:paraId="1E2FEEF1"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0.862</w:t>
            </w:r>
          </w:p>
        </w:tc>
      </w:tr>
      <w:tr w:rsidR="00A175E0" w:rsidRPr="00A175E0" w14:paraId="060CC8EF" w14:textId="77777777" w:rsidTr="00F25843">
        <w:trPr>
          <w:cantSplit/>
        </w:trPr>
        <w:tc>
          <w:tcPr>
            <w:tcW w:w="7376" w:type="dxa"/>
            <w:tcBorders>
              <w:top w:val="nil"/>
              <w:bottom w:val="nil"/>
            </w:tcBorders>
            <w:shd w:val="clear" w:color="auto" w:fill="auto"/>
          </w:tcPr>
          <w:p w14:paraId="6394E44C"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enhanced the ability to identify and manage cash flow risks in our local government.</w:t>
            </w:r>
          </w:p>
        </w:tc>
        <w:tc>
          <w:tcPr>
            <w:tcW w:w="567" w:type="dxa"/>
            <w:tcBorders>
              <w:top w:val="nil"/>
              <w:bottom w:val="nil"/>
            </w:tcBorders>
            <w:shd w:val="clear" w:color="auto" w:fill="auto"/>
          </w:tcPr>
          <w:p w14:paraId="6207343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nil"/>
              <w:bottom w:val="nil"/>
            </w:tcBorders>
            <w:shd w:val="clear" w:color="auto" w:fill="auto"/>
          </w:tcPr>
          <w:p w14:paraId="496AFE71"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3.86</w:t>
            </w:r>
          </w:p>
        </w:tc>
        <w:tc>
          <w:tcPr>
            <w:tcW w:w="709" w:type="dxa"/>
            <w:tcBorders>
              <w:top w:val="nil"/>
              <w:bottom w:val="nil"/>
            </w:tcBorders>
            <w:shd w:val="clear" w:color="auto" w:fill="auto"/>
          </w:tcPr>
          <w:p w14:paraId="28B01470"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0.875</w:t>
            </w:r>
          </w:p>
        </w:tc>
      </w:tr>
      <w:tr w:rsidR="00A175E0" w:rsidRPr="00A175E0" w14:paraId="319147F1" w14:textId="77777777" w:rsidTr="00F25843">
        <w:trPr>
          <w:cantSplit/>
        </w:trPr>
        <w:tc>
          <w:tcPr>
            <w:tcW w:w="7376" w:type="dxa"/>
            <w:tcBorders>
              <w:top w:val="nil"/>
            </w:tcBorders>
            <w:shd w:val="clear" w:color="auto" w:fill="auto"/>
          </w:tcPr>
          <w:p w14:paraId="33852DCD"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bCs/>
                <w:color w:val="000000" w:themeColor="text1"/>
                <w:sz w:val="24"/>
                <w:szCs w:val="24"/>
              </w:rPr>
            </w:pPr>
            <w:r w:rsidRPr="00A175E0">
              <w:rPr>
                <w:rFonts w:ascii="Times New Roman" w:eastAsia="Calibri" w:hAnsi="Times New Roman" w:cs="Times New Roman"/>
                <w:b/>
                <w:bCs/>
                <w:color w:val="000000" w:themeColor="text1"/>
                <w:sz w:val="24"/>
                <w:szCs w:val="24"/>
              </w:rPr>
              <w:t xml:space="preserve">Overall </w:t>
            </w:r>
          </w:p>
        </w:tc>
        <w:tc>
          <w:tcPr>
            <w:tcW w:w="567" w:type="dxa"/>
            <w:tcBorders>
              <w:top w:val="nil"/>
            </w:tcBorders>
            <w:shd w:val="clear" w:color="auto" w:fill="auto"/>
          </w:tcPr>
          <w:p w14:paraId="173AD510"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103</w:t>
            </w:r>
          </w:p>
        </w:tc>
        <w:tc>
          <w:tcPr>
            <w:tcW w:w="709" w:type="dxa"/>
            <w:tcBorders>
              <w:top w:val="nil"/>
            </w:tcBorders>
            <w:shd w:val="clear" w:color="auto" w:fill="auto"/>
            <w:vAlign w:val="center"/>
          </w:tcPr>
          <w:p w14:paraId="470C7425" w14:textId="77777777" w:rsidR="00B406C5" w:rsidRPr="00A175E0" w:rsidRDefault="00B406C5" w:rsidP="00531D29">
            <w:pPr>
              <w:autoSpaceDE w:val="0"/>
              <w:autoSpaceDN w:val="0"/>
              <w:adjustRightInd w:val="0"/>
              <w:spacing w:after="0" w:line="360" w:lineRule="auto"/>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fldChar w:fldCharType="begin"/>
            </w:r>
            <w:r w:rsidRPr="00A175E0">
              <w:rPr>
                <w:rFonts w:ascii="Times New Roman" w:eastAsia="Calibri" w:hAnsi="Times New Roman" w:cs="Times New Roman"/>
                <w:b/>
                <w:color w:val="000000" w:themeColor="text1"/>
                <w:sz w:val="24"/>
                <w:szCs w:val="24"/>
              </w:rPr>
              <w:instrText xml:space="preserve"> =SUM(ABOVE)/12 </w:instrText>
            </w:r>
            <w:r w:rsidRPr="00A175E0">
              <w:rPr>
                <w:rFonts w:ascii="Times New Roman" w:eastAsia="Calibri" w:hAnsi="Times New Roman" w:cs="Times New Roman"/>
                <w:b/>
                <w:color w:val="000000" w:themeColor="text1"/>
                <w:sz w:val="24"/>
                <w:szCs w:val="24"/>
              </w:rPr>
              <w:fldChar w:fldCharType="separate"/>
            </w:r>
            <w:r w:rsidRPr="00A175E0">
              <w:rPr>
                <w:rFonts w:ascii="Times New Roman" w:eastAsia="Calibri" w:hAnsi="Times New Roman" w:cs="Times New Roman"/>
                <w:b/>
                <w:noProof/>
                <w:color w:val="000000" w:themeColor="text1"/>
                <w:sz w:val="24"/>
                <w:szCs w:val="24"/>
              </w:rPr>
              <w:t>3.88</w:t>
            </w:r>
            <w:r w:rsidRPr="00A175E0">
              <w:rPr>
                <w:rFonts w:ascii="Times New Roman" w:eastAsia="Calibri" w:hAnsi="Times New Roman" w:cs="Times New Roman"/>
                <w:b/>
                <w:color w:val="000000" w:themeColor="text1"/>
                <w:sz w:val="24"/>
                <w:szCs w:val="24"/>
              </w:rPr>
              <w:fldChar w:fldCharType="end"/>
            </w:r>
          </w:p>
        </w:tc>
        <w:tc>
          <w:tcPr>
            <w:tcW w:w="709" w:type="dxa"/>
            <w:tcBorders>
              <w:top w:val="nil"/>
            </w:tcBorders>
            <w:shd w:val="clear" w:color="auto" w:fill="auto"/>
            <w:vAlign w:val="center"/>
          </w:tcPr>
          <w:p w14:paraId="43D08529" w14:textId="77777777" w:rsidR="00B406C5" w:rsidRPr="00A175E0" w:rsidRDefault="00B406C5" w:rsidP="00531D29">
            <w:pPr>
              <w:autoSpaceDE w:val="0"/>
              <w:autoSpaceDN w:val="0"/>
              <w:adjustRightInd w:val="0"/>
              <w:spacing w:after="0" w:line="360" w:lineRule="auto"/>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fldChar w:fldCharType="begin"/>
            </w:r>
            <w:r w:rsidRPr="00A175E0">
              <w:rPr>
                <w:rFonts w:ascii="Times New Roman" w:eastAsia="Calibri" w:hAnsi="Times New Roman" w:cs="Times New Roman"/>
                <w:b/>
                <w:color w:val="000000" w:themeColor="text1"/>
                <w:sz w:val="24"/>
                <w:szCs w:val="24"/>
              </w:rPr>
              <w:instrText xml:space="preserve"> =SUM(ABOVE)/12 </w:instrText>
            </w:r>
            <w:r w:rsidRPr="00A175E0">
              <w:rPr>
                <w:rFonts w:ascii="Times New Roman" w:eastAsia="Calibri" w:hAnsi="Times New Roman" w:cs="Times New Roman"/>
                <w:b/>
                <w:color w:val="000000" w:themeColor="text1"/>
                <w:sz w:val="24"/>
                <w:szCs w:val="24"/>
              </w:rPr>
              <w:fldChar w:fldCharType="separate"/>
            </w:r>
            <w:r w:rsidRPr="00A175E0">
              <w:rPr>
                <w:rFonts w:ascii="Times New Roman" w:eastAsia="Calibri" w:hAnsi="Times New Roman" w:cs="Times New Roman"/>
                <w:b/>
                <w:noProof/>
                <w:color w:val="000000" w:themeColor="text1"/>
                <w:sz w:val="24"/>
                <w:szCs w:val="24"/>
              </w:rPr>
              <w:t>0.891</w:t>
            </w:r>
            <w:r w:rsidRPr="00A175E0">
              <w:rPr>
                <w:rFonts w:ascii="Times New Roman" w:eastAsia="Calibri" w:hAnsi="Times New Roman" w:cs="Times New Roman"/>
                <w:b/>
                <w:color w:val="000000" w:themeColor="text1"/>
                <w:sz w:val="24"/>
                <w:szCs w:val="24"/>
              </w:rPr>
              <w:fldChar w:fldCharType="end"/>
            </w:r>
          </w:p>
        </w:tc>
      </w:tr>
    </w:tbl>
    <w:p w14:paraId="484ADAA3" w14:textId="5D3A6EC6" w:rsidR="00A54574" w:rsidRPr="00A175E0" w:rsidRDefault="00A54574" w:rsidP="00531D29">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Source: Primary Data, 2024</w:t>
      </w:r>
    </w:p>
    <w:p w14:paraId="2E2D30F6" w14:textId="4C971BA9" w:rsidR="00F10A32" w:rsidRPr="00A175E0" w:rsidRDefault="00F10A32" w:rsidP="00A766D2">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The statement "IFMIS has improved the ease of budget preparation in our local government" received the highest mean score of 4.02 with an SD of 0.828. This relatively low SD indicates a high level of consensus among respondents regarding the positive impact of IFMIS on budget preparation. The strong agreement and consistency in responses support the findings of </w:t>
      </w:r>
      <w:proofErr w:type="spellStart"/>
      <w:r w:rsidR="0070384D" w:rsidRPr="00A175E0">
        <w:rPr>
          <w:rFonts w:ascii="Times New Roman" w:hAnsi="Times New Roman" w:cs="Times New Roman"/>
          <w:color w:val="000000" w:themeColor="text1"/>
          <w:sz w:val="24"/>
          <w:szCs w:val="24"/>
          <w:shd w:val="clear" w:color="auto" w:fill="FFFFFF"/>
        </w:rPr>
        <w:t>Koech</w:t>
      </w:r>
      <w:proofErr w:type="spellEnd"/>
      <w:r w:rsidR="0070384D" w:rsidRPr="00A175E0">
        <w:rPr>
          <w:rFonts w:ascii="Times New Roman" w:hAnsi="Times New Roman" w:cs="Times New Roman"/>
          <w:color w:val="000000" w:themeColor="text1"/>
          <w:sz w:val="24"/>
          <w:szCs w:val="24"/>
          <w:shd w:val="clear" w:color="auto" w:fill="FFFFFF"/>
        </w:rPr>
        <w:t>, Charles, (2023).</w:t>
      </w:r>
      <w:r w:rsidR="00A766D2" w:rsidRPr="00A175E0">
        <w:rPr>
          <w:rFonts w:ascii="Times New Roman" w:hAnsi="Times New Roman" w:cs="Times New Roman"/>
          <w:color w:val="000000" w:themeColor="text1"/>
          <w:sz w:val="24"/>
          <w:szCs w:val="24"/>
          <w:shd w:val="clear" w:color="auto" w:fill="FFFFFF"/>
        </w:rPr>
        <w:t xml:space="preserve"> </w:t>
      </w:r>
      <w:r w:rsidRPr="00A175E0">
        <w:rPr>
          <w:rFonts w:ascii="Times New Roman" w:eastAsia="Calibri" w:hAnsi="Times New Roman" w:cs="Times New Roman"/>
          <w:color w:val="000000" w:themeColor="text1"/>
          <w:sz w:val="24"/>
          <w:szCs w:val="24"/>
        </w:rPr>
        <w:t>regarding improved budget preparation efficiency. However, the SD suggests some variability in experiences, which could relate to the challenges noted by Ochieng and Otieno (2023) in adapting to new systems.</w:t>
      </w:r>
    </w:p>
    <w:p w14:paraId="16BC1F44" w14:textId="77E8875A" w:rsidR="00F10A32" w:rsidRPr="00A175E0" w:rsidRDefault="00F10A32" w:rsidP="00531D29">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Respondents strongly agreed that IFMIS has increased the level of budget accuracy (mean = 3.91, SD = 0.853) and reduced the time taken to approve budgets (mean = 3.92, SD = 0.947). The slightly higher SD for budget approval time suggests more varied experiences in this aspect, possibly due to factors beyond the IFMIS system itself. These findings align with </w:t>
      </w:r>
      <w:proofErr w:type="spellStart"/>
      <w:r w:rsidR="001B1DDF" w:rsidRPr="00A175E0">
        <w:rPr>
          <w:rFonts w:ascii="Times New Roman" w:eastAsia="Calibri" w:hAnsi="Times New Roman" w:cs="Times New Roman"/>
          <w:color w:val="000000" w:themeColor="text1"/>
          <w:sz w:val="24"/>
          <w:szCs w:val="24"/>
        </w:rPr>
        <w:t>debayo</w:t>
      </w:r>
      <w:proofErr w:type="spellEnd"/>
      <w:r w:rsidR="001B1DDF" w:rsidRPr="00A175E0">
        <w:rPr>
          <w:rFonts w:ascii="Times New Roman" w:eastAsia="Calibri" w:hAnsi="Times New Roman" w:cs="Times New Roman"/>
          <w:color w:val="000000" w:themeColor="text1"/>
          <w:sz w:val="24"/>
          <w:szCs w:val="24"/>
        </w:rPr>
        <w:t xml:space="preserve"> &amp; Oladipo, (2020)</w:t>
      </w:r>
      <w:r w:rsidRPr="00A175E0">
        <w:rPr>
          <w:rFonts w:ascii="Times New Roman" w:eastAsia="Calibri" w:hAnsi="Times New Roman" w:cs="Times New Roman"/>
          <w:color w:val="000000" w:themeColor="text1"/>
          <w:sz w:val="24"/>
          <w:szCs w:val="24"/>
        </w:rPr>
        <w:t xml:space="preserve"> while the variability supports Adebayo and Oladipo's (2020) caution about the dependence on data quality and user training.</w:t>
      </w:r>
    </w:p>
    <w:p w14:paraId="4A083BA2" w14:textId="59081D29" w:rsidR="00F10A32" w:rsidRPr="00A175E0" w:rsidRDefault="00F10A32" w:rsidP="00531D29">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The ability to track budget expenditures using IFMIS received a response (mean = 3.81, SD = 0.875), indicating general agreement with some variation in experiences. Similarly, respondents agreed that IFMIS provides accurate and timely information on expenditure data (mean = 3.84, SD = 0.937) and has improved the efficiency of expenditure tracking and analysis (mean = 3.90, SD = 0.858). The higher SD for timely information provision suggests more diverse experiences, potentially reflecting the connectivity issues and system downtimes mentioned by </w:t>
      </w:r>
      <w:proofErr w:type="spellStart"/>
      <w:r w:rsidRPr="00A175E0">
        <w:rPr>
          <w:rFonts w:ascii="Times New Roman" w:eastAsia="Calibri" w:hAnsi="Times New Roman" w:cs="Times New Roman"/>
          <w:color w:val="000000" w:themeColor="text1"/>
          <w:sz w:val="24"/>
          <w:szCs w:val="24"/>
        </w:rPr>
        <w:t>Muthomi</w:t>
      </w:r>
      <w:proofErr w:type="spellEnd"/>
      <w:r w:rsidRPr="00A175E0">
        <w:rPr>
          <w:rFonts w:ascii="Times New Roman" w:eastAsia="Calibri" w:hAnsi="Times New Roman" w:cs="Times New Roman"/>
          <w:color w:val="000000" w:themeColor="text1"/>
          <w:sz w:val="24"/>
          <w:szCs w:val="24"/>
        </w:rPr>
        <w:t xml:space="preserve"> and </w:t>
      </w:r>
      <w:proofErr w:type="spellStart"/>
      <w:r w:rsidR="001B1DDF" w:rsidRPr="00A175E0">
        <w:rPr>
          <w:rFonts w:ascii="Times New Roman" w:eastAsia="Calibri" w:hAnsi="Times New Roman" w:cs="Times New Roman"/>
          <w:color w:val="000000" w:themeColor="text1"/>
          <w:sz w:val="24"/>
          <w:szCs w:val="24"/>
        </w:rPr>
        <w:t>debayo</w:t>
      </w:r>
      <w:proofErr w:type="spellEnd"/>
      <w:r w:rsidR="001B1DDF" w:rsidRPr="00A175E0">
        <w:rPr>
          <w:rFonts w:ascii="Times New Roman" w:eastAsia="Calibri" w:hAnsi="Times New Roman" w:cs="Times New Roman"/>
          <w:color w:val="000000" w:themeColor="text1"/>
          <w:sz w:val="24"/>
          <w:szCs w:val="24"/>
        </w:rPr>
        <w:t xml:space="preserve"> &amp; Oladipo, (2020)</w:t>
      </w:r>
    </w:p>
    <w:p w14:paraId="38E49E14" w14:textId="081DD250" w:rsidR="00F10A32" w:rsidRPr="00A175E0" w:rsidRDefault="00F10A32" w:rsidP="00D17D98">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Regarding cash flow management, respondents agreed that IFMIS has improved the accuracy of cash flow forecasts (mean = 3.82, SD = 0.905), enabled more effective management of cash balances (mean = 3.91, SD = 0.864), and improved the timeliness of cash disbursements (mean = </w:t>
      </w:r>
      <w:r w:rsidRPr="00A175E0">
        <w:rPr>
          <w:rFonts w:ascii="Times New Roman" w:eastAsia="Calibri" w:hAnsi="Times New Roman" w:cs="Times New Roman"/>
          <w:color w:val="000000" w:themeColor="text1"/>
          <w:sz w:val="24"/>
          <w:szCs w:val="24"/>
        </w:rPr>
        <w:lastRenderedPageBreak/>
        <w:t xml:space="preserve">3.96, SD = 0.862). The consistent SDs around 0.9 indicate general agreement with some variation, supporting both Okello and </w:t>
      </w:r>
      <w:proofErr w:type="spellStart"/>
      <w:r w:rsidRPr="00A175E0">
        <w:rPr>
          <w:rFonts w:ascii="Times New Roman" w:eastAsia="Calibri" w:hAnsi="Times New Roman" w:cs="Times New Roman"/>
          <w:color w:val="000000" w:themeColor="text1"/>
          <w:sz w:val="24"/>
          <w:szCs w:val="24"/>
        </w:rPr>
        <w:t>Byaruhanga's</w:t>
      </w:r>
      <w:proofErr w:type="spellEnd"/>
      <w:r w:rsidRPr="00A175E0">
        <w:rPr>
          <w:rFonts w:ascii="Times New Roman" w:eastAsia="Calibri" w:hAnsi="Times New Roman" w:cs="Times New Roman"/>
          <w:color w:val="000000" w:themeColor="text1"/>
          <w:sz w:val="24"/>
          <w:szCs w:val="24"/>
        </w:rPr>
        <w:t xml:space="preserve"> (2022) findings and </w:t>
      </w:r>
      <w:r w:rsidR="00EF41E1" w:rsidRPr="00A175E0">
        <w:rPr>
          <w:rFonts w:ascii="Times New Roman" w:hAnsi="Times New Roman" w:cs="Times New Roman"/>
          <w:color w:val="000000" w:themeColor="text1"/>
          <w:sz w:val="24"/>
          <w:szCs w:val="24"/>
          <w:shd w:val="clear" w:color="auto" w:fill="FFFFFF"/>
        </w:rPr>
        <w:t xml:space="preserve">Ngala &amp; </w:t>
      </w:r>
      <w:proofErr w:type="spellStart"/>
      <w:r w:rsidR="00EF41E1" w:rsidRPr="00A175E0">
        <w:rPr>
          <w:rFonts w:ascii="Times New Roman" w:hAnsi="Times New Roman" w:cs="Times New Roman"/>
          <w:color w:val="000000" w:themeColor="text1"/>
          <w:sz w:val="24"/>
          <w:szCs w:val="24"/>
          <w:shd w:val="clear" w:color="auto" w:fill="FFFFFF"/>
        </w:rPr>
        <w:t>Maingi</w:t>
      </w:r>
      <w:proofErr w:type="spellEnd"/>
      <w:r w:rsidR="00EF41E1" w:rsidRPr="00A175E0">
        <w:rPr>
          <w:rFonts w:ascii="Times New Roman" w:hAnsi="Times New Roman" w:cs="Times New Roman"/>
          <w:color w:val="000000" w:themeColor="text1"/>
          <w:sz w:val="24"/>
          <w:szCs w:val="24"/>
          <w:shd w:val="clear" w:color="auto" w:fill="FFFFFF"/>
        </w:rPr>
        <w:t>, (2023).</w:t>
      </w:r>
      <w:r w:rsidRPr="00A175E0">
        <w:rPr>
          <w:rFonts w:ascii="Times New Roman" w:eastAsia="Calibri" w:hAnsi="Times New Roman" w:cs="Times New Roman"/>
          <w:color w:val="000000" w:themeColor="text1"/>
          <w:sz w:val="24"/>
          <w:szCs w:val="24"/>
        </w:rPr>
        <w:t xml:space="preserve"> notes on potential limitations.</w:t>
      </w:r>
    </w:p>
    <w:p w14:paraId="35913225" w14:textId="77777777" w:rsidR="00F10A32" w:rsidRPr="00A175E0" w:rsidRDefault="00F10A32" w:rsidP="00D17D98">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The statement "I find the IFMIS system easy to navigate and use for monitoring expenditures" shows respondents agreed at the   mean score of 3.78 with an SD of 0.917. This higher SD suggests more diverse user experiences, supporting Kioko and Muturi's (2021) emphasis on user-friendliness and Osei-Tutu and </w:t>
      </w:r>
      <w:proofErr w:type="spellStart"/>
      <w:r w:rsidRPr="00A175E0">
        <w:rPr>
          <w:rFonts w:ascii="Times New Roman" w:eastAsia="Calibri" w:hAnsi="Times New Roman" w:cs="Times New Roman"/>
          <w:color w:val="000000" w:themeColor="text1"/>
          <w:sz w:val="24"/>
          <w:szCs w:val="24"/>
        </w:rPr>
        <w:t>Ameyaw's</w:t>
      </w:r>
      <w:proofErr w:type="spellEnd"/>
      <w:r w:rsidRPr="00A175E0">
        <w:rPr>
          <w:rFonts w:ascii="Times New Roman" w:eastAsia="Calibri" w:hAnsi="Times New Roman" w:cs="Times New Roman"/>
          <w:color w:val="000000" w:themeColor="text1"/>
          <w:sz w:val="24"/>
          <w:szCs w:val="24"/>
        </w:rPr>
        <w:t xml:space="preserve"> (2023) findings on the complexity experienced by some users.</w:t>
      </w:r>
    </w:p>
    <w:p w14:paraId="1E3D76DB" w14:textId="77777777" w:rsidR="00F10A32" w:rsidRPr="00A175E0" w:rsidRDefault="00F10A32" w:rsidP="00531D29">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Respondents expressed satisfaction with the overall performance of the IFMIS system in managing expenditures (mean = 3.79, SD = 0.967) and agreed that it has enhanced the ability to identify and manage cash flow risks (mean = 3.86, SD = 0.875). The higher SD for overall satisfaction indicates more varied experiences, aligning with Mwangi and Kimani's (2024) findings while also reflecting Adebayo and Oladipo's (2020) caution about the influence of various organizational factors.</w:t>
      </w:r>
    </w:p>
    <w:p w14:paraId="370578FD" w14:textId="77777777" w:rsidR="00F10A32" w:rsidRDefault="00F10A32" w:rsidP="00531D29">
      <w:pPr>
        <w:spacing w:after="160" w:line="360" w:lineRule="auto"/>
        <w:jc w:val="both"/>
        <w:rPr>
          <w:rFonts w:ascii="Times New Roman" w:eastAsia="Calibri" w:hAnsi="Times New Roman" w:cs="Times New Roman"/>
          <w:color w:val="000000" w:themeColor="text1"/>
          <w:kern w:val="2"/>
          <w:sz w:val="24"/>
          <w:szCs w:val="24"/>
        </w:rPr>
      </w:pPr>
      <w:r w:rsidRPr="00A175E0">
        <w:rPr>
          <w:rFonts w:ascii="Times New Roman" w:eastAsia="Calibri" w:hAnsi="Times New Roman" w:cs="Times New Roman"/>
          <w:color w:val="000000" w:themeColor="text1"/>
          <w:kern w:val="2"/>
          <w:sz w:val="24"/>
          <w:szCs w:val="24"/>
        </w:rPr>
        <w:t xml:space="preserve">The mean score across all the statements was 3.88, indicating that the respondents generally agreed that financial planning has an effect on financial accountability in </w:t>
      </w:r>
      <w:proofErr w:type="spellStart"/>
      <w:r w:rsidRPr="00A175E0">
        <w:rPr>
          <w:rFonts w:ascii="Times New Roman" w:eastAsia="Calibri" w:hAnsi="Times New Roman" w:cs="Times New Roman"/>
          <w:color w:val="000000" w:themeColor="text1"/>
          <w:kern w:val="2"/>
          <w:sz w:val="24"/>
          <w:szCs w:val="24"/>
        </w:rPr>
        <w:t>Bushenyi</w:t>
      </w:r>
      <w:proofErr w:type="spellEnd"/>
      <w:r w:rsidRPr="00A175E0">
        <w:rPr>
          <w:rFonts w:ascii="Times New Roman" w:eastAsia="Calibri" w:hAnsi="Times New Roman" w:cs="Times New Roman"/>
          <w:color w:val="000000" w:themeColor="text1"/>
          <w:kern w:val="2"/>
          <w:sz w:val="24"/>
          <w:szCs w:val="24"/>
        </w:rPr>
        <w:t xml:space="preserve"> district local government. The overall standard deviation of 0.891 suggests that there was a high degree of consistency in participants' responses, with most agreeing on the beneficial effect of the financial planning.</w:t>
      </w:r>
    </w:p>
    <w:p w14:paraId="42A8CF3C" w14:textId="77777777" w:rsidR="00A54574" w:rsidRPr="00A175E0" w:rsidRDefault="00A54574" w:rsidP="002E11EC">
      <w:pPr>
        <w:keepNext/>
        <w:keepLines/>
        <w:spacing w:after="0" w:line="360" w:lineRule="auto"/>
        <w:outlineLvl w:val="1"/>
        <w:rPr>
          <w:rFonts w:ascii="Times New Roman" w:eastAsia="Times New Roman" w:hAnsi="Times New Roman" w:cs="Times New Roman"/>
          <w:b/>
          <w:color w:val="000000" w:themeColor="text1"/>
          <w:kern w:val="2"/>
          <w:sz w:val="24"/>
          <w:szCs w:val="24"/>
          <w:lang w:val="en-GB"/>
          <w14:ligatures w14:val="standardContextual"/>
        </w:rPr>
      </w:pPr>
      <w:bookmarkStart w:id="4" w:name="_Toc135044190"/>
      <w:bookmarkStart w:id="5" w:name="_Toc182390849"/>
      <w:r w:rsidRPr="00A175E0">
        <w:rPr>
          <w:rFonts w:ascii="Times New Roman" w:eastAsia="Times New Roman" w:hAnsi="Times New Roman" w:cs="Times New Roman"/>
          <w:b/>
          <w:color w:val="000000" w:themeColor="text1"/>
          <w:kern w:val="2"/>
          <w:sz w:val="24"/>
          <w:szCs w:val="24"/>
          <w:lang w:val="en-GB"/>
          <w14:ligatures w14:val="standardContextual"/>
        </w:rPr>
        <w:t>Correlation Analysis</w:t>
      </w:r>
      <w:bookmarkEnd w:id="4"/>
      <w:bookmarkEnd w:id="5"/>
    </w:p>
    <w:p w14:paraId="612313B3" w14:textId="1B44D5E6" w:rsidR="00A54574" w:rsidRDefault="00A54574" w:rsidP="002E11EC">
      <w:pPr>
        <w:spacing w:after="0" w:line="360" w:lineRule="auto"/>
        <w:jc w:val="both"/>
        <w:rPr>
          <w:rFonts w:ascii="Times New Roman" w:eastAsia="Times New Roman" w:hAnsi="Times New Roman" w:cs="Times New Roman"/>
          <w:color w:val="000000" w:themeColor="text1"/>
          <w:sz w:val="24"/>
          <w:szCs w:val="24"/>
        </w:rPr>
      </w:pPr>
      <w:r w:rsidRPr="00A175E0">
        <w:rPr>
          <w:rFonts w:ascii="Times New Roman" w:eastAsia="Times New Roman" w:hAnsi="Times New Roman" w:cs="Times New Roman"/>
          <w:color w:val="000000" w:themeColor="text1"/>
          <w:sz w:val="24"/>
          <w:szCs w:val="24"/>
        </w:rPr>
        <w:t xml:space="preserve">This study adopted conventional approach of interpreting correlation coefficient as suggested by </w:t>
      </w:r>
      <w:proofErr w:type="spellStart"/>
      <w:r w:rsidRPr="00A175E0">
        <w:rPr>
          <w:rFonts w:ascii="Times New Roman" w:eastAsia="Times New Roman" w:hAnsi="Times New Roman" w:cs="Times New Roman"/>
          <w:color w:val="000000" w:themeColor="text1"/>
          <w:sz w:val="24"/>
          <w:szCs w:val="24"/>
        </w:rPr>
        <w:t>Mukaka</w:t>
      </w:r>
      <w:proofErr w:type="spellEnd"/>
      <w:r w:rsidRPr="00A175E0">
        <w:rPr>
          <w:rFonts w:ascii="Times New Roman" w:eastAsia="Times New Roman" w:hAnsi="Times New Roman" w:cs="Times New Roman"/>
          <w:color w:val="000000" w:themeColor="text1"/>
          <w:sz w:val="24"/>
          <w:szCs w:val="24"/>
        </w:rPr>
        <w:t xml:space="preserve"> (2012) where: 0.00–0.10 represents negligible correlation: 0.10–0.39, weak correlation: 0.40–0.69, moderate correlation: 0.70–0.89, strong correlation; and 0.90–1.00, very strong correlation. Correlation coefficients among the factors obtained in the analysis are presented in the correlation matrix shown Table </w:t>
      </w:r>
      <w:r w:rsidR="00F11E8E" w:rsidRPr="00A175E0">
        <w:rPr>
          <w:rFonts w:ascii="Times New Roman" w:eastAsia="Times New Roman" w:hAnsi="Times New Roman" w:cs="Times New Roman"/>
          <w:color w:val="000000" w:themeColor="text1"/>
          <w:sz w:val="24"/>
          <w:szCs w:val="24"/>
        </w:rPr>
        <w:t>below</w:t>
      </w:r>
      <w:r w:rsidRPr="00A175E0">
        <w:rPr>
          <w:rFonts w:ascii="Times New Roman" w:eastAsia="Times New Roman" w:hAnsi="Times New Roman" w:cs="Times New Roman"/>
          <w:color w:val="000000" w:themeColor="text1"/>
          <w:sz w:val="24"/>
          <w:szCs w:val="24"/>
        </w:rPr>
        <w:t xml:space="preserve">.  </w:t>
      </w:r>
    </w:p>
    <w:p w14:paraId="19BFD535" w14:textId="01C896B0" w:rsidR="008A105B" w:rsidRDefault="008A105B"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07499577" w14:textId="2CF79A33" w:rsidR="00D22172" w:rsidRDefault="00D22172"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31E36831" w14:textId="5AC2FAA8" w:rsidR="00D22172" w:rsidRDefault="00D22172"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0516E922" w14:textId="488AABF5" w:rsidR="00D22172" w:rsidRDefault="00D22172"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0AF3A4D5" w14:textId="77777777" w:rsidR="00D22172" w:rsidRPr="00A175E0" w:rsidRDefault="00D22172"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19B7B13E" w14:textId="4BF82E82" w:rsidR="00A54574" w:rsidRPr="00A175E0" w:rsidRDefault="00A54574" w:rsidP="00531D29">
      <w:pPr>
        <w:keepNext/>
        <w:spacing w:line="360" w:lineRule="auto"/>
        <w:rPr>
          <w:rFonts w:ascii="Times New Roman" w:eastAsia="Calibri" w:hAnsi="Times New Roman" w:cs="Times New Roman"/>
          <w:b/>
          <w:bCs/>
          <w:color w:val="000000" w:themeColor="text1"/>
          <w:kern w:val="2"/>
          <w:sz w:val="24"/>
          <w:szCs w:val="24"/>
          <w14:ligatures w14:val="standardContextual"/>
        </w:rPr>
      </w:pPr>
      <w:bookmarkStart w:id="6" w:name="_Toc182332223"/>
      <w:r w:rsidRPr="00A175E0">
        <w:rPr>
          <w:rFonts w:ascii="Times New Roman" w:eastAsia="Calibri" w:hAnsi="Times New Roman" w:cs="Times New Roman"/>
          <w:b/>
          <w:bCs/>
          <w:color w:val="000000" w:themeColor="text1"/>
          <w:kern w:val="2"/>
          <w:sz w:val="24"/>
          <w:szCs w:val="24"/>
          <w14:ligatures w14:val="standardContextual"/>
        </w:rPr>
        <w:t xml:space="preserve">Table 2: Correlation </w:t>
      </w:r>
      <w:bookmarkEnd w:id="6"/>
      <w:r w:rsidRPr="00A175E0">
        <w:rPr>
          <w:rFonts w:ascii="Times New Roman" w:eastAsia="Calibri" w:hAnsi="Times New Roman" w:cs="Times New Roman"/>
          <w:b/>
          <w:bCs/>
          <w:color w:val="000000" w:themeColor="text1"/>
          <w:kern w:val="2"/>
          <w:sz w:val="24"/>
          <w:szCs w:val="24"/>
          <w14:ligatures w14:val="standardContextual"/>
        </w:rPr>
        <w:t>Results</w:t>
      </w:r>
      <w:r w:rsidR="009C0BB1">
        <w:rPr>
          <w:rFonts w:ascii="Times New Roman" w:eastAsia="Calibri" w:hAnsi="Times New Roman" w:cs="Times New Roman"/>
          <w:b/>
          <w:bCs/>
          <w:color w:val="000000" w:themeColor="text1"/>
          <w:kern w:val="2"/>
          <w:sz w:val="24"/>
          <w:szCs w:val="24"/>
          <w14:ligatures w14:val="standardContextual"/>
        </w:rPr>
        <w:t xml:space="preserve"> of this study</w:t>
      </w:r>
    </w:p>
    <w:tbl>
      <w:tblPr>
        <w:tblW w:w="93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85"/>
        <w:gridCol w:w="1989"/>
        <w:gridCol w:w="5386"/>
      </w:tblGrid>
      <w:tr w:rsidR="00A175E0" w:rsidRPr="00A175E0" w14:paraId="171D5E6C" w14:textId="77777777" w:rsidTr="00E32A86">
        <w:trPr>
          <w:cantSplit/>
        </w:trPr>
        <w:tc>
          <w:tcPr>
            <w:tcW w:w="3974" w:type="dxa"/>
            <w:gridSpan w:val="2"/>
            <w:tcBorders>
              <w:bottom w:val="single" w:sz="4" w:space="0" w:color="auto"/>
            </w:tcBorders>
            <w:shd w:val="clear" w:color="auto" w:fill="FFFFFF"/>
            <w:vAlign w:val="bottom"/>
          </w:tcPr>
          <w:p w14:paraId="37174AA0" w14:textId="77777777" w:rsidR="00A54574" w:rsidRPr="00A175E0" w:rsidRDefault="00A54574" w:rsidP="00531D29">
            <w:pPr>
              <w:autoSpaceDE w:val="0"/>
              <w:autoSpaceDN w:val="0"/>
              <w:adjustRightInd w:val="0"/>
              <w:spacing w:after="0" w:line="360" w:lineRule="auto"/>
              <w:rPr>
                <w:rFonts w:ascii="Times New Roman" w:eastAsia="Calibri" w:hAnsi="Times New Roman" w:cs="Times New Roman"/>
                <w:b/>
                <w:bCs/>
                <w:color w:val="000000" w:themeColor="text1"/>
                <w:sz w:val="24"/>
                <w:szCs w:val="24"/>
              </w:rPr>
            </w:pPr>
          </w:p>
        </w:tc>
        <w:tc>
          <w:tcPr>
            <w:tcW w:w="5386" w:type="dxa"/>
            <w:tcBorders>
              <w:top w:val="single" w:sz="4" w:space="0" w:color="auto"/>
              <w:bottom w:val="single" w:sz="4" w:space="0" w:color="auto"/>
            </w:tcBorders>
            <w:shd w:val="clear" w:color="auto" w:fill="FFFFFF"/>
            <w:vAlign w:val="bottom"/>
          </w:tcPr>
          <w:p w14:paraId="1396B152" w14:textId="77777777" w:rsidR="00A54574" w:rsidRPr="00A175E0" w:rsidRDefault="00A54574" w:rsidP="00531D29">
            <w:pPr>
              <w:autoSpaceDE w:val="0"/>
              <w:autoSpaceDN w:val="0"/>
              <w:adjustRightInd w:val="0"/>
              <w:spacing w:after="0" w:line="360" w:lineRule="auto"/>
              <w:ind w:right="60"/>
              <w:jc w:val="center"/>
              <w:rPr>
                <w:rFonts w:ascii="Times New Roman" w:eastAsia="Calibri" w:hAnsi="Times New Roman" w:cs="Times New Roman"/>
                <w:b/>
                <w:bCs/>
                <w:color w:val="000000" w:themeColor="text1"/>
                <w:sz w:val="24"/>
                <w:szCs w:val="24"/>
              </w:rPr>
            </w:pPr>
            <w:r w:rsidRPr="00A175E0">
              <w:rPr>
                <w:rFonts w:ascii="Times New Roman" w:eastAsia="Calibri" w:hAnsi="Times New Roman" w:cs="Times New Roman"/>
                <w:b/>
                <w:bCs/>
                <w:color w:val="000000" w:themeColor="text1"/>
                <w:sz w:val="24"/>
                <w:szCs w:val="24"/>
              </w:rPr>
              <w:t>Financial Planning</w:t>
            </w:r>
          </w:p>
        </w:tc>
      </w:tr>
      <w:tr w:rsidR="00A175E0" w:rsidRPr="00A175E0" w14:paraId="09A19A7A" w14:textId="77777777" w:rsidTr="00E32A86">
        <w:trPr>
          <w:cantSplit/>
        </w:trPr>
        <w:tc>
          <w:tcPr>
            <w:tcW w:w="1985" w:type="dxa"/>
            <w:vMerge w:val="restart"/>
            <w:shd w:val="clear" w:color="auto" w:fill="auto"/>
          </w:tcPr>
          <w:p w14:paraId="5CBC2196" w14:textId="77777777"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Financial reporting</w:t>
            </w:r>
          </w:p>
        </w:tc>
        <w:tc>
          <w:tcPr>
            <w:tcW w:w="1989" w:type="dxa"/>
            <w:shd w:val="clear" w:color="auto" w:fill="auto"/>
          </w:tcPr>
          <w:p w14:paraId="386154DB" w14:textId="77777777"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Pearson Correlation</w:t>
            </w:r>
          </w:p>
        </w:tc>
        <w:tc>
          <w:tcPr>
            <w:tcW w:w="5386" w:type="dxa"/>
            <w:shd w:val="clear" w:color="auto" w:fill="auto"/>
          </w:tcPr>
          <w:p w14:paraId="0901157A" w14:textId="7ACF418E"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                                        0.0</w:t>
            </w:r>
            <w:r w:rsidR="00E027F5" w:rsidRPr="00A175E0">
              <w:rPr>
                <w:rFonts w:ascii="Times New Roman" w:eastAsia="Calibri" w:hAnsi="Times New Roman" w:cs="Times New Roman"/>
                <w:color w:val="000000" w:themeColor="text1"/>
                <w:sz w:val="24"/>
                <w:szCs w:val="24"/>
              </w:rPr>
              <w:t>71</w:t>
            </w:r>
          </w:p>
        </w:tc>
      </w:tr>
      <w:tr w:rsidR="00A175E0" w:rsidRPr="00A175E0" w14:paraId="556150CE" w14:textId="77777777" w:rsidTr="00E32A86">
        <w:trPr>
          <w:cantSplit/>
        </w:trPr>
        <w:tc>
          <w:tcPr>
            <w:tcW w:w="1985" w:type="dxa"/>
            <w:vMerge/>
            <w:shd w:val="clear" w:color="auto" w:fill="auto"/>
          </w:tcPr>
          <w:p w14:paraId="17AFF3CB" w14:textId="77777777" w:rsidR="00A54574" w:rsidRPr="00A175E0" w:rsidRDefault="00A54574" w:rsidP="00531D29">
            <w:pPr>
              <w:autoSpaceDE w:val="0"/>
              <w:autoSpaceDN w:val="0"/>
              <w:adjustRightInd w:val="0"/>
              <w:spacing w:after="0" w:line="360" w:lineRule="auto"/>
              <w:rPr>
                <w:rFonts w:ascii="Times New Roman" w:eastAsia="Calibri" w:hAnsi="Times New Roman" w:cs="Times New Roman"/>
                <w:color w:val="000000" w:themeColor="text1"/>
                <w:sz w:val="24"/>
                <w:szCs w:val="24"/>
              </w:rPr>
            </w:pPr>
          </w:p>
        </w:tc>
        <w:tc>
          <w:tcPr>
            <w:tcW w:w="1989" w:type="dxa"/>
            <w:shd w:val="clear" w:color="auto" w:fill="auto"/>
          </w:tcPr>
          <w:p w14:paraId="5428726F" w14:textId="77777777"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Sig. (1-tailed)</w:t>
            </w:r>
          </w:p>
        </w:tc>
        <w:tc>
          <w:tcPr>
            <w:tcW w:w="5386" w:type="dxa"/>
            <w:shd w:val="clear" w:color="auto" w:fill="auto"/>
          </w:tcPr>
          <w:p w14:paraId="2EBAF54D" w14:textId="481539AF" w:rsidR="00A54574" w:rsidRPr="00A175E0" w:rsidRDefault="00A54574" w:rsidP="00531D29">
            <w:pPr>
              <w:autoSpaceDE w:val="0"/>
              <w:autoSpaceDN w:val="0"/>
              <w:adjustRightInd w:val="0"/>
              <w:spacing w:after="0" w:line="360" w:lineRule="auto"/>
              <w:ind w:right="60"/>
              <w:jc w:val="center"/>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w:t>
            </w:r>
            <w:r w:rsidR="00E027F5" w:rsidRPr="00A175E0">
              <w:rPr>
                <w:rFonts w:ascii="Times New Roman" w:eastAsia="Calibri" w:hAnsi="Times New Roman" w:cs="Times New Roman"/>
                <w:color w:val="000000" w:themeColor="text1"/>
                <w:sz w:val="24"/>
                <w:szCs w:val="24"/>
              </w:rPr>
              <w:t>239</w:t>
            </w:r>
          </w:p>
        </w:tc>
      </w:tr>
      <w:tr w:rsidR="00A175E0" w:rsidRPr="00A175E0" w14:paraId="1CA6ACFE" w14:textId="77777777" w:rsidTr="00E32A86">
        <w:trPr>
          <w:cantSplit/>
        </w:trPr>
        <w:tc>
          <w:tcPr>
            <w:tcW w:w="1985" w:type="dxa"/>
            <w:vMerge/>
            <w:shd w:val="clear" w:color="auto" w:fill="auto"/>
          </w:tcPr>
          <w:p w14:paraId="1165D3C4" w14:textId="77777777" w:rsidR="00A54574" w:rsidRPr="00A175E0" w:rsidRDefault="00A54574" w:rsidP="00531D29">
            <w:pPr>
              <w:autoSpaceDE w:val="0"/>
              <w:autoSpaceDN w:val="0"/>
              <w:adjustRightInd w:val="0"/>
              <w:spacing w:after="0" w:line="360" w:lineRule="auto"/>
              <w:rPr>
                <w:rFonts w:ascii="Times New Roman" w:eastAsia="Calibri" w:hAnsi="Times New Roman" w:cs="Times New Roman"/>
                <w:color w:val="000000" w:themeColor="text1"/>
                <w:sz w:val="24"/>
                <w:szCs w:val="24"/>
              </w:rPr>
            </w:pPr>
          </w:p>
        </w:tc>
        <w:tc>
          <w:tcPr>
            <w:tcW w:w="1989" w:type="dxa"/>
            <w:shd w:val="clear" w:color="auto" w:fill="auto"/>
          </w:tcPr>
          <w:p w14:paraId="0A79D362" w14:textId="77777777"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N</w:t>
            </w:r>
          </w:p>
        </w:tc>
        <w:tc>
          <w:tcPr>
            <w:tcW w:w="5386" w:type="dxa"/>
            <w:shd w:val="clear" w:color="auto" w:fill="auto"/>
          </w:tcPr>
          <w:p w14:paraId="7EAF0D85" w14:textId="77777777" w:rsidR="00A54574" w:rsidRPr="00A175E0" w:rsidRDefault="00A54574" w:rsidP="00531D29">
            <w:pPr>
              <w:autoSpaceDE w:val="0"/>
              <w:autoSpaceDN w:val="0"/>
              <w:adjustRightInd w:val="0"/>
              <w:spacing w:after="0" w:line="360" w:lineRule="auto"/>
              <w:ind w:right="60"/>
              <w:jc w:val="center"/>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r>
    </w:tbl>
    <w:p w14:paraId="08668F97" w14:textId="4D14E675" w:rsidR="00D90084" w:rsidRPr="00A175E0" w:rsidRDefault="00D90084" w:rsidP="00531D29">
      <w:pPr>
        <w:keepNext/>
        <w:keepLines/>
        <w:spacing w:before="40" w:after="240" w:line="360" w:lineRule="auto"/>
        <w:outlineLvl w:val="1"/>
        <w:rPr>
          <w:rFonts w:ascii="Times New Roman" w:eastAsia="Calibri" w:hAnsi="Times New Roman" w:cs="Times New Roman"/>
          <w:color w:val="000000" w:themeColor="text1"/>
          <w:sz w:val="24"/>
          <w:szCs w:val="24"/>
        </w:rPr>
      </w:pPr>
      <w:bookmarkStart w:id="7" w:name="_Toc182390864"/>
      <w:r w:rsidRPr="00A175E0">
        <w:rPr>
          <w:rFonts w:ascii="Times New Roman" w:eastAsia="Calibri" w:hAnsi="Times New Roman" w:cs="Times New Roman"/>
          <w:color w:val="000000" w:themeColor="text1"/>
          <w:sz w:val="24"/>
          <w:szCs w:val="24"/>
        </w:rPr>
        <w:t xml:space="preserve">Based on the correlation analysis presented in Table </w:t>
      </w:r>
      <w:r w:rsidR="00431358">
        <w:rPr>
          <w:rFonts w:ascii="Times New Roman" w:eastAsia="Calibri" w:hAnsi="Times New Roman" w:cs="Times New Roman"/>
          <w:color w:val="000000" w:themeColor="text1"/>
          <w:sz w:val="24"/>
          <w:szCs w:val="24"/>
        </w:rPr>
        <w:t>2</w:t>
      </w:r>
      <w:r w:rsidRPr="00A175E0">
        <w:rPr>
          <w:rFonts w:ascii="Times New Roman" w:eastAsia="Calibri" w:hAnsi="Times New Roman" w:cs="Times New Roman"/>
          <w:color w:val="000000" w:themeColor="text1"/>
          <w:sz w:val="24"/>
          <w:szCs w:val="24"/>
        </w:rPr>
        <w:t xml:space="preserve"> and using </w:t>
      </w:r>
      <w:proofErr w:type="spellStart"/>
      <w:r w:rsidRPr="00A175E0">
        <w:rPr>
          <w:rFonts w:ascii="Times New Roman" w:eastAsia="Calibri" w:hAnsi="Times New Roman" w:cs="Times New Roman"/>
          <w:color w:val="000000" w:themeColor="text1"/>
          <w:sz w:val="24"/>
          <w:szCs w:val="24"/>
        </w:rPr>
        <w:t>Mukaka's</w:t>
      </w:r>
      <w:proofErr w:type="spellEnd"/>
      <w:r w:rsidRPr="00A175E0">
        <w:rPr>
          <w:rFonts w:ascii="Times New Roman" w:eastAsia="Calibri" w:hAnsi="Times New Roman" w:cs="Times New Roman"/>
          <w:color w:val="000000" w:themeColor="text1"/>
          <w:sz w:val="24"/>
          <w:szCs w:val="24"/>
        </w:rPr>
        <w:t xml:space="preserve"> (2012) thresholds, the study reveals varying degrees of association between Financial Accountability and the other variables. The results (r = 0.071, p = 0.239) indicate a negligible and statistically insignificant relationship between Financial Planning and Financial Accountability, suggesting essentially no linear association between these two factor</w:t>
      </w:r>
      <w:bookmarkStart w:id="8" w:name="_GoBack"/>
      <w:bookmarkEnd w:id="8"/>
      <w:r w:rsidRPr="00A175E0">
        <w:rPr>
          <w:rFonts w:ascii="Times New Roman" w:eastAsia="Calibri" w:hAnsi="Times New Roman" w:cs="Times New Roman"/>
          <w:color w:val="000000" w:themeColor="text1"/>
          <w:sz w:val="24"/>
          <w:szCs w:val="24"/>
        </w:rPr>
        <w:t>s.</w:t>
      </w:r>
    </w:p>
    <w:p w14:paraId="65AA7751" w14:textId="4C5A76CF" w:rsidR="00A54574" w:rsidRPr="00A175E0" w:rsidRDefault="00B74712" w:rsidP="00531D29">
      <w:pPr>
        <w:keepNext/>
        <w:keepLines/>
        <w:spacing w:before="40" w:after="240" w:line="360" w:lineRule="auto"/>
        <w:outlineLvl w:val="1"/>
        <w:rPr>
          <w:rFonts w:ascii="Times New Roman" w:eastAsia="Times New Roman" w:hAnsi="Times New Roman" w:cs="Times New Roman"/>
          <w:b/>
          <w:color w:val="000000" w:themeColor="text1"/>
          <w:kern w:val="2"/>
          <w:sz w:val="24"/>
          <w:szCs w:val="24"/>
          <w:lang w:val="en-GB"/>
          <w14:ligatures w14:val="standardContextual"/>
        </w:rPr>
      </w:pPr>
      <w:r>
        <w:rPr>
          <w:rFonts w:ascii="Times New Roman" w:eastAsia="Times New Roman" w:hAnsi="Times New Roman" w:cs="Times New Roman"/>
          <w:b/>
          <w:color w:val="000000" w:themeColor="text1"/>
          <w:kern w:val="2"/>
          <w:sz w:val="24"/>
          <w:szCs w:val="24"/>
          <w:lang w:val="en-GB"/>
          <w14:ligatures w14:val="standardContextual"/>
        </w:rPr>
        <w:t xml:space="preserve">5.0 </w:t>
      </w:r>
      <w:r w:rsidR="00A54574" w:rsidRPr="00A175E0">
        <w:rPr>
          <w:rFonts w:ascii="Times New Roman" w:eastAsia="Times New Roman" w:hAnsi="Times New Roman" w:cs="Times New Roman"/>
          <w:b/>
          <w:color w:val="000000" w:themeColor="text1"/>
          <w:kern w:val="2"/>
          <w:sz w:val="24"/>
          <w:szCs w:val="24"/>
          <w:lang w:val="en-GB"/>
          <w14:ligatures w14:val="standardContextual"/>
        </w:rPr>
        <w:t>Conclusion</w:t>
      </w:r>
      <w:bookmarkEnd w:id="7"/>
      <w:r w:rsidR="00A54574" w:rsidRPr="00A175E0">
        <w:rPr>
          <w:rFonts w:ascii="Times New Roman" w:eastAsia="Times New Roman" w:hAnsi="Times New Roman" w:cs="Times New Roman"/>
          <w:b/>
          <w:color w:val="000000" w:themeColor="text1"/>
          <w:kern w:val="2"/>
          <w:sz w:val="24"/>
          <w:szCs w:val="24"/>
          <w:lang w:val="en-GB"/>
          <w14:ligatures w14:val="standardContextual"/>
        </w:rPr>
        <w:t xml:space="preserve"> </w:t>
      </w:r>
    </w:p>
    <w:p w14:paraId="57B04800" w14:textId="2A25CDA3" w:rsidR="00A54574" w:rsidRPr="00A175E0" w:rsidRDefault="00A54574" w:rsidP="00531D29">
      <w:pPr>
        <w:spacing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The analysis revealed </w:t>
      </w:r>
      <w:r w:rsidR="007C303C" w:rsidRPr="00A175E0">
        <w:rPr>
          <w:rFonts w:ascii="Times New Roman" w:eastAsia="Calibri" w:hAnsi="Times New Roman" w:cs="Times New Roman"/>
          <w:color w:val="000000" w:themeColor="text1"/>
          <w:sz w:val="24"/>
          <w:szCs w:val="24"/>
        </w:rPr>
        <w:t>weak</w:t>
      </w:r>
      <w:r w:rsidRPr="00A175E0">
        <w:rPr>
          <w:rFonts w:ascii="Times New Roman" w:eastAsia="Calibri" w:hAnsi="Times New Roman" w:cs="Times New Roman"/>
          <w:color w:val="000000" w:themeColor="text1"/>
          <w:sz w:val="24"/>
          <w:szCs w:val="24"/>
        </w:rPr>
        <w:t xml:space="preserve"> and statistically</w:t>
      </w:r>
      <w:r w:rsidR="007C303C" w:rsidRPr="00A175E0">
        <w:rPr>
          <w:rFonts w:ascii="Times New Roman" w:eastAsia="Calibri" w:hAnsi="Times New Roman" w:cs="Times New Roman"/>
          <w:color w:val="000000" w:themeColor="text1"/>
          <w:sz w:val="24"/>
          <w:szCs w:val="24"/>
        </w:rPr>
        <w:t xml:space="preserve"> in</w:t>
      </w:r>
      <w:r w:rsidRPr="00A175E0">
        <w:rPr>
          <w:rFonts w:ascii="Times New Roman" w:eastAsia="Calibri" w:hAnsi="Times New Roman" w:cs="Times New Roman"/>
          <w:color w:val="000000" w:themeColor="text1"/>
          <w:sz w:val="24"/>
          <w:szCs w:val="24"/>
        </w:rPr>
        <w:t xml:space="preserve">significant relationship between </w:t>
      </w:r>
      <w:r w:rsidR="00847B81" w:rsidRPr="00A175E0">
        <w:rPr>
          <w:rFonts w:ascii="Times New Roman" w:eastAsia="Calibri" w:hAnsi="Times New Roman" w:cs="Times New Roman"/>
          <w:color w:val="000000" w:themeColor="text1"/>
          <w:sz w:val="24"/>
          <w:szCs w:val="24"/>
        </w:rPr>
        <w:t>financial planning</w:t>
      </w:r>
      <w:r w:rsidR="003C4EA7" w:rsidRPr="00A175E0">
        <w:rPr>
          <w:rFonts w:ascii="Times New Roman" w:eastAsia="Calibri" w:hAnsi="Times New Roman" w:cs="Times New Roman"/>
          <w:color w:val="000000" w:themeColor="text1"/>
          <w:sz w:val="24"/>
          <w:szCs w:val="24"/>
        </w:rPr>
        <w:t xml:space="preserve"> </w:t>
      </w:r>
      <w:r w:rsidRPr="00A175E0">
        <w:rPr>
          <w:rFonts w:ascii="Times New Roman" w:eastAsia="Calibri" w:hAnsi="Times New Roman" w:cs="Times New Roman"/>
          <w:color w:val="000000" w:themeColor="text1"/>
          <w:sz w:val="24"/>
          <w:szCs w:val="24"/>
        </w:rPr>
        <w:t xml:space="preserve">and Financial Accountability. This demonstrates that improvements in financial reporting practices are </w:t>
      </w:r>
      <w:r w:rsidR="003C4EA7" w:rsidRPr="00A175E0">
        <w:rPr>
          <w:rFonts w:ascii="Times New Roman" w:eastAsia="Calibri" w:hAnsi="Times New Roman" w:cs="Times New Roman"/>
          <w:color w:val="000000" w:themeColor="text1"/>
          <w:sz w:val="24"/>
          <w:szCs w:val="24"/>
        </w:rPr>
        <w:t>not</w:t>
      </w:r>
      <w:r w:rsidRPr="00A175E0">
        <w:rPr>
          <w:rFonts w:ascii="Times New Roman" w:eastAsia="Calibri" w:hAnsi="Times New Roman" w:cs="Times New Roman"/>
          <w:color w:val="000000" w:themeColor="text1"/>
          <w:sz w:val="24"/>
          <w:szCs w:val="24"/>
        </w:rPr>
        <w:t xml:space="preserve"> associated with enhanced financial accountability levels. There is a </w:t>
      </w:r>
      <w:r w:rsidR="007C4C13" w:rsidRPr="00A175E0">
        <w:rPr>
          <w:rFonts w:ascii="Times New Roman" w:eastAsia="Calibri" w:hAnsi="Times New Roman" w:cs="Times New Roman"/>
          <w:color w:val="000000" w:themeColor="text1"/>
          <w:sz w:val="24"/>
          <w:szCs w:val="24"/>
        </w:rPr>
        <w:t>negligible</w:t>
      </w:r>
      <w:r w:rsidRPr="00A175E0">
        <w:rPr>
          <w:rFonts w:ascii="Times New Roman" w:eastAsia="Calibri" w:hAnsi="Times New Roman" w:cs="Times New Roman"/>
          <w:color w:val="000000" w:themeColor="text1"/>
          <w:sz w:val="24"/>
          <w:szCs w:val="24"/>
        </w:rPr>
        <w:t xml:space="preserve"> connection between </w:t>
      </w:r>
      <w:r w:rsidR="00847B81" w:rsidRPr="00A175E0">
        <w:rPr>
          <w:rFonts w:ascii="Times New Roman" w:eastAsia="Calibri" w:hAnsi="Times New Roman" w:cs="Times New Roman"/>
          <w:color w:val="000000" w:themeColor="text1"/>
          <w:sz w:val="24"/>
          <w:szCs w:val="24"/>
        </w:rPr>
        <w:t>financial planning</w:t>
      </w:r>
      <w:r w:rsidR="007C4C13" w:rsidRPr="00A175E0">
        <w:rPr>
          <w:rFonts w:ascii="Times New Roman" w:eastAsia="Calibri" w:hAnsi="Times New Roman" w:cs="Times New Roman"/>
          <w:color w:val="000000" w:themeColor="text1"/>
          <w:sz w:val="24"/>
          <w:szCs w:val="24"/>
        </w:rPr>
        <w:t xml:space="preserve"> </w:t>
      </w:r>
      <w:r w:rsidRPr="00A175E0">
        <w:rPr>
          <w:rFonts w:ascii="Times New Roman" w:eastAsia="Calibri" w:hAnsi="Times New Roman" w:cs="Times New Roman"/>
          <w:color w:val="000000" w:themeColor="text1"/>
          <w:sz w:val="24"/>
          <w:szCs w:val="24"/>
        </w:rPr>
        <w:t xml:space="preserve">and financial accountability, the relationship </w:t>
      </w:r>
      <w:r w:rsidR="007C4C13" w:rsidRPr="00A175E0">
        <w:rPr>
          <w:rFonts w:ascii="Times New Roman" w:eastAsia="Calibri" w:hAnsi="Times New Roman" w:cs="Times New Roman"/>
          <w:color w:val="000000" w:themeColor="text1"/>
          <w:sz w:val="24"/>
          <w:szCs w:val="24"/>
        </w:rPr>
        <w:t>is particularly</w:t>
      </w:r>
      <w:r w:rsidRPr="00A175E0">
        <w:rPr>
          <w:rFonts w:ascii="Times New Roman" w:eastAsia="Calibri" w:hAnsi="Times New Roman" w:cs="Times New Roman"/>
          <w:color w:val="000000" w:themeColor="text1"/>
          <w:sz w:val="24"/>
          <w:szCs w:val="24"/>
        </w:rPr>
        <w:t xml:space="preserve"> </w:t>
      </w:r>
      <w:r w:rsidR="007C4C13" w:rsidRPr="00A175E0">
        <w:rPr>
          <w:rFonts w:ascii="Times New Roman" w:eastAsia="Calibri" w:hAnsi="Times New Roman" w:cs="Times New Roman"/>
          <w:color w:val="000000" w:themeColor="text1"/>
          <w:sz w:val="24"/>
          <w:szCs w:val="24"/>
        </w:rPr>
        <w:t>insignificant</w:t>
      </w:r>
      <w:r w:rsidRPr="00A175E0">
        <w:rPr>
          <w:rFonts w:ascii="Times New Roman" w:eastAsia="Calibri" w:hAnsi="Times New Roman" w:cs="Times New Roman"/>
          <w:color w:val="000000" w:themeColor="text1"/>
          <w:sz w:val="24"/>
          <w:szCs w:val="24"/>
        </w:rPr>
        <w:t xml:space="preserve">. However, the statistical significance indicates that this relationship </w:t>
      </w:r>
      <w:r w:rsidR="007C4C13" w:rsidRPr="00A175E0">
        <w:rPr>
          <w:rFonts w:ascii="Times New Roman" w:eastAsia="Calibri" w:hAnsi="Times New Roman" w:cs="Times New Roman"/>
          <w:color w:val="000000" w:themeColor="text1"/>
          <w:sz w:val="24"/>
          <w:szCs w:val="24"/>
        </w:rPr>
        <w:t xml:space="preserve">may not </w:t>
      </w:r>
      <w:r w:rsidR="00DE6867" w:rsidRPr="00A175E0">
        <w:rPr>
          <w:rFonts w:ascii="Times New Roman" w:eastAsia="Calibri" w:hAnsi="Times New Roman" w:cs="Times New Roman"/>
          <w:color w:val="000000" w:themeColor="text1"/>
          <w:sz w:val="24"/>
          <w:szCs w:val="24"/>
        </w:rPr>
        <w:t>represent</w:t>
      </w:r>
      <w:r w:rsidRPr="00A175E0">
        <w:rPr>
          <w:rFonts w:ascii="Times New Roman" w:eastAsia="Calibri" w:hAnsi="Times New Roman" w:cs="Times New Roman"/>
          <w:color w:val="000000" w:themeColor="text1"/>
          <w:sz w:val="24"/>
          <w:szCs w:val="24"/>
        </w:rPr>
        <w:t xml:space="preserve"> a genuine pattern rather than occurring by chance.</w:t>
      </w:r>
    </w:p>
    <w:p w14:paraId="20C6FF38" w14:textId="7D896A08" w:rsidR="00A54574" w:rsidRPr="00B74712" w:rsidRDefault="00A54574" w:rsidP="00B74712">
      <w:pPr>
        <w:pStyle w:val="ListParagraph"/>
        <w:numPr>
          <w:ilvl w:val="1"/>
          <w:numId w:val="22"/>
        </w:numPr>
        <w:spacing w:after="160" w:line="360" w:lineRule="auto"/>
        <w:jc w:val="both"/>
        <w:rPr>
          <w:rFonts w:ascii="Times New Roman" w:eastAsia="Calibri" w:hAnsi="Times New Roman" w:cs="Times New Roman"/>
          <w:b/>
          <w:bCs/>
          <w:color w:val="000000" w:themeColor="text1"/>
          <w:sz w:val="24"/>
          <w:szCs w:val="24"/>
        </w:rPr>
      </w:pPr>
      <w:r w:rsidRPr="00B74712">
        <w:rPr>
          <w:rFonts w:ascii="Times New Roman" w:eastAsia="Calibri" w:hAnsi="Times New Roman" w:cs="Times New Roman"/>
          <w:b/>
          <w:bCs/>
          <w:color w:val="000000" w:themeColor="text1"/>
          <w:sz w:val="24"/>
          <w:szCs w:val="24"/>
        </w:rPr>
        <w:t>Recommendations and Policy Implications</w:t>
      </w:r>
    </w:p>
    <w:p w14:paraId="574C0A07" w14:textId="77777777" w:rsidR="00740AAD" w:rsidRPr="00A175E0" w:rsidRDefault="00740AAD" w:rsidP="00531D29">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A175E0">
        <w:rPr>
          <w:rFonts w:ascii="Times New Roman" w:eastAsia="Calibri" w:hAnsi="Times New Roman" w:cs="Times New Roman"/>
          <w:color w:val="000000" w:themeColor="text1"/>
          <w:kern w:val="2"/>
          <w:sz w:val="24"/>
          <w:szCs w:val="24"/>
          <w14:ligatures w14:val="standardContextual"/>
        </w:rPr>
        <w:t>The weak and statistically insignificant relationship between financial planning and financial accountability necessitates a fundamental overhaul of existing practices. The district should initiate a comprehensive review of its financial planning processes, examining why current approaches are not yielding desired accountability outcomes. This review should focus on identifying gaps in the planning framework and areas where accountability measures are not adequately integrated into the planning process.</w:t>
      </w:r>
    </w:p>
    <w:p w14:paraId="1B29A3A9" w14:textId="77777777" w:rsidR="00740AAD" w:rsidRPr="00A175E0" w:rsidRDefault="00740AAD" w:rsidP="00531D29">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A175E0">
        <w:rPr>
          <w:rFonts w:ascii="Times New Roman" w:eastAsia="Calibri" w:hAnsi="Times New Roman" w:cs="Times New Roman"/>
          <w:color w:val="000000" w:themeColor="text1"/>
          <w:kern w:val="2"/>
          <w:sz w:val="24"/>
          <w:szCs w:val="24"/>
          <w14:ligatures w14:val="standardContextual"/>
        </w:rPr>
        <w:lastRenderedPageBreak/>
        <w:t>To address these challenges, the district needs to implement robust mechanisms that create stronger links between planning and accountability. This can be achieved through the introduction of specific performance metrics that directly connect planning decisions to accountability outcomes. The development of an integrated planning framework should be prioritized, one that explicitly incorporates accountability objectives at every stage of the financial planning process. This framework should establish clear, measurable connections between planning decisions and accountability requirements, ensuring that every financial plan directly supports accountability goals.</w:t>
      </w:r>
    </w:p>
    <w:p w14:paraId="3702F3E9" w14:textId="76DEEAC3" w:rsidR="00B74712" w:rsidRDefault="00740AAD" w:rsidP="00B74712">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A175E0">
        <w:rPr>
          <w:rFonts w:ascii="Times New Roman" w:eastAsia="Calibri" w:hAnsi="Times New Roman" w:cs="Times New Roman"/>
          <w:color w:val="000000" w:themeColor="text1"/>
          <w:kern w:val="2"/>
          <w:sz w:val="24"/>
          <w:szCs w:val="24"/>
          <w14:ligatures w14:val="standardContextual"/>
        </w:rPr>
        <w:t>Furthermore, investing in specialized training programs for staff members is crucial. These programs should focus on developing competencies in creating and implementing financial plans that inherently support accountability objectives. Staff should be equipped with the knowledge and tools needed to understand how their planning decisions impact accountability outcomes, enabling them to make more informed and effective decisions.</w:t>
      </w:r>
    </w:p>
    <w:p w14:paraId="6EB4B861" w14:textId="42DF2DEB" w:rsidR="000B3ED4" w:rsidRPr="00C6502A" w:rsidRDefault="00C6502A" w:rsidP="000B3ED4">
      <w:pPr>
        <w:spacing w:after="240" w:line="360" w:lineRule="auto"/>
        <w:jc w:val="both"/>
        <w:rPr>
          <w:rFonts w:ascii="Times New Roman" w:eastAsia="Calibri" w:hAnsi="Times New Roman" w:cs="Times New Roman"/>
          <w:b/>
          <w:bCs/>
          <w:color w:val="000000" w:themeColor="text1"/>
          <w:kern w:val="2"/>
          <w:sz w:val="24"/>
          <w:szCs w:val="24"/>
          <w14:ligatures w14:val="standardContextual"/>
        </w:rPr>
      </w:pPr>
      <w:r w:rsidRPr="00C6502A">
        <w:rPr>
          <w:rFonts w:ascii="Times New Roman" w:eastAsia="Calibri" w:hAnsi="Times New Roman" w:cs="Times New Roman"/>
          <w:b/>
          <w:bCs/>
          <w:color w:val="000000" w:themeColor="text1"/>
          <w:kern w:val="2"/>
          <w:sz w:val="24"/>
          <w:szCs w:val="24"/>
          <w14:ligatures w14:val="standardContextual"/>
        </w:rPr>
        <w:t>6. Disclaimer (Artificial Intelligence)</w:t>
      </w:r>
    </w:p>
    <w:p w14:paraId="5907BEDA" w14:textId="7E3FBFF9" w:rsidR="000B3ED4" w:rsidRPr="000B3ED4" w:rsidRDefault="000B3ED4" w:rsidP="000B3ED4">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0B3ED4">
        <w:rPr>
          <w:rFonts w:ascii="Times New Roman" w:eastAsia="Calibri" w:hAnsi="Times New Roman" w:cs="Times New Roman"/>
          <w:color w:val="000000" w:themeColor="text1"/>
          <w:kern w:val="2"/>
          <w:sz w:val="24"/>
          <w:szCs w:val="24"/>
          <w14:ligatures w14:val="standardContextual"/>
        </w:rPr>
        <w:t>Author(s) hereby declares that NO generative AI technologies such as Large Language Models</w:t>
      </w:r>
    </w:p>
    <w:p w14:paraId="193195FA" w14:textId="77777777" w:rsidR="000B3ED4" w:rsidRPr="000B3ED4" w:rsidRDefault="000B3ED4" w:rsidP="000B3ED4">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0B3ED4">
        <w:rPr>
          <w:rFonts w:ascii="Times New Roman" w:eastAsia="Calibri" w:hAnsi="Times New Roman" w:cs="Times New Roman"/>
          <w:color w:val="000000" w:themeColor="text1"/>
          <w:kern w:val="2"/>
          <w:sz w:val="24"/>
          <w:szCs w:val="24"/>
          <w14:ligatures w14:val="standardContextual"/>
        </w:rPr>
        <w:t>(</w:t>
      </w:r>
      <w:proofErr w:type="spellStart"/>
      <w:r w:rsidRPr="000B3ED4">
        <w:rPr>
          <w:rFonts w:ascii="Times New Roman" w:eastAsia="Calibri" w:hAnsi="Times New Roman" w:cs="Times New Roman"/>
          <w:color w:val="000000" w:themeColor="text1"/>
          <w:kern w:val="2"/>
          <w:sz w:val="24"/>
          <w:szCs w:val="24"/>
          <w14:ligatures w14:val="standardContextual"/>
        </w:rPr>
        <w:t>ChatGPT</w:t>
      </w:r>
      <w:proofErr w:type="spellEnd"/>
      <w:r w:rsidRPr="000B3ED4">
        <w:rPr>
          <w:rFonts w:ascii="Times New Roman" w:eastAsia="Calibri" w:hAnsi="Times New Roman" w:cs="Times New Roman"/>
          <w:color w:val="000000" w:themeColor="text1"/>
          <w:kern w:val="2"/>
          <w:sz w:val="24"/>
          <w:szCs w:val="24"/>
          <w14:ligatures w14:val="standardContextual"/>
        </w:rPr>
        <w:t>, COPILOT, etc.) and text-to-image generators have been used during the writing or</w:t>
      </w:r>
    </w:p>
    <w:p w14:paraId="60E13A97" w14:textId="1E535710" w:rsidR="00080875" w:rsidRDefault="000B3ED4" w:rsidP="000B3ED4">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0B3ED4">
        <w:rPr>
          <w:rFonts w:ascii="Times New Roman" w:eastAsia="Calibri" w:hAnsi="Times New Roman" w:cs="Times New Roman"/>
          <w:color w:val="000000" w:themeColor="text1"/>
          <w:kern w:val="2"/>
          <w:sz w:val="24"/>
          <w:szCs w:val="24"/>
          <w14:ligatures w14:val="standardContextual"/>
        </w:rPr>
        <w:t>editing of this manuscript.</w:t>
      </w:r>
    </w:p>
    <w:p w14:paraId="6FE193BC" w14:textId="0E330D54" w:rsidR="008B14DF" w:rsidRPr="00A175E0" w:rsidRDefault="008B14DF" w:rsidP="00531D29">
      <w:pPr>
        <w:shd w:val="clear" w:color="auto" w:fill="FFFFFF"/>
        <w:spacing w:line="360" w:lineRule="auto"/>
        <w:jc w:val="both"/>
        <w:rPr>
          <w:rFonts w:ascii="Times New Roman" w:hAnsi="Times New Roman" w:cs="Times New Roman"/>
          <w:b/>
          <w:color w:val="000000" w:themeColor="text1"/>
          <w:sz w:val="24"/>
          <w:szCs w:val="24"/>
        </w:rPr>
      </w:pPr>
      <w:r w:rsidRPr="00A175E0">
        <w:rPr>
          <w:rFonts w:ascii="Times New Roman" w:hAnsi="Times New Roman" w:cs="Times New Roman"/>
          <w:b/>
          <w:color w:val="000000" w:themeColor="text1"/>
          <w:sz w:val="24"/>
          <w:szCs w:val="24"/>
        </w:rPr>
        <w:t>References</w:t>
      </w:r>
    </w:p>
    <w:p w14:paraId="5185545B" w14:textId="77777777" w:rsidR="008F14D4" w:rsidRPr="006F4A15" w:rsidRDefault="008A735D" w:rsidP="006F4A15">
      <w:pPr>
        <w:spacing w:line="360" w:lineRule="auto"/>
        <w:rPr>
          <w:rFonts w:ascii="Times New Roman" w:hAnsi="Times New Roman" w:cs="Times New Roman"/>
          <w:color w:val="000000" w:themeColor="text1"/>
          <w:sz w:val="24"/>
          <w:szCs w:val="24"/>
          <w:shd w:val="clear" w:color="auto" w:fill="FFFFFF"/>
        </w:rPr>
      </w:pPr>
      <w:r w:rsidRPr="006F4A15">
        <w:rPr>
          <w:rFonts w:ascii="Times New Roman" w:hAnsi="Times New Roman" w:cs="Times New Roman"/>
          <w:color w:val="000000" w:themeColor="text1"/>
          <w:sz w:val="24"/>
          <w:szCs w:val="24"/>
          <w:shd w:val="clear" w:color="auto" w:fill="FFFFFF"/>
        </w:rPr>
        <w:t xml:space="preserve">International Federation of Accountants (IFAC). (2020). </w:t>
      </w:r>
      <w:r w:rsidRPr="006F4A15">
        <w:rPr>
          <w:rFonts w:ascii="Times New Roman" w:hAnsi="Times New Roman" w:cs="Times New Roman"/>
          <w:i/>
          <w:iCs/>
          <w:color w:val="000000" w:themeColor="text1"/>
          <w:sz w:val="24"/>
          <w:szCs w:val="24"/>
          <w:shd w:val="clear" w:color="auto" w:fill="FFFFFF"/>
        </w:rPr>
        <w:t xml:space="preserve">Building Stronger Public Financial </w:t>
      </w:r>
      <w:r w:rsidR="0049421E" w:rsidRPr="006F4A15">
        <w:rPr>
          <w:rFonts w:ascii="Times New Roman" w:hAnsi="Times New Roman" w:cs="Times New Roman"/>
          <w:i/>
          <w:iCs/>
          <w:color w:val="000000" w:themeColor="text1"/>
          <w:sz w:val="24"/>
          <w:szCs w:val="24"/>
          <w:shd w:val="clear" w:color="auto" w:fill="FFFFFF"/>
        </w:rPr>
        <w:tab/>
      </w:r>
      <w:r w:rsidRPr="006F4A15">
        <w:rPr>
          <w:rFonts w:ascii="Times New Roman" w:hAnsi="Times New Roman" w:cs="Times New Roman"/>
          <w:i/>
          <w:iCs/>
          <w:color w:val="000000" w:themeColor="text1"/>
          <w:sz w:val="24"/>
          <w:szCs w:val="24"/>
          <w:shd w:val="clear" w:color="auto" w:fill="FFFFFF"/>
        </w:rPr>
        <w:t>Management Institutions. Retrieved from</w:t>
      </w:r>
      <w:r w:rsidR="0049421E" w:rsidRPr="006F4A15">
        <w:rPr>
          <w:rFonts w:ascii="Times New Roman" w:hAnsi="Times New Roman" w:cs="Times New Roman"/>
          <w:color w:val="000000" w:themeColor="text1"/>
          <w:sz w:val="24"/>
          <w:szCs w:val="24"/>
          <w:shd w:val="clear" w:color="auto" w:fill="FFFFFF"/>
        </w:rPr>
        <w:t xml:space="preserve">: </w:t>
      </w:r>
      <w:hyperlink r:id="rId8" w:history="1">
        <w:r w:rsidR="0049421E" w:rsidRPr="006F4A15">
          <w:rPr>
            <w:rStyle w:val="Hyperlink"/>
            <w:rFonts w:ascii="Times New Roman" w:hAnsi="Times New Roman" w:cs="Times New Roman"/>
            <w:sz w:val="24"/>
            <w:szCs w:val="24"/>
            <w:shd w:val="clear" w:color="auto" w:fill="FFFFFF"/>
          </w:rPr>
          <w:t>https://www.ifac.org</w:t>
        </w:r>
      </w:hyperlink>
    </w:p>
    <w:p w14:paraId="0392934B" w14:textId="4DC41844" w:rsidR="00E476DC" w:rsidRPr="006F4A15" w:rsidRDefault="00B4189F" w:rsidP="006F4A15">
      <w:pPr>
        <w:spacing w:line="360" w:lineRule="auto"/>
        <w:rPr>
          <w:rFonts w:ascii="Times New Roman" w:hAnsi="Times New Roman" w:cs="Times New Roman"/>
          <w:color w:val="000000" w:themeColor="text1"/>
          <w:sz w:val="24"/>
          <w:szCs w:val="24"/>
          <w:shd w:val="clear" w:color="auto" w:fill="FFFFFF"/>
        </w:rPr>
      </w:pPr>
      <w:r w:rsidRPr="006F4A15">
        <w:rPr>
          <w:rFonts w:ascii="Times New Roman" w:eastAsia="Calibri" w:hAnsi="Times New Roman" w:cs="Times New Roman"/>
          <w:color w:val="000000" w:themeColor="text1"/>
          <w:kern w:val="2"/>
          <w:sz w:val="24"/>
          <w:szCs w:val="24"/>
          <w14:ligatures w14:val="standardContextual"/>
        </w:rPr>
        <w:t xml:space="preserve">Davis, J. H., </w:t>
      </w:r>
      <w:proofErr w:type="spellStart"/>
      <w:r w:rsidRPr="006F4A15">
        <w:rPr>
          <w:rFonts w:ascii="Times New Roman" w:eastAsia="Calibri" w:hAnsi="Times New Roman" w:cs="Times New Roman"/>
          <w:color w:val="000000" w:themeColor="text1"/>
          <w:kern w:val="2"/>
          <w:sz w:val="24"/>
          <w:szCs w:val="24"/>
          <w14:ligatures w14:val="standardContextual"/>
        </w:rPr>
        <w:t>Schoorman</w:t>
      </w:r>
      <w:proofErr w:type="spellEnd"/>
      <w:r w:rsidRPr="006F4A15">
        <w:rPr>
          <w:rFonts w:ascii="Times New Roman" w:eastAsia="Calibri" w:hAnsi="Times New Roman" w:cs="Times New Roman"/>
          <w:color w:val="000000" w:themeColor="text1"/>
          <w:kern w:val="2"/>
          <w:sz w:val="24"/>
          <w:szCs w:val="24"/>
          <w14:ligatures w14:val="standardContextual"/>
        </w:rPr>
        <w:t xml:space="preserve">, F. D., &amp; Donaldson, L. (1997). Toward a stewardship theory of </w:t>
      </w:r>
      <w:r w:rsidR="008F14D4" w:rsidRPr="006F4A15">
        <w:rPr>
          <w:rFonts w:ascii="Times New Roman" w:eastAsia="Calibri" w:hAnsi="Times New Roman" w:cs="Times New Roman"/>
          <w:color w:val="000000" w:themeColor="text1"/>
          <w:kern w:val="2"/>
          <w:sz w:val="24"/>
          <w:szCs w:val="24"/>
          <w14:ligatures w14:val="standardContextual"/>
        </w:rPr>
        <w:tab/>
      </w:r>
      <w:r w:rsidRPr="006F4A15">
        <w:rPr>
          <w:rFonts w:ascii="Times New Roman" w:eastAsia="Calibri" w:hAnsi="Times New Roman" w:cs="Times New Roman"/>
          <w:color w:val="000000" w:themeColor="text1"/>
          <w:kern w:val="2"/>
          <w:sz w:val="24"/>
          <w:szCs w:val="24"/>
          <w14:ligatures w14:val="standardContextual"/>
        </w:rPr>
        <w:t xml:space="preserve">management. </w:t>
      </w:r>
      <w:r w:rsidRPr="006F4A15">
        <w:rPr>
          <w:rFonts w:ascii="Times New Roman" w:eastAsia="Calibri" w:hAnsi="Times New Roman" w:cs="Times New Roman"/>
          <w:i/>
          <w:iCs/>
          <w:color w:val="000000" w:themeColor="text1"/>
          <w:kern w:val="2"/>
          <w:sz w:val="24"/>
          <w:szCs w:val="24"/>
          <w14:ligatures w14:val="standardContextual"/>
        </w:rPr>
        <w:t>Academy of Management Review, 22</w:t>
      </w:r>
      <w:r w:rsidRPr="006F4A15">
        <w:rPr>
          <w:rFonts w:ascii="Times New Roman" w:eastAsia="Calibri" w:hAnsi="Times New Roman" w:cs="Times New Roman"/>
          <w:color w:val="000000" w:themeColor="text1"/>
          <w:kern w:val="2"/>
          <w:sz w:val="24"/>
          <w:szCs w:val="24"/>
          <w14:ligatures w14:val="standardContextual"/>
        </w:rPr>
        <w:t xml:space="preserve">(1), 20-47. </w:t>
      </w:r>
      <w:bookmarkStart w:id="9" w:name="_Hlk191320846"/>
      <w:r w:rsidR="00E476DC" w:rsidRPr="006F4A15">
        <w:rPr>
          <w:rFonts w:ascii="Times New Roman" w:eastAsia="Calibri" w:hAnsi="Times New Roman" w:cs="Times New Roman"/>
          <w:color w:val="000000" w:themeColor="text1"/>
          <w:kern w:val="2"/>
          <w:sz w:val="24"/>
          <w:szCs w:val="24"/>
          <w:u w:val="single"/>
          <w14:ligatures w14:val="standardContextual"/>
        </w:rPr>
        <w:fldChar w:fldCharType="begin"/>
      </w:r>
      <w:r w:rsidR="00E476DC" w:rsidRPr="006F4A15">
        <w:rPr>
          <w:rFonts w:ascii="Times New Roman" w:eastAsia="Calibri" w:hAnsi="Times New Roman" w:cs="Times New Roman"/>
          <w:color w:val="000000" w:themeColor="text1"/>
          <w:kern w:val="2"/>
          <w:sz w:val="24"/>
          <w:szCs w:val="24"/>
          <w:u w:val="single"/>
          <w14:ligatures w14:val="standardContextual"/>
        </w:rPr>
        <w:instrText>HYPERLINK "https://journals.aom.org"</w:instrText>
      </w:r>
      <w:r w:rsidR="00E476DC" w:rsidRPr="006F4A15">
        <w:rPr>
          <w:rFonts w:ascii="Times New Roman" w:eastAsia="Calibri" w:hAnsi="Times New Roman" w:cs="Times New Roman"/>
          <w:color w:val="000000" w:themeColor="text1"/>
          <w:kern w:val="2"/>
          <w:sz w:val="24"/>
          <w:szCs w:val="24"/>
          <w:u w:val="single"/>
          <w14:ligatures w14:val="standardContextual"/>
        </w:rPr>
        <w:fldChar w:fldCharType="separate"/>
      </w:r>
      <w:r w:rsidR="00E476DC" w:rsidRPr="006F4A15">
        <w:rPr>
          <w:rStyle w:val="Hyperlink"/>
          <w:rFonts w:ascii="Times New Roman" w:eastAsia="Calibri" w:hAnsi="Times New Roman" w:cs="Times New Roman"/>
          <w:kern w:val="2"/>
          <w:sz w:val="24"/>
          <w:szCs w:val="24"/>
          <w14:ligatures w14:val="standardContextual"/>
        </w:rPr>
        <w:t>https://journals.aom.org</w:t>
      </w:r>
      <w:bookmarkEnd w:id="9"/>
      <w:r w:rsidR="00E476DC" w:rsidRPr="006F4A15">
        <w:rPr>
          <w:rFonts w:ascii="Times New Roman" w:eastAsia="Calibri" w:hAnsi="Times New Roman" w:cs="Times New Roman"/>
          <w:color w:val="000000" w:themeColor="text1"/>
          <w:kern w:val="2"/>
          <w:sz w:val="24"/>
          <w:szCs w:val="24"/>
          <w:u w:val="single"/>
          <w14:ligatures w14:val="standardContextual"/>
        </w:rPr>
        <w:fldChar w:fldCharType="end"/>
      </w:r>
    </w:p>
    <w:p w14:paraId="4DF723A1" w14:textId="576AC2FA" w:rsidR="00AC0F7A" w:rsidRPr="006F4A15" w:rsidRDefault="00AC0F7A" w:rsidP="006F4A1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6F4A15">
        <w:rPr>
          <w:rFonts w:ascii="Times New Roman" w:eastAsia="Calibri" w:hAnsi="Times New Roman" w:cs="Times New Roman"/>
          <w:color w:val="000000" w:themeColor="text1"/>
          <w:sz w:val="24"/>
          <w:szCs w:val="24"/>
        </w:rPr>
        <w:t xml:space="preserve">Kioko, M., &amp; Muturi, W. (2021). </w:t>
      </w:r>
      <w:r w:rsidRPr="006F4A15">
        <w:rPr>
          <w:rFonts w:ascii="Times New Roman" w:eastAsia="Calibri" w:hAnsi="Times New Roman" w:cs="Times New Roman"/>
          <w:iCs/>
          <w:color w:val="000000" w:themeColor="text1"/>
          <w:sz w:val="24"/>
          <w:szCs w:val="24"/>
        </w:rPr>
        <w:t xml:space="preserve">Factors influencing successful implementation of IFMIS in </w:t>
      </w:r>
      <w:r w:rsidRPr="006F4A15">
        <w:rPr>
          <w:rFonts w:ascii="Times New Roman" w:eastAsia="Calibri" w:hAnsi="Times New Roman" w:cs="Times New Roman"/>
          <w:iCs/>
          <w:color w:val="000000" w:themeColor="text1"/>
          <w:sz w:val="24"/>
          <w:szCs w:val="24"/>
        </w:rPr>
        <w:tab/>
        <w:t>Kenyan local governments</w:t>
      </w:r>
      <w:r w:rsidRPr="006F4A15">
        <w:rPr>
          <w:rFonts w:ascii="Times New Roman" w:eastAsia="Calibri" w:hAnsi="Times New Roman" w:cs="Times New Roman"/>
          <w:i/>
          <w:color w:val="000000" w:themeColor="text1"/>
          <w:sz w:val="24"/>
          <w:szCs w:val="24"/>
        </w:rPr>
        <w:t>. African Journal of Public Sector Management, 33</w:t>
      </w:r>
      <w:r w:rsidRPr="006F4A15">
        <w:rPr>
          <w:rFonts w:ascii="Times New Roman" w:eastAsia="Calibri" w:hAnsi="Times New Roman" w:cs="Times New Roman"/>
          <w:color w:val="000000" w:themeColor="text1"/>
          <w:sz w:val="24"/>
          <w:szCs w:val="24"/>
        </w:rPr>
        <w:t>(4), 567-</w:t>
      </w:r>
      <w:r w:rsidRPr="006F4A15">
        <w:rPr>
          <w:rFonts w:ascii="Times New Roman" w:eastAsia="Calibri" w:hAnsi="Times New Roman" w:cs="Times New Roman"/>
          <w:color w:val="000000" w:themeColor="text1"/>
          <w:sz w:val="24"/>
          <w:szCs w:val="24"/>
        </w:rPr>
        <w:tab/>
        <w:t>582.</w:t>
      </w:r>
      <w:r w:rsidR="00A53140" w:rsidRPr="006F4A15">
        <w:rPr>
          <w:rFonts w:ascii="Times New Roman" w:hAnsi="Times New Roman" w:cs="Times New Roman"/>
          <w:color w:val="000000" w:themeColor="text1"/>
          <w:sz w:val="24"/>
          <w:szCs w:val="24"/>
        </w:rPr>
        <w:t xml:space="preserve"> </w:t>
      </w:r>
      <w:hyperlink r:id="rId9" w:history="1">
        <w:r w:rsidR="000F4F33" w:rsidRPr="006F4A15">
          <w:rPr>
            <w:rStyle w:val="Hyperlink"/>
            <w:rFonts w:ascii="Times New Roman" w:hAnsi="Times New Roman" w:cs="Times New Roman"/>
            <w:sz w:val="24"/>
            <w:szCs w:val="24"/>
            <w:shd w:val="clear" w:color="auto" w:fill="FFFFFF"/>
          </w:rPr>
          <w:t>https://files.sdiarticle5.com</w:t>
        </w:r>
      </w:hyperlink>
    </w:p>
    <w:p w14:paraId="55457420" w14:textId="690D06CB" w:rsidR="006F3010" w:rsidRPr="006F4A15" w:rsidRDefault="00485CE4" w:rsidP="006F4A1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6F4A15">
        <w:rPr>
          <w:rFonts w:ascii="Times New Roman" w:eastAsia="Calibri" w:hAnsi="Times New Roman" w:cs="Times New Roman"/>
          <w:color w:val="000000" w:themeColor="text1"/>
          <w:sz w:val="24"/>
          <w:szCs w:val="24"/>
        </w:rPr>
        <w:lastRenderedPageBreak/>
        <w:t xml:space="preserve">Osei-Tutu, E., &amp; </w:t>
      </w:r>
      <w:proofErr w:type="spellStart"/>
      <w:r w:rsidRPr="006F4A15">
        <w:rPr>
          <w:rFonts w:ascii="Times New Roman" w:eastAsia="Calibri" w:hAnsi="Times New Roman" w:cs="Times New Roman"/>
          <w:color w:val="000000" w:themeColor="text1"/>
          <w:sz w:val="24"/>
          <w:szCs w:val="24"/>
        </w:rPr>
        <w:t>Ameyaw</w:t>
      </w:r>
      <w:proofErr w:type="spellEnd"/>
      <w:r w:rsidRPr="006F4A15">
        <w:rPr>
          <w:rFonts w:ascii="Times New Roman" w:eastAsia="Calibri" w:hAnsi="Times New Roman" w:cs="Times New Roman"/>
          <w:color w:val="000000" w:themeColor="text1"/>
          <w:sz w:val="24"/>
          <w:szCs w:val="24"/>
        </w:rPr>
        <w:t xml:space="preserve">, C. (2023). </w:t>
      </w:r>
      <w:r w:rsidRPr="006F4A15">
        <w:rPr>
          <w:rFonts w:ascii="Times New Roman" w:eastAsia="Calibri" w:hAnsi="Times New Roman" w:cs="Times New Roman"/>
          <w:iCs/>
          <w:color w:val="000000" w:themeColor="text1"/>
          <w:sz w:val="24"/>
          <w:szCs w:val="24"/>
        </w:rPr>
        <w:t xml:space="preserve">User experiences with IFMIS in Ghanaian local </w:t>
      </w:r>
      <w:r w:rsidRPr="006F4A15">
        <w:rPr>
          <w:rFonts w:ascii="Times New Roman" w:eastAsia="Calibri" w:hAnsi="Times New Roman" w:cs="Times New Roman"/>
          <w:iCs/>
          <w:color w:val="000000" w:themeColor="text1"/>
          <w:sz w:val="24"/>
          <w:szCs w:val="24"/>
        </w:rPr>
        <w:tab/>
        <w:t>governments</w:t>
      </w:r>
      <w:r w:rsidRPr="006F4A15">
        <w:rPr>
          <w:rFonts w:ascii="Times New Roman" w:eastAsia="Calibri" w:hAnsi="Times New Roman" w:cs="Times New Roman"/>
          <w:color w:val="000000" w:themeColor="text1"/>
          <w:sz w:val="24"/>
          <w:szCs w:val="24"/>
        </w:rPr>
        <w:t xml:space="preserve">: Implications for training and support. </w:t>
      </w:r>
      <w:r w:rsidRPr="006F4A15">
        <w:rPr>
          <w:rFonts w:ascii="Times New Roman" w:eastAsia="Calibri" w:hAnsi="Times New Roman" w:cs="Times New Roman"/>
          <w:i/>
          <w:iCs/>
          <w:color w:val="000000" w:themeColor="text1"/>
          <w:sz w:val="24"/>
          <w:szCs w:val="24"/>
        </w:rPr>
        <w:t>Ghana Journal of Technology, 8</w:t>
      </w:r>
      <w:r w:rsidRPr="006F4A15">
        <w:rPr>
          <w:rFonts w:ascii="Times New Roman" w:eastAsia="Calibri" w:hAnsi="Times New Roman" w:cs="Times New Roman"/>
          <w:color w:val="000000" w:themeColor="text1"/>
          <w:sz w:val="24"/>
          <w:szCs w:val="24"/>
        </w:rPr>
        <w:t xml:space="preserve">(1), </w:t>
      </w:r>
      <w:r w:rsidRPr="006F4A15">
        <w:rPr>
          <w:rFonts w:ascii="Times New Roman" w:eastAsia="Calibri" w:hAnsi="Times New Roman" w:cs="Times New Roman"/>
          <w:color w:val="000000" w:themeColor="text1"/>
          <w:sz w:val="24"/>
          <w:szCs w:val="24"/>
        </w:rPr>
        <w:tab/>
        <w:t>78-93.</w:t>
      </w:r>
      <w:r w:rsidR="006746EE" w:rsidRPr="006746EE">
        <w:t xml:space="preserve"> </w:t>
      </w:r>
      <w:hyperlink r:id="rId10" w:history="1">
        <w:r w:rsidR="006746EE" w:rsidRPr="00ED0893">
          <w:rPr>
            <w:rStyle w:val="Hyperlink"/>
            <w:rFonts w:ascii="Times New Roman" w:hAnsi="Times New Roman" w:cs="Times New Roman"/>
            <w:sz w:val="24"/>
            <w:szCs w:val="24"/>
            <w:shd w:val="clear" w:color="auto" w:fill="FFFFFF"/>
          </w:rPr>
          <w:t>https://www.script.org</w:t>
        </w:r>
      </w:hyperlink>
    </w:p>
    <w:p w14:paraId="20F9B3AE" w14:textId="19D76FEA" w:rsidR="008114F9" w:rsidRPr="006F4A15" w:rsidRDefault="008114F9" w:rsidP="006F4A1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sidRPr="006F4A15">
        <w:rPr>
          <w:rFonts w:ascii="Times New Roman" w:hAnsi="Times New Roman" w:cs="Times New Roman"/>
          <w:color w:val="000000" w:themeColor="text1"/>
          <w:sz w:val="24"/>
          <w:szCs w:val="24"/>
        </w:rPr>
        <w:t>Pangayow</w:t>
      </w:r>
      <w:proofErr w:type="spellEnd"/>
      <w:r w:rsidRPr="006F4A15">
        <w:rPr>
          <w:rFonts w:ascii="Times New Roman" w:hAnsi="Times New Roman" w:cs="Times New Roman"/>
          <w:color w:val="000000" w:themeColor="text1"/>
          <w:sz w:val="24"/>
          <w:szCs w:val="24"/>
        </w:rPr>
        <w:t xml:space="preserve">, B., &amp; </w:t>
      </w:r>
      <w:proofErr w:type="spellStart"/>
      <w:r w:rsidRPr="006F4A15">
        <w:rPr>
          <w:rFonts w:ascii="Times New Roman" w:hAnsi="Times New Roman" w:cs="Times New Roman"/>
          <w:color w:val="000000" w:themeColor="text1"/>
          <w:sz w:val="24"/>
          <w:szCs w:val="24"/>
        </w:rPr>
        <w:t>Patma</w:t>
      </w:r>
      <w:proofErr w:type="spellEnd"/>
      <w:r w:rsidRPr="006F4A15">
        <w:rPr>
          <w:rFonts w:ascii="Times New Roman" w:hAnsi="Times New Roman" w:cs="Times New Roman"/>
          <w:color w:val="000000" w:themeColor="text1"/>
          <w:sz w:val="24"/>
          <w:szCs w:val="24"/>
        </w:rPr>
        <w:t xml:space="preserve">, K. (2021). Planning, accountability and reporting of village financial </w:t>
      </w:r>
      <w:r w:rsidR="006F3010" w:rsidRPr="006F4A15">
        <w:rPr>
          <w:rFonts w:ascii="Times New Roman" w:hAnsi="Times New Roman" w:cs="Times New Roman"/>
          <w:color w:val="000000" w:themeColor="text1"/>
          <w:sz w:val="24"/>
          <w:szCs w:val="24"/>
        </w:rPr>
        <w:tab/>
      </w:r>
      <w:r w:rsidRPr="006F4A15">
        <w:rPr>
          <w:rFonts w:ascii="Times New Roman" w:hAnsi="Times New Roman" w:cs="Times New Roman"/>
          <w:color w:val="000000" w:themeColor="text1"/>
          <w:sz w:val="24"/>
          <w:szCs w:val="24"/>
        </w:rPr>
        <w:t>management in Indonesia. </w:t>
      </w:r>
      <w:r w:rsidRPr="006F4A15">
        <w:rPr>
          <w:rFonts w:ascii="Times New Roman" w:hAnsi="Times New Roman" w:cs="Times New Roman"/>
          <w:i/>
          <w:iCs/>
          <w:color w:val="000000" w:themeColor="text1"/>
          <w:sz w:val="24"/>
          <w:szCs w:val="24"/>
        </w:rPr>
        <w:t>Universal Journal of Accounting and Finance</w:t>
      </w:r>
      <w:r w:rsidRPr="006F4A15">
        <w:rPr>
          <w:rFonts w:ascii="Times New Roman" w:hAnsi="Times New Roman" w:cs="Times New Roman"/>
          <w:color w:val="000000" w:themeColor="text1"/>
          <w:sz w:val="24"/>
          <w:szCs w:val="24"/>
        </w:rPr>
        <w:t>, 9(2), 197-203.</w:t>
      </w:r>
      <w:r w:rsidR="00D55628" w:rsidRPr="006F4A15">
        <w:rPr>
          <w:rFonts w:ascii="Times New Roman" w:hAnsi="Times New Roman" w:cs="Times New Roman"/>
          <w:color w:val="000000" w:themeColor="text1"/>
          <w:sz w:val="24"/>
          <w:szCs w:val="24"/>
        </w:rPr>
        <w:t xml:space="preserve"> </w:t>
      </w:r>
      <w:r w:rsidR="006F3010" w:rsidRPr="006F4A15">
        <w:rPr>
          <w:rFonts w:ascii="Times New Roman" w:hAnsi="Times New Roman" w:cs="Times New Roman"/>
          <w:color w:val="000000" w:themeColor="text1"/>
          <w:sz w:val="24"/>
          <w:szCs w:val="24"/>
        </w:rPr>
        <w:tab/>
      </w:r>
      <w:hyperlink r:id="rId11" w:history="1">
        <w:r w:rsidR="00CE77A8" w:rsidRPr="006F4A15">
          <w:rPr>
            <w:rStyle w:val="Hyperlink"/>
            <w:rFonts w:ascii="Times New Roman" w:hAnsi="Times New Roman" w:cs="Times New Roman"/>
            <w:sz w:val="24"/>
            <w:szCs w:val="24"/>
            <w:shd w:val="clear" w:color="auto" w:fill="FFFFFF"/>
          </w:rPr>
          <w:t>https://www.hrpub.org</w:t>
        </w:r>
      </w:hyperlink>
    </w:p>
    <w:p w14:paraId="7AE626A7" w14:textId="77777777" w:rsidR="006F4A15" w:rsidRDefault="00BD5830" w:rsidP="006F4A15">
      <w:pPr>
        <w:spacing w:line="360" w:lineRule="auto"/>
        <w:rPr>
          <w:rFonts w:ascii="Times New Roman" w:hAnsi="Times New Roman" w:cs="Times New Roman"/>
          <w:color w:val="000000" w:themeColor="text1"/>
          <w:sz w:val="24"/>
          <w:szCs w:val="24"/>
          <w:shd w:val="clear" w:color="auto" w:fill="FFFFFF"/>
        </w:rPr>
      </w:pPr>
      <w:r w:rsidRPr="006F4A15">
        <w:rPr>
          <w:rFonts w:ascii="Times New Roman" w:hAnsi="Times New Roman" w:cs="Times New Roman"/>
          <w:color w:val="000000" w:themeColor="text1"/>
          <w:sz w:val="24"/>
          <w:szCs w:val="24"/>
          <w:shd w:val="clear" w:color="auto" w:fill="FFFFFF"/>
        </w:rPr>
        <w:t xml:space="preserve">Ahmad, I., Abbas, M., </w:t>
      </w:r>
      <w:proofErr w:type="spellStart"/>
      <w:r w:rsidRPr="006F4A15">
        <w:rPr>
          <w:rFonts w:ascii="Times New Roman" w:hAnsi="Times New Roman" w:cs="Times New Roman"/>
          <w:color w:val="000000" w:themeColor="text1"/>
          <w:sz w:val="24"/>
          <w:szCs w:val="24"/>
          <w:shd w:val="clear" w:color="auto" w:fill="FFFFFF"/>
        </w:rPr>
        <w:t>Syam</w:t>
      </w:r>
      <w:proofErr w:type="spellEnd"/>
      <w:r w:rsidRPr="006F4A15">
        <w:rPr>
          <w:rFonts w:ascii="Times New Roman" w:hAnsi="Times New Roman" w:cs="Times New Roman"/>
          <w:color w:val="000000" w:themeColor="text1"/>
          <w:sz w:val="24"/>
          <w:szCs w:val="24"/>
          <w:shd w:val="clear" w:color="auto" w:fill="FFFFFF"/>
        </w:rPr>
        <w:t xml:space="preserve">, A. W., &amp; </w:t>
      </w:r>
      <w:proofErr w:type="spellStart"/>
      <w:r w:rsidRPr="006F4A15">
        <w:rPr>
          <w:rFonts w:ascii="Times New Roman" w:hAnsi="Times New Roman" w:cs="Times New Roman"/>
          <w:color w:val="000000" w:themeColor="text1"/>
          <w:sz w:val="24"/>
          <w:szCs w:val="24"/>
          <w:shd w:val="clear" w:color="auto" w:fill="FFFFFF"/>
        </w:rPr>
        <w:t>Aigistina</w:t>
      </w:r>
      <w:proofErr w:type="spellEnd"/>
      <w:r w:rsidRPr="006F4A15">
        <w:rPr>
          <w:rFonts w:ascii="Times New Roman" w:hAnsi="Times New Roman" w:cs="Times New Roman"/>
          <w:color w:val="000000" w:themeColor="text1"/>
          <w:sz w:val="24"/>
          <w:szCs w:val="24"/>
          <w:shd w:val="clear" w:color="auto" w:fill="FFFFFF"/>
        </w:rPr>
        <w:t>, A. (2024</w:t>
      </w:r>
      <w:r w:rsidR="004E5612" w:rsidRPr="006F4A15">
        <w:rPr>
          <w:rFonts w:ascii="Times New Roman" w:hAnsi="Times New Roman" w:cs="Times New Roman"/>
          <w:color w:val="000000" w:themeColor="text1"/>
          <w:sz w:val="24"/>
          <w:szCs w:val="24"/>
          <w:shd w:val="clear" w:color="auto" w:fill="FFFFFF"/>
        </w:rPr>
        <w:t xml:space="preserve">). </w:t>
      </w:r>
      <w:r w:rsidR="004E5612" w:rsidRPr="006F4A15">
        <w:rPr>
          <w:rFonts w:ascii="Times New Roman" w:hAnsi="Times New Roman" w:cs="Times New Roman"/>
          <w:i/>
          <w:iCs/>
          <w:color w:val="000000" w:themeColor="text1"/>
          <w:sz w:val="24"/>
          <w:szCs w:val="24"/>
          <w:shd w:val="clear" w:color="auto" w:fill="FFFFFF"/>
        </w:rPr>
        <w:t xml:space="preserve">An empirical study on the influence </w:t>
      </w:r>
      <w:r w:rsidR="004E5612" w:rsidRPr="006F4A15">
        <w:rPr>
          <w:rFonts w:ascii="Times New Roman" w:hAnsi="Times New Roman" w:cs="Times New Roman"/>
          <w:i/>
          <w:iCs/>
          <w:color w:val="000000" w:themeColor="text1"/>
          <w:sz w:val="24"/>
          <w:szCs w:val="24"/>
          <w:shd w:val="clear" w:color="auto" w:fill="FFFFFF"/>
        </w:rPr>
        <w:tab/>
        <w:t xml:space="preserve">of budget planning and financial accountability on the performance of financial </w:t>
      </w:r>
      <w:r w:rsidR="004E5612" w:rsidRPr="006F4A15">
        <w:rPr>
          <w:rFonts w:ascii="Times New Roman" w:hAnsi="Times New Roman" w:cs="Times New Roman"/>
          <w:i/>
          <w:iCs/>
          <w:color w:val="000000" w:themeColor="text1"/>
          <w:sz w:val="24"/>
          <w:szCs w:val="24"/>
          <w:shd w:val="clear" w:color="auto" w:fill="FFFFFF"/>
        </w:rPr>
        <w:tab/>
        <w:t xml:space="preserve">managers at </w:t>
      </w:r>
      <w:r w:rsidR="004E5612" w:rsidRPr="006F4A15">
        <w:rPr>
          <w:rFonts w:ascii="Times New Roman" w:hAnsi="Times New Roman" w:cs="Times New Roman"/>
          <w:i/>
          <w:iCs/>
          <w:color w:val="000000" w:themeColor="text1"/>
          <w:sz w:val="24"/>
          <w:szCs w:val="24"/>
          <w:shd w:val="clear" w:color="auto" w:fill="FFFFFF"/>
        </w:rPr>
        <w:tab/>
        <w:t xml:space="preserve">the office of the ministry of religion of </w:t>
      </w:r>
      <w:r w:rsidR="000B61A4" w:rsidRPr="006F4A15">
        <w:rPr>
          <w:rFonts w:ascii="Times New Roman" w:hAnsi="Times New Roman" w:cs="Times New Roman"/>
          <w:i/>
          <w:iCs/>
          <w:color w:val="000000" w:themeColor="text1"/>
          <w:sz w:val="24"/>
          <w:szCs w:val="24"/>
          <w:shd w:val="clear" w:color="auto" w:fill="FFFFFF"/>
        </w:rPr>
        <w:t>M</w:t>
      </w:r>
      <w:r w:rsidR="004E5612" w:rsidRPr="006F4A15">
        <w:rPr>
          <w:rFonts w:ascii="Times New Roman" w:hAnsi="Times New Roman" w:cs="Times New Roman"/>
          <w:i/>
          <w:iCs/>
          <w:color w:val="000000" w:themeColor="text1"/>
          <w:sz w:val="24"/>
          <w:szCs w:val="24"/>
          <w:shd w:val="clear" w:color="auto" w:fill="FFFFFF"/>
        </w:rPr>
        <w:t>akassar city</w:t>
      </w:r>
      <w:r w:rsidR="004E5612" w:rsidRPr="006F4A15">
        <w:rPr>
          <w:rFonts w:ascii="Times New Roman" w:hAnsi="Times New Roman" w:cs="Times New Roman"/>
          <w:color w:val="000000" w:themeColor="text1"/>
          <w:sz w:val="24"/>
          <w:szCs w:val="24"/>
          <w:shd w:val="clear" w:color="auto" w:fill="FFFFFF"/>
        </w:rPr>
        <w:t xml:space="preserve">. </w:t>
      </w:r>
      <w:r w:rsidR="004E5612" w:rsidRPr="006F4A15">
        <w:rPr>
          <w:rFonts w:ascii="Times New Roman" w:hAnsi="Times New Roman" w:cs="Times New Roman"/>
          <w:color w:val="000000" w:themeColor="text1"/>
          <w:sz w:val="24"/>
          <w:szCs w:val="24"/>
          <w:shd w:val="clear" w:color="auto" w:fill="FFFFFF"/>
        </w:rPr>
        <w:tab/>
      </w:r>
      <w:hyperlink r:id="rId12" w:history="1">
        <w:r w:rsidR="0005217C" w:rsidRPr="006F4A15">
          <w:rPr>
            <w:rStyle w:val="Hyperlink"/>
            <w:rFonts w:ascii="Times New Roman" w:hAnsi="Times New Roman" w:cs="Times New Roman"/>
            <w:sz w:val="24"/>
            <w:szCs w:val="24"/>
            <w:shd w:val="clear" w:color="auto" w:fill="FFFFFF"/>
          </w:rPr>
          <w:t>https://jurnalekonomi.unisla.ac.id</w:t>
        </w:r>
      </w:hyperlink>
    </w:p>
    <w:p w14:paraId="0173AD60" w14:textId="5F95E17A" w:rsidR="004470BE" w:rsidRPr="006F4A15" w:rsidRDefault="004470BE" w:rsidP="006F4A15">
      <w:pPr>
        <w:spacing w:line="360" w:lineRule="auto"/>
        <w:rPr>
          <w:rFonts w:ascii="Times New Roman" w:hAnsi="Times New Roman" w:cs="Times New Roman"/>
          <w:color w:val="000000" w:themeColor="text1"/>
          <w:sz w:val="24"/>
          <w:szCs w:val="24"/>
          <w:shd w:val="clear" w:color="auto" w:fill="FFFFFF"/>
        </w:rPr>
      </w:pPr>
      <w:proofErr w:type="spellStart"/>
      <w:r w:rsidRPr="006F4A15">
        <w:rPr>
          <w:rFonts w:ascii="Times New Roman" w:hAnsi="Times New Roman" w:cs="Times New Roman"/>
          <w:color w:val="000000" w:themeColor="text1"/>
          <w:sz w:val="24"/>
          <w:szCs w:val="24"/>
          <w:shd w:val="clear" w:color="auto" w:fill="FFFFFF"/>
        </w:rPr>
        <w:t>Odoch</w:t>
      </w:r>
      <w:proofErr w:type="spellEnd"/>
      <w:r w:rsidRPr="006F4A15">
        <w:rPr>
          <w:rFonts w:ascii="Times New Roman" w:hAnsi="Times New Roman" w:cs="Times New Roman"/>
          <w:color w:val="000000" w:themeColor="text1"/>
          <w:sz w:val="24"/>
          <w:szCs w:val="24"/>
          <w:shd w:val="clear" w:color="auto" w:fill="FFFFFF"/>
        </w:rPr>
        <w:t>, G. (2019). </w:t>
      </w:r>
      <w:r w:rsidRPr="006F4A15">
        <w:rPr>
          <w:rFonts w:ascii="Times New Roman" w:hAnsi="Times New Roman" w:cs="Times New Roman"/>
          <w:i/>
          <w:iCs/>
          <w:color w:val="000000" w:themeColor="text1"/>
          <w:sz w:val="24"/>
          <w:szCs w:val="24"/>
          <w:shd w:val="clear" w:color="auto" w:fill="FFFFFF"/>
        </w:rPr>
        <w:t xml:space="preserve">Financial planning and accountability in manufacturing companies in </w:t>
      </w:r>
      <w:r w:rsidR="006F4A15">
        <w:rPr>
          <w:rFonts w:ascii="Times New Roman" w:hAnsi="Times New Roman" w:cs="Times New Roman"/>
          <w:i/>
          <w:iCs/>
          <w:color w:val="000000" w:themeColor="text1"/>
          <w:sz w:val="24"/>
          <w:szCs w:val="24"/>
          <w:shd w:val="clear" w:color="auto" w:fill="FFFFFF"/>
        </w:rPr>
        <w:tab/>
      </w:r>
      <w:r w:rsidRPr="006F4A15">
        <w:rPr>
          <w:rFonts w:ascii="Times New Roman" w:hAnsi="Times New Roman" w:cs="Times New Roman"/>
          <w:i/>
          <w:iCs/>
          <w:color w:val="000000" w:themeColor="text1"/>
          <w:sz w:val="24"/>
          <w:szCs w:val="24"/>
          <w:shd w:val="clear" w:color="auto" w:fill="FFFFFF"/>
        </w:rPr>
        <w:t>Uganda</w:t>
      </w:r>
      <w:r w:rsidRPr="006F4A15">
        <w:rPr>
          <w:rFonts w:ascii="Times New Roman" w:hAnsi="Times New Roman" w:cs="Times New Roman"/>
          <w:color w:val="000000" w:themeColor="text1"/>
          <w:sz w:val="24"/>
          <w:szCs w:val="24"/>
          <w:shd w:val="clear" w:color="auto" w:fill="FFFFFF"/>
        </w:rPr>
        <w:t xml:space="preserve"> (Doctoral dissertation, Kampala International University, College of Economics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and Management).</w:t>
      </w:r>
      <w:bookmarkStart w:id="10" w:name="_Hlk191378888"/>
      <w:r w:rsidRPr="006F4A15">
        <w:rPr>
          <w:rFonts w:ascii="Times New Roman" w:hAnsi="Times New Roman" w:cs="Times New Roman"/>
          <w:color w:val="000000" w:themeColor="text1"/>
          <w:sz w:val="24"/>
          <w:szCs w:val="24"/>
          <w:shd w:val="clear" w:color="auto" w:fill="FFFFFF"/>
        </w:rPr>
        <w:t xml:space="preserve"> </w:t>
      </w:r>
      <w:hyperlink r:id="rId13" w:history="1">
        <w:r w:rsidR="0005217C" w:rsidRPr="006F4A15">
          <w:rPr>
            <w:rStyle w:val="Hyperlink"/>
            <w:rFonts w:ascii="Times New Roman" w:hAnsi="Times New Roman" w:cs="Times New Roman"/>
            <w:sz w:val="24"/>
            <w:szCs w:val="24"/>
            <w:shd w:val="clear" w:color="auto" w:fill="FFFFFF"/>
          </w:rPr>
          <w:t>https://kiu.ac.ug</w:t>
        </w:r>
      </w:hyperlink>
      <w:bookmarkEnd w:id="10"/>
    </w:p>
    <w:p w14:paraId="4EF13D51" w14:textId="77777777" w:rsidR="006F4A15" w:rsidRDefault="007D3647" w:rsidP="006F4A15">
      <w:pPr>
        <w:spacing w:line="360" w:lineRule="auto"/>
        <w:rPr>
          <w:rFonts w:ascii="Times New Roman" w:hAnsi="Times New Roman" w:cs="Times New Roman"/>
          <w:color w:val="000000" w:themeColor="text1"/>
          <w:sz w:val="24"/>
          <w:szCs w:val="24"/>
          <w:shd w:val="clear" w:color="auto" w:fill="FFFFFF"/>
        </w:rPr>
      </w:pPr>
      <w:proofErr w:type="spellStart"/>
      <w:r w:rsidRPr="006F4A15">
        <w:rPr>
          <w:rFonts w:ascii="Times New Roman" w:hAnsi="Times New Roman" w:cs="Times New Roman"/>
          <w:color w:val="000000" w:themeColor="text1"/>
          <w:sz w:val="24"/>
          <w:szCs w:val="24"/>
          <w:shd w:val="clear" w:color="auto" w:fill="FFFFFF"/>
        </w:rPr>
        <w:t>Koech</w:t>
      </w:r>
      <w:proofErr w:type="spellEnd"/>
      <w:r w:rsidRPr="006F4A15">
        <w:rPr>
          <w:rFonts w:ascii="Times New Roman" w:hAnsi="Times New Roman" w:cs="Times New Roman"/>
          <w:color w:val="000000" w:themeColor="text1"/>
          <w:sz w:val="24"/>
          <w:szCs w:val="24"/>
          <w:shd w:val="clear" w:color="auto" w:fill="FFFFFF"/>
        </w:rPr>
        <w:t xml:space="preserve">, Charles Cheruiyot, and </w:t>
      </w:r>
      <w:proofErr w:type="spellStart"/>
      <w:r w:rsidRPr="006F4A15">
        <w:rPr>
          <w:rFonts w:ascii="Times New Roman" w:hAnsi="Times New Roman" w:cs="Times New Roman"/>
          <w:color w:val="000000" w:themeColor="text1"/>
          <w:sz w:val="24"/>
          <w:szCs w:val="24"/>
          <w:shd w:val="clear" w:color="auto" w:fill="FFFFFF"/>
        </w:rPr>
        <w:t>Makiya</w:t>
      </w:r>
      <w:proofErr w:type="spellEnd"/>
      <w:r w:rsidRPr="006F4A15">
        <w:rPr>
          <w:rFonts w:ascii="Times New Roman" w:hAnsi="Times New Roman" w:cs="Times New Roman"/>
          <w:color w:val="000000" w:themeColor="text1"/>
          <w:sz w:val="24"/>
          <w:szCs w:val="24"/>
          <w:shd w:val="clear" w:color="auto" w:fill="FFFFFF"/>
        </w:rPr>
        <w:t xml:space="preserve"> Cyprian </w:t>
      </w:r>
      <w:proofErr w:type="spellStart"/>
      <w:r w:rsidRPr="006F4A15">
        <w:rPr>
          <w:rFonts w:ascii="Times New Roman" w:hAnsi="Times New Roman" w:cs="Times New Roman"/>
          <w:color w:val="000000" w:themeColor="text1"/>
          <w:sz w:val="24"/>
          <w:szCs w:val="24"/>
          <w:shd w:val="clear" w:color="auto" w:fill="FFFFFF"/>
        </w:rPr>
        <w:t>Ratemo</w:t>
      </w:r>
      <w:proofErr w:type="spellEnd"/>
      <w:r w:rsidRPr="006F4A15">
        <w:rPr>
          <w:rFonts w:ascii="Times New Roman" w:hAnsi="Times New Roman" w:cs="Times New Roman"/>
          <w:color w:val="000000" w:themeColor="text1"/>
          <w:sz w:val="24"/>
          <w:szCs w:val="24"/>
          <w:shd w:val="clear" w:color="auto" w:fill="FFFFFF"/>
        </w:rPr>
        <w:t>. "</w:t>
      </w:r>
      <w:r w:rsidRPr="006F4A15">
        <w:rPr>
          <w:rFonts w:ascii="Times New Roman" w:hAnsi="Times New Roman" w:cs="Times New Roman"/>
          <w:i/>
          <w:iCs/>
          <w:color w:val="000000" w:themeColor="text1"/>
          <w:sz w:val="24"/>
          <w:szCs w:val="24"/>
          <w:shd w:val="clear" w:color="auto" w:fill="FFFFFF"/>
        </w:rPr>
        <w:t xml:space="preserve">Integrated Financial Management </w:t>
      </w:r>
      <w:r w:rsidR="00E52081" w:rsidRPr="006F4A15">
        <w:rPr>
          <w:rFonts w:ascii="Times New Roman" w:hAnsi="Times New Roman" w:cs="Times New Roman"/>
          <w:i/>
          <w:iCs/>
          <w:color w:val="000000" w:themeColor="text1"/>
          <w:sz w:val="24"/>
          <w:szCs w:val="24"/>
          <w:shd w:val="clear" w:color="auto" w:fill="FFFFFF"/>
        </w:rPr>
        <w:tab/>
      </w:r>
      <w:r w:rsidRPr="006F4A15">
        <w:rPr>
          <w:rFonts w:ascii="Times New Roman" w:hAnsi="Times New Roman" w:cs="Times New Roman"/>
          <w:i/>
          <w:iCs/>
          <w:color w:val="000000" w:themeColor="text1"/>
          <w:sz w:val="24"/>
          <w:szCs w:val="24"/>
          <w:shd w:val="clear" w:color="auto" w:fill="FFFFFF"/>
        </w:rPr>
        <w:t>Information System in County Treasuries in Kenya</w:t>
      </w:r>
      <w:r w:rsidR="00E52081" w:rsidRPr="006F4A15">
        <w:rPr>
          <w:rFonts w:ascii="Times New Roman" w:hAnsi="Times New Roman" w:cs="Times New Roman"/>
          <w:i/>
          <w:iCs/>
          <w:color w:val="000000" w:themeColor="text1"/>
          <w:sz w:val="24"/>
          <w:szCs w:val="24"/>
          <w:shd w:val="clear" w:color="auto" w:fill="FFFFFF"/>
        </w:rPr>
        <w:t>”</w:t>
      </w:r>
      <w:r w:rsidRPr="006F4A15">
        <w:rPr>
          <w:rFonts w:ascii="Times New Roman" w:hAnsi="Times New Roman" w:cs="Times New Roman"/>
          <w:color w:val="000000" w:themeColor="text1"/>
          <w:sz w:val="24"/>
          <w:szCs w:val="24"/>
          <w:shd w:val="clear" w:color="auto" w:fill="FFFFFF"/>
        </w:rPr>
        <w:t xml:space="preserve">: Empirical Analysis of the </w:t>
      </w:r>
      <w:r w:rsidR="00E52081" w:rsidRP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Implementation." (2023).</w:t>
      </w:r>
      <w:r w:rsidR="00E52081" w:rsidRPr="006F4A15">
        <w:rPr>
          <w:rFonts w:ascii="Times New Roman" w:hAnsi="Times New Roman" w:cs="Times New Roman"/>
          <w:color w:val="000000" w:themeColor="text1"/>
          <w:sz w:val="24"/>
          <w:szCs w:val="24"/>
          <w:shd w:val="clear" w:color="auto" w:fill="FFFFFF"/>
        </w:rPr>
        <w:t xml:space="preserve"> </w:t>
      </w:r>
      <w:hyperlink r:id="rId14" w:history="1">
        <w:r w:rsidR="00D65296" w:rsidRPr="006F4A15">
          <w:rPr>
            <w:rStyle w:val="Hyperlink"/>
            <w:rFonts w:ascii="Times New Roman" w:hAnsi="Times New Roman" w:cs="Times New Roman"/>
            <w:sz w:val="24"/>
            <w:szCs w:val="24"/>
            <w:shd w:val="clear" w:color="auto" w:fill="FFFFFF"/>
          </w:rPr>
          <w:t>https://ijisrt.com</w:t>
        </w:r>
      </w:hyperlink>
      <w:r w:rsidR="003F468F" w:rsidRPr="006F4A15">
        <w:rPr>
          <w:rFonts w:ascii="Times New Roman" w:hAnsi="Times New Roman" w:cs="Times New Roman"/>
          <w:color w:val="000000" w:themeColor="text1"/>
          <w:sz w:val="24"/>
          <w:szCs w:val="24"/>
        </w:rPr>
        <w:t xml:space="preserve"> </w:t>
      </w:r>
    </w:p>
    <w:p w14:paraId="47732A4A" w14:textId="6BB9A0CA" w:rsidR="008012A1" w:rsidRPr="006F4A15" w:rsidRDefault="008012A1" w:rsidP="006F4A15">
      <w:pPr>
        <w:spacing w:line="360" w:lineRule="auto"/>
        <w:rPr>
          <w:rFonts w:ascii="Times New Roman" w:hAnsi="Times New Roman" w:cs="Times New Roman"/>
          <w:color w:val="000000" w:themeColor="text1"/>
          <w:sz w:val="24"/>
          <w:szCs w:val="24"/>
          <w:shd w:val="clear" w:color="auto" w:fill="FFFFFF"/>
        </w:rPr>
      </w:pPr>
      <w:r w:rsidRPr="006F4A15">
        <w:rPr>
          <w:rFonts w:ascii="Times New Roman" w:hAnsi="Times New Roman" w:cs="Times New Roman"/>
          <w:color w:val="000000" w:themeColor="text1"/>
          <w:sz w:val="24"/>
          <w:szCs w:val="24"/>
          <w:shd w:val="clear" w:color="auto" w:fill="FFFFFF"/>
        </w:rPr>
        <w:t xml:space="preserve">Adebayo, O., &amp; Oladipo, F. (2020). IFMIS </w:t>
      </w:r>
      <w:r w:rsidR="003F468F" w:rsidRPr="006F4A15">
        <w:rPr>
          <w:rFonts w:ascii="Times New Roman" w:hAnsi="Times New Roman" w:cs="Times New Roman"/>
          <w:color w:val="000000" w:themeColor="text1"/>
          <w:sz w:val="24"/>
          <w:szCs w:val="24"/>
          <w:shd w:val="clear" w:color="auto" w:fill="FFFFFF"/>
        </w:rPr>
        <w:t>implementation</w:t>
      </w:r>
      <w:r w:rsidRPr="006F4A15">
        <w:rPr>
          <w:rFonts w:ascii="Times New Roman" w:hAnsi="Times New Roman" w:cs="Times New Roman"/>
          <w:color w:val="000000" w:themeColor="text1"/>
          <w:sz w:val="24"/>
          <w:szCs w:val="24"/>
          <w:shd w:val="clear" w:color="auto" w:fill="FFFFFF"/>
        </w:rPr>
        <w:t xml:space="preserve"> in Nigerian local governments: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 xml:space="preserve">Challenges and prospects. </w:t>
      </w:r>
      <w:r w:rsidRPr="006F4A15">
        <w:rPr>
          <w:rFonts w:ascii="Times New Roman" w:hAnsi="Times New Roman" w:cs="Times New Roman"/>
          <w:i/>
          <w:iCs/>
          <w:color w:val="000000" w:themeColor="text1"/>
          <w:sz w:val="24"/>
          <w:szCs w:val="24"/>
          <w:shd w:val="clear" w:color="auto" w:fill="FFFFFF"/>
        </w:rPr>
        <w:t>Journal of Public Financial Management</w:t>
      </w:r>
      <w:r w:rsidRPr="006F4A15">
        <w:rPr>
          <w:rFonts w:ascii="Times New Roman" w:hAnsi="Times New Roman" w:cs="Times New Roman"/>
          <w:color w:val="000000" w:themeColor="text1"/>
          <w:sz w:val="24"/>
          <w:szCs w:val="24"/>
          <w:shd w:val="clear" w:color="auto" w:fill="FFFFFF"/>
        </w:rPr>
        <w:t>, 15</w:t>
      </w:r>
      <w:r w:rsidR="00E52081" w:rsidRPr="006F4A15">
        <w:rPr>
          <w:rFonts w:ascii="Times New Roman" w:hAnsi="Times New Roman" w:cs="Times New Roman"/>
          <w:color w:val="000000" w:themeColor="text1"/>
          <w:sz w:val="24"/>
          <w:szCs w:val="24"/>
          <w:shd w:val="clear" w:color="auto" w:fill="FFFFFF"/>
        </w:rPr>
        <w:t xml:space="preserve">. </w:t>
      </w:r>
      <w:bookmarkStart w:id="11" w:name="_Hlk191399379"/>
      <w:r w:rsidR="006F4A15">
        <w:rPr>
          <w:rFonts w:ascii="Times New Roman" w:hAnsi="Times New Roman" w:cs="Times New Roman"/>
          <w:color w:val="000000" w:themeColor="text1"/>
          <w:sz w:val="24"/>
          <w:szCs w:val="24"/>
          <w:shd w:val="clear" w:color="auto" w:fill="FFFFFF"/>
        </w:rPr>
        <w:tab/>
      </w:r>
      <w:bookmarkStart w:id="12" w:name="_Hlk191399366"/>
      <w:r w:rsidR="006F4A15">
        <w:rPr>
          <w:rFonts w:ascii="Times New Roman" w:hAnsi="Times New Roman" w:cs="Times New Roman"/>
          <w:color w:val="000000" w:themeColor="text1"/>
          <w:sz w:val="24"/>
          <w:szCs w:val="24"/>
          <w:shd w:val="clear" w:color="auto" w:fill="FFFFFF"/>
        </w:rPr>
        <w:fldChar w:fldCharType="begin"/>
      </w:r>
      <w:r w:rsidR="006F4A15">
        <w:rPr>
          <w:rFonts w:ascii="Times New Roman" w:hAnsi="Times New Roman" w:cs="Times New Roman"/>
          <w:color w:val="000000" w:themeColor="text1"/>
          <w:sz w:val="24"/>
          <w:szCs w:val="24"/>
          <w:shd w:val="clear" w:color="auto" w:fill="FFFFFF"/>
        </w:rPr>
        <w:instrText>HYPERLINK "</w:instrText>
      </w:r>
      <w:r w:rsidR="006F4A15" w:rsidRPr="006F4A15">
        <w:rPr>
          <w:rFonts w:ascii="Times New Roman" w:hAnsi="Times New Roman" w:cs="Times New Roman"/>
          <w:color w:val="000000" w:themeColor="text1"/>
          <w:sz w:val="24"/>
          <w:szCs w:val="24"/>
          <w:shd w:val="clear" w:color="auto" w:fill="FFFFFF"/>
        </w:rPr>
        <w:instrText>https://files.sdiarticles.com</w:instrText>
      </w:r>
      <w:r w:rsidR="006F4A15">
        <w:rPr>
          <w:rFonts w:ascii="Times New Roman" w:hAnsi="Times New Roman" w:cs="Times New Roman"/>
          <w:color w:val="000000" w:themeColor="text1"/>
          <w:sz w:val="24"/>
          <w:szCs w:val="24"/>
          <w:shd w:val="clear" w:color="auto" w:fill="FFFFFF"/>
        </w:rPr>
        <w:instrText>"</w:instrText>
      </w:r>
      <w:r w:rsidR="006F4A15">
        <w:rPr>
          <w:rFonts w:ascii="Times New Roman" w:hAnsi="Times New Roman" w:cs="Times New Roman"/>
          <w:color w:val="000000" w:themeColor="text1"/>
          <w:sz w:val="24"/>
          <w:szCs w:val="24"/>
          <w:shd w:val="clear" w:color="auto" w:fill="FFFFFF"/>
        </w:rPr>
        <w:fldChar w:fldCharType="separate"/>
      </w:r>
      <w:r w:rsidR="006F4A15" w:rsidRPr="007F31C4">
        <w:rPr>
          <w:rStyle w:val="Hyperlink"/>
          <w:rFonts w:ascii="Times New Roman" w:hAnsi="Times New Roman" w:cs="Times New Roman"/>
          <w:sz w:val="24"/>
          <w:szCs w:val="24"/>
          <w:shd w:val="clear" w:color="auto" w:fill="FFFFFF"/>
        </w:rPr>
        <w:t>https://</w:t>
      </w:r>
      <w:bookmarkEnd w:id="12"/>
      <w:r w:rsidR="006F4A15" w:rsidRPr="007F31C4">
        <w:rPr>
          <w:rStyle w:val="Hyperlink"/>
          <w:rFonts w:ascii="Times New Roman" w:hAnsi="Times New Roman" w:cs="Times New Roman"/>
          <w:sz w:val="24"/>
          <w:szCs w:val="24"/>
          <w:shd w:val="clear" w:color="auto" w:fill="FFFFFF"/>
        </w:rPr>
        <w:t>files.sdiarticles.com</w:t>
      </w:r>
      <w:r w:rsidR="006F4A15">
        <w:rPr>
          <w:rFonts w:ascii="Times New Roman" w:hAnsi="Times New Roman" w:cs="Times New Roman"/>
          <w:color w:val="000000" w:themeColor="text1"/>
          <w:sz w:val="24"/>
          <w:szCs w:val="24"/>
          <w:shd w:val="clear" w:color="auto" w:fill="FFFFFF"/>
        </w:rPr>
        <w:fldChar w:fldCharType="end"/>
      </w:r>
      <w:r w:rsidR="003F468F" w:rsidRPr="006F4A15">
        <w:rPr>
          <w:rFonts w:ascii="Times New Roman" w:hAnsi="Times New Roman" w:cs="Times New Roman"/>
          <w:color w:val="000000" w:themeColor="text1"/>
          <w:sz w:val="24"/>
          <w:szCs w:val="24"/>
        </w:rPr>
        <w:t xml:space="preserve"> </w:t>
      </w:r>
      <w:bookmarkEnd w:id="11"/>
    </w:p>
    <w:p w14:paraId="72F0FD8B" w14:textId="1DA05E86" w:rsidR="0025366D" w:rsidRPr="006F4A15" w:rsidRDefault="00750E56" w:rsidP="006F4A15">
      <w:pPr>
        <w:spacing w:line="360" w:lineRule="auto"/>
        <w:rPr>
          <w:rFonts w:ascii="Times New Roman" w:hAnsi="Times New Roman" w:cs="Times New Roman"/>
          <w:color w:val="000000" w:themeColor="text1"/>
          <w:sz w:val="24"/>
          <w:szCs w:val="24"/>
        </w:rPr>
      </w:pPr>
      <w:proofErr w:type="spellStart"/>
      <w:r w:rsidRPr="006F4A15">
        <w:rPr>
          <w:rFonts w:ascii="Times New Roman" w:hAnsi="Times New Roman" w:cs="Times New Roman"/>
          <w:color w:val="000000" w:themeColor="text1"/>
          <w:sz w:val="24"/>
          <w:szCs w:val="24"/>
          <w:shd w:val="clear" w:color="auto" w:fill="FFFFFF"/>
        </w:rPr>
        <w:t>Iravonga</w:t>
      </w:r>
      <w:proofErr w:type="spellEnd"/>
      <w:r w:rsidRPr="006F4A15">
        <w:rPr>
          <w:rFonts w:ascii="Times New Roman" w:hAnsi="Times New Roman" w:cs="Times New Roman"/>
          <w:color w:val="000000" w:themeColor="text1"/>
          <w:sz w:val="24"/>
          <w:szCs w:val="24"/>
          <w:shd w:val="clear" w:color="auto" w:fill="FFFFFF"/>
        </w:rPr>
        <w:t xml:space="preserve">, J. J., Ngala, C., </w:t>
      </w:r>
      <w:proofErr w:type="spellStart"/>
      <w:r w:rsidRPr="006F4A15">
        <w:rPr>
          <w:rFonts w:ascii="Times New Roman" w:hAnsi="Times New Roman" w:cs="Times New Roman"/>
          <w:color w:val="000000" w:themeColor="text1"/>
          <w:sz w:val="24"/>
          <w:szCs w:val="24"/>
          <w:shd w:val="clear" w:color="auto" w:fill="FFFFFF"/>
        </w:rPr>
        <w:t>Alala</w:t>
      </w:r>
      <w:proofErr w:type="spellEnd"/>
      <w:r w:rsidRPr="006F4A15">
        <w:rPr>
          <w:rFonts w:ascii="Times New Roman" w:hAnsi="Times New Roman" w:cs="Times New Roman"/>
          <w:color w:val="000000" w:themeColor="text1"/>
          <w:sz w:val="24"/>
          <w:szCs w:val="24"/>
          <w:shd w:val="clear" w:color="auto" w:fill="FFFFFF"/>
        </w:rPr>
        <w:t xml:space="preserve">, B. O., &amp; </w:t>
      </w:r>
      <w:proofErr w:type="spellStart"/>
      <w:r w:rsidRPr="006F4A15">
        <w:rPr>
          <w:rFonts w:ascii="Times New Roman" w:hAnsi="Times New Roman" w:cs="Times New Roman"/>
          <w:color w:val="000000" w:themeColor="text1"/>
          <w:sz w:val="24"/>
          <w:szCs w:val="24"/>
          <w:shd w:val="clear" w:color="auto" w:fill="FFFFFF"/>
        </w:rPr>
        <w:t>Maingi</w:t>
      </w:r>
      <w:proofErr w:type="spellEnd"/>
      <w:r w:rsidRPr="006F4A15">
        <w:rPr>
          <w:rFonts w:ascii="Times New Roman" w:hAnsi="Times New Roman" w:cs="Times New Roman"/>
          <w:color w:val="000000" w:themeColor="text1"/>
          <w:sz w:val="24"/>
          <w:szCs w:val="24"/>
          <w:shd w:val="clear" w:color="auto" w:fill="FFFFFF"/>
        </w:rPr>
        <w:t xml:space="preserve">, M. (2023). Effect of Integrated Financial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 xml:space="preserve">Management Information Revenue Systems on Financial Management in County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Governments, Kenya. </w:t>
      </w:r>
      <w:r w:rsidRPr="006F4A15">
        <w:rPr>
          <w:rFonts w:ascii="Times New Roman" w:hAnsi="Times New Roman" w:cs="Times New Roman"/>
          <w:i/>
          <w:iCs/>
          <w:color w:val="000000" w:themeColor="text1"/>
          <w:sz w:val="24"/>
          <w:szCs w:val="24"/>
          <w:shd w:val="clear" w:color="auto" w:fill="FFFFFF"/>
        </w:rPr>
        <w:t>African Journal of Empirical Research</w:t>
      </w:r>
      <w:r w:rsidRPr="006F4A15">
        <w:rPr>
          <w:rFonts w:ascii="Times New Roman" w:hAnsi="Times New Roman" w:cs="Times New Roman"/>
          <w:color w:val="000000" w:themeColor="text1"/>
          <w:sz w:val="24"/>
          <w:szCs w:val="24"/>
          <w:shd w:val="clear" w:color="auto" w:fill="FFFFFF"/>
        </w:rPr>
        <w:t>, </w:t>
      </w:r>
      <w:r w:rsidRPr="006F4A15">
        <w:rPr>
          <w:rFonts w:ascii="Times New Roman" w:hAnsi="Times New Roman" w:cs="Times New Roman"/>
          <w:i/>
          <w:iCs/>
          <w:color w:val="000000" w:themeColor="text1"/>
          <w:sz w:val="24"/>
          <w:szCs w:val="24"/>
          <w:shd w:val="clear" w:color="auto" w:fill="FFFFFF"/>
        </w:rPr>
        <w:t>4</w:t>
      </w:r>
      <w:r w:rsidRPr="006F4A15">
        <w:rPr>
          <w:rFonts w:ascii="Times New Roman" w:hAnsi="Times New Roman" w:cs="Times New Roman"/>
          <w:color w:val="000000" w:themeColor="text1"/>
          <w:sz w:val="24"/>
          <w:szCs w:val="24"/>
          <w:shd w:val="clear" w:color="auto" w:fill="FFFFFF"/>
        </w:rPr>
        <w:t>(2), 23-31.</w:t>
      </w:r>
      <w:r w:rsidR="0025366D" w:rsidRPr="006F4A15">
        <w:rPr>
          <w:rFonts w:ascii="Times New Roman" w:hAnsi="Times New Roman" w:cs="Times New Roman"/>
          <w:color w:val="000000" w:themeColor="text1"/>
          <w:sz w:val="24"/>
          <w:szCs w:val="24"/>
          <w:shd w:val="clear" w:color="auto" w:fill="FFFFFF"/>
        </w:rPr>
        <w:t xml:space="preserve"> </w:t>
      </w:r>
      <w:r w:rsidR="006F4A15">
        <w:rPr>
          <w:rFonts w:ascii="Times New Roman" w:hAnsi="Times New Roman" w:cs="Times New Roman"/>
          <w:color w:val="000000" w:themeColor="text1"/>
          <w:sz w:val="24"/>
          <w:szCs w:val="24"/>
          <w:shd w:val="clear" w:color="auto" w:fill="FFFFFF"/>
        </w:rPr>
        <w:tab/>
      </w:r>
      <w:hyperlink r:id="rId15" w:history="1">
        <w:r w:rsidR="006F4A15" w:rsidRPr="007F31C4">
          <w:rPr>
            <w:rStyle w:val="Hyperlink"/>
            <w:rFonts w:ascii="Times New Roman" w:hAnsi="Times New Roman" w:cs="Times New Roman"/>
            <w:sz w:val="24"/>
            <w:szCs w:val="24"/>
            <w:shd w:val="clear" w:color="auto" w:fill="FFFFFF"/>
          </w:rPr>
          <w:t>https://ajarnet.net</w:t>
        </w:r>
      </w:hyperlink>
      <w:r w:rsidR="0025366D" w:rsidRPr="006F4A15">
        <w:rPr>
          <w:rFonts w:ascii="Times New Roman" w:hAnsi="Times New Roman" w:cs="Times New Roman"/>
          <w:color w:val="000000" w:themeColor="text1"/>
          <w:sz w:val="24"/>
          <w:szCs w:val="24"/>
        </w:rPr>
        <w:t xml:space="preserve"> </w:t>
      </w:r>
    </w:p>
    <w:p w14:paraId="6C0AE0FE" w14:textId="266293D3" w:rsidR="00175FBE" w:rsidRPr="006F4A15" w:rsidRDefault="00175FBE" w:rsidP="006F4A15">
      <w:pPr>
        <w:spacing w:line="360" w:lineRule="auto"/>
        <w:rPr>
          <w:rFonts w:ascii="Times New Roman" w:eastAsia="Calibri" w:hAnsi="Times New Roman" w:cs="Times New Roman"/>
          <w:color w:val="000000" w:themeColor="text1"/>
          <w:sz w:val="24"/>
          <w:szCs w:val="24"/>
        </w:rPr>
      </w:pPr>
      <w:proofErr w:type="spellStart"/>
      <w:r w:rsidRPr="006F4A15">
        <w:rPr>
          <w:rFonts w:ascii="Times New Roman" w:hAnsi="Times New Roman" w:cs="Times New Roman"/>
          <w:color w:val="000000" w:themeColor="text1"/>
          <w:sz w:val="24"/>
          <w:szCs w:val="24"/>
          <w:shd w:val="clear" w:color="auto" w:fill="FFFFFF"/>
        </w:rPr>
        <w:t>Mukaka</w:t>
      </w:r>
      <w:proofErr w:type="spellEnd"/>
      <w:r w:rsidRPr="006F4A15">
        <w:rPr>
          <w:rFonts w:ascii="Times New Roman" w:hAnsi="Times New Roman" w:cs="Times New Roman"/>
          <w:color w:val="000000" w:themeColor="text1"/>
          <w:sz w:val="24"/>
          <w:szCs w:val="24"/>
          <w:shd w:val="clear" w:color="auto" w:fill="FFFFFF"/>
        </w:rPr>
        <w:t xml:space="preserve">, M. M. (2012). Statistics corner: A guide to appropriate use of correlation coefficient in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medical research</w:t>
      </w:r>
      <w:r w:rsidRPr="006F4A15">
        <w:rPr>
          <w:rFonts w:ascii="Times New Roman" w:hAnsi="Times New Roman" w:cs="Times New Roman"/>
          <w:i/>
          <w:iCs/>
          <w:color w:val="000000" w:themeColor="text1"/>
          <w:sz w:val="24"/>
          <w:szCs w:val="24"/>
          <w:shd w:val="clear" w:color="auto" w:fill="FFFFFF"/>
        </w:rPr>
        <w:t>. Malawi Medical Journal</w:t>
      </w:r>
      <w:r w:rsidRPr="006F4A15">
        <w:rPr>
          <w:rFonts w:ascii="Times New Roman" w:hAnsi="Times New Roman" w:cs="Times New Roman"/>
          <w:color w:val="000000" w:themeColor="text1"/>
          <w:sz w:val="24"/>
          <w:szCs w:val="24"/>
          <w:shd w:val="clear" w:color="auto" w:fill="FFFFFF"/>
        </w:rPr>
        <w:t>, 24(3), 69–71</w:t>
      </w:r>
      <w:bookmarkStart w:id="13" w:name="_Hlk191400963"/>
      <w:r w:rsidRPr="006F4A15">
        <w:rPr>
          <w:rFonts w:ascii="Times New Roman" w:hAnsi="Times New Roman" w:cs="Times New Roman"/>
          <w:color w:val="1C2B33"/>
          <w:sz w:val="24"/>
          <w:szCs w:val="24"/>
          <w:shd w:val="clear" w:color="auto" w:fill="FFFFFF"/>
        </w:rPr>
        <w:t>.</w:t>
      </w:r>
      <w:r w:rsidR="003F468F" w:rsidRPr="006F4A15">
        <w:rPr>
          <w:rFonts w:ascii="Times New Roman" w:hAnsi="Times New Roman" w:cs="Times New Roman"/>
          <w:color w:val="1C2B33"/>
          <w:sz w:val="24"/>
          <w:szCs w:val="24"/>
          <w:shd w:val="clear" w:color="auto" w:fill="FFFFFF"/>
        </w:rPr>
        <w:t xml:space="preserve"> </w:t>
      </w:r>
      <w:hyperlink r:id="rId16" w:history="1">
        <w:r w:rsidR="003F468F" w:rsidRPr="006F4A15">
          <w:rPr>
            <w:rStyle w:val="Hyperlink"/>
            <w:rFonts w:ascii="Times New Roman" w:hAnsi="Times New Roman" w:cs="Times New Roman"/>
            <w:sz w:val="24"/>
            <w:szCs w:val="24"/>
            <w:shd w:val="clear" w:color="auto" w:fill="FFFFFF"/>
          </w:rPr>
          <w:t>https://www.researchgate.net</w:t>
        </w:r>
      </w:hyperlink>
      <w:bookmarkEnd w:id="13"/>
      <w:r w:rsidR="003F468F" w:rsidRPr="006F4A15">
        <w:rPr>
          <w:rFonts w:ascii="Times New Roman" w:hAnsi="Times New Roman" w:cs="Times New Roman"/>
          <w:color w:val="1C2B33"/>
          <w:sz w:val="24"/>
          <w:szCs w:val="24"/>
          <w:shd w:val="clear" w:color="auto" w:fill="FFFFFF"/>
        </w:rPr>
        <w:t xml:space="preserve"> </w:t>
      </w:r>
    </w:p>
    <w:p w14:paraId="5E57B16F" w14:textId="704ECB44" w:rsidR="00DA4D6C" w:rsidRDefault="006D7473" w:rsidP="006F4A15">
      <w:pPr>
        <w:spacing w:line="360" w:lineRule="auto"/>
      </w:pPr>
      <w:bookmarkStart w:id="14" w:name="_Hlk191401148"/>
      <w:r w:rsidRPr="006F4A15">
        <w:rPr>
          <w:rFonts w:ascii="Times New Roman" w:hAnsi="Times New Roman" w:cs="Times New Roman"/>
          <w:sz w:val="24"/>
          <w:szCs w:val="24"/>
          <w:shd w:val="clear" w:color="auto" w:fill="FFFFFF"/>
        </w:rPr>
        <w:t>World Bank</w:t>
      </w:r>
      <w:bookmarkEnd w:id="14"/>
      <w:r w:rsidRPr="006F4A15">
        <w:rPr>
          <w:rFonts w:ascii="Times New Roman" w:hAnsi="Times New Roman" w:cs="Times New Roman"/>
          <w:sz w:val="24"/>
          <w:szCs w:val="24"/>
          <w:shd w:val="clear" w:color="auto" w:fill="FFFFFF"/>
        </w:rPr>
        <w:t xml:space="preserve">. (2024). Public financial management: A key to unlocking budget support. </w:t>
      </w:r>
      <w:r w:rsidR="006F4A15">
        <w:rPr>
          <w:rFonts w:ascii="Times New Roman" w:hAnsi="Times New Roman" w:cs="Times New Roman"/>
          <w:sz w:val="24"/>
          <w:szCs w:val="24"/>
          <w:shd w:val="clear" w:color="auto" w:fill="FFFFFF"/>
        </w:rPr>
        <w:tab/>
      </w:r>
      <w:r w:rsidRPr="006F4A15">
        <w:rPr>
          <w:rFonts w:ascii="Times New Roman" w:hAnsi="Times New Roman" w:cs="Times New Roman"/>
          <w:sz w:val="24"/>
          <w:szCs w:val="24"/>
          <w:shd w:val="clear" w:color="auto" w:fill="FFFFFF"/>
        </w:rPr>
        <w:t xml:space="preserve">World Bank Blogs. </w:t>
      </w:r>
      <w:r w:rsidRPr="006F4A15">
        <w:rPr>
          <w:rFonts w:ascii="Times New Roman" w:hAnsi="Times New Roman" w:cs="Times New Roman"/>
          <w:color w:val="1C2B33"/>
          <w:sz w:val="24"/>
          <w:szCs w:val="24"/>
          <w:shd w:val="clear" w:color="auto" w:fill="FFFFFF"/>
        </w:rPr>
        <w:t xml:space="preserve"> </w:t>
      </w:r>
      <w:bookmarkStart w:id="15" w:name="_Hlk191402386"/>
      <w:r>
        <w:fldChar w:fldCharType="begin"/>
      </w:r>
      <w:r>
        <w:instrText>HYPERLINK "https://blogs.worldbank.org"</w:instrText>
      </w:r>
      <w:r>
        <w:fldChar w:fldCharType="separate"/>
      </w:r>
      <w:r w:rsidRPr="006F4A15">
        <w:rPr>
          <w:rStyle w:val="Hyperlink"/>
          <w:rFonts w:ascii="Times New Roman" w:hAnsi="Times New Roman" w:cs="Times New Roman"/>
          <w:sz w:val="24"/>
          <w:szCs w:val="24"/>
          <w:shd w:val="clear" w:color="auto" w:fill="FFFFFF"/>
        </w:rPr>
        <w:t>https://blogs.worldbank.org</w:t>
      </w:r>
      <w:r>
        <w:fldChar w:fldCharType="end"/>
      </w:r>
      <w:bookmarkEnd w:id="15"/>
    </w:p>
    <w:p w14:paraId="3BCE7B97" w14:textId="6A62ED39" w:rsidR="00B4189F" w:rsidRDefault="00F402DE" w:rsidP="00EC3085">
      <w:pPr>
        <w:spacing w:line="360" w:lineRule="auto"/>
        <w:rPr>
          <w:rFonts w:ascii="Times New Roman" w:hAnsi="Times New Roman" w:cs="Times New Roman"/>
          <w:sz w:val="24"/>
          <w:szCs w:val="24"/>
          <w:shd w:val="clear" w:color="auto" w:fill="FFFFFF"/>
        </w:rPr>
      </w:pPr>
      <w:r w:rsidRPr="00EC3085">
        <w:rPr>
          <w:rFonts w:ascii="Times New Roman" w:hAnsi="Times New Roman" w:cs="Times New Roman"/>
          <w:sz w:val="24"/>
          <w:szCs w:val="24"/>
        </w:rPr>
        <w:lastRenderedPageBreak/>
        <w:t xml:space="preserve">Ministry of Finance, Planning and Economic Development. (2019). </w:t>
      </w:r>
      <w:r w:rsidRPr="00184A96">
        <w:rPr>
          <w:rFonts w:ascii="Times New Roman" w:hAnsi="Times New Roman" w:cs="Times New Roman"/>
          <w:i/>
          <w:iCs/>
          <w:sz w:val="24"/>
          <w:szCs w:val="24"/>
        </w:rPr>
        <w:t xml:space="preserve">Local Government </w:t>
      </w:r>
      <w:r w:rsidR="00184A96" w:rsidRPr="00184A96">
        <w:rPr>
          <w:rFonts w:ascii="Times New Roman" w:hAnsi="Times New Roman" w:cs="Times New Roman"/>
          <w:i/>
          <w:iCs/>
          <w:sz w:val="24"/>
          <w:szCs w:val="24"/>
        </w:rPr>
        <w:tab/>
      </w:r>
      <w:r w:rsidRPr="00184A96">
        <w:rPr>
          <w:rFonts w:ascii="Times New Roman" w:hAnsi="Times New Roman" w:cs="Times New Roman"/>
          <w:i/>
          <w:iCs/>
          <w:sz w:val="24"/>
          <w:szCs w:val="24"/>
        </w:rPr>
        <w:t>Management Service Delivery Performance Assessment Synthesis Report</w:t>
      </w:r>
      <w:r w:rsidRPr="00EC3085">
        <w:rPr>
          <w:rFonts w:ascii="Times New Roman" w:hAnsi="Times New Roman" w:cs="Times New Roman"/>
          <w:sz w:val="24"/>
          <w:szCs w:val="24"/>
        </w:rPr>
        <w:t xml:space="preserve"> (LGPA - 2018-</w:t>
      </w:r>
      <w:r w:rsidR="00184A96">
        <w:rPr>
          <w:rFonts w:ascii="Times New Roman" w:hAnsi="Times New Roman" w:cs="Times New Roman"/>
          <w:sz w:val="24"/>
          <w:szCs w:val="24"/>
        </w:rPr>
        <w:tab/>
      </w:r>
      <w:r w:rsidRPr="00EC3085">
        <w:rPr>
          <w:rFonts w:ascii="Times New Roman" w:hAnsi="Times New Roman" w:cs="Times New Roman"/>
          <w:sz w:val="24"/>
          <w:szCs w:val="24"/>
        </w:rPr>
        <w:t>19).</w:t>
      </w:r>
      <w:r w:rsidRPr="00F402DE">
        <w:t xml:space="preserve"> </w:t>
      </w:r>
      <w:hyperlink r:id="rId17" w:history="1">
        <w:r w:rsidR="00EC3085" w:rsidRPr="00ED0893">
          <w:rPr>
            <w:rStyle w:val="Hyperlink"/>
            <w:rFonts w:ascii="Times New Roman" w:hAnsi="Times New Roman" w:cs="Times New Roman"/>
            <w:sz w:val="24"/>
            <w:szCs w:val="24"/>
            <w:shd w:val="clear" w:color="auto" w:fill="FFFFFF"/>
          </w:rPr>
          <w:t>https://budget.finance.go.ug</w:t>
        </w:r>
      </w:hyperlink>
    </w:p>
    <w:p w14:paraId="6B574261" w14:textId="7BA4E646" w:rsidR="00103956" w:rsidRDefault="00103956" w:rsidP="00103956">
      <w:pPr>
        <w:spacing w:line="360" w:lineRule="auto"/>
      </w:pPr>
      <w:r w:rsidRPr="00103956">
        <w:rPr>
          <w:rFonts w:ascii="Times New Roman" w:hAnsi="Times New Roman" w:cs="Times New Roman"/>
          <w:sz w:val="24"/>
          <w:szCs w:val="24"/>
          <w:shd w:val="clear" w:color="auto" w:fill="FFFFFF"/>
        </w:rPr>
        <w:t xml:space="preserve">World Bank. (2022). Global Public Financial Management (PFM) Reform Trends: Insights from </w:t>
      </w:r>
      <w:r>
        <w:rPr>
          <w:rFonts w:ascii="Times New Roman" w:hAnsi="Times New Roman" w:cs="Times New Roman"/>
          <w:sz w:val="24"/>
          <w:szCs w:val="24"/>
          <w:shd w:val="clear" w:color="auto" w:fill="FFFFFF"/>
        </w:rPr>
        <w:tab/>
      </w:r>
      <w:r w:rsidRPr="00103956">
        <w:rPr>
          <w:rFonts w:ascii="Times New Roman" w:hAnsi="Times New Roman" w:cs="Times New Roman"/>
          <w:sz w:val="24"/>
          <w:szCs w:val="24"/>
          <w:shd w:val="clear" w:color="auto" w:fill="FFFFFF"/>
        </w:rPr>
        <w:t xml:space="preserve">2022 PFM Reform Survey. </w:t>
      </w:r>
      <w:r w:rsidRPr="00103956">
        <w:rPr>
          <w:rFonts w:ascii="Times New Roman" w:hAnsi="Times New Roman" w:cs="Times New Roman"/>
          <w:i/>
          <w:iCs/>
          <w:sz w:val="24"/>
          <w:szCs w:val="24"/>
          <w:shd w:val="clear" w:color="auto" w:fill="FFFFFF"/>
        </w:rPr>
        <w:t>World Bank Publications</w:t>
      </w:r>
      <w:r w:rsidRPr="00103956">
        <w:rPr>
          <w:rFonts w:ascii="Times New Roman" w:hAnsi="Times New Roman" w:cs="Times New Roman"/>
          <w:sz w:val="24"/>
          <w:szCs w:val="24"/>
          <w:shd w:val="clear" w:color="auto" w:fill="FFFFFF"/>
        </w:rPr>
        <w:t>.</w:t>
      </w:r>
      <w:r w:rsidR="00877057">
        <w:rPr>
          <w:rFonts w:ascii="Times New Roman" w:hAnsi="Times New Roman" w:cs="Times New Roman"/>
          <w:sz w:val="24"/>
          <w:szCs w:val="24"/>
          <w:shd w:val="clear" w:color="auto" w:fill="FFFFFF"/>
        </w:rPr>
        <w:t xml:space="preserve"> </w:t>
      </w:r>
      <w:hyperlink r:id="rId18" w:history="1">
        <w:r w:rsidR="00877057" w:rsidRPr="006F4A15">
          <w:rPr>
            <w:rStyle w:val="Hyperlink"/>
            <w:rFonts w:ascii="Times New Roman" w:hAnsi="Times New Roman" w:cs="Times New Roman"/>
            <w:sz w:val="24"/>
            <w:szCs w:val="24"/>
            <w:shd w:val="clear" w:color="auto" w:fill="FFFFFF"/>
          </w:rPr>
          <w:t>https://blogs.worldbank.org</w:t>
        </w:r>
      </w:hyperlink>
    </w:p>
    <w:p w14:paraId="3B1AB8D8" w14:textId="0BB83EB8" w:rsidR="00737762" w:rsidRDefault="00AE08B8" w:rsidP="00737762">
      <w:pPr>
        <w:spacing w:line="360" w:lineRule="auto"/>
      </w:pPr>
      <w:proofErr w:type="spellStart"/>
      <w:r w:rsidRPr="00AE08B8">
        <w:rPr>
          <w:rFonts w:ascii="Times New Roman" w:hAnsi="Times New Roman" w:cs="Times New Roman"/>
          <w:sz w:val="24"/>
          <w:szCs w:val="24"/>
          <w:shd w:val="clear" w:color="auto" w:fill="FFFFFF"/>
        </w:rPr>
        <w:t>Kamaruddin</w:t>
      </w:r>
      <w:proofErr w:type="spellEnd"/>
      <w:r w:rsidRPr="00AE08B8">
        <w:rPr>
          <w:rFonts w:ascii="Times New Roman" w:hAnsi="Times New Roman" w:cs="Times New Roman"/>
          <w:sz w:val="24"/>
          <w:szCs w:val="24"/>
          <w:shd w:val="clear" w:color="auto" w:fill="FFFFFF"/>
        </w:rPr>
        <w:t xml:space="preserve">, M. I. H., &amp; </w:t>
      </w:r>
      <w:proofErr w:type="spellStart"/>
      <w:r w:rsidRPr="00AE08B8">
        <w:rPr>
          <w:rFonts w:ascii="Times New Roman" w:hAnsi="Times New Roman" w:cs="Times New Roman"/>
          <w:sz w:val="24"/>
          <w:szCs w:val="24"/>
          <w:shd w:val="clear" w:color="auto" w:fill="FFFFFF"/>
        </w:rPr>
        <w:t>Auzair</w:t>
      </w:r>
      <w:proofErr w:type="spellEnd"/>
      <w:r w:rsidRPr="00AE08B8">
        <w:rPr>
          <w:rFonts w:ascii="Times New Roman" w:hAnsi="Times New Roman" w:cs="Times New Roman"/>
          <w:sz w:val="24"/>
          <w:szCs w:val="24"/>
          <w:shd w:val="clear" w:color="auto" w:fill="FFFFFF"/>
        </w:rPr>
        <w:t xml:space="preserve">, S. M. (2023). The impact of financial management practices on </w:t>
      </w:r>
      <w:r>
        <w:rPr>
          <w:rFonts w:ascii="Times New Roman" w:hAnsi="Times New Roman" w:cs="Times New Roman"/>
          <w:sz w:val="24"/>
          <w:szCs w:val="24"/>
          <w:shd w:val="clear" w:color="auto" w:fill="FFFFFF"/>
        </w:rPr>
        <w:tab/>
      </w:r>
      <w:r w:rsidRPr="00AE08B8">
        <w:rPr>
          <w:rFonts w:ascii="Times New Roman" w:hAnsi="Times New Roman" w:cs="Times New Roman"/>
          <w:sz w:val="24"/>
          <w:szCs w:val="24"/>
          <w:shd w:val="clear" w:color="auto" w:fill="FFFFFF"/>
        </w:rPr>
        <w:t>accountability of Islamic social enterprise (ISE). </w:t>
      </w:r>
      <w:r w:rsidRPr="00AE08B8">
        <w:rPr>
          <w:rFonts w:ascii="Times New Roman" w:hAnsi="Times New Roman" w:cs="Times New Roman"/>
          <w:i/>
          <w:iCs/>
          <w:sz w:val="24"/>
          <w:szCs w:val="24"/>
          <w:shd w:val="clear" w:color="auto" w:fill="FFFFFF"/>
        </w:rPr>
        <w:t xml:space="preserve">International Journal of Islamic and </w:t>
      </w:r>
      <w:r>
        <w:rPr>
          <w:rFonts w:ascii="Times New Roman" w:hAnsi="Times New Roman" w:cs="Times New Roman"/>
          <w:i/>
          <w:iCs/>
          <w:sz w:val="24"/>
          <w:szCs w:val="24"/>
          <w:shd w:val="clear" w:color="auto" w:fill="FFFFFF"/>
        </w:rPr>
        <w:tab/>
      </w:r>
      <w:r w:rsidRPr="00AE08B8">
        <w:rPr>
          <w:rFonts w:ascii="Times New Roman" w:hAnsi="Times New Roman" w:cs="Times New Roman"/>
          <w:i/>
          <w:iCs/>
          <w:sz w:val="24"/>
          <w:szCs w:val="24"/>
          <w:shd w:val="clear" w:color="auto" w:fill="FFFFFF"/>
        </w:rPr>
        <w:t>Middle Eastern Finance and Management</w:t>
      </w:r>
      <w:r w:rsidRPr="00AE08B8">
        <w:rPr>
          <w:rFonts w:ascii="Times New Roman" w:hAnsi="Times New Roman" w:cs="Times New Roman"/>
          <w:sz w:val="24"/>
          <w:szCs w:val="24"/>
          <w:shd w:val="clear" w:color="auto" w:fill="FFFFFF"/>
        </w:rPr>
        <w:t>, </w:t>
      </w:r>
      <w:r w:rsidRPr="00AE08B8">
        <w:rPr>
          <w:rFonts w:ascii="Times New Roman" w:hAnsi="Times New Roman" w:cs="Times New Roman"/>
          <w:i/>
          <w:iCs/>
          <w:sz w:val="24"/>
          <w:szCs w:val="24"/>
          <w:shd w:val="clear" w:color="auto" w:fill="FFFFFF"/>
        </w:rPr>
        <w:t>16</w:t>
      </w:r>
      <w:r w:rsidRPr="00AE08B8">
        <w:rPr>
          <w:rFonts w:ascii="Times New Roman" w:hAnsi="Times New Roman" w:cs="Times New Roman"/>
          <w:sz w:val="24"/>
          <w:szCs w:val="24"/>
          <w:shd w:val="clear" w:color="auto" w:fill="FFFFFF"/>
        </w:rPr>
        <w:t>(4), 669-686.</w:t>
      </w:r>
      <w:r w:rsidR="00737762" w:rsidRPr="00737762">
        <w:t xml:space="preserve"> </w:t>
      </w:r>
      <w:hyperlink r:id="rId19" w:history="1">
        <w:r w:rsidR="00737762" w:rsidRPr="00ED0893">
          <w:rPr>
            <w:rStyle w:val="Hyperlink"/>
            <w:rFonts w:ascii="Times New Roman" w:hAnsi="Times New Roman" w:cs="Times New Roman"/>
            <w:sz w:val="24"/>
            <w:szCs w:val="24"/>
            <w:shd w:val="clear" w:color="auto" w:fill="FFFFFF"/>
          </w:rPr>
          <w:t>https://</w:t>
        </w:r>
        <w:r w:rsidR="00737762">
          <w:rPr>
            <w:rStyle w:val="Hyperlink"/>
            <w:rFonts w:ascii="Times New Roman" w:hAnsi="Times New Roman" w:cs="Times New Roman"/>
            <w:sz w:val="24"/>
            <w:szCs w:val="24"/>
            <w:shd w:val="clear" w:color="auto" w:fill="FFFFFF"/>
          </w:rPr>
          <w:t>scholar.google.com</w:t>
        </w:r>
      </w:hyperlink>
    </w:p>
    <w:p w14:paraId="53965FD7" w14:textId="69BE97B1" w:rsidR="000A29D4" w:rsidRDefault="000A29D4" w:rsidP="000A29D4">
      <w:pPr>
        <w:spacing w:line="360" w:lineRule="auto"/>
      </w:pPr>
      <w:proofErr w:type="spellStart"/>
      <w:r w:rsidRPr="000A29D4">
        <w:rPr>
          <w:rFonts w:ascii="Times New Roman" w:hAnsi="Times New Roman" w:cs="Times New Roman"/>
          <w:sz w:val="24"/>
          <w:szCs w:val="24"/>
          <w:shd w:val="clear" w:color="auto" w:fill="FFFFFF"/>
        </w:rPr>
        <w:t>Bosire</w:t>
      </w:r>
      <w:proofErr w:type="spellEnd"/>
      <w:r w:rsidRPr="000A29D4">
        <w:rPr>
          <w:rFonts w:ascii="Times New Roman" w:hAnsi="Times New Roman" w:cs="Times New Roman"/>
          <w:sz w:val="24"/>
          <w:szCs w:val="24"/>
          <w:shd w:val="clear" w:color="auto" w:fill="FFFFFF"/>
        </w:rPr>
        <w:t xml:space="preserve">, K. K. (2016). The impact of integrated financial management information system </w:t>
      </w:r>
      <w:r w:rsidR="008038BF">
        <w:rPr>
          <w:rFonts w:ascii="Times New Roman" w:hAnsi="Times New Roman" w:cs="Times New Roman"/>
          <w:sz w:val="24"/>
          <w:szCs w:val="24"/>
          <w:shd w:val="clear" w:color="auto" w:fill="FFFFFF"/>
        </w:rPr>
        <w:tab/>
      </w:r>
      <w:r w:rsidRPr="000A29D4">
        <w:rPr>
          <w:rFonts w:ascii="Times New Roman" w:hAnsi="Times New Roman" w:cs="Times New Roman"/>
          <w:sz w:val="24"/>
          <w:szCs w:val="24"/>
          <w:shd w:val="clear" w:color="auto" w:fill="FFFFFF"/>
        </w:rPr>
        <w:t xml:space="preserve">(IFMIS) on financial probity in the public sector in Kenya (Doctoral dissertation, </w:t>
      </w:r>
      <w:r w:rsidR="008038BF">
        <w:rPr>
          <w:rFonts w:ascii="Times New Roman" w:hAnsi="Times New Roman" w:cs="Times New Roman"/>
          <w:sz w:val="24"/>
          <w:szCs w:val="24"/>
          <w:shd w:val="clear" w:color="auto" w:fill="FFFFFF"/>
        </w:rPr>
        <w:tab/>
      </w:r>
      <w:r w:rsidRPr="000A29D4">
        <w:rPr>
          <w:rFonts w:ascii="Times New Roman" w:hAnsi="Times New Roman" w:cs="Times New Roman"/>
          <w:sz w:val="24"/>
          <w:szCs w:val="24"/>
          <w:shd w:val="clear" w:color="auto" w:fill="FFFFFF"/>
        </w:rPr>
        <w:t>University of Nairobi).</w:t>
      </w:r>
      <w:r w:rsidR="00A201B0" w:rsidRPr="00A201B0">
        <w:t xml:space="preserve"> </w:t>
      </w:r>
      <w:hyperlink r:id="rId20" w:history="1">
        <w:r w:rsidR="00A201B0" w:rsidRPr="00ED0893">
          <w:rPr>
            <w:rStyle w:val="Hyperlink"/>
            <w:rFonts w:ascii="Times New Roman" w:hAnsi="Times New Roman" w:cs="Times New Roman"/>
            <w:sz w:val="24"/>
            <w:szCs w:val="24"/>
            <w:shd w:val="clear" w:color="auto" w:fill="FFFFFF"/>
          </w:rPr>
          <w:t>https://</w:t>
        </w:r>
        <w:r w:rsidR="00A201B0">
          <w:rPr>
            <w:rStyle w:val="Hyperlink"/>
            <w:rFonts w:ascii="Times New Roman" w:hAnsi="Times New Roman" w:cs="Times New Roman"/>
            <w:sz w:val="24"/>
            <w:szCs w:val="24"/>
            <w:shd w:val="clear" w:color="auto" w:fill="FFFFFF"/>
          </w:rPr>
          <w:t>scholar.google.com</w:t>
        </w:r>
      </w:hyperlink>
    </w:p>
    <w:p w14:paraId="7768B884" w14:textId="5E5E6D7B" w:rsidR="008038BF" w:rsidRPr="008038BF" w:rsidRDefault="008038BF" w:rsidP="008038BF">
      <w:pPr>
        <w:spacing w:after="160" w:line="360" w:lineRule="auto"/>
        <w:jc w:val="both"/>
        <w:rPr>
          <w:rFonts w:ascii="Times New Roman" w:eastAsia="Calibri" w:hAnsi="Times New Roman" w:cs="Times New Roman"/>
          <w:sz w:val="24"/>
          <w:szCs w:val="24"/>
          <w:shd w:val="clear" w:color="auto" w:fill="FFFFFF"/>
        </w:rPr>
      </w:pPr>
      <w:r w:rsidRPr="008038BF">
        <w:rPr>
          <w:rFonts w:ascii="Times New Roman" w:eastAsia="Calibri" w:hAnsi="Times New Roman" w:cs="Times New Roman"/>
          <w:sz w:val="24"/>
          <w:szCs w:val="24"/>
          <w:shd w:val="clear" w:color="auto" w:fill="F7F8FA"/>
        </w:rPr>
        <w:t xml:space="preserve">Opoku, M. O., &amp; </w:t>
      </w:r>
      <w:proofErr w:type="spellStart"/>
      <w:r w:rsidRPr="008038BF">
        <w:rPr>
          <w:rFonts w:ascii="Times New Roman" w:eastAsia="Calibri" w:hAnsi="Times New Roman" w:cs="Times New Roman"/>
          <w:sz w:val="24"/>
          <w:szCs w:val="24"/>
          <w:shd w:val="clear" w:color="auto" w:fill="F7F8FA"/>
        </w:rPr>
        <w:t>Enu-kwesi</w:t>
      </w:r>
      <w:proofErr w:type="spellEnd"/>
      <w:r w:rsidRPr="008038BF">
        <w:rPr>
          <w:rFonts w:ascii="Times New Roman" w:eastAsia="Calibri" w:hAnsi="Times New Roman" w:cs="Times New Roman"/>
          <w:sz w:val="24"/>
          <w:szCs w:val="24"/>
          <w:shd w:val="clear" w:color="auto" w:fill="F7F8FA"/>
        </w:rPr>
        <w:t xml:space="preserve">, F. (2020). Relevance of the Technology Acceptance Model (Tam) </w:t>
      </w:r>
      <w:r w:rsidRPr="008038BF">
        <w:rPr>
          <w:rFonts w:ascii="Times New Roman" w:eastAsia="Calibri" w:hAnsi="Times New Roman" w:cs="Times New Roman"/>
          <w:sz w:val="24"/>
          <w:szCs w:val="24"/>
          <w:shd w:val="clear" w:color="auto" w:fill="F7F8FA"/>
        </w:rPr>
        <w:tab/>
        <w:t xml:space="preserve">In Information Management Research: A Review of Selected Empirical Evidence. </w:t>
      </w:r>
      <w:r w:rsidRPr="008038BF">
        <w:rPr>
          <w:rFonts w:ascii="Times New Roman" w:eastAsia="Calibri" w:hAnsi="Times New Roman" w:cs="Times New Roman"/>
          <w:sz w:val="24"/>
          <w:szCs w:val="24"/>
          <w:shd w:val="clear" w:color="auto" w:fill="F7F8FA"/>
        </w:rPr>
        <w:tab/>
      </w:r>
      <w:r w:rsidRPr="008038BF">
        <w:rPr>
          <w:rFonts w:ascii="Times New Roman" w:eastAsia="Calibri" w:hAnsi="Times New Roman" w:cs="Times New Roman"/>
          <w:i/>
          <w:iCs/>
          <w:sz w:val="24"/>
          <w:szCs w:val="24"/>
          <w:shd w:val="clear" w:color="auto" w:fill="F7F8FA"/>
        </w:rPr>
        <w:t>Research Journal of Business and Management</w:t>
      </w:r>
      <w:r w:rsidRPr="008038BF">
        <w:rPr>
          <w:rFonts w:ascii="Times New Roman" w:eastAsia="Calibri" w:hAnsi="Times New Roman" w:cs="Times New Roman"/>
          <w:sz w:val="24"/>
          <w:szCs w:val="24"/>
          <w:shd w:val="clear" w:color="auto" w:fill="F7F8FA"/>
        </w:rPr>
        <w:t xml:space="preserve">, 7(1), 34-44. </w:t>
      </w:r>
      <w:hyperlink r:id="rId21" w:history="1">
        <w:r w:rsidR="00EF69F0" w:rsidRPr="004928BD">
          <w:rPr>
            <w:rStyle w:val="Hyperlink"/>
            <w:rFonts w:ascii="Times New Roman" w:hAnsi="Times New Roman" w:cs="Times New Roman"/>
            <w:sz w:val="24"/>
            <w:szCs w:val="24"/>
            <w:shd w:val="clear" w:color="auto" w:fill="FFFFFF"/>
          </w:rPr>
          <w:t>https://dergipark.org.tr</w:t>
        </w:r>
      </w:hyperlink>
    </w:p>
    <w:p w14:paraId="7A6B09ED" w14:textId="77777777" w:rsidR="008038BF" w:rsidRPr="000A29D4" w:rsidRDefault="008038BF" w:rsidP="000A29D4">
      <w:pPr>
        <w:spacing w:line="360" w:lineRule="auto"/>
        <w:rPr>
          <w:rFonts w:ascii="Times New Roman" w:hAnsi="Times New Roman" w:cs="Times New Roman"/>
          <w:sz w:val="24"/>
          <w:szCs w:val="24"/>
          <w:shd w:val="clear" w:color="auto" w:fill="FFFFFF"/>
        </w:rPr>
      </w:pPr>
    </w:p>
    <w:p w14:paraId="4C0B9969" w14:textId="0B320AC4" w:rsidR="00AE08B8" w:rsidRPr="00AE08B8" w:rsidRDefault="00AE08B8" w:rsidP="00AE08B8">
      <w:pPr>
        <w:spacing w:line="360" w:lineRule="auto"/>
        <w:rPr>
          <w:rFonts w:ascii="Times New Roman" w:hAnsi="Times New Roman" w:cs="Times New Roman"/>
          <w:color w:val="000000" w:themeColor="text1"/>
          <w:sz w:val="24"/>
          <w:szCs w:val="24"/>
          <w:shd w:val="clear" w:color="auto" w:fill="FFFFFF"/>
        </w:rPr>
      </w:pPr>
    </w:p>
    <w:sectPr w:rsidR="00AE08B8" w:rsidRPr="00AE08B8">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9839F" w14:textId="77777777" w:rsidR="00C247CC" w:rsidRDefault="00C247CC">
      <w:pPr>
        <w:spacing w:after="0" w:line="240" w:lineRule="auto"/>
      </w:pPr>
      <w:r>
        <w:separator/>
      </w:r>
    </w:p>
  </w:endnote>
  <w:endnote w:type="continuationSeparator" w:id="0">
    <w:p w14:paraId="3BC07348" w14:textId="77777777" w:rsidR="00C247CC" w:rsidRDefault="00C2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574F" w14:textId="77777777" w:rsidR="00D22172" w:rsidRDefault="00D22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551238"/>
      <w:docPartObj>
        <w:docPartGallery w:val="Page Numbers (Bottom of Page)"/>
        <w:docPartUnique/>
      </w:docPartObj>
    </w:sdtPr>
    <w:sdtEndPr>
      <w:rPr>
        <w:noProof/>
      </w:rPr>
    </w:sdtEndPr>
    <w:sdtContent>
      <w:p w14:paraId="07987E42" w14:textId="5AC8B973" w:rsidR="00975EEB" w:rsidRDefault="00975EEB">
        <w:pPr>
          <w:pStyle w:val="Footer"/>
          <w:jc w:val="center"/>
        </w:pPr>
        <w:r>
          <w:fldChar w:fldCharType="begin"/>
        </w:r>
        <w:r>
          <w:instrText xml:space="preserve"> PAGE   \* MERGEFORMAT </w:instrText>
        </w:r>
        <w:r>
          <w:fldChar w:fldCharType="separate"/>
        </w:r>
        <w:r w:rsidR="00B74712">
          <w:rPr>
            <w:noProof/>
          </w:rPr>
          <w:t>1</w:t>
        </w:r>
        <w:r>
          <w:rPr>
            <w:noProof/>
          </w:rPr>
          <w:fldChar w:fldCharType="end"/>
        </w:r>
      </w:p>
    </w:sdtContent>
  </w:sdt>
  <w:p w14:paraId="55B37C21" w14:textId="77777777" w:rsidR="00975EEB" w:rsidRDefault="00975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AEA5" w14:textId="77777777" w:rsidR="00D22172" w:rsidRDefault="00D22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5148" w14:textId="77777777" w:rsidR="00C247CC" w:rsidRDefault="00C247CC">
      <w:pPr>
        <w:spacing w:after="0" w:line="240" w:lineRule="auto"/>
      </w:pPr>
      <w:r>
        <w:separator/>
      </w:r>
    </w:p>
  </w:footnote>
  <w:footnote w:type="continuationSeparator" w:id="0">
    <w:p w14:paraId="201B6E80" w14:textId="77777777" w:rsidR="00C247CC" w:rsidRDefault="00C2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8D19" w14:textId="1F752546" w:rsidR="00D22172" w:rsidRDefault="00C247CC">
    <w:pPr>
      <w:pStyle w:val="Header"/>
    </w:pPr>
    <w:r>
      <w:rPr>
        <w:noProof/>
      </w:rPr>
      <w:pict w14:anchorId="37DFC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385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8B39" w14:textId="493E9AE1" w:rsidR="00D22172" w:rsidRDefault="00C247CC">
    <w:pPr>
      <w:pStyle w:val="Header"/>
    </w:pPr>
    <w:r>
      <w:rPr>
        <w:noProof/>
      </w:rPr>
      <w:pict w14:anchorId="10AFF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385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0EA3" w14:textId="76F550F4" w:rsidR="00D22172" w:rsidRDefault="00C247CC">
    <w:pPr>
      <w:pStyle w:val="Header"/>
    </w:pPr>
    <w:r>
      <w:rPr>
        <w:noProof/>
      </w:rPr>
      <w:pict w14:anchorId="1DF5B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385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51D"/>
    <w:multiLevelType w:val="multilevel"/>
    <w:tmpl w:val="C62CFC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147F7"/>
    <w:multiLevelType w:val="hybridMultilevel"/>
    <w:tmpl w:val="1D72157C"/>
    <w:lvl w:ilvl="0" w:tplc="92C61B5A">
      <w:start w:val="1"/>
      <w:numFmt w:val="decimal"/>
      <w:lvlText w:val="%1."/>
      <w:lvlJc w:val="left"/>
      <w:pPr>
        <w:ind w:left="919" w:hanging="401"/>
      </w:pPr>
      <w:rPr>
        <w:rFonts w:ascii="Times New Roman" w:eastAsia="Times New Roman" w:hAnsi="Times New Roman" w:cs="Times New Roman" w:hint="default"/>
        <w:spacing w:val="0"/>
        <w:w w:val="99"/>
        <w:sz w:val="20"/>
        <w:szCs w:val="20"/>
        <w:lang w:val="en-US" w:eastAsia="en-US" w:bidi="ar-SA"/>
      </w:rPr>
    </w:lvl>
    <w:lvl w:ilvl="1" w:tplc="D65E7254">
      <w:numFmt w:val="bullet"/>
      <w:lvlText w:val="•"/>
      <w:lvlJc w:val="left"/>
      <w:pPr>
        <w:ind w:left="1804" w:hanging="401"/>
      </w:pPr>
      <w:rPr>
        <w:rFonts w:hint="default"/>
        <w:lang w:val="en-US" w:eastAsia="en-US" w:bidi="ar-SA"/>
      </w:rPr>
    </w:lvl>
    <w:lvl w:ilvl="2" w:tplc="831E938A">
      <w:numFmt w:val="bullet"/>
      <w:lvlText w:val="•"/>
      <w:lvlJc w:val="left"/>
      <w:pPr>
        <w:ind w:left="2688" w:hanging="401"/>
      </w:pPr>
      <w:rPr>
        <w:rFonts w:hint="default"/>
        <w:lang w:val="en-US" w:eastAsia="en-US" w:bidi="ar-SA"/>
      </w:rPr>
    </w:lvl>
    <w:lvl w:ilvl="3" w:tplc="AF8640F2">
      <w:numFmt w:val="bullet"/>
      <w:lvlText w:val="•"/>
      <w:lvlJc w:val="left"/>
      <w:pPr>
        <w:ind w:left="3572" w:hanging="401"/>
      </w:pPr>
      <w:rPr>
        <w:rFonts w:hint="default"/>
        <w:lang w:val="en-US" w:eastAsia="en-US" w:bidi="ar-SA"/>
      </w:rPr>
    </w:lvl>
    <w:lvl w:ilvl="4" w:tplc="F5DCBBA4">
      <w:numFmt w:val="bullet"/>
      <w:lvlText w:val="•"/>
      <w:lvlJc w:val="left"/>
      <w:pPr>
        <w:ind w:left="4456" w:hanging="401"/>
      </w:pPr>
      <w:rPr>
        <w:rFonts w:hint="default"/>
        <w:lang w:val="en-US" w:eastAsia="en-US" w:bidi="ar-SA"/>
      </w:rPr>
    </w:lvl>
    <w:lvl w:ilvl="5" w:tplc="0B2E6218">
      <w:numFmt w:val="bullet"/>
      <w:lvlText w:val="•"/>
      <w:lvlJc w:val="left"/>
      <w:pPr>
        <w:ind w:left="5340" w:hanging="401"/>
      </w:pPr>
      <w:rPr>
        <w:rFonts w:hint="default"/>
        <w:lang w:val="en-US" w:eastAsia="en-US" w:bidi="ar-SA"/>
      </w:rPr>
    </w:lvl>
    <w:lvl w:ilvl="6" w:tplc="B3B6DB02">
      <w:numFmt w:val="bullet"/>
      <w:lvlText w:val="•"/>
      <w:lvlJc w:val="left"/>
      <w:pPr>
        <w:ind w:left="6224" w:hanging="401"/>
      </w:pPr>
      <w:rPr>
        <w:rFonts w:hint="default"/>
        <w:lang w:val="en-US" w:eastAsia="en-US" w:bidi="ar-SA"/>
      </w:rPr>
    </w:lvl>
    <w:lvl w:ilvl="7" w:tplc="84A89BD0">
      <w:numFmt w:val="bullet"/>
      <w:lvlText w:val="•"/>
      <w:lvlJc w:val="left"/>
      <w:pPr>
        <w:ind w:left="7108" w:hanging="401"/>
      </w:pPr>
      <w:rPr>
        <w:rFonts w:hint="default"/>
        <w:lang w:val="en-US" w:eastAsia="en-US" w:bidi="ar-SA"/>
      </w:rPr>
    </w:lvl>
    <w:lvl w:ilvl="8" w:tplc="1B388F1C">
      <w:numFmt w:val="bullet"/>
      <w:lvlText w:val="•"/>
      <w:lvlJc w:val="left"/>
      <w:pPr>
        <w:ind w:left="7992" w:hanging="401"/>
      </w:pPr>
      <w:rPr>
        <w:rFonts w:hint="default"/>
        <w:lang w:val="en-US" w:eastAsia="en-US" w:bidi="ar-SA"/>
      </w:rPr>
    </w:lvl>
  </w:abstractNum>
  <w:abstractNum w:abstractNumId="2" w15:restartNumberingAfterBreak="0">
    <w:nsid w:val="03423437"/>
    <w:multiLevelType w:val="multilevel"/>
    <w:tmpl w:val="BD6E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F33FC"/>
    <w:multiLevelType w:val="hybridMultilevel"/>
    <w:tmpl w:val="F3E2C73C"/>
    <w:lvl w:ilvl="0" w:tplc="E4762D34">
      <w:start w:val="1"/>
      <w:numFmt w:val="lowerRoman"/>
      <w:lvlText w:val="%1)"/>
      <w:lvlJc w:val="left"/>
      <w:pPr>
        <w:ind w:left="518" w:hanging="228"/>
      </w:pPr>
      <w:rPr>
        <w:rFonts w:ascii="Times New Roman" w:eastAsia="Times New Roman" w:hAnsi="Times New Roman" w:cs="Times New Roman" w:hint="default"/>
        <w:spacing w:val="-1"/>
        <w:w w:val="99"/>
        <w:sz w:val="20"/>
        <w:szCs w:val="20"/>
        <w:lang w:val="en-US" w:eastAsia="en-US" w:bidi="ar-SA"/>
      </w:rPr>
    </w:lvl>
    <w:lvl w:ilvl="1" w:tplc="980C9916">
      <w:numFmt w:val="bullet"/>
      <w:lvlText w:val="•"/>
      <w:lvlJc w:val="left"/>
      <w:pPr>
        <w:ind w:left="1444" w:hanging="228"/>
      </w:pPr>
      <w:rPr>
        <w:rFonts w:hint="default"/>
        <w:lang w:val="en-US" w:eastAsia="en-US" w:bidi="ar-SA"/>
      </w:rPr>
    </w:lvl>
    <w:lvl w:ilvl="2" w:tplc="82C0873A">
      <w:numFmt w:val="bullet"/>
      <w:lvlText w:val="•"/>
      <w:lvlJc w:val="left"/>
      <w:pPr>
        <w:ind w:left="2368" w:hanging="228"/>
      </w:pPr>
      <w:rPr>
        <w:rFonts w:hint="default"/>
        <w:lang w:val="en-US" w:eastAsia="en-US" w:bidi="ar-SA"/>
      </w:rPr>
    </w:lvl>
    <w:lvl w:ilvl="3" w:tplc="30D4C05A">
      <w:numFmt w:val="bullet"/>
      <w:lvlText w:val="•"/>
      <w:lvlJc w:val="left"/>
      <w:pPr>
        <w:ind w:left="3292" w:hanging="228"/>
      </w:pPr>
      <w:rPr>
        <w:rFonts w:hint="default"/>
        <w:lang w:val="en-US" w:eastAsia="en-US" w:bidi="ar-SA"/>
      </w:rPr>
    </w:lvl>
    <w:lvl w:ilvl="4" w:tplc="CFD83D62">
      <w:numFmt w:val="bullet"/>
      <w:lvlText w:val="•"/>
      <w:lvlJc w:val="left"/>
      <w:pPr>
        <w:ind w:left="4216" w:hanging="228"/>
      </w:pPr>
      <w:rPr>
        <w:rFonts w:hint="default"/>
        <w:lang w:val="en-US" w:eastAsia="en-US" w:bidi="ar-SA"/>
      </w:rPr>
    </w:lvl>
    <w:lvl w:ilvl="5" w:tplc="63BA5E6E">
      <w:numFmt w:val="bullet"/>
      <w:lvlText w:val="•"/>
      <w:lvlJc w:val="left"/>
      <w:pPr>
        <w:ind w:left="5140" w:hanging="228"/>
      </w:pPr>
      <w:rPr>
        <w:rFonts w:hint="default"/>
        <w:lang w:val="en-US" w:eastAsia="en-US" w:bidi="ar-SA"/>
      </w:rPr>
    </w:lvl>
    <w:lvl w:ilvl="6" w:tplc="393AE9BC">
      <w:numFmt w:val="bullet"/>
      <w:lvlText w:val="•"/>
      <w:lvlJc w:val="left"/>
      <w:pPr>
        <w:ind w:left="6064" w:hanging="228"/>
      </w:pPr>
      <w:rPr>
        <w:rFonts w:hint="default"/>
        <w:lang w:val="en-US" w:eastAsia="en-US" w:bidi="ar-SA"/>
      </w:rPr>
    </w:lvl>
    <w:lvl w:ilvl="7" w:tplc="4D88EEC2">
      <w:numFmt w:val="bullet"/>
      <w:lvlText w:val="•"/>
      <w:lvlJc w:val="left"/>
      <w:pPr>
        <w:ind w:left="6988" w:hanging="228"/>
      </w:pPr>
      <w:rPr>
        <w:rFonts w:hint="default"/>
        <w:lang w:val="en-US" w:eastAsia="en-US" w:bidi="ar-SA"/>
      </w:rPr>
    </w:lvl>
    <w:lvl w:ilvl="8" w:tplc="1D2A36AA">
      <w:numFmt w:val="bullet"/>
      <w:lvlText w:val="•"/>
      <w:lvlJc w:val="left"/>
      <w:pPr>
        <w:ind w:left="7912" w:hanging="228"/>
      </w:pPr>
      <w:rPr>
        <w:rFonts w:hint="default"/>
        <w:lang w:val="en-US" w:eastAsia="en-US" w:bidi="ar-SA"/>
      </w:rPr>
    </w:lvl>
  </w:abstractNum>
  <w:abstractNum w:abstractNumId="4" w15:restartNumberingAfterBreak="0">
    <w:nsid w:val="19B56324"/>
    <w:multiLevelType w:val="hybridMultilevel"/>
    <w:tmpl w:val="6514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526FF"/>
    <w:multiLevelType w:val="multilevel"/>
    <w:tmpl w:val="7CE848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931DEB"/>
    <w:multiLevelType w:val="multilevel"/>
    <w:tmpl w:val="FCDE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36B5"/>
    <w:multiLevelType w:val="multilevel"/>
    <w:tmpl w:val="16865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67F23"/>
    <w:multiLevelType w:val="hybridMultilevel"/>
    <w:tmpl w:val="EF2AC4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60C7B"/>
    <w:multiLevelType w:val="multilevel"/>
    <w:tmpl w:val="D38C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148E4"/>
    <w:multiLevelType w:val="multilevel"/>
    <w:tmpl w:val="3AB2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52C31"/>
    <w:multiLevelType w:val="multilevel"/>
    <w:tmpl w:val="3FC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6A7492"/>
    <w:multiLevelType w:val="multilevel"/>
    <w:tmpl w:val="CC42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C54B04"/>
    <w:multiLevelType w:val="hybridMultilevel"/>
    <w:tmpl w:val="73EC7E9C"/>
    <w:lvl w:ilvl="0" w:tplc="B09CF83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C009E7"/>
    <w:multiLevelType w:val="multilevel"/>
    <w:tmpl w:val="BF48BA06"/>
    <w:lvl w:ilvl="0">
      <w:start w:val="1"/>
      <w:numFmt w:val="decimal"/>
      <w:lvlText w:val="%1"/>
      <w:lvlJc w:val="left"/>
      <w:pPr>
        <w:ind w:left="820" w:hanging="303"/>
      </w:pPr>
      <w:rPr>
        <w:rFonts w:hint="default"/>
        <w:lang w:val="en-US" w:eastAsia="en-US" w:bidi="ar-SA"/>
      </w:rPr>
    </w:lvl>
    <w:lvl w:ilvl="1">
      <w:start w:val="1"/>
      <w:numFmt w:val="decimal"/>
      <w:lvlText w:val="%1.%2"/>
      <w:lvlJc w:val="left"/>
      <w:pPr>
        <w:ind w:left="820" w:hanging="30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608" w:hanging="303"/>
      </w:pPr>
      <w:rPr>
        <w:rFonts w:hint="default"/>
        <w:lang w:val="en-US" w:eastAsia="en-US" w:bidi="ar-SA"/>
      </w:rPr>
    </w:lvl>
    <w:lvl w:ilvl="3">
      <w:numFmt w:val="bullet"/>
      <w:lvlText w:val="•"/>
      <w:lvlJc w:val="left"/>
      <w:pPr>
        <w:ind w:left="3502" w:hanging="303"/>
      </w:pPr>
      <w:rPr>
        <w:rFonts w:hint="default"/>
        <w:lang w:val="en-US" w:eastAsia="en-US" w:bidi="ar-SA"/>
      </w:rPr>
    </w:lvl>
    <w:lvl w:ilvl="4">
      <w:numFmt w:val="bullet"/>
      <w:lvlText w:val="•"/>
      <w:lvlJc w:val="left"/>
      <w:pPr>
        <w:ind w:left="4396" w:hanging="303"/>
      </w:pPr>
      <w:rPr>
        <w:rFonts w:hint="default"/>
        <w:lang w:val="en-US" w:eastAsia="en-US" w:bidi="ar-SA"/>
      </w:rPr>
    </w:lvl>
    <w:lvl w:ilvl="5">
      <w:numFmt w:val="bullet"/>
      <w:lvlText w:val="•"/>
      <w:lvlJc w:val="left"/>
      <w:pPr>
        <w:ind w:left="5290" w:hanging="303"/>
      </w:pPr>
      <w:rPr>
        <w:rFonts w:hint="default"/>
        <w:lang w:val="en-US" w:eastAsia="en-US" w:bidi="ar-SA"/>
      </w:rPr>
    </w:lvl>
    <w:lvl w:ilvl="6">
      <w:numFmt w:val="bullet"/>
      <w:lvlText w:val="•"/>
      <w:lvlJc w:val="left"/>
      <w:pPr>
        <w:ind w:left="6184" w:hanging="303"/>
      </w:pPr>
      <w:rPr>
        <w:rFonts w:hint="default"/>
        <w:lang w:val="en-US" w:eastAsia="en-US" w:bidi="ar-SA"/>
      </w:rPr>
    </w:lvl>
    <w:lvl w:ilvl="7">
      <w:numFmt w:val="bullet"/>
      <w:lvlText w:val="•"/>
      <w:lvlJc w:val="left"/>
      <w:pPr>
        <w:ind w:left="7078" w:hanging="303"/>
      </w:pPr>
      <w:rPr>
        <w:rFonts w:hint="default"/>
        <w:lang w:val="en-US" w:eastAsia="en-US" w:bidi="ar-SA"/>
      </w:rPr>
    </w:lvl>
    <w:lvl w:ilvl="8">
      <w:numFmt w:val="bullet"/>
      <w:lvlText w:val="•"/>
      <w:lvlJc w:val="left"/>
      <w:pPr>
        <w:ind w:left="7972" w:hanging="303"/>
      </w:pPr>
      <w:rPr>
        <w:rFonts w:hint="default"/>
        <w:lang w:val="en-US" w:eastAsia="en-US" w:bidi="ar-SA"/>
      </w:rPr>
    </w:lvl>
  </w:abstractNum>
  <w:abstractNum w:abstractNumId="15" w15:restartNumberingAfterBreak="0">
    <w:nsid w:val="558B7896"/>
    <w:multiLevelType w:val="multilevel"/>
    <w:tmpl w:val="EA58F694"/>
    <w:lvl w:ilvl="0">
      <w:start w:val="2"/>
      <w:numFmt w:val="decimal"/>
      <w:lvlText w:val="%1."/>
      <w:lvlJc w:val="left"/>
      <w:pPr>
        <w:ind w:left="770" w:hanging="252"/>
      </w:pPr>
      <w:rPr>
        <w:rFonts w:ascii="Times New Roman" w:eastAsia="Times New Roman" w:hAnsi="Times New Roman" w:cs="Times New Roman" w:hint="default"/>
        <w:b/>
        <w:bCs/>
        <w:spacing w:val="0"/>
        <w:w w:val="99"/>
        <w:sz w:val="20"/>
        <w:szCs w:val="20"/>
        <w:lang w:val="en-US" w:eastAsia="en-US" w:bidi="ar-SA"/>
      </w:rPr>
    </w:lvl>
    <w:lvl w:ilvl="1">
      <w:start w:val="1"/>
      <w:numFmt w:val="decimal"/>
      <w:lvlText w:val="%1.%2"/>
      <w:lvlJc w:val="left"/>
      <w:pPr>
        <w:ind w:left="820" w:hanging="30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813" w:hanging="303"/>
      </w:pPr>
      <w:rPr>
        <w:rFonts w:hint="default"/>
        <w:lang w:val="en-US" w:eastAsia="en-US" w:bidi="ar-SA"/>
      </w:rPr>
    </w:lvl>
    <w:lvl w:ilvl="3">
      <w:numFmt w:val="bullet"/>
      <w:lvlText w:val="•"/>
      <w:lvlJc w:val="left"/>
      <w:pPr>
        <w:ind w:left="2806" w:hanging="303"/>
      </w:pPr>
      <w:rPr>
        <w:rFonts w:hint="default"/>
        <w:lang w:val="en-US" w:eastAsia="en-US" w:bidi="ar-SA"/>
      </w:rPr>
    </w:lvl>
    <w:lvl w:ilvl="4">
      <w:numFmt w:val="bullet"/>
      <w:lvlText w:val="•"/>
      <w:lvlJc w:val="left"/>
      <w:pPr>
        <w:ind w:left="3800" w:hanging="303"/>
      </w:pPr>
      <w:rPr>
        <w:rFonts w:hint="default"/>
        <w:lang w:val="en-US" w:eastAsia="en-US" w:bidi="ar-SA"/>
      </w:rPr>
    </w:lvl>
    <w:lvl w:ilvl="5">
      <w:numFmt w:val="bullet"/>
      <w:lvlText w:val="•"/>
      <w:lvlJc w:val="left"/>
      <w:pPr>
        <w:ind w:left="4793" w:hanging="303"/>
      </w:pPr>
      <w:rPr>
        <w:rFonts w:hint="default"/>
        <w:lang w:val="en-US" w:eastAsia="en-US" w:bidi="ar-SA"/>
      </w:rPr>
    </w:lvl>
    <w:lvl w:ilvl="6">
      <w:numFmt w:val="bullet"/>
      <w:lvlText w:val="•"/>
      <w:lvlJc w:val="left"/>
      <w:pPr>
        <w:ind w:left="5786" w:hanging="303"/>
      </w:pPr>
      <w:rPr>
        <w:rFonts w:hint="default"/>
        <w:lang w:val="en-US" w:eastAsia="en-US" w:bidi="ar-SA"/>
      </w:rPr>
    </w:lvl>
    <w:lvl w:ilvl="7">
      <w:numFmt w:val="bullet"/>
      <w:lvlText w:val="•"/>
      <w:lvlJc w:val="left"/>
      <w:pPr>
        <w:ind w:left="6780" w:hanging="303"/>
      </w:pPr>
      <w:rPr>
        <w:rFonts w:hint="default"/>
        <w:lang w:val="en-US" w:eastAsia="en-US" w:bidi="ar-SA"/>
      </w:rPr>
    </w:lvl>
    <w:lvl w:ilvl="8">
      <w:numFmt w:val="bullet"/>
      <w:lvlText w:val="•"/>
      <w:lvlJc w:val="left"/>
      <w:pPr>
        <w:ind w:left="7773" w:hanging="303"/>
      </w:pPr>
      <w:rPr>
        <w:rFonts w:hint="default"/>
        <w:lang w:val="en-US" w:eastAsia="en-US" w:bidi="ar-SA"/>
      </w:rPr>
    </w:lvl>
  </w:abstractNum>
  <w:abstractNum w:abstractNumId="16" w15:restartNumberingAfterBreak="0">
    <w:nsid w:val="5859199F"/>
    <w:multiLevelType w:val="hybridMultilevel"/>
    <w:tmpl w:val="4512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840BC"/>
    <w:multiLevelType w:val="multilevel"/>
    <w:tmpl w:val="3D5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16E65"/>
    <w:multiLevelType w:val="multilevel"/>
    <w:tmpl w:val="E8F6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1D7EB6"/>
    <w:multiLevelType w:val="hybridMultilevel"/>
    <w:tmpl w:val="DD5C9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A531A"/>
    <w:multiLevelType w:val="multilevel"/>
    <w:tmpl w:val="833E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7039F9"/>
    <w:multiLevelType w:val="multilevel"/>
    <w:tmpl w:val="8C94A0BE"/>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3"/>
  </w:num>
  <w:num w:numId="3">
    <w:abstractNumId w:val="8"/>
  </w:num>
  <w:num w:numId="4">
    <w:abstractNumId w:val="15"/>
  </w:num>
  <w:num w:numId="5">
    <w:abstractNumId w:val="11"/>
  </w:num>
  <w:num w:numId="6">
    <w:abstractNumId w:val="9"/>
  </w:num>
  <w:num w:numId="7">
    <w:abstractNumId w:val="18"/>
  </w:num>
  <w:num w:numId="8">
    <w:abstractNumId w:val="1"/>
  </w:num>
  <w:num w:numId="9">
    <w:abstractNumId w:val="2"/>
  </w:num>
  <w:num w:numId="10">
    <w:abstractNumId w:val="17"/>
  </w:num>
  <w:num w:numId="11">
    <w:abstractNumId w:val="12"/>
  </w:num>
  <w:num w:numId="12">
    <w:abstractNumId w:val="10"/>
  </w:num>
  <w:num w:numId="13">
    <w:abstractNumId w:val="6"/>
  </w:num>
  <w:num w:numId="14">
    <w:abstractNumId w:val="7"/>
  </w:num>
  <w:num w:numId="15">
    <w:abstractNumId w:val="20"/>
  </w:num>
  <w:num w:numId="16">
    <w:abstractNumId w:val="16"/>
  </w:num>
  <w:num w:numId="17">
    <w:abstractNumId w:val="4"/>
  </w:num>
  <w:num w:numId="18">
    <w:abstractNumId w:val="19"/>
  </w:num>
  <w:num w:numId="19">
    <w:abstractNumId w:val="13"/>
  </w:num>
  <w:num w:numId="20">
    <w:abstractNumId w:val="21"/>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796"/>
    <w:rsid w:val="0000163A"/>
    <w:rsid w:val="00004FE5"/>
    <w:rsid w:val="000062AF"/>
    <w:rsid w:val="0002047F"/>
    <w:rsid w:val="000250EA"/>
    <w:rsid w:val="000436FE"/>
    <w:rsid w:val="00044249"/>
    <w:rsid w:val="0005217C"/>
    <w:rsid w:val="00054E2D"/>
    <w:rsid w:val="00056AAE"/>
    <w:rsid w:val="00064172"/>
    <w:rsid w:val="000645AF"/>
    <w:rsid w:val="00067796"/>
    <w:rsid w:val="00080875"/>
    <w:rsid w:val="00082E70"/>
    <w:rsid w:val="000864E6"/>
    <w:rsid w:val="000865EE"/>
    <w:rsid w:val="000A29D4"/>
    <w:rsid w:val="000A4369"/>
    <w:rsid w:val="000A4962"/>
    <w:rsid w:val="000A57BB"/>
    <w:rsid w:val="000B1978"/>
    <w:rsid w:val="000B3ED4"/>
    <w:rsid w:val="000B5D16"/>
    <w:rsid w:val="000B61A4"/>
    <w:rsid w:val="000C2D5F"/>
    <w:rsid w:val="000C45D6"/>
    <w:rsid w:val="000D3581"/>
    <w:rsid w:val="000D4374"/>
    <w:rsid w:val="000E098D"/>
    <w:rsid w:val="000E3D42"/>
    <w:rsid w:val="000E57D7"/>
    <w:rsid w:val="000E6C09"/>
    <w:rsid w:val="000F00F2"/>
    <w:rsid w:val="000F4F33"/>
    <w:rsid w:val="00103956"/>
    <w:rsid w:val="001057BB"/>
    <w:rsid w:val="00107C38"/>
    <w:rsid w:val="001273D4"/>
    <w:rsid w:val="00134038"/>
    <w:rsid w:val="00144799"/>
    <w:rsid w:val="00154118"/>
    <w:rsid w:val="00161603"/>
    <w:rsid w:val="00166345"/>
    <w:rsid w:val="001671A2"/>
    <w:rsid w:val="00170104"/>
    <w:rsid w:val="00175FBE"/>
    <w:rsid w:val="00177233"/>
    <w:rsid w:val="00181F3D"/>
    <w:rsid w:val="00184A96"/>
    <w:rsid w:val="001873D6"/>
    <w:rsid w:val="00190BEA"/>
    <w:rsid w:val="001919A4"/>
    <w:rsid w:val="001A040F"/>
    <w:rsid w:val="001A2F5E"/>
    <w:rsid w:val="001B1DDF"/>
    <w:rsid w:val="001B6EF9"/>
    <w:rsid w:val="001C4238"/>
    <w:rsid w:val="001E4956"/>
    <w:rsid w:val="001F653D"/>
    <w:rsid w:val="00200C07"/>
    <w:rsid w:val="00205181"/>
    <w:rsid w:val="00205449"/>
    <w:rsid w:val="0020579C"/>
    <w:rsid w:val="00211F54"/>
    <w:rsid w:val="0021342C"/>
    <w:rsid w:val="002242BE"/>
    <w:rsid w:val="002247B3"/>
    <w:rsid w:val="00230DA6"/>
    <w:rsid w:val="002348E2"/>
    <w:rsid w:val="002349BC"/>
    <w:rsid w:val="00251E67"/>
    <w:rsid w:val="0025366D"/>
    <w:rsid w:val="0025603A"/>
    <w:rsid w:val="00257E5D"/>
    <w:rsid w:val="00263A44"/>
    <w:rsid w:val="00263FC0"/>
    <w:rsid w:val="00272189"/>
    <w:rsid w:val="00272943"/>
    <w:rsid w:val="0028215B"/>
    <w:rsid w:val="002875E3"/>
    <w:rsid w:val="002939DC"/>
    <w:rsid w:val="00293E9B"/>
    <w:rsid w:val="00296253"/>
    <w:rsid w:val="002A5723"/>
    <w:rsid w:val="002A7823"/>
    <w:rsid w:val="002B1BB7"/>
    <w:rsid w:val="002B50AE"/>
    <w:rsid w:val="002C3F80"/>
    <w:rsid w:val="002D1297"/>
    <w:rsid w:val="002D5689"/>
    <w:rsid w:val="002D5BD1"/>
    <w:rsid w:val="002E11EC"/>
    <w:rsid w:val="002E26CB"/>
    <w:rsid w:val="002E332F"/>
    <w:rsid w:val="002E501D"/>
    <w:rsid w:val="002F5DB8"/>
    <w:rsid w:val="00302D83"/>
    <w:rsid w:val="00313E01"/>
    <w:rsid w:val="003202F2"/>
    <w:rsid w:val="003241D0"/>
    <w:rsid w:val="003543C3"/>
    <w:rsid w:val="003546C7"/>
    <w:rsid w:val="00366839"/>
    <w:rsid w:val="0038052C"/>
    <w:rsid w:val="00380684"/>
    <w:rsid w:val="00383AB3"/>
    <w:rsid w:val="003845F4"/>
    <w:rsid w:val="0039116A"/>
    <w:rsid w:val="003A0501"/>
    <w:rsid w:val="003A7B4D"/>
    <w:rsid w:val="003B0097"/>
    <w:rsid w:val="003B420A"/>
    <w:rsid w:val="003B55BF"/>
    <w:rsid w:val="003B62C6"/>
    <w:rsid w:val="003B650F"/>
    <w:rsid w:val="003C4202"/>
    <w:rsid w:val="003C4EA7"/>
    <w:rsid w:val="003C55C5"/>
    <w:rsid w:val="003C61B9"/>
    <w:rsid w:val="003C67C8"/>
    <w:rsid w:val="003D2EFD"/>
    <w:rsid w:val="003D33CE"/>
    <w:rsid w:val="003D38C5"/>
    <w:rsid w:val="003D4E4B"/>
    <w:rsid w:val="003D767D"/>
    <w:rsid w:val="003E27A8"/>
    <w:rsid w:val="003E3257"/>
    <w:rsid w:val="003E4AB8"/>
    <w:rsid w:val="003F386F"/>
    <w:rsid w:val="003F468F"/>
    <w:rsid w:val="003F629E"/>
    <w:rsid w:val="00400400"/>
    <w:rsid w:val="00417E4B"/>
    <w:rsid w:val="004230D7"/>
    <w:rsid w:val="0042798E"/>
    <w:rsid w:val="00427B56"/>
    <w:rsid w:val="00431358"/>
    <w:rsid w:val="00435229"/>
    <w:rsid w:val="00436E47"/>
    <w:rsid w:val="00441B6F"/>
    <w:rsid w:val="004470BE"/>
    <w:rsid w:val="00455B8B"/>
    <w:rsid w:val="004653F8"/>
    <w:rsid w:val="00465E0E"/>
    <w:rsid w:val="0046784E"/>
    <w:rsid w:val="00480801"/>
    <w:rsid w:val="00482FBE"/>
    <w:rsid w:val="00485CE4"/>
    <w:rsid w:val="00486BA1"/>
    <w:rsid w:val="00486CF7"/>
    <w:rsid w:val="0049421E"/>
    <w:rsid w:val="004A10E1"/>
    <w:rsid w:val="004A3337"/>
    <w:rsid w:val="004A3ECD"/>
    <w:rsid w:val="004A608E"/>
    <w:rsid w:val="004B3584"/>
    <w:rsid w:val="004B7618"/>
    <w:rsid w:val="004C32D7"/>
    <w:rsid w:val="004D2244"/>
    <w:rsid w:val="004D6DF2"/>
    <w:rsid w:val="004E48CF"/>
    <w:rsid w:val="004E5612"/>
    <w:rsid w:val="00500ED7"/>
    <w:rsid w:val="00504657"/>
    <w:rsid w:val="005122AE"/>
    <w:rsid w:val="00516046"/>
    <w:rsid w:val="00524CF7"/>
    <w:rsid w:val="00530006"/>
    <w:rsid w:val="00531D29"/>
    <w:rsid w:val="005325F5"/>
    <w:rsid w:val="00541132"/>
    <w:rsid w:val="005436FE"/>
    <w:rsid w:val="005460ED"/>
    <w:rsid w:val="00562433"/>
    <w:rsid w:val="00566ECF"/>
    <w:rsid w:val="005804F5"/>
    <w:rsid w:val="005944A5"/>
    <w:rsid w:val="005A7005"/>
    <w:rsid w:val="005B06B5"/>
    <w:rsid w:val="005B369B"/>
    <w:rsid w:val="005D3707"/>
    <w:rsid w:val="005D5775"/>
    <w:rsid w:val="005D5F77"/>
    <w:rsid w:val="0060257E"/>
    <w:rsid w:val="006077A9"/>
    <w:rsid w:val="0061155E"/>
    <w:rsid w:val="0061478D"/>
    <w:rsid w:val="00623255"/>
    <w:rsid w:val="00626460"/>
    <w:rsid w:val="00631753"/>
    <w:rsid w:val="00632D68"/>
    <w:rsid w:val="00637D2B"/>
    <w:rsid w:val="00640322"/>
    <w:rsid w:val="00653900"/>
    <w:rsid w:val="00660606"/>
    <w:rsid w:val="0066083C"/>
    <w:rsid w:val="006616E3"/>
    <w:rsid w:val="0066340C"/>
    <w:rsid w:val="00664DC3"/>
    <w:rsid w:val="006656EB"/>
    <w:rsid w:val="00666FA7"/>
    <w:rsid w:val="0067391F"/>
    <w:rsid w:val="00673CB7"/>
    <w:rsid w:val="006746EE"/>
    <w:rsid w:val="006840FE"/>
    <w:rsid w:val="00685B36"/>
    <w:rsid w:val="006925D7"/>
    <w:rsid w:val="0069345B"/>
    <w:rsid w:val="006A7693"/>
    <w:rsid w:val="006B6FCA"/>
    <w:rsid w:val="006C0DD2"/>
    <w:rsid w:val="006C2ED8"/>
    <w:rsid w:val="006C78AB"/>
    <w:rsid w:val="006D25DE"/>
    <w:rsid w:val="006D71F2"/>
    <w:rsid w:val="006D7473"/>
    <w:rsid w:val="006E44AD"/>
    <w:rsid w:val="006E5616"/>
    <w:rsid w:val="006E66A8"/>
    <w:rsid w:val="006F3010"/>
    <w:rsid w:val="006F4A15"/>
    <w:rsid w:val="006F7149"/>
    <w:rsid w:val="006F7F26"/>
    <w:rsid w:val="00700305"/>
    <w:rsid w:val="0070384D"/>
    <w:rsid w:val="007128C1"/>
    <w:rsid w:val="0072124F"/>
    <w:rsid w:val="0072160B"/>
    <w:rsid w:val="007233A3"/>
    <w:rsid w:val="00723AA0"/>
    <w:rsid w:val="00723BF2"/>
    <w:rsid w:val="007265B3"/>
    <w:rsid w:val="00733B7D"/>
    <w:rsid w:val="00735347"/>
    <w:rsid w:val="00735DEA"/>
    <w:rsid w:val="00736810"/>
    <w:rsid w:val="00737762"/>
    <w:rsid w:val="00740AAD"/>
    <w:rsid w:val="00750E56"/>
    <w:rsid w:val="00751657"/>
    <w:rsid w:val="00751B64"/>
    <w:rsid w:val="007578FD"/>
    <w:rsid w:val="00757AC3"/>
    <w:rsid w:val="0077270D"/>
    <w:rsid w:val="007823AC"/>
    <w:rsid w:val="00787062"/>
    <w:rsid w:val="00796B53"/>
    <w:rsid w:val="00797334"/>
    <w:rsid w:val="00797F59"/>
    <w:rsid w:val="007A3C3A"/>
    <w:rsid w:val="007C303C"/>
    <w:rsid w:val="007C4C13"/>
    <w:rsid w:val="007C7554"/>
    <w:rsid w:val="007D00A2"/>
    <w:rsid w:val="007D3647"/>
    <w:rsid w:val="007E325F"/>
    <w:rsid w:val="007E336D"/>
    <w:rsid w:val="007E387E"/>
    <w:rsid w:val="007E427B"/>
    <w:rsid w:val="007F3A88"/>
    <w:rsid w:val="007F650F"/>
    <w:rsid w:val="00800F52"/>
    <w:rsid w:val="008012A1"/>
    <w:rsid w:val="008038BF"/>
    <w:rsid w:val="008114F9"/>
    <w:rsid w:val="0081329A"/>
    <w:rsid w:val="00821902"/>
    <w:rsid w:val="00830054"/>
    <w:rsid w:val="0083382E"/>
    <w:rsid w:val="00847B81"/>
    <w:rsid w:val="0085337E"/>
    <w:rsid w:val="00857E29"/>
    <w:rsid w:val="00870AC0"/>
    <w:rsid w:val="00876CD2"/>
    <w:rsid w:val="00877057"/>
    <w:rsid w:val="00883CD2"/>
    <w:rsid w:val="00893786"/>
    <w:rsid w:val="00893898"/>
    <w:rsid w:val="008A07C1"/>
    <w:rsid w:val="008A105B"/>
    <w:rsid w:val="008A735D"/>
    <w:rsid w:val="008B14DF"/>
    <w:rsid w:val="008B6B8F"/>
    <w:rsid w:val="008C058F"/>
    <w:rsid w:val="008C645D"/>
    <w:rsid w:val="008D5156"/>
    <w:rsid w:val="008F14D4"/>
    <w:rsid w:val="009113F4"/>
    <w:rsid w:val="009179E3"/>
    <w:rsid w:val="009223DB"/>
    <w:rsid w:val="009247AB"/>
    <w:rsid w:val="00943142"/>
    <w:rsid w:val="00945E8D"/>
    <w:rsid w:val="00953B25"/>
    <w:rsid w:val="00955DA0"/>
    <w:rsid w:val="009627E5"/>
    <w:rsid w:val="009640B7"/>
    <w:rsid w:val="009645CF"/>
    <w:rsid w:val="00964DB4"/>
    <w:rsid w:val="00965A83"/>
    <w:rsid w:val="009739AB"/>
    <w:rsid w:val="00975EEB"/>
    <w:rsid w:val="00976C7D"/>
    <w:rsid w:val="00980C78"/>
    <w:rsid w:val="00984C21"/>
    <w:rsid w:val="009854FF"/>
    <w:rsid w:val="00991412"/>
    <w:rsid w:val="00993AD1"/>
    <w:rsid w:val="009951EF"/>
    <w:rsid w:val="009A7BC9"/>
    <w:rsid w:val="009A7C2A"/>
    <w:rsid w:val="009B07C4"/>
    <w:rsid w:val="009C0BB1"/>
    <w:rsid w:val="009C5B6E"/>
    <w:rsid w:val="009C7E6D"/>
    <w:rsid w:val="009D0111"/>
    <w:rsid w:val="009D0691"/>
    <w:rsid w:val="009D6325"/>
    <w:rsid w:val="009D6476"/>
    <w:rsid w:val="009E2D7D"/>
    <w:rsid w:val="009E30FF"/>
    <w:rsid w:val="009F2006"/>
    <w:rsid w:val="009F2BA5"/>
    <w:rsid w:val="00A00641"/>
    <w:rsid w:val="00A01E76"/>
    <w:rsid w:val="00A06332"/>
    <w:rsid w:val="00A14584"/>
    <w:rsid w:val="00A175E0"/>
    <w:rsid w:val="00A201B0"/>
    <w:rsid w:val="00A25FC1"/>
    <w:rsid w:val="00A264D1"/>
    <w:rsid w:val="00A27466"/>
    <w:rsid w:val="00A30912"/>
    <w:rsid w:val="00A43404"/>
    <w:rsid w:val="00A439B9"/>
    <w:rsid w:val="00A53140"/>
    <w:rsid w:val="00A54574"/>
    <w:rsid w:val="00A65E83"/>
    <w:rsid w:val="00A7065F"/>
    <w:rsid w:val="00A74169"/>
    <w:rsid w:val="00A761FB"/>
    <w:rsid w:val="00A766D2"/>
    <w:rsid w:val="00A8394D"/>
    <w:rsid w:val="00AA2949"/>
    <w:rsid w:val="00AA2A90"/>
    <w:rsid w:val="00AA595E"/>
    <w:rsid w:val="00AA5DA7"/>
    <w:rsid w:val="00AB72E8"/>
    <w:rsid w:val="00AC0F7A"/>
    <w:rsid w:val="00AC11C4"/>
    <w:rsid w:val="00AC134E"/>
    <w:rsid w:val="00AC22C0"/>
    <w:rsid w:val="00AC344F"/>
    <w:rsid w:val="00AD32C0"/>
    <w:rsid w:val="00AE08B8"/>
    <w:rsid w:val="00AE0F04"/>
    <w:rsid w:val="00AE168B"/>
    <w:rsid w:val="00AE1976"/>
    <w:rsid w:val="00AF2C12"/>
    <w:rsid w:val="00AF4255"/>
    <w:rsid w:val="00AF6C62"/>
    <w:rsid w:val="00B01C7E"/>
    <w:rsid w:val="00B031C9"/>
    <w:rsid w:val="00B03AA3"/>
    <w:rsid w:val="00B03BBC"/>
    <w:rsid w:val="00B11EF2"/>
    <w:rsid w:val="00B16830"/>
    <w:rsid w:val="00B20812"/>
    <w:rsid w:val="00B22ECB"/>
    <w:rsid w:val="00B324C1"/>
    <w:rsid w:val="00B406C5"/>
    <w:rsid w:val="00B4189F"/>
    <w:rsid w:val="00B61CE9"/>
    <w:rsid w:val="00B67111"/>
    <w:rsid w:val="00B67FC5"/>
    <w:rsid w:val="00B74712"/>
    <w:rsid w:val="00B87675"/>
    <w:rsid w:val="00B93BC3"/>
    <w:rsid w:val="00BA1584"/>
    <w:rsid w:val="00BB1731"/>
    <w:rsid w:val="00BD3A62"/>
    <w:rsid w:val="00BD5830"/>
    <w:rsid w:val="00BD5DA5"/>
    <w:rsid w:val="00BD7B39"/>
    <w:rsid w:val="00BE3FD6"/>
    <w:rsid w:val="00BF6EEE"/>
    <w:rsid w:val="00C034AC"/>
    <w:rsid w:val="00C06BF7"/>
    <w:rsid w:val="00C113CE"/>
    <w:rsid w:val="00C1311A"/>
    <w:rsid w:val="00C15E21"/>
    <w:rsid w:val="00C15EFC"/>
    <w:rsid w:val="00C1663A"/>
    <w:rsid w:val="00C23F8E"/>
    <w:rsid w:val="00C24086"/>
    <w:rsid w:val="00C247CC"/>
    <w:rsid w:val="00C373BE"/>
    <w:rsid w:val="00C527C9"/>
    <w:rsid w:val="00C53DAB"/>
    <w:rsid w:val="00C55732"/>
    <w:rsid w:val="00C6502A"/>
    <w:rsid w:val="00C65D0A"/>
    <w:rsid w:val="00C71500"/>
    <w:rsid w:val="00C76F5C"/>
    <w:rsid w:val="00C81438"/>
    <w:rsid w:val="00C86027"/>
    <w:rsid w:val="00C860FD"/>
    <w:rsid w:val="00C91953"/>
    <w:rsid w:val="00C9406F"/>
    <w:rsid w:val="00CA1D76"/>
    <w:rsid w:val="00CA4460"/>
    <w:rsid w:val="00CB5E2A"/>
    <w:rsid w:val="00CB75AC"/>
    <w:rsid w:val="00CC1234"/>
    <w:rsid w:val="00CD4434"/>
    <w:rsid w:val="00CD4C63"/>
    <w:rsid w:val="00CE4ABD"/>
    <w:rsid w:val="00CE77A8"/>
    <w:rsid w:val="00CF1497"/>
    <w:rsid w:val="00CF3808"/>
    <w:rsid w:val="00CF6B62"/>
    <w:rsid w:val="00D008D2"/>
    <w:rsid w:val="00D030B4"/>
    <w:rsid w:val="00D1148D"/>
    <w:rsid w:val="00D17D98"/>
    <w:rsid w:val="00D21549"/>
    <w:rsid w:val="00D22172"/>
    <w:rsid w:val="00D22A42"/>
    <w:rsid w:val="00D31771"/>
    <w:rsid w:val="00D37FC8"/>
    <w:rsid w:val="00D46FC8"/>
    <w:rsid w:val="00D55628"/>
    <w:rsid w:val="00D56FB9"/>
    <w:rsid w:val="00D57549"/>
    <w:rsid w:val="00D62A51"/>
    <w:rsid w:val="00D65296"/>
    <w:rsid w:val="00D90084"/>
    <w:rsid w:val="00DA088D"/>
    <w:rsid w:val="00DA367D"/>
    <w:rsid w:val="00DA4D6C"/>
    <w:rsid w:val="00DB34A0"/>
    <w:rsid w:val="00DB6964"/>
    <w:rsid w:val="00DB762D"/>
    <w:rsid w:val="00DC076E"/>
    <w:rsid w:val="00DC7A6F"/>
    <w:rsid w:val="00DD009A"/>
    <w:rsid w:val="00DD3261"/>
    <w:rsid w:val="00DD4A5D"/>
    <w:rsid w:val="00DE0883"/>
    <w:rsid w:val="00DE6867"/>
    <w:rsid w:val="00E0154A"/>
    <w:rsid w:val="00E027F5"/>
    <w:rsid w:val="00E069B9"/>
    <w:rsid w:val="00E147C5"/>
    <w:rsid w:val="00E14B0F"/>
    <w:rsid w:val="00E15CED"/>
    <w:rsid w:val="00E16758"/>
    <w:rsid w:val="00E23AC4"/>
    <w:rsid w:val="00E26960"/>
    <w:rsid w:val="00E26C2D"/>
    <w:rsid w:val="00E37672"/>
    <w:rsid w:val="00E456F9"/>
    <w:rsid w:val="00E460FE"/>
    <w:rsid w:val="00E476DC"/>
    <w:rsid w:val="00E51F0D"/>
    <w:rsid w:val="00E52002"/>
    <w:rsid w:val="00E52081"/>
    <w:rsid w:val="00E71571"/>
    <w:rsid w:val="00E82FEA"/>
    <w:rsid w:val="00E856B3"/>
    <w:rsid w:val="00E935E0"/>
    <w:rsid w:val="00E93B16"/>
    <w:rsid w:val="00EA0711"/>
    <w:rsid w:val="00EB41A8"/>
    <w:rsid w:val="00EC293E"/>
    <w:rsid w:val="00EC3085"/>
    <w:rsid w:val="00EC7490"/>
    <w:rsid w:val="00EE51F7"/>
    <w:rsid w:val="00EE53CE"/>
    <w:rsid w:val="00EF186F"/>
    <w:rsid w:val="00EF41E1"/>
    <w:rsid w:val="00EF69F0"/>
    <w:rsid w:val="00F0028B"/>
    <w:rsid w:val="00F01114"/>
    <w:rsid w:val="00F03D5D"/>
    <w:rsid w:val="00F10A32"/>
    <w:rsid w:val="00F11E8E"/>
    <w:rsid w:val="00F13131"/>
    <w:rsid w:val="00F1392B"/>
    <w:rsid w:val="00F17C61"/>
    <w:rsid w:val="00F22E85"/>
    <w:rsid w:val="00F23B1D"/>
    <w:rsid w:val="00F244AA"/>
    <w:rsid w:val="00F25843"/>
    <w:rsid w:val="00F355E8"/>
    <w:rsid w:val="00F402DE"/>
    <w:rsid w:val="00F419B7"/>
    <w:rsid w:val="00F465D1"/>
    <w:rsid w:val="00F4774D"/>
    <w:rsid w:val="00F56CB8"/>
    <w:rsid w:val="00F63DA6"/>
    <w:rsid w:val="00F658CC"/>
    <w:rsid w:val="00F70A7D"/>
    <w:rsid w:val="00F70C2F"/>
    <w:rsid w:val="00F818E0"/>
    <w:rsid w:val="00F8249B"/>
    <w:rsid w:val="00F8347A"/>
    <w:rsid w:val="00F923E0"/>
    <w:rsid w:val="00F943FA"/>
    <w:rsid w:val="00F97774"/>
    <w:rsid w:val="00FA1D8B"/>
    <w:rsid w:val="00FA6B9A"/>
    <w:rsid w:val="00FA6BDB"/>
    <w:rsid w:val="00FA7F13"/>
    <w:rsid w:val="00FB0A40"/>
    <w:rsid w:val="00FC274E"/>
    <w:rsid w:val="00FC277E"/>
    <w:rsid w:val="00FC3595"/>
    <w:rsid w:val="00FC44A4"/>
    <w:rsid w:val="00FD3F07"/>
    <w:rsid w:val="00FE2209"/>
    <w:rsid w:val="00FE40A6"/>
    <w:rsid w:val="00FE42DF"/>
    <w:rsid w:val="00FF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E5ED1A"/>
  <w15:docId w15:val="{55D2297F-7ECC-482C-89CB-6E7A8A7C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5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545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23A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40F"/>
    <w:pPr>
      <w:ind w:left="720"/>
      <w:contextualSpacing/>
    </w:pPr>
  </w:style>
  <w:style w:type="paragraph" w:styleId="BalloonText">
    <w:name w:val="Balloon Text"/>
    <w:basedOn w:val="Normal"/>
    <w:link w:val="BalloonTextChar"/>
    <w:uiPriority w:val="99"/>
    <w:semiHidden/>
    <w:unhideWhenUsed/>
    <w:rsid w:val="00964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B7"/>
    <w:rPr>
      <w:rFonts w:ascii="Tahoma" w:hAnsi="Tahoma" w:cs="Tahoma"/>
      <w:sz w:val="16"/>
      <w:szCs w:val="16"/>
    </w:rPr>
  </w:style>
  <w:style w:type="table" w:styleId="TableGrid">
    <w:name w:val="Table Grid"/>
    <w:basedOn w:val="TableNormal"/>
    <w:uiPriority w:val="59"/>
    <w:rsid w:val="00A30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EB"/>
  </w:style>
  <w:style w:type="paragraph" w:styleId="Footer">
    <w:name w:val="footer"/>
    <w:basedOn w:val="Normal"/>
    <w:link w:val="FooterChar"/>
    <w:uiPriority w:val="99"/>
    <w:unhideWhenUsed/>
    <w:rsid w:val="00975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EB"/>
  </w:style>
  <w:style w:type="character" w:styleId="Hyperlink">
    <w:name w:val="Hyperlink"/>
    <w:basedOn w:val="DefaultParagraphFont"/>
    <w:uiPriority w:val="99"/>
    <w:unhideWhenUsed/>
    <w:rsid w:val="00D21549"/>
    <w:rPr>
      <w:color w:val="0000FF" w:themeColor="hyperlink"/>
      <w:u w:val="single"/>
    </w:rPr>
  </w:style>
  <w:style w:type="character" w:customStyle="1" w:styleId="UnresolvedMention1">
    <w:name w:val="Unresolved Mention1"/>
    <w:basedOn w:val="DefaultParagraphFont"/>
    <w:uiPriority w:val="99"/>
    <w:semiHidden/>
    <w:unhideWhenUsed/>
    <w:rsid w:val="00830054"/>
    <w:rPr>
      <w:color w:val="605E5C"/>
      <w:shd w:val="clear" w:color="auto" w:fill="E1DFDD"/>
    </w:rPr>
  </w:style>
  <w:style w:type="character" w:customStyle="1" w:styleId="Heading3Char">
    <w:name w:val="Heading 3 Char"/>
    <w:basedOn w:val="DefaultParagraphFont"/>
    <w:link w:val="Heading3"/>
    <w:uiPriority w:val="9"/>
    <w:semiHidden/>
    <w:rsid w:val="00723AA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A545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5457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21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4276">
      <w:bodyDiv w:val="1"/>
      <w:marLeft w:val="0"/>
      <w:marRight w:val="0"/>
      <w:marTop w:val="0"/>
      <w:marBottom w:val="0"/>
      <w:divBdr>
        <w:top w:val="none" w:sz="0" w:space="0" w:color="auto"/>
        <w:left w:val="none" w:sz="0" w:space="0" w:color="auto"/>
        <w:bottom w:val="none" w:sz="0" w:space="0" w:color="auto"/>
        <w:right w:val="none" w:sz="0" w:space="0" w:color="auto"/>
      </w:divBdr>
    </w:div>
    <w:div w:id="146938449">
      <w:bodyDiv w:val="1"/>
      <w:marLeft w:val="0"/>
      <w:marRight w:val="0"/>
      <w:marTop w:val="0"/>
      <w:marBottom w:val="0"/>
      <w:divBdr>
        <w:top w:val="none" w:sz="0" w:space="0" w:color="auto"/>
        <w:left w:val="none" w:sz="0" w:space="0" w:color="auto"/>
        <w:bottom w:val="none" w:sz="0" w:space="0" w:color="auto"/>
        <w:right w:val="none" w:sz="0" w:space="0" w:color="auto"/>
      </w:divBdr>
      <w:divsChild>
        <w:div w:id="376783694">
          <w:marLeft w:val="0"/>
          <w:marRight w:val="0"/>
          <w:marTop w:val="0"/>
          <w:marBottom w:val="240"/>
          <w:divBdr>
            <w:top w:val="none" w:sz="0" w:space="0" w:color="auto"/>
            <w:left w:val="none" w:sz="0" w:space="0" w:color="auto"/>
            <w:bottom w:val="none" w:sz="0" w:space="0" w:color="auto"/>
            <w:right w:val="none" w:sz="0" w:space="0" w:color="auto"/>
          </w:divBdr>
        </w:div>
        <w:div w:id="677775514">
          <w:marLeft w:val="0"/>
          <w:marRight w:val="0"/>
          <w:marTop w:val="0"/>
          <w:marBottom w:val="240"/>
          <w:divBdr>
            <w:top w:val="none" w:sz="0" w:space="0" w:color="auto"/>
            <w:left w:val="none" w:sz="0" w:space="0" w:color="auto"/>
            <w:bottom w:val="none" w:sz="0" w:space="0" w:color="auto"/>
            <w:right w:val="none" w:sz="0" w:space="0" w:color="auto"/>
          </w:divBdr>
        </w:div>
        <w:div w:id="159932775">
          <w:marLeft w:val="0"/>
          <w:marRight w:val="0"/>
          <w:marTop w:val="0"/>
          <w:marBottom w:val="240"/>
          <w:divBdr>
            <w:top w:val="none" w:sz="0" w:space="0" w:color="auto"/>
            <w:left w:val="none" w:sz="0" w:space="0" w:color="auto"/>
            <w:bottom w:val="none" w:sz="0" w:space="0" w:color="auto"/>
            <w:right w:val="none" w:sz="0" w:space="0" w:color="auto"/>
          </w:divBdr>
        </w:div>
        <w:div w:id="1235355285">
          <w:marLeft w:val="0"/>
          <w:marRight w:val="0"/>
          <w:marTop w:val="0"/>
          <w:marBottom w:val="240"/>
          <w:divBdr>
            <w:top w:val="none" w:sz="0" w:space="0" w:color="auto"/>
            <w:left w:val="none" w:sz="0" w:space="0" w:color="auto"/>
            <w:bottom w:val="none" w:sz="0" w:space="0" w:color="auto"/>
            <w:right w:val="none" w:sz="0" w:space="0" w:color="auto"/>
          </w:divBdr>
        </w:div>
        <w:div w:id="2064985111">
          <w:marLeft w:val="0"/>
          <w:marRight w:val="0"/>
          <w:marTop w:val="0"/>
          <w:marBottom w:val="240"/>
          <w:divBdr>
            <w:top w:val="none" w:sz="0" w:space="0" w:color="auto"/>
            <w:left w:val="none" w:sz="0" w:space="0" w:color="auto"/>
            <w:bottom w:val="none" w:sz="0" w:space="0" w:color="auto"/>
            <w:right w:val="none" w:sz="0" w:space="0" w:color="auto"/>
          </w:divBdr>
        </w:div>
      </w:divsChild>
    </w:div>
    <w:div w:id="212232859">
      <w:bodyDiv w:val="1"/>
      <w:marLeft w:val="0"/>
      <w:marRight w:val="0"/>
      <w:marTop w:val="0"/>
      <w:marBottom w:val="0"/>
      <w:divBdr>
        <w:top w:val="none" w:sz="0" w:space="0" w:color="auto"/>
        <w:left w:val="none" w:sz="0" w:space="0" w:color="auto"/>
        <w:bottom w:val="none" w:sz="0" w:space="0" w:color="auto"/>
        <w:right w:val="none" w:sz="0" w:space="0" w:color="auto"/>
      </w:divBdr>
      <w:divsChild>
        <w:div w:id="1567564643">
          <w:marLeft w:val="0"/>
          <w:marRight w:val="0"/>
          <w:marTop w:val="0"/>
          <w:marBottom w:val="120"/>
          <w:divBdr>
            <w:top w:val="none" w:sz="0" w:space="0" w:color="auto"/>
            <w:left w:val="none" w:sz="0" w:space="0" w:color="auto"/>
            <w:bottom w:val="none" w:sz="0" w:space="0" w:color="auto"/>
            <w:right w:val="none" w:sz="0" w:space="0" w:color="auto"/>
          </w:divBdr>
        </w:div>
      </w:divsChild>
    </w:div>
    <w:div w:id="226039313">
      <w:bodyDiv w:val="1"/>
      <w:marLeft w:val="0"/>
      <w:marRight w:val="0"/>
      <w:marTop w:val="0"/>
      <w:marBottom w:val="0"/>
      <w:divBdr>
        <w:top w:val="none" w:sz="0" w:space="0" w:color="auto"/>
        <w:left w:val="none" w:sz="0" w:space="0" w:color="auto"/>
        <w:bottom w:val="none" w:sz="0" w:space="0" w:color="auto"/>
        <w:right w:val="none" w:sz="0" w:space="0" w:color="auto"/>
      </w:divBdr>
      <w:divsChild>
        <w:div w:id="919027855">
          <w:marLeft w:val="0"/>
          <w:marRight w:val="0"/>
          <w:marTop w:val="0"/>
          <w:marBottom w:val="240"/>
          <w:divBdr>
            <w:top w:val="none" w:sz="0" w:space="0" w:color="auto"/>
            <w:left w:val="none" w:sz="0" w:space="0" w:color="auto"/>
            <w:bottom w:val="none" w:sz="0" w:space="0" w:color="auto"/>
            <w:right w:val="none" w:sz="0" w:space="0" w:color="auto"/>
          </w:divBdr>
        </w:div>
        <w:div w:id="971905397">
          <w:marLeft w:val="0"/>
          <w:marRight w:val="0"/>
          <w:marTop w:val="0"/>
          <w:marBottom w:val="240"/>
          <w:divBdr>
            <w:top w:val="none" w:sz="0" w:space="0" w:color="auto"/>
            <w:left w:val="none" w:sz="0" w:space="0" w:color="auto"/>
            <w:bottom w:val="none" w:sz="0" w:space="0" w:color="auto"/>
            <w:right w:val="none" w:sz="0" w:space="0" w:color="auto"/>
          </w:divBdr>
        </w:div>
        <w:div w:id="617758945">
          <w:marLeft w:val="0"/>
          <w:marRight w:val="0"/>
          <w:marTop w:val="0"/>
          <w:marBottom w:val="240"/>
          <w:divBdr>
            <w:top w:val="none" w:sz="0" w:space="0" w:color="auto"/>
            <w:left w:val="none" w:sz="0" w:space="0" w:color="auto"/>
            <w:bottom w:val="none" w:sz="0" w:space="0" w:color="auto"/>
            <w:right w:val="none" w:sz="0" w:space="0" w:color="auto"/>
          </w:divBdr>
        </w:div>
        <w:div w:id="519319239">
          <w:marLeft w:val="0"/>
          <w:marRight w:val="0"/>
          <w:marTop w:val="0"/>
          <w:marBottom w:val="240"/>
          <w:divBdr>
            <w:top w:val="none" w:sz="0" w:space="0" w:color="auto"/>
            <w:left w:val="none" w:sz="0" w:space="0" w:color="auto"/>
            <w:bottom w:val="none" w:sz="0" w:space="0" w:color="auto"/>
            <w:right w:val="none" w:sz="0" w:space="0" w:color="auto"/>
          </w:divBdr>
        </w:div>
      </w:divsChild>
    </w:div>
    <w:div w:id="353070979">
      <w:bodyDiv w:val="1"/>
      <w:marLeft w:val="0"/>
      <w:marRight w:val="0"/>
      <w:marTop w:val="0"/>
      <w:marBottom w:val="0"/>
      <w:divBdr>
        <w:top w:val="none" w:sz="0" w:space="0" w:color="auto"/>
        <w:left w:val="none" w:sz="0" w:space="0" w:color="auto"/>
        <w:bottom w:val="none" w:sz="0" w:space="0" w:color="auto"/>
        <w:right w:val="none" w:sz="0" w:space="0" w:color="auto"/>
      </w:divBdr>
      <w:divsChild>
        <w:div w:id="1573612671">
          <w:marLeft w:val="0"/>
          <w:marRight w:val="0"/>
          <w:marTop w:val="0"/>
          <w:marBottom w:val="240"/>
          <w:divBdr>
            <w:top w:val="none" w:sz="0" w:space="0" w:color="auto"/>
            <w:left w:val="none" w:sz="0" w:space="0" w:color="auto"/>
            <w:bottom w:val="none" w:sz="0" w:space="0" w:color="auto"/>
            <w:right w:val="none" w:sz="0" w:space="0" w:color="auto"/>
          </w:divBdr>
        </w:div>
        <w:div w:id="2083066078">
          <w:marLeft w:val="0"/>
          <w:marRight w:val="0"/>
          <w:marTop w:val="0"/>
          <w:marBottom w:val="120"/>
          <w:divBdr>
            <w:top w:val="none" w:sz="0" w:space="0" w:color="auto"/>
            <w:left w:val="none" w:sz="0" w:space="0" w:color="auto"/>
            <w:bottom w:val="none" w:sz="0" w:space="0" w:color="auto"/>
            <w:right w:val="none" w:sz="0" w:space="0" w:color="auto"/>
          </w:divBdr>
        </w:div>
      </w:divsChild>
    </w:div>
    <w:div w:id="436025375">
      <w:bodyDiv w:val="1"/>
      <w:marLeft w:val="0"/>
      <w:marRight w:val="0"/>
      <w:marTop w:val="0"/>
      <w:marBottom w:val="0"/>
      <w:divBdr>
        <w:top w:val="none" w:sz="0" w:space="0" w:color="auto"/>
        <w:left w:val="none" w:sz="0" w:space="0" w:color="auto"/>
        <w:bottom w:val="none" w:sz="0" w:space="0" w:color="auto"/>
        <w:right w:val="none" w:sz="0" w:space="0" w:color="auto"/>
      </w:divBdr>
    </w:div>
    <w:div w:id="439645443">
      <w:bodyDiv w:val="1"/>
      <w:marLeft w:val="0"/>
      <w:marRight w:val="0"/>
      <w:marTop w:val="0"/>
      <w:marBottom w:val="0"/>
      <w:divBdr>
        <w:top w:val="none" w:sz="0" w:space="0" w:color="auto"/>
        <w:left w:val="none" w:sz="0" w:space="0" w:color="auto"/>
        <w:bottom w:val="none" w:sz="0" w:space="0" w:color="auto"/>
        <w:right w:val="none" w:sz="0" w:space="0" w:color="auto"/>
      </w:divBdr>
      <w:divsChild>
        <w:div w:id="1528251407">
          <w:marLeft w:val="0"/>
          <w:marRight w:val="0"/>
          <w:marTop w:val="0"/>
          <w:marBottom w:val="120"/>
          <w:divBdr>
            <w:top w:val="none" w:sz="0" w:space="0" w:color="auto"/>
            <w:left w:val="none" w:sz="0" w:space="0" w:color="auto"/>
            <w:bottom w:val="none" w:sz="0" w:space="0" w:color="auto"/>
            <w:right w:val="none" w:sz="0" w:space="0" w:color="auto"/>
          </w:divBdr>
        </w:div>
      </w:divsChild>
    </w:div>
    <w:div w:id="581918215">
      <w:bodyDiv w:val="1"/>
      <w:marLeft w:val="0"/>
      <w:marRight w:val="0"/>
      <w:marTop w:val="0"/>
      <w:marBottom w:val="0"/>
      <w:divBdr>
        <w:top w:val="none" w:sz="0" w:space="0" w:color="auto"/>
        <w:left w:val="none" w:sz="0" w:space="0" w:color="auto"/>
        <w:bottom w:val="none" w:sz="0" w:space="0" w:color="auto"/>
        <w:right w:val="none" w:sz="0" w:space="0" w:color="auto"/>
      </w:divBdr>
    </w:div>
    <w:div w:id="724109018">
      <w:bodyDiv w:val="1"/>
      <w:marLeft w:val="0"/>
      <w:marRight w:val="0"/>
      <w:marTop w:val="0"/>
      <w:marBottom w:val="0"/>
      <w:divBdr>
        <w:top w:val="none" w:sz="0" w:space="0" w:color="auto"/>
        <w:left w:val="none" w:sz="0" w:space="0" w:color="auto"/>
        <w:bottom w:val="none" w:sz="0" w:space="0" w:color="auto"/>
        <w:right w:val="none" w:sz="0" w:space="0" w:color="auto"/>
      </w:divBdr>
      <w:divsChild>
        <w:div w:id="2065442305">
          <w:marLeft w:val="0"/>
          <w:marRight w:val="0"/>
          <w:marTop w:val="0"/>
          <w:marBottom w:val="240"/>
          <w:divBdr>
            <w:top w:val="none" w:sz="0" w:space="0" w:color="auto"/>
            <w:left w:val="none" w:sz="0" w:space="0" w:color="auto"/>
            <w:bottom w:val="none" w:sz="0" w:space="0" w:color="auto"/>
            <w:right w:val="none" w:sz="0" w:space="0" w:color="auto"/>
          </w:divBdr>
        </w:div>
        <w:div w:id="1964724267">
          <w:marLeft w:val="0"/>
          <w:marRight w:val="0"/>
          <w:marTop w:val="0"/>
          <w:marBottom w:val="120"/>
          <w:divBdr>
            <w:top w:val="none" w:sz="0" w:space="0" w:color="auto"/>
            <w:left w:val="none" w:sz="0" w:space="0" w:color="auto"/>
            <w:bottom w:val="none" w:sz="0" w:space="0" w:color="auto"/>
            <w:right w:val="none" w:sz="0" w:space="0" w:color="auto"/>
          </w:divBdr>
        </w:div>
      </w:divsChild>
    </w:div>
    <w:div w:id="756707409">
      <w:bodyDiv w:val="1"/>
      <w:marLeft w:val="0"/>
      <w:marRight w:val="0"/>
      <w:marTop w:val="0"/>
      <w:marBottom w:val="0"/>
      <w:divBdr>
        <w:top w:val="none" w:sz="0" w:space="0" w:color="auto"/>
        <w:left w:val="none" w:sz="0" w:space="0" w:color="auto"/>
        <w:bottom w:val="none" w:sz="0" w:space="0" w:color="auto"/>
        <w:right w:val="none" w:sz="0" w:space="0" w:color="auto"/>
      </w:divBdr>
      <w:divsChild>
        <w:div w:id="421493283">
          <w:marLeft w:val="0"/>
          <w:marRight w:val="0"/>
          <w:marTop w:val="0"/>
          <w:marBottom w:val="120"/>
          <w:divBdr>
            <w:top w:val="none" w:sz="0" w:space="0" w:color="auto"/>
            <w:left w:val="none" w:sz="0" w:space="0" w:color="auto"/>
            <w:bottom w:val="none" w:sz="0" w:space="0" w:color="auto"/>
            <w:right w:val="none" w:sz="0" w:space="0" w:color="auto"/>
          </w:divBdr>
        </w:div>
      </w:divsChild>
    </w:div>
    <w:div w:id="788282557">
      <w:bodyDiv w:val="1"/>
      <w:marLeft w:val="0"/>
      <w:marRight w:val="0"/>
      <w:marTop w:val="0"/>
      <w:marBottom w:val="0"/>
      <w:divBdr>
        <w:top w:val="none" w:sz="0" w:space="0" w:color="auto"/>
        <w:left w:val="none" w:sz="0" w:space="0" w:color="auto"/>
        <w:bottom w:val="none" w:sz="0" w:space="0" w:color="auto"/>
        <w:right w:val="none" w:sz="0" w:space="0" w:color="auto"/>
      </w:divBdr>
      <w:divsChild>
        <w:div w:id="1917323396">
          <w:marLeft w:val="0"/>
          <w:marRight w:val="0"/>
          <w:marTop w:val="0"/>
          <w:marBottom w:val="120"/>
          <w:divBdr>
            <w:top w:val="none" w:sz="0" w:space="0" w:color="auto"/>
            <w:left w:val="none" w:sz="0" w:space="0" w:color="auto"/>
            <w:bottom w:val="none" w:sz="0" w:space="0" w:color="auto"/>
            <w:right w:val="none" w:sz="0" w:space="0" w:color="auto"/>
          </w:divBdr>
        </w:div>
      </w:divsChild>
    </w:div>
    <w:div w:id="866483100">
      <w:bodyDiv w:val="1"/>
      <w:marLeft w:val="0"/>
      <w:marRight w:val="0"/>
      <w:marTop w:val="0"/>
      <w:marBottom w:val="0"/>
      <w:divBdr>
        <w:top w:val="none" w:sz="0" w:space="0" w:color="auto"/>
        <w:left w:val="none" w:sz="0" w:space="0" w:color="auto"/>
        <w:bottom w:val="none" w:sz="0" w:space="0" w:color="auto"/>
        <w:right w:val="none" w:sz="0" w:space="0" w:color="auto"/>
      </w:divBdr>
      <w:divsChild>
        <w:div w:id="1265263681">
          <w:marLeft w:val="0"/>
          <w:marRight w:val="0"/>
          <w:marTop w:val="0"/>
          <w:marBottom w:val="120"/>
          <w:divBdr>
            <w:top w:val="none" w:sz="0" w:space="0" w:color="auto"/>
            <w:left w:val="none" w:sz="0" w:space="0" w:color="auto"/>
            <w:bottom w:val="none" w:sz="0" w:space="0" w:color="auto"/>
            <w:right w:val="none" w:sz="0" w:space="0" w:color="auto"/>
          </w:divBdr>
        </w:div>
      </w:divsChild>
    </w:div>
    <w:div w:id="875314322">
      <w:bodyDiv w:val="1"/>
      <w:marLeft w:val="0"/>
      <w:marRight w:val="0"/>
      <w:marTop w:val="0"/>
      <w:marBottom w:val="0"/>
      <w:divBdr>
        <w:top w:val="none" w:sz="0" w:space="0" w:color="auto"/>
        <w:left w:val="none" w:sz="0" w:space="0" w:color="auto"/>
        <w:bottom w:val="none" w:sz="0" w:space="0" w:color="auto"/>
        <w:right w:val="none" w:sz="0" w:space="0" w:color="auto"/>
      </w:divBdr>
      <w:divsChild>
        <w:div w:id="792790442">
          <w:marLeft w:val="0"/>
          <w:marRight w:val="0"/>
          <w:marTop w:val="0"/>
          <w:marBottom w:val="240"/>
          <w:divBdr>
            <w:top w:val="none" w:sz="0" w:space="0" w:color="auto"/>
            <w:left w:val="none" w:sz="0" w:space="0" w:color="auto"/>
            <w:bottom w:val="none" w:sz="0" w:space="0" w:color="auto"/>
            <w:right w:val="none" w:sz="0" w:space="0" w:color="auto"/>
          </w:divBdr>
        </w:div>
        <w:div w:id="1099520144">
          <w:marLeft w:val="0"/>
          <w:marRight w:val="0"/>
          <w:marTop w:val="0"/>
          <w:marBottom w:val="240"/>
          <w:divBdr>
            <w:top w:val="none" w:sz="0" w:space="0" w:color="auto"/>
            <w:left w:val="none" w:sz="0" w:space="0" w:color="auto"/>
            <w:bottom w:val="none" w:sz="0" w:space="0" w:color="auto"/>
            <w:right w:val="none" w:sz="0" w:space="0" w:color="auto"/>
          </w:divBdr>
        </w:div>
        <w:div w:id="558828970">
          <w:marLeft w:val="0"/>
          <w:marRight w:val="0"/>
          <w:marTop w:val="0"/>
          <w:marBottom w:val="240"/>
          <w:divBdr>
            <w:top w:val="none" w:sz="0" w:space="0" w:color="auto"/>
            <w:left w:val="none" w:sz="0" w:space="0" w:color="auto"/>
            <w:bottom w:val="none" w:sz="0" w:space="0" w:color="auto"/>
            <w:right w:val="none" w:sz="0" w:space="0" w:color="auto"/>
          </w:divBdr>
        </w:div>
        <w:div w:id="1314872074">
          <w:marLeft w:val="0"/>
          <w:marRight w:val="0"/>
          <w:marTop w:val="0"/>
          <w:marBottom w:val="120"/>
          <w:divBdr>
            <w:top w:val="none" w:sz="0" w:space="0" w:color="auto"/>
            <w:left w:val="none" w:sz="0" w:space="0" w:color="auto"/>
            <w:bottom w:val="none" w:sz="0" w:space="0" w:color="auto"/>
            <w:right w:val="none" w:sz="0" w:space="0" w:color="auto"/>
          </w:divBdr>
        </w:div>
      </w:divsChild>
    </w:div>
    <w:div w:id="876939386">
      <w:bodyDiv w:val="1"/>
      <w:marLeft w:val="0"/>
      <w:marRight w:val="0"/>
      <w:marTop w:val="0"/>
      <w:marBottom w:val="0"/>
      <w:divBdr>
        <w:top w:val="none" w:sz="0" w:space="0" w:color="auto"/>
        <w:left w:val="none" w:sz="0" w:space="0" w:color="auto"/>
        <w:bottom w:val="none" w:sz="0" w:space="0" w:color="auto"/>
        <w:right w:val="none" w:sz="0" w:space="0" w:color="auto"/>
      </w:divBdr>
      <w:divsChild>
        <w:div w:id="2088992061">
          <w:marLeft w:val="0"/>
          <w:marRight w:val="0"/>
          <w:marTop w:val="0"/>
          <w:marBottom w:val="240"/>
          <w:divBdr>
            <w:top w:val="none" w:sz="0" w:space="0" w:color="auto"/>
            <w:left w:val="none" w:sz="0" w:space="0" w:color="auto"/>
            <w:bottom w:val="none" w:sz="0" w:space="0" w:color="auto"/>
            <w:right w:val="none" w:sz="0" w:space="0" w:color="auto"/>
          </w:divBdr>
        </w:div>
        <w:div w:id="754858590">
          <w:marLeft w:val="0"/>
          <w:marRight w:val="0"/>
          <w:marTop w:val="0"/>
          <w:marBottom w:val="240"/>
          <w:divBdr>
            <w:top w:val="none" w:sz="0" w:space="0" w:color="auto"/>
            <w:left w:val="none" w:sz="0" w:space="0" w:color="auto"/>
            <w:bottom w:val="none" w:sz="0" w:space="0" w:color="auto"/>
            <w:right w:val="none" w:sz="0" w:space="0" w:color="auto"/>
          </w:divBdr>
        </w:div>
        <w:div w:id="894510651">
          <w:marLeft w:val="0"/>
          <w:marRight w:val="0"/>
          <w:marTop w:val="0"/>
          <w:marBottom w:val="240"/>
          <w:divBdr>
            <w:top w:val="none" w:sz="0" w:space="0" w:color="auto"/>
            <w:left w:val="none" w:sz="0" w:space="0" w:color="auto"/>
            <w:bottom w:val="none" w:sz="0" w:space="0" w:color="auto"/>
            <w:right w:val="none" w:sz="0" w:space="0" w:color="auto"/>
          </w:divBdr>
        </w:div>
      </w:divsChild>
    </w:div>
    <w:div w:id="903837513">
      <w:bodyDiv w:val="1"/>
      <w:marLeft w:val="0"/>
      <w:marRight w:val="0"/>
      <w:marTop w:val="0"/>
      <w:marBottom w:val="0"/>
      <w:divBdr>
        <w:top w:val="none" w:sz="0" w:space="0" w:color="auto"/>
        <w:left w:val="none" w:sz="0" w:space="0" w:color="auto"/>
        <w:bottom w:val="none" w:sz="0" w:space="0" w:color="auto"/>
        <w:right w:val="none" w:sz="0" w:space="0" w:color="auto"/>
      </w:divBdr>
      <w:divsChild>
        <w:div w:id="2122845853">
          <w:marLeft w:val="0"/>
          <w:marRight w:val="0"/>
          <w:marTop w:val="0"/>
          <w:marBottom w:val="240"/>
          <w:divBdr>
            <w:top w:val="none" w:sz="0" w:space="0" w:color="auto"/>
            <w:left w:val="none" w:sz="0" w:space="0" w:color="auto"/>
            <w:bottom w:val="none" w:sz="0" w:space="0" w:color="auto"/>
            <w:right w:val="none" w:sz="0" w:space="0" w:color="auto"/>
          </w:divBdr>
        </w:div>
        <w:div w:id="957372900">
          <w:marLeft w:val="0"/>
          <w:marRight w:val="0"/>
          <w:marTop w:val="0"/>
          <w:marBottom w:val="240"/>
          <w:divBdr>
            <w:top w:val="none" w:sz="0" w:space="0" w:color="auto"/>
            <w:left w:val="none" w:sz="0" w:space="0" w:color="auto"/>
            <w:bottom w:val="none" w:sz="0" w:space="0" w:color="auto"/>
            <w:right w:val="none" w:sz="0" w:space="0" w:color="auto"/>
          </w:divBdr>
        </w:div>
        <w:div w:id="446510699">
          <w:marLeft w:val="0"/>
          <w:marRight w:val="0"/>
          <w:marTop w:val="0"/>
          <w:marBottom w:val="240"/>
          <w:divBdr>
            <w:top w:val="none" w:sz="0" w:space="0" w:color="auto"/>
            <w:left w:val="none" w:sz="0" w:space="0" w:color="auto"/>
            <w:bottom w:val="none" w:sz="0" w:space="0" w:color="auto"/>
            <w:right w:val="none" w:sz="0" w:space="0" w:color="auto"/>
          </w:divBdr>
        </w:div>
      </w:divsChild>
    </w:div>
    <w:div w:id="929659186">
      <w:bodyDiv w:val="1"/>
      <w:marLeft w:val="0"/>
      <w:marRight w:val="0"/>
      <w:marTop w:val="0"/>
      <w:marBottom w:val="0"/>
      <w:divBdr>
        <w:top w:val="none" w:sz="0" w:space="0" w:color="auto"/>
        <w:left w:val="none" w:sz="0" w:space="0" w:color="auto"/>
        <w:bottom w:val="none" w:sz="0" w:space="0" w:color="auto"/>
        <w:right w:val="none" w:sz="0" w:space="0" w:color="auto"/>
      </w:divBdr>
      <w:divsChild>
        <w:div w:id="1828396104">
          <w:marLeft w:val="0"/>
          <w:marRight w:val="0"/>
          <w:marTop w:val="100"/>
          <w:marBottom w:val="0"/>
          <w:divBdr>
            <w:top w:val="none" w:sz="0" w:space="0" w:color="auto"/>
            <w:left w:val="none" w:sz="0" w:space="0" w:color="auto"/>
            <w:bottom w:val="none" w:sz="0" w:space="0" w:color="auto"/>
            <w:right w:val="none" w:sz="0" w:space="0" w:color="auto"/>
          </w:divBdr>
          <w:divsChild>
            <w:div w:id="891647924">
              <w:marLeft w:val="0"/>
              <w:marRight w:val="0"/>
              <w:marTop w:val="0"/>
              <w:marBottom w:val="0"/>
              <w:divBdr>
                <w:top w:val="none" w:sz="0" w:space="0" w:color="auto"/>
                <w:left w:val="none" w:sz="0" w:space="0" w:color="auto"/>
                <w:bottom w:val="none" w:sz="0" w:space="0" w:color="auto"/>
                <w:right w:val="none" w:sz="0" w:space="0" w:color="auto"/>
              </w:divBdr>
              <w:divsChild>
                <w:div w:id="2361272">
                  <w:marLeft w:val="0"/>
                  <w:marRight w:val="0"/>
                  <w:marTop w:val="0"/>
                  <w:marBottom w:val="0"/>
                  <w:divBdr>
                    <w:top w:val="none" w:sz="0" w:space="0" w:color="auto"/>
                    <w:left w:val="none" w:sz="0" w:space="0" w:color="auto"/>
                    <w:bottom w:val="none" w:sz="0" w:space="0" w:color="auto"/>
                    <w:right w:val="none" w:sz="0" w:space="0" w:color="auto"/>
                  </w:divBdr>
                  <w:divsChild>
                    <w:div w:id="262226695">
                      <w:marLeft w:val="0"/>
                      <w:marRight w:val="0"/>
                      <w:marTop w:val="0"/>
                      <w:marBottom w:val="0"/>
                      <w:divBdr>
                        <w:top w:val="none" w:sz="0" w:space="0" w:color="auto"/>
                        <w:left w:val="none" w:sz="0" w:space="0" w:color="auto"/>
                        <w:bottom w:val="none" w:sz="0" w:space="0" w:color="auto"/>
                        <w:right w:val="none" w:sz="0" w:space="0" w:color="auto"/>
                      </w:divBdr>
                      <w:divsChild>
                        <w:div w:id="1085498926">
                          <w:marLeft w:val="0"/>
                          <w:marRight w:val="0"/>
                          <w:marTop w:val="0"/>
                          <w:marBottom w:val="0"/>
                          <w:divBdr>
                            <w:top w:val="none" w:sz="0" w:space="0" w:color="auto"/>
                            <w:left w:val="none" w:sz="0" w:space="0" w:color="auto"/>
                            <w:bottom w:val="none" w:sz="0" w:space="0" w:color="auto"/>
                            <w:right w:val="none" w:sz="0" w:space="0" w:color="auto"/>
                          </w:divBdr>
                          <w:divsChild>
                            <w:div w:id="1350179503">
                              <w:marLeft w:val="0"/>
                              <w:marRight w:val="0"/>
                              <w:marTop w:val="0"/>
                              <w:marBottom w:val="0"/>
                              <w:divBdr>
                                <w:top w:val="none" w:sz="0" w:space="0" w:color="auto"/>
                                <w:left w:val="none" w:sz="0" w:space="0" w:color="auto"/>
                                <w:bottom w:val="none" w:sz="0" w:space="0" w:color="auto"/>
                                <w:right w:val="none" w:sz="0" w:space="0" w:color="auto"/>
                              </w:divBdr>
                              <w:divsChild>
                                <w:div w:id="611938227">
                                  <w:marLeft w:val="0"/>
                                  <w:marRight w:val="0"/>
                                  <w:marTop w:val="30"/>
                                  <w:marBottom w:val="0"/>
                                  <w:divBdr>
                                    <w:top w:val="none" w:sz="0" w:space="0" w:color="auto"/>
                                    <w:left w:val="none" w:sz="0" w:space="0" w:color="auto"/>
                                    <w:bottom w:val="none" w:sz="0" w:space="0" w:color="auto"/>
                                    <w:right w:val="none" w:sz="0" w:space="0" w:color="auto"/>
                                  </w:divBdr>
                                  <w:divsChild>
                                    <w:div w:id="231474544">
                                      <w:marLeft w:val="0"/>
                                      <w:marRight w:val="0"/>
                                      <w:marTop w:val="0"/>
                                      <w:marBottom w:val="0"/>
                                      <w:divBdr>
                                        <w:top w:val="none" w:sz="0" w:space="0" w:color="auto"/>
                                        <w:left w:val="none" w:sz="0" w:space="0" w:color="auto"/>
                                        <w:bottom w:val="none" w:sz="0" w:space="0" w:color="auto"/>
                                        <w:right w:val="none" w:sz="0" w:space="0" w:color="auto"/>
                                      </w:divBdr>
                                      <w:divsChild>
                                        <w:div w:id="146437188">
                                          <w:marLeft w:val="0"/>
                                          <w:marRight w:val="0"/>
                                          <w:marTop w:val="0"/>
                                          <w:marBottom w:val="0"/>
                                          <w:divBdr>
                                            <w:top w:val="none" w:sz="0" w:space="0" w:color="auto"/>
                                            <w:left w:val="none" w:sz="0" w:space="0" w:color="auto"/>
                                            <w:bottom w:val="none" w:sz="0" w:space="0" w:color="auto"/>
                                            <w:right w:val="none" w:sz="0" w:space="0" w:color="auto"/>
                                          </w:divBdr>
                                          <w:divsChild>
                                            <w:div w:id="198784137">
                                              <w:marLeft w:val="0"/>
                                              <w:marRight w:val="0"/>
                                              <w:marTop w:val="0"/>
                                              <w:marBottom w:val="0"/>
                                              <w:divBdr>
                                                <w:top w:val="none" w:sz="0" w:space="0" w:color="auto"/>
                                                <w:left w:val="none" w:sz="0" w:space="0" w:color="auto"/>
                                                <w:bottom w:val="none" w:sz="0" w:space="0" w:color="auto"/>
                                                <w:right w:val="none" w:sz="0" w:space="0" w:color="auto"/>
                                              </w:divBdr>
                                              <w:divsChild>
                                                <w:div w:id="165438384">
                                                  <w:marLeft w:val="0"/>
                                                  <w:marRight w:val="0"/>
                                                  <w:marTop w:val="0"/>
                                                  <w:marBottom w:val="0"/>
                                                  <w:divBdr>
                                                    <w:top w:val="none" w:sz="0" w:space="0" w:color="auto"/>
                                                    <w:left w:val="none" w:sz="0" w:space="0" w:color="auto"/>
                                                    <w:bottom w:val="none" w:sz="0" w:space="0" w:color="auto"/>
                                                    <w:right w:val="none" w:sz="0" w:space="0" w:color="auto"/>
                                                  </w:divBdr>
                                                  <w:divsChild>
                                                    <w:div w:id="1877886391">
                                                      <w:marLeft w:val="0"/>
                                                      <w:marRight w:val="0"/>
                                                      <w:marTop w:val="0"/>
                                                      <w:marBottom w:val="0"/>
                                                      <w:divBdr>
                                                        <w:top w:val="none" w:sz="0" w:space="0" w:color="auto"/>
                                                        <w:left w:val="none" w:sz="0" w:space="0" w:color="auto"/>
                                                        <w:bottom w:val="none" w:sz="0" w:space="0" w:color="auto"/>
                                                        <w:right w:val="none" w:sz="0" w:space="0" w:color="auto"/>
                                                      </w:divBdr>
                                                      <w:divsChild>
                                                        <w:div w:id="768507543">
                                                          <w:marLeft w:val="0"/>
                                                          <w:marRight w:val="0"/>
                                                          <w:marTop w:val="0"/>
                                                          <w:marBottom w:val="240"/>
                                                          <w:divBdr>
                                                            <w:top w:val="none" w:sz="0" w:space="0" w:color="auto"/>
                                                            <w:left w:val="none" w:sz="0" w:space="0" w:color="auto"/>
                                                            <w:bottom w:val="none" w:sz="0" w:space="0" w:color="auto"/>
                                                            <w:right w:val="none" w:sz="0" w:space="0" w:color="auto"/>
                                                          </w:divBdr>
                                                        </w:div>
                                                        <w:div w:id="364990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124622">
          <w:marLeft w:val="-240"/>
          <w:marRight w:val="-240"/>
          <w:marTop w:val="240"/>
          <w:marBottom w:val="0"/>
          <w:divBdr>
            <w:top w:val="none" w:sz="0" w:space="0" w:color="auto"/>
            <w:left w:val="none" w:sz="0" w:space="0" w:color="auto"/>
            <w:bottom w:val="none" w:sz="0" w:space="0" w:color="auto"/>
            <w:right w:val="none" w:sz="0" w:space="0" w:color="auto"/>
          </w:divBdr>
          <w:divsChild>
            <w:div w:id="1947929095">
              <w:marLeft w:val="0"/>
              <w:marRight w:val="0"/>
              <w:marTop w:val="0"/>
              <w:marBottom w:val="0"/>
              <w:divBdr>
                <w:top w:val="none" w:sz="0" w:space="0" w:color="auto"/>
                <w:left w:val="none" w:sz="0" w:space="0" w:color="auto"/>
                <w:bottom w:val="none" w:sz="0" w:space="0" w:color="auto"/>
                <w:right w:val="none" w:sz="0" w:space="0" w:color="auto"/>
              </w:divBdr>
              <w:divsChild>
                <w:div w:id="1927421967">
                  <w:marLeft w:val="0"/>
                  <w:marRight w:val="0"/>
                  <w:marTop w:val="0"/>
                  <w:marBottom w:val="0"/>
                  <w:divBdr>
                    <w:top w:val="none" w:sz="0" w:space="0" w:color="auto"/>
                    <w:left w:val="none" w:sz="0" w:space="0" w:color="auto"/>
                    <w:bottom w:val="none" w:sz="0" w:space="0" w:color="auto"/>
                    <w:right w:val="none" w:sz="0" w:space="0" w:color="auto"/>
                  </w:divBdr>
                  <w:divsChild>
                    <w:div w:id="935789141">
                      <w:marLeft w:val="0"/>
                      <w:marRight w:val="0"/>
                      <w:marTop w:val="0"/>
                      <w:marBottom w:val="0"/>
                      <w:divBdr>
                        <w:top w:val="none" w:sz="0" w:space="0" w:color="auto"/>
                        <w:left w:val="none" w:sz="0" w:space="0" w:color="auto"/>
                        <w:bottom w:val="none" w:sz="0" w:space="0" w:color="auto"/>
                        <w:right w:val="none" w:sz="0" w:space="0" w:color="auto"/>
                      </w:divBdr>
                      <w:divsChild>
                        <w:div w:id="79178446">
                          <w:marLeft w:val="0"/>
                          <w:marRight w:val="0"/>
                          <w:marTop w:val="0"/>
                          <w:marBottom w:val="0"/>
                          <w:divBdr>
                            <w:top w:val="none" w:sz="0" w:space="0" w:color="auto"/>
                            <w:left w:val="none" w:sz="0" w:space="0" w:color="auto"/>
                            <w:bottom w:val="none" w:sz="0" w:space="0" w:color="auto"/>
                            <w:right w:val="none" w:sz="0" w:space="0" w:color="auto"/>
                          </w:divBdr>
                          <w:divsChild>
                            <w:div w:id="1558667294">
                              <w:marLeft w:val="0"/>
                              <w:marRight w:val="0"/>
                              <w:marTop w:val="0"/>
                              <w:marBottom w:val="0"/>
                              <w:divBdr>
                                <w:top w:val="none" w:sz="0" w:space="0" w:color="auto"/>
                                <w:left w:val="none" w:sz="0" w:space="0" w:color="auto"/>
                                <w:bottom w:val="none" w:sz="0" w:space="0" w:color="auto"/>
                                <w:right w:val="none" w:sz="0" w:space="0" w:color="auto"/>
                              </w:divBdr>
                              <w:divsChild>
                                <w:div w:id="858735293">
                                  <w:marLeft w:val="0"/>
                                  <w:marRight w:val="0"/>
                                  <w:marTop w:val="0"/>
                                  <w:marBottom w:val="0"/>
                                  <w:divBdr>
                                    <w:top w:val="none" w:sz="0" w:space="0" w:color="auto"/>
                                    <w:left w:val="none" w:sz="0" w:space="0" w:color="auto"/>
                                    <w:bottom w:val="none" w:sz="0" w:space="0" w:color="auto"/>
                                    <w:right w:val="none" w:sz="0" w:space="0" w:color="auto"/>
                                  </w:divBdr>
                                  <w:divsChild>
                                    <w:div w:id="2009090568">
                                      <w:marLeft w:val="0"/>
                                      <w:marRight w:val="0"/>
                                      <w:marTop w:val="0"/>
                                      <w:marBottom w:val="0"/>
                                      <w:divBdr>
                                        <w:top w:val="none" w:sz="0" w:space="0" w:color="auto"/>
                                        <w:left w:val="none" w:sz="0" w:space="0" w:color="auto"/>
                                        <w:bottom w:val="none" w:sz="0" w:space="0" w:color="auto"/>
                                        <w:right w:val="none" w:sz="0" w:space="0" w:color="auto"/>
                                      </w:divBdr>
                                      <w:divsChild>
                                        <w:div w:id="1137338719">
                                          <w:marLeft w:val="0"/>
                                          <w:marRight w:val="0"/>
                                          <w:marTop w:val="0"/>
                                          <w:marBottom w:val="0"/>
                                          <w:divBdr>
                                            <w:top w:val="none" w:sz="0" w:space="0" w:color="auto"/>
                                            <w:left w:val="none" w:sz="0" w:space="0" w:color="auto"/>
                                            <w:bottom w:val="none" w:sz="0" w:space="0" w:color="auto"/>
                                            <w:right w:val="none" w:sz="0" w:space="0" w:color="auto"/>
                                          </w:divBdr>
                                          <w:divsChild>
                                            <w:div w:id="2019192261">
                                              <w:marLeft w:val="0"/>
                                              <w:marRight w:val="0"/>
                                              <w:marTop w:val="0"/>
                                              <w:marBottom w:val="0"/>
                                              <w:divBdr>
                                                <w:top w:val="none" w:sz="0" w:space="0" w:color="auto"/>
                                                <w:left w:val="none" w:sz="0" w:space="0" w:color="auto"/>
                                                <w:bottom w:val="none" w:sz="0" w:space="0" w:color="auto"/>
                                                <w:right w:val="none" w:sz="0" w:space="0" w:color="auto"/>
                                              </w:divBdr>
                                              <w:divsChild>
                                                <w:div w:id="955873075">
                                                  <w:marLeft w:val="0"/>
                                                  <w:marRight w:val="0"/>
                                                  <w:marTop w:val="0"/>
                                                  <w:marBottom w:val="0"/>
                                                  <w:divBdr>
                                                    <w:top w:val="single" w:sz="6" w:space="0" w:color="auto"/>
                                                    <w:left w:val="single" w:sz="6" w:space="12" w:color="auto"/>
                                                    <w:bottom w:val="single" w:sz="6" w:space="0" w:color="auto"/>
                                                    <w:right w:val="single" w:sz="6" w:space="0" w:color="auto"/>
                                                  </w:divBdr>
                                                  <w:divsChild>
                                                    <w:div w:id="2009362558">
                                                      <w:marLeft w:val="0"/>
                                                      <w:marRight w:val="0"/>
                                                      <w:marTop w:val="0"/>
                                                      <w:marBottom w:val="0"/>
                                                      <w:divBdr>
                                                        <w:top w:val="none" w:sz="0" w:space="0" w:color="auto"/>
                                                        <w:left w:val="none" w:sz="0" w:space="0" w:color="auto"/>
                                                        <w:bottom w:val="none" w:sz="0" w:space="0" w:color="auto"/>
                                                        <w:right w:val="none" w:sz="0" w:space="0" w:color="auto"/>
                                                      </w:divBdr>
                                                      <w:divsChild>
                                                        <w:div w:id="1211765424">
                                                          <w:marLeft w:val="-30"/>
                                                          <w:marRight w:val="-30"/>
                                                          <w:marTop w:val="0"/>
                                                          <w:marBottom w:val="0"/>
                                                          <w:divBdr>
                                                            <w:top w:val="none" w:sz="0" w:space="0" w:color="auto"/>
                                                            <w:left w:val="none" w:sz="0" w:space="0" w:color="auto"/>
                                                            <w:bottom w:val="none" w:sz="0" w:space="0" w:color="auto"/>
                                                            <w:right w:val="none" w:sz="0" w:space="0" w:color="auto"/>
                                                          </w:divBdr>
                                                          <w:divsChild>
                                                            <w:div w:id="20484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4132836">
      <w:bodyDiv w:val="1"/>
      <w:marLeft w:val="0"/>
      <w:marRight w:val="0"/>
      <w:marTop w:val="0"/>
      <w:marBottom w:val="0"/>
      <w:divBdr>
        <w:top w:val="none" w:sz="0" w:space="0" w:color="auto"/>
        <w:left w:val="none" w:sz="0" w:space="0" w:color="auto"/>
        <w:bottom w:val="none" w:sz="0" w:space="0" w:color="auto"/>
        <w:right w:val="none" w:sz="0" w:space="0" w:color="auto"/>
      </w:divBdr>
      <w:divsChild>
        <w:div w:id="902564783">
          <w:marLeft w:val="0"/>
          <w:marRight w:val="0"/>
          <w:marTop w:val="0"/>
          <w:marBottom w:val="240"/>
          <w:divBdr>
            <w:top w:val="none" w:sz="0" w:space="0" w:color="auto"/>
            <w:left w:val="none" w:sz="0" w:space="0" w:color="auto"/>
            <w:bottom w:val="none" w:sz="0" w:space="0" w:color="auto"/>
            <w:right w:val="none" w:sz="0" w:space="0" w:color="auto"/>
          </w:divBdr>
        </w:div>
        <w:div w:id="1346252007">
          <w:marLeft w:val="0"/>
          <w:marRight w:val="0"/>
          <w:marTop w:val="0"/>
          <w:marBottom w:val="240"/>
          <w:divBdr>
            <w:top w:val="none" w:sz="0" w:space="0" w:color="auto"/>
            <w:left w:val="none" w:sz="0" w:space="0" w:color="auto"/>
            <w:bottom w:val="none" w:sz="0" w:space="0" w:color="auto"/>
            <w:right w:val="none" w:sz="0" w:space="0" w:color="auto"/>
          </w:divBdr>
        </w:div>
      </w:divsChild>
    </w:div>
    <w:div w:id="1082292554">
      <w:bodyDiv w:val="1"/>
      <w:marLeft w:val="0"/>
      <w:marRight w:val="0"/>
      <w:marTop w:val="0"/>
      <w:marBottom w:val="0"/>
      <w:divBdr>
        <w:top w:val="none" w:sz="0" w:space="0" w:color="auto"/>
        <w:left w:val="none" w:sz="0" w:space="0" w:color="auto"/>
        <w:bottom w:val="none" w:sz="0" w:space="0" w:color="auto"/>
        <w:right w:val="none" w:sz="0" w:space="0" w:color="auto"/>
      </w:divBdr>
    </w:div>
    <w:div w:id="1164053907">
      <w:bodyDiv w:val="1"/>
      <w:marLeft w:val="0"/>
      <w:marRight w:val="0"/>
      <w:marTop w:val="0"/>
      <w:marBottom w:val="0"/>
      <w:divBdr>
        <w:top w:val="none" w:sz="0" w:space="0" w:color="auto"/>
        <w:left w:val="none" w:sz="0" w:space="0" w:color="auto"/>
        <w:bottom w:val="none" w:sz="0" w:space="0" w:color="auto"/>
        <w:right w:val="none" w:sz="0" w:space="0" w:color="auto"/>
      </w:divBdr>
      <w:divsChild>
        <w:div w:id="1254704799">
          <w:marLeft w:val="0"/>
          <w:marRight w:val="0"/>
          <w:marTop w:val="0"/>
          <w:marBottom w:val="240"/>
          <w:divBdr>
            <w:top w:val="none" w:sz="0" w:space="0" w:color="auto"/>
            <w:left w:val="none" w:sz="0" w:space="0" w:color="auto"/>
            <w:bottom w:val="none" w:sz="0" w:space="0" w:color="auto"/>
            <w:right w:val="none" w:sz="0" w:space="0" w:color="auto"/>
          </w:divBdr>
        </w:div>
        <w:div w:id="1712654920">
          <w:marLeft w:val="0"/>
          <w:marRight w:val="0"/>
          <w:marTop w:val="0"/>
          <w:marBottom w:val="240"/>
          <w:divBdr>
            <w:top w:val="none" w:sz="0" w:space="0" w:color="auto"/>
            <w:left w:val="none" w:sz="0" w:space="0" w:color="auto"/>
            <w:bottom w:val="none" w:sz="0" w:space="0" w:color="auto"/>
            <w:right w:val="none" w:sz="0" w:space="0" w:color="auto"/>
          </w:divBdr>
        </w:div>
        <w:div w:id="52974692">
          <w:marLeft w:val="0"/>
          <w:marRight w:val="0"/>
          <w:marTop w:val="0"/>
          <w:marBottom w:val="240"/>
          <w:divBdr>
            <w:top w:val="none" w:sz="0" w:space="0" w:color="auto"/>
            <w:left w:val="none" w:sz="0" w:space="0" w:color="auto"/>
            <w:bottom w:val="none" w:sz="0" w:space="0" w:color="auto"/>
            <w:right w:val="none" w:sz="0" w:space="0" w:color="auto"/>
          </w:divBdr>
        </w:div>
        <w:div w:id="690302659">
          <w:marLeft w:val="0"/>
          <w:marRight w:val="0"/>
          <w:marTop w:val="0"/>
          <w:marBottom w:val="240"/>
          <w:divBdr>
            <w:top w:val="none" w:sz="0" w:space="0" w:color="auto"/>
            <w:left w:val="none" w:sz="0" w:space="0" w:color="auto"/>
            <w:bottom w:val="none" w:sz="0" w:space="0" w:color="auto"/>
            <w:right w:val="none" w:sz="0" w:space="0" w:color="auto"/>
          </w:divBdr>
        </w:div>
        <w:div w:id="139226442">
          <w:marLeft w:val="0"/>
          <w:marRight w:val="0"/>
          <w:marTop w:val="0"/>
          <w:marBottom w:val="240"/>
          <w:divBdr>
            <w:top w:val="none" w:sz="0" w:space="0" w:color="auto"/>
            <w:left w:val="none" w:sz="0" w:space="0" w:color="auto"/>
            <w:bottom w:val="none" w:sz="0" w:space="0" w:color="auto"/>
            <w:right w:val="none" w:sz="0" w:space="0" w:color="auto"/>
          </w:divBdr>
        </w:div>
        <w:div w:id="1672610114">
          <w:marLeft w:val="0"/>
          <w:marRight w:val="0"/>
          <w:marTop w:val="0"/>
          <w:marBottom w:val="120"/>
          <w:divBdr>
            <w:top w:val="none" w:sz="0" w:space="0" w:color="auto"/>
            <w:left w:val="none" w:sz="0" w:space="0" w:color="auto"/>
            <w:bottom w:val="none" w:sz="0" w:space="0" w:color="auto"/>
            <w:right w:val="none" w:sz="0" w:space="0" w:color="auto"/>
          </w:divBdr>
        </w:div>
      </w:divsChild>
    </w:div>
    <w:div w:id="1198202941">
      <w:bodyDiv w:val="1"/>
      <w:marLeft w:val="0"/>
      <w:marRight w:val="0"/>
      <w:marTop w:val="0"/>
      <w:marBottom w:val="0"/>
      <w:divBdr>
        <w:top w:val="none" w:sz="0" w:space="0" w:color="auto"/>
        <w:left w:val="none" w:sz="0" w:space="0" w:color="auto"/>
        <w:bottom w:val="none" w:sz="0" w:space="0" w:color="auto"/>
        <w:right w:val="none" w:sz="0" w:space="0" w:color="auto"/>
      </w:divBdr>
      <w:divsChild>
        <w:div w:id="1046442331">
          <w:marLeft w:val="0"/>
          <w:marRight w:val="0"/>
          <w:marTop w:val="0"/>
          <w:marBottom w:val="120"/>
          <w:divBdr>
            <w:top w:val="none" w:sz="0" w:space="0" w:color="auto"/>
            <w:left w:val="none" w:sz="0" w:space="0" w:color="auto"/>
            <w:bottom w:val="none" w:sz="0" w:space="0" w:color="auto"/>
            <w:right w:val="none" w:sz="0" w:space="0" w:color="auto"/>
          </w:divBdr>
        </w:div>
      </w:divsChild>
    </w:div>
    <w:div w:id="1253859965">
      <w:bodyDiv w:val="1"/>
      <w:marLeft w:val="0"/>
      <w:marRight w:val="0"/>
      <w:marTop w:val="0"/>
      <w:marBottom w:val="0"/>
      <w:divBdr>
        <w:top w:val="none" w:sz="0" w:space="0" w:color="auto"/>
        <w:left w:val="none" w:sz="0" w:space="0" w:color="auto"/>
        <w:bottom w:val="none" w:sz="0" w:space="0" w:color="auto"/>
        <w:right w:val="none" w:sz="0" w:space="0" w:color="auto"/>
      </w:divBdr>
    </w:div>
    <w:div w:id="1257983280">
      <w:bodyDiv w:val="1"/>
      <w:marLeft w:val="0"/>
      <w:marRight w:val="0"/>
      <w:marTop w:val="0"/>
      <w:marBottom w:val="0"/>
      <w:divBdr>
        <w:top w:val="none" w:sz="0" w:space="0" w:color="auto"/>
        <w:left w:val="none" w:sz="0" w:space="0" w:color="auto"/>
        <w:bottom w:val="none" w:sz="0" w:space="0" w:color="auto"/>
        <w:right w:val="none" w:sz="0" w:space="0" w:color="auto"/>
      </w:divBdr>
      <w:divsChild>
        <w:div w:id="893352540">
          <w:marLeft w:val="0"/>
          <w:marRight w:val="0"/>
          <w:marTop w:val="0"/>
          <w:marBottom w:val="240"/>
          <w:divBdr>
            <w:top w:val="none" w:sz="0" w:space="0" w:color="auto"/>
            <w:left w:val="none" w:sz="0" w:space="0" w:color="auto"/>
            <w:bottom w:val="none" w:sz="0" w:space="0" w:color="auto"/>
            <w:right w:val="none" w:sz="0" w:space="0" w:color="auto"/>
          </w:divBdr>
        </w:div>
        <w:div w:id="1487434485">
          <w:marLeft w:val="0"/>
          <w:marRight w:val="0"/>
          <w:marTop w:val="0"/>
          <w:marBottom w:val="240"/>
          <w:divBdr>
            <w:top w:val="none" w:sz="0" w:space="0" w:color="auto"/>
            <w:left w:val="none" w:sz="0" w:space="0" w:color="auto"/>
            <w:bottom w:val="none" w:sz="0" w:space="0" w:color="auto"/>
            <w:right w:val="none" w:sz="0" w:space="0" w:color="auto"/>
          </w:divBdr>
        </w:div>
      </w:divsChild>
    </w:div>
    <w:div w:id="1290668945">
      <w:bodyDiv w:val="1"/>
      <w:marLeft w:val="0"/>
      <w:marRight w:val="0"/>
      <w:marTop w:val="0"/>
      <w:marBottom w:val="0"/>
      <w:divBdr>
        <w:top w:val="none" w:sz="0" w:space="0" w:color="auto"/>
        <w:left w:val="none" w:sz="0" w:space="0" w:color="auto"/>
        <w:bottom w:val="none" w:sz="0" w:space="0" w:color="auto"/>
        <w:right w:val="none" w:sz="0" w:space="0" w:color="auto"/>
      </w:divBdr>
    </w:div>
    <w:div w:id="1312365077">
      <w:bodyDiv w:val="1"/>
      <w:marLeft w:val="0"/>
      <w:marRight w:val="0"/>
      <w:marTop w:val="0"/>
      <w:marBottom w:val="0"/>
      <w:divBdr>
        <w:top w:val="none" w:sz="0" w:space="0" w:color="auto"/>
        <w:left w:val="none" w:sz="0" w:space="0" w:color="auto"/>
        <w:bottom w:val="none" w:sz="0" w:space="0" w:color="auto"/>
        <w:right w:val="none" w:sz="0" w:space="0" w:color="auto"/>
      </w:divBdr>
      <w:divsChild>
        <w:div w:id="1498613144">
          <w:marLeft w:val="0"/>
          <w:marRight w:val="0"/>
          <w:marTop w:val="0"/>
          <w:marBottom w:val="240"/>
          <w:divBdr>
            <w:top w:val="none" w:sz="0" w:space="0" w:color="auto"/>
            <w:left w:val="none" w:sz="0" w:space="0" w:color="auto"/>
            <w:bottom w:val="none" w:sz="0" w:space="0" w:color="auto"/>
            <w:right w:val="none" w:sz="0" w:space="0" w:color="auto"/>
          </w:divBdr>
        </w:div>
        <w:div w:id="862401335">
          <w:marLeft w:val="0"/>
          <w:marRight w:val="0"/>
          <w:marTop w:val="0"/>
          <w:marBottom w:val="120"/>
          <w:divBdr>
            <w:top w:val="none" w:sz="0" w:space="0" w:color="auto"/>
            <w:left w:val="none" w:sz="0" w:space="0" w:color="auto"/>
            <w:bottom w:val="none" w:sz="0" w:space="0" w:color="auto"/>
            <w:right w:val="none" w:sz="0" w:space="0" w:color="auto"/>
          </w:divBdr>
        </w:div>
      </w:divsChild>
    </w:div>
    <w:div w:id="1402144648">
      <w:bodyDiv w:val="1"/>
      <w:marLeft w:val="0"/>
      <w:marRight w:val="0"/>
      <w:marTop w:val="0"/>
      <w:marBottom w:val="0"/>
      <w:divBdr>
        <w:top w:val="none" w:sz="0" w:space="0" w:color="auto"/>
        <w:left w:val="none" w:sz="0" w:space="0" w:color="auto"/>
        <w:bottom w:val="none" w:sz="0" w:space="0" w:color="auto"/>
        <w:right w:val="none" w:sz="0" w:space="0" w:color="auto"/>
      </w:divBdr>
      <w:divsChild>
        <w:div w:id="1270774856">
          <w:marLeft w:val="0"/>
          <w:marRight w:val="0"/>
          <w:marTop w:val="0"/>
          <w:marBottom w:val="240"/>
          <w:divBdr>
            <w:top w:val="none" w:sz="0" w:space="0" w:color="auto"/>
            <w:left w:val="none" w:sz="0" w:space="0" w:color="auto"/>
            <w:bottom w:val="none" w:sz="0" w:space="0" w:color="auto"/>
            <w:right w:val="none" w:sz="0" w:space="0" w:color="auto"/>
          </w:divBdr>
        </w:div>
        <w:div w:id="296689274">
          <w:marLeft w:val="0"/>
          <w:marRight w:val="0"/>
          <w:marTop w:val="0"/>
          <w:marBottom w:val="240"/>
          <w:divBdr>
            <w:top w:val="none" w:sz="0" w:space="0" w:color="auto"/>
            <w:left w:val="none" w:sz="0" w:space="0" w:color="auto"/>
            <w:bottom w:val="none" w:sz="0" w:space="0" w:color="auto"/>
            <w:right w:val="none" w:sz="0" w:space="0" w:color="auto"/>
          </w:divBdr>
        </w:div>
        <w:div w:id="999308387">
          <w:marLeft w:val="0"/>
          <w:marRight w:val="0"/>
          <w:marTop w:val="0"/>
          <w:marBottom w:val="240"/>
          <w:divBdr>
            <w:top w:val="none" w:sz="0" w:space="0" w:color="auto"/>
            <w:left w:val="none" w:sz="0" w:space="0" w:color="auto"/>
            <w:bottom w:val="none" w:sz="0" w:space="0" w:color="auto"/>
            <w:right w:val="none" w:sz="0" w:space="0" w:color="auto"/>
          </w:divBdr>
        </w:div>
        <w:div w:id="1043289292">
          <w:marLeft w:val="0"/>
          <w:marRight w:val="0"/>
          <w:marTop w:val="0"/>
          <w:marBottom w:val="240"/>
          <w:divBdr>
            <w:top w:val="none" w:sz="0" w:space="0" w:color="auto"/>
            <w:left w:val="none" w:sz="0" w:space="0" w:color="auto"/>
            <w:bottom w:val="none" w:sz="0" w:space="0" w:color="auto"/>
            <w:right w:val="none" w:sz="0" w:space="0" w:color="auto"/>
          </w:divBdr>
        </w:div>
        <w:div w:id="718824727">
          <w:marLeft w:val="0"/>
          <w:marRight w:val="0"/>
          <w:marTop w:val="0"/>
          <w:marBottom w:val="120"/>
          <w:divBdr>
            <w:top w:val="none" w:sz="0" w:space="0" w:color="auto"/>
            <w:left w:val="none" w:sz="0" w:space="0" w:color="auto"/>
            <w:bottom w:val="none" w:sz="0" w:space="0" w:color="auto"/>
            <w:right w:val="none" w:sz="0" w:space="0" w:color="auto"/>
          </w:divBdr>
        </w:div>
      </w:divsChild>
    </w:div>
    <w:div w:id="1420250599">
      <w:bodyDiv w:val="1"/>
      <w:marLeft w:val="0"/>
      <w:marRight w:val="0"/>
      <w:marTop w:val="0"/>
      <w:marBottom w:val="0"/>
      <w:divBdr>
        <w:top w:val="none" w:sz="0" w:space="0" w:color="auto"/>
        <w:left w:val="none" w:sz="0" w:space="0" w:color="auto"/>
        <w:bottom w:val="none" w:sz="0" w:space="0" w:color="auto"/>
        <w:right w:val="none" w:sz="0" w:space="0" w:color="auto"/>
      </w:divBdr>
      <w:divsChild>
        <w:div w:id="1311135334">
          <w:marLeft w:val="0"/>
          <w:marRight w:val="0"/>
          <w:marTop w:val="0"/>
          <w:marBottom w:val="240"/>
          <w:divBdr>
            <w:top w:val="none" w:sz="0" w:space="0" w:color="auto"/>
            <w:left w:val="none" w:sz="0" w:space="0" w:color="auto"/>
            <w:bottom w:val="none" w:sz="0" w:space="0" w:color="auto"/>
            <w:right w:val="none" w:sz="0" w:space="0" w:color="auto"/>
          </w:divBdr>
        </w:div>
        <w:div w:id="583300069">
          <w:marLeft w:val="0"/>
          <w:marRight w:val="0"/>
          <w:marTop w:val="0"/>
          <w:marBottom w:val="240"/>
          <w:divBdr>
            <w:top w:val="none" w:sz="0" w:space="0" w:color="auto"/>
            <w:left w:val="none" w:sz="0" w:space="0" w:color="auto"/>
            <w:bottom w:val="none" w:sz="0" w:space="0" w:color="auto"/>
            <w:right w:val="none" w:sz="0" w:space="0" w:color="auto"/>
          </w:divBdr>
        </w:div>
      </w:divsChild>
    </w:div>
    <w:div w:id="1492714110">
      <w:bodyDiv w:val="1"/>
      <w:marLeft w:val="0"/>
      <w:marRight w:val="0"/>
      <w:marTop w:val="0"/>
      <w:marBottom w:val="0"/>
      <w:divBdr>
        <w:top w:val="none" w:sz="0" w:space="0" w:color="auto"/>
        <w:left w:val="none" w:sz="0" w:space="0" w:color="auto"/>
        <w:bottom w:val="none" w:sz="0" w:space="0" w:color="auto"/>
        <w:right w:val="none" w:sz="0" w:space="0" w:color="auto"/>
      </w:divBdr>
    </w:div>
    <w:div w:id="1557277198">
      <w:bodyDiv w:val="1"/>
      <w:marLeft w:val="0"/>
      <w:marRight w:val="0"/>
      <w:marTop w:val="0"/>
      <w:marBottom w:val="0"/>
      <w:divBdr>
        <w:top w:val="none" w:sz="0" w:space="0" w:color="auto"/>
        <w:left w:val="none" w:sz="0" w:space="0" w:color="auto"/>
        <w:bottom w:val="none" w:sz="0" w:space="0" w:color="auto"/>
        <w:right w:val="none" w:sz="0" w:space="0" w:color="auto"/>
      </w:divBdr>
    </w:div>
    <w:div w:id="1559434504">
      <w:bodyDiv w:val="1"/>
      <w:marLeft w:val="0"/>
      <w:marRight w:val="0"/>
      <w:marTop w:val="0"/>
      <w:marBottom w:val="0"/>
      <w:divBdr>
        <w:top w:val="none" w:sz="0" w:space="0" w:color="auto"/>
        <w:left w:val="none" w:sz="0" w:space="0" w:color="auto"/>
        <w:bottom w:val="none" w:sz="0" w:space="0" w:color="auto"/>
        <w:right w:val="none" w:sz="0" w:space="0" w:color="auto"/>
      </w:divBdr>
      <w:divsChild>
        <w:div w:id="285426545">
          <w:marLeft w:val="0"/>
          <w:marRight w:val="0"/>
          <w:marTop w:val="0"/>
          <w:marBottom w:val="240"/>
          <w:divBdr>
            <w:top w:val="none" w:sz="0" w:space="0" w:color="auto"/>
            <w:left w:val="none" w:sz="0" w:space="0" w:color="auto"/>
            <w:bottom w:val="none" w:sz="0" w:space="0" w:color="auto"/>
            <w:right w:val="none" w:sz="0" w:space="0" w:color="auto"/>
          </w:divBdr>
        </w:div>
        <w:div w:id="1623152972">
          <w:marLeft w:val="0"/>
          <w:marRight w:val="0"/>
          <w:marTop w:val="0"/>
          <w:marBottom w:val="240"/>
          <w:divBdr>
            <w:top w:val="none" w:sz="0" w:space="0" w:color="auto"/>
            <w:left w:val="none" w:sz="0" w:space="0" w:color="auto"/>
            <w:bottom w:val="none" w:sz="0" w:space="0" w:color="auto"/>
            <w:right w:val="none" w:sz="0" w:space="0" w:color="auto"/>
          </w:divBdr>
        </w:div>
        <w:div w:id="1548564395">
          <w:marLeft w:val="0"/>
          <w:marRight w:val="0"/>
          <w:marTop w:val="0"/>
          <w:marBottom w:val="240"/>
          <w:divBdr>
            <w:top w:val="none" w:sz="0" w:space="0" w:color="auto"/>
            <w:left w:val="none" w:sz="0" w:space="0" w:color="auto"/>
            <w:bottom w:val="none" w:sz="0" w:space="0" w:color="auto"/>
            <w:right w:val="none" w:sz="0" w:space="0" w:color="auto"/>
          </w:divBdr>
        </w:div>
        <w:div w:id="971600199">
          <w:marLeft w:val="0"/>
          <w:marRight w:val="0"/>
          <w:marTop w:val="0"/>
          <w:marBottom w:val="240"/>
          <w:divBdr>
            <w:top w:val="none" w:sz="0" w:space="0" w:color="auto"/>
            <w:left w:val="none" w:sz="0" w:space="0" w:color="auto"/>
            <w:bottom w:val="none" w:sz="0" w:space="0" w:color="auto"/>
            <w:right w:val="none" w:sz="0" w:space="0" w:color="auto"/>
          </w:divBdr>
        </w:div>
        <w:div w:id="1436318970">
          <w:marLeft w:val="0"/>
          <w:marRight w:val="0"/>
          <w:marTop w:val="0"/>
          <w:marBottom w:val="240"/>
          <w:divBdr>
            <w:top w:val="none" w:sz="0" w:space="0" w:color="auto"/>
            <w:left w:val="none" w:sz="0" w:space="0" w:color="auto"/>
            <w:bottom w:val="none" w:sz="0" w:space="0" w:color="auto"/>
            <w:right w:val="none" w:sz="0" w:space="0" w:color="auto"/>
          </w:divBdr>
        </w:div>
        <w:div w:id="1015307438">
          <w:marLeft w:val="0"/>
          <w:marRight w:val="0"/>
          <w:marTop w:val="0"/>
          <w:marBottom w:val="240"/>
          <w:divBdr>
            <w:top w:val="none" w:sz="0" w:space="0" w:color="auto"/>
            <w:left w:val="none" w:sz="0" w:space="0" w:color="auto"/>
            <w:bottom w:val="none" w:sz="0" w:space="0" w:color="auto"/>
            <w:right w:val="none" w:sz="0" w:space="0" w:color="auto"/>
          </w:divBdr>
        </w:div>
        <w:div w:id="601575038">
          <w:marLeft w:val="0"/>
          <w:marRight w:val="0"/>
          <w:marTop w:val="0"/>
          <w:marBottom w:val="240"/>
          <w:divBdr>
            <w:top w:val="none" w:sz="0" w:space="0" w:color="auto"/>
            <w:left w:val="none" w:sz="0" w:space="0" w:color="auto"/>
            <w:bottom w:val="none" w:sz="0" w:space="0" w:color="auto"/>
            <w:right w:val="none" w:sz="0" w:space="0" w:color="auto"/>
          </w:divBdr>
        </w:div>
      </w:divsChild>
    </w:div>
    <w:div w:id="1583638322">
      <w:bodyDiv w:val="1"/>
      <w:marLeft w:val="0"/>
      <w:marRight w:val="0"/>
      <w:marTop w:val="0"/>
      <w:marBottom w:val="0"/>
      <w:divBdr>
        <w:top w:val="none" w:sz="0" w:space="0" w:color="auto"/>
        <w:left w:val="none" w:sz="0" w:space="0" w:color="auto"/>
        <w:bottom w:val="none" w:sz="0" w:space="0" w:color="auto"/>
        <w:right w:val="none" w:sz="0" w:space="0" w:color="auto"/>
      </w:divBdr>
      <w:divsChild>
        <w:div w:id="1462770185">
          <w:marLeft w:val="0"/>
          <w:marRight w:val="0"/>
          <w:marTop w:val="0"/>
          <w:marBottom w:val="120"/>
          <w:divBdr>
            <w:top w:val="none" w:sz="0" w:space="0" w:color="auto"/>
            <w:left w:val="none" w:sz="0" w:space="0" w:color="auto"/>
            <w:bottom w:val="none" w:sz="0" w:space="0" w:color="auto"/>
            <w:right w:val="none" w:sz="0" w:space="0" w:color="auto"/>
          </w:divBdr>
        </w:div>
      </w:divsChild>
    </w:div>
    <w:div w:id="1729378903">
      <w:bodyDiv w:val="1"/>
      <w:marLeft w:val="0"/>
      <w:marRight w:val="0"/>
      <w:marTop w:val="0"/>
      <w:marBottom w:val="0"/>
      <w:divBdr>
        <w:top w:val="none" w:sz="0" w:space="0" w:color="auto"/>
        <w:left w:val="none" w:sz="0" w:space="0" w:color="auto"/>
        <w:bottom w:val="none" w:sz="0" w:space="0" w:color="auto"/>
        <w:right w:val="none" w:sz="0" w:space="0" w:color="auto"/>
      </w:divBdr>
      <w:divsChild>
        <w:div w:id="856382709">
          <w:marLeft w:val="0"/>
          <w:marRight w:val="0"/>
          <w:marTop w:val="0"/>
          <w:marBottom w:val="240"/>
          <w:divBdr>
            <w:top w:val="none" w:sz="0" w:space="0" w:color="auto"/>
            <w:left w:val="none" w:sz="0" w:space="0" w:color="auto"/>
            <w:bottom w:val="none" w:sz="0" w:space="0" w:color="auto"/>
            <w:right w:val="none" w:sz="0" w:space="0" w:color="auto"/>
          </w:divBdr>
        </w:div>
        <w:div w:id="1232621386">
          <w:marLeft w:val="0"/>
          <w:marRight w:val="0"/>
          <w:marTop w:val="0"/>
          <w:marBottom w:val="240"/>
          <w:divBdr>
            <w:top w:val="none" w:sz="0" w:space="0" w:color="auto"/>
            <w:left w:val="none" w:sz="0" w:space="0" w:color="auto"/>
            <w:bottom w:val="none" w:sz="0" w:space="0" w:color="auto"/>
            <w:right w:val="none" w:sz="0" w:space="0" w:color="auto"/>
          </w:divBdr>
        </w:div>
      </w:divsChild>
    </w:div>
    <w:div w:id="1753577933">
      <w:bodyDiv w:val="1"/>
      <w:marLeft w:val="0"/>
      <w:marRight w:val="0"/>
      <w:marTop w:val="0"/>
      <w:marBottom w:val="0"/>
      <w:divBdr>
        <w:top w:val="none" w:sz="0" w:space="0" w:color="auto"/>
        <w:left w:val="none" w:sz="0" w:space="0" w:color="auto"/>
        <w:bottom w:val="none" w:sz="0" w:space="0" w:color="auto"/>
        <w:right w:val="none" w:sz="0" w:space="0" w:color="auto"/>
      </w:divBdr>
    </w:div>
    <w:div w:id="1775131793">
      <w:bodyDiv w:val="1"/>
      <w:marLeft w:val="0"/>
      <w:marRight w:val="0"/>
      <w:marTop w:val="0"/>
      <w:marBottom w:val="0"/>
      <w:divBdr>
        <w:top w:val="none" w:sz="0" w:space="0" w:color="auto"/>
        <w:left w:val="none" w:sz="0" w:space="0" w:color="auto"/>
        <w:bottom w:val="none" w:sz="0" w:space="0" w:color="auto"/>
        <w:right w:val="none" w:sz="0" w:space="0" w:color="auto"/>
      </w:divBdr>
      <w:divsChild>
        <w:div w:id="1106776593">
          <w:marLeft w:val="0"/>
          <w:marRight w:val="0"/>
          <w:marTop w:val="0"/>
          <w:marBottom w:val="240"/>
          <w:divBdr>
            <w:top w:val="none" w:sz="0" w:space="0" w:color="auto"/>
            <w:left w:val="none" w:sz="0" w:space="0" w:color="auto"/>
            <w:bottom w:val="none" w:sz="0" w:space="0" w:color="auto"/>
            <w:right w:val="none" w:sz="0" w:space="0" w:color="auto"/>
          </w:divBdr>
        </w:div>
        <w:div w:id="507600521">
          <w:marLeft w:val="0"/>
          <w:marRight w:val="0"/>
          <w:marTop w:val="0"/>
          <w:marBottom w:val="240"/>
          <w:divBdr>
            <w:top w:val="none" w:sz="0" w:space="0" w:color="auto"/>
            <w:left w:val="none" w:sz="0" w:space="0" w:color="auto"/>
            <w:bottom w:val="none" w:sz="0" w:space="0" w:color="auto"/>
            <w:right w:val="none" w:sz="0" w:space="0" w:color="auto"/>
          </w:divBdr>
        </w:div>
        <w:div w:id="1439330741">
          <w:marLeft w:val="0"/>
          <w:marRight w:val="0"/>
          <w:marTop w:val="0"/>
          <w:marBottom w:val="240"/>
          <w:divBdr>
            <w:top w:val="none" w:sz="0" w:space="0" w:color="auto"/>
            <w:left w:val="none" w:sz="0" w:space="0" w:color="auto"/>
            <w:bottom w:val="none" w:sz="0" w:space="0" w:color="auto"/>
            <w:right w:val="none" w:sz="0" w:space="0" w:color="auto"/>
          </w:divBdr>
        </w:div>
      </w:divsChild>
    </w:div>
    <w:div w:id="1809782828">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0"/>
          <w:marRight w:val="0"/>
          <w:marTop w:val="0"/>
          <w:marBottom w:val="240"/>
          <w:divBdr>
            <w:top w:val="none" w:sz="0" w:space="0" w:color="auto"/>
            <w:left w:val="none" w:sz="0" w:space="0" w:color="auto"/>
            <w:bottom w:val="none" w:sz="0" w:space="0" w:color="auto"/>
            <w:right w:val="none" w:sz="0" w:space="0" w:color="auto"/>
          </w:divBdr>
        </w:div>
        <w:div w:id="281619021">
          <w:marLeft w:val="0"/>
          <w:marRight w:val="0"/>
          <w:marTop w:val="0"/>
          <w:marBottom w:val="240"/>
          <w:divBdr>
            <w:top w:val="none" w:sz="0" w:space="0" w:color="auto"/>
            <w:left w:val="none" w:sz="0" w:space="0" w:color="auto"/>
            <w:bottom w:val="none" w:sz="0" w:space="0" w:color="auto"/>
            <w:right w:val="none" w:sz="0" w:space="0" w:color="auto"/>
          </w:divBdr>
        </w:div>
      </w:divsChild>
    </w:div>
    <w:div w:id="1820656328">
      <w:bodyDiv w:val="1"/>
      <w:marLeft w:val="0"/>
      <w:marRight w:val="0"/>
      <w:marTop w:val="0"/>
      <w:marBottom w:val="0"/>
      <w:divBdr>
        <w:top w:val="none" w:sz="0" w:space="0" w:color="auto"/>
        <w:left w:val="none" w:sz="0" w:space="0" w:color="auto"/>
        <w:bottom w:val="none" w:sz="0" w:space="0" w:color="auto"/>
        <w:right w:val="none" w:sz="0" w:space="0" w:color="auto"/>
      </w:divBdr>
    </w:div>
    <w:div w:id="1831364640">
      <w:bodyDiv w:val="1"/>
      <w:marLeft w:val="0"/>
      <w:marRight w:val="0"/>
      <w:marTop w:val="0"/>
      <w:marBottom w:val="0"/>
      <w:divBdr>
        <w:top w:val="none" w:sz="0" w:space="0" w:color="auto"/>
        <w:left w:val="none" w:sz="0" w:space="0" w:color="auto"/>
        <w:bottom w:val="none" w:sz="0" w:space="0" w:color="auto"/>
        <w:right w:val="none" w:sz="0" w:space="0" w:color="auto"/>
      </w:divBdr>
      <w:divsChild>
        <w:div w:id="1365060737">
          <w:marLeft w:val="0"/>
          <w:marRight w:val="0"/>
          <w:marTop w:val="0"/>
          <w:marBottom w:val="0"/>
          <w:divBdr>
            <w:top w:val="none" w:sz="0" w:space="0" w:color="auto"/>
            <w:left w:val="none" w:sz="0" w:space="0" w:color="auto"/>
            <w:bottom w:val="none" w:sz="0" w:space="0" w:color="auto"/>
            <w:right w:val="none" w:sz="0" w:space="0" w:color="auto"/>
          </w:divBdr>
          <w:divsChild>
            <w:div w:id="791216240">
              <w:marLeft w:val="0"/>
              <w:marRight w:val="0"/>
              <w:marTop w:val="0"/>
              <w:marBottom w:val="240"/>
              <w:divBdr>
                <w:top w:val="none" w:sz="0" w:space="0" w:color="auto"/>
                <w:left w:val="none" w:sz="0" w:space="0" w:color="auto"/>
                <w:bottom w:val="none" w:sz="0" w:space="0" w:color="auto"/>
                <w:right w:val="none" w:sz="0" w:space="0" w:color="auto"/>
              </w:divBdr>
            </w:div>
          </w:divsChild>
        </w:div>
        <w:div w:id="1573543207">
          <w:marLeft w:val="0"/>
          <w:marRight w:val="0"/>
          <w:marTop w:val="0"/>
          <w:marBottom w:val="0"/>
          <w:divBdr>
            <w:top w:val="none" w:sz="0" w:space="0" w:color="auto"/>
            <w:left w:val="none" w:sz="0" w:space="0" w:color="auto"/>
            <w:bottom w:val="none" w:sz="0" w:space="0" w:color="auto"/>
            <w:right w:val="none" w:sz="0" w:space="0" w:color="auto"/>
          </w:divBdr>
          <w:divsChild>
            <w:div w:id="2019767355">
              <w:marLeft w:val="0"/>
              <w:marRight w:val="0"/>
              <w:marTop w:val="0"/>
              <w:marBottom w:val="240"/>
              <w:divBdr>
                <w:top w:val="none" w:sz="0" w:space="0" w:color="auto"/>
                <w:left w:val="none" w:sz="0" w:space="0" w:color="auto"/>
                <w:bottom w:val="none" w:sz="0" w:space="0" w:color="auto"/>
                <w:right w:val="none" w:sz="0" w:space="0" w:color="auto"/>
              </w:divBdr>
            </w:div>
          </w:divsChild>
        </w:div>
        <w:div w:id="1143230803">
          <w:marLeft w:val="0"/>
          <w:marRight w:val="0"/>
          <w:marTop w:val="0"/>
          <w:marBottom w:val="0"/>
          <w:divBdr>
            <w:top w:val="none" w:sz="0" w:space="0" w:color="auto"/>
            <w:left w:val="none" w:sz="0" w:space="0" w:color="auto"/>
            <w:bottom w:val="none" w:sz="0" w:space="0" w:color="auto"/>
            <w:right w:val="none" w:sz="0" w:space="0" w:color="auto"/>
          </w:divBdr>
          <w:divsChild>
            <w:div w:id="961813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6402208">
      <w:bodyDiv w:val="1"/>
      <w:marLeft w:val="0"/>
      <w:marRight w:val="0"/>
      <w:marTop w:val="0"/>
      <w:marBottom w:val="0"/>
      <w:divBdr>
        <w:top w:val="none" w:sz="0" w:space="0" w:color="auto"/>
        <w:left w:val="none" w:sz="0" w:space="0" w:color="auto"/>
        <w:bottom w:val="none" w:sz="0" w:space="0" w:color="auto"/>
        <w:right w:val="none" w:sz="0" w:space="0" w:color="auto"/>
      </w:divBdr>
      <w:divsChild>
        <w:div w:id="775827161">
          <w:marLeft w:val="0"/>
          <w:marRight w:val="0"/>
          <w:marTop w:val="0"/>
          <w:marBottom w:val="240"/>
          <w:divBdr>
            <w:top w:val="none" w:sz="0" w:space="0" w:color="auto"/>
            <w:left w:val="none" w:sz="0" w:space="0" w:color="auto"/>
            <w:bottom w:val="none" w:sz="0" w:space="0" w:color="auto"/>
            <w:right w:val="none" w:sz="0" w:space="0" w:color="auto"/>
          </w:divBdr>
        </w:div>
        <w:div w:id="1448815932">
          <w:marLeft w:val="0"/>
          <w:marRight w:val="0"/>
          <w:marTop w:val="0"/>
          <w:marBottom w:val="240"/>
          <w:divBdr>
            <w:top w:val="none" w:sz="0" w:space="0" w:color="auto"/>
            <w:left w:val="none" w:sz="0" w:space="0" w:color="auto"/>
            <w:bottom w:val="none" w:sz="0" w:space="0" w:color="auto"/>
            <w:right w:val="none" w:sz="0" w:space="0" w:color="auto"/>
          </w:divBdr>
        </w:div>
      </w:divsChild>
    </w:div>
    <w:div w:id="1876503594">
      <w:bodyDiv w:val="1"/>
      <w:marLeft w:val="0"/>
      <w:marRight w:val="0"/>
      <w:marTop w:val="0"/>
      <w:marBottom w:val="0"/>
      <w:divBdr>
        <w:top w:val="none" w:sz="0" w:space="0" w:color="auto"/>
        <w:left w:val="none" w:sz="0" w:space="0" w:color="auto"/>
        <w:bottom w:val="none" w:sz="0" w:space="0" w:color="auto"/>
        <w:right w:val="none" w:sz="0" w:space="0" w:color="auto"/>
      </w:divBdr>
      <w:divsChild>
        <w:div w:id="1283223663">
          <w:marLeft w:val="0"/>
          <w:marRight w:val="0"/>
          <w:marTop w:val="0"/>
          <w:marBottom w:val="240"/>
          <w:divBdr>
            <w:top w:val="none" w:sz="0" w:space="0" w:color="auto"/>
            <w:left w:val="none" w:sz="0" w:space="0" w:color="auto"/>
            <w:bottom w:val="none" w:sz="0" w:space="0" w:color="auto"/>
            <w:right w:val="none" w:sz="0" w:space="0" w:color="auto"/>
          </w:divBdr>
        </w:div>
        <w:div w:id="68239849">
          <w:marLeft w:val="0"/>
          <w:marRight w:val="0"/>
          <w:marTop w:val="0"/>
          <w:marBottom w:val="240"/>
          <w:divBdr>
            <w:top w:val="none" w:sz="0" w:space="0" w:color="auto"/>
            <w:left w:val="none" w:sz="0" w:space="0" w:color="auto"/>
            <w:bottom w:val="none" w:sz="0" w:space="0" w:color="auto"/>
            <w:right w:val="none" w:sz="0" w:space="0" w:color="auto"/>
          </w:divBdr>
        </w:div>
        <w:div w:id="785390276">
          <w:marLeft w:val="0"/>
          <w:marRight w:val="0"/>
          <w:marTop w:val="0"/>
          <w:marBottom w:val="240"/>
          <w:divBdr>
            <w:top w:val="none" w:sz="0" w:space="0" w:color="auto"/>
            <w:left w:val="none" w:sz="0" w:space="0" w:color="auto"/>
            <w:bottom w:val="none" w:sz="0" w:space="0" w:color="auto"/>
            <w:right w:val="none" w:sz="0" w:space="0" w:color="auto"/>
          </w:divBdr>
        </w:div>
      </w:divsChild>
    </w:div>
    <w:div w:id="1880046234">
      <w:bodyDiv w:val="1"/>
      <w:marLeft w:val="0"/>
      <w:marRight w:val="0"/>
      <w:marTop w:val="0"/>
      <w:marBottom w:val="0"/>
      <w:divBdr>
        <w:top w:val="none" w:sz="0" w:space="0" w:color="auto"/>
        <w:left w:val="none" w:sz="0" w:space="0" w:color="auto"/>
        <w:bottom w:val="none" w:sz="0" w:space="0" w:color="auto"/>
        <w:right w:val="none" w:sz="0" w:space="0" w:color="auto"/>
      </w:divBdr>
      <w:divsChild>
        <w:div w:id="1984042318">
          <w:marLeft w:val="0"/>
          <w:marRight w:val="0"/>
          <w:marTop w:val="0"/>
          <w:marBottom w:val="240"/>
          <w:divBdr>
            <w:top w:val="none" w:sz="0" w:space="0" w:color="auto"/>
            <w:left w:val="none" w:sz="0" w:space="0" w:color="auto"/>
            <w:bottom w:val="none" w:sz="0" w:space="0" w:color="auto"/>
            <w:right w:val="none" w:sz="0" w:space="0" w:color="auto"/>
          </w:divBdr>
        </w:div>
        <w:div w:id="1812019821">
          <w:marLeft w:val="0"/>
          <w:marRight w:val="0"/>
          <w:marTop w:val="0"/>
          <w:marBottom w:val="240"/>
          <w:divBdr>
            <w:top w:val="none" w:sz="0" w:space="0" w:color="auto"/>
            <w:left w:val="none" w:sz="0" w:space="0" w:color="auto"/>
            <w:bottom w:val="none" w:sz="0" w:space="0" w:color="auto"/>
            <w:right w:val="none" w:sz="0" w:space="0" w:color="auto"/>
          </w:divBdr>
        </w:div>
      </w:divsChild>
    </w:div>
    <w:div w:id="1950969139">
      <w:bodyDiv w:val="1"/>
      <w:marLeft w:val="0"/>
      <w:marRight w:val="0"/>
      <w:marTop w:val="0"/>
      <w:marBottom w:val="0"/>
      <w:divBdr>
        <w:top w:val="none" w:sz="0" w:space="0" w:color="auto"/>
        <w:left w:val="none" w:sz="0" w:space="0" w:color="auto"/>
        <w:bottom w:val="none" w:sz="0" w:space="0" w:color="auto"/>
        <w:right w:val="none" w:sz="0" w:space="0" w:color="auto"/>
      </w:divBdr>
      <w:divsChild>
        <w:div w:id="1201087908">
          <w:marLeft w:val="0"/>
          <w:marRight w:val="0"/>
          <w:marTop w:val="0"/>
          <w:marBottom w:val="240"/>
          <w:divBdr>
            <w:top w:val="none" w:sz="0" w:space="0" w:color="auto"/>
            <w:left w:val="none" w:sz="0" w:space="0" w:color="auto"/>
            <w:bottom w:val="none" w:sz="0" w:space="0" w:color="auto"/>
            <w:right w:val="none" w:sz="0" w:space="0" w:color="auto"/>
          </w:divBdr>
        </w:div>
        <w:div w:id="566453371">
          <w:marLeft w:val="0"/>
          <w:marRight w:val="0"/>
          <w:marTop w:val="0"/>
          <w:marBottom w:val="240"/>
          <w:divBdr>
            <w:top w:val="none" w:sz="0" w:space="0" w:color="auto"/>
            <w:left w:val="none" w:sz="0" w:space="0" w:color="auto"/>
            <w:bottom w:val="none" w:sz="0" w:space="0" w:color="auto"/>
            <w:right w:val="none" w:sz="0" w:space="0" w:color="auto"/>
          </w:divBdr>
        </w:div>
      </w:divsChild>
    </w:div>
    <w:div w:id="1969165057">
      <w:bodyDiv w:val="1"/>
      <w:marLeft w:val="0"/>
      <w:marRight w:val="0"/>
      <w:marTop w:val="0"/>
      <w:marBottom w:val="0"/>
      <w:divBdr>
        <w:top w:val="none" w:sz="0" w:space="0" w:color="auto"/>
        <w:left w:val="none" w:sz="0" w:space="0" w:color="auto"/>
        <w:bottom w:val="none" w:sz="0" w:space="0" w:color="auto"/>
        <w:right w:val="none" w:sz="0" w:space="0" w:color="auto"/>
      </w:divBdr>
      <w:divsChild>
        <w:div w:id="1040520170">
          <w:marLeft w:val="0"/>
          <w:marRight w:val="0"/>
          <w:marTop w:val="0"/>
          <w:marBottom w:val="240"/>
          <w:divBdr>
            <w:top w:val="none" w:sz="0" w:space="0" w:color="auto"/>
            <w:left w:val="none" w:sz="0" w:space="0" w:color="auto"/>
            <w:bottom w:val="none" w:sz="0" w:space="0" w:color="auto"/>
            <w:right w:val="none" w:sz="0" w:space="0" w:color="auto"/>
          </w:divBdr>
        </w:div>
        <w:div w:id="1982466945">
          <w:marLeft w:val="0"/>
          <w:marRight w:val="0"/>
          <w:marTop w:val="0"/>
          <w:marBottom w:val="240"/>
          <w:divBdr>
            <w:top w:val="none" w:sz="0" w:space="0" w:color="auto"/>
            <w:left w:val="none" w:sz="0" w:space="0" w:color="auto"/>
            <w:bottom w:val="none" w:sz="0" w:space="0" w:color="auto"/>
            <w:right w:val="none" w:sz="0" w:space="0" w:color="auto"/>
          </w:divBdr>
        </w:div>
        <w:div w:id="1521048391">
          <w:marLeft w:val="0"/>
          <w:marRight w:val="0"/>
          <w:marTop w:val="0"/>
          <w:marBottom w:val="240"/>
          <w:divBdr>
            <w:top w:val="none" w:sz="0" w:space="0" w:color="auto"/>
            <w:left w:val="none" w:sz="0" w:space="0" w:color="auto"/>
            <w:bottom w:val="none" w:sz="0" w:space="0" w:color="auto"/>
            <w:right w:val="none" w:sz="0" w:space="0" w:color="auto"/>
          </w:divBdr>
        </w:div>
        <w:div w:id="1146164981">
          <w:marLeft w:val="0"/>
          <w:marRight w:val="0"/>
          <w:marTop w:val="0"/>
          <w:marBottom w:val="240"/>
          <w:divBdr>
            <w:top w:val="none" w:sz="0" w:space="0" w:color="auto"/>
            <w:left w:val="none" w:sz="0" w:space="0" w:color="auto"/>
            <w:bottom w:val="none" w:sz="0" w:space="0" w:color="auto"/>
            <w:right w:val="none" w:sz="0" w:space="0" w:color="auto"/>
          </w:divBdr>
        </w:div>
        <w:div w:id="1294218377">
          <w:marLeft w:val="0"/>
          <w:marRight w:val="0"/>
          <w:marTop w:val="0"/>
          <w:marBottom w:val="240"/>
          <w:divBdr>
            <w:top w:val="none" w:sz="0" w:space="0" w:color="auto"/>
            <w:left w:val="none" w:sz="0" w:space="0" w:color="auto"/>
            <w:bottom w:val="none" w:sz="0" w:space="0" w:color="auto"/>
            <w:right w:val="none" w:sz="0" w:space="0" w:color="auto"/>
          </w:divBdr>
        </w:div>
        <w:div w:id="1961104479">
          <w:marLeft w:val="0"/>
          <w:marRight w:val="0"/>
          <w:marTop w:val="0"/>
          <w:marBottom w:val="240"/>
          <w:divBdr>
            <w:top w:val="none" w:sz="0" w:space="0" w:color="auto"/>
            <w:left w:val="none" w:sz="0" w:space="0" w:color="auto"/>
            <w:bottom w:val="none" w:sz="0" w:space="0" w:color="auto"/>
            <w:right w:val="none" w:sz="0" w:space="0" w:color="auto"/>
          </w:divBdr>
        </w:div>
        <w:div w:id="314115314">
          <w:marLeft w:val="0"/>
          <w:marRight w:val="0"/>
          <w:marTop w:val="0"/>
          <w:marBottom w:val="240"/>
          <w:divBdr>
            <w:top w:val="none" w:sz="0" w:space="0" w:color="auto"/>
            <w:left w:val="none" w:sz="0" w:space="0" w:color="auto"/>
            <w:bottom w:val="none" w:sz="0" w:space="0" w:color="auto"/>
            <w:right w:val="none" w:sz="0" w:space="0" w:color="auto"/>
          </w:divBdr>
        </w:div>
        <w:div w:id="941257451">
          <w:marLeft w:val="0"/>
          <w:marRight w:val="0"/>
          <w:marTop w:val="0"/>
          <w:marBottom w:val="240"/>
          <w:divBdr>
            <w:top w:val="none" w:sz="0" w:space="0" w:color="auto"/>
            <w:left w:val="none" w:sz="0" w:space="0" w:color="auto"/>
            <w:bottom w:val="none" w:sz="0" w:space="0" w:color="auto"/>
            <w:right w:val="none" w:sz="0" w:space="0" w:color="auto"/>
          </w:divBdr>
        </w:div>
        <w:div w:id="1234972964">
          <w:marLeft w:val="0"/>
          <w:marRight w:val="0"/>
          <w:marTop w:val="0"/>
          <w:marBottom w:val="240"/>
          <w:divBdr>
            <w:top w:val="none" w:sz="0" w:space="0" w:color="auto"/>
            <w:left w:val="none" w:sz="0" w:space="0" w:color="auto"/>
            <w:bottom w:val="none" w:sz="0" w:space="0" w:color="auto"/>
            <w:right w:val="none" w:sz="0" w:space="0" w:color="auto"/>
          </w:divBdr>
        </w:div>
        <w:div w:id="955872683">
          <w:marLeft w:val="0"/>
          <w:marRight w:val="0"/>
          <w:marTop w:val="0"/>
          <w:marBottom w:val="240"/>
          <w:divBdr>
            <w:top w:val="none" w:sz="0" w:space="0" w:color="auto"/>
            <w:left w:val="none" w:sz="0" w:space="0" w:color="auto"/>
            <w:bottom w:val="none" w:sz="0" w:space="0" w:color="auto"/>
            <w:right w:val="none" w:sz="0" w:space="0" w:color="auto"/>
          </w:divBdr>
        </w:div>
        <w:div w:id="1406492418">
          <w:marLeft w:val="0"/>
          <w:marRight w:val="0"/>
          <w:marTop w:val="0"/>
          <w:marBottom w:val="240"/>
          <w:divBdr>
            <w:top w:val="none" w:sz="0" w:space="0" w:color="auto"/>
            <w:left w:val="none" w:sz="0" w:space="0" w:color="auto"/>
            <w:bottom w:val="none" w:sz="0" w:space="0" w:color="auto"/>
            <w:right w:val="none" w:sz="0" w:space="0" w:color="auto"/>
          </w:divBdr>
        </w:div>
        <w:div w:id="1729379535">
          <w:marLeft w:val="0"/>
          <w:marRight w:val="0"/>
          <w:marTop w:val="0"/>
          <w:marBottom w:val="240"/>
          <w:divBdr>
            <w:top w:val="none" w:sz="0" w:space="0" w:color="auto"/>
            <w:left w:val="none" w:sz="0" w:space="0" w:color="auto"/>
            <w:bottom w:val="none" w:sz="0" w:space="0" w:color="auto"/>
            <w:right w:val="none" w:sz="0" w:space="0" w:color="auto"/>
          </w:divBdr>
        </w:div>
        <w:div w:id="1982613445">
          <w:marLeft w:val="0"/>
          <w:marRight w:val="0"/>
          <w:marTop w:val="0"/>
          <w:marBottom w:val="240"/>
          <w:divBdr>
            <w:top w:val="none" w:sz="0" w:space="0" w:color="auto"/>
            <w:left w:val="none" w:sz="0" w:space="0" w:color="auto"/>
            <w:bottom w:val="none" w:sz="0" w:space="0" w:color="auto"/>
            <w:right w:val="none" w:sz="0" w:space="0" w:color="auto"/>
          </w:divBdr>
        </w:div>
        <w:div w:id="2125420631">
          <w:marLeft w:val="0"/>
          <w:marRight w:val="0"/>
          <w:marTop w:val="0"/>
          <w:marBottom w:val="240"/>
          <w:divBdr>
            <w:top w:val="none" w:sz="0" w:space="0" w:color="auto"/>
            <w:left w:val="none" w:sz="0" w:space="0" w:color="auto"/>
            <w:bottom w:val="none" w:sz="0" w:space="0" w:color="auto"/>
            <w:right w:val="none" w:sz="0" w:space="0" w:color="auto"/>
          </w:divBdr>
        </w:div>
        <w:div w:id="643659670">
          <w:marLeft w:val="0"/>
          <w:marRight w:val="0"/>
          <w:marTop w:val="0"/>
          <w:marBottom w:val="240"/>
          <w:divBdr>
            <w:top w:val="none" w:sz="0" w:space="0" w:color="auto"/>
            <w:left w:val="none" w:sz="0" w:space="0" w:color="auto"/>
            <w:bottom w:val="none" w:sz="0" w:space="0" w:color="auto"/>
            <w:right w:val="none" w:sz="0" w:space="0" w:color="auto"/>
          </w:divBdr>
        </w:div>
        <w:div w:id="1757288956">
          <w:marLeft w:val="0"/>
          <w:marRight w:val="0"/>
          <w:marTop w:val="0"/>
          <w:marBottom w:val="240"/>
          <w:divBdr>
            <w:top w:val="none" w:sz="0" w:space="0" w:color="auto"/>
            <w:left w:val="none" w:sz="0" w:space="0" w:color="auto"/>
            <w:bottom w:val="none" w:sz="0" w:space="0" w:color="auto"/>
            <w:right w:val="none" w:sz="0" w:space="0" w:color="auto"/>
          </w:divBdr>
        </w:div>
        <w:div w:id="1641299495">
          <w:marLeft w:val="0"/>
          <w:marRight w:val="0"/>
          <w:marTop w:val="0"/>
          <w:marBottom w:val="240"/>
          <w:divBdr>
            <w:top w:val="none" w:sz="0" w:space="0" w:color="auto"/>
            <w:left w:val="none" w:sz="0" w:space="0" w:color="auto"/>
            <w:bottom w:val="none" w:sz="0" w:space="0" w:color="auto"/>
            <w:right w:val="none" w:sz="0" w:space="0" w:color="auto"/>
          </w:divBdr>
        </w:div>
        <w:div w:id="2067071489">
          <w:marLeft w:val="0"/>
          <w:marRight w:val="0"/>
          <w:marTop w:val="0"/>
          <w:marBottom w:val="240"/>
          <w:divBdr>
            <w:top w:val="none" w:sz="0" w:space="0" w:color="auto"/>
            <w:left w:val="none" w:sz="0" w:space="0" w:color="auto"/>
            <w:bottom w:val="none" w:sz="0" w:space="0" w:color="auto"/>
            <w:right w:val="none" w:sz="0" w:space="0" w:color="auto"/>
          </w:divBdr>
        </w:div>
        <w:div w:id="1443375347">
          <w:marLeft w:val="0"/>
          <w:marRight w:val="0"/>
          <w:marTop w:val="0"/>
          <w:marBottom w:val="240"/>
          <w:divBdr>
            <w:top w:val="none" w:sz="0" w:space="0" w:color="auto"/>
            <w:left w:val="none" w:sz="0" w:space="0" w:color="auto"/>
            <w:bottom w:val="none" w:sz="0" w:space="0" w:color="auto"/>
            <w:right w:val="none" w:sz="0" w:space="0" w:color="auto"/>
          </w:divBdr>
        </w:div>
        <w:div w:id="116536418">
          <w:marLeft w:val="0"/>
          <w:marRight w:val="0"/>
          <w:marTop w:val="0"/>
          <w:marBottom w:val="240"/>
          <w:divBdr>
            <w:top w:val="none" w:sz="0" w:space="0" w:color="auto"/>
            <w:left w:val="none" w:sz="0" w:space="0" w:color="auto"/>
            <w:bottom w:val="none" w:sz="0" w:space="0" w:color="auto"/>
            <w:right w:val="none" w:sz="0" w:space="0" w:color="auto"/>
          </w:divBdr>
        </w:div>
        <w:div w:id="937569014">
          <w:marLeft w:val="0"/>
          <w:marRight w:val="0"/>
          <w:marTop w:val="0"/>
          <w:marBottom w:val="240"/>
          <w:divBdr>
            <w:top w:val="none" w:sz="0" w:space="0" w:color="auto"/>
            <w:left w:val="none" w:sz="0" w:space="0" w:color="auto"/>
            <w:bottom w:val="none" w:sz="0" w:space="0" w:color="auto"/>
            <w:right w:val="none" w:sz="0" w:space="0" w:color="auto"/>
          </w:divBdr>
        </w:div>
        <w:div w:id="655112822">
          <w:marLeft w:val="0"/>
          <w:marRight w:val="0"/>
          <w:marTop w:val="0"/>
          <w:marBottom w:val="240"/>
          <w:divBdr>
            <w:top w:val="none" w:sz="0" w:space="0" w:color="auto"/>
            <w:left w:val="none" w:sz="0" w:space="0" w:color="auto"/>
            <w:bottom w:val="none" w:sz="0" w:space="0" w:color="auto"/>
            <w:right w:val="none" w:sz="0" w:space="0" w:color="auto"/>
          </w:divBdr>
        </w:div>
        <w:div w:id="1314722903">
          <w:marLeft w:val="0"/>
          <w:marRight w:val="0"/>
          <w:marTop w:val="0"/>
          <w:marBottom w:val="240"/>
          <w:divBdr>
            <w:top w:val="none" w:sz="0" w:space="0" w:color="auto"/>
            <w:left w:val="none" w:sz="0" w:space="0" w:color="auto"/>
            <w:bottom w:val="none" w:sz="0" w:space="0" w:color="auto"/>
            <w:right w:val="none" w:sz="0" w:space="0" w:color="auto"/>
          </w:divBdr>
        </w:div>
        <w:div w:id="1674988871">
          <w:marLeft w:val="0"/>
          <w:marRight w:val="0"/>
          <w:marTop w:val="0"/>
          <w:marBottom w:val="240"/>
          <w:divBdr>
            <w:top w:val="none" w:sz="0" w:space="0" w:color="auto"/>
            <w:left w:val="none" w:sz="0" w:space="0" w:color="auto"/>
            <w:bottom w:val="none" w:sz="0" w:space="0" w:color="auto"/>
            <w:right w:val="none" w:sz="0" w:space="0" w:color="auto"/>
          </w:divBdr>
        </w:div>
        <w:div w:id="775758897">
          <w:marLeft w:val="0"/>
          <w:marRight w:val="0"/>
          <w:marTop w:val="0"/>
          <w:marBottom w:val="240"/>
          <w:divBdr>
            <w:top w:val="none" w:sz="0" w:space="0" w:color="auto"/>
            <w:left w:val="none" w:sz="0" w:space="0" w:color="auto"/>
            <w:bottom w:val="none" w:sz="0" w:space="0" w:color="auto"/>
            <w:right w:val="none" w:sz="0" w:space="0" w:color="auto"/>
          </w:divBdr>
        </w:div>
        <w:div w:id="2002812049">
          <w:marLeft w:val="0"/>
          <w:marRight w:val="0"/>
          <w:marTop w:val="0"/>
          <w:marBottom w:val="240"/>
          <w:divBdr>
            <w:top w:val="none" w:sz="0" w:space="0" w:color="auto"/>
            <w:left w:val="none" w:sz="0" w:space="0" w:color="auto"/>
            <w:bottom w:val="none" w:sz="0" w:space="0" w:color="auto"/>
            <w:right w:val="none" w:sz="0" w:space="0" w:color="auto"/>
          </w:divBdr>
        </w:div>
        <w:div w:id="2017993749">
          <w:marLeft w:val="0"/>
          <w:marRight w:val="0"/>
          <w:marTop w:val="0"/>
          <w:marBottom w:val="240"/>
          <w:divBdr>
            <w:top w:val="none" w:sz="0" w:space="0" w:color="auto"/>
            <w:left w:val="none" w:sz="0" w:space="0" w:color="auto"/>
            <w:bottom w:val="none" w:sz="0" w:space="0" w:color="auto"/>
            <w:right w:val="none" w:sz="0" w:space="0" w:color="auto"/>
          </w:divBdr>
        </w:div>
        <w:div w:id="1560433318">
          <w:marLeft w:val="0"/>
          <w:marRight w:val="0"/>
          <w:marTop w:val="0"/>
          <w:marBottom w:val="240"/>
          <w:divBdr>
            <w:top w:val="none" w:sz="0" w:space="0" w:color="auto"/>
            <w:left w:val="none" w:sz="0" w:space="0" w:color="auto"/>
            <w:bottom w:val="none" w:sz="0" w:space="0" w:color="auto"/>
            <w:right w:val="none" w:sz="0" w:space="0" w:color="auto"/>
          </w:divBdr>
        </w:div>
        <w:div w:id="1496190448">
          <w:marLeft w:val="0"/>
          <w:marRight w:val="0"/>
          <w:marTop w:val="0"/>
          <w:marBottom w:val="240"/>
          <w:divBdr>
            <w:top w:val="none" w:sz="0" w:space="0" w:color="auto"/>
            <w:left w:val="none" w:sz="0" w:space="0" w:color="auto"/>
            <w:bottom w:val="none" w:sz="0" w:space="0" w:color="auto"/>
            <w:right w:val="none" w:sz="0" w:space="0" w:color="auto"/>
          </w:divBdr>
        </w:div>
        <w:div w:id="1014065579">
          <w:marLeft w:val="0"/>
          <w:marRight w:val="0"/>
          <w:marTop w:val="0"/>
          <w:marBottom w:val="120"/>
          <w:divBdr>
            <w:top w:val="none" w:sz="0" w:space="0" w:color="auto"/>
            <w:left w:val="none" w:sz="0" w:space="0" w:color="auto"/>
            <w:bottom w:val="none" w:sz="0" w:space="0" w:color="auto"/>
            <w:right w:val="none" w:sz="0" w:space="0" w:color="auto"/>
          </w:divBdr>
        </w:div>
      </w:divsChild>
    </w:div>
    <w:div w:id="2036230021">
      <w:bodyDiv w:val="1"/>
      <w:marLeft w:val="0"/>
      <w:marRight w:val="0"/>
      <w:marTop w:val="0"/>
      <w:marBottom w:val="0"/>
      <w:divBdr>
        <w:top w:val="none" w:sz="0" w:space="0" w:color="auto"/>
        <w:left w:val="none" w:sz="0" w:space="0" w:color="auto"/>
        <w:bottom w:val="none" w:sz="0" w:space="0" w:color="auto"/>
        <w:right w:val="none" w:sz="0" w:space="0" w:color="auto"/>
      </w:divBdr>
      <w:divsChild>
        <w:div w:id="303005018">
          <w:marLeft w:val="0"/>
          <w:marRight w:val="0"/>
          <w:marTop w:val="0"/>
          <w:marBottom w:val="240"/>
          <w:divBdr>
            <w:top w:val="none" w:sz="0" w:space="0" w:color="auto"/>
            <w:left w:val="none" w:sz="0" w:space="0" w:color="auto"/>
            <w:bottom w:val="none" w:sz="0" w:space="0" w:color="auto"/>
            <w:right w:val="none" w:sz="0" w:space="0" w:color="auto"/>
          </w:divBdr>
        </w:div>
        <w:div w:id="43481757">
          <w:marLeft w:val="0"/>
          <w:marRight w:val="0"/>
          <w:marTop w:val="0"/>
          <w:marBottom w:val="240"/>
          <w:divBdr>
            <w:top w:val="none" w:sz="0" w:space="0" w:color="auto"/>
            <w:left w:val="none" w:sz="0" w:space="0" w:color="auto"/>
            <w:bottom w:val="none" w:sz="0" w:space="0" w:color="auto"/>
            <w:right w:val="none" w:sz="0" w:space="0" w:color="auto"/>
          </w:divBdr>
        </w:div>
        <w:div w:id="2096586767">
          <w:marLeft w:val="0"/>
          <w:marRight w:val="0"/>
          <w:marTop w:val="0"/>
          <w:marBottom w:val="240"/>
          <w:divBdr>
            <w:top w:val="none" w:sz="0" w:space="0" w:color="auto"/>
            <w:left w:val="none" w:sz="0" w:space="0" w:color="auto"/>
            <w:bottom w:val="none" w:sz="0" w:space="0" w:color="auto"/>
            <w:right w:val="none" w:sz="0" w:space="0" w:color="auto"/>
          </w:divBdr>
        </w:div>
        <w:div w:id="14600254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 TargetMode="External"/><Relationship Id="rId13" Type="http://schemas.openxmlformats.org/officeDocument/2006/relationships/hyperlink" Target="https://kiu.ac.ug" TargetMode="External"/><Relationship Id="rId18" Type="http://schemas.openxmlformats.org/officeDocument/2006/relationships/hyperlink" Target="https://blogs.worldbank.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ergipark.org.tr" TargetMode="External"/><Relationship Id="rId7" Type="http://schemas.openxmlformats.org/officeDocument/2006/relationships/endnotes" Target="endnotes.xml"/><Relationship Id="rId12" Type="http://schemas.openxmlformats.org/officeDocument/2006/relationships/hyperlink" Target="https://jurnalekonomi.unisla.ac.id" TargetMode="External"/><Relationship Id="rId17" Type="http://schemas.openxmlformats.org/officeDocument/2006/relationships/hyperlink" Target="https://budget.finance.go.u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esearchgate.net" TargetMode="External"/><Relationship Id="rId20" Type="http://schemas.openxmlformats.org/officeDocument/2006/relationships/hyperlink" Target="https://budget.finance.go.u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pub.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jarnet.ne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ript.org" TargetMode="External"/><Relationship Id="rId19" Type="http://schemas.openxmlformats.org/officeDocument/2006/relationships/hyperlink" Target="https://budget.finance.go.ug" TargetMode="External"/><Relationship Id="rId4" Type="http://schemas.openxmlformats.org/officeDocument/2006/relationships/settings" Target="settings.xml"/><Relationship Id="rId9" Type="http://schemas.openxmlformats.org/officeDocument/2006/relationships/hyperlink" Target="https://files.sdiarticle5.com" TargetMode="External"/><Relationship Id="rId14" Type="http://schemas.openxmlformats.org/officeDocument/2006/relationships/hyperlink" Target="https://ijisrt.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5CBFAA7-41C3-4565-AE25-577DAB78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11</Pages>
  <Words>3421</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RECORDS</dc:creator>
  <cp:lastModifiedBy>SDI 1183</cp:lastModifiedBy>
  <cp:revision>376</cp:revision>
  <dcterms:created xsi:type="dcterms:W3CDTF">2024-10-07T09:59:00Z</dcterms:created>
  <dcterms:modified xsi:type="dcterms:W3CDTF">2025-03-13T08:11:00Z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1e353ec0-0a0e-3fd4-9f0b-4c4c9c3f02d7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