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3BFAD" w14:textId="77777777" w:rsidR="00F74E96" w:rsidRPr="00921164" w:rsidRDefault="00F74E96" w:rsidP="004F1ADE">
      <w:pPr>
        <w:spacing w:line="360" w:lineRule="auto"/>
        <w:jc w:val="both"/>
      </w:pPr>
    </w:p>
    <w:p w14:paraId="52A3EC91" w14:textId="77777777" w:rsidR="00F74E96" w:rsidRPr="00921164" w:rsidRDefault="00F74E96" w:rsidP="00F74E96">
      <w:pPr>
        <w:spacing w:line="360" w:lineRule="auto"/>
        <w:jc w:val="both"/>
        <w:rPr>
          <w:b/>
          <w:bCs/>
          <w:i/>
          <w:iCs/>
          <w:u w:val="single"/>
        </w:rPr>
      </w:pPr>
      <w:r w:rsidRPr="00921164">
        <w:rPr>
          <w:b/>
          <w:bCs/>
          <w:i/>
          <w:iCs/>
          <w:u w:val="single"/>
        </w:rPr>
        <w:t xml:space="preserve">Case report </w:t>
      </w:r>
    </w:p>
    <w:p w14:paraId="0383A21D" w14:textId="41C269D1" w:rsidR="0084557C" w:rsidRPr="00921164" w:rsidRDefault="0084557C" w:rsidP="004F1ADE">
      <w:pPr>
        <w:spacing w:line="360" w:lineRule="auto"/>
        <w:jc w:val="both"/>
        <w:rPr>
          <w:rFonts w:asciiTheme="majorBidi" w:hAnsiTheme="majorBidi" w:cstheme="majorBidi"/>
        </w:rPr>
      </w:pPr>
    </w:p>
    <w:p w14:paraId="25F77FC2" w14:textId="52600B24" w:rsidR="00DC0ACB" w:rsidRPr="006105F5" w:rsidRDefault="00DC0ACB" w:rsidP="006105F5">
      <w:pPr>
        <w:spacing w:line="360" w:lineRule="auto"/>
        <w:jc w:val="center"/>
        <w:rPr>
          <w:rFonts w:cs="Calibri"/>
          <w:b/>
          <w:bCs/>
          <w:color w:val="000000"/>
          <w:sz w:val="32"/>
          <w:szCs w:val="32"/>
        </w:rPr>
      </w:pPr>
      <w:r w:rsidRPr="006105F5">
        <w:rPr>
          <w:b/>
          <w:bCs/>
          <w:sz w:val="32"/>
          <w:szCs w:val="32"/>
          <w:highlight w:val="yellow"/>
        </w:rPr>
        <w:t>A Case Report on Multimodal Imaging in Diagnosing True or False Ventricular Aneurysm</w:t>
      </w:r>
    </w:p>
    <w:p w14:paraId="26AB2A10" w14:textId="77777777" w:rsidR="004F1ADE" w:rsidRPr="00921164" w:rsidRDefault="004F1ADE" w:rsidP="00903F3A">
      <w:pPr>
        <w:pStyle w:val="Heading1"/>
        <w:spacing w:before="125"/>
        <w:ind w:left="0"/>
        <w:rPr>
          <w:color w:val="14BBA3"/>
          <w:spacing w:val="-2"/>
        </w:rPr>
      </w:pPr>
    </w:p>
    <w:p w14:paraId="418FAAF0" w14:textId="77777777" w:rsidR="004F1ADE" w:rsidRPr="00921164" w:rsidRDefault="004F1ADE" w:rsidP="00903F3A">
      <w:pPr>
        <w:pStyle w:val="Heading1"/>
        <w:spacing w:before="125"/>
        <w:ind w:left="0"/>
        <w:rPr>
          <w:color w:val="14BBA3"/>
          <w:spacing w:val="-2"/>
        </w:rPr>
      </w:pPr>
    </w:p>
    <w:p w14:paraId="1AB3EA01" w14:textId="77777777" w:rsidR="004F1ADE" w:rsidRPr="00921164" w:rsidRDefault="004F1ADE" w:rsidP="00903F3A">
      <w:pPr>
        <w:pStyle w:val="Heading1"/>
        <w:spacing w:before="125"/>
        <w:ind w:left="0"/>
        <w:rPr>
          <w:color w:val="14BBA3"/>
          <w:spacing w:val="-2"/>
        </w:rPr>
      </w:pPr>
    </w:p>
    <w:p w14:paraId="0285D671" w14:textId="3F9D9041" w:rsidR="00903F3A" w:rsidRPr="00921164" w:rsidRDefault="00903F3A" w:rsidP="00903F3A">
      <w:pPr>
        <w:pStyle w:val="Heading1"/>
        <w:spacing w:before="125"/>
        <w:ind w:left="0"/>
      </w:pPr>
      <w:r w:rsidRPr="00921164">
        <w:rPr>
          <w:color w:val="14BBA3"/>
          <w:spacing w:val="-2"/>
        </w:rPr>
        <w:t>Abstract</w:t>
      </w:r>
    </w:p>
    <w:p w14:paraId="6380677E" w14:textId="77777777" w:rsidR="00903F3A" w:rsidRPr="00921164" w:rsidRDefault="00903F3A" w:rsidP="00903F3A">
      <w:r w:rsidRPr="00921164">
        <w:rPr>
          <w:b/>
          <w:u w:val="single"/>
        </w:rPr>
        <w:t>Background</w:t>
      </w:r>
      <w:r w:rsidRPr="00921164">
        <w:rPr>
          <w:b/>
          <w:sz w:val="13"/>
          <w:u w:val="single"/>
        </w:rPr>
        <w:t xml:space="preserve">: </w:t>
      </w:r>
      <w:r w:rsidRPr="00921164">
        <w:t>True and false left ventricular (LV) aneurysms are two rare and severe complications of acute myocardial infarction (AMI). While differentiating between these entities is challenging, early treatment is crucial to guide surgery and prevent life-threatening complications.</w:t>
      </w:r>
    </w:p>
    <w:p w14:paraId="500F40B0" w14:textId="7583ECF0" w:rsidR="00903F3A" w:rsidRPr="00921164" w:rsidRDefault="00903F3A" w:rsidP="00903F3A">
      <w:pPr>
        <w:rPr>
          <w:sz w:val="20"/>
          <w:szCs w:val="20"/>
        </w:rPr>
      </w:pPr>
      <w:r w:rsidRPr="00921164">
        <w:rPr>
          <w:b/>
          <w:u w:val="single"/>
        </w:rPr>
        <w:t>Case presentation</w:t>
      </w:r>
      <w:r w:rsidRPr="00921164">
        <w:rPr>
          <w:sz w:val="13"/>
        </w:rPr>
        <w:t>:</w:t>
      </w:r>
      <w:r w:rsidR="00194B83" w:rsidRPr="00921164">
        <w:rPr>
          <w:sz w:val="13"/>
        </w:rPr>
        <w:t xml:space="preserve"> </w:t>
      </w:r>
      <w:r w:rsidR="00B42989" w:rsidRPr="006105F5">
        <w:rPr>
          <w:sz w:val="20"/>
          <w:szCs w:val="20"/>
          <w:highlight w:val="yellow"/>
        </w:rPr>
        <w:t xml:space="preserve">Here, </w:t>
      </w:r>
      <w:r w:rsidRPr="006105F5">
        <w:rPr>
          <w:sz w:val="20"/>
          <w:szCs w:val="20"/>
          <w:highlight w:val="yellow"/>
        </w:rPr>
        <w:t>two cases illustrating these two entities</w:t>
      </w:r>
      <w:r w:rsidR="00B42989" w:rsidRPr="006105F5">
        <w:rPr>
          <w:sz w:val="20"/>
          <w:szCs w:val="20"/>
          <w:highlight w:val="yellow"/>
        </w:rPr>
        <w:t xml:space="preserve"> </w:t>
      </w:r>
      <w:r w:rsidR="00925BFD" w:rsidRPr="006105F5">
        <w:rPr>
          <w:sz w:val="20"/>
          <w:szCs w:val="20"/>
          <w:highlight w:val="yellow"/>
        </w:rPr>
        <w:t>have</w:t>
      </w:r>
      <w:r w:rsidR="00B42989" w:rsidRPr="006105F5">
        <w:rPr>
          <w:sz w:val="20"/>
          <w:szCs w:val="20"/>
          <w:highlight w:val="yellow"/>
        </w:rPr>
        <w:t xml:space="preserve"> been presented</w:t>
      </w:r>
      <w:r w:rsidRPr="006105F5">
        <w:rPr>
          <w:sz w:val="20"/>
          <w:szCs w:val="20"/>
          <w:highlight w:val="yellow"/>
        </w:rPr>
        <w:t>.</w:t>
      </w:r>
    </w:p>
    <w:p w14:paraId="743190B4" w14:textId="7B7196E7" w:rsidR="00903F3A" w:rsidRPr="00921164" w:rsidRDefault="00903F3A" w:rsidP="00903F3A">
      <w:r w:rsidRPr="00921164">
        <w:rPr>
          <w:sz w:val="20"/>
          <w:szCs w:val="20"/>
        </w:rPr>
        <w:t>-</w:t>
      </w:r>
      <w:r w:rsidR="00925BFD" w:rsidRPr="00921164">
        <w:rPr>
          <w:b/>
          <w:sz w:val="20"/>
          <w:szCs w:val="20"/>
        </w:rPr>
        <w:t>F</w:t>
      </w:r>
      <w:r w:rsidRPr="00921164">
        <w:rPr>
          <w:b/>
          <w:sz w:val="20"/>
          <w:szCs w:val="20"/>
        </w:rPr>
        <w:t>irst case</w:t>
      </w:r>
      <w:r w:rsidRPr="00921164">
        <w:rPr>
          <w:sz w:val="20"/>
          <w:szCs w:val="20"/>
        </w:rPr>
        <w:t xml:space="preserve">: </w:t>
      </w:r>
      <w:r w:rsidRPr="00921164">
        <w:t>A 64-year-old patient, with high cardiovascular risk, was admitted for worsening dyspnea (</w:t>
      </w:r>
      <w:r w:rsidRPr="006105F5">
        <w:rPr>
          <w:highlight w:val="yellow"/>
        </w:rPr>
        <w:t>NYHA</w:t>
      </w:r>
      <w:r w:rsidR="007A11F3" w:rsidRPr="006105F5">
        <w:rPr>
          <w:highlight w:val="yellow"/>
        </w:rPr>
        <w:t xml:space="preserve"> </w:t>
      </w:r>
      <w:r w:rsidRPr="006105F5">
        <w:rPr>
          <w:highlight w:val="yellow"/>
        </w:rPr>
        <w:t>class</w:t>
      </w:r>
      <w:r w:rsidRPr="00921164">
        <w:t xml:space="preserve"> II). Physical examination revealed signs of left heart failure with pulmonary edema and mild mitral regurgitation. The electrocardiogram (ECG) showed lateral necrosis, and transthoracic echocardiography (TTE) revealed a true aneurysm of the LV lateral wall, mild mitral regurgitation, and severe LV dysfunction (left ventricular ejection fraction [LVEF] 25%). Cardiac magnetic resonance imaging (MRI) confirmed the diagnosis with transmural enhancement and severe LV dysfunction. Coronary angiography revealed triple-vessel disease. After stabilization with anti-ischemic and heart failure medications, the patient underwent triple coronary artery bypass grafting (CABG) with favorable outcomes.</w:t>
      </w:r>
    </w:p>
    <w:p w14:paraId="2C893165" w14:textId="77777777" w:rsidR="00903F3A" w:rsidRPr="00921164" w:rsidRDefault="00903F3A" w:rsidP="00903F3A">
      <w:pPr>
        <w:rPr>
          <w:sz w:val="20"/>
          <w:szCs w:val="20"/>
        </w:rPr>
      </w:pPr>
      <w:r w:rsidRPr="00921164">
        <w:rPr>
          <w:sz w:val="13"/>
        </w:rPr>
        <w:t>_</w:t>
      </w:r>
      <w:r w:rsidRPr="00921164">
        <w:rPr>
          <w:b/>
          <w:sz w:val="20"/>
          <w:szCs w:val="20"/>
        </w:rPr>
        <w:t>Second case</w:t>
      </w:r>
      <w:r w:rsidRPr="00921164">
        <w:rPr>
          <w:sz w:val="20"/>
          <w:szCs w:val="20"/>
        </w:rPr>
        <w:t xml:space="preserve">: A 58-year-old male patient, with a medical history of diabetes and dyslipidemia, presented with brief chest pain at rest for the past two weeks. Physical examination was unremarkable, and an ECG showed an incomplete bundle branch block with negative </w:t>
      </w:r>
      <w:proofErr w:type="spellStart"/>
      <w:r w:rsidRPr="00921164">
        <w:rPr>
          <w:sz w:val="20"/>
          <w:szCs w:val="20"/>
        </w:rPr>
        <w:t>Sgarbossa</w:t>
      </w:r>
      <w:proofErr w:type="spellEnd"/>
      <w:r w:rsidRPr="00921164">
        <w:rPr>
          <w:sz w:val="20"/>
          <w:szCs w:val="20"/>
        </w:rPr>
        <w:t xml:space="preserve"> criteria. TTE revealed a false aneurysm in the LV lateral wall, confirmed by cardiac MRI, along with non-viability in the right coronary artery territory. Coronary angiography indicated triple-vessel disease that required surgical intervention; however, the patient remained asymptomatic after refusing surgery and was discharged on optimal medical therapy.</w:t>
      </w:r>
    </w:p>
    <w:p w14:paraId="59535C98" w14:textId="77777777" w:rsidR="00525EB8" w:rsidRPr="00921164" w:rsidRDefault="00903F3A" w:rsidP="00525EB8">
      <w:r w:rsidRPr="00921164">
        <w:rPr>
          <w:b/>
        </w:rPr>
        <w:t>Conclusion</w:t>
      </w:r>
      <w:r w:rsidRPr="00921164">
        <w:t xml:space="preserve">: </w:t>
      </w:r>
      <w:r w:rsidRPr="006105F5">
        <w:rPr>
          <w:sz w:val="20"/>
          <w:szCs w:val="20"/>
        </w:rPr>
        <w:t>These two cases highlight the diagnostic challenge between true and false LV aneurysms. Multimodal imaging plays a critical role in ensuring accurate diagnosis and hence, guiding optimal management</w:t>
      </w:r>
      <w:r w:rsidR="00525EB8">
        <w:rPr>
          <w:sz w:val="20"/>
          <w:szCs w:val="20"/>
        </w:rPr>
        <w:t xml:space="preserve">. </w:t>
      </w:r>
      <w:r w:rsidR="00525EB8" w:rsidRPr="006105F5">
        <w:rPr>
          <w:highlight w:val="yellow"/>
        </w:rPr>
        <w:t>Cardiac MRI with its advanced sequences can characterize these outpouchings very well, thus helping clinicians to better understand their natural history and to guide proper management decisions with accurate diagnosis.</w:t>
      </w:r>
    </w:p>
    <w:p w14:paraId="2638A7AA" w14:textId="6E142110" w:rsidR="00903F3A" w:rsidRPr="00B16854" w:rsidRDefault="00903F3A" w:rsidP="00903F3A">
      <w:pPr>
        <w:spacing w:before="40" w:line="307" w:lineRule="auto"/>
        <w:ind w:right="131"/>
        <w:rPr>
          <w:sz w:val="20"/>
          <w:szCs w:val="20"/>
        </w:rPr>
      </w:pPr>
    </w:p>
    <w:p w14:paraId="6684F288" w14:textId="20168CBE" w:rsidR="00F32FF9" w:rsidRPr="00921164" w:rsidRDefault="00F32FF9" w:rsidP="00F32FF9">
      <w:pPr>
        <w:spacing w:before="40" w:line="307" w:lineRule="auto"/>
        <w:ind w:right="131"/>
        <w:rPr>
          <w:sz w:val="20"/>
          <w:szCs w:val="20"/>
        </w:rPr>
      </w:pPr>
      <w:r w:rsidRPr="00921164">
        <w:rPr>
          <w:sz w:val="20"/>
          <w:szCs w:val="20"/>
        </w:rPr>
        <w:t>Keywords:</w:t>
      </w:r>
      <w:r w:rsidR="00E43D34" w:rsidRPr="00921164">
        <w:rPr>
          <w:sz w:val="20"/>
          <w:szCs w:val="20"/>
        </w:rPr>
        <w:t xml:space="preserve"> </w:t>
      </w:r>
      <w:r w:rsidR="00F26709" w:rsidRPr="00921164">
        <w:rPr>
          <w:sz w:val="20"/>
          <w:szCs w:val="20"/>
        </w:rPr>
        <w:t xml:space="preserve"> </w:t>
      </w:r>
      <w:r w:rsidRPr="006105F5">
        <w:rPr>
          <w:sz w:val="20"/>
          <w:szCs w:val="20"/>
          <w:highlight w:val="yellow"/>
        </w:rPr>
        <w:t>left ventricle</w:t>
      </w:r>
      <w:r w:rsidRPr="00921164">
        <w:rPr>
          <w:sz w:val="20"/>
          <w:szCs w:val="20"/>
        </w:rPr>
        <w:t xml:space="preserve">, cardiac magnetic </w:t>
      </w:r>
      <w:r w:rsidR="00E43D34" w:rsidRPr="006105F5">
        <w:rPr>
          <w:sz w:val="20"/>
          <w:szCs w:val="20"/>
          <w:highlight w:val="yellow"/>
        </w:rPr>
        <w:t>resonance</w:t>
      </w:r>
      <w:r w:rsidR="00F26709" w:rsidRPr="00921164">
        <w:rPr>
          <w:sz w:val="20"/>
          <w:szCs w:val="20"/>
          <w:highlight w:val="yellow"/>
        </w:rPr>
        <w:t xml:space="preserve">, </w:t>
      </w:r>
      <w:r w:rsidRPr="00921164">
        <w:rPr>
          <w:sz w:val="20"/>
          <w:szCs w:val="20"/>
        </w:rPr>
        <w:t>true and false aneurysms</w:t>
      </w:r>
      <w:r w:rsidR="00F26709" w:rsidRPr="00921164">
        <w:rPr>
          <w:sz w:val="20"/>
          <w:szCs w:val="20"/>
        </w:rPr>
        <w:t xml:space="preserve">, </w:t>
      </w:r>
      <w:r w:rsidRPr="006105F5">
        <w:rPr>
          <w:sz w:val="20"/>
          <w:szCs w:val="20"/>
          <w:highlight w:val="yellow"/>
        </w:rPr>
        <w:t xml:space="preserve">left </w:t>
      </w:r>
      <w:r w:rsidR="00E43D34" w:rsidRPr="006105F5">
        <w:rPr>
          <w:sz w:val="20"/>
          <w:szCs w:val="20"/>
          <w:highlight w:val="yellow"/>
        </w:rPr>
        <w:t xml:space="preserve">ventricle </w:t>
      </w:r>
      <w:r w:rsidRPr="006105F5">
        <w:rPr>
          <w:sz w:val="20"/>
          <w:szCs w:val="20"/>
          <w:highlight w:val="yellow"/>
        </w:rPr>
        <w:t>pseudoaneurysm</w:t>
      </w:r>
      <w:r w:rsidR="00F26709" w:rsidRPr="00921164">
        <w:rPr>
          <w:sz w:val="20"/>
          <w:szCs w:val="20"/>
        </w:rPr>
        <w:t xml:space="preserve">, </w:t>
      </w:r>
      <w:r w:rsidRPr="00921164">
        <w:rPr>
          <w:sz w:val="20"/>
          <w:szCs w:val="20"/>
        </w:rPr>
        <w:t>acute myocardial infarction</w:t>
      </w:r>
    </w:p>
    <w:p w14:paraId="15593A14" w14:textId="77777777" w:rsidR="00F32FF9" w:rsidRPr="00921164" w:rsidRDefault="00F32FF9" w:rsidP="00F32FF9">
      <w:pPr>
        <w:pStyle w:val="BodyText"/>
        <w:spacing w:before="74"/>
        <w:rPr>
          <w:sz w:val="13"/>
        </w:rPr>
      </w:pPr>
    </w:p>
    <w:p w14:paraId="1B15CF9C" w14:textId="77777777" w:rsidR="00F32FF9" w:rsidRPr="00921164" w:rsidRDefault="002C4025" w:rsidP="00F32FF9">
      <w:pPr>
        <w:pStyle w:val="Heading1"/>
        <w:ind w:left="0"/>
        <w:rPr>
          <w:color w:val="14BBA3"/>
          <w:spacing w:val="-2"/>
        </w:rPr>
      </w:pPr>
      <w:r w:rsidRPr="00921164">
        <w:rPr>
          <w:color w:val="14BBA3"/>
          <w:spacing w:val="-2"/>
        </w:rPr>
        <w:t xml:space="preserve">Introduction </w:t>
      </w:r>
    </w:p>
    <w:p w14:paraId="2ECA4BF2" w14:textId="77777777" w:rsidR="00F32FF9" w:rsidRPr="00921164" w:rsidRDefault="00F32FF9" w:rsidP="00F32FF9">
      <w:pPr>
        <w:rPr>
          <w:sz w:val="20"/>
          <w:szCs w:val="20"/>
        </w:rPr>
      </w:pPr>
      <w:r w:rsidRPr="00921164">
        <w:rPr>
          <w:sz w:val="20"/>
          <w:szCs w:val="20"/>
        </w:rPr>
        <w:t xml:space="preserve">Myocardial infarction can lead to both true and false heart aneurysms. True aneurysms are caused by the ventricular wall following transmural infarction gradually thinning. On the other hand, false aneurysms develop after </w:t>
      </w:r>
      <w:r w:rsidR="00903F3A" w:rsidRPr="00921164">
        <w:rPr>
          <w:sz w:val="20"/>
          <w:szCs w:val="20"/>
        </w:rPr>
        <w:t>hemorrhagic</w:t>
      </w:r>
      <w:r w:rsidRPr="00921164">
        <w:rPr>
          <w:sz w:val="20"/>
          <w:szCs w:val="20"/>
        </w:rPr>
        <w:t xml:space="preserve"> dissection </w:t>
      </w:r>
      <w:r w:rsidRPr="00921164">
        <w:rPr>
          <w:sz w:val="20"/>
          <w:szCs w:val="20"/>
        </w:rPr>
        <w:lastRenderedPageBreak/>
        <w:t xml:space="preserve">into a transmural infarction, leading to a free intrapericardial rupture of the heart, cardiac tamponade, and </w:t>
      </w:r>
      <w:r w:rsidR="00903F3A" w:rsidRPr="00921164">
        <w:rPr>
          <w:sz w:val="20"/>
          <w:szCs w:val="20"/>
        </w:rPr>
        <w:t>death. However</w:t>
      </w:r>
      <w:r w:rsidRPr="00921164">
        <w:rPr>
          <w:sz w:val="20"/>
          <w:szCs w:val="20"/>
        </w:rPr>
        <w:t>, on occasion the rupture is halted by locally adhering pericardium, leading to a false aneurysm and a cavity connecting with the LV cavity through the point of rupture.</w:t>
      </w:r>
    </w:p>
    <w:p w14:paraId="70329D90" w14:textId="4E7FB9E7" w:rsidR="003515E1" w:rsidRPr="00921164" w:rsidRDefault="003515E1" w:rsidP="00921164">
      <w:r w:rsidRPr="006105F5">
        <w:rPr>
          <w:highlight w:val="yellow"/>
        </w:rPr>
        <w:t>From a therapeutic point of view, it is important to differentiate between true and </w:t>
      </w:r>
      <w:hyperlink r:id="rId7" w:tooltip="Learn more about false aneurysms from ScienceDirect's AI-generated Topic Pages" w:history="1">
        <w:r w:rsidRPr="006105F5">
          <w:rPr>
            <w:rStyle w:val="Hyperlink"/>
            <w:color w:val="auto"/>
            <w:highlight w:val="yellow"/>
            <w:u w:val="none"/>
          </w:rPr>
          <w:t>false aneurysms</w:t>
        </w:r>
      </w:hyperlink>
      <w:r w:rsidRPr="006105F5">
        <w:rPr>
          <w:highlight w:val="yellow"/>
        </w:rPr>
        <w:t> (or pseudoaneurysms). In the former, due to chronic outpouching of the LV wall, the aneurysmal wall consists of discernable myocardial layers. This dyskinetic and fibrotic area is generally resistant to rupture, with a 5-year survival of 71% when conservatively treated. In the latter, a contained rupture of the </w:t>
      </w:r>
      <w:hyperlink r:id="rId8" w:tooltip="Learn more about myocardium from ScienceDirect's AI-generated Topic Pages" w:history="1">
        <w:r w:rsidRPr="006105F5">
          <w:rPr>
            <w:rStyle w:val="Hyperlink"/>
            <w:color w:val="auto"/>
            <w:highlight w:val="yellow"/>
            <w:u w:val="none"/>
          </w:rPr>
          <w:t>myocardium</w:t>
        </w:r>
      </w:hyperlink>
      <w:r w:rsidRPr="006105F5">
        <w:rPr>
          <w:highlight w:val="yellow"/>
        </w:rPr>
        <w:t> underlies pseudoaneurysm formation, with only a thin pericardial layer covering the leak, which is vulnerable to sudden expansion and rupture with high mortality [</w:t>
      </w:r>
      <w:r w:rsidR="00D86B13" w:rsidRPr="006105F5">
        <w:rPr>
          <w:highlight w:val="yellow"/>
        </w:rPr>
        <w:t>15</w:t>
      </w:r>
      <w:r w:rsidRPr="006105F5">
        <w:rPr>
          <w:highlight w:val="yellow"/>
        </w:rPr>
        <w:t>].</w:t>
      </w:r>
    </w:p>
    <w:p w14:paraId="4E21F0B6" w14:textId="1C222054" w:rsidR="00F32FF9" w:rsidRPr="00921164" w:rsidRDefault="00F32FF9" w:rsidP="00F32FF9">
      <w:pPr>
        <w:rPr>
          <w:sz w:val="20"/>
          <w:szCs w:val="20"/>
        </w:rPr>
      </w:pPr>
      <w:r w:rsidRPr="00921164">
        <w:rPr>
          <w:sz w:val="20"/>
          <w:szCs w:val="20"/>
        </w:rPr>
        <w:t>As seen in this instance, Cardiac Magnetic resonance (CMR) has evolved into becoming a valuable technique in the 3D characterization of LV aneurysms and could eventually be able to tell the difference between true and false aneurysms.</w:t>
      </w:r>
      <w:r w:rsidR="0087177A">
        <w:rPr>
          <w:sz w:val="20"/>
          <w:szCs w:val="20"/>
        </w:rPr>
        <w:t xml:space="preserve"> </w:t>
      </w:r>
      <w:r w:rsidRPr="00921164">
        <w:rPr>
          <w:sz w:val="20"/>
          <w:szCs w:val="20"/>
        </w:rPr>
        <w:t>Two separate LV aneurysm cases</w:t>
      </w:r>
      <w:r w:rsidR="0087177A">
        <w:rPr>
          <w:sz w:val="20"/>
          <w:szCs w:val="20"/>
        </w:rPr>
        <w:t>,</w:t>
      </w:r>
      <w:r w:rsidRPr="00921164">
        <w:rPr>
          <w:sz w:val="20"/>
          <w:szCs w:val="20"/>
        </w:rPr>
        <w:t xml:space="preserve"> </w:t>
      </w:r>
      <w:r w:rsidRPr="006105F5">
        <w:rPr>
          <w:sz w:val="20"/>
          <w:szCs w:val="20"/>
          <w:highlight w:val="yellow"/>
        </w:rPr>
        <w:t>one true and one false</w:t>
      </w:r>
      <w:r w:rsidR="0087177A" w:rsidRPr="006105F5">
        <w:rPr>
          <w:sz w:val="20"/>
          <w:szCs w:val="20"/>
          <w:highlight w:val="yellow"/>
        </w:rPr>
        <w:t>,</w:t>
      </w:r>
      <w:r w:rsidRPr="00921164">
        <w:rPr>
          <w:sz w:val="20"/>
          <w:szCs w:val="20"/>
        </w:rPr>
        <w:t xml:space="preserve"> are shown, illustrating the value of CMR as a diagnostic and prognostic tool.</w:t>
      </w:r>
    </w:p>
    <w:p w14:paraId="071C5C53" w14:textId="77777777" w:rsidR="00F32FF9" w:rsidRPr="00921164" w:rsidRDefault="00F32FF9" w:rsidP="00F32FF9">
      <w:pPr>
        <w:pStyle w:val="Heading1"/>
        <w:ind w:left="0"/>
        <w:rPr>
          <w:rFonts w:ascii="Times New Roman" w:eastAsia="Times New Roman" w:hAnsi="Times New Roman" w:cs="Times New Roman"/>
          <w:b w:val="0"/>
          <w:bCs w:val="0"/>
          <w:sz w:val="20"/>
          <w:szCs w:val="20"/>
        </w:rPr>
      </w:pPr>
    </w:p>
    <w:p w14:paraId="660E8656" w14:textId="77777777" w:rsidR="00F32FF9" w:rsidRPr="00921164" w:rsidRDefault="00F32FF9" w:rsidP="00F32FF9">
      <w:pPr>
        <w:pStyle w:val="Heading1"/>
        <w:ind w:left="0"/>
      </w:pPr>
      <w:r w:rsidRPr="00921164">
        <w:rPr>
          <w:color w:val="14BBA3"/>
        </w:rPr>
        <w:t xml:space="preserve">Case </w:t>
      </w:r>
      <w:r w:rsidRPr="00921164">
        <w:rPr>
          <w:color w:val="14BBA3"/>
          <w:spacing w:val="-2"/>
        </w:rPr>
        <w:t>Presentation</w:t>
      </w:r>
    </w:p>
    <w:p w14:paraId="56447532" w14:textId="77777777" w:rsidR="00F32FF9" w:rsidRPr="00921164" w:rsidRDefault="00F32FF9" w:rsidP="00F32FF9">
      <w:pPr>
        <w:pStyle w:val="BodyText"/>
        <w:spacing w:before="80"/>
        <w:rPr>
          <w:sz w:val="20"/>
          <w:szCs w:val="20"/>
        </w:rPr>
      </w:pPr>
      <w:r w:rsidRPr="00921164">
        <w:rPr>
          <w:color w:val="212121"/>
          <w:w w:val="115"/>
        </w:rPr>
        <w:t xml:space="preserve"> </w:t>
      </w:r>
      <w:r w:rsidRPr="00921164">
        <w:rPr>
          <w:sz w:val="20"/>
          <w:szCs w:val="20"/>
        </w:rPr>
        <w:t>First Case report:</w:t>
      </w:r>
    </w:p>
    <w:p w14:paraId="1B50E4D8" w14:textId="77777777" w:rsidR="00F32FF9" w:rsidRPr="00921164" w:rsidRDefault="00F32FF9" w:rsidP="00F32FF9">
      <w:pPr>
        <w:pStyle w:val="BodyText"/>
        <w:spacing w:before="122"/>
        <w:rPr>
          <w:sz w:val="20"/>
          <w:szCs w:val="20"/>
        </w:rPr>
      </w:pPr>
    </w:p>
    <w:p w14:paraId="0967F89B" w14:textId="5554468A" w:rsidR="00F32FF9" w:rsidRPr="00921164" w:rsidRDefault="00F32FF9" w:rsidP="00F32FF9">
      <w:pPr>
        <w:rPr>
          <w:sz w:val="20"/>
          <w:szCs w:val="20"/>
        </w:rPr>
      </w:pPr>
      <w:r w:rsidRPr="00921164">
        <w:rPr>
          <w:sz w:val="20"/>
          <w:szCs w:val="20"/>
        </w:rPr>
        <w:t>A</w:t>
      </w:r>
      <w:r w:rsidR="00903F3A" w:rsidRPr="00921164">
        <w:rPr>
          <w:sz w:val="20"/>
          <w:szCs w:val="20"/>
        </w:rPr>
        <w:t xml:space="preserve"> </w:t>
      </w:r>
      <w:r w:rsidR="000A2097" w:rsidRPr="006105F5">
        <w:rPr>
          <w:sz w:val="20"/>
          <w:szCs w:val="20"/>
          <w:highlight w:val="yellow"/>
        </w:rPr>
        <w:t>sixty-four-year-old</w:t>
      </w:r>
      <w:r w:rsidRPr="006105F5">
        <w:rPr>
          <w:sz w:val="20"/>
          <w:szCs w:val="20"/>
          <w:highlight w:val="yellow"/>
        </w:rPr>
        <w:t xml:space="preserve"> active smoker</w:t>
      </w:r>
      <w:r w:rsidRPr="00921164">
        <w:rPr>
          <w:sz w:val="20"/>
          <w:szCs w:val="20"/>
        </w:rPr>
        <w:t xml:space="preserve"> who is not diabetic, has well-controlled hypertension, dyslipidemia and no family history of coronary artery disease and complains of dyspnea for two months was admitted to </w:t>
      </w:r>
      <w:r w:rsidR="000A2097" w:rsidRPr="006105F5">
        <w:rPr>
          <w:sz w:val="20"/>
          <w:szCs w:val="20"/>
          <w:highlight w:val="yellow"/>
        </w:rPr>
        <w:t xml:space="preserve">the </w:t>
      </w:r>
      <w:r w:rsidRPr="006105F5">
        <w:rPr>
          <w:sz w:val="20"/>
          <w:szCs w:val="20"/>
          <w:highlight w:val="yellow"/>
        </w:rPr>
        <w:t>intensive</w:t>
      </w:r>
      <w:r w:rsidRPr="00921164">
        <w:rPr>
          <w:sz w:val="20"/>
          <w:szCs w:val="20"/>
        </w:rPr>
        <w:t xml:space="preserve"> care unit with symptoms of acute heart failure. </w:t>
      </w:r>
    </w:p>
    <w:p w14:paraId="74B90662" w14:textId="68507A5B" w:rsidR="00F32FF9" w:rsidRPr="00921164" w:rsidRDefault="00F32FF9" w:rsidP="00F32FF9">
      <w:pPr>
        <w:rPr>
          <w:sz w:val="20"/>
          <w:szCs w:val="20"/>
        </w:rPr>
      </w:pPr>
      <w:r w:rsidRPr="00921164">
        <w:rPr>
          <w:sz w:val="20"/>
          <w:szCs w:val="20"/>
        </w:rPr>
        <w:t>He had stable vital signs upon examination (BP 130/80 millimeters of mercury, HR 86, SaO2 92%, accompanied with bibasilar crackles</w:t>
      </w:r>
      <w:r w:rsidR="000A2097">
        <w:rPr>
          <w:sz w:val="20"/>
          <w:szCs w:val="20"/>
        </w:rPr>
        <w:t xml:space="preserve">, </w:t>
      </w:r>
      <w:proofErr w:type="spellStart"/>
      <w:r w:rsidR="000A2097">
        <w:rPr>
          <w:sz w:val="20"/>
          <w:szCs w:val="20"/>
          <w:highlight w:val="yellow"/>
        </w:rPr>
        <w:t>s</w:t>
      </w:r>
      <w:r w:rsidR="000A2097" w:rsidRPr="006105F5">
        <w:rPr>
          <w:sz w:val="20"/>
          <w:szCs w:val="20"/>
          <w:highlight w:val="yellow"/>
        </w:rPr>
        <w:t>te</w:t>
      </w:r>
      <w:r w:rsidRPr="006105F5">
        <w:rPr>
          <w:sz w:val="20"/>
          <w:szCs w:val="20"/>
          <w:highlight w:val="yellow"/>
        </w:rPr>
        <w:t>th</w:t>
      </w:r>
      <w:r w:rsidR="000A2097" w:rsidRPr="006105F5">
        <w:rPr>
          <w:sz w:val="20"/>
          <w:szCs w:val="20"/>
          <w:highlight w:val="yellow"/>
        </w:rPr>
        <w:t>a</w:t>
      </w:r>
      <w:r w:rsidRPr="006105F5">
        <w:rPr>
          <w:sz w:val="20"/>
          <w:szCs w:val="20"/>
          <w:highlight w:val="yellow"/>
        </w:rPr>
        <w:t>coustic</w:t>
      </w:r>
      <w:proofErr w:type="spellEnd"/>
      <w:r w:rsidRPr="00921164">
        <w:rPr>
          <w:sz w:val="20"/>
          <w:szCs w:val="20"/>
        </w:rPr>
        <w:t xml:space="preserve"> semiology in favor of mitral regurgitation. Troponin I (</w:t>
      </w:r>
      <w:proofErr w:type="spellStart"/>
      <w:r w:rsidRPr="00921164">
        <w:rPr>
          <w:sz w:val="20"/>
          <w:szCs w:val="20"/>
        </w:rPr>
        <w:t>cTnI</w:t>
      </w:r>
      <w:proofErr w:type="spellEnd"/>
      <w:r w:rsidRPr="00921164">
        <w:rPr>
          <w:sz w:val="20"/>
          <w:szCs w:val="20"/>
        </w:rPr>
        <w:t xml:space="preserve">) levels in the blood were normal 17pg/ml, but N-terminal-prob-type natriuretic peptide (NT pro-BNP) levels were increased 16000 </w:t>
      </w:r>
      <w:proofErr w:type="spellStart"/>
      <w:r w:rsidRPr="00921164">
        <w:rPr>
          <w:sz w:val="20"/>
          <w:szCs w:val="20"/>
        </w:rPr>
        <w:t>pg</w:t>
      </w:r>
      <w:proofErr w:type="spellEnd"/>
      <w:r w:rsidRPr="00921164">
        <w:rPr>
          <w:sz w:val="20"/>
          <w:szCs w:val="20"/>
        </w:rPr>
        <w:t xml:space="preserve">/ml. </w:t>
      </w:r>
    </w:p>
    <w:p w14:paraId="7936C0A7" w14:textId="0F21215E" w:rsidR="00F32FF9" w:rsidRPr="00921164" w:rsidRDefault="00F32FF9" w:rsidP="00F32FF9">
      <w:pPr>
        <w:rPr>
          <w:sz w:val="20"/>
          <w:szCs w:val="20"/>
        </w:rPr>
      </w:pPr>
      <w:r w:rsidRPr="00921164">
        <w:rPr>
          <w:sz w:val="20"/>
          <w:szCs w:val="20"/>
        </w:rPr>
        <w:t xml:space="preserve">The electrocardiogram results are shown in </w:t>
      </w:r>
      <w:r w:rsidRPr="00921164">
        <w:rPr>
          <w:i/>
          <w:color w:val="FF0000"/>
          <w:sz w:val="20"/>
          <w:szCs w:val="20"/>
        </w:rPr>
        <w:t>(figure1)</w:t>
      </w:r>
      <w:r w:rsidR="000A2097">
        <w:rPr>
          <w:i/>
          <w:color w:val="FF0000"/>
          <w:sz w:val="20"/>
          <w:szCs w:val="20"/>
        </w:rPr>
        <w:t xml:space="preserve"> </w:t>
      </w:r>
      <w:r w:rsidRPr="00921164">
        <w:rPr>
          <w:sz w:val="20"/>
          <w:szCs w:val="20"/>
        </w:rPr>
        <w:t xml:space="preserve">which includes sinus rhythm, right axis deviation, right bundle branch block </w:t>
      </w:r>
      <w:r w:rsidR="000A2097" w:rsidRPr="00921164">
        <w:rPr>
          <w:sz w:val="20"/>
          <w:szCs w:val="20"/>
        </w:rPr>
        <w:t xml:space="preserve">with </w:t>
      </w:r>
      <w:r w:rsidR="000A2097" w:rsidRPr="006105F5">
        <w:rPr>
          <w:sz w:val="20"/>
          <w:szCs w:val="20"/>
          <w:highlight w:val="yellow"/>
        </w:rPr>
        <w:t>a</w:t>
      </w:r>
      <w:r w:rsidR="000A2097" w:rsidRPr="000A2097">
        <w:rPr>
          <w:sz w:val="20"/>
          <w:szCs w:val="20"/>
        </w:rPr>
        <w:t xml:space="preserve"> </w:t>
      </w:r>
      <w:r w:rsidRPr="00921164">
        <w:rPr>
          <w:sz w:val="20"/>
          <w:szCs w:val="20"/>
        </w:rPr>
        <w:t>Q wave in lateral leads.</w:t>
      </w:r>
    </w:p>
    <w:p w14:paraId="4489CBF7" w14:textId="47B0BA13" w:rsidR="00F32FF9" w:rsidRPr="00921164" w:rsidRDefault="00F32FF9" w:rsidP="00F32FF9">
      <w:pPr>
        <w:rPr>
          <w:sz w:val="20"/>
          <w:szCs w:val="20"/>
        </w:rPr>
      </w:pPr>
      <w:r w:rsidRPr="00921164">
        <w:rPr>
          <w:sz w:val="20"/>
          <w:szCs w:val="20"/>
        </w:rPr>
        <w:t xml:space="preserve">The Transthoracic echocardiography </w:t>
      </w:r>
      <w:r w:rsidR="000A2097">
        <w:rPr>
          <w:sz w:val="20"/>
          <w:szCs w:val="20"/>
        </w:rPr>
        <w:t xml:space="preserve">found </w:t>
      </w:r>
      <w:r w:rsidRPr="00921164">
        <w:rPr>
          <w:sz w:val="20"/>
          <w:szCs w:val="20"/>
        </w:rPr>
        <w:t xml:space="preserve">a dilated left </w:t>
      </w:r>
      <w:r w:rsidR="000A2097" w:rsidRPr="006105F5">
        <w:rPr>
          <w:sz w:val="20"/>
          <w:szCs w:val="20"/>
          <w:highlight w:val="yellow"/>
        </w:rPr>
        <w:t>ventricle</w:t>
      </w:r>
      <w:r w:rsidR="000A2097" w:rsidRPr="00921164">
        <w:rPr>
          <w:sz w:val="20"/>
          <w:szCs w:val="20"/>
        </w:rPr>
        <w:t xml:space="preserve"> </w:t>
      </w:r>
      <w:r w:rsidRPr="00921164">
        <w:rPr>
          <w:sz w:val="20"/>
          <w:szCs w:val="20"/>
        </w:rPr>
        <w:t xml:space="preserve">with a massive lateral aneurysm that entered the left ventricle through a neck that measured 20 mm in width, along with mild mitral regurgitation and a contraction abnormality in the following segments, and the pulmonary systolic pressure assessed from the tricuspid regurgitation jet was 60 mmHg. </w:t>
      </w:r>
    </w:p>
    <w:p w14:paraId="7562A1F6" w14:textId="1D0819F3" w:rsidR="00F32FF9" w:rsidRPr="00921164" w:rsidRDefault="00F32FF9" w:rsidP="00F32FF9">
      <w:pPr>
        <w:rPr>
          <w:sz w:val="20"/>
          <w:szCs w:val="20"/>
        </w:rPr>
      </w:pPr>
      <w:r w:rsidRPr="00921164">
        <w:rPr>
          <w:sz w:val="20"/>
          <w:szCs w:val="20"/>
        </w:rPr>
        <w:t>A second evaluation was performed using cardiac magnetic resonance (CMR) which confirmed a massive lateral left wall LV aneurysm</w:t>
      </w:r>
      <w:r w:rsidR="000A2097">
        <w:rPr>
          <w:sz w:val="20"/>
          <w:szCs w:val="20"/>
        </w:rPr>
        <w:t xml:space="preserve"> </w:t>
      </w:r>
      <w:r w:rsidRPr="00921164">
        <w:rPr>
          <w:i/>
          <w:color w:val="FF0000"/>
          <w:sz w:val="20"/>
          <w:szCs w:val="20"/>
        </w:rPr>
        <w:t>(figure 2,3)</w:t>
      </w:r>
      <w:r w:rsidRPr="00921164">
        <w:rPr>
          <w:sz w:val="20"/>
          <w:szCs w:val="20"/>
        </w:rPr>
        <w:t xml:space="preserve"> and Late enhancement sequences showing transmural late enhancement in the lateral area, indicating the absence of viability</w:t>
      </w:r>
      <w:r w:rsidR="00F902F5">
        <w:rPr>
          <w:sz w:val="20"/>
          <w:szCs w:val="20"/>
        </w:rPr>
        <w:t xml:space="preserve"> </w:t>
      </w:r>
      <w:r w:rsidRPr="00921164">
        <w:rPr>
          <w:i/>
          <w:color w:val="FF0000"/>
          <w:sz w:val="20"/>
          <w:szCs w:val="20"/>
        </w:rPr>
        <w:t>(figure 4)</w:t>
      </w:r>
      <w:r w:rsidRPr="00921164">
        <w:rPr>
          <w:sz w:val="20"/>
          <w:szCs w:val="20"/>
        </w:rPr>
        <w:t xml:space="preserve">. </w:t>
      </w:r>
    </w:p>
    <w:p w14:paraId="63EC5566" w14:textId="5AD8408A" w:rsidR="00F32FF9" w:rsidRPr="00921164" w:rsidRDefault="00F32FF9" w:rsidP="00F32FF9">
      <w:pPr>
        <w:rPr>
          <w:sz w:val="20"/>
          <w:szCs w:val="20"/>
        </w:rPr>
      </w:pPr>
      <w:r w:rsidRPr="00921164">
        <w:rPr>
          <w:sz w:val="20"/>
          <w:szCs w:val="20"/>
        </w:rPr>
        <w:t xml:space="preserve">After being hospitalized in the coronary care unit, the patient received statins, antiplatelet medication, and intravenous diuretics as part of their initial treatment. A triple vessel lesion was identified via coronary angiography. </w:t>
      </w:r>
    </w:p>
    <w:p w14:paraId="7C950DC8" w14:textId="77777777" w:rsidR="00F32FF9" w:rsidRPr="00921164" w:rsidRDefault="00F32FF9" w:rsidP="00F32FF9">
      <w:pPr>
        <w:rPr>
          <w:sz w:val="20"/>
          <w:szCs w:val="20"/>
        </w:rPr>
      </w:pPr>
      <w:r w:rsidRPr="00921164">
        <w:rPr>
          <w:sz w:val="20"/>
          <w:szCs w:val="20"/>
        </w:rPr>
        <w:lastRenderedPageBreak/>
        <w:t xml:space="preserve">The patient successfully underwent left ventriculoplasty along with coronary artery bypass grafting (CABG). </w:t>
      </w:r>
      <w:r w:rsidR="00000000">
        <w:rPr>
          <w:rFonts w:ascii="Arial"/>
          <w:sz w:val="20"/>
        </w:rPr>
      </w:r>
      <w:r w:rsidR="00000000">
        <w:rPr>
          <w:rFonts w:ascii="Arial"/>
          <w:sz w:val="20"/>
        </w:rPr>
        <w:pict w14:anchorId="306612A0">
          <v:group id="docshapegroup5" o:spid="_x0000_s2050" style="width:346.9pt;height:256.9pt;mso-position-horizontal-relative:char;mso-position-vertical-relative:line" coordsize="6938,5138">
            <v:rect id="docshape6" o:spid="_x0000_s2051" style="position:absolute;top:4057;width:6938;height:1009" fillcolor="#ebebeb" stroked="f"/>
            <v:shape id="docshape7" o:spid="_x0000_s2052" style="position:absolute;top:5065;width:6938;height:73" coordorigin=",5065" coordsize="6938,73" o:spt="100" adj="0,,0" path="m6938,5101l,5101r,36l6938,5137r,-36xm6938,5065l,5065r,12l6938,5077r,-12xe" fillcolor="#21212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53" type="#_x0000_t75" style="position:absolute;left:76;width:6862;height:4022">
              <v:imagedata r:id="rId9" o:title=""/>
            </v:shape>
            <v:shapetype id="_x0000_t202" coordsize="21600,21600" o:spt="202" path="m,l,21600r21600,l21600,xe">
              <v:stroke joinstyle="miter"/>
              <v:path gradientshapeok="t" o:connecttype="rect"/>
            </v:shapetype>
            <v:shape id="docshape9" o:spid="_x0000_s2054" type="#_x0000_t202" style="position:absolute;top:4057;width:6938;height:1027" filled="f" stroked="f">
              <v:textbox style="mso-next-textbox:#docshape9" inset="0,0,0,0">
                <w:txbxContent>
                  <w:p w14:paraId="65C28FC7" w14:textId="327FE626" w:rsidR="00F32FF9" w:rsidRPr="00921164" w:rsidRDefault="00F32FF9" w:rsidP="00F32FF9">
                    <w:pPr>
                      <w:spacing w:before="194" w:line="316" w:lineRule="auto"/>
                      <w:ind w:left="144" w:right="268"/>
                      <w:rPr>
                        <w:rFonts w:ascii="Arial"/>
                        <w:b/>
                        <w:sz w:val="19"/>
                      </w:rPr>
                    </w:pPr>
                    <w:r w:rsidRPr="00921164">
                      <w:rPr>
                        <w:rFonts w:ascii="Arial"/>
                        <w:b/>
                        <w:color w:val="212121"/>
                        <w:sz w:val="19"/>
                      </w:rPr>
                      <w:t>FIGURE</w:t>
                    </w:r>
                    <w:r w:rsidR="00500D75">
                      <w:rPr>
                        <w:rFonts w:ascii="Arial"/>
                        <w:b/>
                        <w:color w:val="212121"/>
                        <w:sz w:val="19"/>
                      </w:rPr>
                      <w:t xml:space="preserve"> </w:t>
                    </w:r>
                    <w:r w:rsidRPr="00921164">
                      <w:rPr>
                        <w:rFonts w:ascii="Arial"/>
                        <w:b/>
                        <w:color w:val="212121"/>
                        <w:sz w:val="19"/>
                      </w:rPr>
                      <w:t>1: electrocardiogram shown right bundle branch block with circumferentially fragmented QRS, and Q wave in lateral leads.</w:t>
                    </w:r>
                  </w:p>
                </w:txbxContent>
              </v:textbox>
            </v:shape>
            <w10:anchorlock/>
          </v:group>
        </w:pict>
      </w:r>
    </w:p>
    <w:p w14:paraId="7D3EA8CA" w14:textId="629304A8" w:rsidR="00D14E99" w:rsidRPr="00921164" w:rsidRDefault="00000000" w:rsidP="00F32FF9">
      <w:pPr>
        <w:pStyle w:val="BodyText"/>
        <w:rPr>
          <w:sz w:val="20"/>
        </w:rPr>
      </w:pPr>
      <w:r>
        <w:rPr>
          <w:sz w:val="20"/>
          <w:lang w:eastAsia="fr-FR"/>
        </w:rPr>
        <w:lastRenderedPageBreak/>
        <w:pict w14:anchorId="3738EB14">
          <v:group id="docshapegroup10" o:spid="_x0000_s2085" style="position:absolute;margin-left:168pt;margin-top:-17.25pt;width:369.4pt;height:332.7pt;z-index:-251656192;mso-wrap-distance-left:0;mso-wrap-distance-right:0;mso-position-horizontal-relative:page" coordorigin="3667,111" coordsize="6938,7899">
            <v:rect id="docshape11" o:spid="_x0000_s2086" style="position:absolute;left:3666;top:6641;width:6938;height:1297" fillcolor="#ebebeb" stroked="f"/>
            <v:shape id="docshape12" o:spid="_x0000_s2087" style="position:absolute;left:3666;top:7937;width:6938;height:73" coordorigin="3667,7938" coordsize="6938,73" o:spt="100" adj="0,,0" path="m10605,7974r-6938,l3667,8010r6938,l10605,7974xm10605,7938r-6938,l3667,7950r6938,l10605,7938xe" fillcolor="#212121" stroked="f">
              <v:stroke joinstyle="round"/>
              <v:formulas/>
              <v:path arrowok="t" o:connecttype="segments"/>
            </v:shape>
            <v:shape id="docshape13" o:spid="_x0000_s2088" type="#_x0000_t75" style="position:absolute;left:3666;top:111;width:6938;height:6494">
              <v:imagedata r:id="rId10" o:title=""/>
            </v:shape>
            <v:shape id="docshape14" o:spid="_x0000_s2089" type="#_x0000_t202" style="position:absolute;left:3666;top:6641;width:6938;height:1315" filled="f" stroked="f">
              <v:textbox inset="0,0,0,0">
                <w:txbxContent>
                  <w:p w14:paraId="3641DB6E" w14:textId="77777777" w:rsidR="00E41DFE" w:rsidRPr="00921164" w:rsidRDefault="00E41DFE" w:rsidP="00E41DFE">
                    <w:pPr>
                      <w:spacing w:before="194" w:line="316" w:lineRule="auto"/>
                      <w:ind w:left="144" w:right="268"/>
                      <w:rPr>
                        <w:rFonts w:ascii="Arial"/>
                        <w:b/>
                        <w:sz w:val="19"/>
                      </w:rPr>
                    </w:pPr>
                    <w:r w:rsidRPr="00921164">
                      <w:rPr>
                        <w:rFonts w:ascii="Arial"/>
                        <w:b/>
                        <w:color w:val="212121"/>
                        <w:sz w:val="19"/>
                      </w:rPr>
                      <w:t>FIGURE 2: Cardiac magnetic resonance Late enhancement sequences showing transmural late enhancement in the lateral area, indicating the absence of viability</w:t>
                    </w:r>
                  </w:p>
                </w:txbxContent>
              </v:textbox>
            </v:shape>
            <w10:wrap type="topAndBottom" anchorx="page"/>
          </v:group>
        </w:pict>
      </w:r>
      <w:r>
        <w:rPr>
          <w:sz w:val="20"/>
        </w:rPr>
        <w:pict w14:anchorId="56E5569F">
          <v:group id="docshapegroup15" o:spid="_x0000_s2095" style="position:absolute;margin-left:9.15pt;margin-top:359.1pt;width:346.9pt;height:347.65pt;z-index:-251655168;mso-wrap-distance-left:0;mso-wrap-distance-right:0;mso-position-horizontal-relative:page" coordorigin="3667,315" coordsize="6938,6953">
            <v:rect id="docshape16" o:spid="_x0000_s2096" style="position:absolute;left:3666;top:6187;width:6938;height:1009" fillcolor="#ebebeb" stroked="f"/>
            <v:shape id="docshape17" o:spid="_x0000_s2097" style="position:absolute;left:3666;top:7195;width:6938;height:73" coordorigin="3667,7195" coordsize="6938,73" o:spt="100" adj="0,,0" path="m10605,7231r-6938,l3667,7267r6938,l10605,7231xm10605,7195r-6938,l3667,7207r6938,l10605,7195xe" fillcolor="#212121" stroked="f">
              <v:stroke joinstyle="round"/>
              <v:formulas/>
              <v:path arrowok="t" o:connecttype="segments"/>
            </v:shape>
            <v:shape id="docshape18" o:spid="_x0000_s2098" type="#_x0000_t75" style="position:absolute;left:3748;top:314;width:6830;height:5836">
              <v:imagedata r:id="rId11" o:title=""/>
            </v:shape>
            <v:shape id="docshape19" o:spid="_x0000_s2099" type="#_x0000_t202" style="position:absolute;left:3666;top:6187;width:6938;height:1027" filled="f" stroked="f">
              <v:textbox style="mso-next-textbox:#docshape19" inset="0,0,0,0">
                <w:txbxContent>
                  <w:p w14:paraId="0B7235E1" w14:textId="720F589F" w:rsidR="00E41DFE" w:rsidRPr="00921164" w:rsidRDefault="00E41DFE" w:rsidP="00E41DFE">
                    <w:pPr>
                      <w:spacing w:before="194" w:line="316" w:lineRule="auto"/>
                      <w:ind w:left="144" w:right="268"/>
                      <w:rPr>
                        <w:rFonts w:ascii="Arial"/>
                        <w:b/>
                        <w:sz w:val="19"/>
                      </w:rPr>
                    </w:pPr>
                    <w:r w:rsidRPr="00921164">
                      <w:rPr>
                        <w:rFonts w:ascii="Arial"/>
                        <w:b/>
                        <w:color w:val="212121"/>
                        <w:sz w:val="19"/>
                      </w:rPr>
                      <w:t>FIGURE</w:t>
                    </w:r>
                    <w:r w:rsidR="00655666">
                      <w:rPr>
                        <w:rFonts w:ascii="Arial"/>
                        <w:b/>
                        <w:color w:val="212121"/>
                        <w:sz w:val="19"/>
                      </w:rPr>
                      <w:t xml:space="preserve"> </w:t>
                    </w:r>
                    <w:r w:rsidRPr="00921164">
                      <w:rPr>
                        <w:rFonts w:ascii="Arial"/>
                        <w:b/>
                        <w:color w:val="212121"/>
                        <w:sz w:val="19"/>
                      </w:rPr>
                      <w:t>3: Cardiac magnetic resonance showing the cine SSFP sequence in the short axis revealing the lateral aneurysm.</w:t>
                    </w:r>
                  </w:p>
                </w:txbxContent>
              </v:textbox>
            </v:shape>
            <w10:wrap type="topAndBottom" anchorx="page"/>
          </v:group>
        </w:pict>
      </w:r>
    </w:p>
    <w:p w14:paraId="67DE4664" w14:textId="77777777" w:rsidR="009E4789" w:rsidRPr="00921164" w:rsidRDefault="00000000" w:rsidP="009E4789">
      <w:pPr>
        <w:rPr>
          <w:sz w:val="20"/>
        </w:rPr>
      </w:pPr>
      <w:r>
        <w:rPr>
          <w:sz w:val="20"/>
        </w:rPr>
      </w:r>
      <w:r>
        <w:rPr>
          <w:sz w:val="20"/>
        </w:rPr>
        <w:pict w14:anchorId="7D6F558D">
          <v:group id="docshapegroup20" o:spid="_x0000_s2100" style="width:346.9pt;height:312.1pt;mso-position-horizontal-relative:char;mso-position-vertical-relative:line" coordsize="6938,6242">
            <v:rect id="docshape21" o:spid="_x0000_s2101" style="position:absolute;top:4873;width:6938;height:1297" fillcolor="#ebebeb" stroked="f"/>
            <v:shape id="docshape22" o:spid="_x0000_s2102" style="position:absolute;top:6169;width:6938;height:73" coordorigin=",6170" coordsize="6938,73" o:spt="100" adj="0,,0" path="m6938,6206l,6206r,36l6938,6242r,-36xm6938,6170l,6170r,12l6938,6182r,-12xe" fillcolor="#212121" stroked="f">
              <v:stroke joinstyle="round"/>
              <v:formulas/>
              <v:path arrowok="t" o:connecttype="segments"/>
            </v:shape>
            <v:shape id="docshape23" o:spid="_x0000_s2103" type="#_x0000_t75" style="position:absolute;width:6938;height:4838">
              <v:imagedata r:id="rId12" o:title=""/>
            </v:shape>
            <v:shape id="docshape24" o:spid="_x0000_s2104" type="#_x0000_t202" style="position:absolute;top:4873;width:6938;height:1315" filled="f" stroked="f">
              <v:textbox inset="0,0,0,0">
                <w:txbxContent>
                  <w:p w14:paraId="6D5F57EF" w14:textId="77777777" w:rsidR="00E41DFE" w:rsidRPr="00921164" w:rsidRDefault="00E41DFE" w:rsidP="00E41DFE">
                    <w:pPr>
                      <w:spacing w:before="194" w:line="316" w:lineRule="auto"/>
                      <w:ind w:left="144" w:right="268"/>
                      <w:rPr>
                        <w:rFonts w:ascii="Arial"/>
                        <w:b/>
                        <w:sz w:val="19"/>
                      </w:rPr>
                    </w:pPr>
                    <w:r w:rsidRPr="00921164">
                      <w:rPr>
                        <w:rFonts w:ascii="Arial"/>
                        <w:b/>
                        <w:color w:val="212121"/>
                        <w:sz w:val="19"/>
                      </w:rPr>
                      <w:t>FIGURE 4: Cardiac magnetic resonance Perfusion sequence showing a perfusion defect in the basal and mid-lateral segments indicative of a recent lateral myocardial infarction.</w:t>
                    </w:r>
                  </w:p>
                </w:txbxContent>
              </v:textbox>
            </v:shape>
            <w10:anchorlock/>
          </v:group>
        </w:pict>
      </w:r>
    </w:p>
    <w:p w14:paraId="553F51A7" w14:textId="77777777" w:rsidR="009E4789" w:rsidRPr="00921164" w:rsidRDefault="009E4789" w:rsidP="009E4789">
      <w:pPr>
        <w:rPr>
          <w:sz w:val="20"/>
        </w:rPr>
      </w:pPr>
    </w:p>
    <w:p w14:paraId="792C6003" w14:textId="77777777" w:rsidR="00E41DFE" w:rsidRPr="00921164" w:rsidRDefault="009E4789" w:rsidP="009E4789">
      <w:pPr>
        <w:rPr>
          <w:sz w:val="20"/>
        </w:rPr>
      </w:pPr>
      <w:r w:rsidRPr="00921164">
        <w:rPr>
          <w:color w:val="212121"/>
        </w:rPr>
        <w:t xml:space="preserve">Second </w:t>
      </w:r>
      <w:r w:rsidR="00E41DFE" w:rsidRPr="00921164">
        <w:rPr>
          <w:color w:val="212121"/>
        </w:rPr>
        <w:t>case</w:t>
      </w:r>
      <w:r w:rsidRPr="00921164">
        <w:rPr>
          <w:color w:val="212121"/>
        </w:rPr>
        <w:t xml:space="preserve"> </w:t>
      </w:r>
      <w:r w:rsidR="00E41DFE" w:rsidRPr="00921164">
        <w:rPr>
          <w:color w:val="212121"/>
        </w:rPr>
        <w:t>report</w:t>
      </w:r>
      <w:r w:rsidRPr="00921164">
        <w:rPr>
          <w:color w:val="212121"/>
        </w:rPr>
        <w:t>:</w:t>
      </w:r>
    </w:p>
    <w:p w14:paraId="366C45F5" w14:textId="555BE983" w:rsidR="00E41DFE" w:rsidRPr="00921164" w:rsidRDefault="00E41DFE" w:rsidP="00E41DFE">
      <w:pPr>
        <w:pStyle w:val="BodyText"/>
        <w:spacing w:before="77"/>
        <w:rPr>
          <w:sz w:val="20"/>
          <w:szCs w:val="20"/>
        </w:rPr>
      </w:pPr>
      <w:r w:rsidRPr="00921164">
        <w:rPr>
          <w:sz w:val="20"/>
          <w:szCs w:val="20"/>
        </w:rPr>
        <w:t>A</w:t>
      </w:r>
      <w:r w:rsidR="00903F3A" w:rsidRPr="00921164">
        <w:rPr>
          <w:sz w:val="20"/>
          <w:szCs w:val="20"/>
        </w:rPr>
        <w:t xml:space="preserve"> </w:t>
      </w:r>
      <w:r w:rsidR="002C4025" w:rsidRPr="006105F5">
        <w:rPr>
          <w:sz w:val="20"/>
          <w:szCs w:val="20"/>
          <w:highlight w:val="yellow"/>
        </w:rPr>
        <w:t>fifty</w:t>
      </w:r>
      <w:r w:rsidR="00E22B67">
        <w:rPr>
          <w:sz w:val="20"/>
          <w:szCs w:val="20"/>
          <w:highlight w:val="yellow"/>
        </w:rPr>
        <w:t>-</w:t>
      </w:r>
      <w:r w:rsidR="002C4025" w:rsidRPr="006105F5">
        <w:rPr>
          <w:sz w:val="20"/>
          <w:szCs w:val="20"/>
          <w:highlight w:val="yellow"/>
        </w:rPr>
        <w:t>eight</w:t>
      </w:r>
      <w:r w:rsidR="00E22B67">
        <w:rPr>
          <w:sz w:val="20"/>
          <w:szCs w:val="20"/>
          <w:highlight w:val="yellow"/>
        </w:rPr>
        <w:t>-</w:t>
      </w:r>
      <w:r w:rsidRPr="006105F5">
        <w:rPr>
          <w:sz w:val="20"/>
          <w:szCs w:val="20"/>
          <w:highlight w:val="yellow"/>
        </w:rPr>
        <w:t>year-old</w:t>
      </w:r>
      <w:r w:rsidR="00E22B67" w:rsidRPr="006105F5">
        <w:rPr>
          <w:sz w:val="20"/>
          <w:szCs w:val="20"/>
          <w:highlight w:val="yellow"/>
        </w:rPr>
        <w:t xml:space="preserve"> </w:t>
      </w:r>
      <w:r w:rsidRPr="006105F5">
        <w:rPr>
          <w:sz w:val="20"/>
          <w:szCs w:val="20"/>
          <w:highlight w:val="yellow"/>
        </w:rPr>
        <w:t>male</w:t>
      </w:r>
      <w:r w:rsidR="00E22B67" w:rsidRPr="006105F5">
        <w:rPr>
          <w:sz w:val="20"/>
          <w:szCs w:val="20"/>
          <w:highlight w:val="yellow"/>
        </w:rPr>
        <w:t xml:space="preserve"> </w:t>
      </w:r>
      <w:r w:rsidRPr="006105F5">
        <w:rPr>
          <w:sz w:val="20"/>
          <w:szCs w:val="20"/>
          <w:highlight w:val="yellow"/>
        </w:rPr>
        <w:t>patient</w:t>
      </w:r>
      <w:r w:rsidR="00E22B67" w:rsidRPr="006105F5">
        <w:rPr>
          <w:sz w:val="20"/>
          <w:szCs w:val="20"/>
          <w:highlight w:val="yellow"/>
        </w:rPr>
        <w:t xml:space="preserve"> </w:t>
      </w:r>
      <w:r w:rsidRPr="006105F5">
        <w:rPr>
          <w:sz w:val="20"/>
          <w:szCs w:val="20"/>
          <w:highlight w:val="yellow"/>
        </w:rPr>
        <w:t>with</w:t>
      </w:r>
      <w:r w:rsidRPr="00921164">
        <w:rPr>
          <w:sz w:val="20"/>
          <w:szCs w:val="20"/>
        </w:rPr>
        <w:t xml:space="preserve"> risk factors including diabetes under oral medication and dyslipidemia under statin, with no notable medical history</w:t>
      </w:r>
      <w:r w:rsidR="00E22B67">
        <w:rPr>
          <w:sz w:val="20"/>
          <w:szCs w:val="20"/>
        </w:rPr>
        <w:t>,</w:t>
      </w:r>
      <w:r w:rsidRPr="00921164">
        <w:rPr>
          <w:sz w:val="20"/>
          <w:szCs w:val="20"/>
        </w:rPr>
        <w:t xml:space="preserve"> consults for chest pain occurring at rest</w:t>
      </w:r>
      <w:r w:rsidR="00903F3A" w:rsidRPr="00921164">
        <w:rPr>
          <w:sz w:val="20"/>
          <w:szCs w:val="20"/>
        </w:rPr>
        <w:t xml:space="preserve"> of brief duration dating from two </w:t>
      </w:r>
      <w:r w:rsidRPr="00921164">
        <w:rPr>
          <w:sz w:val="20"/>
          <w:szCs w:val="20"/>
        </w:rPr>
        <w:t xml:space="preserve">weeks without recurrences, but physical examination is unremarkable and electrocardiogram records incomplete left branch block with negative </w:t>
      </w:r>
      <w:proofErr w:type="spellStart"/>
      <w:r w:rsidRPr="00921164">
        <w:rPr>
          <w:sz w:val="20"/>
          <w:szCs w:val="20"/>
        </w:rPr>
        <w:t>scarbosa</w:t>
      </w:r>
      <w:proofErr w:type="spellEnd"/>
      <w:r w:rsidRPr="00921164">
        <w:rPr>
          <w:sz w:val="20"/>
          <w:szCs w:val="20"/>
        </w:rPr>
        <w:t xml:space="preserve"> criteria.</w:t>
      </w:r>
    </w:p>
    <w:p w14:paraId="72C48D03" w14:textId="77777777" w:rsidR="00E41DFE" w:rsidRPr="00921164" w:rsidRDefault="00E41DFE" w:rsidP="00E41DFE">
      <w:pPr>
        <w:pStyle w:val="BodyText"/>
        <w:spacing w:before="77"/>
        <w:rPr>
          <w:sz w:val="20"/>
          <w:szCs w:val="20"/>
        </w:rPr>
      </w:pPr>
    </w:p>
    <w:p w14:paraId="79629117" w14:textId="1DFD4822" w:rsidR="00E41DFE" w:rsidRPr="00921164" w:rsidRDefault="00E41DFE" w:rsidP="00E41DFE">
      <w:pPr>
        <w:pStyle w:val="BodyText"/>
        <w:spacing w:line="302" w:lineRule="auto"/>
        <w:ind w:right="245"/>
        <w:rPr>
          <w:sz w:val="20"/>
          <w:szCs w:val="20"/>
        </w:rPr>
      </w:pPr>
      <w:r w:rsidRPr="00921164">
        <w:rPr>
          <w:color w:val="212121"/>
          <w:w w:val="115"/>
          <w:sz w:val="20"/>
          <w:szCs w:val="20"/>
        </w:rPr>
        <w:t xml:space="preserve">An incidental finding on echocardiography revealed a false aneurysm of the lateral wall of </w:t>
      </w:r>
      <w:r w:rsidR="00E22B67" w:rsidRPr="006105F5">
        <w:rPr>
          <w:color w:val="212121"/>
          <w:w w:val="115"/>
          <w:sz w:val="20"/>
          <w:szCs w:val="20"/>
          <w:highlight w:val="yellow"/>
        </w:rPr>
        <w:t>the</w:t>
      </w:r>
      <w:r w:rsidR="00E22B67">
        <w:rPr>
          <w:color w:val="212121"/>
          <w:w w:val="115"/>
          <w:sz w:val="20"/>
          <w:szCs w:val="20"/>
        </w:rPr>
        <w:t xml:space="preserve"> </w:t>
      </w:r>
      <w:r w:rsidRPr="00921164">
        <w:rPr>
          <w:color w:val="212121"/>
          <w:w w:val="115"/>
          <w:sz w:val="20"/>
          <w:szCs w:val="20"/>
        </w:rPr>
        <w:t xml:space="preserve">left </w:t>
      </w:r>
      <w:r w:rsidRPr="006105F5">
        <w:rPr>
          <w:color w:val="212121"/>
          <w:w w:val="115"/>
          <w:sz w:val="20"/>
          <w:szCs w:val="20"/>
          <w:highlight w:val="yellow"/>
        </w:rPr>
        <w:t>ventricle,</w:t>
      </w:r>
      <w:r w:rsidRPr="00921164">
        <w:rPr>
          <w:color w:val="212121"/>
          <w:w w:val="115"/>
          <w:sz w:val="20"/>
          <w:szCs w:val="20"/>
        </w:rPr>
        <w:t xml:space="preserve"> confirmed by cardiac magnetic resonance,</w:t>
      </w:r>
      <w:r w:rsidR="00E22B67">
        <w:rPr>
          <w:color w:val="212121"/>
          <w:w w:val="115"/>
          <w:sz w:val="20"/>
          <w:szCs w:val="20"/>
        </w:rPr>
        <w:t xml:space="preserve"> </w:t>
      </w:r>
      <w:r w:rsidRPr="00921164">
        <w:rPr>
          <w:color w:val="212121"/>
          <w:w w:val="115"/>
          <w:sz w:val="20"/>
          <w:szCs w:val="20"/>
        </w:rPr>
        <w:t xml:space="preserve">with absence of viability in the territory of the </w:t>
      </w:r>
      <w:r w:rsidRPr="006105F5">
        <w:rPr>
          <w:color w:val="212121"/>
          <w:w w:val="115"/>
          <w:sz w:val="20"/>
          <w:szCs w:val="20"/>
          <w:highlight w:val="yellow"/>
        </w:rPr>
        <w:t>right coronary</w:t>
      </w:r>
      <w:r w:rsidRPr="00921164">
        <w:rPr>
          <w:color w:val="212121"/>
          <w:w w:val="115"/>
          <w:sz w:val="20"/>
          <w:szCs w:val="20"/>
        </w:rPr>
        <w:t xml:space="preserve"> artery</w:t>
      </w:r>
      <w:r w:rsidRPr="00921164">
        <w:rPr>
          <w:i/>
          <w:color w:val="FF0000"/>
          <w:w w:val="115"/>
          <w:sz w:val="20"/>
          <w:szCs w:val="20"/>
        </w:rPr>
        <w:t>(figure</w:t>
      </w:r>
      <w:r w:rsidRPr="00921164">
        <w:rPr>
          <w:rFonts w:ascii="Cambria"/>
          <w:i/>
          <w:color w:val="FF0000"/>
          <w:w w:val="115"/>
          <w:sz w:val="20"/>
          <w:szCs w:val="20"/>
        </w:rPr>
        <w:t>5</w:t>
      </w:r>
      <w:r w:rsidRPr="00921164">
        <w:rPr>
          <w:i/>
          <w:color w:val="FF0000"/>
          <w:w w:val="115"/>
          <w:sz w:val="20"/>
          <w:szCs w:val="20"/>
        </w:rPr>
        <w:t>.6).</w:t>
      </w:r>
      <w:r w:rsidR="00E22B67">
        <w:rPr>
          <w:i/>
          <w:color w:val="FF0000"/>
          <w:w w:val="115"/>
          <w:sz w:val="20"/>
          <w:szCs w:val="20"/>
        </w:rPr>
        <w:t xml:space="preserve"> </w:t>
      </w:r>
      <w:r w:rsidRPr="00921164">
        <w:rPr>
          <w:color w:val="212121"/>
          <w:w w:val="115"/>
          <w:sz w:val="20"/>
          <w:szCs w:val="20"/>
        </w:rPr>
        <w:t xml:space="preserve">Coronary angiography demonstrated a triple vessel lesion requiring surgical treatment; however, </w:t>
      </w:r>
      <w:r w:rsidR="00E22B67">
        <w:rPr>
          <w:color w:val="212121"/>
          <w:w w:val="115"/>
          <w:sz w:val="20"/>
          <w:szCs w:val="20"/>
        </w:rPr>
        <w:t>the</w:t>
      </w:r>
      <w:r w:rsidR="00E22B67" w:rsidRPr="00921164">
        <w:rPr>
          <w:color w:val="212121"/>
          <w:w w:val="115"/>
          <w:sz w:val="20"/>
          <w:szCs w:val="20"/>
        </w:rPr>
        <w:t xml:space="preserve"> </w:t>
      </w:r>
      <w:r w:rsidRPr="00921164">
        <w:rPr>
          <w:color w:val="212121"/>
          <w:w w:val="115"/>
          <w:sz w:val="20"/>
          <w:szCs w:val="20"/>
        </w:rPr>
        <w:t>patient remained asymptomatic up to this day after refusing surgery and was discharged on optimal medical treatment</w:t>
      </w:r>
    </w:p>
    <w:p w14:paraId="556519DD" w14:textId="77777777" w:rsidR="003662C5" w:rsidRPr="00921164" w:rsidRDefault="00D14E99" w:rsidP="003662C5">
      <w:pPr>
        <w:rPr>
          <w:rFonts w:ascii="Times New Roman" w:eastAsia="Times New Roman" w:hAnsi="Times New Roman" w:cs="Times New Roman"/>
          <w:sz w:val="20"/>
          <w:szCs w:val="14"/>
          <w:lang w:eastAsia="en-US"/>
        </w:rPr>
      </w:pPr>
      <w:r w:rsidRPr="00921164">
        <w:rPr>
          <w:sz w:val="20"/>
        </w:rPr>
        <w:br w:type="page"/>
      </w:r>
    </w:p>
    <w:p w14:paraId="229E0C87" w14:textId="77777777" w:rsidR="003662C5" w:rsidRPr="00921164" w:rsidRDefault="009E4789">
      <w:pPr>
        <w:rPr>
          <w:sz w:val="20"/>
        </w:rPr>
      </w:pPr>
      <w:r w:rsidRPr="006105F5">
        <w:rPr>
          <w:rFonts w:ascii="Times New Roman" w:eastAsia="Times New Roman" w:hAnsi="Times New Roman" w:cs="Times New Roman"/>
          <w:noProof/>
          <w:sz w:val="20"/>
          <w:szCs w:val="14"/>
        </w:rPr>
        <w:lastRenderedPageBreak/>
        <w:drawing>
          <wp:inline distT="0" distB="0" distL="0" distR="0" wp14:anchorId="3331F431" wp14:editId="1E71B9EB">
            <wp:extent cx="4361968" cy="3621474"/>
            <wp:effectExtent l="19050" t="0" r="482" b="0"/>
            <wp:docPr id="1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4366235" cy="3625017"/>
                    </a:xfrm>
                    <a:prstGeom prst="rect">
                      <a:avLst/>
                    </a:prstGeom>
                  </pic:spPr>
                </pic:pic>
              </a:graphicData>
            </a:graphic>
          </wp:inline>
        </w:drawing>
      </w:r>
    </w:p>
    <w:p w14:paraId="24535755" w14:textId="466FA606" w:rsidR="003662C5" w:rsidRPr="00921164" w:rsidRDefault="003662C5" w:rsidP="003662C5">
      <w:pPr>
        <w:spacing w:before="194" w:line="316" w:lineRule="auto"/>
        <w:ind w:left="144" w:right="268"/>
        <w:rPr>
          <w:rFonts w:ascii="Arial"/>
          <w:b/>
          <w:sz w:val="19"/>
        </w:rPr>
      </w:pPr>
      <w:r w:rsidRPr="00921164">
        <w:rPr>
          <w:rFonts w:ascii="Arial"/>
          <w:b/>
          <w:color w:val="212121"/>
          <w:sz w:val="19"/>
        </w:rPr>
        <w:t xml:space="preserve">FIGURE 5: Cardiac magnetic resonance Late enhancement sequence PSIR three cavities long axis targeting the fissuring of the free wall of the LV in a partitioned pericardium with transmural enhancement indicating the absence of viability in the territory of the right coronary </w:t>
      </w:r>
      <w:r w:rsidRPr="00921164">
        <w:rPr>
          <w:rFonts w:ascii="Arial"/>
          <w:b/>
          <w:color w:val="212121"/>
          <w:spacing w:val="-2"/>
          <w:sz w:val="19"/>
        </w:rPr>
        <w:t>artery.</w:t>
      </w:r>
    </w:p>
    <w:p w14:paraId="2C4A2BE0" w14:textId="77777777" w:rsidR="003662C5" w:rsidRPr="00921164" w:rsidRDefault="00000000">
      <w:pPr>
        <w:rPr>
          <w:sz w:val="20"/>
        </w:rPr>
      </w:pPr>
      <w:r>
        <w:rPr>
          <w:sz w:val="20"/>
        </w:rPr>
      </w:r>
      <w:r>
        <w:rPr>
          <w:sz w:val="20"/>
        </w:rPr>
        <w:pict w14:anchorId="7F865317">
          <v:group id="docshapegroup29" o:spid="_x0000_s2105" style="width:346.9pt;height:375.15pt;mso-position-horizontal-relative:char;mso-position-vertical-relative:line" coordsize="6938,7503">
            <v:rect id="docshape30" o:spid="_x0000_s2106" style="position:absolute;top:6133;width:6938;height:1297" fillcolor="#ebebeb" stroked="f"/>
            <v:shape id="docshape31" o:spid="_x0000_s2107" style="position:absolute;top:7430;width:6938;height:73" coordorigin=",7430" coordsize="6938,73" o:spt="100" adj="0,,0" path="m6938,7466l,7466r,36l6938,7502r,-36xm6938,7430l,7430r,12l6938,7442r,-12xe" fillcolor="#212121" stroked="f">
              <v:stroke joinstyle="round"/>
              <v:formulas/>
              <v:path arrowok="t" o:connecttype="segments"/>
            </v:shape>
            <v:shape id="docshape32" o:spid="_x0000_s2108" type="#_x0000_t75" style="position:absolute;width:6938;height:6072">
              <v:imagedata r:id="rId14" o:title=""/>
            </v:shape>
            <v:shape id="docshape33" o:spid="_x0000_s2109" type="#_x0000_t202" style="position:absolute;top:6133;width:6938;height:1315" filled="f" stroked="f">
              <v:textbox style="mso-next-textbox:#docshape33" inset="0,0,0,0">
                <w:txbxContent>
                  <w:p w14:paraId="65EEE569" w14:textId="6EC5C382" w:rsidR="003662C5" w:rsidRPr="00921164" w:rsidRDefault="003662C5" w:rsidP="003662C5">
                    <w:pPr>
                      <w:spacing w:before="194" w:line="316" w:lineRule="auto"/>
                      <w:ind w:left="144" w:right="24"/>
                      <w:rPr>
                        <w:rFonts w:ascii="Arial"/>
                        <w:b/>
                        <w:sz w:val="19"/>
                      </w:rPr>
                    </w:pPr>
                    <w:r w:rsidRPr="00921164">
                      <w:rPr>
                        <w:rFonts w:ascii="Arial"/>
                        <w:b/>
                        <w:color w:val="212121"/>
                        <w:sz w:val="19"/>
                      </w:rPr>
                      <w:t xml:space="preserve">FIGURE6: Cardiac magnetic resonance with cine SSFP sequence Three cavities long axis showing an aneurysmal sac connected to the inferior wall of the left </w:t>
                    </w:r>
                    <w:r w:rsidRPr="006105F5">
                      <w:rPr>
                        <w:rFonts w:ascii="Arial"/>
                        <w:b/>
                        <w:color w:val="212121"/>
                        <w:sz w:val="19"/>
                        <w:highlight w:val="yellow"/>
                      </w:rPr>
                      <w:t>ventricle</w:t>
                    </w:r>
                    <w:r w:rsidRPr="00921164">
                      <w:rPr>
                        <w:rFonts w:ascii="Arial"/>
                        <w:b/>
                        <w:color w:val="212121"/>
                        <w:sz w:val="19"/>
                      </w:rPr>
                      <w:t xml:space="preserve"> by a relatively narrow neck."</w:t>
                    </w:r>
                  </w:p>
                </w:txbxContent>
              </v:textbox>
            </v:shape>
            <w10:anchorlock/>
          </v:group>
        </w:pict>
      </w:r>
    </w:p>
    <w:p w14:paraId="3481FB9B" w14:textId="77777777" w:rsidR="003662C5" w:rsidRPr="00921164" w:rsidRDefault="003662C5" w:rsidP="003662C5">
      <w:pPr>
        <w:pStyle w:val="Heading1"/>
        <w:spacing w:before="111"/>
        <w:ind w:left="0"/>
      </w:pPr>
      <w:r w:rsidRPr="00921164">
        <w:rPr>
          <w:color w:val="14BBA3"/>
          <w:spacing w:val="-2"/>
        </w:rPr>
        <w:lastRenderedPageBreak/>
        <w:t>Discussion</w:t>
      </w:r>
    </w:p>
    <w:p w14:paraId="799E2ADE" w14:textId="10D48FB2" w:rsidR="003662C5" w:rsidRPr="00921164" w:rsidRDefault="003662C5" w:rsidP="003662C5">
      <w:pPr>
        <w:pStyle w:val="BodyText"/>
        <w:spacing w:before="81" w:line="304" w:lineRule="auto"/>
        <w:ind w:right="245"/>
        <w:rPr>
          <w:sz w:val="20"/>
          <w:szCs w:val="20"/>
        </w:rPr>
      </w:pPr>
      <w:r w:rsidRPr="00921164">
        <w:rPr>
          <w:color w:val="212121"/>
          <w:w w:val="115"/>
          <w:sz w:val="20"/>
          <w:szCs w:val="20"/>
        </w:rPr>
        <w:t xml:space="preserve">True and false left </w:t>
      </w:r>
      <w:r w:rsidRPr="006105F5">
        <w:rPr>
          <w:color w:val="212121"/>
          <w:w w:val="115"/>
          <w:sz w:val="20"/>
          <w:szCs w:val="20"/>
          <w:highlight w:val="yellow"/>
        </w:rPr>
        <w:t>ventricul</w:t>
      </w:r>
      <w:r w:rsidR="0033255A" w:rsidRPr="006105F5">
        <w:rPr>
          <w:color w:val="212121"/>
          <w:w w:val="115"/>
          <w:sz w:val="20"/>
          <w:szCs w:val="20"/>
          <w:highlight w:val="yellow"/>
        </w:rPr>
        <w:t>ar</w:t>
      </w:r>
      <w:r w:rsidRPr="00921164">
        <w:rPr>
          <w:color w:val="212121"/>
          <w:w w:val="115"/>
          <w:sz w:val="20"/>
          <w:szCs w:val="20"/>
        </w:rPr>
        <w:t xml:space="preserve"> aneurysm are both potential complications following a myocardial infarction </w:t>
      </w:r>
      <w:r w:rsidRPr="00921164">
        <w:rPr>
          <w:color w:val="212121"/>
          <w:spacing w:val="-4"/>
          <w:w w:val="115"/>
          <w:sz w:val="20"/>
          <w:szCs w:val="20"/>
        </w:rPr>
        <w:t>(MI).</w:t>
      </w:r>
    </w:p>
    <w:p w14:paraId="43DF8461" w14:textId="77777777" w:rsidR="003662C5" w:rsidRPr="00921164" w:rsidRDefault="003662C5" w:rsidP="003662C5">
      <w:pPr>
        <w:pStyle w:val="BodyText"/>
        <w:spacing w:before="78"/>
        <w:rPr>
          <w:sz w:val="20"/>
          <w:szCs w:val="20"/>
        </w:rPr>
      </w:pPr>
    </w:p>
    <w:p w14:paraId="70E64F48" w14:textId="3C4AF85F" w:rsidR="003662C5" w:rsidRPr="00921164" w:rsidRDefault="003662C5" w:rsidP="003662C5">
      <w:pPr>
        <w:pStyle w:val="BodyText"/>
        <w:spacing w:line="304" w:lineRule="auto"/>
        <w:ind w:right="131"/>
        <w:rPr>
          <w:sz w:val="20"/>
          <w:szCs w:val="20"/>
        </w:rPr>
      </w:pPr>
      <w:r w:rsidRPr="00921164">
        <w:rPr>
          <w:sz w:val="20"/>
          <w:szCs w:val="20"/>
        </w:rPr>
        <w:t>A pseudo aneurysm is defined as a rupture of the</w:t>
      </w:r>
      <w:r w:rsidR="00516520">
        <w:rPr>
          <w:sz w:val="20"/>
          <w:szCs w:val="20"/>
        </w:rPr>
        <w:t xml:space="preserve"> </w:t>
      </w:r>
      <w:r w:rsidRPr="00921164">
        <w:rPr>
          <w:sz w:val="20"/>
          <w:szCs w:val="20"/>
        </w:rPr>
        <w:t>ventricular free</w:t>
      </w:r>
      <w:r w:rsidR="00516520">
        <w:rPr>
          <w:sz w:val="20"/>
          <w:szCs w:val="20"/>
        </w:rPr>
        <w:t>-</w:t>
      </w:r>
      <w:r w:rsidRPr="00921164">
        <w:rPr>
          <w:sz w:val="20"/>
          <w:szCs w:val="20"/>
        </w:rPr>
        <w:t>wall that is contained by adherent pericardium or scar tissue</w:t>
      </w:r>
      <w:r w:rsidRPr="00921164">
        <w:rPr>
          <w:color w:val="212121"/>
          <w:w w:val="115"/>
          <w:sz w:val="20"/>
          <w:szCs w:val="20"/>
        </w:rPr>
        <w:t xml:space="preserve"> </w:t>
      </w:r>
      <w:r w:rsidRPr="00921164">
        <w:rPr>
          <w:color w:val="14BBA3"/>
          <w:w w:val="115"/>
          <w:sz w:val="20"/>
          <w:szCs w:val="20"/>
        </w:rPr>
        <w:t>[1]</w:t>
      </w:r>
      <w:r w:rsidRPr="00921164">
        <w:rPr>
          <w:color w:val="212121"/>
          <w:w w:val="115"/>
          <w:sz w:val="20"/>
          <w:szCs w:val="20"/>
        </w:rPr>
        <w:t>.</w:t>
      </w:r>
    </w:p>
    <w:p w14:paraId="4E7C7963" w14:textId="1CC65B74" w:rsidR="003662C5" w:rsidRPr="00921164" w:rsidRDefault="003662C5" w:rsidP="003662C5">
      <w:pPr>
        <w:pStyle w:val="BodyText"/>
        <w:spacing w:line="304" w:lineRule="auto"/>
        <w:ind w:right="245"/>
        <w:rPr>
          <w:sz w:val="20"/>
          <w:szCs w:val="20"/>
        </w:rPr>
      </w:pPr>
      <w:r w:rsidRPr="00921164">
        <w:rPr>
          <w:color w:val="212121"/>
          <w:w w:val="115"/>
          <w:sz w:val="20"/>
          <w:szCs w:val="20"/>
        </w:rPr>
        <w:t>It is typically a rare complication of myocardial infarction, occurring in</w:t>
      </w:r>
      <w:r w:rsidR="00516520">
        <w:rPr>
          <w:color w:val="212121"/>
          <w:w w:val="115"/>
          <w:sz w:val="20"/>
          <w:szCs w:val="20"/>
        </w:rPr>
        <w:t xml:space="preserve"> </w:t>
      </w:r>
      <w:r w:rsidRPr="00921164">
        <w:rPr>
          <w:color w:val="212121"/>
          <w:w w:val="115"/>
          <w:sz w:val="20"/>
          <w:szCs w:val="20"/>
        </w:rPr>
        <w:t xml:space="preserve">less than 0.1% of all myocardial infarction, and usually develops within 2 months. However, it can also rise following cardiac surgery, chest trauma, or </w:t>
      </w:r>
      <w:r w:rsidR="00000F38" w:rsidRPr="00921164">
        <w:rPr>
          <w:color w:val="212121"/>
          <w:w w:val="115"/>
          <w:sz w:val="20"/>
          <w:szCs w:val="20"/>
        </w:rPr>
        <w:t>endocarditis [</w:t>
      </w:r>
      <w:r w:rsidRPr="00921164">
        <w:rPr>
          <w:color w:val="14BBA3"/>
          <w:w w:val="115"/>
          <w:sz w:val="20"/>
          <w:szCs w:val="20"/>
        </w:rPr>
        <w:t>2]</w:t>
      </w:r>
      <w:r w:rsidRPr="00921164">
        <w:rPr>
          <w:color w:val="212121"/>
          <w:w w:val="115"/>
          <w:sz w:val="20"/>
          <w:szCs w:val="20"/>
        </w:rPr>
        <w:t>.</w:t>
      </w:r>
      <w:r w:rsidR="00DA4F54" w:rsidRPr="00921164">
        <w:rPr>
          <w:color w:val="212121"/>
          <w:w w:val="115"/>
          <w:sz w:val="20"/>
          <w:szCs w:val="20"/>
        </w:rPr>
        <w:t xml:space="preserve"> </w:t>
      </w:r>
      <w:r w:rsidR="00DA4F54" w:rsidRPr="006105F5">
        <w:rPr>
          <w:color w:val="212121"/>
          <w:w w:val="115"/>
          <w:sz w:val="20"/>
          <w:szCs w:val="20"/>
          <w:highlight w:val="yellow"/>
        </w:rPr>
        <w:t xml:space="preserve">Mandatory ECG must be ensured in patients who come in </w:t>
      </w:r>
      <w:r w:rsidR="00516520">
        <w:rPr>
          <w:color w:val="212121"/>
          <w:w w:val="115"/>
          <w:sz w:val="20"/>
          <w:szCs w:val="20"/>
          <w:highlight w:val="yellow"/>
        </w:rPr>
        <w:t xml:space="preserve">with </w:t>
      </w:r>
      <w:r w:rsidR="00DA4F54" w:rsidRPr="006105F5">
        <w:rPr>
          <w:color w:val="212121"/>
          <w:w w:val="115"/>
          <w:sz w:val="20"/>
          <w:szCs w:val="20"/>
          <w:highlight w:val="yellow"/>
        </w:rPr>
        <w:t>minimal chest discomfort in the emergency department to avoid cardiac hazards [</w:t>
      </w:r>
      <w:r w:rsidR="002761FA" w:rsidRPr="006105F5">
        <w:rPr>
          <w:color w:val="212121"/>
          <w:w w:val="115"/>
          <w:sz w:val="20"/>
          <w:szCs w:val="20"/>
          <w:highlight w:val="yellow"/>
        </w:rPr>
        <w:t>16</w:t>
      </w:r>
      <w:r w:rsidR="00DA4F54" w:rsidRPr="006105F5">
        <w:rPr>
          <w:color w:val="212121"/>
          <w:w w:val="115"/>
          <w:sz w:val="20"/>
          <w:szCs w:val="20"/>
          <w:highlight w:val="yellow"/>
        </w:rPr>
        <w:t>].</w:t>
      </w:r>
    </w:p>
    <w:p w14:paraId="1849AB1A" w14:textId="77777777" w:rsidR="003662C5" w:rsidRPr="00921164" w:rsidRDefault="003662C5" w:rsidP="003662C5">
      <w:pPr>
        <w:pStyle w:val="BodyText"/>
        <w:spacing w:before="78"/>
        <w:rPr>
          <w:sz w:val="20"/>
          <w:szCs w:val="20"/>
        </w:rPr>
      </w:pPr>
    </w:p>
    <w:p w14:paraId="5D35B9A5" w14:textId="032C0581" w:rsidR="003662C5" w:rsidRPr="00921164" w:rsidRDefault="003662C5" w:rsidP="003662C5">
      <w:pPr>
        <w:pStyle w:val="BodyText"/>
        <w:spacing w:line="304" w:lineRule="auto"/>
      </w:pPr>
      <w:r w:rsidRPr="00921164">
        <w:rPr>
          <w:sz w:val="20"/>
          <w:szCs w:val="20"/>
        </w:rPr>
        <w:t>A true aneurysm corresponds to a scarred area in the form of a pocket with thin walls communicating with the rest of the LV via a wide neck that has lost its contractile function as a result of transmural necrosis; This is not an extension of myocardial infarction (MI), but rather a change in the form of the necrotic wall. Its incidence significantly decreased following the emergence of coronary reperfusion</w:t>
      </w:r>
      <w:r w:rsidR="00511F32">
        <w:rPr>
          <w:sz w:val="20"/>
          <w:szCs w:val="20"/>
        </w:rPr>
        <w:t>.</w:t>
      </w:r>
      <w:r w:rsidRPr="00921164">
        <w:rPr>
          <w:sz w:val="20"/>
          <w:szCs w:val="20"/>
        </w:rPr>
        <w:t xml:space="preserve"> </w:t>
      </w:r>
      <w:r w:rsidR="00511F32">
        <w:rPr>
          <w:sz w:val="20"/>
          <w:szCs w:val="20"/>
          <w:highlight w:val="yellow"/>
        </w:rPr>
        <w:t>I</w:t>
      </w:r>
      <w:r w:rsidR="00516520" w:rsidRPr="006105F5">
        <w:rPr>
          <w:sz w:val="20"/>
          <w:szCs w:val="20"/>
          <w:highlight w:val="yellow"/>
        </w:rPr>
        <w:t>t rose</w:t>
      </w:r>
      <w:r w:rsidRPr="00921164">
        <w:rPr>
          <w:sz w:val="20"/>
          <w:szCs w:val="20"/>
        </w:rPr>
        <w:t xml:space="preserve"> from 38% to 15% in, or 8.5% of </w:t>
      </w:r>
      <w:r w:rsidRPr="00921164">
        <w:rPr>
          <w:color w:val="212121"/>
          <w:w w:val="115"/>
          <w:sz w:val="20"/>
          <w:szCs w:val="20"/>
        </w:rPr>
        <w:t xml:space="preserve">MI </w:t>
      </w:r>
      <w:r w:rsidRPr="00921164">
        <w:rPr>
          <w:color w:val="92CDDC" w:themeColor="accent5" w:themeTint="99"/>
          <w:w w:val="115"/>
          <w:sz w:val="20"/>
          <w:szCs w:val="20"/>
        </w:rPr>
        <w:t>[3].</w:t>
      </w:r>
    </w:p>
    <w:p w14:paraId="711FC76E" w14:textId="77777777" w:rsidR="003662C5" w:rsidRPr="00921164" w:rsidRDefault="003662C5" w:rsidP="003662C5">
      <w:pPr>
        <w:pStyle w:val="BodyText"/>
        <w:spacing w:before="77"/>
      </w:pPr>
    </w:p>
    <w:p w14:paraId="6B32B4A7" w14:textId="6EA9763A" w:rsidR="003662C5" w:rsidRPr="00921164" w:rsidRDefault="003662C5" w:rsidP="003662C5">
      <w:pPr>
        <w:rPr>
          <w:sz w:val="20"/>
          <w:szCs w:val="20"/>
        </w:rPr>
      </w:pPr>
      <w:r w:rsidRPr="00921164">
        <w:rPr>
          <w:sz w:val="20"/>
          <w:szCs w:val="20"/>
        </w:rPr>
        <w:t>From a clinical and imaging perspective, it is still difficult to distinguish between these two entities.</w:t>
      </w:r>
      <w:r w:rsidR="00516520">
        <w:rPr>
          <w:sz w:val="20"/>
          <w:szCs w:val="20"/>
        </w:rPr>
        <w:t xml:space="preserve"> </w:t>
      </w:r>
      <w:r w:rsidRPr="00921164">
        <w:rPr>
          <w:sz w:val="20"/>
          <w:szCs w:val="20"/>
        </w:rPr>
        <w:t>Due to the commonality of nonspecific symptoms including dyspnea (15%), chest pain (13%), arrhythmias/syncope (10%), and systemic embolism (6%), it is hard to differentiate between them on the basis of clinical findings alone.</w:t>
      </w:r>
      <w:r w:rsidR="00516520">
        <w:rPr>
          <w:sz w:val="20"/>
          <w:szCs w:val="20"/>
        </w:rPr>
        <w:t xml:space="preserve"> </w:t>
      </w:r>
      <w:r w:rsidRPr="00921164">
        <w:rPr>
          <w:sz w:val="20"/>
          <w:szCs w:val="20"/>
        </w:rPr>
        <w:t>Furthermore</w:t>
      </w:r>
      <w:r w:rsidR="00516520">
        <w:rPr>
          <w:sz w:val="20"/>
          <w:szCs w:val="20"/>
        </w:rPr>
        <w:t>,</w:t>
      </w:r>
      <w:r w:rsidRPr="00921164">
        <w:rPr>
          <w:sz w:val="20"/>
          <w:szCs w:val="20"/>
        </w:rPr>
        <w:t xml:space="preserve"> 10% of cases may be asymptomatic and unintentionally identified by different imaging techniques with chronic evolution, as our case, which was discovered by TTE [3],</w:t>
      </w:r>
      <w:r w:rsidRPr="00921164">
        <w:t xml:space="preserve"> However</w:t>
      </w:r>
      <w:r w:rsidR="00516520">
        <w:t>,</w:t>
      </w:r>
      <w:r w:rsidRPr="00921164">
        <w:t xml:space="preserve"> it can also present as cardiac tamponade or rupture leading to sudden cardiac arrest (30%-45%)</w:t>
      </w:r>
      <w:r w:rsidR="00A777EF">
        <w:rPr>
          <w:sz w:val="20"/>
          <w:szCs w:val="20"/>
        </w:rPr>
        <w:t xml:space="preserve"> </w:t>
      </w:r>
      <w:r w:rsidRPr="00921164">
        <w:rPr>
          <w:sz w:val="20"/>
          <w:szCs w:val="20"/>
        </w:rPr>
        <w:t>[4,5].</w:t>
      </w:r>
    </w:p>
    <w:p w14:paraId="134967E0" w14:textId="77777777" w:rsidR="003662C5" w:rsidRPr="00921164" w:rsidRDefault="003662C5" w:rsidP="003662C5">
      <w:pPr>
        <w:pStyle w:val="BodyText"/>
        <w:spacing w:before="76"/>
        <w:rPr>
          <w:sz w:val="20"/>
          <w:szCs w:val="20"/>
        </w:rPr>
      </w:pPr>
    </w:p>
    <w:p w14:paraId="0AC36D36" w14:textId="3E32C900" w:rsidR="003662C5" w:rsidRPr="00921164" w:rsidRDefault="003662C5" w:rsidP="003662C5">
      <w:pPr>
        <w:sectPr w:rsidR="003662C5" w:rsidRPr="00921164">
          <w:headerReference w:type="even" r:id="rId15"/>
          <w:headerReference w:type="default" r:id="rId16"/>
          <w:footerReference w:type="even" r:id="rId17"/>
          <w:footerReference w:type="default" r:id="rId18"/>
          <w:headerReference w:type="first" r:id="rId19"/>
          <w:footerReference w:type="first" r:id="rId20"/>
          <w:pgSz w:w="11900" w:h="16840"/>
          <w:pgMar w:top="780" w:right="1160" w:bottom="1100" w:left="560" w:header="316" w:footer="917" w:gutter="0"/>
          <w:cols w:space="720"/>
        </w:sectPr>
      </w:pPr>
      <w:r w:rsidRPr="00921164">
        <w:t>TTE and CMR are two approaches that are essential for imaging-based diagnosis. TTE plays a major role before, during, and following surgery. The detection or absence of continuity in the myocardium is the most important and difficult finding in echocardiography prior to surgery, aside from standard controls (aortic valve, mitral valve regurgitation, ventricle volumes, atrial volumes, thrombus</w:t>
      </w:r>
      <w:r w:rsidR="003C300E">
        <w:t>.</w:t>
      </w:r>
    </w:p>
    <w:p w14:paraId="5CA14263" w14:textId="79DAD3CC" w:rsidR="00AA6F01" w:rsidRPr="00921164" w:rsidRDefault="003662C5" w:rsidP="003662C5">
      <w:r w:rsidRPr="00921164">
        <w:lastRenderedPageBreak/>
        <w:t>In our patient, the three key echocardiographic features most indicative of a pseudoaneurysm were the saccular shape of the aneurysm, a narrow opening relative to the aneurysm's fundus diameter, and a sharp discontinuity of the endocardial border at the base of the pseudoaneurysm.</w:t>
      </w:r>
      <w:r w:rsidR="00511F32">
        <w:t xml:space="preserve"> </w:t>
      </w:r>
      <w:r w:rsidRPr="00921164">
        <w:t>These same characteristics were also observed in another study using Transthoracic Echocardiography to diagnose pseudoaneurysms.</w:t>
      </w:r>
      <w:r w:rsidR="00511F32">
        <w:t xml:space="preserve"> </w:t>
      </w:r>
      <w:r w:rsidRPr="00921164">
        <w:t>When comparing true aneurysms to pseudoaneurysms, the ratio of the aneurysm's maximum internal neck width (</w:t>
      </w:r>
      <w:proofErr w:type="spellStart"/>
      <w:r w:rsidRPr="00921164">
        <w:t>Omax</w:t>
      </w:r>
      <w:proofErr w:type="spellEnd"/>
      <w:r w:rsidRPr="00921164">
        <w:t>) to its largest parallel internal diameter (</w:t>
      </w:r>
      <w:proofErr w:type="spellStart"/>
      <w:r w:rsidRPr="00921164">
        <w:t>Dmax</w:t>
      </w:r>
      <w:proofErr w:type="spellEnd"/>
      <w:r w:rsidRPr="00921164">
        <w:t>) was 0.5 in pseudoaneurysms,</w:t>
      </w:r>
      <w:r w:rsidR="00511F32">
        <w:t xml:space="preserve"> </w:t>
      </w:r>
      <w:r w:rsidR="00511F32" w:rsidRPr="006105F5">
        <w:rPr>
          <w:highlight w:val="yellow"/>
        </w:rPr>
        <w:t>whereas</w:t>
      </w:r>
      <w:r w:rsidRPr="00921164">
        <w:t xml:space="preserve"> in true aneurysms,</w:t>
      </w:r>
      <w:r w:rsidR="00511F32">
        <w:t xml:space="preserve"> </w:t>
      </w:r>
      <w:r w:rsidRPr="00921164">
        <w:t>the ratio ranged from 0.9 to 1.0 [6].</w:t>
      </w:r>
      <w:r w:rsidR="00511F32">
        <w:t xml:space="preserve"> </w:t>
      </w:r>
      <w:r w:rsidRPr="00921164">
        <w:t>However</w:t>
      </w:r>
      <w:r w:rsidR="00511F32">
        <w:t>,</w:t>
      </w:r>
      <w:r w:rsidRPr="00921164">
        <w:t xml:space="preserve"> a later study showed that this criterion had suboptimal specificity.</w:t>
      </w:r>
    </w:p>
    <w:p w14:paraId="1F7A28E1" w14:textId="77777777" w:rsidR="003662C5" w:rsidRPr="00921164" w:rsidRDefault="003662C5" w:rsidP="003662C5">
      <w:r w:rsidRPr="00921164">
        <w:t xml:space="preserve">Color flow Doppler has been used to detect turbulent flow through the neck of the pseudoaneurysm. </w:t>
      </w:r>
      <w:r w:rsidR="002C4025" w:rsidRPr="00921164">
        <w:t>However, the</w:t>
      </w:r>
      <w:r w:rsidRPr="00921164">
        <w:t xml:space="preserve"> absence of such flow does not confirm the presence of the aneurysm, making this technique specific but not sensitive [7].</w:t>
      </w:r>
    </w:p>
    <w:p w14:paraId="222D7E24" w14:textId="4F3477E3" w:rsidR="003662C5" w:rsidRPr="00921164" w:rsidRDefault="003662C5" w:rsidP="003662C5">
      <w:pPr>
        <w:pStyle w:val="BodyText"/>
        <w:spacing w:before="1" w:line="304" w:lineRule="auto"/>
        <w:rPr>
          <w:sz w:val="22"/>
          <w:szCs w:val="22"/>
        </w:rPr>
      </w:pPr>
      <w:r w:rsidRPr="00921164">
        <w:rPr>
          <w:sz w:val="22"/>
          <w:szCs w:val="22"/>
        </w:rPr>
        <w:t xml:space="preserve">Cardiac Magnetic Resonance (CMR) has emerged as a promising </w:t>
      </w:r>
      <w:r w:rsidR="00AA6F01" w:rsidRPr="006105F5">
        <w:rPr>
          <w:sz w:val="22"/>
          <w:szCs w:val="22"/>
          <w:highlight w:val="yellow"/>
        </w:rPr>
        <w:t>non-invasive</w:t>
      </w:r>
      <w:r w:rsidRPr="00921164">
        <w:rPr>
          <w:sz w:val="22"/>
          <w:szCs w:val="22"/>
        </w:rPr>
        <w:t xml:space="preserve"> method for distinguishing between left </w:t>
      </w:r>
      <w:r w:rsidR="00AA6F01" w:rsidRPr="006105F5">
        <w:rPr>
          <w:sz w:val="22"/>
          <w:szCs w:val="22"/>
          <w:highlight w:val="yellow"/>
        </w:rPr>
        <w:t>ventricular</w:t>
      </w:r>
      <w:r w:rsidR="00AA6F01" w:rsidRPr="00921164">
        <w:rPr>
          <w:sz w:val="22"/>
          <w:szCs w:val="22"/>
        </w:rPr>
        <w:t xml:space="preserve"> </w:t>
      </w:r>
      <w:r w:rsidRPr="00921164">
        <w:rPr>
          <w:sz w:val="22"/>
          <w:szCs w:val="22"/>
        </w:rPr>
        <w:t>pseudoaneurysms and true aneurysms,</w:t>
      </w:r>
      <w:r w:rsidR="00AA6F01">
        <w:rPr>
          <w:sz w:val="22"/>
          <w:szCs w:val="22"/>
        </w:rPr>
        <w:t xml:space="preserve"> </w:t>
      </w:r>
      <w:r w:rsidRPr="00921164">
        <w:rPr>
          <w:sz w:val="22"/>
          <w:szCs w:val="22"/>
        </w:rPr>
        <w:t>identifying the location of the aneurysm, and differentiating the pericardium, thrombus, and myocardium within the aneurysm wall.</w:t>
      </w:r>
    </w:p>
    <w:p w14:paraId="464CE047" w14:textId="77777777" w:rsidR="003662C5" w:rsidRPr="00921164" w:rsidRDefault="003662C5" w:rsidP="003662C5">
      <w:pPr>
        <w:pStyle w:val="BodyText"/>
        <w:spacing w:before="77"/>
        <w:rPr>
          <w:sz w:val="22"/>
          <w:szCs w:val="22"/>
        </w:rPr>
      </w:pPr>
    </w:p>
    <w:p w14:paraId="0E44DC49" w14:textId="1E122AFD" w:rsidR="003662C5" w:rsidRPr="00921164" w:rsidRDefault="003662C5" w:rsidP="003662C5">
      <w:pPr>
        <w:pStyle w:val="BodyText"/>
        <w:spacing w:line="304" w:lineRule="auto"/>
        <w:rPr>
          <w:sz w:val="22"/>
          <w:szCs w:val="22"/>
        </w:rPr>
      </w:pPr>
      <w:r w:rsidRPr="00921164">
        <w:rPr>
          <w:sz w:val="22"/>
          <w:szCs w:val="22"/>
        </w:rPr>
        <w:t xml:space="preserve">The presence of epicardial fat next to </w:t>
      </w:r>
      <w:proofErr w:type="spellStart"/>
      <w:r w:rsidRPr="00921164">
        <w:rPr>
          <w:sz w:val="22"/>
          <w:szCs w:val="22"/>
        </w:rPr>
        <w:t>ananeurysm</w:t>
      </w:r>
      <w:proofErr w:type="spellEnd"/>
      <w:r w:rsidRPr="00921164">
        <w:rPr>
          <w:sz w:val="22"/>
          <w:szCs w:val="22"/>
        </w:rPr>
        <w:t xml:space="preserve"> cavity on magnetic resonance imaging almost completely rules out the possibility of a pseudoaneurysm</w:t>
      </w:r>
      <w:r w:rsidR="00C3097E">
        <w:rPr>
          <w:sz w:val="22"/>
          <w:szCs w:val="22"/>
        </w:rPr>
        <w:t xml:space="preserve"> </w:t>
      </w:r>
      <w:r w:rsidRPr="00921164">
        <w:rPr>
          <w:sz w:val="22"/>
          <w:szCs w:val="22"/>
        </w:rPr>
        <w:t>[1].</w:t>
      </w:r>
    </w:p>
    <w:p w14:paraId="02C3A3DB" w14:textId="77777777" w:rsidR="003662C5" w:rsidRPr="00921164" w:rsidRDefault="003662C5" w:rsidP="003662C5">
      <w:pPr>
        <w:pStyle w:val="BodyText"/>
        <w:spacing w:before="79"/>
        <w:rPr>
          <w:sz w:val="22"/>
          <w:szCs w:val="22"/>
        </w:rPr>
      </w:pPr>
    </w:p>
    <w:p w14:paraId="2671B90A" w14:textId="25FFCCEC" w:rsidR="003662C5" w:rsidRPr="00921164" w:rsidRDefault="003662C5" w:rsidP="003662C5">
      <w:pPr>
        <w:pStyle w:val="BodyText"/>
        <w:spacing w:line="304" w:lineRule="auto"/>
        <w:rPr>
          <w:sz w:val="22"/>
          <w:szCs w:val="22"/>
        </w:rPr>
      </w:pPr>
      <w:r w:rsidRPr="00921164">
        <w:rPr>
          <w:sz w:val="22"/>
          <w:szCs w:val="22"/>
        </w:rPr>
        <w:t xml:space="preserve">On cardiac magnetic </w:t>
      </w:r>
      <w:r w:rsidRPr="006105F5">
        <w:rPr>
          <w:sz w:val="22"/>
          <w:szCs w:val="22"/>
          <w:highlight w:val="yellow"/>
        </w:rPr>
        <w:t>resonance,</w:t>
      </w:r>
      <w:r w:rsidR="00C3097E" w:rsidRPr="006105F5">
        <w:rPr>
          <w:sz w:val="22"/>
          <w:szCs w:val="22"/>
          <w:highlight w:val="yellow"/>
        </w:rPr>
        <w:t xml:space="preserve"> </w:t>
      </w:r>
      <w:r w:rsidRPr="006105F5">
        <w:rPr>
          <w:sz w:val="22"/>
          <w:szCs w:val="22"/>
          <w:highlight w:val="yellow"/>
        </w:rPr>
        <w:t>a</w:t>
      </w:r>
      <w:r w:rsidRPr="00921164">
        <w:rPr>
          <w:sz w:val="22"/>
          <w:szCs w:val="22"/>
        </w:rPr>
        <w:t xml:space="preserve"> true aneurysm can be recognized by its broad neck and </w:t>
      </w:r>
      <w:r w:rsidR="00C3097E">
        <w:rPr>
          <w:sz w:val="22"/>
          <w:szCs w:val="22"/>
        </w:rPr>
        <w:t>a</w:t>
      </w:r>
      <w:r w:rsidR="00C3097E" w:rsidRPr="00921164">
        <w:rPr>
          <w:sz w:val="22"/>
          <w:szCs w:val="22"/>
        </w:rPr>
        <w:t xml:space="preserve"> </w:t>
      </w:r>
      <w:r w:rsidR="00C3097E" w:rsidRPr="006105F5">
        <w:rPr>
          <w:sz w:val="22"/>
          <w:szCs w:val="22"/>
          <w:highlight w:val="yellow"/>
        </w:rPr>
        <w:t>smooth</w:t>
      </w:r>
      <w:r w:rsidR="00C3097E" w:rsidRPr="00921164">
        <w:rPr>
          <w:sz w:val="22"/>
          <w:szCs w:val="22"/>
        </w:rPr>
        <w:t xml:space="preserve"> </w:t>
      </w:r>
      <w:r w:rsidRPr="00921164">
        <w:rPr>
          <w:sz w:val="22"/>
          <w:szCs w:val="22"/>
        </w:rPr>
        <w:t>transition from normal to thinner myocardium.</w:t>
      </w:r>
      <w:r w:rsidR="00C3097E">
        <w:rPr>
          <w:sz w:val="22"/>
          <w:szCs w:val="22"/>
        </w:rPr>
        <w:t xml:space="preserve"> </w:t>
      </w:r>
      <w:r w:rsidRPr="006105F5">
        <w:rPr>
          <w:sz w:val="22"/>
          <w:szCs w:val="22"/>
          <w:highlight w:val="yellow"/>
        </w:rPr>
        <w:t>The</w:t>
      </w:r>
      <w:r w:rsidRPr="00921164">
        <w:rPr>
          <w:sz w:val="22"/>
          <w:szCs w:val="22"/>
        </w:rPr>
        <w:t xml:space="preserve"> ratio of the largest orifice diameter to the maximum internal cavity diameter in true aneurysms is between 0.9 and 1.0.</w:t>
      </w:r>
    </w:p>
    <w:p w14:paraId="73D47C1D" w14:textId="61654496" w:rsidR="003662C5" w:rsidRPr="00921164" w:rsidRDefault="003662C5" w:rsidP="003662C5">
      <w:pPr>
        <w:pStyle w:val="BodyText"/>
        <w:spacing w:before="1" w:line="304" w:lineRule="auto"/>
        <w:rPr>
          <w:sz w:val="22"/>
          <w:szCs w:val="22"/>
        </w:rPr>
      </w:pPr>
      <w:r w:rsidRPr="00921164">
        <w:rPr>
          <w:sz w:val="22"/>
          <w:szCs w:val="22"/>
        </w:rPr>
        <w:t xml:space="preserve">Delayed enhancement imaging may reveal myocardial tissue in the aneurysm </w:t>
      </w:r>
      <w:r w:rsidRPr="006105F5">
        <w:rPr>
          <w:sz w:val="22"/>
          <w:szCs w:val="22"/>
          <w:highlight w:val="yellow"/>
        </w:rPr>
        <w:t>wall,</w:t>
      </w:r>
      <w:r w:rsidR="00C3097E" w:rsidRPr="006105F5">
        <w:rPr>
          <w:sz w:val="22"/>
          <w:szCs w:val="22"/>
          <w:highlight w:val="yellow"/>
        </w:rPr>
        <w:t xml:space="preserve"> </w:t>
      </w:r>
      <w:r w:rsidRPr="006105F5">
        <w:rPr>
          <w:sz w:val="22"/>
          <w:szCs w:val="22"/>
          <w:highlight w:val="yellow"/>
        </w:rPr>
        <w:t>which</w:t>
      </w:r>
      <w:r w:rsidRPr="00921164">
        <w:rPr>
          <w:sz w:val="22"/>
          <w:szCs w:val="22"/>
        </w:rPr>
        <w:t xml:space="preserve"> suggests a true aneurysm, along with a possible infarct</w:t>
      </w:r>
      <w:r w:rsidR="00C3097E">
        <w:rPr>
          <w:sz w:val="22"/>
          <w:szCs w:val="22"/>
        </w:rPr>
        <w:t xml:space="preserve">. </w:t>
      </w:r>
      <w:r w:rsidRPr="006105F5">
        <w:rPr>
          <w:sz w:val="22"/>
          <w:szCs w:val="22"/>
          <w:highlight w:val="yellow"/>
        </w:rPr>
        <w:t>In contrast</w:t>
      </w:r>
      <w:r w:rsidR="00C3097E" w:rsidRPr="006105F5">
        <w:rPr>
          <w:sz w:val="22"/>
          <w:szCs w:val="22"/>
          <w:highlight w:val="yellow"/>
        </w:rPr>
        <w:t>,</w:t>
      </w:r>
      <w:r w:rsidRPr="00921164">
        <w:rPr>
          <w:sz w:val="22"/>
          <w:szCs w:val="22"/>
        </w:rPr>
        <w:t xml:space="preserve"> the sac of a pseudoaneurysm lacks Myocardium</w:t>
      </w:r>
      <w:r w:rsidR="00C3097E">
        <w:rPr>
          <w:sz w:val="22"/>
          <w:szCs w:val="22"/>
        </w:rPr>
        <w:t>,</w:t>
      </w:r>
      <w:r w:rsidRPr="00921164">
        <w:rPr>
          <w:sz w:val="22"/>
          <w:szCs w:val="22"/>
        </w:rPr>
        <w:t xml:space="preserve"> preventing it from enhancing</w:t>
      </w:r>
      <w:r w:rsidR="00C3097E">
        <w:rPr>
          <w:sz w:val="22"/>
          <w:szCs w:val="22"/>
        </w:rPr>
        <w:t xml:space="preserve"> </w:t>
      </w:r>
      <w:r w:rsidRPr="00921164">
        <w:rPr>
          <w:sz w:val="22"/>
          <w:szCs w:val="22"/>
        </w:rPr>
        <w:t>[8].</w:t>
      </w:r>
    </w:p>
    <w:p w14:paraId="39AA6051" w14:textId="77777777" w:rsidR="003662C5" w:rsidRPr="00921164" w:rsidRDefault="003662C5" w:rsidP="003662C5">
      <w:pPr>
        <w:pStyle w:val="BodyText"/>
        <w:spacing w:before="122"/>
      </w:pPr>
    </w:p>
    <w:p w14:paraId="583DDFF6" w14:textId="77777777" w:rsidR="003662C5" w:rsidRPr="00921164" w:rsidRDefault="003662C5" w:rsidP="003662C5">
      <w:pPr>
        <w:pStyle w:val="BodyText"/>
        <w:spacing w:line="304" w:lineRule="auto"/>
        <w:ind w:right="131"/>
        <w:rPr>
          <w:sz w:val="22"/>
          <w:szCs w:val="22"/>
        </w:rPr>
      </w:pPr>
      <w:r w:rsidRPr="00921164">
        <w:rPr>
          <w:sz w:val="22"/>
          <w:szCs w:val="22"/>
        </w:rPr>
        <w:t>This makes the delayed enhancement of the adjacent pericardium a useful indicator for distinguishing between true and false aneurysms [9].</w:t>
      </w:r>
    </w:p>
    <w:p w14:paraId="58C5C6B8" w14:textId="77777777" w:rsidR="003662C5" w:rsidRPr="00921164" w:rsidRDefault="003662C5" w:rsidP="003662C5">
      <w:pPr>
        <w:pStyle w:val="BodyText"/>
        <w:spacing w:before="78"/>
      </w:pPr>
    </w:p>
    <w:p w14:paraId="36655F54" w14:textId="3DD55D33" w:rsidR="003662C5" w:rsidRPr="00921164" w:rsidRDefault="003662C5" w:rsidP="003662C5">
      <w:pPr>
        <w:pStyle w:val="BodyText"/>
        <w:spacing w:line="304" w:lineRule="auto"/>
        <w:ind w:right="207"/>
        <w:rPr>
          <w:sz w:val="22"/>
          <w:szCs w:val="22"/>
        </w:rPr>
      </w:pPr>
      <w:r w:rsidRPr="00921164">
        <w:rPr>
          <w:sz w:val="22"/>
          <w:szCs w:val="22"/>
        </w:rPr>
        <w:t>In a study of 22 cases,</w:t>
      </w:r>
      <w:r w:rsidR="00C3097E">
        <w:rPr>
          <w:sz w:val="22"/>
          <w:szCs w:val="22"/>
        </w:rPr>
        <w:t xml:space="preserve"> </w:t>
      </w:r>
      <w:r w:rsidRPr="00921164">
        <w:rPr>
          <w:sz w:val="22"/>
          <w:szCs w:val="22"/>
        </w:rPr>
        <w:t>only 14% of patients with true aneurysms showed delayed pericardial enhancement, while none of the patients with pseudoaneurysms exhibited this finding. It is believed that this enhancement occurs due to chemical irritation of the pericardium by blood released during the acute phase of myocardial rupture, triggering an inflammatory response and the formation of new blood vessels in the pericardium.</w:t>
      </w:r>
    </w:p>
    <w:p w14:paraId="6A06F53A" w14:textId="77777777" w:rsidR="003662C5" w:rsidRPr="00921164" w:rsidRDefault="003662C5" w:rsidP="003662C5">
      <w:pPr>
        <w:pStyle w:val="BodyText"/>
        <w:spacing w:before="77"/>
      </w:pPr>
    </w:p>
    <w:p w14:paraId="27FA9880" w14:textId="1D128D92" w:rsidR="003662C5" w:rsidRPr="00921164" w:rsidRDefault="003662C5" w:rsidP="003662C5">
      <w:pPr>
        <w:pStyle w:val="BodyText"/>
        <w:spacing w:line="304" w:lineRule="auto"/>
        <w:ind w:right="131"/>
        <w:rPr>
          <w:sz w:val="22"/>
          <w:szCs w:val="22"/>
        </w:rPr>
      </w:pPr>
      <w:r w:rsidRPr="00921164">
        <w:rPr>
          <w:sz w:val="22"/>
          <w:szCs w:val="22"/>
        </w:rPr>
        <w:t>Although 85% of true left ventricular aneurysms are found in the apical and anteroseptal walls, the occurrence of aneurysms in the inferior-posterior or lateral walls is rare,</w:t>
      </w:r>
      <w:r w:rsidR="009E0825">
        <w:rPr>
          <w:sz w:val="22"/>
          <w:szCs w:val="22"/>
        </w:rPr>
        <w:t xml:space="preserve"> </w:t>
      </w:r>
      <w:r w:rsidRPr="00921164">
        <w:rPr>
          <w:sz w:val="22"/>
          <w:szCs w:val="22"/>
        </w:rPr>
        <w:t>around 5% to 10%,</w:t>
      </w:r>
      <w:r w:rsidR="009E0825">
        <w:rPr>
          <w:sz w:val="22"/>
          <w:szCs w:val="22"/>
        </w:rPr>
        <w:t xml:space="preserve"> </w:t>
      </w:r>
      <w:r w:rsidRPr="00921164">
        <w:rPr>
          <w:sz w:val="22"/>
          <w:szCs w:val="22"/>
        </w:rPr>
        <w:t>similar to our first case.</w:t>
      </w:r>
      <w:r w:rsidR="009E0825">
        <w:rPr>
          <w:sz w:val="22"/>
          <w:szCs w:val="22"/>
        </w:rPr>
        <w:t xml:space="preserve"> </w:t>
      </w:r>
      <w:r w:rsidRPr="00921164">
        <w:rPr>
          <w:sz w:val="22"/>
          <w:szCs w:val="22"/>
        </w:rPr>
        <w:t xml:space="preserve">In </w:t>
      </w:r>
      <w:r w:rsidR="009E0825" w:rsidRPr="006105F5">
        <w:rPr>
          <w:sz w:val="22"/>
          <w:szCs w:val="22"/>
          <w:highlight w:val="yellow"/>
        </w:rPr>
        <w:t>contrast,</w:t>
      </w:r>
      <w:r w:rsidR="009E0825">
        <w:rPr>
          <w:sz w:val="22"/>
          <w:szCs w:val="22"/>
        </w:rPr>
        <w:t xml:space="preserve"> </w:t>
      </w:r>
      <w:r w:rsidRPr="00921164">
        <w:rPr>
          <w:sz w:val="22"/>
          <w:szCs w:val="22"/>
        </w:rPr>
        <w:t>false aneurysms are more likely to affect the posterior or diaphragmatic surface rather than the apical or lateral walls, as seen in our case [10].</w:t>
      </w:r>
    </w:p>
    <w:p w14:paraId="53B92597" w14:textId="77777777" w:rsidR="003662C5" w:rsidRPr="00921164" w:rsidRDefault="003662C5" w:rsidP="003662C5">
      <w:pPr>
        <w:pStyle w:val="BodyText"/>
        <w:spacing w:before="77"/>
        <w:rPr>
          <w:sz w:val="22"/>
          <w:szCs w:val="22"/>
        </w:rPr>
      </w:pPr>
    </w:p>
    <w:p w14:paraId="00E3E973" w14:textId="6BCDDBD3" w:rsidR="003662C5" w:rsidRPr="00921164" w:rsidRDefault="003662C5" w:rsidP="003662C5">
      <w:pPr>
        <w:pStyle w:val="BodyText"/>
        <w:spacing w:before="1"/>
        <w:rPr>
          <w:sz w:val="22"/>
          <w:szCs w:val="22"/>
        </w:rPr>
      </w:pPr>
      <w:r w:rsidRPr="00921164">
        <w:rPr>
          <w:sz w:val="22"/>
          <w:szCs w:val="22"/>
        </w:rPr>
        <w:t xml:space="preserve">Although some studies report acceptable survival rates in patients with left </w:t>
      </w:r>
      <w:r w:rsidR="002C4025" w:rsidRPr="00921164">
        <w:rPr>
          <w:sz w:val="22"/>
          <w:szCs w:val="22"/>
        </w:rPr>
        <w:t>ventricular aneurysms [</w:t>
      </w:r>
      <w:r w:rsidRPr="00921164">
        <w:rPr>
          <w:sz w:val="22"/>
          <w:szCs w:val="22"/>
        </w:rPr>
        <w:t>11,12].</w:t>
      </w:r>
    </w:p>
    <w:p w14:paraId="427FA137" w14:textId="6C45B571" w:rsidR="003662C5" w:rsidRPr="00921164" w:rsidRDefault="001F2243" w:rsidP="006105F5">
      <w:pPr>
        <w:pStyle w:val="BodyText"/>
        <w:spacing w:before="122"/>
        <w:jc w:val="both"/>
        <w:rPr>
          <w:sz w:val="22"/>
          <w:szCs w:val="22"/>
        </w:rPr>
      </w:pPr>
      <w:r w:rsidRPr="006105F5">
        <w:rPr>
          <w:sz w:val="22"/>
          <w:szCs w:val="22"/>
          <w:highlight w:val="yellow"/>
        </w:rPr>
        <w:t xml:space="preserve">The management of LV aneurysms includes medical and surgical. Small or medium, or large LV </w:t>
      </w:r>
      <w:r w:rsidRPr="006105F5">
        <w:rPr>
          <w:sz w:val="22"/>
          <w:szCs w:val="22"/>
          <w:highlight w:val="yellow"/>
        </w:rPr>
        <w:lastRenderedPageBreak/>
        <w:t xml:space="preserve">aneurysms with no symptoms can be safely monitored with an expected five-year survival of up to 90%. The medical management can include optimization of coronary artery disease risk factors for ischemia prevention, afterload reduction with angiotensin-converting enzyme inhibitors or angiotensin receptor blockers, and anticoagulation to prevent thromboembolism. In case of surgical treatment, all patients considered for surgery must undergo right and left cardiac catheterization with coronary arteriography and left ventriculography. An echocardiographic assessment of the mitral valve should be done with +2 mitral regurgitation with cardiac catheterization and should be evaluated for intrinsic valve disease not amenable to annuloplasty. The left ventricular aneurysmal repair constitutes </w:t>
      </w:r>
      <w:proofErr w:type="spellStart"/>
      <w:r w:rsidRPr="006105F5">
        <w:rPr>
          <w:sz w:val="22"/>
          <w:szCs w:val="22"/>
          <w:highlight w:val="yellow"/>
        </w:rPr>
        <w:t>aneurysmectomy</w:t>
      </w:r>
      <w:proofErr w:type="spellEnd"/>
      <w:r w:rsidRPr="006105F5">
        <w:rPr>
          <w:sz w:val="22"/>
          <w:szCs w:val="22"/>
          <w:highlight w:val="yellow"/>
        </w:rPr>
        <w:t xml:space="preserve">, </w:t>
      </w:r>
      <w:proofErr w:type="spellStart"/>
      <w:r w:rsidRPr="006105F5">
        <w:rPr>
          <w:sz w:val="22"/>
          <w:szCs w:val="22"/>
          <w:highlight w:val="yellow"/>
        </w:rPr>
        <w:t>aneurysmorrhaphy</w:t>
      </w:r>
      <w:proofErr w:type="spellEnd"/>
      <w:r w:rsidRPr="006105F5">
        <w:rPr>
          <w:sz w:val="22"/>
          <w:szCs w:val="22"/>
          <w:highlight w:val="yellow"/>
        </w:rPr>
        <w:t>, and ventricular restoration that requires cardiopulmonary bypass and a balanced anesthetic technique. The ultimate size of the left ventricular cavity at the end of the procedure is critical to patient outcomes [</w:t>
      </w:r>
      <w:r w:rsidR="003F6593" w:rsidRPr="006105F5">
        <w:rPr>
          <w:sz w:val="22"/>
          <w:szCs w:val="22"/>
          <w:highlight w:val="yellow"/>
        </w:rPr>
        <w:t>1</w:t>
      </w:r>
      <w:r w:rsidR="002761FA" w:rsidRPr="006105F5">
        <w:rPr>
          <w:sz w:val="22"/>
          <w:szCs w:val="22"/>
          <w:highlight w:val="yellow"/>
        </w:rPr>
        <w:t>7</w:t>
      </w:r>
      <w:r w:rsidRPr="006105F5">
        <w:rPr>
          <w:sz w:val="22"/>
          <w:szCs w:val="22"/>
          <w:highlight w:val="yellow"/>
        </w:rPr>
        <w:t>].</w:t>
      </w:r>
    </w:p>
    <w:p w14:paraId="2109BA80" w14:textId="77777777" w:rsidR="001F2243" w:rsidRPr="00921164" w:rsidRDefault="001F2243" w:rsidP="006105F5">
      <w:pPr>
        <w:pStyle w:val="BodyText"/>
        <w:spacing w:line="304" w:lineRule="auto"/>
        <w:ind w:right="131"/>
        <w:jc w:val="both"/>
        <w:rPr>
          <w:sz w:val="22"/>
          <w:szCs w:val="22"/>
        </w:rPr>
      </w:pPr>
    </w:p>
    <w:p w14:paraId="35589CEA" w14:textId="537719EC" w:rsidR="003662C5" w:rsidRPr="00921164" w:rsidRDefault="003662C5" w:rsidP="003662C5">
      <w:pPr>
        <w:pStyle w:val="BodyText"/>
        <w:spacing w:line="304" w:lineRule="auto"/>
        <w:ind w:right="131"/>
        <w:rPr>
          <w:sz w:val="22"/>
          <w:szCs w:val="22"/>
        </w:rPr>
      </w:pPr>
      <w:r w:rsidRPr="00921164">
        <w:rPr>
          <w:sz w:val="22"/>
          <w:szCs w:val="22"/>
        </w:rPr>
        <w:t>Surgery is highly recommended when feasible</w:t>
      </w:r>
      <w:r w:rsidR="00FD3BA4">
        <w:rPr>
          <w:sz w:val="22"/>
          <w:szCs w:val="22"/>
        </w:rPr>
        <w:t xml:space="preserve">, </w:t>
      </w:r>
      <w:r w:rsidRPr="00921164">
        <w:rPr>
          <w:sz w:val="22"/>
          <w:szCs w:val="22"/>
        </w:rPr>
        <w:t>as these aneurysms carry a substantial risk of rupture</w:t>
      </w:r>
      <w:r w:rsidR="00601DFD">
        <w:rPr>
          <w:sz w:val="22"/>
          <w:szCs w:val="22"/>
        </w:rPr>
        <w:t xml:space="preserve"> </w:t>
      </w:r>
      <w:r w:rsidRPr="00921164">
        <w:rPr>
          <w:sz w:val="22"/>
          <w:szCs w:val="22"/>
        </w:rPr>
        <w:t>(30- 45%) and immediate mortality from tamponade</w:t>
      </w:r>
      <w:r w:rsidR="002C4025" w:rsidRPr="00921164">
        <w:rPr>
          <w:sz w:val="22"/>
          <w:szCs w:val="22"/>
        </w:rPr>
        <w:t xml:space="preserve"> </w:t>
      </w:r>
      <w:r w:rsidRPr="00921164">
        <w:rPr>
          <w:sz w:val="22"/>
          <w:szCs w:val="22"/>
        </w:rPr>
        <w:t>[12,13].</w:t>
      </w:r>
    </w:p>
    <w:p w14:paraId="23888B76" w14:textId="77777777" w:rsidR="003662C5" w:rsidRPr="00921164" w:rsidRDefault="003662C5" w:rsidP="003662C5">
      <w:pPr>
        <w:pStyle w:val="BodyText"/>
        <w:spacing w:before="78"/>
      </w:pPr>
    </w:p>
    <w:p w14:paraId="485AE829" w14:textId="772897FA" w:rsidR="003662C5" w:rsidRPr="00921164" w:rsidRDefault="003662C5" w:rsidP="003662C5">
      <w:pPr>
        <w:pStyle w:val="BodyText"/>
        <w:spacing w:line="304" w:lineRule="auto"/>
        <w:ind w:right="131"/>
        <w:rPr>
          <w:sz w:val="22"/>
          <w:szCs w:val="22"/>
        </w:rPr>
      </w:pPr>
      <w:r w:rsidRPr="00921164">
        <w:rPr>
          <w:sz w:val="22"/>
          <w:szCs w:val="22"/>
        </w:rPr>
        <w:t>This was true for our patient,</w:t>
      </w:r>
      <w:r w:rsidR="00FD3BA4">
        <w:rPr>
          <w:sz w:val="22"/>
          <w:szCs w:val="22"/>
        </w:rPr>
        <w:t xml:space="preserve"> </w:t>
      </w:r>
      <w:r w:rsidRPr="00921164">
        <w:rPr>
          <w:sz w:val="22"/>
          <w:szCs w:val="22"/>
        </w:rPr>
        <w:t>who did not undergo surgery and survived for two years after the diagnosis.</w:t>
      </w:r>
      <w:r w:rsidR="00FD3BA4">
        <w:rPr>
          <w:sz w:val="22"/>
          <w:szCs w:val="22"/>
        </w:rPr>
        <w:t xml:space="preserve"> </w:t>
      </w:r>
      <w:r w:rsidRPr="00921164">
        <w:rPr>
          <w:sz w:val="22"/>
          <w:szCs w:val="22"/>
        </w:rPr>
        <w:t xml:space="preserve">In contrast, true left ventricular aneurysms rarely rupture and are often managed with medication. Surgical </w:t>
      </w:r>
      <w:proofErr w:type="spellStart"/>
      <w:r w:rsidRPr="00921164">
        <w:rPr>
          <w:sz w:val="22"/>
          <w:szCs w:val="22"/>
        </w:rPr>
        <w:t>aneurysmectomy</w:t>
      </w:r>
      <w:proofErr w:type="spellEnd"/>
      <w:r w:rsidR="00FD3BA4">
        <w:rPr>
          <w:sz w:val="22"/>
          <w:szCs w:val="22"/>
        </w:rPr>
        <w:t xml:space="preserve"> </w:t>
      </w:r>
      <w:r w:rsidRPr="00921164">
        <w:rPr>
          <w:sz w:val="22"/>
          <w:szCs w:val="22"/>
        </w:rPr>
        <w:t>(</w:t>
      </w:r>
      <w:proofErr w:type="spellStart"/>
      <w:r w:rsidRPr="00921164">
        <w:rPr>
          <w:sz w:val="22"/>
          <w:szCs w:val="22"/>
        </w:rPr>
        <w:t>or"endoaneurysmorrhaphy</w:t>
      </w:r>
      <w:proofErr w:type="spellEnd"/>
      <w:r w:rsidRPr="00921164">
        <w:rPr>
          <w:sz w:val="22"/>
          <w:szCs w:val="22"/>
        </w:rPr>
        <w:t xml:space="preserve">") for true aneurysms is recommended only </w:t>
      </w:r>
      <w:r w:rsidR="00FD3BA4" w:rsidRPr="006105F5">
        <w:rPr>
          <w:sz w:val="22"/>
          <w:szCs w:val="22"/>
          <w:highlight w:val="yellow"/>
        </w:rPr>
        <w:t xml:space="preserve">in cases </w:t>
      </w:r>
      <w:r w:rsidRPr="006105F5">
        <w:rPr>
          <w:sz w:val="22"/>
          <w:szCs w:val="22"/>
          <w:highlight w:val="yellow"/>
        </w:rPr>
        <w:t>of</w:t>
      </w:r>
      <w:r w:rsidRPr="00921164">
        <w:rPr>
          <w:sz w:val="22"/>
          <w:szCs w:val="22"/>
        </w:rPr>
        <w:t xml:space="preserve"> refractory congestive heart failure or ventricular arrhythmias [14].</w:t>
      </w:r>
    </w:p>
    <w:p w14:paraId="628952DF" w14:textId="77777777" w:rsidR="003662C5" w:rsidRPr="00921164" w:rsidRDefault="003662C5" w:rsidP="003662C5">
      <w:pPr>
        <w:pStyle w:val="BodyText"/>
        <w:spacing w:before="58"/>
        <w:rPr>
          <w:sz w:val="22"/>
          <w:szCs w:val="22"/>
        </w:rPr>
      </w:pPr>
    </w:p>
    <w:p w14:paraId="493D1705" w14:textId="77777777" w:rsidR="003662C5" w:rsidRPr="00921164" w:rsidRDefault="003662C5" w:rsidP="003662C5">
      <w:pPr>
        <w:pStyle w:val="Heading1"/>
        <w:ind w:left="0"/>
      </w:pPr>
      <w:r w:rsidRPr="00921164">
        <w:rPr>
          <w:color w:val="14BBA3"/>
          <w:spacing w:val="-2"/>
        </w:rPr>
        <w:t>Conclusions</w:t>
      </w:r>
    </w:p>
    <w:p w14:paraId="47A8E4C5" w14:textId="7C07CA17" w:rsidR="002C4025" w:rsidRPr="00921164" w:rsidRDefault="003662C5" w:rsidP="003662C5">
      <w:r w:rsidRPr="00921164">
        <w:rPr>
          <w:color w:val="212121"/>
          <w:w w:val="115"/>
        </w:rPr>
        <w:t>Differentiating between true and pseudo left ventricular aneurysms can be diagnostically challenging.</w:t>
      </w:r>
      <w:r w:rsidR="00FD3BA4">
        <w:rPr>
          <w:color w:val="212121"/>
          <w:w w:val="115"/>
        </w:rPr>
        <w:t xml:space="preserve"> </w:t>
      </w:r>
      <w:r w:rsidRPr="00921164">
        <w:rPr>
          <w:color w:val="212121"/>
          <w:w w:val="115"/>
        </w:rPr>
        <w:t>Both types can cause symptoms such as chest pain, shortness of breath, and syncope, but they are often discovered incidentally during cardiac imaging conducted for other reasons.</w:t>
      </w:r>
      <w:r w:rsidR="00FD3BA4">
        <w:rPr>
          <w:color w:val="212121"/>
          <w:w w:val="115"/>
        </w:rPr>
        <w:t xml:space="preserve"> </w:t>
      </w:r>
      <w:r w:rsidRPr="00921164">
        <w:rPr>
          <w:color w:val="212121"/>
          <w:w w:val="115"/>
        </w:rPr>
        <w:t xml:space="preserve">When </w:t>
      </w:r>
      <w:r w:rsidR="00FD3BA4" w:rsidRPr="006105F5">
        <w:rPr>
          <w:color w:val="212121"/>
          <w:w w:val="115"/>
          <w:highlight w:val="yellow"/>
        </w:rPr>
        <w:t xml:space="preserve">a </w:t>
      </w:r>
      <w:r w:rsidRPr="006105F5">
        <w:rPr>
          <w:color w:val="212121"/>
          <w:w w:val="115"/>
          <w:highlight w:val="yellow"/>
        </w:rPr>
        <w:t xml:space="preserve">left </w:t>
      </w:r>
      <w:r w:rsidR="00FD3BA4" w:rsidRPr="006105F5">
        <w:rPr>
          <w:color w:val="212121"/>
          <w:w w:val="115"/>
          <w:highlight w:val="yellow"/>
        </w:rPr>
        <w:t>ventricle</w:t>
      </w:r>
      <w:r w:rsidR="00FD3BA4" w:rsidRPr="00921164">
        <w:rPr>
          <w:color w:val="212121"/>
          <w:w w:val="115"/>
        </w:rPr>
        <w:t xml:space="preserve"> </w:t>
      </w:r>
      <w:r w:rsidRPr="00921164">
        <w:rPr>
          <w:color w:val="212121"/>
          <w:w w:val="115"/>
        </w:rPr>
        <w:t>aneurysm is detected,</w:t>
      </w:r>
      <w:r w:rsidR="00FD3BA4">
        <w:rPr>
          <w:color w:val="212121"/>
          <w:w w:val="115"/>
        </w:rPr>
        <w:t xml:space="preserve"> </w:t>
      </w:r>
      <w:r w:rsidRPr="00921164">
        <w:rPr>
          <w:color w:val="212121"/>
          <w:w w:val="115"/>
        </w:rPr>
        <w:t>it is crucial to accurately distinguish between a pseudoaneurysm and a true aneurysm due to their different natural histories and treatment approaches</w:t>
      </w:r>
      <w:r w:rsidR="00FD3BA4">
        <w:t>.</w:t>
      </w:r>
      <w:r w:rsidRPr="00921164">
        <w:t xml:space="preserve"> Echocardiography and contrast-enhanced cardiac MRI all provide useful and </w:t>
      </w:r>
      <w:r w:rsidR="00E4118D" w:rsidRPr="006105F5">
        <w:rPr>
          <w:highlight w:val="yellow"/>
        </w:rPr>
        <w:t>complementary</w:t>
      </w:r>
      <w:r w:rsidR="00E4118D" w:rsidRPr="00921164">
        <w:t xml:space="preserve"> </w:t>
      </w:r>
      <w:r w:rsidRPr="00921164">
        <w:t>information to distinguish between these entities</w:t>
      </w:r>
      <w:r w:rsidR="006E2EFE">
        <w:t xml:space="preserve">, </w:t>
      </w:r>
      <w:r w:rsidRPr="00921164">
        <w:t>however</w:t>
      </w:r>
      <w:r w:rsidR="003D279A">
        <w:t>,</w:t>
      </w:r>
      <w:r w:rsidRPr="00921164">
        <w:t xml:space="preserve"> Cardiac MRI with its advanced sequences can characterize these outpouchings very well, thus helping clinicians to better understand their natural history and to guide proper management decisions with accurate diagnosis</w:t>
      </w:r>
      <w:r w:rsidR="002C4025" w:rsidRPr="00921164">
        <w:t>.</w:t>
      </w:r>
    </w:p>
    <w:p w14:paraId="15825993" w14:textId="360B68F1" w:rsidR="001F2A74" w:rsidRPr="00921164" w:rsidRDefault="001F2A74" w:rsidP="001F2A74">
      <w:pPr>
        <w:spacing w:line="360" w:lineRule="auto"/>
        <w:jc w:val="both"/>
        <w:rPr>
          <w:rFonts w:cs="Calibri"/>
          <w:bCs/>
          <w:color w:val="000000"/>
        </w:rPr>
      </w:pPr>
      <w:r w:rsidRPr="00921164">
        <w:rPr>
          <w:rFonts w:cs="Calibri"/>
          <w:b/>
          <w:bCs/>
          <w:color w:val="000000"/>
        </w:rPr>
        <w:t xml:space="preserve">Consent to Participate: </w:t>
      </w:r>
      <w:r w:rsidRPr="00921164">
        <w:rPr>
          <w:rFonts w:cs="Calibri"/>
          <w:color w:val="000000"/>
        </w:rPr>
        <w:t>Written informed consent was obtained from both patients for the publication of this case report and any accompanying images</w:t>
      </w:r>
      <w:r w:rsidR="00570C17">
        <w:rPr>
          <w:rFonts w:cs="Calibri"/>
          <w:color w:val="000000"/>
        </w:rPr>
        <w:t>.</w:t>
      </w:r>
    </w:p>
    <w:p w14:paraId="24583DB5" w14:textId="71FEC908" w:rsidR="001F2A74" w:rsidRPr="00921164" w:rsidRDefault="001F2A74" w:rsidP="001F2A74">
      <w:pPr>
        <w:spacing w:line="360" w:lineRule="auto"/>
        <w:jc w:val="both"/>
        <w:rPr>
          <w:rFonts w:cs="Calibri"/>
          <w:color w:val="000000"/>
        </w:rPr>
      </w:pPr>
      <w:r w:rsidRPr="00921164">
        <w:rPr>
          <w:rFonts w:cs="Calibri"/>
          <w:b/>
          <w:bCs/>
          <w:color w:val="000000"/>
        </w:rPr>
        <w:t xml:space="preserve">Ethical Approval: </w:t>
      </w:r>
      <w:r w:rsidRPr="00921164">
        <w:rPr>
          <w:rFonts w:cs="Calibri"/>
          <w:color w:val="000000"/>
        </w:rPr>
        <w:t>Ethical approval was not required for this case report</w:t>
      </w:r>
      <w:r w:rsidR="00570C17">
        <w:rPr>
          <w:rFonts w:cs="Calibri"/>
          <w:color w:val="000000"/>
        </w:rPr>
        <w:t>.</w:t>
      </w:r>
    </w:p>
    <w:p w14:paraId="46BF5FF6" w14:textId="36D14E10" w:rsidR="00660A28" w:rsidRPr="00921164" w:rsidRDefault="00660A28" w:rsidP="001F2A74">
      <w:pPr>
        <w:spacing w:line="360" w:lineRule="auto"/>
        <w:jc w:val="both"/>
        <w:rPr>
          <w:rFonts w:cs="Calibri"/>
          <w:b/>
          <w:bCs/>
          <w:color w:val="C00000"/>
        </w:rPr>
      </w:pPr>
    </w:p>
    <w:p w14:paraId="7582FE83" w14:textId="77777777" w:rsidR="00660A28" w:rsidRPr="00921164" w:rsidRDefault="00660A28" w:rsidP="00660A28">
      <w:pPr>
        <w:rPr>
          <w:highlight w:val="yellow"/>
        </w:rPr>
      </w:pPr>
      <w:bookmarkStart w:id="0" w:name="_Hlk190852809"/>
      <w:r w:rsidRPr="00921164">
        <w:rPr>
          <w:highlight w:val="yellow"/>
        </w:rPr>
        <w:t>Disclaimer (Artificial intelligence)</w:t>
      </w:r>
    </w:p>
    <w:p w14:paraId="3D6ACC5E" w14:textId="77777777" w:rsidR="00660A28" w:rsidRPr="00921164" w:rsidRDefault="00660A28" w:rsidP="00660A28">
      <w:pPr>
        <w:rPr>
          <w:highlight w:val="yellow"/>
        </w:rPr>
      </w:pPr>
      <w:r w:rsidRPr="00921164">
        <w:rPr>
          <w:highlight w:val="yellow"/>
        </w:rPr>
        <w:t xml:space="preserve">Option 1: </w:t>
      </w:r>
    </w:p>
    <w:p w14:paraId="452F17D3" w14:textId="77777777" w:rsidR="00660A28" w:rsidRPr="00921164" w:rsidRDefault="00660A28" w:rsidP="00660A28">
      <w:pPr>
        <w:rPr>
          <w:highlight w:val="yellow"/>
        </w:rPr>
      </w:pPr>
      <w:r w:rsidRPr="00921164">
        <w:rPr>
          <w:highlight w:val="yellow"/>
        </w:rPr>
        <w:t xml:space="preserve">Author(s) hereby </w:t>
      </w:r>
      <w:proofErr w:type="gramStart"/>
      <w:r w:rsidRPr="00921164">
        <w:rPr>
          <w:highlight w:val="yellow"/>
        </w:rPr>
        <w:t>declare</w:t>
      </w:r>
      <w:proofErr w:type="gramEnd"/>
      <w:r w:rsidRPr="00921164">
        <w:rPr>
          <w:highlight w:val="yellow"/>
        </w:rPr>
        <w:t xml:space="preserve"> that NO generative AI technologies such as Large Language Models (ChatGPT, COPILOT, etc.) and text-to-image generators have been used during the writing or editing of this manuscript. </w:t>
      </w:r>
    </w:p>
    <w:p w14:paraId="3AB1E626" w14:textId="77777777" w:rsidR="00660A28" w:rsidRPr="00921164" w:rsidRDefault="00660A28" w:rsidP="00660A28">
      <w:pPr>
        <w:rPr>
          <w:highlight w:val="yellow"/>
        </w:rPr>
      </w:pPr>
      <w:r w:rsidRPr="00921164">
        <w:rPr>
          <w:highlight w:val="yellow"/>
        </w:rPr>
        <w:t xml:space="preserve">Option 2: </w:t>
      </w:r>
    </w:p>
    <w:p w14:paraId="55D71A3E" w14:textId="77777777" w:rsidR="00660A28" w:rsidRPr="00921164" w:rsidRDefault="00660A28" w:rsidP="00660A28">
      <w:pPr>
        <w:rPr>
          <w:highlight w:val="yellow"/>
        </w:rPr>
      </w:pPr>
      <w:r w:rsidRPr="00921164">
        <w:rPr>
          <w:highlight w:val="yellow"/>
        </w:rPr>
        <w:lastRenderedPageBreak/>
        <w:t xml:space="preserve">Author(s) hereby </w:t>
      </w:r>
      <w:proofErr w:type="gramStart"/>
      <w:r w:rsidRPr="00921164">
        <w:rPr>
          <w:highlight w:val="yellow"/>
        </w:rPr>
        <w:t>declare</w:t>
      </w:r>
      <w:proofErr w:type="gramEnd"/>
      <w:r w:rsidRPr="00921164">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169F94" w14:textId="77777777" w:rsidR="00660A28" w:rsidRPr="00921164" w:rsidRDefault="00660A28" w:rsidP="00660A28">
      <w:pPr>
        <w:rPr>
          <w:highlight w:val="yellow"/>
        </w:rPr>
      </w:pPr>
      <w:r w:rsidRPr="00921164">
        <w:rPr>
          <w:highlight w:val="yellow"/>
        </w:rPr>
        <w:t>Details of the AI usage are given below:</w:t>
      </w:r>
    </w:p>
    <w:p w14:paraId="56F4CF8D" w14:textId="77777777" w:rsidR="00660A28" w:rsidRPr="00921164" w:rsidRDefault="00660A28" w:rsidP="00660A28">
      <w:pPr>
        <w:rPr>
          <w:highlight w:val="yellow"/>
        </w:rPr>
      </w:pPr>
      <w:r w:rsidRPr="00921164">
        <w:rPr>
          <w:highlight w:val="yellow"/>
        </w:rPr>
        <w:t>1.</w:t>
      </w:r>
    </w:p>
    <w:p w14:paraId="08CB2573" w14:textId="77777777" w:rsidR="00660A28" w:rsidRPr="00921164" w:rsidRDefault="00660A28" w:rsidP="00660A28">
      <w:pPr>
        <w:rPr>
          <w:highlight w:val="yellow"/>
        </w:rPr>
      </w:pPr>
      <w:r w:rsidRPr="00921164">
        <w:rPr>
          <w:highlight w:val="yellow"/>
        </w:rPr>
        <w:t>2.</w:t>
      </w:r>
    </w:p>
    <w:p w14:paraId="74685C5B" w14:textId="77777777" w:rsidR="00660A28" w:rsidRPr="00921164" w:rsidRDefault="00660A28" w:rsidP="00660A28">
      <w:r w:rsidRPr="00921164">
        <w:rPr>
          <w:highlight w:val="yellow"/>
        </w:rPr>
        <w:t>3.</w:t>
      </w:r>
    </w:p>
    <w:bookmarkEnd w:id="0"/>
    <w:p w14:paraId="62ABF602" w14:textId="77777777" w:rsidR="00660A28" w:rsidRPr="00921164" w:rsidRDefault="00660A28" w:rsidP="00660A28"/>
    <w:p w14:paraId="16AC92A8" w14:textId="77777777" w:rsidR="00660A28" w:rsidRPr="00921164" w:rsidRDefault="00660A28" w:rsidP="001F2A74">
      <w:pPr>
        <w:spacing w:line="360" w:lineRule="auto"/>
        <w:jc w:val="both"/>
        <w:rPr>
          <w:rFonts w:cs="Calibri"/>
          <w:b/>
          <w:bCs/>
          <w:color w:val="C00000"/>
        </w:rPr>
      </w:pPr>
    </w:p>
    <w:p w14:paraId="337721A8" w14:textId="77777777" w:rsidR="001F2A74" w:rsidRPr="00921164" w:rsidRDefault="001F2A74" w:rsidP="003662C5"/>
    <w:p w14:paraId="355D3E1F" w14:textId="77777777" w:rsidR="002C4025" w:rsidRPr="00921164" w:rsidRDefault="002C4025" w:rsidP="003662C5"/>
    <w:p w14:paraId="5524FBF5" w14:textId="77777777" w:rsidR="002C4025" w:rsidRPr="00921164" w:rsidRDefault="002C4025" w:rsidP="002C4025">
      <w:pPr>
        <w:pStyle w:val="Heading1"/>
        <w:ind w:left="0"/>
      </w:pPr>
      <w:r w:rsidRPr="00921164">
        <w:rPr>
          <w:color w:val="14BBA3"/>
          <w:spacing w:val="-2"/>
        </w:rPr>
        <w:t xml:space="preserve">                                                  References</w:t>
      </w:r>
    </w:p>
    <w:p w14:paraId="06E2D7E6" w14:textId="77777777" w:rsidR="002C4025" w:rsidRPr="00921164" w:rsidRDefault="002C4025" w:rsidP="002C4025">
      <w:pPr>
        <w:pStyle w:val="ListParagraph"/>
        <w:numPr>
          <w:ilvl w:val="0"/>
          <w:numId w:val="1"/>
        </w:numPr>
        <w:tabs>
          <w:tab w:val="left" w:pos="3681"/>
          <w:tab w:val="left" w:pos="3683"/>
        </w:tabs>
        <w:spacing w:before="78" w:line="307" w:lineRule="auto"/>
        <w:ind w:right="165"/>
        <w:jc w:val="left"/>
        <w:rPr>
          <w:sz w:val="13"/>
        </w:rPr>
      </w:pPr>
      <w:hyperlink r:id="rId21">
        <w:proofErr w:type="spellStart"/>
        <w:r w:rsidRPr="00921164">
          <w:rPr>
            <w:color w:val="212121"/>
            <w:w w:val="110"/>
            <w:sz w:val="13"/>
          </w:rPr>
          <w:t>Duvernoy</w:t>
        </w:r>
        <w:proofErr w:type="spellEnd"/>
        <w:r w:rsidRPr="00921164">
          <w:rPr>
            <w:color w:val="212121"/>
            <w:w w:val="110"/>
            <w:sz w:val="13"/>
          </w:rPr>
          <w:t xml:space="preserve"> O, Wikstrom G, Mannting F, et </w:t>
        </w:r>
        <w:proofErr w:type="spellStart"/>
        <w:r w:rsidRPr="00921164">
          <w:rPr>
            <w:color w:val="212121"/>
            <w:w w:val="110"/>
            <w:sz w:val="13"/>
          </w:rPr>
          <w:t>al.:Pre</w:t>
        </w:r>
        <w:proofErr w:type="spellEnd"/>
        <w:r w:rsidRPr="00921164">
          <w:rPr>
            <w:color w:val="212121"/>
            <w:w w:val="110"/>
            <w:sz w:val="13"/>
          </w:rPr>
          <w:t xml:space="preserve">- and postoperative CT and MR in pseudoaneurysms of </w:t>
        </w:r>
        <w:proofErr w:type="spellStart"/>
        <w:r w:rsidRPr="00921164">
          <w:rPr>
            <w:color w:val="212121"/>
            <w:w w:val="110"/>
            <w:sz w:val="13"/>
          </w:rPr>
          <w:t>th</w:t>
        </w:r>
      </w:hyperlink>
      <w:r w:rsidRPr="00921164">
        <w:rPr>
          <w:color w:val="212121"/>
          <w:w w:val="110"/>
          <w:sz w:val="13"/>
        </w:rPr>
        <w:t>e</w:t>
      </w:r>
      <w:hyperlink r:id="rId22">
        <w:r w:rsidRPr="00921164">
          <w:rPr>
            <w:color w:val="212121"/>
            <w:w w:val="110"/>
            <w:sz w:val="13"/>
          </w:rPr>
          <w:t>heart</w:t>
        </w:r>
        <w:proofErr w:type="spellEnd"/>
        <w:r w:rsidRPr="00921164">
          <w:rPr>
            <w:color w:val="212121"/>
            <w:w w:val="110"/>
            <w:sz w:val="13"/>
          </w:rPr>
          <w:t xml:space="preserve">. J </w:t>
        </w:r>
        <w:proofErr w:type="spellStart"/>
        <w:r w:rsidRPr="00921164">
          <w:rPr>
            <w:color w:val="212121"/>
            <w:w w:val="110"/>
            <w:sz w:val="13"/>
          </w:rPr>
          <w:t>Comput</w:t>
        </w:r>
        <w:proofErr w:type="spellEnd"/>
        <w:r w:rsidRPr="00921164">
          <w:rPr>
            <w:color w:val="212121"/>
            <w:w w:val="110"/>
            <w:sz w:val="13"/>
          </w:rPr>
          <w:t xml:space="preserve"> Assist </w:t>
        </w:r>
        <w:proofErr w:type="spellStart"/>
        <w:r w:rsidRPr="00921164">
          <w:rPr>
            <w:color w:val="212121"/>
            <w:w w:val="110"/>
            <w:sz w:val="13"/>
          </w:rPr>
          <w:t>Tomogr</w:t>
        </w:r>
        <w:proofErr w:type="spellEnd"/>
        <w:r w:rsidRPr="00921164">
          <w:rPr>
            <w:color w:val="212121"/>
            <w:w w:val="110"/>
            <w:sz w:val="13"/>
          </w:rPr>
          <w:t>. 1992, 16:401- 409.</w:t>
        </w:r>
      </w:hyperlink>
      <w:hyperlink r:id="rId23">
        <w:r w:rsidRPr="00921164">
          <w:rPr>
            <w:color w:val="14BBA3"/>
            <w:w w:val="110"/>
            <w:sz w:val="13"/>
          </w:rPr>
          <w:t>10.1097/00004728-199205000-00011</w:t>
        </w:r>
      </w:hyperlink>
    </w:p>
    <w:p w14:paraId="478149A0" w14:textId="77777777" w:rsidR="002C4025" w:rsidRPr="00921164" w:rsidRDefault="002C4025" w:rsidP="002C4025">
      <w:pPr>
        <w:pStyle w:val="ListParagraph"/>
        <w:numPr>
          <w:ilvl w:val="0"/>
          <w:numId w:val="1"/>
        </w:numPr>
        <w:tabs>
          <w:tab w:val="left" w:pos="3681"/>
          <w:tab w:val="left" w:pos="3683"/>
        </w:tabs>
        <w:spacing w:line="307" w:lineRule="auto"/>
        <w:ind w:right="192"/>
        <w:jc w:val="left"/>
        <w:rPr>
          <w:sz w:val="13"/>
        </w:rPr>
      </w:pPr>
      <w:r w:rsidRPr="00921164">
        <w:rPr>
          <w:color w:val="212121"/>
          <w:w w:val="110"/>
          <w:sz w:val="13"/>
        </w:rPr>
        <w:t>YeoTC,MaloufJF,OhJK,etal.:</w:t>
      </w:r>
      <w:hyperlink r:id="rId24">
        <w:r w:rsidRPr="00921164">
          <w:rPr>
            <w:color w:val="212121"/>
            <w:w w:val="110"/>
            <w:sz w:val="13"/>
          </w:rPr>
          <w:t>Clinicalprofileandoutcomein52patientswithcardiacpseudoaneurysm</w:t>
        </w:r>
      </w:hyperlink>
      <w:r w:rsidRPr="00921164">
        <w:rPr>
          <w:color w:val="212121"/>
          <w:w w:val="110"/>
          <w:sz w:val="13"/>
        </w:rPr>
        <w:t xml:space="preserve"> .Ann Intern Med. 1998, 128:299-305. </w:t>
      </w:r>
      <w:hyperlink r:id="rId25">
        <w:r w:rsidRPr="00921164">
          <w:rPr>
            <w:color w:val="14BBA3"/>
            <w:w w:val="110"/>
            <w:sz w:val="13"/>
          </w:rPr>
          <w:t>10.7326/0003-4819-128-4-199802150-0001</w:t>
        </w:r>
      </w:hyperlink>
      <w:r w:rsidRPr="00921164">
        <w:rPr>
          <w:color w:val="14BBA3"/>
          <w:w w:val="110"/>
          <w:sz w:val="13"/>
        </w:rPr>
        <w:t>0</w:t>
      </w:r>
    </w:p>
    <w:p w14:paraId="45F26C5F" w14:textId="77777777" w:rsidR="002C4025" w:rsidRPr="00921164" w:rsidRDefault="002C4025" w:rsidP="002C4025">
      <w:pPr>
        <w:pStyle w:val="ListParagraph"/>
        <w:numPr>
          <w:ilvl w:val="0"/>
          <w:numId w:val="1"/>
        </w:numPr>
        <w:tabs>
          <w:tab w:val="left" w:pos="3681"/>
          <w:tab w:val="left" w:pos="3683"/>
        </w:tabs>
        <w:spacing w:line="307" w:lineRule="auto"/>
        <w:ind w:right="914"/>
        <w:jc w:val="left"/>
        <w:rPr>
          <w:sz w:val="13"/>
        </w:rPr>
      </w:pPr>
      <w:r w:rsidRPr="00921164">
        <w:rPr>
          <w:color w:val="212121"/>
          <w:w w:val="110"/>
          <w:sz w:val="13"/>
        </w:rPr>
        <w:t>FrancesC,RomeroA,GradyD:</w:t>
      </w:r>
      <w:hyperlink r:id="rId26">
        <w:r w:rsidRPr="00921164">
          <w:rPr>
            <w:color w:val="212121"/>
            <w:w w:val="110"/>
            <w:sz w:val="13"/>
          </w:rPr>
          <w:t>Leftventricularpseudoaneurysm</w:t>
        </w:r>
      </w:hyperlink>
      <w:r w:rsidRPr="00921164">
        <w:rPr>
          <w:color w:val="212121"/>
          <w:w w:val="110"/>
          <w:sz w:val="13"/>
        </w:rPr>
        <w:t>.JAmCollCardiol.32:557-61.</w:t>
      </w:r>
      <w:hyperlink r:id="rId27">
        <w:r w:rsidRPr="00921164">
          <w:rPr>
            <w:color w:val="14BBA3"/>
            <w:spacing w:val="-2"/>
            <w:w w:val="110"/>
            <w:sz w:val="13"/>
          </w:rPr>
          <w:t>10.1016/s0735-1097(98)00290-3</w:t>
        </w:r>
      </w:hyperlink>
    </w:p>
    <w:p w14:paraId="00344BE9" w14:textId="77777777" w:rsidR="002C4025" w:rsidRPr="00921164" w:rsidRDefault="002C4025" w:rsidP="002C4025">
      <w:pPr>
        <w:pStyle w:val="ListParagraph"/>
        <w:numPr>
          <w:ilvl w:val="0"/>
          <w:numId w:val="1"/>
        </w:numPr>
        <w:tabs>
          <w:tab w:val="left" w:pos="3681"/>
          <w:tab w:val="left" w:pos="3683"/>
        </w:tabs>
        <w:spacing w:before="2" w:line="307" w:lineRule="auto"/>
        <w:ind w:right="168"/>
        <w:jc w:val="left"/>
        <w:rPr>
          <w:sz w:val="13"/>
        </w:rPr>
      </w:pPr>
      <w:proofErr w:type="gramStart"/>
      <w:r w:rsidRPr="00921164">
        <w:rPr>
          <w:color w:val="212121"/>
          <w:w w:val="110"/>
          <w:sz w:val="13"/>
        </w:rPr>
        <w:t>BisoyiS,DashAK</w:t>
      </w:r>
      <w:proofErr w:type="gramEnd"/>
      <w:r w:rsidRPr="00921164">
        <w:rPr>
          <w:color w:val="212121"/>
          <w:w w:val="110"/>
          <w:sz w:val="13"/>
        </w:rPr>
        <w:t>,NayakD,etal.:</w:t>
      </w:r>
      <w:hyperlink r:id="rId28">
        <w:r w:rsidRPr="00921164">
          <w:rPr>
            <w:color w:val="212121"/>
            <w:w w:val="110"/>
            <w:sz w:val="13"/>
          </w:rPr>
          <w:t>Leftventricularpseudoaneurysmversusaneurysmadiagnosisdilemma</w:t>
        </w:r>
      </w:hyperlink>
      <w:r w:rsidRPr="00921164">
        <w:rPr>
          <w:color w:val="212121"/>
          <w:w w:val="110"/>
          <w:sz w:val="13"/>
        </w:rPr>
        <w:t>.</w:t>
      </w:r>
      <w:r w:rsidRPr="00921164">
        <w:rPr>
          <w:color w:val="212121"/>
          <w:spacing w:val="-2"/>
          <w:w w:val="115"/>
          <w:sz w:val="13"/>
        </w:rPr>
        <w:t xml:space="preserve">Ann Card </w:t>
      </w:r>
      <w:proofErr w:type="spellStart"/>
      <w:r w:rsidRPr="00921164">
        <w:rPr>
          <w:color w:val="212121"/>
          <w:spacing w:val="-2"/>
          <w:w w:val="115"/>
          <w:sz w:val="13"/>
        </w:rPr>
        <w:t>Anaesth</w:t>
      </w:r>
      <w:proofErr w:type="spellEnd"/>
      <w:r w:rsidRPr="00921164">
        <w:rPr>
          <w:color w:val="212121"/>
          <w:spacing w:val="-2"/>
          <w:w w:val="115"/>
          <w:sz w:val="13"/>
        </w:rPr>
        <w:t>. 2016, 19:169-72.</w:t>
      </w:r>
      <w:hyperlink r:id="rId29">
        <w:r w:rsidRPr="00921164">
          <w:rPr>
            <w:color w:val="14BBA3"/>
            <w:spacing w:val="-2"/>
            <w:w w:val="115"/>
            <w:sz w:val="13"/>
          </w:rPr>
          <w:t>10.4103/0971-9784.173042</w:t>
        </w:r>
      </w:hyperlink>
    </w:p>
    <w:p w14:paraId="7150E37D" w14:textId="77777777" w:rsidR="002C4025" w:rsidRPr="00921164" w:rsidRDefault="002C4025" w:rsidP="002C4025">
      <w:pPr>
        <w:pStyle w:val="ListParagraph"/>
        <w:numPr>
          <w:ilvl w:val="0"/>
          <w:numId w:val="1"/>
        </w:numPr>
        <w:tabs>
          <w:tab w:val="left" w:pos="3681"/>
          <w:tab w:val="left" w:pos="3683"/>
        </w:tabs>
        <w:spacing w:line="307" w:lineRule="auto"/>
        <w:ind w:right="204"/>
        <w:jc w:val="left"/>
        <w:rPr>
          <w:sz w:val="13"/>
        </w:rPr>
      </w:pPr>
      <w:hyperlink r:id="rId30">
        <w:proofErr w:type="gramStart"/>
        <w:r w:rsidRPr="00921164">
          <w:rPr>
            <w:color w:val="212121"/>
            <w:w w:val="110"/>
            <w:sz w:val="13"/>
          </w:rPr>
          <w:t>BrownSL,GroplerRJ</w:t>
        </w:r>
        <w:proofErr w:type="gramEnd"/>
        <w:r w:rsidRPr="00921164">
          <w:rPr>
            <w:color w:val="212121"/>
            <w:w w:val="110"/>
            <w:sz w:val="13"/>
          </w:rPr>
          <w:t>,HarrisKM:Distinguishingleftventricularaneurysmfrompseudoaneurysm.Areviewof the literature. Chest. 1997, 111:1403-9.</w:t>
        </w:r>
      </w:hyperlink>
      <w:hyperlink r:id="rId31">
        <w:r w:rsidRPr="00921164">
          <w:rPr>
            <w:color w:val="14BBA3"/>
            <w:w w:val="110"/>
            <w:sz w:val="13"/>
          </w:rPr>
          <w:t>10.1378/chest.111.5.1403</w:t>
        </w:r>
      </w:hyperlink>
    </w:p>
    <w:p w14:paraId="473414F1" w14:textId="77777777" w:rsidR="002C4025" w:rsidRPr="00921164" w:rsidRDefault="002C4025" w:rsidP="002C4025">
      <w:pPr>
        <w:pStyle w:val="ListParagraph"/>
        <w:numPr>
          <w:ilvl w:val="0"/>
          <w:numId w:val="1"/>
        </w:numPr>
        <w:tabs>
          <w:tab w:val="left" w:pos="3681"/>
          <w:tab w:val="left" w:pos="3683"/>
        </w:tabs>
        <w:spacing w:before="2" w:line="307" w:lineRule="auto"/>
        <w:ind w:right="240"/>
        <w:jc w:val="left"/>
        <w:rPr>
          <w:sz w:val="13"/>
        </w:rPr>
      </w:pPr>
      <w:hyperlink r:id="rId32">
        <w:r w:rsidRPr="00921164">
          <w:rPr>
            <w:color w:val="212121"/>
            <w:w w:val="110"/>
            <w:sz w:val="13"/>
          </w:rPr>
          <w:t xml:space="preserve">Gatewood RP, Nanda </w:t>
        </w:r>
        <w:proofErr w:type="spellStart"/>
        <w:r w:rsidRPr="00921164">
          <w:rPr>
            <w:color w:val="212121"/>
            <w:w w:val="110"/>
            <w:sz w:val="13"/>
          </w:rPr>
          <w:t>NC:Differentiation</w:t>
        </w:r>
        <w:proofErr w:type="spellEnd"/>
        <w:r w:rsidRPr="00921164">
          <w:rPr>
            <w:color w:val="212121"/>
            <w:w w:val="110"/>
            <w:sz w:val="13"/>
          </w:rPr>
          <w:t xml:space="preserve"> of left ventricular pseudoaneurysm from true aneurysm with </w:t>
        </w:r>
        <w:proofErr w:type="spellStart"/>
        <w:r w:rsidRPr="00921164">
          <w:rPr>
            <w:color w:val="212121"/>
            <w:w w:val="110"/>
            <w:sz w:val="13"/>
          </w:rPr>
          <w:t>tw</w:t>
        </w:r>
      </w:hyperlink>
      <w:r w:rsidRPr="00921164">
        <w:rPr>
          <w:color w:val="212121"/>
          <w:w w:val="110"/>
          <w:sz w:val="13"/>
        </w:rPr>
        <w:t>o</w:t>
      </w:r>
      <w:hyperlink r:id="rId33">
        <w:r w:rsidRPr="00921164">
          <w:rPr>
            <w:color w:val="212121"/>
            <w:w w:val="110"/>
            <w:sz w:val="13"/>
          </w:rPr>
          <w:t>dimensional</w:t>
        </w:r>
        <w:proofErr w:type="spellEnd"/>
        <w:r w:rsidRPr="00921164">
          <w:rPr>
            <w:color w:val="212121"/>
            <w:w w:val="110"/>
            <w:sz w:val="13"/>
          </w:rPr>
          <w:t xml:space="preserve"> echocardiography. Am J </w:t>
        </w:r>
        <w:proofErr w:type="spellStart"/>
        <w:r w:rsidRPr="00921164">
          <w:rPr>
            <w:color w:val="212121"/>
            <w:w w:val="110"/>
            <w:sz w:val="13"/>
          </w:rPr>
          <w:t>Cardiol</w:t>
        </w:r>
        <w:proofErr w:type="spellEnd"/>
        <w:r w:rsidRPr="00921164">
          <w:rPr>
            <w:color w:val="212121"/>
            <w:w w:val="110"/>
            <w:sz w:val="13"/>
          </w:rPr>
          <w:t>. 198046, 10:1016/0002.</w:t>
        </w:r>
      </w:hyperlink>
      <w:hyperlink r:id="rId34">
        <w:r w:rsidRPr="00921164">
          <w:rPr>
            <w:color w:val="14BBA3"/>
            <w:w w:val="110"/>
            <w:sz w:val="13"/>
          </w:rPr>
          <w:t>10.1016/0002-9149(80)90442-7</w:t>
        </w:r>
      </w:hyperlink>
    </w:p>
    <w:p w14:paraId="34144462" w14:textId="77777777" w:rsidR="002C4025" w:rsidRPr="00921164" w:rsidRDefault="002C4025" w:rsidP="002C4025">
      <w:pPr>
        <w:pStyle w:val="ListParagraph"/>
        <w:numPr>
          <w:ilvl w:val="0"/>
          <w:numId w:val="1"/>
        </w:numPr>
        <w:tabs>
          <w:tab w:val="left" w:pos="3681"/>
          <w:tab w:val="left" w:pos="3683"/>
        </w:tabs>
        <w:spacing w:line="307" w:lineRule="auto"/>
        <w:jc w:val="left"/>
        <w:rPr>
          <w:sz w:val="13"/>
        </w:rPr>
      </w:pPr>
      <w:hyperlink r:id="rId35">
        <w:r w:rsidRPr="00921164">
          <w:rPr>
            <w:color w:val="212121"/>
            <w:w w:val="110"/>
            <w:sz w:val="13"/>
          </w:rPr>
          <w:t xml:space="preserve">Van Tassel RA, Edwards </w:t>
        </w:r>
        <w:proofErr w:type="spellStart"/>
        <w:proofErr w:type="gramStart"/>
        <w:r w:rsidRPr="00921164">
          <w:rPr>
            <w:color w:val="212121"/>
            <w:w w:val="110"/>
            <w:sz w:val="13"/>
          </w:rPr>
          <w:t>JE:Rupture</w:t>
        </w:r>
        <w:proofErr w:type="spellEnd"/>
        <w:proofErr w:type="gramEnd"/>
        <w:r w:rsidRPr="00921164">
          <w:rPr>
            <w:color w:val="212121"/>
            <w:w w:val="110"/>
            <w:sz w:val="13"/>
          </w:rPr>
          <w:t xml:space="preserve"> of heart complicating myocardial infarction. Analysis of 40 </w:t>
        </w:r>
        <w:proofErr w:type="spellStart"/>
        <w:r w:rsidRPr="00921164">
          <w:rPr>
            <w:color w:val="212121"/>
            <w:w w:val="110"/>
            <w:sz w:val="13"/>
          </w:rPr>
          <w:t>case</w:t>
        </w:r>
      </w:hyperlink>
      <w:r w:rsidRPr="00921164">
        <w:rPr>
          <w:color w:val="212121"/>
          <w:w w:val="110"/>
          <w:sz w:val="13"/>
        </w:rPr>
        <w:t>s</w:t>
      </w:r>
      <w:hyperlink r:id="rId36">
        <w:r w:rsidRPr="00921164">
          <w:rPr>
            <w:color w:val="212121"/>
            <w:w w:val="110"/>
            <w:sz w:val="13"/>
          </w:rPr>
          <w:t>including</w:t>
        </w:r>
        <w:proofErr w:type="spellEnd"/>
        <w:r w:rsidRPr="00921164">
          <w:rPr>
            <w:color w:val="212121"/>
            <w:w w:val="110"/>
            <w:sz w:val="13"/>
          </w:rPr>
          <w:t xml:space="preserve"> nine examples of left ventricular false aneurysm. Chest. 1972, 61:104-116.</w:t>
        </w:r>
      </w:hyperlink>
      <w:hyperlink r:id="rId37">
        <w:r w:rsidRPr="00921164">
          <w:rPr>
            <w:color w:val="14BBA3"/>
            <w:w w:val="110"/>
            <w:sz w:val="13"/>
          </w:rPr>
          <w:t>10.1378/chest.61.2.10</w:t>
        </w:r>
      </w:hyperlink>
      <w:r w:rsidRPr="00921164">
        <w:rPr>
          <w:color w:val="14BBA3"/>
          <w:w w:val="110"/>
          <w:sz w:val="13"/>
        </w:rPr>
        <w:t>4</w:t>
      </w:r>
    </w:p>
    <w:p w14:paraId="08902D7C" w14:textId="77777777" w:rsidR="002C4025" w:rsidRPr="00921164" w:rsidRDefault="002C4025" w:rsidP="002C4025">
      <w:pPr>
        <w:pStyle w:val="ListParagraph"/>
        <w:numPr>
          <w:ilvl w:val="0"/>
          <w:numId w:val="1"/>
        </w:numPr>
        <w:tabs>
          <w:tab w:val="left" w:pos="3681"/>
          <w:tab w:val="left" w:pos="3683"/>
        </w:tabs>
        <w:spacing w:before="2" w:line="307" w:lineRule="auto"/>
        <w:ind w:right="270"/>
        <w:jc w:val="left"/>
        <w:rPr>
          <w:sz w:val="13"/>
        </w:rPr>
      </w:pPr>
      <w:hyperlink r:id="rId38">
        <w:r w:rsidRPr="00921164">
          <w:rPr>
            <w:color w:val="212121"/>
            <w:w w:val="110"/>
            <w:sz w:val="13"/>
          </w:rPr>
          <w:t>KumbaserB,WuKC,KamelIR,etal.:Leftventriculartrueaneurysm:DiagnosisofmyocardialviabilityonMRimaging.AJRAmJRoentgenol.2002179,472-474.</w:t>
        </w:r>
      </w:hyperlink>
      <w:hyperlink r:id="rId39">
        <w:r w:rsidRPr="00921164">
          <w:rPr>
            <w:color w:val="14BBA3"/>
            <w:w w:val="110"/>
            <w:sz w:val="13"/>
          </w:rPr>
          <w:t>10.2214/ajr.179.2.1790472</w:t>
        </w:r>
      </w:hyperlink>
    </w:p>
    <w:p w14:paraId="1E2DA545" w14:textId="77777777" w:rsidR="002C4025" w:rsidRPr="00921164" w:rsidRDefault="002C4025" w:rsidP="002C4025">
      <w:pPr>
        <w:pStyle w:val="ListParagraph"/>
        <w:numPr>
          <w:ilvl w:val="0"/>
          <w:numId w:val="1"/>
        </w:numPr>
        <w:tabs>
          <w:tab w:val="left" w:pos="3681"/>
          <w:tab w:val="left" w:pos="3683"/>
        </w:tabs>
        <w:spacing w:line="307" w:lineRule="auto"/>
        <w:ind w:right="290"/>
        <w:jc w:val="left"/>
        <w:rPr>
          <w:sz w:val="13"/>
        </w:rPr>
      </w:pPr>
      <w:hyperlink r:id="rId40">
        <w:r w:rsidRPr="00921164">
          <w:rPr>
            <w:color w:val="212121"/>
            <w:w w:val="110"/>
            <w:sz w:val="13"/>
          </w:rPr>
          <w:t xml:space="preserve">Konen E, Merchant N, Gutierrez C, et </w:t>
        </w:r>
        <w:proofErr w:type="spellStart"/>
        <w:r w:rsidRPr="00921164">
          <w:rPr>
            <w:color w:val="212121"/>
            <w:w w:val="110"/>
            <w:sz w:val="13"/>
          </w:rPr>
          <w:t>al.:True</w:t>
        </w:r>
        <w:proofErr w:type="spellEnd"/>
        <w:r w:rsidRPr="00921164">
          <w:rPr>
            <w:color w:val="212121"/>
            <w:w w:val="110"/>
            <w:sz w:val="13"/>
          </w:rPr>
          <w:t xml:space="preserve"> versus false left ventricular aneurysm: differentiation </w:t>
        </w:r>
        <w:proofErr w:type="spellStart"/>
        <w:r w:rsidRPr="00921164">
          <w:rPr>
            <w:color w:val="212121"/>
            <w:w w:val="110"/>
            <w:sz w:val="13"/>
          </w:rPr>
          <w:t>wit</w:t>
        </w:r>
      </w:hyperlink>
      <w:r w:rsidRPr="00921164">
        <w:rPr>
          <w:color w:val="212121"/>
          <w:w w:val="110"/>
          <w:sz w:val="13"/>
        </w:rPr>
        <w:t>h</w:t>
      </w:r>
      <w:hyperlink r:id="rId41">
        <w:r w:rsidRPr="00921164">
          <w:rPr>
            <w:color w:val="212121"/>
            <w:w w:val="110"/>
            <w:sz w:val="13"/>
          </w:rPr>
          <w:t>MR</w:t>
        </w:r>
        <w:proofErr w:type="spellEnd"/>
        <w:r w:rsidRPr="00921164">
          <w:rPr>
            <w:color w:val="212121"/>
            <w:w w:val="110"/>
            <w:sz w:val="13"/>
          </w:rPr>
          <w:t xml:space="preserve"> imaging—initial experience. Radiology. 2005, 236:65-70.</w:t>
        </w:r>
      </w:hyperlink>
      <w:hyperlink r:id="rId42">
        <w:r w:rsidRPr="00921164">
          <w:rPr>
            <w:color w:val="14BBA3"/>
            <w:w w:val="110"/>
            <w:sz w:val="13"/>
          </w:rPr>
          <w:t>10.1148/radiol.236103169</w:t>
        </w:r>
      </w:hyperlink>
      <w:hyperlink r:id="rId43">
        <w:r w:rsidRPr="00921164">
          <w:rPr>
            <w:color w:val="14BBA3"/>
            <w:w w:val="110"/>
            <w:sz w:val="13"/>
          </w:rPr>
          <w:t>9</w:t>
        </w:r>
      </w:hyperlink>
    </w:p>
    <w:p w14:paraId="582A1CE2" w14:textId="77777777" w:rsidR="002C4025" w:rsidRPr="00921164" w:rsidRDefault="002C4025" w:rsidP="002C4025">
      <w:pPr>
        <w:pStyle w:val="ListParagraph"/>
        <w:numPr>
          <w:ilvl w:val="0"/>
          <w:numId w:val="1"/>
        </w:numPr>
        <w:tabs>
          <w:tab w:val="left" w:pos="3680"/>
          <w:tab w:val="left" w:pos="3683"/>
        </w:tabs>
        <w:spacing w:line="307" w:lineRule="auto"/>
        <w:ind w:right="408" w:hanging="361"/>
        <w:jc w:val="left"/>
        <w:rPr>
          <w:sz w:val="13"/>
        </w:rPr>
      </w:pPr>
      <w:proofErr w:type="gramStart"/>
      <w:r w:rsidRPr="00921164">
        <w:rPr>
          <w:color w:val="212121"/>
          <w:w w:val="110"/>
          <w:sz w:val="13"/>
        </w:rPr>
        <w:t>SattarY,AlraiesMC.VentricularAneurysm</w:t>
      </w:r>
      <w:proofErr w:type="gramEnd"/>
      <w:r w:rsidRPr="00921164">
        <w:rPr>
          <w:color w:val="212121"/>
          <w:w w:val="110"/>
          <w:sz w:val="13"/>
        </w:rPr>
        <w:t xml:space="preserve">.2022Nov14.In:StatPearls[Internet].TreasureIsland(FL):StatPearls Publishing; 2023 Jan-. PMID: 32310415: </w:t>
      </w:r>
      <w:hyperlink r:id="rId44">
        <w:r w:rsidRPr="00921164">
          <w:rPr>
            <w:color w:val="14BBA3"/>
            <w:w w:val="110"/>
            <w:sz w:val="13"/>
          </w:rPr>
          <w:t>10.1093/</w:t>
        </w:r>
        <w:proofErr w:type="spellStart"/>
        <w:r w:rsidRPr="00921164">
          <w:rPr>
            <w:color w:val="14BBA3"/>
            <w:w w:val="110"/>
            <w:sz w:val="13"/>
          </w:rPr>
          <w:t>ehjci</w:t>
        </w:r>
        <w:proofErr w:type="spellEnd"/>
        <w:r w:rsidRPr="00921164">
          <w:rPr>
            <w:color w:val="14BBA3"/>
            <w:w w:val="110"/>
            <w:sz w:val="13"/>
          </w:rPr>
          <w:t>/ehaa946.0761</w:t>
        </w:r>
      </w:hyperlink>
    </w:p>
    <w:p w14:paraId="62A2FB9E" w14:textId="77777777" w:rsidR="002C4025" w:rsidRPr="00921164" w:rsidRDefault="002C4025" w:rsidP="002C4025">
      <w:pPr>
        <w:pStyle w:val="ListParagraph"/>
        <w:numPr>
          <w:ilvl w:val="0"/>
          <w:numId w:val="1"/>
        </w:numPr>
        <w:tabs>
          <w:tab w:val="left" w:pos="3680"/>
          <w:tab w:val="left" w:pos="3683"/>
        </w:tabs>
        <w:spacing w:before="2" w:line="307" w:lineRule="auto"/>
        <w:ind w:right="629" w:hanging="361"/>
        <w:jc w:val="left"/>
        <w:rPr>
          <w:sz w:val="13"/>
        </w:rPr>
      </w:pPr>
      <w:hyperlink r:id="rId45">
        <w:proofErr w:type="gramStart"/>
        <w:r w:rsidRPr="00921164">
          <w:rPr>
            <w:color w:val="212121"/>
            <w:w w:val="110"/>
            <w:sz w:val="13"/>
          </w:rPr>
          <w:t>MorenoR,GordilloE</w:t>
        </w:r>
        <w:proofErr w:type="gramEnd"/>
        <w:r w:rsidRPr="00921164">
          <w:rPr>
            <w:color w:val="212121"/>
            <w:w w:val="110"/>
            <w:sz w:val="13"/>
          </w:rPr>
          <w:t>:ZamoranoJ,AlmeriaC,Garcia-RubiraJC,Fernandez-OrtizA,etal.Longtermoutcome of patients with postinfarction left ventricle pseudoaneurysm. Heart. 2003, 89:1144-6.</w:t>
        </w:r>
      </w:hyperlink>
      <w:hyperlink r:id="rId46">
        <w:r w:rsidRPr="00921164">
          <w:rPr>
            <w:color w:val="14BBA3"/>
            <w:spacing w:val="-2"/>
            <w:w w:val="110"/>
            <w:sz w:val="13"/>
          </w:rPr>
          <w:t>10.1136/heart.89.10.1144</w:t>
        </w:r>
      </w:hyperlink>
    </w:p>
    <w:p w14:paraId="219BBD5C" w14:textId="77777777" w:rsidR="002C4025" w:rsidRPr="00921164" w:rsidRDefault="002C4025" w:rsidP="002C4025">
      <w:pPr>
        <w:pStyle w:val="ListParagraph"/>
        <w:numPr>
          <w:ilvl w:val="0"/>
          <w:numId w:val="1"/>
        </w:numPr>
        <w:tabs>
          <w:tab w:val="left" w:pos="3680"/>
          <w:tab w:val="left" w:pos="3683"/>
        </w:tabs>
        <w:spacing w:before="2" w:line="307" w:lineRule="auto"/>
        <w:ind w:right="282" w:hanging="361"/>
        <w:jc w:val="left"/>
        <w:rPr>
          <w:sz w:val="13"/>
        </w:rPr>
      </w:pPr>
      <w:r w:rsidRPr="006105F5">
        <w:rPr>
          <w:color w:val="212121"/>
          <w:w w:val="110"/>
          <w:sz w:val="13"/>
        </w:rPr>
        <w:t>Grisel,P.,Müller,H:</w:t>
      </w:r>
      <w:hyperlink r:id="rId47">
        <w:r w:rsidRPr="006105F5">
          <w:rPr>
            <w:color w:val="212121"/>
            <w:w w:val="110"/>
            <w:sz w:val="13"/>
          </w:rPr>
          <w:t>[b]Complications[/b]mécaniquesdel’infarctusdumyocarde</w:t>
        </w:r>
      </w:hyperlink>
      <w:r w:rsidRPr="006105F5">
        <w:rPr>
          <w:color w:val="212121"/>
          <w:w w:val="110"/>
          <w:sz w:val="13"/>
        </w:rPr>
        <w:t>.RevueMédicaleSuisse.7:1189-1192.</w:t>
      </w:r>
      <w:hyperlink r:id="rId48">
        <w:r w:rsidRPr="00921164">
          <w:rPr>
            <w:color w:val="14BBA3"/>
            <w:w w:val="110"/>
            <w:sz w:val="13"/>
          </w:rPr>
          <w:t>10.53738/revmed.2011.7.297.1189</w:t>
        </w:r>
      </w:hyperlink>
    </w:p>
    <w:p w14:paraId="6EBC278B" w14:textId="77777777" w:rsidR="002C4025" w:rsidRPr="00921164" w:rsidRDefault="002C4025" w:rsidP="002C4025">
      <w:pPr>
        <w:pStyle w:val="ListParagraph"/>
        <w:numPr>
          <w:ilvl w:val="0"/>
          <w:numId w:val="1"/>
        </w:numPr>
        <w:tabs>
          <w:tab w:val="left" w:pos="3680"/>
          <w:tab w:val="left" w:pos="3683"/>
        </w:tabs>
        <w:spacing w:line="307" w:lineRule="auto"/>
        <w:ind w:right="494" w:hanging="361"/>
        <w:jc w:val="left"/>
        <w:rPr>
          <w:sz w:val="13"/>
        </w:rPr>
      </w:pPr>
      <w:hyperlink r:id="rId49">
        <w:r w:rsidRPr="00921164">
          <w:rPr>
            <w:color w:val="212121"/>
            <w:w w:val="110"/>
            <w:sz w:val="13"/>
          </w:rPr>
          <w:t>SutherlandFW,GuellFJ,PathiVL,NaikSK:Postinfarctionventricularfreewallrupture:strategiesfo</w:t>
        </w:r>
      </w:hyperlink>
      <w:r w:rsidRPr="00921164">
        <w:rPr>
          <w:color w:val="212121"/>
          <w:w w:val="110"/>
          <w:sz w:val="13"/>
        </w:rPr>
        <w:t>r</w:t>
      </w:r>
      <w:hyperlink r:id="rId50">
        <w:r w:rsidRPr="00921164">
          <w:rPr>
            <w:color w:val="212121"/>
            <w:w w:val="110"/>
            <w:sz w:val="13"/>
          </w:rPr>
          <w:t xml:space="preserve">diagnosis and treatment. Ann </w:t>
        </w:r>
        <w:proofErr w:type="spellStart"/>
        <w:r w:rsidRPr="00921164">
          <w:rPr>
            <w:color w:val="212121"/>
            <w:w w:val="110"/>
            <w:sz w:val="13"/>
          </w:rPr>
          <w:t>Thorac</w:t>
        </w:r>
        <w:proofErr w:type="spellEnd"/>
        <w:r w:rsidRPr="00921164">
          <w:rPr>
            <w:color w:val="212121"/>
            <w:w w:val="110"/>
            <w:sz w:val="13"/>
          </w:rPr>
          <w:t xml:space="preserve"> Surg. 1996, 61:1281-5.</w:t>
        </w:r>
      </w:hyperlink>
      <w:hyperlink r:id="rId51">
        <w:r w:rsidRPr="00921164">
          <w:rPr>
            <w:color w:val="14BBA3"/>
            <w:w w:val="110"/>
            <w:sz w:val="13"/>
          </w:rPr>
          <w:t>10.1016/0003-4975(95)01160-9</w:t>
        </w:r>
      </w:hyperlink>
    </w:p>
    <w:p w14:paraId="4345F762" w14:textId="77777777" w:rsidR="002C4025" w:rsidRPr="006105F5" w:rsidRDefault="002C4025" w:rsidP="002C4025">
      <w:pPr>
        <w:pStyle w:val="ListParagraph"/>
        <w:numPr>
          <w:ilvl w:val="0"/>
          <w:numId w:val="1"/>
        </w:numPr>
        <w:tabs>
          <w:tab w:val="left" w:pos="3680"/>
          <w:tab w:val="left" w:pos="3683"/>
        </w:tabs>
        <w:spacing w:before="2" w:line="307" w:lineRule="auto"/>
        <w:ind w:right="198" w:hanging="361"/>
        <w:jc w:val="left"/>
        <w:rPr>
          <w:sz w:val="13"/>
        </w:rPr>
      </w:pPr>
      <w:r w:rsidRPr="00921164">
        <w:rPr>
          <w:color w:val="212121"/>
          <w:w w:val="110"/>
          <w:sz w:val="13"/>
        </w:rPr>
        <w:t>Antman,ElliottM.:</w:t>
      </w:r>
      <w:hyperlink r:id="rId52">
        <w:r w:rsidRPr="00921164">
          <w:rPr>
            <w:color w:val="212121"/>
            <w:w w:val="110"/>
            <w:sz w:val="13"/>
          </w:rPr>
          <w:t>ST-SegmentElevationMyocardialInfarction</w:t>
        </w:r>
      </w:hyperlink>
      <w:r w:rsidRPr="00921164">
        <w:rPr>
          <w:color w:val="212121"/>
          <w:w w:val="110"/>
          <w:sz w:val="13"/>
        </w:rPr>
        <w:t>.BraunwaldsHeartDisease:ATextbookof</w:t>
      </w:r>
      <w:hyperlink r:id="rId53">
        <w:r w:rsidRPr="00921164">
          <w:rPr>
            <w:color w:val="212121"/>
            <w:w w:val="110"/>
            <w:sz w:val="13"/>
          </w:rPr>
          <w:t xml:space="preserve">Cardiovascular Medicine, 7th ed. Philadelphia: Elsevier Saunders. 2005, 1016:978-1. </w:t>
        </w:r>
        <w:r w:rsidRPr="00921164">
          <w:rPr>
            <w:color w:val="14BBA3"/>
            <w:w w:val="110"/>
            <w:sz w:val="13"/>
          </w:rPr>
          <w:t>10.1016/b978-1-4377</w:t>
        </w:r>
      </w:hyperlink>
      <w:r w:rsidRPr="00921164">
        <w:rPr>
          <w:color w:val="14BBA3"/>
          <w:w w:val="110"/>
          <w:sz w:val="13"/>
        </w:rPr>
        <w:t>-</w:t>
      </w:r>
      <w:hyperlink r:id="rId54">
        <w:r w:rsidRPr="00921164">
          <w:rPr>
            <w:color w:val="14BBA3"/>
            <w:spacing w:val="-2"/>
            <w:w w:val="110"/>
            <w:sz w:val="13"/>
          </w:rPr>
          <w:t>0398-6.00054-8</w:t>
        </w:r>
      </w:hyperlink>
    </w:p>
    <w:p w14:paraId="6C91F034" w14:textId="09D2C4D5" w:rsidR="00D86B13" w:rsidRPr="006105F5" w:rsidRDefault="00D86B13" w:rsidP="006105F5">
      <w:pPr>
        <w:pStyle w:val="ListParagraph"/>
        <w:numPr>
          <w:ilvl w:val="0"/>
          <w:numId w:val="1"/>
        </w:numPr>
        <w:tabs>
          <w:tab w:val="left" w:pos="3680"/>
          <w:tab w:val="left" w:pos="3683"/>
        </w:tabs>
        <w:spacing w:before="2" w:line="307" w:lineRule="auto"/>
        <w:ind w:right="198" w:hanging="361"/>
        <w:jc w:val="both"/>
        <w:rPr>
          <w:sz w:val="20"/>
          <w:szCs w:val="20"/>
          <w:highlight w:val="yellow"/>
        </w:rPr>
      </w:pPr>
      <w:proofErr w:type="spellStart"/>
      <w:r w:rsidRPr="006105F5">
        <w:rPr>
          <w:sz w:val="20"/>
          <w:szCs w:val="20"/>
          <w:highlight w:val="yellow"/>
        </w:rPr>
        <w:t>Holtackers</w:t>
      </w:r>
      <w:proofErr w:type="spellEnd"/>
      <w:r w:rsidRPr="006105F5">
        <w:rPr>
          <w:sz w:val="20"/>
          <w:szCs w:val="20"/>
          <w:highlight w:val="yellow"/>
        </w:rPr>
        <w:t xml:space="preserve"> RJ, Ter Bekke RM, </w:t>
      </w:r>
      <w:proofErr w:type="spellStart"/>
      <w:r w:rsidRPr="006105F5">
        <w:rPr>
          <w:sz w:val="20"/>
          <w:szCs w:val="20"/>
          <w:highlight w:val="yellow"/>
        </w:rPr>
        <w:t>Bijvoet</w:t>
      </w:r>
      <w:proofErr w:type="spellEnd"/>
      <w:r w:rsidRPr="006105F5">
        <w:rPr>
          <w:sz w:val="20"/>
          <w:szCs w:val="20"/>
          <w:highlight w:val="yellow"/>
        </w:rPr>
        <w:t xml:space="preserve"> GP, </w:t>
      </w:r>
      <w:proofErr w:type="spellStart"/>
      <w:r w:rsidRPr="006105F5">
        <w:rPr>
          <w:sz w:val="20"/>
          <w:szCs w:val="20"/>
          <w:highlight w:val="yellow"/>
        </w:rPr>
        <w:t>Gommers</w:t>
      </w:r>
      <w:proofErr w:type="spellEnd"/>
      <w:r w:rsidRPr="006105F5">
        <w:rPr>
          <w:sz w:val="20"/>
          <w:szCs w:val="20"/>
          <w:highlight w:val="yellow"/>
        </w:rPr>
        <w:t xml:space="preserve"> S, </w:t>
      </w:r>
      <w:proofErr w:type="spellStart"/>
      <w:r w:rsidRPr="006105F5">
        <w:rPr>
          <w:sz w:val="20"/>
          <w:szCs w:val="20"/>
          <w:highlight w:val="yellow"/>
        </w:rPr>
        <w:t>Chiribiri</w:t>
      </w:r>
      <w:proofErr w:type="spellEnd"/>
      <w:r w:rsidRPr="006105F5">
        <w:rPr>
          <w:sz w:val="20"/>
          <w:szCs w:val="20"/>
          <w:highlight w:val="yellow"/>
        </w:rPr>
        <w:t xml:space="preserve"> A, Lorusso R. A Boolean dilemma: true or false </w:t>
      </w:r>
      <w:proofErr w:type="gramStart"/>
      <w:r w:rsidRPr="006105F5">
        <w:rPr>
          <w:sz w:val="20"/>
          <w:szCs w:val="20"/>
          <w:highlight w:val="yellow"/>
        </w:rPr>
        <w:lastRenderedPageBreak/>
        <w:t>aneurysm?.</w:t>
      </w:r>
      <w:proofErr w:type="gramEnd"/>
      <w:r w:rsidRPr="006105F5">
        <w:rPr>
          <w:sz w:val="20"/>
          <w:szCs w:val="20"/>
          <w:highlight w:val="yellow"/>
        </w:rPr>
        <w:t xml:space="preserve"> Case Reports. 2021 Jan 1;3(1):112-6.</w:t>
      </w:r>
    </w:p>
    <w:p w14:paraId="2C469B46" w14:textId="77777777" w:rsidR="002761FA" w:rsidRPr="00921164" w:rsidRDefault="002761FA" w:rsidP="006105F5">
      <w:pPr>
        <w:pStyle w:val="ListParagraph"/>
        <w:numPr>
          <w:ilvl w:val="0"/>
          <w:numId w:val="1"/>
        </w:numPr>
        <w:tabs>
          <w:tab w:val="left" w:pos="3680"/>
          <w:tab w:val="left" w:pos="3683"/>
        </w:tabs>
        <w:spacing w:before="2" w:line="307" w:lineRule="auto"/>
        <w:ind w:right="198" w:hanging="361"/>
        <w:jc w:val="both"/>
        <w:rPr>
          <w:sz w:val="20"/>
          <w:szCs w:val="20"/>
          <w:highlight w:val="yellow"/>
        </w:rPr>
      </w:pPr>
      <w:r w:rsidRPr="006105F5">
        <w:rPr>
          <w:rFonts w:eastAsia="Calibri"/>
          <w:color w:val="333333"/>
          <w:kern w:val="2"/>
          <w:sz w:val="20"/>
          <w:szCs w:val="20"/>
          <w:highlight w:val="yellow"/>
          <w:shd w:val="clear" w:color="auto" w:fill="FFFFFF"/>
        </w:rPr>
        <w:t xml:space="preserve">Kabir CMN. Significance of ECG in Acute Myocardial Infarction Diagnosis in Absence of Chest Pain at Emergency Department. J. Adv. Med. Med. Res. 2024 Jun. 26;36(7):152-61. </w:t>
      </w:r>
    </w:p>
    <w:p w14:paraId="3A1C7873" w14:textId="491EF69A" w:rsidR="00953DB5" w:rsidRPr="006105F5" w:rsidRDefault="00953DB5" w:rsidP="006105F5">
      <w:pPr>
        <w:pStyle w:val="ListParagraph"/>
        <w:numPr>
          <w:ilvl w:val="0"/>
          <w:numId w:val="1"/>
        </w:numPr>
        <w:tabs>
          <w:tab w:val="left" w:pos="3680"/>
          <w:tab w:val="left" w:pos="3683"/>
        </w:tabs>
        <w:spacing w:before="2" w:line="307" w:lineRule="auto"/>
        <w:ind w:right="198" w:hanging="361"/>
        <w:jc w:val="both"/>
        <w:rPr>
          <w:sz w:val="20"/>
          <w:szCs w:val="20"/>
          <w:highlight w:val="yellow"/>
        </w:rPr>
      </w:pPr>
      <w:r w:rsidRPr="006105F5">
        <w:rPr>
          <w:sz w:val="20"/>
          <w:szCs w:val="20"/>
          <w:highlight w:val="yellow"/>
        </w:rPr>
        <w:t>Song Y, Xu F, Feng W. Surgical treatment of left ventricular aneurysm in patients with prior myocardial infarction in the absence of obstructive coronary artery disease (MINOCA): a cohort study. Journal of Cardiothoracic Surgery. 2023 Oct 31;18(1):304.</w:t>
      </w:r>
    </w:p>
    <w:p w14:paraId="1E246DAB" w14:textId="6449195A" w:rsidR="003F6593" w:rsidRPr="006105F5" w:rsidRDefault="003F6593" w:rsidP="006105F5">
      <w:pPr>
        <w:pStyle w:val="ListParagraph"/>
        <w:tabs>
          <w:tab w:val="left" w:pos="3680"/>
          <w:tab w:val="left" w:pos="3683"/>
        </w:tabs>
        <w:spacing w:before="2" w:line="307" w:lineRule="auto"/>
        <w:ind w:right="198" w:firstLine="0"/>
        <w:jc w:val="right"/>
        <w:rPr>
          <w:sz w:val="20"/>
          <w:szCs w:val="20"/>
          <w:highlight w:val="yellow"/>
        </w:rPr>
      </w:pPr>
    </w:p>
    <w:sectPr w:rsidR="003F6593" w:rsidRPr="006105F5" w:rsidSect="00A97C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18BE0" w14:textId="77777777" w:rsidR="00A82820" w:rsidRPr="00921164" w:rsidRDefault="00A82820" w:rsidP="003662C5">
      <w:pPr>
        <w:spacing w:after="0" w:line="240" w:lineRule="auto"/>
      </w:pPr>
      <w:r w:rsidRPr="00921164">
        <w:separator/>
      </w:r>
    </w:p>
  </w:endnote>
  <w:endnote w:type="continuationSeparator" w:id="0">
    <w:p w14:paraId="49A45B39" w14:textId="77777777" w:rsidR="00A82820" w:rsidRPr="00921164" w:rsidRDefault="00A82820" w:rsidP="003662C5">
      <w:pPr>
        <w:spacing w:after="0" w:line="240" w:lineRule="auto"/>
      </w:pPr>
      <w:r w:rsidRPr="009211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815E" w14:textId="77777777" w:rsidR="00E8033E" w:rsidRPr="00921164" w:rsidRDefault="00E80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3E3B" w14:textId="77777777" w:rsidR="00E8033E" w:rsidRPr="00921164" w:rsidRDefault="00E803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2AC8" w14:textId="77777777" w:rsidR="00E8033E" w:rsidRPr="00921164" w:rsidRDefault="00E8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F9D41" w14:textId="77777777" w:rsidR="00A82820" w:rsidRPr="00921164" w:rsidRDefault="00A82820" w:rsidP="003662C5">
      <w:pPr>
        <w:spacing w:after="0" w:line="240" w:lineRule="auto"/>
      </w:pPr>
      <w:r w:rsidRPr="00921164">
        <w:separator/>
      </w:r>
    </w:p>
  </w:footnote>
  <w:footnote w:type="continuationSeparator" w:id="0">
    <w:p w14:paraId="40A84969" w14:textId="77777777" w:rsidR="00A82820" w:rsidRPr="00921164" w:rsidRDefault="00A82820" w:rsidP="003662C5">
      <w:pPr>
        <w:spacing w:after="0" w:line="240" w:lineRule="auto"/>
      </w:pPr>
      <w:r w:rsidRPr="009211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934DD" w14:textId="6454C914" w:rsidR="00E8033E" w:rsidRPr="00921164" w:rsidRDefault="00000000">
    <w:pPr>
      <w:pStyle w:val="Header"/>
    </w:pPr>
    <w:r>
      <w:pict w14:anchorId="0BC6C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1" o:spid="_x0000_s1026" type="#_x0000_t136" style="position:absolute;margin-left:0;margin-top:0;width:604.3pt;height:113.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91BF" w14:textId="641EF0C6" w:rsidR="00E8033E" w:rsidRPr="00921164" w:rsidRDefault="00000000">
    <w:pPr>
      <w:pStyle w:val="Header"/>
    </w:pPr>
    <w:r>
      <w:pict w14:anchorId="6EB9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2" o:spid="_x0000_s1027" type="#_x0000_t136" style="position:absolute;margin-left:0;margin-top:0;width:604.3pt;height:113.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4C5C" w14:textId="7CEBBDCA" w:rsidR="00E8033E" w:rsidRPr="00921164" w:rsidRDefault="00000000">
    <w:pPr>
      <w:pStyle w:val="Header"/>
    </w:pPr>
    <w:r>
      <w:pict w14:anchorId="647F2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0" o:spid="_x0000_s1025" type="#_x0000_t136" style="position:absolute;margin-left:0;margin-top:0;width:604.3pt;height:113.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B41C3"/>
    <w:multiLevelType w:val="hybridMultilevel"/>
    <w:tmpl w:val="2A86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861DB7"/>
    <w:multiLevelType w:val="hybridMultilevel"/>
    <w:tmpl w:val="613497C8"/>
    <w:lvl w:ilvl="0" w:tplc="8064DEEA">
      <w:start w:val="1"/>
      <w:numFmt w:val="decimal"/>
      <w:lvlText w:val="%1."/>
      <w:lvlJc w:val="left"/>
      <w:pPr>
        <w:ind w:left="3683" w:hanging="289"/>
        <w:jc w:val="right"/>
      </w:pPr>
      <w:rPr>
        <w:rFonts w:ascii="Times New Roman" w:eastAsia="Times New Roman" w:hAnsi="Times New Roman" w:cs="Times New Roman" w:hint="default"/>
        <w:b w:val="0"/>
        <w:bCs w:val="0"/>
        <w:i w:val="0"/>
        <w:iCs w:val="0"/>
        <w:color w:val="212121"/>
        <w:spacing w:val="0"/>
        <w:w w:val="108"/>
        <w:sz w:val="13"/>
        <w:szCs w:val="13"/>
        <w:lang w:val="en-US" w:eastAsia="en-US" w:bidi="ar-SA"/>
      </w:rPr>
    </w:lvl>
    <w:lvl w:ilvl="1" w:tplc="600C05BE">
      <w:numFmt w:val="bullet"/>
      <w:lvlText w:val="•"/>
      <w:lvlJc w:val="left"/>
      <w:pPr>
        <w:ind w:left="4330" w:hanging="289"/>
      </w:pPr>
      <w:rPr>
        <w:rFonts w:hint="default"/>
        <w:lang w:val="en-US" w:eastAsia="en-US" w:bidi="ar-SA"/>
      </w:rPr>
    </w:lvl>
    <w:lvl w:ilvl="2" w:tplc="C1685FBE">
      <w:numFmt w:val="bullet"/>
      <w:lvlText w:val="•"/>
      <w:lvlJc w:val="left"/>
      <w:pPr>
        <w:ind w:left="4980" w:hanging="289"/>
      </w:pPr>
      <w:rPr>
        <w:rFonts w:hint="default"/>
        <w:lang w:val="en-US" w:eastAsia="en-US" w:bidi="ar-SA"/>
      </w:rPr>
    </w:lvl>
    <w:lvl w:ilvl="3" w:tplc="8A207E46">
      <w:numFmt w:val="bullet"/>
      <w:lvlText w:val="•"/>
      <w:lvlJc w:val="left"/>
      <w:pPr>
        <w:ind w:left="5630" w:hanging="289"/>
      </w:pPr>
      <w:rPr>
        <w:rFonts w:hint="default"/>
        <w:lang w:val="en-US" w:eastAsia="en-US" w:bidi="ar-SA"/>
      </w:rPr>
    </w:lvl>
    <w:lvl w:ilvl="4" w:tplc="C388D144">
      <w:numFmt w:val="bullet"/>
      <w:lvlText w:val="•"/>
      <w:lvlJc w:val="left"/>
      <w:pPr>
        <w:ind w:left="6280" w:hanging="289"/>
      </w:pPr>
      <w:rPr>
        <w:rFonts w:hint="default"/>
        <w:lang w:val="en-US" w:eastAsia="en-US" w:bidi="ar-SA"/>
      </w:rPr>
    </w:lvl>
    <w:lvl w:ilvl="5" w:tplc="C7EAE41E">
      <w:numFmt w:val="bullet"/>
      <w:lvlText w:val="•"/>
      <w:lvlJc w:val="left"/>
      <w:pPr>
        <w:ind w:left="6930" w:hanging="289"/>
      </w:pPr>
      <w:rPr>
        <w:rFonts w:hint="default"/>
        <w:lang w:val="en-US" w:eastAsia="en-US" w:bidi="ar-SA"/>
      </w:rPr>
    </w:lvl>
    <w:lvl w:ilvl="6" w:tplc="FE081538">
      <w:numFmt w:val="bullet"/>
      <w:lvlText w:val="•"/>
      <w:lvlJc w:val="left"/>
      <w:pPr>
        <w:ind w:left="7580" w:hanging="289"/>
      </w:pPr>
      <w:rPr>
        <w:rFonts w:hint="default"/>
        <w:lang w:val="en-US" w:eastAsia="en-US" w:bidi="ar-SA"/>
      </w:rPr>
    </w:lvl>
    <w:lvl w:ilvl="7" w:tplc="47422A2C">
      <w:numFmt w:val="bullet"/>
      <w:lvlText w:val="•"/>
      <w:lvlJc w:val="left"/>
      <w:pPr>
        <w:ind w:left="8230" w:hanging="289"/>
      </w:pPr>
      <w:rPr>
        <w:rFonts w:hint="default"/>
        <w:lang w:val="en-US" w:eastAsia="en-US" w:bidi="ar-SA"/>
      </w:rPr>
    </w:lvl>
    <w:lvl w:ilvl="8" w:tplc="3E64F178">
      <w:numFmt w:val="bullet"/>
      <w:lvlText w:val="•"/>
      <w:lvlJc w:val="left"/>
      <w:pPr>
        <w:ind w:left="8880" w:hanging="289"/>
      </w:pPr>
      <w:rPr>
        <w:rFonts w:hint="default"/>
        <w:lang w:val="en-US" w:eastAsia="en-US" w:bidi="ar-SA"/>
      </w:rPr>
    </w:lvl>
  </w:abstractNum>
  <w:num w:numId="1" w16cid:durableId="1663777360">
    <w:abstractNumId w:val="1"/>
  </w:num>
  <w:num w:numId="2" w16cid:durableId="2081713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hdrShapeDefaults>
    <o:shapedefaults v:ext="edit" spidmax="211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UxM7c0NjEyNTO2NDNW0lEKTi0uzszPAykwqgUAcNmeuSwAAAA="/>
  </w:docVars>
  <w:rsids>
    <w:rsidRoot w:val="00F32FF9"/>
    <w:rsid w:val="00000F38"/>
    <w:rsid w:val="00087058"/>
    <w:rsid w:val="000A2097"/>
    <w:rsid w:val="00194B83"/>
    <w:rsid w:val="001D2EC1"/>
    <w:rsid w:val="001F2243"/>
    <w:rsid w:val="001F2A74"/>
    <w:rsid w:val="002761FA"/>
    <w:rsid w:val="002C4025"/>
    <w:rsid w:val="002C5C04"/>
    <w:rsid w:val="0033255A"/>
    <w:rsid w:val="003515E1"/>
    <w:rsid w:val="003662C5"/>
    <w:rsid w:val="003C300E"/>
    <w:rsid w:val="003D279A"/>
    <w:rsid w:val="003F6593"/>
    <w:rsid w:val="00484F35"/>
    <w:rsid w:val="004F1ADE"/>
    <w:rsid w:val="00500D75"/>
    <w:rsid w:val="00505271"/>
    <w:rsid w:val="00511F32"/>
    <w:rsid w:val="00516520"/>
    <w:rsid w:val="00525EB8"/>
    <w:rsid w:val="00570C17"/>
    <w:rsid w:val="00601DFD"/>
    <w:rsid w:val="006105F5"/>
    <w:rsid w:val="00655666"/>
    <w:rsid w:val="00660A28"/>
    <w:rsid w:val="006E2EFE"/>
    <w:rsid w:val="007A11F3"/>
    <w:rsid w:val="007A1C14"/>
    <w:rsid w:val="007C3171"/>
    <w:rsid w:val="007D130B"/>
    <w:rsid w:val="00821B1D"/>
    <w:rsid w:val="0084557C"/>
    <w:rsid w:val="0087177A"/>
    <w:rsid w:val="0088215B"/>
    <w:rsid w:val="00903F3A"/>
    <w:rsid w:val="009105F8"/>
    <w:rsid w:val="00921164"/>
    <w:rsid w:val="00925BFD"/>
    <w:rsid w:val="00953DB5"/>
    <w:rsid w:val="00957DEE"/>
    <w:rsid w:val="009E0825"/>
    <w:rsid w:val="009E361C"/>
    <w:rsid w:val="009E4789"/>
    <w:rsid w:val="00A777EF"/>
    <w:rsid w:val="00A82820"/>
    <w:rsid w:val="00A97C86"/>
    <w:rsid w:val="00AA6F01"/>
    <w:rsid w:val="00B16854"/>
    <w:rsid w:val="00B42989"/>
    <w:rsid w:val="00B430FB"/>
    <w:rsid w:val="00C1054E"/>
    <w:rsid w:val="00C14874"/>
    <w:rsid w:val="00C21B7D"/>
    <w:rsid w:val="00C3097E"/>
    <w:rsid w:val="00D14E99"/>
    <w:rsid w:val="00D86B13"/>
    <w:rsid w:val="00DA4F54"/>
    <w:rsid w:val="00DC0975"/>
    <w:rsid w:val="00DC0ACB"/>
    <w:rsid w:val="00E22B67"/>
    <w:rsid w:val="00E4118D"/>
    <w:rsid w:val="00E41DFE"/>
    <w:rsid w:val="00E43D34"/>
    <w:rsid w:val="00E8033E"/>
    <w:rsid w:val="00E85E88"/>
    <w:rsid w:val="00E92E5A"/>
    <w:rsid w:val="00F26709"/>
    <w:rsid w:val="00F32FF9"/>
    <w:rsid w:val="00F66666"/>
    <w:rsid w:val="00F667EF"/>
    <w:rsid w:val="00F74E96"/>
    <w:rsid w:val="00F902F5"/>
    <w:rsid w:val="00FA7FB5"/>
    <w:rsid w:val="00FD3B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4C62C92D"/>
  <w15:docId w15:val="{215B9829-8ABD-4113-9668-BC80F4D6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B8"/>
    <w:rPr>
      <w:lang w:val="en-US"/>
    </w:rPr>
  </w:style>
  <w:style w:type="paragraph" w:styleId="Heading1">
    <w:name w:val="heading 1"/>
    <w:basedOn w:val="Normal"/>
    <w:link w:val="Heading1Char"/>
    <w:uiPriority w:val="1"/>
    <w:qFormat/>
    <w:rsid w:val="00F32FF9"/>
    <w:pPr>
      <w:widowControl w:val="0"/>
      <w:autoSpaceDE w:val="0"/>
      <w:autoSpaceDN w:val="0"/>
      <w:spacing w:after="0" w:line="240" w:lineRule="auto"/>
      <w:ind w:left="3106"/>
      <w:outlineLvl w:val="0"/>
    </w:pPr>
    <w:rPr>
      <w:rFonts w:ascii="Arial" w:eastAsia="Arial" w:hAnsi="Arial" w:cs="Arial"/>
      <w:b/>
      <w:bCs/>
      <w:sz w:val="25"/>
      <w:szCs w:val="25"/>
      <w:lang w:eastAsia="en-US"/>
    </w:rPr>
  </w:style>
  <w:style w:type="paragraph" w:styleId="Heading2">
    <w:name w:val="heading 2"/>
    <w:basedOn w:val="Normal"/>
    <w:next w:val="Normal"/>
    <w:link w:val="Heading2Char"/>
    <w:uiPriority w:val="9"/>
    <w:semiHidden/>
    <w:unhideWhenUsed/>
    <w:qFormat/>
    <w:rsid w:val="00E41D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32FF9"/>
    <w:rPr>
      <w:rFonts w:ascii="Arial" w:eastAsia="Arial" w:hAnsi="Arial" w:cs="Arial"/>
      <w:b/>
      <w:bCs/>
      <w:sz w:val="25"/>
      <w:szCs w:val="25"/>
      <w:lang w:val="en-US" w:eastAsia="en-US"/>
    </w:rPr>
  </w:style>
  <w:style w:type="paragraph" w:styleId="BodyText">
    <w:name w:val="Body Text"/>
    <w:basedOn w:val="Normal"/>
    <w:link w:val="BodyTextChar"/>
    <w:uiPriority w:val="1"/>
    <w:qFormat/>
    <w:rsid w:val="00F32FF9"/>
    <w:pPr>
      <w:widowControl w:val="0"/>
      <w:autoSpaceDE w:val="0"/>
      <w:autoSpaceDN w:val="0"/>
      <w:spacing w:after="0" w:line="240" w:lineRule="auto"/>
    </w:pPr>
    <w:rPr>
      <w:rFonts w:ascii="Times New Roman" w:eastAsia="Times New Roman" w:hAnsi="Times New Roman" w:cs="Times New Roman"/>
      <w:sz w:val="14"/>
      <w:szCs w:val="14"/>
      <w:lang w:eastAsia="en-US"/>
    </w:rPr>
  </w:style>
  <w:style w:type="character" w:customStyle="1" w:styleId="BodyTextChar">
    <w:name w:val="Body Text Char"/>
    <w:basedOn w:val="DefaultParagraphFont"/>
    <w:link w:val="BodyText"/>
    <w:uiPriority w:val="1"/>
    <w:rsid w:val="00F32FF9"/>
    <w:rPr>
      <w:rFonts w:ascii="Times New Roman" w:eastAsia="Times New Roman" w:hAnsi="Times New Roman" w:cs="Times New Roman"/>
      <w:sz w:val="14"/>
      <w:szCs w:val="14"/>
      <w:lang w:val="en-US" w:eastAsia="en-US"/>
    </w:rPr>
  </w:style>
  <w:style w:type="character" w:customStyle="1" w:styleId="Heading2Char">
    <w:name w:val="Heading 2 Char"/>
    <w:basedOn w:val="DefaultParagraphFont"/>
    <w:link w:val="Heading2"/>
    <w:uiPriority w:val="9"/>
    <w:semiHidden/>
    <w:rsid w:val="00E41DF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E4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789"/>
    <w:rPr>
      <w:rFonts w:ascii="Tahoma" w:hAnsi="Tahoma" w:cs="Tahoma"/>
      <w:sz w:val="16"/>
      <w:szCs w:val="16"/>
    </w:rPr>
  </w:style>
  <w:style w:type="paragraph" w:styleId="Header">
    <w:name w:val="header"/>
    <w:basedOn w:val="Normal"/>
    <w:link w:val="HeaderChar"/>
    <w:uiPriority w:val="99"/>
    <w:unhideWhenUsed/>
    <w:rsid w:val="003662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62C5"/>
  </w:style>
  <w:style w:type="paragraph" w:styleId="Footer">
    <w:name w:val="footer"/>
    <w:basedOn w:val="Normal"/>
    <w:link w:val="FooterChar"/>
    <w:uiPriority w:val="99"/>
    <w:unhideWhenUsed/>
    <w:rsid w:val="003662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62C5"/>
  </w:style>
  <w:style w:type="paragraph" w:styleId="ListParagraph">
    <w:name w:val="List Paragraph"/>
    <w:basedOn w:val="Normal"/>
    <w:uiPriority w:val="34"/>
    <w:qFormat/>
    <w:rsid w:val="002C4025"/>
    <w:pPr>
      <w:widowControl w:val="0"/>
      <w:autoSpaceDE w:val="0"/>
      <w:autoSpaceDN w:val="0"/>
      <w:spacing w:before="1" w:after="0" w:line="240" w:lineRule="auto"/>
      <w:ind w:left="3683" w:right="153" w:hanging="289"/>
    </w:pPr>
    <w:rPr>
      <w:rFonts w:ascii="Times New Roman" w:eastAsia="Times New Roman" w:hAnsi="Times New Roman" w:cs="Times New Roman"/>
      <w:lang w:eastAsia="en-US"/>
    </w:rPr>
  </w:style>
  <w:style w:type="paragraph" w:styleId="Revision">
    <w:name w:val="Revision"/>
    <w:hidden/>
    <w:uiPriority w:val="99"/>
    <w:semiHidden/>
    <w:rsid w:val="0084557C"/>
    <w:pPr>
      <w:spacing w:after="0" w:line="240" w:lineRule="auto"/>
    </w:pPr>
  </w:style>
  <w:style w:type="character" w:styleId="Hyperlink">
    <w:name w:val="Hyperlink"/>
    <w:basedOn w:val="DefaultParagraphFont"/>
    <w:uiPriority w:val="99"/>
    <w:unhideWhenUsed/>
    <w:rsid w:val="003515E1"/>
    <w:rPr>
      <w:color w:val="0000FF" w:themeColor="hyperlink"/>
      <w:u w:val="single"/>
    </w:rPr>
  </w:style>
  <w:style w:type="character" w:styleId="UnresolvedMention">
    <w:name w:val="Unresolved Mention"/>
    <w:basedOn w:val="DefaultParagraphFont"/>
    <w:uiPriority w:val="99"/>
    <w:semiHidden/>
    <w:unhideWhenUsed/>
    <w:rsid w:val="0035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dx.doi.org/10.1016/s0735-1097(98)00290-3?utm_medium=email&amp;utm_source=transaction" TargetMode="External"/><Relationship Id="rId39" Type="http://schemas.openxmlformats.org/officeDocument/2006/relationships/hyperlink" Target="https://dx.doi.org/10.2214/ajr.179.2.1790472?utm_medium=email&amp;utm_source=transaction" TargetMode="External"/><Relationship Id="rId21" Type="http://schemas.openxmlformats.org/officeDocument/2006/relationships/hyperlink" Target="https://dx.doi.org/10.1097/00004728-199205000-00011?utm_medium=email&amp;utm_source=transaction" TargetMode="External"/><Relationship Id="rId34" Type="http://schemas.openxmlformats.org/officeDocument/2006/relationships/hyperlink" Target="https://dx.doi.org/10.1016/0002-9149(80)90442-7?utm_medium=email&amp;utm_source=transaction" TargetMode="External"/><Relationship Id="rId42" Type="http://schemas.openxmlformats.org/officeDocument/2006/relationships/hyperlink" Target="https://dx.doi.org/10.1148/radiol.2361031699?utm_medium=email&amp;utm_source=transaction" TargetMode="External"/><Relationship Id="rId47" Type="http://schemas.openxmlformats.org/officeDocument/2006/relationships/hyperlink" Target="https://dx.doi.org/10.53738/revmed.2011.7.297.1189?utm_medium=email&amp;utm_source=transaction" TargetMode="External"/><Relationship Id="rId50" Type="http://schemas.openxmlformats.org/officeDocument/2006/relationships/hyperlink" Target="https://dx.doi.org/10.1016/0003-4975(95)01160-9?utm_medium=email&amp;utm_source=transaction" TargetMode="External"/><Relationship Id="rId55" Type="http://schemas.openxmlformats.org/officeDocument/2006/relationships/fontTable" Target="fontTable.xml"/><Relationship Id="rId7" Type="http://schemas.openxmlformats.org/officeDocument/2006/relationships/hyperlink" Target="https://www.sciencedirect.com/topics/medicine-and-dentistry/pseudoaneurysm" TargetMode="Externa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dx.doi.org/10.7326/0003-4819-128-4-199802150-00010?utm_medium=email&amp;utm_source=transaction" TargetMode="External"/><Relationship Id="rId33" Type="http://schemas.openxmlformats.org/officeDocument/2006/relationships/hyperlink" Target="https://dx.doi.org/10.1016/0002-9149(80)90442-7?utm_medium=email&amp;utm_source=transaction" TargetMode="External"/><Relationship Id="rId38" Type="http://schemas.openxmlformats.org/officeDocument/2006/relationships/hyperlink" Target="https://dx.doi.org/10.2214/ajr.179.2.1790472?utm_medium=email&amp;utm_source=transaction" TargetMode="External"/><Relationship Id="rId46" Type="http://schemas.openxmlformats.org/officeDocument/2006/relationships/hyperlink" Target="https://dx.doi.org/10.1136/heart.89.10.1144?utm_medium=email&amp;utm_source=transaction"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x.doi.org/10.4103/0971-9784.173042?utm_medium=email&amp;utm_source=transaction" TargetMode="External"/><Relationship Id="rId41" Type="http://schemas.openxmlformats.org/officeDocument/2006/relationships/hyperlink" Target="https://dx.doi.org/10.1148/radiol.2361031699?utm_medium=email&amp;utm_source=transaction" TargetMode="External"/><Relationship Id="rId54" Type="http://schemas.openxmlformats.org/officeDocument/2006/relationships/hyperlink" Target="https://dx.doi.org/10.1016/b978-1-4377-0398-6.00054-8?utm_medium=email&amp;utm_source=transa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x.doi.org/10.7326/0003-4819-128-4-199802150-00010?utm_medium=email&amp;utm_source=transaction" TargetMode="External"/><Relationship Id="rId32" Type="http://schemas.openxmlformats.org/officeDocument/2006/relationships/hyperlink" Target="https://dx.doi.org/10.1016/0002-9149(80)90442-7?utm_medium=email&amp;utm_source=transaction" TargetMode="External"/><Relationship Id="rId37" Type="http://schemas.openxmlformats.org/officeDocument/2006/relationships/hyperlink" Target="https://dx.doi.org/10.1378/chest.61.2.104?utm_medium=email&amp;utm_source=transaction" TargetMode="External"/><Relationship Id="rId40" Type="http://schemas.openxmlformats.org/officeDocument/2006/relationships/hyperlink" Target="https://dx.doi.org/10.1148/radiol.2361031699?utm_medium=email&amp;utm_source=transaction" TargetMode="External"/><Relationship Id="rId45" Type="http://schemas.openxmlformats.org/officeDocument/2006/relationships/hyperlink" Target="https://dx.doi.org/10.1136/heart.89.10.1144?utm_medium=email&amp;utm_source=transaction" TargetMode="External"/><Relationship Id="rId53" Type="http://schemas.openxmlformats.org/officeDocument/2006/relationships/hyperlink" Target="https://dx.doi.org/10.1016/b978-1-4377-0398-6.00054-8?utm_medium=email&amp;utm_source=transaction"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x.doi.org/10.1097/00004728-199205000-00011?utm_medium=email&amp;utm_source=transaction" TargetMode="External"/><Relationship Id="rId28" Type="http://schemas.openxmlformats.org/officeDocument/2006/relationships/hyperlink" Target="https://dx.doi.org/10.4103/0971-9784.173042?utm_medium=email&amp;utm_source=transaction" TargetMode="External"/><Relationship Id="rId36" Type="http://schemas.openxmlformats.org/officeDocument/2006/relationships/hyperlink" Target="https://dx.doi.org/10.1378/chest.61.2.104?utm_medium=email&amp;utm_source=transaction" TargetMode="External"/><Relationship Id="rId49" Type="http://schemas.openxmlformats.org/officeDocument/2006/relationships/hyperlink" Target="https://dx.doi.org/10.1016/0003-4975(95)01160-9?utm_medium=email&amp;utm_source=transaction"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s://dx.doi.org/10.1378/chest.111.5.1403?utm_medium=email&amp;utm_source=transaction" TargetMode="External"/><Relationship Id="rId44" Type="http://schemas.openxmlformats.org/officeDocument/2006/relationships/hyperlink" Target="https://dx.doi.org/10.1093/ehjci/ehaa946.0761?utm_medium=email&amp;utm_source=transaction" TargetMode="External"/><Relationship Id="rId52" Type="http://schemas.openxmlformats.org/officeDocument/2006/relationships/hyperlink" Target="https://dx.doi.org/10.1016/b978-1-4377-0398-6.00054-8?utm_medium=email&amp;utm_source=transaction"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x.doi.org/10.1097/00004728-199205000-00011?utm_medium=email&amp;utm_source=transaction" TargetMode="External"/><Relationship Id="rId27" Type="http://schemas.openxmlformats.org/officeDocument/2006/relationships/hyperlink" Target="https://dx.doi.org/10.1016/s0735-1097(98)00290-3?utm_medium=email&amp;utm_source=transaction" TargetMode="External"/><Relationship Id="rId30" Type="http://schemas.openxmlformats.org/officeDocument/2006/relationships/hyperlink" Target="https://dx.doi.org/10.1378/chest.111.5.1403?utm_medium=email&amp;utm_source=transaction" TargetMode="External"/><Relationship Id="rId35" Type="http://schemas.openxmlformats.org/officeDocument/2006/relationships/hyperlink" Target="https://dx.doi.org/10.1378/chest.61.2.104?utm_medium=email&amp;utm_source=transaction" TargetMode="External"/><Relationship Id="rId43" Type="http://schemas.openxmlformats.org/officeDocument/2006/relationships/hyperlink" Target="https://dx.doi.org/10.1148/radiol.2361031699?utm_medium=email&amp;utm_source=transaction" TargetMode="External"/><Relationship Id="rId48" Type="http://schemas.openxmlformats.org/officeDocument/2006/relationships/hyperlink" Target="https://dx.doi.org/10.53738/revmed.2011.7.297.1189?utm_medium=email&amp;utm_source=transaction" TargetMode="External"/><Relationship Id="rId56" Type="http://schemas.openxmlformats.org/officeDocument/2006/relationships/theme" Target="theme/theme1.xml"/><Relationship Id="rId8" Type="http://schemas.openxmlformats.org/officeDocument/2006/relationships/hyperlink" Target="https://www.sciencedirect.com/topics/medicine-and-dentistry/myocardium" TargetMode="External"/><Relationship Id="rId51" Type="http://schemas.openxmlformats.org/officeDocument/2006/relationships/hyperlink" Target="https://dx.doi.org/10.1016/0003-4975(95)01160-9?utm_medium=email&amp;utm_source=transac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3038</Words>
  <Characters>19537</Characters>
  <Application>Microsoft Office Word</Application>
  <DocSecurity>0</DocSecurity>
  <Lines>331</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Editor-17</cp:lastModifiedBy>
  <cp:revision>55</cp:revision>
  <dcterms:created xsi:type="dcterms:W3CDTF">2025-02-22T00:07:00Z</dcterms:created>
  <dcterms:modified xsi:type="dcterms:W3CDTF">2025-03-03T11:04:00Z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0a2767f6322e92262b40d58b95b3824da83660211b99a90d69126bee847dc4c4</vt:lpwstr>
  </property>
</Properties>
</file>