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E9764" w14:textId="25014ED8" w:rsidR="004C79C8" w:rsidRPr="00367E0F" w:rsidRDefault="004C79C8" w:rsidP="004C79C8">
      <w:pPr>
        <w:spacing w:line="360" w:lineRule="auto"/>
        <w:ind w:left="-851"/>
        <w:jc w:val="center"/>
        <w:rPr>
          <w:rFonts w:ascii="Times New Roman" w:hAnsi="Times New Roman" w:cs="Times New Roman"/>
          <w:b/>
          <w:bCs/>
          <w:sz w:val="26"/>
          <w:szCs w:val="26"/>
        </w:rPr>
      </w:pPr>
      <w:r w:rsidRPr="00367E0F">
        <w:rPr>
          <w:rFonts w:ascii="Times New Roman" w:hAnsi="Times New Roman" w:cs="Times New Roman"/>
          <w:b/>
          <w:bCs/>
          <w:sz w:val="26"/>
          <w:szCs w:val="26"/>
        </w:rPr>
        <w:t>Determinants of Marketing Channel Choices Among Paddy Farmers in Andhra Pradesh</w:t>
      </w:r>
      <w:r w:rsidR="00B43EE4">
        <w:rPr>
          <w:rFonts w:ascii="Times New Roman" w:hAnsi="Times New Roman" w:cs="Times New Roman"/>
          <w:b/>
          <w:bCs/>
          <w:sz w:val="26"/>
          <w:szCs w:val="26"/>
        </w:rPr>
        <w:t>, India</w:t>
      </w:r>
      <w:r w:rsidRPr="00367E0F">
        <w:rPr>
          <w:rFonts w:ascii="Times New Roman" w:hAnsi="Times New Roman" w:cs="Times New Roman"/>
          <w:b/>
          <w:bCs/>
          <w:sz w:val="26"/>
          <w:szCs w:val="26"/>
        </w:rPr>
        <w:t>: Insights into Electronic Negotiable Warehouse Receipts (e-NWRs)</w:t>
      </w:r>
    </w:p>
    <w:p w14:paraId="29A77044" w14:textId="77777777" w:rsidR="00AB5647" w:rsidRPr="008C0093" w:rsidRDefault="00AB5647" w:rsidP="00A77E3D">
      <w:pPr>
        <w:spacing w:after="480" w:line="360" w:lineRule="auto"/>
        <w:ind w:left="-851"/>
        <w:jc w:val="both"/>
        <w:rPr>
          <w:rFonts w:ascii="Times New Roman" w:hAnsi="Times New Roman" w:cs="Times New Roman"/>
          <w:b/>
          <w:bCs/>
          <w:sz w:val="24"/>
          <w:szCs w:val="24"/>
        </w:rPr>
      </w:pPr>
    </w:p>
    <w:p w14:paraId="5808EADA" w14:textId="5BF6E476" w:rsidR="002E0E93" w:rsidRPr="00367E0F" w:rsidRDefault="002E0E93" w:rsidP="00A77E3D">
      <w:pPr>
        <w:spacing w:after="480" w:line="360" w:lineRule="auto"/>
        <w:ind w:left="-851"/>
        <w:jc w:val="both"/>
        <w:rPr>
          <w:rFonts w:ascii="Times New Roman" w:hAnsi="Times New Roman" w:cs="Times New Roman"/>
          <w:b/>
          <w:bCs/>
          <w:sz w:val="24"/>
          <w:szCs w:val="24"/>
          <w:lang w:val="en-US"/>
        </w:rPr>
      </w:pPr>
      <w:r w:rsidRPr="00367E0F">
        <w:rPr>
          <w:rFonts w:ascii="Times New Roman" w:hAnsi="Times New Roman" w:cs="Times New Roman"/>
          <w:b/>
          <w:bCs/>
          <w:sz w:val="24"/>
          <w:szCs w:val="24"/>
          <w:lang w:val="en-US"/>
        </w:rPr>
        <w:t>Abstract</w:t>
      </w:r>
    </w:p>
    <w:p w14:paraId="2FAE926F" w14:textId="18E14989" w:rsidR="00552658" w:rsidRPr="00EA1F34" w:rsidRDefault="00D50F74" w:rsidP="00EA1F34">
      <w:r w:rsidRPr="00367E0F">
        <w:rPr>
          <w:rFonts w:ascii="Times New Roman" w:hAnsi="Times New Roman" w:cs="Times New Roman"/>
          <w:color w:val="000000" w:themeColor="text1"/>
          <w:sz w:val="24"/>
          <w:szCs w:val="24"/>
        </w:rPr>
        <w:t>Warehouses are specialized storage facilities designed for scientific preservation, while receipt systems integrate credit with marketing to enhance marketing efficiency</w:t>
      </w:r>
      <w:r w:rsidR="00B6329C" w:rsidRPr="00367E0F">
        <w:rPr>
          <w:rFonts w:ascii="Times New Roman" w:hAnsi="Times New Roman" w:cs="Times New Roman"/>
          <w:color w:val="000000" w:themeColor="text1"/>
          <w:sz w:val="24"/>
          <w:szCs w:val="24"/>
          <w:lang w:val="en-US"/>
        </w:rPr>
        <w:t xml:space="preserve">. </w:t>
      </w:r>
      <w:r w:rsidR="00FF5C63" w:rsidRPr="00EA1F34">
        <w:rPr>
          <w:rFonts w:ascii="Times New Roman" w:hAnsi="Times New Roman" w:cs="Times New Roman"/>
          <w:sz w:val="24"/>
          <w:szCs w:val="24"/>
          <w:highlight w:val="yellow"/>
        </w:rPr>
        <w:t xml:space="preserve">Warehousing in India gained importance with the 1928 Royal Commission on Agriculture. </w:t>
      </w:r>
      <w:r w:rsidR="00FF5C63" w:rsidRPr="00EA1F34">
        <w:rPr>
          <w:rFonts w:ascii="Times New Roman" w:eastAsia="Calibri" w:hAnsi="Times New Roman" w:cs="Times New Roman"/>
          <w:sz w:val="24"/>
          <w:szCs w:val="24"/>
          <w:highlight w:val="yellow"/>
          <w:lang w:val="en-US"/>
        </w:rPr>
        <w:t>Despite various interventions from the government, farmers struggle to access remunerative prices due to their reliance on traditional marketing channels. Understanding the key factors influencing farmers' choice between traditional and warehouse-based marketing is crucial for designing effective policies that enhance market participation</w:t>
      </w:r>
      <w:r w:rsidR="00FF5C63" w:rsidRPr="00367E0F">
        <w:rPr>
          <w:rFonts w:ascii="Times New Roman" w:eastAsia="Calibri" w:hAnsi="Times New Roman" w:cs="Times New Roman"/>
          <w:sz w:val="24"/>
          <w:szCs w:val="24"/>
          <w:lang w:val="en-US"/>
        </w:rPr>
        <w:t>.</w:t>
      </w:r>
      <w:r w:rsidR="00FF5C63">
        <w:t xml:space="preserve"> </w:t>
      </w:r>
      <w:r w:rsidR="004837A6" w:rsidRPr="00EA1F34">
        <w:rPr>
          <w:rFonts w:ascii="Times New Roman" w:hAnsi="Times New Roman" w:cs="Times New Roman"/>
          <w:color w:val="000000" w:themeColor="text1"/>
          <w:sz w:val="24"/>
          <w:szCs w:val="24"/>
          <w:highlight w:val="yellow"/>
          <w:lang w:val="en-US"/>
        </w:rPr>
        <w:t>E</w:t>
      </w:r>
      <w:r w:rsidR="002E0E93" w:rsidRPr="00EA1F34">
        <w:rPr>
          <w:rFonts w:ascii="Times New Roman" w:hAnsi="Times New Roman" w:cs="Times New Roman"/>
          <w:color w:val="000000" w:themeColor="text1"/>
          <w:sz w:val="24"/>
          <w:szCs w:val="24"/>
          <w:highlight w:val="yellow"/>
          <w:lang w:val="en-US"/>
        </w:rPr>
        <w:t>l</w:t>
      </w:r>
      <w:r w:rsidR="002E0E93" w:rsidRPr="00EA1F34">
        <w:rPr>
          <w:rFonts w:ascii="Times New Roman" w:hAnsi="Times New Roman" w:cs="Times New Roman"/>
          <w:sz w:val="24"/>
          <w:szCs w:val="24"/>
          <w:highlight w:val="yellow"/>
          <w:lang w:val="en-US"/>
        </w:rPr>
        <w:t>ectronic</w:t>
      </w:r>
      <w:r w:rsidR="002E0E93" w:rsidRPr="00367E0F">
        <w:rPr>
          <w:rFonts w:ascii="Times New Roman" w:hAnsi="Times New Roman" w:cs="Times New Roman"/>
          <w:sz w:val="24"/>
          <w:szCs w:val="24"/>
          <w:lang w:val="en-US"/>
        </w:rPr>
        <w:t xml:space="preserve"> Negotiable Warehouse Receipts (e-NWRs)</w:t>
      </w:r>
      <w:r w:rsidR="009F04CA">
        <w:rPr>
          <w:rFonts w:ascii="Times New Roman" w:hAnsi="Times New Roman" w:cs="Times New Roman"/>
          <w:sz w:val="24"/>
          <w:szCs w:val="24"/>
          <w:lang w:val="en-US"/>
        </w:rPr>
        <w:t xml:space="preserve"> </w:t>
      </w:r>
      <w:r w:rsidR="009F04CA" w:rsidRPr="00EA1F34">
        <w:rPr>
          <w:rFonts w:ascii="Times New Roman" w:hAnsi="Times New Roman" w:cs="Times New Roman"/>
          <w:sz w:val="24"/>
          <w:szCs w:val="24"/>
          <w:highlight w:val="yellow"/>
          <w:lang w:val="en-US"/>
        </w:rPr>
        <w:t>play</w:t>
      </w:r>
      <w:r w:rsidR="009F04CA" w:rsidRPr="00367E0F">
        <w:rPr>
          <w:rFonts w:ascii="Times New Roman" w:hAnsi="Times New Roman" w:cs="Times New Roman"/>
          <w:sz w:val="24"/>
          <w:szCs w:val="24"/>
          <w:lang w:val="en-US"/>
        </w:rPr>
        <w:t xml:space="preserve"> </w:t>
      </w:r>
      <w:r w:rsidR="002E0E93" w:rsidRPr="00367E0F">
        <w:rPr>
          <w:rFonts w:ascii="Times New Roman" w:hAnsi="Times New Roman" w:cs="Times New Roman"/>
          <w:sz w:val="24"/>
          <w:szCs w:val="24"/>
          <w:lang w:val="en-US"/>
        </w:rPr>
        <w:t>a crucial role in improving market access and financial security for farmers. This study examine</w:t>
      </w:r>
      <w:r w:rsidR="00524C40" w:rsidRPr="00367E0F">
        <w:rPr>
          <w:rFonts w:ascii="Times New Roman" w:hAnsi="Times New Roman" w:cs="Times New Roman"/>
          <w:sz w:val="24"/>
          <w:szCs w:val="24"/>
          <w:lang w:val="en-US"/>
        </w:rPr>
        <w:t>d</w:t>
      </w:r>
      <w:r w:rsidR="002E0E93" w:rsidRPr="00367E0F">
        <w:rPr>
          <w:rFonts w:ascii="Times New Roman" w:hAnsi="Times New Roman" w:cs="Times New Roman"/>
          <w:sz w:val="24"/>
          <w:szCs w:val="24"/>
          <w:lang w:val="en-US"/>
        </w:rPr>
        <w:t xml:space="preserve"> </w:t>
      </w:r>
      <w:r w:rsidR="006D024B" w:rsidRPr="00367E0F">
        <w:rPr>
          <w:rFonts w:ascii="Times New Roman" w:eastAsia="Calibri" w:hAnsi="Times New Roman" w:cs="Times New Roman"/>
          <w:sz w:val="24"/>
          <w:szCs w:val="24"/>
          <w:lang w:val="en-US"/>
        </w:rPr>
        <w:t xml:space="preserve">the factors affecting marketing channel choices among paddy farmers </w:t>
      </w:r>
      <w:r w:rsidR="002E0E93" w:rsidRPr="00367E0F">
        <w:rPr>
          <w:rFonts w:ascii="Times New Roman" w:hAnsi="Times New Roman" w:cs="Times New Roman"/>
          <w:sz w:val="24"/>
          <w:szCs w:val="24"/>
          <w:lang w:val="en-US"/>
        </w:rPr>
        <w:t xml:space="preserve">in Andhra Pradesh. A multistage sampling technique was used to select 240 farmers from Guntur and Krishna districts, including both e-NWR </w:t>
      </w:r>
      <w:r w:rsidR="004C79C8" w:rsidRPr="00367E0F">
        <w:rPr>
          <w:rFonts w:ascii="Times New Roman" w:hAnsi="Times New Roman" w:cs="Times New Roman"/>
          <w:sz w:val="24"/>
          <w:szCs w:val="24"/>
          <w:lang w:val="en-US"/>
        </w:rPr>
        <w:t>adopters</w:t>
      </w:r>
      <w:r w:rsidR="002E0E93" w:rsidRPr="00367E0F">
        <w:rPr>
          <w:rFonts w:ascii="Times New Roman" w:hAnsi="Times New Roman" w:cs="Times New Roman"/>
          <w:sz w:val="24"/>
          <w:szCs w:val="24"/>
          <w:lang w:val="en-US"/>
        </w:rPr>
        <w:t xml:space="preserve"> and non-</w:t>
      </w:r>
      <w:r w:rsidR="004C79C8" w:rsidRPr="00367E0F">
        <w:rPr>
          <w:rFonts w:ascii="Times New Roman" w:hAnsi="Times New Roman" w:cs="Times New Roman"/>
          <w:sz w:val="24"/>
          <w:szCs w:val="24"/>
          <w:lang w:val="en-US"/>
        </w:rPr>
        <w:t>adopters</w:t>
      </w:r>
      <w:r w:rsidR="002E0E93" w:rsidRPr="00367E0F">
        <w:rPr>
          <w:rFonts w:ascii="Times New Roman" w:hAnsi="Times New Roman" w:cs="Times New Roman"/>
          <w:sz w:val="24"/>
          <w:szCs w:val="24"/>
          <w:lang w:val="en-US"/>
        </w:rPr>
        <w:t xml:space="preserve">. Logistic regression analysis was employed to determine key factors affecting </w:t>
      </w:r>
      <w:r w:rsidR="00B6329C" w:rsidRPr="00367E0F">
        <w:rPr>
          <w:rFonts w:ascii="Times New Roman" w:hAnsi="Times New Roman" w:cs="Times New Roman"/>
          <w:sz w:val="24"/>
          <w:szCs w:val="24"/>
          <w:lang w:val="en-US"/>
        </w:rPr>
        <w:t>the adoption of</w:t>
      </w:r>
      <w:r w:rsidR="00C23D6E" w:rsidRPr="00367E0F">
        <w:rPr>
          <w:rFonts w:ascii="Times New Roman" w:hAnsi="Times New Roman" w:cs="Times New Roman"/>
          <w:sz w:val="24"/>
          <w:szCs w:val="24"/>
          <w:lang w:val="en-US"/>
        </w:rPr>
        <w:t xml:space="preserve"> e-NWR</w:t>
      </w:r>
      <w:r w:rsidR="002E0E93" w:rsidRPr="00367E0F">
        <w:rPr>
          <w:rFonts w:ascii="Times New Roman" w:hAnsi="Times New Roman" w:cs="Times New Roman"/>
          <w:sz w:val="24"/>
          <w:szCs w:val="24"/>
          <w:lang w:val="en-US"/>
        </w:rPr>
        <w:t xml:space="preserve">. </w:t>
      </w:r>
      <w:r w:rsidR="00001B66" w:rsidRPr="00367E0F">
        <w:rPr>
          <w:rFonts w:ascii="Times New Roman" w:hAnsi="Times New Roman" w:cs="Times New Roman"/>
          <w:sz w:val="24"/>
          <w:szCs w:val="24"/>
        </w:rPr>
        <w:t xml:space="preserve">The results revealed that the education level of farmers, farm size, access to market information, and access to training significantly influenced warehouse market channel choice. Conversely, </w:t>
      </w:r>
      <w:r w:rsidR="009F04CA" w:rsidRPr="00EA1F34">
        <w:rPr>
          <w:rFonts w:ascii="Times New Roman" w:hAnsi="Times New Roman" w:cs="Times New Roman"/>
          <w:sz w:val="24"/>
          <w:szCs w:val="24"/>
          <w:highlight w:val="yellow"/>
        </w:rPr>
        <w:t>the</w:t>
      </w:r>
      <w:r w:rsidR="009F04CA">
        <w:rPr>
          <w:rFonts w:ascii="Times New Roman" w:hAnsi="Times New Roman" w:cs="Times New Roman"/>
          <w:sz w:val="24"/>
          <w:szCs w:val="24"/>
        </w:rPr>
        <w:t xml:space="preserve"> </w:t>
      </w:r>
      <w:r w:rsidR="009D6198" w:rsidRPr="00367E0F">
        <w:rPr>
          <w:rFonts w:ascii="Times New Roman" w:hAnsi="Times New Roman" w:cs="Times New Roman"/>
          <w:sz w:val="24"/>
          <w:szCs w:val="24"/>
        </w:rPr>
        <w:t xml:space="preserve">age of the farmer and </w:t>
      </w:r>
      <w:r w:rsidR="009F04CA" w:rsidRPr="00EA1F34">
        <w:rPr>
          <w:rFonts w:ascii="Times New Roman" w:hAnsi="Times New Roman" w:cs="Times New Roman"/>
          <w:sz w:val="24"/>
          <w:szCs w:val="24"/>
          <w:highlight w:val="yellow"/>
        </w:rPr>
        <w:t>the</w:t>
      </w:r>
      <w:r w:rsidR="009F04CA">
        <w:rPr>
          <w:rFonts w:ascii="Times New Roman" w:hAnsi="Times New Roman" w:cs="Times New Roman"/>
          <w:sz w:val="24"/>
          <w:szCs w:val="24"/>
        </w:rPr>
        <w:t xml:space="preserve"> </w:t>
      </w:r>
      <w:r w:rsidR="00001B66" w:rsidRPr="00367E0F">
        <w:rPr>
          <w:rFonts w:ascii="Times New Roman" w:hAnsi="Times New Roman" w:cs="Times New Roman"/>
          <w:sz w:val="24"/>
          <w:szCs w:val="24"/>
        </w:rPr>
        <w:t xml:space="preserve">distance to warehouses had a negative influence </w:t>
      </w:r>
      <w:r w:rsidR="009F04CA" w:rsidRPr="00EA1F34">
        <w:rPr>
          <w:rFonts w:ascii="Times New Roman" w:hAnsi="Times New Roman" w:cs="Times New Roman"/>
          <w:sz w:val="24"/>
          <w:szCs w:val="24"/>
          <w:highlight w:val="yellow"/>
        </w:rPr>
        <w:t>on the</w:t>
      </w:r>
      <w:r w:rsidR="009F04CA">
        <w:rPr>
          <w:rFonts w:ascii="Times New Roman" w:hAnsi="Times New Roman" w:cs="Times New Roman"/>
          <w:sz w:val="24"/>
          <w:szCs w:val="24"/>
        </w:rPr>
        <w:t xml:space="preserve"> </w:t>
      </w:r>
      <w:r w:rsidR="00B6329C" w:rsidRPr="00367E0F">
        <w:rPr>
          <w:rFonts w:ascii="Times New Roman" w:hAnsi="Times New Roman" w:cs="Times New Roman"/>
          <w:sz w:val="24"/>
          <w:szCs w:val="24"/>
        </w:rPr>
        <w:t>adoption</w:t>
      </w:r>
      <w:r w:rsidR="004837A6">
        <w:rPr>
          <w:rFonts w:ascii="Times New Roman" w:hAnsi="Times New Roman" w:cs="Times New Roman"/>
          <w:sz w:val="24"/>
          <w:szCs w:val="24"/>
        </w:rPr>
        <w:t xml:space="preserve"> </w:t>
      </w:r>
      <w:r w:rsidR="004837A6" w:rsidRPr="00EA1F34">
        <w:rPr>
          <w:rFonts w:ascii="Times New Roman" w:hAnsi="Times New Roman" w:cs="Times New Roman"/>
          <w:sz w:val="24"/>
          <w:szCs w:val="24"/>
          <w:highlight w:val="yellow"/>
        </w:rPr>
        <w:t>of</w:t>
      </w:r>
      <w:r w:rsidR="004837A6" w:rsidRPr="00E62A54">
        <w:rPr>
          <w:rFonts w:ascii="Times New Roman" w:hAnsi="Times New Roman" w:cs="Times New Roman"/>
          <w:sz w:val="24"/>
          <w:szCs w:val="24"/>
          <w:highlight w:val="yellow"/>
        </w:rPr>
        <w:t xml:space="preserve"> </w:t>
      </w:r>
      <w:r w:rsidR="004837A6" w:rsidRPr="00EA1F34">
        <w:rPr>
          <w:rFonts w:ascii="Times New Roman" w:hAnsi="Times New Roman" w:cs="Times New Roman"/>
          <w:sz w:val="24"/>
          <w:szCs w:val="24"/>
          <w:highlight w:val="yellow"/>
        </w:rPr>
        <w:t>e-NWR</w:t>
      </w:r>
      <w:r w:rsidR="00001B66" w:rsidRPr="00367E0F">
        <w:rPr>
          <w:rFonts w:ascii="Times New Roman" w:hAnsi="Times New Roman" w:cs="Times New Roman"/>
          <w:sz w:val="24"/>
          <w:szCs w:val="24"/>
        </w:rPr>
        <w:t>. The findings emphasize</w:t>
      </w:r>
      <w:r w:rsidR="00524C40" w:rsidRPr="00367E0F">
        <w:rPr>
          <w:rFonts w:ascii="Times New Roman" w:hAnsi="Times New Roman" w:cs="Times New Roman"/>
          <w:sz w:val="24"/>
          <w:szCs w:val="24"/>
        </w:rPr>
        <w:t>d</w:t>
      </w:r>
      <w:r w:rsidR="00001B66" w:rsidRPr="00367E0F">
        <w:rPr>
          <w:rFonts w:ascii="Times New Roman" w:hAnsi="Times New Roman" w:cs="Times New Roman"/>
          <w:sz w:val="24"/>
          <w:szCs w:val="24"/>
        </w:rPr>
        <w:t xml:space="preserve"> the need for improved infrastructure, financial literacy, </w:t>
      </w:r>
      <w:r w:rsidR="00524C40" w:rsidRPr="00367E0F">
        <w:rPr>
          <w:rFonts w:ascii="Times New Roman" w:hAnsi="Times New Roman" w:cs="Times New Roman"/>
          <w:color w:val="000000" w:themeColor="text1"/>
          <w:sz w:val="24"/>
          <w:szCs w:val="24"/>
        </w:rPr>
        <w:t>improved access to market information &amp; training</w:t>
      </w:r>
      <w:r w:rsidR="00524C40" w:rsidRPr="00367E0F">
        <w:rPr>
          <w:rFonts w:ascii="Times New Roman" w:hAnsi="Times New Roman" w:cs="Times New Roman"/>
          <w:color w:val="FF0000"/>
          <w:sz w:val="24"/>
          <w:szCs w:val="24"/>
        </w:rPr>
        <w:t xml:space="preserve"> </w:t>
      </w:r>
      <w:r w:rsidR="00001B66" w:rsidRPr="00367E0F">
        <w:rPr>
          <w:rFonts w:ascii="Times New Roman" w:hAnsi="Times New Roman" w:cs="Times New Roman"/>
          <w:sz w:val="24"/>
          <w:szCs w:val="24"/>
        </w:rPr>
        <w:t>and awareness programs to promote e-NWR adoption and enhance farmers' market engagement.</w:t>
      </w:r>
      <w:r w:rsidR="00552658">
        <w:rPr>
          <w:rFonts w:ascii="Times New Roman" w:hAnsi="Times New Roman" w:cs="Times New Roman"/>
          <w:sz w:val="24"/>
          <w:szCs w:val="24"/>
        </w:rPr>
        <w:t xml:space="preserve"> </w:t>
      </w:r>
      <w:r w:rsidR="004837A6" w:rsidRPr="00EA1F34">
        <w:rPr>
          <w:rFonts w:ascii="Times New Roman" w:hAnsi="Times New Roman" w:cs="Times New Roman"/>
          <w:sz w:val="24"/>
          <w:szCs w:val="24"/>
          <w:highlight w:val="yellow"/>
        </w:rPr>
        <w:t xml:space="preserve">The study concluded that </w:t>
      </w:r>
      <w:r w:rsidR="004837A6" w:rsidRPr="00EA1F34">
        <w:rPr>
          <w:rFonts w:ascii="Times New Roman" w:hAnsi="Times New Roman" w:cs="Times New Roman"/>
          <w:sz w:val="24"/>
          <w:szCs w:val="24"/>
          <w:highlight w:val="yellow"/>
          <w:lang w:val="en-US"/>
        </w:rPr>
        <w:t xml:space="preserve">education, farm size, income, market information, and training encouraged adoption, while age and distance to warehouses posed challenges. </w:t>
      </w:r>
      <w:r w:rsidR="004837A6" w:rsidRPr="00EA1F34">
        <w:rPr>
          <w:rFonts w:ascii="Times New Roman" w:hAnsi="Times New Roman" w:cs="Times New Roman"/>
          <w:sz w:val="24"/>
          <w:szCs w:val="24"/>
          <w:highlight w:val="yellow"/>
        </w:rPr>
        <w:t xml:space="preserve">Farmers with higher levels of education, larger farm sizes, and better access to market information and training were more likely to participate in warehouse-based markets. It was recommended that </w:t>
      </w:r>
      <w:r w:rsidR="004837A6" w:rsidRPr="004837A6">
        <w:rPr>
          <w:rFonts w:ascii="Times New Roman" w:hAnsi="Times New Roman" w:cs="Times New Roman"/>
          <w:sz w:val="24"/>
          <w:szCs w:val="24"/>
          <w:highlight w:val="yellow"/>
        </w:rPr>
        <w:t>w</w:t>
      </w:r>
      <w:r w:rsidR="00552658" w:rsidRPr="004837A6">
        <w:rPr>
          <w:rFonts w:ascii="Times New Roman" w:hAnsi="Times New Roman" w:cs="Times New Roman"/>
          <w:sz w:val="24"/>
          <w:szCs w:val="24"/>
          <w:highlight w:val="yellow"/>
        </w:rPr>
        <w:t xml:space="preserve">arehouse </w:t>
      </w:r>
      <w:r w:rsidR="00552658" w:rsidRPr="00E23729">
        <w:rPr>
          <w:rFonts w:ascii="Times New Roman" w:hAnsi="Times New Roman" w:cs="Times New Roman"/>
          <w:sz w:val="24"/>
          <w:szCs w:val="24"/>
          <w:highlight w:val="yellow"/>
        </w:rPr>
        <w:t>management should strengthen the market information systems and develop government-backed digital platforms to provide real-time price updates and establish training programs to enhance farmers’ market awareness. Improving farm-to-market infrastructure and accessibility and promoting decentralized mini-warehouses closer to farming communities to enhance the adoption of e-NWR.</w:t>
      </w:r>
      <w:r w:rsidR="00552658" w:rsidRPr="00367E0F">
        <w:rPr>
          <w:rFonts w:ascii="Times New Roman" w:hAnsi="Times New Roman" w:cs="Times New Roman"/>
          <w:sz w:val="24"/>
          <w:szCs w:val="24"/>
        </w:rPr>
        <w:t xml:space="preserve"> </w:t>
      </w:r>
    </w:p>
    <w:p w14:paraId="7B48015F" w14:textId="573488B6" w:rsidR="004C79C8" w:rsidRPr="00367E0F" w:rsidRDefault="004C79C8" w:rsidP="004C79C8">
      <w:pPr>
        <w:spacing w:after="480" w:line="360" w:lineRule="auto"/>
        <w:ind w:left="-851" w:firstLine="851"/>
        <w:jc w:val="both"/>
        <w:rPr>
          <w:rFonts w:ascii="Times New Roman" w:hAnsi="Times New Roman" w:cs="Times New Roman"/>
          <w:sz w:val="24"/>
          <w:szCs w:val="24"/>
        </w:rPr>
      </w:pPr>
    </w:p>
    <w:p w14:paraId="5617B764" w14:textId="50885AE4" w:rsidR="009D6198" w:rsidRPr="00367E0F" w:rsidRDefault="002E0E93" w:rsidP="00EE732D">
      <w:pPr>
        <w:spacing w:after="480" w:line="360" w:lineRule="auto"/>
        <w:ind w:left="-851"/>
        <w:jc w:val="both"/>
        <w:rPr>
          <w:rFonts w:ascii="Times New Roman" w:hAnsi="Times New Roman" w:cs="Times New Roman"/>
          <w:b/>
          <w:bCs/>
          <w:sz w:val="24"/>
          <w:szCs w:val="24"/>
        </w:rPr>
      </w:pPr>
      <w:r w:rsidRPr="00367E0F">
        <w:rPr>
          <w:rFonts w:ascii="Times New Roman" w:hAnsi="Times New Roman" w:cs="Times New Roman"/>
          <w:b/>
          <w:bCs/>
          <w:sz w:val="24"/>
          <w:szCs w:val="24"/>
          <w:lang w:val="en-US"/>
        </w:rPr>
        <w:t xml:space="preserve">Keywords: </w:t>
      </w:r>
      <w:r w:rsidR="00CD612E" w:rsidRPr="00EA1F34">
        <w:rPr>
          <w:rFonts w:ascii="Times New Roman" w:hAnsi="Times New Roman" w:cs="Times New Roman"/>
          <w:sz w:val="24"/>
          <w:szCs w:val="24"/>
          <w:highlight w:val="yellow"/>
          <w:lang w:val="en-US"/>
        </w:rPr>
        <w:t>Andhra Pradesh</w:t>
      </w:r>
      <w:r w:rsidR="00CD612E">
        <w:rPr>
          <w:rFonts w:ascii="Times New Roman" w:hAnsi="Times New Roman" w:cs="Times New Roman"/>
          <w:sz w:val="24"/>
          <w:szCs w:val="24"/>
          <w:lang w:val="en-US"/>
        </w:rPr>
        <w:t xml:space="preserve">, </w:t>
      </w:r>
      <w:r w:rsidRPr="00367E0F">
        <w:rPr>
          <w:rFonts w:ascii="Times New Roman" w:hAnsi="Times New Roman" w:cs="Times New Roman"/>
          <w:sz w:val="24"/>
          <w:szCs w:val="24"/>
          <w:lang w:val="en-US"/>
        </w:rPr>
        <w:t>e-NWR,</w:t>
      </w:r>
      <w:r w:rsidR="00B6329C" w:rsidRPr="00367E0F">
        <w:rPr>
          <w:rFonts w:ascii="Times New Roman" w:hAnsi="Times New Roman" w:cs="Times New Roman"/>
          <w:sz w:val="24"/>
          <w:szCs w:val="24"/>
          <w:lang w:val="en-US"/>
        </w:rPr>
        <w:t xml:space="preserve"> </w:t>
      </w:r>
      <w:r w:rsidRPr="00367E0F">
        <w:rPr>
          <w:rFonts w:ascii="Times New Roman" w:hAnsi="Times New Roman" w:cs="Times New Roman"/>
          <w:sz w:val="24"/>
          <w:szCs w:val="24"/>
          <w:lang w:val="en-US"/>
        </w:rPr>
        <w:t>marketing</w:t>
      </w:r>
      <w:r w:rsidR="004C79C8" w:rsidRPr="00367E0F">
        <w:rPr>
          <w:rFonts w:ascii="Times New Roman" w:hAnsi="Times New Roman" w:cs="Times New Roman"/>
          <w:sz w:val="24"/>
          <w:szCs w:val="24"/>
          <w:lang w:val="en-US"/>
        </w:rPr>
        <w:t xml:space="preserve"> channel</w:t>
      </w:r>
      <w:r w:rsidRPr="00367E0F">
        <w:rPr>
          <w:rFonts w:ascii="Times New Roman" w:hAnsi="Times New Roman" w:cs="Times New Roman"/>
          <w:sz w:val="24"/>
          <w:szCs w:val="24"/>
          <w:lang w:val="en-US"/>
        </w:rPr>
        <w:t>, paddy farmers, logistic regression.</w:t>
      </w:r>
    </w:p>
    <w:p w14:paraId="07D0074A" w14:textId="34D7CE72" w:rsidR="000841DE" w:rsidRPr="00367E0F" w:rsidRDefault="00A41318" w:rsidP="00FC3EB1">
      <w:pPr>
        <w:spacing w:after="480"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rPr>
        <w:t>Introduction</w:t>
      </w:r>
      <w:r w:rsidRPr="00367E0F">
        <w:rPr>
          <w:rFonts w:ascii="Times New Roman" w:hAnsi="Times New Roman" w:cs="Times New Roman"/>
          <w:sz w:val="24"/>
          <w:szCs w:val="24"/>
        </w:rPr>
        <w:t>:</w:t>
      </w:r>
    </w:p>
    <w:p w14:paraId="10199FFF" w14:textId="7C2CB431" w:rsidR="00FD3B5C" w:rsidRPr="00367E0F" w:rsidRDefault="00FD3B5C" w:rsidP="00A77E3D">
      <w:pPr>
        <w:pStyle w:val="ListParagraph"/>
        <w:spacing w:line="360" w:lineRule="auto"/>
        <w:ind w:left="-851" w:firstLine="489"/>
        <w:jc w:val="both"/>
        <w:rPr>
          <w:rFonts w:ascii="Times New Roman" w:hAnsi="Times New Roman" w:cs="Times New Roman"/>
          <w:sz w:val="24"/>
          <w:szCs w:val="24"/>
        </w:rPr>
      </w:pPr>
      <w:r w:rsidRPr="00367E0F">
        <w:rPr>
          <w:rFonts w:ascii="Times New Roman" w:hAnsi="Times New Roman" w:cs="Times New Roman"/>
          <w:sz w:val="24"/>
          <w:szCs w:val="24"/>
        </w:rPr>
        <w:lastRenderedPageBreak/>
        <w:t xml:space="preserve">    Developments in agricultural production technologies, improvements in the means of transport and storage facilities and marketing infrastructure have also transformed agriculture into a commercial activity</w:t>
      </w:r>
      <w:r w:rsidR="00CD612E">
        <w:rPr>
          <w:rFonts w:ascii="Times New Roman" w:hAnsi="Times New Roman" w:cs="Times New Roman"/>
          <w:sz w:val="24"/>
          <w:szCs w:val="24"/>
        </w:rPr>
        <w:t xml:space="preserve"> </w:t>
      </w:r>
      <w:r w:rsidR="00CD612E" w:rsidRPr="00EA1F34">
        <w:rPr>
          <w:rFonts w:ascii="Times New Roman" w:hAnsi="Times New Roman" w:cs="Times New Roman"/>
          <w:sz w:val="24"/>
          <w:szCs w:val="24"/>
          <w:highlight w:val="yellow"/>
        </w:rPr>
        <w:t>(</w:t>
      </w:r>
      <w:r w:rsidR="00CD612E" w:rsidRPr="00E23729">
        <w:rPr>
          <w:rFonts w:ascii="Times New Roman" w:hAnsi="Times New Roman" w:cs="Times New Roman"/>
          <w:highlight w:val="yellow"/>
        </w:rPr>
        <w:t>Khan</w:t>
      </w:r>
      <w:r w:rsidR="00CD612E">
        <w:rPr>
          <w:rFonts w:ascii="Times New Roman" w:hAnsi="Times New Roman" w:cs="Times New Roman"/>
          <w:highlight w:val="yellow"/>
        </w:rPr>
        <w:t xml:space="preserve"> et al., 2021</w:t>
      </w:r>
      <w:r w:rsidR="00CD612E" w:rsidRPr="00EA1F34">
        <w:rPr>
          <w:rFonts w:ascii="Times New Roman" w:hAnsi="Times New Roman" w:cs="Times New Roman"/>
          <w:sz w:val="24"/>
          <w:szCs w:val="24"/>
          <w:highlight w:val="yellow"/>
        </w:rPr>
        <w:t>)</w:t>
      </w:r>
      <w:r w:rsidRPr="00367E0F">
        <w:rPr>
          <w:rFonts w:ascii="Times New Roman" w:hAnsi="Times New Roman" w:cs="Times New Roman"/>
          <w:sz w:val="24"/>
          <w:szCs w:val="24"/>
        </w:rPr>
        <w:t xml:space="preserve">. However, these developments have also led to the entry of </w:t>
      </w:r>
      <w:r w:rsidR="006F667D" w:rsidRPr="00EA1F34">
        <w:rPr>
          <w:rFonts w:ascii="Times New Roman" w:hAnsi="Times New Roman" w:cs="Times New Roman"/>
          <w:sz w:val="24"/>
          <w:szCs w:val="24"/>
          <w:highlight w:val="yellow"/>
        </w:rPr>
        <w:t>a</w:t>
      </w:r>
      <w:r w:rsidR="006F667D">
        <w:rPr>
          <w:rFonts w:ascii="Times New Roman" w:hAnsi="Times New Roman" w:cs="Times New Roman"/>
          <w:sz w:val="24"/>
          <w:szCs w:val="24"/>
        </w:rPr>
        <w:t xml:space="preserve"> </w:t>
      </w:r>
      <w:r w:rsidRPr="00367E0F">
        <w:rPr>
          <w:rFonts w:ascii="Times New Roman" w:hAnsi="Times New Roman" w:cs="Times New Roman"/>
          <w:sz w:val="24"/>
          <w:szCs w:val="24"/>
        </w:rPr>
        <w:t xml:space="preserve">large number of intermediaries resulting </w:t>
      </w:r>
      <w:r w:rsidR="006F667D" w:rsidRPr="00EA1F34">
        <w:rPr>
          <w:rFonts w:ascii="Times New Roman" w:hAnsi="Times New Roman" w:cs="Times New Roman"/>
          <w:sz w:val="24"/>
          <w:szCs w:val="24"/>
          <w:highlight w:val="yellow"/>
        </w:rPr>
        <w:t>in non-remunerative</w:t>
      </w:r>
      <w:r w:rsidRPr="00367E0F">
        <w:rPr>
          <w:rFonts w:ascii="Times New Roman" w:hAnsi="Times New Roman" w:cs="Times New Roman"/>
          <w:sz w:val="24"/>
          <w:szCs w:val="24"/>
        </w:rPr>
        <w:t xml:space="preserve"> prices to the farmers even though the price of commodities </w:t>
      </w:r>
      <w:r w:rsidR="006F667D" w:rsidRPr="00EA1F34">
        <w:rPr>
          <w:rFonts w:ascii="Times New Roman" w:hAnsi="Times New Roman" w:cs="Times New Roman"/>
          <w:sz w:val="24"/>
          <w:szCs w:val="24"/>
          <w:highlight w:val="yellow"/>
        </w:rPr>
        <w:t>has</w:t>
      </w:r>
      <w:r w:rsidR="006F667D" w:rsidRPr="00367E0F">
        <w:rPr>
          <w:rFonts w:ascii="Times New Roman" w:hAnsi="Times New Roman" w:cs="Times New Roman"/>
          <w:sz w:val="24"/>
          <w:szCs w:val="24"/>
        </w:rPr>
        <w:t xml:space="preserve"> </w:t>
      </w:r>
      <w:r w:rsidRPr="00367E0F">
        <w:rPr>
          <w:rFonts w:ascii="Times New Roman" w:hAnsi="Times New Roman" w:cs="Times New Roman"/>
          <w:sz w:val="24"/>
          <w:szCs w:val="24"/>
        </w:rPr>
        <w:t xml:space="preserve">been going up over </w:t>
      </w:r>
      <w:r w:rsidR="006F667D" w:rsidRPr="00EA1F34">
        <w:rPr>
          <w:rFonts w:ascii="Times New Roman" w:hAnsi="Times New Roman" w:cs="Times New Roman"/>
          <w:sz w:val="24"/>
          <w:szCs w:val="24"/>
          <w:highlight w:val="yellow"/>
        </w:rPr>
        <w:t>the</w:t>
      </w:r>
      <w:r w:rsidR="006F667D">
        <w:rPr>
          <w:rFonts w:ascii="Times New Roman" w:hAnsi="Times New Roman" w:cs="Times New Roman"/>
          <w:sz w:val="24"/>
          <w:szCs w:val="24"/>
        </w:rPr>
        <w:t xml:space="preserve"> </w:t>
      </w:r>
      <w:r w:rsidRPr="00367E0F">
        <w:rPr>
          <w:rFonts w:ascii="Times New Roman" w:hAnsi="Times New Roman" w:cs="Times New Roman"/>
          <w:sz w:val="24"/>
          <w:szCs w:val="24"/>
        </w:rPr>
        <w:t>years. Farmers have fully realised that more than increasing production, it is important to ensure better markets for their produce</w:t>
      </w:r>
      <w:r w:rsidR="00863B4A">
        <w:rPr>
          <w:rFonts w:ascii="Times New Roman" w:hAnsi="Times New Roman" w:cs="Times New Roman"/>
          <w:sz w:val="24"/>
          <w:szCs w:val="24"/>
        </w:rPr>
        <w:t xml:space="preserve"> </w:t>
      </w:r>
      <w:r w:rsidR="00863B4A" w:rsidRPr="00EA1F34">
        <w:rPr>
          <w:rFonts w:ascii="Times New Roman" w:hAnsi="Times New Roman" w:cs="Times New Roman"/>
          <w:sz w:val="24"/>
          <w:szCs w:val="24"/>
          <w:highlight w:val="yellow"/>
        </w:rPr>
        <w:t>(Ma et al., 2024)</w:t>
      </w:r>
      <w:r w:rsidRPr="00367E0F">
        <w:rPr>
          <w:rFonts w:ascii="Times New Roman" w:hAnsi="Times New Roman" w:cs="Times New Roman"/>
          <w:sz w:val="24"/>
          <w:szCs w:val="24"/>
        </w:rPr>
        <w:t xml:space="preserve">. </w:t>
      </w:r>
      <w:r w:rsidR="00FC3EB1" w:rsidRPr="00367E0F">
        <w:rPr>
          <w:rFonts w:ascii="Times New Roman" w:hAnsi="Times New Roman" w:cs="Times New Roman"/>
          <w:sz w:val="24"/>
          <w:szCs w:val="24"/>
        </w:rPr>
        <w:t xml:space="preserve">Recognizing that securing better markets is as crucial as increasing production, the Indian </w:t>
      </w:r>
      <w:r w:rsidR="00B6329C" w:rsidRPr="00367E0F">
        <w:rPr>
          <w:rFonts w:ascii="Times New Roman" w:hAnsi="Times New Roman" w:cs="Times New Roman"/>
          <w:sz w:val="24"/>
          <w:szCs w:val="24"/>
        </w:rPr>
        <w:t>G</w:t>
      </w:r>
      <w:r w:rsidR="00FC3EB1" w:rsidRPr="00367E0F">
        <w:rPr>
          <w:rFonts w:ascii="Times New Roman" w:hAnsi="Times New Roman" w:cs="Times New Roman"/>
          <w:sz w:val="24"/>
          <w:szCs w:val="24"/>
        </w:rPr>
        <w:t>overnment has implemented policies to enhance the agricultural marketing system, addressing components such as aggregation, grading, storage, transportation, distribution, processing, and value addition (</w:t>
      </w:r>
      <w:r w:rsidR="0088734D" w:rsidRPr="00367E0F">
        <w:rPr>
          <w:rFonts w:ascii="Times New Roman" w:hAnsi="Times New Roman" w:cs="Times New Roman"/>
          <w:sz w:val="24"/>
          <w:szCs w:val="24"/>
        </w:rPr>
        <w:t xml:space="preserve">Baskar and </w:t>
      </w:r>
      <w:proofErr w:type="spellStart"/>
      <w:r w:rsidR="0088734D" w:rsidRPr="00367E0F">
        <w:rPr>
          <w:rFonts w:ascii="Times New Roman" w:hAnsi="Times New Roman" w:cs="Times New Roman"/>
          <w:sz w:val="24"/>
          <w:szCs w:val="24"/>
        </w:rPr>
        <w:t>Shalendra</w:t>
      </w:r>
      <w:proofErr w:type="spellEnd"/>
      <w:r w:rsidR="0088734D" w:rsidRPr="00367E0F">
        <w:rPr>
          <w:rFonts w:ascii="Times New Roman" w:hAnsi="Times New Roman" w:cs="Times New Roman"/>
          <w:sz w:val="24"/>
          <w:szCs w:val="24"/>
        </w:rPr>
        <w:t>, 2022</w:t>
      </w:r>
      <w:r w:rsidR="00FC3EB1" w:rsidRPr="00367E0F">
        <w:rPr>
          <w:rFonts w:ascii="Times New Roman" w:hAnsi="Times New Roman" w:cs="Times New Roman"/>
          <w:sz w:val="24"/>
          <w:szCs w:val="24"/>
        </w:rPr>
        <w:t>).</w:t>
      </w:r>
      <w:r w:rsidRPr="00367E0F">
        <w:rPr>
          <w:rFonts w:ascii="Times New Roman" w:hAnsi="Times New Roman" w:cs="Times New Roman"/>
          <w:sz w:val="24"/>
          <w:szCs w:val="24"/>
        </w:rPr>
        <w:t xml:space="preserve"> </w:t>
      </w:r>
    </w:p>
    <w:p w14:paraId="1FF2283F" w14:textId="5A09B03D" w:rsidR="000841DE" w:rsidRPr="00367E0F" w:rsidRDefault="00334177" w:rsidP="000841DE">
      <w:pPr>
        <w:pStyle w:val="ListParagraph"/>
        <w:spacing w:line="360" w:lineRule="auto"/>
        <w:ind w:left="-851" w:firstLine="489"/>
        <w:jc w:val="both"/>
        <w:rPr>
          <w:rFonts w:ascii="Times New Roman" w:hAnsi="Times New Roman" w:cs="Times New Roman"/>
          <w:sz w:val="24"/>
          <w:szCs w:val="24"/>
        </w:rPr>
      </w:pPr>
      <w:r w:rsidRPr="00367E0F">
        <w:rPr>
          <w:rFonts w:ascii="Times New Roman" w:eastAsia="Calibri" w:hAnsi="Times New Roman" w:cs="Times New Roman"/>
          <w:color w:val="231F20"/>
          <w:sz w:val="24"/>
          <w:szCs w:val="24"/>
        </w:rPr>
        <w:t>Providing credit to farmers remains a challenge, further aggravated by the lack of suitable assets for collateral (</w:t>
      </w:r>
      <w:proofErr w:type="spellStart"/>
      <w:r w:rsidRPr="00367E0F">
        <w:rPr>
          <w:rFonts w:ascii="Times New Roman" w:eastAsia="Calibri" w:hAnsi="Times New Roman" w:cs="Times New Roman"/>
          <w:color w:val="231F20"/>
          <w:sz w:val="24"/>
          <w:szCs w:val="24"/>
        </w:rPr>
        <w:t>Shalendra</w:t>
      </w:r>
      <w:proofErr w:type="spellEnd"/>
      <w:r w:rsidRPr="00367E0F">
        <w:rPr>
          <w:rFonts w:ascii="Times New Roman" w:eastAsia="Calibri" w:hAnsi="Times New Roman" w:cs="Times New Roman"/>
          <w:color w:val="231F20"/>
          <w:sz w:val="24"/>
          <w:szCs w:val="24"/>
        </w:rPr>
        <w:t xml:space="preserve"> </w:t>
      </w:r>
      <w:r w:rsidRPr="00367E0F">
        <w:rPr>
          <w:rFonts w:ascii="Times New Roman" w:eastAsia="Calibri" w:hAnsi="Times New Roman" w:cs="Times New Roman"/>
          <w:i/>
          <w:iCs/>
          <w:color w:val="231F20"/>
          <w:sz w:val="24"/>
          <w:szCs w:val="24"/>
        </w:rPr>
        <w:t>et al</w:t>
      </w:r>
      <w:r w:rsidRPr="00367E0F">
        <w:rPr>
          <w:rFonts w:ascii="Times New Roman" w:eastAsia="Calibri" w:hAnsi="Times New Roman" w:cs="Times New Roman"/>
          <w:color w:val="231F20"/>
          <w:sz w:val="24"/>
          <w:szCs w:val="24"/>
        </w:rPr>
        <w:t>., 2016).</w:t>
      </w:r>
      <w:r w:rsidRPr="00367E0F">
        <w:rPr>
          <w:rFonts w:ascii="Times New Roman" w:hAnsi="Times New Roman" w:cs="Times New Roman"/>
        </w:rPr>
        <w:t xml:space="preserve"> </w:t>
      </w:r>
      <w:r w:rsidR="000841DE" w:rsidRPr="00367E0F">
        <w:rPr>
          <w:rFonts w:ascii="Times New Roman" w:hAnsi="Times New Roman" w:cs="Times New Roman"/>
          <w:sz w:val="24"/>
          <w:szCs w:val="24"/>
        </w:rPr>
        <w:t xml:space="preserve"> </w:t>
      </w:r>
      <w:r w:rsidR="00FC3EB1" w:rsidRPr="00367E0F">
        <w:rPr>
          <w:rFonts w:ascii="Times New Roman" w:eastAsia="Calibri" w:hAnsi="Times New Roman" w:cs="Times New Roman"/>
          <w:sz w:val="24"/>
          <w:szCs w:val="24"/>
        </w:rPr>
        <w:t>The financial commitments made by the farmers during the production period and low prices at the time of harvesting made them resort to distress sales</w:t>
      </w:r>
      <w:r w:rsidR="000841DE" w:rsidRPr="00367E0F">
        <w:rPr>
          <w:rFonts w:ascii="Times New Roman" w:hAnsi="Times New Roman" w:cs="Times New Roman"/>
          <w:sz w:val="24"/>
          <w:szCs w:val="24"/>
        </w:rPr>
        <w:t>. To mitigate this, the government has linked credit with marketing by establishing warehouse</w:t>
      </w:r>
      <w:r w:rsidR="00FC3EB1" w:rsidRPr="00367E0F">
        <w:rPr>
          <w:rFonts w:ascii="Times New Roman" w:hAnsi="Times New Roman" w:cs="Times New Roman"/>
          <w:sz w:val="24"/>
          <w:szCs w:val="24"/>
        </w:rPr>
        <w:t xml:space="preserve"> receipts.</w:t>
      </w:r>
      <w:r w:rsidR="000841DE" w:rsidRPr="00367E0F">
        <w:rPr>
          <w:rFonts w:ascii="Times New Roman" w:hAnsi="Times New Roman" w:cs="Times New Roman"/>
          <w:sz w:val="24"/>
          <w:szCs w:val="24"/>
        </w:rPr>
        <w:t xml:space="preserve"> This initiative allows farmers to clear their loans and sell their produce at more remunerative prices. </w:t>
      </w:r>
    </w:p>
    <w:p w14:paraId="13A32956" w14:textId="5FDBB591" w:rsidR="00A77E3D" w:rsidRPr="00367E0F" w:rsidRDefault="00A77E3D" w:rsidP="00A77E3D">
      <w:pPr>
        <w:spacing w:line="360" w:lineRule="auto"/>
        <w:ind w:left="-851" w:firstLine="709"/>
        <w:jc w:val="both"/>
        <w:rPr>
          <w:rFonts w:ascii="Times New Roman" w:hAnsi="Times New Roman" w:cs="Times New Roman"/>
          <w:sz w:val="24"/>
          <w:szCs w:val="24"/>
        </w:rPr>
      </w:pPr>
      <w:r w:rsidRPr="00367E0F">
        <w:rPr>
          <w:rFonts w:ascii="Times New Roman" w:hAnsi="Times New Roman" w:cs="Times New Roman"/>
          <w:sz w:val="24"/>
          <w:szCs w:val="24"/>
        </w:rPr>
        <w:t xml:space="preserve">Warehousing in India gained importance with the 1928 Royal Commission on Agriculture. The 1956 Act established a three-tier system. The WDRA, set up in 2010 under the 2007 Act, introduced Negotiable Warehouse Receipts (NWRs) to enhance agricultural credit. </w:t>
      </w:r>
      <w:r w:rsidR="00A04205" w:rsidRPr="00EA1F34">
        <w:rPr>
          <w:rFonts w:ascii="Times New Roman" w:hAnsi="Times New Roman" w:cs="Times New Roman"/>
          <w:sz w:val="24"/>
          <w:szCs w:val="24"/>
          <w:highlight w:val="yellow"/>
        </w:rPr>
        <w:t xml:space="preserve">The main objective of the WDRA is to implement </w:t>
      </w:r>
      <w:r w:rsidR="00A04205">
        <w:rPr>
          <w:rFonts w:ascii="Times New Roman" w:hAnsi="Times New Roman" w:cs="Times New Roman"/>
          <w:sz w:val="24"/>
          <w:szCs w:val="24"/>
          <w:highlight w:val="yellow"/>
        </w:rPr>
        <w:t xml:space="preserve">the </w:t>
      </w:r>
      <w:r w:rsidR="00A04205" w:rsidRPr="00EA1F34">
        <w:rPr>
          <w:rFonts w:ascii="Times New Roman" w:hAnsi="Times New Roman" w:cs="Times New Roman"/>
          <w:sz w:val="24"/>
          <w:szCs w:val="24"/>
          <w:highlight w:val="yellow"/>
        </w:rPr>
        <w:t>NWR system in India so as to encourage farmers not to sell their produce immediately after harvest when prices tend to be the lowest in the year and can seek pledge loans from banks</w:t>
      </w:r>
      <w:r w:rsidR="000F7B41">
        <w:rPr>
          <w:rFonts w:ascii="Times New Roman" w:hAnsi="Times New Roman" w:cs="Times New Roman"/>
          <w:sz w:val="24"/>
          <w:szCs w:val="24"/>
          <w:highlight w:val="yellow"/>
        </w:rPr>
        <w:t xml:space="preserve"> (</w:t>
      </w:r>
      <w:r w:rsidR="00ED7650" w:rsidRPr="00E23729">
        <w:rPr>
          <w:rFonts w:ascii="Times New Roman" w:hAnsi="Times New Roman" w:cs="Times New Roman"/>
          <w:sz w:val="24"/>
          <w:szCs w:val="24"/>
          <w:highlight w:val="yellow"/>
        </w:rPr>
        <w:t>Sharon</w:t>
      </w:r>
      <w:r w:rsidR="00ED7650">
        <w:rPr>
          <w:rFonts w:ascii="Times New Roman" w:hAnsi="Times New Roman" w:cs="Times New Roman"/>
          <w:sz w:val="24"/>
          <w:szCs w:val="24"/>
          <w:highlight w:val="yellow"/>
        </w:rPr>
        <w:t xml:space="preserve"> </w:t>
      </w:r>
      <w:r w:rsidR="00ED7650" w:rsidRPr="00E23729">
        <w:rPr>
          <w:rFonts w:ascii="Times New Roman" w:hAnsi="Times New Roman" w:cs="Times New Roman"/>
          <w:sz w:val="24"/>
          <w:szCs w:val="24"/>
          <w:highlight w:val="yellow"/>
        </w:rPr>
        <w:t>&amp; Kumar,</w:t>
      </w:r>
      <w:r w:rsidR="00ED7650">
        <w:rPr>
          <w:rFonts w:ascii="Times New Roman" w:hAnsi="Times New Roman" w:cs="Times New Roman"/>
          <w:sz w:val="24"/>
          <w:szCs w:val="24"/>
          <w:highlight w:val="yellow"/>
        </w:rPr>
        <w:t xml:space="preserve"> </w:t>
      </w:r>
      <w:r w:rsidR="00ED7650" w:rsidRPr="00E23729">
        <w:rPr>
          <w:rFonts w:ascii="Times New Roman" w:hAnsi="Times New Roman" w:cs="Times New Roman"/>
          <w:sz w:val="24"/>
          <w:szCs w:val="24"/>
          <w:highlight w:val="yellow"/>
        </w:rPr>
        <w:t>2023</w:t>
      </w:r>
      <w:r w:rsidR="000F7B41">
        <w:rPr>
          <w:rFonts w:ascii="Times New Roman" w:hAnsi="Times New Roman" w:cs="Times New Roman"/>
          <w:sz w:val="24"/>
          <w:szCs w:val="24"/>
          <w:highlight w:val="yellow"/>
        </w:rPr>
        <w:t>)</w:t>
      </w:r>
      <w:r w:rsidR="00A04205" w:rsidRPr="00EA1F34">
        <w:rPr>
          <w:rFonts w:ascii="Times New Roman" w:hAnsi="Times New Roman" w:cs="Times New Roman"/>
          <w:sz w:val="24"/>
          <w:szCs w:val="24"/>
          <w:highlight w:val="yellow"/>
        </w:rPr>
        <w:t>.</w:t>
      </w:r>
      <w:r w:rsidR="00A04205">
        <w:rPr>
          <w:rFonts w:ascii="Times New Roman" w:hAnsi="Times New Roman" w:cs="Times New Roman"/>
          <w:sz w:val="24"/>
          <w:szCs w:val="24"/>
        </w:rPr>
        <w:t xml:space="preserve"> </w:t>
      </w:r>
      <w:r w:rsidRPr="00367E0F">
        <w:rPr>
          <w:rFonts w:ascii="Times New Roman" w:hAnsi="Times New Roman" w:cs="Times New Roman"/>
          <w:sz w:val="24"/>
          <w:szCs w:val="24"/>
        </w:rPr>
        <w:t>However, adoption was slow due to paperwork, security risks, and inaccuracy, limiting farmers' access to finance</w:t>
      </w:r>
      <w:r w:rsidR="00A04205">
        <w:rPr>
          <w:rFonts w:ascii="Times New Roman" w:hAnsi="Times New Roman" w:cs="Times New Roman"/>
          <w:sz w:val="24"/>
          <w:szCs w:val="24"/>
        </w:rPr>
        <w:t xml:space="preserve">, </w:t>
      </w:r>
      <w:r w:rsidR="002601DF" w:rsidRPr="00EA1F34">
        <w:rPr>
          <w:rFonts w:ascii="Times New Roman" w:hAnsi="Times New Roman" w:cs="Times New Roman"/>
          <w:sz w:val="24"/>
          <w:szCs w:val="24"/>
          <w:highlight w:val="yellow"/>
        </w:rPr>
        <w:t xml:space="preserve">and </w:t>
      </w:r>
      <w:r w:rsidR="00A04205" w:rsidRPr="00EA1F34">
        <w:rPr>
          <w:rFonts w:ascii="Times New Roman" w:hAnsi="Times New Roman" w:cs="Times New Roman"/>
          <w:sz w:val="24"/>
          <w:szCs w:val="24"/>
          <w:highlight w:val="yellow"/>
        </w:rPr>
        <w:t>losses due to theft and pilfering</w:t>
      </w:r>
      <w:r w:rsidRPr="00367E0F">
        <w:rPr>
          <w:rFonts w:ascii="Times New Roman" w:hAnsi="Times New Roman" w:cs="Times New Roman"/>
          <w:sz w:val="24"/>
          <w:szCs w:val="24"/>
        </w:rPr>
        <w:t xml:space="preserve">. To address this, electronic NWRs (e-NWRs) were introduced on September 26, 2017, and made mandatory for </w:t>
      </w:r>
      <w:r w:rsidR="005B1404" w:rsidRPr="00EA1F34">
        <w:rPr>
          <w:rFonts w:ascii="Times New Roman" w:hAnsi="Times New Roman" w:cs="Times New Roman"/>
          <w:sz w:val="24"/>
          <w:szCs w:val="24"/>
          <w:highlight w:val="yellow"/>
        </w:rPr>
        <w:t>WDRA-registered</w:t>
      </w:r>
      <w:r w:rsidRPr="00367E0F">
        <w:rPr>
          <w:rFonts w:ascii="Times New Roman" w:hAnsi="Times New Roman" w:cs="Times New Roman"/>
          <w:sz w:val="24"/>
          <w:szCs w:val="24"/>
        </w:rPr>
        <w:t xml:space="preserve"> warehouses from August 1, 2019.</w:t>
      </w:r>
      <w:r w:rsidR="003A622E">
        <w:rPr>
          <w:rFonts w:ascii="Times New Roman" w:hAnsi="Times New Roman" w:cs="Times New Roman"/>
          <w:sz w:val="24"/>
          <w:szCs w:val="24"/>
        </w:rPr>
        <w:t xml:space="preserve"> </w:t>
      </w:r>
      <w:r w:rsidR="003A622E" w:rsidRPr="00EA1F34">
        <w:rPr>
          <w:rFonts w:ascii="Times New Roman" w:hAnsi="Times New Roman" w:cs="Times New Roman"/>
          <w:sz w:val="24"/>
          <w:szCs w:val="24"/>
          <w:highlight w:val="yellow"/>
        </w:rPr>
        <w:t xml:space="preserve">There has been </w:t>
      </w:r>
      <w:r w:rsidR="003A622E">
        <w:rPr>
          <w:rFonts w:ascii="Times New Roman" w:hAnsi="Times New Roman" w:cs="Times New Roman"/>
          <w:sz w:val="24"/>
          <w:szCs w:val="24"/>
          <w:highlight w:val="yellow"/>
        </w:rPr>
        <w:t xml:space="preserve">a </w:t>
      </w:r>
      <w:r w:rsidR="003A622E" w:rsidRPr="00EA1F34">
        <w:rPr>
          <w:rFonts w:ascii="Times New Roman" w:hAnsi="Times New Roman" w:cs="Times New Roman"/>
          <w:sz w:val="24"/>
          <w:szCs w:val="24"/>
          <w:highlight w:val="yellow"/>
        </w:rPr>
        <w:t xml:space="preserve">decline in the growth of e-NWR issued from 2019 (134939) to 2021 (88480) and facing problems like poor awareness and complicated </w:t>
      </w:r>
      <w:r w:rsidR="003A622E">
        <w:rPr>
          <w:rFonts w:ascii="Times New Roman" w:hAnsi="Times New Roman" w:cs="Times New Roman"/>
          <w:sz w:val="24"/>
          <w:szCs w:val="24"/>
          <w:highlight w:val="yellow"/>
        </w:rPr>
        <w:t>procedures</w:t>
      </w:r>
      <w:r w:rsidR="003A622E" w:rsidRPr="00EA1F34">
        <w:rPr>
          <w:rFonts w:ascii="Times New Roman" w:hAnsi="Times New Roman" w:cs="Times New Roman"/>
          <w:sz w:val="24"/>
          <w:szCs w:val="24"/>
          <w:highlight w:val="yellow"/>
        </w:rPr>
        <w:t>. So, there is a need to strengthen the e-NWR mechanism</w:t>
      </w:r>
      <w:r w:rsidR="003A622E">
        <w:rPr>
          <w:rFonts w:ascii="Times New Roman" w:hAnsi="Times New Roman" w:cs="Times New Roman"/>
          <w:sz w:val="24"/>
          <w:szCs w:val="24"/>
          <w:highlight w:val="yellow"/>
        </w:rPr>
        <w:t xml:space="preserve"> (</w:t>
      </w:r>
      <w:r w:rsidR="00421787" w:rsidRPr="00E23729">
        <w:rPr>
          <w:rFonts w:ascii="Times New Roman" w:hAnsi="Times New Roman" w:cs="Times New Roman"/>
          <w:sz w:val="24"/>
          <w:szCs w:val="24"/>
          <w:highlight w:val="yellow"/>
        </w:rPr>
        <w:t>Sharon</w:t>
      </w:r>
      <w:r w:rsidR="00421787">
        <w:rPr>
          <w:rFonts w:ascii="Times New Roman" w:hAnsi="Times New Roman" w:cs="Times New Roman"/>
          <w:sz w:val="24"/>
          <w:szCs w:val="24"/>
          <w:highlight w:val="yellow"/>
        </w:rPr>
        <w:t xml:space="preserve"> </w:t>
      </w:r>
      <w:r w:rsidR="00421787" w:rsidRPr="00E23729">
        <w:rPr>
          <w:rFonts w:ascii="Times New Roman" w:hAnsi="Times New Roman" w:cs="Times New Roman"/>
          <w:sz w:val="24"/>
          <w:szCs w:val="24"/>
          <w:highlight w:val="yellow"/>
        </w:rPr>
        <w:t>&amp; Kumar,</w:t>
      </w:r>
      <w:r w:rsidR="00421787">
        <w:rPr>
          <w:rFonts w:ascii="Times New Roman" w:hAnsi="Times New Roman" w:cs="Times New Roman"/>
          <w:sz w:val="24"/>
          <w:szCs w:val="24"/>
          <w:highlight w:val="yellow"/>
        </w:rPr>
        <w:t xml:space="preserve"> </w:t>
      </w:r>
      <w:r w:rsidR="00421787" w:rsidRPr="00E23729">
        <w:rPr>
          <w:rFonts w:ascii="Times New Roman" w:hAnsi="Times New Roman" w:cs="Times New Roman"/>
          <w:sz w:val="24"/>
          <w:szCs w:val="24"/>
          <w:highlight w:val="yellow"/>
        </w:rPr>
        <w:t>2023</w:t>
      </w:r>
      <w:r w:rsidR="003A622E">
        <w:rPr>
          <w:rFonts w:ascii="Times New Roman" w:hAnsi="Times New Roman" w:cs="Times New Roman"/>
          <w:sz w:val="24"/>
          <w:szCs w:val="24"/>
          <w:highlight w:val="yellow"/>
        </w:rPr>
        <w:t>)</w:t>
      </w:r>
      <w:r w:rsidR="003A622E" w:rsidRPr="00EA1F34">
        <w:rPr>
          <w:rFonts w:ascii="Times New Roman" w:hAnsi="Times New Roman" w:cs="Times New Roman"/>
          <w:sz w:val="24"/>
          <w:szCs w:val="24"/>
          <w:highlight w:val="yellow"/>
        </w:rPr>
        <w:t>.</w:t>
      </w:r>
    </w:p>
    <w:p w14:paraId="115ECD9F" w14:textId="3E696D59" w:rsidR="0059544C" w:rsidRPr="00367E0F" w:rsidRDefault="00A77E3D" w:rsidP="009D6198">
      <w:pPr>
        <w:spacing w:after="480" w:line="360" w:lineRule="auto"/>
        <w:ind w:left="-851" w:firstLine="709"/>
        <w:jc w:val="both"/>
        <w:rPr>
          <w:rFonts w:ascii="Times New Roman" w:eastAsia="Calibri" w:hAnsi="Times New Roman" w:cs="Times New Roman"/>
          <w:color w:val="FF0000"/>
          <w:sz w:val="24"/>
          <w:szCs w:val="24"/>
          <w:lang w:val="en-US"/>
        </w:rPr>
      </w:pPr>
      <w:r w:rsidRPr="00367E0F">
        <w:rPr>
          <w:rFonts w:ascii="Times New Roman" w:eastAsia="Calibri" w:hAnsi="Times New Roman" w:cs="Times New Roman"/>
          <w:sz w:val="24"/>
          <w:szCs w:val="24"/>
          <w:lang w:val="en-US"/>
        </w:rPr>
        <w:t xml:space="preserve">Despite these interventions, farmers still struggle to access remunerative prices due to their reliance on traditional marketing channels. Many are unable to </w:t>
      </w:r>
      <w:r w:rsidR="00784FEA" w:rsidRPr="00367E0F">
        <w:rPr>
          <w:rFonts w:ascii="Times New Roman" w:eastAsia="Calibri" w:hAnsi="Times New Roman" w:cs="Times New Roman"/>
          <w:sz w:val="24"/>
          <w:szCs w:val="24"/>
          <w:lang w:val="en-US"/>
        </w:rPr>
        <w:t>participate</w:t>
      </w:r>
      <w:r w:rsidRPr="00367E0F">
        <w:rPr>
          <w:rFonts w:ascii="Times New Roman" w:eastAsia="Calibri" w:hAnsi="Times New Roman" w:cs="Times New Roman"/>
          <w:sz w:val="24"/>
          <w:szCs w:val="24"/>
          <w:lang w:val="en-US"/>
        </w:rPr>
        <w:t xml:space="preserve"> </w:t>
      </w:r>
      <w:r w:rsidR="00F07966" w:rsidRPr="00EA1F34">
        <w:rPr>
          <w:rFonts w:ascii="Times New Roman" w:eastAsia="Calibri" w:hAnsi="Times New Roman" w:cs="Times New Roman"/>
          <w:sz w:val="24"/>
          <w:szCs w:val="24"/>
          <w:highlight w:val="yellow"/>
          <w:lang w:val="en-US"/>
        </w:rPr>
        <w:t>in</w:t>
      </w:r>
      <w:r w:rsidR="00F07966">
        <w:rPr>
          <w:rFonts w:ascii="Times New Roman" w:eastAsia="Calibri" w:hAnsi="Times New Roman" w:cs="Times New Roman"/>
          <w:sz w:val="24"/>
          <w:szCs w:val="24"/>
          <w:lang w:val="en-US"/>
        </w:rPr>
        <w:t xml:space="preserve"> </w:t>
      </w:r>
      <w:r w:rsidRPr="00367E0F">
        <w:rPr>
          <w:rFonts w:ascii="Times New Roman" w:eastAsia="Calibri" w:hAnsi="Times New Roman" w:cs="Times New Roman"/>
          <w:sz w:val="24"/>
          <w:szCs w:val="24"/>
          <w:lang w:val="en-US"/>
        </w:rPr>
        <w:t xml:space="preserve">warehouse-based marketing and </w:t>
      </w:r>
      <w:r w:rsidR="00784FEA" w:rsidRPr="00367E0F">
        <w:rPr>
          <w:rFonts w:ascii="Times New Roman" w:eastAsia="Calibri" w:hAnsi="Times New Roman" w:cs="Times New Roman"/>
          <w:sz w:val="24"/>
          <w:szCs w:val="24"/>
          <w:lang w:val="en-US"/>
        </w:rPr>
        <w:t xml:space="preserve">adopt </w:t>
      </w:r>
      <w:r w:rsidRPr="00367E0F">
        <w:rPr>
          <w:rFonts w:ascii="Times New Roman" w:eastAsia="Calibri" w:hAnsi="Times New Roman" w:cs="Times New Roman"/>
          <w:sz w:val="24"/>
          <w:szCs w:val="24"/>
          <w:lang w:val="en-US"/>
        </w:rPr>
        <w:t xml:space="preserve">e-NWRs due to factors such as </w:t>
      </w:r>
      <w:r w:rsidR="00784FEA" w:rsidRPr="00367E0F">
        <w:rPr>
          <w:rFonts w:ascii="Times New Roman" w:eastAsia="Calibri" w:hAnsi="Times New Roman" w:cs="Times New Roman"/>
          <w:sz w:val="24"/>
          <w:szCs w:val="24"/>
        </w:rPr>
        <w:t>limited awareness and understanding</w:t>
      </w:r>
      <w:r w:rsidRPr="00367E0F">
        <w:rPr>
          <w:rFonts w:ascii="Times New Roman" w:eastAsia="Calibri" w:hAnsi="Times New Roman" w:cs="Times New Roman"/>
          <w:sz w:val="24"/>
          <w:szCs w:val="24"/>
          <w:lang w:val="en-US"/>
        </w:rPr>
        <w:t xml:space="preserve">, inadequate infrastructure, </w:t>
      </w:r>
      <w:r w:rsidR="00784FEA" w:rsidRPr="00367E0F">
        <w:rPr>
          <w:rFonts w:ascii="Times New Roman" w:eastAsia="Calibri" w:hAnsi="Times New Roman" w:cs="Times New Roman"/>
          <w:sz w:val="24"/>
          <w:szCs w:val="24"/>
        </w:rPr>
        <w:t>technological challenges</w:t>
      </w:r>
      <w:r w:rsidR="00784FEA" w:rsidRPr="00367E0F">
        <w:rPr>
          <w:rFonts w:ascii="Times New Roman" w:eastAsia="Calibri" w:hAnsi="Times New Roman" w:cs="Times New Roman"/>
          <w:sz w:val="24"/>
          <w:szCs w:val="24"/>
          <w:lang w:val="en-US"/>
        </w:rPr>
        <w:t xml:space="preserve"> </w:t>
      </w:r>
      <w:r w:rsidRPr="00367E0F">
        <w:rPr>
          <w:rFonts w:ascii="Times New Roman" w:eastAsia="Calibri" w:hAnsi="Times New Roman" w:cs="Times New Roman"/>
          <w:sz w:val="24"/>
          <w:szCs w:val="24"/>
          <w:lang w:val="en-US"/>
        </w:rPr>
        <w:t xml:space="preserve">and limited financial literacy. Understanding the key factors influencing farmers' choice between traditional and warehouse-based marketing </w:t>
      </w:r>
      <w:r w:rsidRPr="00367E0F">
        <w:rPr>
          <w:rFonts w:ascii="Times New Roman" w:eastAsia="Calibri" w:hAnsi="Times New Roman" w:cs="Times New Roman"/>
          <w:sz w:val="24"/>
          <w:szCs w:val="24"/>
          <w:lang w:val="en-US"/>
        </w:rPr>
        <w:lastRenderedPageBreak/>
        <w:t xml:space="preserve">is crucial for designing effective policies that enhance market participation. </w:t>
      </w:r>
      <w:r w:rsidR="00D933C7" w:rsidRPr="00367E0F">
        <w:rPr>
          <w:rFonts w:ascii="Times New Roman" w:eastAsia="Calibri" w:hAnsi="Times New Roman" w:cs="Times New Roman"/>
          <w:sz w:val="24"/>
          <w:szCs w:val="24"/>
        </w:rPr>
        <w:t xml:space="preserve">In view of this, it is proposed to conduct the study </w:t>
      </w:r>
      <w:r w:rsidR="00B6329C" w:rsidRPr="00367E0F">
        <w:rPr>
          <w:rFonts w:ascii="Times New Roman" w:eastAsia="Calibri" w:hAnsi="Times New Roman" w:cs="Times New Roman"/>
          <w:sz w:val="24"/>
          <w:szCs w:val="24"/>
        </w:rPr>
        <w:t>with an objective</w:t>
      </w:r>
      <w:r w:rsidR="00B6329C" w:rsidRPr="00367E0F">
        <w:rPr>
          <w:rFonts w:ascii="Times New Roman" w:eastAsia="Calibri" w:hAnsi="Times New Roman" w:cs="Times New Roman"/>
          <w:bCs/>
          <w:sz w:val="24"/>
          <w:szCs w:val="24"/>
        </w:rPr>
        <w:t xml:space="preserve"> to determine the factors influencing </w:t>
      </w:r>
      <w:r w:rsidR="00B6329C" w:rsidRPr="00367E0F">
        <w:rPr>
          <w:rFonts w:ascii="Times New Roman" w:eastAsia="Calibri" w:hAnsi="Times New Roman" w:cs="Times New Roman"/>
          <w:bCs/>
          <w:color w:val="000000" w:themeColor="text1"/>
          <w:sz w:val="24"/>
          <w:szCs w:val="24"/>
        </w:rPr>
        <w:t xml:space="preserve">marketing channel choices across </w:t>
      </w:r>
      <w:r w:rsidR="00B6329C" w:rsidRPr="00367E0F">
        <w:rPr>
          <w:rFonts w:ascii="Times New Roman" w:eastAsia="Calibri" w:hAnsi="Times New Roman" w:cs="Times New Roman"/>
          <w:bCs/>
          <w:sz w:val="24"/>
          <w:szCs w:val="24"/>
        </w:rPr>
        <w:t>e-NWR and e-NWR non-adopter paddy farmers</w:t>
      </w:r>
      <w:r w:rsidR="00D933C7" w:rsidRPr="00367E0F">
        <w:rPr>
          <w:rFonts w:ascii="Times New Roman" w:eastAsia="Calibri" w:hAnsi="Times New Roman" w:cs="Times New Roman"/>
          <w:sz w:val="24"/>
          <w:szCs w:val="24"/>
        </w:rPr>
        <w:t xml:space="preserve"> in Andhra Pradesh.</w:t>
      </w:r>
    </w:p>
    <w:p w14:paraId="141FF8E8" w14:textId="4C8B26DD" w:rsidR="00A77E3D" w:rsidRPr="00367E0F" w:rsidRDefault="00C44C61" w:rsidP="00EA4E63">
      <w:pPr>
        <w:spacing w:after="480" w:line="360" w:lineRule="auto"/>
        <w:ind w:left="-851"/>
        <w:jc w:val="both"/>
        <w:rPr>
          <w:rFonts w:ascii="Times New Roman" w:eastAsia="Calibri" w:hAnsi="Times New Roman" w:cs="Times New Roman"/>
          <w:color w:val="FF0000"/>
          <w:sz w:val="24"/>
          <w:szCs w:val="24"/>
          <w:lang w:val="en-US"/>
        </w:rPr>
      </w:pPr>
      <w:r w:rsidRPr="00367E0F">
        <w:rPr>
          <w:rFonts w:ascii="Times New Roman" w:hAnsi="Times New Roman" w:cs="Times New Roman"/>
          <w:b/>
          <w:sz w:val="24"/>
          <w:szCs w:val="24"/>
        </w:rPr>
        <w:t>Materials and methods:</w:t>
      </w:r>
      <w:r w:rsidR="00A77E3D" w:rsidRPr="00367E0F">
        <w:rPr>
          <w:rFonts w:ascii="Times New Roman" w:eastAsia="Calibri" w:hAnsi="Times New Roman" w:cs="Times New Roman"/>
          <w:sz w:val="24"/>
          <w:szCs w:val="24"/>
          <w:lang w:val="en-US"/>
        </w:rPr>
        <w:tab/>
      </w:r>
    </w:p>
    <w:p w14:paraId="67F43B66" w14:textId="0EA8645C" w:rsidR="00C44C61" w:rsidRPr="00367E0F" w:rsidRDefault="005B1404" w:rsidP="00A77E3D">
      <w:pPr>
        <w:spacing w:after="480" w:line="360" w:lineRule="auto"/>
        <w:ind w:left="-851" w:firstLine="720"/>
        <w:jc w:val="both"/>
        <w:rPr>
          <w:rFonts w:ascii="Times New Roman" w:eastAsia="Calibri" w:hAnsi="Times New Roman" w:cs="Times New Roman"/>
          <w:sz w:val="24"/>
          <w:szCs w:val="24"/>
          <w:lang w:val="en-US"/>
        </w:rPr>
      </w:pPr>
      <w:r w:rsidRPr="00EA1F34">
        <w:rPr>
          <w:rFonts w:ascii="Times New Roman" w:hAnsi="Times New Roman" w:cs="Times New Roman"/>
          <w:sz w:val="24"/>
          <w:szCs w:val="24"/>
          <w:highlight w:val="yellow"/>
        </w:rPr>
        <w:t>A</w:t>
      </w:r>
      <w:r>
        <w:rPr>
          <w:rFonts w:ascii="Times New Roman" w:hAnsi="Times New Roman" w:cs="Times New Roman"/>
          <w:sz w:val="24"/>
          <w:szCs w:val="24"/>
        </w:rPr>
        <w:t xml:space="preserve"> multistage</w:t>
      </w:r>
      <w:r w:rsidRPr="00367E0F">
        <w:rPr>
          <w:rFonts w:ascii="Times New Roman" w:hAnsi="Times New Roman" w:cs="Times New Roman"/>
          <w:sz w:val="24"/>
          <w:szCs w:val="24"/>
        </w:rPr>
        <w:t xml:space="preserve"> </w:t>
      </w:r>
      <w:r w:rsidR="00C44C61" w:rsidRPr="00367E0F">
        <w:rPr>
          <w:rFonts w:ascii="Times New Roman" w:hAnsi="Times New Roman" w:cs="Times New Roman"/>
          <w:sz w:val="24"/>
          <w:szCs w:val="24"/>
        </w:rPr>
        <w:t xml:space="preserve">sampling technique was used for the selection of </w:t>
      </w:r>
      <w:r w:rsidRPr="00EA1F34">
        <w:rPr>
          <w:rFonts w:ascii="Times New Roman" w:hAnsi="Times New Roman" w:cs="Times New Roman"/>
          <w:sz w:val="24"/>
          <w:szCs w:val="24"/>
          <w:highlight w:val="yellow"/>
        </w:rPr>
        <w:t>states</w:t>
      </w:r>
      <w:r w:rsidR="00C44C61" w:rsidRPr="00367E0F">
        <w:rPr>
          <w:rFonts w:ascii="Times New Roman" w:hAnsi="Times New Roman" w:cs="Times New Roman"/>
          <w:sz w:val="24"/>
          <w:szCs w:val="24"/>
        </w:rPr>
        <w:t xml:space="preserve">, districts, warehouses and respondents. </w:t>
      </w:r>
      <w:r w:rsidR="00C44C61" w:rsidRPr="00367E0F">
        <w:rPr>
          <w:rFonts w:ascii="Times New Roman" w:hAnsi="Times New Roman" w:cs="Times New Roman"/>
          <w:sz w:val="24"/>
          <w:szCs w:val="24"/>
          <w:lang w:val="en-GB"/>
        </w:rPr>
        <w:t xml:space="preserve">Andhra Pradesh state was purposively selected as it stands </w:t>
      </w:r>
      <w:r w:rsidRPr="00EA1F34">
        <w:rPr>
          <w:rFonts w:ascii="Times New Roman" w:hAnsi="Times New Roman" w:cs="Times New Roman"/>
          <w:sz w:val="24"/>
          <w:szCs w:val="24"/>
          <w:highlight w:val="yellow"/>
          <w:lang w:val="en-GB"/>
        </w:rPr>
        <w:t>in</w:t>
      </w:r>
      <w:r>
        <w:rPr>
          <w:rFonts w:ascii="Times New Roman" w:hAnsi="Times New Roman" w:cs="Times New Roman"/>
          <w:sz w:val="24"/>
          <w:szCs w:val="24"/>
          <w:lang w:val="en-GB"/>
        </w:rPr>
        <w:t xml:space="preserve"> </w:t>
      </w:r>
      <w:r w:rsidR="00C44C61" w:rsidRPr="00367E0F">
        <w:rPr>
          <w:rFonts w:ascii="Times New Roman" w:hAnsi="Times New Roman" w:cs="Times New Roman"/>
          <w:sz w:val="24"/>
          <w:szCs w:val="24"/>
          <w:lang w:val="en-GB"/>
        </w:rPr>
        <w:t>6</w:t>
      </w:r>
      <w:r w:rsidR="00C44C61" w:rsidRPr="00367E0F">
        <w:rPr>
          <w:rFonts w:ascii="Times New Roman" w:hAnsi="Times New Roman" w:cs="Times New Roman"/>
          <w:sz w:val="24"/>
          <w:szCs w:val="24"/>
          <w:vertAlign w:val="superscript"/>
          <w:lang w:val="en-GB"/>
        </w:rPr>
        <w:t>th</w:t>
      </w:r>
      <w:r w:rsidR="00C44C61" w:rsidRPr="00367E0F">
        <w:rPr>
          <w:rFonts w:ascii="Times New Roman" w:hAnsi="Times New Roman" w:cs="Times New Roman"/>
          <w:sz w:val="24"/>
          <w:szCs w:val="24"/>
          <w:lang w:val="en-GB"/>
        </w:rPr>
        <w:t xml:space="preserve"> position in India with a total of 151 WDRA registered warehouses including private warehouses</w:t>
      </w:r>
      <w:r w:rsidR="00C44C61" w:rsidRPr="00367E0F">
        <w:rPr>
          <w:rFonts w:ascii="Times New Roman" w:eastAsia="Courier New" w:hAnsi="Times New Roman" w:cs="Times New Roman"/>
          <w:b/>
          <w:bCs/>
          <w:color w:val="FF0000"/>
          <w:sz w:val="24"/>
          <w:szCs w:val="24"/>
        </w:rPr>
        <w:t xml:space="preserve"> </w:t>
      </w:r>
      <w:r w:rsidR="00C44C61" w:rsidRPr="00367E0F">
        <w:rPr>
          <w:rFonts w:ascii="Times New Roman" w:eastAsia="Courier New" w:hAnsi="Times New Roman" w:cs="Times New Roman"/>
          <w:color w:val="000000" w:themeColor="text1"/>
          <w:sz w:val="24"/>
          <w:szCs w:val="24"/>
        </w:rPr>
        <w:t>(WDRA, 2023).</w:t>
      </w:r>
      <w:r w:rsidR="00C44C61" w:rsidRPr="00367E0F">
        <w:rPr>
          <w:rFonts w:ascii="Times New Roman" w:hAnsi="Times New Roman" w:cs="Times New Roman"/>
          <w:sz w:val="24"/>
          <w:szCs w:val="24"/>
        </w:rPr>
        <w:t xml:space="preserve"> </w:t>
      </w:r>
      <w:r w:rsidR="00C44C61" w:rsidRPr="00367E0F">
        <w:rPr>
          <w:rFonts w:ascii="Times New Roman" w:hAnsi="Times New Roman" w:cs="Times New Roman"/>
          <w:color w:val="000000" w:themeColor="text1"/>
          <w:sz w:val="24"/>
          <w:szCs w:val="24"/>
          <w:lang w:val="en-GB"/>
        </w:rPr>
        <w:t xml:space="preserve">In Andhra Pradesh, Guntur and Krishna districts which issued </w:t>
      </w:r>
      <w:r w:rsidRPr="00EA1F34">
        <w:rPr>
          <w:rFonts w:ascii="Times New Roman" w:hAnsi="Times New Roman" w:cs="Times New Roman"/>
          <w:color w:val="000000" w:themeColor="text1"/>
          <w:sz w:val="24"/>
          <w:szCs w:val="24"/>
          <w:highlight w:val="yellow"/>
          <w:lang w:val="en-GB"/>
        </w:rPr>
        <w:t xml:space="preserve">the </w:t>
      </w:r>
      <w:r w:rsidR="00C44C61" w:rsidRPr="00EA1F34">
        <w:rPr>
          <w:rFonts w:ascii="Times New Roman" w:hAnsi="Times New Roman" w:cs="Times New Roman"/>
          <w:color w:val="000000" w:themeColor="text1"/>
          <w:sz w:val="24"/>
          <w:szCs w:val="24"/>
          <w:highlight w:val="yellow"/>
          <w:lang w:val="en-GB"/>
        </w:rPr>
        <w:t>highest</w:t>
      </w:r>
      <w:r w:rsidR="00C44C61" w:rsidRPr="00367E0F">
        <w:rPr>
          <w:rFonts w:ascii="Times New Roman" w:hAnsi="Times New Roman" w:cs="Times New Roman"/>
          <w:color w:val="000000" w:themeColor="text1"/>
          <w:sz w:val="24"/>
          <w:szCs w:val="24"/>
          <w:lang w:val="en-GB"/>
        </w:rPr>
        <w:t xml:space="preserve"> number of e-NWRs for paddy </w:t>
      </w:r>
      <w:r w:rsidRPr="00EA1F34">
        <w:rPr>
          <w:rFonts w:ascii="Times New Roman" w:hAnsi="Times New Roman" w:cs="Times New Roman"/>
          <w:i/>
          <w:iCs/>
          <w:color w:val="000000" w:themeColor="text1"/>
          <w:sz w:val="24"/>
          <w:szCs w:val="24"/>
          <w:highlight w:val="yellow"/>
          <w:lang w:val="en-GB"/>
        </w:rPr>
        <w:t>i.e.</w:t>
      </w:r>
      <w:r w:rsidR="00C44C61" w:rsidRPr="00367E0F">
        <w:rPr>
          <w:rFonts w:ascii="Times New Roman" w:hAnsi="Times New Roman" w:cs="Times New Roman"/>
          <w:color w:val="000000" w:themeColor="text1"/>
          <w:sz w:val="24"/>
          <w:szCs w:val="24"/>
          <w:lang w:val="en-GB"/>
        </w:rPr>
        <w:t xml:space="preserve"> 628 and 531, respectively</w:t>
      </w:r>
      <w:r w:rsidR="00C44C61" w:rsidRPr="00367E0F">
        <w:rPr>
          <w:rFonts w:ascii="Times New Roman" w:eastAsia="Courier New" w:hAnsi="Times New Roman" w:cs="Times New Roman"/>
          <w:color w:val="000000" w:themeColor="text1"/>
          <w:sz w:val="24"/>
          <w:szCs w:val="24"/>
        </w:rPr>
        <w:t xml:space="preserve"> </w:t>
      </w:r>
      <w:r w:rsidR="00E971AB" w:rsidRPr="00367E0F">
        <w:rPr>
          <w:rFonts w:ascii="Times New Roman" w:hAnsi="Times New Roman" w:cs="Times New Roman"/>
          <w:color w:val="000000" w:themeColor="text1"/>
          <w:sz w:val="24"/>
          <w:szCs w:val="24"/>
          <w:lang w:val="en-GB"/>
        </w:rPr>
        <w:t xml:space="preserve">including APSWC, CWC and private warehouses </w:t>
      </w:r>
      <w:r w:rsidR="00C44C61" w:rsidRPr="00367E0F">
        <w:rPr>
          <w:rFonts w:ascii="Times New Roman" w:eastAsia="Courier New" w:hAnsi="Times New Roman" w:cs="Times New Roman"/>
          <w:color w:val="000000" w:themeColor="text1"/>
          <w:sz w:val="24"/>
          <w:szCs w:val="24"/>
        </w:rPr>
        <w:t xml:space="preserve">were selected. </w:t>
      </w:r>
      <w:r w:rsidR="00C44C61" w:rsidRPr="00367E0F">
        <w:rPr>
          <w:rFonts w:ascii="Times New Roman" w:hAnsi="Times New Roman" w:cs="Times New Roman"/>
          <w:sz w:val="24"/>
          <w:szCs w:val="24"/>
          <w:lang w:eastAsia="en-IN"/>
        </w:rPr>
        <w:t>Paddy is one of the major crops in Guntur and Krishna districts with an area of 2.54 lakh ha and 2.68 lakh ha, respectively</w:t>
      </w:r>
      <w:r w:rsidR="00FC3EB1" w:rsidRPr="00367E0F">
        <w:rPr>
          <w:rFonts w:ascii="Times New Roman" w:hAnsi="Times New Roman" w:cs="Times New Roman"/>
          <w:sz w:val="24"/>
          <w:szCs w:val="24"/>
          <w:lang w:eastAsia="en-IN"/>
        </w:rPr>
        <w:t xml:space="preserve"> (des.gov.in. 2022-23)</w:t>
      </w:r>
      <w:r w:rsidR="00C44C61" w:rsidRPr="00367E0F">
        <w:rPr>
          <w:rFonts w:ascii="Times New Roman" w:hAnsi="Times New Roman" w:cs="Times New Roman"/>
          <w:sz w:val="24"/>
          <w:szCs w:val="24"/>
          <w:lang w:eastAsia="en-IN"/>
        </w:rPr>
        <w:t>.</w:t>
      </w:r>
      <w:r w:rsidR="00C44C61" w:rsidRPr="00367E0F">
        <w:rPr>
          <w:rFonts w:ascii="Times New Roman" w:hAnsi="Times New Roman" w:cs="Times New Roman"/>
          <w:sz w:val="24"/>
          <w:szCs w:val="24"/>
        </w:rPr>
        <w:t xml:space="preserve"> </w:t>
      </w:r>
    </w:p>
    <w:p w14:paraId="1F97AB72" w14:textId="57186902" w:rsidR="00C44C61" w:rsidRPr="00367E0F" w:rsidRDefault="00C44C61" w:rsidP="00A77E3D">
      <w:pPr>
        <w:spacing w:after="240" w:line="360" w:lineRule="auto"/>
        <w:ind w:left="-851" w:firstLine="720"/>
        <w:jc w:val="both"/>
        <w:rPr>
          <w:rFonts w:ascii="Times New Roman" w:hAnsi="Times New Roman" w:cs="Times New Roman"/>
          <w:color w:val="000000" w:themeColor="text1"/>
          <w:sz w:val="24"/>
          <w:szCs w:val="24"/>
        </w:rPr>
      </w:pPr>
      <w:r w:rsidRPr="00367E0F">
        <w:rPr>
          <w:rFonts w:ascii="Times New Roman" w:hAnsi="Times New Roman" w:cs="Times New Roman"/>
          <w:color w:val="000000" w:themeColor="text1"/>
          <w:sz w:val="24"/>
          <w:szCs w:val="24"/>
          <w:lang w:val="en-GB"/>
        </w:rPr>
        <w:t>From each district</w:t>
      </w:r>
      <w:r w:rsidR="00BA2B2D">
        <w:rPr>
          <w:rFonts w:ascii="Times New Roman" w:hAnsi="Times New Roman" w:cs="Times New Roman"/>
          <w:color w:val="000000" w:themeColor="text1"/>
          <w:sz w:val="24"/>
          <w:szCs w:val="24"/>
          <w:lang w:val="en-GB"/>
        </w:rPr>
        <w:t xml:space="preserve"> </w:t>
      </w:r>
      <w:r w:rsidR="00BA2B2D" w:rsidRPr="00EA1F34">
        <w:rPr>
          <w:rFonts w:ascii="Times New Roman" w:hAnsi="Times New Roman" w:cs="Times New Roman"/>
          <w:color w:val="000000" w:themeColor="text1"/>
          <w:sz w:val="24"/>
          <w:szCs w:val="24"/>
          <w:highlight w:val="yellow"/>
          <w:lang w:val="en-GB"/>
        </w:rPr>
        <w:t>of Andhra Pradesh</w:t>
      </w:r>
      <w:r w:rsidRPr="00367E0F">
        <w:rPr>
          <w:rFonts w:ascii="Times New Roman" w:hAnsi="Times New Roman" w:cs="Times New Roman"/>
          <w:color w:val="000000" w:themeColor="text1"/>
          <w:sz w:val="24"/>
          <w:szCs w:val="24"/>
          <w:lang w:val="en-GB"/>
        </w:rPr>
        <w:t xml:space="preserve">, 40 farmers who availed </w:t>
      </w:r>
      <w:r w:rsidR="005B1404" w:rsidRPr="00EA1F34">
        <w:rPr>
          <w:rFonts w:ascii="Times New Roman" w:hAnsi="Times New Roman" w:cs="Times New Roman"/>
          <w:color w:val="000000" w:themeColor="text1"/>
          <w:sz w:val="24"/>
          <w:szCs w:val="24"/>
          <w:highlight w:val="yellow"/>
          <w:lang w:val="en-GB"/>
        </w:rPr>
        <w:t>loans</w:t>
      </w:r>
      <w:r w:rsidR="005B1404" w:rsidRPr="00367E0F">
        <w:rPr>
          <w:rFonts w:ascii="Times New Roman" w:hAnsi="Times New Roman" w:cs="Times New Roman"/>
          <w:color w:val="000000" w:themeColor="text1"/>
          <w:sz w:val="24"/>
          <w:szCs w:val="24"/>
          <w:lang w:val="en-GB"/>
        </w:rPr>
        <w:t xml:space="preserve"> </w:t>
      </w:r>
      <w:r w:rsidRPr="00367E0F">
        <w:rPr>
          <w:rFonts w:ascii="Times New Roman" w:hAnsi="Times New Roman" w:cs="Times New Roman"/>
          <w:color w:val="000000" w:themeColor="text1"/>
          <w:sz w:val="24"/>
          <w:szCs w:val="24"/>
          <w:lang w:val="en-GB"/>
        </w:rPr>
        <w:t xml:space="preserve">from </w:t>
      </w:r>
      <w:r w:rsidR="005B1404" w:rsidRPr="00EA1F34">
        <w:rPr>
          <w:rFonts w:ascii="Times New Roman" w:hAnsi="Times New Roman" w:cs="Times New Roman"/>
          <w:color w:val="000000" w:themeColor="text1"/>
          <w:sz w:val="24"/>
          <w:szCs w:val="24"/>
          <w:highlight w:val="yellow"/>
          <w:lang w:val="en-GB"/>
        </w:rPr>
        <w:t>banks</w:t>
      </w:r>
      <w:r w:rsidR="005B1404" w:rsidRPr="00367E0F">
        <w:rPr>
          <w:rFonts w:ascii="Times New Roman" w:hAnsi="Times New Roman" w:cs="Times New Roman"/>
          <w:color w:val="000000" w:themeColor="text1"/>
          <w:sz w:val="24"/>
          <w:szCs w:val="24"/>
          <w:lang w:val="en-GB"/>
        </w:rPr>
        <w:t xml:space="preserve"> </w:t>
      </w:r>
      <w:r w:rsidRPr="00367E0F">
        <w:rPr>
          <w:rFonts w:ascii="Times New Roman" w:hAnsi="Times New Roman" w:cs="Times New Roman"/>
          <w:color w:val="000000" w:themeColor="text1"/>
          <w:sz w:val="24"/>
          <w:szCs w:val="24"/>
          <w:lang w:val="en-GB"/>
        </w:rPr>
        <w:t>by pledging e-NWR as security were selected</w:t>
      </w:r>
      <w:r w:rsidR="00BA2B2D">
        <w:rPr>
          <w:rFonts w:ascii="Times New Roman" w:hAnsi="Times New Roman" w:cs="Times New Roman"/>
          <w:color w:val="000000" w:themeColor="text1"/>
          <w:sz w:val="24"/>
          <w:szCs w:val="24"/>
          <w:lang w:val="en-GB"/>
        </w:rPr>
        <w:t>,</w:t>
      </w:r>
      <w:r w:rsidRPr="00367E0F">
        <w:rPr>
          <w:rFonts w:ascii="Times New Roman" w:hAnsi="Times New Roman" w:cs="Times New Roman"/>
          <w:color w:val="000000" w:themeColor="text1"/>
          <w:sz w:val="24"/>
          <w:szCs w:val="24"/>
          <w:lang w:val="en-GB"/>
        </w:rPr>
        <w:t xml:space="preserve"> constituting </w:t>
      </w:r>
      <w:r w:rsidR="00BA2B2D" w:rsidRPr="00EA1F34">
        <w:rPr>
          <w:rFonts w:ascii="Times New Roman" w:hAnsi="Times New Roman" w:cs="Times New Roman"/>
          <w:color w:val="000000" w:themeColor="text1"/>
          <w:sz w:val="24"/>
          <w:szCs w:val="24"/>
          <w:highlight w:val="yellow"/>
          <w:lang w:val="en-GB"/>
        </w:rPr>
        <w:t>a total of</w:t>
      </w:r>
      <w:r w:rsidR="00BA2B2D">
        <w:rPr>
          <w:rFonts w:ascii="Times New Roman" w:hAnsi="Times New Roman" w:cs="Times New Roman"/>
          <w:color w:val="000000" w:themeColor="text1"/>
          <w:sz w:val="24"/>
          <w:szCs w:val="24"/>
          <w:lang w:val="en-GB"/>
        </w:rPr>
        <w:t xml:space="preserve"> </w:t>
      </w:r>
      <w:r w:rsidRPr="00367E0F">
        <w:rPr>
          <w:rFonts w:ascii="Times New Roman" w:hAnsi="Times New Roman" w:cs="Times New Roman"/>
          <w:color w:val="000000" w:themeColor="text1"/>
          <w:sz w:val="24"/>
          <w:szCs w:val="24"/>
          <w:lang w:val="en-GB"/>
        </w:rPr>
        <w:t xml:space="preserve">80 farmers. Apart from that, 160 farmers who </w:t>
      </w:r>
      <w:r w:rsidRPr="00EA1F34">
        <w:rPr>
          <w:rFonts w:ascii="Times New Roman" w:hAnsi="Times New Roman" w:cs="Times New Roman"/>
          <w:color w:val="000000" w:themeColor="text1"/>
          <w:sz w:val="24"/>
          <w:szCs w:val="24"/>
          <w:highlight w:val="yellow"/>
          <w:lang w:val="en-GB"/>
        </w:rPr>
        <w:t>did</w:t>
      </w:r>
      <w:r w:rsidR="00BA2B2D" w:rsidRPr="00EA1F34">
        <w:rPr>
          <w:rFonts w:ascii="Times New Roman" w:hAnsi="Times New Roman" w:cs="Times New Roman"/>
          <w:color w:val="000000" w:themeColor="text1"/>
          <w:sz w:val="24"/>
          <w:szCs w:val="24"/>
          <w:highlight w:val="yellow"/>
          <w:lang w:val="en-GB"/>
        </w:rPr>
        <w:t xml:space="preserve"> </w:t>
      </w:r>
      <w:r w:rsidRPr="00EA1F34">
        <w:rPr>
          <w:rFonts w:ascii="Times New Roman" w:hAnsi="Times New Roman" w:cs="Times New Roman"/>
          <w:color w:val="000000" w:themeColor="text1"/>
          <w:sz w:val="24"/>
          <w:szCs w:val="24"/>
          <w:highlight w:val="yellow"/>
          <w:lang w:val="en-GB"/>
        </w:rPr>
        <w:t>n</w:t>
      </w:r>
      <w:r w:rsidR="00BA2B2D" w:rsidRPr="00EA1F34">
        <w:rPr>
          <w:rFonts w:ascii="Times New Roman" w:hAnsi="Times New Roman" w:cs="Times New Roman"/>
          <w:color w:val="000000" w:themeColor="text1"/>
          <w:sz w:val="24"/>
          <w:szCs w:val="24"/>
          <w:highlight w:val="yellow"/>
          <w:lang w:val="en-GB"/>
        </w:rPr>
        <w:t>o</w:t>
      </w:r>
      <w:r w:rsidRPr="00EA1F34">
        <w:rPr>
          <w:rFonts w:ascii="Times New Roman" w:hAnsi="Times New Roman" w:cs="Times New Roman"/>
          <w:color w:val="000000" w:themeColor="text1"/>
          <w:sz w:val="24"/>
          <w:szCs w:val="24"/>
          <w:highlight w:val="yellow"/>
          <w:lang w:val="en-GB"/>
        </w:rPr>
        <w:t>t</w:t>
      </w:r>
      <w:r w:rsidRPr="00367E0F">
        <w:rPr>
          <w:rFonts w:ascii="Times New Roman" w:hAnsi="Times New Roman" w:cs="Times New Roman"/>
          <w:color w:val="000000" w:themeColor="text1"/>
          <w:sz w:val="24"/>
          <w:szCs w:val="24"/>
          <w:lang w:val="en-GB"/>
        </w:rPr>
        <w:t xml:space="preserve"> store their produce in the warehouse to get e-NWR were </w:t>
      </w:r>
      <w:r w:rsidR="00BA2B2D" w:rsidRPr="00EA1F34">
        <w:rPr>
          <w:rFonts w:ascii="Times New Roman" w:hAnsi="Times New Roman" w:cs="Times New Roman"/>
          <w:color w:val="000000" w:themeColor="text1"/>
          <w:sz w:val="24"/>
          <w:szCs w:val="24"/>
          <w:highlight w:val="yellow"/>
          <w:lang w:val="en-GB"/>
        </w:rPr>
        <w:t>randomly</w:t>
      </w:r>
      <w:r w:rsidR="00BA2B2D">
        <w:rPr>
          <w:rFonts w:ascii="Times New Roman" w:hAnsi="Times New Roman" w:cs="Times New Roman"/>
          <w:color w:val="000000" w:themeColor="text1"/>
          <w:sz w:val="24"/>
          <w:szCs w:val="24"/>
          <w:lang w:val="en-GB"/>
        </w:rPr>
        <w:t xml:space="preserve"> </w:t>
      </w:r>
      <w:r w:rsidRPr="00367E0F">
        <w:rPr>
          <w:rFonts w:ascii="Times New Roman" w:hAnsi="Times New Roman" w:cs="Times New Roman"/>
          <w:color w:val="000000" w:themeColor="text1"/>
          <w:sz w:val="24"/>
          <w:szCs w:val="24"/>
          <w:lang w:val="en-GB"/>
        </w:rPr>
        <w:t xml:space="preserve">selected </w:t>
      </w:r>
      <w:r w:rsidR="00BA2B2D" w:rsidRPr="00EA1F34">
        <w:rPr>
          <w:rFonts w:ascii="Times New Roman" w:hAnsi="Times New Roman" w:cs="Times New Roman"/>
          <w:color w:val="000000" w:themeColor="text1"/>
          <w:sz w:val="24"/>
          <w:szCs w:val="24"/>
          <w:highlight w:val="yellow"/>
          <w:lang w:val="en-GB"/>
        </w:rPr>
        <w:t>from</w:t>
      </w:r>
      <w:r w:rsidR="00BA2B2D">
        <w:rPr>
          <w:rFonts w:ascii="Times New Roman" w:hAnsi="Times New Roman" w:cs="Times New Roman"/>
          <w:color w:val="000000" w:themeColor="text1"/>
          <w:sz w:val="24"/>
          <w:szCs w:val="24"/>
          <w:lang w:val="en-GB"/>
        </w:rPr>
        <w:t xml:space="preserve"> </w:t>
      </w:r>
      <w:r w:rsidRPr="00367E0F">
        <w:rPr>
          <w:rFonts w:ascii="Times New Roman" w:hAnsi="Times New Roman" w:cs="Times New Roman"/>
          <w:color w:val="000000" w:themeColor="text1"/>
          <w:sz w:val="24"/>
          <w:szCs w:val="24"/>
          <w:lang w:val="en-GB"/>
        </w:rPr>
        <w:t>the study area</w:t>
      </w:r>
      <w:r w:rsidR="00BA2B2D">
        <w:rPr>
          <w:rFonts w:ascii="Times New Roman" w:hAnsi="Times New Roman" w:cs="Times New Roman"/>
          <w:color w:val="000000" w:themeColor="text1"/>
          <w:sz w:val="24"/>
          <w:szCs w:val="24"/>
          <w:lang w:val="en-GB"/>
        </w:rPr>
        <w:t>,</w:t>
      </w:r>
      <w:r w:rsidRPr="00367E0F">
        <w:rPr>
          <w:rFonts w:ascii="Times New Roman" w:hAnsi="Times New Roman" w:cs="Times New Roman"/>
          <w:color w:val="000000" w:themeColor="text1"/>
          <w:sz w:val="24"/>
          <w:szCs w:val="24"/>
          <w:lang w:val="en-GB"/>
        </w:rPr>
        <w:t xml:space="preserve"> thus constituting the total sample of 240 farmers</w:t>
      </w:r>
      <w:r w:rsidR="00BA2B2D">
        <w:rPr>
          <w:rFonts w:ascii="Times New Roman" w:hAnsi="Times New Roman" w:cs="Times New Roman"/>
          <w:color w:val="000000" w:themeColor="text1"/>
          <w:sz w:val="24"/>
          <w:szCs w:val="24"/>
          <w:lang w:val="en-GB"/>
        </w:rPr>
        <w:t xml:space="preserve">. </w:t>
      </w:r>
      <w:r w:rsidR="00BA2B2D" w:rsidRPr="00EA1F34">
        <w:rPr>
          <w:rFonts w:ascii="Times New Roman" w:hAnsi="Times New Roman" w:cs="Times New Roman"/>
          <w:color w:val="000000" w:themeColor="text1"/>
          <w:sz w:val="24"/>
          <w:szCs w:val="24"/>
          <w:highlight w:val="yellow"/>
          <w:lang w:val="en-GB"/>
        </w:rPr>
        <w:t>These farmers were surveyed</w:t>
      </w:r>
      <w:r w:rsidRPr="00367E0F">
        <w:rPr>
          <w:rFonts w:ascii="Times New Roman" w:hAnsi="Times New Roman" w:cs="Times New Roman"/>
          <w:color w:val="000000" w:themeColor="text1"/>
          <w:sz w:val="24"/>
          <w:szCs w:val="24"/>
          <w:lang w:val="en-GB"/>
        </w:rPr>
        <w:t xml:space="preserve"> </w:t>
      </w:r>
      <w:r w:rsidRPr="00367E0F">
        <w:rPr>
          <w:rFonts w:ascii="Times New Roman" w:hAnsi="Times New Roman" w:cs="Times New Roman"/>
          <w:color w:val="000000" w:themeColor="text1"/>
          <w:sz w:val="24"/>
          <w:szCs w:val="24"/>
        </w:rPr>
        <w:t xml:space="preserve">to collect </w:t>
      </w:r>
      <w:r w:rsidR="00BA2B2D" w:rsidRPr="00EA1F34">
        <w:rPr>
          <w:rFonts w:ascii="Times New Roman" w:hAnsi="Times New Roman" w:cs="Times New Roman"/>
          <w:color w:val="000000" w:themeColor="text1"/>
          <w:sz w:val="24"/>
          <w:szCs w:val="24"/>
          <w:highlight w:val="yellow"/>
        </w:rPr>
        <w:t>the</w:t>
      </w:r>
      <w:r w:rsidR="00BA2B2D">
        <w:rPr>
          <w:rFonts w:ascii="Times New Roman" w:hAnsi="Times New Roman" w:cs="Times New Roman"/>
          <w:color w:val="000000" w:themeColor="text1"/>
          <w:sz w:val="24"/>
          <w:szCs w:val="24"/>
        </w:rPr>
        <w:t xml:space="preserve"> </w:t>
      </w:r>
      <w:r w:rsidRPr="00367E0F">
        <w:rPr>
          <w:rFonts w:ascii="Times New Roman" w:hAnsi="Times New Roman" w:cs="Times New Roman"/>
          <w:color w:val="000000" w:themeColor="text1"/>
          <w:sz w:val="24"/>
          <w:szCs w:val="24"/>
        </w:rPr>
        <w:t>necessary information related to the objective of the present study.</w:t>
      </w:r>
    </w:p>
    <w:p w14:paraId="189903C4" w14:textId="77777777" w:rsidR="00C44C61" w:rsidRPr="00367E0F" w:rsidRDefault="00C44C61" w:rsidP="00A77E3D">
      <w:pPr>
        <w:spacing w:after="240" w:line="360" w:lineRule="auto"/>
        <w:ind w:left="-851"/>
        <w:jc w:val="both"/>
        <w:rPr>
          <w:rFonts w:ascii="Times New Roman" w:hAnsi="Times New Roman" w:cs="Times New Roman"/>
          <w:b/>
          <w:bCs/>
          <w:sz w:val="24"/>
          <w:szCs w:val="24"/>
        </w:rPr>
      </w:pPr>
      <w:r w:rsidRPr="00367E0F">
        <w:rPr>
          <w:rFonts w:ascii="Times New Roman" w:hAnsi="Times New Roman" w:cs="Times New Roman"/>
          <w:b/>
          <w:bCs/>
          <w:sz w:val="24"/>
          <w:szCs w:val="24"/>
        </w:rPr>
        <w:t>Data collection:</w:t>
      </w:r>
    </w:p>
    <w:p w14:paraId="23B93DD7" w14:textId="2165098A" w:rsidR="00FD3B5C" w:rsidRPr="00367E0F" w:rsidRDefault="00C44C61" w:rsidP="00A77E3D">
      <w:pPr>
        <w:spacing w:after="240" w:line="360" w:lineRule="auto"/>
        <w:ind w:left="-851" w:firstLine="720"/>
        <w:jc w:val="both"/>
        <w:rPr>
          <w:rFonts w:ascii="Times New Roman" w:hAnsi="Times New Roman" w:cs="Times New Roman"/>
          <w:sz w:val="24"/>
          <w:szCs w:val="24"/>
        </w:rPr>
      </w:pPr>
      <w:r w:rsidRPr="00367E0F">
        <w:rPr>
          <w:rFonts w:ascii="Times New Roman" w:eastAsia="Times New Roman" w:hAnsi="Times New Roman" w:cs="Times New Roman"/>
          <w:sz w:val="24"/>
          <w:szCs w:val="24"/>
        </w:rPr>
        <w:t xml:space="preserve">The data pertaining to the study were obtained through survey method and enquiries were made with the help of pre-tested structured </w:t>
      </w:r>
      <w:r w:rsidR="005B1404" w:rsidRPr="00EA1F34">
        <w:rPr>
          <w:rFonts w:ascii="Times New Roman" w:eastAsia="Times New Roman" w:hAnsi="Times New Roman" w:cs="Times New Roman"/>
          <w:sz w:val="24"/>
          <w:szCs w:val="24"/>
          <w:highlight w:val="yellow"/>
        </w:rPr>
        <w:t>questionnaires</w:t>
      </w:r>
      <w:r w:rsidRPr="00367E0F">
        <w:rPr>
          <w:rFonts w:ascii="Times New Roman" w:eastAsia="Times New Roman" w:hAnsi="Times New Roman" w:cs="Times New Roman"/>
          <w:sz w:val="24"/>
          <w:szCs w:val="24"/>
        </w:rPr>
        <w:t>,</w:t>
      </w:r>
      <w:r w:rsidRPr="00367E0F">
        <w:rPr>
          <w:rFonts w:ascii="Times New Roman" w:hAnsi="Times New Roman" w:cs="Times New Roman"/>
          <w:sz w:val="24"/>
          <w:szCs w:val="24"/>
        </w:rPr>
        <w:t xml:space="preserve"> </w:t>
      </w:r>
      <w:r w:rsidR="00E971AB" w:rsidRPr="00367E0F">
        <w:rPr>
          <w:rFonts w:ascii="Times New Roman" w:hAnsi="Times New Roman" w:cs="Times New Roman"/>
          <w:sz w:val="24"/>
          <w:szCs w:val="24"/>
        </w:rPr>
        <w:t>c</w:t>
      </w:r>
      <w:r w:rsidRPr="00367E0F">
        <w:rPr>
          <w:rFonts w:ascii="Times New Roman" w:hAnsi="Times New Roman" w:cs="Times New Roman"/>
          <w:sz w:val="24"/>
          <w:szCs w:val="24"/>
        </w:rPr>
        <w:t xml:space="preserve">ommercial </w:t>
      </w:r>
      <w:r w:rsidR="005B1404" w:rsidRPr="00EA1F34">
        <w:rPr>
          <w:rFonts w:ascii="Times New Roman" w:hAnsi="Times New Roman" w:cs="Times New Roman"/>
          <w:sz w:val="24"/>
          <w:szCs w:val="24"/>
          <w:highlight w:val="yellow"/>
        </w:rPr>
        <w:t>and</w:t>
      </w:r>
      <w:r w:rsidRPr="00367E0F">
        <w:rPr>
          <w:rFonts w:ascii="Times New Roman" w:hAnsi="Times New Roman" w:cs="Times New Roman"/>
          <w:sz w:val="24"/>
          <w:szCs w:val="24"/>
        </w:rPr>
        <w:t xml:space="preserve"> cooperative banks and </w:t>
      </w:r>
      <w:r w:rsidR="00E971AB" w:rsidRPr="00367E0F">
        <w:rPr>
          <w:rFonts w:ascii="Times New Roman" w:hAnsi="Times New Roman" w:cs="Times New Roman"/>
          <w:sz w:val="24"/>
          <w:szCs w:val="24"/>
        </w:rPr>
        <w:t>w</w:t>
      </w:r>
      <w:r w:rsidRPr="00367E0F">
        <w:rPr>
          <w:rFonts w:ascii="Times New Roman" w:hAnsi="Times New Roman" w:cs="Times New Roman"/>
          <w:sz w:val="24"/>
          <w:szCs w:val="24"/>
        </w:rPr>
        <w:t xml:space="preserve">arehouse reports. </w:t>
      </w:r>
      <w:r w:rsidRPr="00367E0F">
        <w:rPr>
          <w:rFonts w:ascii="Times New Roman" w:eastAsia="Times New Roman" w:hAnsi="Times New Roman" w:cs="Times New Roman"/>
          <w:sz w:val="24"/>
          <w:szCs w:val="24"/>
        </w:rPr>
        <w:t>The present study pertains to the agricultural year 2022-23</w:t>
      </w:r>
      <w:r w:rsidRPr="00367E0F">
        <w:rPr>
          <w:rFonts w:ascii="Times New Roman" w:hAnsi="Times New Roman" w:cs="Times New Roman"/>
          <w:sz w:val="24"/>
          <w:szCs w:val="24"/>
        </w:rPr>
        <w:t xml:space="preserve">. </w:t>
      </w:r>
    </w:p>
    <w:p w14:paraId="7409782B" w14:textId="746C6045" w:rsidR="00FD3B5C" w:rsidRPr="00367E0F" w:rsidRDefault="00FD3B5C" w:rsidP="00A77E3D">
      <w:pPr>
        <w:spacing w:before="200" w:after="200" w:line="360" w:lineRule="auto"/>
        <w:ind w:left="-851" w:firstLine="720"/>
        <w:jc w:val="both"/>
        <w:rPr>
          <w:rFonts w:ascii="Times New Roman" w:eastAsia="Calibri" w:hAnsi="Times New Roman" w:cs="Times New Roman"/>
          <w:bCs/>
          <w:sz w:val="24"/>
          <w:szCs w:val="24"/>
        </w:rPr>
      </w:pPr>
      <w:r w:rsidRPr="00367E0F">
        <w:rPr>
          <w:rFonts w:ascii="Times New Roman" w:hAnsi="Times New Roman" w:cs="Times New Roman"/>
          <w:sz w:val="24"/>
          <w:szCs w:val="24"/>
        </w:rPr>
        <w:t xml:space="preserve">A binary logistic regression model based </w:t>
      </w:r>
      <w:r w:rsidRPr="00367E0F">
        <w:rPr>
          <w:rFonts w:ascii="Times New Roman" w:hAnsi="Times New Roman" w:cs="Times New Roman"/>
          <w:spacing w:val="3"/>
          <w:sz w:val="24"/>
          <w:szCs w:val="24"/>
        </w:rPr>
        <w:t xml:space="preserve">on </w:t>
      </w:r>
      <w:r w:rsidRPr="00367E0F">
        <w:rPr>
          <w:rFonts w:ascii="Times New Roman" w:hAnsi="Times New Roman" w:cs="Times New Roman"/>
          <w:sz w:val="24"/>
          <w:szCs w:val="24"/>
        </w:rPr>
        <w:t xml:space="preserve">the cumulative logistic probability function which is computationally easier to use than the probit models was used </w:t>
      </w:r>
      <w:r w:rsidRPr="00367E0F">
        <w:rPr>
          <w:rFonts w:ascii="Times New Roman" w:hAnsi="Times New Roman" w:cs="Times New Roman"/>
          <w:spacing w:val="-3"/>
          <w:sz w:val="24"/>
          <w:szCs w:val="24"/>
        </w:rPr>
        <w:t xml:space="preserve">in </w:t>
      </w:r>
      <w:r w:rsidRPr="00367E0F">
        <w:rPr>
          <w:rFonts w:ascii="Times New Roman" w:hAnsi="Times New Roman" w:cs="Times New Roman"/>
          <w:sz w:val="24"/>
          <w:szCs w:val="24"/>
        </w:rPr>
        <w:t xml:space="preserve">this </w:t>
      </w:r>
      <w:r w:rsidRPr="00367E0F">
        <w:rPr>
          <w:rFonts w:ascii="Times New Roman" w:hAnsi="Times New Roman" w:cs="Times New Roman"/>
          <w:spacing w:val="2"/>
          <w:sz w:val="24"/>
          <w:szCs w:val="24"/>
        </w:rPr>
        <w:t xml:space="preserve">study </w:t>
      </w:r>
      <w:r w:rsidRPr="00367E0F">
        <w:rPr>
          <w:rFonts w:ascii="Times New Roman" w:hAnsi="Times New Roman" w:cs="Times New Roman"/>
          <w:sz w:val="24"/>
          <w:szCs w:val="24"/>
        </w:rPr>
        <w:t xml:space="preserve">(Pindyck and Rubinfeld, 1981). It was used </w:t>
      </w:r>
      <w:r w:rsidRPr="00367E0F">
        <w:rPr>
          <w:rFonts w:ascii="Times New Roman" w:hAnsi="Times New Roman" w:cs="Times New Roman"/>
          <w:spacing w:val="-3"/>
          <w:sz w:val="24"/>
          <w:szCs w:val="24"/>
        </w:rPr>
        <w:t xml:space="preserve">to </w:t>
      </w:r>
      <w:r w:rsidRPr="00367E0F">
        <w:rPr>
          <w:rFonts w:ascii="Times New Roman" w:hAnsi="Times New Roman" w:cs="Times New Roman"/>
          <w:sz w:val="24"/>
          <w:szCs w:val="24"/>
        </w:rPr>
        <w:t xml:space="preserve">determine the factors that </w:t>
      </w:r>
      <w:r w:rsidR="002E1C79" w:rsidRPr="00EA1F34">
        <w:rPr>
          <w:rFonts w:ascii="Times New Roman" w:hAnsi="Times New Roman" w:cs="Times New Roman"/>
          <w:sz w:val="24"/>
          <w:szCs w:val="24"/>
          <w:highlight w:val="yellow"/>
        </w:rPr>
        <w:t>influence</w:t>
      </w:r>
      <w:r w:rsidR="002E1C79" w:rsidRPr="00367E0F">
        <w:rPr>
          <w:rFonts w:ascii="Times New Roman" w:hAnsi="Times New Roman" w:cs="Times New Roman"/>
          <w:sz w:val="24"/>
          <w:szCs w:val="24"/>
        </w:rPr>
        <w:t xml:space="preserve"> </w:t>
      </w:r>
      <w:r w:rsidRPr="00367E0F">
        <w:rPr>
          <w:rFonts w:ascii="Times New Roman" w:eastAsia="Calibri" w:hAnsi="Times New Roman" w:cs="Times New Roman"/>
          <w:bCs/>
          <w:sz w:val="24"/>
          <w:szCs w:val="24"/>
        </w:rPr>
        <w:t xml:space="preserve">marketing channel choices for paddy between </w:t>
      </w:r>
      <w:r w:rsidR="00E971AB" w:rsidRPr="00367E0F">
        <w:rPr>
          <w:rFonts w:ascii="Times New Roman" w:eastAsia="Calibri" w:hAnsi="Times New Roman" w:cs="Times New Roman"/>
          <w:bCs/>
          <w:sz w:val="24"/>
          <w:szCs w:val="24"/>
        </w:rPr>
        <w:t xml:space="preserve">adopters &amp; non-adopters of </w:t>
      </w:r>
      <w:r w:rsidRPr="00367E0F">
        <w:rPr>
          <w:rFonts w:ascii="Times New Roman" w:eastAsia="Calibri" w:hAnsi="Times New Roman" w:cs="Times New Roman"/>
          <w:bCs/>
          <w:sz w:val="24"/>
          <w:szCs w:val="24"/>
        </w:rPr>
        <w:t xml:space="preserve">e-NWR farmers. </w:t>
      </w:r>
      <w:r w:rsidRPr="00367E0F">
        <w:rPr>
          <w:rFonts w:ascii="Times New Roman" w:hAnsi="Times New Roman" w:cs="Times New Roman"/>
          <w:sz w:val="24"/>
          <w:szCs w:val="24"/>
        </w:rPr>
        <w:t xml:space="preserve">It gives the maximum likelihood estimates, overcomes most </w:t>
      </w:r>
      <w:r w:rsidRPr="00367E0F">
        <w:rPr>
          <w:rFonts w:ascii="Times New Roman" w:hAnsi="Times New Roman" w:cs="Times New Roman"/>
          <w:spacing w:val="3"/>
          <w:sz w:val="24"/>
          <w:szCs w:val="24"/>
        </w:rPr>
        <w:t xml:space="preserve">of </w:t>
      </w:r>
      <w:r w:rsidRPr="00367E0F">
        <w:rPr>
          <w:rFonts w:ascii="Times New Roman" w:hAnsi="Times New Roman" w:cs="Times New Roman"/>
          <w:spacing w:val="-3"/>
          <w:sz w:val="24"/>
          <w:szCs w:val="24"/>
        </w:rPr>
        <w:t xml:space="preserve">the </w:t>
      </w:r>
      <w:r w:rsidRPr="00367E0F">
        <w:rPr>
          <w:rFonts w:ascii="Times New Roman" w:hAnsi="Times New Roman" w:cs="Times New Roman"/>
          <w:sz w:val="24"/>
          <w:szCs w:val="24"/>
        </w:rPr>
        <w:t xml:space="preserve">problems associated with linear probability models </w:t>
      </w:r>
      <w:r w:rsidRPr="00367E0F">
        <w:rPr>
          <w:rFonts w:ascii="Times New Roman" w:hAnsi="Times New Roman" w:cs="Times New Roman"/>
          <w:spacing w:val="-3"/>
          <w:sz w:val="24"/>
          <w:szCs w:val="24"/>
        </w:rPr>
        <w:t xml:space="preserve">and </w:t>
      </w:r>
      <w:r w:rsidRPr="00367E0F">
        <w:rPr>
          <w:rFonts w:ascii="Times New Roman" w:hAnsi="Times New Roman" w:cs="Times New Roman"/>
          <w:sz w:val="24"/>
          <w:szCs w:val="24"/>
        </w:rPr>
        <w:t xml:space="preserve">provides estimators that are asymptotically consistent, efficient and Gaussian. The cumulative logistic probability model </w:t>
      </w:r>
      <w:r w:rsidRPr="00367E0F">
        <w:rPr>
          <w:rFonts w:ascii="Times New Roman" w:hAnsi="Times New Roman" w:cs="Times New Roman"/>
          <w:spacing w:val="-3"/>
          <w:sz w:val="24"/>
          <w:szCs w:val="24"/>
        </w:rPr>
        <w:t xml:space="preserve">is </w:t>
      </w:r>
      <w:r w:rsidRPr="00367E0F">
        <w:rPr>
          <w:rFonts w:ascii="Times New Roman" w:hAnsi="Times New Roman" w:cs="Times New Roman"/>
          <w:sz w:val="24"/>
          <w:szCs w:val="24"/>
        </w:rPr>
        <w:t>specified</w:t>
      </w:r>
      <w:r w:rsidRPr="00367E0F">
        <w:rPr>
          <w:rFonts w:ascii="Times New Roman" w:hAnsi="Times New Roman" w:cs="Times New Roman"/>
          <w:spacing w:val="11"/>
          <w:sz w:val="24"/>
          <w:szCs w:val="24"/>
        </w:rPr>
        <w:t xml:space="preserve"> </w:t>
      </w:r>
      <w:r w:rsidRPr="00367E0F">
        <w:rPr>
          <w:rFonts w:ascii="Times New Roman" w:hAnsi="Times New Roman" w:cs="Times New Roman"/>
          <w:sz w:val="24"/>
          <w:szCs w:val="24"/>
        </w:rPr>
        <w:t>as:</w:t>
      </w:r>
    </w:p>
    <w:p w14:paraId="2A53F226"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Ln (P</w:t>
      </w:r>
      <w:r w:rsidRPr="00367E0F">
        <w:rPr>
          <w:rFonts w:ascii="Times New Roman" w:hAnsi="Times New Roman" w:cs="Times New Roman"/>
          <w:sz w:val="24"/>
          <w:szCs w:val="24"/>
          <w:vertAlign w:val="subscript"/>
        </w:rPr>
        <w:t>i</w:t>
      </w:r>
      <w:proofErr w:type="gramStart"/>
      <w:r w:rsidRPr="00367E0F">
        <w:rPr>
          <w:rFonts w:ascii="Times New Roman" w:hAnsi="Times New Roman" w:cs="Times New Roman"/>
          <w:sz w:val="24"/>
          <w:szCs w:val="24"/>
        </w:rPr>
        <w:t>/(</w:t>
      </w:r>
      <w:proofErr w:type="gramEnd"/>
      <w:r w:rsidRPr="00367E0F">
        <w:rPr>
          <w:rFonts w:ascii="Times New Roman" w:hAnsi="Times New Roman" w:cs="Times New Roman"/>
          <w:sz w:val="24"/>
          <w:szCs w:val="24"/>
        </w:rPr>
        <w:t>1 – P</w:t>
      </w:r>
      <w:r w:rsidRPr="00367E0F">
        <w:rPr>
          <w:rFonts w:ascii="Times New Roman" w:hAnsi="Times New Roman" w:cs="Times New Roman"/>
          <w:sz w:val="24"/>
          <w:szCs w:val="24"/>
          <w:vertAlign w:val="subscript"/>
        </w:rPr>
        <w:t>i</w:t>
      </w:r>
      <w:r w:rsidRPr="00367E0F">
        <w:rPr>
          <w:rFonts w:ascii="Times New Roman" w:hAnsi="Times New Roman" w:cs="Times New Roman"/>
          <w:sz w:val="24"/>
          <w:szCs w:val="24"/>
        </w:rPr>
        <w:t>) = β</w:t>
      </w:r>
      <w:r w:rsidRPr="00367E0F">
        <w:rPr>
          <w:rFonts w:ascii="Times New Roman" w:hAnsi="Times New Roman" w:cs="Times New Roman"/>
          <w:sz w:val="24"/>
          <w:szCs w:val="24"/>
          <w:vertAlign w:val="subscript"/>
        </w:rPr>
        <w:t>0</w:t>
      </w:r>
      <w:r w:rsidRPr="00367E0F">
        <w:rPr>
          <w:rFonts w:ascii="Times New Roman" w:hAnsi="Times New Roman" w:cs="Times New Roman"/>
          <w:sz w:val="24"/>
          <w:szCs w:val="24"/>
        </w:rPr>
        <w:t xml:space="preserve"> + β</w:t>
      </w:r>
      <w:r w:rsidRPr="00367E0F">
        <w:rPr>
          <w:rFonts w:ascii="Times New Roman" w:hAnsi="Times New Roman" w:cs="Times New Roman"/>
          <w:sz w:val="24"/>
          <w:szCs w:val="24"/>
          <w:vertAlign w:val="subscript"/>
        </w:rPr>
        <w:t>1</w:t>
      </w: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1</w:t>
      </w:r>
      <w:r w:rsidRPr="00367E0F">
        <w:rPr>
          <w:rFonts w:ascii="Times New Roman" w:hAnsi="Times New Roman" w:cs="Times New Roman"/>
          <w:sz w:val="24"/>
          <w:szCs w:val="24"/>
        </w:rPr>
        <w:t>+ ……..+ β</w:t>
      </w:r>
      <w:proofErr w:type="spellStart"/>
      <w:r w:rsidRPr="00367E0F">
        <w:rPr>
          <w:rFonts w:ascii="Times New Roman" w:hAnsi="Times New Roman" w:cs="Times New Roman"/>
          <w:sz w:val="24"/>
          <w:szCs w:val="24"/>
          <w:vertAlign w:val="subscript"/>
        </w:rPr>
        <w:t>n</w:t>
      </w: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n</w:t>
      </w:r>
      <w:proofErr w:type="spellEnd"/>
      <w:r w:rsidRPr="00367E0F">
        <w:rPr>
          <w:rFonts w:ascii="Times New Roman" w:hAnsi="Times New Roman" w:cs="Times New Roman"/>
          <w:sz w:val="24"/>
          <w:szCs w:val="24"/>
        </w:rPr>
        <w:t xml:space="preserve"> + </w:t>
      </w:r>
      <w:proofErr w:type="spellStart"/>
      <w:r w:rsidRPr="00367E0F">
        <w:rPr>
          <w:rFonts w:ascii="Times New Roman" w:hAnsi="Times New Roman" w:cs="Times New Roman"/>
          <w:sz w:val="24"/>
          <w:szCs w:val="24"/>
        </w:rPr>
        <w:t>e</w:t>
      </w:r>
      <w:r w:rsidRPr="00367E0F">
        <w:rPr>
          <w:rFonts w:ascii="Times New Roman" w:hAnsi="Times New Roman" w:cs="Times New Roman"/>
          <w:sz w:val="24"/>
          <w:szCs w:val="24"/>
          <w:vertAlign w:val="subscript"/>
        </w:rPr>
        <w:t>i</w:t>
      </w:r>
      <w:proofErr w:type="spellEnd"/>
      <w:r w:rsidRPr="00367E0F">
        <w:rPr>
          <w:rFonts w:ascii="Times New Roman" w:hAnsi="Times New Roman" w:cs="Times New Roman"/>
          <w:sz w:val="24"/>
          <w:szCs w:val="24"/>
        </w:rPr>
        <w:t>.</w:t>
      </w:r>
    </w:p>
    <w:p w14:paraId="717D5E43"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lastRenderedPageBreak/>
        <w:t xml:space="preserve">Where, </w:t>
      </w:r>
    </w:p>
    <w:p w14:paraId="719634F6"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   P</w:t>
      </w:r>
      <w:r w:rsidRPr="00367E0F">
        <w:rPr>
          <w:rFonts w:ascii="Times New Roman" w:hAnsi="Times New Roman" w:cs="Times New Roman"/>
          <w:sz w:val="24"/>
          <w:szCs w:val="24"/>
          <w:vertAlign w:val="subscript"/>
        </w:rPr>
        <w:t xml:space="preserve">i </w:t>
      </w:r>
      <w:r w:rsidRPr="00367E0F">
        <w:rPr>
          <w:rFonts w:ascii="Times New Roman" w:hAnsi="Times New Roman" w:cs="Times New Roman"/>
          <w:sz w:val="24"/>
          <w:szCs w:val="24"/>
        </w:rPr>
        <w:t>= Marketing channel choice of e-NWR farmer</w:t>
      </w:r>
    </w:p>
    <w:p w14:paraId="2A7AAEB0"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   1 - P</w:t>
      </w:r>
      <w:r w:rsidRPr="00367E0F">
        <w:rPr>
          <w:rFonts w:ascii="Times New Roman" w:hAnsi="Times New Roman" w:cs="Times New Roman"/>
          <w:sz w:val="24"/>
          <w:szCs w:val="24"/>
          <w:vertAlign w:val="subscript"/>
        </w:rPr>
        <w:t xml:space="preserve">i </w:t>
      </w:r>
      <w:r w:rsidRPr="00367E0F">
        <w:rPr>
          <w:rFonts w:ascii="Times New Roman" w:hAnsi="Times New Roman" w:cs="Times New Roman"/>
          <w:sz w:val="24"/>
          <w:szCs w:val="24"/>
        </w:rPr>
        <w:t>= Marketing channel choice of non e-NWR farmer</w:t>
      </w:r>
    </w:p>
    <w:p w14:paraId="3F8C7060" w14:textId="77777777" w:rsidR="00FD3B5C" w:rsidRPr="008C0093" w:rsidRDefault="00FD3B5C" w:rsidP="00A77E3D">
      <w:pPr>
        <w:tabs>
          <w:tab w:val="left" w:pos="720"/>
        </w:tabs>
        <w:spacing w:after="120" w:line="360" w:lineRule="auto"/>
        <w:ind w:left="-851"/>
        <w:jc w:val="both"/>
        <w:rPr>
          <w:rFonts w:ascii="Times New Roman" w:hAnsi="Times New Roman" w:cs="Times New Roman"/>
          <w:sz w:val="24"/>
          <w:szCs w:val="24"/>
          <w:lang w:val="fr-FR"/>
        </w:rPr>
      </w:pPr>
      <w:r w:rsidRPr="00367E0F">
        <w:rPr>
          <w:rFonts w:ascii="Times New Roman" w:hAnsi="Times New Roman" w:cs="Times New Roman"/>
          <w:sz w:val="24"/>
          <w:szCs w:val="24"/>
        </w:rPr>
        <w:t xml:space="preserve">    β</w:t>
      </w:r>
      <w:proofErr w:type="gramStart"/>
      <w:r w:rsidRPr="008C0093">
        <w:rPr>
          <w:rFonts w:ascii="Times New Roman" w:hAnsi="Times New Roman" w:cs="Times New Roman"/>
          <w:sz w:val="24"/>
          <w:szCs w:val="24"/>
          <w:vertAlign w:val="subscript"/>
          <w:lang w:val="fr-FR"/>
        </w:rPr>
        <w:t xml:space="preserve">0  </w:t>
      </w:r>
      <w:r w:rsidRPr="008C0093">
        <w:rPr>
          <w:rFonts w:ascii="Times New Roman" w:hAnsi="Times New Roman" w:cs="Times New Roman"/>
          <w:sz w:val="24"/>
          <w:szCs w:val="24"/>
          <w:lang w:val="fr-FR"/>
        </w:rPr>
        <w:t>=</w:t>
      </w:r>
      <w:proofErr w:type="gramEnd"/>
      <w:r w:rsidRPr="008C0093">
        <w:rPr>
          <w:rFonts w:ascii="Times New Roman" w:hAnsi="Times New Roman" w:cs="Times New Roman"/>
          <w:sz w:val="24"/>
          <w:szCs w:val="24"/>
          <w:lang w:val="fr-FR"/>
        </w:rPr>
        <w:t xml:space="preserve"> intercept</w:t>
      </w:r>
    </w:p>
    <w:p w14:paraId="09BFF5EF" w14:textId="77777777" w:rsidR="00FD3B5C" w:rsidRPr="008C0093" w:rsidRDefault="00FD3B5C" w:rsidP="00A77E3D">
      <w:pPr>
        <w:tabs>
          <w:tab w:val="left" w:pos="720"/>
        </w:tabs>
        <w:spacing w:after="120" w:line="360" w:lineRule="auto"/>
        <w:ind w:left="-851"/>
        <w:jc w:val="both"/>
        <w:rPr>
          <w:rFonts w:ascii="Times New Roman" w:hAnsi="Times New Roman" w:cs="Times New Roman"/>
          <w:sz w:val="24"/>
          <w:szCs w:val="24"/>
          <w:lang w:val="fr-FR"/>
        </w:rPr>
      </w:pPr>
      <w:r w:rsidRPr="008C0093">
        <w:rPr>
          <w:rFonts w:ascii="Times New Roman" w:hAnsi="Times New Roman" w:cs="Times New Roman"/>
          <w:sz w:val="24"/>
          <w:szCs w:val="24"/>
          <w:lang w:val="fr-FR"/>
        </w:rPr>
        <w:t xml:space="preserve">    </w:t>
      </w:r>
      <w:r w:rsidRPr="00367E0F">
        <w:rPr>
          <w:rFonts w:ascii="Times New Roman" w:hAnsi="Times New Roman" w:cs="Times New Roman"/>
          <w:sz w:val="24"/>
          <w:szCs w:val="24"/>
        </w:rPr>
        <w:t>β</w:t>
      </w:r>
      <w:proofErr w:type="gramStart"/>
      <w:r w:rsidRPr="008C0093">
        <w:rPr>
          <w:rFonts w:ascii="Times New Roman" w:hAnsi="Times New Roman" w:cs="Times New Roman"/>
          <w:sz w:val="24"/>
          <w:szCs w:val="24"/>
          <w:vertAlign w:val="subscript"/>
          <w:lang w:val="fr-FR"/>
        </w:rPr>
        <w:t xml:space="preserve">i  </w:t>
      </w:r>
      <w:r w:rsidRPr="008C0093">
        <w:rPr>
          <w:rFonts w:ascii="Times New Roman" w:hAnsi="Times New Roman" w:cs="Times New Roman"/>
          <w:sz w:val="24"/>
          <w:szCs w:val="24"/>
          <w:lang w:val="fr-FR"/>
        </w:rPr>
        <w:t>=</w:t>
      </w:r>
      <w:proofErr w:type="gramEnd"/>
      <w:r w:rsidRPr="008C0093">
        <w:rPr>
          <w:rFonts w:ascii="Times New Roman" w:hAnsi="Times New Roman" w:cs="Times New Roman"/>
          <w:sz w:val="24"/>
          <w:szCs w:val="24"/>
          <w:lang w:val="fr-FR"/>
        </w:rPr>
        <w:t xml:space="preserve"> </w:t>
      </w:r>
      <w:proofErr w:type="spellStart"/>
      <w:r w:rsidRPr="008C0093">
        <w:rPr>
          <w:rFonts w:ascii="Times New Roman" w:hAnsi="Times New Roman" w:cs="Times New Roman"/>
          <w:sz w:val="24"/>
          <w:szCs w:val="24"/>
          <w:lang w:val="fr-FR"/>
        </w:rPr>
        <w:t>Regression</w:t>
      </w:r>
      <w:proofErr w:type="spellEnd"/>
      <w:r w:rsidRPr="008C0093">
        <w:rPr>
          <w:rFonts w:ascii="Times New Roman" w:hAnsi="Times New Roman" w:cs="Times New Roman"/>
          <w:sz w:val="24"/>
          <w:szCs w:val="24"/>
          <w:lang w:val="fr-FR"/>
        </w:rPr>
        <w:t xml:space="preserve"> coefficients,</w:t>
      </w:r>
    </w:p>
    <w:p w14:paraId="244A8A3F"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8C0093">
        <w:rPr>
          <w:rFonts w:ascii="Times New Roman" w:hAnsi="Times New Roman" w:cs="Times New Roman"/>
          <w:sz w:val="24"/>
          <w:szCs w:val="24"/>
          <w:lang w:val="fr-FR"/>
        </w:rPr>
        <w:t xml:space="preserve">    </w:t>
      </w:r>
      <w:proofErr w:type="gramStart"/>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 xml:space="preserve">i </w:t>
      </w:r>
      <w:r w:rsidRPr="00367E0F">
        <w:rPr>
          <w:rFonts w:ascii="Times New Roman" w:hAnsi="Times New Roman" w:cs="Times New Roman"/>
          <w:sz w:val="24"/>
          <w:szCs w:val="24"/>
        </w:rPr>
        <w:t xml:space="preserve"> =</w:t>
      </w:r>
      <w:proofErr w:type="gramEnd"/>
      <w:r w:rsidRPr="00367E0F">
        <w:rPr>
          <w:rFonts w:ascii="Times New Roman" w:hAnsi="Times New Roman" w:cs="Times New Roman"/>
          <w:sz w:val="24"/>
          <w:szCs w:val="24"/>
        </w:rPr>
        <w:t xml:space="preserve"> Independent variables</w:t>
      </w:r>
      <w:r w:rsidRPr="00367E0F">
        <w:rPr>
          <w:rFonts w:ascii="Times New Roman" w:hAnsi="Times New Roman" w:cs="Times New Roman"/>
          <w:color w:val="FFFFFF" w:themeColor="background1"/>
          <w:sz w:val="24"/>
          <w:szCs w:val="24"/>
        </w:rPr>
        <w:t xml:space="preserve"> </w:t>
      </w:r>
      <w:r w:rsidRPr="00367E0F">
        <w:rPr>
          <w:rFonts w:ascii="Times New Roman" w:hAnsi="Times New Roman" w:cs="Times New Roman"/>
          <w:sz w:val="24"/>
          <w:szCs w:val="24"/>
        </w:rPr>
        <w:t>and</w:t>
      </w:r>
    </w:p>
    <w:p w14:paraId="5AA6641C"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    </w:t>
      </w:r>
      <w:proofErr w:type="spellStart"/>
      <w:r w:rsidRPr="00367E0F">
        <w:rPr>
          <w:rFonts w:ascii="Times New Roman" w:hAnsi="Times New Roman" w:cs="Times New Roman"/>
          <w:sz w:val="24"/>
          <w:szCs w:val="24"/>
        </w:rPr>
        <w:t>e</w:t>
      </w:r>
      <w:r w:rsidRPr="00367E0F">
        <w:rPr>
          <w:rFonts w:ascii="Times New Roman" w:hAnsi="Times New Roman" w:cs="Times New Roman"/>
          <w:sz w:val="24"/>
          <w:szCs w:val="24"/>
          <w:vertAlign w:val="subscript"/>
        </w:rPr>
        <w:t>i</w:t>
      </w:r>
      <w:proofErr w:type="spellEnd"/>
      <w:r w:rsidRPr="00367E0F">
        <w:rPr>
          <w:rFonts w:ascii="Times New Roman" w:hAnsi="Times New Roman" w:cs="Times New Roman"/>
          <w:sz w:val="24"/>
          <w:szCs w:val="24"/>
          <w:vertAlign w:val="subscript"/>
        </w:rPr>
        <w:t xml:space="preserve"> </w:t>
      </w:r>
      <w:r w:rsidRPr="00367E0F">
        <w:rPr>
          <w:rFonts w:ascii="Times New Roman" w:hAnsi="Times New Roman" w:cs="Times New Roman"/>
          <w:sz w:val="24"/>
          <w:szCs w:val="24"/>
        </w:rPr>
        <w:t>= error term.</w:t>
      </w:r>
    </w:p>
    <w:p w14:paraId="17E9AB7D" w14:textId="77777777" w:rsidR="00FD3B5C" w:rsidRPr="00367E0F" w:rsidRDefault="00FD3B5C" w:rsidP="00A77E3D">
      <w:pPr>
        <w:spacing w:after="240" w:line="360" w:lineRule="auto"/>
        <w:ind w:left="-851"/>
        <w:jc w:val="both"/>
        <w:rPr>
          <w:rFonts w:ascii="Times New Roman" w:hAnsi="Times New Roman" w:cs="Times New Roman"/>
          <w:sz w:val="24"/>
          <w:szCs w:val="24"/>
        </w:rPr>
      </w:pPr>
      <w:r w:rsidRPr="00367E0F">
        <w:rPr>
          <w:rFonts w:ascii="Times New Roman" w:eastAsia="MS Mincho" w:hAnsi="Times New Roman" w:cs="Times New Roman"/>
          <w:sz w:val="24"/>
          <w:szCs w:val="24"/>
        </w:rPr>
        <w:t xml:space="preserve">For this study, the above equation is expressed implicitly as </w:t>
      </w:r>
    </w:p>
    <w:p w14:paraId="7A64A3E9" w14:textId="77777777" w:rsidR="00FD3B5C" w:rsidRPr="00367E0F" w:rsidRDefault="00FD3B5C" w:rsidP="00A77E3D">
      <w:pPr>
        <w:spacing w:line="360" w:lineRule="auto"/>
        <w:ind w:left="-851" w:firstLine="567"/>
        <w:jc w:val="both"/>
        <w:rPr>
          <w:rFonts w:ascii="Times New Roman" w:hAnsi="Times New Roman" w:cs="Times New Roman"/>
          <w:sz w:val="24"/>
          <w:szCs w:val="24"/>
          <w:vertAlign w:val="subscript"/>
        </w:rPr>
      </w:pPr>
      <w:r w:rsidRPr="00367E0F">
        <w:rPr>
          <w:rFonts w:ascii="Times New Roman" w:hAnsi="Times New Roman" w:cs="Times New Roman"/>
          <w:sz w:val="24"/>
          <w:szCs w:val="24"/>
          <w:lang w:bidi="te-IN"/>
        </w:rPr>
        <w:t xml:space="preserve">     Y </w:t>
      </w:r>
      <w:r w:rsidRPr="00367E0F">
        <w:rPr>
          <w:rFonts w:ascii="Times New Roman" w:eastAsia="MS Mincho" w:hAnsi="Times New Roman" w:cs="Times New Roman"/>
          <w:sz w:val="24"/>
          <w:szCs w:val="24"/>
        </w:rPr>
        <w:t xml:space="preserve">=   </w:t>
      </w:r>
      <w:r w:rsidRPr="00367E0F">
        <w:rPr>
          <w:rFonts w:ascii="Times New Roman" w:hAnsi="Times New Roman" w:cs="Times New Roman"/>
          <w:sz w:val="24"/>
          <w:szCs w:val="24"/>
          <w:lang w:bidi="te-IN"/>
        </w:rPr>
        <w:t>a + b</w:t>
      </w:r>
      <w:r w:rsidRPr="00367E0F">
        <w:rPr>
          <w:rFonts w:ascii="Times New Roman" w:hAnsi="Times New Roman" w:cs="Times New Roman"/>
          <w:sz w:val="24"/>
          <w:szCs w:val="24"/>
          <w:vertAlign w:val="subscript"/>
          <w:lang w:bidi="te-IN"/>
        </w:rPr>
        <w:t>1</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1</w:t>
      </w:r>
      <w:r w:rsidRPr="00367E0F">
        <w:rPr>
          <w:rFonts w:ascii="Times New Roman" w:hAnsi="Times New Roman" w:cs="Times New Roman"/>
          <w:sz w:val="24"/>
          <w:szCs w:val="24"/>
          <w:lang w:bidi="te-IN"/>
        </w:rPr>
        <w:t xml:space="preserve"> + b</w:t>
      </w:r>
      <w:r w:rsidRPr="00367E0F">
        <w:rPr>
          <w:rFonts w:ascii="Times New Roman" w:hAnsi="Times New Roman" w:cs="Times New Roman"/>
          <w:sz w:val="24"/>
          <w:szCs w:val="24"/>
          <w:vertAlign w:val="subscript"/>
          <w:lang w:bidi="te-IN"/>
        </w:rPr>
        <w:t>2</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 xml:space="preserve">2 </w:t>
      </w:r>
      <w:r w:rsidRPr="00367E0F">
        <w:rPr>
          <w:rFonts w:ascii="Times New Roman" w:hAnsi="Times New Roman" w:cs="Times New Roman"/>
          <w:sz w:val="24"/>
          <w:szCs w:val="24"/>
          <w:lang w:bidi="te-IN"/>
        </w:rPr>
        <w:t>+ b</w:t>
      </w:r>
      <w:r w:rsidRPr="00367E0F">
        <w:rPr>
          <w:rFonts w:ascii="Times New Roman" w:hAnsi="Times New Roman" w:cs="Times New Roman"/>
          <w:sz w:val="24"/>
          <w:szCs w:val="24"/>
          <w:vertAlign w:val="subscript"/>
          <w:lang w:bidi="te-IN"/>
        </w:rPr>
        <w:t>3</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 xml:space="preserve">3 </w:t>
      </w:r>
      <w:r w:rsidRPr="00367E0F">
        <w:rPr>
          <w:rFonts w:ascii="Times New Roman" w:hAnsi="Times New Roman" w:cs="Times New Roman"/>
          <w:sz w:val="24"/>
          <w:szCs w:val="24"/>
          <w:lang w:bidi="te-IN"/>
        </w:rPr>
        <w:t>+ b</w:t>
      </w:r>
      <w:r w:rsidRPr="00367E0F">
        <w:rPr>
          <w:rFonts w:ascii="Times New Roman" w:hAnsi="Times New Roman" w:cs="Times New Roman"/>
          <w:sz w:val="24"/>
          <w:szCs w:val="24"/>
          <w:vertAlign w:val="subscript"/>
          <w:lang w:bidi="te-IN"/>
        </w:rPr>
        <w:t>4</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4</w:t>
      </w:r>
      <w:r w:rsidRPr="00367E0F">
        <w:rPr>
          <w:rFonts w:ascii="Times New Roman" w:hAnsi="Times New Roman" w:cs="Times New Roman"/>
          <w:sz w:val="24"/>
          <w:szCs w:val="24"/>
          <w:lang w:bidi="te-IN"/>
        </w:rPr>
        <w:t xml:space="preserve"> + b</w:t>
      </w:r>
      <w:r w:rsidRPr="00367E0F">
        <w:rPr>
          <w:rFonts w:ascii="Times New Roman" w:hAnsi="Times New Roman" w:cs="Times New Roman"/>
          <w:sz w:val="24"/>
          <w:szCs w:val="24"/>
          <w:vertAlign w:val="subscript"/>
          <w:lang w:bidi="te-IN"/>
        </w:rPr>
        <w:t>5</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5</w:t>
      </w:r>
      <w:r w:rsidRPr="00367E0F">
        <w:rPr>
          <w:rFonts w:ascii="Times New Roman" w:hAnsi="Times New Roman" w:cs="Times New Roman"/>
          <w:sz w:val="24"/>
          <w:szCs w:val="24"/>
          <w:lang w:bidi="te-IN"/>
        </w:rPr>
        <w:t xml:space="preserve"> + b</w:t>
      </w:r>
      <w:r w:rsidRPr="00367E0F">
        <w:rPr>
          <w:rFonts w:ascii="Times New Roman" w:hAnsi="Times New Roman" w:cs="Times New Roman"/>
          <w:sz w:val="24"/>
          <w:szCs w:val="24"/>
          <w:vertAlign w:val="subscript"/>
          <w:lang w:bidi="te-IN"/>
        </w:rPr>
        <w:t>6</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 xml:space="preserve">6 </w:t>
      </w:r>
      <w:r w:rsidRPr="00367E0F">
        <w:rPr>
          <w:rFonts w:ascii="Times New Roman" w:hAnsi="Times New Roman" w:cs="Times New Roman"/>
          <w:sz w:val="24"/>
          <w:szCs w:val="24"/>
          <w:lang w:bidi="te-IN"/>
        </w:rPr>
        <w:t>+ b</w:t>
      </w:r>
      <w:r w:rsidRPr="00367E0F">
        <w:rPr>
          <w:rFonts w:ascii="Times New Roman" w:hAnsi="Times New Roman" w:cs="Times New Roman"/>
          <w:sz w:val="24"/>
          <w:szCs w:val="24"/>
          <w:vertAlign w:val="subscript"/>
          <w:lang w:bidi="te-IN"/>
        </w:rPr>
        <w:t>7</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 xml:space="preserve">7 </w:t>
      </w:r>
      <w:r w:rsidRPr="00367E0F">
        <w:rPr>
          <w:rFonts w:ascii="Times New Roman" w:hAnsi="Times New Roman" w:cs="Times New Roman"/>
          <w:sz w:val="24"/>
          <w:szCs w:val="24"/>
          <w:lang w:bidi="te-IN"/>
        </w:rPr>
        <w:t xml:space="preserve">+ </w:t>
      </w:r>
      <w:proofErr w:type="spellStart"/>
      <w:r w:rsidRPr="00367E0F">
        <w:rPr>
          <w:rFonts w:ascii="Times New Roman" w:hAnsi="Times New Roman" w:cs="Times New Roman"/>
          <w:sz w:val="24"/>
          <w:szCs w:val="24"/>
          <w:lang w:bidi="te-IN"/>
        </w:rPr>
        <w:t>u</w:t>
      </w:r>
      <w:r w:rsidRPr="00367E0F">
        <w:rPr>
          <w:rFonts w:ascii="Times New Roman" w:hAnsi="Times New Roman" w:cs="Times New Roman"/>
          <w:sz w:val="24"/>
          <w:szCs w:val="24"/>
          <w:vertAlign w:val="subscript"/>
          <w:lang w:bidi="te-IN"/>
        </w:rPr>
        <w:t>i</w:t>
      </w:r>
      <w:proofErr w:type="spellEnd"/>
    </w:p>
    <w:p w14:paraId="01F1291E" w14:textId="77777777" w:rsidR="00FD3B5C" w:rsidRPr="00367E0F" w:rsidRDefault="00FD3B5C" w:rsidP="00A77E3D">
      <w:pPr>
        <w:spacing w:after="24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where,</w:t>
      </w:r>
    </w:p>
    <w:p w14:paraId="1BC326F6" w14:textId="2D6FE13B" w:rsidR="00FD3B5C" w:rsidRPr="00367E0F" w:rsidRDefault="00FD3B5C" w:rsidP="00A77E3D">
      <w:pPr>
        <w:spacing w:after="24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Y = The dependent variable is a binary variable representing the marketing channel choice of </w:t>
      </w:r>
      <w:r w:rsidR="009F7778">
        <w:rPr>
          <w:rFonts w:ascii="Times New Roman" w:hAnsi="Times New Roman" w:cs="Times New Roman"/>
          <w:sz w:val="24"/>
          <w:szCs w:val="24"/>
        </w:rPr>
        <w:t xml:space="preserve">   </w:t>
      </w:r>
      <w:r w:rsidRPr="00367E0F">
        <w:rPr>
          <w:rFonts w:ascii="Times New Roman" w:hAnsi="Times New Roman" w:cs="Times New Roman"/>
          <w:sz w:val="24"/>
          <w:szCs w:val="24"/>
        </w:rPr>
        <w:t xml:space="preserve">e-NWR </w:t>
      </w:r>
      <w:r w:rsidR="00E971AB" w:rsidRPr="00367E0F">
        <w:rPr>
          <w:rFonts w:ascii="Times New Roman" w:hAnsi="Times New Roman" w:cs="Times New Roman"/>
          <w:sz w:val="24"/>
          <w:szCs w:val="24"/>
        </w:rPr>
        <w:t>adopters</w:t>
      </w:r>
      <w:r w:rsidRPr="00367E0F">
        <w:rPr>
          <w:rFonts w:ascii="Times New Roman" w:hAnsi="Times New Roman" w:cs="Times New Roman"/>
          <w:sz w:val="24"/>
          <w:szCs w:val="24"/>
        </w:rPr>
        <w:t xml:space="preserve"> (1) </w:t>
      </w:r>
      <w:r w:rsidRPr="00367E0F">
        <w:rPr>
          <w:rFonts w:ascii="Times New Roman" w:hAnsi="Times New Roman" w:cs="Times New Roman"/>
          <w:spacing w:val="-3"/>
          <w:sz w:val="24"/>
          <w:szCs w:val="24"/>
        </w:rPr>
        <w:t xml:space="preserve">and </w:t>
      </w:r>
      <w:r w:rsidRPr="00367E0F">
        <w:rPr>
          <w:rFonts w:ascii="Times New Roman" w:hAnsi="Times New Roman" w:cs="Times New Roman"/>
          <w:sz w:val="24"/>
          <w:szCs w:val="24"/>
        </w:rPr>
        <w:t>otherwise (0)</w:t>
      </w:r>
    </w:p>
    <w:p w14:paraId="28BA74A7" w14:textId="77777777"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1</w:t>
      </w:r>
      <w:r w:rsidRPr="00367E0F">
        <w:rPr>
          <w:rFonts w:ascii="Times New Roman" w:hAnsi="Times New Roman" w:cs="Times New Roman"/>
          <w:sz w:val="24"/>
          <w:szCs w:val="24"/>
        </w:rPr>
        <w:t xml:space="preserve"> = Educational level of farmer (years) (0=Illiterate, 1-Primary, 2-Secondary,   </w:t>
      </w:r>
    </w:p>
    <w:p w14:paraId="1419E783" w14:textId="018B01F4"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vertAlign w:val="subscript"/>
        </w:rPr>
      </w:pPr>
      <w:r w:rsidRPr="00367E0F">
        <w:rPr>
          <w:rFonts w:ascii="Times New Roman" w:hAnsi="Times New Roman" w:cs="Times New Roman"/>
          <w:sz w:val="24"/>
          <w:szCs w:val="24"/>
        </w:rPr>
        <w:t xml:space="preserve">        3-Intermediate and 4-Graduate </w:t>
      </w:r>
    </w:p>
    <w:p w14:paraId="40D352F3" w14:textId="77777777" w:rsidR="00FD3B5C" w:rsidRPr="00367E0F" w:rsidRDefault="00FD3B5C" w:rsidP="00A77E3D">
      <w:pPr>
        <w:pStyle w:val="BodyText"/>
        <w:tabs>
          <w:tab w:val="left" w:pos="720"/>
        </w:tabs>
        <w:spacing w:line="360" w:lineRule="auto"/>
        <w:ind w:left="-851"/>
        <w:jc w:val="both"/>
        <w:rPr>
          <w:sz w:val="24"/>
          <w:szCs w:val="24"/>
        </w:rPr>
      </w:pPr>
      <w:r w:rsidRPr="00367E0F">
        <w:rPr>
          <w:sz w:val="24"/>
          <w:szCs w:val="24"/>
        </w:rPr>
        <w:t>X</w:t>
      </w:r>
      <w:r w:rsidRPr="00367E0F">
        <w:rPr>
          <w:sz w:val="24"/>
          <w:szCs w:val="24"/>
          <w:vertAlign w:val="subscript"/>
        </w:rPr>
        <w:t>2</w:t>
      </w:r>
      <w:r w:rsidRPr="00367E0F">
        <w:rPr>
          <w:sz w:val="24"/>
          <w:szCs w:val="24"/>
        </w:rPr>
        <w:t xml:space="preserve"> = Age of the farmer (years)</w:t>
      </w:r>
    </w:p>
    <w:p w14:paraId="0621FD43" w14:textId="77777777" w:rsidR="00FD3B5C" w:rsidRPr="00367E0F" w:rsidRDefault="00FD3B5C" w:rsidP="00A77E3D">
      <w:pPr>
        <w:pStyle w:val="BodyText"/>
        <w:tabs>
          <w:tab w:val="left" w:pos="720"/>
        </w:tabs>
        <w:spacing w:line="360" w:lineRule="auto"/>
        <w:ind w:left="-851"/>
        <w:jc w:val="both"/>
        <w:rPr>
          <w:sz w:val="24"/>
          <w:szCs w:val="24"/>
          <w:lang w:val="en-IN"/>
        </w:rPr>
      </w:pPr>
      <w:r w:rsidRPr="00367E0F">
        <w:rPr>
          <w:sz w:val="24"/>
          <w:szCs w:val="24"/>
        </w:rPr>
        <w:t>X</w:t>
      </w:r>
      <w:r w:rsidRPr="00367E0F">
        <w:rPr>
          <w:sz w:val="24"/>
          <w:szCs w:val="24"/>
          <w:vertAlign w:val="subscript"/>
        </w:rPr>
        <w:t>3</w:t>
      </w:r>
      <w:r w:rsidRPr="00367E0F">
        <w:rPr>
          <w:sz w:val="24"/>
          <w:szCs w:val="24"/>
        </w:rPr>
        <w:t xml:space="preserve"> = Farm size (hectares)</w:t>
      </w:r>
      <w:r w:rsidRPr="00367E0F">
        <w:rPr>
          <w:sz w:val="24"/>
          <w:szCs w:val="24"/>
          <w:lang w:val="en-IN"/>
        </w:rPr>
        <w:t xml:space="preserve"> </w:t>
      </w:r>
    </w:p>
    <w:p w14:paraId="60FDA3AB" w14:textId="489FB99A"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vertAlign w:val="subscript"/>
        </w:rPr>
      </w:pP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4</w:t>
      </w:r>
      <w:r w:rsidRPr="00367E0F">
        <w:rPr>
          <w:rFonts w:ascii="Times New Roman" w:hAnsi="Times New Roman" w:cs="Times New Roman"/>
          <w:sz w:val="24"/>
          <w:szCs w:val="24"/>
        </w:rPr>
        <w:t xml:space="preserve"> = </w:t>
      </w:r>
      <w:r w:rsidR="00260CA1" w:rsidRPr="00367E0F">
        <w:rPr>
          <w:rFonts w:ascii="Times New Roman" w:hAnsi="Times New Roman" w:cs="Times New Roman"/>
          <w:sz w:val="24"/>
          <w:szCs w:val="24"/>
        </w:rPr>
        <w:t>Off</w:t>
      </w:r>
      <w:r w:rsidRPr="00367E0F">
        <w:rPr>
          <w:rFonts w:ascii="Times New Roman" w:hAnsi="Times New Roman" w:cs="Times New Roman"/>
          <w:sz w:val="24"/>
          <w:szCs w:val="24"/>
        </w:rPr>
        <w:t xml:space="preserve"> farm income (Rs)</w:t>
      </w:r>
    </w:p>
    <w:p w14:paraId="7D7CB707" w14:textId="77777777"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vertAlign w:val="subscript"/>
        </w:rPr>
      </w:pP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5</w:t>
      </w:r>
      <w:r w:rsidRPr="00367E0F">
        <w:rPr>
          <w:rFonts w:ascii="Times New Roman" w:hAnsi="Times New Roman" w:cs="Times New Roman"/>
          <w:sz w:val="24"/>
          <w:szCs w:val="24"/>
        </w:rPr>
        <w:t xml:space="preserve"> = </w:t>
      </w:r>
      <w:r w:rsidRPr="00367E0F">
        <w:rPr>
          <w:rFonts w:ascii="Times New Roman" w:eastAsia="Times New Roman" w:hAnsi="Times New Roman" w:cs="Times New Roman"/>
          <w:color w:val="000000"/>
          <w:sz w:val="24"/>
          <w:szCs w:val="24"/>
          <w:lang w:eastAsia="en-IN"/>
        </w:rPr>
        <w:t>Access to market information for paddy (1-yes, 0-otherwise)</w:t>
      </w:r>
    </w:p>
    <w:p w14:paraId="34867491" w14:textId="77777777"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6</w:t>
      </w:r>
      <w:r w:rsidRPr="00367E0F">
        <w:rPr>
          <w:rFonts w:ascii="Times New Roman" w:hAnsi="Times New Roman" w:cs="Times New Roman"/>
          <w:sz w:val="24"/>
          <w:szCs w:val="24"/>
        </w:rPr>
        <w:t xml:space="preserve"> = Distance to warehouse (Km)</w:t>
      </w:r>
    </w:p>
    <w:p w14:paraId="25329D3E" w14:textId="77777777"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vertAlign w:val="subscript"/>
        </w:rPr>
      </w:pP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7</w:t>
      </w:r>
      <w:r w:rsidRPr="00367E0F">
        <w:rPr>
          <w:rFonts w:ascii="Times New Roman" w:hAnsi="Times New Roman" w:cs="Times New Roman"/>
          <w:sz w:val="24"/>
          <w:szCs w:val="24"/>
        </w:rPr>
        <w:t xml:space="preserve"> = Access to training (1-yes, 0-otherwise)</w:t>
      </w:r>
    </w:p>
    <w:p w14:paraId="6F3E504F" w14:textId="77777777" w:rsidR="00FD3B5C" w:rsidRPr="00367E0F" w:rsidRDefault="00FD3B5C" w:rsidP="00A77E3D">
      <w:pPr>
        <w:spacing w:after="240" w:line="360" w:lineRule="auto"/>
        <w:ind w:left="-851"/>
        <w:jc w:val="both"/>
        <w:rPr>
          <w:rFonts w:ascii="Times New Roman" w:hAnsi="Times New Roman" w:cs="Times New Roman"/>
          <w:sz w:val="24"/>
          <w:szCs w:val="24"/>
          <w:vertAlign w:val="subscript"/>
        </w:rPr>
      </w:pPr>
      <w:r w:rsidRPr="00367E0F">
        <w:rPr>
          <w:rFonts w:ascii="Times New Roman" w:eastAsia="MS Mincho" w:hAnsi="Times New Roman" w:cs="Times New Roman"/>
          <w:sz w:val="24"/>
          <w:szCs w:val="24"/>
        </w:rPr>
        <w:t>b</w:t>
      </w:r>
      <w:r w:rsidRPr="00367E0F">
        <w:rPr>
          <w:rFonts w:ascii="Times New Roman" w:eastAsia="MS Mincho" w:hAnsi="Times New Roman" w:cs="Times New Roman"/>
          <w:sz w:val="24"/>
          <w:szCs w:val="24"/>
          <w:vertAlign w:val="subscript"/>
        </w:rPr>
        <w:t>1</w:t>
      </w:r>
      <w:r w:rsidRPr="00367E0F">
        <w:rPr>
          <w:rFonts w:ascii="Times New Roman" w:eastAsia="MS Mincho" w:hAnsi="Times New Roman" w:cs="Times New Roman"/>
          <w:sz w:val="24"/>
          <w:szCs w:val="24"/>
        </w:rPr>
        <w:t>, b</w:t>
      </w:r>
      <w:r w:rsidRPr="00367E0F">
        <w:rPr>
          <w:rFonts w:ascii="Times New Roman" w:eastAsia="MS Mincho" w:hAnsi="Times New Roman" w:cs="Times New Roman"/>
          <w:sz w:val="24"/>
          <w:szCs w:val="24"/>
          <w:vertAlign w:val="subscript"/>
        </w:rPr>
        <w:t>2</w:t>
      </w:r>
      <w:r w:rsidRPr="00367E0F">
        <w:rPr>
          <w:rFonts w:ascii="Times New Roman" w:eastAsia="MS Mincho" w:hAnsi="Times New Roman" w:cs="Times New Roman"/>
          <w:sz w:val="24"/>
          <w:szCs w:val="24"/>
        </w:rPr>
        <w:t xml:space="preserve"> . . . b</w:t>
      </w:r>
      <w:r w:rsidRPr="00367E0F">
        <w:rPr>
          <w:rFonts w:ascii="Times New Roman" w:eastAsia="MS Mincho" w:hAnsi="Times New Roman" w:cs="Times New Roman"/>
          <w:sz w:val="24"/>
          <w:szCs w:val="24"/>
          <w:vertAlign w:val="subscript"/>
        </w:rPr>
        <w:t>7</w:t>
      </w:r>
      <w:r w:rsidRPr="00367E0F">
        <w:rPr>
          <w:rFonts w:ascii="Times New Roman" w:eastAsia="MS Mincho" w:hAnsi="Times New Roman" w:cs="Times New Roman"/>
          <w:sz w:val="24"/>
          <w:szCs w:val="24"/>
        </w:rPr>
        <w:t xml:space="preserve"> are parameters corresponding to estimated variables’ coefficients.</w:t>
      </w:r>
    </w:p>
    <w:p w14:paraId="449BEC5F" w14:textId="77777777" w:rsidR="00FD3B5C" w:rsidRPr="00367E0F" w:rsidRDefault="00FD3B5C" w:rsidP="00A77E3D">
      <w:pPr>
        <w:spacing w:after="240" w:line="360" w:lineRule="auto"/>
        <w:ind w:left="-851"/>
        <w:jc w:val="both"/>
        <w:rPr>
          <w:rFonts w:ascii="Times New Roman" w:hAnsi="Times New Roman" w:cs="Times New Roman"/>
          <w:sz w:val="24"/>
          <w:szCs w:val="24"/>
          <w:vertAlign w:val="subscript"/>
        </w:rPr>
      </w:pPr>
      <w:proofErr w:type="spellStart"/>
      <w:r w:rsidRPr="00367E0F">
        <w:rPr>
          <w:rFonts w:ascii="Times New Roman" w:eastAsia="MS Mincho" w:hAnsi="Times New Roman" w:cs="Times New Roman"/>
          <w:sz w:val="24"/>
          <w:szCs w:val="24"/>
        </w:rPr>
        <w:t>u</w:t>
      </w:r>
      <w:r w:rsidRPr="00367E0F">
        <w:rPr>
          <w:rFonts w:ascii="Times New Roman" w:eastAsia="MS Mincho" w:hAnsi="Times New Roman" w:cs="Times New Roman"/>
          <w:sz w:val="24"/>
          <w:szCs w:val="24"/>
          <w:vertAlign w:val="subscript"/>
        </w:rPr>
        <w:t>i</w:t>
      </w:r>
      <w:proofErr w:type="spellEnd"/>
      <w:r w:rsidRPr="00367E0F">
        <w:rPr>
          <w:rFonts w:ascii="Times New Roman" w:eastAsia="MS Mincho" w:hAnsi="Times New Roman" w:cs="Times New Roman"/>
          <w:sz w:val="24"/>
          <w:szCs w:val="24"/>
        </w:rPr>
        <w:t xml:space="preserve"> is the error term and consists of unobservable random variables. </w:t>
      </w:r>
      <w:r w:rsidRPr="00367E0F">
        <w:rPr>
          <w:rFonts w:ascii="Times New Roman" w:hAnsi="Times New Roman" w:cs="Times New Roman"/>
          <w:sz w:val="24"/>
          <w:szCs w:val="24"/>
          <w:lang w:bidi="te-IN"/>
        </w:rPr>
        <w:t xml:space="preserve">   </w:t>
      </w:r>
    </w:p>
    <w:p w14:paraId="33065CE8" w14:textId="77777777" w:rsidR="00FC3EB1" w:rsidRPr="00367E0F" w:rsidRDefault="00FD3B5C" w:rsidP="00FC3EB1">
      <w:pPr>
        <w:spacing w:after="240" w:line="360" w:lineRule="auto"/>
        <w:ind w:left="-851"/>
        <w:jc w:val="both"/>
        <w:rPr>
          <w:rFonts w:ascii="Times New Roman" w:hAnsi="Times New Roman" w:cs="Times New Roman"/>
          <w:sz w:val="24"/>
          <w:szCs w:val="24"/>
          <w:lang w:bidi="te-IN"/>
        </w:rPr>
      </w:pPr>
      <w:r w:rsidRPr="00367E0F">
        <w:rPr>
          <w:rFonts w:ascii="Times New Roman" w:hAnsi="Times New Roman" w:cs="Times New Roman"/>
          <w:sz w:val="24"/>
          <w:szCs w:val="24"/>
          <w:lang w:bidi="te-IN"/>
        </w:rPr>
        <w:t xml:space="preserve">Marginal effect of a continuous independent variable on the probability. The marginal effect is </w:t>
      </w:r>
    </w:p>
    <w:tbl>
      <w:tblPr>
        <w:tblStyle w:val="TableGrid"/>
        <w:tblW w:w="2828" w:type="dxa"/>
        <w:tblInd w:w="2977" w:type="dxa"/>
        <w:tblLook w:val="04A0" w:firstRow="1" w:lastRow="0" w:firstColumn="1" w:lastColumn="0" w:noHBand="0" w:noVBand="1"/>
      </w:tblPr>
      <w:tblGrid>
        <w:gridCol w:w="716"/>
        <w:gridCol w:w="2112"/>
      </w:tblGrid>
      <w:tr w:rsidR="00FC3EB1" w:rsidRPr="00367E0F" w14:paraId="7FA46064" w14:textId="77777777" w:rsidTr="003556EE">
        <w:trPr>
          <w:trHeight w:val="387"/>
        </w:trPr>
        <w:tc>
          <w:tcPr>
            <w:tcW w:w="716" w:type="dxa"/>
            <w:tcBorders>
              <w:top w:val="nil"/>
              <w:left w:val="nil"/>
              <w:right w:val="nil"/>
            </w:tcBorders>
          </w:tcPr>
          <w:p w14:paraId="7C5911F8" w14:textId="77777777" w:rsidR="00FC3EB1" w:rsidRPr="00367E0F" w:rsidRDefault="00FC3EB1" w:rsidP="003556EE">
            <w:pPr>
              <w:spacing w:line="360" w:lineRule="auto"/>
              <w:jc w:val="both"/>
              <w:rPr>
                <w:rFonts w:ascii="Times New Roman" w:hAnsi="Times New Roman" w:cs="Times New Roman"/>
                <w:sz w:val="26"/>
                <w:szCs w:val="26"/>
                <w:lang w:bidi="te-IN"/>
              </w:rPr>
            </w:pPr>
            <w:proofErr w:type="spellStart"/>
            <w:r w:rsidRPr="00367E0F">
              <w:rPr>
                <w:rFonts w:ascii="Times New Roman" w:hAnsi="Times New Roman" w:cs="Times New Roman"/>
                <w:sz w:val="26"/>
                <w:szCs w:val="26"/>
                <w:lang w:bidi="te-IN"/>
              </w:rPr>
              <w:t>dp</w:t>
            </w:r>
            <w:proofErr w:type="spellEnd"/>
          </w:p>
        </w:tc>
        <w:tc>
          <w:tcPr>
            <w:tcW w:w="2112" w:type="dxa"/>
            <w:vMerge w:val="restart"/>
            <w:tcBorders>
              <w:top w:val="nil"/>
              <w:left w:val="nil"/>
              <w:bottom w:val="nil"/>
              <w:right w:val="nil"/>
            </w:tcBorders>
            <w:vAlign w:val="center"/>
          </w:tcPr>
          <w:p w14:paraId="00134E02" w14:textId="77777777" w:rsidR="00FC3EB1" w:rsidRPr="00367E0F" w:rsidRDefault="00FC3EB1" w:rsidP="003556EE">
            <w:pPr>
              <w:spacing w:line="360" w:lineRule="auto"/>
              <w:jc w:val="both"/>
              <w:rPr>
                <w:rFonts w:ascii="Times New Roman" w:hAnsi="Times New Roman" w:cs="Times New Roman"/>
                <w:sz w:val="26"/>
                <w:szCs w:val="26"/>
                <w:lang w:bidi="te-IN"/>
              </w:rPr>
            </w:pPr>
            <w:r w:rsidRPr="00367E0F">
              <w:rPr>
                <w:rFonts w:ascii="Times New Roman" w:hAnsi="Times New Roman" w:cs="Times New Roman"/>
                <w:sz w:val="26"/>
                <w:szCs w:val="26"/>
                <w:lang w:bidi="te-IN"/>
              </w:rPr>
              <w:t>= f(</w:t>
            </w:r>
            <w:proofErr w:type="spellStart"/>
            <w:r w:rsidRPr="00367E0F">
              <w:rPr>
                <w:rFonts w:ascii="Times New Roman" w:hAnsi="Times New Roman" w:cs="Times New Roman"/>
                <w:sz w:val="26"/>
                <w:szCs w:val="26"/>
                <w:lang w:bidi="te-IN"/>
              </w:rPr>
              <w:t>bX</w:t>
            </w:r>
            <w:proofErr w:type="spellEnd"/>
            <w:r w:rsidRPr="00367E0F">
              <w:rPr>
                <w:rFonts w:ascii="Times New Roman" w:hAnsi="Times New Roman" w:cs="Times New Roman"/>
                <w:sz w:val="26"/>
                <w:szCs w:val="26"/>
                <w:lang w:bidi="te-IN"/>
              </w:rPr>
              <w:t>)b</w:t>
            </w:r>
          </w:p>
        </w:tc>
      </w:tr>
      <w:tr w:rsidR="00FC3EB1" w:rsidRPr="00367E0F" w14:paraId="77330E65" w14:textId="77777777" w:rsidTr="003556EE">
        <w:trPr>
          <w:trHeight w:val="375"/>
        </w:trPr>
        <w:tc>
          <w:tcPr>
            <w:tcW w:w="716" w:type="dxa"/>
            <w:tcBorders>
              <w:left w:val="nil"/>
              <w:bottom w:val="nil"/>
              <w:right w:val="nil"/>
            </w:tcBorders>
          </w:tcPr>
          <w:p w14:paraId="6012C8F9" w14:textId="77777777" w:rsidR="00FC3EB1" w:rsidRPr="00367E0F" w:rsidRDefault="00FC3EB1" w:rsidP="003556EE">
            <w:pPr>
              <w:spacing w:line="360" w:lineRule="auto"/>
              <w:jc w:val="both"/>
              <w:rPr>
                <w:rFonts w:ascii="Times New Roman" w:hAnsi="Times New Roman" w:cs="Times New Roman"/>
                <w:sz w:val="26"/>
                <w:szCs w:val="26"/>
                <w:lang w:bidi="te-IN"/>
              </w:rPr>
            </w:pPr>
            <w:proofErr w:type="spellStart"/>
            <w:r w:rsidRPr="00367E0F">
              <w:rPr>
                <w:rFonts w:ascii="Times New Roman" w:hAnsi="Times New Roman" w:cs="Times New Roman"/>
                <w:sz w:val="26"/>
                <w:szCs w:val="26"/>
                <w:lang w:bidi="te-IN"/>
              </w:rPr>
              <w:t>db</w:t>
            </w:r>
            <w:proofErr w:type="spellEnd"/>
          </w:p>
        </w:tc>
        <w:tc>
          <w:tcPr>
            <w:tcW w:w="2112" w:type="dxa"/>
            <w:vMerge/>
            <w:tcBorders>
              <w:top w:val="nil"/>
              <w:left w:val="nil"/>
              <w:bottom w:val="nil"/>
              <w:right w:val="nil"/>
            </w:tcBorders>
          </w:tcPr>
          <w:p w14:paraId="4BB4EE9E" w14:textId="77777777" w:rsidR="00FC3EB1" w:rsidRPr="00367E0F" w:rsidRDefault="00FC3EB1" w:rsidP="003556EE">
            <w:pPr>
              <w:spacing w:line="360" w:lineRule="auto"/>
              <w:jc w:val="both"/>
              <w:rPr>
                <w:rFonts w:ascii="Times New Roman" w:hAnsi="Times New Roman" w:cs="Times New Roman"/>
                <w:sz w:val="26"/>
                <w:szCs w:val="26"/>
                <w:lang w:bidi="te-IN"/>
              </w:rPr>
            </w:pPr>
          </w:p>
        </w:tc>
      </w:tr>
    </w:tbl>
    <w:p w14:paraId="708012AB" w14:textId="77777777" w:rsidR="00FC3EB1" w:rsidRPr="00367E0F" w:rsidRDefault="00FC3EB1" w:rsidP="00580C44">
      <w:pPr>
        <w:spacing w:after="240" w:line="360" w:lineRule="auto"/>
        <w:jc w:val="both"/>
        <w:rPr>
          <w:rFonts w:ascii="Times New Roman" w:hAnsi="Times New Roman" w:cs="Times New Roman"/>
          <w:sz w:val="24"/>
          <w:szCs w:val="24"/>
          <w:lang w:bidi="te-IN"/>
        </w:rPr>
      </w:pPr>
    </w:p>
    <w:p w14:paraId="50B66AF1" w14:textId="1626FB36" w:rsidR="00FD3B5C" w:rsidRPr="00367E0F" w:rsidRDefault="00FD3B5C" w:rsidP="00FC3EB1">
      <w:pPr>
        <w:spacing w:after="240" w:line="360" w:lineRule="auto"/>
        <w:ind w:left="-851"/>
        <w:jc w:val="both"/>
        <w:rPr>
          <w:rFonts w:ascii="Times New Roman" w:hAnsi="Times New Roman" w:cs="Times New Roman"/>
          <w:sz w:val="24"/>
          <w:szCs w:val="24"/>
          <w:lang w:bidi="te-IN"/>
        </w:rPr>
      </w:pPr>
      <w:r w:rsidRPr="00367E0F">
        <w:rPr>
          <w:rFonts w:ascii="Times New Roman" w:hAnsi="Times New Roman" w:cs="Times New Roman"/>
          <w:sz w:val="24"/>
          <w:szCs w:val="24"/>
        </w:rPr>
        <w:lastRenderedPageBreak/>
        <w:t>where,</w:t>
      </w:r>
    </w:p>
    <w:p w14:paraId="01318A2E" w14:textId="77777777" w:rsidR="00FD3B5C" w:rsidRPr="00367E0F" w:rsidRDefault="00FD3B5C" w:rsidP="00A77E3D">
      <w:pPr>
        <w:autoSpaceDE w:val="0"/>
        <w:autoSpaceDN w:val="0"/>
        <w:adjustRightInd w:val="0"/>
        <w:spacing w:after="10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p = the probability of participation in warehouse marketing channel</w:t>
      </w:r>
    </w:p>
    <w:p w14:paraId="648EA607" w14:textId="77777777" w:rsidR="00FD3B5C" w:rsidRPr="00367E0F" w:rsidRDefault="00FD3B5C" w:rsidP="00A77E3D">
      <w:pPr>
        <w:spacing w:after="240" w:line="360" w:lineRule="auto"/>
        <w:ind w:left="-851"/>
        <w:jc w:val="both"/>
        <w:rPr>
          <w:rFonts w:ascii="Times New Roman" w:hAnsi="Times New Roman" w:cs="Times New Roman"/>
          <w:color w:val="000000"/>
          <w:sz w:val="24"/>
          <w:szCs w:val="24"/>
        </w:rPr>
      </w:pPr>
      <w:r w:rsidRPr="00367E0F">
        <w:rPr>
          <w:rFonts w:ascii="Times New Roman" w:hAnsi="Times New Roman" w:cs="Times New Roman"/>
          <w:color w:val="000000"/>
          <w:sz w:val="24"/>
          <w:szCs w:val="24"/>
        </w:rPr>
        <w:t>b = slope coefficients</w:t>
      </w:r>
    </w:p>
    <w:p w14:paraId="609F5131" w14:textId="7D02FE5C" w:rsidR="00E971AB" w:rsidRPr="00367E0F" w:rsidRDefault="00FD3B5C" w:rsidP="0059544C">
      <w:pPr>
        <w:spacing w:after="240" w:line="360" w:lineRule="auto"/>
        <w:ind w:left="-851"/>
        <w:jc w:val="both"/>
        <w:rPr>
          <w:rFonts w:ascii="Times New Roman" w:hAnsi="Times New Roman" w:cs="Times New Roman"/>
          <w:color w:val="000000"/>
          <w:sz w:val="24"/>
          <w:szCs w:val="24"/>
        </w:rPr>
      </w:pPr>
      <w:r w:rsidRPr="00367E0F">
        <w:rPr>
          <w:rFonts w:ascii="Times New Roman" w:hAnsi="Times New Roman" w:cs="Times New Roman"/>
          <w:color w:val="000000"/>
          <w:sz w:val="24"/>
          <w:szCs w:val="24"/>
        </w:rPr>
        <w:t>X = value of explanatory variables</w:t>
      </w:r>
    </w:p>
    <w:p w14:paraId="0E7ADA1A" w14:textId="4CD69F05" w:rsidR="00372F95" w:rsidRPr="00367E0F" w:rsidRDefault="00372F95" w:rsidP="00A77E3D">
      <w:pPr>
        <w:spacing w:line="360" w:lineRule="auto"/>
        <w:ind w:left="-851"/>
        <w:jc w:val="both"/>
        <w:rPr>
          <w:rFonts w:ascii="Times New Roman" w:hAnsi="Times New Roman" w:cs="Times New Roman"/>
          <w:b/>
          <w:bCs/>
          <w:sz w:val="24"/>
          <w:szCs w:val="24"/>
        </w:rPr>
      </w:pPr>
      <w:r w:rsidRPr="00367E0F">
        <w:rPr>
          <w:rFonts w:ascii="Times New Roman" w:hAnsi="Times New Roman" w:cs="Times New Roman"/>
          <w:b/>
          <w:bCs/>
          <w:sz w:val="24"/>
          <w:szCs w:val="24"/>
        </w:rPr>
        <w:t>Results and Discussion:</w:t>
      </w:r>
    </w:p>
    <w:p w14:paraId="1A0DC1EF" w14:textId="71B30F01" w:rsidR="00372F95" w:rsidRPr="00367E0F" w:rsidRDefault="00372F95" w:rsidP="00A77E3D">
      <w:pPr>
        <w:autoSpaceDE w:val="0"/>
        <w:autoSpaceDN w:val="0"/>
        <w:adjustRightInd w:val="0"/>
        <w:spacing w:after="240" w:line="360" w:lineRule="auto"/>
        <w:ind w:left="-851" w:firstLine="720"/>
        <w:jc w:val="both"/>
        <w:rPr>
          <w:rFonts w:ascii="Times New Roman" w:hAnsi="Times New Roman" w:cs="Times New Roman"/>
          <w:b/>
          <w:bCs/>
          <w:color w:val="000000" w:themeColor="text1"/>
          <w:sz w:val="24"/>
          <w:szCs w:val="24"/>
        </w:rPr>
      </w:pPr>
      <w:r w:rsidRPr="00367E0F">
        <w:rPr>
          <w:rFonts w:ascii="Times New Roman" w:hAnsi="Times New Roman" w:cs="Times New Roman"/>
          <w:sz w:val="24"/>
          <w:szCs w:val="24"/>
        </w:rPr>
        <w:t xml:space="preserve">Logistic regression was used to determine the factors that influence marketing channel choices </w:t>
      </w:r>
      <w:r w:rsidRPr="00367E0F">
        <w:rPr>
          <w:rFonts w:ascii="Times New Roman" w:eastAsia="Calibri" w:hAnsi="Times New Roman" w:cs="Times New Roman"/>
          <w:bCs/>
          <w:sz w:val="24"/>
          <w:szCs w:val="24"/>
        </w:rPr>
        <w:t xml:space="preserve">for paddy between e-NWR and </w:t>
      </w:r>
      <w:r w:rsidR="0086597F" w:rsidRPr="00EA1F34">
        <w:rPr>
          <w:rFonts w:ascii="Times New Roman" w:eastAsia="Calibri" w:hAnsi="Times New Roman" w:cs="Times New Roman"/>
          <w:bCs/>
          <w:sz w:val="24"/>
          <w:szCs w:val="24"/>
          <w:highlight w:val="yellow"/>
        </w:rPr>
        <w:t>non-e-NWR</w:t>
      </w:r>
      <w:r w:rsidRPr="00367E0F">
        <w:rPr>
          <w:rFonts w:ascii="Times New Roman" w:eastAsia="Calibri" w:hAnsi="Times New Roman" w:cs="Times New Roman"/>
          <w:bCs/>
          <w:sz w:val="24"/>
          <w:szCs w:val="24"/>
        </w:rPr>
        <w:t xml:space="preserve"> farmers</w:t>
      </w:r>
      <w:r w:rsidRPr="00367E0F">
        <w:rPr>
          <w:rFonts w:ascii="Times New Roman" w:hAnsi="Times New Roman" w:cs="Times New Roman"/>
          <w:sz w:val="24"/>
          <w:szCs w:val="24"/>
        </w:rPr>
        <w:t xml:space="preserve"> and the results </w:t>
      </w:r>
      <w:r w:rsidR="0086597F" w:rsidRPr="00EA1F34">
        <w:rPr>
          <w:rFonts w:ascii="Times New Roman" w:hAnsi="Times New Roman" w:cs="Times New Roman"/>
          <w:sz w:val="24"/>
          <w:szCs w:val="24"/>
          <w:highlight w:val="yellow"/>
        </w:rPr>
        <w:t>are</w:t>
      </w:r>
      <w:r w:rsidR="0086597F" w:rsidRPr="00367E0F">
        <w:rPr>
          <w:rFonts w:ascii="Times New Roman" w:hAnsi="Times New Roman" w:cs="Times New Roman"/>
          <w:sz w:val="24"/>
          <w:szCs w:val="24"/>
        </w:rPr>
        <w:t xml:space="preserve"> </w:t>
      </w:r>
      <w:r w:rsidRPr="00367E0F">
        <w:rPr>
          <w:rFonts w:ascii="Times New Roman" w:hAnsi="Times New Roman" w:cs="Times New Roman"/>
          <w:sz w:val="24"/>
          <w:szCs w:val="24"/>
        </w:rPr>
        <w:t xml:space="preserve">presented in Table 1 </w:t>
      </w:r>
      <w:r w:rsidR="0059544C" w:rsidRPr="00367E0F">
        <w:rPr>
          <w:rFonts w:ascii="Times New Roman" w:eastAsia="TimesNewRoman" w:hAnsi="Times New Roman" w:cs="Times New Roman"/>
          <w:sz w:val="24"/>
          <w:szCs w:val="24"/>
        </w:rPr>
        <w:t>below</w:t>
      </w:r>
      <w:r w:rsidRPr="00367E0F">
        <w:rPr>
          <w:rFonts w:ascii="Times New Roman" w:hAnsi="Times New Roman" w:cs="Times New Roman"/>
          <w:sz w:val="24"/>
          <w:szCs w:val="24"/>
        </w:rPr>
        <w:t xml:space="preserve">. </w:t>
      </w:r>
    </w:p>
    <w:p w14:paraId="339B510D" w14:textId="5D633E5D" w:rsidR="00372F95" w:rsidRPr="00367E0F" w:rsidRDefault="00372F95" w:rsidP="00A77E3D">
      <w:pPr>
        <w:spacing w:after="240" w:line="360" w:lineRule="auto"/>
        <w:ind w:left="-851" w:hanging="1418"/>
        <w:jc w:val="center"/>
        <w:rPr>
          <w:rFonts w:ascii="Times New Roman" w:hAnsi="Times New Roman" w:cs="Times New Roman"/>
          <w:sz w:val="24"/>
          <w:szCs w:val="24"/>
        </w:rPr>
      </w:pPr>
      <w:r w:rsidRPr="00367E0F">
        <w:rPr>
          <w:rFonts w:ascii="Times New Roman" w:hAnsi="Times New Roman" w:cs="Times New Roman"/>
          <w:b/>
          <w:bCs/>
          <w:sz w:val="24"/>
          <w:szCs w:val="24"/>
        </w:rPr>
        <w:t>Table 1. Factors influencing marketing channel choice of paddy farmers</w:t>
      </w:r>
    </w:p>
    <w:tbl>
      <w:tblPr>
        <w:tblStyle w:val="TableGrid"/>
        <w:tblW w:w="5363" w:type="pct"/>
        <w:tblInd w:w="-459" w:type="dxa"/>
        <w:tblLook w:val="04A0" w:firstRow="1" w:lastRow="0" w:firstColumn="1" w:lastColumn="0" w:noHBand="0" w:noVBand="1"/>
      </w:tblPr>
      <w:tblGrid>
        <w:gridCol w:w="4278"/>
        <w:gridCol w:w="1379"/>
        <w:gridCol w:w="1794"/>
        <w:gridCol w:w="1424"/>
        <w:gridCol w:w="23"/>
      </w:tblGrid>
      <w:tr w:rsidR="002E0E93" w:rsidRPr="00367E0F" w14:paraId="46583906" w14:textId="77777777" w:rsidTr="004706D9">
        <w:trPr>
          <w:gridAfter w:val="1"/>
          <w:wAfter w:w="13" w:type="pct"/>
          <w:trHeight w:val="805"/>
        </w:trPr>
        <w:tc>
          <w:tcPr>
            <w:tcW w:w="2404" w:type="pct"/>
            <w:vAlign w:val="center"/>
          </w:tcPr>
          <w:p w14:paraId="68813643" w14:textId="77777777" w:rsidR="00372F95" w:rsidRPr="00367E0F" w:rsidRDefault="00372F95" w:rsidP="00A77E3D">
            <w:pPr>
              <w:spacing w:before="120" w:after="120" w:line="360" w:lineRule="auto"/>
              <w:ind w:left="-851"/>
              <w:jc w:val="center"/>
              <w:rPr>
                <w:rFonts w:ascii="Times New Roman" w:hAnsi="Times New Roman" w:cs="Times New Roman"/>
                <w:b/>
                <w:bCs/>
                <w:sz w:val="24"/>
                <w:szCs w:val="24"/>
              </w:rPr>
            </w:pPr>
            <w:r w:rsidRPr="00367E0F">
              <w:rPr>
                <w:rFonts w:ascii="Times New Roman" w:eastAsia="Times New Roman" w:hAnsi="Times New Roman" w:cs="Times New Roman"/>
                <w:b/>
                <w:bCs/>
                <w:color w:val="000000"/>
                <w:sz w:val="24"/>
                <w:szCs w:val="24"/>
                <w:lang w:eastAsia="en-IN"/>
              </w:rPr>
              <w:t>Variables</w:t>
            </w:r>
          </w:p>
        </w:tc>
        <w:tc>
          <w:tcPr>
            <w:tcW w:w="775" w:type="pct"/>
            <w:vAlign w:val="center"/>
          </w:tcPr>
          <w:p w14:paraId="400BA0AD" w14:textId="21918982" w:rsidR="00372F95" w:rsidRPr="00367E0F" w:rsidRDefault="004706D9" w:rsidP="004706D9">
            <w:pPr>
              <w:spacing w:before="120" w:after="120" w:line="360" w:lineRule="auto"/>
              <w:ind w:left="-851"/>
              <w:jc w:val="center"/>
              <w:rPr>
                <w:rFonts w:ascii="Times New Roman" w:hAnsi="Times New Roman" w:cs="Times New Roman"/>
                <w:b/>
                <w:bCs/>
                <w:sz w:val="24"/>
                <w:szCs w:val="24"/>
              </w:rPr>
            </w:pPr>
            <w:r w:rsidRPr="00367E0F">
              <w:rPr>
                <w:rFonts w:ascii="Times New Roman" w:eastAsia="Times New Roman" w:hAnsi="Times New Roman" w:cs="Times New Roman"/>
                <w:b/>
                <w:bCs/>
                <w:color w:val="000000"/>
                <w:sz w:val="24"/>
                <w:szCs w:val="24"/>
                <w:lang w:eastAsia="en-IN"/>
              </w:rPr>
              <w:t xml:space="preserve">             </w:t>
            </w:r>
            <w:proofErr w:type="spellStart"/>
            <w:r w:rsidR="00372F95" w:rsidRPr="00367E0F">
              <w:rPr>
                <w:rFonts w:ascii="Times New Roman" w:eastAsia="Times New Roman" w:hAnsi="Times New Roman" w:cs="Times New Roman"/>
                <w:b/>
                <w:bCs/>
                <w:color w:val="000000"/>
                <w:sz w:val="24"/>
                <w:szCs w:val="24"/>
                <w:lang w:eastAsia="en-IN"/>
              </w:rPr>
              <w:t>dy</w:t>
            </w:r>
            <w:proofErr w:type="spellEnd"/>
            <w:r w:rsidR="00372F95" w:rsidRPr="00367E0F">
              <w:rPr>
                <w:rFonts w:ascii="Times New Roman" w:eastAsia="Times New Roman" w:hAnsi="Times New Roman" w:cs="Times New Roman"/>
                <w:b/>
                <w:bCs/>
                <w:color w:val="000000"/>
                <w:sz w:val="24"/>
                <w:szCs w:val="24"/>
                <w:lang w:eastAsia="en-IN"/>
              </w:rPr>
              <w:t>/dx</w:t>
            </w:r>
          </w:p>
        </w:tc>
        <w:tc>
          <w:tcPr>
            <w:tcW w:w="1008" w:type="pct"/>
            <w:vAlign w:val="center"/>
          </w:tcPr>
          <w:p w14:paraId="191FDBC0" w14:textId="375481FE" w:rsidR="00372F95" w:rsidRPr="00367E0F" w:rsidRDefault="004706D9" w:rsidP="004706D9">
            <w:pPr>
              <w:spacing w:before="120" w:after="120" w:line="360" w:lineRule="auto"/>
              <w:ind w:left="-851"/>
              <w:jc w:val="right"/>
              <w:rPr>
                <w:rFonts w:ascii="Times New Roman" w:hAnsi="Times New Roman" w:cs="Times New Roman"/>
                <w:b/>
                <w:bCs/>
                <w:sz w:val="24"/>
                <w:szCs w:val="24"/>
              </w:rPr>
            </w:pPr>
            <w:r w:rsidRPr="00367E0F">
              <w:rPr>
                <w:rFonts w:ascii="Times New Roman" w:eastAsia="Times New Roman" w:hAnsi="Times New Roman" w:cs="Times New Roman"/>
                <w:b/>
                <w:bCs/>
                <w:color w:val="000000"/>
                <w:sz w:val="24"/>
                <w:szCs w:val="24"/>
                <w:lang w:eastAsia="en-IN"/>
              </w:rPr>
              <w:t>Standard</w:t>
            </w:r>
            <w:r w:rsidR="00372F95" w:rsidRPr="00367E0F">
              <w:rPr>
                <w:rFonts w:ascii="Times New Roman" w:eastAsia="Times New Roman" w:hAnsi="Times New Roman" w:cs="Times New Roman"/>
                <w:b/>
                <w:bCs/>
                <w:color w:val="000000"/>
                <w:sz w:val="24"/>
                <w:szCs w:val="24"/>
                <w:lang w:eastAsia="en-IN"/>
              </w:rPr>
              <w:t xml:space="preserve"> Error</w:t>
            </w:r>
          </w:p>
        </w:tc>
        <w:tc>
          <w:tcPr>
            <w:tcW w:w="800" w:type="pct"/>
            <w:vAlign w:val="center"/>
          </w:tcPr>
          <w:p w14:paraId="763E127D" w14:textId="75147299" w:rsidR="00372F95" w:rsidRPr="00367E0F" w:rsidRDefault="004706D9" w:rsidP="004706D9">
            <w:pPr>
              <w:spacing w:before="120" w:after="120" w:line="360" w:lineRule="auto"/>
              <w:ind w:left="-851"/>
              <w:jc w:val="center"/>
              <w:rPr>
                <w:rFonts w:ascii="Times New Roman" w:hAnsi="Times New Roman" w:cs="Times New Roman"/>
                <w:b/>
                <w:bCs/>
                <w:sz w:val="24"/>
                <w:szCs w:val="24"/>
              </w:rPr>
            </w:pPr>
            <w:r w:rsidRPr="00367E0F">
              <w:rPr>
                <w:rFonts w:ascii="Times New Roman" w:eastAsia="Times New Roman" w:hAnsi="Times New Roman" w:cs="Times New Roman"/>
                <w:b/>
                <w:bCs/>
                <w:color w:val="000000"/>
                <w:sz w:val="24"/>
                <w:szCs w:val="24"/>
                <w:lang w:eastAsia="en-IN"/>
              </w:rPr>
              <w:t xml:space="preserve">            </w:t>
            </w:r>
            <w:r w:rsidR="00372F95" w:rsidRPr="00367E0F">
              <w:rPr>
                <w:rFonts w:ascii="Times New Roman" w:eastAsia="Times New Roman" w:hAnsi="Times New Roman" w:cs="Times New Roman"/>
                <w:b/>
                <w:bCs/>
                <w:color w:val="000000"/>
                <w:sz w:val="24"/>
                <w:szCs w:val="24"/>
                <w:lang w:eastAsia="en-IN"/>
              </w:rPr>
              <w:t>P-Value</w:t>
            </w:r>
          </w:p>
        </w:tc>
      </w:tr>
      <w:tr w:rsidR="002E0E93" w:rsidRPr="00367E0F" w14:paraId="016EA272" w14:textId="77777777" w:rsidTr="004706D9">
        <w:trPr>
          <w:gridAfter w:val="1"/>
          <w:wAfter w:w="13" w:type="pct"/>
          <w:trHeight w:val="550"/>
        </w:trPr>
        <w:tc>
          <w:tcPr>
            <w:tcW w:w="2404" w:type="pct"/>
          </w:tcPr>
          <w:p w14:paraId="41907F82" w14:textId="0FCC0A5A"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Educational level of the farm</w:t>
            </w:r>
            <w:bookmarkStart w:id="0" w:name="_GoBack"/>
            <w:bookmarkEnd w:id="0"/>
            <w:r w:rsidRPr="00367E0F">
              <w:rPr>
                <w:rFonts w:ascii="Times New Roman" w:hAnsi="Times New Roman" w:cs="Times New Roman"/>
                <w:sz w:val="24"/>
                <w:szCs w:val="24"/>
              </w:rPr>
              <w:t>er</w:t>
            </w:r>
          </w:p>
        </w:tc>
        <w:tc>
          <w:tcPr>
            <w:tcW w:w="775" w:type="pct"/>
          </w:tcPr>
          <w:p w14:paraId="5F788062"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0.425**</w:t>
            </w:r>
          </w:p>
        </w:tc>
        <w:tc>
          <w:tcPr>
            <w:tcW w:w="1008" w:type="pct"/>
          </w:tcPr>
          <w:p w14:paraId="2CE2077E"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0.197</w:t>
            </w:r>
          </w:p>
        </w:tc>
        <w:tc>
          <w:tcPr>
            <w:tcW w:w="800" w:type="pct"/>
          </w:tcPr>
          <w:p w14:paraId="76464915"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0.045</w:t>
            </w:r>
          </w:p>
        </w:tc>
      </w:tr>
      <w:tr w:rsidR="002E0E93" w:rsidRPr="00367E0F" w14:paraId="21269843" w14:textId="77777777" w:rsidTr="004706D9">
        <w:trPr>
          <w:gridAfter w:val="1"/>
          <w:wAfter w:w="13" w:type="pct"/>
          <w:trHeight w:val="550"/>
        </w:trPr>
        <w:tc>
          <w:tcPr>
            <w:tcW w:w="2404" w:type="pct"/>
          </w:tcPr>
          <w:p w14:paraId="0C5A8D9D"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Age of the farmer</w:t>
            </w:r>
          </w:p>
        </w:tc>
        <w:tc>
          <w:tcPr>
            <w:tcW w:w="775" w:type="pct"/>
          </w:tcPr>
          <w:p w14:paraId="08F77B3C" w14:textId="690B2E5F"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-0.220</w:t>
            </w:r>
            <w:r w:rsidR="00591286" w:rsidRPr="00367E0F">
              <w:rPr>
                <w:rFonts w:ascii="Times New Roman" w:hAnsi="Times New Roman" w:cs="Times New Roman"/>
                <w:sz w:val="24"/>
                <w:szCs w:val="24"/>
              </w:rPr>
              <w:t>**</w:t>
            </w:r>
          </w:p>
        </w:tc>
        <w:tc>
          <w:tcPr>
            <w:tcW w:w="1008" w:type="pct"/>
          </w:tcPr>
          <w:p w14:paraId="193F5872"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0.038</w:t>
            </w:r>
          </w:p>
        </w:tc>
        <w:tc>
          <w:tcPr>
            <w:tcW w:w="800" w:type="pct"/>
          </w:tcPr>
          <w:p w14:paraId="2E30CC9E" w14:textId="4DECB1B6"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w:t>
            </w:r>
            <w:r w:rsidR="00591286" w:rsidRPr="00367E0F">
              <w:rPr>
                <w:rFonts w:ascii="Times New Roman" w:hAnsi="Times New Roman" w:cs="Times New Roman"/>
                <w:sz w:val="24"/>
                <w:szCs w:val="24"/>
              </w:rPr>
              <w:t>032</w:t>
            </w:r>
          </w:p>
        </w:tc>
      </w:tr>
      <w:tr w:rsidR="002E0E93" w:rsidRPr="00367E0F" w14:paraId="2715CBB5" w14:textId="77777777" w:rsidTr="004706D9">
        <w:trPr>
          <w:gridAfter w:val="1"/>
          <w:wAfter w:w="13" w:type="pct"/>
          <w:trHeight w:val="550"/>
        </w:trPr>
        <w:tc>
          <w:tcPr>
            <w:tcW w:w="2404" w:type="pct"/>
          </w:tcPr>
          <w:p w14:paraId="60AC0FC7"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Farm Size</w:t>
            </w:r>
          </w:p>
        </w:tc>
        <w:tc>
          <w:tcPr>
            <w:tcW w:w="775" w:type="pct"/>
          </w:tcPr>
          <w:p w14:paraId="43E627C9"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0.402***</w:t>
            </w:r>
          </w:p>
        </w:tc>
        <w:tc>
          <w:tcPr>
            <w:tcW w:w="1008" w:type="pct"/>
          </w:tcPr>
          <w:p w14:paraId="6F912E1F" w14:textId="21B5C98E"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0.121</w:t>
            </w:r>
          </w:p>
        </w:tc>
        <w:tc>
          <w:tcPr>
            <w:tcW w:w="800" w:type="pct"/>
          </w:tcPr>
          <w:p w14:paraId="2FA34EE1"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0.000</w:t>
            </w:r>
          </w:p>
        </w:tc>
      </w:tr>
      <w:tr w:rsidR="002E0E93" w:rsidRPr="00367E0F" w14:paraId="68B2CFD2" w14:textId="77777777" w:rsidTr="004706D9">
        <w:trPr>
          <w:gridAfter w:val="1"/>
          <w:wAfter w:w="13" w:type="pct"/>
          <w:trHeight w:val="550"/>
        </w:trPr>
        <w:tc>
          <w:tcPr>
            <w:tcW w:w="2404" w:type="pct"/>
          </w:tcPr>
          <w:p w14:paraId="0A349A8D" w14:textId="0B81DE10" w:rsidR="00372F95" w:rsidRPr="00367E0F" w:rsidRDefault="00BE4FA4" w:rsidP="00A77E3D">
            <w:pPr>
              <w:spacing w:before="120" w:after="120" w:line="360" w:lineRule="auto"/>
              <w:ind w:left="30"/>
              <w:rPr>
                <w:rFonts w:ascii="Times New Roman" w:hAnsi="Times New Roman" w:cs="Times New Roman"/>
                <w:sz w:val="24"/>
                <w:szCs w:val="24"/>
              </w:rPr>
            </w:pPr>
            <w:r>
              <w:rPr>
                <w:rFonts w:ascii="Times New Roman" w:hAnsi="Times New Roman" w:cs="Times New Roman"/>
                <w:sz w:val="24"/>
                <w:szCs w:val="24"/>
              </w:rPr>
              <w:t>Off-farm</w:t>
            </w:r>
            <w:r w:rsidR="00372F95" w:rsidRPr="00367E0F">
              <w:rPr>
                <w:rFonts w:ascii="Times New Roman" w:hAnsi="Times New Roman" w:cs="Times New Roman"/>
                <w:sz w:val="24"/>
                <w:szCs w:val="24"/>
              </w:rPr>
              <w:t xml:space="preserve"> income</w:t>
            </w:r>
          </w:p>
        </w:tc>
        <w:tc>
          <w:tcPr>
            <w:tcW w:w="775" w:type="pct"/>
          </w:tcPr>
          <w:p w14:paraId="1F19C4C1"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0.188</w:t>
            </w:r>
          </w:p>
        </w:tc>
        <w:tc>
          <w:tcPr>
            <w:tcW w:w="1008" w:type="pct"/>
          </w:tcPr>
          <w:p w14:paraId="3A9DD610"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0.113</w:t>
            </w:r>
          </w:p>
        </w:tc>
        <w:tc>
          <w:tcPr>
            <w:tcW w:w="800" w:type="pct"/>
          </w:tcPr>
          <w:p w14:paraId="5429F542"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0.121</w:t>
            </w:r>
          </w:p>
        </w:tc>
      </w:tr>
      <w:tr w:rsidR="002E0E93" w:rsidRPr="00367E0F" w14:paraId="04B36C42" w14:textId="77777777" w:rsidTr="004706D9">
        <w:trPr>
          <w:gridAfter w:val="1"/>
          <w:wAfter w:w="13" w:type="pct"/>
          <w:trHeight w:val="522"/>
        </w:trPr>
        <w:tc>
          <w:tcPr>
            <w:tcW w:w="2404" w:type="pct"/>
          </w:tcPr>
          <w:p w14:paraId="2EDBAC3E"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Access to market information for paddy</w:t>
            </w:r>
          </w:p>
        </w:tc>
        <w:tc>
          <w:tcPr>
            <w:tcW w:w="775" w:type="pct"/>
          </w:tcPr>
          <w:p w14:paraId="3C6B9127"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0.206**</w:t>
            </w:r>
          </w:p>
        </w:tc>
        <w:tc>
          <w:tcPr>
            <w:tcW w:w="1008" w:type="pct"/>
          </w:tcPr>
          <w:p w14:paraId="05AC5BB7"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0.027</w:t>
            </w:r>
          </w:p>
        </w:tc>
        <w:tc>
          <w:tcPr>
            <w:tcW w:w="800" w:type="pct"/>
          </w:tcPr>
          <w:p w14:paraId="40472717"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0.021</w:t>
            </w:r>
          </w:p>
        </w:tc>
      </w:tr>
      <w:tr w:rsidR="002E0E93" w:rsidRPr="00367E0F" w14:paraId="5CFA47D8" w14:textId="77777777" w:rsidTr="004706D9">
        <w:trPr>
          <w:gridAfter w:val="1"/>
          <w:wAfter w:w="13" w:type="pct"/>
          <w:trHeight w:val="539"/>
        </w:trPr>
        <w:tc>
          <w:tcPr>
            <w:tcW w:w="2404" w:type="pct"/>
          </w:tcPr>
          <w:p w14:paraId="724CDDB7"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Distance to warehouse</w:t>
            </w:r>
          </w:p>
        </w:tc>
        <w:tc>
          <w:tcPr>
            <w:tcW w:w="775" w:type="pct"/>
          </w:tcPr>
          <w:p w14:paraId="09E2A919"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-0.667***</w:t>
            </w:r>
          </w:p>
        </w:tc>
        <w:tc>
          <w:tcPr>
            <w:tcW w:w="1008" w:type="pct"/>
          </w:tcPr>
          <w:p w14:paraId="577DE20C"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0.244</w:t>
            </w:r>
          </w:p>
        </w:tc>
        <w:tc>
          <w:tcPr>
            <w:tcW w:w="800" w:type="pct"/>
          </w:tcPr>
          <w:p w14:paraId="1355C885"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0.001</w:t>
            </w:r>
          </w:p>
        </w:tc>
      </w:tr>
      <w:tr w:rsidR="002E0E93" w:rsidRPr="00367E0F" w14:paraId="17E04E1D" w14:textId="77777777" w:rsidTr="004706D9">
        <w:trPr>
          <w:gridAfter w:val="1"/>
          <w:wAfter w:w="13" w:type="pct"/>
          <w:trHeight w:val="550"/>
        </w:trPr>
        <w:tc>
          <w:tcPr>
            <w:tcW w:w="2404" w:type="pct"/>
          </w:tcPr>
          <w:p w14:paraId="08A305C9"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Access to training</w:t>
            </w:r>
          </w:p>
        </w:tc>
        <w:tc>
          <w:tcPr>
            <w:tcW w:w="775" w:type="pct"/>
          </w:tcPr>
          <w:p w14:paraId="71219B1A"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0.713**</w:t>
            </w:r>
          </w:p>
        </w:tc>
        <w:tc>
          <w:tcPr>
            <w:tcW w:w="1008" w:type="pct"/>
          </w:tcPr>
          <w:p w14:paraId="31481F4B"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0.648</w:t>
            </w:r>
          </w:p>
        </w:tc>
        <w:tc>
          <w:tcPr>
            <w:tcW w:w="800" w:type="pct"/>
          </w:tcPr>
          <w:p w14:paraId="36E55AFC"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0.045</w:t>
            </w:r>
          </w:p>
        </w:tc>
      </w:tr>
      <w:tr w:rsidR="00372F95" w:rsidRPr="00367E0F" w14:paraId="661BCD16" w14:textId="77777777" w:rsidTr="004706D9">
        <w:trPr>
          <w:trHeight w:val="529"/>
        </w:trPr>
        <w:tc>
          <w:tcPr>
            <w:tcW w:w="2404" w:type="pct"/>
            <w:vAlign w:val="center"/>
          </w:tcPr>
          <w:p w14:paraId="13217CD7"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Pseudo R</w:t>
            </w:r>
            <w:r w:rsidRPr="00367E0F">
              <w:rPr>
                <w:rFonts w:ascii="Times New Roman" w:hAnsi="Times New Roman" w:cs="Times New Roman"/>
                <w:sz w:val="24"/>
                <w:szCs w:val="24"/>
                <w:vertAlign w:val="superscript"/>
              </w:rPr>
              <w:t>2</w:t>
            </w:r>
          </w:p>
        </w:tc>
        <w:tc>
          <w:tcPr>
            <w:tcW w:w="2596" w:type="pct"/>
            <w:gridSpan w:val="4"/>
            <w:shd w:val="clear" w:color="auto" w:fill="auto"/>
          </w:tcPr>
          <w:p w14:paraId="06BEF078" w14:textId="27A98A1F" w:rsidR="00372F95" w:rsidRPr="00367E0F" w:rsidRDefault="00372F95" w:rsidP="00A77E3D">
            <w:pPr>
              <w:spacing w:line="360" w:lineRule="auto"/>
              <w:ind w:left="30"/>
              <w:jc w:val="center"/>
              <w:rPr>
                <w:rFonts w:ascii="Times New Roman" w:hAnsi="Times New Roman" w:cs="Times New Roman"/>
                <w:sz w:val="24"/>
                <w:szCs w:val="24"/>
              </w:rPr>
            </w:pPr>
            <w:r w:rsidRPr="00367E0F">
              <w:rPr>
                <w:rFonts w:ascii="Times New Roman" w:hAnsi="Times New Roman" w:cs="Times New Roman"/>
                <w:sz w:val="24"/>
                <w:szCs w:val="24"/>
              </w:rPr>
              <w:t>0.</w:t>
            </w:r>
            <w:r w:rsidR="00591286" w:rsidRPr="00367E0F">
              <w:rPr>
                <w:rFonts w:ascii="Times New Roman" w:hAnsi="Times New Roman" w:cs="Times New Roman"/>
                <w:sz w:val="24"/>
                <w:szCs w:val="24"/>
              </w:rPr>
              <w:t>8</w:t>
            </w:r>
            <w:r w:rsidRPr="00367E0F">
              <w:rPr>
                <w:rFonts w:ascii="Times New Roman" w:hAnsi="Times New Roman" w:cs="Times New Roman"/>
                <w:sz w:val="24"/>
                <w:szCs w:val="24"/>
              </w:rPr>
              <w:t>4</w:t>
            </w:r>
          </w:p>
        </w:tc>
      </w:tr>
      <w:tr w:rsidR="00372F95" w:rsidRPr="00367E0F" w14:paraId="3749764A" w14:textId="77777777" w:rsidTr="004706D9">
        <w:trPr>
          <w:trHeight w:val="529"/>
        </w:trPr>
        <w:tc>
          <w:tcPr>
            <w:tcW w:w="2404" w:type="pct"/>
            <w:vAlign w:val="center"/>
          </w:tcPr>
          <w:p w14:paraId="5397A640" w14:textId="1030CDD4" w:rsidR="00372F95" w:rsidRPr="00367E0F" w:rsidRDefault="00BE4FA4" w:rsidP="00A77E3D">
            <w:pPr>
              <w:spacing w:before="120" w:after="120" w:line="360" w:lineRule="auto"/>
              <w:ind w:left="-851"/>
              <w:jc w:val="center"/>
              <w:rPr>
                <w:rFonts w:ascii="Times New Roman" w:hAnsi="Times New Roman" w:cs="Times New Roman"/>
                <w:sz w:val="24"/>
                <w:szCs w:val="24"/>
              </w:rPr>
            </w:pPr>
            <w:r>
              <w:rPr>
                <w:rFonts w:ascii="Times New Roman" w:hAnsi="Times New Roman" w:cs="Times New Roman"/>
                <w:sz w:val="24"/>
                <w:szCs w:val="24"/>
              </w:rPr>
              <w:t>Log-likelihood</w:t>
            </w:r>
          </w:p>
        </w:tc>
        <w:tc>
          <w:tcPr>
            <w:tcW w:w="2596" w:type="pct"/>
            <w:gridSpan w:val="4"/>
            <w:shd w:val="clear" w:color="auto" w:fill="auto"/>
          </w:tcPr>
          <w:p w14:paraId="7BD1B63F" w14:textId="4A3D428B" w:rsidR="00372F95" w:rsidRPr="00367E0F" w:rsidRDefault="00372F95" w:rsidP="00A77E3D">
            <w:pPr>
              <w:spacing w:line="360" w:lineRule="auto"/>
              <w:ind w:left="-851"/>
              <w:jc w:val="center"/>
              <w:rPr>
                <w:rFonts w:ascii="Times New Roman" w:hAnsi="Times New Roman" w:cs="Times New Roman"/>
                <w:sz w:val="24"/>
                <w:szCs w:val="24"/>
              </w:rPr>
            </w:pPr>
            <w:r w:rsidRPr="00367E0F">
              <w:rPr>
                <w:rFonts w:ascii="Times New Roman" w:hAnsi="Times New Roman" w:cs="Times New Roman"/>
                <w:sz w:val="24"/>
                <w:szCs w:val="24"/>
              </w:rPr>
              <w:t>-</w:t>
            </w:r>
            <w:r w:rsidR="00591286" w:rsidRPr="00367E0F">
              <w:rPr>
                <w:rFonts w:ascii="Times New Roman" w:hAnsi="Times New Roman" w:cs="Times New Roman"/>
                <w:sz w:val="24"/>
                <w:szCs w:val="24"/>
              </w:rPr>
              <w:t>7</w:t>
            </w:r>
            <w:r w:rsidRPr="00367E0F">
              <w:rPr>
                <w:rFonts w:ascii="Times New Roman" w:hAnsi="Times New Roman" w:cs="Times New Roman"/>
                <w:sz w:val="24"/>
                <w:szCs w:val="24"/>
              </w:rPr>
              <w:t>5.282</w:t>
            </w:r>
          </w:p>
        </w:tc>
      </w:tr>
      <w:tr w:rsidR="00372F95" w:rsidRPr="00367E0F" w14:paraId="22B04BF0" w14:textId="77777777" w:rsidTr="004706D9">
        <w:trPr>
          <w:trHeight w:val="519"/>
        </w:trPr>
        <w:tc>
          <w:tcPr>
            <w:tcW w:w="2404" w:type="pct"/>
            <w:vAlign w:val="center"/>
          </w:tcPr>
          <w:p w14:paraId="184BC1D6" w14:textId="77777777" w:rsidR="00372F95" w:rsidRPr="00367E0F" w:rsidRDefault="00372F95" w:rsidP="00A77E3D">
            <w:pPr>
              <w:spacing w:before="120" w:after="120" w:line="360" w:lineRule="auto"/>
              <w:ind w:left="-851"/>
              <w:jc w:val="center"/>
              <w:rPr>
                <w:rFonts w:ascii="Times New Roman" w:eastAsia="Times New Roman" w:hAnsi="Times New Roman" w:cs="Times New Roman"/>
                <w:color w:val="000000"/>
                <w:sz w:val="24"/>
                <w:szCs w:val="24"/>
                <w:lang w:eastAsia="en-IN"/>
              </w:rPr>
            </w:pPr>
            <w:r w:rsidRPr="00367E0F">
              <w:rPr>
                <w:rFonts w:ascii="Times New Roman" w:hAnsi="Times New Roman" w:cs="Times New Roman"/>
                <w:sz w:val="24"/>
                <w:szCs w:val="24"/>
              </w:rPr>
              <w:t>Number of observations</w:t>
            </w:r>
          </w:p>
        </w:tc>
        <w:tc>
          <w:tcPr>
            <w:tcW w:w="2596" w:type="pct"/>
            <w:gridSpan w:val="4"/>
            <w:shd w:val="clear" w:color="auto" w:fill="auto"/>
          </w:tcPr>
          <w:p w14:paraId="2D57F720" w14:textId="77777777" w:rsidR="00372F95" w:rsidRPr="00367E0F" w:rsidRDefault="00372F95" w:rsidP="00A77E3D">
            <w:pPr>
              <w:spacing w:line="360" w:lineRule="auto"/>
              <w:ind w:left="-851"/>
              <w:jc w:val="center"/>
              <w:rPr>
                <w:rFonts w:ascii="Times New Roman" w:hAnsi="Times New Roman" w:cs="Times New Roman"/>
                <w:sz w:val="24"/>
                <w:szCs w:val="24"/>
              </w:rPr>
            </w:pPr>
            <w:r w:rsidRPr="00367E0F">
              <w:rPr>
                <w:rFonts w:ascii="Times New Roman" w:hAnsi="Times New Roman" w:cs="Times New Roman"/>
                <w:sz w:val="24"/>
                <w:szCs w:val="24"/>
              </w:rPr>
              <w:t>240</w:t>
            </w:r>
          </w:p>
        </w:tc>
      </w:tr>
    </w:tbl>
    <w:p w14:paraId="605DEA56" w14:textId="617FC141" w:rsidR="00372F95" w:rsidRPr="00367E0F" w:rsidRDefault="00372F95" w:rsidP="00A77E3D">
      <w:pPr>
        <w:spacing w:before="120" w:after="240" w:line="360" w:lineRule="auto"/>
        <w:ind w:left="-426" w:hanging="446"/>
        <w:jc w:val="center"/>
        <w:rPr>
          <w:rFonts w:ascii="Times New Roman" w:hAnsi="Times New Roman" w:cs="Times New Roman"/>
          <w:sz w:val="24"/>
          <w:szCs w:val="24"/>
        </w:rPr>
      </w:pPr>
      <w:r w:rsidRPr="00367E0F">
        <w:rPr>
          <w:rFonts w:ascii="Times New Roman" w:hAnsi="Times New Roman" w:cs="Times New Roman"/>
          <w:sz w:val="24"/>
          <w:szCs w:val="24"/>
        </w:rPr>
        <w:t xml:space="preserve">Note: *** significant at </w:t>
      </w:r>
      <w:r w:rsidR="0086597F" w:rsidRPr="00EA1F34">
        <w:rPr>
          <w:rFonts w:ascii="Times New Roman" w:hAnsi="Times New Roman" w:cs="Times New Roman"/>
          <w:sz w:val="24"/>
          <w:szCs w:val="24"/>
          <w:highlight w:val="yellow"/>
        </w:rPr>
        <w:t>a</w:t>
      </w:r>
      <w:r w:rsidR="0086597F">
        <w:rPr>
          <w:rFonts w:ascii="Times New Roman" w:hAnsi="Times New Roman" w:cs="Times New Roman"/>
          <w:sz w:val="24"/>
          <w:szCs w:val="24"/>
        </w:rPr>
        <w:t xml:space="preserve"> </w:t>
      </w:r>
      <w:r w:rsidRPr="00367E0F">
        <w:rPr>
          <w:rFonts w:ascii="Times New Roman" w:hAnsi="Times New Roman" w:cs="Times New Roman"/>
          <w:sz w:val="24"/>
          <w:szCs w:val="24"/>
        </w:rPr>
        <w:t xml:space="preserve">1 per cent level of significance and ** significant at </w:t>
      </w:r>
      <w:r w:rsidR="0086597F" w:rsidRPr="00EA1F34">
        <w:rPr>
          <w:rFonts w:ascii="Times New Roman" w:hAnsi="Times New Roman" w:cs="Times New Roman"/>
          <w:sz w:val="24"/>
          <w:szCs w:val="24"/>
          <w:highlight w:val="yellow"/>
        </w:rPr>
        <w:t>a</w:t>
      </w:r>
      <w:r w:rsidR="0086597F">
        <w:rPr>
          <w:rFonts w:ascii="Times New Roman" w:hAnsi="Times New Roman" w:cs="Times New Roman"/>
          <w:sz w:val="24"/>
          <w:szCs w:val="24"/>
        </w:rPr>
        <w:t xml:space="preserve"> </w:t>
      </w:r>
      <w:r w:rsidRPr="00367E0F">
        <w:rPr>
          <w:rFonts w:ascii="Times New Roman" w:hAnsi="Times New Roman" w:cs="Times New Roman"/>
          <w:sz w:val="24"/>
          <w:szCs w:val="24"/>
        </w:rPr>
        <w:t>5 per cent level of significance</w:t>
      </w:r>
    </w:p>
    <w:p w14:paraId="413BBF5A" w14:textId="19D8BF90" w:rsidR="003F5FB5" w:rsidRDefault="00FD3B5C" w:rsidP="00A77E3D">
      <w:pPr>
        <w:spacing w:line="360" w:lineRule="auto"/>
        <w:ind w:left="-851"/>
        <w:jc w:val="both"/>
        <w:rPr>
          <w:rFonts w:ascii="Times New Roman" w:hAnsi="Times New Roman" w:cs="Times New Roman"/>
          <w:b/>
          <w:bCs/>
          <w:sz w:val="24"/>
          <w:szCs w:val="24"/>
        </w:rPr>
      </w:pPr>
      <w:r w:rsidRPr="00367E0F">
        <w:rPr>
          <w:rFonts w:ascii="Times New Roman" w:hAnsi="Times New Roman" w:cs="Times New Roman"/>
          <w:b/>
          <w:bCs/>
          <w:sz w:val="24"/>
          <w:szCs w:val="24"/>
        </w:rPr>
        <w:lastRenderedPageBreak/>
        <w:t xml:space="preserve">Educational level of the farmer: </w:t>
      </w:r>
      <w:r w:rsidR="0086597F" w:rsidRPr="00EA1F34">
        <w:rPr>
          <w:rFonts w:ascii="Times New Roman" w:hAnsi="Times New Roman" w:cs="Times New Roman"/>
          <w:sz w:val="24"/>
          <w:szCs w:val="24"/>
          <w:highlight w:val="yellow"/>
        </w:rPr>
        <w:t>The</w:t>
      </w:r>
      <w:r w:rsidR="0086597F">
        <w:rPr>
          <w:rFonts w:ascii="Times New Roman" w:hAnsi="Times New Roman" w:cs="Times New Roman"/>
          <w:sz w:val="24"/>
          <w:szCs w:val="24"/>
        </w:rPr>
        <w:t xml:space="preserve"> educational</w:t>
      </w:r>
      <w:r w:rsidR="0086597F" w:rsidRPr="00367E0F">
        <w:rPr>
          <w:rFonts w:ascii="Times New Roman" w:hAnsi="Times New Roman" w:cs="Times New Roman"/>
          <w:sz w:val="24"/>
          <w:szCs w:val="24"/>
        </w:rPr>
        <w:t xml:space="preserve"> </w:t>
      </w:r>
      <w:r w:rsidR="009D6198" w:rsidRPr="00367E0F">
        <w:rPr>
          <w:rFonts w:ascii="Times New Roman" w:hAnsi="Times New Roman" w:cs="Times New Roman"/>
          <w:sz w:val="24"/>
          <w:szCs w:val="24"/>
        </w:rPr>
        <w:t>level</w:t>
      </w:r>
      <w:r w:rsidRPr="00367E0F">
        <w:rPr>
          <w:rFonts w:ascii="Times New Roman" w:hAnsi="Times New Roman" w:cs="Times New Roman"/>
          <w:sz w:val="24"/>
          <w:szCs w:val="24"/>
        </w:rPr>
        <w:t xml:space="preserve"> of the paddy farmers showed </w:t>
      </w:r>
      <w:r w:rsidR="0086597F" w:rsidRPr="00EA1F34">
        <w:rPr>
          <w:rFonts w:ascii="Times New Roman" w:hAnsi="Times New Roman" w:cs="Times New Roman"/>
          <w:sz w:val="24"/>
          <w:szCs w:val="24"/>
          <w:highlight w:val="yellow"/>
        </w:rPr>
        <w:t>a</w:t>
      </w:r>
      <w:r w:rsidR="0086597F">
        <w:rPr>
          <w:rFonts w:ascii="Times New Roman" w:hAnsi="Times New Roman" w:cs="Times New Roman"/>
          <w:sz w:val="24"/>
          <w:szCs w:val="24"/>
        </w:rPr>
        <w:t xml:space="preserve"> </w:t>
      </w:r>
      <w:r w:rsidRPr="00367E0F">
        <w:rPr>
          <w:rFonts w:ascii="Times New Roman" w:hAnsi="Times New Roman" w:cs="Times New Roman"/>
          <w:sz w:val="24"/>
          <w:szCs w:val="24"/>
        </w:rPr>
        <w:t xml:space="preserve">positive relationship with participation in </w:t>
      </w:r>
      <w:r w:rsidR="0086597F" w:rsidRPr="00EA1F34">
        <w:rPr>
          <w:rFonts w:ascii="Times New Roman" w:hAnsi="Times New Roman" w:cs="Times New Roman"/>
          <w:sz w:val="24"/>
          <w:szCs w:val="24"/>
          <w:highlight w:val="yellow"/>
        </w:rPr>
        <w:t>the</w:t>
      </w:r>
      <w:r w:rsidR="0086597F">
        <w:rPr>
          <w:rFonts w:ascii="Times New Roman" w:hAnsi="Times New Roman" w:cs="Times New Roman"/>
          <w:sz w:val="24"/>
          <w:szCs w:val="24"/>
        </w:rPr>
        <w:t xml:space="preserve"> </w:t>
      </w:r>
      <w:r w:rsidR="00A10CFF" w:rsidRPr="00367E0F">
        <w:rPr>
          <w:rFonts w:ascii="Times New Roman" w:hAnsi="Times New Roman" w:cs="Times New Roman"/>
          <w:sz w:val="24"/>
          <w:szCs w:val="24"/>
        </w:rPr>
        <w:t>warehouse-based</w:t>
      </w:r>
      <w:r w:rsidRPr="00367E0F">
        <w:rPr>
          <w:rFonts w:ascii="Times New Roman" w:hAnsi="Times New Roman" w:cs="Times New Roman"/>
          <w:sz w:val="24"/>
          <w:szCs w:val="24"/>
        </w:rPr>
        <w:t xml:space="preserve"> market and was found statistically significant at </w:t>
      </w:r>
      <w:r w:rsidR="0086597F" w:rsidRPr="00EA1F34">
        <w:rPr>
          <w:rFonts w:ascii="Times New Roman" w:hAnsi="Times New Roman" w:cs="Times New Roman"/>
          <w:sz w:val="24"/>
          <w:szCs w:val="24"/>
          <w:highlight w:val="yellow"/>
        </w:rPr>
        <w:t>a 5</w:t>
      </w:r>
      <w:r w:rsidR="0086597F">
        <w:rPr>
          <w:rFonts w:ascii="Times New Roman" w:hAnsi="Times New Roman" w:cs="Times New Roman"/>
          <w:sz w:val="24"/>
          <w:szCs w:val="24"/>
        </w:rPr>
        <w:t xml:space="preserve"> </w:t>
      </w:r>
      <w:r w:rsidRPr="00367E0F">
        <w:rPr>
          <w:rFonts w:ascii="Times New Roman" w:hAnsi="Times New Roman" w:cs="Times New Roman"/>
          <w:sz w:val="24"/>
          <w:szCs w:val="24"/>
        </w:rPr>
        <w:t xml:space="preserve">per cent level. The marginal value for this variable 0.425 denotes that the probability of adoption </w:t>
      </w:r>
      <w:r w:rsidR="009D6198" w:rsidRPr="00367E0F">
        <w:rPr>
          <w:rFonts w:ascii="Times New Roman" w:hAnsi="Times New Roman" w:cs="Times New Roman"/>
          <w:sz w:val="24"/>
          <w:szCs w:val="24"/>
        </w:rPr>
        <w:t xml:space="preserve">of e-NWR has </w:t>
      </w:r>
      <w:r w:rsidRPr="00367E0F">
        <w:rPr>
          <w:rFonts w:ascii="Times New Roman" w:hAnsi="Times New Roman" w:cs="Times New Roman"/>
          <w:sz w:val="24"/>
          <w:szCs w:val="24"/>
        </w:rPr>
        <w:t>increased by 42.5 per</w:t>
      </w:r>
      <w:r w:rsidR="00521D1C" w:rsidRPr="00367E0F">
        <w:rPr>
          <w:rFonts w:ascii="Times New Roman" w:hAnsi="Times New Roman" w:cs="Times New Roman"/>
          <w:sz w:val="24"/>
          <w:szCs w:val="24"/>
        </w:rPr>
        <w:t xml:space="preserve"> </w:t>
      </w:r>
      <w:r w:rsidRPr="00367E0F">
        <w:rPr>
          <w:rFonts w:ascii="Times New Roman" w:hAnsi="Times New Roman" w:cs="Times New Roman"/>
          <w:sz w:val="24"/>
          <w:szCs w:val="24"/>
        </w:rPr>
        <w:t xml:space="preserve">cent with one </w:t>
      </w:r>
      <w:r w:rsidR="009D6198" w:rsidRPr="00367E0F">
        <w:rPr>
          <w:rFonts w:ascii="Times New Roman" w:hAnsi="Times New Roman" w:cs="Times New Roman"/>
          <w:sz w:val="24"/>
          <w:szCs w:val="24"/>
        </w:rPr>
        <w:t>level</w:t>
      </w:r>
      <w:r w:rsidRPr="00367E0F">
        <w:rPr>
          <w:rFonts w:ascii="Times New Roman" w:hAnsi="Times New Roman" w:cs="Times New Roman"/>
          <w:sz w:val="24"/>
          <w:szCs w:val="24"/>
        </w:rPr>
        <w:t xml:space="preserve"> increase in the farmers’ education. </w:t>
      </w:r>
      <w:r w:rsidR="00334177" w:rsidRPr="00367E0F">
        <w:rPr>
          <w:rFonts w:ascii="Times New Roman" w:hAnsi="Times New Roman" w:cs="Times New Roman"/>
          <w:sz w:val="24"/>
          <w:szCs w:val="24"/>
        </w:rPr>
        <w:t>Educated farmers were more adaptive to new technologies, efficient in farm management, and better at decision-making. A higher level of education equips farmers with the skills and knowledge needed to maximize the benefits of e-NWR</w:t>
      </w:r>
      <w:r w:rsidR="002D4BE1" w:rsidRPr="00367E0F">
        <w:rPr>
          <w:rFonts w:ascii="Times New Roman" w:hAnsi="Times New Roman" w:cs="Times New Roman"/>
          <w:sz w:val="24"/>
          <w:szCs w:val="24"/>
        </w:rPr>
        <w:t xml:space="preserve"> with higher remunerative </w:t>
      </w:r>
      <w:r w:rsidR="0086597F" w:rsidRPr="00EA1F34">
        <w:rPr>
          <w:rFonts w:ascii="Times New Roman" w:hAnsi="Times New Roman" w:cs="Times New Roman"/>
          <w:sz w:val="24"/>
          <w:szCs w:val="24"/>
          <w:highlight w:val="yellow"/>
        </w:rPr>
        <w:t>prices</w:t>
      </w:r>
      <w:r w:rsidR="00334177" w:rsidRPr="00367E0F">
        <w:rPr>
          <w:rFonts w:ascii="Times New Roman" w:hAnsi="Times New Roman" w:cs="Times New Roman"/>
          <w:sz w:val="24"/>
          <w:szCs w:val="24"/>
        </w:rPr>
        <w:t>, improve productivity, and enhance market participation.</w:t>
      </w:r>
      <w:r w:rsidR="003F5FB5">
        <w:rPr>
          <w:rFonts w:ascii="Times New Roman" w:hAnsi="Times New Roman" w:cs="Times New Roman"/>
          <w:sz w:val="24"/>
          <w:szCs w:val="24"/>
        </w:rPr>
        <w:t xml:space="preserve"> </w:t>
      </w:r>
      <w:r w:rsidR="003F5FB5" w:rsidRPr="00EA1F34">
        <w:rPr>
          <w:rFonts w:ascii="Times New Roman" w:hAnsi="Times New Roman" w:cs="Times New Roman"/>
          <w:sz w:val="24"/>
          <w:szCs w:val="24"/>
          <w:highlight w:val="yellow"/>
        </w:rPr>
        <w:t xml:space="preserve">A </w:t>
      </w:r>
      <w:r w:rsidR="00BB7371">
        <w:rPr>
          <w:rFonts w:ascii="Times New Roman" w:hAnsi="Times New Roman" w:cs="Times New Roman"/>
          <w:sz w:val="24"/>
          <w:szCs w:val="24"/>
          <w:highlight w:val="yellow"/>
        </w:rPr>
        <w:t xml:space="preserve">similar </w:t>
      </w:r>
      <w:r w:rsidR="003F5FB5" w:rsidRPr="00EA1F34">
        <w:rPr>
          <w:rFonts w:ascii="Times New Roman" w:hAnsi="Times New Roman" w:cs="Times New Roman"/>
          <w:sz w:val="24"/>
          <w:szCs w:val="24"/>
          <w:highlight w:val="yellow"/>
        </w:rPr>
        <w:t xml:space="preserve">study also found that the household head’s characteristics significantly influenced the marketing channels such as </w:t>
      </w:r>
      <w:r w:rsidR="00B91340">
        <w:rPr>
          <w:rFonts w:ascii="Times New Roman" w:hAnsi="Times New Roman" w:cs="Times New Roman"/>
          <w:sz w:val="24"/>
          <w:szCs w:val="24"/>
          <w:highlight w:val="yellow"/>
        </w:rPr>
        <w:t xml:space="preserve">the </w:t>
      </w:r>
      <w:r w:rsidR="003F5FB5" w:rsidRPr="00EA1F34">
        <w:rPr>
          <w:rFonts w:ascii="Times New Roman" w:hAnsi="Times New Roman" w:cs="Times New Roman"/>
          <w:sz w:val="24"/>
          <w:szCs w:val="24"/>
          <w:highlight w:val="yellow"/>
        </w:rPr>
        <w:t xml:space="preserve">household head’s age, farming experience, household head’s education. Older smallholder farmers, smallholder farmers who had low farming experiences, and low education levels sold their products </w:t>
      </w:r>
      <w:r w:rsidR="00B91340">
        <w:rPr>
          <w:rFonts w:ascii="Times New Roman" w:hAnsi="Times New Roman" w:cs="Times New Roman"/>
          <w:sz w:val="24"/>
          <w:szCs w:val="24"/>
          <w:highlight w:val="yellow"/>
        </w:rPr>
        <w:t>through</w:t>
      </w:r>
      <w:r w:rsidR="003F5FB5" w:rsidRPr="00EA1F34">
        <w:rPr>
          <w:rFonts w:ascii="Times New Roman" w:hAnsi="Times New Roman" w:cs="Times New Roman"/>
          <w:sz w:val="24"/>
          <w:szCs w:val="24"/>
          <w:highlight w:val="yellow"/>
        </w:rPr>
        <w:t xml:space="preserve"> indirect marketing channels</w:t>
      </w:r>
      <w:r w:rsidR="003F5FB5">
        <w:rPr>
          <w:rFonts w:ascii="Times New Roman" w:hAnsi="Times New Roman" w:cs="Times New Roman"/>
          <w:sz w:val="24"/>
          <w:szCs w:val="24"/>
          <w:highlight w:val="yellow"/>
        </w:rPr>
        <w:t xml:space="preserve"> (</w:t>
      </w:r>
      <w:r w:rsidR="00B00FDD">
        <w:rPr>
          <w:rFonts w:ascii="Times New Roman" w:hAnsi="Times New Roman" w:cs="Times New Roman"/>
          <w:sz w:val="24"/>
          <w:szCs w:val="24"/>
          <w:highlight w:val="yellow"/>
        </w:rPr>
        <w:t>Chiv et al., 2020</w:t>
      </w:r>
      <w:r w:rsidR="003F5FB5">
        <w:rPr>
          <w:rFonts w:ascii="Times New Roman" w:hAnsi="Times New Roman" w:cs="Times New Roman"/>
          <w:sz w:val="24"/>
          <w:szCs w:val="24"/>
          <w:highlight w:val="yellow"/>
        </w:rPr>
        <w:t>)</w:t>
      </w:r>
      <w:r w:rsidR="003F5FB5" w:rsidRPr="00EA1F34">
        <w:rPr>
          <w:rFonts w:ascii="Times New Roman" w:hAnsi="Times New Roman" w:cs="Times New Roman"/>
          <w:sz w:val="24"/>
          <w:szCs w:val="24"/>
          <w:highlight w:val="yellow"/>
        </w:rPr>
        <w:t xml:space="preserve">. </w:t>
      </w:r>
    </w:p>
    <w:p w14:paraId="6505C61A" w14:textId="73B4446C" w:rsidR="00FD3B5C" w:rsidRPr="00367E0F" w:rsidRDefault="00FD3B5C" w:rsidP="00A77E3D">
      <w:pPr>
        <w:spacing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rPr>
        <w:t xml:space="preserve">Age of the farmer: </w:t>
      </w:r>
      <w:r w:rsidR="00B91340" w:rsidRPr="00EA1F34">
        <w:rPr>
          <w:rFonts w:ascii="Times New Roman" w:hAnsi="Times New Roman" w:cs="Times New Roman"/>
          <w:sz w:val="24"/>
          <w:szCs w:val="24"/>
          <w:highlight w:val="yellow"/>
        </w:rPr>
        <w:t>The</w:t>
      </w:r>
      <w:r w:rsidR="00B91340">
        <w:rPr>
          <w:rFonts w:ascii="Times New Roman" w:hAnsi="Times New Roman" w:cs="Times New Roman"/>
          <w:sz w:val="24"/>
          <w:szCs w:val="24"/>
        </w:rPr>
        <w:t xml:space="preserve"> age</w:t>
      </w:r>
      <w:r w:rsidR="00B91340" w:rsidRPr="00367E0F">
        <w:rPr>
          <w:rFonts w:ascii="Times New Roman" w:hAnsi="Times New Roman" w:cs="Times New Roman"/>
          <w:sz w:val="24"/>
          <w:szCs w:val="24"/>
        </w:rPr>
        <w:t xml:space="preserve"> </w:t>
      </w:r>
      <w:r w:rsidRPr="00367E0F">
        <w:rPr>
          <w:rFonts w:ascii="Times New Roman" w:hAnsi="Times New Roman" w:cs="Times New Roman"/>
          <w:sz w:val="24"/>
          <w:szCs w:val="24"/>
        </w:rPr>
        <w:t xml:space="preserve">of the farmer showed </w:t>
      </w:r>
      <w:r w:rsidR="00B91340" w:rsidRPr="00EA1F34">
        <w:rPr>
          <w:rFonts w:ascii="Times New Roman" w:hAnsi="Times New Roman" w:cs="Times New Roman"/>
          <w:sz w:val="24"/>
          <w:szCs w:val="24"/>
          <w:highlight w:val="yellow"/>
        </w:rPr>
        <w:t>a</w:t>
      </w:r>
      <w:r w:rsidR="00B91340">
        <w:rPr>
          <w:rFonts w:ascii="Times New Roman" w:hAnsi="Times New Roman" w:cs="Times New Roman"/>
          <w:sz w:val="24"/>
          <w:szCs w:val="24"/>
        </w:rPr>
        <w:t xml:space="preserve"> </w:t>
      </w:r>
      <w:r w:rsidRPr="00367E0F">
        <w:rPr>
          <w:rFonts w:ascii="Times New Roman" w:hAnsi="Times New Roman" w:cs="Times New Roman"/>
          <w:sz w:val="24"/>
          <w:szCs w:val="24"/>
        </w:rPr>
        <w:t xml:space="preserve">negative relationship with the probability of participation of paddy farmers in the </w:t>
      </w:r>
      <w:r w:rsidR="00A10CFF" w:rsidRPr="00367E0F">
        <w:rPr>
          <w:rFonts w:ascii="Times New Roman" w:hAnsi="Times New Roman" w:cs="Times New Roman"/>
          <w:sz w:val="24"/>
          <w:szCs w:val="24"/>
        </w:rPr>
        <w:t xml:space="preserve">warehouse-based </w:t>
      </w:r>
      <w:r w:rsidRPr="00367E0F">
        <w:rPr>
          <w:rFonts w:ascii="Times New Roman" w:hAnsi="Times New Roman" w:cs="Times New Roman"/>
          <w:sz w:val="24"/>
          <w:szCs w:val="24"/>
        </w:rPr>
        <w:t xml:space="preserve">market </w:t>
      </w:r>
      <w:r w:rsidR="00521D1C" w:rsidRPr="00367E0F">
        <w:rPr>
          <w:rFonts w:ascii="Times New Roman" w:hAnsi="Times New Roman" w:cs="Times New Roman"/>
          <w:sz w:val="24"/>
          <w:szCs w:val="24"/>
        </w:rPr>
        <w:t xml:space="preserve">and was found statistically significant at </w:t>
      </w:r>
      <w:r w:rsidR="00B91340" w:rsidRPr="00EA1F34">
        <w:rPr>
          <w:rFonts w:ascii="Times New Roman" w:hAnsi="Times New Roman" w:cs="Times New Roman"/>
          <w:sz w:val="24"/>
          <w:szCs w:val="24"/>
          <w:highlight w:val="yellow"/>
        </w:rPr>
        <w:t>a 5</w:t>
      </w:r>
      <w:r w:rsidR="00B91340" w:rsidRPr="00367E0F">
        <w:rPr>
          <w:rFonts w:ascii="Times New Roman" w:hAnsi="Times New Roman" w:cs="Times New Roman"/>
          <w:sz w:val="24"/>
          <w:szCs w:val="24"/>
        </w:rPr>
        <w:t xml:space="preserve"> </w:t>
      </w:r>
      <w:r w:rsidR="00521D1C" w:rsidRPr="00367E0F">
        <w:rPr>
          <w:rFonts w:ascii="Times New Roman" w:hAnsi="Times New Roman" w:cs="Times New Roman"/>
          <w:sz w:val="24"/>
          <w:szCs w:val="24"/>
        </w:rPr>
        <w:t xml:space="preserve">per cent level. The marginal value for this variable -0.220 denotes that the probability of adoption increased by 22 per cent with </w:t>
      </w:r>
      <w:r w:rsidR="00B91340" w:rsidRPr="00EA1F34">
        <w:rPr>
          <w:rFonts w:ascii="Times New Roman" w:hAnsi="Times New Roman" w:cs="Times New Roman"/>
          <w:sz w:val="24"/>
          <w:szCs w:val="24"/>
          <w:highlight w:val="yellow"/>
        </w:rPr>
        <w:t xml:space="preserve">a </w:t>
      </w:r>
      <w:r w:rsidR="00521D1C" w:rsidRPr="00EA1F34">
        <w:rPr>
          <w:rFonts w:ascii="Times New Roman" w:hAnsi="Times New Roman" w:cs="Times New Roman"/>
          <w:sz w:val="24"/>
          <w:szCs w:val="24"/>
          <w:highlight w:val="yellow"/>
        </w:rPr>
        <w:t>year</w:t>
      </w:r>
      <w:r w:rsidR="00521D1C" w:rsidRPr="00367E0F">
        <w:rPr>
          <w:rFonts w:ascii="Times New Roman" w:hAnsi="Times New Roman" w:cs="Times New Roman"/>
          <w:sz w:val="24"/>
          <w:szCs w:val="24"/>
        </w:rPr>
        <w:t xml:space="preserve"> decrease in the farmers’ age.</w:t>
      </w:r>
      <w:r w:rsidRPr="00367E0F">
        <w:rPr>
          <w:rFonts w:ascii="Times New Roman" w:hAnsi="Times New Roman" w:cs="Times New Roman"/>
          <w:sz w:val="24"/>
          <w:szCs w:val="24"/>
        </w:rPr>
        <w:t xml:space="preserve"> It indicated that age and the farmer's decision to participate had a negative relationship. When compared to older farmers, younger farmers were early adopters </w:t>
      </w:r>
      <w:r w:rsidR="00B91340" w:rsidRPr="00EA1F34">
        <w:rPr>
          <w:rFonts w:ascii="Times New Roman" w:hAnsi="Times New Roman" w:cs="Times New Roman"/>
          <w:sz w:val="24"/>
          <w:szCs w:val="24"/>
          <w:highlight w:val="yellow"/>
        </w:rPr>
        <w:t>of</w:t>
      </w:r>
      <w:r w:rsidR="00B91340" w:rsidRPr="00367E0F">
        <w:rPr>
          <w:rFonts w:ascii="Times New Roman" w:hAnsi="Times New Roman" w:cs="Times New Roman"/>
          <w:sz w:val="24"/>
          <w:szCs w:val="24"/>
        </w:rPr>
        <w:t xml:space="preserve"> </w:t>
      </w:r>
      <w:r w:rsidRPr="00367E0F">
        <w:rPr>
          <w:rFonts w:ascii="Times New Roman" w:hAnsi="Times New Roman" w:cs="Times New Roman"/>
          <w:sz w:val="24"/>
          <w:szCs w:val="24"/>
        </w:rPr>
        <w:t xml:space="preserve">new technologies and more inclined to participate in </w:t>
      </w:r>
      <w:r w:rsidR="00B91340" w:rsidRPr="00EA1F34">
        <w:rPr>
          <w:rFonts w:ascii="Times New Roman" w:hAnsi="Times New Roman" w:cs="Times New Roman"/>
          <w:sz w:val="24"/>
          <w:szCs w:val="24"/>
          <w:highlight w:val="yellow"/>
        </w:rPr>
        <w:t>the</w:t>
      </w:r>
      <w:r w:rsidR="00B91340">
        <w:rPr>
          <w:rFonts w:ascii="Times New Roman" w:hAnsi="Times New Roman" w:cs="Times New Roman"/>
          <w:sz w:val="24"/>
          <w:szCs w:val="24"/>
        </w:rPr>
        <w:t xml:space="preserve"> </w:t>
      </w:r>
      <w:r w:rsidRPr="00367E0F">
        <w:rPr>
          <w:rFonts w:ascii="Times New Roman" w:hAnsi="Times New Roman" w:cs="Times New Roman"/>
          <w:sz w:val="24"/>
          <w:szCs w:val="24"/>
        </w:rPr>
        <w:t>warehouse</w:t>
      </w:r>
      <w:r w:rsidR="004D3801" w:rsidRPr="00367E0F">
        <w:rPr>
          <w:rFonts w:ascii="Times New Roman" w:hAnsi="Times New Roman" w:cs="Times New Roman"/>
          <w:sz w:val="24"/>
          <w:szCs w:val="24"/>
        </w:rPr>
        <w:t>-based</w:t>
      </w:r>
      <w:r w:rsidRPr="00367E0F">
        <w:rPr>
          <w:rFonts w:ascii="Times New Roman" w:hAnsi="Times New Roman" w:cs="Times New Roman"/>
          <w:sz w:val="24"/>
          <w:szCs w:val="24"/>
        </w:rPr>
        <w:t xml:space="preserve"> market. It is known that younger farmers were more inventive and resourceful, which </w:t>
      </w:r>
      <w:r w:rsidR="00B91340" w:rsidRPr="00EA1F34">
        <w:rPr>
          <w:rFonts w:ascii="Times New Roman" w:hAnsi="Times New Roman" w:cs="Times New Roman"/>
          <w:sz w:val="24"/>
          <w:szCs w:val="24"/>
          <w:highlight w:val="yellow"/>
        </w:rPr>
        <w:t>enabled</w:t>
      </w:r>
      <w:r w:rsidR="00B91340" w:rsidRPr="00367E0F">
        <w:rPr>
          <w:rFonts w:ascii="Times New Roman" w:hAnsi="Times New Roman" w:cs="Times New Roman"/>
          <w:sz w:val="24"/>
          <w:szCs w:val="24"/>
        </w:rPr>
        <w:t xml:space="preserve"> </w:t>
      </w:r>
      <w:r w:rsidRPr="00367E0F">
        <w:rPr>
          <w:rFonts w:ascii="Times New Roman" w:hAnsi="Times New Roman" w:cs="Times New Roman"/>
          <w:sz w:val="24"/>
          <w:szCs w:val="24"/>
        </w:rPr>
        <w:t>them to have better access to market knowledge. Whereas old farmers were habituated to traditional practices and not aware and no interest towards</w:t>
      </w:r>
      <w:r w:rsidR="00521D1C" w:rsidRPr="00367E0F">
        <w:rPr>
          <w:rFonts w:ascii="Times New Roman" w:hAnsi="Times New Roman" w:cs="Times New Roman"/>
          <w:sz w:val="24"/>
          <w:szCs w:val="24"/>
        </w:rPr>
        <w:t xml:space="preserve"> adoption of</w:t>
      </w:r>
      <w:r w:rsidRPr="00367E0F">
        <w:rPr>
          <w:rFonts w:ascii="Times New Roman" w:hAnsi="Times New Roman" w:cs="Times New Roman"/>
          <w:sz w:val="24"/>
          <w:szCs w:val="24"/>
        </w:rPr>
        <w:t xml:space="preserve"> new technologies. </w:t>
      </w:r>
    </w:p>
    <w:p w14:paraId="298DC929" w14:textId="2CD580BC" w:rsidR="00FD3B5C" w:rsidRPr="00367E0F" w:rsidRDefault="00FD3B5C" w:rsidP="00334177">
      <w:pPr>
        <w:spacing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rPr>
        <w:t xml:space="preserve">Farm Size: </w:t>
      </w:r>
      <w:r w:rsidR="00B91340" w:rsidRPr="00EA1F34">
        <w:rPr>
          <w:rFonts w:ascii="Times New Roman" w:hAnsi="Times New Roman" w:cs="Times New Roman"/>
          <w:sz w:val="24"/>
          <w:szCs w:val="24"/>
          <w:highlight w:val="yellow"/>
        </w:rPr>
        <w:t>The</w:t>
      </w:r>
      <w:r w:rsidR="00B91340">
        <w:rPr>
          <w:rFonts w:ascii="Times New Roman" w:hAnsi="Times New Roman" w:cs="Times New Roman"/>
          <w:sz w:val="24"/>
          <w:szCs w:val="24"/>
        </w:rPr>
        <w:t xml:space="preserve"> farm</w:t>
      </w:r>
      <w:r w:rsidR="00B91340" w:rsidRPr="00367E0F">
        <w:rPr>
          <w:rFonts w:ascii="Times New Roman" w:hAnsi="Times New Roman" w:cs="Times New Roman"/>
          <w:sz w:val="24"/>
          <w:szCs w:val="24"/>
        </w:rPr>
        <w:t xml:space="preserve"> </w:t>
      </w:r>
      <w:r w:rsidRPr="00367E0F">
        <w:rPr>
          <w:rFonts w:ascii="Times New Roman" w:hAnsi="Times New Roman" w:cs="Times New Roman"/>
          <w:sz w:val="24"/>
          <w:szCs w:val="24"/>
        </w:rPr>
        <w:t xml:space="preserve">size of the farmer showed </w:t>
      </w:r>
      <w:r w:rsidR="00B91340" w:rsidRPr="00EA1F34">
        <w:rPr>
          <w:rFonts w:ascii="Times New Roman" w:hAnsi="Times New Roman" w:cs="Times New Roman"/>
          <w:sz w:val="24"/>
          <w:szCs w:val="24"/>
          <w:highlight w:val="yellow"/>
        </w:rPr>
        <w:t>a</w:t>
      </w:r>
      <w:r w:rsidR="00B91340">
        <w:rPr>
          <w:rFonts w:ascii="Times New Roman" w:hAnsi="Times New Roman" w:cs="Times New Roman"/>
          <w:sz w:val="24"/>
          <w:szCs w:val="24"/>
        </w:rPr>
        <w:t xml:space="preserve"> </w:t>
      </w:r>
      <w:r w:rsidRPr="00367E0F">
        <w:rPr>
          <w:rFonts w:ascii="Times New Roman" w:hAnsi="Times New Roman" w:cs="Times New Roman"/>
          <w:sz w:val="24"/>
          <w:szCs w:val="24"/>
        </w:rPr>
        <w:t xml:space="preserve">positive relationship with the probability of participation of paddy farmers in the </w:t>
      </w:r>
      <w:r w:rsidR="00A10CFF" w:rsidRPr="00367E0F">
        <w:rPr>
          <w:rFonts w:ascii="Times New Roman" w:hAnsi="Times New Roman" w:cs="Times New Roman"/>
          <w:sz w:val="24"/>
          <w:szCs w:val="24"/>
        </w:rPr>
        <w:t>warehouse-based</w:t>
      </w:r>
      <w:r w:rsidRPr="00367E0F">
        <w:rPr>
          <w:rFonts w:ascii="Times New Roman" w:hAnsi="Times New Roman" w:cs="Times New Roman"/>
          <w:sz w:val="24"/>
          <w:szCs w:val="24"/>
        </w:rPr>
        <w:t xml:space="preserve"> marketing channel in the study area. It was found statistically significant at </w:t>
      </w:r>
      <w:r w:rsidR="00B91340" w:rsidRPr="00EA1F34">
        <w:rPr>
          <w:rFonts w:ascii="Times New Roman" w:hAnsi="Times New Roman" w:cs="Times New Roman"/>
          <w:sz w:val="24"/>
          <w:szCs w:val="24"/>
          <w:highlight w:val="yellow"/>
        </w:rPr>
        <w:t>a 1</w:t>
      </w:r>
      <w:r w:rsidR="00B91340" w:rsidRPr="00367E0F">
        <w:rPr>
          <w:rFonts w:ascii="Times New Roman" w:hAnsi="Times New Roman" w:cs="Times New Roman"/>
          <w:sz w:val="24"/>
          <w:szCs w:val="24"/>
        </w:rPr>
        <w:t xml:space="preserve"> </w:t>
      </w:r>
      <w:r w:rsidRPr="00367E0F">
        <w:rPr>
          <w:rFonts w:ascii="Times New Roman" w:hAnsi="Times New Roman" w:cs="Times New Roman"/>
          <w:sz w:val="24"/>
          <w:szCs w:val="24"/>
        </w:rPr>
        <w:t xml:space="preserve">per cent level with </w:t>
      </w:r>
      <w:r w:rsidR="00B91340" w:rsidRPr="00EA1F34">
        <w:rPr>
          <w:rFonts w:ascii="Times New Roman" w:hAnsi="Times New Roman" w:cs="Times New Roman"/>
          <w:sz w:val="24"/>
          <w:szCs w:val="24"/>
          <w:highlight w:val="yellow"/>
        </w:rPr>
        <w:t>a</w:t>
      </w:r>
      <w:r w:rsidR="00B91340" w:rsidRPr="00367E0F">
        <w:rPr>
          <w:rFonts w:ascii="Times New Roman" w:hAnsi="Times New Roman" w:cs="Times New Roman"/>
          <w:sz w:val="24"/>
          <w:szCs w:val="24"/>
        </w:rPr>
        <w:t xml:space="preserve"> </w:t>
      </w:r>
      <w:r w:rsidRPr="00367E0F">
        <w:rPr>
          <w:rFonts w:ascii="Times New Roman" w:hAnsi="Times New Roman" w:cs="Times New Roman"/>
          <w:sz w:val="24"/>
          <w:szCs w:val="24"/>
        </w:rPr>
        <w:t xml:space="preserve">marginal value of 0.402 which indicated that the probability of participation in </w:t>
      </w:r>
      <w:r w:rsidR="00B91340" w:rsidRPr="00EA1F34">
        <w:rPr>
          <w:rFonts w:ascii="Times New Roman" w:hAnsi="Times New Roman" w:cs="Times New Roman"/>
          <w:sz w:val="24"/>
          <w:szCs w:val="24"/>
          <w:highlight w:val="yellow"/>
        </w:rPr>
        <w:t>the</w:t>
      </w:r>
      <w:r w:rsidR="00B91340">
        <w:rPr>
          <w:rFonts w:ascii="Times New Roman" w:hAnsi="Times New Roman" w:cs="Times New Roman"/>
          <w:sz w:val="24"/>
          <w:szCs w:val="24"/>
        </w:rPr>
        <w:t xml:space="preserve"> </w:t>
      </w:r>
      <w:r w:rsidR="00A10CFF" w:rsidRPr="00367E0F">
        <w:rPr>
          <w:rFonts w:ascii="Times New Roman" w:hAnsi="Times New Roman" w:cs="Times New Roman"/>
          <w:sz w:val="24"/>
          <w:szCs w:val="24"/>
        </w:rPr>
        <w:t>warehouse-based</w:t>
      </w:r>
      <w:r w:rsidRPr="00367E0F">
        <w:rPr>
          <w:rFonts w:ascii="Times New Roman" w:hAnsi="Times New Roman" w:cs="Times New Roman"/>
          <w:sz w:val="24"/>
          <w:szCs w:val="24"/>
        </w:rPr>
        <w:t xml:space="preserve"> market increased by 40.2 per cent with </w:t>
      </w:r>
      <w:r w:rsidR="00F7562A">
        <w:rPr>
          <w:rFonts w:ascii="Times New Roman" w:hAnsi="Times New Roman" w:cs="Times New Roman"/>
          <w:sz w:val="24"/>
          <w:szCs w:val="24"/>
        </w:rPr>
        <w:t xml:space="preserve">a </w:t>
      </w:r>
      <w:r w:rsidRPr="00367E0F">
        <w:rPr>
          <w:rFonts w:ascii="Times New Roman" w:hAnsi="Times New Roman" w:cs="Times New Roman"/>
          <w:sz w:val="24"/>
          <w:szCs w:val="24"/>
        </w:rPr>
        <w:t xml:space="preserve">one hectare increase in the farm size. </w:t>
      </w:r>
      <w:r w:rsidR="00334177" w:rsidRPr="00367E0F">
        <w:rPr>
          <w:rFonts w:ascii="Times New Roman" w:hAnsi="Times New Roman" w:cs="Times New Roman"/>
          <w:sz w:val="24"/>
          <w:szCs w:val="24"/>
        </w:rPr>
        <w:t xml:space="preserve">Larger farms typically have higher production volumes, enabling farmers to store their produce in warehouses and take advantage of e-NWRs. Large farmers usually have greater financial resources, higher marketable surplus, access to information &amp; infrastructure and risk management </w:t>
      </w:r>
      <w:r w:rsidR="004A06BB" w:rsidRPr="00EA1F34">
        <w:rPr>
          <w:rFonts w:ascii="Times New Roman" w:hAnsi="Times New Roman" w:cs="Times New Roman"/>
          <w:sz w:val="24"/>
          <w:szCs w:val="24"/>
          <w:highlight w:val="yellow"/>
        </w:rPr>
        <w:t>and</w:t>
      </w:r>
      <w:r w:rsidR="00334177" w:rsidRPr="00367E0F">
        <w:rPr>
          <w:rFonts w:ascii="Times New Roman" w:hAnsi="Times New Roman" w:cs="Times New Roman"/>
          <w:sz w:val="24"/>
          <w:szCs w:val="24"/>
        </w:rPr>
        <w:t xml:space="preserve"> price optimization. </w:t>
      </w:r>
      <w:r w:rsidR="004D3801" w:rsidRPr="00367E0F">
        <w:rPr>
          <w:rFonts w:ascii="Times New Roman" w:hAnsi="Times New Roman" w:cs="Times New Roman"/>
          <w:sz w:val="24"/>
          <w:szCs w:val="24"/>
        </w:rPr>
        <w:t xml:space="preserve">It </w:t>
      </w:r>
      <w:r w:rsidR="00334177" w:rsidRPr="00367E0F">
        <w:rPr>
          <w:rFonts w:ascii="Times New Roman" w:hAnsi="Times New Roman" w:cs="Times New Roman"/>
          <w:sz w:val="24"/>
          <w:szCs w:val="24"/>
        </w:rPr>
        <w:t>suggests improving accessibility for small and marginal farmers, ensuring they can benefit from e-NWRs through financial support</w:t>
      </w:r>
      <w:r w:rsidR="00521D1C" w:rsidRPr="00367E0F">
        <w:rPr>
          <w:rFonts w:ascii="Times New Roman" w:hAnsi="Times New Roman" w:cs="Times New Roman"/>
          <w:sz w:val="24"/>
          <w:szCs w:val="24"/>
        </w:rPr>
        <w:t xml:space="preserve"> and </w:t>
      </w:r>
      <w:r w:rsidR="00334177" w:rsidRPr="00367E0F">
        <w:rPr>
          <w:rFonts w:ascii="Times New Roman" w:hAnsi="Times New Roman" w:cs="Times New Roman"/>
          <w:sz w:val="24"/>
          <w:szCs w:val="24"/>
        </w:rPr>
        <w:t>awareness programs</w:t>
      </w:r>
      <w:r w:rsidR="00521D1C" w:rsidRPr="00367E0F">
        <w:rPr>
          <w:rFonts w:ascii="Times New Roman" w:hAnsi="Times New Roman" w:cs="Times New Roman"/>
          <w:sz w:val="24"/>
          <w:szCs w:val="24"/>
        </w:rPr>
        <w:t>.</w:t>
      </w:r>
    </w:p>
    <w:p w14:paraId="03C95F85" w14:textId="0E85BFF5" w:rsidR="00FD3B5C" w:rsidRPr="00EA1F34" w:rsidRDefault="00FD3B5C" w:rsidP="008076D1">
      <w:pPr>
        <w:spacing w:after="240" w:line="360" w:lineRule="auto"/>
        <w:ind w:left="-851"/>
        <w:jc w:val="both"/>
        <w:rPr>
          <w:rFonts w:ascii="Times New Roman" w:hAnsi="Times New Roman" w:cs="Times New Roman"/>
          <w:sz w:val="24"/>
          <w:szCs w:val="24"/>
          <w:lang w:val="en-US"/>
        </w:rPr>
      </w:pPr>
      <w:r w:rsidRPr="00367E0F">
        <w:rPr>
          <w:rFonts w:ascii="Times New Roman" w:hAnsi="Times New Roman" w:cs="Times New Roman"/>
          <w:b/>
          <w:bCs/>
          <w:sz w:val="24"/>
          <w:szCs w:val="24"/>
        </w:rPr>
        <w:lastRenderedPageBreak/>
        <w:t xml:space="preserve">Access to market information for paddy: </w:t>
      </w:r>
      <w:r w:rsidRPr="00367E0F">
        <w:rPr>
          <w:rFonts w:ascii="Times New Roman" w:hAnsi="Times New Roman" w:cs="Times New Roman"/>
          <w:sz w:val="24"/>
          <w:szCs w:val="24"/>
        </w:rPr>
        <w:t>Access to information was found to have a statistically significant</w:t>
      </w:r>
      <w:r w:rsidR="004A186C" w:rsidRPr="00EA1F34">
        <w:rPr>
          <w:rFonts w:ascii="Times New Roman" w:hAnsi="Times New Roman" w:cs="Times New Roman"/>
          <w:sz w:val="24"/>
          <w:szCs w:val="24"/>
          <w:highlight w:val="yellow"/>
        </w:rPr>
        <w:t>,</w:t>
      </w:r>
      <w:r w:rsidR="004A186C">
        <w:rPr>
          <w:rFonts w:ascii="Times New Roman" w:hAnsi="Times New Roman" w:cs="Times New Roman"/>
          <w:sz w:val="24"/>
          <w:szCs w:val="24"/>
        </w:rPr>
        <w:t xml:space="preserve"> </w:t>
      </w:r>
      <w:r w:rsidR="00521D1C" w:rsidRPr="00367E0F">
        <w:rPr>
          <w:rFonts w:ascii="Times New Roman" w:hAnsi="Times New Roman" w:cs="Times New Roman"/>
          <w:sz w:val="24"/>
          <w:szCs w:val="24"/>
        </w:rPr>
        <w:t>5</w:t>
      </w:r>
      <w:r w:rsidR="004D3801" w:rsidRPr="00367E0F">
        <w:rPr>
          <w:rFonts w:ascii="Times New Roman" w:hAnsi="Times New Roman" w:cs="Times New Roman"/>
          <w:sz w:val="24"/>
          <w:szCs w:val="24"/>
        </w:rPr>
        <w:t xml:space="preserve"> per cent</w:t>
      </w:r>
      <w:r w:rsidR="00521D1C" w:rsidRPr="00367E0F">
        <w:rPr>
          <w:rFonts w:ascii="Times New Roman" w:hAnsi="Times New Roman" w:cs="Times New Roman"/>
          <w:sz w:val="24"/>
          <w:szCs w:val="24"/>
        </w:rPr>
        <w:t xml:space="preserve"> level of </w:t>
      </w:r>
      <w:r w:rsidRPr="00367E0F">
        <w:rPr>
          <w:rFonts w:ascii="Times New Roman" w:hAnsi="Times New Roman" w:cs="Times New Roman"/>
          <w:sz w:val="24"/>
          <w:szCs w:val="24"/>
        </w:rPr>
        <w:t xml:space="preserve">positive relationship with participation in the </w:t>
      </w:r>
      <w:r w:rsidR="00A10CFF" w:rsidRPr="00367E0F">
        <w:rPr>
          <w:rFonts w:ascii="Times New Roman" w:hAnsi="Times New Roman" w:cs="Times New Roman"/>
          <w:sz w:val="24"/>
          <w:szCs w:val="24"/>
        </w:rPr>
        <w:t>warehouse-based</w:t>
      </w:r>
      <w:r w:rsidRPr="00367E0F">
        <w:rPr>
          <w:rFonts w:ascii="Times New Roman" w:hAnsi="Times New Roman" w:cs="Times New Roman"/>
          <w:sz w:val="24"/>
          <w:szCs w:val="24"/>
        </w:rPr>
        <w:t xml:space="preserve"> marketing channel. This suggested a beneficial association between farmers' </w:t>
      </w:r>
      <w:r w:rsidR="00521D1C" w:rsidRPr="00367E0F">
        <w:rPr>
          <w:rFonts w:ascii="Times New Roman" w:hAnsi="Times New Roman" w:cs="Times New Roman"/>
          <w:sz w:val="24"/>
          <w:szCs w:val="24"/>
        </w:rPr>
        <w:t>adop</w:t>
      </w:r>
      <w:r w:rsidRPr="00367E0F">
        <w:rPr>
          <w:rFonts w:ascii="Times New Roman" w:hAnsi="Times New Roman" w:cs="Times New Roman"/>
          <w:sz w:val="24"/>
          <w:szCs w:val="24"/>
        </w:rPr>
        <w:t xml:space="preserve">tion decisions and access to information. A marginal value of 0.206 showed </w:t>
      </w:r>
      <w:r w:rsidRPr="00EA1F34">
        <w:rPr>
          <w:rFonts w:ascii="Times New Roman" w:hAnsi="Times New Roman" w:cs="Times New Roman"/>
          <w:sz w:val="24"/>
          <w:szCs w:val="24"/>
          <w:highlight w:val="yellow"/>
        </w:rPr>
        <w:t>a</w:t>
      </w:r>
      <w:r w:rsidRPr="00367E0F">
        <w:rPr>
          <w:rFonts w:ascii="Times New Roman" w:hAnsi="Times New Roman" w:cs="Times New Roman"/>
          <w:sz w:val="24"/>
          <w:szCs w:val="24"/>
        </w:rPr>
        <w:t xml:space="preserve"> 20.6 per cent increase in the likelihood of participation in </w:t>
      </w:r>
      <w:r w:rsidR="004A186C" w:rsidRPr="00EA1F34">
        <w:rPr>
          <w:rFonts w:ascii="Times New Roman" w:hAnsi="Times New Roman" w:cs="Times New Roman"/>
          <w:sz w:val="24"/>
          <w:szCs w:val="24"/>
          <w:highlight w:val="yellow"/>
        </w:rPr>
        <w:t>the</w:t>
      </w:r>
      <w:r w:rsidR="004A186C">
        <w:rPr>
          <w:rFonts w:ascii="Times New Roman" w:hAnsi="Times New Roman" w:cs="Times New Roman"/>
          <w:sz w:val="24"/>
          <w:szCs w:val="24"/>
        </w:rPr>
        <w:t xml:space="preserve"> </w:t>
      </w:r>
      <w:r w:rsidRPr="00367E0F">
        <w:rPr>
          <w:rFonts w:ascii="Times New Roman" w:hAnsi="Times New Roman" w:cs="Times New Roman"/>
          <w:sz w:val="24"/>
          <w:szCs w:val="24"/>
        </w:rPr>
        <w:t>warehouse</w:t>
      </w:r>
      <w:r w:rsidR="00521D1C" w:rsidRPr="00367E0F">
        <w:rPr>
          <w:rFonts w:ascii="Times New Roman" w:hAnsi="Times New Roman" w:cs="Times New Roman"/>
          <w:sz w:val="24"/>
          <w:szCs w:val="24"/>
        </w:rPr>
        <w:t>-based</w:t>
      </w:r>
      <w:r w:rsidRPr="00367E0F">
        <w:rPr>
          <w:rFonts w:ascii="Times New Roman" w:hAnsi="Times New Roman" w:cs="Times New Roman"/>
          <w:sz w:val="24"/>
          <w:szCs w:val="24"/>
        </w:rPr>
        <w:t xml:space="preserve"> market. </w:t>
      </w:r>
      <w:r w:rsidR="001F13DE" w:rsidRPr="00367E0F">
        <w:rPr>
          <w:rFonts w:ascii="Times New Roman" w:hAnsi="Times New Roman" w:cs="Times New Roman"/>
          <w:sz w:val="24"/>
          <w:szCs w:val="24"/>
        </w:rPr>
        <w:t>Access to accurate market information, continuous education, and awareness about e NWR significantly boosts farmer confidence in participating in the warehouse-based marketing system. Timely and transparent information on paddy prices, storage benefits, and loan accessibility can empower farmers to make informed decisions, reduce dependence on middlemen, and improve their income</w:t>
      </w:r>
      <w:r w:rsidR="00521D1C" w:rsidRPr="00367E0F">
        <w:rPr>
          <w:rFonts w:ascii="Times New Roman" w:hAnsi="Times New Roman" w:cs="Times New Roman"/>
          <w:sz w:val="24"/>
          <w:szCs w:val="24"/>
        </w:rPr>
        <w:t>.</w:t>
      </w:r>
      <w:r w:rsidR="00512224">
        <w:rPr>
          <w:rFonts w:ascii="Times New Roman" w:hAnsi="Times New Roman" w:cs="Times New Roman"/>
          <w:sz w:val="24"/>
          <w:szCs w:val="24"/>
        </w:rPr>
        <w:t xml:space="preserve"> </w:t>
      </w:r>
      <w:r w:rsidR="00512224" w:rsidRPr="00EA1F34">
        <w:rPr>
          <w:rFonts w:ascii="Times New Roman" w:hAnsi="Times New Roman" w:cs="Times New Roman"/>
          <w:sz w:val="24"/>
          <w:szCs w:val="24"/>
          <w:highlight w:val="yellow"/>
        </w:rPr>
        <w:t>Similarly, empirical results of a study suggested that several farming and marketing characteristics play the most important role in the farmers' choice of a marketing channel. Specifically, access to appropriate marketing information sources has a highly significant influence on farmers' market participation choices</w:t>
      </w:r>
      <w:r w:rsidR="00512224">
        <w:rPr>
          <w:rFonts w:ascii="Times New Roman" w:hAnsi="Times New Roman" w:cs="Times New Roman"/>
          <w:sz w:val="24"/>
          <w:szCs w:val="24"/>
          <w:highlight w:val="yellow"/>
        </w:rPr>
        <w:t xml:space="preserve"> (</w:t>
      </w:r>
      <w:proofErr w:type="spellStart"/>
      <w:r w:rsidR="001C6E49" w:rsidRPr="00EA1F34">
        <w:rPr>
          <w:rFonts w:ascii="Times New Roman" w:hAnsi="Times New Roman" w:cs="Times New Roman"/>
          <w:sz w:val="24"/>
          <w:szCs w:val="24"/>
          <w:highlight w:val="yellow"/>
          <w:lang w:val="en-US"/>
        </w:rPr>
        <w:t>Mgale</w:t>
      </w:r>
      <w:proofErr w:type="spellEnd"/>
      <w:r w:rsidR="001C6E49">
        <w:rPr>
          <w:rFonts w:ascii="Times New Roman" w:hAnsi="Times New Roman" w:cs="Times New Roman"/>
          <w:sz w:val="24"/>
          <w:szCs w:val="24"/>
          <w:highlight w:val="yellow"/>
          <w:lang w:val="en-US"/>
        </w:rPr>
        <w:t xml:space="preserve"> </w:t>
      </w:r>
      <w:r w:rsidR="001C6E49" w:rsidRPr="00EA1F34">
        <w:rPr>
          <w:rFonts w:ascii="Times New Roman" w:hAnsi="Times New Roman" w:cs="Times New Roman"/>
          <w:sz w:val="24"/>
          <w:szCs w:val="24"/>
          <w:highlight w:val="yellow"/>
          <w:lang w:val="en-US"/>
        </w:rPr>
        <w:t xml:space="preserve">&amp; </w:t>
      </w:r>
      <w:proofErr w:type="spellStart"/>
      <w:r w:rsidR="001C6E49" w:rsidRPr="00EA1F34">
        <w:rPr>
          <w:rFonts w:ascii="Times New Roman" w:hAnsi="Times New Roman" w:cs="Times New Roman"/>
          <w:sz w:val="24"/>
          <w:szCs w:val="24"/>
          <w:highlight w:val="yellow"/>
          <w:lang w:val="en-US"/>
        </w:rPr>
        <w:t>Yunxian</w:t>
      </w:r>
      <w:proofErr w:type="spellEnd"/>
      <w:r w:rsidR="001C6E49" w:rsidRPr="00EA1F34">
        <w:rPr>
          <w:rFonts w:ascii="Times New Roman" w:hAnsi="Times New Roman" w:cs="Times New Roman"/>
          <w:sz w:val="24"/>
          <w:szCs w:val="24"/>
          <w:highlight w:val="yellow"/>
          <w:lang w:val="en-US"/>
        </w:rPr>
        <w:t>,</w:t>
      </w:r>
      <w:r w:rsidR="001C6E49">
        <w:rPr>
          <w:rFonts w:ascii="Times New Roman" w:hAnsi="Times New Roman" w:cs="Times New Roman"/>
          <w:sz w:val="24"/>
          <w:szCs w:val="24"/>
          <w:highlight w:val="yellow"/>
          <w:lang w:val="en-US"/>
        </w:rPr>
        <w:t xml:space="preserve"> </w:t>
      </w:r>
      <w:r w:rsidR="001C6E49" w:rsidRPr="00EA1F34">
        <w:rPr>
          <w:rFonts w:ascii="Times New Roman" w:hAnsi="Times New Roman" w:cs="Times New Roman"/>
          <w:sz w:val="24"/>
          <w:szCs w:val="24"/>
          <w:highlight w:val="yellow"/>
          <w:lang w:val="en-US"/>
        </w:rPr>
        <w:t>2020</w:t>
      </w:r>
      <w:r w:rsidR="00512224" w:rsidRPr="008076D1">
        <w:rPr>
          <w:rFonts w:ascii="Times New Roman" w:hAnsi="Times New Roman" w:cs="Times New Roman"/>
          <w:sz w:val="24"/>
          <w:szCs w:val="24"/>
          <w:highlight w:val="yellow"/>
        </w:rPr>
        <w:t>)</w:t>
      </w:r>
      <w:r w:rsidR="00512224" w:rsidRPr="00EA1F34">
        <w:rPr>
          <w:rFonts w:ascii="Times New Roman" w:hAnsi="Times New Roman" w:cs="Times New Roman"/>
          <w:sz w:val="24"/>
          <w:szCs w:val="24"/>
          <w:highlight w:val="yellow"/>
        </w:rPr>
        <w:t>. </w:t>
      </w:r>
      <w:r w:rsidR="008076D1" w:rsidRPr="00EA1F34">
        <w:rPr>
          <w:rFonts w:ascii="Times New Roman" w:hAnsi="Times New Roman" w:cs="Times New Roman"/>
          <w:sz w:val="24"/>
          <w:szCs w:val="24"/>
          <w:highlight w:val="yellow"/>
        </w:rPr>
        <w:t>A</w:t>
      </w:r>
      <w:proofErr w:type="spellStart"/>
      <w:r w:rsidR="008076D1" w:rsidRPr="00EA1F34">
        <w:rPr>
          <w:rFonts w:ascii="Times New Roman" w:hAnsi="Times New Roman" w:cs="Times New Roman"/>
          <w:sz w:val="24"/>
          <w:szCs w:val="24"/>
          <w:highlight w:val="yellow"/>
          <w:lang w:val="en-US"/>
        </w:rPr>
        <w:t>ccess</w:t>
      </w:r>
      <w:proofErr w:type="spellEnd"/>
      <w:r w:rsidR="008076D1" w:rsidRPr="00EA1F34">
        <w:rPr>
          <w:rFonts w:ascii="Times New Roman" w:hAnsi="Times New Roman" w:cs="Times New Roman"/>
          <w:sz w:val="24"/>
          <w:szCs w:val="24"/>
          <w:highlight w:val="yellow"/>
          <w:lang w:val="en-US"/>
        </w:rPr>
        <w:t xml:space="preserve"> to technical advice and market information (awareness of the MSP) increases the chance that farmers will choose a more profitable value chain (like mandis) than local traders. Only 25% of the farmers are aware of the floor price (MSP)</w:t>
      </w:r>
      <w:r w:rsidR="008076D1">
        <w:rPr>
          <w:rFonts w:ascii="Times New Roman" w:hAnsi="Times New Roman" w:cs="Times New Roman"/>
          <w:sz w:val="24"/>
          <w:szCs w:val="24"/>
          <w:highlight w:val="yellow"/>
          <w:lang w:val="en-US"/>
        </w:rPr>
        <w:t xml:space="preserve"> (</w:t>
      </w:r>
      <w:r w:rsidR="000F03DA" w:rsidRPr="00EA1F34">
        <w:rPr>
          <w:rFonts w:ascii="Times New Roman" w:hAnsi="Times New Roman" w:cs="Times New Roman"/>
          <w:sz w:val="24"/>
          <w:szCs w:val="24"/>
          <w:highlight w:val="yellow"/>
          <w:lang w:val="en-US"/>
        </w:rPr>
        <w:t>Cariappa</w:t>
      </w:r>
      <w:r w:rsidR="000F03DA">
        <w:rPr>
          <w:rFonts w:ascii="Times New Roman" w:hAnsi="Times New Roman" w:cs="Times New Roman"/>
          <w:sz w:val="24"/>
          <w:szCs w:val="24"/>
          <w:highlight w:val="yellow"/>
          <w:lang w:val="en-US"/>
        </w:rPr>
        <w:t xml:space="preserve"> </w:t>
      </w:r>
      <w:r w:rsidR="000F03DA" w:rsidRPr="00EA1F34">
        <w:rPr>
          <w:rFonts w:ascii="Times New Roman" w:hAnsi="Times New Roman" w:cs="Times New Roman"/>
          <w:sz w:val="24"/>
          <w:szCs w:val="24"/>
          <w:highlight w:val="yellow"/>
          <w:lang w:val="en-US"/>
        </w:rPr>
        <w:t>&amp; Sinha, 2020</w:t>
      </w:r>
      <w:r w:rsidR="008076D1">
        <w:rPr>
          <w:rFonts w:ascii="Times New Roman" w:hAnsi="Times New Roman" w:cs="Times New Roman"/>
          <w:sz w:val="24"/>
          <w:szCs w:val="24"/>
          <w:highlight w:val="yellow"/>
          <w:lang w:val="en-US"/>
        </w:rPr>
        <w:t>)</w:t>
      </w:r>
      <w:r w:rsidR="008076D1" w:rsidRPr="00EA1F34">
        <w:rPr>
          <w:rFonts w:ascii="Times New Roman" w:hAnsi="Times New Roman" w:cs="Times New Roman"/>
          <w:sz w:val="24"/>
          <w:szCs w:val="24"/>
          <w:highlight w:val="yellow"/>
          <w:lang w:val="en-US"/>
        </w:rPr>
        <w:t>.</w:t>
      </w:r>
    </w:p>
    <w:p w14:paraId="5F623174" w14:textId="01D728EE" w:rsidR="00FD3B5C" w:rsidRPr="00367E0F" w:rsidRDefault="00FD3B5C" w:rsidP="00A959C3">
      <w:pPr>
        <w:spacing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rPr>
        <w:t xml:space="preserve">Distance to warehouse: </w:t>
      </w:r>
      <w:r w:rsidRPr="00367E0F">
        <w:rPr>
          <w:rFonts w:ascii="Times New Roman" w:hAnsi="Times New Roman" w:cs="Times New Roman"/>
          <w:sz w:val="24"/>
          <w:szCs w:val="24"/>
        </w:rPr>
        <w:t xml:space="preserve">The participation in </w:t>
      </w:r>
      <w:r w:rsidR="00A10CFF" w:rsidRPr="00367E0F">
        <w:rPr>
          <w:rFonts w:ascii="Times New Roman" w:hAnsi="Times New Roman" w:cs="Times New Roman"/>
          <w:sz w:val="24"/>
          <w:szCs w:val="24"/>
        </w:rPr>
        <w:t>warehouse-based</w:t>
      </w:r>
      <w:r w:rsidRPr="00367E0F">
        <w:rPr>
          <w:rFonts w:ascii="Times New Roman" w:hAnsi="Times New Roman" w:cs="Times New Roman"/>
          <w:sz w:val="24"/>
          <w:szCs w:val="24"/>
        </w:rPr>
        <w:t xml:space="preserve"> marketing </w:t>
      </w:r>
      <w:r w:rsidR="004A186C" w:rsidRPr="00EA1F34">
        <w:rPr>
          <w:rFonts w:ascii="Times New Roman" w:hAnsi="Times New Roman" w:cs="Times New Roman"/>
          <w:sz w:val="24"/>
          <w:szCs w:val="24"/>
          <w:highlight w:val="yellow"/>
        </w:rPr>
        <w:t>channels</w:t>
      </w:r>
      <w:r w:rsidR="004A186C" w:rsidRPr="00367E0F">
        <w:rPr>
          <w:rFonts w:ascii="Times New Roman" w:hAnsi="Times New Roman" w:cs="Times New Roman"/>
          <w:sz w:val="24"/>
          <w:szCs w:val="24"/>
        </w:rPr>
        <w:t xml:space="preserve"> </w:t>
      </w:r>
      <w:r w:rsidRPr="00367E0F">
        <w:rPr>
          <w:rFonts w:ascii="Times New Roman" w:hAnsi="Times New Roman" w:cs="Times New Roman"/>
          <w:sz w:val="24"/>
          <w:szCs w:val="24"/>
        </w:rPr>
        <w:t xml:space="preserve">was negatively correlated with the distance to warehouse and significant at one per cent level. The marginal value for this variable 0.667 denotes that the probability of </w:t>
      </w:r>
      <w:r w:rsidR="00521D1C" w:rsidRPr="00367E0F">
        <w:rPr>
          <w:rFonts w:ascii="Times New Roman" w:hAnsi="Times New Roman" w:cs="Times New Roman"/>
          <w:sz w:val="24"/>
          <w:szCs w:val="24"/>
        </w:rPr>
        <w:t>adop</w:t>
      </w:r>
      <w:r w:rsidRPr="00367E0F">
        <w:rPr>
          <w:rFonts w:ascii="Times New Roman" w:hAnsi="Times New Roman" w:cs="Times New Roman"/>
          <w:sz w:val="24"/>
          <w:szCs w:val="24"/>
        </w:rPr>
        <w:t>tion increased by 66.7 per</w:t>
      </w:r>
      <w:r w:rsidR="00521D1C" w:rsidRPr="00367E0F">
        <w:rPr>
          <w:rFonts w:ascii="Times New Roman" w:hAnsi="Times New Roman" w:cs="Times New Roman"/>
          <w:sz w:val="24"/>
          <w:szCs w:val="24"/>
        </w:rPr>
        <w:t xml:space="preserve"> </w:t>
      </w:r>
      <w:r w:rsidRPr="00367E0F">
        <w:rPr>
          <w:rFonts w:ascii="Times New Roman" w:hAnsi="Times New Roman" w:cs="Times New Roman"/>
          <w:sz w:val="24"/>
          <w:szCs w:val="24"/>
        </w:rPr>
        <w:t xml:space="preserve">cent with </w:t>
      </w:r>
      <w:r w:rsidR="004A186C" w:rsidRPr="00EA1F34">
        <w:rPr>
          <w:rFonts w:ascii="Times New Roman" w:hAnsi="Times New Roman" w:cs="Times New Roman"/>
          <w:sz w:val="24"/>
          <w:szCs w:val="24"/>
          <w:highlight w:val="yellow"/>
        </w:rPr>
        <w:t>a 1</w:t>
      </w:r>
      <w:r w:rsidR="004A186C" w:rsidRPr="00367E0F">
        <w:rPr>
          <w:rFonts w:ascii="Times New Roman" w:hAnsi="Times New Roman" w:cs="Times New Roman"/>
          <w:sz w:val="24"/>
          <w:szCs w:val="24"/>
        </w:rPr>
        <w:t xml:space="preserve"> </w:t>
      </w:r>
      <w:r w:rsidR="00521D1C" w:rsidRPr="00367E0F">
        <w:rPr>
          <w:rFonts w:ascii="Times New Roman" w:hAnsi="Times New Roman" w:cs="Times New Roman"/>
          <w:sz w:val="24"/>
          <w:szCs w:val="24"/>
        </w:rPr>
        <w:t xml:space="preserve">km </w:t>
      </w:r>
      <w:r w:rsidRPr="00367E0F">
        <w:rPr>
          <w:rFonts w:ascii="Times New Roman" w:hAnsi="Times New Roman" w:cs="Times New Roman"/>
          <w:sz w:val="24"/>
          <w:szCs w:val="24"/>
        </w:rPr>
        <w:t>decrease</w:t>
      </w:r>
      <w:r w:rsidR="00521D1C" w:rsidRPr="00367E0F">
        <w:rPr>
          <w:rFonts w:ascii="Times New Roman" w:hAnsi="Times New Roman" w:cs="Times New Roman"/>
          <w:sz w:val="24"/>
          <w:szCs w:val="24"/>
        </w:rPr>
        <w:t xml:space="preserve"> in the distance</w:t>
      </w:r>
      <w:r w:rsidRPr="00367E0F">
        <w:rPr>
          <w:rFonts w:ascii="Times New Roman" w:hAnsi="Times New Roman" w:cs="Times New Roman"/>
          <w:sz w:val="24"/>
          <w:szCs w:val="24"/>
        </w:rPr>
        <w:t xml:space="preserve">. </w:t>
      </w:r>
      <w:r w:rsidR="00A959C3" w:rsidRPr="00367E0F">
        <w:rPr>
          <w:rFonts w:ascii="Times New Roman" w:hAnsi="Times New Roman" w:cs="Times New Roman"/>
          <w:sz w:val="24"/>
          <w:szCs w:val="24"/>
        </w:rPr>
        <w:t xml:space="preserve">Because of </w:t>
      </w:r>
      <w:r w:rsidR="004A186C" w:rsidRPr="00EA1F34">
        <w:rPr>
          <w:rFonts w:ascii="Times New Roman" w:hAnsi="Times New Roman" w:cs="Times New Roman"/>
          <w:sz w:val="24"/>
          <w:szCs w:val="24"/>
          <w:highlight w:val="yellow"/>
        </w:rPr>
        <w:t>the</w:t>
      </w:r>
      <w:r w:rsidR="004A186C">
        <w:rPr>
          <w:rFonts w:ascii="Times New Roman" w:hAnsi="Times New Roman" w:cs="Times New Roman"/>
          <w:sz w:val="24"/>
          <w:szCs w:val="24"/>
        </w:rPr>
        <w:t xml:space="preserve"> </w:t>
      </w:r>
      <w:r w:rsidR="00A959C3" w:rsidRPr="00367E0F">
        <w:rPr>
          <w:rFonts w:ascii="Times New Roman" w:hAnsi="Times New Roman" w:cs="Times New Roman"/>
          <w:sz w:val="24"/>
          <w:szCs w:val="24"/>
        </w:rPr>
        <w:t>lack of proper transportation facilities</w:t>
      </w:r>
      <w:r w:rsidR="004A186C">
        <w:rPr>
          <w:rFonts w:ascii="Times New Roman" w:hAnsi="Times New Roman" w:cs="Times New Roman"/>
          <w:sz w:val="24"/>
          <w:szCs w:val="24"/>
        </w:rPr>
        <w:t xml:space="preserve">, </w:t>
      </w:r>
      <w:r w:rsidR="00A959C3" w:rsidRPr="00367E0F">
        <w:rPr>
          <w:rFonts w:ascii="Times New Roman" w:hAnsi="Times New Roman" w:cs="Times New Roman"/>
          <w:sz w:val="24"/>
          <w:szCs w:val="24"/>
        </w:rPr>
        <w:t xml:space="preserve">non-availability of labour for loading and unloading and </w:t>
      </w:r>
      <w:r w:rsidR="004A186C" w:rsidRPr="00EA1F34">
        <w:rPr>
          <w:rFonts w:ascii="Times New Roman" w:hAnsi="Times New Roman" w:cs="Times New Roman"/>
          <w:sz w:val="24"/>
          <w:szCs w:val="24"/>
          <w:highlight w:val="yellow"/>
        </w:rPr>
        <w:t>the</w:t>
      </w:r>
      <w:r w:rsidR="004A186C">
        <w:rPr>
          <w:rFonts w:ascii="Times New Roman" w:hAnsi="Times New Roman" w:cs="Times New Roman"/>
          <w:sz w:val="24"/>
          <w:szCs w:val="24"/>
        </w:rPr>
        <w:t xml:space="preserve"> </w:t>
      </w:r>
      <w:r w:rsidR="00A959C3" w:rsidRPr="00367E0F">
        <w:rPr>
          <w:rFonts w:ascii="Times New Roman" w:hAnsi="Times New Roman" w:cs="Times New Roman"/>
          <w:sz w:val="24"/>
          <w:szCs w:val="24"/>
        </w:rPr>
        <w:t xml:space="preserve">risk of transporting the produce to distant warehouses, many farmers </w:t>
      </w:r>
      <w:r w:rsidR="004A186C" w:rsidRPr="00EA1F34">
        <w:rPr>
          <w:rFonts w:ascii="Times New Roman" w:hAnsi="Times New Roman" w:cs="Times New Roman"/>
          <w:sz w:val="24"/>
          <w:szCs w:val="24"/>
          <w:highlight w:val="yellow"/>
        </w:rPr>
        <w:t>sell</w:t>
      </w:r>
      <w:r w:rsidR="004A186C" w:rsidRPr="00367E0F">
        <w:rPr>
          <w:rFonts w:ascii="Times New Roman" w:hAnsi="Times New Roman" w:cs="Times New Roman"/>
          <w:sz w:val="24"/>
          <w:szCs w:val="24"/>
        </w:rPr>
        <w:t xml:space="preserve"> </w:t>
      </w:r>
      <w:r w:rsidR="00A959C3" w:rsidRPr="00367E0F">
        <w:rPr>
          <w:rFonts w:ascii="Times New Roman" w:hAnsi="Times New Roman" w:cs="Times New Roman"/>
          <w:sz w:val="24"/>
          <w:szCs w:val="24"/>
        </w:rPr>
        <w:t xml:space="preserve">their produce at </w:t>
      </w:r>
      <w:r w:rsidR="004A186C" w:rsidRPr="00EA1F34">
        <w:rPr>
          <w:rFonts w:ascii="Times New Roman" w:hAnsi="Times New Roman" w:cs="Times New Roman"/>
          <w:sz w:val="24"/>
          <w:szCs w:val="24"/>
          <w:highlight w:val="yellow"/>
        </w:rPr>
        <w:t>the</w:t>
      </w:r>
      <w:r w:rsidR="004A186C">
        <w:rPr>
          <w:rFonts w:ascii="Times New Roman" w:hAnsi="Times New Roman" w:cs="Times New Roman"/>
          <w:sz w:val="24"/>
          <w:szCs w:val="24"/>
        </w:rPr>
        <w:t xml:space="preserve"> </w:t>
      </w:r>
      <w:r w:rsidR="00A959C3" w:rsidRPr="00367E0F">
        <w:rPr>
          <w:rFonts w:ascii="Times New Roman" w:hAnsi="Times New Roman" w:cs="Times New Roman"/>
          <w:sz w:val="24"/>
          <w:szCs w:val="24"/>
        </w:rPr>
        <w:t xml:space="preserve">farm level. </w:t>
      </w:r>
      <w:r w:rsidR="001F13DE" w:rsidRPr="00367E0F">
        <w:rPr>
          <w:rFonts w:ascii="Times New Roman" w:hAnsi="Times New Roman" w:cs="Times New Roman"/>
          <w:sz w:val="24"/>
          <w:szCs w:val="24"/>
        </w:rPr>
        <w:t xml:space="preserve">Government intervention in facilitating warehouse operations close to farmers is crucial for reducing transportation costs, improving market access, and increasing farmer participation in e-NWR. Proximity to </w:t>
      </w:r>
      <w:r w:rsidR="00521D1C" w:rsidRPr="00367E0F">
        <w:rPr>
          <w:rFonts w:ascii="Times New Roman" w:hAnsi="Times New Roman" w:cs="Times New Roman"/>
          <w:sz w:val="24"/>
          <w:szCs w:val="24"/>
        </w:rPr>
        <w:t xml:space="preserve">scientific storage </w:t>
      </w:r>
      <w:r w:rsidR="00A959C3" w:rsidRPr="00367E0F">
        <w:rPr>
          <w:rFonts w:ascii="Times New Roman" w:hAnsi="Times New Roman" w:cs="Times New Roman"/>
          <w:sz w:val="24"/>
          <w:szCs w:val="24"/>
        </w:rPr>
        <w:t xml:space="preserve">facilities like </w:t>
      </w:r>
      <w:r w:rsidR="001F13DE" w:rsidRPr="00367E0F">
        <w:rPr>
          <w:rFonts w:ascii="Times New Roman" w:hAnsi="Times New Roman" w:cs="Times New Roman"/>
          <w:sz w:val="24"/>
          <w:szCs w:val="24"/>
        </w:rPr>
        <w:t xml:space="preserve">warehouses allows farmers to store their produce safely, reduce post-harvest losses, and sell at better prices </w:t>
      </w:r>
      <w:r w:rsidR="00A959C3" w:rsidRPr="00367E0F">
        <w:rPr>
          <w:rFonts w:ascii="Times New Roman" w:hAnsi="Times New Roman" w:cs="Times New Roman"/>
          <w:sz w:val="24"/>
          <w:szCs w:val="24"/>
        </w:rPr>
        <w:t xml:space="preserve">with low </w:t>
      </w:r>
      <w:r w:rsidR="001F13DE" w:rsidRPr="00367E0F">
        <w:rPr>
          <w:rFonts w:ascii="Times New Roman" w:hAnsi="Times New Roman" w:cs="Times New Roman"/>
          <w:sz w:val="24"/>
          <w:szCs w:val="24"/>
        </w:rPr>
        <w:t>transportation costs</w:t>
      </w:r>
      <w:r w:rsidRPr="00367E0F">
        <w:rPr>
          <w:rFonts w:ascii="Times New Roman" w:hAnsi="Times New Roman" w:cs="Times New Roman"/>
          <w:sz w:val="24"/>
          <w:szCs w:val="24"/>
        </w:rPr>
        <w:t xml:space="preserve">. </w:t>
      </w:r>
      <w:r w:rsidR="00B249B8" w:rsidRPr="00EA1F34">
        <w:rPr>
          <w:rFonts w:ascii="Times New Roman" w:hAnsi="Times New Roman" w:cs="Times New Roman"/>
          <w:sz w:val="24"/>
          <w:szCs w:val="24"/>
          <w:highlight w:val="yellow"/>
        </w:rPr>
        <w:t>Similarly, a study was conducted to identify the challenges in marketing channel selection by smallholder pineapple growers in Sarawak, Malaysia. The findings of the study revealed that five main challenges have caused pineapple growers to carefully select the marketing channel in marketing their produce namely; lack of market information; inefficient transportation; price volatility; market distance; and product perishability</w:t>
      </w:r>
      <w:r w:rsidR="00B249B8">
        <w:rPr>
          <w:rFonts w:ascii="Times New Roman" w:hAnsi="Times New Roman" w:cs="Times New Roman"/>
          <w:sz w:val="24"/>
          <w:szCs w:val="24"/>
          <w:highlight w:val="yellow"/>
        </w:rPr>
        <w:t xml:space="preserve"> (</w:t>
      </w:r>
      <w:proofErr w:type="spellStart"/>
      <w:r w:rsidR="007A6091" w:rsidRPr="00EA1F34">
        <w:rPr>
          <w:rFonts w:ascii="Times New Roman" w:hAnsi="Times New Roman" w:cs="Times New Roman"/>
          <w:sz w:val="24"/>
          <w:szCs w:val="24"/>
          <w:highlight w:val="yellow"/>
          <w:lang w:val="en-US"/>
        </w:rPr>
        <w:t>Jengka</w:t>
      </w:r>
      <w:proofErr w:type="spellEnd"/>
      <w:r w:rsidR="007A6091" w:rsidRPr="00EA1F34">
        <w:rPr>
          <w:rFonts w:ascii="Times New Roman" w:hAnsi="Times New Roman" w:cs="Times New Roman"/>
          <w:sz w:val="24"/>
          <w:szCs w:val="24"/>
          <w:highlight w:val="yellow"/>
          <w:lang w:val="en-US"/>
        </w:rPr>
        <w:t>, 2020</w:t>
      </w:r>
      <w:r w:rsidR="00B249B8">
        <w:rPr>
          <w:rFonts w:ascii="Times New Roman" w:hAnsi="Times New Roman" w:cs="Times New Roman"/>
          <w:sz w:val="24"/>
          <w:szCs w:val="24"/>
          <w:highlight w:val="yellow"/>
        </w:rPr>
        <w:t>)</w:t>
      </w:r>
      <w:r w:rsidR="00B249B8" w:rsidRPr="00EA1F34">
        <w:rPr>
          <w:rFonts w:ascii="Times New Roman" w:hAnsi="Times New Roman" w:cs="Times New Roman"/>
          <w:sz w:val="24"/>
          <w:szCs w:val="24"/>
          <w:highlight w:val="yellow"/>
        </w:rPr>
        <w:t>.</w:t>
      </w:r>
    </w:p>
    <w:p w14:paraId="55101B90" w14:textId="4B5A819F" w:rsidR="00FD3B5C" w:rsidRPr="00367E0F" w:rsidRDefault="00FD3B5C" w:rsidP="00A77E3D">
      <w:pPr>
        <w:spacing w:after="240" w:line="360" w:lineRule="auto"/>
        <w:ind w:left="-851"/>
        <w:jc w:val="both"/>
        <w:rPr>
          <w:rFonts w:ascii="Times New Roman" w:hAnsi="Times New Roman" w:cs="Times New Roman"/>
          <w:sz w:val="24"/>
          <w:szCs w:val="24"/>
        </w:rPr>
      </w:pPr>
      <w:bookmarkStart w:id="1" w:name="_Hlk114958337"/>
      <w:r w:rsidRPr="00367E0F">
        <w:rPr>
          <w:rFonts w:ascii="Times New Roman" w:hAnsi="Times New Roman" w:cs="Times New Roman"/>
          <w:b/>
          <w:bCs/>
          <w:sz w:val="24"/>
          <w:szCs w:val="24"/>
        </w:rPr>
        <w:t xml:space="preserve">Access to training: </w:t>
      </w:r>
      <w:r w:rsidRPr="00367E0F">
        <w:rPr>
          <w:rFonts w:ascii="Times New Roman" w:hAnsi="Times New Roman" w:cs="Times New Roman"/>
          <w:sz w:val="24"/>
          <w:szCs w:val="24"/>
        </w:rPr>
        <w:t xml:space="preserve">Paddy farmers who had access to training showed </w:t>
      </w:r>
      <w:r w:rsidR="00EA7E55" w:rsidRPr="00EA1F34">
        <w:rPr>
          <w:rFonts w:ascii="Times New Roman" w:hAnsi="Times New Roman" w:cs="Times New Roman"/>
          <w:sz w:val="24"/>
          <w:szCs w:val="24"/>
          <w:highlight w:val="yellow"/>
        </w:rPr>
        <w:t>a</w:t>
      </w:r>
      <w:r w:rsidR="00EA7E55">
        <w:rPr>
          <w:rFonts w:ascii="Times New Roman" w:hAnsi="Times New Roman" w:cs="Times New Roman"/>
          <w:sz w:val="24"/>
          <w:szCs w:val="24"/>
        </w:rPr>
        <w:t xml:space="preserve"> </w:t>
      </w:r>
      <w:r w:rsidRPr="00367E0F">
        <w:rPr>
          <w:rFonts w:ascii="Times New Roman" w:hAnsi="Times New Roman" w:cs="Times New Roman"/>
          <w:sz w:val="24"/>
          <w:szCs w:val="24"/>
        </w:rPr>
        <w:t>positive and statistically significant relationship with the participation in</w:t>
      </w:r>
      <w:r w:rsidR="00A10CFF" w:rsidRPr="00367E0F">
        <w:rPr>
          <w:rFonts w:ascii="Times New Roman" w:hAnsi="Times New Roman" w:cs="Times New Roman"/>
          <w:sz w:val="24"/>
          <w:szCs w:val="24"/>
        </w:rPr>
        <w:t xml:space="preserve"> warehouse-based</w:t>
      </w:r>
      <w:r w:rsidRPr="00367E0F">
        <w:rPr>
          <w:rFonts w:ascii="Times New Roman" w:hAnsi="Times New Roman" w:cs="Times New Roman"/>
          <w:sz w:val="24"/>
          <w:szCs w:val="24"/>
        </w:rPr>
        <w:t xml:space="preserve"> market at five per cent. A </w:t>
      </w:r>
      <w:r w:rsidRPr="00367E0F">
        <w:rPr>
          <w:rFonts w:ascii="Times New Roman" w:hAnsi="Times New Roman" w:cs="Times New Roman"/>
          <w:sz w:val="24"/>
          <w:szCs w:val="24"/>
        </w:rPr>
        <w:lastRenderedPageBreak/>
        <w:t xml:space="preserve">marginal effect value of 0.713 for this variable indicated that the probability of participation in </w:t>
      </w:r>
      <w:r w:rsidR="00EA7E55" w:rsidRPr="00EA1F34">
        <w:rPr>
          <w:rFonts w:ascii="Times New Roman" w:hAnsi="Times New Roman" w:cs="Times New Roman"/>
          <w:sz w:val="24"/>
          <w:szCs w:val="24"/>
          <w:highlight w:val="yellow"/>
        </w:rPr>
        <w:t>the</w:t>
      </w:r>
      <w:r w:rsidR="00EA7E55">
        <w:rPr>
          <w:rFonts w:ascii="Times New Roman" w:hAnsi="Times New Roman" w:cs="Times New Roman"/>
          <w:sz w:val="24"/>
          <w:szCs w:val="24"/>
        </w:rPr>
        <w:t xml:space="preserve"> </w:t>
      </w:r>
      <w:r w:rsidRPr="00367E0F">
        <w:rPr>
          <w:rFonts w:ascii="Times New Roman" w:hAnsi="Times New Roman" w:cs="Times New Roman"/>
          <w:sz w:val="24"/>
          <w:szCs w:val="24"/>
        </w:rPr>
        <w:t>warehouse market increased by 71.3 per</w:t>
      </w:r>
      <w:r w:rsidR="0017159B" w:rsidRPr="00367E0F">
        <w:rPr>
          <w:rFonts w:ascii="Times New Roman" w:hAnsi="Times New Roman" w:cs="Times New Roman"/>
          <w:sz w:val="24"/>
          <w:szCs w:val="24"/>
        </w:rPr>
        <w:t xml:space="preserve"> </w:t>
      </w:r>
      <w:r w:rsidRPr="00367E0F">
        <w:rPr>
          <w:rFonts w:ascii="Times New Roman" w:hAnsi="Times New Roman" w:cs="Times New Roman"/>
          <w:sz w:val="24"/>
          <w:szCs w:val="24"/>
        </w:rPr>
        <w:t xml:space="preserve">cent with </w:t>
      </w:r>
      <w:r w:rsidR="00EA7E55" w:rsidRPr="00EA1F34">
        <w:rPr>
          <w:rFonts w:ascii="Times New Roman" w:hAnsi="Times New Roman" w:cs="Times New Roman"/>
          <w:sz w:val="24"/>
          <w:szCs w:val="24"/>
          <w:highlight w:val="yellow"/>
        </w:rPr>
        <w:t>an</w:t>
      </w:r>
      <w:r w:rsidR="00EA7E55">
        <w:rPr>
          <w:rFonts w:ascii="Times New Roman" w:hAnsi="Times New Roman" w:cs="Times New Roman"/>
          <w:sz w:val="24"/>
          <w:szCs w:val="24"/>
        </w:rPr>
        <w:t xml:space="preserve"> </w:t>
      </w:r>
      <w:r w:rsidRPr="00367E0F">
        <w:rPr>
          <w:rFonts w:ascii="Times New Roman" w:hAnsi="Times New Roman" w:cs="Times New Roman"/>
          <w:sz w:val="24"/>
          <w:szCs w:val="24"/>
        </w:rPr>
        <w:t>increase in access to training.</w:t>
      </w:r>
      <w:r w:rsidR="001F13DE" w:rsidRPr="00367E0F">
        <w:rPr>
          <w:rFonts w:ascii="Times New Roman" w:hAnsi="Times New Roman" w:cs="Times New Roman"/>
        </w:rPr>
        <w:t xml:space="preserve"> </w:t>
      </w:r>
      <w:r w:rsidR="00F219F0" w:rsidRPr="00EA1F34">
        <w:rPr>
          <w:rFonts w:ascii="Times New Roman" w:hAnsi="Times New Roman" w:cs="Times New Roman"/>
          <w:highlight w:val="yellow"/>
        </w:rPr>
        <w:t>A similar study noted that there could be some farmers who do not have adequate knowledge or expertise to engage in some kind of post-harvesting value addition activity and due to the same fact, who do not have access to marketplaces like supermarkets and online stores. Hence these regulators can enhance the knowledge of these farmers regarding post-harvest value addition by means of training and development programs and so on</w:t>
      </w:r>
      <w:r w:rsidR="00F219F0">
        <w:rPr>
          <w:rFonts w:ascii="Times New Roman" w:hAnsi="Times New Roman" w:cs="Times New Roman"/>
          <w:highlight w:val="yellow"/>
        </w:rPr>
        <w:t xml:space="preserve"> (</w:t>
      </w:r>
      <w:proofErr w:type="spellStart"/>
      <w:r w:rsidR="00E06134" w:rsidRPr="00E06134">
        <w:rPr>
          <w:rFonts w:ascii="Times New Roman" w:hAnsi="Times New Roman" w:cs="Times New Roman"/>
          <w:sz w:val="24"/>
          <w:szCs w:val="24"/>
          <w:highlight w:val="yellow"/>
        </w:rPr>
        <w:t>Wanasinghe</w:t>
      </w:r>
      <w:proofErr w:type="spellEnd"/>
      <w:r w:rsidR="00E06134">
        <w:rPr>
          <w:rFonts w:ascii="Times New Roman" w:hAnsi="Times New Roman" w:cs="Times New Roman"/>
          <w:sz w:val="24"/>
          <w:szCs w:val="24"/>
          <w:highlight w:val="yellow"/>
        </w:rPr>
        <w:t xml:space="preserve"> </w:t>
      </w:r>
      <w:r w:rsidR="00E06134" w:rsidRPr="00E06134">
        <w:rPr>
          <w:rFonts w:ascii="Times New Roman" w:hAnsi="Times New Roman" w:cs="Times New Roman"/>
          <w:sz w:val="24"/>
          <w:szCs w:val="24"/>
          <w:highlight w:val="yellow"/>
        </w:rPr>
        <w:t xml:space="preserve">&amp; </w:t>
      </w:r>
      <w:proofErr w:type="spellStart"/>
      <w:r w:rsidR="00E06134" w:rsidRPr="00E06134">
        <w:rPr>
          <w:rFonts w:ascii="Times New Roman" w:hAnsi="Times New Roman" w:cs="Times New Roman"/>
          <w:sz w:val="24"/>
          <w:szCs w:val="24"/>
          <w:highlight w:val="yellow"/>
        </w:rPr>
        <w:t>Sachitra</w:t>
      </w:r>
      <w:proofErr w:type="spellEnd"/>
      <w:r w:rsidR="00E06134" w:rsidRPr="00E06134">
        <w:rPr>
          <w:rFonts w:ascii="Times New Roman" w:hAnsi="Times New Roman" w:cs="Times New Roman"/>
          <w:sz w:val="24"/>
          <w:szCs w:val="24"/>
          <w:highlight w:val="yellow"/>
        </w:rPr>
        <w:t>, 2022</w:t>
      </w:r>
      <w:r w:rsidR="00F219F0">
        <w:rPr>
          <w:rFonts w:ascii="Times New Roman" w:hAnsi="Times New Roman" w:cs="Times New Roman"/>
          <w:highlight w:val="yellow"/>
        </w:rPr>
        <w:t>)</w:t>
      </w:r>
      <w:r w:rsidR="00F219F0" w:rsidRPr="00EA1F34">
        <w:rPr>
          <w:rFonts w:ascii="Times New Roman" w:hAnsi="Times New Roman" w:cs="Times New Roman"/>
          <w:highlight w:val="yellow"/>
        </w:rPr>
        <w:t>.</w:t>
      </w:r>
      <w:r w:rsidR="00F219F0">
        <w:rPr>
          <w:rFonts w:ascii="Times New Roman" w:hAnsi="Times New Roman" w:cs="Times New Roman"/>
        </w:rPr>
        <w:t xml:space="preserve"> </w:t>
      </w:r>
      <w:r w:rsidR="001F13DE" w:rsidRPr="00367E0F">
        <w:rPr>
          <w:rFonts w:ascii="Times New Roman" w:hAnsi="Times New Roman" w:cs="Times New Roman"/>
          <w:sz w:val="24"/>
          <w:szCs w:val="24"/>
        </w:rPr>
        <w:t xml:space="preserve">Regular participation in training programs and awareness campaigns </w:t>
      </w:r>
      <w:r w:rsidR="0017159B" w:rsidRPr="00367E0F">
        <w:rPr>
          <w:rFonts w:ascii="Times New Roman" w:hAnsi="Times New Roman" w:cs="Times New Roman"/>
          <w:sz w:val="24"/>
          <w:szCs w:val="24"/>
        </w:rPr>
        <w:t xml:space="preserve">by warehouse management </w:t>
      </w:r>
      <w:r w:rsidR="001F13DE" w:rsidRPr="00367E0F">
        <w:rPr>
          <w:rFonts w:ascii="Times New Roman" w:hAnsi="Times New Roman" w:cs="Times New Roman"/>
          <w:sz w:val="24"/>
          <w:szCs w:val="24"/>
        </w:rPr>
        <w:t>significantly improves farmers' knowledge</w:t>
      </w:r>
      <w:r w:rsidR="00E62A54">
        <w:rPr>
          <w:rFonts w:ascii="Times New Roman" w:hAnsi="Times New Roman" w:cs="Times New Roman"/>
          <w:sz w:val="24"/>
          <w:szCs w:val="24"/>
        </w:rPr>
        <w:t xml:space="preserve"> </w:t>
      </w:r>
      <w:r w:rsidR="001F13DE" w:rsidRPr="00367E0F">
        <w:rPr>
          <w:rFonts w:ascii="Times New Roman" w:hAnsi="Times New Roman" w:cs="Times New Roman"/>
          <w:sz w:val="24"/>
          <w:szCs w:val="24"/>
        </w:rPr>
        <w:t xml:space="preserve">and ability to manage farms efficiently while increasing their adoption of e-NWR. </w:t>
      </w:r>
    </w:p>
    <w:p w14:paraId="02AC2278" w14:textId="2944E838" w:rsidR="00A41318" w:rsidRPr="00367E0F" w:rsidRDefault="00980A46" w:rsidP="00A77E3D">
      <w:pPr>
        <w:spacing w:after="240" w:line="360" w:lineRule="auto"/>
        <w:ind w:left="-851"/>
        <w:jc w:val="both"/>
        <w:rPr>
          <w:rFonts w:ascii="Times New Roman" w:hAnsi="Times New Roman" w:cs="Times New Roman"/>
          <w:b/>
          <w:bCs/>
          <w:sz w:val="24"/>
          <w:szCs w:val="24"/>
        </w:rPr>
      </w:pPr>
      <w:r w:rsidRPr="00367E0F">
        <w:rPr>
          <w:rFonts w:ascii="Times New Roman" w:hAnsi="Times New Roman" w:cs="Times New Roman"/>
          <w:b/>
          <w:bCs/>
          <w:sz w:val="24"/>
          <w:szCs w:val="24"/>
        </w:rPr>
        <w:t>Summary and Conclusion:</w:t>
      </w:r>
    </w:p>
    <w:bookmarkEnd w:id="1"/>
    <w:p w14:paraId="3AB2D8E3" w14:textId="77777777" w:rsidR="00EE16A5" w:rsidRDefault="00B44FDE" w:rsidP="00EE16A5">
      <w:pPr>
        <w:spacing w:line="360" w:lineRule="auto"/>
        <w:ind w:left="-851" w:firstLine="851"/>
        <w:jc w:val="both"/>
        <w:rPr>
          <w:rFonts w:ascii="Times New Roman" w:hAnsi="Times New Roman" w:cs="Times New Roman"/>
          <w:sz w:val="24"/>
          <w:szCs w:val="24"/>
        </w:rPr>
      </w:pPr>
      <w:r>
        <w:rPr>
          <w:rFonts w:ascii="Times New Roman" w:hAnsi="Times New Roman" w:cs="Times New Roman"/>
          <w:sz w:val="24"/>
          <w:szCs w:val="24"/>
          <w:lang w:val="en-US"/>
        </w:rPr>
        <w:t>Results revealed</w:t>
      </w:r>
      <w:r w:rsidR="00FD3F9F" w:rsidRPr="00367E0F">
        <w:rPr>
          <w:rFonts w:ascii="Times New Roman" w:hAnsi="Times New Roman" w:cs="Times New Roman"/>
          <w:sz w:val="24"/>
          <w:szCs w:val="24"/>
          <w:lang w:val="en-US"/>
        </w:rPr>
        <w:t xml:space="preserve"> the </w:t>
      </w:r>
      <w:r w:rsidR="00A77E3D" w:rsidRPr="00367E0F">
        <w:rPr>
          <w:rFonts w:ascii="Times New Roman" w:eastAsia="Calibri" w:hAnsi="Times New Roman" w:cs="Times New Roman"/>
          <w:sz w:val="24"/>
          <w:szCs w:val="24"/>
          <w:lang w:val="en-US"/>
        </w:rPr>
        <w:t>factors affecting marketing channel choices among paddy farmers</w:t>
      </w:r>
      <w:r w:rsidR="0006583B" w:rsidRPr="00367E0F">
        <w:rPr>
          <w:rFonts w:ascii="Times New Roman" w:hAnsi="Times New Roman" w:cs="Times New Roman"/>
          <w:sz w:val="24"/>
          <w:szCs w:val="24"/>
          <w:lang w:val="en-US"/>
        </w:rPr>
        <w:t xml:space="preserve">. </w:t>
      </w:r>
      <w:r w:rsidR="004837A6" w:rsidRPr="00367E0F">
        <w:rPr>
          <w:rFonts w:ascii="Times New Roman" w:hAnsi="Times New Roman" w:cs="Times New Roman"/>
          <w:sz w:val="24"/>
          <w:szCs w:val="24"/>
          <w:lang w:val="en-US"/>
        </w:rPr>
        <w:t xml:space="preserve">Education, farm size, income, market information, and training encouraged adoption, while age and distance to warehouses posed challenges. </w:t>
      </w:r>
      <w:r w:rsidR="004837A6" w:rsidRPr="00367E0F">
        <w:rPr>
          <w:rFonts w:ascii="Times New Roman" w:hAnsi="Times New Roman" w:cs="Times New Roman"/>
          <w:sz w:val="24"/>
          <w:szCs w:val="24"/>
        </w:rPr>
        <w:t xml:space="preserve">Farmers with higher </w:t>
      </w:r>
      <w:r w:rsidR="00EA7E55" w:rsidRPr="00EA1F34">
        <w:rPr>
          <w:rFonts w:ascii="Times New Roman" w:hAnsi="Times New Roman" w:cs="Times New Roman"/>
          <w:sz w:val="24"/>
          <w:szCs w:val="24"/>
          <w:highlight w:val="yellow"/>
        </w:rPr>
        <w:t>levels</w:t>
      </w:r>
      <w:r w:rsidR="004837A6" w:rsidRPr="00367E0F">
        <w:rPr>
          <w:rFonts w:ascii="Times New Roman" w:hAnsi="Times New Roman" w:cs="Times New Roman"/>
          <w:sz w:val="24"/>
          <w:szCs w:val="24"/>
        </w:rPr>
        <w:t xml:space="preserve"> of education, larger farm </w:t>
      </w:r>
      <w:r w:rsidR="00EA7E55" w:rsidRPr="00EA1F34">
        <w:rPr>
          <w:rFonts w:ascii="Times New Roman" w:hAnsi="Times New Roman" w:cs="Times New Roman"/>
          <w:sz w:val="24"/>
          <w:szCs w:val="24"/>
          <w:highlight w:val="yellow"/>
        </w:rPr>
        <w:t>sizes</w:t>
      </w:r>
      <w:r w:rsidR="004837A6" w:rsidRPr="00EA1F34">
        <w:rPr>
          <w:rFonts w:ascii="Times New Roman" w:hAnsi="Times New Roman" w:cs="Times New Roman"/>
          <w:sz w:val="24"/>
          <w:szCs w:val="24"/>
          <w:highlight w:val="yellow"/>
        </w:rPr>
        <w:t xml:space="preserve">, </w:t>
      </w:r>
      <w:r w:rsidR="00EA7E55" w:rsidRPr="00EA1F34">
        <w:rPr>
          <w:rFonts w:ascii="Times New Roman" w:hAnsi="Times New Roman" w:cs="Times New Roman"/>
          <w:sz w:val="24"/>
          <w:szCs w:val="24"/>
          <w:highlight w:val="yellow"/>
        </w:rPr>
        <w:t xml:space="preserve">and </w:t>
      </w:r>
      <w:r w:rsidR="004837A6" w:rsidRPr="00EA1F34">
        <w:rPr>
          <w:rFonts w:ascii="Times New Roman" w:hAnsi="Times New Roman" w:cs="Times New Roman"/>
          <w:sz w:val="24"/>
          <w:szCs w:val="24"/>
          <w:highlight w:val="yellow"/>
        </w:rPr>
        <w:t>better</w:t>
      </w:r>
      <w:r w:rsidR="004837A6" w:rsidRPr="00367E0F">
        <w:rPr>
          <w:rFonts w:ascii="Times New Roman" w:hAnsi="Times New Roman" w:cs="Times New Roman"/>
          <w:sz w:val="24"/>
          <w:szCs w:val="24"/>
        </w:rPr>
        <w:t xml:space="preserve"> access to market information and training were more likely to participate in warehouse-based markets.</w:t>
      </w:r>
      <w:r w:rsidR="007A2512" w:rsidRPr="00367E0F">
        <w:rPr>
          <w:rFonts w:ascii="Times New Roman" w:hAnsi="Times New Roman" w:cs="Times New Roman"/>
          <w:sz w:val="24"/>
          <w:szCs w:val="24"/>
        </w:rPr>
        <w:t xml:space="preserve"> Improved access to market information and training reduced knowledge imbalance and enhanced </w:t>
      </w:r>
      <w:r w:rsidR="00367E0F">
        <w:rPr>
          <w:rFonts w:ascii="Times New Roman" w:hAnsi="Times New Roman" w:cs="Times New Roman"/>
          <w:sz w:val="24"/>
          <w:szCs w:val="24"/>
        </w:rPr>
        <w:t>participation</w:t>
      </w:r>
      <w:r w:rsidR="007A2512" w:rsidRPr="00367E0F">
        <w:rPr>
          <w:rFonts w:ascii="Times New Roman" w:hAnsi="Times New Roman" w:cs="Times New Roman"/>
          <w:sz w:val="24"/>
          <w:szCs w:val="24"/>
        </w:rPr>
        <w:t xml:space="preserve">, </w:t>
      </w:r>
      <w:r w:rsidR="007A2512" w:rsidRPr="00367E0F">
        <w:rPr>
          <w:rFonts w:ascii="Times New Roman" w:hAnsi="Times New Roman" w:cs="Times New Roman"/>
          <w:color w:val="000000" w:themeColor="text1"/>
          <w:sz w:val="24"/>
          <w:szCs w:val="24"/>
        </w:rPr>
        <w:t xml:space="preserve">while </w:t>
      </w:r>
      <w:r w:rsidR="007A2512" w:rsidRPr="00367E0F">
        <w:rPr>
          <w:rFonts w:ascii="Times New Roman" w:hAnsi="Times New Roman" w:cs="Times New Roman"/>
          <w:sz w:val="24"/>
          <w:szCs w:val="24"/>
        </w:rPr>
        <w:t xml:space="preserve">greater distances to warehouses limited </w:t>
      </w:r>
      <w:r w:rsidR="00164373" w:rsidRPr="00367E0F">
        <w:rPr>
          <w:rFonts w:ascii="Times New Roman" w:hAnsi="Times New Roman" w:cs="Times New Roman"/>
          <w:sz w:val="24"/>
          <w:szCs w:val="24"/>
        </w:rPr>
        <w:t xml:space="preserve">the </w:t>
      </w:r>
      <w:r w:rsidR="00367E0F">
        <w:rPr>
          <w:rFonts w:ascii="Times New Roman" w:hAnsi="Times New Roman" w:cs="Times New Roman"/>
          <w:sz w:val="24"/>
          <w:szCs w:val="24"/>
        </w:rPr>
        <w:t>adop</w:t>
      </w:r>
      <w:r w:rsidR="007A2512" w:rsidRPr="00367E0F">
        <w:rPr>
          <w:rFonts w:ascii="Times New Roman" w:hAnsi="Times New Roman" w:cs="Times New Roman"/>
          <w:sz w:val="24"/>
          <w:szCs w:val="24"/>
        </w:rPr>
        <w:t>tion</w:t>
      </w:r>
      <w:r w:rsidR="00164373" w:rsidRPr="00367E0F">
        <w:rPr>
          <w:rFonts w:ascii="Times New Roman" w:hAnsi="Times New Roman" w:cs="Times New Roman"/>
          <w:sz w:val="24"/>
          <w:szCs w:val="24"/>
        </w:rPr>
        <w:t xml:space="preserve"> of e-NWR.</w:t>
      </w:r>
      <w:r w:rsidR="002E3A95" w:rsidRPr="00367E0F">
        <w:rPr>
          <w:rFonts w:ascii="Times New Roman" w:hAnsi="Times New Roman" w:cs="Times New Roman"/>
          <w:sz w:val="24"/>
          <w:szCs w:val="24"/>
        </w:rPr>
        <w:t xml:space="preserve"> </w:t>
      </w:r>
      <w:r w:rsidR="00367E0F" w:rsidRPr="00367E0F">
        <w:rPr>
          <w:rFonts w:ascii="Times New Roman" w:hAnsi="Times New Roman" w:cs="Times New Roman"/>
          <w:sz w:val="24"/>
          <w:szCs w:val="24"/>
        </w:rPr>
        <w:t xml:space="preserve">Warehouse management should </w:t>
      </w:r>
      <w:r w:rsidR="002E3A95" w:rsidRPr="00367E0F">
        <w:rPr>
          <w:rFonts w:ascii="Times New Roman" w:hAnsi="Times New Roman" w:cs="Times New Roman"/>
          <w:sz w:val="24"/>
          <w:szCs w:val="24"/>
        </w:rPr>
        <w:t xml:space="preserve">strengthen </w:t>
      </w:r>
      <w:r w:rsidR="00367E0F" w:rsidRPr="00367E0F">
        <w:rPr>
          <w:rFonts w:ascii="Times New Roman" w:hAnsi="Times New Roman" w:cs="Times New Roman"/>
          <w:sz w:val="24"/>
          <w:szCs w:val="24"/>
        </w:rPr>
        <w:t>the</w:t>
      </w:r>
      <w:r w:rsidR="002E3A95" w:rsidRPr="00367E0F">
        <w:rPr>
          <w:rFonts w:ascii="Times New Roman" w:hAnsi="Times New Roman" w:cs="Times New Roman"/>
          <w:sz w:val="24"/>
          <w:szCs w:val="24"/>
        </w:rPr>
        <w:t xml:space="preserve"> </w:t>
      </w:r>
      <w:r w:rsidR="00367E0F" w:rsidRPr="00367E0F">
        <w:rPr>
          <w:rFonts w:ascii="Times New Roman" w:hAnsi="Times New Roman" w:cs="Times New Roman"/>
          <w:sz w:val="24"/>
          <w:szCs w:val="24"/>
        </w:rPr>
        <w:t>m</w:t>
      </w:r>
      <w:r w:rsidR="002E3A95" w:rsidRPr="00367E0F">
        <w:rPr>
          <w:rFonts w:ascii="Times New Roman" w:hAnsi="Times New Roman" w:cs="Times New Roman"/>
          <w:sz w:val="24"/>
          <w:szCs w:val="24"/>
        </w:rPr>
        <w:t xml:space="preserve">arket </w:t>
      </w:r>
      <w:r w:rsidR="00367E0F" w:rsidRPr="00367E0F">
        <w:rPr>
          <w:rFonts w:ascii="Times New Roman" w:hAnsi="Times New Roman" w:cs="Times New Roman"/>
          <w:sz w:val="24"/>
          <w:szCs w:val="24"/>
        </w:rPr>
        <w:t>i</w:t>
      </w:r>
      <w:r w:rsidR="002E3A95" w:rsidRPr="00367E0F">
        <w:rPr>
          <w:rFonts w:ascii="Times New Roman" w:hAnsi="Times New Roman" w:cs="Times New Roman"/>
          <w:sz w:val="24"/>
          <w:szCs w:val="24"/>
        </w:rPr>
        <w:t xml:space="preserve">nformation </w:t>
      </w:r>
      <w:r w:rsidR="00367E0F" w:rsidRPr="00367E0F">
        <w:rPr>
          <w:rFonts w:ascii="Times New Roman" w:hAnsi="Times New Roman" w:cs="Times New Roman"/>
          <w:sz w:val="24"/>
          <w:szCs w:val="24"/>
        </w:rPr>
        <w:t>s</w:t>
      </w:r>
      <w:r w:rsidR="002E3A95" w:rsidRPr="00367E0F">
        <w:rPr>
          <w:rFonts w:ascii="Times New Roman" w:hAnsi="Times New Roman" w:cs="Times New Roman"/>
          <w:sz w:val="24"/>
          <w:szCs w:val="24"/>
        </w:rPr>
        <w:t xml:space="preserve">ystems and develop government-backed digital platforms to provide real-time price updates and </w:t>
      </w:r>
      <w:r w:rsidR="00367E0F">
        <w:rPr>
          <w:rFonts w:ascii="Times New Roman" w:hAnsi="Times New Roman" w:cs="Times New Roman"/>
          <w:sz w:val="24"/>
          <w:szCs w:val="24"/>
        </w:rPr>
        <w:t>e</w:t>
      </w:r>
      <w:r w:rsidR="002E3A95" w:rsidRPr="00367E0F">
        <w:rPr>
          <w:rFonts w:ascii="Times New Roman" w:hAnsi="Times New Roman" w:cs="Times New Roman"/>
          <w:sz w:val="24"/>
          <w:szCs w:val="24"/>
        </w:rPr>
        <w:t xml:space="preserve">stablish training programs to enhance farmers’ market awareness. Improving </w:t>
      </w:r>
      <w:r w:rsidR="00EA7E55" w:rsidRPr="00EA1F34">
        <w:rPr>
          <w:rFonts w:ascii="Times New Roman" w:hAnsi="Times New Roman" w:cs="Times New Roman"/>
          <w:sz w:val="24"/>
          <w:szCs w:val="24"/>
          <w:highlight w:val="yellow"/>
        </w:rPr>
        <w:t>farm-to-market</w:t>
      </w:r>
      <w:r w:rsidR="00367E0F" w:rsidRPr="00367E0F">
        <w:rPr>
          <w:rFonts w:ascii="Times New Roman" w:hAnsi="Times New Roman" w:cs="Times New Roman"/>
          <w:sz w:val="24"/>
          <w:szCs w:val="24"/>
        </w:rPr>
        <w:t xml:space="preserve"> i</w:t>
      </w:r>
      <w:r w:rsidR="002E3A95" w:rsidRPr="00367E0F">
        <w:rPr>
          <w:rFonts w:ascii="Times New Roman" w:hAnsi="Times New Roman" w:cs="Times New Roman"/>
          <w:sz w:val="24"/>
          <w:szCs w:val="24"/>
        </w:rPr>
        <w:t xml:space="preserve">nfrastructure and </w:t>
      </w:r>
      <w:r w:rsidR="0080109C">
        <w:rPr>
          <w:rFonts w:ascii="Times New Roman" w:hAnsi="Times New Roman" w:cs="Times New Roman"/>
          <w:sz w:val="24"/>
          <w:szCs w:val="24"/>
        </w:rPr>
        <w:t>a</w:t>
      </w:r>
      <w:r w:rsidR="002E3A95" w:rsidRPr="00367E0F">
        <w:rPr>
          <w:rFonts w:ascii="Times New Roman" w:hAnsi="Times New Roman" w:cs="Times New Roman"/>
          <w:sz w:val="24"/>
          <w:szCs w:val="24"/>
        </w:rPr>
        <w:t xml:space="preserve">ccessibility and </w:t>
      </w:r>
      <w:r w:rsidR="00EA7E55" w:rsidRPr="00EA1F34">
        <w:rPr>
          <w:rFonts w:ascii="Times New Roman" w:hAnsi="Times New Roman" w:cs="Times New Roman"/>
          <w:sz w:val="24"/>
          <w:szCs w:val="24"/>
          <w:highlight w:val="yellow"/>
        </w:rPr>
        <w:t>promoting</w:t>
      </w:r>
      <w:r w:rsidR="00EA7E55" w:rsidRPr="00367E0F">
        <w:rPr>
          <w:rFonts w:ascii="Times New Roman" w:hAnsi="Times New Roman" w:cs="Times New Roman"/>
          <w:sz w:val="24"/>
          <w:szCs w:val="24"/>
        </w:rPr>
        <w:t xml:space="preserve"> </w:t>
      </w:r>
      <w:r w:rsidR="002E3A95" w:rsidRPr="00367E0F">
        <w:rPr>
          <w:rFonts w:ascii="Times New Roman" w:hAnsi="Times New Roman" w:cs="Times New Roman"/>
          <w:sz w:val="24"/>
          <w:szCs w:val="24"/>
        </w:rPr>
        <w:t xml:space="preserve">decentralized mini-warehouses closer to farming communities to enhance </w:t>
      </w:r>
      <w:r w:rsidR="0080109C">
        <w:rPr>
          <w:rFonts w:ascii="Times New Roman" w:hAnsi="Times New Roman" w:cs="Times New Roman"/>
          <w:sz w:val="24"/>
          <w:szCs w:val="24"/>
        </w:rPr>
        <w:t>the adop</w:t>
      </w:r>
      <w:r w:rsidR="002E3A95" w:rsidRPr="00367E0F">
        <w:rPr>
          <w:rFonts w:ascii="Times New Roman" w:hAnsi="Times New Roman" w:cs="Times New Roman"/>
          <w:sz w:val="24"/>
          <w:szCs w:val="24"/>
        </w:rPr>
        <w:t>tion</w:t>
      </w:r>
      <w:r w:rsidR="0080109C">
        <w:rPr>
          <w:rFonts w:ascii="Times New Roman" w:hAnsi="Times New Roman" w:cs="Times New Roman"/>
          <w:sz w:val="24"/>
          <w:szCs w:val="24"/>
        </w:rPr>
        <w:t xml:space="preserve"> of e-NWR</w:t>
      </w:r>
      <w:r w:rsidR="002E3A95" w:rsidRPr="00367E0F">
        <w:rPr>
          <w:rFonts w:ascii="Times New Roman" w:hAnsi="Times New Roman" w:cs="Times New Roman"/>
          <w:sz w:val="24"/>
          <w:szCs w:val="24"/>
        </w:rPr>
        <w:t xml:space="preserve">. </w:t>
      </w:r>
    </w:p>
    <w:p w14:paraId="6397CE61" w14:textId="28D6276A" w:rsidR="00EE16A5" w:rsidRPr="00EE16A5" w:rsidRDefault="00EE16A5" w:rsidP="00EE16A5">
      <w:pPr>
        <w:spacing w:line="360" w:lineRule="auto"/>
        <w:ind w:left="-851" w:firstLine="851"/>
        <w:jc w:val="both"/>
        <w:rPr>
          <w:rFonts w:ascii="Times New Roman" w:hAnsi="Times New Roman" w:cs="Times New Roman"/>
          <w:b/>
          <w:sz w:val="24"/>
          <w:szCs w:val="24"/>
        </w:rPr>
      </w:pPr>
      <w:r w:rsidRPr="00EE16A5">
        <w:rPr>
          <w:rFonts w:ascii="Times New Roman" w:hAnsi="Times New Roman" w:cs="Times New Roman"/>
          <w:b/>
          <w:sz w:val="24"/>
          <w:szCs w:val="24"/>
        </w:rPr>
        <w:t>Disclaimer (Artificial intelligence)</w:t>
      </w:r>
    </w:p>
    <w:p w14:paraId="51D53E3F" w14:textId="77777777" w:rsidR="00EE16A5" w:rsidRPr="00EE16A5" w:rsidRDefault="00EE16A5" w:rsidP="00EE16A5">
      <w:pPr>
        <w:spacing w:line="360" w:lineRule="auto"/>
        <w:ind w:left="-851" w:firstLine="851"/>
        <w:jc w:val="both"/>
        <w:rPr>
          <w:rFonts w:ascii="Times New Roman" w:hAnsi="Times New Roman" w:cs="Times New Roman"/>
          <w:sz w:val="24"/>
          <w:szCs w:val="24"/>
        </w:rPr>
      </w:pPr>
      <w:r w:rsidRPr="00EE16A5">
        <w:rPr>
          <w:rFonts w:ascii="Times New Roman" w:hAnsi="Times New Roman" w:cs="Times New Roman"/>
          <w:sz w:val="24"/>
          <w:szCs w:val="24"/>
        </w:rPr>
        <w:t xml:space="preserve">Option 1: </w:t>
      </w:r>
    </w:p>
    <w:p w14:paraId="7CC1E87A" w14:textId="77777777" w:rsidR="00EE16A5" w:rsidRPr="00EE16A5" w:rsidRDefault="00EE16A5" w:rsidP="00EE16A5">
      <w:pPr>
        <w:spacing w:line="360" w:lineRule="auto"/>
        <w:ind w:left="-851" w:firstLine="851"/>
        <w:jc w:val="both"/>
        <w:rPr>
          <w:rFonts w:ascii="Times New Roman" w:hAnsi="Times New Roman" w:cs="Times New Roman"/>
          <w:sz w:val="24"/>
          <w:szCs w:val="24"/>
        </w:rPr>
      </w:pPr>
      <w:r w:rsidRPr="00EE16A5">
        <w:rPr>
          <w:rFonts w:ascii="Times New Roman" w:hAnsi="Times New Roman" w:cs="Times New Roman"/>
          <w:sz w:val="24"/>
          <w:szCs w:val="24"/>
        </w:rPr>
        <w:t>Author(s) hereby declare that NO generative AI technologies such as Large Language Models (</w:t>
      </w:r>
      <w:proofErr w:type="spellStart"/>
      <w:r w:rsidRPr="00EE16A5">
        <w:rPr>
          <w:rFonts w:ascii="Times New Roman" w:hAnsi="Times New Roman" w:cs="Times New Roman"/>
          <w:sz w:val="24"/>
          <w:szCs w:val="24"/>
        </w:rPr>
        <w:t>ChatGPT</w:t>
      </w:r>
      <w:proofErr w:type="spellEnd"/>
      <w:r w:rsidRPr="00EE16A5">
        <w:rPr>
          <w:rFonts w:ascii="Times New Roman" w:hAnsi="Times New Roman" w:cs="Times New Roman"/>
          <w:sz w:val="24"/>
          <w:szCs w:val="24"/>
        </w:rPr>
        <w:t xml:space="preserve">, COPILOT, etc.) and text-to-image generators have been used during the writing or editing of this manuscript. </w:t>
      </w:r>
    </w:p>
    <w:p w14:paraId="3600783F" w14:textId="77777777" w:rsidR="00EE16A5" w:rsidRPr="00EE16A5" w:rsidRDefault="00EE16A5" w:rsidP="00EE16A5">
      <w:pPr>
        <w:spacing w:line="360" w:lineRule="auto"/>
        <w:ind w:left="-851" w:firstLine="851"/>
        <w:jc w:val="both"/>
        <w:rPr>
          <w:rFonts w:ascii="Times New Roman" w:hAnsi="Times New Roman" w:cs="Times New Roman"/>
          <w:sz w:val="24"/>
          <w:szCs w:val="24"/>
        </w:rPr>
      </w:pPr>
      <w:r w:rsidRPr="00EE16A5">
        <w:rPr>
          <w:rFonts w:ascii="Times New Roman" w:hAnsi="Times New Roman" w:cs="Times New Roman"/>
          <w:sz w:val="24"/>
          <w:szCs w:val="24"/>
        </w:rPr>
        <w:t xml:space="preserve">Option 2: </w:t>
      </w:r>
    </w:p>
    <w:p w14:paraId="4B11E054" w14:textId="77777777" w:rsidR="00EE16A5" w:rsidRPr="00EE16A5" w:rsidRDefault="00EE16A5" w:rsidP="00EE16A5">
      <w:pPr>
        <w:spacing w:line="360" w:lineRule="auto"/>
        <w:ind w:left="-851" w:firstLine="851"/>
        <w:jc w:val="both"/>
        <w:rPr>
          <w:rFonts w:ascii="Times New Roman" w:hAnsi="Times New Roman" w:cs="Times New Roman"/>
          <w:sz w:val="24"/>
          <w:szCs w:val="24"/>
        </w:rPr>
      </w:pPr>
      <w:r w:rsidRPr="00EE16A5">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D7CF62" w14:textId="77777777" w:rsidR="00EE16A5" w:rsidRPr="00EE16A5" w:rsidRDefault="00EE16A5" w:rsidP="00EE16A5">
      <w:pPr>
        <w:spacing w:line="360" w:lineRule="auto"/>
        <w:ind w:left="-851" w:firstLine="851"/>
        <w:jc w:val="both"/>
        <w:rPr>
          <w:rFonts w:ascii="Times New Roman" w:hAnsi="Times New Roman" w:cs="Times New Roman"/>
          <w:sz w:val="24"/>
          <w:szCs w:val="24"/>
        </w:rPr>
      </w:pPr>
      <w:r w:rsidRPr="00EE16A5">
        <w:rPr>
          <w:rFonts w:ascii="Times New Roman" w:hAnsi="Times New Roman" w:cs="Times New Roman"/>
          <w:sz w:val="24"/>
          <w:szCs w:val="24"/>
        </w:rPr>
        <w:lastRenderedPageBreak/>
        <w:t>Details of the AI usage are given below:</w:t>
      </w:r>
    </w:p>
    <w:p w14:paraId="7D3BA669" w14:textId="77777777" w:rsidR="00EE16A5" w:rsidRPr="00EE16A5" w:rsidRDefault="00EE16A5" w:rsidP="00EE16A5">
      <w:pPr>
        <w:spacing w:line="360" w:lineRule="auto"/>
        <w:ind w:left="-851" w:firstLine="851"/>
        <w:jc w:val="both"/>
        <w:rPr>
          <w:rFonts w:ascii="Times New Roman" w:hAnsi="Times New Roman" w:cs="Times New Roman"/>
          <w:sz w:val="24"/>
          <w:szCs w:val="24"/>
        </w:rPr>
      </w:pPr>
      <w:r w:rsidRPr="00EE16A5">
        <w:rPr>
          <w:rFonts w:ascii="Times New Roman" w:hAnsi="Times New Roman" w:cs="Times New Roman"/>
          <w:sz w:val="24"/>
          <w:szCs w:val="24"/>
        </w:rPr>
        <w:t>1.</w:t>
      </w:r>
    </w:p>
    <w:p w14:paraId="746BF2BE" w14:textId="77777777" w:rsidR="00EE16A5" w:rsidRPr="00EE16A5" w:rsidRDefault="00EE16A5" w:rsidP="00EE16A5">
      <w:pPr>
        <w:spacing w:line="360" w:lineRule="auto"/>
        <w:ind w:left="-851" w:firstLine="851"/>
        <w:jc w:val="both"/>
        <w:rPr>
          <w:rFonts w:ascii="Times New Roman" w:hAnsi="Times New Roman" w:cs="Times New Roman"/>
          <w:sz w:val="24"/>
          <w:szCs w:val="24"/>
        </w:rPr>
      </w:pPr>
      <w:r w:rsidRPr="00EE16A5">
        <w:rPr>
          <w:rFonts w:ascii="Times New Roman" w:hAnsi="Times New Roman" w:cs="Times New Roman"/>
          <w:sz w:val="24"/>
          <w:szCs w:val="24"/>
        </w:rPr>
        <w:t>2.</w:t>
      </w:r>
    </w:p>
    <w:p w14:paraId="6163D3AC" w14:textId="6C4C52BD" w:rsidR="00EE16A5" w:rsidRPr="00367E0F" w:rsidRDefault="00EE16A5" w:rsidP="00EE16A5">
      <w:pPr>
        <w:spacing w:line="360" w:lineRule="auto"/>
        <w:ind w:left="-851" w:firstLine="851"/>
        <w:jc w:val="both"/>
        <w:rPr>
          <w:rFonts w:ascii="Times New Roman" w:hAnsi="Times New Roman" w:cs="Times New Roman"/>
          <w:sz w:val="24"/>
          <w:szCs w:val="24"/>
        </w:rPr>
      </w:pPr>
      <w:r w:rsidRPr="00EE16A5">
        <w:rPr>
          <w:rFonts w:ascii="Times New Roman" w:hAnsi="Times New Roman" w:cs="Times New Roman"/>
          <w:sz w:val="24"/>
          <w:szCs w:val="24"/>
        </w:rPr>
        <w:t>3.</w:t>
      </w:r>
    </w:p>
    <w:p w14:paraId="1A0A4CC0" w14:textId="491FA60D" w:rsidR="00E52CF6" w:rsidRPr="00367E0F" w:rsidRDefault="00E52CF6" w:rsidP="00E52CF6">
      <w:pPr>
        <w:spacing w:line="360" w:lineRule="auto"/>
        <w:ind w:left="-851"/>
        <w:jc w:val="both"/>
        <w:rPr>
          <w:rFonts w:ascii="Times New Roman" w:hAnsi="Times New Roman" w:cs="Times New Roman"/>
          <w:b/>
          <w:bCs/>
          <w:sz w:val="24"/>
          <w:szCs w:val="24"/>
          <w:lang w:val="en-US"/>
        </w:rPr>
      </w:pPr>
      <w:r w:rsidRPr="00367E0F">
        <w:rPr>
          <w:rFonts w:ascii="Times New Roman" w:hAnsi="Times New Roman" w:cs="Times New Roman"/>
          <w:b/>
          <w:bCs/>
          <w:sz w:val="24"/>
          <w:szCs w:val="24"/>
          <w:lang w:val="en-US"/>
        </w:rPr>
        <w:t>References:</w:t>
      </w:r>
    </w:p>
    <w:p w14:paraId="54A002BF" w14:textId="77777777" w:rsidR="0088734D" w:rsidRPr="00440A70" w:rsidRDefault="0088734D"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t xml:space="preserve">Baskar D. C and </w:t>
      </w:r>
      <w:proofErr w:type="spellStart"/>
      <w:r w:rsidRPr="00440A70">
        <w:rPr>
          <w:rFonts w:ascii="Times New Roman" w:hAnsi="Times New Roman" w:cs="Times New Roman"/>
          <w:sz w:val="24"/>
          <w:szCs w:val="24"/>
        </w:rPr>
        <w:t>Shalendra</w:t>
      </w:r>
      <w:proofErr w:type="spellEnd"/>
      <w:r w:rsidRPr="00440A70">
        <w:rPr>
          <w:rFonts w:ascii="Times New Roman" w:hAnsi="Times New Roman" w:cs="Times New Roman"/>
          <w:sz w:val="24"/>
          <w:szCs w:val="24"/>
        </w:rPr>
        <w:t>. (2022). Agricultural Marketing in India Reforms for a Liberal and Competitive System. Rani Lakshmi Bai Central Agricultural University, Jhansi (Uttar Pradesh) &amp; National Institute of Agricultural Extension Management (MANAGE), Hyderabad, India.</w:t>
      </w:r>
    </w:p>
    <w:p w14:paraId="37DD1E32" w14:textId="71F6388B" w:rsidR="00FC2801" w:rsidRPr="00440A70" w:rsidRDefault="004615DB" w:rsidP="00440A70">
      <w:pPr>
        <w:pStyle w:val="ListParagraph"/>
        <w:numPr>
          <w:ilvl w:val="0"/>
          <w:numId w:val="25"/>
        </w:numPr>
        <w:spacing w:line="360" w:lineRule="auto"/>
        <w:jc w:val="both"/>
        <w:rPr>
          <w:rFonts w:ascii="Times New Roman" w:hAnsi="Times New Roman" w:cs="Times New Roman"/>
          <w:sz w:val="24"/>
          <w:szCs w:val="24"/>
        </w:rPr>
      </w:pPr>
      <w:hyperlink r:id="rId8" w:history="1">
        <w:r w:rsidR="00FC2801" w:rsidRPr="00440A70">
          <w:rPr>
            <w:rStyle w:val="Hyperlink"/>
            <w:rFonts w:ascii="Times New Roman" w:hAnsi="Times New Roman" w:cs="Times New Roman"/>
            <w:sz w:val="24"/>
            <w:szCs w:val="24"/>
          </w:rPr>
          <w:t>http://des.gov.in/</w:t>
        </w:r>
      </w:hyperlink>
    </w:p>
    <w:p w14:paraId="136F0B93" w14:textId="199634A7" w:rsidR="00164373" w:rsidRPr="00440A70" w:rsidRDefault="00164373"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t>Kumar, R., Singh, P., &amp; Sharma, A. (2021). Determinants of Farmers’ Participation in Warehouse Receipt Systems: Evidence from Rice Producers</w:t>
      </w:r>
      <w:r w:rsidRPr="00440A70">
        <w:rPr>
          <w:rFonts w:ascii="Times New Roman" w:hAnsi="Times New Roman" w:cs="Times New Roman"/>
          <w:i/>
          <w:iCs/>
          <w:sz w:val="24"/>
          <w:szCs w:val="24"/>
        </w:rPr>
        <w:t>.</w:t>
      </w:r>
      <w:r w:rsidRPr="00440A70">
        <w:rPr>
          <w:rFonts w:ascii="Times New Roman" w:hAnsi="Times New Roman" w:cs="Times New Roman"/>
          <w:sz w:val="24"/>
          <w:szCs w:val="24"/>
        </w:rPr>
        <w:t xml:space="preserve"> </w:t>
      </w:r>
      <w:r w:rsidRPr="00440A70">
        <w:rPr>
          <w:rFonts w:ascii="Times New Roman" w:hAnsi="Times New Roman" w:cs="Times New Roman"/>
          <w:i/>
          <w:iCs/>
          <w:sz w:val="24"/>
          <w:szCs w:val="24"/>
        </w:rPr>
        <w:t>Agricultural Marketing Review</w:t>
      </w:r>
      <w:r w:rsidRPr="00440A70">
        <w:rPr>
          <w:rFonts w:ascii="Times New Roman" w:hAnsi="Times New Roman" w:cs="Times New Roman"/>
          <w:sz w:val="24"/>
          <w:szCs w:val="24"/>
        </w:rPr>
        <w:t>, 64(2), 89-105.</w:t>
      </w:r>
    </w:p>
    <w:p w14:paraId="4933995B" w14:textId="780918D0" w:rsidR="0088734D" w:rsidRPr="00440A70" w:rsidRDefault="0088734D"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lang w:val="en-US"/>
        </w:rPr>
        <w:t xml:space="preserve">Pindyck, R. S. and Rubinfeld, D. L. 1981.  </w:t>
      </w:r>
      <w:proofErr w:type="gramStart"/>
      <w:r w:rsidRPr="00440A70">
        <w:rPr>
          <w:rFonts w:ascii="Times New Roman" w:hAnsi="Times New Roman" w:cs="Times New Roman"/>
          <w:i/>
          <w:sz w:val="24"/>
          <w:szCs w:val="24"/>
          <w:lang w:val="en-US"/>
        </w:rPr>
        <w:t>Econometric  Models</w:t>
      </w:r>
      <w:proofErr w:type="gramEnd"/>
      <w:r w:rsidRPr="00440A70">
        <w:rPr>
          <w:rFonts w:ascii="Times New Roman" w:hAnsi="Times New Roman" w:cs="Times New Roman"/>
          <w:i/>
          <w:sz w:val="24"/>
          <w:szCs w:val="24"/>
          <w:lang w:val="en-US"/>
        </w:rPr>
        <w:t xml:space="preserve">  and  Economic Forecasts </w:t>
      </w:r>
      <w:r w:rsidRPr="00440A70">
        <w:rPr>
          <w:rFonts w:ascii="Times New Roman" w:hAnsi="Times New Roman" w:cs="Times New Roman"/>
          <w:sz w:val="24"/>
          <w:szCs w:val="24"/>
          <w:lang w:val="en-US"/>
        </w:rPr>
        <w:t>(II Edition). London: McGraw Hill</w:t>
      </w:r>
    </w:p>
    <w:p w14:paraId="6F6EFA2B" w14:textId="0F804720" w:rsidR="0088734D" w:rsidRPr="00440A70" w:rsidRDefault="0088734D" w:rsidP="00440A70">
      <w:pPr>
        <w:pStyle w:val="ListParagraph"/>
        <w:numPr>
          <w:ilvl w:val="0"/>
          <w:numId w:val="25"/>
        </w:numPr>
        <w:spacing w:line="360" w:lineRule="auto"/>
        <w:jc w:val="both"/>
        <w:rPr>
          <w:rFonts w:ascii="Times New Roman" w:hAnsi="Times New Roman" w:cs="Times New Roman"/>
          <w:sz w:val="24"/>
          <w:szCs w:val="24"/>
        </w:rPr>
      </w:pPr>
      <w:proofErr w:type="spellStart"/>
      <w:r w:rsidRPr="008C0093">
        <w:rPr>
          <w:rFonts w:ascii="Times New Roman" w:hAnsi="Times New Roman" w:cs="Times New Roman"/>
          <w:sz w:val="24"/>
          <w:szCs w:val="24"/>
          <w:lang w:val="fr-FR"/>
        </w:rPr>
        <w:t>Shalendra</w:t>
      </w:r>
      <w:proofErr w:type="spellEnd"/>
      <w:r w:rsidRPr="008C0093">
        <w:rPr>
          <w:rFonts w:ascii="Times New Roman" w:hAnsi="Times New Roman" w:cs="Times New Roman"/>
          <w:sz w:val="24"/>
          <w:szCs w:val="24"/>
          <w:lang w:val="fr-FR"/>
        </w:rPr>
        <w:t xml:space="preserve">., </w:t>
      </w:r>
      <w:proofErr w:type="spellStart"/>
      <w:r w:rsidRPr="008C0093">
        <w:rPr>
          <w:rFonts w:ascii="Times New Roman" w:hAnsi="Times New Roman" w:cs="Times New Roman"/>
          <w:sz w:val="24"/>
          <w:szCs w:val="24"/>
          <w:lang w:val="fr-FR"/>
        </w:rPr>
        <w:t>Jairath</w:t>
      </w:r>
      <w:proofErr w:type="spellEnd"/>
      <w:r w:rsidRPr="008C0093">
        <w:rPr>
          <w:rFonts w:ascii="Times New Roman" w:hAnsi="Times New Roman" w:cs="Times New Roman"/>
          <w:sz w:val="24"/>
          <w:szCs w:val="24"/>
          <w:lang w:val="fr-FR"/>
        </w:rPr>
        <w:t xml:space="preserve">, M. S., </w:t>
      </w:r>
      <w:proofErr w:type="spellStart"/>
      <w:r w:rsidRPr="008C0093">
        <w:rPr>
          <w:rFonts w:ascii="Times New Roman" w:hAnsi="Times New Roman" w:cs="Times New Roman"/>
          <w:sz w:val="24"/>
          <w:szCs w:val="24"/>
          <w:lang w:val="fr-FR"/>
        </w:rPr>
        <w:t>Haque</w:t>
      </w:r>
      <w:proofErr w:type="spellEnd"/>
      <w:r w:rsidRPr="008C0093">
        <w:rPr>
          <w:rFonts w:ascii="Times New Roman" w:hAnsi="Times New Roman" w:cs="Times New Roman"/>
          <w:sz w:val="24"/>
          <w:szCs w:val="24"/>
          <w:lang w:val="fr-FR"/>
        </w:rPr>
        <w:t xml:space="preserve">, E., &amp; Anu, P. V. (2016). </w:t>
      </w:r>
      <w:r w:rsidRPr="00440A70">
        <w:rPr>
          <w:rFonts w:ascii="Times New Roman" w:hAnsi="Times New Roman" w:cs="Times New Roman"/>
          <w:sz w:val="24"/>
          <w:szCs w:val="24"/>
        </w:rPr>
        <w:t>Issues limiting the progress in negotiable warehouse receipt (NWR) financing in India. </w:t>
      </w:r>
      <w:r w:rsidRPr="00440A70">
        <w:rPr>
          <w:rFonts w:ascii="Times New Roman" w:hAnsi="Times New Roman" w:cs="Times New Roman"/>
          <w:i/>
          <w:iCs/>
          <w:sz w:val="24"/>
          <w:szCs w:val="24"/>
        </w:rPr>
        <w:t>Agricultural Economics Research Review</w:t>
      </w:r>
      <w:r w:rsidRPr="00440A70">
        <w:rPr>
          <w:rFonts w:ascii="Times New Roman" w:hAnsi="Times New Roman" w:cs="Times New Roman"/>
          <w:sz w:val="24"/>
          <w:szCs w:val="24"/>
        </w:rPr>
        <w:t>, </w:t>
      </w:r>
      <w:r w:rsidRPr="00440A70">
        <w:rPr>
          <w:rFonts w:ascii="Times New Roman" w:hAnsi="Times New Roman" w:cs="Times New Roman"/>
          <w:i/>
          <w:iCs/>
          <w:sz w:val="24"/>
          <w:szCs w:val="24"/>
        </w:rPr>
        <w:t>29</w:t>
      </w:r>
      <w:r w:rsidRPr="00440A70">
        <w:rPr>
          <w:rFonts w:ascii="Times New Roman" w:hAnsi="Times New Roman" w:cs="Times New Roman"/>
          <w:sz w:val="24"/>
          <w:szCs w:val="24"/>
        </w:rPr>
        <w:t>(1), 53-59</w:t>
      </w:r>
    </w:p>
    <w:p w14:paraId="0812DE86" w14:textId="065E90F6" w:rsidR="00B33395" w:rsidRPr="00440A70" w:rsidRDefault="00B33395"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t xml:space="preserve">Matei E. Mapunda, David G. </w:t>
      </w:r>
      <w:proofErr w:type="spellStart"/>
      <w:r w:rsidRPr="00440A70">
        <w:rPr>
          <w:rFonts w:ascii="Times New Roman" w:hAnsi="Times New Roman" w:cs="Times New Roman"/>
          <w:sz w:val="24"/>
          <w:szCs w:val="24"/>
        </w:rPr>
        <w:t>Mhando</w:t>
      </w:r>
      <w:proofErr w:type="spellEnd"/>
      <w:r w:rsidRPr="00440A70">
        <w:rPr>
          <w:rFonts w:ascii="Times New Roman" w:hAnsi="Times New Roman" w:cs="Times New Roman"/>
          <w:sz w:val="24"/>
          <w:szCs w:val="24"/>
        </w:rPr>
        <w:t xml:space="preserve"> and Betty M. </w:t>
      </w:r>
      <w:proofErr w:type="spellStart"/>
      <w:r w:rsidRPr="00440A70">
        <w:rPr>
          <w:rFonts w:ascii="Times New Roman" w:hAnsi="Times New Roman" w:cs="Times New Roman"/>
          <w:sz w:val="24"/>
          <w:szCs w:val="24"/>
        </w:rPr>
        <w:t>Waized</w:t>
      </w:r>
      <w:proofErr w:type="spellEnd"/>
      <w:r w:rsidRPr="00440A70">
        <w:rPr>
          <w:rFonts w:ascii="Times New Roman" w:hAnsi="Times New Roman" w:cs="Times New Roman"/>
          <w:sz w:val="24"/>
          <w:szCs w:val="24"/>
        </w:rPr>
        <w:t xml:space="preserve">. (2019). Determinants of Participation of Smallholder Coffee Farmers in Warehouse Receipt System in </w:t>
      </w:r>
      <w:proofErr w:type="spellStart"/>
      <w:r w:rsidRPr="00440A70">
        <w:rPr>
          <w:rFonts w:ascii="Times New Roman" w:hAnsi="Times New Roman" w:cs="Times New Roman"/>
          <w:sz w:val="24"/>
          <w:szCs w:val="24"/>
        </w:rPr>
        <w:t>Mbinga</w:t>
      </w:r>
      <w:proofErr w:type="spellEnd"/>
      <w:r w:rsidRPr="00440A70">
        <w:rPr>
          <w:rFonts w:ascii="Times New Roman" w:hAnsi="Times New Roman" w:cs="Times New Roman"/>
          <w:sz w:val="24"/>
          <w:szCs w:val="24"/>
        </w:rPr>
        <w:t xml:space="preserve"> District, Tanzania. </w:t>
      </w:r>
      <w:r w:rsidRPr="00440A70">
        <w:rPr>
          <w:rFonts w:ascii="Times New Roman" w:hAnsi="Times New Roman" w:cs="Times New Roman"/>
          <w:i/>
          <w:iCs/>
          <w:sz w:val="24"/>
          <w:szCs w:val="24"/>
        </w:rPr>
        <w:t>Tanzanian Journal of Population Studies and Development,</w:t>
      </w:r>
      <w:r w:rsidRPr="00440A70">
        <w:rPr>
          <w:rFonts w:ascii="Times New Roman" w:hAnsi="Times New Roman" w:cs="Times New Roman"/>
          <w:sz w:val="24"/>
          <w:szCs w:val="24"/>
        </w:rPr>
        <w:t xml:space="preserve"> Vol. 26(1): 97-111 </w:t>
      </w:r>
    </w:p>
    <w:p w14:paraId="17E412BB" w14:textId="5C80F3CC" w:rsidR="00B33395" w:rsidRPr="00440A70" w:rsidRDefault="00B33395"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t xml:space="preserve">M. </w:t>
      </w:r>
      <w:proofErr w:type="spellStart"/>
      <w:r w:rsidRPr="00440A70">
        <w:rPr>
          <w:rFonts w:ascii="Times New Roman" w:hAnsi="Times New Roman" w:cs="Times New Roman"/>
          <w:sz w:val="24"/>
          <w:szCs w:val="24"/>
        </w:rPr>
        <w:t>Ramaulu</w:t>
      </w:r>
      <w:proofErr w:type="spellEnd"/>
      <w:r w:rsidRPr="00440A70">
        <w:rPr>
          <w:rFonts w:ascii="Times New Roman" w:hAnsi="Times New Roman" w:cs="Times New Roman"/>
          <w:sz w:val="24"/>
          <w:szCs w:val="24"/>
        </w:rPr>
        <w:t>, G. Ramakrishna</w:t>
      </w:r>
      <w:r w:rsidR="00F46D85" w:rsidRPr="00440A70">
        <w:rPr>
          <w:rFonts w:ascii="Times New Roman" w:hAnsi="Times New Roman" w:cs="Times New Roman"/>
          <w:sz w:val="24"/>
          <w:szCs w:val="24"/>
        </w:rPr>
        <w:t xml:space="preserve"> and</w:t>
      </w:r>
      <w:r w:rsidRPr="00440A70">
        <w:rPr>
          <w:rFonts w:ascii="Times New Roman" w:hAnsi="Times New Roman" w:cs="Times New Roman"/>
          <w:sz w:val="24"/>
          <w:szCs w:val="24"/>
        </w:rPr>
        <w:t xml:space="preserve"> P. Lalitha. Agricultural Marketing and Inclusive Growth in India - What does the Survey Data suggest? The Case of Two Villages in Medak District of Telangana State. </w:t>
      </w:r>
      <w:r w:rsidRPr="00440A70">
        <w:rPr>
          <w:rFonts w:ascii="Times New Roman" w:hAnsi="Times New Roman" w:cs="Times New Roman"/>
          <w:i/>
          <w:iCs/>
          <w:sz w:val="24"/>
          <w:szCs w:val="24"/>
        </w:rPr>
        <w:t>American Journal of Business, Economics and Management</w:t>
      </w:r>
      <w:r w:rsidRPr="00440A70">
        <w:rPr>
          <w:rFonts w:ascii="Times New Roman" w:hAnsi="Times New Roman" w:cs="Times New Roman"/>
          <w:sz w:val="24"/>
          <w:szCs w:val="24"/>
        </w:rPr>
        <w:t>. Vol. 2, No. 4, 2014, pp. 113-120.</w:t>
      </w:r>
    </w:p>
    <w:p w14:paraId="181A9967" w14:textId="1E1BAE92" w:rsidR="00B33395" w:rsidRPr="00440A70" w:rsidRDefault="00F46D85" w:rsidP="00440A70">
      <w:pPr>
        <w:pStyle w:val="ListParagraph"/>
        <w:numPr>
          <w:ilvl w:val="0"/>
          <w:numId w:val="25"/>
        </w:numPr>
        <w:spacing w:line="360" w:lineRule="auto"/>
        <w:jc w:val="both"/>
        <w:rPr>
          <w:rFonts w:ascii="Times New Roman" w:hAnsi="Times New Roman" w:cs="Times New Roman"/>
          <w:sz w:val="24"/>
          <w:szCs w:val="24"/>
        </w:rPr>
      </w:pPr>
      <w:proofErr w:type="spellStart"/>
      <w:r w:rsidRPr="00440A70">
        <w:rPr>
          <w:rFonts w:ascii="Times New Roman" w:hAnsi="Times New Roman" w:cs="Times New Roman"/>
          <w:sz w:val="24"/>
          <w:szCs w:val="24"/>
        </w:rPr>
        <w:t>Nabirasool</w:t>
      </w:r>
      <w:proofErr w:type="spellEnd"/>
      <w:r w:rsidRPr="00440A70">
        <w:rPr>
          <w:rFonts w:ascii="Times New Roman" w:hAnsi="Times New Roman" w:cs="Times New Roman"/>
          <w:sz w:val="24"/>
          <w:szCs w:val="24"/>
        </w:rPr>
        <w:t xml:space="preserve"> D. and Gopal. B. V. (2020).</w:t>
      </w:r>
      <w:r w:rsidRPr="00440A70">
        <w:rPr>
          <w:rFonts w:ascii="Times New Roman" w:hAnsi="Times New Roman" w:cs="Times New Roman"/>
        </w:rPr>
        <w:t xml:space="preserve"> </w:t>
      </w:r>
      <w:r w:rsidRPr="00440A70">
        <w:rPr>
          <w:rFonts w:ascii="Times New Roman" w:hAnsi="Times New Roman" w:cs="Times New Roman"/>
          <w:sz w:val="24"/>
          <w:szCs w:val="24"/>
        </w:rPr>
        <w:t xml:space="preserve">Factors Determining the Farmers Participation </w:t>
      </w:r>
      <w:proofErr w:type="gramStart"/>
      <w:r w:rsidRPr="00440A70">
        <w:rPr>
          <w:rFonts w:ascii="Times New Roman" w:hAnsi="Times New Roman" w:cs="Times New Roman"/>
          <w:sz w:val="24"/>
          <w:szCs w:val="24"/>
        </w:rPr>
        <w:t>At</w:t>
      </w:r>
      <w:proofErr w:type="gramEnd"/>
      <w:r w:rsidRPr="00440A70">
        <w:rPr>
          <w:rFonts w:ascii="Times New Roman" w:hAnsi="Times New Roman" w:cs="Times New Roman"/>
          <w:sz w:val="24"/>
          <w:szCs w:val="24"/>
        </w:rPr>
        <w:t xml:space="preserve"> Regulated Markets In </w:t>
      </w:r>
      <w:proofErr w:type="spellStart"/>
      <w:r w:rsidRPr="00440A70">
        <w:rPr>
          <w:rFonts w:ascii="Times New Roman" w:hAnsi="Times New Roman" w:cs="Times New Roman"/>
          <w:sz w:val="24"/>
          <w:szCs w:val="24"/>
        </w:rPr>
        <w:t>Ananthapur</w:t>
      </w:r>
      <w:proofErr w:type="spellEnd"/>
      <w:r w:rsidRPr="00440A70">
        <w:rPr>
          <w:rFonts w:ascii="Times New Roman" w:hAnsi="Times New Roman" w:cs="Times New Roman"/>
          <w:sz w:val="24"/>
          <w:szCs w:val="24"/>
        </w:rPr>
        <w:t xml:space="preserve"> District Of Andhra Pradesh.</w:t>
      </w:r>
      <w:r w:rsidR="00B33395" w:rsidRPr="00440A70">
        <w:rPr>
          <w:rFonts w:ascii="Times New Roman" w:hAnsi="Times New Roman" w:cs="Times New Roman"/>
          <w:sz w:val="24"/>
          <w:szCs w:val="24"/>
        </w:rPr>
        <w:t xml:space="preserve"> </w:t>
      </w:r>
      <w:r w:rsidRPr="00440A70">
        <w:rPr>
          <w:rFonts w:ascii="Times New Roman" w:hAnsi="Times New Roman" w:cs="Times New Roman"/>
          <w:sz w:val="24"/>
          <w:szCs w:val="24"/>
        </w:rPr>
        <w:t xml:space="preserve">Waffen-Und </w:t>
      </w:r>
      <w:proofErr w:type="spellStart"/>
      <w:r w:rsidRPr="00440A70">
        <w:rPr>
          <w:rFonts w:ascii="Times New Roman" w:hAnsi="Times New Roman" w:cs="Times New Roman"/>
          <w:sz w:val="24"/>
          <w:szCs w:val="24"/>
        </w:rPr>
        <w:t>Kostumkunde</w:t>
      </w:r>
      <w:proofErr w:type="spellEnd"/>
      <w:r w:rsidRPr="00440A70">
        <w:rPr>
          <w:rFonts w:ascii="Times New Roman" w:hAnsi="Times New Roman" w:cs="Times New Roman"/>
          <w:sz w:val="24"/>
          <w:szCs w:val="24"/>
        </w:rPr>
        <w:t xml:space="preserve"> Journal. </w:t>
      </w:r>
      <w:r w:rsidR="00B33395" w:rsidRPr="00440A70">
        <w:rPr>
          <w:rFonts w:ascii="Times New Roman" w:hAnsi="Times New Roman" w:cs="Times New Roman"/>
          <w:sz w:val="24"/>
          <w:szCs w:val="24"/>
        </w:rPr>
        <w:t>Volume XI, Issue II</w:t>
      </w:r>
      <w:r w:rsidRPr="00440A70">
        <w:rPr>
          <w:rFonts w:ascii="Times New Roman" w:hAnsi="Times New Roman" w:cs="Times New Roman"/>
          <w:sz w:val="24"/>
          <w:szCs w:val="24"/>
        </w:rPr>
        <w:t>.</w:t>
      </w:r>
    </w:p>
    <w:p w14:paraId="72BD6378" w14:textId="77777777" w:rsidR="00CD612E" w:rsidRDefault="00F46D85"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t xml:space="preserve">Rao. C. </w:t>
      </w:r>
      <w:r w:rsidR="00B01BC5" w:rsidRPr="00440A70">
        <w:rPr>
          <w:rFonts w:ascii="Times New Roman" w:hAnsi="Times New Roman" w:cs="Times New Roman"/>
          <w:sz w:val="24"/>
          <w:szCs w:val="24"/>
        </w:rPr>
        <w:t xml:space="preserve">S. </w:t>
      </w:r>
      <w:r w:rsidRPr="00440A70">
        <w:rPr>
          <w:rFonts w:ascii="Times New Roman" w:hAnsi="Times New Roman" w:cs="Times New Roman"/>
          <w:sz w:val="24"/>
          <w:szCs w:val="24"/>
        </w:rPr>
        <w:t>N</w:t>
      </w:r>
      <w:r w:rsidR="00B01BC5" w:rsidRPr="00440A70">
        <w:rPr>
          <w:rFonts w:ascii="Times New Roman" w:hAnsi="Times New Roman" w:cs="Times New Roman"/>
          <w:sz w:val="24"/>
          <w:szCs w:val="24"/>
        </w:rPr>
        <w:t xml:space="preserve">, </w:t>
      </w:r>
      <w:r w:rsidRPr="00440A70">
        <w:rPr>
          <w:rFonts w:ascii="Times New Roman" w:hAnsi="Times New Roman" w:cs="Times New Roman"/>
          <w:sz w:val="24"/>
          <w:szCs w:val="24"/>
        </w:rPr>
        <w:t>Bhatt</w:t>
      </w:r>
      <w:r w:rsidR="00B01BC5" w:rsidRPr="00440A70">
        <w:rPr>
          <w:rFonts w:ascii="Times New Roman" w:hAnsi="Times New Roman" w:cs="Times New Roman"/>
          <w:sz w:val="24"/>
          <w:szCs w:val="24"/>
        </w:rPr>
        <w:t xml:space="preserve">. Y. and </w:t>
      </w:r>
      <w:proofErr w:type="spellStart"/>
      <w:r w:rsidRPr="00440A70">
        <w:rPr>
          <w:rFonts w:ascii="Times New Roman" w:hAnsi="Times New Roman" w:cs="Times New Roman"/>
          <w:sz w:val="24"/>
          <w:szCs w:val="24"/>
        </w:rPr>
        <w:t>Beero</w:t>
      </w:r>
      <w:proofErr w:type="spellEnd"/>
      <w:r w:rsidR="00B01BC5" w:rsidRPr="00440A70">
        <w:rPr>
          <w:rFonts w:ascii="Times New Roman" w:hAnsi="Times New Roman" w:cs="Times New Roman"/>
          <w:sz w:val="24"/>
          <w:szCs w:val="24"/>
        </w:rPr>
        <w:t>. S. K. (</w:t>
      </w:r>
      <w:r w:rsidR="00B33395" w:rsidRPr="00440A70">
        <w:rPr>
          <w:rFonts w:ascii="Times New Roman" w:hAnsi="Times New Roman" w:cs="Times New Roman"/>
          <w:sz w:val="24"/>
          <w:szCs w:val="24"/>
        </w:rPr>
        <w:t>2020</w:t>
      </w:r>
      <w:r w:rsidR="00B01BC5" w:rsidRPr="00440A70">
        <w:rPr>
          <w:rFonts w:ascii="Times New Roman" w:hAnsi="Times New Roman" w:cs="Times New Roman"/>
          <w:sz w:val="24"/>
          <w:szCs w:val="24"/>
        </w:rPr>
        <w:t>).</w:t>
      </w:r>
      <w:r w:rsidR="00B33395" w:rsidRPr="00440A70">
        <w:rPr>
          <w:rFonts w:ascii="Times New Roman" w:hAnsi="Times New Roman" w:cs="Times New Roman"/>
          <w:sz w:val="24"/>
          <w:szCs w:val="24"/>
        </w:rPr>
        <w:t xml:space="preserve"> Is the Electronic Market the Way Forward to Overcome Market Failures in </w:t>
      </w:r>
      <w:proofErr w:type="gramStart"/>
      <w:r w:rsidR="00B33395" w:rsidRPr="00440A70">
        <w:rPr>
          <w:rFonts w:ascii="Times New Roman" w:hAnsi="Times New Roman" w:cs="Times New Roman"/>
          <w:sz w:val="24"/>
          <w:szCs w:val="24"/>
        </w:rPr>
        <w:t>Agriculture?</w:t>
      </w:r>
      <w:r w:rsidR="00B01BC5" w:rsidRPr="00440A70">
        <w:rPr>
          <w:rFonts w:ascii="Times New Roman" w:hAnsi="Times New Roman" w:cs="Times New Roman"/>
          <w:sz w:val="24"/>
          <w:szCs w:val="24"/>
        </w:rPr>
        <w:t>.</w:t>
      </w:r>
      <w:proofErr w:type="gramEnd"/>
      <w:r w:rsidR="00B01BC5" w:rsidRPr="00440A70">
        <w:rPr>
          <w:rFonts w:ascii="Times New Roman" w:hAnsi="Times New Roman" w:cs="Times New Roman"/>
          <w:sz w:val="24"/>
          <w:szCs w:val="24"/>
        </w:rPr>
        <w:t xml:space="preserve"> IEG Working Paper No. 387.</w:t>
      </w:r>
    </w:p>
    <w:p w14:paraId="551D86E3" w14:textId="65CF14D2" w:rsidR="00421787" w:rsidRDefault="004615DB" w:rsidP="00BC1BDB">
      <w:pPr>
        <w:pStyle w:val="ListParagraph"/>
        <w:numPr>
          <w:ilvl w:val="0"/>
          <w:numId w:val="25"/>
        </w:numPr>
        <w:spacing w:line="360" w:lineRule="auto"/>
        <w:jc w:val="both"/>
        <w:rPr>
          <w:rFonts w:ascii="Times New Roman" w:hAnsi="Times New Roman" w:cs="Times New Roman"/>
          <w:sz w:val="24"/>
          <w:szCs w:val="24"/>
        </w:rPr>
      </w:pPr>
      <w:hyperlink r:id="rId9" w:history="1">
        <w:r w:rsidR="00B44FDE" w:rsidRPr="00440A70">
          <w:rPr>
            <w:rStyle w:val="Hyperlink"/>
            <w:rFonts w:ascii="Times New Roman" w:hAnsi="Times New Roman" w:cs="Times New Roman"/>
            <w:sz w:val="24"/>
            <w:szCs w:val="24"/>
          </w:rPr>
          <w:t>www.wdra.gov.in</w:t>
        </w:r>
      </w:hyperlink>
      <w:r w:rsidR="00C77EE7" w:rsidRPr="00440A70">
        <w:rPr>
          <w:rFonts w:ascii="Times New Roman" w:hAnsi="Times New Roman" w:cs="Times New Roman"/>
          <w:sz w:val="24"/>
          <w:szCs w:val="24"/>
        </w:rPr>
        <w:t>.</w:t>
      </w:r>
    </w:p>
    <w:p w14:paraId="16C708C5" w14:textId="77777777" w:rsidR="00421787" w:rsidRPr="00E23729" w:rsidRDefault="00421787" w:rsidP="00421787">
      <w:pPr>
        <w:pStyle w:val="ListParagraph"/>
        <w:numPr>
          <w:ilvl w:val="0"/>
          <w:numId w:val="25"/>
        </w:numPr>
        <w:spacing w:line="360" w:lineRule="auto"/>
        <w:jc w:val="both"/>
        <w:rPr>
          <w:rFonts w:ascii="Times New Roman" w:hAnsi="Times New Roman" w:cs="Times New Roman"/>
          <w:sz w:val="24"/>
          <w:szCs w:val="24"/>
          <w:highlight w:val="yellow"/>
        </w:rPr>
      </w:pPr>
      <w:r w:rsidRPr="00E23729">
        <w:rPr>
          <w:rFonts w:ascii="Times New Roman" w:hAnsi="Times New Roman" w:cs="Times New Roman"/>
          <w:highlight w:val="yellow"/>
        </w:rPr>
        <w:t xml:space="preserve">Khan, N., Ray, R. L., </w:t>
      </w:r>
      <w:proofErr w:type="spellStart"/>
      <w:r w:rsidRPr="00E23729">
        <w:rPr>
          <w:rFonts w:ascii="Times New Roman" w:hAnsi="Times New Roman" w:cs="Times New Roman"/>
          <w:highlight w:val="yellow"/>
        </w:rPr>
        <w:t>Sargani</w:t>
      </w:r>
      <w:proofErr w:type="spellEnd"/>
      <w:r w:rsidRPr="00E23729">
        <w:rPr>
          <w:rFonts w:ascii="Times New Roman" w:hAnsi="Times New Roman" w:cs="Times New Roman"/>
          <w:highlight w:val="yellow"/>
        </w:rPr>
        <w:t>, G. R., Ihtisham, M., Khayyam, M., &amp; Ismail, S. (2021). Current progress and future prospects of agriculture technology: Gateway to sustainable agriculture. </w:t>
      </w:r>
      <w:r w:rsidRPr="00E23729">
        <w:rPr>
          <w:rFonts w:ascii="Times New Roman" w:hAnsi="Times New Roman" w:cs="Times New Roman"/>
          <w:i/>
          <w:iCs/>
          <w:highlight w:val="yellow"/>
        </w:rPr>
        <w:t>Sustainability</w:t>
      </w:r>
      <w:r w:rsidRPr="00E23729">
        <w:rPr>
          <w:rFonts w:ascii="Times New Roman" w:hAnsi="Times New Roman" w:cs="Times New Roman"/>
          <w:highlight w:val="yellow"/>
        </w:rPr>
        <w:t>, </w:t>
      </w:r>
      <w:r w:rsidRPr="00E23729">
        <w:rPr>
          <w:rFonts w:ascii="Times New Roman" w:hAnsi="Times New Roman" w:cs="Times New Roman"/>
          <w:i/>
          <w:iCs/>
          <w:highlight w:val="yellow"/>
        </w:rPr>
        <w:t>13</w:t>
      </w:r>
      <w:r w:rsidRPr="00E23729">
        <w:rPr>
          <w:rFonts w:ascii="Times New Roman" w:hAnsi="Times New Roman" w:cs="Times New Roman"/>
          <w:highlight w:val="yellow"/>
        </w:rPr>
        <w:t>(9), 4883.</w:t>
      </w:r>
    </w:p>
    <w:p w14:paraId="457B1A3F" w14:textId="56EE5F85" w:rsidR="00421787" w:rsidRPr="00EA1F34" w:rsidRDefault="00421787" w:rsidP="00421787">
      <w:pPr>
        <w:pStyle w:val="ListParagraph"/>
        <w:numPr>
          <w:ilvl w:val="0"/>
          <w:numId w:val="25"/>
        </w:numPr>
        <w:spacing w:line="360" w:lineRule="auto"/>
        <w:jc w:val="both"/>
        <w:rPr>
          <w:rFonts w:ascii="Times New Roman" w:hAnsi="Times New Roman" w:cs="Times New Roman"/>
          <w:sz w:val="24"/>
          <w:szCs w:val="24"/>
          <w:highlight w:val="yellow"/>
        </w:rPr>
      </w:pPr>
      <w:r w:rsidRPr="00863B4A">
        <w:rPr>
          <w:rFonts w:ascii="Times New Roman" w:hAnsi="Times New Roman" w:cs="Times New Roman"/>
          <w:highlight w:val="yellow"/>
        </w:rPr>
        <w:t xml:space="preserve">Ma, W., </w:t>
      </w:r>
      <w:proofErr w:type="spellStart"/>
      <w:r w:rsidRPr="00863B4A">
        <w:rPr>
          <w:rFonts w:ascii="Times New Roman" w:hAnsi="Times New Roman" w:cs="Times New Roman"/>
          <w:highlight w:val="yellow"/>
        </w:rPr>
        <w:t>Sonobe</w:t>
      </w:r>
      <w:proofErr w:type="spellEnd"/>
      <w:r w:rsidRPr="00863B4A">
        <w:rPr>
          <w:rFonts w:ascii="Times New Roman" w:hAnsi="Times New Roman" w:cs="Times New Roman"/>
          <w:highlight w:val="yellow"/>
        </w:rPr>
        <w:t>, T., &amp; Gong, B. (2024). Linking farmers to markets: Barriers, solutions, and policy options. </w:t>
      </w:r>
      <w:r w:rsidRPr="00863B4A">
        <w:rPr>
          <w:rFonts w:ascii="Times New Roman" w:hAnsi="Times New Roman" w:cs="Times New Roman"/>
          <w:i/>
          <w:iCs/>
          <w:highlight w:val="yellow"/>
        </w:rPr>
        <w:t>Economic Analysis and Policy</w:t>
      </w:r>
      <w:r w:rsidRPr="00863B4A">
        <w:rPr>
          <w:rFonts w:ascii="Times New Roman" w:hAnsi="Times New Roman" w:cs="Times New Roman"/>
          <w:highlight w:val="yellow"/>
        </w:rPr>
        <w:t>, </w:t>
      </w:r>
      <w:r w:rsidRPr="00863B4A">
        <w:rPr>
          <w:rFonts w:ascii="Times New Roman" w:hAnsi="Times New Roman" w:cs="Times New Roman"/>
          <w:i/>
          <w:iCs/>
          <w:highlight w:val="yellow"/>
        </w:rPr>
        <w:t>82</w:t>
      </w:r>
      <w:r w:rsidRPr="00863B4A">
        <w:rPr>
          <w:rFonts w:ascii="Times New Roman" w:hAnsi="Times New Roman" w:cs="Times New Roman"/>
          <w:highlight w:val="yellow"/>
        </w:rPr>
        <w:t>, 1102-1112.</w:t>
      </w:r>
      <w:r w:rsidRPr="00E23729">
        <w:rPr>
          <w:rFonts w:ascii="Times New Roman" w:hAnsi="Times New Roman" w:cs="Times New Roman"/>
          <w:sz w:val="24"/>
          <w:szCs w:val="24"/>
          <w:highlight w:val="yellow"/>
        </w:rPr>
        <w:t xml:space="preserve"> </w:t>
      </w:r>
    </w:p>
    <w:p w14:paraId="144F64D1" w14:textId="28F099D5" w:rsidR="009B5BC0" w:rsidRDefault="00421787" w:rsidP="00440A70">
      <w:pPr>
        <w:pStyle w:val="ListParagraph"/>
        <w:numPr>
          <w:ilvl w:val="0"/>
          <w:numId w:val="25"/>
        </w:numPr>
        <w:spacing w:line="360" w:lineRule="auto"/>
        <w:jc w:val="both"/>
        <w:rPr>
          <w:rFonts w:ascii="Times New Roman" w:hAnsi="Times New Roman" w:cs="Times New Roman"/>
          <w:sz w:val="24"/>
          <w:szCs w:val="24"/>
          <w:highlight w:val="yellow"/>
        </w:rPr>
      </w:pPr>
      <w:r w:rsidRPr="00EA1F34">
        <w:rPr>
          <w:rFonts w:ascii="Times New Roman" w:hAnsi="Times New Roman" w:cs="Times New Roman"/>
          <w:sz w:val="24"/>
          <w:szCs w:val="24"/>
          <w:highlight w:val="yellow"/>
        </w:rPr>
        <w:t>Sharon, M. M., &amp; Kumar, K. N. R. (2023). Performance of Agri-warehousing in India. </w:t>
      </w:r>
      <w:r w:rsidRPr="00EA1F34">
        <w:rPr>
          <w:rFonts w:ascii="Times New Roman" w:hAnsi="Times New Roman" w:cs="Times New Roman"/>
          <w:i/>
          <w:iCs/>
          <w:sz w:val="24"/>
          <w:szCs w:val="24"/>
          <w:highlight w:val="yellow"/>
        </w:rPr>
        <w:t>Asian Journal of Agricultural Extension, Economics &amp; Sociology</w:t>
      </w:r>
      <w:r w:rsidRPr="00EA1F34">
        <w:rPr>
          <w:rFonts w:ascii="Times New Roman" w:hAnsi="Times New Roman" w:cs="Times New Roman"/>
          <w:sz w:val="24"/>
          <w:szCs w:val="24"/>
          <w:highlight w:val="yellow"/>
        </w:rPr>
        <w:t>, </w:t>
      </w:r>
      <w:r w:rsidRPr="00EA1F34">
        <w:rPr>
          <w:rFonts w:ascii="Times New Roman" w:hAnsi="Times New Roman" w:cs="Times New Roman"/>
          <w:i/>
          <w:iCs/>
          <w:sz w:val="24"/>
          <w:szCs w:val="24"/>
          <w:highlight w:val="yellow"/>
        </w:rPr>
        <w:t>41</w:t>
      </w:r>
      <w:r w:rsidRPr="00EA1F34">
        <w:rPr>
          <w:rFonts w:ascii="Times New Roman" w:hAnsi="Times New Roman" w:cs="Times New Roman"/>
          <w:sz w:val="24"/>
          <w:szCs w:val="24"/>
          <w:highlight w:val="yellow"/>
        </w:rPr>
        <w:t>(2), 62-69.</w:t>
      </w:r>
    </w:p>
    <w:p w14:paraId="6ED47347" w14:textId="30D733C0" w:rsidR="00512224" w:rsidRDefault="00512224" w:rsidP="00440A70">
      <w:pPr>
        <w:pStyle w:val="ListParagraph"/>
        <w:numPr>
          <w:ilvl w:val="0"/>
          <w:numId w:val="25"/>
        </w:numPr>
        <w:spacing w:line="360" w:lineRule="auto"/>
        <w:jc w:val="both"/>
        <w:rPr>
          <w:rFonts w:ascii="Times New Roman" w:hAnsi="Times New Roman" w:cs="Times New Roman"/>
          <w:sz w:val="24"/>
          <w:szCs w:val="24"/>
          <w:highlight w:val="yellow"/>
        </w:rPr>
      </w:pPr>
      <w:proofErr w:type="spellStart"/>
      <w:r w:rsidRPr="00EA1F34">
        <w:rPr>
          <w:rFonts w:ascii="Times New Roman" w:hAnsi="Times New Roman" w:cs="Times New Roman"/>
          <w:sz w:val="24"/>
          <w:szCs w:val="24"/>
          <w:highlight w:val="yellow"/>
          <w:lang w:val="es-US"/>
        </w:rPr>
        <w:t>Chiv</w:t>
      </w:r>
      <w:proofErr w:type="spellEnd"/>
      <w:r w:rsidRPr="00EA1F34">
        <w:rPr>
          <w:rFonts w:ascii="Times New Roman" w:hAnsi="Times New Roman" w:cs="Times New Roman"/>
          <w:sz w:val="24"/>
          <w:szCs w:val="24"/>
          <w:highlight w:val="yellow"/>
          <w:lang w:val="es-US"/>
        </w:rPr>
        <w:t xml:space="preserve">, R., Nie, F., Wu, S., &amp; </w:t>
      </w:r>
      <w:proofErr w:type="spellStart"/>
      <w:r w:rsidRPr="00EA1F34">
        <w:rPr>
          <w:rFonts w:ascii="Times New Roman" w:hAnsi="Times New Roman" w:cs="Times New Roman"/>
          <w:sz w:val="24"/>
          <w:szCs w:val="24"/>
          <w:highlight w:val="yellow"/>
          <w:lang w:val="es-US"/>
        </w:rPr>
        <w:t>Tum</w:t>
      </w:r>
      <w:proofErr w:type="spellEnd"/>
      <w:r w:rsidRPr="00EA1F34">
        <w:rPr>
          <w:rFonts w:ascii="Times New Roman" w:hAnsi="Times New Roman" w:cs="Times New Roman"/>
          <w:sz w:val="24"/>
          <w:szCs w:val="24"/>
          <w:highlight w:val="yellow"/>
          <w:lang w:val="es-US"/>
        </w:rPr>
        <w:t xml:space="preserve">, S. (2020). </w:t>
      </w:r>
      <w:r w:rsidRPr="00512224">
        <w:rPr>
          <w:rFonts w:ascii="Times New Roman" w:hAnsi="Times New Roman" w:cs="Times New Roman"/>
          <w:sz w:val="24"/>
          <w:szCs w:val="24"/>
          <w:highlight w:val="yellow"/>
        </w:rPr>
        <w:t>Analysis of factors influencing marketing channel choices by smallholder farmers: A case study of paddy product in wet and dry season of prey Veng province, Cambodia. </w:t>
      </w:r>
      <w:r w:rsidRPr="00512224">
        <w:rPr>
          <w:rFonts w:ascii="Times New Roman" w:hAnsi="Times New Roman" w:cs="Times New Roman"/>
          <w:i/>
          <w:iCs/>
          <w:sz w:val="24"/>
          <w:szCs w:val="24"/>
          <w:highlight w:val="yellow"/>
        </w:rPr>
        <w:t>Journal of Sustainable Development</w:t>
      </w:r>
      <w:r w:rsidRPr="00512224">
        <w:rPr>
          <w:rFonts w:ascii="Times New Roman" w:hAnsi="Times New Roman" w:cs="Times New Roman"/>
          <w:sz w:val="24"/>
          <w:szCs w:val="24"/>
          <w:highlight w:val="yellow"/>
        </w:rPr>
        <w:t>, </w:t>
      </w:r>
      <w:r w:rsidRPr="00512224">
        <w:rPr>
          <w:rFonts w:ascii="Times New Roman" w:hAnsi="Times New Roman" w:cs="Times New Roman"/>
          <w:i/>
          <w:iCs/>
          <w:sz w:val="24"/>
          <w:szCs w:val="24"/>
          <w:highlight w:val="yellow"/>
        </w:rPr>
        <w:t>13</w:t>
      </w:r>
      <w:r w:rsidRPr="00512224">
        <w:rPr>
          <w:rFonts w:ascii="Times New Roman" w:hAnsi="Times New Roman" w:cs="Times New Roman"/>
          <w:sz w:val="24"/>
          <w:szCs w:val="24"/>
          <w:highlight w:val="yellow"/>
        </w:rPr>
        <w:t>(4), 15.</w:t>
      </w:r>
    </w:p>
    <w:p w14:paraId="77971730" w14:textId="707A4665" w:rsidR="00512224" w:rsidRDefault="001C6E49" w:rsidP="00440A70">
      <w:pPr>
        <w:pStyle w:val="ListParagraph"/>
        <w:numPr>
          <w:ilvl w:val="0"/>
          <w:numId w:val="25"/>
        </w:numPr>
        <w:spacing w:line="360" w:lineRule="auto"/>
        <w:jc w:val="both"/>
        <w:rPr>
          <w:rFonts w:ascii="Times New Roman" w:hAnsi="Times New Roman" w:cs="Times New Roman"/>
          <w:sz w:val="24"/>
          <w:szCs w:val="24"/>
          <w:highlight w:val="yellow"/>
        </w:rPr>
      </w:pPr>
      <w:proofErr w:type="spellStart"/>
      <w:r w:rsidRPr="00EA1F34">
        <w:rPr>
          <w:rFonts w:ascii="Times New Roman" w:hAnsi="Times New Roman" w:cs="Times New Roman"/>
          <w:sz w:val="24"/>
          <w:szCs w:val="24"/>
          <w:highlight w:val="yellow"/>
          <w:lang w:val="es-US"/>
        </w:rPr>
        <w:t>Mgale</w:t>
      </w:r>
      <w:proofErr w:type="spellEnd"/>
      <w:r w:rsidRPr="00EA1F34">
        <w:rPr>
          <w:rFonts w:ascii="Times New Roman" w:hAnsi="Times New Roman" w:cs="Times New Roman"/>
          <w:sz w:val="24"/>
          <w:szCs w:val="24"/>
          <w:highlight w:val="yellow"/>
          <w:lang w:val="es-US"/>
        </w:rPr>
        <w:t xml:space="preserve">, Y. J., &amp; </w:t>
      </w:r>
      <w:proofErr w:type="spellStart"/>
      <w:r w:rsidRPr="00EA1F34">
        <w:rPr>
          <w:rFonts w:ascii="Times New Roman" w:hAnsi="Times New Roman" w:cs="Times New Roman"/>
          <w:sz w:val="24"/>
          <w:szCs w:val="24"/>
          <w:highlight w:val="yellow"/>
          <w:lang w:val="es-US"/>
        </w:rPr>
        <w:t>Yunxian</w:t>
      </w:r>
      <w:proofErr w:type="spellEnd"/>
      <w:r w:rsidRPr="00EA1F34">
        <w:rPr>
          <w:rFonts w:ascii="Times New Roman" w:hAnsi="Times New Roman" w:cs="Times New Roman"/>
          <w:sz w:val="24"/>
          <w:szCs w:val="24"/>
          <w:highlight w:val="yellow"/>
          <w:lang w:val="es-US"/>
        </w:rPr>
        <w:t xml:space="preserve">, Y. (2020). </w:t>
      </w:r>
      <w:r w:rsidRPr="001C6E49">
        <w:rPr>
          <w:rFonts w:ascii="Times New Roman" w:hAnsi="Times New Roman" w:cs="Times New Roman"/>
          <w:sz w:val="24"/>
          <w:szCs w:val="24"/>
          <w:highlight w:val="yellow"/>
        </w:rPr>
        <w:t>Marketing efficiency and determinants of marketing channel choice by rice farmers in rural Tanzania: Evidence from Mbeya region, Tanzania. </w:t>
      </w:r>
      <w:r w:rsidRPr="001C6E49">
        <w:rPr>
          <w:rFonts w:ascii="Times New Roman" w:hAnsi="Times New Roman" w:cs="Times New Roman"/>
          <w:i/>
          <w:iCs/>
          <w:sz w:val="24"/>
          <w:szCs w:val="24"/>
          <w:highlight w:val="yellow"/>
        </w:rPr>
        <w:t>Australian Journal of Agricultural and Resource Economics</w:t>
      </w:r>
      <w:r w:rsidRPr="001C6E49">
        <w:rPr>
          <w:rFonts w:ascii="Times New Roman" w:hAnsi="Times New Roman" w:cs="Times New Roman"/>
          <w:sz w:val="24"/>
          <w:szCs w:val="24"/>
          <w:highlight w:val="yellow"/>
        </w:rPr>
        <w:t>, </w:t>
      </w:r>
      <w:r w:rsidRPr="001C6E49">
        <w:rPr>
          <w:rFonts w:ascii="Times New Roman" w:hAnsi="Times New Roman" w:cs="Times New Roman"/>
          <w:i/>
          <w:iCs/>
          <w:sz w:val="24"/>
          <w:szCs w:val="24"/>
          <w:highlight w:val="yellow"/>
        </w:rPr>
        <w:t>64</w:t>
      </w:r>
      <w:r w:rsidRPr="001C6E49">
        <w:rPr>
          <w:rFonts w:ascii="Times New Roman" w:hAnsi="Times New Roman" w:cs="Times New Roman"/>
          <w:sz w:val="24"/>
          <w:szCs w:val="24"/>
          <w:highlight w:val="yellow"/>
        </w:rPr>
        <w:t>(4), 1239-1259.</w:t>
      </w:r>
    </w:p>
    <w:p w14:paraId="6B30180A" w14:textId="7EE8EA32" w:rsidR="007A6091" w:rsidRDefault="007A6091" w:rsidP="00440A70">
      <w:pPr>
        <w:pStyle w:val="ListParagraph"/>
        <w:numPr>
          <w:ilvl w:val="0"/>
          <w:numId w:val="25"/>
        </w:numPr>
        <w:spacing w:line="360" w:lineRule="auto"/>
        <w:jc w:val="both"/>
        <w:rPr>
          <w:rFonts w:ascii="Times New Roman" w:hAnsi="Times New Roman" w:cs="Times New Roman"/>
          <w:sz w:val="24"/>
          <w:szCs w:val="24"/>
          <w:highlight w:val="yellow"/>
        </w:rPr>
      </w:pPr>
      <w:proofErr w:type="spellStart"/>
      <w:r w:rsidRPr="00EA1F34">
        <w:rPr>
          <w:rFonts w:ascii="Times New Roman" w:hAnsi="Times New Roman" w:cs="Times New Roman"/>
          <w:sz w:val="24"/>
          <w:szCs w:val="24"/>
          <w:highlight w:val="yellow"/>
          <w:lang w:val="es-US"/>
        </w:rPr>
        <w:t>Jengka</w:t>
      </w:r>
      <w:proofErr w:type="spellEnd"/>
      <w:r w:rsidRPr="00EA1F34">
        <w:rPr>
          <w:rFonts w:ascii="Times New Roman" w:hAnsi="Times New Roman" w:cs="Times New Roman"/>
          <w:sz w:val="24"/>
          <w:szCs w:val="24"/>
          <w:highlight w:val="yellow"/>
          <w:lang w:val="es-US"/>
        </w:rPr>
        <w:t xml:space="preserve">, B. T. A. R. (2020). </w:t>
      </w:r>
      <w:r w:rsidRPr="007A6091">
        <w:rPr>
          <w:rFonts w:ascii="Times New Roman" w:hAnsi="Times New Roman" w:cs="Times New Roman"/>
          <w:sz w:val="24"/>
          <w:szCs w:val="24"/>
          <w:highlight w:val="yellow"/>
        </w:rPr>
        <w:t xml:space="preserve">Challenges in marketing channel selection by smallholder pineapple growers in </w:t>
      </w:r>
      <w:proofErr w:type="spellStart"/>
      <w:r w:rsidRPr="007A6091">
        <w:rPr>
          <w:rFonts w:ascii="Times New Roman" w:hAnsi="Times New Roman" w:cs="Times New Roman"/>
          <w:sz w:val="24"/>
          <w:szCs w:val="24"/>
          <w:highlight w:val="yellow"/>
        </w:rPr>
        <w:t>Samarahan</w:t>
      </w:r>
      <w:proofErr w:type="spellEnd"/>
      <w:r w:rsidRPr="007A6091">
        <w:rPr>
          <w:rFonts w:ascii="Times New Roman" w:hAnsi="Times New Roman" w:cs="Times New Roman"/>
          <w:sz w:val="24"/>
          <w:szCs w:val="24"/>
          <w:highlight w:val="yellow"/>
        </w:rPr>
        <w:t>, Sarawak, Malaysia. </w:t>
      </w:r>
      <w:r w:rsidRPr="007A6091">
        <w:rPr>
          <w:rFonts w:ascii="Times New Roman" w:hAnsi="Times New Roman" w:cs="Times New Roman"/>
          <w:i/>
          <w:iCs/>
          <w:sz w:val="24"/>
          <w:szCs w:val="24"/>
          <w:highlight w:val="yellow"/>
        </w:rPr>
        <w:t>Food Research</w:t>
      </w:r>
      <w:r w:rsidRPr="007A6091">
        <w:rPr>
          <w:rFonts w:ascii="Times New Roman" w:hAnsi="Times New Roman" w:cs="Times New Roman"/>
          <w:sz w:val="24"/>
          <w:szCs w:val="24"/>
          <w:highlight w:val="yellow"/>
        </w:rPr>
        <w:t>, </w:t>
      </w:r>
      <w:r w:rsidRPr="007A6091">
        <w:rPr>
          <w:rFonts w:ascii="Times New Roman" w:hAnsi="Times New Roman" w:cs="Times New Roman"/>
          <w:i/>
          <w:iCs/>
          <w:sz w:val="24"/>
          <w:szCs w:val="24"/>
          <w:highlight w:val="yellow"/>
        </w:rPr>
        <w:t>4</w:t>
      </w:r>
      <w:r w:rsidRPr="007A6091">
        <w:rPr>
          <w:rFonts w:ascii="Times New Roman" w:hAnsi="Times New Roman" w:cs="Times New Roman"/>
          <w:sz w:val="24"/>
          <w:szCs w:val="24"/>
          <w:highlight w:val="yellow"/>
        </w:rPr>
        <w:t>(5), 77-85.</w:t>
      </w:r>
    </w:p>
    <w:p w14:paraId="6F719EF3" w14:textId="57C077D2" w:rsidR="000F03DA" w:rsidRDefault="000F03DA" w:rsidP="00440A70">
      <w:pPr>
        <w:pStyle w:val="ListParagraph"/>
        <w:numPr>
          <w:ilvl w:val="0"/>
          <w:numId w:val="25"/>
        </w:numPr>
        <w:spacing w:line="360" w:lineRule="auto"/>
        <w:jc w:val="both"/>
        <w:rPr>
          <w:rFonts w:ascii="Times New Roman" w:hAnsi="Times New Roman" w:cs="Times New Roman"/>
          <w:sz w:val="24"/>
          <w:szCs w:val="24"/>
          <w:highlight w:val="yellow"/>
        </w:rPr>
      </w:pPr>
      <w:proofErr w:type="spellStart"/>
      <w:r w:rsidRPr="00EA1F34">
        <w:rPr>
          <w:rFonts w:ascii="Times New Roman" w:hAnsi="Times New Roman" w:cs="Times New Roman"/>
          <w:sz w:val="24"/>
          <w:szCs w:val="24"/>
          <w:highlight w:val="yellow"/>
          <w:lang w:val="es-US"/>
        </w:rPr>
        <w:t>Cariappa</w:t>
      </w:r>
      <w:proofErr w:type="spellEnd"/>
      <w:r w:rsidRPr="00EA1F34">
        <w:rPr>
          <w:rFonts w:ascii="Times New Roman" w:hAnsi="Times New Roman" w:cs="Times New Roman"/>
          <w:sz w:val="24"/>
          <w:szCs w:val="24"/>
          <w:highlight w:val="yellow"/>
          <w:lang w:val="es-US"/>
        </w:rPr>
        <w:t xml:space="preserve">, A. G., &amp; </w:t>
      </w:r>
      <w:proofErr w:type="spellStart"/>
      <w:r w:rsidRPr="00EA1F34">
        <w:rPr>
          <w:rFonts w:ascii="Times New Roman" w:hAnsi="Times New Roman" w:cs="Times New Roman"/>
          <w:sz w:val="24"/>
          <w:szCs w:val="24"/>
          <w:highlight w:val="yellow"/>
          <w:lang w:val="es-US"/>
        </w:rPr>
        <w:t>Sinha</w:t>
      </w:r>
      <w:proofErr w:type="spellEnd"/>
      <w:r w:rsidRPr="00EA1F34">
        <w:rPr>
          <w:rFonts w:ascii="Times New Roman" w:hAnsi="Times New Roman" w:cs="Times New Roman"/>
          <w:sz w:val="24"/>
          <w:szCs w:val="24"/>
          <w:highlight w:val="yellow"/>
          <w:lang w:val="es-US"/>
        </w:rPr>
        <w:t xml:space="preserve">, M. (2020). </w:t>
      </w:r>
      <w:r w:rsidRPr="000F03DA">
        <w:rPr>
          <w:rFonts w:ascii="Times New Roman" w:hAnsi="Times New Roman" w:cs="Times New Roman"/>
          <w:sz w:val="24"/>
          <w:szCs w:val="24"/>
          <w:highlight w:val="yellow"/>
        </w:rPr>
        <w:t>Choice of paddy marketing channel and its impact: evidence from Indian farm households. </w:t>
      </w:r>
      <w:r w:rsidRPr="000F03DA">
        <w:rPr>
          <w:rFonts w:ascii="Times New Roman" w:hAnsi="Times New Roman" w:cs="Times New Roman"/>
          <w:i/>
          <w:iCs/>
          <w:sz w:val="24"/>
          <w:szCs w:val="24"/>
          <w:highlight w:val="yellow"/>
        </w:rPr>
        <w:t>Agricultural Economics Research Review</w:t>
      </w:r>
      <w:r w:rsidRPr="000F03DA">
        <w:rPr>
          <w:rFonts w:ascii="Times New Roman" w:hAnsi="Times New Roman" w:cs="Times New Roman"/>
          <w:sz w:val="24"/>
          <w:szCs w:val="24"/>
          <w:highlight w:val="yellow"/>
        </w:rPr>
        <w:t>, </w:t>
      </w:r>
      <w:r w:rsidRPr="000F03DA">
        <w:rPr>
          <w:rFonts w:ascii="Times New Roman" w:hAnsi="Times New Roman" w:cs="Times New Roman"/>
          <w:i/>
          <w:iCs/>
          <w:sz w:val="24"/>
          <w:szCs w:val="24"/>
          <w:highlight w:val="yellow"/>
        </w:rPr>
        <w:t>33</w:t>
      </w:r>
      <w:r w:rsidRPr="000F03DA">
        <w:rPr>
          <w:rFonts w:ascii="Times New Roman" w:hAnsi="Times New Roman" w:cs="Times New Roman"/>
          <w:sz w:val="24"/>
          <w:szCs w:val="24"/>
          <w:highlight w:val="yellow"/>
        </w:rPr>
        <w:t>(2), 191-204.</w:t>
      </w:r>
    </w:p>
    <w:p w14:paraId="016CD64B" w14:textId="1F8AF2CE" w:rsidR="00E06134" w:rsidRPr="00EA1F34" w:rsidRDefault="00E06134" w:rsidP="00440A70">
      <w:pPr>
        <w:pStyle w:val="ListParagraph"/>
        <w:numPr>
          <w:ilvl w:val="0"/>
          <w:numId w:val="25"/>
        </w:numPr>
        <w:spacing w:line="360" w:lineRule="auto"/>
        <w:jc w:val="both"/>
        <w:rPr>
          <w:rFonts w:ascii="Times New Roman" w:hAnsi="Times New Roman" w:cs="Times New Roman"/>
          <w:sz w:val="24"/>
          <w:szCs w:val="24"/>
          <w:highlight w:val="yellow"/>
        </w:rPr>
      </w:pPr>
      <w:proofErr w:type="spellStart"/>
      <w:r w:rsidRPr="00E06134">
        <w:rPr>
          <w:rFonts w:ascii="Times New Roman" w:hAnsi="Times New Roman" w:cs="Times New Roman"/>
          <w:sz w:val="24"/>
          <w:szCs w:val="24"/>
          <w:highlight w:val="yellow"/>
        </w:rPr>
        <w:t>Wanasinghe</w:t>
      </w:r>
      <w:proofErr w:type="spellEnd"/>
      <w:r w:rsidRPr="00E06134">
        <w:rPr>
          <w:rFonts w:ascii="Times New Roman" w:hAnsi="Times New Roman" w:cs="Times New Roman"/>
          <w:sz w:val="24"/>
          <w:szCs w:val="24"/>
          <w:highlight w:val="yellow"/>
        </w:rPr>
        <w:t xml:space="preserve">, P., &amp; </w:t>
      </w:r>
      <w:proofErr w:type="spellStart"/>
      <w:r w:rsidRPr="00E06134">
        <w:rPr>
          <w:rFonts w:ascii="Times New Roman" w:hAnsi="Times New Roman" w:cs="Times New Roman"/>
          <w:sz w:val="24"/>
          <w:szCs w:val="24"/>
          <w:highlight w:val="yellow"/>
        </w:rPr>
        <w:t>Sachitra</w:t>
      </w:r>
      <w:proofErr w:type="spellEnd"/>
      <w:r w:rsidRPr="00E06134">
        <w:rPr>
          <w:rFonts w:ascii="Times New Roman" w:hAnsi="Times New Roman" w:cs="Times New Roman"/>
          <w:sz w:val="24"/>
          <w:szCs w:val="24"/>
          <w:highlight w:val="yellow"/>
        </w:rPr>
        <w:t>, V. (2022). Determinants of Market Channel Choices by Vegetable Farmers in Sri Lanka. </w:t>
      </w:r>
      <w:r w:rsidRPr="00E06134">
        <w:rPr>
          <w:rFonts w:ascii="Times New Roman" w:hAnsi="Times New Roman" w:cs="Times New Roman"/>
          <w:i/>
          <w:iCs/>
          <w:sz w:val="24"/>
          <w:szCs w:val="24"/>
          <w:highlight w:val="yellow"/>
        </w:rPr>
        <w:t>South Asian Journal of Social Studies and Economics</w:t>
      </w:r>
      <w:r w:rsidRPr="00E06134">
        <w:rPr>
          <w:rFonts w:ascii="Times New Roman" w:hAnsi="Times New Roman" w:cs="Times New Roman"/>
          <w:sz w:val="24"/>
          <w:szCs w:val="24"/>
          <w:highlight w:val="yellow"/>
        </w:rPr>
        <w:t>, </w:t>
      </w:r>
      <w:r w:rsidRPr="00E06134">
        <w:rPr>
          <w:rFonts w:ascii="Times New Roman" w:hAnsi="Times New Roman" w:cs="Times New Roman"/>
          <w:i/>
          <w:iCs/>
          <w:sz w:val="24"/>
          <w:szCs w:val="24"/>
          <w:highlight w:val="yellow"/>
        </w:rPr>
        <w:t>13</w:t>
      </w:r>
      <w:r w:rsidRPr="00E06134">
        <w:rPr>
          <w:rFonts w:ascii="Times New Roman" w:hAnsi="Times New Roman" w:cs="Times New Roman"/>
          <w:sz w:val="24"/>
          <w:szCs w:val="24"/>
          <w:highlight w:val="yellow"/>
        </w:rPr>
        <w:t>(4), 1-15.</w:t>
      </w:r>
    </w:p>
    <w:p w14:paraId="1BFA50A2" w14:textId="54C65C31" w:rsidR="00912157" w:rsidRPr="00EA1F34" w:rsidRDefault="00912157" w:rsidP="00E62A54">
      <w:pPr>
        <w:spacing w:line="360" w:lineRule="auto"/>
        <w:jc w:val="both"/>
        <w:rPr>
          <w:rFonts w:ascii="Times New Roman" w:hAnsi="Times New Roman" w:cs="Times New Roman"/>
          <w:sz w:val="24"/>
          <w:szCs w:val="24"/>
        </w:rPr>
      </w:pPr>
    </w:p>
    <w:sectPr w:rsidR="00912157" w:rsidRPr="00EA1F34" w:rsidSect="00FD3B5C">
      <w:headerReference w:type="even" r:id="rId10"/>
      <w:headerReference w:type="default" r:id="rId11"/>
      <w:footerReference w:type="even" r:id="rId12"/>
      <w:footerReference w:type="default" r:id="rId13"/>
      <w:headerReference w:type="first" r:id="rId14"/>
      <w:footerReference w:type="first" r:id="rId15"/>
      <w:pgSz w:w="11906" w:h="16838"/>
      <w:pgMar w:top="1296" w:right="1296" w:bottom="1296" w:left="2304"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A02E4" w14:textId="77777777" w:rsidR="004615DB" w:rsidRDefault="004615DB">
      <w:pPr>
        <w:spacing w:after="0" w:line="240" w:lineRule="auto"/>
      </w:pPr>
      <w:r>
        <w:separator/>
      </w:r>
    </w:p>
  </w:endnote>
  <w:endnote w:type="continuationSeparator" w:id="0">
    <w:p w14:paraId="0FF62B02" w14:textId="77777777" w:rsidR="004615DB" w:rsidRDefault="0046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D4B2" w14:textId="77777777" w:rsidR="00AB5647" w:rsidRDefault="00AB5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0BA9A" w14:textId="77777777" w:rsidR="001177D1" w:rsidRDefault="001177D1" w:rsidP="00A441B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81F2" w14:textId="77777777" w:rsidR="00AB5647" w:rsidRDefault="00AB5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3206B" w14:textId="77777777" w:rsidR="004615DB" w:rsidRDefault="004615DB">
      <w:pPr>
        <w:spacing w:after="0" w:line="240" w:lineRule="auto"/>
      </w:pPr>
      <w:r>
        <w:separator/>
      </w:r>
    </w:p>
  </w:footnote>
  <w:footnote w:type="continuationSeparator" w:id="0">
    <w:p w14:paraId="50004B95" w14:textId="77777777" w:rsidR="004615DB" w:rsidRDefault="00461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FC73" w14:textId="390665A2" w:rsidR="00AB5647" w:rsidRDefault="00693B5D">
    <w:pPr>
      <w:pStyle w:val="Header"/>
    </w:pPr>
    <w:r>
      <w:rPr>
        <w:noProof/>
      </w:rPr>
      <mc:AlternateContent>
        <mc:Choice Requires="wps">
          <w:drawing>
            <wp:anchor distT="0" distB="0" distL="114300" distR="114300" simplePos="0" relativeHeight="251656704" behindDoc="1" locked="0" layoutInCell="0" allowOverlap="1" wp14:anchorId="26C92CC4" wp14:editId="2D308260">
              <wp:simplePos x="0" y="0"/>
              <wp:positionH relativeFrom="margin">
                <wp:align>center</wp:align>
              </wp:positionH>
              <wp:positionV relativeFrom="margin">
                <wp:align>center</wp:align>
              </wp:positionV>
              <wp:extent cx="6261735" cy="1174115"/>
              <wp:effectExtent l="0" t="1943100" r="0" b="1711960"/>
              <wp:wrapNone/>
              <wp:docPr id="155404344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61735" cy="1174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8D4C56" w14:textId="77777777" w:rsidR="00693B5D" w:rsidRDefault="00693B5D" w:rsidP="00693B5D">
                          <w:pPr>
                            <w:jc w:val="center"/>
                            <w:rPr>
                              <w:rFonts w:ascii="Calibri" w:eastAsia="Calibri" w:hAnsi="Calibri" w:cs="Calibri"/>
                              <w:color w:val="C0C0C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C92CC4" id="_x0000_t202" coordsize="21600,21600" o:spt="202" path="m,l,21600r21600,l21600,xe">
              <v:stroke joinstyle="miter"/>
              <v:path gradientshapeok="t" o:connecttype="rect"/>
            </v:shapetype>
            <v:shape id="WordArt 2" o:spid="_x0000_s1026" type="#_x0000_t202" style="position:absolute;margin-left:0;margin-top:0;width:493.05pt;height:92.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" o:allowincell="f" filled="f" stroked="f">
              <v:stroke joinstyle="round"/>
              <o:lock v:ext="edit" shapetype="t"/>
              <v:textbox style="mso-fit-shape-to-text:t">
                <w:txbxContent>
                  <w:p w14:paraId="188D4C56" w14:textId="77777777" w:rsidR="00693B5D" w:rsidRDefault="00693B5D" w:rsidP="00693B5D">
                    <w:pPr>
                      <w:jc w:val="center"/>
                      <w:rPr>
                        <w:rFonts w:ascii="Calibri" w:eastAsia="Calibri" w:hAnsi="Calibri" w:cs="Calibri"/>
                        <w:color w:val="C0C0C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B927" w14:textId="125BCA1D" w:rsidR="001177D1" w:rsidRDefault="00693B5D">
    <w:pPr>
      <w:pStyle w:val="Header"/>
    </w:pPr>
    <w:r>
      <w:rPr>
        <w:noProof/>
      </w:rPr>
      <mc:AlternateContent>
        <mc:Choice Requires="wps">
          <w:drawing>
            <wp:anchor distT="0" distB="0" distL="114300" distR="114300" simplePos="0" relativeHeight="251657728" behindDoc="1" locked="0" layoutInCell="0" allowOverlap="1" wp14:anchorId="3BAC4F5B" wp14:editId="557C086B">
              <wp:simplePos x="0" y="0"/>
              <wp:positionH relativeFrom="margin">
                <wp:align>center</wp:align>
              </wp:positionH>
              <wp:positionV relativeFrom="margin">
                <wp:align>center</wp:align>
              </wp:positionV>
              <wp:extent cx="6261735" cy="1174115"/>
              <wp:effectExtent l="0" t="1943100" r="0" b="1711960"/>
              <wp:wrapNone/>
              <wp:docPr id="185507496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61735" cy="1174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E6678" w14:textId="77777777" w:rsidR="00693B5D" w:rsidRDefault="00693B5D" w:rsidP="00693B5D">
                          <w:pPr>
                            <w:jc w:val="center"/>
                            <w:rPr>
                              <w:rFonts w:ascii="Calibri" w:eastAsia="Calibri" w:hAnsi="Calibri" w:cs="Calibri"/>
                              <w:color w:val="C0C0C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AC4F5B" id="_x0000_t202" coordsize="21600,21600" o:spt="202" path="m,l,21600r21600,l21600,xe">
              <v:stroke joinstyle="miter"/>
              <v:path gradientshapeok="t" o:connecttype="rect"/>
            </v:shapetype>
            <v:shape id="WordArt 3" o:spid="_x0000_s1027" type="#_x0000_t202" style="position:absolute;margin-left:0;margin-top:0;width:493.05pt;height:92.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" o:allowincell="f" filled="f" stroked="f">
              <v:stroke joinstyle="round"/>
              <o:lock v:ext="edit" shapetype="t"/>
              <v:textbox style="mso-fit-shape-to-text:t">
                <w:txbxContent>
                  <w:p w14:paraId="4F5E6678" w14:textId="77777777" w:rsidR="00693B5D" w:rsidRDefault="00693B5D" w:rsidP="00693B5D">
                    <w:pPr>
                      <w:jc w:val="center"/>
                      <w:rPr>
                        <w:rFonts w:ascii="Calibri" w:eastAsia="Calibri" w:hAnsi="Calibri" w:cs="Calibri"/>
                        <w:color w:val="C0C0C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AF3F" w14:textId="7521A653" w:rsidR="00AB5647" w:rsidRDefault="004615DB">
    <w:pPr>
      <w:pStyle w:val="Header"/>
    </w:pPr>
    <w:r>
      <w:rPr>
        <w:noProof/>
      </w:rPr>
      <w:pict w14:anchorId="429F5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3.05pt;height:92.4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FAD"/>
    <w:multiLevelType w:val="hybridMultilevel"/>
    <w:tmpl w:val="9E967FC8"/>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8617B"/>
    <w:multiLevelType w:val="hybridMultilevel"/>
    <w:tmpl w:val="DA905456"/>
    <w:lvl w:ilvl="0" w:tplc="E17A99B6">
      <w:start w:val="1"/>
      <w:numFmt w:val="bullet"/>
      <w:lvlText w:val=""/>
      <w:lvlJc w:val="left"/>
      <w:pPr>
        <w:tabs>
          <w:tab w:val="num" w:pos="720"/>
        </w:tabs>
        <w:ind w:left="720" w:hanging="360"/>
      </w:pPr>
      <w:rPr>
        <w:rFonts w:ascii="Symbol" w:hAnsi="Symbol" w:hint="default"/>
      </w:rPr>
    </w:lvl>
    <w:lvl w:ilvl="1" w:tplc="6492D0DA" w:tentative="1">
      <w:start w:val="1"/>
      <w:numFmt w:val="bullet"/>
      <w:lvlText w:val=""/>
      <w:lvlJc w:val="left"/>
      <w:pPr>
        <w:tabs>
          <w:tab w:val="num" w:pos="1440"/>
        </w:tabs>
        <w:ind w:left="1440" w:hanging="360"/>
      </w:pPr>
      <w:rPr>
        <w:rFonts w:ascii="Symbol" w:hAnsi="Symbol" w:hint="default"/>
      </w:rPr>
    </w:lvl>
    <w:lvl w:ilvl="2" w:tplc="CBE0D0AC" w:tentative="1">
      <w:start w:val="1"/>
      <w:numFmt w:val="bullet"/>
      <w:lvlText w:val=""/>
      <w:lvlJc w:val="left"/>
      <w:pPr>
        <w:tabs>
          <w:tab w:val="num" w:pos="2160"/>
        </w:tabs>
        <w:ind w:left="2160" w:hanging="360"/>
      </w:pPr>
      <w:rPr>
        <w:rFonts w:ascii="Symbol" w:hAnsi="Symbol" w:hint="default"/>
      </w:rPr>
    </w:lvl>
    <w:lvl w:ilvl="3" w:tplc="D99CB6C4" w:tentative="1">
      <w:start w:val="1"/>
      <w:numFmt w:val="bullet"/>
      <w:lvlText w:val=""/>
      <w:lvlJc w:val="left"/>
      <w:pPr>
        <w:tabs>
          <w:tab w:val="num" w:pos="2880"/>
        </w:tabs>
        <w:ind w:left="2880" w:hanging="360"/>
      </w:pPr>
      <w:rPr>
        <w:rFonts w:ascii="Symbol" w:hAnsi="Symbol" w:hint="default"/>
      </w:rPr>
    </w:lvl>
    <w:lvl w:ilvl="4" w:tplc="19F2E36E" w:tentative="1">
      <w:start w:val="1"/>
      <w:numFmt w:val="bullet"/>
      <w:lvlText w:val=""/>
      <w:lvlJc w:val="left"/>
      <w:pPr>
        <w:tabs>
          <w:tab w:val="num" w:pos="3600"/>
        </w:tabs>
        <w:ind w:left="3600" w:hanging="360"/>
      </w:pPr>
      <w:rPr>
        <w:rFonts w:ascii="Symbol" w:hAnsi="Symbol" w:hint="default"/>
      </w:rPr>
    </w:lvl>
    <w:lvl w:ilvl="5" w:tplc="7C7AFC1A" w:tentative="1">
      <w:start w:val="1"/>
      <w:numFmt w:val="bullet"/>
      <w:lvlText w:val=""/>
      <w:lvlJc w:val="left"/>
      <w:pPr>
        <w:tabs>
          <w:tab w:val="num" w:pos="4320"/>
        </w:tabs>
        <w:ind w:left="4320" w:hanging="360"/>
      </w:pPr>
      <w:rPr>
        <w:rFonts w:ascii="Symbol" w:hAnsi="Symbol" w:hint="default"/>
      </w:rPr>
    </w:lvl>
    <w:lvl w:ilvl="6" w:tplc="35C2E614" w:tentative="1">
      <w:start w:val="1"/>
      <w:numFmt w:val="bullet"/>
      <w:lvlText w:val=""/>
      <w:lvlJc w:val="left"/>
      <w:pPr>
        <w:tabs>
          <w:tab w:val="num" w:pos="5040"/>
        </w:tabs>
        <w:ind w:left="5040" w:hanging="360"/>
      </w:pPr>
      <w:rPr>
        <w:rFonts w:ascii="Symbol" w:hAnsi="Symbol" w:hint="default"/>
      </w:rPr>
    </w:lvl>
    <w:lvl w:ilvl="7" w:tplc="3F340D9C" w:tentative="1">
      <w:start w:val="1"/>
      <w:numFmt w:val="bullet"/>
      <w:lvlText w:val=""/>
      <w:lvlJc w:val="left"/>
      <w:pPr>
        <w:tabs>
          <w:tab w:val="num" w:pos="5760"/>
        </w:tabs>
        <w:ind w:left="5760" w:hanging="360"/>
      </w:pPr>
      <w:rPr>
        <w:rFonts w:ascii="Symbol" w:hAnsi="Symbol" w:hint="default"/>
      </w:rPr>
    </w:lvl>
    <w:lvl w:ilvl="8" w:tplc="A05A3FF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BC665D"/>
    <w:multiLevelType w:val="hybridMultilevel"/>
    <w:tmpl w:val="71C63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21056"/>
    <w:multiLevelType w:val="hybridMultilevel"/>
    <w:tmpl w:val="144C14C0"/>
    <w:lvl w:ilvl="0" w:tplc="8402ABF6">
      <w:start w:val="1"/>
      <w:numFmt w:val="decimal"/>
      <w:lvlText w:val="%1."/>
      <w:lvlJc w:val="left"/>
      <w:pPr>
        <w:ind w:left="581" w:hanging="360"/>
      </w:pPr>
      <w:rPr>
        <w:rFonts w:hint="default"/>
        <w:b w:val="0"/>
        <w:bCs/>
      </w:rPr>
    </w:lvl>
    <w:lvl w:ilvl="1" w:tplc="40090019" w:tentative="1">
      <w:start w:val="1"/>
      <w:numFmt w:val="lowerLetter"/>
      <w:lvlText w:val="%2."/>
      <w:lvlJc w:val="left"/>
      <w:pPr>
        <w:ind w:left="1301" w:hanging="360"/>
      </w:pPr>
    </w:lvl>
    <w:lvl w:ilvl="2" w:tplc="4009001B" w:tentative="1">
      <w:start w:val="1"/>
      <w:numFmt w:val="lowerRoman"/>
      <w:lvlText w:val="%3."/>
      <w:lvlJc w:val="right"/>
      <w:pPr>
        <w:ind w:left="2021" w:hanging="180"/>
      </w:pPr>
    </w:lvl>
    <w:lvl w:ilvl="3" w:tplc="4009000F" w:tentative="1">
      <w:start w:val="1"/>
      <w:numFmt w:val="decimal"/>
      <w:lvlText w:val="%4."/>
      <w:lvlJc w:val="left"/>
      <w:pPr>
        <w:ind w:left="2741" w:hanging="360"/>
      </w:pPr>
    </w:lvl>
    <w:lvl w:ilvl="4" w:tplc="40090019" w:tentative="1">
      <w:start w:val="1"/>
      <w:numFmt w:val="lowerLetter"/>
      <w:lvlText w:val="%5."/>
      <w:lvlJc w:val="left"/>
      <w:pPr>
        <w:ind w:left="3461" w:hanging="360"/>
      </w:pPr>
    </w:lvl>
    <w:lvl w:ilvl="5" w:tplc="4009001B" w:tentative="1">
      <w:start w:val="1"/>
      <w:numFmt w:val="lowerRoman"/>
      <w:lvlText w:val="%6."/>
      <w:lvlJc w:val="right"/>
      <w:pPr>
        <w:ind w:left="4181" w:hanging="180"/>
      </w:pPr>
    </w:lvl>
    <w:lvl w:ilvl="6" w:tplc="4009000F" w:tentative="1">
      <w:start w:val="1"/>
      <w:numFmt w:val="decimal"/>
      <w:lvlText w:val="%7."/>
      <w:lvlJc w:val="left"/>
      <w:pPr>
        <w:ind w:left="4901" w:hanging="360"/>
      </w:pPr>
    </w:lvl>
    <w:lvl w:ilvl="7" w:tplc="40090019" w:tentative="1">
      <w:start w:val="1"/>
      <w:numFmt w:val="lowerLetter"/>
      <w:lvlText w:val="%8."/>
      <w:lvlJc w:val="left"/>
      <w:pPr>
        <w:ind w:left="5621" w:hanging="360"/>
      </w:pPr>
    </w:lvl>
    <w:lvl w:ilvl="8" w:tplc="4009001B" w:tentative="1">
      <w:start w:val="1"/>
      <w:numFmt w:val="lowerRoman"/>
      <w:lvlText w:val="%9."/>
      <w:lvlJc w:val="right"/>
      <w:pPr>
        <w:ind w:left="6341" w:hanging="180"/>
      </w:pPr>
    </w:lvl>
  </w:abstractNum>
  <w:abstractNum w:abstractNumId="4" w15:restartNumberingAfterBreak="0">
    <w:nsid w:val="13DE6DD7"/>
    <w:multiLevelType w:val="hybridMultilevel"/>
    <w:tmpl w:val="21E8095A"/>
    <w:lvl w:ilvl="0" w:tplc="2E168CA8">
      <w:start w:val="1"/>
      <w:numFmt w:val="bullet"/>
      <w:lvlText w:val=""/>
      <w:lvlJc w:val="left"/>
      <w:pPr>
        <w:tabs>
          <w:tab w:val="num" w:pos="720"/>
        </w:tabs>
        <w:ind w:left="720" w:hanging="360"/>
      </w:pPr>
      <w:rPr>
        <w:rFonts w:ascii="Symbol" w:hAnsi="Symbol" w:hint="default"/>
      </w:rPr>
    </w:lvl>
    <w:lvl w:ilvl="1" w:tplc="83B8B7E8" w:tentative="1">
      <w:start w:val="1"/>
      <w:numFmt w:val="bullet"/>
      <w:lvlText w:val=""/>
      <w:lvlJc w:val="left"/>
      <w:pPr>
        <w:tabs>
          <w:tab w:val="num" w:pos="1440"/>
        </w:tabs>
        <w:ind w:left="1440" w:hanging="360"/>
      </w:pPr>
      <w:rPr>
        <w:rFonts w:ascii="Symbol" w:hAnsi="Symbol" w:hint="default"/>
      </w:rPr>
    </w:lvl>
    <w:lvl w:ilvl="2" w:tplc="C1CE77EE" w:tentative="1">
      <w:start w:val="1"/>
      <w:numFmt w:val="bullet"/>
      <w:lvlText w:val=""/>
      <w:lvlJc w:val="left"/>
      <w:pPr>
        <w:tabs>
          <w:tab w:val="num" w:pos="2160"/>
        </w:tabs>
        <w:ind w:left="2160" w:hanging="360"/>
      </w:pPr>
      <w:rPr>
        <w:rFonts w:ascii="Symbol" w:hAnsi="Symbol" w:hint="default"/>
      </w:rPr>
    </w:lvl>
    <w:lvl w:ilvl="3" w:tplc="66867DF2" w:tentative="1">
      <w:start w:val="1"/>
      <w:numFmt w:val="bullet"/>
      <w:lvlText w:val=""/>
      <w:lvlJc w:val="left"/>
      <w:pPr>
        <w:tabs>
          <w:tab w:val="num" w:pos="2880"/>
        </w:tabs>
        <w:ind w:left="2880" w:hanging="360"/>
      </w:pPr>
      <w:rPr>
        <w:rFonts w:ascii="Symbol" w:hAnsi="Symbol" w:hint="default"/>
      </w:rPr>
    </w:lvl>
    <w:lvl w:ilvl="4" w:tplc="4120C02C" w:tentative="1">
      <w:start w:val="1"/>
      <w:numFmt w:val="bullet"/>
      <w:lvlText w:val=""/>
      <w:lvlJc w:val="left"/>
      <w:pPr>
        <w:tabs>
          <w:tab w:val="num" w:pos="3600"/>
        </w:tabs>
        <w:ind w:left="3600" w:hanging="360"/>
      </w:pPr>
      <w:rPr>
        <w:rFonts w:ascii="Symbol" w:hAnsi="Symbol" w:hint="default"/>
      </w:rPr>
    </w:lvl>
    <w:lvl w:ilvl="5" w:tplc="0C581198" w:tentative="1">
      <w:start w:val="1"/>
      <w:numFmt w:val="bullet"/>
      <w:lvlText w:val=""/>
      <w:lvlJc w:val="left"/>
      <w:pPr>
        <w:tabs>
          <w:tab w:val="num" w:pos="4320"/>
        </w:tabs>
        <w:ind w:left="4320" w:hanging="360"/>
      </w:pPr>
      <w:rPr>
        <w:rFonts w:ascii="Symbol" w:hAnsi="Symbol" w:hint="default"/>
      </w:rPr>
    </w:lvl>
    <w:lvl w:ilvl="6" w:tplc="6E7C1B24" w:tentative="1">
      <w:start w:val="1"/>
      <w:numFmt w:val="bullet"/>
      <w:lvlText w:val=""/>
      <w:lvlJc w:val="left"/>
      <w:pPr>
        <w:tabs>
          <w:tab w:val="num" w:pos="5040"/>
        </w:tabs>
        <w:ind w:left="5040" w:hanging="360"/>
      </w:pPr>
      <w:rPr>
        <w:rFonts w:ascii="Symbol" w:hAnsi="Symbol" w:hint="default"/>
      </w:rPr>
    </w:lvl>
    <w:lvl w:ilvl="7" w:tplc="AF8C1574" w:tentative="1">
      <w:start w:val="1"/>
      <w:numFmt w:val="bullet"/>
      <w:lvlText w:val=""/>
      <w:lvlJc w:val="left"/>
      <w:pPr>
        <w:tabs>
          <w:tab w:val="num" w:pos="5760"/>
        </w:tabs>
        <w:ind w:left="5760" w:hanging="360"/>
      </w:pPr>
      <w:rPr>
        <w:rFonts w:ascii="Symbol" w:hAnsi="Symbol" w:hint="default"/>
      </w:rPr>
    </w:lvl>
    <w:lvl w:ilvl="8" w:tplc="89309C5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303716"/>
    <w:multiLevelType w:val="hybridMultilevel"/>
    <w:tmpl w:val="1CAC7BBA"/>
    <w:lvl w:ilvl="0" w:tplc="40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E1139A"/>
    <w:multiLevelType w:val="multilevel"/>
    <w:tmpl w:val="6912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B5868"/>
    <w:multiLevelType w:val="hybridMultilevel"/>
    <w:tmpl w:val="71067C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FFD36EF"/>
    <w:multiLevelType w:val="hybridMultilevel"/>
    <w:tmpl w:val="5CD4B7D2"/>
    <w:lvl w:ilvl="0" w:tplc="7334FB72">
      <w:start w:val="1"/>
      <w:numFmt w:val="bullet"/>
      <w:lvlText w:val="•"/>
      <w:lvlJc w:val="left"/>
      <w:pPr>
        <w:tabs>
          <w:tab w:val="num" w:pos="720"/>
        </w:tabs>
        <w:ind w:left="720" w:hanging="360"/>
      </w:pPr>
      <w:rPr>
        <w:rFonts w:ascii="Arial" w:hAnsi="Arial" w:hint="default"/>
      </w:rPr>
    </w:lvl>
    <w:lvl w:ilvl="1" w:tplc="D0F01E38" w:tentative="1">
      <w:start w:val="1"/>
      <w:numFmt w:val="bullet"/>
      <w:lvlText w:val="•"/>
      <w:lvlJc w:val="left"/>
      <w:pPr>
        <w:tabs>
          <w:tab w:val="num" w:pos="1440"/>
        </w:tabs>
        <w:ind w:left="1440" w:hanging="360"/>
      </w:pPr>
      <w:rPr>
        <w:rFonts w:ascii="Arial" w:hAnsi="Arial" w:hint="default"/>
      </w:rPr>
    </w:lvl>
    <w:lvl w:ilvl="2" w:tplc="D4A6A416" w:tentative="1">
      <w:start w:val="1"/>
      <w:numFmt w:val="bullet"/>
      <w:lvlText w:val="•"/>
      <w:lvlJc w:val="left"/>
      <w:pPr>
        <w:tabs>
          <w:tab w:val="num" w:pos="2160"/>
        </w:tabs>
        <w:ind w:left="2160" w:hanging="360"/>
      </w:pPr>
      <w:rPr>
        <w:rFonts w:ascii="Arial" w:hAnsi="Arial" w:hint="default"/>
      </w:rPr>
    </w:lvl>
    <w:lvl w:ilvl="3" w:tplc="584E3744" w:tentative="1">
      <w:start w:val="1"/>
      <w:numFmt w:val="bullet"/>
      <w:lvlText w:val="•"/>
      <w:lvlJc w:val="left"/>
      <w:pPr>
        <w:tabs>
          <w:tab w:val="num" w:pos="2880"/>
        </w:tabs>
        <w:ind w:left="2880" w:hanging="360"/>
      </w:pPr>
      <w:rPr>
        <w:rFonts w:ascii="Arial" w:hAnsi="Arial" w:hint="default"/>
      </w:rPr>
    </w:lvl>
    <w:lvl w:ilvl="4" w:tplc="95EAAB24" w:tentative="1">
      <w:start w:val="1"/>
      <w:numFmt w:val="bullet"/>
      <w:lvlText w:val="•"/>
      <w:lvlJc w:val="left"/>
      <w:pPr>
        <w:tabs>
          <w:tab w:val="num" w:pos="3600"/>
        </w:tabs>
        <w:ind w:left="3600" w:hanging="360"/>
      </w:pPr>
      <w:rPr>
        <w:rFonts w:ascii="Arial" w:hAnsi="Arial" w:hint="default"/>
      </w:rPr>
    </w:lvl>
    <w:lvl w:ilvl="5" w:tplc="2110E648" w:tentative="1">
      <w:start w:val="1"/>
      <w:numFmt w:val="bullet"/>
      <w:lvlText w:val="•"/>
      <w:lvlJc w:val="left"/>
      <w:pPr>
        <w:tabs>
          <w:tab w:val="num" w:pos="4320"/>
        </w:tabs>
        <w:ind w:left="4320" w:hanging="360"/>
      </w:pPr>
      <w:rPr>
        <w:rFonts w:ascii="Arial" w:hAnsi="Arial" w:hint="default"/>
      </w:rPr>
    </w:lvl>
    <w:lvl w:ilvl="6" w:tplc="0A28138C" w:tentative="1">
      <w:start w:val="1"/>
      <w:numFmt w:val="bullet"/>
      <w:lvlText w:val="•"/>
      <w:lvlJc w:val="left"/>
      <w:pPr>
        <w:tabs>
          <w:tab w:val="num" w:pos="5040"/>
        </w:tabs>
        <w:ind w:left="5040" w:hanging="360"/>
      </w:pPr>
      <w:rPr>
        <w:rFonts w:ascii="Arial" w:hAnsi="Arial" w:hint="default"/>
      </w:rPr>
    </w:lvl>
    <w:lvl w:ilvl="7" w:tplc="55FABE6C" w:tentative="1">
      <w:start w:val="1"/>
      <w:numFmt w:val="bullet"/>
      <w:lvlText w:val="•"/>
      <w:lvlJc w:val="left"/>
      <w:pPr>
        <w:tabs>
          <w:tab w:val="num" w:pos="5760"/>
        </w:tabs>
        <w:ind w:left="5760" w:hanging="360"/>
      </w:pPr>
      <w:rPr>
        <w:rFonts w:ascii="Arial" w:hAnsi="Arial" w:hint="default"/>
      </w:rPr>
    </w:lvl>
    <w:lvl w:ilvl="8" w:tplc="C714E5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1640D0"/>
    <w:multiLevelType w:val="hybridMultilevel"/>
    <w:tmpl w:val="064CFC1C"/>
    <w:lvl w:ilvl="0" w:tplc="40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A0756E"/>
    <w:multiLevelType w:val="hybridMultilevel"/>
    <w:tmpl w:val="55FC2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E3488"/>
    <w:multiLevelType w:val="hybridMultilevel"/>
    <w:tmpl w:val="A898828A"/>
    <w:lvl w:ilvl="0" w:tplc="40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3D1B3C"/>
    <w:multiLevelType w:val="hybridMultilevel"/>
    <w:tmpl w:val="E8D03208"/>
    <w:lvl w:ilvl="0" w:tplc="B7140ACC">
      <w:start w:val="1"/>
      <w:numFmt w:val="bullet"/>
      <w:lvlText w:val="•"/>
      <w:lvlJc w:val="left"/>
      <w:pPr>
        <w:tabs>
          <w:tab w:val="num" w:pos="720"/>
        </w:tabs>
        <w:ind w:left="720" w:hanging="360"/>
      </w:pPr>
      <w:rPr>
        <w:rFonts w:ascii="Arial" w:hAnsi="Arial" w:hint="default"/>
      </w:rPr>
    </w:lvl>
    <w:lvl w:ilvl="1" w:tplc="76589614" w:tentative="1">
      <w:start w:val="1"/>
      <w:numFmt w:val="bullet"/>
      <w:lvlText w:val="•"/>
      <w:lvlJc w:val="left"/>
      <w:pPr>
        <w:tabs>
          <w:tab w:val="num" w:pos="1440"/>
        </w:tabs>
        <w:ind w:left="1440" w:hanging="360"/>
      </w:pPr>
      <w:rPr>
        <w:rFonts w:ascii="Arial" w:hAnsi="Arial" w:hint="default"/>
      </w:rPr>
    </w:lvl>
    <w:lvl w:ilvl="2" w:tplc="2A102E12" w:tentative="1">
      <w:start w:val="1"/>
      <w:numFmt w:val="bullet"/>
      <w:lvlText w:val="•"/>
      <w:lvlJc w:val="left"/>
      <w:pPr>
        <w:tabs>
          <w:tab w:val="num" w:pos="2160"/>
        </w:tabs>
        <w:ind w:left="2160" w:hanging="360"/>
      </w:pPr>
      <w:rPr>
        <w:rFonts w:ascii="Arial" w:hAnsi="Arial" w:hint="default"/>
      </w:rPr>
    </w:lvl>
    <w:lvl w:ilvl="3" w:tplc="D928666C" w:tentative="1">
      <w:start w:val="1"/>
      <w:numFmt w:val="bullet"/>
      <w:lvlText w:val="•"/>
      <w:lvlJc w:val="left"/>
      <w:pPr>
        <w:tabs>
          <w:tab w:val="num" w:pos="2880"/>
        </w:tabs>
        <w:ind w:left="2880" w:hanging="360"/>
      </w:pPr>
      <w:rPr>
        <w:rFonts w:ascii="Arial" w:hAnsi="Arial" w:hint="default"/>
      </w:rPr>
    </w:lvl>
    <w:lvl w:ilvl="4" w:tplc="9F1A46A4" w:tentative="1">
      <w:start w:val="1"/>
      <w:numFmt w:val="bullet"/>
      <w:lvlText w:val="•"/>
      <w:lvlJc w:val="left"/>
      <w:pPr>
        <w:tabs>
          <w:tab w:val="num" w:pos="3600"/>
        </w:tabs>
        <w:ind w:left="3600" w:hanging="360"/>
      </w:pPr>
      <w:rPr>
        <w:rFonts w:ascii="Arial" w:hAnsi="Arial" w:hint="default"/>
      </w:rPr>
    </w:lvl>
    <w:lvl w:ilvl="5" w:tplc="70DC40FA" w:tentative="1">
      <w:start w:val="1"/>
      <w:numFmt w:val="bullet"/>
      <w:lvlText w:val="•"/>
      <w:lvlJc w:val="left"/>
      <w:pPr>
        <w:tabs>
          <w:tab w:val="num" w:pos="4320"/>
        </w:tabs>
        <w:ind w:left="4320" w:hanging="360"/>
      </w:pPr>
      <w:rPr>
        <w:rFonts w:ascii="Arial" w:hAnsi="Arial" w:hint="default"/>
      </w:rPr>
    </w:lvl>
    <w:lvl w:ilvl="6" w:tplc="3F8C6DE8" w:tentative="1">
      <w:start w:val="1"/>
      <w:numFmt w:val="bullet"/>
      <w:lvlText w:val="•"/>
      <w:lvlJc w:val="left"/>
      <w:pPr>
        <w:tabs>
          <w:tab w:val="num" w:pos="5040"/>
        </w:tabs>
        <w:ind w:left="5040" w:hanging="360"/>
      </w:pPr>
      <w:rPr>
        <w:rFonts w:ascii="Arial" w:hAnsi="Arial" w:hint="default"/>
      </w:rPr>
    </w:lvl>
    <w:lvl w:ilvl="7" w:tplc="B6E61C94" w:tentative="1">
      <w:start w:val="1"/>
      <w:numFmt w:val="bullet"/>
      <w:lvlText w:val="•"/>
      <w:lvlJc w:val="left"/>
      <w:pPr>
        <w:tabs>
          <w:tab w:val="num" w:pos="5760"/>
        </w:tabs>
        <w:ind w:left="5760" w:hanging="360"/>
      </w:pPr>
      <w:rPr>
        <w:rFonts w:ascii="Arial" w:hAnsi="Arial" w:hint="default"/>
      </w:rPr>
    </w:lvl>
    <w:lvl w:ilvl="8" w:tplc="9CBC4E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D62409"/>
    <w:multiLevelType w:val="hybridMultilevel"/>
    <w:tmpl w:val="68BA19FC"/>
    <w:lvl w:ilvl="0" w:tplc="1AD6F5AA">
      <w:start w:val="1"/>
      <w:numFmt w:val="bullet"/>
      <w:lvlText w:val="•"/>
      <w:lvlJc w:val="left"/>
      <w:pPr>
        <w:tabs>
          <w:tab w:val="num" w:pos="720"/>
        </w:tabs>
        <w:ind w:left="720" w:hanging="360"/>
      </w:pPr>
      <w:rPr>
        <w:rFonts w:ascii="Arial" w:hAnsi="Arial" w:hint="default"/>
      </w:rPr>
    </w:lvl>
    <w:lvl w:ilvl="1" w:tplc="FAD6A9E0" w:tentative="1">
      <w:start w:val="1"/>
      <w:numFmt w:val="bullet"/>
      <w:lvlText w:val="•"/>
      <w:lvlJc w:val="left"/>
      <w:pPr>
        <w:tabs>
          <w:tab w:val="num" w:pos="1440"/>
        </w:tabs>
        <w:ind w:left="1440" w:hanging="360"/>
      </w:pPr>
      <w:rPr>
        <w:rFonts w:ascii="Arial" w:hAnsi="Arial" w:hint="default"/>
      </w:rPr>
    </w:lvl>
    <w:lvl w:ilvl="2" w:tplc="73504C3E" w:tentative="1">
      <w:start w:val="1"/>
      <w:numFmt w:val="bullet"/>
      <w:lvlText w:val="•"/>
      <w:lvlJc w:val="left"/>
      <w:pPr>
        <w:tabs>
          <w:tab w:val="num" w:pos="2160"/>
        </w:tabs>
        <w:ind w:left="2160" w:hanging="360"/>
      </w:pPr>
      <w:rPr>
        <w:rFonts w:ascii="Arial" w:hAnsi="Arial" w:hint="default"/>
      </w:rPr>
    </w:lvl>
    <w:lvl w:ilvl="3" w:tplc="7624BF8C" w:tentative="1">
      <w:start w:val="1"/>
      <w:numFmt w:val="bullet"/>
      <w:lvlText w:val="•"/>
      <w:lvlJc w:val="left"/>
      <w:pPr>
        <w:tabs>
          <w:tab w:val="num" w:pos="2880"/>
        </w:tabs>
        <w:ind w:left="2880" w:hanging="360"/>
      </w:pPr>
      <w:rPr>
        <w:rFonts w:ascii="Arial" w:hAnsi="Arial" w:hint="default"/>
      </w:rPr>
    </w:lvl>
    <w:lvl w:ilvl="4" w:tplc="F9A4BE12" w:tentative="1">
      <w:start w:val="1"/>
      <w:numFmt w:val="bullet"/>
      <w:lvlText w:val="•"/>
      <w:lvlJc w:val="left"/>
      <w:pPr>
        <w:tabs>
          <w:tab w:val="num" w:pos="3600"/>
        </w:tabs>
        <w:ind w:left="3600" w:hanging="360"/>
      </w:pPr>
      <w:rPr>
        <w:rFonts w:ascii="Arial" w:hAnsi="Arial" w:hint="default"/>
      </w:rPr>
    </w:lvl>
    <w:lvl w:ilvl="5" w:tplc="5B6CD148" w:tentative="1">
      <w:start w:val="1"/>
      <w:numFmt w:val="bullet"/>
      <w:lvlText w:val="•"/>
      <w:lvlJc w:val="left"/>
      <w:pPr>
        <w:tabs>
          <w:tab w:val="num" w:pos="4320"/>
        </w:tabs>
        <w:ind w:left="4320" w:hanging="360"/>
      </w:pPr>
      <w:rPr>
        <w:rFonts w:ascii="Arial" w:hAnsi="Arial" w:hint="default"/>
      </w:rPr>
    </w:lvl>
    <w:lvl w:ilvl="6" w:tplc="748470FA" w:tentative="1">
      <w:start w:val="1"/>
      <w:numFmt w:val="bullet"/>
      <w:lvlText w:val="•"/>
      <w:lvlJc w:val="left"/>
      <w:pPr>
        <w:tabs>
          <w:tab w:val="num" w:pos="5040"/>
        </w:tabs>
        <w:ind w:left="5040" w:hanging="360"/>
      </w:pPr>
      <w:rPr>
        <w:rFonts w:ascii="Arial" w:hAnsi="Arial" w:hint="default"/>
      </w:rPr>
    </w:lvl>
    <w:lvl w:ilvl="7" w:tplc="CAA83952" w:tentative="1">
      <w:start w:val="1"/>
      <w:numFmt w:val="bullet"/>
      <w:lvlText w:val="•"/>
      <w:lvlJc w:val="left"/>
      <w:pPr>
        <w:tabs>
          <w:tab w:val="num" w:pos="5760"/>
        </w:tabs>
        <w:ind w:left="5760" w:hanging="360"/>
      </w:pPr>
      <w:rPr>
        <w:rFonts w:ascii="Arial" w:hAnsi="Arial" w:hint="default"/>
      </w:rPr>
    </w:lvl>
    <w:lvl w:ilvl="8" w:tplc="8E90978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D32596"/>
    <w:multiLevelType w:val="hybridMultilevel"/>
    <w:tmpl w:val="3E966134"/>
    <w:lvl w:ilvl="0" w:tplc="A7504ABA">
      <w:start w:val="1"/>
      <w:numFmt w:val="bullet"/>
      <w:lvlText w:val="•"/>
      <w:lvlJc w:val="left"/>
      <w:pPr>
        <w:tabs>
          <w:tab w:val="num" w:pos="720"/>
        </w:tabs>
        <w:ind w:left="720" w:hanging="360"/>
      </w:pPr>
      <w:rPr>
        <w:rFonts w:ascii="Arial" w:hAnsi="Arial" w:hint="default"/>
      </w:rPr>
    </w:lvl>
    <w:lvl w:ilvl="1" w:tplc="169260D8" w:tentative="1">
      <w:start w:val="1"/>
      <w:numFmt w:val="bullet"/>
      <w:lvlText w:val="•"/>
      <w:lvlJc w:val="left"/>
      <w:pPr>
        <w:tabs>
          <w:tab w:val="num" w:pos="1440"/>
        </w:tabs>
        <w:ind w:left="1440" w:hanging="360"/>
      </w:pPr>
      <w:rPr>
        <w:rFonts w:ascii="Arial" w:hAnsi="Arial" w:hint="default"/>
      </w:rPr>
    </w:lvl>
    <w:lvl w:ilvl="2" w:tplc="AC104F24" w:tentative="1">
      <w:start w:val="1"/>
      <w:numFmt w:val="bullet"/>
      <w:lvlText w:val="•"/>
      <w:lvlJc w:val="left"/>
      <w:pPr>
        <w:tabs>
          <w:tab w:val="num" w:pos="2160"/>
        </w:tabs>
        <w:ind w:left="2160" w:hanging="360"/>
      </w:pPr>
      <w:rPr>
        <w:rFonts w:ascii="Arial" w:hAnsi="Arial" w:hint="default"/>
      </w:rPr>
    </w:lvl>
    <w:lvl w:ilvl="3" w:tplc="74985614" w:tentative="1">
      <w:start w:val="1"/>
      <w:numFmt w:val="bullet"/>
      <w:lvlText w:val="•"/>
      <w:lvlJc w:val="left"/>
      <w:pPr>
        <w:tabs>
          <w:tab w:val="num" w:pos="2880"/>
        </w:tabs>
        <w:ind w:left="2880" w:hanging="360"/>
      </w:pPr>
      <w:rPr>
        <w:rFonts w:ascii="Arial" w:hAnsi="Arial" w:hint="default"/>
      </w:rPr>
    </w:lvl>
    <w:lvl w:ilvl="4" w:tplc="D98C72BA" w:tentative="1">
      <w:start w:val="1"/>
      <w:numFmt w:val="bullet"/>
      <w:lvlText w:val="•"/>
      <w:lvlJc w:val="left"/>
      <w:pPr>
        <w:tabs>
          <w:tab w:val="num" w:pos="3600"/>
        </w:tabs>
        <w:ind w:left="3600" w:hanging="360"/>
      </w:pPr>
      <w:rPr>
        <w:rFonts w:ascii="Arial" w:hAnsi="Arial" w:hint="default"/>
      </w:rPr>
    </w:lvl>
    <w:lvl w:ilvl="5" w:tplc="DF6E33D0" w:tentative="1">
      <w:start w:val="1"/>
      <w:numFmt w:val="bullet"/>
      <w:lvlText w:val="•"/>
      <w:lvlJc w:val="left"/>
      <w:pPr>
        <w:tabs>
          <w:tab w:val="num" w:pos="4320"/>
        </w:tabs>
        <w:ind w:left="4320" w:hanging="360"/>
      </w:pPr>
      <w:rPr>
        <w:rFonts w:ascii="Arial" w:hAnsi="Arial" w:hint="default"/>
      </w:rPr>
    </w:lvl>
    <w:lvl w:ilvl="6" w:tplc="FAD67C28" w:tentative="1">
      <w:start w:val="1"/>
      <w:numFmt w:val="bullet"/>
      <w:lvlText w:val="•"/>
      <w:lvlJc w:val="left"/>
      <w:pPr>
        <w:tabs>
          <w:tab w:val="num" w:pos="5040"/>
        </w:tabs>
        <w:ind w:left="5040" w:hanging="360"/>
      </w:pPr>
      <w:rPr>
        <w:rFonts w:ascii="Arial" w:hAnsi="Arial" w:hint="default"/>
      </w:rPr>
    </w:lvl>
    <w:lvl w:ilvl="7" w:tplc="9F76DC24" w:tentative="1">
      <w:start w:val="1"/>
      <w:numFmt w:val="bullet"/>
      <w:lvlText w:val="•"/>
      <w:lvlJc w:val="left"/>
      <w:pPr>
        <w:tabs>
          <w:tab w:val="num" w:pos="5760"/>
        </w:tabs>
        <w:ind w:left="5760" w:hanging="360"/>
      </w:pPr>
      <w:rPr>
        <w:rFonts w:ascii="Arial" w:hAnsi="Arial" w:hint="default"/>
      </w:rPr>
    </w:lvl>
    <w:lvl w:ilvl="8" w:tplc="EB84E5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8F3BA9"/>
    <w:multiLevelType w:val="hybridMultilevel"/>
    <w:tmpl w:val="0EDEA0D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9B66E7D"/>
    <w:multiLevelType w:val="hybridMultilevel"/>
    <w:tmpl w:val="0A861F2C"/>
    <w:lvl w:ilvl="0" w:tplc="304E8F42">
      <w:start w:val="1"/>
      <w:numFmt w:val="bullet"/>
      <w:lvlText w:val=""/>
      <w:lvlJc w:val="left"/>
      <w:pPr>
        <w:tabs>
          <w:tab w:val="num" w:pos="720"/>
        </w:tabs>
        <w:ind w:left="720" w:hanging="360"/>
      </w:pPr>
      <w:rPr>
        <w:rFonts w:ascii="Symbol" w:hAnsi="Symbol" w:hint="default"/>
      </w:rPr>
    </w:lvl>
    <w:lvl w:ilvl="1" w:tplc="771E54C2" w:tentative="1">
      <w:start w:val="1"/>
      <w:numFmt w:val="bullet"/>
      <w:lvlText w:val=""/>
      <w:lvlJc w:val="left"/>
      <w:pPr>
        <w:tabs>
          <w:tab w:val="num" w:pos="1440"/>
        </w:tabs>
        <w:ind w:left="1440" w:hanging="360"/>
      </w:pPr>
      <w:rPr>
        <w:rFonts w:ascii="Symbol" w:hAnsi="Symbol" w:hint="default"/>
      </w:rPr>
    </w:lvl>
    <w:lvl w:ilvl="2" w:tplc="2F4CBE64" w:tentative="1">
      <w:start w:val="1"/>
      <w:numFmt w:val="bullet"/>
      <w:lvlText w:val=""/>
      <w:lvlJc w:val="left"/>
      <w:pPr>
        <w:tabs>
          <w:tab w:val="num" w:pos="2160"/>
        </w:tabs>
        <w:ind w:left="2160" w:hanging="360"/>
      </w:pPr>
      <w:rPr>
        <w:rFonts w:ascii="Symbol" w:hAnsi="Symbol" w:hint="default"/>
      </w:rPr>
    </w:lvl>
    <w:lvl w:ilvl="3" w:tplc="91AACA68" w:tentative="1">
      <w:start w:val="1"/>
      <w:numFmt w:val="bullet"/>
      <w:lvlText w:val=""/>
      <w:lvlJc w:val="left"/>
      <w:pPr>
        <w:tabs>
          <w:tab w:val="num" w:pos="2880"/>
        </w:tabs>
        <w:ind w:left="2880" w:hanging="360"/>
      </w:pPr>
      <w:rPr>
        <w:rFonts w:ascii="Symbol" w:hAnsi="Symbol" w:hint="default"/>
      </w:rPr>
    </w:lvl>
    <w:lvl w:ilvl="4" w:tplc="8A52F858" w:tentative="1">
      <w:start w:val="1"/>
      <w:numFmt w:val="bullet"/>
      <w:lvlText w:val=""/>
      <w:lvlJc w:val="left"/>
      <w:pPr>
        <w:tabs>
          <w:tab w:val="num" w:pos="3600"/>
        </w:tabs>
        <w:ind w:left="3600" w:hanging="360"/>
      </w:pPr>
      <w:rPr>
        <w:rFonts w:ascii="Symbol" w:hAnsi="Symbol" w:hint="default"/>
      </w:rPr>
    </w:lvl>
    <w:lvl w:ilvl="5" w:tplc="096A9FE4" w:tentative="1">
      <w:start w:val="1"/>
      <w:numFmt w:val="bullet"/>
      <w:lvlText w:val=""/>
      <w:lvlJc w:val="left"/>
      <w:pPr>
        <w:tabs>
          <w:tab w:val="num" w:pos="4320"/>
        </w:tabs>
        <w:ind w:left="4320" w:hanging="360"/>
      </w:pPr>
      <w:rPr>
        <w:rFonts w:ascii="Symbol" w:hAnsi="Symbol" w:hint="default"/>
      </w:rPr>
    </w:lvl>
    <w:lvl w:ilvl="6" w:tplc="7BB68E7A" w:tentative="1">
      <w:start w:val="1"/>
      <w:numFmt w:val="bullet"/>
      <w:lvlText w:val=""/>
      <w:lvlJc w:val="left"/>
      <w:pPr>
        <w:tabs>
          <w:tab w:val="num" w:pos="5040"/>
        </w:tabs>
        <w:ind w:left="5040" w:hanging="360"/>
      </w:pPr>
      <w:rPr>
        <w:rFonts w:ascii="Symbol" w:hAnsi="Symbol" w:hint="default"/>
      </w:rPr>
    </w:lvl>
    <w:lvl w:ilvl="7" w:tplc="4BC88860" w:tentative="1">
      <w:start w:val="1"/>
      <w:numFmt w:val="bullet"/>
      <w:lvlText w:val=""/>
      <w:lvlJc w:val="left"/>
      <w:pPr>
        <w:tabs>
          <w:tab w:val="num" w:pos="5760"/>
        </w:tabs>
        <w:ind w:left="5760" w:hanging="360"/>
      </w:pPr>
      <w:rPr>
        <w:rFonts w:ascii="Symbol" w:hAnsi="Symbol" w:hint="default"/>
      </w:rPr>
    </w:lvl>
    <w:lvl w:ilvl="8" w:tplc="4CA2617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BFB0136"/>
    <w:multiLevelType w:val="hybridMultilevel"/>
    <w:tmpl w:val="0A9A25B8"/>
    <w:lvl w:ilvl="0" w:tplc="D8803F12">
      <w:start w:val="1"/>
      <w:numFmt w:val="decimal"/>
      <w:lvlText w:val="%1."/>
      <w:lvlJc w:val="left"/>
      <w:pPr>
        <w:ind w:left="430" w:hanging="360"/>
      </w:pPr>
      <w:rPr>
        <w:rFonts w:hint="default"/>
      </w:rPr>
    </w:lvl>
    <w:lvl w:ilvl="1" w:tplc="40090019" w:tentative="1">
      <w:start w:val="1"/>
      <w:numFmt w:val="lowerLetter"/>
      <w:lvlText w:val="%2."/>
      <w:lvlJc w:val="left"/>
      <w:pPr>
        <w:ind w:left="1150" w:hanging="360"/>
      </w:pPr>
    </w:lvl>
    <w:lvl w:ilvl="2" w:tplc="4009001B" w:tentative="1">
      <w:start w:val="1"/>
      <w:numFmt w:val="lowerRoman"/>
      <w:lvlText w:val="%3."/>
      <w:lvlJc w:val="right"/>
      <w:pPr>
        <w:ind w:left="1870" w:hanging="180"/>
      </w:pPr>
    </w:lvl>
    <w:lvl w:ilvl="3" w:tplc="4009000F" w:tentative="1">
      <w:start w:val="1"/>
      <w:numFmt w:val="decimal"/>
      <w:lvlText w:val="%4."/>
      <w:lvlJc w:val="left"/>
      <w:pPr>
        <w:ind w:left="2590" w:hanging="360"/>
      </w:pPr>
    </w:lvl>
    <w:lvl w:ilvl="4" w:tplc="40090019" w:tentative="1">
      <w:start w:val="1"/>
      <w:numFmt w:val="lowerLetter"/>
      <w:lvlText w:val="%5."/>
      <w:lvlJc w:val="left"/>
      <w:pPr>
        <w:ind w:left="3310" w:hanging="360"/>
      </w:pPr>
    </w:lvl>
    <w:lvl w:ilvl="5" w:tplc="4009001B" w:tentative="1">
      <w:start w:val="1"/>
      <w:numFmt w:val="lowerRoman"/>
      <w:lvlText w:val="%6."/>
      <w:lvlJc w:val="right"/>
      <w:pPr>
        <w:ind w:left="4030" w:hanging="180"/>
      </w:pPr>
    </w:lvl>
    <w:lvl w:ilvl="6" w:tplc="4009000F" w:tentative="1">
      <w:start w:val="1"/>
      <w:numFmt w:val="decimal"/>
      <w:lvlText w:val="%7."/>
      <w:lvlJc w:val="left"/>
      <w:pPr>
        <w:ind w:left="4750" w:hanging="360"/>
      </w:pPr>
    </w:lvl>
    <w:lvl w:ilvl="7" w:tplc="40090019" w:tentative="1">
      <w:start w:val="1"/>
      <w:numFmt w:val="lowerLetter"/>
      <w:lvlText w:val="%8."/>
      <w:lvlJc w:val="left"/>
      <w:pPr>
        <w:ind w:left="5470" w:hanging="360"/>
      </w:pPr>
    </w:lvl>
    <w:lvl w:ilvl="8" w:tplc="4009001B" w:tentative="1">
      <w:start w:val="1"/>
      <w:numFmt w:val="lowerRoman"/>
      <w:lvlText w:val="%9."/>
      <w:lvlJc w:val="right"/>
      <w:pPr>
        <w:ind w:left="6190" w:hanging="180"/>
      </w:pPr>
    </w:lvl>
  </w:abstractNum>
  <w:abstractNum w:abstractNumId="18" w15:restartNumberingAfterBreak="0">
    <w:nsid w:val="611C48DE"/>
    <w:multiLevelType w:val="hybridMultilevel"/>
    <w:tmpl w:val="5A76EE36"/>
    <w:lvl w:ilvl="0" w:tplc="5802A8B4">
      <w:start w:val="1"/>
      <w:numFmt w:val="bullet"/>
      <w:lvlText w:val="•"/>
      <w:lvlJc w:val="left"/>
      <w:pPr>
        <w:ind w:left="720" w:hanging="360"/>
      </w:pPr>
      <w:rPr>
        <w:rFonts w:ascii="Arial" w:hAnsi="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3F75273"/>
    <w:multiLevelType w:val="hybridMultilevel"/>
    <w:tmpl w:val="7CD8FB30"/>
    <w:lvl w:ilvl="0" w:tplc="40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3D0F43"/>
    <w:multiLevelType w:val="hybridMultilevel"/>
    <w:tmpl w:val="42E25910"/>
    <w:lvl w:ilvl="0" w:tplc="1AEE7D2E">
      <w:start w:val="1"/>
      <w:numFmt w:val="bullet"/>
      <w:lvlText w:val="•"/>
      <w:lvlJc w:val="left"/>
      <w:pPr>
        <w:tabs>
          <w:tab w:val="num" w:pos="720"/>
        </w:tabs>
        <w:ind w:left="720" w:hanging="360"/>
      </w:pPr>
      <w:rPr>
        <w:rFonts w:ascii="Arial" w:hAnsi="Arial" w:hint="default"/>
      </w:rPr>
    </w:lvl>
    <w:lvl w:ilvl="1" w:tplc="BD724BBA" w:tentative="1">
      <w:start w:val="1"/>
      <w:numFmt w:val="bullet"/>
      <w:lvlText w:val="•"/>
      <w:lvlJc w:val="left"/>
      <w:pPr>
        <w:tabs>
          <w:tab w:val="num" w:pos="1440"/>
        </w:tabs>
        <w:ind w:left="1440" w:hanging="360"/>
      </w:pPr>
      <w:rPr>
        <w:rFonts w:ascii="Arial" w:hAnsi="Arial" w:hint="default"/>
      </w:rPr>
    </w:lvl>
    <w:lvl w:ilvl="2" w:tplc="B34CF30E" w:tentative="1">
      <w:start w:val="1"/>
      <w:numFmt w:val="bullet"/>
      <w:lvlText w:val="•"/>
      <w:lvlJc w:val="left"/>
      <w:pPr>
        <w:tabs>
          <w:tab w:val="num" w:pos="2160"/>
        </w:tabs>
        <w:ind w:left="2160" w:hanging="360"/>
      </w:pPr>
      <w:rPr>
        <w:rFonts w:ascii="Arial" w:hAnsi="Arial" w:hint="default"/>
      </w:rPr>
    </w:lvl>
    <w:lvl w:ilvl="3" w:tplc="09A8D9F8" w:tentative="1">
      <w:start w:val="1"/>
      <w:numFmt w:val="bullet"/>
      <w:lvlText w:val="•"/>
      <w:lvlJc w:val="left"/>
      <w:pPr>
        <w:tabs>
          <w:tab w:val="num" w:pos="2880"/>
        </w:tabs>
        <w:ind w:left="2880" w:hanging="360"/>
      </w:pPr>
      <w:rPr>
        <w:rFonts w:ascii="Arial" w:hAnsi="Arial" w:hint="default"/>
      </w:rPr>
    </w:lvl>
    <w:lvl w:ilvl="4" w:tplc="844E2404" w:tentative="1">
      <w:start w:val="1"/>
      <w:numFmt w:val="bullet"/>
      <w:lvlText w:val="•"/>
      <w:lvlJc w:val="left"/>
      <w:pPr>
        <w:tabs>
          <w:tab w:val="num" w:pos="3600"/>
        </w:tabs>
        <w:ind w:left="3600" w:hanging="360"/>
      </w:pPr>
      <w:rPr>
        <w:rFonts w:ascii="Arial" w:hAnsi="Arial" w:hint="default"/>
      </w:rPr>
    </w:lvl>
    <w:lvl w:ilvl="5" w:tplc="028E5D66" w:tentative="1">
      <w:start w:val="1"/>
      <w:numFmt w:val="bullet"/>
      <w:lvlText w:val="•"/>
      <w:lvlJc w:val="left"/>
      <w:pPr>
        <w:tabs>
          <w:tab w:val="num" w:pos="4320"/>
        </w:tabs>
        <w:ind w:left="4320" w:hanging="360"/>
      </w:pPr>
      <w:rPr>
        <w:rFonts w:ascii="Arial" w:hAnsi="Arial" w:hint="default"/>
      </w:rPr>
    </w:lvl>
    <w:lvl w:ilvl="6" w:tplc="79425280" w:tentative="1">
      <w:start w:val="1"/>
      <w:numFmt w:val="bullet"/>
      <w:lvlText w:val="•"/>
      <w:lvlJc w:val="left"/>
      <w:pPr>
        <w:tabs>
          <w:tab w:val="num" w:pos="5040"/>
        </w:tabs>
        <w:ind w:left="5040" w:hanging="360"/>
      </w:pPr>
      <w:rPr>
        <w:rFonts w:ascii="Arial" w:hAnsi="Arial" w:hint="default"/>
      </w:rPr>
    </w:lvl>
    <w:lvl w:ilvl="7" w:tplc="5F5A81AE" w:tentative="1">
      <w:start w:val="1"/>
      <w:numFmt w:val="bullet"/>
      <w:lvlText w:val="•"/>
      <w:lvlJc w:val="left"/>
      <w:pPr>
        <w:tabs>
          <w:tab w:val="num" w:pos="5760"/>
        </w:tabs>
        <w:ind w:left="5760" w:hanging="360"/>
      </w:pPr>
      <w:rPr>
        <w:rFonts w:ascii="Arial" w:hAnsi="Arial" w:hint="default"/>
      </w:rPr>
    </w:lvl>
    <w:lvl w:ilvl="8" w:tplc="8B9208A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5C0DEB"/>
    <w:multiLevelType w:val="hybridMultilevel"/>
    <w:tmpl w:val="4DFC0E5E"/>
    <w:lvl w:ilvl="0" w:tplc="78721F84">
      <w:start w:val="1"/>
      <w:numFmt w:val="bullet"/>
      <w:lvlText w:val="•"/>
      <w:lvlJc w:val="left"/>
      <w:pPr>
        <w:tabs>
          <w:tab w:val="num" w:pos="720"/>
        </w:tabs>
        <w:ind w:left="720" w:hanging="360"/>
      </w:pPr>
      <w:rPr>
        <w:rFonts w:ascii="Arial" w:hAnsi="Arial" w:hint="default"/>
      </w:rPr>
    </w:lvl>
    <w:lvl w:ilvl="1" w:tplc="8124B3CC" w:tentative="1">
      <w:start w:val="1"/>
      <w:numFmt w:val="bullet"/>
      <w:lvlText w:val="•"/>
      <w:lvlJc w:val="left"/>
      <w:pPr>
        <w:tabs>
          <w:tab w:val="num" w:pos="1440"/>
        </w:tabs>
        <w:ind w:left="1440" w:hanging="360"/>
      </w:pPr>
      <w:rPr>
        <w:rFonts w:ascii="Arial" w:hAnsi="Arial" w:hint="default"/>
      </w:rPr>
    </w:lvl>
    <w:lvl w:ilvl="2" w:tplc="0D2212EE" w:tentative="1">
      <w:start w:val="1"/>
      <w:numFmt w:val="bullet"/>
      <w:lvlText w:val="•"/>
      <w:lvlJc w:val="left"/>
      <w:pPr>
        <w:tabs>
          <w:tab w:val="num" w:pos="2160"/>
        </w:tabs>
        <w:ind w:left="2160" w:hanging="360"/>
      </w:pPr>
      <w:rPr>
        <w:rFonts w:ascii="Arial" w:hAnsi="Arial" w:hint="default"/>
      </w:rPr>
    </w:lvl>
    <w:lvl w:ilvl="3" w:tplc="A3629740" w:tentative="1">
      <w:start w:val="1"/>
      <w:numFmt w:val="bullet"/>
      <w:lvlText w:val="•"/>
      <w:lvlJc w:val="left"/>
      <w:pPr>
        <w:tabs>
          <w:tab w:val="num" w:pos="2880"/>
        </w:tabs>
        <w:ind w:left="2880" w:hanging="360"/>
      </w:pPr>
      <w:rPr>
        <w:rFonts w:ascii="Arial" w:hAnsi="Arial" w:hint="default"/>
      </w:rPr>
    </w:lvl>
    <w:lvl w:ilvl="4" w:tplc="FA36841E" w:tentative="1">
      <w:start w:val="1"/>
      <w:numFmt w:val="bullet"/>
      <w:lvlText w:val="•"/>
      <w:lvlJc w:val="left"/>
      <w:pPr>
        <w:tabs>
          <w:tab w:val="num" w:pos="3600"/>
        </w:tabs>
        <w:ind w:left="3600" w:hanging="360"/>
      </w:pPr>
      <w:rPr>
        <w:rFonts w:ascii="Arial" w:hAnsi="Arial" w:hint="default"/>
      </w:rPr>
    </w:lvl>
    <w:lvl w:ilvl="5" w:tplc="1C1A6E84" w:tentative="1">
      <w:start w:val="1"/>
      <w:numFmt w:val="bullet"/>
      <w:lvlText w:val="•"/>
      <w:lvlJc w:val="left"/>
      <w:pPr>
        <w:tabs>
          <w:tab w:val="num" w:pos="4320"/>
        </w:tabs>
        <w:ind w:left="4320" w:hanging="360"/>
      </w:pPr>
      <w:rPr>
        <w:rFonts w:ascii="Arial" w:hAnsi="Arial" w:hint="default"/>
      </w:rPr>
    </w:lvl>
    <w:lvl w:ilvl="6" w:tplc="5F3C1B8E" w:tentative="1">
      <w:start w:val="1"/>
      <w:numFmt w:val="bullet"/>
      <w:lvlText w:val="•"/>
      <w:lvlJc w:val="left"/>
      <w:pPr>
        <w:tabs>
          <w:tab w:val="num" w:pos="5040"/>
        </w:tabs>
        <w:ind w:left="5040" w:hanging="360"/>
      </w:pPr>
      <w:rPr>
        <w:rFonts w:ascii="Arial" w:hAnsi="Arial" w:hint="default"/>
      </w:rPr>
    </w:lvl>
    <w:lvl w:ilvl="7" w:tplc="932A55F6" w:tentative="1">
      <w:start w:val="1"/>
      <w:numFmt w:val="bullet"/>
      <w:lvlText w:val="•"/>
      <w:lvlJc w:val="left"/>
      <w:pPr>
        <w:tabs>
          <w:tab w:val="num" w:pos="5760"/>
        </w:tabs>
        <w:ind w:left="5760" w:hanging="360"/>
      </w:pPr>
      <w:rPr>
        <w:rFonts w:ascii="Arial" w:hAnsi="Arial" w:hint="default"/>
      </w:rPr>
    </w:lvl>
    <w:lvl w:ilvl="8" w:tplc="50089A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BE1D60"/>
    <w:multiLevelType w:val="hybridMultilevel"/>
    <w:tmpl w:val="7680AA0E"/>
    <w:lvl w:ilvl="0" w:tplc="40090001">
      <w:start w:val="1"/>
      <w:numFmt w:val="bullet"/>
      <w:lvlText w:val=""/>
      <w:lvlJc w:val="left"/>
      <w:pPr>
        <w:ind w:left="2170" w:hanging="720"/>
      </w:pPr>
      <w:rPr>
        <w:rFonts w:ascii="Symbol" w:hAnsi="Symbol" w:hint="default"/>
      </w:rPr>
    </w:lvl>
    <w:lvl w:ilvl="1" w:tplc="FFFFFFFF" w:tentative="1">
      <w:start w:val="1"/>
      <w:numFmt w:val="lowerLetter"/>
      <w:lvlText w:val="%2."/>
      <w:lvlJc w:val="left"/>
      <w:pPr>
        <w:ind w:left="2530" w:hanging="360"/>
      </w:pPr>
    </w:lvl>
    <w:lvl w:ilvl="2" w:tplc="FFFFFFFF" w:tentative="1">
      <w:start w:val="1"/>
      <w:numFmt w:val="lowerRoman"/>
      <w:lvlText w:val="%3."/>
      <w:lvlJc w:val="right"/>
      <w:pPr>
        <w:ind w:left="3250" w:hanging="180"/>
      </w:pPr>
    </w:lvl>
    <w:lvl w:ilvl="3" w:tplc="FFFFFFFF" w:tentative="1">
      <w:start w:val="1"/>
      <w:numFmt w:val="decimal"/>
      <w:lvlText w:val="%4."/>
      <w:lvlJc w:val="left"/>
      <w:pPr>
        <w:ind w:left="3970" w:hanging="360"/>
      </w:pPr>
    </w:lvl>
    <w:lvl w:ilvl="4" w:tplc="FFFFFFFF" w:tentative="1">
      <w:start w:val="1"/>
      <w:numFmt w:val="lowerLetter"/>
      <w:lvlText w:val="%5."/>
      <w:lvlJc w:val="left"/>
      <w:pPr>
        <w:ind w:left="4690" w:hanging="360"/>
      </w:pPr>
    </w:lvl>
    <w:lvl w:ilvl="5" w:tplc="FFFFFFFF" w:tentative="1">
      <w:start w:val="1"/>
      <w:numFmt w:val="lowerRoman"/>
      <w:lvlText w:val="%6."/>
      <w:lvlJc w:val="right"/>
      <w:pPr>
        <w:ind w:left="5410" w:hanging="180"/>
      </w:pPr>
    </w:lvl>
    <w:lvl w:ilvl="6" w:tplc="FFFFFFFF" w:tentative="1">
      <w:start w:val="1"/>
      <w:numFmt w:val="decimal"/>
      <w:lvlText w:val="%7."/>
      <w:lvlJc w:val="left"/>
      <w:pPr>
        <w:ind w:left="6130" w:hanging="360"/>
      </w:pPr>
    </w:lvl>
    <w:lvl w:ilvl="7" w:tplc="FFFFFFFF" w:tentative="1">
      <w:start w:val="1"/>
      <w:numFmt w:val="lowerLetter"/>
      <w:lvlText w:val="%8."/>
      <w:lvlJc w:val="left"/>
      <w:pPr>
        <w:ind w:left="6850" w:hanging="360"/>
      </w:pPr>
    </w:lvl>
    <w:lvl w:ilvl="8" w:tplc="FFFFFFFF" w:tentative="1">
      <w:start w:val="1"/>
      <w:numFmt w:val="lowerRoman"/>
      <w:lvlText w:val="%9."/>
      <w:lvlJc w:val="right"/>
      <w:pPr>
        <w:ind w:left="7570" w:hanging="180"/>
      </w:pPr>
    </w:lvl>
  </w:abstractNum>
  <w:abstractNum w:abstractNumId="23" w15:restartNumberingAfterBreak="0">
    <w:nsid w:val="6A835E91"/>
    <w:multiLevelType w:val="multilevel"/>
    <w:tmpl w:val="A306CA4A"/>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A826C7"/>
    <w:multiLevelType w:val="hybridMultilevel"/>
    <w:tmpl w:val="A9F22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83266"/>
    <w:multiLevelType w:val="hybridMultilevel"/>
    <w:tmpl w:val="4F2A56D4"/>
    <w:lvl w:ilvl="0" w:tplc="7DDA7858">
      <w:start w:val="1"/>
      <w:numFmt w:val="bullet"/>
      <w:lvlText w:val="•"/>
      <w:lvlJc w:val="left"/>
      <w:pPr>
        <w:tabs>
          <w:tab w:val="num" w:pos="720"/>
        </w:tabs>
        <w:ind w:left="720" w:hanging="360"/>
      </w:pPr>
      <w:rPr>
        <w:rFonts w:ascii="Arial" w:hAnsi="Arial" w:hint="default"/>
      </w:rPr>
    </w:lvl>
    <w:lvl w:ilvl="1" w:tplc="4C54C582" w:tentative="1">
      <w:start w:val="1"/>
      <w:numFmt w:val="bullet"/>
      <w:lvlText w:val="•"/>
      <w:lvlJc w:val="left"/>
      <w:pPr>
        <w:tabs>
          <w:tab w:val="num" w:pos="1440"/>
        </w:tabs>
        <w:ind w:left="1440" w:hanging="360"/>
      </w:pPr>
      <w:rPr>
        <w:rFonts w:ascii="Arial" w:hAnsi="Arial" w:hint="default"/>
      </w:rPr>
    </w:lvl>
    <w:lvl w:ilvl="2" w:tplc="C6E4CF26" w:tentative="1">
      <w:start w:val="1"/>
      <w:numFmt w:val="bullet"/>
      <w:lvlText w:val="•"/>
      <w:lvlJc w:val="left"/>
      <w:pPr>
        <w:tabs>
          <w:tab w:val="num" w:pos="2160"/>
        </w:tabs>
        <w:ind w:left="2160" w:hanging="360"/>
      </w:pPr>
      <w:rPr>
        <w:rFonts w:ascii="Arial" w:hAnsi="Arial" w:hint="default"/>
      </w:rPr>
    </w:lvl>
    <w:lvl w:ilvl="3" w:tplc="7DDCF520" w:tentative="1">
      <w:start w:val="1"/>
      <w:numFmt w:val="bullet"/>
      <w:lvlText w:val="•"/>
      <w:lvlJc w:val="left"/>
      <w:pPr>
        <w:tabs>
          <w:tab w:val="num" w:pos="2880"/>
        </w:tabs>
        <w:ind w:left="2880" w:hanging="360"/>
      </w:pPr>
      <w:rPr>
        <w:rFonts w:ascii="Arial" w:hAnsi="Arial" w:hint="default"/>
      </w:rPr>
    </w:lvl>
    <w:lvl w:ilvl="4" w:tplc="5274A1F8" w:tentative="1">
      <w:start w:val="1"/>
      <w:numFmt w:val="bullet"/>
      <w:lvlText w:val="•"/>
      <w:lvlJc w:val="left"/>
      <w:pPr>
        <w:tabs>
          <w:tab w:val="num" w:pos="3600"/>
        </w:tabs>
        <w:ind w:left="3600" w:hanging="360"/>
      </w:pPr>
      <w:rPr>
        <w:rFonts w:ascii="Arial" w:hAnsi="Arial" w:hint="default"/>
      </w:rPr>
    </w:lvl>
    <w:lvl w:ilvl="5" w:tplc="3536D6C0" w:tentative="1">
      <w:start w:val="1"/>
      <w:numFmt w:val="bullet"/>
      <w:lvlText w:val="•"/>
      <w:lvlJc w:val="left"/>
      <w:pPr>
        <w:tabs>
          <w:tab w:val="num" w:pos="4320"/>
        </w:tabs>
        <w:ind w:left="4320" w:hanging="360"/>
      </w:pPr>
      <w:rPr>
        <w:rFonts w:ascii="Arial" w:hAnsi="Arial" w:hint="default"/>
      </w:rPr>
    </w:lvl>
    <w:lvl w:ilvl="6" w:tplc="44420D2E" w:tentative="1">
      <w:start w:val="1"/>
      <w:numFmt w:val="bullet"/>
      <w:lvlText w:val="•"/>
      <w:lvlJc w:val="left"/>
      <w:pPr>
        <w:tabs>
          <w:tab w:val="num" w:pos="5040"/>
        </w:tabs>
        <w:ind w:left="5040" w:hanging="360"/>
      </w:pPr>
      <w:rPr>
        <w:rFonts w:ascii="Arial" w:hAnsi="Arial" w:hint="default"/>
      </w:rPr>
    </w:lvl>
    <w:lvl w:ilvl="7" w:tplc="DA660594" w:tentative="1">
      <w:start w:val="1"/>
      <w:numFmt w:val="bullet"/>
      <w:lvlText w:val="•"/>
      <w:lvlJc w:val="left"/>
      <w:pPr>
        <w:tabs>
          <w:tab w:val="num" w:pos="5760"/>
        </w:tabs>
        <w:ind w:left="5760" w:hanging="360"/>
      </w:pPr>
      <w:rPr>
        <w:rFonts w:ascii="Arial" w:hAnsi="Arial" w:hint="default"/>
      </w:rPr>
    </w:lvl>
    <w:lvl w:ilvl="8" w:tplc="74208C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610982"/>
    <w:multiLevelType w:val="hybridMultilevel"/>
    <w:tmpl w:val="FEC0D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D7808"/>
    <w:multiLevelType w:val="hybridMultilevel"/>
    <w:tmpl w:val="805CCC30"/>
    <w:lvl w:ilvl="0" w:tplc="5802A8B4">
      <w:start w:val="1"/>
      <w:numFmt w:val="bullet"/>
      <w:lvlText w:val="•"/>
      <w:lvlJc w:val="left"/>
      <w:pPr>
        <w:ind w:left="1180" w:hanging="360"/>
      </w:pPr>
      <w:rPr>
        <w:rFonts w:ascii="Arial" w:hAnsi="Aria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num w:numId="1">
    <w:abstractNumId w:val="3"/>
  </w:num>
  <w:num w:numId="2">
    <w:abstractNumId w:val="22"/>
  </w:num>
  <w:num w:numId="3">
    <w:abstractNumId w:val="27"/>
  </w:num>
  <w:num w:numId="4">
    <w:abstractNumId w:val="18"/>
  </w:num>
  <w:num w:numId="5">
    <w:abstractNumId w:val="17"/>
  </w:num>
  <w:num w:numId="6">
    <w:abstractNumId w:val="7"/>
  </w:num>
  <w:num w:numId="7">
    <w:abstractNumId w:val="23"/>
  </w:num>
  <w:num w:numId="8">
    <w:abstractNumId w:val="4"/>
  </w:num>
  <w:num w:numId="9">
    <w:abstractNumId w:val="8"/>
  </w:num>
  <w:num w:numId="10">
    <w:abstractNumId w:val="1"/>
  </w:num>
  <w:num w:numId="11">
    <w:abstractNumId w:val="13"/>
  </w:num>
  <w:num w:numId="12">
    <w:abstractNumId w:val="16"/>
  </w:num>
  <w:num w:numId="13">
    <w:abstractNumId w:val="20"/>
  </w:num>
  <w:num w:numId="14">
    <w:abstractNumId w:val="14"/>
  </w:num>
  <w:num w:numId="15">
    <w:abstractNumId w:val="0"/>
  </w:num>
  <w:num w:numId="16">
    <w:abstractNumId w:val="21"/>
  </w:num>
  <w:num w:numId="17">
    <w:abstractNumId w:val="12"/>
  </w:num>
  <w:num w:numId="18">
    <w:abstractNumId w:val="19"/>
  </w:num>
  <w:num w:numId="19">
    <w:abstractNumId w:val="5"/>
  </w:num>
  <w:num w:numId="20">
    <w:abstractNumId w:val="15"/>
  </w:num>
  <w:num w:numId="21">
    <w:abstractNumId w:val="25"/>
  </w:num>
  <w:num w:numId="22">
    <w:abstractNumId w:val="11"/>
  </w:num>
  <w:num w:numId="23">
    <w:abstractNumId w:val="9"/>
  </w:num>
  <w:num w:numId="24">
    <w:abstractNumId w:val="6"/>
  </w:num>
  <w:num w:numId="25">
    <w:abstractNumId w:val="24"/>
  </w:num>
  <w:num w:numId="26">
    <w:abstractNumId w:val="2"/>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3MzI0tjQ3MzC0MDFS0lEKTi0uzszPAykwrAUAbOvk2CwAAAA="/>
  </w:docVars>
  <w:rsids>
    <w:rsidRoot w:val="00E4012F"/>
    <w:rsid w:val="00001B66"/>
    <w:rsid w:val="000330B7"/>
    <w:rsid w:val="0006583B"/>
    <w:rsid w:val="000841DE"/>
    <w:rsid w:val="000B20DF"/>
    <w:rsid w:val="000D1DEE"/>
    <w:rsid w:val="000F03DA"/>
    <w:rsid w:val="000F7B41"/>
    <w:rsid w:val="001177D1"/>
    <w:rsid w:val="00125822"/>
    <w:rsid w:val="00164373"/>
    <w:rsid w:val="00170CE9"/>
    <w:rsid w:val="0017159B"/>
    <w:rsid w:val="00172772"/>
    <w:rsid w:val="001C6E49"/>
    <w:rsid w:val="001C7A0F"/>
    <w:rsid w:val="001D4C5B"/>
    <w:rsid w:val="001D57B8"/>
    <w:rsid w:val="001F13DE"/>
    <w:rsid w:val="00207131"/>
    <w:rsid w:val="00237A01"/>
    <w:rsid w:val="002601DF"/>
    <w:rsid w:val="00260CA1"/>
    <w:rsid w:val="002A2E22"/>
    <w:rsid w:val="002B63DE"/>
    <w:rsid w:val="002D4BE1"/>
    <w:rsid w:val="002E0916"/>
    <w:rsid w:val="002E0E93"/>
    <w:rsid w:val="002E1C79"/>
    <w:rsid w:val="002E3A95"/>
    <w:rsid w:val="00302EE5"/>
    <w:rsid w:val="00334177"/>
    <w:rsid w:val="00367E0F"/>
    <w:rsid w:val="00372F95"/>
    <w:rsid w:val="00383741"/>
    <w:rsid w:val="003A622E"/>
    <w:rsid w:val="003F5FB5"/>
    <w:rsid w:val="00421787"/>
    <w:rsid w:val="004378DA"/>
    <w:rsid w:val="00440A70"/>
    <w:rsid w:val="004615DB"/>
    <w:rsid w:val="004706D9"/>
    <w:rsid w:val="004837A6"/>
    <w:rsid w:val="004A06BB"/>
    <w:rsid w:val="004A186C"/>
    <w:rsid w:val="004C79C8"/>
    <w:rsid w:val="004D3801"/>
    <w:rsid w:val="00512224"/>
    <w:rsid w:val="00521D1C"/>
    <w:rsid w:val="00524C40"/>
    <w:rsid w:val="00552658"/>
    <w:rsid w:val="00562254"/>
    <w:rsid w:val="00580C44"/>
    <w:rsid w:val="00591286"/>
    <w:rsid w:val="00591B09"/>
    <w:rsid w:val="0059544C"/>
    <w:rsid w:val="005B1404"/>
    <w:rsid w:val="005C068E"/>
    <w:rsid w:val="005D6146"/>
    <w:rsid w:val="00693B5D"/>
    <w:rsid w:val="006D024B"/>
    <w:rsid w:val="006F16E2"/>
    <w:rsid w:val="006F667D"/>
    <w:rsid w:val="007178B1"/>
    <w:rsid w:val="00775C5E"/>
    <w:rsid w:val="007812E3"/>
    <w:rsid w:val="00784FEA"/>
    <w:rsid w:val="007A2512"/>
    <w:rsid w:val="007A6091"/>
    <w:rsid w:val="007E3407"/>
    <w:rsid w:val="007F3D00"/>
    <w:rsid w:val="0080109C"/>
    <w:rsid w:val="00802997"/>
    <w:rsid w:val="00806C24"/>
    <w:rsid w:val="008076D1"/>
    <w:rsid w:val="00847DE1"/>
    <w:rsid w:val="00863B4A"/>
    <w:rsid w:val="0086597F"/>
    <w:rsid w:val="00881613"/>
    <w:rsid w:val="0088734D"/>
    <w:rsid w:val="008C0093"/>
    <w:rsid w:val="008C429F"/>
    <w:rsid w:val="008F0EE1"/>
    <w:rsid w:val="00912157"/>
    <w:rsid w:val="00980A46"/>
    <w:rsid w:val="00980FC3"/>
    <w:rsid w:val="009B1F06"/>
    <w:rsid w:val="009B5BC0"/>
    <w:rsid w:val="009D6198"/>
    <w:rsid w:val="009F04CA"/>
    <w:rsid w:val="009F55E8"/>
    <w:rsid w:val="009F7778"/>
    <w:rsid w:val="00A01C15"/>
    <w:rsid w:val="00A04205"/>
    <w:rsid w:val="00A10CFF"/>
    <w:rsid w:val="00A41318"/>
    <w:rsid w:val="00A77E3D"/>
    <w:rsid w:val="00A81E8D"/>
    <w:rsid w:val="00A959C3"/>
    <w:rsid w:val="00AB0313"/>
    <w:rsid w:val="00AB5647"/>
    <w:rsid w:val="00AF09E3"/>
    <w:rsid w:val="00B00FDD"/>
    <w:rsid w:val="00B01BC5"/>
    <w:rsid w:val="00B249B8"/>
    <w:rsid w:val="00B33395"/>
    <w:rsid w:val="00B43EE4"/>
    <w:rsid w:val="00B44FDE"/>
    <w:rsid w:val="00B62A38"/>
    <w:rsid w:val="00B6329C"/>
    <w:rsid w:val="00B91340"/>
    <w:rsid w:val="00BA2B2D"/>
    <w:rsid w:val="00BB5498"/>
    <w:rsid w:val="00BB7371"/>
    <w:rsid w:val="00BC1BDB"/>
    <w:rsid w:val="00BE1370"/>
    <w:rsid w:val="00BE4FA4"/>
    <w:rsid w:val="00C1392F"/>
    <w:rsid w:val="00C23D6E"/>
    <w:rsid w:val="00C44C61"/>
    <w:rsid w:val="00C77EE7"/>
    <w:rsid w:val="00CC785C"/>
    <w:rsid w:val="00CD612E"/>
    <w:rsid w:val="00D12D20"/>
    <w:rsid w:val="00D41D16"/>
    <w:rsid w:val="00D427FE"/>
    <w:rsid w:val="00D50F74"/>
    <w:rsid w:val="00D71270"/>
    <w:rsid w:val="00D933C7"/>
    <w:rsid w:val="00DB4615"/>
    <w:rsid w:val="00DC4659"/>
    <w:rsid w:val="00E06134"/>
    <w:rsid w:val="00E4012F"/>
    <w:rsid w:val="00E52CF6"/>
    <w:rsid w:val="00E62A54"/>
    <w:rsid w:val="00E971AB"/>
    <w:rsid w:val="00EA1F34"/>
    <w:rsid w:val="00EA4E63"/>
    <w:rsid w:val="00EA7E55"/>
    <w:rsid w:val="00ED7650"/>
    <w:rsid w:val="00EE16A5"/>
    <w:rsid w:val="00EE732D"/>
    <w:rsid w:val="00F07966"/>
    <w:rsid w:val="00F152C6"/>
    <w:rsid w:val="00F219F0"/>
    <w:rsid w:val="00F314D8"/>
    <w:rsid w:val="00F405BF"/>
    <w:rsid w:val="00F46D85"/>
    <w:rsid w:val="00F560E7"/>
    <w:rsid w:val="00F73BDB"/>
    <w:rsid w:val="00F7562A"/>
    <w:rsid w:val="00FC2801"/>
    <w:rsid w:val="00FC3EB1"/>
    <w:rsid w:val="00FD3B5C"/>
    <w:rsid w:val="00FD3F9F"/>
    <w:rsid w:val="00FD5228"/>
    <w:rsid w:val="00FF5C63"/>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A59B1D"/>
  <w15:chartTrackingRefBased/>
  <w15:docId w15:val="{538FDFA4-83AA-49AD-BB6F-E4CD4558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B5C"/>
    <w:rPr>
      <w:kern w:val="0"/>
    </w:rPr>
  </w:style>
  <w:style w:type="paragraph" w:styleId="Heading1">
    <w:name w:val="heading 1"/>
    <w:basedOn w:val="Normal"/>
    <w:next w:val="Normal"/>
    <w:link w:val="Heading1Char"/>
    <w:uiPriority w:val="9"/>
    <w:qFormat/>
    <w:rsid w:val="00E401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01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01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01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01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01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1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1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1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1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01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01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01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01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01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1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1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12F"/>
    <w:rPr>
      <w:rFonts w:eastAsiaTheme="majorEastAsia" w:cstheme="majorBidi"/>
      <w:color w:val="272727" w:themeColor="text1" w:themeTint="D8"/>
    </w:rPr>
  </w:style>
  <w:style w:type="paragraph" w:styleId="Title">
    <w:name w:val="Title"/>
    <w:basedOn w:val="Normal"/>
    <w:next w:val="Normal"/>
    <w:link w:val="TitleChar"/>
    <w:uiPriority w:val="10"/>
    <w:qFormat/>
    <w:rsid w:val="00E40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1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1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1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12F"/>
    <w:pPr>
      <w:spacing w:before="160"/>
      <w:jc w:val="center"/>
    </w:pPr>
    <w:rPr>
      <w:i/>
      <w:iCs/>
      <w:color w:val="404040" w:themeColor="text1" w:themeTint="BF"/>
    </w:rPr>
  </w:style>
  <w:style w:type="character" w:customStyle="1" w:styleId="QuoteChar">
    <w:name w:val="Quote Char"/>
    <w:basedOn w:val="DefaultParagraphFont"/>
    <w:link w:val="Quote"/>
    <w:uiPriority w:val="29"/>
    <w:rsid w:val="00E4012F"/>
    <w:rPr>
      <w:i/>
      <w:iCs/>
      <w:color w:val="404040" w:themeColor="text1" w:themeTint="BF"/>
    </w:rPr>
  </w:style>
  <w:style w:type="paragraph" w:styleId="ListParagraph">
    <w:name w:val="List Paragraph"/>
    <w:aliases w:val="Citation List,06 List Paragraph"/>
    <w:basedOn w:val="Normal"/>
    <w:link w:val="ListParagraphChar"/>
    <w:uiPriority w:val="34"/>
    <w:qFormat/>
    <w:rsid w:val="00E4012F"/>
    <w:pPr>
      <w:ind w:left="720"/>
      <w:contextualSpacing/>
    </w:pPr>
  </w:style>
  <w:style w:type="character" w:styleId="IntenseEmphasis">
    <w:name w:val="Intense Emphasis"/>
    <w:basedOn w:val="DefaultParagraphFont"/>
    <w:uiPriority w:val="21"/>
    <w:qFormat/>
    <w:rsid w:val="00E4012F"/>
    <w:rPr>
      <w:i/>
      <w:iCs/>
      <w:color w:val="2F5496" w:themeColor="accent1" w:themeShade="BF"/>
    </w:rPr>
  </w:style>
  <w:style w:type="paragraph" w:styleId="IntenseQuote">
    <w:name w:val="Intense Quote"/>
    <w:basedOn w:val="Normal"/>
    <w:next w:val="Normal"/>
    <w:link w:val="IntenseQuoteChar"/>
    <w:uiPriority w:val="30"/>
    <w:qFormat/>
    <w:rsid w:val="00E40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012F"/>
    <w:rPr>
      <w:i/>
      <w:iCs/>
      <w:color w:val="2F5496" w:themeColor="accent1" w:themeShade="BF"/>
    </w:rPr>
  </w:style>
  <w:style w:type="character" w:styleId="IntenseReference">
    <w:name w:val="Intense Reference"/>
    <w:basedOn w:val="DefaultParagraphFont"/>
    <w:uiPriority w:val="32"/>
    <w:qFormat/>
    <w:rsid w:val="00E4012F"/>
    <w:rPr>
      <w:b/>
      <w:bCs/>
      <w:smallCaps/>
      <w:color w:val="2F5496" w:themeColor="accent1" w:themeShade="BF"/>
      <w:spacing w:val="5"/>
    </w:rPr>
  </w:style>
  <w:style w:type="character" w:styleId="Hyperlink">
    <w:name w:val="Hyperlink"/>
    <w:basedOn w:val="DefaultParagraphFont"/>
    <w:uiPriority w:val="99"/>
    <w:unhideWhenUsed/>
    <w:rsid w:val="00FD3B5C"/>
    <w:rPr>
      <w:color w:val="0563C1" w:themeColor="hyperlink"/>
      <w:u w:val="single"/>
    </w:rPr>
  </w:style>
  <w:style w:type="table" w:styleId="TableGrid">
    <w:name w:val="Table Grid"/>
    <w:basedOn w:val="TableNormal"/>
    <w:uiPriority w:val="39"/>
    <w:rsid w:val="00FD3B5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3B5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FD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B5C"/>
    <w:rPr>
      <w:kern w:val="0"/>
    </w:rPr>
  </w:style>
  <w:style w:type="paragraph" w:styleId="Footer">
    <w:name w:val="footer"/>
    <w:basedOn w:val="Normal"/>
    <w:link w:val="FooterChar"/>
    <w:uiPriority w:val="99"/>
    <w:unhideWhenUsed/>
    <w:rsid w:val="00FD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B5C"/>
    <w:rPr>
      <w:kern w:val="0"/>
    </w:rPr>
  </w:style>
  <w:style w:type="character" w:customStyle="1" w:styleId="ListParagraphChar">
    <w:name w:val="List Paragraph Char"/>
    <w:aliases w:val="Citation List Char,06 List Paragraph Char"/>
    <w:link w:val="ListParagraph"/>
    <w:uiPriority w:val="34"/>
    <w:locked/>
    <w:rsid w:val="00FD3B5C"/>
  </w:style>
  <w:style w:type="paragraph" w:styleId="BodyText">
    <w:name w:val="Body Text"/>
    <w:basedOn w:val="Normal"/>
    <w:link w:val="BodyTextChar"/>
    <w:uiPriority w:val="1"/>
    <w:unhideWhenUsed/>
    <w:qFormat/>
    <w:rsid w:val="00FD3B5C"/>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FD3B5C"/>
    <w:rPr>
      <w:rFonts w:ascii="Times New Roman" w:eastAsia="Times New Roman" w:hAnsi="Times New Roman" w:cs="Times New Roman"/>
      <w:kern w:val="0"/>
      <w:sz w:val="26"/>
      <w:szCs w:val="26"/>
      <w:lang w:val="en-US"/>
    </w:rPr>
  </w:style>
  <w:style w:type="character" w:styleId="UnresolvedMention">
    <w:name w:val="Unresolved Mention"/>
    <w:basedOn w:val="DefaultParagraphFont"/>
    <w:uiPriority w:val="99"/>
    <w:semiHidden/>
    <w:unhideWhenUsed/>
    <w:rsid w:val="000841DE"/>
    <w:rPr>
      <w:color w:val="605E5C"/>
      <w:shd w:val="clear" w:color="auto" w:fill="E1DFDD"/>
    </w:rPr>
  </w:style>
  <w:style w:type="paragraph" w:styleId="Revision">
    <w:name w:val="Revision"/>
    <w:hidden/>
    <w:uiPriority w:val="99"/>
    <w:semiHidden/>
    <w:rsid w:val="008C0093"/>
    <w:pPr>
      <w:spacing w:after="0" w:line="240" w:lineRule="auto"/>
    </w:pPr>
    <w:rPr>
      <w:kern w:val="0"/>
    </w:rPr>
  </w:style>
  <w:style w:type="character" w:styleId="CommentReference">
    <w:name w:val="annotation reference"/>
    <w:basedOn w:val="DefaultParagraphFont"/>
    <w:uiPriority w:val="99"/>
    <w:semiHidden/>
    <w:unhideWhenUsed/>
    <w:rsid w:val="008C0093"/>
    <w:rPr>
      <w:sz w:val="16"/>
      <w:szCs w:val="16"/>
    </w:rPr>
  </w:style>
  <w:style w:type="paragraph" w:styleId="CommentText">
    <w:name w:val="annotation text"/>
    <w:basedOn w:val="Normal"/>
    <w:link w:val="CommentTextChar"/>
    <w:uiPriority w:val="99"/>
    <w:unhideWhenUsed/>
    <w:rsid w:val="008C0093"/>
    <w:pPr>
      <w:spacing w:line="240" w:lineRule="auto"/>
    </w:pPr>
    <w:rPr>
      <w:sz w:val="20"/>
      <w:szCs w:val="20"/>
    </w:rPr>
  </w:style>
  <w:style w:type="character" w:customStyle="1" w:styleId="CommentTextChar">
    <w:name w:val="Comment Text Char"/>
    <w:basedOn w:val="DefaultParagraphFont"/>
    <w:link w:val="CommentText"/>
    <w:uiPriority w:val="99"/>
    <w:rsid w:val="008C0093"/>
    <w:rPr>
      <w:kern w:val="0"/>
      <w:sz w:val="20"/>
      <w:szCs w:val="20"/>
    </w:rPr>
  </w:style>
  <w:style w:type="paragraph" w:styleId="CommentSubject">
    <w:name w:val="annotation subject"/>
    <w:basedOn w:val="CommentText"/>
    <w:next w:val="CommentText"/>
    <w:link w:val="CommentSubjectChar"/>
    <w:uiPriority w:val="99"/>
    <w:semiHidden/>
    <w:unhideWhenUsed/>
    <w:rsid w:val="008C0093"/>
    <w:rPr>
      <w:b/>
      <w:bCs/>
    </w:rPr>
  </w:style>
  <w:style w:type="character" w:customStyle="1" w:styleId="CommentSubjectChar">
    <w:name w:val="Comment Subject Char"/>
    <w:basedOn w:val="CommentTextChar"/>
    <w:link w:val="CommentSubject"/>
    <w:uiPriority w:val="99"/>
    <w:semiHidden/>
    <w:rsid w:val="008C0093"/>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113">
      <w:bodyDiv w:val="1"/>
      <w:marLeft w:val="0"/>
      <w:marRight w:val="0"/>
      <w:marTop w:val="0"/>
      <w:marBottom w:val="0"/>
      <w:divBdr>
        <w:top w:val="none" w:sz="0" w:space="0" w:color="auto"/>
        <w:left w:val="none" w:sz="0" w:space="0" w:color="auto"/>
        <w:bottom w:val="none" w:sz="0" w:space="0" w:color="auto"/>
        <w:right w:val="none" w:sz="0" w:space="0" w:color="auto"/>
      </w:divBdr>
    </w:div>
    <w:div w:id="343478515">
      <w:bodyDiv w:val="1"/>
      <w:marLeft w:val="0"/>
      <w:marRight w:val="0"/>
      <w:marTop w:val="0"/>
      <w:marBottom w:val="0"/>
      <w:divBdr>
        <w:top w:val="none" w:sz="0" w:space="0" w:color="auto"/>
        <w:left w:val="none" w:sz="0" w:space="0" w:color="auto"/>
        <w:bottom w:val="none" w:sz="0" w:space="0" w:color="auto"/>
        <w:right w:val="none" w:sz="0" w:space="0" w:color="auto"/>
      </w:divBdr>
    </w:div>
    <w:div w:id="356732170">
      <w:bodyDiv w:val="1"/>
      <w:marLeft w:val="0"/>
      <w:marRight w:val="0"/>
      <w:marTop w:val="0"/>
      <w:marBottom w:val="0"/>
      <w:divBdr>
        <w:top w:val="none" w:sz="0" w:space="0" w:color="auto"/>
        <w:left w:val="none" w:sz="0" w:space="0" w:color="auto"/>
        <w:bottom w:val="none" w:sz="0" w:space="0" w:color="auto"/>
        <w:right w:val="none" w:sz="0" w:space="0" w:color="auto"/>
      </w:divBdr>
      <w:divsChild>
        <w:div w:id="1087849544">
          <w:marLeft w:val="0"/>
          <w:marRight w:val="0"/>
          <w:marTop w:val="0"/>
          <w:marBottom w:val="0"/>
          <w:divBdr>
            <w:top w:val="none" w:sz="0" w:space="0" w:color="auto"/>
            <w:left w:val="none" w:sz="0" w:space="0" w:color="auto"/>
            <w:bottom w:val="none" w:sz="0" w:space="0" w:color="auto"/>
            <w:right w:val="none" w:sz="0" w:space="0" w:color="auto"/>
          </w:divBdr>
          <w:divsChild>
            <w:div w:id="1680811996">
              <w:marLeft w:val="0"/>
              <w:marRight w:val="0"/>
              <w:marTop w:val="0"/>
              <w:marBottom w:val="0"/>
              <w:divBdr>
                <w:top w:val="none" w:sz="0" w:space="0" w:color="auto"/>
                <w:left w:val="none" w:sz="0" w:space="0" w:color="auto"/>
                <w:bottom w:val="none" w:sz="0" w:space="0" w:color="auto"/>
                <w:right w:val="none" w:sz="0" w:space="0" w:color="auto"/>
              </w:divBdr>
              <w:divsChild>
                <w:div w:id="1255674133">
                  <w:marLeft w:val="0"/>
                  <w:marRight w:val="0"/>
                  <w:marTop w:val="0"/>
                  <w:marBottom w:val="0"/>
                  <w:divBdr>
                    <w:top w:val="none" w:sz="0" w:space="0" w:color="auto"/>
                    <w:left w:val="none" w:sz="0" w:space="0" w:color="auto"/>
                    <w:bottom w:val="none" w:sz="0" w:space="0" w:color="auto"/>
                    <w:right w:val="none" w:sz="0" w:space="0" w:color="auto"/>
                  </w:divBdr>
                  <w:divsChild>
                    <w:div w:id="10676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61447">
      <w:bodyDiv w:val="1"/>
      <w:marLeft w:val="0"/>
      <w:marRight w:val="0"/>
      <w:marTop w:val="0"/>
      <w:marBottom w:val="0"/>
      <w:divBdr>
        <w:top w:val="none" w:sz="0" w:space="0" w:color="auto"/>
        <w:left w:val="none" w:sz="0" w:space="0" w:color="auto"/>
        <w:bottom w:val="none" w:sz="0" w:space="0" w:color="auto"/>
        <w:right w:val="none" w:sz="0" w:space="0" w:color="auto"/>
      </w:divBdr>
    </w:div>
    <w:div w:id="681124530">
      <w:bodyDiv w:val="1"/>
      <w:marLeft w:val="0"/>
      <w:marRight w:val="0"/>
      <w:marTop w:val="0"/>
      <w:marBottom w:val="0"/>
      <w:divBdr>
        <w:top w:val="none" w:sz="0" w:space="0" w:color="auto"/>
        <w:left w:val="none" w:sz="0" w:space="0" w:color="auto"/>
        <w:bottom w:val="none" w:sz="0" w:space="0" w:color="auto"/>
        <w:right w:val="none" w:sz="0" w:space="0" w:color="auto"/>
      </w:divBdr>
    </w:div>
    <w:div w:id="691683812">
      <w:bodyDiv w:val="1"/>
      <w:marLeft w:val="0"/>
      <w:marRight w:val="0"/>
      <w:marTop w:val="0"/>
      <w:marBottom w:val="0"/>
      <w:divBdr>
        <w:top w:val="none" w:sz="0" w:space="0" w:color="auto"/>
        <w:left w:val="none" w:sz="0" w:space="0" w:color="auto"/>
        <w:bottom w:val="none" w:sz="0" w:space="0" w:color="auto"/>
        <w:right w:val="none" w:sz="0" w:space="0" w:color="auto"/>
      </w:divBdr>
    </w:div>
    <w:div w:id="760300460">
      <w:bodyDiv w:val="1"/>
      <w:marLeft w:val="0"/>
      <w:marRight w:val="0"/>
      <w:marTop w:val="0"/>
      <w:marBottom w:val="0"/>
      <w:divBdr>
        <w:top w:val="none" w:sz="0" w:space="0" w:color="auto"/>
        <w:left w:val="none" w:sz="0" w:space="0" w:color="auto"/>
        <w:bottom w:val="none" w:sz="0" w:space="0" w:color="auto"/>
        <w:right w:val="none" w:sz="0" w:space="0" w:color="auto"/>
      </w:divBdr>
    </w:div>
    <w:div w:id="836457449">
      <w:bodyDiv w:val="1"/>
      <w:marLeft w:val="0"/>
      <w:marRight w:val="0"/>
      <w:marTop w:val="0"/>
      <w:marBottom w:val="0"/>
      <w:divBdr>
        <w:top w:val="none" w:sz="0" w:space="0" w:color="auto"/>
        <w:left w:val="none" w:sz="0" w:space="0" w:color="auto"/>
        <w:bottom w:val="none" w:sz="0" w:space="0" w:color="auto"/>
        <w:right w:val="none" w:sz="0" w:space="0" w:color="auto"/>
      </w:divBdr>
      <w:divsChild>
        <w:div w:id="1972251307">
          <w:marLeft w:val="0"/>
          <w:marRight w:val="0"/>
          <w:marTop w:val="0"/>
          <w:marBottom w:val="0"/>
          <w:divBdr>
            <w:top w:val="none" w:sz="0" w:space="0" w:color="auto"/>
            <w:left w:val="none" w:sz="0" w:space="0" w:color="auto"/>
            <w:bottom w:val="none" w:sz="0" w:space="0" w:color="auto"/>
            <w:right w:val="none" w:sz="0" w:space="0" w:color="auto"/>
          </w:divBdr>
        </w:div>
        <w:div w:id="74978718">
          <w:marLeft w:val="0"/>
          <w:marRight w:val="0"/>
          <w:marTop w:val="0"/>
          <w:marBottom w:val="0"/>
          <w:divBdr>
            <w:top w:val="none" w:sz="0" w:space="0" w:color="auto"/>
            <w:left w:val="none" w:sz="0" w:space="0" w:color="auto"/>
            <w:bottom w:val="none" w:sz="0" w:space="0" w:color="auto"/>
            <w:right w:val="none" w:sz="0" w:space="0" w:color="auto"/>
          </w:divBdr>
        </w:div>
        <w:div w:id="1475374139">
          <w:marLeft w:val="0"/>
          <w:marRight w:val="0"/>
          <w:marTop w:val="0"/>
          <w:marBottom w:val="0"/>
          <w:divBdr>
            <w:top w:val="none" w:sz="0" w:space="0" w:color="auto"/>
            <w:left w:val="none" w:sz="0" w:space="0" w:color="auto"/>
            <w:bottom w:val="none" w:sz="0" w:space="0" w:color="auto"/>
            <w:right w:val="none" w:sz="0" w:space="0" w:color="auto"/>
          </w:divBdr>
          <w:divsChild>
            <w:div w:id="1743328903">
              <w:marLeft w:val="0"/>
              <w:marRight w:val="0"/>
              <w:marTop w:val="0"/>
              <w:marBottom w:val="0"/>
              <w:divBdr>
                <w:top w:val="none" w:sz="0" w:space="0" w:color="auto"/>
                <w:left w:val="none" w:sz="0" w:space="0" w:color="auto"/>
                <w:bottom w:val="none" w:sz="0" w:space="0" w:color="auto"/>
                <w:right w:val="none" w:sz="0" w:space="0" w:color="auto"/>
              </w:divBdr>
            </w:div>
            <w:div w:id="978606579">
              <w:marLeft w:val="0"/>
              <w:marRight w:val="0"/>
              <w:marTop w:val="0"/>
              <w:marBottom w:val="0"/>
              <w:divBdr>
                <w:top w:val="none" w:sz="0" w:space="0" w:color="auto"/>
                <w:left w:val="none" w:sz="0" w:space="0" w:color="auto"/>
                <w:bottom w:val="none" w:sz="0" w:space="0" w:color="auto"/>
                <w:right w:val="none" w:sz="0" w:space="0" w:color="auto"/>
              </w:divBdr>
              <w:divsChild>
                <w:div w:id="12196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54569">
      <w:bodyDiv w:val="1"/>
      <w:marLeft w:val="0"/>
      <w:marRight w:val="0"/>
      <w:marTop w:val="0"/>
      <w:marBottom w:val="0"/>
      <w:divBdr>
        <w:top w:val="none" w:sz="0" w:space="0" w:color="auto"/>
        <w:left w:val="none" w:sz="0" w:space="0" w:color="auto"/>
        <w:bottom w:val="none" w:sz="0" w:space="0" w:color="auto"/>
        <w:right w:val="none" w:sz="0" w:space="0" w:color="auto"/>
      </w:divBdr>
    </w:div>
    <w:div w:id="1285967152">
      <w:bodyDiv w:val="1"/>
      <w:marLeft w:val="0"/>
      <w:marRight w:val="0"/>
      <w:marTop w:val="0"/>
      <w:marBottom w:val="0"/>
      <w:divBdr>
        <w:top w:val="none" w:sz="0" w:space="0" w:color="auto"/>
        <w:left w:val="none" w:sz="0" w:space="0" w:color="auto"/>
        <w:bottom w:val="none" w:sz="0" w:space="0" w:color="auto"/>
        <w:right w:val="none" w:sz="0" w:space="0" w:color="auto"/>
      </w:divBdr>
    </w:div>
    <w:div w:id="1367868966">
      <w:bodyDiv w:val="1"/>
      <w:marLeft w:val="0"/>
      <w:marRight w:val="0"/>
      <w:marTop w:val="0"/>
      <w:marBottom w:val="0"/>
      <w:divBdr>
        <w:top w:val="none" w:sz="0" w:space="0" w:color="auto"/>
        <w:left w:val="none" w:sz="0" w:space="0" w:color="auto"/>
        <w:bottom w:val="none" w:sz="0" w:space="0" w:color="auto"/>
        <w:right w:val="none" w:sz="0" w:space="0" w:color="auto"/>
      </w:divBdr>
    </w:div>
    <w:div w:id="1381705699">
      <w:bodyDiv w:val="1"/>
      <w:marLeft w:val="0"/>
      <w:marRight w:val="0"/>
      <w:marTop w:val="0"/>
      <w:marBottom w:val="0"/>
      <w:divBdr>
        <w:top w:val="none" w:sz="0" w:space="0" w:color="auto"/>
        <w:left w:val="none" w:sz="0" w:space="0" w:color="auto"/>
        <w:bottom w:val="none" w:sz="0" w:space="0" w:color="auto"/>
        <w:right w:val="none" w:sz="0" w:space="0" w:color="auto"/>
      </w:divBdr>
      <w:divsChild>
        <w:div w:id="1327246248">
          <w:marLeft w:val="0"/>
          <w:marRight w:val="0"/>
          <w:marTop w:val="0"/>
          <w:marBottom w:val="0"/>
          <w:divBdr>
            <w:top w:val="none" w:sz="0" w:space="0" w:color="auto"/>
            <w:left w:val="none" w:sz="0" w:space="0" w:color="auto"/>
            <w:bottom w:val="none" w:sz="0" w:space="0" w:color="auto"/>
            <w:right w:val="none" w:sz="0" w:space="0" w:color="auto"/>
          </w:divBdr>
          <w:divsChild>
            <w:div w:id="1337801871">
              <w:marLeft w:val="0"/>
              <w:marRight w:val="0"/>
              <w:marTop w:val="0"/>
              <w:marBottom w:val="0"/>
              <w:divBdr>
                <w:top w:val="none" w:sz="0" w:space="0" w:color="auto"/>
                <w:left w:val="none" w:sz="0" w:space="0" w:color="auto"/>
                <w:bottom w:val="none" w:sz="0" w:space="0" w:color="auto"/>
                <w:right w:val="none" w:sz="0" w:space="0" w:color="auto"/>
              </w:divBdr>
              <w:divsChild>
                <w:div w:id="1190947202">
                  <w:marLeft w:val="0"/>
                  <w:marRight w:val="0"/>
                  <w:marTop w:val="0"/>
                  <w:marBottom w:val="0"/>
                  <w:divBdr>
                    <w:top w:val="none" w:sz="0" w:space="0" w:color="auto"/>
                    <w:left w:val="none" w:sz="0" w:space="0" w:color="auto"/>
                    <w:bottom w:val="none" w:sz="0" w:space="0" w:color="auto"/>
                    <w:right w:val="none" w:sz="0" w:space="0" w:color="auto"/>
                  </w:divBdr>
                  <w:divsChild>
                    <w:div w:id="11736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97504">
      <w:bodyDiv w:val="1"/>
      <w:marLeft w:val="0"/>
      <w:marRight w:val="0"/>
      <w:marTop w:val="0"/>
      <w:marBottom w:val="0"/>
      <w:divBdr>
        <w:top w:val="none" w:sz="0" w:space="0" w:color="auto"/>
        <w:left w:val="none" w:sz="0" w:space="0" w:color="auto"/>
        <w:bottom w:val="none" w:sz="0" w:space="0" w:color="auto"/>
        <w:right w:val="none" w:sz="0" w:space="0" w:color="auto"/>
      </w:divBdr>
    </w:div>
    <w:div w:id="1574046688">
      <w:bodyDiv w:val="1"/>
      <w:marLeft w:val="0"/>
      <w:marRight w:val="0"/>
      <w:marTop w:val="0"/>
      <w:marBottom w:val="0"/>
      <w:divBdr>
        <w:top w:val="none" w:sz="0" w:space="0" w:color="auto"/>
        <w:left w:val="none" w:sz="0" w:space="0" w:color="auto"/>
        <w:bottom w:val="none" w:sz="0" w:space="0" w:color="auto"/>
        <w:right w:val="none" w:sz="0" w:space="0" w:color="auto"/>
      </w:divBdr>
    </w:div>
    <w:div w:id="1577549819">
      <w:bodyDiv w:val="1"/>
      <w:marLeft w:val="0"/>
      <w:marRight w:val="0"/>
      <w:marTop w:val="0"/>
      <w:marBottom w:val="0"/>
      <w:divBdr>
        <w:top w:val="none" w:sz="0" w:space="0" w:color="auto"/>
        <w:left w:val="none" w:sz="0" w:space="0" w:color="auto"/>
        <w:bottom w:val="none" w:sz="0" w:space="0" w:color="auto"/>
        <w:right w:val="none" w:sz="0" w:space="0" w:color="auto"/>
      </w:divBdr>
    </w:div>
    <w:div w:id="1582371976">
      <w:bodyDiv w:val="1"/>
      <w:marLeft w:val="0"/>
      <w:marRight w:val="0"/>
      <w:marTop w:val="0"/>
      <w:marBottom w:val="0"/>
      <w:divBdr>
        <w:top w:val="none" w:sz="0" w:space="0" w:color="auto"/>
        <w:left w:val="none" w:sz="0" w:space="0" w:color="auto"/>
        <w:bottom w:val="none" w:sz="0" w:space="0" w:color="auto"/>
        <w:right w:val="none" w:sz="0" w:space="0" w:color="auto"/>
      </w:divBdr>
    </w:div>
    <w:div w:id="1692992943">
      <w:bodyDiv w:val="1"/>
      <w:marLeft w:val="0"/>
      <w:marRight w:val="0"/>
      <w:marTop w:val="0"/>
      <w:marBottom w:val="0"/>
      <w:divBdr>
        <w:top w:val="none" w:sz="0" w:space="0" w:color="auto"/>
        <w:left w:val="none" w:sz="0" w:space="0" w:color="auto"/>
        <w:bottom w:val="none" w:sz="0" w:space="0" w:color="auto"/>
        <w:right w:val="none" w:sz="0" w:space="0" w:color="auto"/>
      </w:divBdr>
    </w:div>
    <w:div w:id="1717781128">
      <w:bodyDiv w:val="1"/>
      <w:marLeft w:val="0"/>
      <w:marRight w:val="0"/>
      <w:marTop w:val="0"/>
      <w:marBottom w:val="0"/>
      <w:divBdr>
        <w:top w:val="none" w:sz="0" w:space="0" w:color="auto"/>
        <w:left w:val="none" w:sz="0" w:space="0" w:color="auto"/>
        <w:bottom w:val="none" w:sz="0" w:space="0" w:color="auto"/>
        <w:right w:val="none" w:sz="0" w:space="0" w:color="auto"/>
      </w:divBdr>
    </w:div>
    <w:div w:id="1744450491">
      <w:bodyDiv w:val="1"/>
      <w:marLeft w:val="0"/>
      <w:marRight w:val="0"/>
      <w:marTop w:val="0"/>
      <w:marBottom w:val="0"/>
      <w:divBdr>
        <w:top w:val="none" w:sz="0" w:space="0" w:color="auto"/>
        <w:left w:val="none" w:sz="0" w:space="0" w:color="auto"/>
        <w:bottom w:val="none" w:sz="0" w:space="0" w:color="auto"/>
        <w:right w:val="none" w:sz="0" w:space="0" w:color="auto"/>
      </w:divBdr>
    </w:div>
    <w:div w:id="1777018054">
      <w:bodyDiv w:val="1"/>
      <w:marLeft w:val="0"/>
      <w:marRight w:val="0"/>
      <w:marTop w:val="0"/>
      <w:marBottom w:val="0"/>
      <w:divBdr>
        <w:top w:val="none" w:sz="0" w:space="0" w:color="auto"/>
        <w:left w:val="none" w:sz="0" w:space="0" w:color="auto"/>
        <w:bottom w:val="none" w:sz="0" w:space="0" w:color="auto"/>
        <w:right w:val="none" w:sz="0" w:space="0" w:color="auto"/>
      </w:divBdr>
      <w:divsChild>
        <w:div w:id="882251510">
          <w:marLeft w:val="0"/>
          <w:marRight w:val="0"/>
          <w:marTop w:val="0"/>
          <w:marBottom w:val="0"/>
          <w:divBdr>
            <w:top w:val="none" w:sz="0" w:space="0" w:color="auto"/>
            <w:left w:val="none" w:sz="0" w:space="0" w:color="auto"/>
            <w:bottom w:val="none" w:sz="0" w:space="0" w:color="auto"/>
            <w:right w:val="none" w:sz="0" w:space="0" w:color="auto"/>
          </w:divBdr>
        </w:div>
        <w:div w:id="1604848383">
          <w:marLeft w:val="0"/>
          <w:marRight w:val="0"/>
          <w:marTop w:val="0"/>
          <w:marBottom w:val="0"/>
          <w:divBdr>
            <w:top w:val="none" w:sz="0" w:space="0" w:color="auto"/>
            <w:left w:val="none" w:sz="0" w:space="0" w:color="auto"/>
            <w:bottom w:val="none" w:sz="0" w:space="0" w:color="auto"/>
            <w:right w:val="none" w:sz="0" w:space="0" w:color="auto"/>
          </w:divBdr>
        </w:div>
        <w:div w:id="1376540264">
          <w:marLeft w:val="0"/>
          <w:marRight w:val="0"/>
          <w:marTop w:val="0"/>
          <w:marBottom w:val="0"/>
          <w:divBdr>
            <w:top w:val="none" w:sz="0" w:space="0" w:color="auto"/>
            <w:left w:val="none" w:sz="0" w:space="0" w:color="auto"/>
            <w:bottom w:val="none" w:sz="0" w:space="0" w:color="auto"/>
            <w:right w:val="none" w:sz="0" w:space="0" w:color="auto"/>
          </w:divBdr>
          <w:divsChild>
            <w:div w:id="1449859411">
              <w:marLeft w:val="0"/>
              <w:marRight w:val="0"/>
              <w:marTop w:val="0"/>
              <w:marBottom w:val="0"/>
              <w:divBdr>
                <w:top w:val="none" w:sz="0" w:space="0" w:color="auto"/>
                <w:left w:val="none" w:sz="0" w:space="0" w:color="auto"/>
                <w:bottom w:val="none" w:sz="0" w:space="0" w:color="auto"/>
                <w:right w:val="none" w:sz="0" w:space="0" w:color="auto"/>
              </w:divBdr>
            </w:div>
            <w:div w:id="1123813148">
              <w:marLeft w:val="0"/>
              <w:marRight w:val="0"/>
              <w:marTop w:val="0"/>
              <w:marBottom w:val="0"/>
              <w:divBdr>
                <w:top w:val="none" w:sz="0" w:space="0" w:color="auto"/>
                <w:left w:val="none" w:sz="0" w:space="0" w:color="auto"/>
                <w:bottom w:val="none" w:sz="0" w:space="0" w:color="auto"/>
                <w:right w:val="none" w:sz="0" w:space="0" w:color="auto"/>
              </w:divBdr>
              <w:divsChild>
                <w:div w:id="4618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51771">
      <w:bodyDiv w:val="1"/>
      <w:marLeft w:val="0"/>
      <w:marRight w:val="0"/>
      <w:marTop w:val="0"/>
      <w:marBottom w:val="0"/>
      <w:divBdr>
        <w:top w:val="none" w:sz="0" w:space="0" w:color="auto"/>
        <w:left w:val="none" w:sz="0" w:space="0" w:color="auto"/>
        <w:bottom w:val="none" w:sz="0" w:space="0" w:color="auto"/>
        <w:right w:val="none" w:sz="0" w:space="0" w:color="auto"/>
      </w:divBdr>
    </w:div>
    <w:div w:id="1916620500">
      <w:bodyDiv w:val="1"/>
      <w:marLeft w:val="0"/>
      <w:marRight w:val="0"/>
      <w:marTop w:val="0"/>
      <w:marBottom w:val="0"/>
      <w:divBdr>
        <w:top w:val="none" w:sz="0" w:space="0" w:color="auto"/>
        <w:left w:val="none" w:sz="0" w:space="0" w:color="auto"/>
        <w:bottom w:val="none" w:sz="0" w:space="0" w:color="auto"/>
        <w:right w:val="none" w:sz="0" w:space="0" w:color="auto"/>
      </w:divBdr>
    </w:div>
    <w:div w:id="20323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s.go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dra.gov.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0E74C4-6677-439D-B365-E888EEC07EB2}">
  <we:reference id="wa200001361" version="2.129.3.0" store="en-US" storeType="OMEX"/>
  <we:alternateReferences>
    <we:reference id="wa200001361" version="2.129.3.0" store="" storeType="OMEX"/>
  </we:alternateReferences>
  <we:properties>
    <we:property name="paperpal-document-id" value="&quot;b481c1c0-06bf-4eb5-b717-c5f8413d5dc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06BFF-DCD4-4CA2-A2B5-D85305B9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dc:creator>
  <cp:keywords/>
  <dc:description/>
  <cp:lastModifiedBy>SDI 1183</cp:lastModifiedBy>
  <cp:revision>40</cp:revision>
  <dcterms:created xsi:type="dcterms:W3CDTF">2025-03-11T11:44:00Z</dcterms:created>
  <dcterms:modified xsi:type="dcterms:W3CDTF">2025-03-19T12:29:00Z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29b9d0dc872b9c60e3cb0a670535255c6bc53be81e74be02a55ef1e2586fffa9</vt:lpwstr>
  </property>
</Properties>
</file>