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6A83" w14:textId="38C57B48" w:rsidR="003750E9" w:rsidRDefault="003750E9" w:rsidP="003750E9">
      <w:pPr>
        <w:spacing w:line="240" w:lineRule="auto"/>
        <w:jc w:val="right"/>
        <w:rPr>
          <w:rFonts w:ascii="Arial" w:hAnsi="Arial" w:cs="Arial"/>
          <w:b/>
          <w:bCs/>
          <w:i/>
          <w:iCs/>
          <w:sz w:val="36"/>
          <w:szCs w:val="36"/>
          <w:u w:val="single"/>
        </w:rPr>
      </w:pPr>
      <w:r w:rsidRPr="003750E9">
        <w:rPr>
          <w:rFonts w:ascii="Arial" w:hAnsi="Arial" w:cs="Arial"/>
          <w:b/>
          <w:bCs/>
          <w:i/>
          <w:iCs/>
          <w:sz w:val="36"/>
          <w:szCs w:val="36"/>
          <w:u w:val="single"/>
        </w:rPr>
        <w:t>Original Research Article</w:t>
      </w:r>
    </w:p>
    <w:p w14:paraId="0B175938" w14:textId="19C66794" w:rsidR="000B06EE" w:rsidRDefault="000B06EE" w:rsidP="003750E9">
      <w:pPr>
        <w:spacing w:line="240" w:lineRule="auto"/>
        <w:jc w:val="right"/>
        <w:rPr>
          <w:rFonts w:ascii="Arial" w:hAnsi="Arial" w:cs="Arial"/>
          <w:b/>
          <w:bCs/>
          <w:i/>
          <w:iCs/>
          <w:sz w:val="36"/>
          <w:szCs w:val="36"/>
          <w:u w:val="single"/>
        </w:rPr>
      </w:pPr>
    </w:p>
    <w:p w14:paraId="6B804F03" w14:textId="34641369" w:rsidR="000B06EE" w:rsidRDefault="000B06EE" w:rsidP="003750E9">
      <w:pPr>
        <w:spacing w:line="240" w:lineRule="auto"/>
        <w:jc w:val="right"/>
        <w:rPr>
          <w:rFonts w:ascii="Arial" w:hAnsi="Arial" w:cs="Arial"/>
          <w:b/>
          <w:bCs/>
          <w:i/>
          <w:iCs/>
          <w:sz w:val="36"/>
          <w:szCs w:val="36"/>
          <w:u w:val="single"/>
        </w:rPr>
      </w:pPr>
    </w:p>
    <w:p w14:paraId="7E497D94" w14:textId="6463A02F" w:rsidR="000B06EE" w:rsidRDefault="000B06EE" w:rsidP="003750E9">
      <w:pPr>
        <w:spacing w:line="240" w:lineRule="auto"/>
        <w:jc w:val="right"/>
        <w:rPr>
          <w:rFonts w:ascii="Arial" w:hAnsi="Arial" w:cs="Arial"/>
          <w:b/>
          <w:bCs/>
          <w:i/>
          <w:iCs/>
          <w:sz w:val="36"/>
          <w:szCs w:val="36"/>
          <w:u w:val="single"/>
        </w:rPr>
      </w:pPr>
    </w:p>
    <w:p w14:paraId="5D050A02" w14:textId="77777777" w:rsidR="000B06EE" w:rsidRPr="003750E9" w:rsidRDefault="000B06EE" w:rsidP="003750E9">
      <w:pPr>
        <w:spacing w:line="240" w:lineRule="auto"/>
        <w:jc w:val="right"/>
        <w:rPr>
          <w:rFonts w:ascii="Arial" w:hAnsi="Arial" w:cs="Arial"/>
          <w:b/>
          <w:bCs/>
          <w:i/>
          <w:iCs/>
          <w:sz w:val="36"/>
          <w:szCs w:val="36"/>
          <w:u w:val="single"/>
        </w:rPr>
      </w:pPr>
    </w:p>
    <w:p w14:paraId="0F409E9F" w14:textId="4AE3DC98" w:rsidR="00564BF4" w:rsidRDefault="00564BF4" w:rsidP="007B5F85">
      <w:pPr>
        <w:spacing w:line="240" w:lineRule="auto"/>
        <w:jc w:val="right"/>
        <w:rPr>
          <w:rFonts w:ascii="Arial" w:hAnsi="Arial" w:cs="Arial"/>
          <w:b/>
          <w:bCs/>
          <w:sz w:val="36"/>
          <w:szCs w:val="36"/>
        </w:rPr>
      </w:pPr>
      <w:r w:rsidRPr="007B5F85">
        <w:rPr>
          <w:rFonts w:ascii="Arial" w:hAnsi="Arial" w:cs="Arial"/>
          <w:b/>
          <w:bCs/>
          <w:sz w:val="36"/>
          <w:szCs w:val="36"/>
        </w:rPr>
        <w:t>ECONOMIC ANALYSIS OF MARKETING OF PADDY IN NORTHERN TAMIL</w:t>
      </w:r>
      <w:r w:rsidR="00C74781">
        <w:rPr>
          <w:rFonts w:ascii="Arial" w:hAnsi="Arial" w:cs="Arial"/>
          <w:b/>
          <w:bCs/>
          <w:sz w:val="36"/>
          <w:szCs w:val="36"/>
        </w:rPr>
        <w:t xml:space="preserve"> </w:t>
      </w:r>
      <w:r w:rsidRPr="007B5F85">
        <w:rPr>
          <w:rFonts w:ascii="Arial" w:hAnsi="Arial" w:cs="Arial"/>
          <w:b/>
          <w:bCs/>
          <w:sz w:val="36"/>
          <w:szCs w:val="36"/>
        </w:rPr>
        <w:t>NADU</w:t>
      </w:r>
      <w:r w:rsidR="00C74781">
        <w:rPr>
          <w:rFonts w:ascii="Arial" w:hAnsi="Arial" w:cs="Arial"/>
          <w:b/>
          <w:bCs/>
          <w:sz w:val="36"/>
          <w:szCs w:val="36"/>
        </w:rPr>
        <w:t xml:space="preserve">, </w:t>
      </w:r>
      <w:r w:rsidR="00256FA8">
        <w:rPr>
          <w:rFonts w:ascii="Arial" w:hAnsi="Arial" w:cs="Arial"/>
          <w:b/>
          <w:bCs/>
          <w:sz w:val="36"/>
          <w:szCs w:val="36"/>
        </w:rPr>
        <w:t>INDIA</w:t>
      </w:r>
    </w:p>
    <w:p w14:paraId="760AD5C9" w14:textId="77777777" w:rsidR="00D37FC2" w:rsidRPr="004A121E" w:rsidRDefault="00D37FC2" w:rsidP="007B5F85">
      <w:pPr>
        <w:spacing w:after="0" w:line="276" w:lineRule="auto"/>
        <w:ind w:left="2410"/>
        <w:rPr>
          <w:rFonts w:ascii="Times New Roman" w:hAnsi="Times New Roman" w:cs="Times New Roman"/>
          <w:sz w:val="24"/>
          <w:szCs w:val="24"/>
        </w:rPr>
      </w:pPr>
    </w:p>
    <w:p w14:paraId="4A978692" w14:textId="77777777" w:rsidR="007B5F85" w:rsidRPr="004A121E" w:rsidRDefault="007B5F85" w:rsidP="007B5F85">
      <w:pPr>
        <w:pStyle w:val="ListParagraph"/>
        <w:spacing w:after="0"/>
        <w:ind w:left="1080"/>
        <w:rPr>
          <w:rFonts w:ascii="Times New Roman" w:hAnsi="Times New Roman" w:cs="Times New Roman"/>
          <w:sz w:val="24"/>
          <w:szCs w:val="24"/>
          <w:lang w:val="en-US"/>
        </w:rPr>
      </w:pPr>
    </w:p>
    <w:p w14:paraId="6B679C47" w14:textId="77777777" w:rsidR="007B5F85" w:rsidRPr="004A121E" w:rsidRDefault="007B5F85" w:rsidP="007B5F85">
      <w:pPr>
        <w:spacing w:line="240" w:lineRule="auto"/>
        <w:jc w:val="right"/>
        <w:rPr>
          <w:rFonts w:ascii="Arial" w:hAnsi="Arial" w:cs="Arial"/>
          <w:b/>
          <w:bCs/>
          <w:sz w:val="36"/>
          <w:szCs w:val="36"/>
        </w:rPr>
      </w:pPr>
    </w:p>
    <w:p w14:paraId="561FBDCE" w14:textId="0B43E415" w:rsidR="00015DCE" w:rsidRPr="007B5F85" w:rsidRDefault="00015DCE" w:rsidP="007B5F85">
      <w:pPr>
        <w:spacing w:line="240" w:lineRule="auto"/>
        <w:rPr>
          <w:rFonts w:ascii="Arial" w:hAnsi="Arial" w:cs="Arial"/>
          <w:b/>
          <w:bCs/>
        </w:rPr>
      </w:pPr>
      <w:r w:rsidRPr="007B5F85">
        <w:rPr>
          <w:rFonts w:ascii="Arial" w:hAnsi="Arial" w:cs="Arial"/>
          <w:b/>
          <w:bCs/>
        </w:rPr>
        <w:t>ABSTRACT</w:t>
      </w:r>
    </w:p>
    <w:p w14:paraId="384230E3" w14:textId="1E84E710"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Aims</w:t>
      </w:r>
      <w:r w:rsidR="00CE683D" w:rsidRPr="00E547A1">
        <w:rPr>
          <w:rFonts w:ascii="Arial" w:hAnsi="Arial" w:cs="Arial"/>
          <w:sz w:val="20"/>
          <w:szCs w:val="20"/>
        </w:rPr>
        <w:t xml:space="preserve"> – </w:t>
      </w:r>
      <w:r w:rsidR="00A2518C" w:rsidRPr="00E547A1">
        <w:rPr>
          <w:rFonts w:ascii="Arial" w:hAnsi="Arial" w:cs="Arial"/>
          <w:sz w:val="20"/>
          <w:szCs w:val="20"/>
        </w:rPr>
        <w:t>This study aims to identify</w:t>
      </w:r>
      <w:r w:rsidR="00BF74CA">
        <w:rPr>
          <w:rFonts w:ascii="Arial" w:hAnsi="Arial" w:cs="Arial"/>
          <w:sz w:val="20"/>
          <w:szCs w:val="20"/>
        </w:rPr>
        <w:t xml:space="preserve"> </w:t>
      </w:r>
      <w:r w:rsidR="00A2518C" w:rsidRPr="00E547A1">
        <w:rPr>
          <w:rFonts w:ascii="Arial" w:hAnsi="Arial" w:cs="Arial"/>
          <w:sz w:val="20"/>
          <w:szCs w:val="20"/>
        </w:rPr>
        <w:t>different marketing channels of paddy followed by farmers of Northern Tamil Nadu and analy</w:t>
      </w:r>
      <w:r w:rsidR="004A121E">
        <w:rPr>
          <w:rFonts w:ascii="Arial" w:hAnsi="Arial" w:cs="Arial"/>
          <w:sz w:val="20"/>
          <w:szCs w:val="20"/>
        </w:rPr>
        <w:t>z</w:t>
      </w:r>
      <w:r w:rsidR="00A2518C" w:rsidRPr="00E547A1">
        <w:rPr>
          <w:rFonts w:ascii="Arial" w:hAnsi="Arial" w:cs="Arial"/>
          <w:sz w:val="20"/>
          <w:szCs w:val="20"/>
        </w:rPr>
        <w:t>e their</w:t>
      </w:r>
      <w:r w:rsidRPr="00E547A1">
        <w:rPr>
          <w:rFonts w:ascii="Arial" w:hAnsi="Arial" w:cs="Arial"/>
          <w:sz w:val="20"/>
          <w:szCs w:val="20"/>
        </w:rPr>
        <w:t xml:space="preserve"> cost and </w:t>
      </w:r>
      <w:r w:rsidR="00A2518C" w:rsidRPr="00E547A1">
        <w:rPr>
          <w:rFonts w:ascii="Arial" w:hAnsi="Arial" w:cs="Arial"/>
          <w:sz w:val="20"/>
          <w:szCs w:val="20"/>
        </w:rPr>
        <w:t>efficiency in marketing</w:t>
      </w:r>
    </w:p>
    <w:p w14:paraId="5E5A4C5B" w14:textId="586706DC"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Study design</w:t>
      </w:r>
      <w:r w:rsidR="00CE683D" w:rsidRPr="00E547A1">
        <w:rPr>
          <w:rFonts w:ascii="Arial" w:hAnsi="Arial" w:cs="Arial"/>
          <w:sz w:val="20"/>
          <w:szCs w:val="20"/>
        </w:rPr>
        <w:t xml:space="preserve"> – Multi</w:t>
      </w:r>
      <w:r w:rsidR="004A121E">
        <w:rPr>
          <w:rFonts w:ascii="Arial" w:hAnsi="Arial" w:cs="Arial"/>
          <w:sz w:val="20"/>
          <w:szCs w:val="20"/>
        </w:rPr>
        <w:t>-</w:t>
      </w:r>
      <w:r w:rsidR="00CE683D" w:rsidRPr="00E547A1">
        <w:rPr>
          <w:rFonts w:ascii="Arial" w:hAnsi="Arial" w:cs="Arial"/>
          <w:sz w:val="20"/>
          <w:szCs w:val="20"/>
        </w:rPr>
        <w:t>stage random sampling method was used</w:t>
      </w:r>
      <w:r w:rsidR="00E547A1" w:rsidRPr="00E547A1">
        <w:rPr>
          <w:rFonts w:ascii="Arial" w:hAnsi="Arial" w:cs="Arial"/>
          <w:sz w:val="20"/>
          <w:szCs w:val="20"/>
        </w:rPr>
        <w:t>.</w:t>
      </w:r>
      <w:r w:rsidR="00CE683D" w:rsidRPr="00E547A1">
        <w:rPr>
          <w:rFonts w:ascii="Arial" w:hAnsi="Arial" w:cs="Arial"/>
          <w:sz w:val="20"/>
          <w:szCs w:val="20"/>
        </w:rPr>
        <w:t xml:space="preserve"> to collect </w:t>
      </w:r>
    </w:p>
    <w:p w14:paraId="4854ACAE" w14:textId="37BCF348" w:rsidR="007B5F85" w:rsidRPr="00E547A1" w:rsidRDefault="007B5F85" w:rsidP="00E547A1">
      <w:pPr>
        <w:spacing w:after="0" w:line="276" w:lineRule="auto"/>
        <w:jc w:val="both"/>
        <w:rPr>
          <w:rFonts w:ascii="Arial" w:hAnsi="Arial" w:cs="Arial"/>
          <w:kern w:val="0"/>
          <w:sz w:val="20"/>
          <w:szCs w:val="20"/>
        </w:rPr>
      </w:pPr>
      <w:r w:rsidRPr="00E547A1">
        <w:rPr>
          <w:rFonts w:ascii="Arial" w:eastAsia="Calibri" w:hAnsi="Arial" w:cs="Arial"/>
          <w:b/>
          <w:sz w:val="20"/>
          <w:szCs w:val="20"/>
        </w:rPr>
        <w:t xml:space="preserve">Place and Duration of Study: </w:t>
      </w:r>
      <w:proofErr w:type="spellStart"/>
      <w:r w:rsidR="00E547A1" w:rsidRPr="00E547A1">
        <w:rPr>
          <w:rFonts w:ascii="Arial" w:eastAsia="Calibri" w:hAnsi="Arial" w:cs="Arial"/>
          <w:bCs/>
          <w:sz w:val="20"/>
          <w:szCs w:val="20"/>
        </w:rPr>
        <w:t>Ranipet</w:t>
      </w:r>
      <w:proofErr w:type="spellEnd"/>
      <w:r w:rsidR="00E547A1" w:rsidRPr="00E547A1">
        <w:rPr>
          <w:rFonts w:ascii="Arial" w:eastAsia="Calibri" w:hAnsi="Arial" w:cs="Arial"/>
          <w:bCs/>
          <w:sz w:val="20"/>
          <w:szCs w:val="20"/>
        </w:rPr>
        <w:t xml:space="preserve"> district, Tamil Nadu, India between </w:t>
      </w:r>
      <w:r w:rsidR="00E547A1" w:rsidRPr="00E547A1">
        <w:rPr>
          <w:rFonts w:ascii="Arial" w:hAnsi="Arial" w:cs="Arial"/>
          <w:kern w:val="0"/>
          <w:sz w:val="20"/>
          <w:szCs w:val="20"/>
        </w:rPr>
        <w:t>December 2022 to February 2023</w:t>
      </w:r>
    </w:p>
    <w:p w14:paraId="3DE741CE" w14:textId="14E391BA" w:rsidR="00E547A1" w:rsidRPr="00E547A1" w:rsidRDefault="00E547A1" w:rsidP="00E547A1">
      <w:pPr>
        <w:spacing w:after="0" w:line="276" w:lineRule="auto"/>
        <w:jc w:val="both"/>
        <w:rPr>
          <w:rFonts w:ascii="Arial" w:hAnsi="Arial" w:cs="Arial"/>
          <w:sz w:val="20"/>
          <w:szCs w:val="20"/>
        </w:rPr>
      </w:pPr>
      <w:r w:rsidRPr="00E547A1">
        <w:rPr>
          <w:rFonts w:ascii="Arial" w:eastAsia="Calibri" w:hAnsi="Arial" w:cs="Arial"/>
          <w:b/>
          <w:bCs/>
          <w:sz w:val="20"/>
          <w:szCs w:val="20"/>
        </w:rPr>
        <w:t>Methodology</w:t>
      </w:r>
      <w:bookmarkStart w:id="0" w:name="_GoBack"/>
      <w:bookmarkEnd w:id="0"/>
      <w:r w:rsidRPr="00E547A1">
        <w:rPr>
          <w:rFonts w:ascii="Arial" w:eastAsia="Calibri" w:hAnsi="Arial" w:cs="Arial"/>
          <w:b/>
          <w:bCs/>
          <w:sz w:val="20"/>
          <w:szCs w:val="20"/>
        </w:rPr>
        <w:t xml:space="preserve">: </w:t>
      </w:r>
      <w:r w:rsidRPr="00E547A1">
        <w:rPr>
          <w:rFonts w:ascii="Arial" w:hAnsi="Arial" w:cs="Arial"/>
          <w:sz w:val="20"/>
          <w:szCs w:val="20"/>
        </w:rPr>
        <w:t>Primary data from 120 farmers and 30 market intermediaries including wholesaler</w:t>
      </w:r>
      <w:r w:rsidR="004A121E">
        <w:rPr>
          <w:rFonts w:ascii="Arial" w:hAnsi="Arial" w:cs="Arial"/>
          <w:sz w:val="20"/>
          <w:szCs w:val="20"/>
        </w:rPr>
        <w:t>s</w:t>
      </w:r>
      <w:r w:rsidRPr="00E547A1">
        <w:rPr>
          <w:rFonts w:ascii="Arial" w:hAnsi="Arial" w:cs="Arial"/>
          <w:sz w:val="20"/>
          <w:szCs w:val="20"/>
        </w:rPr>
        <w:t>, process</w:t>
      </w:r>
      <w:r w:rsidR="004A121E">
        <w:rPr>
          <w:rFonts w:ascii="Arial" w:hAnsi="Arial" w:cs="Arial"/>
          <w:sz w:val="20"/>
          <w:szCs w:val="20"/>
        </w:rPr>
        <w:t>o</w:t>
      </w:r>
      <w:r w:rsidRPr="00E547A1">
        <w:rPr>
          <w:rFonts w:ascii="Arial" w:hAnsi="Arial" w:cs="Arial"/>
          <w:sz w:val="20"/>
          <w:szCs w:val="20"/>
        </w:rPr>
        <w:t xml:space="preserve">rs and retailers were collected. Secondary data was collected from published government documents. </w:t>
      </w:r>
      <w:r w:rsidRPr="00E547A1">
        <w:rPr>
          <w:rFonts w:ascii="Arial" w:hAnsi="Arial" w:cs="Arial"/>
          <w:kern w:val="0"/>
          <w:sz w:val="20"/>
          <w:szCs w:val="20"/>
        </w:rPr>
        <w:t>Marketing margin</w:t>
      </w:r>
      <w:r w:rsidRPr="00E547A1">
        <w:rPr>
          <w:rFonts w:ascii="Arial" w:hAnsi="Arial" w:cs="Arial"/>
          <w:color w:val="000000"/>
          <w:kern w:val="0"/>
          <w:sz w:val="20"/>
          <w:szCs w:val="20"/>
        </w:rPr>
        <w:t xml:space="preserve"> and Modified marketing efficiency w</w:t>
      </w:r>
      <w:r w:rsidR="004A121E">
        <w:rPr>
          <w:rFonts w:ascii="Arial" w:hAnsi="Arial" w:cs="Arial"/>
          <w:color w:val="000000"/>
          <w:kern w:val="0"/>
          <w:sz w:val="20"/>
          <w:szCs w:val="20"/>
        </w:rPr>
        <w:t>ere</w:t>
      </w:r>
      <w:r w:rsidRPr="00E547A1">
        <w:rPr>
          <w:rFonts w:ascii="Arial" w:hAnsi="Arial" w:cs="Arial"/>
          <w:color w:val="000000"/>
          <w:kern w:val="0"/>
          <w:sz w:val="20"/>
          <w:szCs w:val="20"/>
        </w:rPr>
        <w:t xml:space="preserve"> calculated by </w:t>
      </w:r>
      <w:r w:rsidR="004A121E">
        <w:rPr>
          <w:rFonts w:ascii="Arial" w:hAnsi="Arial" w:cs="Arial"/>
          <w:color w:val="000000"/>
          <w:kern w:val="0"/>
          <w:sz w:val="20"/>
          <w:szCs w:val="20"/>
        </w:rPr>
        <w:t xml:space="preserve">the </w:t>
      </w:r>
      <w:r w:rsidRPr="00E547A1">
        <w:rPr>
          <w:rFonts w:ascii="Arial" w:hAnsi="Arial" w:cs="Arial"/>
          <w:color w:val="000000"/>
          <w:kern w:val="0"/>
          <w:sz w:val="20"/>
          <w:szCs w:val="20"/>
        </w:rPr>
        <w:t>Acharya Approach</w:t>
      </w:r>
    </w:p>
    <w:p w14:paraId="49301B5F" w14:textId="329CBFB2" w:rsidR="00CE683D" w:rsidRPr="00E547A1" w:rsidRDefault="00E547A1" w:rsidP="00E547A1">
      <w:pPr>
        <w:spacing w:after="0" w:line="276" w:lineRule="auto"/>
        <w:jc w:val="both"/>
        <w:rPr>
          <w:rFonts w:ascii="Arial" w:hAnsi="Arial" w:cs="Arial"/>
          <w:sz w:val="20"/>
          <w:szCs w:val="20"/>
        </w:rPr>
      </w:pPr>
      <w:r w:rsidRPr="00E547A1">
        <w:rPr>
          <w:rFonts w:ascii="Arial" w:hAnsi="Arial" w:cs="Arial"/>
          <w:b/>
          <w:sz w:val="20"/>
          <w:szCs w:val="20"/>
        </w:rPr>
        <w:t>Results</w:t>
      </w:r>
      <w:r w:rsidR="00CE683D" w:rsidRPr="00E547A1">
        <w:rPr>
          <w:rFonts w:ascii="Arial" w:hAnsi="Arial" w:cs="Arial"/>
          <w:sz w:val="20"/>
          <w:szCs w:val="20"/>
        </w:rPr>
        <w:t xml:space="preserve"> – Four different marketing channels were identified in which marketing through regulated market was found to be the most efficient channel as farmers received </w:t>
      </w:r>
      <w:r w:rsidR="004A121E">
        <w:rPr>
          <w:rFonts w:ascii="Arial" w:hAnsi="Arial" w:cs="Arial"/>
          <w:sz w:val="20"/>
          <w:szCs w:val="20"/>
        </w:rPr>
        <w:t xml:space="preserve">the </w:t>
      </w:r>
      <w:r w:rsidR="00CE683D" w:rsidRPr="00E547A1">
        <w:rPr>
          <w:rFonts w:ascii="Arial" w:hAnsi="Arial" w:cs="Arial"/>
          <w:sz w:val="20"/>
          <w:szCs w:val="20"/>
        </w:rPr>
        <w:t>highest net price for paddy. Farmers incurred more cost</w:t>
      </w:r>
      <w:r w:rsidR="004A121E">
        <w:rPr>
          <w:rFonts w:ascii="Arial" w:hAnsi="Arial" w:cs="Arial"/>
          <w:sz w:val="20"/>
          <w:szCs w:val="20"/>
        </w:rPr>
        <w:t>s</w:t>
      </w:r>
      <w:r w:rsidR="00CE683D" w:rsidRPr="00E547A1">
        <w:rPr>
          <w:rFonts w:ascii="Arial" w:hAnsi="Arial" w:cs="Arial"/>
          <w:sz w:val="20"/>
          <w:szCs w:val="20"/>
        </w:rPr>
        <w:t xml:space="preserve"> on labor and transportation among marketing costs. Unsatisfactory price</w:t>
      </w:r>
      <w:r w:rsidR="004A121E">
        <w:rPr>
          <w:rFonts w:ascii="Arial" w:hAnsi="Arial" w:cs="Arial"/>
          <w:sz w:val="20"/>
          <w:szCs w:val="20"/>
        </w:rPr>
        <w:t>s</w:t>
      </w:r>
      <w:r w:rsidR="00CE683D" w:rsidRPr="00E547A1">
        <w:rPr>
          <w:rFonts w:ascii="Arial" w:hAnsi="Arial" w:cs="Arial"/>
          <w:sz w:val="20"/>
          <w:szCs w:val="20"/>
        </w:rPr>
        <w:t>, lack of timely availability of credit, lack of storage and market information were found to be the constraints faced by farmers in marketing paddy</w:t>
      </w:r>
    </w:p>
    <w:p w14:paraId="3378A8BF" w14:textId="0E1D30F4" w:rsidR="00E547A1" w:rsidRPr="00E547A1" w:rsidRDefault="00E547A1" w:rsidP="00E547A1">
      <w:pPr>
        <w:autoSpaceDE w:val="0"/>
        <w:autoSpaceDN w:val="0"/>
        <w:adjustRightInd w:val="0"/>
        <w:spacing w:line="276" w:lineRule="auto"/>
        <w:jc w:val="both"/>
        <w:rPr>
          <w:rFonts w:ascii="Arial" w:hAnsi="Arial" w:cs="Arial"/>
          <w:color w:val="000000"/>
          <w:sz w:val="20"/>
          <w:szCs w:val="20"/>
        </w:rPr>
      </w:pPr>
      <w:r w:rsidRPr="00E547A1">
        <w:rPr>
          <w:rFonts w:ascii="Arial" w:hAnsi="Arial" w:cs="Arial"/>
          <w:b/>
          <w:bCs/>
          <w:sz w:val="20"/>
          <w:szCs w:val="20"/>
        </w:rPr>
        <w:t>Conclusion</w:t>
      </w:r>
      <w:r w:rsidRPr="00E547A1">
        <w:rPr>
          <w:rFonts w:ascii="Arial" w:hAnsi="Arial" w:cs="Arial"/>
          <w:sz w:val="20"/>
          <w:szCs w:val="20"/>
        </w:rPr>
        <w:t xml:space="preserve">: </w:t>
      </w:r>
      <w:r w:rsidRPr="00E547A1">
        <w:rPr>
          <w:rFonts w:ascii="Arial" w:hAnsi="Arial" w:cs="Arial"/>
          <w:color w:val="000000"/>
          <w:sz w:val="20"/>
          <w:szCs w:val="20"/>
        </w:rPr>
        <w:t>Improving the credit facilities available to farmers immediately after harvest will enable them to get better prices for their produce. Increasing awareness o</w:t>
      </w:r>
      <w:r w:rsidR="004A121E">
        <w:rPr>
          <w:rFonts w:ascii="Arial" w:hAnsi="Arial" w:cs="Arial"/>
          <w:color w:val="000000"/>
          <w:sz w:val="20"/>
          <w:szCs w:val="20"/>
        </w:rPr>
        <w:t>f</w:t>
      </w:r>
      <w:r w:rsidRPr="00E547A1">
        <w:rPr>
          <w:rFonts w:ascii="Arial" w:hAnsi="Arial" w:cs="Arial"/>
          <w:color w:val="000000"/>
          <w:sz w:val="20"/>
          <w:szCs w:val="20"/>
        </w:rPr>
        <w:t xml:space="preserve"> marketing practices and farmers</w:t>
      </w:r>
      <w:r w:rsidR="004A121E">
        <w:rPr>
          <w:rFonts w:ascii="Arial" w:hAnsi="Arial" w:cs="Arial"/>
          <w:color w:val="000000"/>
          <w:sz w:val="20"/>
          <w:szCs w:val="20"/>
        </w:rPr>
        <w:t>’</w:t>
      </w:r>
      <w:r w:rsidRPr="00E547A1">
        <w:rPr>
          <w:rFonts w:ascii="Arial" w:hAnsi="Arial" w:cs="Arial"/>
          <w:color w:val="000000"/>
          <w:sz w:val="20"/>
          <w:szCs w:val="20"/>
        </w:rPr>
        <w:t xml:space="preserve"> training programs will improve marketing efficiency. </w:t>
      </w:r>
    </w:p>
    <w:p w14:paraId="3C6F0169" w14:textId="16BDC96A" w:rsidR="00310636" w:rsidRPr="00E547A1" w:rsidRDefault="00310636" w:rsidP="00015DCE">
      <w:pPr>
        <w:spacing w:line="240" w:lineRule="auto"/>
        <w:jc w:val="both"/>
        <w:rPr>
          <w:rFonts w:ascii="Arial" w:hAnsi="Arial" w:cs="Arial"/>
          <w:i/>
          <w:iCs/>
          <w:sz w:val="20"/>
          <w:szCs w:val="20"/>
        </w:rPr>
      </w:pPr>
      <w:r w:rsidRPr="00E547A1">
        <w:rPr>
          <w:rFonts w:ascii="Arial" w:hAnsi="Arial" w:cs="Arial"/>
          <w:b/>
          <w:bCs/>
          <w:sz w:val="20"/>
          <w:szCs w:val="20"/>
        </w:rPr>
        <w:t xml:space="preserve">Keywords: </w:t>
      </w:r>
      <w:r w:rsidRPr="00E547A1">
        <w:rPr>
          <w:rFonts w:ascii="Arial" w:hAnsi="Arial" w:cs="Arial"/>
          <w:i/>
          <w:iCs/>
          <w:sz w:val="20"/>
          <w:szCs w:val="20"/>
        </w:rPr>
        <w:t>Paddy marketing, marketing channel, price spread, marketing constraints.</w:t>
      </w:r>
    </w:p>
    <w:p w14:paraId="7B47C654" w14:textId="61CB78C1" w:rsidR="00310636" w:rsidRPr="00E547A1" w:rsidRDefault="00310636" w:rsidP="00015DCE">
      <w:pPr>
        <w:spacing w:line="240" w:lineRule="auto"/>
        <w:jc w:val="both"/>
        <w:rPr>
          <w:rFonts w:ascii="Arial" w:hAnsi="Arial" w:cs="Arial"/>
          <w:sz w:val="20"/>
          <w:szCs w:val="20"/>
          <w:lang w:val="fr-FR"/>
        </w:rPr>
      </w:pPr>
      <w:r w:rsidRPr="00E547A1">
        <w:rPr>
          <w:rFonts w:ascii="Arial" w:hAnsi="Arial" w:cs="Arial"/>
          <w:b/>
          <w:bCs/>
          <w:sz w:val="20"/>
          <w:szCs w:val="20"/>
          <w:lang w:val="fr-FR"/>
        </w:rPr>
        <w:t xml:space="preserve">JEL </w:t>
      </w:r>
      <w:proofErr w:type="gramStart"/>
      <w:r w:rsidRPr="00E547A1">
        <w:rPr>
          <w:rFonts w:ascii="Arial" w:hAnsi="Arial" w:cs="Arial"/>
          <w:b/>
          <w:bCs/>
          <w:sz w:val="20"/>
          <w:szCs w:val="20"/>
          <w:lang w:val="fr-FR"/>
        </w:rPr>
        <w:t>Code</w:t>
      </w:r>
      <w:r w:rsidRPr="00E547A1">
        <w:rPr>
          <w:rFonts w:ascii="Arial" w:hAnsi="Arial" w:cs="Arial"/>
          <w:sz w:val="20"/>
          <w:szCs w:val="20"/>
          <w:lang w:val="fr-FR"/>
        </w:rPr>
        <w:t>:</w:t>
      </w:r>
      <w:proofErr w:type="gramEnd"/>
      <w:r w:rsidRPr="00E547A1">
        <w:rPr>
          <w:rFonts w:ascii="Arial" w:hAnsi="Arial" w:cs="Arial"/>
          <w:sz w:val="20"/>
          <w:szCs w:val="20"/>
          <w:lang w:val="fr-FR"/>
        </w:rPr>
        <w:t xml:space="preserve"> Q</w:t>
      </w:r>
      <w:r w:rsidR="00724848" w:rsidRPr="00E547A1">
        <w:rPr>
          <w:rFonts w:ascii="Arial" w:hAnsi="Arial" w:cs="Arial"/>
          <w:sz w:val="20"/>
          <w:szCs w:val="20"/>
          <w:lang w:val="fr-FR"/>
        </w:rPr>
        <w:t>10, Q12, Q</w:t>
      </w:r>
      <w:r w:rsidRPr="00E547A1">
        <w:rPr>
          <w:rFonts w:ascii="Arial" w:hAnsi="Arial" w:cs="Arial"/>
          <w:sz w:val="20"/>
          <w:szCs w:val="20"/>
          <w:lang w:val="fr-FR"/>
        </w:rPr>
        <w:t>13</w:t>
      </w:r>
    </w:p>
    <w:p w14:paraId="2B1F7DAA" w14:textId="7505890E" w:rsidR="00015DCE" w:rsidRPr="00E547A1" w:rsidRDefault="00015DCE" w:rsidP="00E547A1">
      <w:pPr>
        <w:pStyle w:val="ListParagraph"/>
        <w:numPr>
          <w:ilvl w:val="0"/>
          <w:numId w:val="5"/>
        </w:numPr>
        <w:spacing w:line="240" w:lineRule="auto"/>
        <w:ind w:left="284" w:hanging="284"/>
        <w:jc w:val="both"/>
        <w:rPr>
          <w:rFonts w:ascii="Arial" w:hAnsi="Arial" w:cs="Arial"/>
          <w:b/>
          <w:bCs/>
          <w:lang w:val="fr-FR"/>
        </w:rPr>
      </w:pPr>
      <w:r w:rsidRPr="00E547A1">
        <w:rPr>
          <w:rFonts w:ascii="Arial" w:hAnsi="Arial" w:cs="Arial"/>
          <w:b/>
          <w:bCs/>
          <w:lang w:val="fr-FR"/>
        </w:rPr>
        <w:t>INTRODUCTION</w:t>
      </w:r>
    </w:p>
    <w:p w14:paraId="6272090E" w14:textId="022B80BC" w:rsidR="00015DCE" w:rsidRPr="00B40905" w:rsidRDefault="00354E14" w:rsidP="00E208A9">
      <w:pPr>
        <w:spacing w:line="276" w:lineRule="auto"/>
        <w:jc w:val="both"/>
        <w:rPr>
          <w:rFonts w:ascii="Times New Roman" w:hAnsi="Times New Roman" w:cs="Times New Roman"/>
          <w:sz w:val="24"/>
          <w:szCs w:val="24"/>
        </w:rPr>
      </w:pPr>
      <w:r w:rsidRPr="00E547A1">
        <w:rPr>
          <w:rFonts w:ascii="Arial" w:hAnsi="Arial" w:cs="Arial"/>
          <w:sz w:val="20"/>
          <w:szCs w:val="20"/>
        </w:rPr>
        <w:t xml:space="preserve">Rice being the staple food of India </w:t>
      </w:r>
      <w:r w:rsidR="00015DCE" w:rsidRPr="00E547A1">
        <w:rPr>
          <w:rFonts w:ascii="Arial" w:hAnsi="Arial" w:cs="Arial"/>
          <w:sz w:val="20"/>
          <w:szCs w:val="20"/>
        </w:rPr>
        <w:t xml:space="preserve">is the backbone of </w:t>
      </w:r>
      <w:r w:rsidR="004A121E">
        <w:rPr>
          <w:rFonts w:ascii="Arial" w:hAnsi="Arial" w:cs="Arial"/>
          <w:sz w:val="20"/>
          <w:szCs w:val="20"/>
        </w:rPr>
        <w:t xml:space="preserve">the </w:t>
      </w:r>
      <w:r w:rsidR="00015DCE" w:rsidRPr="00E547A1">
        <w:rPr>
          <w:rFonts w:ascii="Arial" w:hAnsi="Arial" w:cs="Arial"/>
          <w:sz w:val="20"/>
          <w:szCs w:val="20"/>
        </w:rPr>
        <w:t>livelih</w:t>
      </w:r>
      <w:r w:rsidR="00721267" w:rsidRPr="00E547A1">
        <w:rPr>
          <w:rFonts w:ascii="Arial" w:hAnsi="Arial" w:cs="Arial"/>
          <w:sz w:val="20"/>
          <w:szCs w:val="20"/>
        </w:rPr>
        <w:t>o</w:t>
      </w:r>
      <w:r w:rsidR="00015DCE" w:rsidRPr="00E547A1">
        <w:rPr>
          <w:rFonts w:ascii="Arial" w:hAnsi="Arial" w:cs="Arial"/>
          <w:sz w:val="20"/>
          <w:szCs w:val="20"/>
        </w:rPr>
        <w:t xml:space="preserve">od of </w:t>
      </w:r>
      <w:r w:rsidR="00721267" w:rsidRPr="00E547A1">
        <w:rPr>
          <w:rFonts w:ascii="Arial" w:hAnsi="Arial" w:cs="Arial"/>
          <w:sz w:val="20"/>
          <w:szCs w:val="20"/>
        </w:rPr>
        <w:t xml:space="preserve">millions of rural households and plays a significant role in </w:t>
      </w:r>
      <w:r w:rsidR="004A121E">
        <w:rPr>
          <w:rFonts w:ascii="Arial" w:hAnsi="Arial" w:cs="Arial"/>
          <w:sz w:val="20"/>
          <w:szCs w:val="20"/>
        </w:rPr>
        <w:t xml:space="preserve">the </w:t>
      </w:r>
      <w:r w:rsidR="00721267" w:rsidRPr="00E547A1">
        <w:rPr>
          <w:rFonts w:ascii="Arial" w:hAnsi="Arial" w:cs="Arial"/>
          <w:sz w:val="20"/>
          <w:szCs w:val="20"/>
        </w:rPr>
        <w:t xml:space="preserve">nation’s food security. </w:t>
      </w:r>
      <w:r w:rsidR="004A121E">
        <w:rPr>
          <w:rFonts w:ascii="Arial" w:hAnsi="Arial" w:cs="Arial"/>
          <w:sz w:val="20"/>
          <w:szCs w:val="20"/>
        </w:rPr>
        <w:t>The a</w:t>
      </w:r>
      <w:r w:rsidRPr="00E547A1">
        <w:rPr>
          <w:rFonts w:ascii="Arial" w:hAnsi="Arial" w:cs="Arial"/>
          <w:sz w:val="20"/>
          <w:szCs w:val="20"/>
        </w:rPr>
        <w:t xml:space="preserve">rea under paddy cultivation has increased from 34.13 </w:t>
      </w:r>
      <w:r w:rsidR="004A121E">
        <w:rPr>
          <w:rFonts w:ascii="Arial" w:hAnsi="Arial" w:cs="Arial"/>
          <w:sz w:val="20"/>
          <w:szCs w:val="20"/>
        </w:rPr>
        <w:t>MHA</w:t>
      </w:r>
      <w:r w:rsidRPr="00E547A1">
        <w:rPr>
          <w:rFonts w:ascii="Arial" w:hAnsi="Arial" w:cs="Arial"/>
          <w:sz w:val="20"/>
          <w:szCs w:val="20"/>
        </w:rPr>
        <w:t xml:space="preserve"> in 1960-1961 to 46.83 </w:t>
      </w:r>
      <w:r w:rsidR="004A121E">
        <w:rPr>
          <w:rFonts w:ascii="Arial" w:hAnsi="Arial" w:cs="Arial"/>
          <w:sz w:val="20"/>
          <w:szCs w:val="20"/>
        </w:rPr>
        <w:t>MHA</w:t>
      </w:r>
      <w:r w:rsidRPr="00E547A1">
        <w:rPr>
          <w:rFonts w:ascii="Arial" w:hAnsi="Arial" w:cs="Arial"/>
          <w:sz w:val="20"/>
          <w:szCs w:val="20"/>
        </w:rPr>
        <w:t xml:space="preserve"> in 2021-2022 and total production has increased from</w:t>
      </w:r>
      <w:r w:rsidRPr="00B40905">
        <w:rPr>
          <w:rFonts w:ascii="Times New Roman" w:hAnsi="Times New Roman" w:cs="Times New Roman"/>
          <w:sz w:val="24"/>
          <w:szCs w:val="24"/>
        </w:rPr>
        <w:t xml:space="preserve"> 34.58 million </w:t>
      </w:r>
      <w:proofErr w:type="spellStart"/>
      <w:r w:rsidRPr="00B40905">
        <w:rPr>
          <w:rFonts w:ascii="Times New Roman" w:hAnsi="Times New Roman" w:cs="Times New Roman"/>
          <w:sz w:val="24"/>
          <w:szCs w:val="24"/>
        </w:rPr>
        <w:t>tonnes</w:t>
      </w:r>
      <w:proofErr w:type="spellEnd"/>
      <w:r w:rsidRPr="00B40905">
        <w:rPr>
          <w:rFonts w:ascii="Times New Roman" w:hAnsi="Times New Roman" w:cs="Times New Roman"/>
          <w:sz w:val="24"/>
          <w:szCs w:val="24"/>
        </w:rPr>
        <w:t xml:space="preserve"> to 103.29 million </w:t>
      </w:r>
      <w:proofErr w:type="spellStart"/>
      <w:r w:rsidRPr="00B40905">
        <w:rPr>
          <w:rFonts w:ascii="Times New Roman" w:hAnsi="Times New Roman" w:cs="Times New Roman"/>
          <w:sz w:val="24"/>
          <w:szCs w:val="24"/>
        </w:rPr>
        <w:t>tonnes</w:t>
      </w:r>
      <w:proofErr w:type="spellEnd"/>
      <w:r w:rsidRPr="00B40905">
        <w:rPr>
          <w:rFonts w:ascii="Times New Roman" w:hAnsi="Times New Roman" w:cs="Times New Roman"/>
          <w:sz w:val="24"/>
          <w:szCs w:val="24"/>
        </w:rPr>
        <w:t xml:space="preserve"> (GOI, 2022). However, a consistent and effective marketing strategy is essential for </w:t>
      </w:r>
      <w:r w:rsidR="004A121E">
        <w:rPr>
          <w:rFonts w:ascii="Times New Roman" w:hAnsi="Times New Roman" w:cs="Times New Roman"/>
          <w:sz w:val="24"/>
          <w:szCs w:val="24"/>
        </w:rPr>
        <w:t xml:space="preserve">a </w:t>
      </w:r>
      <w:r w:rsidRPr="00B40905">
        <w:rPr>
          <w:rFonts w:ascii="Times New Roman" w:hAnsi="Times New Roman" w:cs="Times New Roman"/>
          <w:sz w:val="24"/>
          <w:szCs w:val="24"/>
        </w:rPr>
        <w:t xml:space="preserve">sustainable food supply and increasing profits </w:t>
      </w:r>
      <w:r w:rsidR="004A121E">
        <w:rPr>
          <w:rFonts w:ascii="Times New Roman" w:hAnsi="Times New Roman" w:cs="Times New Roman"/>
          <w:sz w:val="24"/>
          <w:szCs w:val="24"/>
        </w:rPr>
        <w:t>for</w:t>
      </w:r>
      <w:r w:rsidRPr="00B40905">
        <w:rPr>
          <w:rFonts w:ascii="Times New Roman" w:hAnsi="Times New Roman" w:cs="Times New Roman"/>
          <w:sz w:val="24"/>
          <w:szCs w:val="24"/>
        </w:rPr>
        <w:t xml:space="preserve"> the farmer. </w:t>
      </w:r>
    </w:p>
    <w:p w14:paraId="296576A3" w14:textId="6BCC84DC" w:rsidR="008D0232" w:rsidRPr="00E208A9" w:rsidRDefault="00015DCE" w:rsidP="00E208A9">
      <w:pPr>
        <w:spacing w:line="276" w:lineRule="auto"/>
        <w:jc w:val="both"/>
        <w:rPr>
          <w:rFonts w:ascii="Arial" w:hAnsi="Arial" w:cs="Arial"/>
          <w:sz w:val="20"/>
          <w:szCs w:val="20"/>
        </w:rPr>
      </w:pPr>
      <w:r w:rsidRPr="00E208A9">
        <w:rPr>
          <w:rFonts w:ascii="Arial" w:hAnsi="Arial" w:cs="Arial"/>
          <w:sz w:val="20"/>
          <w:szCs w:val="20"/>
        </w:rPr>
        <w:lastRenderedPageBreak/>
        <w:t>Agricultural marketing plays an important role in stimulating production</w:t>
      </w:r>
      <w:r w:rsidR="004A121E">
        <w:rPr>
          <w:rFonts w:ascii="Arial" w:hAnsi="Arial" w:cs="Arial"/>
          <w:sz w:val="20"/>
          <w:szCs w:val="20"/>
        </w:rPr>
        <w:t xml:space="preserve"> and </w:t>
      </w:r>
      <w:r w:rsidRPr="00E208A9">
        <w:rPr>
          <w:rFonts w:ascii="Arial" w:hAnsi="Arial" w:cs="Arial"/>
          <w:sz w:val="20"/>
          <w:szCs w:val="20"/>
        </w:rPr>
        <w:t>consumption and accelerating economic development (Rao et.al., 201</w:t>
      </w:r>
      <w:r w:rsidR="00E51C3D" w:rsidRPr="00E208A9">
        <w:rPr>
          <w:rFonts w:ascii="Arial" w:hAnsi="Arial" w:cs="Arial"/>
          <w:sz w:val="20"/>
          <w:szCs w:val="20"/>
        </w:rPr>
        <w:t>7</w:t>
      </w:r>
      <w:r w:rsidRPr="00E208A9">
        <w:rPr>
          <w:rFonts w:ascii="Arial" w:hAnsi="Arial" w:cs="Arial"/>
          <w:sz w:val="20"/>
          <w:szCs w:val="20"/>
        </w:rPr>
        <w:t>)</w:t>
      </w:r>
      <w:r w:rsidR="00721267" w:rsidRPr="00E208A9">
        <w:rPr>
          <w:rFonts w:ascii="Arial" w:hAnsi="Arial" w:cs="Arial"/>
          <w:sz w:val="20"/>
          <w:szCs w:val="20"/>
        </w:rPr>
        <w:t>. The most significant characteristic of a sound marketing system lies in the distribution channel which determines the paddy producer’s share and profit</w:t>
      </w:r>
      <w:r w:rsidR="00B40905" w:rsidRPr="00E208A9">
        <w:rPr>
          <w:rFonts w:ascii="Arial" w:hAnsi="Arial" w:cs="Arial"/>
          <w:sz w:val="20"/>
          <w:szCs w:val="20"/>
        </w:rPr>
        <w:t xml:space="preserve"> (William and Elizabeth, 1999)</w:t>
      </w:r>
      <w:r w:rsidR="00721267" w:rsidRPr="00E208A9">
        <w:rPr>
          <w:rFonts w:ascii="Arial" w:hAnsi="Arial" w:cs="Arial"/>
          <w:sz w:val="20"/>
          <w:szCs w:val="20"/>
        </w:rPr>
        <w:t xml:space="preserve">. </w:t>
      </w:r>
      <w:r w:rsidR="00913B7F" w:rsidRPr="00E208A9">
        <w:rPr>
          <w:rFonts w:ascii="Arial" w:hAnsi="Arial" w:cs="Arial"/>
          <w:sz w:val="20"/>
          <w:szCs w:val="20"/>
        </w:rPr>
        <w:t>Using efficient marketing channel</w:t>
      </w:r>
      <w:r w:rsidR="004A121E">
        <w:rPr>
          <w:rFonts w:ascii="Arial" w:hAnsi="Arial" w:cs="Arial"/>
          <w:sz w:val="20"/>
          <w:szCs w:val="20"/>
        </w:rPr>
        <w:t>s</w:t>
      </w:r>
      <w:r w:rsidR="00913B7F" w:rsidRPr="00E208A9">
        <w:rPr>
          <w:rFonts w:ascii="Arial" w:hAnsi="Arial" w:cs="Arial"/>
          <w:sz w:val="20"/>
          <w:szCs w:val="20"/>
        </w:rPr>
        <w:t xml:space="preserve"> will decrease the distance between producer and consumer thereby increasing farmers</w:t>
      </w:r>
      <w:r w:rsidR="004A121E">
        <w:rPr>
          <w:rFonts w:ascii="Arial" w:hAnsi="Arial" w:cs="Arial"/>
          <w:sz w:val="20"/>
          <w:szCs w:val="20"/>
        </w:rPr>
        <w:t>’</w:t>
      </w:r>
      <w:r w:rsidR="00913B7F" w:rsidRPr="00E208A9">
        <w:rPr>
          <w:rFonts w:ascii="Arial" w:hAnsi="Arial" w:cs="Arial"/>
          <w:sz w:val="20"/>
          <w:szCs w:val="20"/>
        </w:rPr>
        <w:t xml:space="preserve"> standard</w:t>
      </w:r>
      <w:r w:rsidR="004A121E">
        <w:rPr>
          <w:rFonts w:ascii="Arial" w:hAnsi="Arial" w:cs="Arial"/>
          <w:sz w:val="20"/>
          <w:szCs w:val="20"/>
        </w:rPr>
        <w:t>s</w:t>
      </w:r>
      <w:r w:rsidR="00913B7F" w:rsidRPr="00E208A9">
        <w:rPr>
          <w:rFonts w:ascii="Arial" w:hAnsi="Arial" w:cs="Arial"/>
          <w:sz w:val="20"/>
          <w:szCs w:val="20"/>
        </w:rPr>
        <w:t xml:space="preserve"> of living (Rahman et al., 2005).</w:t>
      </w:r>
    </w:p>
    <w:p w14:paraId="532EAFF1" w14:textId="2538A4FF" w:rsidR="008D0232" w:rsidRPr="00E208A9" w:rsidRDefault="008D0232" w:rsidP="00E208A9">
      <w:pPr>
        <w:spacing w:line="276" w:lineRule="auto"/>
        <w:jc w:val="both"/>
        <w:rPr>
          <w:rFonts w:ascii="Arial" w:hAnsi="Arial" w:cs="Arial"/>
          <w:kern w:val="0"/>
          <w:sz w:val="20"/>
          <w:szCs w:val="20"/>
        </w:rPr>
      </w:pPr>
      <w:proofErr w:type="spellStart"/>
      <w:r w:rsidRPr="00E208A9">
        <w:rPr>
          <w:rFonts w:ascii="Arial" w:hAnsi="Arial" w:cs="Arial"/>
          <w:kern w:val="0"/>
          <w:sz w:val="20"/>
          <w:szCs w:val="20"/>
        </w:rPr>
        <w:t>Parshuramkar</w:t>
      </w:r>
      <w:proofErr w:type="spellEnd"/>
      <w:r w:rsidRPr="00E208A9">
        <w:rPr>
          <w:rFonts w:ascii="Arial" w:hAnsi="Arial" w:cs="Arial"/>
          <w:kern w:val="0"/>
          <w:sz w:val="20"/>
          <w:szCs w:val="20"/>
        </w:rPr>
        <w:t xml:space="preserve">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(2014) studied the price spread in marketing of paddy in </w:t>
      </w:r>
      <w:r w:rsidR="004A121E">
        <w:rPr>
          <w:rFonts w:ascii="Arial" w:hAnsi="Arial" w:cs="Arial"/>
          <w:kern w:val="0"/>
          <w:sz w:val="20"/>
          <w:szCs w:val="20"/>
        </w:rPr>
        <w:t xml:space="preserve">the </w:t>
      </w:r>
      <w:proofErr w:type="spellStart"/>
      <w:r w:rsidRPr="00E208A9">
        <w:rPr>
          <w:rFonts w:ascii="Arial" w:hAnsi="Arial" w:cs="Arial"/>
          <w:kern w:val="0"/>
          <w:sz w:val="20"/>
          <w:szCs w:val="20"/>
        </w:rPr>
        <w:t>Gondia</w:t>
      </w:r>
      <w:proofErr w:type="spellEnd"/>
      <w:r w:rsidRPr="00E208A9">
        <w:rPr>
          <w:rFonts w:ascii="Arial" w:hAnsi="Arial" w:cs="Arial"/>
          <w:kern w:val="0"/>
          <w:sz w:val="20"/>
          <w:szCs w:val="20"/>
        </w:rPr>
        <w:t xml:space="preserve"> district of Maharashtra and concluded that the producer</w:t>
      </w:r>
      <w:r w:rsidR="004A121E">
        <w:rPr>
          <w:rFonts w:ascii="Arial" w:hAnsi="Arial" w:cs="Arial"/>
          <w:kern w:val="0"/>
          <w:sz w:val="20"/>
          <w:szCs w:val="20"/>
        </w:rPr>
        <w:t>’s</w:t>
      </w:r>
      <w:r w:rsidRPr="00E208A9">
        <w:rPr>
          <w:rFonts w:ascii="Arial" w:hAnsi="Arial" w:cs="Arial"/>
          <w:kern w:val="0"/>
          <w:sz w:val="20"/>
          <w:szCs w:val="20"/>
        </w:rPr>
        <w:t xml:space="preserve"> share in </w:t>
      </w:r>
      <w:r w:rsidR="004A121E">
        <w:rPr>
          <w:rFonts w:ascii="Arial" w:hAnsi="Arial" w:cs="Arial"/>
          <w:kern w:val="0"/>
          <w:sz w:val="20"/>
          <w:szCs w:val="20"/>
        </w:rPr>
        <w:t xml:space="preserve">the </w:t>
      </w:r>
      <w:r w:rsidRPr="00E208A9">
        <w:rPr>
          <w:rFonts w:ascii="Arial" w:hAnsi="Arial" w:cs="Arial"/>
          <w:kern w:val="0"/>
          <w:sz w:val="20"/>
          <w:szCs w:val="20"/>
        </w:rPr>
        <w:t xml:space="preserve">consumer's rupee was higher in channel 1(Producer to Consumer) and more profitable compared to another channel. </w:t>
      </w:r>
    </w:p>
    <w:p w14:paraId="1841B1D0" w14:textId="77777777" w:rsidR="008D0232" w:rsidRPr="00E208A9" w:rsidRDefault="008D0232" w:rsidP="00E208A9">
      <w:pPr>
        <w:autoSpaceDE w:val="0"/>
        <w:autoSpaceDN w:val="0"/>
        <w:adjustRightInd w:val="0"/>
        <w:spacing w:after="0" w:line="276" w:lineRule="auto"/>
        <w:jc w:val="both"/>
        <w:rPr>
          <w:rFonts w:ascii="Arial" w:hAnsi="Arial" w:cs="Arial"/>
          <w:kern w:val="0"/>
          <w:sz w:val="20"/>
          <w:szCs w:val="20"/>
        </w:rPr>
      </w:pPr>
      <w:proofErr w:type="spellStart"/>
      <w:r w:rsidRPr="00E208A9">
        <w:rPr>
          <w:rFonts w:ascii="Arial" w:hAnsi="Arial" w:cs="Arial"/>
          <w:kern w:val="0"/>
          <w:sz w:val="20"/>
          <w:szCs w:val="20"/>
        </w:rPr>
        <w:t>Korabandi</w:t>
      </w:r>
      <w:proofErr w:type="spellEnd"/>
      <w:r w:rsidRPr="00E208A9">
        <w:rPr>
          <w:rFonts w:ascii="Arial" w:hAnsi="Arial" w:cs="Arial"/>
          <w:kern w:val="0"/>
          <w:sz w:val="20"/>
          <w:szCs w:val="20"/>
        </w:rPr>
        <w:t xml:space="preserve">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(2016) identified two prominent channels of paddy in Nalgonda district such as private marketing channel (channel 1) and FCI procurement (channel 2). Farmers realized a better price when sold to FCI. </w:t>
      </w:r>
    </w:p>
    <w:p w14:paraId="5774EEAF" w14:textId="091EA23B" w:rsidR="008D0232"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 xml:space="preserve">A study on </w:t>
      </w:r>
      <w:r w:rsidR="004A121E">
        <w:rPr>
          <w:rFonts w:ascii="Arial" w:hAnsi="Arial" w:cs="Arial"/>
          <w:kern w:val="0"/>
          <w:sz w:val="20"/>
          <w:szCs w:val="20"/>
        </w:rPr>
        <w:t xml:space="preserve">the </w:t>
      </w:r>
      <w:r w:rsidRPr="00E208A9">
        <w:rPr>
          <w:rFonts w:ascii="Arial" w:hAnsi="Arial" w:cs="Arial"/>
          <w:kern w:val="0"/>
          <w:sz w:val="20"/>
          <w:szCs w:val="20"/>
        </w:rPr>
        <w:t xml:space="preserve">marketing of paddy in </w:t>
      </w:r>
      <w:r w:rsidR="004A121E">
        <w:rPr>
          <w:rFonts w:ascii="Arial" w:hAnsi="Arial" w:cs="Arial"/>
          <w:kern w:val="0"/>
          <w:sz w:val="20"/>
          <w:szCs w:val="20"/>
        </w:rPr>
        <w:t xml:space="preserve">the </w:t>
      </w:r>
      <w:proofErr w:type="spellStart"/>
      <w:r w:rsidRPr="00E208A9">
        <w:rPr>
          <w:rFonts w:ascii="Arial" w:hAnsi="Arial" w:cs="Arial"/>
          <w:kern w:val="0"/>
          <w:sz w:val="20"/>
          <w:szCs w:val="20"/>
        </w:rPr>
        <w:t>Cuddalore</w:t>
      </w:r>
      <w:proofErr w:type="spellEnd"/>
      <w:r w:rsidRPr="00E208A9">
        <w:rPr>
          <w:rFonts w:ascii="Arial" w:hAnsi="Arial" w:cs="Arial"/>
          <w:kern w:val="0"/>
          <w:sz w:val="20"/>
          <w:szCs w:val="20"/>
        </w:rPr>
        <w:t xml:space="preserve"> district of Tamil Nadu found that 69.33 percent of sample fa</w:t>
      </w:r>
      <w:r w:rsidR="004A121E">
        <w:rPr>
          <w:rFonts w:ascii="Arial" w:hAnsi="Arial" w:cs="Arial"/>
          <w:kern w:val="0"/>
          <w:sz w:val="20"/>
          <w:szCs w:val="20"/>
        </w:rPr>
        <w:t>r</w:t>
      </w:r>
      <w:r w:rsidRPr="00E208A9">
        <w:rPr>
          <w:rFonts w:ascii="Arial" w:hAnsi="Arial" w:cs="Arial"/>
          <w:kern w:val="0"/>
          <w:sz w:val="20"/>
          <w:szCs w:val="20"/>
        </w:rPr>
        <w:t>mers sold their produce through commission agents, 21 percent through regulated markets and the remaining 9.67 percent through village traders. Most of the farmers preferred commission agents as the intermediary because of the credit facilities offered by them when the farmers were in need (Ramesh</w:t>
      </w:r>
      <w:r w:rsidRPr="00E208A9">
        <w:rPr>
          <w:rFonts w:ascii="Arial" w:hAnsi="Arial" w:cs="Arial"/>
          <w:i/>
          <w:iCs/>
          <w:kern w:val="0"/>
          <w:sz w:val="20"/>
          <w:szCs w:val="20"/>
        </w:rPr>
        <w:t xml:space="preserve">, </w:t>
      </w:r>
      <w:r w:rsidRPr="00E208A9">
        <w:rPr>
          <w:rFonts w:ascii="Arial" w:hAnsi="Arial" w:cs="Arial"/>
          <w:kern w:val="0"/>
          <w:sz w:val="20"/>
          <w:szCs w:val="20"/>
        </w:rPr>
        <w:t xml:space="preserve">2018). </w:t>
      </w:r>
    </w:p>
    <w:p w14:paraId="3BF610A5" w14:textId="3A0FDD21" w:rsidR="007452E8"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 xml:space="preserve">Shrine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(2020) studied the price spread in paddy in </w:t>
      </w:r>
      <w:r w:rsidR="004A121E">
        <w:rPr>
          <w:rFonts w:ascii="Arial" w:hAnsi="Arial" w:cs="Arial"/>
          <w:kern w:val="0"/>
          <w:sz w:val="20"/>
          <w:szCs w:val="20"/>
        </w:rPr>
        <w:t xml:space="preserve">the </w:t>
      </w:r>
      <w:r w:rsidRPr="00E208A9">
        <w:rPr>
          <w:rFonts w:ascii="Arial" w:hAnsi="Arial" w:cs="Arial"/>
          <w:kern w:val="0"/>
          <w:sz w:val="20"/>
          <w:szCs w:val="20"/>
        </w:rPr>
        <w:t xml:space="preserve">Visakhapatnam district of Andhra Pradesh which showed that the producers receive 27% of </w:t>
      </w:r>
      <w:r w:rsidR="004A121E">
        <w:rPr>
          <w:rFonts w:ascii="Arial" w:hAnsi="Arial" w:cs="Arial"/>
          <w:kern w:val="0"/>
          <w:sz w:val="20"/>
          <w:szCs w:val="20"/>
        </w:rPr>
        <w:t xml:space="preserve">the </w:t>
      </w:r>
      <w:r w:rsidRPr="00E208A9">
        <w:rPr>
          <w:rFonts w:ascii="Arial" w:hAnsi="Arial" w:cs="Arial"/>
          <w:kern w:val="0"/>
          <w:sz w:val="20"/>
          <w:szCs w:val="20"/>
        </w:rPr>
        <w:t xml:space="preserve">consumer price. </w:t>
      </w:r>
      <w:r w:rsidR="00721267" w:rsidRPr="00E208A9">
        <w:rPr>
          <w:rFonts w:ascii="Arial" w:hAnsi="Arial" w:cs="Arial"/>
          <w:kern w:val="0"/>
          <w:sz w:val="20"/>
          <w:szCs w:val="20"/>
        </w:rPr>
        <w:t>A study on marketing channel</w:t>
      </w:r>
      <w:r w:rsidR="004A121E">
        <w:rPr>
          <w:rFonts w:ascii="Arial" w:hAnsi="Arial" w:cs="Arial"/>
          <w:kern w:val="0"/>
          <w:sz w:val="20"/>
          <w:szCs w:val="20"/>
        </w:rPr>
        <w:t>s</w:t>
      </w:r>
      <w:r w:rsidR="00721267" w:rsidRPr="00E208A9">
        <w:rPr>
          <w:rFonts w:ascii="Arial" w:hAnsi="Arial" w:cs="Arial"/>
          <w:kern w:val="0"/>
          <w:sz w:val="20"/>
          <w:szCs w:val="20"/>
        </w:rPr>
        <w:t xml:space="preserve"> in </w:t>
      </w:r>
      <w:r w:rsidR="004A121E">
        <w:rPr>
          <w:rFonts w:ascii="Arial" w:hAnsi="Arial" w:cs="Arial"/>
          <w:kern w:val="0"/>
          <w:sz w:val="20"/>
          <w:szCs w:val="20"/>
        </w:rPr>
        <w:t xml:space="preserve">the </w:t>
      </w:r>
      <w:proofErr w:type="spellStart"/>
      <w:r w:rsidR="00721267" w:rsidRPr="00E208A9">
        <w:rPr>
          <w:rFonts w:ascii="Arial" w:hAnsi="Arial" w:cs="Arial"/>
          <w:kern w:val="0"/>
          <w:sz w:val="20"/>
          <w:szCs w:val="20"/>
        </w:rPr>
        <w:t>Auraiya</w:t>
      </w:r>
      <w:proofErr w:type="spellEnd"/>
      <w:r w:rsidR="00721267" w:rsidRPr="00E208A9">
        <w:rPr>
          <w:rFonts w:ascii="Arial" w:hAnsi="Arial" w:cs="Arial"/>
          <w:kern w:val="0"/>
          <w:sz w:val="20"/>
          <w:szCs w:val="20"/>
        </w:rPr>
        <w:t xml:space="preserve"> District of Uttar Pradesh identified that channel 2 (Producer to village trader to consumer) was more efficient</w:t>
      </w:r>
      <w:r w:rsidR="007452E8" w:rsidRPr="00E208A9">
        <w:rPr>
          <w:rFonts w:ascii="Arial" w:hAnsi="Arial" w:cs="Arial"/>
          <w:kern w:val="0"/>
          <w:sz w:val="20"/>
          <w:szCs w:val="20"/>
        </w:rPr>
        <w:t xml:space="preserve"> (Singh </w:t>
      </w:r>
      <w:r w:rsidR="007452E8" w:rsidRPr="00E208A9">
        <w:rPr>
          <w:rFonts w:ascii="Arial" w:hAnsi="Arial" w:cs="Arial"/>
          <w:i/>
          <w:iCs/>
          <w:kern w:val="0"/>
          <w:sz w:val="20"/>
          <w:szCs w:val="20"/>
        </w:rPr>
        <w:t xml:space="preserve">et al., </w:t>
      </w:r>
      <w:r w:rsidR="007452E8" w:rsidRPr="00E208A9">
        <w:rPr>
          <w:rFonts w:ascii="Arial" w:hAnsi="Arial" w:cs="Arial"/>
          <w:kern w:val="0"/>
          <w:sz w:val="20"/>
          <w:szCs w:val="20"/>
        </w:rPr>
        <w:t>2021).</w:t>
      </w:r>
      <w:r w:rsidR="007452E8" w:rsidRPr="00E208A9">
        <w:rPr>
          <w:rFonts w:ascii="Arial" w:hAnsi="Arial" w:cs="Arial"/>
          <w:kern w:val="0"/>
          <w:sz w:val="20"/>
          <w:szCs w:val="20"/>
        </w:rPr>
        <w:tab/>
        <w:t xml:space="preserve"> </w:t>
      </w:r>
    </w:p>
    <w:p w14:paraId="557103CA" w14:textId="6E7020A4" w:rsidR="007452E8" w:rsidRPr="00E208A9" w:rsidRDefault="007452E8"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 xml:space="preserve">Tamil Nadu has </w:t>
      </w:r>
      <w:r w:rsidR="004A5983" w:rsidRPr="00E208A9">
        <w:rPr>
          <w:rFonts w:ascii="Arial" w:hAnsi="Arial" w:cs="Arial"/>
          <w:kern w:val="0"/>
          <w:sz w:val="20"/>
          <w:szCs w:val="20"/>
        </w:rPr>
        <w:t>4.76% of India’s total paddy</w:t>
      </w:r>
      <w:r w:rsidR="004A121E">
        <w:rPr>
          <w:rFonts w:ascii="Arial" w:hAnsi="Arial" w:cs="Arial"/>
          <w:kern w:val="0"/>
          <w:sz w:val="20"/>
          <w:szCs w:val="20"/>
        </w:rPr>
        <w:t>-</w:t>
      </w:r>
      <w:r w:rsidR="004A5983" w:rsidRPr="00E208A9">
        <w:rPr>
          <w:rFonts w:ascii="Arial" w:hAnsi="Arial" w:cs="Arial"/>
          <w:kern w:val="0"/>
          <w:sz w:val="20"/>
          <w:szCs w:val="20"/>
        </w:rPr>
        <w:t xml:space="preserve">cultivated area and </w:t>
      </w:r>
      <w:r w:rsidR="00F62332" w:rsidRPr="00E208A9">
        <w:rPr>
          <w:rFonts w:ascii="Arial" w:hAnsi="Arial" w:cs="Arial"/>
          <w:kern w:val="0"/>
          <w:sz w:val="20"/>
          <w:szCs w:val="20"/>
        </w:rPr>
        <w:t>contribute</w:t>
      </w:r>
      <w:r w:rsidR="004A121E">
        <w:rPr>
          <w:rFonts w:ascii="Arial" w:hAnsi="Arial" w:cs="Arial"/>
          <w:kern w:val="0"/>
          <w:sz w:val="20"/>
          <w:szCs w:val="20"/>
        </w:rPr>
        <w:t>d</w:t>
      </w:r>
      <w:r w:rsidR="00F62332" w:rsidRPr="00E208A9">
        <w:rPr>
          <w:rFonts w:ascii="Arial" w:hAnsi="Arial" w:cs="Arial"/>
          <w:kern w:val="0"/>
          <w:sz w:val="20"/>
          <w:szCs w:val="20"/>
        </w:rPr>
        <w:t xml:space="preserve"> </w:t>
      </w:r>
      <w:r w:rsidR="004A5983" w:rsidRPr="00E208A9">
        <w:rPr>
          <w:rFonts w:ascii="Arial" w:hAnsi="Arial" w:cs="Arial"/>
          <w:kern w:val="0"/>
          <w:sz w:val="20"/>
          <w:szCs w:val="20"/>
        </w:rPr>
        <w:t>6.19% of total production in 2021-2022</w:t>
      </w:r>
      <w:r w:rsidR="002B2F8C" w:rsidRPr="00E208A9">
        <w:rPr>
          <w:rFonts w:ascii="Arial" w:hAnsi="Arial" w:cs="Arial"/>
          <w:kern w:val="0"/>
          <w:sz w:val="20"/>
          <w:szCs w:val="20"/>
        </w:rPr>
        <w:t xml:space="preserve"> (GOI, 2022)</w:t>
      </w:r>
      <w:r w:rsidR="004A5983" w:rsidRPr="00E208A9">
        <w:rPr>
          <w:rFonts w:ascii="Arial" w:hAnsi="Arial" w:cs="Arial"/>
          <w:kern w:val="0"/>
          <w:sz w:val="20"/>
          <w:szCs w:val="20"/>
        </w:rPr>
        <w:t>. There are 268 Regulated markets in Tamil Nadu, out of which 143 Regulated market</w:t>
      </w:r>
      <w:r w:rsidR="004A121E">
        <w:rPr>
          <w:rFonts w:ascii="Arial" w:hAnsi="Arial" w:cs="Arial"/>
          <w:kern w:val="0"/>
          <w:sz w:val="20"/>
          <w:szCs w:val="20"/>
        </w:rPr>
        <w:t>s</w:t>
      </w:r>
      <w:r w:rsidR="004A5983" w:rsidRPr="00E208A9">
        <w:rPr>
          <w:rFonts w:ascii="Arial" w:hAnsi="Arial" w:cs="Arial"/>
          <w:kern w:val="0"/>
          <w:sz w:val="20"/>
          <w:szCs w:val="20"/>
        </w:rPr>
        <w:t xml:space="preserve"> ha</w:t>
      </w:r>
      <w:r w:rsidR="004A121E">
        <w:rPr>
          <w:rFonts w:ascii="Arial" w:hAnsi="Arial" w:cs="Arial"/>
          <w:kern w:val="0"/>
          <w:sz w:val="20"/>
          <w:szCs w:val="20"/>
        </w:rPr>
        <w:t>ve</w:t>
      </w:r>
      <w:r w:rsidR="004A5983" w:rsidRPr="00E208A9">
        <w:rPr>
          <w:rFonts w:ascii="Arial" w:hAnsi="Arial" w:cs="Arial"/>
          <w:kern w:val="0"/>
          <w:sz w:val="20"/>
          <w:szCs w:val="20"/>
        </w:rPr>
        <w:t xml:space="preserve"> paddy as their major commodity which is the main marketing channel for most of the farmers. Hence this study aims to identify the different marketing channels</w:t>
      </w:r>
      <w:r w:rsidR="00F62332" w:rsidRPr="00E208A9">
        <w:rPr>
          <w:rFonts w:ascii="Arial" w:hAnsi="Arial" w:cs="Arial"/>
          <w:kern w:val="0"/>
          <w:sz w:val="20"/>
          <w:szCs w:val="20"/>
        </w:rPr>
        <w:t xml:space="preserve"> of paddy</w:t>
      </w:r>
      <w:r w:rsidR="004A5983" w:rsidRPr="00E208A9">
        <w:rPr>
          <w:rFonts w:ascii="Arial" w:hAnsi="Arial" w:cs="Arial"/>
          <w:kern w:val="0"/>
          <w:sz w:val="20"/>
          <w:szCs w:val="20"/>
        </w:rPr>
        <w:t xml:space="preserve"> and their efficiency in Northern Tamil Nadu</w:t>
      </w:r>
      <w:r w:rsidR="00B40905" w:rsidRPr="00E208A9">
        <w:rPr>
          <w:rFonts w:ascii="Arial" w:hAnsi="Arial" w:cs="Arial"/>
          <w:kern w:val="0"/>
          <w:sz w:val="20"/>
          <w:szCs w:val="20"/>
        </w:rPr>
        <w:t>.</w:t>
      </w:r>
      <w:r w:rsidR="004A5983" w:rsidRPr="00E208A9">
        <w:rPr>
          <w:rFonts w:ascii="Arial" w:hAnsi="Arial" w:cs="Arial"/>
          <w:kern w:val="0"/>
          <w:sz w:val="20"/>
          <w:szCs w:val="20"/>
        </w:rPr>
        <w:t xml:space="preserve"> </w:t>
      </w:r>
    </w:p>
    <w:p w14:paraId="6E6E505D" w14:textId="77777777" w:rsidR="00B40905" w:rsidRPr="00E208A9" w:rsidRDefault="00B40905" w:rsidP="00310636">
      <w:pPr>
        <w:autoSpaceDE w:val="0"/>
        <w:autoSpaceDN w:val="0"/>
        <w:adjustRightInd w:val="0"/>
        <w:spacing w:after="0" w:line="276" w:lineRule="auto"/>
        <w:jc w:val="both"/>
        <w:rPr>
          <w:rFonts w:ascii="Arial" w:hAnsi="Arial" w:cs="Arial"/>
          <w:kern w:val="0"/>
          <w:sz w:val="20"/>
          <w:szCs w:val="20"/>
        </w:rPr>
      </w:pPr>
    </w:p>
    <w:p w14:paraId="378EC5E3" w14:textId="343B9FCD"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The specific objectives of the study are</w:t>
      </w:r>
    </w:p>
    <w:p w14:paraId="7B4A6C9A" w14:textId="6A158859"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trace out the different marketing channels of </w:t>
      </w:r>
      <w:r w:rsidR="004A121E">
        <w:rPr>
          <w:rFonts w:ascii="Arial" w:hAnsi="Arial" w:cs="Arial"/>
          <w:kern w:val="0"/>
          <w:sz w:val="20"/>
          <w:szCs w:val="20"/>
        </w:rPr>
        <w:t>P</w:t>
      </w:r>
      <w:r w:rsidRPr="00E208A9">
        <w:rPr>
          <w:rFonts w:ascii="Arial" w:hAnsi="Arial" w:cs="Arial"/>
          <w:kern w:val="0"/>
          <w:sz w:val="20"/>
          <w:szCs w:val="20"/>
        </w:rPr>
        <w:t>addy</w:t>
      </w:r>
    </w:p>
    <w:p w14:paraId="713559A9" w14:textId="02C3D698"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identify the efficient marketing channel of </w:t>
      </w:r>
      <w:r w:rsidR="004A121E">
        <w:rPr>
          <w:rFonts w:ascii="Arial" w:hAnsi="Arial" w:cs="Arial"/>
          <w:kern w:val="0"/>
          <w:sz w:val="20"/>
          <w:szCs w:val="20"/>
        </w:rPr>
        <w:t>P</w:t>
      </w:r>
      <w:r w:rsidRPr="00E208A9">
        <w:rPr>
          <w:rFonts w:ascii="Arial" w:hAnsi="Arial" w:cs="Arial"/>
          <w:kern w:val="0"/>
          <w:sz w:val="20"/>
          <w:szCs w:val="20"/>
        </w:rPr>
        <w:t>addy</w:t>
      </w:r>
    </w:p>
    <w:p w14:paraId="76016311" w14:textId="43BC4BC8"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analy</w:t>
      </w:r>
      <w:r w:rsidR="00F62332" w:rsidRPr="00E208A9">
        <w:rPr>
          <w:rFonts w:ascii="Arial" w:hAnsi="Arial" w:cs="Arial"/>
          <w:kern w:val="0"/>
          <w:sz w:val="20"/>
          <w:szCs w:val="20"/>
        </w:rPr>
        <w:t>z</w:t>
      </w:r>
      <w:r w:rsidRPr="00E208A9">
        <w:rPr>
          <w:rFonts w:ascii="Arial" w:hAnsi="Arial" w:cs="Arial"/>
          <w:kern w:val="0"/>
          <w:sz w:val="20"/>
          <w:szCs w:val="20"/>
        </w:rPr>
        <w:t>e the problem</w:t>
      </w:r>
      <w:r w:rsidR="00F62332" w:rsidRPr="00E208A9">
        <w:rPr>
          <w:rFonts w:ascii="Arial" w:hAnsi="Arial" w:cs="Arial"/>
          <w:kern w:val="0"/>
          <w:sz w:val="20"/>
          <w:szCs w:val="20"/>
        </w:rPr>
        <w:t>s</w:t>
      </w:r>
      <w:r w:rsidRPr="00E208A9">
        <w:rPr>
          <w:rFonts w:ascii="Arial" w:hAnsi="Arial" w:cs="Arial"/>
          <w:kern w:val="0"/>
          <w:sz w:val="20"/>
          <w:szCs w:val="20"/>
        </w:rPr>
        <w:t xml:space="preserve"> faced by farmers in marketing paddy</w:t>
      </w:r>
    </w:p>
    <w:p w14:paraId="47FA4BE7" w14:textId="77777777" w:rsidR="00B40905" w:rsidRPr="00B40905" w:rsidRDefault="00B40905" w:rsidP="004A5983">
      <w:pPr>
        <w:autoSpaceDE w:val="0"/>
        <w:autoSpaceDN w:val="0"/>
        <w:adjustRightInd w:val="0"/>
        <w:spacing w:after="0" w:line="240" w:lineRule="auto"/>
        <w:rPr>
          <w:rFonts w:ascii="Times New Roman" w:hAnsi="Times New Roman" w:cs="Times New Roman"/>
          <w:kern w:val="0"/>
          <w:sz w:val="24"/>
          <w:szCs w:val="24"/>
        </w:rPr>
      </w:pPr>
    </w:p>
    <w:p w14:paraId="0992F9C0" w14:textId="32A869BB" w:rsidR="004A5983" w:rsidRPr="00E208A9" w:rsidRDefault="008D0232" w:rsidP="00E208A9">
      <w:pPr>
        <w:pStyle w:val="ListParagraph"/>
        <w:numPr>
          <w:ilvl w:val="0"/>
          <w:numId w:val="5"/>
        </w:numPr>
        <w:autoSpaceDE w:val="0"/>
        <w:autoSpaceDN w:val="0"/>
        <w:adjustRightInd w:val="0"/>
        <w:spacing w:after="0" w:line="240" w:lineRule="auto"/>
        <w:ind w:left="284" w:hanging="284"/>
        <w:rPr>
          <w:rFonts w:ascii="Arial" w:hAnsi="Arial" w:cs="Arial"/>
          <w:b/>
          <w:bCs/>
        </w:rPr>
      </w:pPr>
      <w:r w:rsidRPr="00E208A9">
        <w:rPr>
          <w:rFonts w:ascii="Arial" w:hAnsi="Arial" w:cs="Arial"/>
          <w:b/>
          <w:bCs/>
        </w:rPr>
        <w:t>METHODOLOGY</w:t>
      </w:r>
    </w:p>
    <w:p w14:paraId="6C7B2BEC" w14:textId="77777777" w:rsidR="008A1DBE" w:rsidRPr="00E208A9" w:rsidRDefault="008A1DBE" w:rsidP="004A5983">
      <w:pPr>
        <w:autoSpaceDE w:val="0"/>
        <w:autoSpaceDN w:val="0"/>
        <w:adjustRightInd w:val="0"/>
        <w:spacing w:after="0" w:line="240" w:lineRule="auto"/>
        <w:rPr>
          <w:rFonts w:ascii="Arial" w:hAnsi="Arial" w:cs="Arial"/>
          <w:b/>
          <w:bCs/>
          <w:kern w:val="0"/>
          <w:sz w:val="20"/>
          <w:szCs w:val="20"/>
        </w:rPr>
      </w:pPr>
    </w:p>
    <w:p w14:paraId="57E0F740" w14:textId="38025435" w:rsidR="004A5983" w:rsidRPr="00E208A9" w:rsidRDefault="00E208A9" w:rsidP="008D0232">
      <w:pPr>
        <w:autoSpaceDE w:val="0"/>
        <w:autoSpaceDN w:val="0"/>
        <w:adjustRightInd w:val="0"/>
        <w:spacing w:line="276" w:lineRule="auto"/>
        <w:jc w:val="both"/>
        <w:rPr>
          <w:rFonts w:ascii="Arial" w:hAnsi="Arial" w:cs="Arial"/>
          <w:b/>
          <w:bCs/>
          <w:kern w:val="0"/>
        </w:rPr>
      </w:pPr>
      <w:r w:rsidRPr="00E208A9">
        <w:rPr>
          <w:rFonts w:ascii="Arial" w:hAnsi="Arial" w:cs="Arial"/>
          <w:b/>
          <w:bCs/>
          <w:kern w:val="0"/>
        </w:rPr>
        <w:t xml:space="preserve">2.1 </w:t>
      </w:r>
      <w:r w:rsidR="00BF7D14" w:rsidRPr="00E208A9">
        <w:rPr>
          <w:rFonts w:ascii="Arial" w:hAnsi="Arial" w:cs="Arial"/>
          <w:b/>
          <w:bCs/>
          <w:kern w:val="0"/>
        </w:rPr>
        <w:t>Study area and data</w:t>
      </w:r>
    </w:p>
    <w:p w14:paraId="74425158" w14:textId="09E264F0" w:rsidR="004A5983" w:rsidRPr="00E208A9" w:rsidRDefault="004A5983" w:rsidP="008D0232">
      <w:pPr>
        <w:autoSpaceDE w:val="0"/>
        <w:autoSpaceDN w:val="0"/>
        <w:adjustRightInd w:val="0"/>
        <w:spacing w:after="0" w:line="276" w:lineRule="auto"/>
        <w:ind w:firstLine="720"/>
        <w:jc w:val="both"/>
        <w:rPr>
          <w:rFonts w:ascii="Arial" w:hAnsi="Arial" w:cs="Arial"/>
          <w:kern w:val="0"/>
          <w:sz w:val="20"/>
          <w:szCs w:val="20"/>
        </w:rPr>
      </w:pPr>
      <w:r w:rsidRPr="00E208A9">
        <w:rPr>
          <w:rFonts w:ascii="Arial" w:hAnsi="Arial" w:cs="Arial"/>
          <w:kern w:val="0"/>
          <w:sz w:val="20"/>
          <w:szCs w:val="20"/>
        </w:rPr>
        <w:t>Mul</w:t>
      </w:r>
      <w:r w:rsidR="00F62332" w:rsidRPr="00E208A9">
        <w:rPr>
          <w:rFonts w:ascii="Arial" w:hAnsi="Arial" w:cs="Arial"/>
          <w:kern w:val="0"/>
          <w:sz w:val="20"/>
          <w:szCs w:val="20"/>
        </w:rPr>
        <w:t>t</w:t>
      </w:r>
      <w:r w:rsidRPr="00E208A9">
        <w:rPr>
          <w:rFonts w:ascii="Arial" w:hAnsi="Arial" w:cs="Arial"/>
          <w:kern w:val="0"/>
          <w:sz w:val="20"/>
          <w:szCs w:val="20"/>
        </w:rPr>
        <w:t>i</w:t>
      </w:r>
      <w:r w:rsidR="004A121E">
        <w:rPr>
          <w:rFonts w:ascii="Arial" w:hAnsi="Arial" w:cs="Arial"/>
          <w:kern w:val="0"/>
          <w:sz w:val="20"/>
          <w:szCs w:val="20"/>
        </w:rPr>
        <w:t>-</w:t>
      </w:r>
      <w:r w:rsidRPr="00E208A9">
        <w:rPr>
          <w:rFonts w:ascii="Arial" w:hAnsi="Arial" w:cs="Arial"/>
          <w:kern w:val="0"/>
          <w:sz w:val="20"/>
          <w:szCs w:val="20"/>
        </w:rPr>
        <w:t xml:space="preserve">stage </w:t>
      </w:r>
      <w:r w:rsidR="00BF7D14" w:rsidRPr="00E208A9">
        <w:rPr>
          <w:rFonts w:ascii="Arial" w:hAnsi="Arial" w:cs="Arial"/>
          <w:kern w:val="0"/>
          <w:sz w:val="20"/>
          <w:szCs w:val="20"/>
        </w:rPr>
        <w:t xml:space="preserve">stratified random </w:t>
      </w:r>
      <w:r w:rsidRPr="00E208A9">
        <w:rPr>
          <w:rFonts w:ascii="Arial" w:hAnsi="Arial" w:cs="Arial"/>
          <w:kern w:val="0"/>
          <w:sz w:val="20"/>
          <w:szCs w:val="20"/>
        </w:rPr>
        <w:t>sampling procedure</w:t>
      </w:r>
      <w:r w:rsidR="00BF7D14" w:rsidRPr="00E208A9">
        <w:rPr>
          <w:rFonts w:ascii="Arial" w:hAnsi="Arial" w:cs="Arial"/>
          <w:kern w:val="0"/>
          <w:sz w:val="20"/>
          <w:szCs w:val="20"/>
        </w:rPr>
        <w:t xml:space="preserve"> was used</w:t>
      </w:r>
      <w:r w:rsidRPr="00E208A9">
        <w:rPr>
          <w:rFonts w:ascii="Arial" w:hAnsi="Arial" w:cs="Arial"/>
          <w:kern w:val="0"/>
          <w:sz w:val="20"/>
          <w:szCs w:val="20"/>
        </w:rPr>
        <w:t xml:space="preserve">. In Tamil Nadu, </w:t>
      </w:r>
      <w:r w:rsidR="004A121E">
        <w:rPr>
          <w:rFonts w:ascii="Arial" w:hAnsi="Arial" w:cs="Arial"/>
          <w:kern w:val="0"/>
          <w:sz w:val="20"/>
          <w:szCs w:val="20"/>
        </w:rPr>
        <w:t xml:space="preserve">the </w:t>
      </w:r>
      <w:r w:rsidRPr="00E208A9">
        <w:rPr>
          <w:rFonts w:ascii="Arial" w:hAnsi="Arial" w:cs="Arial"/>
          <w:kern w:val="0"/>
          <w:sz w:val="20"/>
          <w:szCs w:val="20"/>
        </w:rPr>
        <w:t xml:space="preserve">Northern district of </w:t>
      </w:r>
      <w:proofErr w:type="spellStart"/>
      <w:r w:rsidRPr="00E208A9">
        <w:rPr>
          <w:rFonts w:ascii="Arial" w:hAnsi="Arial" w:cs="Arial"/>
          <w:kern w:val="0"/>
          <w:sz w:val="20"/>
          <w:szCs w:val="20"/>
        </w:rPr>
        <w:t>Ranipet</w:t>
      </w:r>
      <w:proofErr w:type="spellEnd"/>
      <w:r w:rsidRPr="00E208A9">
        <w:rPr>
          <w:rFonts w:ascii="Arial" w:hAnsi="Arial" w:cs="Arial"/>
          <w:kern w:val="0"/>
          <w:sz w:val="20"/>
          <w:szCs w:val="20"/>
        </w:rPr>
        <w:t xml:space="preserve"> was selected as the study area </w:t>
      </w:r>
      <w:r w:rsidR="00BF7D14" w:rsidRPr="00E208A9">
        <w:rPr>
          <w:rFonts w:ascii="Arial" w:hAnsi="Arial" w:cs="Arial"/>
          <w:kern w:val="0"/>
          <w:sz w:val="20"/>
          <w:szCs w:val="20"/>
        </w:rPr>
        <w:t>in the first stage as it</w:t>
      </w:r>
      <w:r w:rsidRPr="00E208A9">
        <w:rPr>
          <w:rFonts w:ascii="Arial" w:hAnsi="Arial" w:cs="Arial"/>
          <w:kern w:val="0"/>
          <w:sz w:val="20"/>
          <w:szCs w:val="20"/>
        </w:rPr>
        <w:t xml:space="preserve"> has 44570 ha of cultivated area under paddy. </w:t>
      </w:r>
      <w:r w:rsidR="00BF7D14" w:rsidRPr="00E208A9">
        <w:rPr>
          <w:rFonts w:ascii="Arial" w:hAnsi="Arial" w:cs="Arial"/>
          <w:kern w:val="0"/>
          <w:sz w:val="20"/>
          <w:szCs w:val="20"/>
        </w:rPr>
        <w:t>In the next stage,</w:t>
      </w:r>
      <w:r w:rsidRPr="00E208A9">
        <w:rPr>
          <w:rFonts w:ascii="Arial" w:hAnsi="Arial" w:cs="Arial"/>
          <w:kern w:val="0"/>
          <w:sz w:val="20"/>
          <w:szCs w:val="20"/>
        </w:rPr>
        <w:t xml:space="preserve"> </w:t>
      </w:r>
      <w:proofErr w:type="spellStart"/>
      <w:r w:rsidRPr="00E208A9">
        <w:rPr>
          <w:rFonts w:ascii="Arial" w:hAnsi="Arial" w:cs="Arial"/>
          <w:kern w:val="0"/>
          <w:sz w:val="20"/>
          <w:szCs w:val="20"/>
        </w:rPr>
        <w:t>Walaja</w:t>
      </w:r>
      <w:proofErr w:type="spellEnd"/>
      <w:r w:rsidRPr="00E208A9">
        <w:rPr>
          <w:rFonts w:ascii="Arial" w:hAnsi="Arial" w:cs="Arial"/>
          <w:kern w:val="0"/>
          <w:sz w:val="20"/>
          <w:szCs w:val="20"/>
        </w:rPr>
        <w:t xml:space="preserve"> block was selected </w:t>
      </w:r>
      <w:r w:rsidR="00BF7D14" w:rsidRPr="00E208A9">
        <w:rPr>
          <w:rFonts w:ascii="Arial" w:hAnsi="Arial" w:cs="Arial"/>
          <w:kern w:val="0"/>
          <w:sz w:val="20"/>
          <w:szCs w:val="20"/>
        </w:rPr>
        <w:t xml:space="preserve">from 7 blocks of the district </w:t>
      </w:r>
      <w:r w:rsidRPr="00E208A9">
        <w:rPr>
          <w:rFonts w:ascii="Arial" w:hAnsi="Arial" w:cs="Arial"/>
          <w:kern w:val="0"/>
          <w:sz w:val="20"/>
          <w:szCs w:val="20"/>
        </w:rPr>
        <w:t xml:space="preserve">and six villages </w:t>
      </w:r>
      <w:r w:rsidR="00F62332" w:rsidRPr="00E208A9">
        <w:rPr>
          <w:rFonts w:ascii="Arial" w:hAnsi="Arial" w:cs="Arial"/>
          <w:kern w:val="0"/>
          <w:sz w:val="20"/>
          <w:szCs w:val="20"/>
        </w:rPr>
        <w:t xml:space="preserve">from </w:t>
      </w:r>
      <w:r w:rsidRPr="00E208A9">
        <w:rPr>
          <w:rFonts w:ascii="Arial" w:hAnsi="Arial" w:cs="Arial"/>
          <w:kern w:val="0"/>
          <w:sz w:val="20"/>
          <w:szCs w:val="20"/>
        </w:rPr>
        <w:t xml:space="preserve">the block </w:t>
      </w:r>
      <w:r w:rsidR="002F1598" w:rsidRPr="00E208A9">
        <w:rPr>
          <w:rFonts w:ascii="Arial" w:hAnsi="Arial" w:cs="Arial"/>
          <w:kern w:val="0"/>
          <w:sz w:val="20"/>
          <w:szCs w:val="20"/>
        </w:rPr>
        <w:t>(</w:t>
      </w:r>
      <w:proofErr w:type="spellStart"/>
      <w:r w:rsidR="002F1598" w:rsidRPr="00E208A9">
        <w:rPr>
          <w:rFonts w:ascii="Arial" w:hAnsi="Arial" w:cs="Arial"/>
          <w:kern w:val="0"/>
          <w:sz w:val="20"/>
          <w:szCs w:val="20"/>
        </w:rPr>
        <w:t>Ammoor</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Thagarakuppam</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Bagaveli</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Musiri</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Poondi</w:t>
      </w:r>
      <w:proofErr w:type="spellEnd"/>
      <w:r w:rsidR="002F1598" w:rsidRPr="00E208A9">
        <w:rPr>
          <w:rFonts w:ascii="Arial" w:hAnsi="Arial" w:cs="Arial"/>
          <w:kern w:val="0"/>
          <w:sz w:val="20"/>
          <w:szCs w:val="20"/>
        </w:rPr>
        <w:t xml:space="preserve"> and </w:t>
      </w:r>
      <w:proofErr w:type="spellStart"/>
      <w:r w:rsidR="002F1598" w:rsidRPr="00E208A9">
        <w:rPr>
          <w:rFonts w:ascii="Arial" w:hAnsi="Arial" w:cs="Arial"/>
          <w:kern w:val="0"/>
          <w:sz w:val="20"/>
          <w:szCs w:val="20"/>
        </w:rPr>
        <w:t>Mottur</w:t>
      </w:r>
      <w:proofErr w:type="spellEnd"/>
      <w:r w:rsidR="002F1598" w:rsidRPr="00E208A9">
        <w:rPr>
          <w:rFonts w:ascii="Arial" w:hAnsi="Arial" w:cs="Arial"/>
          <w:kern w:val="0"/>
          <w:sz w:val="20"/>
          <w:szCs w:val="20"/>
        </w:rPr>
        <w:t>) were selected</w:t>
      </w:r>
      <w:r w:rsidR="00BF7D14" w:rsidRPr="00E208A9">
        <w:rPr>
          <w:rFonts w:ascii="Arial" w:hAnsi="Arial" w:cs="Arial"/>
          <w:kern w:val="0"/>
          <w:sz w:val="20"/>
          <w:szCs w:val="20"/>
        </w:rPr>
        <w:t xml:space="preserve"> in the third stage</w:t>
      </w:r>
      <w:r w:rsidR="002F1598" w:rsidRPr="00E208A9">
        <w:rPr>
          <w:rFonts w:ascii="Arial" w:hAnsi="Arial" w:cs="Arial"/>
          <w:kern w:val="0"/>
          <w:sz w:val="20"/>
          <w:szCs w:val="20"/>
        </w:rPr>
        <w:t xml:space="preserve">. A total of </w:t>
      </w:r>
      <w:r w:rsidR="0031446F" w:rsidRPr="00E208A9">
        <w:rPr>
          <w:rFonts w:ascii="Arial" w:hAnsi="Arial" w:cs="Arial"/>
          <w:kern w:val="0"/>
          <w:sz w:val="20"/>
          <w:szCs w:val="20"/>
        </w:rPr>
        <w:t>12</w:t>
      </w:r>
      <w:r w:rsidR="004D2960" w:rsidRPr="00E208A9">
        <w:rPr>
          <w:rFonts w:ascii="Arial" w:hAnsi="Arial" w:cs="Arial"/>
          <w:kern w:val="0"/>
          <w:sz w:val="20"/>
          <w:szCs w:val="20"/>
        </w:rPr>
        <w:t>0</w:t>
      </w:r>
      <w:r w:rsidR="002F1598" w:rsidRPr="00E208A9">
        <w:rPr>
          <w:rFonts w:ascii="Arial" w:hAnsi="Arial" w:cs="Arial"/>
          <w:kern w:val="0"/>
          <w:sz w:val="20"/>
          <w:szCs w:val="20"/>
        </w:rPr>
        <w:t xml:space="preserve"> farmer</w:t>
      </w:r>
      <w:r w:rsidR="00BF7D14" w:rsidRPr="00E208A9">
        <w:rPr>
          <w:rFonts w:ascii="Arial" w:hAnsi="Arial" w:cs="Arial"/>
          <w:kern w:val="0"/>
          <w:sz w:val="20"/>
          <w:szCs w:val="20"/>
        </w:rPr>
        <w:t xml:space="preserve"> households</w:t>
      </w:r>
      <w:r w:rsidR="002F1598" w:rsidRPr="00E208A9">
        <w:rPr>
          <w:rFonts w:ascii="Arial" w:hAnsi="Arial" w:cs="Arial"/>
          <w:kern w:val="0"/>
          <w:sz w:val="20"/>
          <w:szCs w:val="20"/>
        </w:rPr>
        <w:t xml:space="preserve"> comprising </w:t>
      </w:r>
      <w:r w:rsidR="004A121E">
        <w:rPr>
          <w:rFonts w:ascii="Arial" w:hAnsi="Arial" w:cs="Arial"/>
          <w:kern w:val="0"/>
          <w:sz w:val="20"/>
          <w:szCs w:val="20"/>
        </w:rPr>
        <w:t>20</w:t>
      </w:r>
      <w:r w:rsidR="002F1598" w:rsidRPr="00E208A9">
        <w:rPr>
          <w:rFonts w:ascii="Arial" w:hAnsi="Arial" w:cs="Arial"/>
          <w:kern w:val="0"/>
          <w:sz w:val="20"/>
          <w:szCs w:val="20"/>
        </w:rPr>
        <w:t xml:space="preserve"> farmers from each village was selected.</w:t>
      </w:r>
      <w:r w:rsidR="00BF7D14" w:rsidRPr="00E208A9">
        <w:rPr>
          <w:rFonts w:ascii="Arial" w:hAnsi="Arial" w:cs="Arial"/>
          <w:kern w:val="0"/>
          <w:sz w:val="20"/>
          <w:szCs w:val="20"/>
        </w:rPr>
        <w:t xml:space="preserve"> About 30 market intermediaries including wholesalers, processors</w:t>
      </w:r>
      <w:r w:rsidR="00BF33B8" w:rsidRPr="00E208A9">
        <w:rPr>
          <w:rFonts w:ascii="Arial" w:hAnsi="Arial" w:cs="Arial"/>
          <w:kern w:val="0"/>
          <w:sz w:val="20"/>
          <w:szCs w:val="20"/>
        </w:rPr>
        <w:t>, village traders and retailers were selected i</w:t>
      </w:r>
      <w:r w:rsidR="00BF7D14" w:rsidRPr="00E208A9">
        <w:rPr>
          <w:rFonts w:ascii="Arial" w:hAnsi="Arial" w:cs="Arial"/>
          <w:kern w:val="0"/>
          <w:sz w:val="20"/>
          <w:szCs w:val="20"/>
        </w:rPr>
        <w:t>n addition</w:t>
      </w:r>
      <w:r w:rsidR="00BF33B8" w:rsidRPr="00E208A9">
        <w:rPr>
          <w:rFonts w:ascii="Arial" w:hAnsi="Arial" w:cs="Arial"/>
          <w:kern w:val="0"/>
          <w:sz w:val="20"/>
          <w:szCs w:val="20"/>
        </w:rPr>
        <w:t xml:space="preserve"> to estimat</w:t>
      </w:r>
      <w:r w:rsidR="00CF2CF0">
        <w:rPr>
          <w:rFonts w:ascii="Arial" w:hAnsi="Arial" w:cs="Arial"/>
          <w:kern w:val="0"/>
          <w:sz w:val="20"/>
          <w:szCs w:val="20"/>
        </w:rPr>
        <w:t>ing</w:t>
      </w:r>
      <w:r w:rsidR="00BF33B8" w:rsidRPr="00E208A9">
        <w:rPr>
          <w:rFonts w:ascii="Arial" w:hAnsi="Arial" w:cs="Arial"/>
          <w:kern w:val="0"/>
          <w:sz w:val="20"/>
          <w:szCs w:val="20"/>
        </w:rPr>
        <w:t xml:space="preserve"> price spread. </w:t>
      </w:r>
      <w:r w:rsidR="002F1598" w:rsidRPr="00E208A9">
        <w:rPr>
          <w:rFonts w:ascii="Arial" w:hAnsi="Arial" w:cs="Arial"/>
          <w:kern w:val="0"/>
          <w:sz w:val="20"/>
          <w:szCs w:val="20"/>
        </w:rPr>
        <w:t xml:space="preserve">Necessary primary data was collected from the sample respondents </w:t>
      </w:r>
      <w:r w:rsidR="00CF2CF0">
        <w:rPr>
          <w:rFonts w:ascii="Arial" w:hAnsi="Arial" w:cs="Arial"/>
          <w:kern w:val="0"/>
          <w:sz w:val="20"/>
          <w:szCs w:val="20"/>
        </w:rPr>
        <w:t>through</w:t>
      </w:r>
      <w:r w:rsidR="002F1598" w:rsidRPr="00E208A9">
        <w:rPr>
          <w:rFonts w:ascii="Arial" w:hAnsi="Arial" w:cs="Arial"/>
          <w:kern w:val="0"/>
          <w:sz w:val="20"/>
          <w:szCs w:val="20"/>
        </w:rPr>
        <w:t xml:space="preserve"> personal interview method with the help of a pretested and structured schedule during the months of December 2022 to February 2023.</w:t>
      </w:r>
    </w:p>
    <w:p w14:paraId="7FAFFF87" w14:textId="77777777" w:rsidR="004A5983" w:rsidRPr="00E208A9" w:rsidRDefault="004A5983" w:rsidP="002F1598">
      <w:pPr>
        <w:autoSpaceDE w:val="0"/>
        <w:autoSpaceDN w:val="0"/>
        <w:adjustRightInd w:val="0"/>
        <w:spacing w:after="0" w:line="240" w:lineRule="auto"/>
        <w:jc w:val="both"/>
        <w:rPr>
          <w:rFonts w:ascii="Arial" w:hAnsi="Arial" w:cs="Arial"/>
          <w:kern w:val="0"/>
          <w:sz w:val="20"/>
          <w:szCs w:val="20"/>
        </w:rPr>
      </w:pPr>
    </w:p>
    <w:p w14:paraId="7B92AE59" w14:textId="6CB805AD" w:rsidR="002F1598" w:rsidRPr="00E208A9" w:rsidRDefault="00E208A9" w:rsidP="002F1598">
      <w:pPr>
        <w:autoSpaceDE w:val="0"/>
        <w:autoSpaceDN w:val="0"/>
        <w:adjustRightInd w:val="0"/>
        <w:spacing w:after="0" w:line="240" w:lineRule="auto"/>
        <w:jc w:val="both"/>
        <w:rPr>
          <w:rFonts w:ascii="Arial" w:hAnsi="Arial" w:cs="Arial"/>
          <w:b/>
          <w:bCs/>
          <w:kern w:val="0"/>
        </w:rPr>
      </w:pPr>
      <w:r w:rsidRPr="00E208A9">
        <w:rPr>
          <w:rFonts w:ascii="Arial" w:hAnsi="Arial" w:cs="Arial"/>
          <w:b/>
          <w:bCs/>
          <w:kern w:val="0"/>
        </w:rPr>
        <w:t xml:space="preserve">2.2 </w:t>
      </w:r>
      <w:r w:rsidR="002F1598" w:rsidRPr="00E208A9">
        <w:rPr>
          <w:rFonts w:ascii="Arial" w:hAnsi="Arial" w:cs="Arial"/>
          <w:b/>
          <w:bCs/>
          <w:kern w:val="0"/>
        </w:rPr>
        <w:t>Marketing margin</w:t>
      </w:r>
      <w:r w:rsidR="002F1598" w:rsidRPr="00E208A9">
        <w:rPr>
          <w:rFonts w:ascii="Arial" w:hAnsi="Arial" w:cs="Arial"/>
          <w:kern w:val="0"/>
        </w:rPr>
        <w:t xml:space="preserve"> </w:t>
      </w:r>
      <w:r w:rsidR="00BF33B8" w:rsidRPr="00E208A9">
        <w:rPr>
          <w:rFonts w:ascii="Arial" w:hAnsi="Arial" w:cs="Arial"/>
          <w:b/>
          <w:bCs/>
          <w:kern w:val="0"/>
        </w:rPr>
        <w:t>Analysis</w:t>
      </w:r>
    </w:p>
    <w:p w14:paraId="19CD1BF8" w14:textId="39CC4A6E"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b/>
          <w:bCs/>
          <w:kern w:val="0"/>
          <w:sz w:val="20"/>
          <w:szCs w:val="20"/>
        </w:rPr>
        <w:lastRenderedPageBreak/>
        <w:tab/>
      </w:r>
      <w:r w:rsidRPr="00E208A9">
        <w:rPr>
          <w:rFonts w:ascii="Arial" w:hAnsi="Arial" w:cs="Arial"/>
          <w:kern w:val="0"/>
          <w:sz w:val="20"/>
          <w:szCs w:val="20"/>
        </w:rPr>
        <w:t>Marketing margin is the profit earned by various market functionaries in moving the produce from the point of production till it reaches the consumer. It was calculated based on the formula given by Acharya and Agarwal (2004)</w:t>
      </w:r>
      <w:r w:rsidR="008D0232" w:rsidRPr="00E208A9">
        <w:rPr>
          <w:rFonts w:ascii="Arial" w:hAnsi="Arial" w:cs="Arial"/>
          <w:kern w:val="0"/>
          <w:sz w:val="20"/>
          <w:szCs w:val="20"/>
        </w:rPr>
        <w:t>.</w:t>
      </w:r>
    </w:p>
    <w:p w14:paraId="7AE8480F" w14:textId="77777777" w:rsidR="00BF33B8" w:rsidRPr="00E208A9" w:rsidRDefault="00BF33B8" w:rsidP="002F1598">
      <w:pPr>
        <w:autoSpaceDE w:val="0"/>
        <w:autoSpaceDN w:val="0"/>
        <w:adjustRightInd w:val="0"/>
        <w:spacing w:after="0" w:line="240" w:lineRule="auto"/>
        <w:jc w:val="both"/>
        <w:rPr>
          <w:rFonts w:ascii="Arial" w:hAnsi="Arial" w:cs="Arial"/>
          <w:kern w:val="0"/>
          <w:sz w:val="20"/>
          <w:szCs w:val="20"/>
        </w:rPr>
      </w:pPr>
    </w:p>
    <w:p w14:paraId="05D633EF" w14:textId="21075648" w:rsidR="002F1598" w:rsidRPr="00E208A9" w:rsidRDefault="00CF2CF0" w:rsidP="002F1598">
      <w:pPr>
        <w:autoSpaceDE w:val="0"/>
        <w:autoSpaceDN w:val="0"/>
        <w:adjustRightInd w:val="0"/>
        <w:spacing w:after="0" w:line="240" w:lineRule="auto"/>
        <w:jc w:val="both"/>
        <w:rPr>
          <w:rFonts w:ascii="Arial" w:hAnsi="Arial" w:cs="Arial"/>
          <w:i/>
          <w:iCs/>
          <w:kern w:val="0"/>
          <w:sz w:val="20"/>
          <w:szCs w:val="20"/>
        </w:rPr>
      </w:pPr>
      <w:r>
        <w:rPr>
          <w:rFonts w:ascii="Arial" w:hAnsi="Arial" w:cs="Arial"/>
          <w:kern w:val="0"/>
          <w:sz w:val="20"/>
          <w:szCs w:val="20"/>
        </w:rPr>
        <w:t>The Ab</w:t>
      </w:r>
      <w:r w:rsidR="002F1598" w:rsidRPr="00E208A9">
        <w:rPr>
          <w:rFonts w:ascii="Arial" w:hAnsi="Arial" w:cs="Arial"/>
          <w:kern w:val="0"/>
          <w:sz w:val="20"/>
          <w:szCs w:val="20"/>
        </w:rPr>
        <w:t xml:space="preserve">solute margin of </w:t>
      </w:r>
      <w:proofErr w:type="spellStart"/>
      <w:r w:rsidR="002F1598" w:rsidRPr="00E208A9">
        <w:rPr>
          <w:rFonts w:ascii="Arial" w:hAnsi="Arial" w:cs="Arial"/>
          <w:kern w:val="0"/>
          <w:sz w:val="20"/>
          <w:szCs w:val="20"/>
        </w:rPr>
        <w:t>i</w:t>
      </w:r>
      <w:r w:rsidR="002F1598" w:rsidRPr="00E208A9">
        <w:rPr>
          <w:rFonts w:ascii="Arial" w:hAnsi="Arial" w:cs="Arial"/>
          <w:kern w:val="0"/>
          <w:sz w:val="20"/>
          <w:szCs w:val="20"/>
          <w:vertAlign w:val="superscript"/>
        </w:rPr>
        <w:t>th</w:t>
      </w:r>
      <w:proofErr w:type="spellEnd"/>
      <w:r w:rsidR="002F1598" w:rsidRPr="00E208A9">
        <w:rPr>
          <w:rFonts w:ascii="Arial" w:hAnsi="Arial" w:cs="Arial"/>
          <w:kern w:val="0"/>
          <w:sz w:val="20"/>
          <w:szCs w:val="20"/>
        </w:rPr>
        <w:t xml:space="preserve"> middleman </w:t>
      </w:r>
      <w:r w:rsidR="002F1598" w:rsidRPr="00E208A9">
        <w:rPr>
          <w:rFonts w:ascii="Arial" w:hAnsi="Arial" w:cs="Arial"/>
          <w:i/>
          <w:iCs/>
          <w:kern w:val="0"/>
          <w:sz w:val="20"/>
          <w:szCs w:val="20"/>
        </w:rPr>
        <w:t>(A</w:t>
      </w:r>
      <w:r w:rsidR="002F1598" w:rsidRPr="00E208A9">
        <w:rPr>
          <w:rFonts w:ascii="Arial" w:hAnsi="Arial" w:cs="Arial"/>
          <w:i/>
          <w:iCs/>
          <w:kern w:val="0"/>
          <w:sz w:val="20"/>
          <w:szCs w:val="20"/>
          <w:vertAlign w:val="subscript"/>
        </w:rPr>
        <w:t>mi</w:t>
      </w:r>
      <w:r w:rsidR="002F1598" w:rsidRPr="00E208A9">
        <w:rPr>
          <w:rFonts w:ascii="Arial" w:hAnsi="Arial" w:cs="Arial"/>
          <w:i/>
          <w:iCs/>
          <w:kern w:val="0"/>
          <w:sz w:val="20"/>
          <w:szCs w:val="20"/>
        </w:rPr>
        <w:t>)</w:t>
      </w:r>
    </w:p>
    <w:p w14:paraId="7A6E3029" w14:textId="698DCEA7" w:rsidR="002F1598" w:rsidRPr="00E208A9" w:rsidRDefault="00F80C8E"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A</m:t>
              </m:r>
            </m:e>
            <m:sub>
              <m:r>
                <w:rPr>
                  <w:rFonts w:ascii="Cambria Math" w:hAnsi="Cambria Math" w:cs="Arial"/>
                  <w:kern w:val="0"/>
                  <w:sz w:val="20"/>
                  <w:szCs w:val="20"/>
                </w:rPr>
                <m:t>mi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oMath>
      </m:oMathPara>
    </w:p>
    <w:p w14:paraId="308D02B7" w14:textId="2A7D1965" w:rsidR="009A6516" w:rsidRPr="00E208A9" w:rsidRDefault="009A6516" w:rsidP="002F1598">
      <w:pPr>
        <w:autoSpaceDE w:val="0"/>
        <w:autoSpaceDN w:val="0"/>
        <w:adjustRightInd w:val="0"/>
        <w:spacing w:after="0" w:line="240" w:lineRule="auto"/>
        <w:jc w:val="both"/>
        <w:rPr>
          <w:rFonts w:ascii="Arial" w:hAnsi="Arial" w:cs="Arial"/>
          <w:kern w:val="0"/>
          <w:sz w:val="20"/>
          <w:szCs w:val="20"/>
        </w:rPr>
      </w:pPr>
      <w:r w:rsidRPr="00E208A9">
        <w:rPr>
          <w:rFonts w:ascii="Arial" w:hAnsi="Arial" w:cs="Arial"/>
          <w:kern w:val="0"/>
          <w:sz w:val="20"/>
          <w:szCs w:val="20"/>
        </w:rPr>
        <w:t xml:space="preserve">Percentage margin of </w:t>
      </w:r>
      <w:proofErr w:type="spellStart"/>
      <w:r w:rsidRPr="00E208A9">
        <w:rPr>
          <w:rFonts w:ascii="Arial" w:hAnsi="Arial" w:cs="Arial"/>
          <w:i/>
          <w:iCs/>
          <w:kern w:val="0"/>
          <w:sz w:val="20"/>
          <w:szCs w:val="20"/>
        </w:rPr>
        <w:t>i</w:t>
      </w:r>
      <w:proofErr w:type="spellEnd"/>
      <w:r w:rsidRPr="00E208A9">
        <w:rPr>
          <w:rFonts w:ascii="Arial" w:hAnsi="Arial" w:cs="Arial"/>
          <w:i/>
          <w:iCs/>
          <w:kern w:val="0"/>
          <w:sz w:val="20"/>
          <w:szCs w:val="20"/>
        </w:rPr>
        <w:t xml:space="preserve"> </w:t>
      </w:r>
      <w:proofErr w:type="spellStart"/>
      <w:r w:rsidRPr="00E208A9">
        <w:rPr>
          <w:rFonts w:ascii="Arial" w:hAnsi="Arial" w:cs="Arial"/>
          <w:kern w:val="0"/>
          <w:sz w:val="20"/>
          <w:szCs w:val="20"/>
          <w:vertAlign w:val="superscript"/>
        </w:rPr>
        <w:t>th</w:t>
      </w:r>
      <w:proofErr w:type="spellEnd"/>
      <w:r w:rsidRPr="00E208A9">
        <w:rPr>
          <w:rFonts w:ascii="Arial" w:hAnsi="Arial" w:cs="Arial"/>
          <w:kern w:val="0"/>
          <w:sz w:val="20"/>
          <w:szCs w:val="20"/>
        </w:rPr>
        <w:t xml:space="preserve"> middleman (</w:t>
      </w:r>
      <w:proofErr w:type="spellStart"/>
      <w:r w:rsidRPr="00E208A9">
        <w:rPr>
          <w:rFonts w:ascii="Arial" w:hAnsi="Arial" w:cs="Arial"/>
          <w:i/>
          <w:iCs/>
          <w:kern w:val="0"/>
          <w:sz w:val="20"/>
          <w:szCs w:val="20"/>
        </w:rPr>
        <w:t>P</w:t>
      </w:r>
      <w:r w:rsidRPr="00E208A9">
        <w:rPr>
          <w:rFonts w:ascii="Arial" w:hAnsi="Arial" w:cs="Arial"/>
          <w:i/>
          <w:iCs/>
          <w:kern w:val="0"/>
          <w:sz w:val="20"/>
          <w:szCs w:val="20"/>
          <w:vertAlign w:val="subscript"/>
        </w:rPr>
        <w:t>mi</w:t>
      </w:r>
      <w:proofErr w:type="spellEnd"/>
      <w:r w:rsidRPr="00E208A9">
        <w:rPr>
          <w:rFonts w:ascii="Arial" w:hAnsi="Arial" w:cs="Arial"/>
          <w:kern w:val="0"/>
          <w:sz w:val="20"/>
          <w:szCs w:val="20"/>
        </w:rPr>
        <w:t>)</w:t>
      </w:r>
    </w:p>
    <w:p w14:paraId="2090BACC" w14:textId="24077CE2" w:rsidR="009A6516" w:rsidRPr="00E208A9" w:rsidRDefault="00F80C8E"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mi</m:t>
              </m:r>
            </m:sub>
          </m:sSub>
          <m:r>
            <w:rPr>
              <w:rFonts w:ascii="Cambria Math" w:hAnsi="Cambria Math" w:cs="Arial"/>
              <w:kern w:val="0"/>
              <w:sz w:val="20"/>
              <w:szCs w:val="20"/>
            </w:rPr>
            <m:t xml:space="preserve">= </m:t>
          </m:r>
          <m:f>
            <m:fPr>
              <m:ctrlPr>
                <w:rPr>
                  <w:rFonts w:ascii="Cambria Math" w:hAnsi="Cambria Math" w:cs="Arial"/>
                  <w:i/>
                  <w:kern w:val="0"/>
                  <w:sz w:val="20"/>
                  <w:szCs w:val="20"/>
                </w:rPr>
              </m:ctrlPr>
            </m:fPr>
            <m:num>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num>
            <m:den>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den>
          </m:f>
        </m:oMath>
      </m:oMathPara>
    </w:p>
    <w:p w14:paraId="391AEBC3" w14:textId="77777777" w:rsidR="009A6516" w:rsidRPr="00E208A9" w:rsidRDefault="009A6516" w:rsidP="009A6516">
      <w:pPr>
        <w:autoSpaceDE w:val="0"/>
        <w:autoSpaceDN w:val="0"/>
        <w:adjustRightInd w:val="0"/>
        <w:spacing w:after="0" w:line="240" w:lineRule="auto"/>
        <w:rPr>
          <w:rFonts w:ascii="Arial" w:hAnsi="Arial" w:cs="Arial"/>
          <w:kern w:val="0"/>
          <w:sz w:val="20"/>
          <w:szCs w:val="20"/>
        </w:rPr>
      </w:pPr>
      <w:r w:rsidRPr="00E208A9">
        <w:rPr>
          <w:rFonts w:ascii="Arial" w:hAnsi="Arial" w:cs="Arial"/>
          <w:kern w:val="0"/>
          <w:sz w:val="20"/>
          <w:szCs w:val="20"/>
        </w:rPr>
        <w:t xml:space="preserve">Where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oMath>
      <w:r w:rsidRPr="00E208A9">
        <w:rPr>
          <w:rFonts w:ascii="Arial" w:hAnsi="Arial" w:cs="Arial"/>
          <w:kern w:val="0"/>
          <w:sz w:val="20"/>
          <w:szCs w:val="20"/>
        </w:rPr>
        <w:t xml:space="preserve">= Total value of receipts per unit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oMath>
      <w:r w:rsidRPr="00E208A9">
        <w:rPr>
          <w:rFonts w:ascii="Arial" w:hAnsi="Arial" w:cs="Arial"/>
          <w:kern w:val="0"/>
          <w:sz w:val="20"/>
          <w:szCs w:val="20"/>
        </w:rPr>
        <w:t>= Purchase value of goods per unit</w:t>
      </w:r>
    </w:p>
    <w:p w14:paraId="7E046268" w14:textId="3B792CB0" w:rsidR="009A6516" w:rsidRPr="00E208A9" w:rsidRDefault="009A6516" w:rsidP="008D0232">
      <w:pPr>
        <w:autoSpaceDE w:val="0"/>
        <w:autoSpaceDN w:val="0"/>
        <w:adjustRightInd w:val="0"/>
        <w:spacing w:line="240" w:lineRule="auto"/>
        <w:rPr>
          <w:rFonts w:ascii="Arial" w:hAnsi="Arial" w:cs="Arial"/>
          <w:kern w:val="0"/>
          <w:sz w:val="20"/>
          <w:szCs w:val="20"/>
        </w:rPr>
      </w:pPr>
      <w:r w:rsidRPr="00E208A9">
        <w:rPr>
          <w:rFonts w:ascii="Arial" w:hAnsi="Arial" w:cs="Arial"/>
          <w:kern w:val="0"/>
          <w:sz w:val="20"/>
          <w:szCs w:val="20"/>
        </w:rPr>
        <w:t xml:space="preserve">             </w:t>
      </w:r>
      <m:oMath>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oMath>
      <w:r w:rsidRPr="00E208A9">
        <w:rPr>
          <w:rFonts w:ascii="Arial" w:hAnsi="Arial" w:cs="Arial"/>
          <w:kern w:val="0"/>
          <w:sz w:val="20"/>
          <w:szCs w:val="20"/>
        </w:rPr>
        <w:t>= Cost incurred on marketing per unit</w:t>
      </w:r>
    </w:p>
    <w:p w14:paraId="4F189264" w14:textId="2055D491" w:rsidR="00BF33B8" w:rsidRPr="00E208A9" w:rsidRDefault="00E208A9" w:rsidP="008D0232">
      <w:pPr>
        <w:autoSpaceDE w:val="0"/>
        <w:autoSpaceDN w:val="0"/>
        <w:adjustRightInd w:val="0"/>
        <w:spacing w:line="240" w:lineRule="auto"/>
        <w:jc w:val="both"/>
        <w:rPr>
          <w:rFonts w:ascii="Arial" w:hAnsi="Arial" w:cs="Arial"/>
          <w:b/>
          <w:bCs/>
          <w:kern w:val="0"/>
        </w:rPr>
      </w:pPr>
      <w:r>
        <w:rPr>
          <w:rFonts w:ascii="Arial" w:hAnsi="Arial" w:cs="Arial"/>
          <w:b/>
          <w:bCs/>
          <w:kern w:val="0"/>
        </w:rPr>
        <w:t xml:space="preserve">2.3 </w:t>
      </w:r>
      <w:r w:rsidR="009A6516" w:rsidRPr="00E208A9">
        <w:rPr>
          <w:rFonts w:ascii="Arial" w:hAnsi="Arial" w:cs="Arial"/>
          <w:b/>
          <w:bCs/>
          <w:kern w:val="0"/>
        </w:rPr>
        <w:t>Price spread</w:t>
      </w:r>
      <w:r w:rsidR="009A6516" w:rsidRPr="00E208A9">
        <w:rPr>
          <w:rFonts w:ascii="Arial" w:hAnsi="Arial" w:cs="Arial"/>
          <w:kern w:val="0"/>
        </w:rPr>
        <w:t xml:space="preserve"> </w:t>
      </w:r>
      <w:r w:rsidR="00BF33B8" w:rsidRPr="00E208A9">
        <w:rPr>
          <w:rFonts w:ascii="Arial" w:hAnsi="Arial" w:cs="Arial"/>
          <w:b/>
          <w:bCs/>
          <w:kern w:val="0"/>
        </w:rPr>
        <w:t>Analysis</w:t>
      </w:r>
    </w:p>
    <w:p w14:paraId="4552DD67" w14:textId="5EBDFE29"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ab/>
        <w:t>In the marketing of agricultural commodities, the difference between the price paid by the consumer and the price received by the farmer is termed as farm retail price or price spread (Acharya and Agarwal, 2004)</w:t>
      </w:r>
      <w:r w:rsidR="008D0232" w:rsidRPr="00E208A9">
        <w:rPr>
          <w:rFonts w:ascii="Arial" w:hAnsi="Arial" w:cs="Arial"/>
          <w:kern w:val="0"/>
          <w:sz w:val="20"/>
          <w:szCs w:val="20"/>
        </w:rPr>
        <w:t>.</w:t>
      </w:r>
    </w:p>
    <w:p w14:paraId="1BE601CA" w14:textId="19E1F4C2"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m:oMathPara>
        <m:oMath>
          <m:r>
            <w:rPr>
              <w:rFonts w:ascii="Cambria Math" w:hAnsi="Cambria Math" w:cs="Arial"/>
              <w:kern w:val="0"/>
              <w:sz w:val="20"/>
              <w:szCs w:val="20"/>
            </w:rPr>
            <m:t xml:space="preserve">Price Spread= </m:t>
          </m:r>
          <m:f>
            <m:fPr>
              <m:ctrlPr>
                <w:rPr>
                  <w:rFonts w:ascii="Cambria Math" w:hAnsi="Cambria Math" w:cs="Arial"/>
                  <w:i/>
                  <w:kern w:val="0"/>
                  <w:sz w:val="20"/>
                  <w:szCs w:val="20"/>
                </w:rPr>
              </m:ctrlPr>
            </m:fPr>
            <m:num>
              <m:r>
                <w:rPr>
                  <w:rFonts w:ascii="Cambria Math" w:hAnsi="Cambria Math" w:cs="Arial"/>
                  <w:kern w:val="0"/>
                  <w:sz w:val="20"/>
                  <w:szCs w:val="20"/>
                </w:rPr>
                <m:t>Retail Price-Marketing Cost</m:t>
              </m:r>
            </m:num>
            <m:den>
              <m:r>
                <w:rPr>
                  <w:rFonts w:ascii="Cambria Math" w:hAnsi="Cambria Math" w:cs="Arial"/>
                  <w:kern w:val="0"/>
                  <w:sz w:val="20"/>
                  <w:szCs w:val="20"/>
                </w:rPr>
                <m:t>Retail Price</m:t>
              </m:r>
            </m:den>
          </m:f>
          <m:r>
            <w:rPr>
              <w:rFonts w:ascii="Cambria Math" w:hAnsi="Cambria Math" w:cs="Arial"/>
              <w:kern w:val="0"/>
              <w:sz w:val="20"/>
              <w:szCs w:val="20"/>
            </w:rPr>
            <m:t>X 100</m:t>
          </m:r>
        </m:oMath>
      </m:oMathPara>
    </w:p>
    <w:p w14:paraId="011A3A90" w14:textId="77777777"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w:p>
    <w:p w14:paraId="58B77588" w14:textId="741FB4A4" w:rsidR="008A1DBE" w:rsidRPr="00E208A9" w:rsidRDefault="00E208A9" w:rsidP="008D0232">
      <w:pPr>
        <w:autoSpaceDE w:val="0"/>
        <w:autoSpaceDN w:val="0"/>
        <w:adjustRightInd w:val="0"/>
        <w:spacing w:line="240" w:lineRule="auto"/>
        <w:rPr>
          <w:rFonts w:ascii="Arial" w:hAnsi="Arial" w:cs="Arial"/>
          <w:b/>
          <w:bCs/>
          <w:color w:val="000000"/>
          <w:kern w:val="0"/>
        </w:rPr>
      </w:pPr>
      <w:r w:rsidRPr="00E208A9">
        <w:rPr>
          <w:rFonts w:ascii="Arial" w:hAnsi="Arial" w:cs="Arial"/>
          <w:b/>
          <w:bCs/>
          <w:color w:val="000000"/>
          <w:kern w:val="0"/>
        </w:rPr>
        <w:t xml:space="preserve">2.4 </w:t>
      </w:r>
      <w:r w:rsidR="009A6516" w:rsidRPr="00E208A9">
        <w:rPr>
          <w:rFonts w:ascii="Arial" w:hAnsi="Arial" w:cs="Arial"/>
          <w:b/>
          <w:bCs/>
          <w:color w:val="000000"/>
          <w:kern w:val="0"/>
        </w:rPr>
        <w:t xml:space="preserve">Marketing </w:t>
      </w:r>
      <w:r w:rsidR="00CF2CF0">
        <w:rPr>
          <w:rFonts w:ascii="Arial" w:hAnsi="Arial" w:cs="Arial"/>
          <w:b/>
          <w:bCs/>
          <w:color w:val="000000"/>
          <w:kern w:val="0"/>
        </w:rPr>
        <w:t>E</w:t>
      </w:r>
      <w:r w:rsidR="009A6516" w:rsidRPr="00E208A9">
        <w:rPr>
          <w:rFonts w:ascii="Arial" w:hAnsi="Arial" w:cs="Arial"/>
          <w:b/>
          <w:bCs/>
          <w:color w:val="000000"/>
          <w:kern w:val="0"/>
        </w:rPr>
        <w:t>fficiency</w:t>
      </w:r>
      <w:r w:rsidR="009A6516" w:rsidRPr="00E208A9">
        <w:rPr>
          <w:rFonts w:ascii="Arial" w:hAnsi="Arial" w:cs="Arial"/>
          <w:color w:val="000000"/>
          <w:kern w:val="0"/>
        </w:rPr>
        <w:t xml:space="preserve"> </w:t>
      </w:r>
      <w:r w:rsidR="008A1DBE" w:rsidRPr="00E208A9">
        <w:rPr>
          <w:rFonts w:ascii="Arial" w:hAnsi="Arial" w:cs="Arial"/>
          <w:b/>
          <w:bCs/>
          <w:color w:val="000000"/>
          <w:kern w:val="0"/>
        </w:rPr>
        <w:t>Analysis</w:t>
      </w:r>
    </w:p>
    <w:p w14:paraId="19FB9246" w14:textId="561EC33F" w:rsidR="008A1DBE" w:rsidRPr="00E208A9" w:rsidRDefault="008A1DBE" w:rsidP="008D0232">
      <w:pPr>
        <w:autoSpaceDE w:val="0"/>
        <w:autoSpaceDN w:val="0"/>
        <w:adjustRightInd w:val="0"/>
        <w:spacing w:after="0" w:line="240" w:lineRule="auto"/>
        <w:ind w:firstLine="720"/>
        <w:jc w:val="both"/>
        <w:rPr>
          <w:rFonts w:ascii="Arial" w:hAnsi="Arial" w:cs="Arial"/>
          <w:sz w:val="20"/>
          <w:szCs w:val="20"/>
        </w:rPr>
      </w:pPr>
      <w:r w:rsidRPr="00E208A9">
        <w:rPr>
          <w:rFonts w:ascii="Arial" w:hAnsi="Arial" w:cs="Arial"/>
          <w:color w:val="000000"/>
          <w:kern w:val="0"/>
          <w:sz w:val="20"/>
          <w:szCs w:val="20"/>
        </w:rPr>
        <w:t xml:space="preserve">Modified marketing efficiency </w:t>
      </w:r>
      <w:r w:rsidR="009A6516" w:rsidRPr="00E208A9">
        <w:rPr>
          <w:rFonts w:ascii="Arial" w:hAnsi="Arial" w:cs="Arial"/>
          <w:color w:val="000000"/>
          <w:kern w:val="0"/>
          <w:sz w:val="20"/>
          <w:szCs w:val="20"/>
        </w:rPr>
        <w:t xml:space="preserve">was calculated by </w:t>
      </w:r>
      <w:r w:rsidR="00CF2CF0">
        <w:rPr>
          <w:rFonts w:ascii="Arial" w:hAnsi="Arial" w:cs="Arial"/>
          <w:color w:val="000000"/>
          <w:kern w:val="0"/>
          <w:sz w:val="20"/>
          <w:szCs w:val="20"/>
        </w:rPr>
        <w:t xml:space="preserve">the </w:t>
      </w:r>
      <w:r w:rsidR="009A6516" w:rsidRPr="00E208A9">
        <w:rPr>
          <w:rFonts w:ascii="Arial" w:hAnsi="Arial" w:cs="Arial"/>
          <w:color w:val="000000"/>
          <w:kern w:val="0"/>
          <w:sz w:val="20"/>
          <w:szCs w:val="20"/>
        </w:rPr>
        <w:t>Acharya Approach</w:t>
      </w:r>
      <w:r w:rsidRPr="00E208A9">
        <w:rPr>
          <w:rFonts w:ascii="Arial" w:hAnsi="Arial" w:cs="Arial"/>
          <w:color w:val="000000"/>
          <w:kern w:val="0"/>
          <w:sz w:val="20"/>
          <w:szCs w:val="20"/>
        </w:rPr>
        <w:t xml:space="preserve"> </w:t>
      </w:r>
      <w:r w:rsidRPr="00E208A9">
        <w:rPr>
          <w:rFonts w:ascii="Arial" w:hAnsi="Arial" w:cs="Arial"/>
          <w:sz w:val="20"/>
          <w:szCs w:val="20"/>
        </w:rPr>
        <w:t xml:space="preserve">(Acharya and Agarwal, </w:t>
      </w:r>
      <w:r w:rsidR="002B2F8C" w:rsidRPr="00E208A9">
        <w:rPr>
          <w:rFonts w:ascii="Arial" w:hAnsi="Arial" w:cs="Arial"/>
          <w:sz w:val="20"/>
          <w:szCs w:val="20"/>
        </w:rPr>
        <w:t>2004</w:t>
      </w:r>
      <w:r w:rsidRPr="00E208A9">
        <w:rPr>
          <w:rFonts w:ascii="Arial" w:hAnsi="Arial" w:cs="Arial"/>
          <w:sz w:val="20"/>
          <w:szCs w:val="20"/>
        </w:rPr>
        <w:t>)</w:t>
      </w:r>
      <w:r w:rsidR="008D0232" w:rsidRPr="00E208A9">
        <w:rPr>
          <w:rFonts w:ascii="Arial" w:hAnsi="Arial" w:cs="Arial"/>
          <w:sz w:val="20"/>
          <w:szCs w:val="20"/>
        </w:rPr>
        <w:t>.</w:t>
      </w:r>
    </w:p>
    <w:p w14:paraId="75887F26" w14:textId="77777777" w:rsidR="009A6516" w:rsidRPr="00E208A9" w:rsidRDefault="009A6516" w:rsidP="009A6516">
      <w:pPr>
        <w:autoSpaceDE w:val="0"/>
        <w:autoSpaceDN w:val="0"/>
        <w:adjustRightInd w:val="0"/>
        <w:spacing w:after="0" w:line="240" w:lineRule="auto"/>
        <w:rPr>
          <w:rFonts w:ascii="Arial" w:hAnsi="Arial" w:cs="Arial"/>
          <w:color w:val="000000"/>
          <w:kern w:val="0"/>
          <w:sz w:val="20"/>
          <w:szCs w:val="20"/>
        </w:rPr>
      </w:pPr>
    </w:p>
    <w:p w14:paraId="5FAF4BE9" w14:textId="75F1DAD5" w:rsidR="009A6516" w:rsidRPr="00E208A9" w:rsidRDefault="00F80C8E" w:rsidP="009A6516">
      <w:pPr>
        <w:autoSpaceDE w:val="0"/>
        <w:autoSpaceDN w:val="0"/>
        <w:adjustRightInd w:val="0"/>
        <w:spacing w:after="0" w:line="240" w:lineRule="auto"/>
        <w:rPr>
          <w:rFonts w:ascii="Arial" w:eastAsiaTheme="minorEastAsia" w:hAnsi="Arial" w:cs="Arial"/>
          <w:color w:val="000000"/>
          <w:kern w:val="0"/>
          <w:sz w:val="20"/>
          <w:szCs w:val="20"/>
        </w:rPr>
      </w:pPr>
      <m:oMathPara>
        <m:oMath>
          <m:f>
            <m:fPr>
              <m:ctrlPr>
                <w:rPr>
                  <w:rFonts w:ascii="Cambria Math" w:hAnsi="Cambria Math" w:cs="Arial"/>
                  <w:i/>
                  <w:color w:val="000000"/>
                  <w:kern w:val="0"/>
                  <w:sz w:val="20"/>
                  <w:szCs w:val="20"/>
                </w:rPr>
              </m:ctrlPr>
            </m:fPr>
            <m:num>
              <m:r>
                <w:rPr>
                  <w:rFonts w:ascii="Cambria Math" w:hAnsi="Cambria Math" w:cs="Arial"/>
                  <w:color w:val="000000"/>
                  <w:kern w:val="0"/>
                  <w:sz w:val="20"/>
                  <w:szCs w:val="20"/>
                </w:rPr>
                <m:t>Farmers</m:t>
              </m:r>
              <m:r>
                <w:rPr>
                  <w:rFonts w:ascii="Cambria Math" w:hAnsi="Cambria Math" w:cs="Arial"/>
                  <w:color w:val="000000"/>
                  <w:kern w:val="0"/>
                  <w:sz w:val="20"/>
                  <w:szCs w:val="20"/>
                </w:rPr>
                <m:t xml:space="preserve"> </m:t>
              </m:r>
              <m:r>
                <w:rPr>
                  <w:rFonts w:ascii="Cambria Math" w:hAnsi="Cambria Math" w:cs="Arial"/>
                  <w:color w:val="000000"/>
                  <w:kern w:val="0"/>
                  <w:sz w:val="20"/>
                  <w:szCs w:val="20"/>
                </w:rPr>
                <m:t>price</m:t>
              </m:r>
            </m:num>
            <m:den>
              <m:r>
                <w:rPr>
                  <w:rFonts w:ascii="Cambria Math" w:hAnsi="Cambria Math" w:cs="Arial"/>
                  <w:color w:val="000000"/>
                  <w:kern w:val="0"/>
                  <w:sz w:val="20"/>
                  <w:szCs w:val="20"/>
                </w:rPr>
                <m:t>Marketign</m:t>
              </m:r>
              <m:r>
                <w:rPr>
                  <w:rFonts w:ascii="Cambria Math" w:hAnsi="Cambria Math" w:cs="Arial"/>
                  <w:color w:val="000000"/>
                  <w:kern w:val="0"/>
                  <w:sz w:val="20"/>
                  <w:szCs w:val="20"/>
                </w:rPr>
                <m:t xml:space="preserve"> </m:t>
              </m:r>
              <m:r>
                <w:rPr>
                  <w:rFonts w:ascii="Cambria Math" w:hAnsi="Cambria Math" w:cs="Arial"/>
                  <w:color w:val="000000"/>
                  <w:kern w:val="0"/>
                  <w:sz w:val="20"/>
                  <w:szCs w:val="20"/>
                </w:rPr>
                <m:t>cost</m:t>
              </m:r>
              <m:r>
                <w:rPr>
                  <w:rFonts w:ascii="Cambria Math" w:hAnsi="Cambria Math" w:cs="Arial"/>
                  <w:color w:val="000000"/>
                  <w:kern w:val="0"/>
                  <w:sz w:val="20"/>
                  <w:szCs w:val="20"/>
                </w:rPr>
                <m:t>+</m:t>
              </m:r>
              <m:r>
                <w:rPr>
                  <w:rFonts w:ascii="Cambria Math" w:hAnsi="Cambria Math" w:cs="Arial"/>
                  <w:color w:val="000000"/>
                  <w:kern w:val="0"/>
                  <w:sz w:val="20"/>
                  <w:szCs w:val="20"/>
                </w:rPr>
                <m:t>Marketign</m:t>
              </m:r>
              <m:r>
                <w:rPr>
                  <w:rFonts w:ascii="Cambria Math" w:hAnsi="Cambria Math" w:cs="Arial"/>
                  <w:color w:val="000000"/>
                  <w:kern w:val="0"/>
                  <w:sz w:val="20"/>
                  <w:szCs w:val="20"/>
                </w:rPr>
                <m:t xml:space="preserve"> </m:t>
              </m:r>
              <m:r>
                <w:rPr>
                  <w:rFonts w:ascii="Cambria Math" w:hAnsi="Cambria Math" w:cs="Arial"/>
                  <w:color w:val="000000"/>
                  <w:kern w:val="0"/>
                  <w:sz w:val="20"/>
                  <w:szCs w:val="20"/>
                </w:rPr>
                <m:t>margin</m:t>
              </m:r>
            </m:den>
          </m:f>
        </m:oMath>
      </m:oMathPara>
    </w:p>
    <w:p w14:paraId="70AA76FB" w14:textId="77777777" w:rsidR="00F62332" w:rsidRPr="00E208A9" w:rsidRDefault="00F62332" w:rsidP="00F62332">
      <w:pPr>
        <w:autoSpaceDE w:val="0"/>
        <w:autoSpaceDN w:val="0"/>
        <w:adjustRightInd w:val="0"/>
        <w:spacing w:after="0" w:line="240" w:lineRule="auto"/>
        <w:jc w:val="right"/>
        <w:rPr>
          <w:rFonts w:ascii="Arial" w:hAnsi="Arial" w:cs="Arial"/>
          <w:color w:val="000000"/>
          <w:kern w:val="0"/>
          <w:sz w:val="20"/>
          <w:szCs w:val="20"/>
        </w:rPr>
      </w:pPr>
    </w:p>
    <w:p w14:paraId="58C54337" w14:textId="1EBE4961" w:rsidR="008A1DBE" w:rsidRPr="00E208A9" w:rsidRDefault="008D0232" w:rsidP="00E208A9">
      <w:pPr>
        <w:pStyle w:val="ListParagraph"/>
        <w:numPr>
          <w:ilvl w:val="0"/>
          <w:numId w:val="5"/>
        </w:numPr>
        <w:autoSpaceDE w:val="0"/>
        <w:autoSpaceDN w:val="0"/>
        <w:adjustRightInd w:val="0"/>
        <w:spacing w:line="240" w:lineRule="auto"/>
        <w:ind w:left="284" w:hanging="284"/>
        <w:rPr>
          <w:rFonts w:ascii="Arial" w:hAnsi="Arial" w:cs="Arial"/>
          <w:b/>
          <w:bCs/>
          <w:color w:val="000000"/>
        </w:rPr>
      </w:pPr>
      <w:r w:rsidRPr="00E208A9">
        <w:rPr>
          <w:rFonts w:ascii="Arial" w:hAnsi="Arial" w:cs="Arial"/>
          <w:b/>
          <w:bCs/>
          <w:color w:val="000000"/>
        </w:rPr>
        <w:t>RESULTS AND DISCUSSION</w:t>
      </w:r>
    </w:p>
    <w:p w14:paraId="603F6B13" w14:textId="64E4C98C" w:rsidR="008A1DBE" w:rsidRPr="00E208A9" w:rsidRDefault="008A1DBE" w:rsidP="00E208A9">
      <w:pPr>
        <w:autoSpaceDE w:val="0"/>
        <w:autoSpaceDN w:val="0"/>
        <w:adjustRightInd w:val="0"/>
        <w:spacing w:after="0" w:line="240" w:lineRule="auto"/>
        <w:rPr>
          <w:rFonts w:ascii="Arial" w:hAnsi="Arial" w:cs="Arial"/>
          <w:color w:val="000000"/>
          <w:kern w:val="0"/>
          <w:sz w:val="20"/>
          <w:szCs w:val="20"/>
        </w:rPr>
      </w:pPr>
      <w:r w:rsidRPr="00E208A9">
        <w:rPr>
          <w:rFonts w:ascii="Arial" w:hAnsi="Arial" w:cs="Arial"/>
          <w:color w:val="000000"/>
          <w:kern w:val="0"/>
          <w:sz w:val="20"/>
          <w:szCs w:val="20"/>
        </w:rPr>
        <w:t>The findings of the present study and pertinent discussion have been presented under the following headings</w:t>
      </w:r>
      <w:r w:rsidR="008D0232" w:rsidRPr="00E208A9">
        <w:rPr>
          <w:rFonts w:ascii="Arial" w:hAnsi="Arial" w:cs="Arial"/>
          <w:color w:val="000000"/>
          <w:kern w:val="0"/>
          <w:sz w:val="20"/>
          <w:szCs w:val="20"/>
        </w:rPr>
        <w:t>.</w:t>
      </w:r>
    </w:p>
    <w:p w14:paraId="23343CCB" w14:textId="77777777" w:rsidR="008A1DBE" w:rsidRPr="00E208A9" w:rsidRDefault="008A1DBE" w:rsidP="008A1DBE">
      <w:pPr>
        <w:autoSpaceDE w:val="0"/>
        <w:autoSpaceDN w:val="0"/>
        <w:adjustRightInd w:val="0"/>
        <w:spacing w:after="0" w:line="240" w:lineRule="auto"/>
        <w:ind w:firstLine="720"/>
        <w:rPr>
          <w:rFonts w:ascii="Arial" w:hAnsi="Arial" w:cs="Arial"/>
          <w:color w:val="000000"/>
          <w:kern w:val="0"/>
          <w:sz w:val="20"/>
          <w:szCs w:val="20"/>
        </w:rPr>
      </w:pPr>
    </w:p>
    <w:p w14:paraId="5B1EAEBC" w14:textId="45A3980E" w:rsidR="001E173E" w:rsidRPr="00E208A9" w:rsidRDefault="00E208A9" w:rsidP="008D0232">
      <w:pPr>
        <w:autoSpaceDE w:val="0"/>
        <w:autoSpaceDN w:val="0"/>
        <w:adjustRightInd w:val="0"/>
        <w:spacing w:line="240" w:lineRule="auto"/>
        <w:jc w:val="both"/>
        <w:rPr>
          <w:rFonts w:ascii="Arial" w:hAnsi="Arial" w:cs="Arial"/>
          <w:color w:val="000000"/>
          <w:kern w:val="0"/>
        </w:rPr>
      </w:pPr>
      <w:r w:rsidRPr="00E208A9">
        <w:rPr>
          <w:rFonts w:ascii="Arial" w:hAnsi="Arial" w:cs="Arial"/>
          <w:b/>
          <w:bCs/>
          <w:color w:val="000000"/>
          <w:kern w:val="0"/>
        </w:rPr>
        <w:t xml:space="preserve">3.1 </w:t>
      </w:r>
      <w:r w:rsidR="008A1DBE" w:rsidRPr="00E208A9">
        <w:rPr>
          <w:rFonts w:ascii="Arial" w:hAnsi="Arial" w:cs="Arial"/>
          <w:b/>
          <w:bCs/>
          <w:color w:val="000000"/>
          <w:kern w:val="0"/>
        </w:rPr>
        <w:t>General characteristics of sample respondents</w:t>
      </w:r>
    </w:p>
    <w:p w14:paraId="4E3E4E4C" w14:textId="67846517" w:rsidR="001E173E" w:rsidRPr="00E208A9" w:rsidRDefault="001E173E" w:rsidP="001E173E">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1:</w:t>
      </w:r>
      <w:r w:rsidRPr="00E208A9">
        <w:rPr>
          <w:rFonts w:ascii="Arial" w:hAnsi="Arial" w:cs="Arial"/>
          <w:b/>
          <w:bCs/>
          <w:color w:val="000000"/>
          <w:kern w:val="0"/>
          <w:sz w:val="20"/>
          <w:szCs w:val="20"/>
        </w:rPr>
        <w:t xml:space="preserve"> General characteristics of sample respondents</w:t>
      </w:r>
    </w:p>
    <w:tbl>
      <w:tblPr>
        <w:tblStyle w:val="LightShading1"/>
        <w:tblW w:w="0" w:type="auto"/>
        <w:tblLook w:val="04A0" w:firstRow="1" w:lastRow="0" w:firstColumn="1" w:lastColumn="0" w:noHBand="0" w:noVBand="1"/>
      </w:tblPr>
      <w:tblGrid>
        <w:gridCol w:w="1701"/>
        <w:gridCol w:w="1900"/>
        <w:gridCol w:w="1878"/>
        <w:gridCol w:w="1878"/>
        <w:gridCol w:w="1605"/>
      </w:tblGrid>
      <w:tr w:rsidR="001E173E" w:rsidRPr="00E208A9" w14:paraId="7C5AB4EE" w14:textId="77777777" w:rsidTr="00163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8" w:space="0" w:color="auto"/>
            </w:tcBorders>
            <w:shd w:val="clear" w:color="auto" w:fill="FFFFFF" w:themeFill="background1"/>
          </w:tcPr>
          <w:p w14:paraId="0F7DF9A3" w14:textId="77777777" w:rsidR="001E173E" w:rsidRPr="00E208A9" w:rsidRDefault="001E173E" w:rsidP="001637EB">
            <w:pPr>
              <w:spacing w:after="240" w:line="276" w:lineRule="auto"/>
              <w:jc w:val="center"/>
              <w:rPr>
                <w:rFonts w:ascii="Arial" w:eastAsiaTheme="minorEastAsia" w:hAnsi="Arial" w:cs="Arial"/>
                <w:sz w:val="20"/>
                <w:szCs w:val="20"/>
              </w:rPr>
            </w:pPr>
            <w:r w:rsidRPr="00E208A9">
              <w:rPr>
                <w:rFonts w:ascii="Arial" w:eastAsiaTheme="minorEastAsia" w:hAnsi="Arial" w:cs="Arial"/>
                <w:sz w:val="20"/>
                <w:szCs w:val="20"/>
              </w:rPr>
              <w:t>Particulars</w:t>
            </w:r>
          </w:p>
        </w:tc>
        <w:tc>
          <w:tcPr>
            <w:tcW w:w="1900" w:type="dxa"/>
            <w:tcBorders>
              <w:bottom w:val="single" w:sz="8" w:space="0" w:color="auto"/>
            </w:tcBorders>
            <w:shd w:val="clear" w:color="auto" w:fill="FFFFFF" w:themeFill="background1"/>
          </w:tcPr>
          <w:p w14:paraId="6EDEAD71"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Marginal farmers</w:t>
            </w:r>
          </w:p>
        </w:tc>
        <w:tc>
          <w:tcPr>
            <w:tcW w:w="1878" w:type="dxa"/>
            <w:tcBorders>
              <w:bottom w:val="single" w:sz="8" w:space="0" w:color="auto"/>
            </w:tcBorders>
            <w:shd w:val="clear" w:color="auto" w:fill="FFFFFF" w:themeFill="background1"/>
          </w:tcPr>
          <w:p w14:paraId="6FB0AFF9"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Small farmers</w:t>
            </w:r>
          </w:p>
        </w:tc>
        <w:tc>
          <w:tcPr>
            <w:tcW w:w="1878" w:type="dxa"/>
            <w:tcBorders>
              <w:bottom w:val="single" w:sz="8" w:space="0" w:color="auto"/>
            </w:tcBorders>
            <w:shd w:val="clear" w:color="auto" w:fill="FFFFFF" w:themeFill="background1"/>
          </w:tcPr>
          <w:p w14:paraId="685BE142"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Large farmers</w:t>
            </w:r>
          </w:p>
        </w:tc>
        <w:tc>
          <w:tcPr>
            <w:tcW w:w="1605" w:type="dxa"/>
            <w:tcBorders>
              <w:bottom w:val="single" w:sz="8" w:space="0" w:color="auto"/>
            </w:tcBorders>
            <w:shd w:val="clear" w:color="auto" w:fill="FFFFFF" w:themeFill="background1"/>
          </w:tcPr>
          <w:p w14:paraId="27DDA048"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E208A9">
              <w:rPr>
                <w:rFonts w:ascii="Arial" w:eastAsiaTheme="minorEastAsia" w:hAnsi="Arial" w:cs="Arial"/>
                <w:sz w:val="20"/>
                <w:szCs w:val="20"/>
                <w:lang w:val="en-US"/>
              </w:rPr>
              <w:t xml:space="preserve">Total </w:t>
            </w:r>
          </w:p>
        </w:tc>
      </w:tr>
      <w:tr w:rsidR="001E173E" w:rsidRPr="00E208A9" w14:paraId="7AC05478" w14:textId="77777777" w:rsidTr="00163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bottom w:val="single" w:sz="8" w:space="0" w:color="000000" w:themeColor="text1"/>
            </w:tcBorders>
            <w:shd w:val="clear" w:color="auto" w:fill="FFFFFF" w:themeFill="background1"/>
          </w:tcPr>
          <w:p w14:paraId="3EDC194E"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Age (years)</w:t>
            </w:r>
          </w:p>
        </w:tc>
        <w:tc>
          <w:tcPr>
            <w:tcW w:w="1900" w:type="dxa"/>
            <w:tcBorders>
              <w:top w:val="single" w:sz="8" w:space="0" w:color="auto"/>
              <w:bottom w:val="single" w:sz="8" w:space="0" w:color="000000" w:themeColor="text1"/>
            </w:tcBorders>
            <w:shd w:val="clear" w:color="auto" w:fill="FFFFFF" w:themeFill="background1"/>
            <w:vAlign w:val="center"/>
          </w:tcPr>
          <w:p w14:paraId="1CC38F25"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49.35</w:t>
            </w:r>
          </w:p>
        </w:tc>
        <w:tc>
          <w:tcPr>
            <w:tcW w:w="1878" w:type="dxa"/>
            <w:tcBorders>
              <w:top w:val="single" w:sz="8" w:space="0" w:color="auto"/>
              <w:bottom w:val="single" w:sz="8" w:space="0" w:color="000000" w:themeColor="text1"/>
            </w:tcBorders>
            <w:shd w:val="clear" w:color="auto" w:fill="FFFFFF" w:themeFill="background1"/>
            <w:vAlign w:val="center"/>
          </w:tcPr>
          <w:p w14:paraId="15572EB3"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49.26</w:t>
            </w:r>
          </w:p>
        </w:tc>
        <w:tc>
          <w:tcPr>
            <w:tcW w:w="1878" w:type="dxa"/>
            <w:tcBorders>
              <w:top w:val="single" w:sz="8" w:space="0" w:color="auto"/>
              <w:bottom w:val="single" w:sz="8" w:space="0" w:color="000000" w:themeColor="text1"/>
            </w:tcBorders>
            <w:shd w:val="clear" w:color="auto" w:fill="FFFFFF" w:themeFill="background1"/>
            <w:vAlign w:val="center"/>
          </w:tcPr>
          <w:p w14:paraId="4CA73B9A"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46.35</w:t>
            </w:r>
          </w:p>
        </w:tc>
        <w:tc>
          <w:tcPr>
            <w:tcW w:w="1605" w:type="dxa"/>
            <w:tcBorders>
              <w:top w:val="single" w:sz="8" w:space="0" w:color="auto"/>
              <w:bottom w:val="single" w:sz="8" w:space="0" w:color="000000" w:themeColor="text1"/>
            </w:tcBorders>
            <w:shd w:val="clear" w:color="auto" w:fill="FFFFFF" w:themeFill="background1"/>
            <w:vAlign w:val="center"/>
          </w:tcPr>
          <w:p w14:paraId="46A67416"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48.76</w:t>
            </w:r>
          </w:p>
        </w:tc>
      </w:tr>
      <w:tr w:rsidR="001E173E" w:rsidRPr="00E208A9" w14:paraId="41C2E3FB" w14:textId="77777777" w:rsidTr="001637E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3F756FB0"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Farming experience (years)</w:t>
            </w:r>
          </w:p>
        </w:tc>
        <w:tc>
          <w:tcPr>
            <w:tcW w:w="1900" w:type="dxa"/>
            <w:tcBorders>
              <w:top w:val="single" w:sz="8" w:space="0" w:color="000000" w:themeColor="text1"/>
              <w:bottom w:val="single" w:sz="8" w:space="0" w:color="000000" w:themeColor="text1"/>
            </w:tcBorders>
            <w:vAlign w:val="center"/>
          </w:tcPr>
          <w:p w14:paraId="174A8297"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22.82</w:t>
            </w:r>
          </w:p>
        </w:tc>
        <w:tc>
          <w:tcPr>
            <w:tcW w:w="1878" w:type="dxa"/>
            <w:tcBorders>
              <w:top w:val="single" w:sz="8" w:space="0" w:color="000000" w:themeColor="text1"/>
              <w:bottom w:val="single" w:sz="8" w:space="0" w:color="000000" w:themeColor="text1"/>
            </w:tcBorders>
            <w:vAlign w:val="center"/>
          </w:tcPr>
          <w:p w14:paraId="2080918E"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21.00</w:t>
            </w:r>
          </w:p>
        </w:tc>
        <w:tc>
          <w:tcPr>
            <w:tcW w:w="1878" w:type="dxa"/>
            <w:tcBorders>
              <w:top w:val="single" w:sz="8" w:space="0" w:color="000000" w:themeColor="text1"/>
              <w:bottom w:val="single" w:sz="8" w:space="0" w:color="000000" w:themeColor="text1"/>
            </w:tcBorders>
            <w:vAlign w:val="center"/>
          </w:tcPr>
          <w:p w14:paraId="7F5CBEFC"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20.17</w:t>
            </w:r>
          </w:p>
        </w:tc>
        <w:tc>
          <w:tcPr>
            <w:tcW w:w="1605" w:type="dxa"/>
            <w:tcBorders>
              <w:top w:val="single" w:sz="8" w:space="0" w:color="000000" w:themeColor="text1"/>
              <w:bottom w:val="single" w:sz="8" w:space="0" w:color="000000" w:themeColor="text1"/>
            </w:tcBorders>
            <w:vAlign w:val="center"/>
          </w:tcPr>
          <w:p w14:paraId="2417D7EA"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21.4</w:t>
            </w:r>
          </w:p>
        </w:tc>
      </w:tr>
      <w:tr w:rsidR="001E173E" w:rsidRPr="00E208A9" w14:paraId="3504F4D3" w14:textId="77777777" w:rsidTr="00163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shd w:val="clear" w:color="auto" w:fill="FFFFFF" w:themeFill="background1"/>
          </w:tcPr>
          <w:p w14:paraId="6CB0E1F5"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 xml:space="preserve">Average years of Education </w:t>
            </w:r>
          </w:p>
        </w:tc>
        <w:tc>
          <w:tcPr>
            <w:tcW w:w="1900" w:type="dxa"/>
            <w:tcBorders>
              <w:top w:val="single" w:sz="8" w:space="0" w:color="000000" w:themeColor="text1"/>
              <w:bottom w:val="single" w:sz="8" w:space="0" w:color="000000" w:themeColor="text1"/>
            </w:tcBorders>
            <w:shd w:val="clear" w:color="auto" w:fill="FFFFFF" w:themeFill="background1"/>
            <w:vAlign w:val="center"/>
          </w:tcPr>
          <w:p w14:paraId="58D962AC"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8.92</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26AB4544"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8.85</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138D00F2"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8.94</w:t>
            </w:r>
          </w:p>
        </w:tc>
        <w:tc>
          <w:tcPr>
            <w:tcW w:w="1605" w:type="dxa"/>
            <w:tcBorders>
              <w:top w:val="single" w:sz="8" w:space="0" w:color="000000" w:themeColor="text1"/>
              <w:bottom w:val="single" w:sz="8" w:space="0" w:color="000000" w:themeColor="text1"/>
            </w:tcBorders>
            <w:shd w:val="clear" w:color="auto" w:fill="FFFFFF" w:themeFill="background1"/>
            <w:vAlign w:val="center"/>
          </w:tcPr>
          <w:p w14:paraId="236A0315"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8.90</w:t>
            </w:r>
          </w:p>
        </w:tc>
      </w:tr>
      <w:tr w:rsidR="001E173E" w:rsidRPr="00E208A9" w14:paraId="6886B49C" w14:textId="77777777" w:rsidTr="001637E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1A312556"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land holding (Hectares)</w:t>
            </w:r>
          </w:p>
        </w:tc>
        <w:tc>
          <w:tcPr>
            <w:tcW w:w="1900" w:type="dxa"/>
            <w:tcBorders>
              <w:top w:val="single" w:sz="8" w:space="0" w:color="000000" w:themeColor="text1"/>
              <w:bottom w:val="single" w:sz="8" w:space="0" w:color="000000" w:themeColor="text1"/>
            </w:tcBorders>
            <w:vAlign w:val="center"/>
          </w:tcPr>
          <w:p w14:paraId="6A72102F"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1.68</w:t>
            </w:r>
          </w:p>
        </w:tc>
        <w:tc>
          <w:tcPr>
            <w:tcW w:w="1878" w:type="dxa"/>
            <w:tcBorders>
              <w:top w:val="single" w:sz="8" w:space="0" w:color="000000" w:themeColor="text1"/>
              <w:bottom w:val="single" w:sz="8" w:space="0" w:color="000000" w:themeColor="text1"/>
            </w:tcBorders>
            <w:vAlign w:val="center"/>
          </w:tcPr>
          <w:p w14:paraId="34E3C0E7"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3.71</w:t>
            </w:r>
          </w:p>
        </w:tc>
        <w:tc>
          <w:tcPr>
            <w:tcW w:w="1878" w:type="dxa"/>
            <w:tcBorders>
              <w:top w:val="single" w:sz="8" w:space="0" w:color="000000" w:themeColor="text1"/>
              <w:bottom w:val="single" w:sz="8" w:space="0" w:color="000000" w:themeColor="text1"/>
            </w:tcBorders>
            <w:vAlign w:val="center"/>
          </w:tcPr>
          <w:p w14:paraId="206C31FD"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6.94</w:t>
            </w:r>
          </w:p>
        </w:tc>
        <w:tc>
          <w:tcPr>
            <w:tcW w:w="1605" w:type="dxa"/>
            <w:tcBorders>
              <w:top w:val="single" w:sz="8" w:space="0" w:color="000000" w:themeColor="text1"/>
              <w:bottom w:val="single" w:sz="8" w:space="0" w:color="000000" w:themeColor="text1"/>
            </w:tcBorders>
            <w:vAlign w:val="center"/>
          </w:tcPr>
          <w:p w14:paraId="71C6891B"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3.44</w:t>
            </w:r>
          </w:p>
        </w:tc>
      </w:tr>
    </w:tbl>
    <w:p w14:paraId="22A3391E" w14:textId="5152AB2A" w:rsidR="008A1DBE" w:rsidRPr="00E208A9" w:rsidRDefault="008D0232" w:rsidP="008A1DBE">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388D1957" w14:textId="77777777" w:rsidR="008A1DBE" w:rsidRPr="00E208A9" w:rsidRDefault="008A1DBE" w:rsidP="008A1DBE">
      <w:pPr>
        <w:autoSpaceDE w:val="0"/>
        <w:autoSpaceDN w:val="0"/>
        <w:adjustRightInd w:val="0"/>
        <w:spacing w:after="0" w:line="240" w:lineRule="auto"/>
        <w:jc w:val="both"/>
        <w:rPr>
          <w:rFonts w:ascii="Arial" w:hAnsi="Arial" w:cs="Arial"/>
          <w:color w:val="000000"/>
          <w:kern w:val="0"/>
          <w:sz w:val="20"/>
          <w:szCs w:val="20"/>
        </w:rPr>
      </w:pPr>
    </w:p>
    <w:p w14:paraId="11EBD48A" w14:textId="4515F751"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From the above table the average age of farmers is similar wh</w:t>
      </w:r>
      <w:r w:rsidR="008D0232" w:rsidRPr="00E208A9">
        <w:rPr>
          <w:rFonts w:ascii="Arial" w:hAnsi="Arial" w:cs="Arial"/>
          <w:color w:val="000000"/>
          <w:kern w:val="0"/>
          <w:sz w:val="20"/>
          <w:szCs w:val="20"/>
        </w:rPr>
        <w:t>erein</w:t>
      </w:r>
      <w:r w:rsidRPr="00E208A9">
        <w:rPr>
          <w:rFonts w:ascii="Arial" w:hAnsi="Arial" w:cs="Arial"/>
          <w:color w:val="000000"/>
          <w:kern w:val="0"/>
          <w:sz w:val="20"/>
          <w:szCs w:val="20"/>
        </w:rPr>
        <w:t xml:space="preserve"> 58.88 </w:t>
      </w:r>
      <w:r w:rsidR="00CF2CF0">
        <w:rPr>
          <w:rFonts w:ascii="Arial" w:hAnsi="Arial" w:cs="Arial"/>
          <w:color w:val="000000"/>
          <w:kern w:val="0"/>
          <w:sz w:val="20"/>
          <w:szCs w:val="20"/>
        </w:rPr>
        <w:t>percent</w:t>
      </w:r>
      <w:r w:rsidRPr="00E208A9">
        <w:rPr>
          <w:rFonts w:ascii="Arial" w:hAnsi="Arial" w:cs="Arial"/>
          <w:color w:val="000000"/>
          <w:kern w:val="0"/>
          <w:sz w:val="20"/>
          <w:szCs w:val="20"/>
        </w:rPr>
        <w:t xml:space="preserve"> of farmers are between 30-50 years of age. Middle aged farmers are found to be well aware of new farming and marketing technologies. About 31.86 </w:t>
      </w:r>
      <w:r w:rsidR="00CF2CF0">
        <w:rPr>
          <w:rFonts w:ascii="Arial" w:hAnsi="Arial" w:cs="Arial"/>
          <w:color w:val="000000"/>
          <w:kern w:val="0"/>
          <w:sz w:val="20"/>
          <w:szCs w:val="20"/>
        </w:rPr>
        <w:t>percent</w:t>
      </w:r>
      <w:r w:rsidRPr="00E208A9">
        <w:rPr>
          <w:rFonts w:ascii="Arial" w:hAnsi="Arial" w:cs="Arial"/>
          <w:color w:val="000000"/>
          <w:kern w:val="0"/>
          <w:sz w:val="20"/>
          <w:szCs w:val="20"/>
        </w:rPr>
        <w:t xml:space="preserve"> of farmers have completed secondary schooling, only 5.49 </w:t>
      </w:r>
      <w:r w:rsidR="00CF2CF0">
        <w:rPr>
          <w:rFonts w:ascii="Arial" w:hAnsi="Arial" w:cs="Arial"/>
          <w:color w:val="000000"/>
          <w:kern w:val="0"/>
          <w:sz w:val="20"/>
          <w:szCs w:val="20"/>
        </w:rPr>
        <w:t>percent</w:t>
      </w:r>
      <w:r w:rsidRPr="00E208A9">
        <w:rPr>
          <w:rFonts w:ascii="Arial" w:hAnsi="Arial" w:cs="Arial"/>
          <w:color w:val="000000"/>
          <w:kern w:val="0"/>
          <w:sz w:val="20"/>
          <w:szCs w:val="20"/>
        </w:rPr>
        <w:t xml:space="preserve"> are graduates and 13.18 </w:t>
      </w:r>
      <w:r w:rsidR="00CF2CF0">
        <w:rPr>
          <w:rFonts w:ascii="Arial" w:hAnsi="Arial" w:cs="Arial"/>
          <w:color w:val="000000"/>
          <w:kern w:val="0"/>
          <w:sz w:val="20"/>
          <w:szCs w:val="20"/>
        </w:rPr>
        <w:t>percent</w:t>
      </w:r>
      <w:r w:rsidRPr="00E208A9">
        <w:rPr>
          <w:rFonts w:ascii="Arial" w:hAnsi="Arial" w:cs="Arial"/>
          <w:color w:val="000000"/>
          <w:kern w:val="0"/>
          <w:sz w:val="20"/>
          <w:szCs w:val="20"/>
        </w:rPr>
        <w:t xml:space="preserve"> farmers are illiterate. Education has an important role in farmers’ understanding of marketing practices and choosing </w:t>
      </w:r>
      <w:r w:rsidR="00CF2CF0">
        <w:rPr>
          <w:rFonts w:ascii="Arial" w:hAnsi="Arial" w:cs="Arial"/>
          <w:color w:val="000000"/>
          <w:kern w:val="0"/>
          <w:sz w:val="20"/>
          <w:szCs w:val="20"/>
        </w:rPr>
        <w:t>an</w:t>
      </w:r>
      <w:r w:rsidRPr="00E208A9">
        <w:rPr>
          <w:rFonts w:ascii="Arial" w:hAnsi="Arial" w:cs="Arial"/>
          <w:color w:val="000000"/>
          <w:kern w:val="0"/>
          <w:sz w:val="20"/>
          <w:szCs w:val="20"/>
        </w:rPr>
        <w:t xml:space="preserve"> efficient marketing channel. </w:t>
      </w:r>
    </w:p>
    <w:p w14:paraId="44AE1F77" w14:textId="69DF5D04"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Higher experience in farming provides vast knowledge o</w:t>
      </w:r>
      <w:r w:rsidR="00CF2CF0">
        <w:rPr>
          <w:rFonts w:ascii="Arial" w:hAnsi="Arial" w:cs="Arial"/>
          <w:color w:val="000000"/>
          <w:kern w:val="0"/>
          <w:sz w:val="20"/>
          <w:szCs w:val="20"/>
        </w:rPr>
        <w:t>f</w:t>
      </w:r>
      <w:r w:rsidRPr="00E208A9">
        <w:rPr>
          <w:rFonts w:ascii="Arial" w:hAnsi="Arial" w:cs="Arial"/>
          <w:color w:val="000000"/>
          <w:kern w:val="0"/>
          <w:sz w:val="20"/>
          <w:szCs w:val="20"/>
        </w:rPr>
        <w:t xml:space="preserve"> cultivation practices. About 52.9 </w:t>
      </w:r>
      <w:r w:rsidR="00CF2CF0">
        <w:rPr>
          <w:rFonts w:ascii="Arial" w:hAnsi="Arial" w:cs="Arial"/>
          <w:color w:val="000000"/>
          <w:kern w:val="0"/>
          <w:sz w:val="20"/>
          <w:szCs w:val="20"/>
        </w:rPr>
        <w:t>percent</w:t>
      </w:r>
      <w:r w:rsidRPr="00E208A9">
        <w:rPr>
          <w:rFonts w:ascii="Arial" w:hAnsi="Arial" w:cs="Arial"/>
          <w:color w:val="000000"/>
          <w:kern w:val="0"/>
          <w:sz w:val="20"/>
          <w:szCs w:val="20"/>
        </w:rPr>
        <w:t xml:space="preserve"> of farmers have 10-30 years of experience while 47 </w:t>
      </w:r>
      <w:r w:rsidR="00CF2CF0">
        <w:rPr>
          <w:rFonts w:ascii="Arial" w:hAnsi="Arial" w:cs="Arial"/>
          <w:color w:val="000000"/>
          <w:kern w:val="0"/>
          <w:sz w:val="20"/>
          <w:szCs w:val="20"/>
        </w:rPr>
        <w:t>percent</w:t>
      </w:r>
      <w:r w:rsidRPr="00E208A9">
        <w:rPr>
          <w:rFonts w:ascii="Arial" w:hAnsi="Arial" w:cs="Arial"/>
          <w:color w:val="000000"/>
          <w:kern w:val="0"/>
          <w:sz w:val="20"/>
          <w:szCs w:val="20"/>
        </w:rPr>
        <w:t xml:space="preserve"> of farmers have 30-50 years of farming experience. </w:t>
      </w:r>
    </w:p>
    <w:p w14:paraId="324A1C44" w14:textId="2F575872" w:rsidR="001E173E" w:rsidRPr="00E208A9" w:rsidRDefault="00E208A9" w:rsidP="008D0232">
      <w:pPr>
        <w:autoSpaceDE w:val="0"/>
        <w:autoSpaceDN w:val="0"/>
        <w:adjustRightInd w:val="0"/>
        <w:spacing w:line="240" w:lineRule="auto"/>
        <w:jc w:val="both"/>
        <w:rPr>
          <w:rFonts w:ascii="Arial" w:hAnsi="Arial" w:cs="Arial"/>
          <w:b/>
          <w:bCs/>
          <w:color w:val="000000"/>
          <w:kern w:val="0"/>
        </w:rPr>
      </w:pPr>
      <w:r w:rsidRPr="00E208A9">
        <w:rPr>
          <w:rFonts w:ascii="Arial" w:hAnsi="Arial" w:cs="Arial"/>
          <w:b/>
          <w:bCs/>
          <w:color w:val="000000"/>
          <w:kern w:val="0"/>
        </w:rPr>
        <w:t xml:space="preserve">3.2 </w:t>
      </w:r>
      <w:r w:rsidR="006414C9" w:rsidRPr="00E208A9">
        <w:rPr>
          <w:rFonts w:ascii="Arial" w:hAnsi="Arial" w:cs="Arial"/>
          <w:b/>
          <w:bCs/>
          <w:color w:val="000000"/>
          <w:kern w:val="0"/>
        </w:rPr>
        <w:t>Cost and returns of paddy cultivation</w:t>
      </w:r>
    </w:p>
    <w:p w14:paraId="48E718C1" w14:textId="4106E750" w:rsidR="00D447E1" w:rsidRPr="00E208A9" w:rsidRDefault="00D447E1" w:rsidP="00A05702">
      <w:pPr>
        <w:autoSpaceDE w:val="0"/>
        <w:autoSpaceDN w:val="0"/>
        <w:adjustRightInd w:val="0"/>
        <w:spacing w:line="276" w:lineRule="auto"/>
        <w:jc w:val="both"/>
        <w:rPr>
          <w:rFonts w:ascii="Arial" w:hAnsi="Arial" w:cs="Arial"/>
          <w:b/>
          <w:bCs/>
          <w:color w:val="000000"/>
          <w:kern w:val="0"/>
          <w:sz w:val="20"/>
          <w:szCs w:val="20"/>
        </w:rPr>
      </w:pPr>
      <w:r w:rsidRPr="00E208A9">
        <w:rPr>
          <w:rFonts w:ascii="Arial" w:hAnsi="Arial" w:cs="Arial"/>
          <w:color w:val="000000"/>
          <w:kern w:val="0"/>
          <w:sz w:val="20"/>
          <w:szCs w:val="20"/>
        </w:rPr>
        <w:t xml:space="preserve">The average cost of cultivation of paddy </w:t>
      </w:r>
      <w:r w:rsidR="00930F85" w:rsidRPr="00E208A9">
        <w:rPr>
          <w:rFonts w:ascii="Arial" w:hAnsi="Arial" w:cs="Arial"/>
          <w:color w:val="000000"/>
          <w:kern w:val="0"/>
          <w:sz w:val="20"/>
          <w:szCs w:val="20"/>
        </w:rPr>
        <w:t>was estimated to be</w:t>
      </w:r>
      <w:r w:rsidRPr="00E208A9">
        <w:rPr>
          <w:rFonts w:ascii="Arial" w:hAnsi="Arial" w:cs="Arial"/>
          <w:color w:val="000000"/>
          <w:kern w:val="0"/>
          <w:sz w:val="20"/>
          <w:szCs w:val="20"/>
        </w:rPr>
        <w:t xml:space="preserve"> Rs. 48264.34 per acre</w:t>
      </w:r>
      <w:r w:rsidR="00930F85" w:rsidRPr="00E208A9">
        <w:rPr>
          <w:rFonts w:ascii="Arial" w:hAnsi="Arial" w:cs="Arial"/>
          <w:color w:val="000000"/>
          <w:kern w:val="0"/>
          <w:sz w:val="20"/>
          <w:szCs w:val="20"/>
        </w:rPr>
        <w:t xml:space="preserve">. </w:t>
      </w:r>
      <w:r w:rsidR="00E208A9">
        <w:rPr>
          <w:rFonts w:ascii="Arial" w:hAnsi="Arial" w:cs="Arial"/>
          <w:color w:val="000000"/>
          <w:kern w:val="0"/>
          <w:sz w:val="20"/>
          <w:szCs w:val="20"/>
        </w:rPr>
        <w:t xml:space="preserve">The </w:t>
      </w:r>
      <w:r w:rsidR="00930F85" w:rsidRPr="00E208A9">
        <w:rPr>
          <w:rFonts w:ascii="Arial" w:hAnsi="Arial" w:cs="Arial"/>
          <w:color w:val="000000"/>
          <w:kern w:val="0"/>
          <w:sz w:val="20"/>
          <w:szCs w:val="20"/>
        </w:rPr>
        <w:t xml:space="preserve">rental value of land has </w:t>
      </w:r>
      <w:r w:rsidR="00CF2CF0">
        <w:rPr>
          <w:rFonts w:ascii="Arial" w:hAnsi="Arial" w:cs="Arial"/>
          <w:color w:val="000000"/>
          <w:kern w:val="0"/>
          <w:sz w:val="20"/>
          <w:szCs w:val="20"/>
        </w:rPr>
        <w:t xml:space="preserve">the </w:t>
      </w:r>
      <w:r w:rsidR="00930F85" w:rsidRPr="00E208A9">
        <w:rPr>
          <w:rFonts w:ascii="Arial" w:hAnsi="Arial" w:cs="Arial"/>
          <w:color w:val="000000"/>
          <w:kern w:val="0"/>
          <w:sz w:val="20"/>
          <w:szCs w:val="20"/>
        </w:rPr>
        <w:t>highest share</w:t>
      </w:r>
      <w:r w:rsidR="00E208A9">
        <w:rPr>
          <w:rFonts w:ascii="Arial" w:hAnsi="Arial" w:cs="Arial"/>
          <w:color w:val="000000"/>
          <w:kern w:val="0"/>
          <w:sz w:val="20"/>
          <w:szCs w:val="20"/>
        </w:rPr>
        <w:t xml:space="preserve"> in</w:t>
      </w:r>
      <w:r w:rsidR="00E208A9" w:rsidRPr="00E208A9">
        <w:rPr>
          <w:rFonts w:ascii="Arial" w:hAnsi="Arial" w:cs="Arial"/>
          <w:color w:val="000000"/>
          <w:kern w:val="0"/>
          <w:sz w:val="20"/>
          <w:szCs w:val="20"/>
        </w:rPr>
        <w:t xml:space="preserve"> average fixed cost</w:t>
      </w:r>
      <w:r w:rsidR="00930F85" w:rsidRPr="00E208A9">
        <w:rPr>
          <w:rFonts w:ascii="Arial" w:hAnsi="Arial" w:cs="Arial"/>
          <w:color w:val="000000"/>
          <w:kern w:val="0"/>
          <w:sz w:val="20"/>
          <w:szCs w:val="20"/>
        </w:rPr>
        <w:t xml:space="preserve">. </w:t>
      </w:r>
      <w:r w:rsidR="00A44F04" w:rsidRPr="00E208A9">
        <w:rPr>
          <w:rFonts w:ascii="Arial" w:hAnsi="Arial" w:cs="Arial"/>
          <w:color w:val="000000"/>
          <w:kern w:val="0"/>
          <w:sz w:val="20"/>
          <w:szCs w:val="20"/>
        </w:rPr>
        <w:t>Among variable cost</w:t>
      </w:r>
      <w:r w:rsidR="00CF2CF0">
        <w:rPr>
          <w:rFonts w:ascii="Arial" w:hAnsi="Arial" w:cs="Arial"/>
          <w:color w:val="000000"/>
          <w:kern w:val="0"/>
          <w:sz w:val="20"/>
          <w:szCs w:val="20"/>
        </w:rPr>
        <w:t>s</w:t>
      </w:r>
      <w:r w:rsidR="00A44F04" w:rsidRPr="00E208A9">
        <w:rPr>
          <w:rFonts w:ascii="Arial" w:hAnsi="Arial" w:cs="Arial"/>
          <w:color w:val="000000"/>
          <w:kern w:val="0"/>
          <w:sz w:val="20"/>
          <w:szCs w:val="20"/>
        </w:rPr>
        <w:t xml:space="preserve">, </w:t>
      </w:r>
      <w:r w:rsidR="00930F85" w:rsidRPr="00E208A9">
        <w:rPr>
          <w:rFonts w:ascii="Arial" w:hAnsi="Arial" w:cs="Arial"/>
          <w:color w:val="000000"/>
          <w:kern w:val="0"/>
          <w:sz w:val="20"/>
          <w:szCs w:val="20"/>
        </w:rPr>
        <w:t>cost of c</w:t>
      </w:r>
      <w:r w:rsidRPr="00E208A9">
        <w:rPr>
          <w:rFonts w:ascii="Arial" w:hAnsi="Arial" w:cs="Arial"/>
          <w:color w:val="000000"/>
          <w:kern w:val="0"/>
          <w:sz w:val="20"/>
          <w:szCs w:val="20"/>
        </w:rPr>
        <w:t xml:space="preserve">hemical fertilizers </w:t>
      </w:r>
      <w:r w:rsidR="009825E2" w:rsidRPr="00E208A9">
        <w:rPr>
          <w:rFonts w:ascii="Arial" w:hAnsi="Arial" w:cs="Arial"/>
          <w:color w:val="000000"/>
          <w:kern w:val="0"/>
          <w:sz w:val="20"/>
          <w:szCs w:val="20"/>
        </w:rPr>
        <w:t>constitutes</w:t>
      </w:r>
      <w:r w:rsidR="00930F85" w:rsidRPr="00E208A9">
        <w:rPr>
          <w:rFonts w:ascii="Arial" w:hAnsi="Arial" w:cs="Arial"/>
          <w:color w:val="000000"/>
          <w:kern w:val="0"/>
          <w:sz w:val="20"/>
          <w:szCs w:val="20"/>
        </w:rPr>
        <w:t xml:space="preserve"> the greatest share followed by human labo</w:t>
      </w:r>
      <w:r w:rsidR="00CF2CF0">
        <w:rPr>
          <w:rFonts w:ascii="Arial" w:hAnsi="Arial" w:cs="Arial"/>
          <w:color w:val="000000"/>
          <w:kern w:val="0"/>
          <w:sz w:val="20"/>
          <w:szCs w:val="20"/>
        </w:rPr>
        <w:t>r</w:t>
      </w:r>
      <w:r w:rsidR="00930F85" w:rsidRPr="00E208A9">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cost for crop production activities </w:t>
      </w:r>
      <w:r w:rsidR="00A44F04" w:rsidRPr="00E208A9">
        <w:rPr>
          <w:rFonts w:ascii="Arial" w:hAnsi="Arial" w:cs="Arial"/>
          <w:sz w:val="20"/>
          <w:szCs w:val="20"/>
        </w:rPr>
        <w:t>The benefit</w:t>
      </w:r>
      <w:r w:rsidR="00CF2CF0">
        <w:rPr>
          <w:rFonts w:ascii="Arial" w:hAnsi="Arial" w:cs="Arial"/>
          <w:sz w:val="20"/>
          <w:szCs w:val="20"/>
        </w:rPr>
        <w:t>-</w:t>
      </w:r>
      <w:r w:rsidR="00A44F04" w:rsidRPr="00E208A9">
        <w:rPr>
          <w:rFonts w:ascii="Arial" w:hAnsi="Arial" w:cs="Arial"/>
          <w:sz w:val="20"/>
          <w:szCs w:val="20"/>
        </w:rPr>
        <w:t>cost ratio was greater than one i.e., 1.24 which depicts that paddy cultivation gives 1.</w:t>
      </w:r>
      <w:r w:rsidR="009825E2" w:rsidRPr="00E208A9">
        <w:rPr>
          <w:rFonts w:ascii="Arial" w:hAnsi="Arial" w:cs="Arial"/>
          <w:sz w:val="20"/>
          <w:szCs w:val="20"/>
        </w:rPr>
        <w:t>24</w:t>
      </w:r>
      <w:r w:rsidR="00A44F04" w:rsidRPr="00E208A9">
        <w:rPr>
          <w:rFonts w:ascii="Arial" w:hAnsi="Arial" w:cs="Arial"/>
          <w:sz w:val="20"/>
          <w:szCs w:val="20"/>
        </w:rPr>
        <w:t xml:space="preserve"> Rs for every </w:t>
      </w:r>
      <w:r w:rsidR="009825E2" w:rsidRPr="00E208A9">
        <w:rPr>
          <w:rFonts w:ascii="Arial" w:hAnsi="Arial" w:cs="Arial"/>
          <w:sz w:val="20"/>
          <w:szCs w:val="20"/>
        </w:rPr>
        <w:t>one-rupee</w:t>
      </w:r>
      <w:r w:rsidR="00A44F04" w:rsidRPr="00E208A9">
        <w:rPr>
          <w:rFonts w:ascii="Arial" w:hAnsi="Arial" w:cs="Arial"/>
          <w:sz w:val="20"/>
          <w:szCs w:val="20"/>
        </w:rPr>
        <w:t xml:space="preserve"> investment. </w:t>
      </w:r>
      <w:r w:rsidR="009825E2" w:rsidRPr="00E208A9">
        <w:rPr>
          <w:rFonts w:ascii="Arial" w:hAnsi="Arial" w:cs="Arial"/>
          <w:sz w:val="20"/>
          <w:szCs w:val="20"/>
        </w:rPr>
        <w:t>Thus</w:t>
      </w:r>
      <w:r w:rsidR="00E208A9">
        <w:rPr>
          <w:rFonts w:ascii="Arial" w:hAnsi="Arial" w:cs="Arial"/>
          <w:sz w:val="20"/>
          <w:szCs w:val="20"/>
        </w:rPr>
        <w:t>,</w:t>
      </w:r>
      <w:r w:rsidR="00A05702" w:rsidRPr="00E208A9">
        <w:rPr>
          <w:rFonts w:ascii="Arial" w:hAnsi="Arial" w:cs="Arial"/>
          <w:sz w:val="20"/>
          <w:szCs w:val="20"/>
        </w:rPr>
        <w:t xml:space="preserve"> </w:t>
      </w:r>
      <w:r w:rsidR="00A44F04" w:rsidRPr="00E208A9">
        <w:rPr>
          <w:rFonts w:ascii="Arial" w:hAnsi="Arial" w:cs="Arial"/>
          <w:sz w:val="20"/>
          <w:szCs w:val="20"/>
        </w:rPr>
        <w:t xml:space="preserve">the enterprise is found to be profitable for the farmers. </w:t>
      </w:r>
    </w:p>
    <w:p w14:paraId="6C6466BA" w14:textId="3E757A30" w:rsidR="00D447E1" w:rsidRPr="00E208A9" w:rsidRDefault="00D447E1" w:rsidP="00D447E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2:</w:t>
      </w:r>
      <w:r w:rsidRPr="00E208A9">
        <w:rPr>
          <w:rFonts w:ascii="Arial" w:hAnsi="Arial" w:cs="Arial"/>
          <w:b/>
          <w:bCs/>
          <w:color w:val="000000"/>
          <w:kern w:val="0"/>
          <w:sz w:val="20"/>
          <w:szCs w:val="20"/>
        </w:rPr>
        <w:t xml:space="preserve"> Costs and returns of Paddy cultivation</w:t>
      </w:r>
    </w:p>
    <w:tbl>
      <w:tblPr>
        <w:tblStyle w:val="PlainTable5"/>
        <w:tblW w:w="9493" w:type="dxa"/>
        <w:tblLayout w:type="fixed"/>
        <w:tblLook w:val="04A0" w:firstRow="1" w:lastRow="0" w:firstColumn="1" w:lastColumn="0" w:noHBand="0" w:noVBand="1"/>
      </w:tblPr>
      <w:tblGrid>
        <w:gridCol w:w="817"/>
        <w:gridCol w:w="4140"/>
        <w:gridCol w:w="2409"/>
        <w:gridCol w:w="2127"/>
      </w:tblGrid>
      <w:tr w:rsidR="00D447E1" w:rsidRPr="00E208A9" w14:paraId="05446AE2" w14:textId="77777777" w:rsidTr="00D44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Pr>
          <w:p w14:paraId="31EFA8AB" w14:textId="6F2F84F8" w:rsidR="00D447E1" w:rsidRPr="00E208A9" w:rsidRDefault="00310636" w:rsidP="001637EB">
            <w:pPr>
              <w:jc w:val="center"/>
              <w:rPr>
                <w:rFonts w:ascii="Arial" w:hAnsi="Arial" w:cs="Arial"/>
                <w:b/>
                <w:sz w:val="20"/>
                <w:szCs w:val="20"/>
              </w:rPr>
            </w:pPr>
            <w:r w:rsidRPr="00E208A9">
              <w:rPr>
                <w:rFonts w:ascii="Arial" w:hAnsi="Arial" w:cs="Arial"/>
                <w:b/>
                <w:sz w:val="20"/>
                <w:szCs w:val="20"/>
              </w:rPr>
              <w:t>S. No</w:t>
            </w:r>
          </w:p>
        </w:tc>
        <w:tc>
          <w:tcPr>
            <w:tcW w:w="4140" w:type="dxa"/>
          </w:tcPr>
          <w:p w14:paraId="522683FB" w14:textId="77777777"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Particulars</w:t>
            </w:r>
          </w:p>
        </w:tc>
        <w:tc>
          <w:tcPr>
            <w:tcW w:w="2409" w:type="dxa"/>
          </w:tcPr>
          <w:p w14:paraId="2AA2288D" w14:textId="257B280C"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Cost (Rs/acre)</w:t>
            </w:r>
          </w:p>
        </w:tc>
        <w:tc>
          <w:tcPr>
            <w:tcW w:w="2127" w:type="dxa"/>
          </w:tcPr>
          <w:p w14:paraId="29FA6012" w14:textId="77777777"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Share*</w:t>
            </w:r>
          </w:p>
        </w:tc>
      </w:tr>
      <w:tr w:rsidR="00D447E1" w:rsidRPr="00E208A9" w14:paraId="203C4CAE"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CC5198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w:t>
            </w:r>
          </w:p>
        </w:tc>
        <w:tc>
          <w:tcPr>
            <w:tcW w:w="4140" w:type="dxa"/>
          </w:tcPr>
          <w:p w14:paraId="206FFC39"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Rental value</w:t>
            </w:r>
          </w:p>
        </w:tc>
        <w:tc>
          <w:tcPr>
            <w:tcW w:w="2409" w:type="dxa"/>
          </w:tcPr>
          <w:p w14:paraId="032BDD7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14383.60</w:t>
            </w:r>
          </w:p>
        </w:tc>
        <w:tc>
          <w:tcPr>
            <w:tcW w:w="2127" w:type="dxa"/>
          </w:tcPr>
          <w:p w14:paraId="44DAFD8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29.80</w:t>
            </w:r>
          </w:p>
        </w:tc>
      </w:tr>
      <w:tr w:rsidR="00D447E1" w:rsidRPr="00E208A9" w14:paraId="0C0B23C9"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445681A2"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2</w:t>
            </w:r>
          </w:p>
        </w:tc>
        <w:tc>
          <w:tcPr>
            <w:tcW w:w="4140" w:type="dxa"/>
          </w:tcPr>
          <w:p w14:paraId="45B7F633"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Land revenue</w:t>
            </w:r>
          </w:p>
        </w:tc>
        <w:tc>
          <w:tcPr>
            <w:tcW w:w="2409" w:type="dxa"/>
          </w:tcPr>
          <w:p w14:paraId="3D6CCDE8"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25.00</w:t>
            </w:r>
          </w:p>
        </w:tc>
        <w:tc>
          <w:tcPr>
            <w:tcW w:w="2127" w:type="dxa"/>
          </w:tcPr>
          <w:p w14:paraId="12240CC9"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0.05</w:t>
            </w:r>
          </w:p>
        </w:tc>
      </w:tr>
      <w:tr w:rsidR="00D447E1" w:rsidRPr="00E208A9" w14:paraId="220DE4F6"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268824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3</w:t>
            </w:r>
          </w:p>
        </w:tc>
        <w:tc>
          <w:tcPr>
            <w:tcW w:w="4140" w:type="dxa"/>
          </w:tcPr>
          <w:p w14:paraId="1E5BAB3A"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Depreciation on fixed investment</w:t>
            </w:r>
          </w:p>
        </w:tc>
        <w:tc>
          <w:tcPr>
            <w:tcW w:w="2409" w:type="dxa"/>
          </w:tcPr>
          <w:p w14:paraId="3DC48F16"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7490.09</w:t>
            </w:r>
          </w:p>
        </w:tc>
        <w:tc>
          <w:tcPr>
            <w:tcW w:w="2127" w:type="dxa"/>
          </w:tcPr>
          <w:p w14:paraId="38B20F9E"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15.52</w:t>
            </w:r>
          </w:p>
        </w:tc>
      </w:tr>
      <w:tr w:rsidR="00D447E1" w:rsidRPr="00E208A9" w14:paraId="6915320C"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0A156C9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4</w:t>
            </w:r>
          </w:p>
        </w:tc>
        <w:tc>
          <w:tcPr>
            <w:tcW w:w="4140" w:type="dxa"/>
          </w:tcPr>
          <w:p w14:paraId="72F296D1" w14:textId="253FB1F3"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Interest o</w:t>
            </w:r>
            <w:r w:rsidR="00CF2CF0">
              <w:rPr>
                <w:rFonts w:ascii="Arial" w:hAnsi="Arial" w:cs="Arial"/>
                <w:sz w:val="20"/>
                <w:szCs w:val="20"/>
              </w:rPr>
              <w:t>n</w:t>
            </w:r>
            <w:r w:rsidRPr="00E208A9">
              <w:rPr>
                <w:rFonts w:ascii="Arial" w:hAnsi="Arial" w:cs="Arial"/>
                <w:sz w:val="20"/>
                <w:szCs w:val="20"/>
              </w:rPr>
              <w:t xml:space="preserve"> fixed capital</w:t>
            </w:r>
          </w:p>
        </w:tc>
        <w:tc>
          <w:tcPr>
            <w:tcW w:w="2409" w:type="dxa"/>
          </w:tcPr>
          <w:p w14:paraId="5F90CD3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8366.13</w:t>
            </w:r>
          </w:p>
        </w:tc>
        <w:tc>
          <w:tcPr>
            <w:tcW w:w="2127" w:type="dxa"/>
          </w:tcPr>
          <w:p w14:paraId="511D38B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17.33</w:t>
            </w:r>
          </w:p>
        </w:tc>
      </w:tr>
      <w:tr w:rsidR="00D447E1" w:rsidRPr="00E208A9" w14:paraId="4B28174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D2DDC56" w14:textId="77777777" w:rsidR="00D447E1" w:rsidRPr="00E208A9" w:rsidRDefault="00D447E1" w:rsidP="001637EB">
            <w:pPr>
              <w:jc w:val="left"/>
              <w:rPr>
                <w:rFonts w:ascii="Arial" w:hAnsi="Arial" w:cs="Arial"/>
                <w:sz w:val="20"/>
                <w:szCs w:val="20"/>
              </w:rPr>
            </w:pPr>
          </w:p>
        </w:tc>
        <w:tc>
          <w:tcPr>
            <w:tcW w:w="4140" w:type="dxa"/>
          </w:tcPr>
          <w:p w14:paraId="136AB140"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Fixed Cost</w:t>
            </w:r>
          </w:p>
        </w:tc>
        <w:tc>
          <w:tcPr>
            <w:tcW w:w="2409" w:type="dxa"/>
          </w:tcPr>
          <w:p w14:paraId="7F1EAE33" w14:textId="33538FE6"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30264.8</w:t>
            </w:r>
            <w:r w:rsidR="00930F85" w:rsidRPr="00E208A9">
              <w:rPr>
                <w:rFonts w:ascii="Arial" w:hAnsi="Arial" w:cs="Arial"/>
                <w:sz w:val="20"/>
                <w:szCs w:val="20"/>
              </w:rPr>
              <w:t>0</w:t>
            </w:r>
          </w:p>
        </w:tc>
        <w:tc>
          <w:tcPr>
            <w:tcW w:w="2127" w:type="dxa"/>
          </w:tcPr>
          <w:p w14:paraId="570DE571"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62.71</w:t>
            </w:r>
          </w:p>
        </w:tc>
      </w:tr>
      <w:tr w:rsidR="00D447E1" w:rsidRPr="00E208A9" w14:paraId="6670306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C113EC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5</w:t>
            </w:r>
          </w:p>
        </w:tc>
        <w:tc>
          <w:tcPr>
            <w:tcW w:w="4140" w:type="dxa"/>
          </w:tcPr>
          <w:p w14:paraId="1CA33A08"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Saplings </w:t>
            </w:r>
          </w:p>
        </w:tc>
        <w:tc>
          <w:tcPr>
            <w:tcW w:w="2409" w:type="dxa"/>
          </w:tcPr>
          <w:p w14:paraId="3CF60C8A"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1241.96</w:t>
            </w:r>
          </w:p>
        </w:tc>
        <w:tc>
          <w:tcPr>
            <w:tcW w:w="2127" w:type="dxa"/>
          </w:tcPr>
          <w:p w14:paraId="464BD67C"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2.57</w:t>
            </w:r>
          </w:p>
        </w:tc>
      </w:tr>
      <w:tr w:rsidR="00D447E1" w:rsidRPr="00E208A9" w14:paraId="043C7FC4"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8FDEC0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6</w:t>
            </w:r>
          </w:p>
        </w:tc>
        <w:tc>
          <w:tcPr>
            <w:tcW w:w="4140" w:type="dxa"/>
          </w:tcPr>
          <w:p w14:paraId="4055D2F7" w14:textId="179A8BB9"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Farmyard manure and green manure</w:t>
            </w:r>
          </w:p>
        </w:tc>
        <w:tc>
          <w:tcPr>
            <w:tcW w:w="2409" w:type="dxa"/>
          </w:tcPr>
          <w:p w14:paraId="378B2D91"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483.66</w:t>
            </w:r>
          </w:p>
        </w:tc>
        <w:tc>
          <w:tcPr>
            <w:tcW w:w="2127" w:type="dxa"/>
          </w:tcPr>
          <w:p w14:paraId="715FD35D"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1.00</w:t>
            </w:r>
          </w:p>
        </w:tc>
      </w:tr>
      <w:tr w:rsidR="00D447E1" w:rsidRPr="00E208A9" w14:paraId="001A3B8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1FFE21C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7</w:t>
            </w:r>
          </w:p>
        </w:tc>
        <w:tc>
          <w:tcPr>
            <w:tcW w:w="4140" w:type="dxa"/>
          </w:tcPr>
          <w:p w14:paraId="73618848"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Chemical fertilizers</w:t>
            </w:r>
          </w:p>
        </w:tc>
        <w:tc>
          <w:tcPr>
            <w:tcW w:w="2409" w:type="dxa"/>
          </w:tcPr>
          <w:p w14:paraId="7FB62192"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8479.38</w:t>
            </w:r>
          </w:p>
        </w:tc>
        <w:tc>
          <w:tcPr>
            <w:tcW w:w="2127" w:type="dxa"/>
          </w:tcPr>
          <w:p w14:paraId="0932E22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17.57</w:t>
            </w:r>
          </w:p>
        </w:tc>
      </w:tr>
      <w:tr w:rsidR="00D447E1" w:rsidRPr="00E208A9" w14:paraId="343BB0CD"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96B33B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8</w:t>
            </w:r>
          </w:p>
        </w:tc>
        <w:tc>
          <w:tcPr>
            <w:tcW w:w="4140" w:type="dxa"/>
          </w:tcPr>
          <w:p w14:paraId="70ACB73F" w14:textId="52E7DB4D"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Human labor</w:t>
            </w:r>
          </w:p>
        </w:tc>
        <w:tc>
          <w:tcPr>
            <w:tcW w:w="2409" w:type="dxa"/>
          </w:tcPr>
          <w:p w14:paraId="2CFECF15"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5848.37</w:t>
            </w:r>
          </w:p>
        </w:tc>
        <w:tc>
          <w:tcPr>
            <w:tcW w:w="2127" w:type="dxa"/>
          </w:tcPr>
          <w:p w14:paraId="465B3637"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12.12</w:t>
            </w:r>
          </w:p>
        </w:tc>
      </w:tr>
      <w:tr w:rsidR="00D447E1" w:rsidRPr="00E208A9" w14:paraId="62AED177"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0FA73A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9</w:t>
            </w:r>
          </w:p>
        </w:tc>
        <w:tc>
          <w:tcPr>
            <w:tcW w:w="4140" w:type="dxa"/>
          </w:tcPr>
          <w:p w14:paraId="5332A215" w14:textId="1EEF06E2"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Machine labor</w:t>
            </w:r>
          </w:p>
        </w:tc>
        <w:tc>
          <w:tcPr>
            <w:tcW w:w="2409" w:type="dxa"/>
          </w:tcPr>
          <w:p w14:paraId="5880DB4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550.33</w:t>
            </w:r>
          </w:p>
        </w:tc>
        <w:tc>
          <w:tcPr>
            <w:tcW w:w="2127" w:type="dxa"/>
          </w:tcPr>
          <w:p w14:paraId="62689F29"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1.14</w:t>
            </w:r>
          </w:p>
        </w:tc>
      </w:tr>
      <w:tr w:rsidR="00D447E1" w:rsidRPr="00E208A9" w14:paraId="5D165968"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A6BFCF"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10</w:t>
            </w:r>
          </w:p>
        </w:tc>
        <w:tc>
          <w:tcPr>
            <w:tcW w:w="4140" w:type="dxa"/>
          </w:tcPr>
          <w:p w14:paraId="03195287"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Plant protection chemicals</w:t>
            </w:r>
          </w:p>
        </w:tc>
        <w:tc>
          <w:tcPr>
            <w:tcW w:w="2409" w:type="dxa"/>
          </w:tcPr>
          <w:p w14:paraId="7D7FAED9"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218.30</w:t>
            </w:r>
          </w:p>
        </w:tc>
        <w:tc>
          <w:tcPr>
            <w:tcW w:w="2127" w:type="dxa"/>
          </w:tcPr>
          <w:p w14:paraId="2663C8AD"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0.45</w:t>
            </w:r>
          </w:p>
        </w:tc>
      </w:tr>
      <w:tr w:rsidR="00D447E1" w:rsidRPr="00E208A9" w14:paraId="1E977484"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D70CC57"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11</w:t>
            </w:r>
          </w:p>
        </w:tc>
        <w:tc>
          <w:tcPr>
            <w:tcW w:w="4140" w:type="dxa"/>
          </w:tcPr>
          <w:p w14:paraId="2B5BEC1D"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Interest on working capital </w:t>
            </w:r>
          </w:p>
        </w:tc>
        <w:tc>
          <w:tcPr>
            <w:tcW w:w="2409" w:type="dxa"/>
          </w:tcPr>
          <w:p w14:paraId="007DEB75"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1177.54</w:t>
            </w:r>
          </w:p>
        </w:tc>
        <w:tc>
          <w:tcPr>
            <w:tcW w:w="2127" w:type="dxa"/>
          </w:tcPr>
          <w:p w14:paraId="79BE8F96"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2.44</w:t>
            </w:r>
          </w:p>
        </w:tc>
      </w:tr>
      <w:tr w:rsidR="00D447E1" w:rsidRPr="00E208A9" w14:paraId="5E32921B"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35DB71B" w14:textId="77777777" w:rsidR="00D447E1" w:rsidRPr="00E208A9" w:rsidRDefault="00D447E1" w:rsidP="001637EB">
            <w:pPr>
              <w:jc w:val="left"/>
              <w:rPr>
                <w:rFonts w:ascii="Arial" w:hAnsi="Arial" w:cs="Arial"/>
                <w:sz w:val="20"/>
                <w:szCs w:val="20"/>
              </w:rPr>
            </w:pPr>
          </w:p>
        </w:tc>
        <w:tc>
          <w:tcPr>
            <w:tcW w:w="4140" w:type="dxa"/>
          </w:tcPr>
          <w:p w14:paraId="2D4667C4"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variable cost</w:t>
            </w:r>
          </w:p>
        </w:tc>
        <w:tc>
          <w:tcPr>
            <w:tcW w:w="2409" w:type="dxa"/>
          </w:tcPr>
          <w:p w14:paraId="0107A5B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17999.54</w:t>
            </w:r>
          </w:p>
        </w:tc>
        <w:tc>
          <w:tcPr>
            <w:tcW w:w="2127" w:type="dxa"/>
          </w:tcPr>
          <w:p w14:paraId="1D6C48D3"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37.29</w:t>
            </w:r>
          </w:p>
        </w:tc>
      </w:tr>
      <w:tr w:rsidR="00D447E1" w:rsidRPr="00E208A9" w14:paraId="3ED3DEA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51BF7C7" w14:textId="77777777" w:rsidR="00D447E1" w:rsidRPr="00E208A9" w:rsidRDefault="00D447E1" w:rsidP="001637EB">
            <w:pPr>
              <w:jc w:val="left"/>
              <w:rPr>
                <w:rFonts w:ascii="Arial" w:hAnsi="Arial" w:cs="Arial"/>
                <w:sz w:val="20"/>
                <w:szCs w:val="20"/>
              </w:rPr>
            </w:pPr>
          </w:p>
        </w:tc>
        <w:tc>
          <w:tcPr>
            <w:tcW w:w="4140" w:type="dxa"/>
          </w:tcPr>
          <w:p w14:paraId="2CFD66E9"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cost of cultivation</w:t>
            </w:r>
          </w:p>
        </w:tc>
        <w:tc>
          <w:tcPr>
            <w:tcW w:w="2409" w:type="dxa"/>
          </w:tcPr>
          <w:p w14:paraId="1061B56A"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48264.34</w:t>
            </w:r>
          </w:p>
        </w:tc>
        <w:tc>
          <w:tcPr>
            <w:tcW w:w="2127" w:type="dxa"/>
          </w:tcPr>
          <w:p w14:paraId="0F7962E7"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100.00</w:t>
            </w:r>
          </w:p>
        </w:tc>
      </w:tr>
      <w:tr w:rsidR="00D447E1" w:rsidRPr="00E208A9" w14:paraId="5F5E1A9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111A959" w14:textId="77777777" w:rsidR="00D447E1" w:rsidRPr="00E208A9" w:rsidRDefault="00D447E1" w:rsidP="001637EB">
            <w:pPr>
              <w:jc w:val="left"/>
              <w:rPr>
                <w:rFonts w:ascii="Arial" w:hAnsi="Arial" w:cs="Arial"/>
                <w:sz w:val="20"/>
                <w:szCs w:val="20"/>
              </w:rPr>
            </w:pPr>
          </w:p>
        </w:tc>
        <w:tc>
          <w:tcPr>
            <w:tcW w:w="4140" w:type="dxa"/>
          </w:tcPr>
          <w:p w14:paraId="7D9A9EC2"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Average yield (kg/acre)</w:t>
            </w:r>
          </w:p>
        </w:tc>
        <w:tc>
          <w:tcPr>
            <w:tcW w:w="4536" w:type="dxa"/>
            <w:gridSpan w:val="2"/>
          </w:tcPr>
          <w:p w14:paraId="2FC97A1B"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2810.72</w:t>
            </w:r>
          </w:p>
        </w:tc>
      </w:tr>
      <w:tr w:rsidR="00D447E1" w:rsidRPr="00E208A9" w14:paraId="309D1C0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82E5F28" w14:textId="77777777" w:rsidR="00D447E1" w:rsidRPr="00E208A9" w:rsidRDefault="00D447E1" w:rsidP="001637EB">
            <w:pPr>
              <w:jc w:val="left"/>
              <w:rPr>
                <w:rFonts w:ascii="Arial" w:hAnsi="Arial" w:cs="Arial"/>
                <w:sz w:val="20"/>
                <w:szCs w:val="20"/>
              </w:rPr>
            </w:pPr>
          </w:p>
        </w:tc>
        <w:tc>
          <w:tcPr>
            <w:tcW w:w="4140" w:type="dxa"/>
          </w:tcPr>
          <w:p w14:paraId="66054EA1"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Price (Rs/kg)</w:t>
            </w:r>
          </w:p>
        </w:tc>
        <w:tc>
          <w:tcPr>
            <w:tcW w:w="4536" w:type="dxa"/>
            <w:gridSpan w:val="2"/>
          </w:tcPr>
          <w:p w14:paraId="74A6732B"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20.59</w:t>
            </w:r>
          </w:p>
        </w:tc>
      </w:tr>
      <w:tr w:rsidR="00D447E1" w:rsidRPr="00E208A9" w14:paraId="7075DA7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649FA10" w14:textId="77777777" w:rsidR="00D447E1" w:rsidRPr="00E208A9" w:rsidRDefault="00D447E1" w:rsidP="001637EB">
            <w:pPr>
              <w:jc w:val="left"/>
              <w:rPr>
                <w:rFonts w:ascii="Arial" w:hAnsi="Arial" w:cs="Arial"/>
                <w:sz w:val="20"/>
                <w:szCs w:val="20"/>
              </w:rPr>
            </w:pPr>
          </w:p>
        </w:tc>
        <w:tc>
          <w:tcPr>
            <w:tcW w:w="4140" w:type="dxa"/>
          </w:tcPr>
          <w:p w14:paraId="2F0AFB66"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Value of byproduct (straw) (Rs/acre)</w:t>
            </w:r>
          </w:p>
        </w:tc>
        <w:tc>
          <w:tcPr>
            <w:tcW w:w="4536" w:type="dxa"/>
            <w:gridSpan w:val="2"/>
          </w:tcPr>
          <w:p w14:paraId="535B4BC0"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1960.91</w:t>
            </w:r>
          </w:p>
        </w:tc>
      </w:tr>
      <w:tr w:rsidR="00D447E1" w:rsidRPr="00E208A9" w14:paraId="2538CD85"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44AFFA3" w14:textId="77777777" w:rsidR="00D447E1" w:rsidRPr="00E208A9" w:rsidRDefault="00D447E1" w:rsidP="001637EB">
            <w:pPr>
              <w:jc w:val="left"/>
              <w:rPr>
                <w:rFonts w:ascii="Arial" w:hAnsi="Arial" w:cs="Arial"/>
                <w:sz w:val="20"/>
                <w:szCs w:val="20"/>
              </w:rPr>
            </w:pPr>
          </w:p>
        </w:tc>
        <w:tc>
          <w:tcPr>
            <w:tcW w:w="4140" w:type="dxa"/>
          </w:tcPr>
          <w:p w14:paraId="7C3E0C84"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Gross returns (Rs/acre)</w:t>
            </w:r>
          </w:p>
        </w:tc>
        <w:tc>
          <w:tcPr>
            <w:tcW w:w="4536" w:type="dxa"/>
            <w:gridSpan w:val="2"/>
          </w:tcPr>
          <w:p w14:paraId="73733157"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59833.63</w:t>
            </w:r>
          </w:p>
        </w:tc>
      </w:tr>
      <w:tr w:rsidR="00D447E1" w:rsidRPr="00E208A9" w14:paraId="58ECF53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3124FC" w14:textId="77777777" w:rsidR="00D447E1" w:rsidRPr="00E208A9" w:rsidRDefault="00D447E1" w:rsidP="001637EB">
            <w:pPr>
              <w:jc w:val="left"/>
              <w:rPr>
                <w:rFonts w:ascii="Arial" w:hAnsi="Arial" w:cs="Arial"/>
                <w:sz w:val="20"/>
                <w:szCs w:val="20"/>
              </w:rPr>
            </w:pPr>
          </w:p>
        </w:tc>
        <w:tc>
          <w:tcPr>
            <w:tcW w:w="4140" w:type="dxa"/>
          </w:tcPr>
          <w:p w14:paraId="6B649DD4"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Net returns (Rs/acre)</w:t>
            </w:r>
          </w:p>
        </w:tc>
        <w:tc>
          <w:tcPr>
            <w:tcW w:w="4536" w:type="dxa"/>
            <w:gridSpan w:val="2"/>
          </w:tcPr>
          <w:p w14:paraId="0E07B665"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11569.29</w:t>
            </w:r>
          </w:p>
        </w:tc>
      </w:tr>
      <w:tr w:rsidR="00D447E1" w:rsidRPr="00E208A9" w14:paraId="0FB0B9F9" w14:textId="77777777" w:rsidTr="00D447E1">
        <w:trPr>
          <w:trHeight w:val="100"/>
        </w:trPr>
        <w:tc>
          <w:tcPr>
            <w:cnfStyle w:val="001000000000" w:firstRow="0" w:lastRow="0" w:firstColumn="1" w:lastColumn="0" w:oddVBand="0" w:evenVBand="0" w:oddHBand="0" w:evenHBand="0" w:firstRowFirstColumn="0" w:firstRowLastColumn="0" w:lastRowFirstColumn="0" w:lastRowLastColumn="0"/>
            <w:tcW w:w="817" w:type="dxa"/>
          </w:tcPr>
          <w:p w14:paraId="1588257C" w14:textId="77777777" w:rsidR="00D447E1" w:rsidRPr="00E208A9" w:rsidRDefault="00D447E1" w:rsidP="001637EB">
            <w:pPr>
              <w:jc w:val="left"/>
              <w:rPr>
                <w:rFonts w:ascii="Arial" w:hAnsi="Arial" w:cs="Arial"/>
                <w:sz w:val="20"/>
                <w:szCs w:val="20"/>
              </w:rPr>
            </w:pPr>
          </w:p>
        </w:tc>
        <w:tc>
          <w:tcPr>
            <w:tcW w:w="4140" w:type="dxa"/>
          </w:tcPr>
          <w:p w14:paraId="2312CC1B"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BCR</w:t>
            </w:r>
          </w:p>
        </w:tc>
        <w:tc>
          <w:tcPr>
            <w:tcW w:w="4536" w:type="dxa"/>
            <w:gridSpan w:val="2"/>
          </w:tcPr>
          <w:p w14:paraId="232CFB48"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w:t>
            </w:r>
          </w:p>
        </w:tc>
      </w:tr>
      <w:tr w:rsidR="002B2F8C" w:rsidRPr="00E208A9" w14:paraId="7B6356BF" w14:textId="77777777" w:rsidTr="00D447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17" w:type="dxa"/>
          </w:tcPr>
          <w:p w14:paraId="7C070FBC" w14:textId="77777777" w:rsidR="002B2F8C" w:rsidRPr="00E208A9" w:rsidRDefault="002B2F8C" w:rsidP="002B2F8C">
            <w:pPr>
              <w:jc w:val="center"/>
              <w:rPr>
                <w:rFonts w:ascii="Arial" w:hAnsi="Arial" w:cs="Arial"/>
                <w:sz w:val="20"/>
                <w:szCs w:val="20"/>
              </w:rPr>
            </w:pPr>
          </w:p>
        </w:tc>
        <w:tc>
          <w:tcPr>
            <w:tcW w:w="4140" w:type="dxa"/>
          </w:tcPr>
          <w:p w14:paraId="35F3AB7D" w14:textId="77777777" w:rsidR="002B2F8C" w:rsidRPr="00E208A9" w:rsidRDefault="002B2F8C"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36" w:type="dxa"/>
            <w:gridSpan w:val="2"/>
          </w:tcPr>
          <w:p w14:paraId="6006AE8E" w14:textId="77777777" w:rsidR="002B2F8C" w:rsidRPr="00E208A9" w:rsidRDefault="002B2F8C"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89626C6" w14:textId="77777777" w:rsidR="002B2F8C" w:rsidRPr="00E208A9" w:rsidRDefault="002B2F8C" w:rsidP="002B2F8C">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6AD3E36E" w14:textId="5343B821" w:rsidR="00A44F04" w:rsidRPr="00E208A9" w:rsidRDefault="00E208A9" w:rsidP="00A05702">
      <w:pPr>
        <w:autoSpaceDE w:val="0"/>
        <w:autoSpaceDN w:val="0"/>
        <w:adjustRightInd w:val="0"/>
        <w:spacing w:before="240" w:line="240" w:lineRule="auto"/>
        <w:jc w:val="both"/>
        <w:rPr>
          <w:rFonts w:ascii="Arial" w:hAnsi="Arial" w:cs="Arial"/>
          <w:b/>
          <w:bCs/>
          <w:color w:val="000000"/>
          <w:kern w:val="0"/>
        </w:rPr>
      </w:pPr>
      <w:r w:rsidRPr="00E208A9">
        <w:rPr>
          <w:rFonts w:ascii="Arial" w:hAnsi="Arial" w:cs="Arial"/>
          <w:b/>
          <w:bCs/>
          <w:color w:val="000000"/>
          <w:kern w:val="0"/>
        </w:rPr>
        <w:t xml:space="preserve">3.3 </w:t>
      </w:r>
      <w:r w:rsidR="00A44F04" w:rsidRPr="00E208A9">
        <w:rPr>
          <w:rFonts w:ascii="Arial" w:hAnsi="Arial" w:cs="Arial"/>
          <w:b/>
          <w:bCs/>
          <w:color w:val="000000"/>
          <w:kern w:val="0"/>
        </w:rPr>
        <w:t>Marketing channel</w:t>
      </w:r>
    </w:p>
    <w:p w14:paraId="6FBD71A4" w14:textId="692DD297" w:rsidR="00A44F04" w:rsidRPr="00E208A9" w:rsidRDefault="00EC5E2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Marketing channel refers to the chain of intermediaries through whom various products move from producer to consumer. It varies from commodity to commodity depending on </w:t>
      </w:r>
      <w:r w:rsidR="00CF2CF0">
        <w:rPr>
          <w:rFonts w:ascii="Arial" w:hAnsi="Arial" w:cs="Arial"/>
          <w:color w:val="000000"/>
          <w:kern w:val="0"/>
          <w:sz w:val="20"/>
          <w:szCs w:val="20"/>
        </w:rPr>
        <w:t xml:space="preserve">the </w:t>
      </w:r>
      <w:r w:rsidRPr="00E208A9">
        <w:rPr>
          <w:rFonts w:ascii="Arial" w:hAnsi="Arial" w:cs="Arial"/>
          <w:color w:val="000000"/>
          <w:kern w:val="0"/>
          <w:sz w:val="20"/>
          <w:szCs w:val="20"/>
        </w:rPr>
        <w:t xml:space="preserve">quantity to be moved, </w:t>
      </w:r>
      <w:r w:rsidR="00CF2CF0">
        <w:rPr>
          <w:rFonts w:ascii="Arial" w:hAnsi="Arial" w:cs="Arial"/>
          <w:color w:val="000000"/>
          <w:kern w:val="0"/>
          <w:sz w:val="20"/>
          <w:szCs w:val="20"/>
        </w:rPr>
        <w:t xml:space="preserve">a </w:t>
      </w:r>
      <w:r w:rsidRPr="00E208A9">
        <w:rPr>
          <w:rFonts w:ascii="Arial" w:hAnsi="Arial" w:cs="Arial"/>
          <w:color w:val="000000"/>
          <w:kern w:val="0"/>
          <w:sz w:val="20"/>
          <w:szCs w:val="20"/>
        </w:rPr>
        <w:t xml:space="preserve">form of consumer demand and regional specialization </w:t>
      </w:r>
      <w:r w:rsidRPr="00E208A9">
        <w:rPr>
          <w:rFonts w:ascii="Arial" w:hAnsi="Arial" w:cs="Arial"/>
          <w:sz w:val="20"/>
          <w:szCs w:val="20"/>
        </w:rPr>
        <w:t xml:space="preserve">(Acharya and Agarwal, </w:t>
      </w:r>
      <w:r w:rsidR="00A05702" w:rsidRPr="00E208A9">
        <w:rPr>
          <w:rFonts w:ascii="Arial" w:hAnsi="Arial" w:cs="Arial"/>
          <w:sz w:val="20"/>
          <w:szCs w:val="20"/>
        </w:rPr>
        <w:t>2004</w:t>
      </w:r>
      <w:r w:rsidRPr="00E208A9">
        <w:rPr>
          <w:rFonts w:ascii="Arial" w:hAnsi="Arial" w:cs="Arial"/>
          <w:sz w:val="20"/>
          <w:szCs w:val="20"/>
        </w:rPr>
        <w:t xml:space="preserve">). </w:t>
      </w:r>
      <w:r w:rsidR="00A44F04" w:rsidRPr="00E208A9">
        <w:rPr>
          <w:rFonts w:ascii="Arial" w:hAnsi="Arial" w:cs="Arial"/>
          <w:color w:val="000000"/>
          <w:kern w:val="0"/>
          <w:sz w:val="20"/>
          <w:szCs w:val="20"/>
        </w:rPr>
        <w:t>Four different marketing channel</w:t>
      </w:r>
      <w:r w:rsidR="00947A6A" w:rsidRPr="00E208A9">
        <w:rPr>
          <w:rFonts w:ascii="Arial" w:hAnsi="Arial" w:cs="Arial"/>
          <w:color w:val="000000"/>
          <w:kern w:val="0"/>
          <w:sz w:val="20"/>
          <w:szCs w:val="20"/>
        </w:rPr>
        <w:t>s</w:t>
      </w:r>
      <w:r w:rsidR="00A44F04" w:rsidRPr="00E208A9">
        <w:rPr>
          <w:rFonts w:ascii="Arial" w:hAnsi="Arial" w:cs="Arial"/>
          <w:color w:val="000000"/>
          <w:kern w:val="0"/>
          <w:sz w:val="20"/>
          <w:szCs w:val="20"/>
        </w:rPr>
        <w:t xml:space="preserve"> were identified in the study area</w:t>
      </w:r>
      <w:r w:rsidR="00947A6A" w:rsidRPr="00E208A9">
        <w:rPr>
          <w:rFonts w:ascii="Arial" w:hAnsi="Arial" w:cs="Arial"/>
          <w:color w:val="000000"/>
          <w:kern w:val="0"/>
          <w:sz w:val="20"/>
          <w:szCs w:val="20"/>
        </w:rPr>
        <w:t xml:space="preserve"> in </w:t>
      </w:r>
      <w:r w:rsidR="00CF2CF0">
        <w:rPr>
          <w:rFonts w:ascii="Arial" w:hAnsi="Arial" w:cs="Arial"/>
          <w:color w:val="000000"/>
          <w:kern w:val="0"/>
          <w:sz w:val="20"/>
          <w:szCs w:val="20"/>
        </w:rPr>
        <w:t xml:space="preserve">the </w:t>
      </w:r>
      <w:r w:rsidR="00947A6A" w:rsidRPr="00E208A9">
        <w:rPr>
          <w:rFonts w:ascii="Arial" w:hAnsi="Arial" w:cs="Arial"/>
          <w:color w:val="000000"/>
          <w:kern w:val="0"/>
          <w:sz w:val="20"/>
          <w:szCs w:val="20"/>
        </w:rPr>
        <w:t>marketing of paddy.</w:t>
      </w:r>
    </w:p>
    <w:p w14:paraId="4472215A" w14:textId="123D8A27" w:rsidR="00A44F04" w:rsidRPr="00E208A9" w:rsidRDefault="00A44F04"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1 </w:t>
      </w:r>
    </w:p>
    <w:p w14:paraId="2B8FD02F" w14:textId="2F2D66E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67456" behindDoc="0" locked="0" layoutInCell="1" allowOverlap="1" wp14:anchorId="10D29899" wp14:editId="2AA9A7FE">
                <wp:simplePos x="0" y="0"/>
                <wp:positionH relativeFrom="column">
                  <wp:posOffset>4764405</wp:posOffset>
                </wp:positionH>
                <wp:positionV relativeFrom="paragraph">
                  <wp:posOffset>94615</wp:posOffset>
                </wp:positionV>
                <wp:extent cx="318052" cy="0"/>
                <wp:effectExtent l="0" t="76200" r="25400" b="95250"/>
                <wp:wrapNone/>
                <wp:docPr id="75220861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F46ACF" id="_x0000_t32" coordsize="21600,21600" o:spt="32" o:oned="t" path="m,l21600,21600e" filled="f">
                <v:path arrowok="t" fillok="f" o:connecttype="none"/>
                <o:lock v:ext="edit" shapetype="t"/>
              </v:shapetype>
              <v:shape id="Straight Arrow Connector 1" o:spid="_x0000_s1026" type="#_x0000_t32" style="position:absolute;margin-left:375.15pt;margin-top:7.45pt;width:25.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5408" behindDoc="0" locked="0" layoutInCell="1" allowOverlap="1" wp14:anchorId="42575FA7" wp14:editId="7046112C">
                <wp:simplePos x="0" y="0"/>
                <wp:positionH relativeFrom="column">
                  <wp:posOffset>3689985</wp:posOffset>
                </wp:positionH>
                <wp:positionV relativeFrom="paragraph">
                  <wp:posOffset>100330</wp:posOffset>
                </wp:positionV>
                <wp:extent cx="318052" cy="0"/>
                <wp:effectExtent l="0" t="76200" r="25400" b="95250"/>
                <wp:wrapNone/>
                <wp:docPr id="154593656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511E4" id="Straight Arrow Connector 1" o:spid="_x0000_s1026" type="#_x0000_t32" style="position:absolute;margin-left:290.55pt;margin-top:7.9pt;width:25.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3360" behindDoc="0" locked="0" layoutInCell="1" allowOverlap="1" wp14:anchorId="0B6B4C39" wp14:editId="20F7EE83">
                <wp:simplePos x="0" y="0"/>
                <wp:positionH relativeFrom="column">
                  <wp:posOffset>2832735</wp:posOffset>
                </wp:positionH>
                <wp:positionV relativeFrom="paragraph">
                  <wp:posOffset>94615</wp:posOffset>
                </wp:positionV>
                <wp:extent cx="318052" cy="0"/>
                <wp:effectExtent l="0" t="76200" r="25400" b="95250"/>
                <wp:wrapNone/>
                <wp:docPr id="193857872"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403B73" id="Straight Arrow Connector 1" o:spid="_x0000_s1026" type="#_x0000_t32" style="position:absolute;margin-left:223.05pt;margin-top:7.45pt;width:25.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1312" behindDoc="0" locked="0" layoutInCell="1" allowOverlap="1" wp14:anchorId="1FC61804" wp14:editId="7209AAA3">
                <wp:simplePos x="0" y="0"/>
                <wp:positionH relativeFrom="column">
                  <wp:posOffset>1816100</wp:posOffset>
                </wp:positionH>
                <wp:positionV relativeFrom="paragraph">
                  <wp:posOffset>82550</wp:posOffset>
                </wp:positionV>
                <wp:extent cx="318052" cy="0"/>
                <wp:effectExtent l="0" t="76200" r="25400" b="95250"/>
                <wp:wrapNone/>
                <wp:docPr id="31749648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ACF6EA" id="Straight Arrow Connector 1" o:spid="_x0000_s1026" type="#_x0000_t32" style="position:absolute;margin-left:143pt;margin-top:6.5pt;width:25.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" strokecolor="#4472c4 [3204]" strokeweight=".5pt">
                <v:stroke endarrow="block" joinstyle="miter"/>
              </v:shape>
            </w:pict>
          </mc:Fallback>
        </mc:AlternateContent>
      </w:r>
      <w:r w:rsidR="00A44F04" w:rsidRPr="00E208A9">
        <w:rPr>
          <w:rFonts w:ascii="Arial" w:hAnsi="Arial" w:cs="Arial"/>
          <w:noProof/>
          <w:color w:val="000000"/>
          <w:kern w:val="0"/>
          <w:sz w:val="20"/>
          <w:szCs w:val="20"/>
        </w:rPr>
        <mc:AlternateContent>
          <mc:Choice Requires="wps">
            <w:drawing>
              <wp:anchor distT="0" distB="0" distL="114300" distR="114300" simplePos="0" relativeHeight="251659264" behindDoc="0" locked="0" layoutInCell="1" allowOverlap="1" wp14:anchorId="5E21CDA3" wp14:editId="7ACA657E">
                <wp:simplePos x="0" y="0"/>
                <wp:positionH relativeFrom="column">
                  <wp:posOffset>445273</wp:posOffset>
                </wp:positionH>
                <wp:positionV relativeFrom="paragraph">
                  <wp:posOffset>96989</wp:posOffset>
                </wp:positionV>
                <wp:extent cx="318052" cy="0"/>
                <wp:effectExtent l="0" t="76200" r="25400" b="95250"/>
                <wp:wrapNone/>
                <wp:docPr id="19259699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698F84" id="Straight Arrow Connector 1" o:spid="_x0000_s1026" type="#_x0000_t32" style="position:absolute;margin-left:35.05pt;margin-top:7.65pt;width:2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A44F04"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Regulated market          Wholesaler           Rice mill            Wholesaler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Retailer</w:t>
      </w:r>
    </w:p>
    <w:p w14:paraId="68DFA2CD" w14:textId="40548BF8" w:rsidR="00A44F04"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lastRenderedPageBreak/>
        <w:t>After harvesting the produce, farmers sell the produce to wholesalers through regulated market where farmers get better price</w:t>
      </w:r>
      <w:r w:rsidR="00CF2CF0">
        <w:rPr>
          <w:rFonts w:ascii="Arial" w:hAnsi="Arial" w:cs="Arial"/>
          <w:color w:val="000000"/>
          <w:kern w:val="0"/>
          <w:sz w:val="20"/>
          <w:szCs w:val="20"/>
        </w:rPr>
        <w:t>s</w:t>
      </w:r>
      <w:r w:rsidRPr="00E208A9">
        <w:rPr>
          <w:rFonts w:ascii="Arial" w:hAnsi="Arial" w:cs="Arial"/>
          <w:color w:val="000000"/>
          <w:kern w:val="0"/>
          <w:sz w:val="20"/>
          <w:szCs w:val="20"/>
        </w:rPr>
        <w:t xml:space="preserve"> for their produce. In </w:t>
      </w:r>
      <w:r w:rsidR="00CF2CF0">
        <w:rPr>
          <w:rFonts w:ascii="Arial" w:hAnsi="Arial" w:cs="Arial"/>
          <w:color w:val="000000"/>
          <w:kern w:val="0"/>
          <w:sz w:val="20"/>
          <w:szCs w:val="20"/>
        </w:rPr>
        <w:t xml:space="preserve">a </w:t>
      </w:r>
      <w:r w:rsidRPr="00E208A9">
        <w:rPr>
          <w:rFonts w:ascii="Arial" w:hAnsi="Arial" w:cs="Arial"/>
          <w:color w:val="000000"/>
          <w:kern w:val="0"/>
          <w:sz w:val="20"/>
          <w:szCs w:val="20"/>
        </w:rPr>
        <w:t>regulated market</w:t>
      </w:r>
      <w:r w:rsidR="00A44F04" w:rsidRPr="00E208A9">
        <w:rPr>
          <w:rFonts w:ascii="Arial" w:hAnsi="Arial" w:cs="Arial"/>
          <w:color w:val="000000"/>
          <w:kern w:val="0"/>
          <w:sz w:val="20"/>
          <w:szCs w:val="20"/>
        </w:rPr>
        <w:t xml:space="preserve"> </w:t>
      </w:r>
      <w:r w:rsidRPr="00E208A9">
        <w:rPr>
          <w:rFonts w:ascii="Arial" w:hAnsi="Arial" w:cs="Arial"/>
          <w:color w:val="000000"/>
          <w:kern w:val="0"/>
          <w:sz w:val="20"/>
          <w:szCs w:val="20"/>
        </w:rPr>
        <w:t xml:space="preserve">buying and selling is regulated by the state government with </w:t>
      </w:r>
      <w:r w:rsidR="00CF2CF0">
        <w:rPr>
          <w:rFonts w:ascii="Arial" w:hAnsi="Arial" w:cs="Arial"/>
          <w:color w:val="000000"/>
          <w:kern w:val="0"/>
          <w:sz w:val="20"/>
          <w:szCs w:val="20"/>
        </w:rPr>
        <w:t xml:space="preserve">a </w:t>
      </w:r>
      <w:r w:rsidRPr="00E208A9">
        <w:rPr>
          <w:rFonts w:ascii="Arial" w:hAnsi="Arial" w:cs="Arial"/>
          <w:color w:val="000000"/>
          <w:kern w:val="0"/>
          <w:sz w:val="20"/>
          <w:szCs w:val="20"/>
        </w:rPr>
        <w:t xml:space="preserve">market committee. </w:t>
      </w:r>
    </w:p>
    <w:p w14:paraId="6CA411F8" w14:textId="3656E2C2"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2</w:t>
      </w:r>
      <w:r w:rsidRPr="00E208A9">
        <w:rPr>
          <w:rFonts w:ascii="Arial" w:hAnsi="Arial" w:cs="Arial"/>
          <w:b/>
          <w:bCs/>
          <w:color w:val="000000"/>
          <w:kern w:val="0"/>
          <w:sz w:val="20"/>
          <w:szCs w:val="20"/>
          <w:u w:val="single"/>
        </w:rPr>
        <w:t xml:space="preserve"> </w:t>
      </w:r>
    </w:p>
    <w:p w14:paraId="6D524456" w14:textId="2FD2C86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3600" behindDoc="0" locked="0" layoutInCell="1" allowOverlap="1" wp14:anchorId="08149127" wp14:editId="40BDAD17">
                <wp:simplePos x="0" y="0"/>
                <wp:positionH relativeFrom="column">
                  <wp:posOffset>4299585</wp:posOffset>
                </wp:positionH>
                <wp:positionV relativeFrom="paragraph">
                  <wp:posOffset>99060</wp:posOffset>
                </wp:positionV>
                <wp:extent cx="318052" cy="0"/>
                <wp:effectExtent l="0" t="76200" r="25400" b="95250"/>
                <wp:wrapNone/>
                <wp:docPr id="81989651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733E66" id="Straight Arrow Connector 1" o:spid="_x0000_s1026" type="#_x0000_t32" style="position:absolute;margin-left:338.55pt;margin-top:7.8pt;width:25.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2576" behindDoc="0" locked="0" layoutInCell="1" allowOverlap="1" wp14:anchorId="6AC4C06F" wp14:editId="5365DAFC">
                <wp:simplePos x="0" y="0"/>
                <wp:positionH relativeFrom="column">
                  <wp:posOffset>3418840</wp:posOffset>
                </wp:positionH>
                <wp:positionV relativeFrom="paragraph">
                  <wp:posOffset>88900</wp:posOffset>
                </wp:positionV>
                <wp:extent cx="318052" cy="0"/>
                <wp:effectExtent l="0" t="76200" r="25400" b="95250"/>
                <wp:wrapNone/>
                <wp:docPr id="66156715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F6D9E7" id="Straight Arrow Connector 1" o:spid="_x0000_s1026" type="#_x0000_t32" style="position:absolute;margin-left:269.2pt;margin-top:7pt;width:25.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0dA1w3AAAAAkBAAAPAAAAZHJzL2Rvd25yZXYu&#10;eG1sTI/BTsMwEETvSPyDtUjcqENpUAhxKoREjyAKB7i58daOGq+j2E0CX88iDuW4M0+zM9V69p0Y&#10;cYhtIAXXiwwEUhNMS1bB+9vTVQEiJk1Gd4FQwRdGWNfnZ5UuTZjoFcdtsoJDKJZagUupL6WMjUOv&#10;4yL0SOztw+B14nOw0gx64nDfyWWW3UqvW+IPTvf46LA5bI9ewYv9GP2SNq3c331+b+yzObgpKXV5&#10;MT/cg0g4pxMMv/W5OtTcaReOZKLoFOQ3xYpRNla8iYG8KHIQ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HR0DX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1552" behindDoc="0" locked="0" layoutInCell="1" allowOverlap="1" wp14:anchorId="2FD8760D" wp14:editId="5AEDEA4F">
                <wp:simplePos x="0" y="0"/>
                <wp:positionH relativeFrom="column">
                  <wp:posOffset>2419350</wp:posOffset>
                </wp:positionH>
                <wp:positionV relativeFrom="paragraph">
                  <wp:posOffset>94615</wp:posOffset>
                </wp:positionV>
                <wp:extent cx="318052" cy="0"/>
                <wp:effectExtent l="0" t="76200" r="25400" b="95250"/>
                <wp:wrapNone/>
                <wp:docPr id="9875030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73A6DD" id="Straight Arrow Connector 1" o:spid="_x0000_s1026" type="#_x0000_t32" style="position:absolute;margin-left:190.5pt;margin-top:7.45pt;width:25.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70528" behindDoc="0" locked="0" layoutInCell="1" allowOverlap="1" wp14:anchorId="0AFA1234" wp14:editId="008C8F19">
                <wp:simplePos x="0" y="0"/>
                <wp:positionH relativeFrom="column">
                  <wp:posOffset>1534492</wp:posOffset>
                </wp:positionH>
                <wp:positionV relativeFrom="paragraph">
                  <wp:posOffset>92075</wp:posOffset>
                </wp:positionV>
                <wp:extent cx="318052" cy="0"/>
                <wp:effectExtent l="0" t="76200" r="25400" b="95250"/>
                <wp:wrapNone/>
                <wp:docPr id="203535156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0A93AB" id="Straight Arrow Connector 1" o:spid="_x0000_s1026" type="#_x0000_t32" style="position:absolute;margin-left:120.85pt;margin-top:7.25pt;width:25.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69504" behindDoc="0" locked="0" layoutInCell="1" allowOverlap="1" wp14:anchorId="2A9D5065" wp14:editId="7022081B">
                <wp:simplePos x="0" y="0"/>
                <wp:positionH relativeFrom="column">
                  <wp:posOffset>445273</wp:posOffset>
                </wp:positionH>
                <wp:positionV relativeFrom="paragraph">
                  <wp:posOffset>96989</wp:posOffset>
                </wp:positionV>
                <wp:extent cx="318052" cy="0"/>
                <wp:effectExtent l="0" t="76200" r="25400" b="95250"/>
                <wp:wrapNone/>
                <wp:docPr id="1768145770"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ABE7B1" id="Straight Arrow Connector 1" o:spid="_x0000_s1026" type="#_x0000_t32" style="position:absolute;margin-left:35.05pt;margin-top:7.65pt;width:25.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 Wholesaler           Rice mill            Wholesaler         Retailer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Consumer</w:t>
      </w:r>
    </w:p>
    <w:p w14:paraId="49646FDD" w14:textId="0CCAA59C"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In this channel, the farmers sell their produce to wholesalers who send it to the rice mill. The wholesalers buy back the produce after deducting the processing cost and sell it to retailers.</w:t>
      </w:r>
    </w:p>
    <w:p w14:paraId="3E2F2355" w14:textId="4F2A5C59"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rPr>
        <w:t xml:space="preserve"> </w:t>
      </w: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3</w:t>
      </w:r>
    </w:p>
    <w:p w14:paraId="316B3751" w14:textId="147C8559"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9744" behindDoc="0" locked="0" layoutInCell="1" allowOverlap="1" wp14:anchorId="237FBD09" wp14:editId="15C1A504">
                <wp:simplePos x="0" y="0"/>
                <wp:positionH relativeFrom="column">
                  <wp:posOffset>4660265</wp:posOffset>
                </wp:positionH>
                <wp:positionV relativeFrom="paragraph">
                  <wp:posOffset>84455</wp:posOffset>
                </wp:positionV>
                <wp:extent cx="318052" cy="0"/>
                <wp:effectExtent l="0" t="76200" r="25400" b="95250"/>
                <wp:wrapNone/>
                <wp:docPr id="17505204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94B935" id="Straight Arrow Connector 1" o:spid="_x0000_s1026" type="#_x0000_t32" style="position:absolute;margin-left:366.95pt;margin-top:6.65pt;width:25.0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8720" behindDoc="0" locked="0" layoutInCell="1" allowOverlap="1" wp14:anchorId="3A5DFE54" wp14:editId="474D83D5">
                <wp:simplePos x="0" y="0"/>
                <wp:positionH relativeFrom="column">
                  <wp:posOffset>3849370</wp:posOffset>
                </wp:positionH>
                <wp:positionV relativeFrom="paragraph">
                  <wp:posOffset>80645</wp:posOffset>
                </wp:positionV>
                <wp:extent cx="318052" cy="0"/>
                <wp:effectExtent l="0" t="76200" r="25400" b="95250"/>
                <wp:wrapNone/>
                <wp:docPr id="2008494158"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610D06" id="Straight Arrow Connector 1" o:spid="_x0000_s1026" type="#_x0000_t32" style="position:absolute;margin-left:303.1pt;margin-top:6.35pt;width:25.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7696" behindDoc="0" locked="0" layoutInCell="1" allowOverlap="1" wp14:anchorId="746D112D" wp14:editId="59A78B33">
                <wp:simplePos x="0" y="0"/>
                <wp:positionH relativeFrom="column">
                  <wp:posOffset>2785110</wp:posOffset>
                </wp:positionH>
                <wp:positionV relativeFrom="paragraph">
                  <wp:posOffset>83185</wp:posOffset>
                </wp:positionV>
                <wp:extent cx="318052" cy="0"/>
                <wp:effectExtent l="0" t="76200" r="25400" b="95250"/>
                <wp:wrapNone/>
                <wp:docPr id="2014060217"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24ADD8" id="Straight Arrow Connector 1" o:spid="_x0000_s1026" type="#_x0000_t32" style="position:absolute;margin-left:219.3pt;margin-top:6.55pt;width:25.0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6672" behindDoc="0" locked="0" layoutInCell="1" allowOverlap="1" wp14:anchorId="7BF6A5E2" wp14:editId="54D65989">
                <wp:simplePos x="0" y="0"/>
                <wp:positionH relativeFrom="column">
                  <wp:posOffset>1906270</wp:posOffset>
                </wp:positionH>
                <wp:positionV relativeFrom="paragraph">
                  <wp:posOffset>80645</wp:posOffset>
                </wp:positionV>
                <wp:extent cx="318052" cy="0"/>
                <wp:effectExtent l="0" t="76200" r="25400" b="95250"/>
                <wp:wrapNone/>
                <wp:docPr id="102236699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34A19E" id="Straight Arrow Connector 1" o:spid="_x0000_s1026" type="#_x0000_t32" style="position:absolute;margin-left:150.1pt;margin-top:6.35pt;width:25.0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5648" behindDoc="0" locked="0" layoutInCell="1" allowOverlap="1" wp14:anchorId="75E52804" wp14:editId="441A5C9A">
                <wp:simplePos x="0" y="0"/>
                <wp:positionH relativeFrom="column">
                  <wp:posOffset>445135</wp:posOffset>
                </wp:positionH>
                <wp:positionV relativeFrom="paragraph">
                  <wp:posOffset>86995</wp:posOffset>
                </wp:positionV>
                <wp:extent cx="318052" cy="0"/>
                <wp:effectExtent l="0" t="76200" r="25400" b="95250"/>
                <wp:wrapNone/>
                <wp:docPr id="145577806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9BF9E4" id="Straight Arrow Connector 1" o:spid="_x0000_s1026" type="#_x0000_t32" style="position:absolute;margin-left:35.05pt;margin-top:6.85pt;width:25.0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Commission agent            Rice mill            Wholesaler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Retailer           Consumer</w:t>
      </w:r>
    </w:p>
    <w:p w14:paraId="0C208A26" w14:textId="417C708F"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Farmers sell their produce through commission agent</w:t>
      </w:r>
      <w:r w:rsidR="001A6646" w:rsidRPr="00E208A9">
        <w:rPr>
          <w:rFonts w:ascii="Arial" w:hAnsi="Arial" w:cs="Arial"/>
          <w:color w:val="000000"/>
          <w:kern w:val="0"/>
          <w:sz w:val="20"/>
          <w:szCs w:val="20"/>
        </w:rPr>
        <w:t>s in their village</w:t>
      </w:r>
      <w:r w:rsidRPr="00E208A9">
        <w:rPr>
          <w:rFonts w:ascii="Arial" w:hAnsi="Arial" w:cs="Arial"/>
          <w:color w:val="000000"/>
          <w:kern w:val="0"/>
          <w:sz w:val="20"/>
          <w:szCs w:val="20"/>
        </w:rPr>
        <w:t xml:space="preserve"> who charge a percentage of </w:t>
      </w:r>
      <w:r w:rsidR="00CF2CF0">
        <w:rPr>
          <w:rFonts w:ascii="Arial" w:hAnsi="Arial" w:cs="Arial"/>
          <w:color w:val="000000"/>
          <w:kern w:val="0"/>
          <w:sz w:val="20"/>
          <w:szCs w:val="20"/>
        </w:rPr>
        <w:t xml:space="preserve">the </w:t>
      </w:r>
      <w:r w:rsidRPr="00E208A9">
        <w:rPr>
          <w:rFonts w:ascii="Arial" w:hAnsi="Arial" w:cs="Arial"/>
          <w:color w:val="000000"/>
          <w:kern w:val="0"/>
          <w:sz w:val="20"/>
          <w:szCs w:val="20"/>
        </w:rPr>
        <w:t xml:space="preserve">total value as their commission. Farmers believe in them as they </w:t>
      </w:r>
      <w:r w:rsidR="00CF2CF0">
        <w:rPr>
          <w:rFonts w:ascii="Arial" w:hAnsi="Arial" w:cs="Arial"/>
          <w:color w:val="000000"/>
          <w:kern w:val="0"/>
          <w:sz w:val="20"/>
          <w:szCs w:val="20"/>
        </w:rPr>
        <w:t>help</w:t>
      </w:r>
      <w:r w:rsidRPr="00E208A9">
        <w:rPr>
          <w:rFonts w:ascii="Arial" w:hAnsi="Arial" w:cs="Arial"/>
          <w:color w:val="000000"/>
          <w:kern w:val="0"/>
          <w:sz w:val="20"/>
          <w:szCs w:val="20"/>
        </w:rPr>
        <w:t xml:space="preserve"> </w:t>
      </w:r>
      <w:r w:rsidR="00CF2CF0">
        <w:rPr>
          <w:rFonts w:ascii="Arial" w:hAnsi="Arial" w:cs="Arial"/>
          <w:color w:val="000000"/>
          <w:kern w:val="0"/>
          <w:sz w:val="20"/>
          <w:szCs w:val="20"/>
        </w:rPr>
        <w:t>provide</w:t>
      </w:r>
      <w:r w:rsidR="001A6646" w:rsidRPr="00E208A9">
        <w:rPr>
          <w:rFonts w:ascii="Arial" w:hAnsi="Arial" w:cs="Arial"/>
          <w:color w:val="000000"/>
          <w:kern w:val="0"/>
          <w:sz w:val="20"/>
          <w:szCs w:val="20"/>
        </w:rPr>
        <w:t xml:space="preserve"> </w:t>
      </w:r>
      <w:r w:rsidR="00ED52AC" w:rsidRPr="00E208A9">
        <w:rPr>
          <w:rFonts w:ascii="Arial" w:hAnsi="Arial" w:cs="Arial"/>
          <w:color w:val="000000"/>
          <w:kern w:val="0"/>
          <w:sz w:val="20"/>
          <w:szCs w:val="20"/>
        </w:rPr>
        <w:t xml:space="preserve">hand </w:t>
      </w:r>
      <w:r w:rsidR="001A6646" w:rsidRPr="00E208A9">
        <w:rPr>
          <w:rFonts w:ascii="Arial" w:hAnsi="Arial" w:cs="Arial"/>
          <w:color w:val="000000"/>
          <w:kern w:val="0"/>
          <w:sz w:val="20"/>
          <w:szCs w:val="20"/>
        </w:rPr>
        <w:t xml:space="preserve">loans. </w:t>
      </w:r>
    </w:p>
    <w:p w14:paraId="129F02C3" w14:textId="6CC12BA9" w:rsidR="001A6646" w:rsidRPr="00E208A9" w:rsidRDefault="001A6646"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Marketing Channel 4</w:t>
      </w:r>
    </w:p>
    <w:p w14:paraId="7939A5DD" w14:textId="64CFD71E" w:rsidR="001A6646"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85888" behindDoc="0" locked="0" layoutInCell="1" allowOverlap="1" wp14:anchorId="339D03E0" wp14:editId="70976A82">
                <wp:simplePos x="0" y="0"/>
                <wp:positionH relativeFrom="column">
                  <wp:posOffset>4806315</wp:posOffset>
                </wp:positionH>
                <wp:positionV relativeFrom="paragraph">
                  <wp:posOffset>74930</wp:posOffset>
                </wp:positionV>
                <wp:extent cx="318052" cy="0"/>
                <wp:effectExtent l="0" t="76200" r="25400" b="95250"/>
                <wp:wrapNone/>
                <wp:docPr id="29270421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1E32D3" id="Straight Arrow Connector 1" o:spid="_x0000_s1026" type="#_x0000_t32" style="position:absolute;margin-left:378.45pt;margin-top:5.9pt;width:25.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4864" behindDoc="0" locked="0" layoutInCell="1" allowOverlap="1" wp14:anchorId="0B35E1F8" wp14:editId="2E0A4967">
                <wp:simplePos x="0" y="0"/>
                <wp:positionH relativeFrom="column">
                  <wp:posOffset>3648710</wp:posOffset>
                </wp:positionH>
                <wp:positionV relativeFrom="paragraph">
                  <wp:posOffset>78740</wp:posOffset>
                </wp:positionV>
                <wp:extent cx="318052" cy="0"/>
                <wp:effectExtent l="0" t="76200" r="25400" b="95250"/>
                <wp:wrapNone/>
                <wp:docPr id="201528123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C3ECC6" id="Straight Arrow Connector 1" o:spid="_x0000_s1026" type="#_x0000_t32" style="position:absolute;margin-left:287.3pt;margin-top:6.2pt;width:25.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3840" behindDoc="0" locked="0" layoutInCell="1" allowOverlap="1" wp14:anchorId="5786D88E" wp14:editId="70120683">
                <wp:simplePos x="0" y="0"/>
                <wp:positionH relativeFrom="column">
                  <wp:posOffset>2785745</wp:posOffset>
                </wp:positionH>
                <wp:positionV relativeFrom="paragraph">
                  <wp:posOffset>94615</wp:posOffset>
                </wp:positionV>
                <wp:extent cx="318052" cy="0"/>
                <wp:effectExtent l="0" t="76200" r="25400" b="95250"/>
                <wp:wrapNone/>
                <wp:docPr id="113037354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E7B482" id="Straight Arrow Connector 1" o:spid="_x0000_s1026" type="#_x0000_t32" style="position:absolute;margin-left:219.35pt;margin-top:7.45pt;width:25.0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XirCt3AAAAAkBAAAPAAAAZHJzL2Rvd25yZXYu&#10;eG1sTI/BTsMwEETvSPyDtUjcqEOJIA1xKoREjyAKB7i58daOGq+j2E0CX88iDuW4M0+zM9V69p0Y&#10;cYhtIAXXiwwEUhNMS1bB+9vTVQEiJk1Gd4FQwRdGWNfnZ5UuTZjoFcdtsoJDKJZagUupL6WMjUOv&#10;4yL0SOztw+B14nOw0gx64nDfyWWW3UqvW+IPTvf46LA5bI9ewYv9GP2SNq3crz6/N/bZHNyUlLq8&#10;mB/uQSSc0wmG3/pcHWrutAtHMlF0CvKb4o5RNvIVCAbyouAt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FeKsK3cAAAACQEAAA8AAAAAAAAAAAAAAAAAEQQAAGRycy9k&#10;b3ducmV2LnhtbFBLBQYAAAAABAAEAPMAAAAaBQAAAAA=&#10;" strokecolor="#4472c4 [3204]" strokeweight=".5pt">
                <v:stroke endarrow="block" joinstyle="miter"/>
              </v:shape>
            </w:pict>
          </mc:Fallback>
        </mc:AlternateContent>
      </w:r>
      <w:r w:rsidR="001A6646" w:rsidRPr="00E208A9">
        <w:rPr>
          <w:rFonts w:ascii="Arial" w:hAnsi="Arial" w:cs="Arial"/>
          <w:noProof/>
          <w:color w:val="000000"/>
          <w:kern w:val="0"/>
          <w:sz w:val="20"/>
          <w:szCs w:val="20"/>
        </w:rPr>
        <mc:AlternateContent>
          <mc:Choice Requires="wps">
            <w:drawing>
              <wp:anchor distT="0" distB="0" distL="114300" distR="114300" simplePos="0" relativeHeight="251681792" behindDoc="0" locked="0" layoutInCell="1" allowOverlap="1" wp14:anchorId="2E1E9731" wp14:editId="2874E11F">
                <wp:simplePos x="0" y="0"/>
                <wp:positionH relativeFrom="column">
                  <wp:posOffset>445273</wp:posOffset>
                </wp:positionH>
                <wp:positionV relativeFrom="paragraph">
                  <wp:posOffset>96989</wp:posOffset>
                </wp:positionV>
                <wp:extent cx="318052" cy="0"/>
                <wp:effectExtent l="0" t="76200" r="25400" b="95250"/>
                <wp:wrapNone/>
                <wp:docPr id="4479897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581F54" id="Straight Arrow Connector 1" o:spid="_x0000_s1026" type="#_x0000_t32" style="position:absolute;margin-left:35.05pt;margin-top:7.65pt;width:25.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1A6646" w:rsidRPr="00E208A9">
        <w:rPr>
          <w:rFonts w:ascii="Arial" w:hAnsi="Arial" w:cs="Arial"/>
          <w:color w:val="000000"/>
          <w:kern w:val="0"/>
          <w:sz w:val="20"/>
          <w:szCs w:val="20"/>
        </w:rPr>
        <w:t>Farmer          Direct Procurement Centers (</w:t>
      </w:r>
      <w:proofErr w:type="gramStart"/>
      <w:r w:rsidR="00310636" w:rsidRPr="00E208A9">
        <w:rPr>
          <w:rFonts w:ascii="Arial" w:hAnsi="Arial" w:cs="Arial"/>
          <w:color w:val="000000"/>
          <w:kern w:val="0"/>
          <w:sz w:val="20"/>
          <w:szCs w:val="20"/>
        </w:rPr>
        <w:t xml:space="preserve">DPC)  </w:t>
      </w:r>
      <w:r w:rsidR="001A6646" w:rsidRPr="00E208A9">
        <w:rPr>
          <w:rFonts w:ascii="Arial" w:hAnsi="Arial" w:cs="Arial"/>
          <w:color w:val="000000"/>
          <w:kern w:val="0"/>
          <w:sz w:val="20"/>
          <w:szCs w:val="20"/>
        </w:rPr>
        <w:t xml:space="preserve"> </w:t>
      </w:r>
      <w:proofErr w:type="gramEnd"/>
      <w:r w:rsidR="001A6646" w:rsidRPr="00E208A9">
        <w:rPr>
          <w:rFonts w:ascii="Arial" w:hAnsi="Arial" w:cs="Arial"/>
          <w:color w:val="000000"/>
          <w:kern w:val="0"/>
          <w:sz w:val="20"/>
          <w:szCs w:val="20"/>
        </w:rPr>
        <w:t xml:space="preserve">       Rice mill               PDS Shops             Consumer</w:t>
      </w:r>
    </w:p>
    <w:p w14:paraId="3498A2EF" w14:textId="671120EE" w:rsidR="00ED52AC" w:rsidRPr="00E208A9" w:rsidRDefault="001A664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Farmers sell their produce at DPC as it offers higher rates when compared to traders who lower the price</w:t>
      </w:r>
      <w:r w:rsidR="00ED52AC" w:rsidRPr="00E208A9">
        <w:rPr>
          <w:rFonts w:ascii="Arial" w:hAnsi="Arial" w:cs="Arial"/>
          <w:color w:val="000000"/>
          <w:kern w:val="0"/>
          <w:sz w:val="20"/>
          <w:szCs w:val="20"/>
        </w:rPr>
        <w:t>s by colluding with other traders. Paddy reaches consumer</w:t>
      </w:r>
      <w:r w:rsidR="00CF2CF0">
        <w:rPr>
          <w:rFonts w:ascii="Arial" w:hAnsi="Arial" w:cs="Arial"/>
          <w:color w:val="000000"/>
          <w:kern w:val="0"/>
          <w:sz w:val="20"/>
          <w:szCs w:val="20"/>
        </w:rPr>
        <w:t>s</w:t>
      </w:r>
      <w:r w:rsidR="00ED52AC" w:rsidRPr="00E208A9">
        <w:rPr>
          <w:rFonts w:ascii="Arial" w:hAnsi="Arial" w:cs="Arial"/>
          <w:color w:val="000000"/>
          <w:kern w:val="0"/>
          <w:sz w:val="20"/>
          <w:szCs w:val="20"/>
        </w:rPr>
        <w:t xml:space="preserve"> after processing through </w:t>
      </w:r>
      <w:r w:rsidR="00CF2CF0">
        <w:rPr>
          <w:rFonts w:ascii="Arial" w:hAnsi="Arial" w:cs="Arial"/>
          <w:color w:val="000000"/>
          <w:kern w:val="0"/>
          <w:sz w:val="20"/>
          <w:szCs w:val="20"/>
        </w:rPr>
        <w:t xml:space="preserve">the </w:t>
      </w:r>
      <w:r w:rsidR="00ED52AC" w:rsidRPr="00E208A9">
        <w:rPr>
          <w:rFonts w:ascii="Arial" w:hAnsi="Arial" w:cs="Arial"/>
          <w:color w:val="000000"/>
          <w:kern w:val="0"/>
          <w:sz w:val="20"/>
          <w:szCs w:val="20"/>
        </w:rPr>
        <w:t xml:space="preserve">Public Distribution System (PDS). </w:t>
      </w:r>
    </w:p>
    <w:p w14:paraId="0BF45014" w14:textId="46AE3D80" w:rsidR="001A6646" w:rsidRPr="00BF4EF2" w:rsidRDefault="00BF4EF2" w:rsidP="00947A6A">
      <w:pPr>
        <w:autoSpaceDE w:val="0"/>
        <w:autoSpaceDN w:val="0"/>
        <w:adjustRightInd w:val="0"/>
        <w:spacing w:line="240" w:lineRule="auto"/>
        <w:jc w:val="both"/>
        <w:rPr>
          <w:rFonts w:ascii="Arial" w:hAnsi="Arial" w:cs="Arial"/>
          <w:color w:val="000000"/>
          <w:kern w:val="0"/>
        </w:rPr>
      </w:pPr>
      <w:r w:rsidRPr="00BF4EF2">
        <w:rPr>
          <w:rFonts w:ascii="Arial" w:hAnsi="Arial" w:cs="Arial"/>
          <w:b/>
          <w:bCs/>
          <w:color w:val="000000"/>
          <w:kern w:val="0"/>
        </w:rPr>
        <w:t xml:space="preserve">3.4 </w:t>
      </w:r>
      <w:r w:rsidR="00EC5E26" w:rsidRPr="00BF4EF2">
        <w:rPr>
          <w:rFonts w:ascii="Arial" w:hAnsi="Arial" w:cs="Arial"/>
          <w:b/>
          <w:bCs/>
          <w:color w:val="000000"/>
          <w:kern w:val="0"/>
        </w:rPr>
        <w:t>Marketing margin and price spread</w:t>
      </w:r>
      <w:r w:rsidR="00ED52AC" w:rsidRPr="00BF4EF2">
        <w:rPr>
          <w:rFonts w:ascii="Arial" w:hAnsi="Arial" w:cs="Arial"/>
          <w:color w:val="000000"/>
          <w:kern w:val="0"/>
        </w:rPr>
        <w:t xml:space="preserve"> </w:t>
      </w:r>
    </w:p>
    <w:p w14:paraId="37C48EA3" w14:textId="68E6BB32" w:rsidR="00A05702" w:rsidRPr="00E208A9" w:rsidRDefault="00EC5E26" w:rsidP="00A05702">
      <w:pPr>
        <w:spacing w:line="276" w:lineRule="auto"/>
        <w:jc w:val="both"/>
        <w:rPr>
          <w:rFonts w:ascii="Arial" w:hAnsi="Arial" w:cs="Arial"/>
          <w:sz w:val="20"/>
          <w:szCs w:val="20"/>
        </w:rPr>
      </w:pPr>
      <w:r w:rsidRPr="00E208A9">
        <w:rPr>
          <w:rFonts w:ascii="Arial" w:hAnsi="Arial" w:cs="Arial"/>
          <w:sz w:val="20"/>
          <w:szCs w:val="20"/>
        </w:rPr>
        <w:t>The details of the marketing cost incurred, marketing margin earned</w:t>
      </w:r>
      <w:r w:rsidR="008F46FD">
        <w:rPr>
          <w:rFonts w:ascii="Arial" w:hAnsi="Arial" w:cs="Arial"/>
          <w:sz w:val="20"/>
          <w:szCs w:val="20"/>
        </w:rPr>
        <w:t>,</w:t>
      </w:r>
      <w:r w:rsidRPr="00E208A9">
        <w:rPr>
          <w:rFonts w:ascii="Arial" w:hAnsi="Arial" w:cs="Arial"/>
          <w:sz w:val="20"/>
          <w:szCs w:val="20"/>
        </w:rPr>
        <w:t xml:space="preserve"> and price spread of different intermediaries </w:t>
      </w:r>
      <w:r w:rsidR="00A05702" w:rsidRPr="00E208A9">
        <w:rPr>
          <w:rFonts w:ascii="Arial" w:hAnsi="Arial" w:cs="Arial"/>
          <w:sz w:val="20"/>
          <w:szCs w:val="20"/>
        </w:rPr>
        <w:t>ar</w:t>
      </w:r>
      <w:r w:rsidRPr="00E208A9">
        <w:rPr>
          <w:rFonts w:ascii="Arial" w:hAnsi="Arial" w:cs="Arial"/>
          <w:sz w:val="20"/>
          <w:szCs w:val="20"/>
        </w:rPr>
        <w:t xml:space="preserve">e presented in Table 3. </w:t>
      </w:r>
      <w:r w:rsidR="00256F73" w:rsidRPr="00E208A9">
        <w:rPr>
          <w:rFonts w:ascii="Arial" w:hAnsi="Arial" w:cs="Arial"/>
          <w:sz w:val="20"/>
          <w:szCs w:val="20"/>
        </w:rPr>
        <w:t>In channel 1, farmers sold the produce to wholesalers through</w:t>
      </w:r>
      <w:r w:rsidR="008F46FD">
        <w:rPr>
          <w:rFonts w:ascii="Arial" w:hAnsi="Arial" w:cs="Arial"/>
          <w:sz w:val="20"/>
          <w:szCs w:val="20"/>
        </w:rPr>
        <w:t xml:space="preserve"> a</w:t>
      </w:r>
      <w:r w:rsidR="00256F73" w:rsidRPr="00E208A9">
        <w:rPr>
          <w:rFonts w:ascii="Arial" w:hAnsi="Arial" w:cs="Arial"/>
          <w:sz w:val="20"/>
          <w:szCs w:val="20"/>
        </w:rPr>
        <w:t xml:space="preserve"> regulated market</w:t>
      </w:r>
      <w:r w:rsidRPr="00E208A9">
        <w:rPr>
          <w:rFonts w:ascii="Arial" w:hAnsi="Arial" w:cs="Arial"/>
          <w:sz w:val="20"/>
          <w:szCs w:val="20"/>
        </w:rPr>
        <w:t xml:space="preserve">. </w:t>
      </w:r>
      <w:r w:rsidR="00256F73" w:rsidRPr="00E208A9">
        <w:rPr>
          <w:rFonts w:ascii="Arial" w:hAnsi="Arial" w:cs="Arial"/>
          <w:sz w:val="20"/>
          <w:szCs w:val="20"/>
        </w:rPr>
        <w:t xml:space="preserve">The percentage of farmers’ share in </w:t>
      </w:r>
      <w:r w:rsidR="008F46FD">
        <w:rPr>
          <w:rFonts w:ascii="Arial" w:hAnsi="Arial" w:cs="Arial"/>
          <w:sz w:val="20"/>
          <w:szCs w:val="20"/>
        </w:rPr>
        <w:t xml:space="preserve">the </w:t>
      </w:r>
      <w:r w:rsidR="00256F73" w:rsidRPr="00E208A9">
        <w:rPr>
          <w:rFonts w:ascii="Arial" w:hAnsi="Arial" w:cs="Arial"/>
          <w:sz w:val="20"/>
          <w:szCs w:val="20"/>
        </w:rPr>
        <w:t xml:space="preserve">consumer rupee is found to be highest in channel 1 with </w:t>
      </w:r>
      <w:r w:rsidR="003E79C7" w:rsidRPr="00E208A9">
        <w:rPr>
          <w:rFonts w:ascii="Arial" w:hAnsi="Arial" w:cs="Arial"/>
          <w:sz w:val="20"/>
          <w:szCs w:val="20"/>
        </w:rPr>
        <w:t>71.76</w:t>
      </w:r>
      <w:r w:rsidR="00256F73" w:rsidRPr="00E208A9">
        <w:rPr>
          <w:rFonts w:ascii="Arial" w:hAnsi="Arial" w:cs="Arial"/>
          <w:sz w:val="20"/>
          <w:szCs w:val="20"/>
        </w:rPr>
        <w:t xml:space="preserve"> </w:t>
      </w:r>
      <w:r w:rsidR="00CF2CF0">
        <w:rPr>
          <w:rFonts w:ascii="Arial" w:hAnsi="Arial" w:cs="Arial"/>
          <w:sz w:val="20"/>
          <w:szCs w:val="20"/>
        </w:rPr>
        <w:t>percent</w:t>
      </w:r>
      <w:r w:rsidR="00256F73" w:rsidRPr="00E208A9">
        <w:rPr>
          <w:rFonts w:ascii="Arial" w:hAnsi="Arial" w:cs="Arial"/>
          <w:sz w:val="20"/>
          <w:szCs w:val="20"/>
        </w:rPr>
        <w:t>age.</w:t>
      </w:r>
    </w:p>
    <w:p w14:paraId="1A4AA035" w14:textId="6A516F42" w:rsidR="00256F73" w:rsidRPr="00E208A9" w:rsidRDefault="00256F73" w:rsidP="00A05702">
      <w:pPr>
        <w:spacing w:line="276" w:lineRule="auto"/>
        <w:jc w:val="both"/>
        <w:rPr>
          <w:rFonts w:ascii="Arial" w:hAnsi="Arial" w:cs="Arial"/>
          <w:sz w:val="20"/>
          <w:szCs w:val="20"/>
        </w:rPr>
      </w:pPr>
      <w:r w:rsidRPr="00E208A9">
        <w:rPr>
          <w:rFonts w:ascii="Arial" w:hAnsi="Arial" w:cs="Arial"/>
          <w:sz w:val="20"/>
          <w:szCs w:val="20"/>
        </w:rPr>
        <w:t xml:space="preserve">In channel </w:t>
      </w:r>
      <w:r w:rsidR="00FF6BB1" w:rsidRPr="00E208A9">
        <w:rPr>
          <w:rFonts w:ascii="Arial" w:hAnsi="Arial" w:cs="Arial"/>
          <w:sz w:val="20"/>
          <w:szCs w:val="20"/>
        </w:rPr>
        <w:t>2</w:t>
      </w:r>
      <w:r w:rsidRPr="00E208A9">
        <w:rPr>
          <w:rFonts w:ascii="Arial" w:hAnsi="Arial" w:cs="Arial"/>
          <w:sz w:val="20"/>
          <w:szCs w:val="20"/>
        </w:rPr>
        <w:t xml:space="preserve">, </w:t>
      </w:r>
      <w:r w:rsidR="008F46FD">
        <w:rPr>
          <w:rFonts w:ascii="Arial" w:hAnsi="Arial" w:cs="Arial"/>
          <w:sz w:val="20"/>
          <w:szCs w:val="20"/>
        </w:rPr>
        <w:t xml:space="preserve">the </w:t>
      </w:r>
      <w:r w:rsidRPr="00E208A9">
        <w:rPr>
          <w:rFonts w:ascii="Arial" w:hAnsi="Arial" w:cs="Arial"/>
          <w:sz w:val="20"/>
          <w:szCs w:val="20"/>
        </w:rPr>
        <w:t xml:space="preserve">farmer sold their produce directly to wholesalers </w:t>
      </w:r>
      <w:r w:rsidR="00FF6BB1" w:rsidRPr="00E208A9">
        <w:rPr>
          <w:rFonts w:ascii="Arial" w:hAnsi="Arial" w:cs="Arial"/>
          <w:sz w:val="20"/>
          <w:szCs w:val="20"/>
        </w:rPr>
        <w:t xml:space="preserve">where the farmers’ share in </w:t>
      </w:r>
      <w:r w:rsidR="008F46FD">
        <w:rPr>
          <w:rFonts w:ascii="Arial" w:hAnsi="Arial" w:cs="Arial"/>
          <w:sz w:val="20"/>
          <w:szCs w:val="20"/>
        </w:rPr>
        <w:t xml:space="preserve">the </w:t>
      </w:r>
      <w:r w:rsidR="00FF6BB1" w:rsidRPr="00E208A9">
        <w:rPr>
          <w:rFonts w:ascii="Arial" w:hAnsi="Arial" w:cs="Arial"/>
          <w:sz w:val="20"/>
          <w:szCs w:val="20"/>
        </w:rPr>
        <w:t xml:space="preserve">consumer rupee </w:t>
      </w:r>
      <w:r w:rsidR="00A00678" w:rsidRPr="00E208A9">
        <w:rPr>
          <w:rFonts w:ascii="Arial" w:hAnsi="Arial" w:cs="Arial"/>
          <w:sz w:val="20"/>
          <w:szCs w:val="20"/>
        </w:rPr>
        <w:t>is comparatively</w:t>
      </w:r>
      <w:r w:rsidR="00FF6BB1" w:rsidRPr="00E208A9">
        <w:rPr>
          <w:rFonts w:ascii="Arial" w:hAnsi="Arial" w:cs="Arial"/>
          <w:sz w:val="20"/>
          <w:szCs w:val="20"/>
        </w:rPr>
        <w:t xml:space="preserve"> lower than channel 1. The margin earned by wholesalers in this channel was higher than the previous channel with Rs.</w:t>
      </w:r>
      <w:r w:rsidR="003E79C7" w:rsidRPr="00E208A9">
        <w:rPr>
          <w:rFonts w:ascii="Arial" w:hAnsi="Arial" w:cs="Arial"/>
          <w:sz w:val="20"/>
          <w:szCs w:val="20"/>
        </w:rPr>
        <w:t>212.79</w:t>
      </w:r>
      <w:r w:rsidR="00FF6BB1" w:rsidRPr="00E208A9">
        <w:rPr>
          <w:rFonts w:ascii="Arial" w:hAnsi="Arial" w:cs="Arial"/>
          <w:sz w:val="20"/>
          <w:szCs w:val="20"/>
        </w:rPr>
        <w:t xml:space="preserve"> per bag. </w:t>
      </w:r>
    </w:p>
    <w:p w14:paraId="2C495319" w14:textId="476DF59C" w:rsidR="00A00678" w:rsidRPr="00E208A9" w:rsidRDefault="00FF6BB1" w:rsidP="00BF4EF2">
      <w:pPr>
        <w:spacing w:line="276" w:lineRule="auto"/>
        <w:jc w:val="both"/>
        <w:rPr>
          <w:rFonts w:ascii="Arial" w:hAnsi="Arial" w:cs="Arial"/>
          <w:sz w:val="20"/>
          <w:szCs w:val="20"/>
        </w:rPr>
      </w:pPr>
      <w:r w:rsidRPr="00E208A9">
        <w:rPr>
          <w:rFonts w:ascii="Arial" w:hAnsi="Arial" w:cs="Arial"/>
          <w:sz w:val="20"/>
          <w:szCs w:val="20"/>
        </w:rPr>
        <w:t xml:space="preserve">In channel 3, farmers sold the produce through commission agents to either wholesalers or rice mills directly. As they have to pay commission charges the net price received is lowest </w:t>
      </w:r>
      <w:r w:rsidR="008F46FD">
        <w:rPr>
          <w:rFonts w:ascii="Arial" w:hAnsi="Arial" w:cs="Arial"/>
          <w:sz w:val="20"/>
          <w:szCs w:val="20"/>
        </w:rPr>
        <w:t>at</w:t>
      </w:r>
      <w:r w:rsidRPr="00E208A9">
        <w:rPr>
          <w:rFonts w:ascii="Arial" w:hAnsi="Arial" w:cs="Arial"/>
          <w:sz w:val="20"/>
          <w:szCs w:val="20"/>
        </w:rPr>
        <w:t xml:space="preserve"> Rs.</w:t>
      </w:r>
      <w:r w:rsidR="00ED067A" w:rsidRPr="00E208A9">
        <w:rPr>
          <w:rFonts w:ascii="Arial" w:hAnsi="Arial" w:cs="Arial"/>
          <w:sz w:val="20"/>
          <w:szCs w:val="20"/>
        </w:rPr>
        <w:t>1</w:t>
      </w:r>
      <w:r w:rsidR="00CC0C85" w:rsidRPr="00E208A9">
        <w:rPr>
          <w:rFonts w:ascii="Arial" w:hAnsi="Arial" w:cs="Arial"/>
          <w:sz w:val="20"/>
          <w:szCs w:val="20"/>
        </w:rPr>
        <w:t>287.04</w:t>
      </w:r>
      <w:r w:rsidRPr="00E208A9">
        <w:rPr>
          <w:rFonts w:ascii="Arial" w:hAnsi="Arial" w:cs="Arial"/>
          <w:sz w:val="20"/>
          <w:szCs w:val="20"/>
        </w:rPr>
        <w:t xml:space="preserve"> per </w:t>
      </w:r>
      <w:r w:rsidR="00ED067A" w:rsidRPr="00E208A9">
        <w:rPr>
          <w:rFonts w:ascii="Arial" w:hAnsi="Arial" w:cs="Arial"/>
          <w:sz w:val="20"/>
          <w:szCs w:val="20"/>
        </w:rPr>
        <w:t>bag</w:t>
      </w:r>
      <w:r w:rsidRPr="00E208A9">
        <w:rPr>
          <w:rFonts w:ascii="Arial" w:hAnsi="Arial" w:cs="Arial"/>
          <w:sz w:val="20"/>
          <w:szCs w:val="20"/>
        </w:rPr>
        <w:t xml:space="preserve"> and the marketing cost is also higher</w:t>
      </w:r>
      <w:r w:rsidR="00A00678" w:rsidRPr="00E208A9">
        <w:rPr>
          <w:rFonts w:ascii="Arial" w:hAnsi="Arial" w:cs="Arial"/>
          <w:sz w:val="20"/>
          <w:szCs w:val="20"/>
        </w:rPr>
        <w:t xml:space="preserve"> </w:t>
      </w:r>
      <w:r w:rsidR="008F46FD">
        <w:rPr>
          <w:rFonts w:ascii="Arial" w:hAnsi="Arial" w:cs="Arial"/>
          <w:sz w:val="20"/>
          <w:szCs w:val="20"/>
        </w:rPr>
        <w:t>at</w:t>
      </w:r>
      <w:r w:rsidR="00A00678" w:rsidRPr="00E208A9">
        <w:rPr>
          <w:rFonts w:ascii="Arial" w:hAnsi="Arial" w:cs="Arial"/>
          <w:sz w:val="20"/>
          <w:szCs w:val="20"/>
        </w:rPr>
        <w:t xml:space="preserve"> Rs.72.96 including the commission charges</w:t>
      </w:r>
      <w:r w:rsidRPr="00E208A9">
        <w:rPr>
          <w:rFonts w:ascii="Arial" w:hAnsi="Arial" w:cs="Arial"/>
          <w:sz w:val="20"/>
          <w:szCs w:val="20"/>
        </w:rPr>
        <w:t xml:space="preserve">. </w:t>
      </w:r>
      <w:r w:rsidR="00DB286A" w:rsidRPr="00E208A9">
        <w:rPr>
          <w:rFonts w:ascii="Arial" w:hAnsi="Arial" w:cs="Arial"/>
          <w:sz w:val="20"/>
          <w:szCs w:val="20"/>
        </w:rPr>
        <w:t>As the number of intermediaries increased, farmers</w:t>
      </w:r>
      <w:r w:rsidR="008F46FD">
        <w:rPr>
          <w:rFonts w:ascii="Arial" w:hAnsi="Arial" w:cs="Arial"/>
          <w:sz w:val="20"/>
          <w:szCs w:val="20"/>
        </w:rPr>
        <w:t>’</w:t>
      </w:r>
      <w:r w:rsidR="00DB286A" w:rsidRPr="00E208A9">
        <w:rPr>
          <w:rFonts w:ascii="Arial" w:hAnsi="Arial" w:cs="Arial"/>
          <w:sz w:val="20"/>
          <w:szCs w:val="20"/>
        </w:rPr>
        <w:t xml:space="preserve"> share in consumer price decreased. Similar results were presented by Kaur et al., (2013</w:t>
      </w:r>
      <w:r w:rsidR="00310636" w:rsidRPr="00E208A9">
        <w:rPr>
          <w:rFonts w:ascii="Arial" w:hAnsi="Arial" w:cs="Arial"/>
          <w:sz w:val="20"/>
          <w:szCs w:val="20"/>
        </w:rPr>
        <w:t>). The</w:t>
      </w:r>
      <w:r w:rsidRPr="00E208A9">
        <w:rPr>
          <w:rFonts w:ascii="Arial" w:hAnsi="Arial" w:cs="Arial"/>
          <w:sz w:val="20"/>
          <w:szCs w:val="20"/>
        </w:rPr>
        <w:t xml:space="preserve"> share of </w:t>
      </w:r>
      <w:r w:rsidR="00A00678" w:rsidRPr="00E208A9">
        <w:rPr>
          <w:rFonts w:ascii="Arial" w:hAnsi="Arial" w:cs="Arial"/>
          <w:sz w:val="20"/>
          <w:szCs w:val="20"/>
        </w:rPr>
        <w:t xml:space="preserve">net marketing margin received </w:t>
      </w:r>
      <w:r w:rsidRPr="00E208A9">
        <w:rPr>
          <w:rFonts w:ascii="Arial" w:hAnsi="Arial" w:cs="Arial"/>
          <w:sz w:val="20"/>
          <w:szCs w:val="20"/>
        </w:rPr>
        <w:t xml:space="preserve">by wholesalers is highest in this channel with </w:t>
      </w:r>
      <w:r w:rsidR="00ED067A" w:rsidRPr="00E208A9">
        <w:rPr>
          <w:rFonts w:ascii="Arial" w:hAnsi="Arial" w:cs="Arial"/>
          <w:sz w:val="20"/>
          <w:szCs w:val="20"/>
        </w:rPr>
        <w:t>10.99</w:t>
      </w:r>
      <w:r w:rsidRPr="00E208A9">
        <w:rPr>
          <w:rFonts w:ascii="Arial" w:hAnsi="Arial" w:cs="Arial"/>
          <w:sz w:val="20"/>
          <w:szCs w:val="20"/>
        </w:rPr>
        <w:t xml:space="preserve"> </w:t>
      </w:r>
      <w:r w:rsidR="00CF2CF0">
        <w:rPr>
          <w:rFonts w:ascii="Arial" w:hAnsi="Arial" w:cs="Arial"/>
          <w:sz w:val="20"/>
          <w:szCs w:val="20"/>
        </w:rPr>
        <w:t>percent</w:t>
      </w:r>
      <w:r w:rsidRPr="00E208A9">
        <w:rPr>
          <w:rFonts w:ascii="Arial" w:hAnsi="Arial" w:cs="Arial"/>
          <w:sz w:val="20"/>
          <w:szCs w:val="20"/>
        </w:rPr>
        <w:t>.</w:t>
      </w:r>
      <w:r w:rsidR="00ED067A" w:rsidRPr="00E208A9">
        <w:rPr>
          <w:rFonts w:ascii="Arial" w:hAnsi="Arial" w:cs="Arial"/>
          <w:sz w:val="20"/>
          <w:szCs w:val="20"/>
        </w:rPr>
        <w:t xml:space="preserve"> </w:t>
      </w:r>
    </w:p>
    <w:p w14:paraId="7AFA284E" w14:textId="25F8E8D8" w:rsidR="00256F73" w:rsidRPr="00E208A9" w:rsidRDefault="00EC5E26" w:rsidP="00BF4EF2">
      <w:pPr>
        <w:spacing w:line="276" w:lineRule="auto"/>
        <w:jc w:val="both"/>
        <w:rPr>
          <w:rFonts w:ascii="Arial" w:hAnsi="Arial" w:cs="Arial"/>
          <w:sz w:val="20"/>
          <w:szCs w:val="20"/>
        </w:rPr>
      </w:pPr>
      <w:r w:rsidRPr="00E208A9">
        <w:rPr>
          <w:rFonts w:ascii="Arial" w:hAnsi="Arial" w:cs="Arial"/>
          <w:sz w:val="20"/>
          <w:szCs w:val="20"/>
        </w:rPr>
        <w:t xml:space="preserve">Farmers </w:t>
      </w:r>
      <w:r w:rsidR="005B0961" w:rsidRPr="00E208A9">
        <w:rPr>
          <w:rFonts w:ascii="Arial" w:hAnsi="Arial" w:cs="Arial"/>
          <w:sz w:val="20"/>
          <w:szCs w:val="20"/>
        </w:rPr>
        <w:t>incurred</w:t>
      </w:r>
      <w:r w:rsidRPr="00E208A9">
        <w:rPr>
          <w:rFonts w:ascii="Arial" w:hAnsi="Arial" w:cs="Arial"/>
          <w:sz w:val="20"/>
          <w:szCs w:val="20"/>
        </w:rPr>
        <w:t xml:space="preserve"> less marketing cost of Rs.</w:t>
      </w:r>
      <w:r w:rsidR="00ED067A" w:rsidRPr="00E208A9">
        <w:rPr>
          <w:rFonts w:ascii="Arial" w:hAnsi="Arial" w:cs="Arial"/>
          <w:sz w:val="20"/>
          <w:szCs w:val="20"/>
        </w:rPr>
        <w:t>45.90</w:t>
      </w:r>
      <w:r w:rsidRPr="00E208A9">
        <w:rPr>
          <w:rFonts w:ascii="Arial" w:hAnsi="Arial" w:cs="Arial"/>
          <w:sz w:val="20"/>
          <w:szCs w:val="20"/>
        </w:rPr>
        <w:t>/bag when sold to DPC in channel 4</w:t>
      </w:r>
      <w:r w:rsidR="00A00678" w:rsidRPr="00E208A9">
        <w:rPr>
          <w:rFonts w:ascii="Arial" w:hAnsi="Arial" w:cs="Arial"/>
          <w:sz w:val="20"/>
          <w:szCs w:val="20"/>
        </w:rPr>
        <w:t xml:space="preserve"> and they received </w:t>
      </w:r>
      <w:r w:rsidR="008F46FD">
        <w:rPr>
          <w:rFonts w:ascii="Arial" w:hAnsi="Arial" w:cs="Arial"/>
          <w:sz w:val="20"/>
          <w:szCs w:val="20"/>
        </w:rPr>
        <w:t xml:space="preserve">the </w:t>
      </w:r>
      <w:r w:rsidR="00A00678" w:rsidRPr="00E208A9">
        <w:rPr>
          <w:rFonts w:ascii="Arial" w:hAnsi="Arial" w:cs="Arial"/>
          <w:sz w:val="20"/>
          <w:szCs w:val="20"/>
        </w:rPr>
        <w:t>net price of Rs.1304.10 per bag which is substantially lower than channel</w:t>
      </w:r>
      <w:r w:rsidR="008F46FD">
        <w:rPr>
          <w:rFonts w:ascii="Arial" w:hAnsi="Arial" w:cs="Arial"/>
          <w:sz w:val="20"/>
          <w:szCs w:val="20"/>
        </w:rPr>
        <w:t>s</w:t>
      </w:r>
      <w:r w:rsidR="00A00678" w:rsidRPr="00E208A9">
        <w:rPr>
          <w:rFonts w:ascii="Arial" w:hAnsi="Arial" w:cs="Arial"/>
          <w:sz w:val="20"/>
          <w:szCs w:val="20"/>
        </w:rPr>
        <w:t xml:space="preserve"> 1 and 2. </w:t>
      </w:r>
      <w:r w:rsidR="005B0961" w:rsidRPr="00E208A9">
        <w:rPr>
          <w:rFonts w:ascii="Arial" w:hAnsi="Arial" w:cs="Arial"/>
          <w:sz w:val="20"/>
          <w:szCs w:val="20"/>
        </w:rPr>
        <w:t>P</w:t>
      </w:r>
      <w:r w:rsidR="00A00678" w:rsidRPr="00E208A9">
        <w:rPr>
          <w:rFonts w:ascii="Arial" w:hAnsi="Arial" w:cs="Arial"/>
          <w:sz w:val="20"/>
          <w:szCs w:val="20"/>
        </w:rPr>
        <w:t xml:space="preserve">rice spread and marketing efficiency were not calculated as tracing this channel </w:t>
      </w:r>
      <w:r w:rsidR="00310636" w:rsidRPr="00E208A9">
        <w:rPr>
          <w:rFonts w:ascii="Arial" w:hAnsi="Arial" w:cs="Arial"/>
          <w:sz w:val="20"/>
          <w:szCs w:val="20"/>
        </w:rPr>
        <w:t>up to</w:t>
      </w:r>
      <w:r w:rsidR="00A00678" w:rsidRPr="00E208A9">
        <w:rPr>
          <w:rFonts w:ascii="Arial" w:hAnsi="Arial" w:cs="Arial"/>
          <w:sz w:val="20"/>
          <w:szCs w:val="20"/>
        </w:rPr>
        <w:t xml:space="preserve"> </w:t>
      </w:r>
      <w:r w:rsidR="008F46FD">
        <w:rPr>
          <w:rFonts w:ascii="Arial" w:hAnsi="Arial" w:cs="Arial"/>
          <w:sz w:val="20"/>
          <w:szCs w:val="20"/>
        </w:rPr>
        <w:t xml:space="preserve">the </w:t>
      </w:r>
      <w:r w:rsidR="00A00678" w:rsidRPr="00E208A9">
        <w:rPr>
          <w:rFonts w:ascii="Arial" w:hAnsi="Arial" w:cs="Arial"/>
          <w:sz w:val="20"/>
          <w:szCs w:val="20"/>
        </w:rPr>
        <w:t xml:space="preserve">consumer level was </w:t>
      </w:r>
      <w:r w:rsidR="005B0961" w:rsidRPr="00E208A9">
        <w:rPr>
          <w:rFonts w:ascii="Arial" w:hAnsi="Arial" w:cs="Arial"/>
          <w:sz w:val="20"/>
          <w:szCs w:val="20"/>
        </w:rPr>
        <w:t xml:space="preserve">difficult due to institutional constraints. </w:t>
      </w:r>
    </w:p>
    <w:p w14:paraId="2223FF2B" w14:textId="7E657B7A" w:rsidR="00AE7171" w:rsidRPr="00E208A9" w:rsidRDefault="00256F73" w:rsidP="00BF4EF2">
      <w:pPr>
        <w:spacing w:line="276" w:lineRule="auto"/>
        <w:jc w:val="both"/>
        <w:rPr>
          <w:rFonts w:ascii="Arial" w:hAnsi="Arial" w:cs="Arial"/>
          <w:sz w:val="20"/>
          <w:szCs w:val="20"/>
        </w:rPr>
      </w:pPr>
      <w:r w:rsidRPr="00E208A9">
        <w:rPr>
          <w:rFonts w:ascii="Arial" w:hAnsi="Arial" w:cs="Arial"/>
          <w:sz w:val="20"/>
          <w:szCs w:val="20"/>
        </w:rPr>
        <w:t>Farmers’ share is the highest in all the channels when compared t</w:t>
      </w:r>
      <w:r w:rsidR="008F46FD">
        <w:rPr>
          <w:rFonts w:ascii="Arial" w:hAnsi="Arial" w:cs="Arial"/>
          <w:sz w:val="20"/>
          <w:szCs w:val="20"/>
        </w:rPr>
        <w:t>o</w:t>
      </w:r>
      <w:r w:rsidRPr="00E208A9">
        <w:rPr>
          <w:rFonts w:ascii="Arial" w:hAnsi="Arial" w:cs="Arial"/>
          <w:sz w:val="20"/>
          <w:szCs w:val="20"/>
        </w:rPr>
        <w:t xml:space="preserve"> other intermediaries. The percentage of farmers’ share in </w:t>
      </w:r>
      <w:r w:rsidR="008F46FD">
        <w:rPr>
          <w:rFonts w:ascii="Arial" w:hAnsi="Arial" w:cs="Arial"/>
          <w:sz w:val="20"/>
          <w:szCs w:val="20"/>
        </w:rPr>
        <w:t xml:space="preserve">the </w:t>
      </w:r>
      <w:r w:rsidRPr="00E208A9">
        <w:rPr>
          <w:rFonts w:ascii="Arial" w:hAnsi="Arial" w:cs="Arial"/>
          <w:sz w:val="20"/>
          <w:szCs w:val="20"/>
        </w:rPr>
        <w:t xml:space="preserve">consumer rupee is </w:t>
      </w:r>
      <w:r w:rsidR="008F46FD">
        <w:rPr>
          <w:rFonts w:ascii="Arial" w:hAnsi="Arial" w:cs="Arial"/>
          <w:sz w:val="20"/>
          <w:szCs w:val="20"/>
        </w:rPr>
        <w:t xml:space="preserve">the </w:t>
      </w:r>
      <w:r w:rsidRPr="00E208A9">
        <w:rPr>
          <w:rFonts w:ascii="Arial" w:hAnsi="Arial" w:cs="Arial"/>
          <w:sz w:val="20"/>
          <w:szCs w:val="20"/>
        </w:rPr>
        <w:t xml:space="preserve">highest in channel 1 followed by channel </w:t>
      </w:r>
      <w:r w:rsidR="00ED067A" w:rsidRPr="00E208A9">
        <w:rPr>
          <w:rFonts w:ascii="Arial" w:hAnsi="Arial" w:cs="Arial"/>
          <w:sz w:val="20"/>
          <w:szCs w:val="20"/>
        </w:rPr>
        <w:t>2</w:t>
      </w:r>
      <w:r w:rsidRPr="00E208A9">
        <w:rPr>
          <w:rFonts w:ascii="Arial" w:hAnsi="Arial" w:cs="Arial"/>
          <w:sz w:val="20"/>
          <w:szCs w:val="20"/>
        </w:rPr>
        <w:t>.</w:t>
      </w:r>
    </w:p>
    <w:p w14:paraId="15981608" w14:textId="77777777" w:rsidR="00BF4EF2" w:rsidRDefault="00BF4EF2" w:rsidP="00AE7171">
      <w:pPr>
        <w:spacing w:after="0"/>
        <w:ind w:firstLine="720"/>
        <w:jc w:val="center"/>
        <w:rPr>
          <w:rFonts w:ascii="Arial" w:hAnsi="Arial" w:cs="Arial"/>
          <w:b/>
          <w:bCs/>
          <w:sz w:val="20"/>
          <w:szCs w:val="20"/>
        </w:rPr>
      </w:pPr>
    </w:p>
    <w:p w14:paraId="27FE7DBD" w14:textId="77777777" w:rsidR="00BF4EF2" w:rsidRDefault="00BF4EF2" w:rsidP="00AE7171">
      <w:pPr>
        <w:spacing w:after="0"/>
        <w:ind w:firstLine="720"/>
        <w:jc w:val="center"/>
        <w:rPr>
          <w:rFonts w:ascii="Arial" w:hAnsi="Arial" w:cs="Arial"/>
          <w:b/>
          <w:bCs/>
          <w:sz w:val="20"/>
          <w:szCs w:val="20"/>
        </w:rPr>
      </w:pPr>
    </w:p>
    <w:p w14:paraId="1E7A466C" w14:textId="77777777" w:rsidR="00BF4EF2" w:rsidRDefault="00BF4EF2" w:rsidP="00AE7171">
      <w:pPr>
        <w:spacing w:after="0"/>
        <w:ind w:firstLine="720"/>
        <w:jc w:val="center"/>
        <w:rPr>
          <w:rFonts w:ascii="Arial" w:hAnsi="Arial" w:cs="Arial"/>
          <w:b/>
          <w:bCs/>
          <w:sz w:val="20"/>
          <w:szCs w:val="20"/>
        </w:rPr>
      </w:pPr>
    </w:p>
    <w:p w14:paraId="75279FC5" w14:textId="692A7FEB" w:rsidR="00EC5E26" w:rsidRPr="00E208A9" w:rsidRDefault="00AE7171" w:rsidP="00AE7171">
      <w:pPr>
        <w:spacing w:after="0"/>
        <w:ind w:firstLine="720"/>
        <w:jc w:val="center"/>
        <w:rPr>
          <w:rFonts w:ascii="Arial" w:hAnsi="Arial" w:cs="Arial"/>
          <w:b/>
          <w:bCs/>
          <w:sz w:val="20"/>
          <w:szCs w:val="20"/>
        </w:rPr>
      </w:pPr>
      <w:r w:rsidRPr="00E208A9">
        <w:rPr>
          <w:rFonts w:ascii="Arial" w:hAnsi="Arial" w:cs="Arial"/>
          <w:b/>
          <w:bCs/>
          <w:sz w:val="20"/>
          <w:szCs w:val="20"/>
        </w:rPr>
        <w:lastRenderedPageBreak/>
        <w:t xml:space="preserve">Table </w:t>
      </w:r>
      <w:r w:rsidR="00310636" w:rsidRPr="00E208A9">
        <w:rPr>
          <w:rFonts w:ascii="Arial" w:hAnsi="Arial" w:cs="Arial"/>
          <w:b/>
          <w:bCs/>
          <w:sz w:val="20"/>
          <w:szCs w:val="20"/>
        </w:rPr>
        <w:t>3:</w:t>
      </w:r>
      <w:r w:rsidRPr="00E208A9">
        <w:rPr>
          <w:rFonts w:ascii="Arial" w:hAnsi="Arial" w:cs="Arial"/>
          <w:b/>
          <w:bCs/>
          <w:sz w:val="20"/>
          <w:szCs w:val="20"/>
        </w:rPr>
        <w:t xml:space="preserve"> Marketing margin and Price spread of Paddy</w:t>
      </w:r>
    </w:p>
    <w:p w14:paraId="7C78DCE6" w14:textId="1E4AE07E" w:rsidR="00EC5E26" w:rsidRPr="00E208A9" w:rsidRDefault="00310636" w:rsidP="00EC5E26">
      <w:pPr>
        <w:ind w:left="-426"/>
        <w:jc w:val="right"/>
        <w:rPr>
          <w:rFonts w:ascii="Arial" w:hAnsi="Arial" w:cs="Arial"/>
          <w:sz w:val="20"/>
          <w:szCs w:val="20"/>
        </w:rPr>
      </w:pPr>
      <w:r w:rsidRPr="00E208A9">
        <w:rPr>
          <w:rFonts w:ascii="Arial" w:hAnsi="Arial" w:cs="Arial"/>
          <w:sz w:val="20"/>
          <w:szCs w:val="20"/>
        </w:rPr>
        <w:t>Rs. /Bag</w:t>
      </w:r>
    </w:p>
    <w:tbl>
      <w:tblPr>
        <w:tblStyle w:val="ListTable1Light-Accent3"/>
        <w:tblW w:w="11188" w:type="dxa"/>
        <w:tblInd w:w="-851" w:type="dxa"/>
        <w:tblLook w:val="04A0" w:firstRow="1" w:lastRow="0" w:firstColumn="1" w:lastColumn="0" w:noHBand="0" w:noVBand="1"/>
      </w:tblPr>
      <w:tblGrid>
        <w:gridCol w:w="2310"/>
        <w:gridCol w:w="1336"/>
        <w:gridCol w:w="1161"/>
        <w:gridCol w:w="1281"/>
        <w:gridCol w:w="1274"/>
        <w:gridCol w:w="1394"/>
        <w:gridCol w:w="1096"/>
        <w:gridCol w:w="1336"/>
      </w:tblGrid>
      <w:tr w:rsidR="00EC5E26" w:rsidRPr="00E208A9" w14:paraId="62701A11" w14:textId="77777777" w:rsidTr="002B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C294001" w14:textId="77777777" w:rsidR="00EC5E26" w:rsidRPr="00E208A9" w:rsidRDefault="00EC5E26" w:rsidP="00756367">
            <w:pPr>
              <w:spacing w:line="360" w:lineRule="auto"/>
              <w:rPr>
                <w:rFonts w:ascii="Arial" w:hAnsi="Arial" w:cs="Arial"/>
                <w:sz w:val="20"/>
                <w:szCs w:val="20"/>
              </w:rPr>
            </w:pPr>
            <w:r w:rsidRPr="00E208A9">
              <w:rPr>
                <w:rFonts w:ascii="Arial" w:hAnsi="Arial" w:cs="Arial"/>
                <w:sz w:val="20"/>
                <w:szCs w:val="20"/>
              </w:rPr>
              <w:t>Particulars</w:t>
            </w:r>
          </w:p>
        </w:tc>
        <w:tc>
          <w:tcPr>
            <w:tcW w:w="2497" w:type="dxa"/>
            <w:gridSpan w:val="2"/>
          </w:tcPr>
          <w:p w14:paraId="25892E85" w14:textId="77777777" w:rsidR="00EC5E26" w:rsidRPr="00E208A9" w:rsidRDefault="00EC5E26" w:rsidP="007563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1</w:t>
            </w:r>
          </w:p>
        </w:tc>
        <w:tc>
          <w:tcPr>
            <w:tcW w:w="2555" w:type="dxa"/>
            <w:gridSpan w:val="2"/>
          </w:tcPr>
          <w:p w14:paraId="1ACA7B16" w14:textId="77777777" w:rsidR="00EC5E26" w:rsidRPr="00E208A9" w:rsidRDefault="00EC5E26" w:rsidP="007563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2</w:t>
            </w:r>
          </w:p>
        </w:tc>
        <w:tc>
          <w:tcPr>
            <w:tcW w:w="2490" w:type="dxa"/>
            <w:gridSpan w:val="2"/>
          </w:tcPr>
          <w:p w14:paraId="64E0BB81" w14:textId="77777777" w:rsidR="00EC5E26" w:rsidRPr="00E208A9" w:rsidRDefault="00EC5E26" w:rsidP="0075636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3</w:t>
            </w:r>
          </w:p>
        </w:tc>
        <w:tc>
          <w:tcPr>
            <w:tcW w:w="1336" w:type="dxa"/>
          </w:tcPr>
          <w:p w14:paraId="1C862CC4" w14:textId="77777777" w:rsidR="00EC5E26" w:rsidRPr="00E208A9" w:rsidRDefault="00EC5E26" w:rsidP="0075636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4</w:t>
            </w:r>
          </w:p>
        </w:tc>
      </w:tr>
      <w:tr w:rsidR="00EC5E26" w:rsidRPr="00E208A9" w14:paraId="0D45E80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4E73B" w14:textId="77777777" w:rsidR="00EC5E26" w:rsidRPr="00E208A9" w:rsidRDefault="00EC5E26" w:rsidP="00756367">
            <w:pPr>
              <w:spacing w:line="360" w:lineRule="auto"/>
              <w:rPr>
                <w:rFonts w:ascii="Arial" w:hAnsi="Arial" w:cs="Arial"/>
                <w:sz w:val="20"/>
                <w:szCs w:val="20"/>
              </w:rPr>
            </w:pPr>
            <w:r w:rsidRPr="00E208A9">
              <w:rPr>
                <w:rFonts w:ascii="Arial" w:hAnsi="Arial" w:cs="Arial"/>
                <w:sz w:val="20"/>
                <w:szCs w:val="20"/>
              </w:rPr>
              <w:t>FARMER*</w:t>
            </w:r>
          </w:p>
        </w:tc>
        <w:tc>
          <w:tcPr>
            <w:tcW w:w="1336" w:type="dxa"/>
          </w:tcPr>
          <w:p w14:paraId="2E4768E0"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161" w:type="dxa"/>
          </w:tcPr>
          <w:p w14:paraId="048F13D3"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281" w:type="dxa"/>
          </w:tcPr>
          <w:p w14:paraId="7FF83856"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274" w:type="dxa"/>
          </w:tcPr>
          <w:p w14:paraId="70964A04"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94" w:type="dxa"/>
          </w:tcPr>
          <w:p w14:paraId="50A26CF8"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096" w:type="dxa"/>
          </w:tcPr>
          <w:p w14:paraId="023B4721"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36" w:type="dxa"/>
          </w:tcPr>
          <w:p w14:paraId="37247915" w14:textId="1AA6E7FF" w:rsidR="00EC5E26" w:rsidRPr="00E208A9" w:rsidRDefault="00A05702"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r>
      <w:tr w:rsidR="00CC0C85" w:rsidRPr="00E208A9" w14:paraId="3C79D028"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DE35DBC" w14:textId="77777777" w:rsidR="00CC0C85" w:rsidRPr="00E208A9" w:rsidRDefault="00CC0C85" w:rsidP="00CC0C85">
            <w:pPr>
              <w:tabs>
                <w:tab w:val="left" w:pos="597"/>
              </w:tabs>
              <w:spacing w:line="360" w:lineRule="auto"/>
              <w:rPr>
                <w:rFonts w:ascii="Arial" w:hAnsi="Arial" w:cs="Arial"/>
                <w:b w:val="0"/>
                <w:bCs w:val="0"/>
                <w:sz w:val="20"/>
                <w:szCs w:val="20"/>
              </w:rPr>
            </w:pPr>
            <w:r w:rsidRPr="00E208A9">
              <w:rPr>
                <w:rFonts w:ascii="Arial" w:hAnsi="Arial" w:cs="Arial"/>
                <w:b w:val="0"/>
                <w:bCs w:val="0"/>
                <w:sz w:val="20"/>
                <w:szCs w:val="20"/>
              </w:rPr>
              <w:t xml:space="preserve">Gross price received </w:t>
            </w:r>
          </w:p>
        </w:tc>
        <w:tc>
          <w:tcPr>
            <w:tcW w:w="1336" w:type="dxa"/>
            <w:vAlign w:val="center"/>
          </w:tcPr>
          <w:p w14:paraId="268FE58B" w14:textId="5296772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7965BCB7" w14:textId="66CAAD6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4F05B3A9" w14:textId="0DC0F5A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28CA4BEA" w14:textId="3DCA5B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73CF0A99" w14:textId="1045D84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68D6916E" w14:textId="47431DE8"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9620ED" w14:textId="14AE6B2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1350.00</w:t>
            </w:r>
          </w:p>
        </w:tc>
      </w:tr>
      <w:tr w:rsidR="00CC0C85" w:rsidRPr="00E208A9" w14:paraId="5B615BD1"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83360E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bottom"/>
          </w:tcPr>
          <w:p w14:paraId="5618631D" w14:textId="6FCCA99C"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161" w:type="dxa"/>
            <w:vAlign w:val="center"/>
          </w:tcPr>
          <w:p w14:paraId="009F4567" w14:textId="5474528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2.56</w:t>
            </w:r>
          </w:p>
        </w:tc>
        <w:tc>
          <w:tcPr>
            <w:tcW w:w="1281" w:type="dxa"/>
            <w:vAlign w:val="bottom"/>
          </w:tcPr>
          <w:p w14:paraId="7936292D" w14:textId="5F6DE9A6"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274" w:type="dxa"/>
            <w:vAlign w:val="center"/>
          </w:tcPr>
          <w:p w14:paraId="2DD69C5C" w14:textId="7A71C31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2.48</w:t>
            </w:r>
          </w:p>
        </w:tc>
        <w:tc>
          <w:tcPr>
            <w:tcW w:w="1394" w:type="dxa"/>
            <w:vAlign w:val="center"/>
          </w:tcPr>
          <w:p w14:paraId="1D3941ED" w14:textId="2E7CB27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72.96</w:t>
            </w:r>
          </w:p>
        </w:tc>
        <w:tc>
          <w:tcPr>
            <w:tcW w:w="1096" w:type="dxa"/>
            <w:vAlign w:val="center"/>
          </w:tcPr>
          <w:p w14:paraId="38A2E608" w14:textId="0183DCFF"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3.69</w:t>
            </w:r>
          </w:p>
        </w:tc>
        <w:tc>
          <w:tcPr>
            <w:tcW w:w="1336" w:type="dxa"/>
            <w:vAlign w:val="bottom"/>
          </w:tcPr>
          <w:p w14:paraId="5C5F9EF1" w14:textId="3A5EC2E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r w:rsidR="00CC0C85" w:rsidRPr="00E208A9" w14:paraId="7D6088AB"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10C39B7"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price received</w:t>
            </w:r>
          </w:p>
        </w:tc>
        <w:tc>
          <w:tcPr>
            <w:tcW w:w="1336" w:type="dxa"/>
            <w:vAlign w:val="center"/>
          </w:tcPr>
          <w:p w14:paraId="0D0F04B0" w14:textId="0B17FD6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1366.55</w:t>
            </w:r>
          </w:p>
        </w:tc>
        <w:tc>
          <w:tcPr>
            <w:tcW w:w="1161" w:type="dxa"/>
            <w:vAlign w:val="center"/>
          </w:tcPr>
          <w:p w14:paraId="14339A4C" w14:textId="46C32D1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69.21</w:t>
            </w:r>
          </w:p>
        </w:tc>
        <w:tc>
          <w:tcPr>
            <w:tcW w:w="1281" w:type="dxa"/>
            <w:vAlign w:val="center"/>
          </w:tcPr>
          <w:p w14:paraId="1AB31E98" w14:textId="7EFCA6F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1322.07</w:t>
            </w:r>
          </w:p>
        </w:tc>
        <w:tc>
          <w:tcPr>
            <w:tcW w:w="1274" w:type="dxa"/>
            <w:vAlign w:val="center"/>
          </w:tcPr>
          <w:p w14:paraId="64A95D8C" w14:textId="0D6F7AB9"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67.06</w:t>
            </w:r>
          </w:p>
        </w:tc>
        <w:tc>
          <w:tcPr>
            <w:tcW w:w="1394" w:type="dxa"/>
            <w:vAlign w:val="center"/>
          </w:tcPr>
          <w:p w14:paraId="5076A3C4" w14:textId="3A37289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1287.04</w:t>
            </w:r>
          </w:p>
        </w:tc>
        <w:tc>
          <w:tcPr>
            <w:tcW w:w="1096" w:type="dxa"/>
            <w:vAlign w:val="center"/>
          </w:tcPr>
          <w:p w14:paraId="72758339" w14:textId="788E797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65.12</w:t>
            </w:r>
          </w:p>
        </w:tc>
        <w:tc>
          <w:tcPr>
            <w:tcW w:w="1336" w:type="dxa"/>
            <w:vAlign w:val="center"/>
          </w:tcPr>
          <w:p w14:paraId="21380690" w14:textId="2A8C069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1304.10</w:t>
            </w:r>
          </w:p>
        </w:tc>
      </w:tr>
      <w:tr w:rsidR="00CC0C85" w:rsidRPr="00E208A9" w14:paraId="7828D8D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B67F77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PADDY WHOLESALER*</w:t>
            </w:r>
          </w:p>
        </w:tc>
        <w:tc>
          <w:tcPr>
            <w:tcW w:w="1336" w:type="dxa"/>
            <w:vAlign w:val="center"/>
          </w:tcPr>
          <w:p w14:paraId="5E8D6712" w14:textId="1EC7C74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71B80B75" w14:textId="0A228FA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C9C7340" w14:textId="5C0FBA6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8FE3FE1" w14:textId="60D31862"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2CE58E94" w14:textId="19B2F0BF"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7D9B968F" w14:textId="77C29F26"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54EBE123" w14:textId="6341456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E5B69C7"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213F49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629A42B4" w14:textId="33687D2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52FDE009" w14:textId="76CE647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7088A1A4" w14:textId="6DDDDC5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44AE11C1" w14:textId="779F81C0"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64EBF8A5" w14:textId="0C313093"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4BAEC27C" w14:textId="52BBAB2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67E225" w14:textId="71BB6FD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70BFE65"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F5C3F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266AEDC9" w14:textId="4F18D543"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45.17</w:t>
            </w:r>
          </w:p>
        </w:tc>
        <w:tc>
          <w:tcPr>
            <w:tcW w:w="1161" w:type="dxa"/>
            <w:vAlign w:val="center"/>
          </w:tcPr>
          <w:p w14:paraId="6F310DCF" w14:textId="31DA747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2.29</w:t>
            </w:r>
          </w:p>
        </w:tc>
        <w:tc>
          <w:tcPr>
            <w:tcW w:w="1281" w:type="dxa"/>
            <w:vAlign w:val="center"/>
          </w:tcPr>
          <w:p w14:paraId="47EBBD94" w14:textId="5DAAE10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40.89</w:t>
            </w:r>
          </w:p>
        </w:tc>
        <w:tc>
          <w:tcPr>
            <w:tcW w:w="1274" w:type="dxa"/>
            <w:vAlign w:val="center"/>
          </w:tcPr>
          <w:p w14:paraId="39D4A883" w14:textId="0587630B"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2.07</w:t>
            </w:r>
          </w:p>
        </w:tc>
        <w:tc>
          <w:tcPr>
            <w:tcW w:w="1394" w:type="dxa"/>
            <w:vAlign w:val="center"/>
          </w:tcPr>
          <w:p w14:paraId="2E5189F3" w14:textId="6D7AC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43.40</w:t>
            </w:r>
          </w:p>
        </w:tc>
        <w:tc>
          <w:tcPr>
            <w:tcW w:w="1096" w:type="dxa"/>
            <w:vAlign w:val="center"/>
          </w:tcPr>
          <w:p w14:paraId="0925F963" w14:textId="5730399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2.20</w:t>
            </w:r>
          </w:p>
        </w:tc>
        <w:tc>
          <w:tcPr>
            <w:tcW w:w="1336" w:type="dxa"/>
            <w:vAlign w:val="center"/>
          </w:tcPr>
          <w:p w14:paraId="10DCF0BB" w14:textId="3A2E4AD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4AB4D20"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2B0E9A"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bottom"/>
          </w:tcPr>
          <w:p w14:paraId="78DC26B3" w14:textId="5BDCEE5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1628</w:t>
            </w:r>
          </w:p>
        </w:tc>
        <w:tc>
          <w:tcPr>
            <w:tcW w:w="1161" w:type="dxa"/>
            <w:vAlign w:val="center"/>
          </w:tcPr>
          <w:p w14:paraId="30C58B80" w14:textId="12514D9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bottom"/>
          </w:tcPr>
          <w:p w14:paraId="25858BB0" w14:textId="6BA8AB1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1624.68</w:t>
            </w:r>
          </w:p>
        </w:tc>
        <w:tc>
          <w:tcPr>
            <w:tcW w:w="1274" w:type="dxa"/>
            <w:vAlign w:val="center"/>
          </w:tcPr>
          <w:p w14:paraId="0F4C9EC8" w14:textId="7521D48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097408D8" w14:textId="4756A1B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4384040F" w14:textId="11B3D9B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3A9C9921" w14:textId="3219501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9243F1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ABA78B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EB54E15" w14:textId="1FCDB3D8"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211.00</w:t>
            </w:r>
          </w:p>
        </w:tc>
        <w:tc>
          <w:tcPr>
            <w:tcW w:w="1161" w:type="dxa"/>
            <w:vAlign w:val="center"/>
          </w:tcPr>
          <w:p w14:paraId="4C815A6A" w14:textId="10510FF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10.69</w:t>
            </w:r>
          </w:p>
        </w:tc>
        <w:tc>
          <w:tcPr>
            <w:tcW w:w="1281" w:type="dxa"/>
            <w:vAlign w:val="center"/>
          </w:tcPr>
          <w:p w14:paraId="197665BC" w14:textId="43C186C3"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253.68</w:t>
            </w:r>
          </w:p>
        </w:tc>
        <w:tc>
          <w:tcPr>
            <w:tcW w:w="1274" w:type="dxa"/>
            <w:vAlign w:val="center"/>
          </w:tcPr>
          <w:p w14:paraId="6E298CE0" w14:textId="42BF9E9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12.87</w:t>
            </w:r>
          </w:p>
        </w:tc>
        <w:tc>
          <w:tcPr>
            <w:tcW w:w="1394" w:type="dxa"/>
            <w:vAlign w:val="center"/>
          </w:tcPr>
          <w:p w14:paraId="4B0E5453" w14:textId="317C074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260.65</w:t>
            </w:r>
          </w:p>
        </w:tc>
        <w:tc>
          <w:tcPr>
            <w:tcW w:w="1096" w:type="dxa"/>
            <w:vAlign w:val="center"/>
          </w:tcPr>
          <w:p w14:paraId="7FC5E42B" w14:textId="345249B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13.19</w:t>
            </w:r>
          </w:p>
        </w:tc>
        <w:tc>
          <w:tcPr>
            <w:tcW w:w="1336" w:type="dxa"/>
            <w:vAlign w:val="center"/>
          </w:tcPr>
          <w:p w14:paraId="65CF34AA" w14:textId="302384F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EFF31F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E952D5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1BF88612" w14:textId="60C9BDB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165.83</w:t>
            </w:r>
          </w:p>
        </w:tc>
        <w:tc>
          <w:tcPr>
            <w:tcW w:w="1161" w:type="dxa"/>
            <w:vAlign w:val="center"/>
          </w:tcPr>
          <w:p w14:paraId="283C2DDE" w14:textId="6488B468"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8.40</w:t>
            </w:r>
          </w:p>
        </w:tc>
        <w:tc>
          <w:tcPr>
            <w:tcW w:w="1281" w:type="dxa"/>
            <w:vAlign w:val="center"/>
          </w:tcPr>
          <w:p w14:paraId="27B86282" w14:textId="5A848EE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212.79</w:t>
            </w:r>
          </w:p>
        </w:tc>
        <w:tc>
          <w:tcPr>
            <w:tcW w:w="1274" w:type="dxa"/>
            <w:vAlign w:val="center"/>
          </w:tcPr>
          <w:p w14:paraId="67A7EC4B" w14:textId="3EEE75F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10.79</w:t>
            </w:r>
          </w:p>
        </w:tc>
        <w:tc>
          <w:tcPr>
            <w:tcW w:w="1394" w:type="dxa"/>
            <w:vAlign w:val="center"/>
          </w:tcPr>
          <w:p w14:paraId="3020D5A2" w14:textId="5F45E26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217.25</w:t>
            </w:r>
          </w:p>
        </w:tc>
        <w:tc>
          <w:tcPr>
            <w:tcW w:w="1096" w:type="dxa"/>
            <w:vAlign w:val="center"/>
          </w:tcPr>
          <w:p w14:paraId="76B08044" w14:textId="0BE851D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10.99</w:t>
            </w:r>
          </w:p>
        </w:tc>
        <w:tc>
          <w:tcPr>
            <w:tcW w:w="1336" w:type="dxa"/>
            <w:vAlign w:val="center"/>
          </w:tcPr>
          <w:p w14:paraId="6C35976D" w14:textId="591F5D3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19A633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2DF82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MILL*</w:t>
            </w:r>
          </w:p>
        </w:tc>
        <w:tc>
          <w:tcPr>
            <w:tcW w:w="1336" w:type="dxa"/>
            <w:vAlign w:val="center"/>
          </w:tcPr>
          <w:p w14:paraId="2195B4F4" w14:textId="7AFDB2B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74BC4E5" w14:textId="138A4C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00CD26EA" w14:textId="779A3D0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95A8871" w14:textId="2C7C81C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0131420E" w14:textId="00FE6B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59BFBA59" w14:textId="2959758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2B5CC911" w14:textId="2F444DB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EFE42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ADD579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8758262" w14:textId="1C8D78A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1628.00</w:t>
            </w:r>
          </w:p>
        </w:tc>
        <w:tc>
          <w:tcPr>
            <w:tcW w:w="1161" w:type="dxa"/>
            <w:vAlign w:val="center"/>
          </w:tcPr>
          <w:p w14:paraId="2F17DD98" w14:textId="69D0F414"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center"/>
          </w:tcPr>
          <w:p w14:paraId="419CCA97" w14:textId="2FAF414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1624.68</w:t>
            </w:r>
          </w:p>
        </w:tc>
        <w:tc>
          <w:tcPr>
            <w:tcW w:w="1274" w:type="dxa"/>
            <w:vAlign w:val="center"/>
          </w:tcPr>
          <w:p w14:paraId="3714C970" w14:textId="6E0A4D3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3380AB93" w14:textId="1F18CE6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6A42F0BB" w14:textId="3022D1D8"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251A16F8" w14:textId="38753D3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DC662F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211D2D7" w14:textId="0E8847BA"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Processing and Marketing cost</w:t>
            </w:r>
          </w:p>
        </w:tc>
        <w:tc>
          <w:tcPr>
            <w:tcW w:w="1336" w:type="dxa"/>
            <w:vAlign w:val="center"/>
          </w:tcPr>
          <w:p w14:paraId="70D24E01" w14:textId="246DAE1A"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82.61</w:t>
            </w:r>
          </w:p>
        </w:tc>
        <w:tc>
          <w:tcPr>
            <w:tcW w:w="1161" w:type="dxa"/>
            <w:vAlign w:val="center"/>
          </w:tcPr>
          <w:p w14:paraId="4F077CA4" w14:textId="4D2CDBF7"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281" w:type="dxa"/>
            <w:vAlign w:val="center"/>
          </w:tcPr>
          <w:p w14:paraId="6D457837" w14:textId="7ECC850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89.15</w:t>
            </w:r>
          </w:p>
        </w:tc>
        <w:tc>
          <w:tcPr>
            <w:tcW w:w="1274" w:type="dxa"/>
            <w:vAlign w:val="center"/>
          </w:tcPr>
          <w:p w14:paraId="1D21D19D" w14:textId="2FADE9A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4.52</w:t>
            </w:r>
          </w:p>
        </w:tc>
        <w:tc>
          <w:tcPr>
            <w:tcW w:w="1394" w:type="dxa"/>
            <w:vAlign w:val="center"/>
          </w:tcPr>
          <w:p w14:paraId="357342C9" w14:textId="1CCA1848"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85.41</w:t>
            </w:r>
          </w:p>
        </w:tc>
        <w:tc>
          <w:tcPr>
            <w:tcW w:w="1096" w:type="dxa"/>
            <w:vAlign w:val="center"/>
          </w:tcPr>
          <w:p w14:paraId="21D5EF30" w14:textId="296ECDA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4.32</w:t>
            </w:r>
          </w:p>
        </w:tc>
        <w:tc>
          <w:tcPr>
            <w:tcW w:w="1336" w:type="dxa"/>
            <w:vAlign w:val="center"/>
          </w:tcPr>
          <w:p w14:paraId="2745D9EF" w14:textId="0A77EFA0"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25E73E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ECF7FF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796CDF39" w14:textId="7D1BAD1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60BC8C69" w14:textId="413BE2E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C6377FA" w14:textId="307B5CE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4EFE97DF" w14:textId="3FADE9D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18152EFD" w14:textId="0B030C8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7FB865BD" w14:textId="13212D4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0240EF3" w14:textId="1D48071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156F894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C90D615" w14:textId="77777777" w:rsidR="00CC0C85" w:rsidRPr="00E208A9" w:rsidRDefault="00CC0C85" w:rsidP="00CC0C85">
            <w:pPr>
              <w:tabs>
                <w:tab w:val="left" w:pos="1966"/>
              </w:tabs>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B71BED1" w14:textId="2D81F45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161.58</w:t>
            </w:r>
          </w:p>
        </w:tc>
        <w:tc>
          <w:tcPr>
            <w:tcW w:w="1161" w:type="dxa"/>
            <w:vAlign w:val="center"/>
          </w:tcPr>
          <w:p w14:paraId="15B233F1" w14:textId="6E6A63AA"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8.18</w:t>
            </w:r>
          </w:p>
        </w:tc>
        <w:tc>
          <w:tcPr>
            <w:tcW w:w="1281" w:type="dxa"/>
            <w:vAlign w:val="center"/>
          </w:tcPr>
          <w:p w14:paraId="707F5A1F" w14:textId="45C675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149.60</w:t>
            </w:r>
          </w:p>
        </w:tc>
        <w:tc>
          <w:tcPr>
            <w:tcW w:w="1274" w:type="dxa"/>
            <w:vAlign w:val="center"/>
          </w:tcPr>
          <w:p w14:paraId="60B15298" w14:textId="7776FD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7.59</w:t>
            </w:r>
          </w:p>
        </w:tc>
        <w:tc>
          <w:tcPr>
            <w:tcW w:w="1394" w:type="dxa"/>
            <w:vAlign w:val="center"/>
          </w:tcPr>
          <w:p w14:paraId="0DBA6A76" w14:textId="72BD8EA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161.19</w:t>
            </w:r>
          </w:p>
        </w:tc>
        <w:tc>
          <w:tcPr>
            <w:tcW w:w="1096" w:type="dxa"/>
            <w:vAlign w:val="center"/>
          </w:tcPr>
          <w:p w14:paraId="4392F128" w14:textId="6C6359E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8.16</w:t>
            </w:r>
          </w:p>
        </w:tc>
        <w:tc>
          <w:tcPr>
            <w:tcW w:w="1336" w:type="dxa"/>
            <w:vAlign w:val="center"/>
          </w:tcPr>
          <w:p w14:paraId="773A5F86" w14:textId="63C6059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FBC6DA1"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F203FD"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498FFEA4" w14:textId="6AC81E5C"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78.97</w:t>
            </w:r>
          </w:p>
        </w:tc>
        <w:tc>
          <w:tcPr>
            <w:tcW w:w="1161" w:type="dxa"/>
            <w:vAlign w:val="center"/>
          </w:tcPr>
          <w:p w14:paraId="3428ABA0" w14:textId="646BA55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4.00</w:t>
            </w:r>
          </w:p>
        </w:tc>
        <w:tc>
          <w:tcPr>
            <w:tcW w:w="1281" w:type="dxa"/>
            <w:vAlign w:val="center"/>
          </w:tcPr>
          <w:p w14:paraId="174CEEFF" w14:textId="34E9697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60.45</w:t>
            </w:r>
          </w:p>
        </w:tc>
        <w:tc>
          <w:tcPr>
            <w:tcW w:w="1274" w:type="dxa"/>
            <w:vAlign w:val="center"/>
          </w:tcPr>
          <w:p w14:paraId="7D796641" w14:textId="4A8CD22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3.07</w:t>
            </w:r>
          </w:p>
        </w:tc>
        <w:tc>
          <w:tcPr>
            <w:tcW w:w="1394" w:type="dxa"/>
            <w:vAlign w:val="center"/>
          </w:tcPr>
          <w:p w14:paraId="3554BF9A" w14:textId="4A5E825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75.78</w:t>
            </w:r>
          </w:p>
        </w:tc>
        <w:tc>
          <w:tcPr>
            <w:tcW w:w="1096" w:type="dxa"/>
            <w:vAlign w:val="center"/>
          </w:tcPr>
          <w:p w14:paraId="0F4757AE" w14:textId="0DBFE090"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3.83</w:t>
            </w:r>
          </w:p>
        </w:tc>
        <w:tc>
          <w:tcPr>
            <w:tcW w:w="1336" w:type="dxa"/>
            <w:vAlign w:val="center"/>
          </w:tcPr>
          <w:p w14:paraId="3EFB74CB" w14:textId="399B4F9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24CAB2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AC6AA2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WHOLESALER***</w:t>
            </w:r>
          </w:p>
        </w:tc>
        <w:tc>
          <w:tcPr>
            <w:tcW w:w="1336" w:type="dxa"/>
            <w:vAlign w:val="center"/>
          </w:tcPr>
          <w:p w14:paraId="027B87BF" w14:textId="1F068F1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5813667A" w14:textId="35D7C7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7B4F4A15" w14:textId="6D58001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2BDA10D3" w14:textId="14B4A81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67C4389B" w14:textId="206F2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6DBC76DC" w14:textId="593954F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7228CCFB" w14:textId="73570DD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366A55C"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4EB548"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08D7B40" w14:textId="437E4EA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5EBE15E6" w14:textId="6BF1214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D5AF59E" w14:textId="5885F5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658D78CD" w14:textId="56F10DCA"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7F603878" w14:textId="691620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2963584B" w14:textId="2C790521"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33F0318" w14:textId="568D16B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430FEC8"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3E274A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1A19696" w14:textId="5FC2CAC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18.32</w:t>
            </w:r>
          </w:p>
        </w:tc>
        <w:tc>
          <w:tcPr>
            <w:tcW w:w="1161" w:type="dxa"/>
            <w:vAlign w:val="center"/>
          </w:tcPr>
          <w:p w14:paraId="5F1ADE9E" w14:textId="66C1D2D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0.93</w:t>
            </w:r>
          </w:p>
        </w:tc>
        <w:tc>
          <w:tcPr>
            <w:tcW w:w="1281" w:type="dxa"/>
            <w:vAlign w:val="center"/>
          </w:tcPr>
          <w:p w14:paraId="24DB436B" w14:textId="38CB3F0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w:t>
            </w:r>
          </w:p>
        </w:tc>
        <w:tc>
          <w:tcPr>
            <w:tcW w:w="1274" w:type="dxa"/>
            <w:vAlign w:val="center"/>
          </w:tcPr>
          <w:p w14:paraId="0AB6288E" w14:textId="14F343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093E8A69" w14:textId="1275AE7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19.23</w:t>
            </w:r>
          </w:p>
        </w:tc>
        <w:tc>
          <w:tcPr>
            <w:tcW w:w="1096" w:type="dxa"/>
            <w:vAlign w:val="center"/>
          </w:tcPr>
          <w:p w14:paraId="3F5081D0" w14:textId="282F694A"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0.97</w:t>
            </w:r>
          </w:p>
        </w:tc>
        <w:tc>
          <w:tcPr>
            <w:tcW w:w="1336" w:type="dxa"/>
            <w:vAlign w:val="center"/>
          </w:tcPr>
          <w:p w14:paraId="0E90CDBA" w14:textId="1982091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7C3F66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6AB30E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3080A7A6" w14:textId="23DEEB6B"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52AC63F2" w14:textId="4F72E36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A83102F" w14:textId="37B94D3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5110A9AC" w14:textId="3CDCEA1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074A1A15" w14:textId="65250CC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0D74F00" w14:textId="110DFEC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1EFE95C2" w14:textId="449B4C3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758CEFD"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D015A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0DC3BEF" w14:textId="6DD18ECB"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104.59</w:t>
            </w:r>
          </w:p>
        </w:tc>
        <w:tc>
          <w:tcPr>
            <w:tcW w:w="1161" w:type="dxa"/>
            <w:vAlign w:val="center"/>
          </w:tcPr>
          <w:p w14:paraId="1BF3E823" w14:textId="48C54C3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5.30</w:t>
            </w:r>
          </w:p>
        </w:tc>
        <w:tc>
          <w:tcPr>
            <w:tcW w:w="1281" w:type="dxa"/>
            <w:vAlign w:val="center"/>
          </w:tcPr>
          <w:p w14:paraId="771D55EA" w14:textId="341676F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114.86</w:t>
            </w:r>
          </w:p>
        </w:tc>
        <w:tc>
          <w:tcPr>
            <w:tcW w:w="1274" w:type="dxa"/>
            <w:vAlign w:val="center"/>
          </w:tcPr>
          <w:p w14:paraId="3B75D720" w14:textId="45478F6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5.83</w:t>
            </w:r>
          </w:p>
        </w:tc>
        <w:tc>
          <w:tcPr>
            <w:tcW w:w="1394" w:type="dxa"/>
            <w:vAlign w:val="center"/>
          </w:tcPr>
          <w:p w14:paraId="32CAB214" w14:textId="223118E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109.40</w:t>
            </w:r>
          </w:p>
        </w:tc>
        <w:tc>
          <w:tcPr>
            <w:tcW w:w="1096" w:type="dxa"/>
            <w:vAlign w:val="center"/>
          </w:tcPr>
          <w:p w14:paraId="251E7FBC" w14:textId="2DAB521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5.54</w:t>
            </w:r>
          </w:p>
        </w:tc>
        <w:tc>
          <w:tcPr>
            <w:tcW w:w="1336" w:type="dxa"/>
            <w:vAlign w:val="center"/>
          </w:tcPr>
          <w:p w14:paraId="1E171A4D" w14:textId="41CD83D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2DC44B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2509CA0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03975937" w14:textId="4BDB8114"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86.27</w:t>
            </w:r>
          </w:p>
        </w:tc>
        <w:tc>
          <w:tcPr>
            <w:tcW w:w="1161" w:type="dxa"/>
            <w:vAlign w:val="center"/>
          </w:tcPr>
          <w:p w14:paraId="60464614" w14:textId="25FA22DB"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w:t>
            </w:r>
          </w:p>
        </w:tc>
        <w:tc>
          <w:tcPr>
            <w:tcW w:w="1281" w:type="dxa"/>
            <w:vAlign w:val="center"/>
          </w:tcPr>
          <w:p w14:paraId="02FB68D4" w14:textId="177806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98.58</w:t>
            </w:r>
          </w:p>
        </w:tc>
        <w:tc>
          <w:tcPr>
            <w:tcW w:w="1274" w:type="dxa"/>
            <w:vAlign w:val="center"/>
          </w:tcPr>
          <w:p w14:paraId="01F12E4A" w14:textId="214C7A5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5.00</w:t>
            </w:r>
          </w:p>
        </w:tc>
        <w:tc>
          <w:tcPr>
            <w:tcW w:w="1394" w:type="dxa"/>
            <w:vAlign w:val="center"/>
          </w:tcPr>
          <w:p w14:paraId="1C8972E0" w14:textId="0C8A30A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90.17</w:t>
            </w:r>
          </w:p>
        </w:tc>
        <w:tc>
          <w:tcPr>
            <w:tcW w:w="1096" w:type="dxa"/>
            <w:vAlign w:val="center"/>
          </w:tcPr>
          <w:p w14:paraId="6008C95E" w14:textId="6DB528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4.56</w:t>
            </w:r>
          </w:p>
        </w:tc>
        <w:tc>
          <w:tcPr>
            <w:tcW w:w="1336" w:type="dxa"/>
            <w:vAlign w:val="center"/>
          </w:tcPr>
          <w:p w14:paraId="4C221714" w14:textId="6FAD5E13"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064A53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745E4C5"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RETAILER***</w:t>
            </w:r>
          </w:p>
        </w:tc>
        <w:tc>
          <w:tcPr>
            <w:tcW w:w="1336" w:type="dxa"/>
            <w:vAlign w:val="center"/>
          </w:tcPr>
          <w:p w14:paraId="7F6638CC" w14:textId="153232BD"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F9DE525" w14:textId="10532A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76C79CF" w14:textId="5FC364A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789CAF9" w14:textId="3F67199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5C3C84F4" w14:textId="0E692BF4"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18C55DF5" w14:textId="58CACBC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66B24742" w14:textId="754A8BE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D93F2E9"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1022FA96"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28F40A89" w14:textId="7BAE97D9"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3544EC88" w14:textId="67E4DF6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032F12D" w14:textId="3E3FE5B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2D5B2809" w14:textId="39E70C3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1D1BAF33" w14:textId="215856A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A1CE768" w14:textId="25C5C0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51E65D3E" w14:textId="20FAD8C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0B916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DA90E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EF52FCD" w14:textId="060E7407"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14.27</w:t>
            </w:r>
          </w:p>
        </w:tc>
        <w:tc>
          <w:tcPr>
            <w:tcW w:w="1161" w:type="dxa"/>
            <w:vAlign w:val="center"/>
          </w:tcPr>
          <w:p w14:paraId="1F37B580" w14:textId="74F9296C"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0.72</w:t>
            </w:r>
          </w:p>
        </w:tc>
        <w:tc>
          <w:tcPr>
            <w:tcW w:w="1281" w:type="dxa"/>
            <w:vAlign w:val="center"/>
          </w:tcPr>
          <w:p w14:paraId="373AA3E0" w14:textId="29C073A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16.44</w:t>
            </w:r>
          </w:p>
        </w:tc>
        <w:tc>
          <w:tcPr>
            <w:tcW w:w="1274" w:type="dxa"/>
            <w:vAlign w:val="center"/>
          </w:tcPr>
          <w:p w14:paraId="5FADA0F0" w14:textId="346B2A6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23040BDA" w14:textId="37FC8E3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13.69</w:t>
            </w:r>
          </w:p>
        </w:tc>
        <w:tc>
          <w:tcPr>
            <w:tcW w:w="1096" w:type="dxa"/>
            <w:vAlign w:val="center"/>
          </w:tcPr>
          <w:p w14:paraId="6D477CEA" w14:textId="150471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0.69</w:t>
            </w:r>
          </w:p>
        </w:tc>
        <w:tc>
          <w:tcPr>
            <w:tcW w:w="1336" w:type="dxa"/>
            <w:vAlign w:val="center"/>
          </w:tcPr>
          <w:p w14:paraId="6A900B3A" w14:textId="4103B73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41E2F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DD5F46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Selling price </w:t>
            </w:r>
          </w:p>
        </w:tc>
        <w:tc>
          <w:tcPr>
            <w:tcW w:w="1336" w:type="dxa"/>
            <w:vAlign w:val="center"/>
          </w:tcPr>
          <w:p w14:paraId="740D36E1" w14:textId="47505883"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1974.52</w:t>
            </w:r>
          </w:p>
        </w:tc>
        <w:tc>
          <w:tcPr>
            <w:tcW w:w="1161" w:type="dxa"/>
            <w:vAlign w:val="center"/>
          </w:tcPr>
          <w:p w14:paraId="39FF496E" w14:textId="40166AA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1B0C5D3" w14:textId="2BDE6C3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1971.58</w:t>
            </w:r>
          </w:p>
        </w:tc>
        <w:tc>
          <w:tcPr>
            <w:tcW w:w="1274" w:type="dxa"/>
            <w:vAlign w:val="center"/>
          </w:tcPr>
          <w:p w14:paraId="45A1E05B" w14:textId="683E09D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6E28DF71" w14:textId="13DA981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1976.33</w:t>
            </w:r>
          </w:p>
        </w:tc>
        <w:tc>
          <w:tcPr>
            <w:tcW w:w="1096" w:type="dxa"/>
            <w:vAlign w:val="center"/>
          </w:tcPr>
          <w:p w14:paraId="3110F0D5" w14:textId="62BBC73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71F3DBBD" w14:textId="07C24E3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57BF7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DCB2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3580080" w14:textId="656710FE"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80.35</w:t>
            </w:r>
          </w:p>
        </w:tc>
        <w:tc>
          <w:tcPr>
            <w:tcW w:w="1161" w:type="dxa"/>
            <w:vAlign w:val="center"/>
          </w:tcPr>
          <w:p w14:paraId="6217D3BD" w14:textId="300A9C1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4.07</w:t>
            </w:r>
          </w:p>
        </w:tc>
        <w:tc>
          <w:tcPr>
            <w:tcW w:w="1281" w:type="dxa"/>
            <w:vAlign w:val="center"/>
          </w:tcPr>
          <w:p w14:paraId="4722F50F" w14:textId="3AD9D65F"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82.44</w:t>
            </w:r>
          </w:p>
        </w:tc>
        <w:tc>
          <w:tcPr>
            <w:tcW w:w="1274" w:type="dxa"/>
            <w:vAlign w:val="center"/>
          </w:tcPr>
          <w:p w14:paraId="23201139" w14:textId="2898D0C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394" w:type="dxa"/>
            <w:vAlign w:val="center"/>
          </w:tcPr>
          <w:p w14:paraId="20418A35" w14:textId="31B6F9B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85.09</w:t>
            </w:r>
          </w:p>
        </w:tc>
        <w:tc>
          <w:tcPr>
            <w:tcW w:w="1096" w:type="dxa"/>
            <w:vAlign w:val="center"/>
          </w:tcPr>
          <w:p w14:paraId="0D5FC635" w14:textId="309297A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4.31</w:t>
            </w:r>
          </w:p>
        </w:tc>
        <w:tc>
          <w:tcPr>
            <w:tcW w:w="1336" w:type="dxa"/>
            <w:vAlign w:val="center"/>
          </w:tcPr>
          <w:p w14:paraId="2E43A683" w14:textId="543AA1D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EAD711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655903D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lastRenderedPageBreak/>
              <w:t>Net marketing margin</w:t>
            </w:r>
          </w:p>
        </w:tc>
        <w:tc>
          <w:tcPr>
            <w:tcW w:w="1336" w:type="dxa"/>
            <w:vAlign w:val="center"/>
          </w:tcPr>
          <w:p w14:paraId="22F4E6DC" w14:textId="51B1C0E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66.08</w:t>
            </w:r>
          </w:p>
        </w:tc>
        <w:tc>
          <w:tcPr>
            <w:tcW w:w="1161" w:type="dxa"/>
            <w:vAlign w:val="center"/>
          </w:tcPr>
          <w:p w14:paraId="28494FA7" w14:textId="226B2CC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281" w:type="dxa"/>
            <w:vAlign w:val="center"/>
          </w:tcPr>
          <w:p w14:paraId="1F818952" w14:textId="6AB34AC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66.00</w:t>
            </w:r>
          </w:p>
        </w:tc>
        <w:tc>
          <w:tcPr>
            <w:tcW w:w="1274" w:type="dxa"/>
            <w:vAlign w:val="center"/>
          </w:tcPr>
          <w:p w14:paraId="477DC57D" w14:textId="5D75C9A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394" w:type="dxa"/>
            <w:vAlign w:val="center"/>
          </w:tcPr>
          <w:p w14:paraId="3F0E16D0" w14:textId="0607C124"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71.40</w:t>
            </w:r>
          </w:p>
        </w:tc>
        <w:tc>
          <w:tcPr>
            <w:tcW w:w="1096" w:type="dxa"/>
            <w:vAlign w:val="center"/>
          </w:tcPr>
          <w:p w14:paraId="1A8E1191" w14:textId="14BBB28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3.61</w:t>
            </w:r>
          </w:p>
        </w:tc>
        <w:tc>
          <w:tcPr>
            <w:tcW w:w="1336" w:type="dxa"/>
            <w:vAlign w:val="center"/>
          </w:tcPr>
          <w:p w14:paraId="57449FA5" w14:textId="52790A4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r w:rsidR="00CC0C85" w:rsidRPr="00E208A9" w14:paraId="3093E604" w14:textId="77777777" w:rsidTr="002B2F8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10" w:type="dxa"/>
          </w:tcPr>
          <w:p w14:paraId="5ED7FAE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TOTAL MARKETING COST</w:t>
            </w:r>
          </w:p>
        </w:tc>
        <w:tc>
          <w:tcPr>
            <w:tcW w:w="1336" w:type="dxa"/>
            <w:vAlign w:val="center"/>
          </w:tcPr>
          <w:p w14:paraId="1EC2879B" w14:textId="24A653ED" w:rsidR="00CC0C85" w:rsidRPr="00E208A9" w:rsidRDefault="00CC0C85" w:rsidP="00A05702">
            <w:pPr>
              <w:spacing w:line="360" w:lineRule="auto"/>
              <w:ind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210.82</w:t>
            </w:r>
          </w:p>
        </w:tc>
        <w:tc>
          <w:tcPr>
            <w:tcW w:w="1161" w:type="dxa"/>
            <w:vAlign w:val="center"/>
          </w:tcPr>
          <w:p w14:paraId="27D9048D" w14:textId="26CB0FBE"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10.68</w:t>
            </w:r>
          </w:p>
        </w:tc>
        <w:tc>
          <w:tcPr>
            <w:tcW w:w="1281" w:type="dxa"/>
            <w:vAlign w:val="center"/>
          </w:tcPr>
          <w:p w14:paraId="4B905463" w14:textId="29FB96AF" w:rsidR="00CC0C85" w:rsidRPr="00E208A9" w:rsidRDefault="00CC0C85" w:rsidP="00A05702">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211.69</w:t>
            </w:r>
          </w:p>
        </w:tc>
        <w:tc>
          <w:tcPr>
            <w:tcW w:w="1274" w:type="dxa"/>
            <w:vAlign w:val="center"/>
          </w:tcPr>
          <w:p w14:paraId="7B023885" w14:textId="639B1E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10.74</w:t>
            </w:r>
          </w:p>
        </w:tc>
        <w:tc>
          <w:tcPr>
            <w:tcW w:w="1394" w:type="dxa"/>
            <w:vAlign w:val="center"/>
          </w:tcPr>
          <w:p w14:paraId="1F3F4F5D" w14:textId="206B1077" w:rsidR="00CC0C85" w:rsidRPr="00E208A9" w:rsidRDefault="00CC0C85" w:rsidP="00A05702">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234.69</w:t>
            </w:r>
          </w:p>
        </w:tc>
        <w:tc>
          <w:tcPr>
            <w:tcW w:w="1096" w:type="dxa"/>
            <w:vAlign w:val="center"/>
          </w:tcPr>
          <w:p w14:paraId="5AD45ECD" w14:textId="6E5FD1A1"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11.88</w:t>
            </w:r>
          </w:p>
        </w:tc>
        <w:tc>
          <w:tcPr>
            <w:tcW w:w="1336" w:type="dxa"/>
            <w:vAlign w:val="bottom"/>
          </w:tcPr>
          <w:p w14:paraId="2045CB45" w14:textId="777777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C0C85" w:rsidRPr="00E208A9" w14:paraId="246ECA3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4EBFA0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CONSUMER***</w:t>
            </w:r>
          </w:p>
        </w:tc>
        <w:tc>
          <w:tcPr>
            <w:tcW w:w="1336" w:type="dxa"/>
            <w:vAlign w:val="center"/>
          </w:tcPr>
          <w:p w14:paraId="5BE39876" w14:textId="6D05F9B7"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1974.52</w:t>
            </w:r>
          </w:p>
        </w:tc>
        <w:tc>
          <w:tcPr>
            <w:tcW w:w="1161" w:type="dxa"/>
            <w:vAlign w:val="center"/>
          </w:tcPr>
          <w:p w14:paraId="455CD05E" w14:textId="3FCEA61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4B27666" w14:textId="3BE2B74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1971.58</w:t>
            </w:r>
          </w:p>
        </w:tc>
        <w:tc>
          <w:tcPr>
            <w:tcW w:w="1274" w:type="dxa"/>
            <w:vAlign w:val="center"/>
          </w:tcPr>
          <w:p w14:paraId="1D74EF23" w14:textId="573402C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2A06E184" w14:textId="4B740485"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1976.33</w:t>
            </w:r>
          </w:p>
        </w:tc>
        <w:tc>
          <w:tcPr>
            <w:tcW w:w="1096" w:type="dxa"/>
            <w:vAlign w:val="center"/>
          </w:tcPr>
          <w:p w14:paraId="65064996" w14:textId="3449611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3D41E805" w14:textId="4CE503E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bl>
    <w:p w14:paraId="6A1637DE" w14:textId="77777777" w:rsidR="002B2F8C" w:rsidRPr="00E208A9" w:rsidRDefault="002B2F8C" w:rsidP="002B2F8C">
      <w:pPr>
        <w:autoSpaceDE w:val="0"/>
        <w:autoSpaceDN w:val="0"/>
        <w:adjustRightInd w:val="0"/>
        <w:spacing w:after="0" w:line="240" w:lineRule="auto"/>
        <w:ind w:left="-709"/>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4950042F" w14:textId="1B8E6EAC" w:rsidR="00EC5E26" w:rsidRPr="00E208A9" w:rsidRDefault="00EC5E26" w:rsidP="00A05702">
      <w:pPr>
        <w:ind w:left="-709"/>
        <w:rPr>
          <w:rFonts w:ascii="Arial" w:hAnsi="Arial" w:cs="Arial"/>
          <w:sz w:val="20"/>
          <w:szCs w:val="20"/>
        </w:rPr>
      </w:pPr>
      <w:r w:rsidRPr="00E208A9">
        <w:rPr>
          <w:rFonts w:ascii="Arial" w:hAnsi="Arial" w:cs="Arial"/>
          <w:sz w:val="20"/>
          <w:szCs w:val="20"/>
        </w:rPr>
        <w:t xml:space="preserve">*Rs. Per </w:t>
      </w:r>
      <w:r w:rsidR="00D83D99" w:rsidRPr="00E208A9">
        <w:rPr>
          <w:rFonts w:ascii="Arial" w:hAnsi="Arial" w:cs="Arial"/>
          <w:sz w:val="20"/>
          <w:szCs w:val="20"/>
        </w:rPr>
        <w:t>60</w:t>
      </w:r>
      <w:r w:rsidRPr="00E208A9">
        <w:rPr>
          <w:rFonts w:ascii="Arial" w:hAnsi="Arial" w:cs="Arial"/>
          <w:sz w:val="20"/>
          <w:szCs w:val="20"/>
        </w:rPr>
        <w:t xml:space="preserve"> kg of </w:t>
      </w:r>
      <w:proofErr w:type="gramStart"/>
      <w:r w:rsidRPr="00E208A9">
        <w:rPr>
          <w:rFonts w:ascii="Arial" w:hAnsi="Arial" w:cs="Arial"/>
          <w:sz w:val="20"/>
          <w:szCs w:val="20"/>
        </w:rPr>
        <w:t>paddy  *</w:t>
      </w:r>
      <w:proofErr w:type="gramEnd"/>
      <w:r w:rsidRPr="00E208A9">
        <w:rPr>
          <w:rFonts w:ascii="Arial" w:hAnsi="Arial" w:cs="Arial"/>
          <w:sz w:val="20"/>
          <w:szCs w:val="20"/>
        </w:rPr>
        <w:t xml:space="preserve">* </w:t>
      </w:r>
      <w:r w:rsidR="00D83D99" w:rsidRPr="00E208A9">
        <w:rPr>
          <w:rFonts w:ascii="Arial" w:hAnsi="Arial" w:cs="Arial"/>
          <w:sz w:val="20"/>
          <w:szCs w:val="20"/>
        </w:rPr>
        <w:t>60</w:t>
      </w:r>
      <w:r w:rsidRPr="00E208A9">
        <w:rPr>
          <w:rFonts w:ascii="Arial" w:hAnsi="Arial" w:cs="Arial"/>
          <w:sz w:val="20"/>
          <w:szCs w:val="20"/>
        </w:rPr>
        <w:t xml:space="preserve"> kg of paddy processed and converted into </w:t>
      </w:r>
      <w:r w:rsidR="00D83D99" w:rsidRPr="00E208A9">
        <w:rPr>
          <w:rFonts w:ascii="Arial" w:hAnsi="Arial" w:cs="Arial"/>
          <w:sz w:val="20"/>
          <w:szCs w:val="20"/>
        </w:rPr>
        <w:t>39</w:t>
      </w:r>
      <w:r w:rsidRPr="00E208A9">
        <w:rPr>
          <w:rFonts w:ascii="Arial" w:hAnsi="Arial" w:cs="Arial"/>
          <w:sz w:val="20"/>
          <w:szCs w:val="20"/>
        </w:rPr>
        <w:t xml:space="preserve"> kg of rice</w:t>
      </w:r>
      <w:r w:rsidR="00D83D99" w:rsidRPr="00E208A9">
        <w:rPr>
          <w:rFonts w:ascii="Arial" w:hAnsi="Arial" w:cs="Arial"/>
          <w:sz w:val="20"/>
          <w:szCs w:val="20"/>
        </w:rPr>
        <w:t xml:space="preserve"> and repacked into </w:t>
      </w:r>
      <w:r w:rsidR="00563177" w:rsidRPr="00E208A9">
        <w:rPr>
          <w:rFonts w:ascii="Arial" w:hAnsi="Arial" w:cs="Arial"/>
          <w:sz w:val="20"/>
          <w:szCs w:val="20"/>
        </w:rPr>
        <w:t>30</w:t>
      </w:r>
      <w:r w:rsidR="00D83D99" w:rsidRPr="00E208A9">
        <w:rPr>
          <w:rFonts w:ascii="Arial" w:hAnsi="Arial" w:cs="Arial"/>
          <w:sz w:val="20"/>
          <w:szCs w:val="20"/>
        </w:rPr>
        <w:t xml:space="preserve"> kg bags</w:t>
      </w:r>
      <w:r w:rsidRPr="00E208A9">
        <w:rPr>
          <w:rFonts w:ascii="Arial" w:hAnsi="Arial" w:cs="Arial"/>
          <w:sz w:val="20"/>
          <w:szCs w:val="20"/>
        </w:rPr>
        <w:t xml:space="preserve"> ***Rs. Per </w:t>
      </w:r>
      <w:r w:rsidR="00563177" w:rsidRPr="00E208A9">
        <w:rPr>
          <w:rFonts w:ascii="Arial" w:hAnsi="Arial" w:cs="Arial"/>
          <w:sz w:val="20"/>
          <w:szCs w:val="20"/>
        </w:rPr>
        <w:t>30</w:t>
      </w:r>
      <w:r w:rsidRPr="00E208A9">
        <w:rPr>
          <w:rFonts w:ascii="Arial" w:hAnsi="Arial" w:cs="Arial"/>
          <w:sz w:val="20"/>
          <w:szCs w:val="20"/>
        </w:rPr>
        <w:t xml:space="preserve"> kg of rice</w:t>
      </w:r>
    </w:p>
    <w:p w14:paraId="4E03439F" w14:textId="05E74B56" w:rsidR="00ED067A" w:rsidRPr="00BF4EF2" w:rsidRDefault="00BF4EF2" w:rsidP="002B2F8C">
      <w:pPr>
        <w:rPr>
          <w:rFonts w:ascii="Arial" w:hAnsi="Arial" w:cs="Arial"/>
          <w:b/>
          <w:bCs/>
        </w:rPr>
      </w:pPr>
      <w:r w:rsidRPr="00BF4EF2">
        <w:rPr>
          <w:rFonts w:ascii="Arial" w:hAnsi="Arial" w:cs="Arial"/>
          <w:b/>
          <w:bCs/>
        </w:rPr>
        <w:t>3.5 Marketing Cost</w:t>
      </w:r>
    </w:p>
    <w:p w14:paraId="0E4F9B18" w14:textId="402EE0D5" w:rsidR="00ED067A" w:rsidRPr="00E208A9" w:rsidRDefault="00ED067A" w:rsidP="002B2F8C">
      <w:pPr>
        <w:spacing w:line="276" w:lineRule="auto"/>
        <w:jc w:val="both"/>
        <w:rPr>
          <w:rFonts w:ascii="Arial" w:hAnsi="Arial" w:cs="Arial"/>
          <w:sz w:val="20"/>
          <w:szCs w:val="20"/>
        </w:rPr>
      </w:pPr>
      <w:r w:rsidRPr="00E208A9">
        <w:rPr>
          <w:rFonts w:ascii="Arial" w:hAnsi="Arial" w:cs="Arial"/>
          <w:sz w:val="20"/>
          <w:szCs w:val="20"/>
        </w:rPr>
        <w:t>Farmers spend on transport, packaging</w:t>
      </w:r>
      <w:r w:rsidR="008F46FD">
        <w:rPr>
          <w:rFonts w:ascii="Arial" w:hAnsi="Arial" w:cs="Arial"/>
          <w:sz w:val="20"/>
          <w:szCs w:val="20"/>
        </w:rPr>
        <w:t>,</w:t>
      </w:r>
      <w:r w:rsidRPr="00E208A9">
        <w:rPr>
          <w:rFonts w:ascii="Arial" w:hAnsi="Arial" w:cs="Arial"/>
          <w:sz w:val="20"/>
          <w:szCs w:val="20"/>
        </w:rPr>
        <w:t xml:space="preserve"> and labor cost before selling which constitutes the total marketing cost incurred. Table 4 shows the marketing cost incurred by farmers in different marketing channel</w:t>
      </w:r>
      <w:r w:rsidR="004D2960" w:rsidRPr="00E208A9">
        <w:rPr>
          <w:rFonts w:ascii="Arial" w:hAnsi="Arial" w:cs="Arial"/>
          <w:sz w:val="20"/>
          <w:szCs w:val="20"/>
        </w:rPr>
        <w:t>s</w:t>
      </w:r>
      <w:r w:rsidRPr="00E208A9">
        <w:rPr>
          <w:rFonts w:ascii="Arial" w:hAnsi="Arial" w:cs="Arial"/>
          <w:sz w:val="20"/>
          <w:szCs w:val="20"/>
        </w:rPr>
        <w:t>. It is found that the labor cost is higher when compared with other cost</w:t>
      </w:r>
      <w:r w:rsidR="004D2960" w:rsidRPr="00E208A9">
        <w:rPr>
          <w:rFonts w:ascii="Arial" w:hAnsi="Arial" w:cs="Arial"/>
          <w:sz w:val="20"/>
          <w:szCs w:val="20"/>
        </w:rPr>
        <w:t>s in all four channels</w:t>
      </w:r>
      <w:r w:rsidR="00CC6960" w:rsidRPr="00E208A9">
        <w:rPr>
          <w:rFonts w:ascii="Arial" w:hAnsi="Arial" w:cs="Arial"/>
          <w:sz w:val="20"/>
          <w:szCs w:val="20"/>
        </w:rPr>
        <w:t xml:space="preserve">. </w:t>
      </w:r>
    </w:p>
    <w:tbl>
      <w:tblPr>
        <w:tblStyle w:val="GridTable4-Accent3"/>
        <w:tblpPr w:leftFromText="180" w:rightFromText="180" w:vertAnchor="page" w:horzAnchor="margin" w:tblpXSpec="right" w:tblpY="7523"/>
        <w:tblW w:w="0" w:type="auto"/>
        <w:tblLook w:val="04A0" w:firstRow="1" w:lastRow="0" w:firstColumn="1" w:lastColumn="0" w:noHBand="0" w:noVBand="1"/>
      </w:tblPr>
      <w:tblGrid>
        <w:gridCol w:w="846"/>
        <w:gridCol w:w="1872"/>
        <w:gridCol w:w="1658"/>
        <w:gridCol w:w="1658"/>
        <w:gridCol w:w="1658"/>
        <w:gridCol w:w="1658"/>
      </w:tblGrid>
      <w:tr w:rsidR="009C5561" w:rsidRPr="00E208A9" w14:paraId="680FDB74" w14:textId="77777777" w:rsidTr="009C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AE2A6F" w14:textId="77777777" w:rsidR="009C5561" w:rsidRPr="00E208A9" w:rsidRDefault="009C5561" w:rsidP="009C5561">
            <w:pPr>
              <w:rPr>
                <w:rFonts w:ascii="Arial" w:hAnsi="Arial" w:cs="Arial"/>
                <w:color w:val="000000"/>
                <w:sz w:val="20"/>
                <w:szCs w:val="20"/>
              </w:rPr>
            </w:pPr>
            <w:r w:rsidRPr="00E208A9">
              <w:rPr>
                <w:rFonts w:ascii="Arial" w:hAnsi="Arial" w:cs="Arial"/>
                <w:color w:val="000000"/>
                <w:sz w:val="20"/>
                <w:szCs w:val="20"/>
              </w:rPr>
              <w:t>S. No</w:t>
            </w:r>
          </w:p>
        </w:tc>
        <w:tc>
          <w:tcPr>
            <w:tcW w:w="1872" w:type="dxa"/>
          </w:tcPr>
          <w:p w14:paraId="419EE98C" w14:textId="77777777" w:rsidR="009C5561" w:rsidRPr="00E208A9" w:rsidRDefault="009C5561" w:rsidP="009C55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Particulars</w:t>
            </w:r>
          </w:p>
        </w:tc>
        <w:tc>
          <w:tcPr>
            <w:tcW w:w="1658" w:type="dxa"/>
          </w:tcPr>
          <w:p w14:paraId="08727834" w14:textId="77777777" w:rsidR="009C5561" w:rsidRPr="00E208A9" w:rsidRDefault="009C5561" w:rsidP="009C55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1</w:t>
            </w:r>
          </w:p>
        </w:tc>
        <w:tc>
          <w:tcPr>
            <w:tcW w:w="1658" w:type="dxa"/>
          </w:tcPr>
          <w:p w14:paraId="2A7A1C4A" w14:textId="77777777" w:rsidR="009C5561" w:rsidRPr="00E208A9" w:rsidRDefault="009C5561" w:rsidP="009C55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2</w:t>
            </w:r>
          </w:p>
        </w:tc>
        <w:tc>
          <w:tcPr>
            <w:tcW w:w="1658" w:type="dxa"/>
          </w:tcPr>
          <w:p w14:paraId="299BFB9B" w14:textId="77777777" w:rsidR="009C5561" w:rsidRPr="00E208A9" w:rsidRDefault="009C5561" w:rsidP="009C55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3</w:t>
            </w:r>
          </w:p>
        </w:tc>
        <w:tc>
          <w:tcPr>
            <w:tcW w:w="1658" w:type="dxa"/>
          </w:tcPr>
          <w:p w14:paraId="6010300A" w14:textId="77777777" w:rsidR="009C5561" w:rsidRPr="00E208A9" w:rsidRDefault="009C5561" w:rsidP="009C55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4</w:t>
            </w:r>
          </w:p>
        </w:tc>
      </w:tr>
      <w:tr w:rsidR="009C5561" w:rsidRPr="00E208A9" w14:paraId="3E9A28E0" w14:textId="77777777" w:rsidTr="009C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362D997" w14:textId="77777777" w:rsidR="009C5561" w:rsidRPr="00E208A9" w:rsidRDefault="009C5561" w:rsidP="009C5561">
            <w:pPr>
              <w:rPr>
                <w:rFonts w:ascii="Arial" w:hAnsi="Arial" w:cs="Arial"/>
                <w:color w:val="000000"/>
                <w:sz w:val="20"/>
                <w:szCs w:val="20"/>
              </w:rPr>
            </w:pPr>
            <w:r w:rsidRPr="00E208A9">
              <w:rPr>
                <w:rFonts w:ascii="Arial" w:hAnsi="Arial" w:cs="Arial"/>
                <w:color w:val="000000"/>
                <w:sz w:val="20"/>
                <w:szCs w:val="20"/>
              </w:rPr>
              <w:t>1</w:t>
            </w:r>
          </w:p>
        </w:tc>
        <w:tc>
          <w:tcPr>
            <w:tcW w:w="1872" w:type="dxa"/>
          </w:tcPr>
          <w:p w14:paraId="424257A3" w14:textId="77777777" w:rsidR="009C5561" w:rsidRPr="00E208A9" w:rsidRDefault="009C5561" w:rsidP="009C5561">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Transport cost</w:t>
            </w:r>
          </w:p>
        </w:tc>
        <w:tc>
          <w:tcPr>
            <w:tcW w:w="1658" w:type="dxa"/>
            <w:vAlign w:val="center"/>
          </w:tcPr>
          <w:p w14:paraId="0628E3A2"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16.26</w:t>
            </w:r>
          </w:p>
        </w:tc>
        <w:tc>
          <w:tcPr>
            <w:tcW w:w="1658" w:type="dxa"/>
            <w:vAlign w:val="center"/>
          </w:tcPr>
          <w:p w14:paraId="69B1620A"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w:t>
            </w:r>
          </w:p>
        </w:tc>
        <w:tc>
          <w:tcPr>
            <w:tcW w:w="1658" w:type="dxa"/>
            <w:vAlign w:val="center"/>
          </w:tcPr>
          <w:p w14:paraId="550B0F92"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13.40</w:t>
            </w:r>
          </w:p>
        </w:tc>
        <w:tc>
          <w:tcPr>
            <w:tcW w:w="1658" w:type="dxa"/>
            <w:vAlign w:val="center"/>
          </w:tcPr>
          <w:p w14:paraId="24612A22"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w:t>
            </w:r>
          </w:p>
        </w:tc>
      </w:tr>
      <w:tr w:rsidR="009C5561" w:rsidRPr="00E208A9" w14:paraId="3DF2950A" w14:textId="77777777" w:rsidTr="009C5561">
        <w:tc>
          <w:tcPr>
            <w:cnfStyle w:val="001000000000" w:firstRow="0" w:lastRow="0" w:firstColumn="1" w:lastColumn="0" w:oddVBand="0" w:evenVBand="0" w:oddHBand="0" w:evenHBand="0" w:firstRowFirstColumn="0" w:firstRowLastColumn="0" w:lastRowFirstColumn="0" w:lastRowLastColumn="0"/>
            <w:tcW w:w="846" w:type="dxa"/>
          </w:tcPr>
          <w:p w14:paraId="3B1F0100" w14:textId="77777777" w:rsidR="009C5561" w:rsidRPr="00E208A9" w:rsidRDefault="009C5561" w:rsidP="009C5561">
            <w:pPr>
              <w:rPr>
                <w:rFonts w:ascii="Arial" w:hAnsi="Arial" w:cs="Arial"/>
                <w:color w:val="000000"/>
                <w:sz w:val="20"/>
                <w:szCs w:val="20"/>
              </w:rPr>
            </w:pPr>
            <w:r w:rsidRPr="00E208A9">
              <w:rPr>
                <w:rFonts w:ascii="Arial" w:hAnsi="Arial" w:cs="Arial"/>
                <w:color w:val="000000"/>
                <w:sz w:val="20"/>
                <w:szCs w:val="20"/>
              </w:rPr>
              <w:t>2</w:t>
            </w:r>
          </w:p>
        </w:tc>
        <w:tc>
          <w:tcPr>
            <w:tcW w:w="1872" w:type="dxa"/>
          </w:tcPr>
          <w:p w14:paraId="2F763EDC" w14:textId="77777777" w:rsidR="009C5561" w:rsidRPr="00E208A9" w:rsidRDefault="009C5561" w:rsidP="009C556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Packaging cost</w:t>
            </w:r>
          </w:p>
        </w:tc>
        <w:tc>
          <w:tcPr>
            <w:tcW w:w="1658" w:type="dxa"/>
            <w:vAlign w:val="center"/>
          </w:tcPr>
          <w:p w14:paraId="665639F0"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15.75</w:t>
            </w:r>
          </w:p>
        </w:tc>
        <w:tc>
          <w:tcPr>
            <w:tcW w:w="1658" w:type="dxa"/>
            <w:vAlign w:val="center"/>
          </w:tcPr>
          <w:p w14:paraId="14F998FD"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15.52</w:t>
            </w:r>
          </w:p>
        </w:tc>
        <w:tc>
          <w:tcPr>
            <w:tcW w:w="1658" w:type="dxa"/>
            <w:vAlign w:val="center"/>
          </w:tcPr>
          <w:p w14:paraId="466ECB7F"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14.74</w:t>
            </w:r>
          </w:p>
        </w:tc>
        <w:tc>
          <w:tcPr>
            <w:tcW w:w="1658" w:type="dxa"/>
            <w:vAlign w:val="center"/>
          </w:tcPr>
          <w:p w14:paraId="238199B6"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15.45</w:t>
            </w:r>
          </w:p>
        </w:tc>
      </w:tr>
      <w:tr w:rsidR="009C5561" w:rsidRPr="00E208A9" w14:paraId="2AB37FAB" w14:textId="77777777" w:rsidTr="009C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E4C63C5" w14:textId="77777777" w:rsidR="009C5561" w:rsidRPr="00E208A9" w:rsidRDefault="009C5561" w:rsidP="009C5561">
            <w:pPr>
              <w:rPr>
                <w:rFonts w:ascii="Arial" w:hAnsi="Arial" w:cs="Arial"/>
                <w:color w:val="000000"/>
                <w:sz w:val="20"/>
                <w:szCs w:val="20"/>
              </w:rPr>
            </w:pPr>
            <w:r w:rsidRPr="00E208A9">
              <w:rPr>
                <w:rFonts w:ascii="Arial" w:hAnsi="Arial" w:cs="Arial"/>
                <w:color w:val="000000"/>
                <w:sz w:val="20"/>
                <w:szCs w:val="20"/>
              </w:rPr>
              <w:t>3</w:t>
            </w:r>
          </w:p>
        </w:tc>
        <w:tc>
          <w:tcPr>
            <w:tcW w:w="1872" w:type="dxa"/>
          </w:tcPr>
          <w:p w14:paraId="739C4CD0" w14:textId="77777777" w:rsidR="009C5561" w:rsidRPr="00E208A9" w:rsidRDefault="009C5561" w:rsidP="009C5561">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Labor cost</w:t>
            </w:r>
          </w:p>
        </w:tc>
        <w:tc>
          <w:tcPr>
            <w:tcW w:w="1658" w:type="dxa"/>
            <w:vAlign w:val="center"/>
          </w:tcPr>
          <w:p w14:paraId="4E3BB602"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18.44</w:t>
            </w:r>
          </w:p>
        </w:tc>
        <w:tc>
          <w:tcPr>
            <w:tcW w:w="1658" w:type="dxa"/>
            <w:vAlign w:val="center"/>
          </w:tcPr>
          <w:p w14:paraId="63C23AAC"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17.9</w:t>
            </w:r>
          </w:p>
        </w:tc>
        <w:tc>
          <w:tcPr>
            <w:tcW w:w="1658" w:type="dxa"/>
            <w:vAlign w:val="center"/>
          </w:tcPr>
          <w:p w14:paraId="2D51D16C"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17.62</w:t>
            </w:r>
          </w:p>
        </w:tc>
        <w:tc>
          <w:tcPr>
            <w:tcW w:w="1658" w:type="dxa"/>
            <w:vAlign w:val="center"/>
          </w:tcPr>
          <w:p w14:paraId="36DBD628"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17.25</w:t>
            </w:r>
          </w:p>
        </w:tc>
      </w:tr>
      <w:tr w:rsidR="009C5561" w:rsidRPr="00E208A9" w14:paraId="4697E298" w14:textId="77777777" w:rsidTr="009C5561">
        <w:tc>
          <w:tcPr>
            <w:cnfStyle w:val="001000000000" w:firstRow="0" w:lastRow="0" w:firstColumn="1" w:lastColumn="0" w:oddVBand="0" w:evenVBand="0" w:oddHBand="0" w:evenHBand="0" w:firstRowFirstColumn="0" w:firstRowLastColumn="0" w:lastRowFirstColumn="0" w:lastRowLastColumn="0"/>
            <w:tcW w:w="846" w:type="dxa"/>
          </w:tcPr>
          <w:p w14:paraId="4335935F" w14:textId="77777777" w:rsidR="009C5561" w:rsidRPr="00E208A9" w:rsidRDefault="009C5561" w:rsidP="009C5561">
            <w:pPr>
              <w:rPr>
                <w:rFonts w:ascii="Arial" w:hAnsi="Arial" w:cs="Arial"/>
                <w:color w:val="000000"/>
                <w:sz w:val="20"/>
                <w:szCs w:val="20"/>
              </w:rPr>
            </w:pPr>
            <w:r w:rsidRPr="00E208A9">
              <w:rPr>
                <w:rFonts w:ascii="Arial" w:hAnsi="Arial" w:cs="Arial"/>
                <w:color w:val="000000"/>
                <w:sz w:val="20"/>
                <w:szCs w:val="20"/>
              </w:rPr>
              <w:t>4</w:t>
            </w:r>
          </w:p>
        </w:tc>
        <w:tc>
          <w:tcPr>
            <w:tcW w:w="1872" w:type="dxa"/>
          </w:tcPr>
          <w:p w14:paraId="79636B97" w14:textId="77777777" w:rsidR="009C5561" w:rsidRPr="00E208A9" w:rsidRDefault="009C5561" w:rsidP="009C556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E208A9">
              <w:rPr>
                <w:rFonts w:ascii="Arial" w:hAnsi="Arial" w:cs="Arial"/>
                <w:color w:val="000000"/>
                <w:sz w:val="20"/>
                <w:szCs w:val="20"/>
              </w:rPr>
              <w:t>Commission charges</w:t>
            </w:r>
          </w:p>
        </w:tc>
        <w:tc>
          <w:tcPr>
            <w:tcW w:w="1658" w:type="dxa"/>
            <w:vAlign w:val="center"/>
          </w:tcPr>
          <w:p w14:paraId="76237604"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49736287"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6A979E3F"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27.20</w:t>
            </w:r>
          </w:p>
        </w:tc>
        <w:tc>
          <w:tcPr>
            <w:tcW w:w="1658" w:type="dxa"/>
            <w:vAlign w:val="center"/>
          </w:tcPr>
          <w:p w14:paraId="559EC27C" w14:textId="77777777" w:rsidR="009C5561" w:rsidRPr="00E208A9" w:rsidRDefault="009C5561" w:rsidP="009C5561">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C5561" w:rsidRPr="00E208A9" w14:paraId="309F9790" w14:textId="77777777" w:rsidTr="009C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BDCA900" w14:textId="77777777" w:rsidR="009C5561" w:rsidRPr="00E208A9" w:rsidRDefault="009C5561" w:rsidP="009C5561">
            <w:pPr>
              <w:rPr>
                <w:rFonts w:ascii="Arial" w:hAnsi="Arial" w:cs="Arial"/>
                <w:color w:val="000000"/>
                <w:sz w:val="20"/>
                <w:szCs w:val="20"/>
              </w:rPr>
            </w:pPr>
          </w:p>
        </w:tc>
        <w:tc>
          <w:tcPr>
            <w:tcW w:w="1872" w:type="dxa"/>
          </w:tcPr>
          <w:p w14:paraId="6B4C3F49" w14:textId="77777777" w:rsidR="009C5561" w:rsidRPr="00E208A9" w:rsidRDefault="009C5561" w:rsidP="009C5561">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Total marketing cost</w:t>
            </w:r>
          </w:p>
        </w:tc>
        <w:tc>
          <w:tcPr>
            <w:tcW w:w="1658" w:type="dxa"/>
            <w:vAlign w:val="center"/>
          </w:tcPr>
          <w:p w14:paraId="6724CF00"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658" w:type="dxa"/>
            <w:vAlign w:val="center"/>
          </w:tcPr>
          <w:p w14:paraId="0A261A08"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658" w:type="dxa"/>
            <w:vAlign w:val="center"/>
          </w:tcPr>
          <w:p w14:paraId="72C14F03"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72.96</w:t>
            </w:r>
          </w:p>
        </w:tc>
        <w:tc>
          <w:tcPr>
            <w:tcW w:w="1658" w:type="dxa"/>
            <w:vAlign w:val="center"/>
          </w:tcPr>
          <w:p w14:paraId="7D012970" w14:textId="77777777" w:rsidR="009C5561" w:rsidRPr="00E208A9" w:rsidRDefault="009C5561" w:rsidP="009C5561">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bl>
    <w:p w14:paraId="1F4C6F0B" w14:textId="543341B6" w:rsidR="00CC6960" w:rsidRPr="00E208A9" w:rsidRDefault="00CC6960" w:rsidP="002B2F8C">
      <w:pPr>
        <w:spacing w:line="276" w:lineRule="auto"/>
        <w:jc w:val="both"/>
        <w:rPr>
          <w:rFonts w:ascii="Arial" w:hAnsi="Arial" w:cs="Arial"/>
          <w:sz w:val="20"/>
          <w:szCs w:val="20"/>
        </w:rPr>
      </w:pPr>
      <w:r w:rsidRPr="00E208A9">
        <w:rPr>
          <w:rFonts w:ascii="Arial" w:hAnsi="Arial" w:cs="Arial"/>
          <w:sz w:val="20"/>
          <w:szCs w:val="20"/>
        </w:rPr>
        <w:t>In Channel 3, farmers have to pay</w:t>
      </w:r>
      <w:r w:rsidR="008F46FD">
        <w:rPr>
          <w:rFonts w:ascii="Arial" w:hAnsi="Arial" w:cs="Arial"/>
          <w:sz w:val="20"/>
          <w:szCs w:val="20"/>
        </w:rPr>
        <w:t xml:space="preserve"> a</w:t>
      </w:r>
      <w:r w:rsidRPr="00E208A9">
        <w:rPr>
          <w:rFonts w:ascii="Arial" w:hAnsi="Arial" w:cs="Arial"/>
          <w:sz w:val="20"/>
          <w:szCs w:val="20"/>
        </w:rPr>
        <w:t xml:space="preserve"> commission charge of 2 </w:t>
      </w:r>
      <w:r w:rsidR="00CF2CF0">
        <w:rPr>
          <w:rFonts w:ascii="Arial" w:hAnsi="Arial" w:cs="Arial"/>
          <w:sz w:val="20"/>
          <w:szCs w:val="20"/>
        </w:rPr>
        <w:t>percent</w:t>
      </w:r>
      <w:r w:rsidRPr="00E208A9">
        <w:rPr>
          <w:rFonts w:ascii="Arial" w:hAnsi="Arial" w:cs="Arial"/>
          <w:sz w:val="20"/>
          <w:szCs w:val="20"/>
        </w:rPr>
        <w:t xml:space="preserve"> of the sales value to the commission agent </w:t>
      </w:r>
      <w:r w:rsidR="00CC0C85" w:rsidRPr="00E208A9">
        <w:rPr>
          <w:rFonts w:ascii="Arial" w:hAnsi="Arial" w:cs="Arial"/>
          <w:sz w:val="20"/>
          <w:szCs w:val="20"/>
        </w:rPr>
        <w:t>(Rs.27.20/bag) i</w:t>
      </w:r>
      <w:r w:rsidRPr="00E208A9">
        <w:rPr>
          <w:rFonts w:ascii="Arial" w:hAnsi="Arial" w:cs="Arial"/>
          <w:sz w:val="20"/>
          <w:szCs w:val="20"/>
        </w:rPr>
        <w:t xml:space="preserve">n addition to marketing cost which results in </w:t>
      </w:r>
      <w:r w:rsidR="008F46FD">
        <w:rPr>
          <w:rFonts w:ascii="Arial" w:hAnsi="Arial" w:cs="Arial"/>
          <w:sz w:val="20"/>
          <w:szCs w:val="20"/>
        </w:rPr>
        <w:t xml:space="preserve">a </w:t>
      </w:r>
      <w:r w:rsidRPr="00E208A9">
        <w:rPr>
          <w:rFonts w:ascii="Arial" w:hAnsi="Arial" w:cs="Arial"/>
          <w:sz w:val="20"/>
          <w:szCs w:val="20"/>
        </w:rPr>
        <w:t>lower net price received by the farmer.</w:t>
      </w:r>
    </w:p>
    <w:p w14:paraId="176427D5" w14:textId="46FCDBDB" w:rsidR="0096303B" w:rsidRDefault="005B0961" w:rsidP="0096303B">
      <w:pPr>
        <w:tabs>
          <w:tab w:val="left" w:pos="210"/>
          <w:tab w:val="right" w:pos="9360"/>
        </w:tabs>
        <w:spacing w:after="0"/>
        <w:ind w:left="-709"/>
        <w:jc w:val="center"/>
        <w:rPr>
          <w:rFonts w:ascii="Arial" w:hAnsi="Arial" w:cs="Arial"/>
          <w:b/>
          <w:bCs/>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4:</w:t>
      </w:r>
      <w:r w:rsidRPr="00E208A9">
        <w:rPr>
          <w:rFonts w:ascii="Arial" w:hAnsi="Arial" w:cs="Arial"/>
          <w:b/>
          <w:bCs/>
          <w:sz w:val="20"/>
          <w:szCs w:val="20"/>
        </w:rPr>
        <w:t xml:space="preserve"> Marketing cost incurred by farmers</w:t>
      </w:r>
    </w:p>
    <w:p w14:paraId="6D8B35D3" w14:textId="77777777" w:rsidR="009C5561" w:rsidRPr="00E208A9" w:rsidRDefault="009C5561" w:rsidP="0096303B">
      <w:pPr>
        <w:tabs>
          <w:tab w:val="left" w:pos="210"/>
          <w:tab w:val="right" w:pos="9360"/>
        </w:tabs>
        <w:spacing w:after="0"/>
        <w:ind w:left="-709"/>
        <w:jc w:val="center"/>
        <w:rPr>
          <w:rFonts w:ascii="Arial" w:hAnsi="Arial" w:cs="Arial"/>
          <w:sz w:val="20"/>
          <w:szCs w:val="20"/>
        </w:rPr>
      </w:pPr>
    </w:p>
    <w:p w14:paraId="24E14AD5" w14:textId="3C160D6A" w:rsidR="0096303B" w:rsidRPr="00E208A9" w:rsidRDefault="0096303B" w:rsidP="0096303B">
      <w:pPr>
        <w:tabs>
          <w:tab w:val="left" w:pos="210"/>
          <w:tab w:val="right" w:pos="9360"/>
        </w:tabs>
        <w:spacing w:after="0"/>
        <w:ind w:left="-709"/>
        <w:jc w:val="right"/>
        <w:rPr>
          <w:rFonts w:ascii="Arial" w:hAnsi="Arial" w:cs="Arial"/>
          <w:sz w:val="20"/>
          <w:szCs w:val="20"/>
        </w:rPr>
      </w:pPr>
      <w:r w:rsidRPr="00E208A9">
        <w:rPr>
          <w:rFonts w:ascii="Arial" w:hAnsi="Arial" w:cs="Arial"/>
          <w:sz w:val="20"/>
          <w:szCs w:val="20"/>
        </w:rPr>
        <w:t xml:space="preserve"> </w:t>
      </w:r>
    </w:p>
    <w:p w14:paraId="3266D877" w14:textId="77777777" w:rsidR="009C5561" w:rsidRDefault="009C5561" w:rsidP="002B2F8C">
      <w:pPr>
        <w:autoSpaceDE w:val="0"/>
        <w:autoSpaceDN w:val="0"/>
        <w:adjustRightInd w:val="0"/>
        <w:spacing w:line="240" w:lineRule="auto"/>
        <w:jc w:val="both"/>
        <w:rPr>
          <w:rFonts w:ascii="Arial" w:hAnsi="Arial" w:cs="Arial"/>
          <w:color w:val="000000"/>
          <w:kern w:val="0"/>
          <w:sz w:val="20"/>
          <w:szCs w:val="20"/>
        </w:rPr>
      </w:pPr>
    </w:p>
    <w:p w14:paraId="2AA8F7BF" w14:textId="77777777" w:rsidR="009C5561" w:rsidRDefault="009C5561" w:rsidP="002B2F8C">
      <w:pPr>
        <w:autoSpaceDE w:val="0"/>
        <w:autoSpaceDN w:val="0"/>
        <w:adjustRightInd w:val="0"/>
        <w:spacing w:line="240" w:lineRule="auto"/>
        <w:jc w:val="both"/>
        <w:rPr>
          <w:rFonts w:ascii="Arial" w:hAnsi="Arial" w:cs="Arial"/>
          <w:color w:val="000000"/>
          <w:kern w:val="0"/>
          <w:sz w:val="20"/>
          <w:szCs w:val="20"/>
        </w:rPr>
      </w:pPr>
    </w:p>
    <w:p w14:paraId="27946192" w14:textId="77777777" w:rsidR="009C5561" w:rsidRDefault="009C5561" w:rsidP="002B2F8C">
      <w:pPr>
        <w:autoSpaceDE w:val="0"/>
        <w:autoSpaceDN w:val="0"/>
        <w:adjustRightInd w:val="0"/>
        <w:spacing w:line="240" w:lineRule="auto"/>
        <w:jc w:val="both"/>
        <w:rPr>
          <w:rFonts w:ascii="Arial" w:hAnsi="Arial" w:cs="Arial"/>
          <w:color w:val="000000"/>
          <w:kern w:val="0"/>
          <w:sz w:val="20"/>
          <w:szCs w:val="20"/>
        </w:rPr>
      </w:pPr>
    </w:p>
    <w:p w14:paraId="00DCB5C4" w14:textId="350D7D97" w:rsidR="002B2F8C" w:rsidRPr="00E208A9" w:rsidRDefault="00BF4EF2"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 </w:t>
      </w:r>
      <w:r w:rsidR="002B2F8C" w:rsidRPr="00E208A9">
        <w:rPr>
          <w:rFonts w:ascii="Arial" w:hAnsi="Arial" w:cs="Arial"/>
          <w:color w:val="000000"/>
          <w:kern w:val="0"/>
          <w:sz w:val="20"/>
          <w:szCs w:val="20"/>
        </w:rPr>
        <w:t>Source: Farm household survey during December 2022-February 2023</w:t>
      </w:r>
      <w:r w:rsidR="009C5561">
        <w:rPr>
          <w:rFonts w:ascii="Arial" w:hAnsi="Arial" w:cs="Arial"/>
          <w:color w:val="000000"/>
          <w:kern w:val="0"/>
          <w:sz w:val="20"/>
          <w:szCs w:val="20"/>
        </w:rPr>
        <w:t xml:space="preserve"> (</w:t>
      </w:r>
      <w:r w:rsidR="009C5561" w:rsidRPr="009C5561">
        <w:rPr>
          <w:rFonts w:ascii="Arial" w:hAnsi="Arial" w:cs="Arial"/>
          <w:color w:val="000000"/>
          <w:kern w:val="0"/>
          <w:sz w:val="20"/>
          <w:szCs w:val="20"/>
        </w:rPr>
        <w:t>Rs/bag)</w:t>
      </w:r>
    </w:p>
    <w:p w14:paraId="39BD0558" w14:textId="77777777" w:rsidR="009C5561" w:rsidRDefault="009C5561" w:rsidP="002B2F8C">
      <w:pPr>
        <w:tabs>
          <w:tab w:val="left" w:pos="210"/>
          <w:tab w:val="right" w:pos="9360"/>
        </w:tabs>
        <w:rPr>
          <w:rFonts w:ascii="Arial" w:hAnsi="Arial" w:cs="Arial"/>
          <w:b/>
          <w:bCs/>
          <w:color w:val="000000"/>
          <w:kern w:val="0"/>
        </w:rPr>
      </w:pPr>
    </w:p>
    <w:p w14:paraId="6C399E14" w14:textId="77777777" w:rsidR="009C5561" w:rsidRDefault="009C5561" w:rsidP="002B2F8C">
      <w:pPr>
        <w:tabs>
          <w:tab w:val="left" w:pos="210"/>
          <w:tab w:val="right" w:pos="9360"/>
        </w:tabs>
        <w:rPr>
          <w:rFonts w:ascii="Arial" w:hAnsi="Arial" w:cs="Arial"/>
          <w:b/>
          <w:bCs/>
          <w:color w:val="000000"/>
          <w:kern w:val="0"/>
        </w:rPr>
      </w:pPr>
    </w:p>
    <w:p w14:paraId="61446946" w14:textId="2382CE86" w:rsidR="00947A6A" w:rsidRPr="00BF4EF2" w:rsidRDefault="00BF4EF2" w:rsidP="002B2F8C">
      <w:pPr>
        <w:tabs>
          <w:tab w:val="left" w:pos="210"/>
          <w:tab w:val="right" w:pos="9360"/>
        </w:tabs>
        <w:rPr>
          <w:rFonts w:ascii="Arial" w:hAnsi="Arial" w:cs="Arial"/>
          <w:b/>
          <w:bCs/>
          <w:color w:val="000000"/>
          <w:kern w:val="0"/>
        </w:rPr>
      </w:pPr>
      <w:r w:rsidRPr="00BF4EF2">
        <w:rPr>
          <w:rFonts w:ascii="Arial" w:hAnsi="Arial" w:cs="Arial"/>
          <w:b/>
          <w:bCs/>
          <w:color w:val="000000"/>
          <w:kern w:val="0"/>
        </w:rPr>
        <w:t xml:space="preserve">3.6 Marketing Efficiency </w:t>
      </w:r>
    </w:p>
    <w:p w14:paraId="3759046E" w14:textId="014C397C" w:rsidR="005B0961" w:rsidRPr="00E208A9" w:rsidRDefault="005B0961" w:rsidP="004D2960">
      <w:pPr>
        <w:autoSpaceDE w:val="0"/>
        <w:autoSpaceDN w:val="0"/>
        <w:adjustRightInd w:val="0"/>
        <w:spacing w:line="276" w:lineRule="auto"/>
        <w:jc w:val="both"/>
        <w:rPr>
          <w:rFonts w:ascii="Arial" w:hAnsi="Arial" w:cs="Arial"/>
          <w:sz w:val="20"/>
          <w:szCs w:val="20"/>
        </w:rPr>
      </w:pPr>
      <w:r w:rsidRPr="00E208A9">
        <w:rPr>
          <w:rFonts w:ascii="Arial" w:hAnsi="Arial" w:cs="Arial"/>
          <w:color w:val="000000"/>
          <w:kern w:val="0"/>
          <w:sz w:val="20"/>
          <w:szCs w:val="20"/>
        </w:rPr>
        <w:t>The marketing efficiency of different channels were estimate</w:t>
      </w:r>
      <w:r w:rsidR="004D2960" w:rsidRPr="00E208A9">
        <w:rPr>
          <w:rFonts w:ascii="Arial" w:hAnsi="Arial" w:cs="Arial"/>
          <w:color w:val="000000"/>
          <w:kern w:val="0"/>
          <w:sz w:val="20"/>
          <w:szCs w:val="20"/>
        </w:rPr>
        <w:t>d</w:t>
      </w:r>
      <w:r w:rsidRPr="00E208A9">
        <w:rPr>
          <w:rFonts w:ascii="Arial" w:hAnsi="Arial" w:cs="Arial"/>
          <w:color w:val="000000"/>
          <w:kern w:val="0"/>
          <w:sz w:val="20"/>
          <w:szCs w:val="20"/>
        </w:rPr>
        <w:t xml:space="preserve"> by Acharya’s</w:t>
      </w:r>
      <w:r w:rsidR="00DB286A" w:rsidRPr="00E208A9">
        <w:rPr>
          <w:rFonts w:ascii="Arial" w:hAnsi="Arial" w:cs="Arial"/>
          <w:color w:val="000000"/>
          <w:kern w:val="0"/>
          <w:sz w:val="20"/>
          <w:szCs w:val="20"/>
        </w:rPr>
        <w:t xml:space="preserve"> </w:t>
      </w:r>
      <w:r w:rsidR="00DB286A" w:rsidRPr="00E208A9">
        <w:rPr>
          <w:rFonts w:ascii="Arial" w:hAnsi="Arial" w:cs="Arial"/>
          <w:sz w:val="20"/>
          <w:szCs w:val="20"/>
        </w:rPr>
        <w:t>Modified marketing efficiency</w:t>
      </w:r>
      <w:r w:rsidRPr="00E208A9">
        <w:rPr>
          <w:rFonts w:ascii="Arial" w:hAnsi="Arial" w:cs="Arial"/>
          <w:color w:val="000000"/>
          <w:kern w:val="0"/>
          <w:sz w:val="20"/>
          <w:szCs w:val="20"/>
        </w:rPr>
        <w:t xml:space="preserve"> approach and presented in Table 5. It is calculated based on the net price received by farmers and total marketing cost and marketing margin. The total marketing margin was highest in channel 3 followed by channel 2 and channel 1</w:t>
      </w:r>
      <w:r w:rsidR="00BF4EF2">
        <w:rPr>
          <w:rFonts w:ascii="Arial" w:hAnsi="Arial" w:cs="Arial"/>
          <w:color w:val="000000"/>
          <w:kern w:val="0"/>
          <w:sz w:val="20"/>
          <w:szCs w:val="20"/>
        </w:rPr>
        <w:t xml:space="preserve">. </w:t>
      </w:r>
      <w:r w:rsidRPr="00E208A9">
        <w:rPr>
          <w:rFonts w:ascii="Arial" w:hAnsi="Arial" w:cs="Arial"/>
          <w:color w:val="000000"/>
          <w:kern w:val="0"/>
          <w:sz w:val="20"/>
          <w:szCs w:val="20"/>
        </w:rPr>
        <w:t xml:space="preserve">The marketing efficiency was found to be the highest in channel followed by channel 2 and channel 3. Hence channel 1 i.e., farmers marketing through regulated market </w:t>
      </w:r>
      <w:r w:rsidR="00AE7171" w:rsidRPr="00E208A9">
        <w:rPr>
          <w:rFonts w:ascii="Arial" w:hAnsi="Arial" w:cs="Arial"/>
          <w:color w:val="000000"/>
          <w:kern w:val="0"/>
          <w:sz w:val="20"/>
          <w:szCs w:val="20"/>
        </w:rPr>
        <w:t xml:space="preserve">is deemed </w:t>
      </w:r>
      <w:r w:rsidRPr="00E208A9">
        <w:rPr>
          <w:rFonts w:ascii="Arial" w:hAnsi="Arial" w:cs="Arial"/>
          <w:color w:val="000000"/>
          <w:kern w:val="0"/>
          <w:sz w:val="20"/>
          <w:szCs w:val="20"/>
        </w:rPr>
        <w:t>as the most efficient marketing channel in the study area.</w:t>
      </w:r>
      <w:r w:rsidR="00913B7F" w:rsidRPr="00E208A9">
        <w:rPr>
          <w:rFonts w:ascii="Arial" w:hAnsi="Arial" w:cs="Arial"/>
          <w:color w:val="000000"/>
          <w:kern w:val="0"/>
          <w:sz w:val="20"/>
          <w:szCs w:val="20"/>
        </w:rPr>
        <w:t xml:space="preserve"> </w:t>
      </w:r>
      <w:r w:rsidR="00DB286A" w:rsidRPr="00E208A9">
        <w:rPr>
          <w:rFonts w:ascii="Arial" w:hAnsi="Arial" w:cs="Arial"/>
          <w:sz w:val="20"/>
          <w:szCs w:val="20"/>
        </w:rPr>
        <w:t>Kakati and Chakraborty (2017) reported similar results by using</w:t>
      </w:r>
      <w:r w:rsidR="008F46FD">
        <w:rPr>
          <w:rFonts w:ascii="Arial" w:hAnsi="Arial" w:cs="Arial"/>
          <w:sz w:val="20"/>
          <w:szCs w:val="20"/>
        </w:rPr>
        <w:t xml:space="preserve"> a</w:t>
      </w:r>
      <w:r w:rsidR="00DB286A" w:rsidRPr="00E208A9">
        <w:rPr>
          <w:rFonts w:ascii="Arial" w:hAnsi="Arial" w:cs="Arial"/>
          <w:sz w:val="20"/>
          <w:szCs w:val="20"/>
        </w:rPr>
        <w:t xml:space="preserve"> Modified marketing efficiency approach.</w:t>
      </w:r>
    </w:p>
    <w:p w14:paraId="0CFDB521" w14:textId="1FE07828" w:rsidR="005B0961" w:rsidRPr="00E208A9" w:rsidRDefault="00AE7171" w:rsidP="00AE717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5:</w:t>
      </w:r>
      <w:r w:rsidRPr="00E208A9">
        <w:rPr>
          <w:rFonts w:ascii="Arial" w:hAnsi="Arial" w:cs="Arial"/>
          <w:b/>
          <w:bCs/>
          <w:color w:val="000000"/>
          <w:kern w:val="0"/>
          <w:sz w:val="20"/>
          <w:szCs w:val="20"/>
        </w:rPr>
        <w:t xml:space="preserve"> Marketing efficiency of different channels</w:t>
      </w:r>
    </w:p>
    <w:p w14:paraId="1DC25EEB" w14:textId="551C7AB1" w:rsidR="005B0961" w:rsidRPr="00E208A9" w:rsidRDefault="005B0961" w:rsidP="002B2F8C">
      <w:pPr>
        <w:autoSpaceDE w:val="0"/>
        <w:autoSpaceDN w:val="0"/>
        <w:adjustRightInd w:val="0"/>
        <w:spacing w:line="240" w:lineRule="auto"/>
        <w:jc w:val="right"/>
        <w:rPr>
          <w:rFonts w:ascii="Arial" w:hAnsi="Arial" w:cs="Arial"/>
          <w:color w:val="000000"/>
          <w:kern w:val="0"/>
          <w:sz w:val="20"/>
          <w:szCs w:val="20"/>
        </w:rPr>
      </w:pPr>
    </w:p>
    <w:tbl>
      <w:tblPr>
        <w:tblStyle w:val="GridTable4-Accent3"/>
        <w:tblW w:w="0" w:type="auto"/>
        <w:tblLook w:val="04A0" w:firstRow="1" w:lastRow="0" w:firstColumn="1" w:lastColumn="0" w:noHBand="0" w:noVBand="1"/>
      </w:tblPr>
      <w:tblGrid>
        <w:gridCol w:w="2337"/>
        <w:gridCol w:w="2337"/>
        <w:gridCol w:w="2338"/>
        <w:gridCol w:w="2338"/>
      </w:tblGrid>
      <w:tr w:rsidR="007424A1" w:rsidRPr="00E208A9" w14:paraId="19970D27" w14:textId="77777777" w:rsidTr="00AE7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F8E8E4" w14:textId="53010C03" w:rsidR="007424A1" w:rsidRPr="00E208A9" w:rsidRDefault="007424A1"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lastRenderedPageBreak/>
              <w:t>Particulars</w:t>
            </w:r>
          </w:p>
        </w:tc>
        <w:tc>
          <w:tcPr>
            <w:tcW w:w="2337" w:type="dxa"/>
          </w:tcPr>
          <w:p w14:paraId="0A0B270F" w14:textId="3896E6FF"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1</w:t>
            </w:r>
          </w:p>
        </w:tc>
        <w:tc>
          <w:tcPr>
            <w:tcW w:w="2338" w:type="dxa"/>
          </w:tcPr>
          <w:p w14:paraId="68E60EB6" w14:textId="7388D6E7"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2</w:t>
            </w:r>
          </w:p>
        </w:tc>
        <w:tc>
          <w:tcPr>
            <w:tcW w:w="2338" w:type="dxa"/>
          </w:tcPr>
          <w:p w14:paraId="5CCF5905" w14:textId="63418043"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3</w:t>
            </w:r>
          </w:p>
        </w:tc>
      </w:tr>
      <w:tr w:rsidR="007424A1" w:rsidRPr="00E208A9" w14:paraId="5E1EA575"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2E06011" w14:textId="5EBEAA17"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Consumer price</w:t>
            </w:r>
          </w:p>
        </w:tc>
        <w:tc>
          <w:tcPr>
            <w:tcW w:w="2337" w:type="dxa"/>
            <w:vAlign w:val="center"/>
          </w:tcPr>
          <w:p w14:paraId="04D25049" w14:textId="2FE55A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1974.52</w:t>
            </w:r>
          </w:p>
        </w:tc>
        <w:tc>
          <w:tcPr>
            <w:tcW w:w="2338" w:type="dxa"/>
            <w:vAlign w:val="center"/>
          </w:tcPr>
          <w:p w14:paraId="135EA769" w14:textId="67EEE9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1971.58</w:t>
            </w:r>
          </w:p>
        </w:tc>
        <w:tc>
          <w:tcPr>
            <w:tcW w:w="2338" w:type="dxa"/>
            <w:vAlign w:val="center"/>
          </w:tcPr>
          <w:p w14:paraId="31492509" w14:textId="0502EF48"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1976.33</w:t>
            </w:r>
          </w:p>
        </w:tc>
      </w:tr>
      <w:tr w:rsidR="007424A1" w:rsidRPr="00E208A9" w14:paraId="3E772751"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58BE5584" w14:textId="1983A57B"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w:t>
            </w:r>
          </w:p>
        </w:tc>
        <w:tc>
          <w:tcPr>
            <w:tcW w:w="2337" w:type="dxa"/>
            <w:vAlign w:val="center"/>
          </w:tcPr>
          <w:p w14:paraId="18E384E5" w14:textId="284F3748"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210.82</w:t>
            </w:r>
          </w:p>
        </w:tc>
        <w:tc>
          <w:tcPr>
            <w:tcW w:w="2338" w:type="dxa"/>
            <w:vAlign w:val="center"/>
          </w:tcPr>
          <w:p w14:paraId="6B6DF3CB" w14:textId="6574DF22"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211.69</w:t>
            </w:r>
          </w:p>
        </w:tc>
        <w:tc>
          <w:tcPr>
            <w:tcW w:w="2338" w:type="dxa"/>
            <w:vAlign w:val="center"/>
          </w:tcPr>
          <w:p w14:paraId="742EB232" w14:textId="128501F7"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234.69</w:t>
            </w:r>
          </w:p>
        </w:tc>
      </w:tr>
      <w:tr w:rsidR="00A00678" w:rsidRPr="00E208A9" w14:paraId="031E8C2B"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42BC8C" w14:textId="2991BF9C" w:rsidR="00A00678" w:rsidRPr="00E208A9" w:rsidRDefault="00A00678"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Total marketing margin</w:t>
            </w:r>
          </w:p>
        </w:tc>
        <w:tc>
          <w:tcPr>
            <w:tcW w:w="2337" w:type="dxa"/>
            <w:vAlign w:val="center"/>
          </w:tcPr>
          <w:p w14:paraId="08482293" w14:textId="699C11C9"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397.15</w:t>
            </w:r>
          </w:p>
        </w:tc>
        <w:tc>
          <w:tcPr>
            <w:tcW w:w="2338" w:type="dxa"/>
            <w:vAlign w:val="center"/>
          </w:tcPr>
          <w:p w14:paraId="52632177" w14:textId="23634A33"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437.82</w:t>
            </w:r>
          </w:p>
        </w:tc>
        <w:tc>
          <w:tcPr>
            <w:tcW w:w="2338" w:type="dxa"/>
            <w:vAlign w:val="center"/>
          </w:tcPr>
          <w:p w14:paraId="4007B7AF" w14:textId="6D21D56E"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454.6</w:t>
            </w:r>
            <w:r w:rsidR="005B0961" w:rsidRPr="00E208A9">
              <w:rPr>
                <w:rFonts w:ascii="Arial" w:hAnsi="Arial" w:cs="Arial"/>
                <w:color w:val="000000"/>
                <w:sz w:val="20"/>
                <w:szCs w:val="20"/>
              </w:rPr>
              <w:t xml:space="preserve">0 </w:t>
            </w:r>
          </w:p>
        </w:tc>
      </w:tr>
      <w:tr w:rsidR="007424A1" w:rsidRPr="00E208A9" w14:paraId="123E8AB6"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7C2C31B4" w14:textId="7BD2ECE8"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Net price received by farmers</w:t>
            </w:r>
          </w:p>
        </w:tc>
        <w:tc>
          <w:tcPr>
            <w:tcW w:w="2337" w:type="dxa"/>
            <w:vAlign w:val="center"/>
          </w:tcPr>
          <w:p w14:paraId="467BBA14" w14:textId="5276B7FC"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1366.55</w:t>
            </w:r>
          </w:p>
        </w:tc>
        <w:tc>
          <w:tcPr>
            <w:tcW w:w="2338" w:type="dxa"/>
            <w:vAlign w:val="center"/>
          </w:tcPr>
          <w:p w14:paraId="139E7C7E" w14:textId="3DE18165"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1322.07</w:t>
            </w:r>
          </w:p>
        </w:tc>
        <w:tc>
          <w:tcPr>
            <w:tcW w:w="2338" w:type="dxa"/>
            <w:vAlign w:val="center"/>
          </w:tcPr>
          <w:p w14:paraId="421A9E7A" w14:textId="4DB41469"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1287.04</w:t>
            </w:r>
          </w:p>
        </w:tc>
      </w:tr>
      <w:tr w:rsidR="00A00678" w:rsidRPr="00E208A9" w14:paraId="3FB101C8"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5C1A2C" w14:textId="673F54AE"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 and marketing margin</w:t>
            </w:r>
          </w:p>
        </w:tc>
        <w:tc>
          <w:tcPr>
            <w:tcW w:w="2337" w:type="dxa"/>
            <w:vAlign w:val="center"/>
          </w:tcPr>
          <w:p w14:paraId="5C64CA59" w14:textId="66AE1D6A"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1577.37</w:t>
            </w:r>
          </w:p>
        </w:tc>
        <w:tc>
          <w:tcPr>
            <w:tcW w:w="2338" w:type="dxa"/>
            <w:vAlign w:val="center"/>
          </w:tcPr>
          <w:p w14:paraId="21B3934C" w14:textId="40AB6976"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1533.76</w:t>
            </w:r>
          </w:p>
        </w:tc>
        <w:tc>
          <w:tcPr>
            <w:tcW w:w="2338" w:type="dxa"/>
            <w:vAlign w:val="center"/>
          </w:tcPr>
          <w:p w14:paraId="012691B8" w14:textId="0AF9BAAC"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1521.73</w:t>
            </w:r>
          </w:p>
        </w:tc>
      </w:tr>
      <w:tr w:rsidR="00A00678" w:rsidRPr="00E208A9" w14:paraId="084DCFE4"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049E2982" w14:textId="11AF96B8"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Marketing efficiency (%)</w:t>
            </w:r>
          </w:p>
        </w:tc>
        <w:tc>
          <w:tcPr>
            <w:tcW w:w="2337" w:type="dxa"/>
            <w:vAlign w:val="center"/>
          </w:tcPr>
          <w:p w14:paraId="42AB029E" w14:textId="618536E5"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86.63</w:t>
            </w:r>
          </w:p>
        </w:tc>
        <w:tc>
          <w:tcPr>
            <w:tcW w:w="2338" w:type="dxa"/>
            <w:vAlign w:val="center"/>
          </w:tcPr>
          <w:p w14:paraId="35904F8D" w14:textId="4E97C848"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86.20</w:t>
            </w:r>
          </w:p>
        </w:tc>
        <w:tc>
          <w:tcPr>
            <w:tcW w:w="2338" w:type="dxa"/>
            <w:vAlign w:val="center"/>
          </w:tcPr>
          <w:p w14:paraId="7C489A21" w14:textId="2FEB4ADF"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84.58</w:t>
            </w:r>
          </w:p>
        </w:tc>
      </w:tr>
      <w:tr w:rsidR="005B0961" w:rsidRPr="00E208A9" w14:paraId="29DF2120"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FCB594" w14:textId="7C911C6B" w:rsidR="005B0961" w:rsidRPr="00E208A9" w:rsidRDefault="005B0961"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Rank</w:t>
            </w:r>
          </w:p>
        </w:tc>
        <w:tc>
          <w:tcPr>
            <w:tcW w:w="2337" w:type="dxa"/>
            <w:vAlign w:val="center"/>
          </w:tcPr>
          <w:p w14:paraId="79CE9BB8" w14:textId="65FC30BA"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w:t>
            </w:r>
          </w:p>
        </w:tc>
        <w:tc>
          <w:tcPr>
            <w:tcW w:w="2338" w:type="dxa"/>
            <w:vAlign w:val="center"/>
          </w:tcPr>
          <w:p w14:paraId="0638E174" w14:textId="16E63327"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w:t>
            </w:r>
          </w:p>
        </w:tc>
        <w:tc>
          <w:tcPr>
            <w:tcW w:w="2338" w:type="dxa"/>
            <w:vAlign w:val="center"/>
          </w:tcPr>
          <w:p w14:paraId="4F2DC4AE" w14:textId="18452202"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w:t>
            </w:r>
          </w:p>
        </w:tc>
      </w:tr>
    </w:tbl>
    <w:p w14:paraId="4DF24796" w14:textId="0C899D3A"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r w:rsidR="00A4690B">
        <w:rPr>
          <w:rFonts w:ascii="Arial" w:hAnsi="Arial" w:cs="Arial"/>
          <w:color w:val="000000"/>
          <w:kern w:val="0"/>
          <w:sz w:val="20"/>
          <w:szCs w:val="20"/>
        </w:rPr>
        <w:t xml:space="preserve"> </w:t>
      </w:r>
      <w:r w:rsidR="00A4690B" w:rsidRPr="00A4690B">
        <w:rPr>
          <w:rFonts w:ascii="Arial" w:hAnsi="Arial" w:cs="Arial"/>
          <w:color w:val="000000"/>
          <w:kern w:val="0"/>
          <w:sz w:val="20"/>
          <w:szCs w:val="20"/>
        </w:rPr>
        <w:t>(Rs. /bag)</w:t>
      </w:r>
    </w:p>
    <w:p w14:paraId="287F5D17" w14:textId="77777777" w:rsidR="00E269CE" w:rsidRPr="00E208A9" w:rsidRDefault="00E269CE" w:rsidP="00E269CE">
      <w:pPr>
        <w:autoSpaceDE w:val="0"/>
        <w:autoSpaceDN w:val="0"/>
        <w:adjustRightInd w:val="0"/>
        <w:spacing w:after="0" w:line="240" w:lineRule="auto"/>
        <w:rPr>
          <w:rFonts w:ascii="Arial" w:hAnsi="Arial" w:cs="Arial"/>
          <w:color w:val="000000"/>
          <w:kern w:val="0"/>
          <w:sz w:val="20"/>
          <w:szCs w:val="20"/>
        </w:rPr>
      </w:pPr>
    </w:p>
    <w:p w14:paraId="4A82370B" w14:textId="03BA6D73" w:rsidR="00F04066" w:rsidRPr="00BF4EF2" w:rsidRDefault="00BF4EF2" w:rsidP="00E51AAC">
      <w:pPr>
        <w:autoSpaceDE w:val="0"/>
        <w:autoSpaceDN w:val="0"/>
        <w:adjustRightInd w:val="0"/>
        <w:spacing w:line="240" w:lineRule="auto"/>
        <w:rPr>
          <w:rFonts w:ascii="Arial" w:hAnsi="Arial" w:cs="Arial"/>
          <w:b/>
          <w:bCs/>
          <w:color w:val="000000"/>
          <w:kern w:val="0"/>
        </w:rPr>
      </w:pPr>
      <w:r w:rsidRPr="00BF4EF2">
        <w:rPr>
          <w:rFonts w:ascii="Arial" w:hAnsi="Arial" w:cs="Arial"/>
          <w:b/>
          <w:bCs/>
          <w:color w:val="000000"/>
          <w:kern w:val="0"/>
        </w:rPr>
        <w:t xml:space="preserve">3.7 Problems Faced </w:t>
      </w:r>
      <w:r>
        <w:rPr>
          <w:rFonts w:ascii="Arial" w:hAnsi="Arial" w:cs="Arial"/>
          <w:b/>
          <w:bCs/>
          <w:color w:val="000000"/>
          <w:kern w:val="0"/>
        </w:rPr>
        <w:t>b</w:t>
      </w:r>
      <w:r w:rsidRPr="00BF4EF2">
        <w:rPr>
          <w:rFonts w:ascii="Arial" w:hAnsi="Arial" w:cs="Arial"/>
          <w:b/>
          <w:bCs/>
          <w:color w:val="000000"/>
          <w:kern w:val="0"/>
        </w:rPr>
        <w:t xml:space="preserve">y Farmers </w:t>
      </w:r>
      <w:r>
        <w:rPr>
          <w:rFonts w:ascii="Arial" w:hAnsi="Arial" w:cs="Arial"/>
          <w:b/>
          <w:bCs/>
          <w:color w:val="000000"/>
          <w:kern w:val="0"/>
        </w:rPr>
        <w:t>i</w:t>
      </w:r>
      <w:r w:rsidRPr="00BF4EF2">
        <w:rPr>
          <w:rFonts w:ascii="Arial" w:hAnsi="Arial" w:cs="Arial"/>
          <w:b/>
          <w:bCs/>
          <w:color w:val="000000"/>
          <w:kern w:val="0"/>
        </w:rPr>
        <w:t>n Marketing</w:t>
      </w:r>
    </w:p>
    <w:p w14:paraId="44E14725" w14:textId="6925D94E" w:rsidR="00F04066" w:rsidRDefault="008F46FD" w:rsidP="00BF4EF2">
      <w:pPr>
        <w:autoSpaceDE w:val="0"/>
        <w:autoSpaceDN w:val="0"/>
        <w:adjustRightInd w:val="0"/>
        <w:spacing w:line="276" w:lineRule="auto"/>
        <w:jc w:val="both"/>
        <w:rPr>
          <w:rFonts w:ascii="Arial" w:hAnsi="Arial" w:cs="Arial"/>
          <w:color w:val="000000"/>
          <w:kern w:val="0"/>
          <w:sz w:val="20"/>
          <w:szCs w:val="20"/>
        </w:rPr>
      </w:pPr>
      <w:r>
        <w:rPr>
          <w:rFonts w:ascii="Arial" w:hAnsi="Arial" w:cs="Arial"/>
          <w:color w:val="000000"/>
          <w:kern w:val="0"/>
          <w:sz w:val="20"/>
          <w:szCs w:val="20"/>
        </w:rPr>
        <w:t>The m</w:t>
      </w:r>
      <w:r w:rsidR="00E51AAC" w:rsidRPr="00E208A9">
        <w:rPr>
          <w:rFonts w:ascii="Arial" w:hAnsi="Arial" w:cs="Arial"/>
          <w:color w:val="000000"/>
          <w:kern w:val="0"/>
          <w:sz w:val="20"/>
          <w:szCs w:val="20"/>
        </w:rPr>
        <w:t>ajority of farmers reported not getting satisfactory price</w:t>
      </w:r>
      <w:r>
        <w:rPr>
          <w:rFonts w:ascii="Arial" w:hAnsi="Arial" w:cs="Arial"/>
          <w:color w:val="000000"/>
          <w:kern w:val="0"/>
          <w:sz w:val="20"/>
          <w:szCs w:val="20"/>
        </w:rPr>
        <w:t>s</w:t>
      </w:r>
      <w:r w:rsidR="00E51AAC" w:rsidRPr="00E208A9">
        <w:rPr>
          <w:rFonts w:ascii="Arial" w:hAnsi="Arial" w:cs="Arial"/>
          <w:color w:val="000000"/>
          <w:kern w:val="0"/>
          <w:sz w:val="20"/>
          <w:szCs w:val="20"/>
        </w:rPr>
        <w:t xml:space="preserve"> for the produce as their problem. As the markets are located in urban areas, farmers try to sell their produce at farm gate</w:t>
      </w:r>
      <w:r>
        <w:rPr>
          <w:rFonts w:ascii="Arial" w:hAnsi="Arial" w:cs="Arial"/>
          <w:color w:val="000000"/>
          <w:kern w:val="0"/>
          <w:sz w:val="20"/>
          <w:szCs w:val="20"/>
        </w:rPr>
        <w:t>s</w:t>
      </w:r>
      <w:r w:rsidR="00E51AAC" w:rsidRPr="00E208A9">
        <w:rPr>
          <w:rFonts w:ascii="Arial" w:hAnsi="Arial" w:cs="Arial"/>
          <w:color w:val="000000"/>
          <w:kern w:val="0"/>
          <w:sz w:val="20"/>
          <w:szCs w:val="20"/>
        </w:rPr>
        <w:t xml:space="preserve"> to avoid transportation costs which results in commission agents quoting lower prices for the product</w:t>
      </w:r>
      <w:r w:rsidR="00B40905"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w:t>
      </w:r>
      <w:proofErr w:type="spellStart"/>
      <w:r w:rsidR="00C22C43" w:rsidRPr="00E208A9">
        <w:rPr>
          <w:rFonts w:ascii="Arial" w:hAnsi="Arial" w:cs="Arial"/>
          <w:color w:val="000000"/>
          <w:kern w:val="0"/>
          <w:sz w:val="20"/>
          <w:szCs w:val="20"/>
        </w:rPr>
        <w:t>Parshuramkar</w:t>
      </w:r>
      <w:proofErr w:type="spellEnd"/>
      <w:r w:rsidR="00C22C43" w:rsidRPr="00E208A9">
        <w:rPr>
          <w:rFonts w:ascii="Arial" w:hAnsi="Arial" w:cs="Arial"/>
          <w:color w:val="000000"/>
          <w:kern w:val="0"/>
          <w:sz w:val="20"/>
          <w:szCs w:val="20"/>
        </w:rPr>
        <w:t xml:space="preserve"> et al., 2014, Kumar et al., 2017)</w:t>
      </w:r>
      <w:r w:rsidR="00B40905" w:rsidRPr="00E208A9">
        <w:rPr>
          <w:rFonts w:ascii="Arial" w:hAnsi="Arial" w:cs="Arial"/>
          <w:color w:val="000000"/>
          <w:kern w:val="0"/>
          <w:sz w:val="20"/>
          <w:szCs w:val="20"/>
        </w:rPr>
        <w:t>.</w:t>
      </w:r>
    </w:p>
    <w:p w14:paraId="16675709" w14:textId="1582B72F"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52BA416B" w14:textId="4E6C7A51"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329D441A" w14:textId="77777777" w:rsidR="008F5C30" w:rsidRPr="00E208A9"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6716D91E" w14:textId="4607AEBF" w:rsidR="00F04066" w:rsidRPr="00E208A9" w:rsidRDefault="00F04066" w:rsidP="00E51AAC">
      <w:pPr>
        <w:autoSpaceDE w:val="0"/>
        <w:autoSpaceDN w:val="0"/>
        <w:adjustRightInd w:val="0"/>
        <w:spacing w:line="240" w:lineRule="auto"/>
        <w:jc w:val="center"/>
        <w:rPr>
          <w:rFonts w:ascii="Arial" w:hAnsi="Arial" w:cs="Arial"/>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6:</w:t>
      </w:r>
      <w:r w:rsidRPr="00E208A9">
        <w:rPr>
          <w:rFonts w:ascii="Arial" w:hAnsi="Arial" w:cs="Arial"/>
          <w:b/>
          <w:bCs/>
          <w:color w:val="000000"/>
          <w:kern w:val="0"/>
          <w:sz w:val="20"/>
          <w:szCs w:val="20"/>
        </w:rPr>
        <w:t xml:space="preserve"> Constraints faced by farmers in marketing of paddy</w:t>
      </w:r>
    </w:p>
    <w:tbl>
      <w:tblPr>
        <w:tblStyle w:val="GridTable4-Accent3"/>
        <w:tblW w:w="9962" w:type="dxa"/>
        <w:tblLook w:val="04A0" w:firstRow="1" w:lastRow="0" w:firstColumn="1" w:lastColumn="0" w:noHBand="0" w:noVBand="1"/>
      </w:tblPr>
      <w:tblGrid>
        <w:gridCol w:w="846"/>
        <w:gridCol w:w="6662"/>
        <w:gridCol w:w="2454"/>
      </w:tblGrid>
      <w:tr w:rsidR="00F04066" w:rsidRPr="00E208A9" w14:paraId="4E305170" w14:textId="77777777" w:rsidTr="00BF4EF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0632B4" w14:textId="097BF2B9"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S</w:t>
            </w:r>
            <w:r w:rsidR="00310636" w:rsidRPr="00E208A9">
              <w:rPr>
                <w:rFonts w:ascii="Arial" w:hAnsi="Arial" w:cs="Arial"/>
                <w:color w:val="000000"/>
                <w:sz w:val="20"/>
                <w:szCs w:val="20"/>
              </w:rPr>
              <w:t xml:space="preserve">. </w:t>
            </w:r>
            <w:r w:rsidRPr="00E208A9">
              <w:rPr>
                <w:rFonts w:ascii="Arial" w:hAnsi="Arial" w:cs="Arial"/>
                <w:color w:val="000000"/>
                <w:sz w:val="20"/>
                <w:szCs w:val="20"/>
              </w:rPr>
              <w:t>No</w:t>
            </w:r>
          </w:p>
        </w:tc>
        <w:tc>
          <w:tcPr>
            <w:tcW w:w="6662" w:type="dxa"/>
          </w:tcPr>
          <w:p w14:paraId="02D404E0" w14:textId="1E1CC95F" w:rsidR="00F04066" w:rsidRPr="00E208A9" w:rsidRDefault="00F04066"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Constraints</w:t>
            </w:r>
          </w:p>
        </w:tc>
        <w:tc>
          <w:tcPr>
            <w:tcW w:w="2454" w:type="dxa"/>
          </w:tcPr>
          <w:p w14:paraId="1ACBC4EB" w14:textId="240F10D2" w:rsidR="00F04066" w:rsidRPr="00E208A9" w:rsidRDefault="00310636" w:rsidP="00B467D9">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Percentage (</w:t>
            </w:r>
            <w:r w:rsidR="00B467D9" w:rsidRPr="00E208A9">
              <w:rPr>
                <w:rFonts w:ascii="Arial" w:hAnsi="Arial" w:cs="Arial"/>
                <w:color w:val="000000"/>
                <w:sz w:val="20"/>
                <w:szCs w:val="20"/>
              </w:rPr>
              <w:t>%)</w:t>
            </w:r>
          </w:p>
        </w:tc>
      </w:tr>
      <w:tr w:rsidR="00F04066" w:rsidRPr="00E208A9" w14:paraId="492F9A2F"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2EB110CD" w14:textId="3FD051CD"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1</w:t>
            </w:r>
          </w:p>
        </w:tc>
        <w:tc>
          <w:tcPr>
            <w:tcW w:w="6662" w:type="dxa"/>
          </w:tcPr>
          <w:p w14:paraId="59DE5D84" w14:textId="54044A3A" w:rsidR="00F04066" w:rsidRPr="00E208A9" w:rsidRDefault="00F04066"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Unsatisfactory price offered for the produce</w:t>
            </w:r>
          </w:p>
        </w:tc>
        <w:tc>
          <w:tcPr>
            <w:tcW w:w="2454" w:type="dxa"/>
          </w:tcPr>
          <w:p w14:paraId="42B67103" w14:textId="2DB559F6" w:rsidR="00F04066" w:rsidRPr="00E208A9" w:rsidRDefault="00B467D9"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78.33</w:t>
            </w:r>
          </w:p>
        </w:tc>
      </w:tr>
      <w:tr w:rsidR="00B467D9" w:rsidRPr="00E208A9" w14:paraId="39653427"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1AD07596" w14:textId="2529F273" w:rsidR="00B467D9" w:rsidRPr="00E208A9" w:rsidRDefault="00B467D9" w:rsidP="00B467D9">
            <w:pPr>
              <w:autoSpaceDE w:val="0"/>
              <w:autoSpaceDN w:val="0"/>
              <w:adjustRightInd w:val="0"/>
              <w:rPr>
                <w:rFonts w:ascii="Arial" w:hAnsi="Arial" w:cs="Arial"/>
                <w:color w:val="000000"/>
                <w:sz w:val="20"/>
                <w:szCs w:val="20"/>
              </w:rPr>
            </w:pPr>
            <w:r w:rsidRPr="00E208A9">
              <w:rPr>
                <w:rFonts w:ascii="Arial" w:hAnsi="Arial" w:cs="Arial"/>
                <w:color w:val="000000"/>
                <w:sz w:val="20"/>
                <w:szCs w:val="20"/>
              </w:rPr>
              <w:t>2</w:t>
            </w:r>
          </w:p>
        </w:tc>
        <w:tc>
          <w:tcPr>
            <w:tcW w:w="6662" w:type="dxa"/>
          </w:tcPr>
          <w:p w14:paraId="4A3BAA79" w14:textId="5DADD68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Lack of adequate credit after harvesting</w:t>
            </w:r>
          </w:p>
        </w:tc>
        <w:tc>
          <w:tcPr>
            <w:tcW w:w="2454" w:type="dxa"/>
          </w:tcPr>
          <w:p w14:paraId="6E07B986" w14:textId="6F68882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75.56</w:t>
            </w:r>
          </w:p>
        </w:tc>
      </w:tr>
      <w:tr w:rsidR="00B467D9" w:rsidRPr="00E208A9" w14:paraId="5C70A5AD"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3AEA65" w14:textId="5546DCA0"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3</w:t>
            </w:r>
          </w:p>
        </w:tc>
        <w:tc>
          <w:tcPr>
            <w:tcW w:w="6662" w:type="dxa"/>
          </w:tcPr>
          <w:p w14:paraId="693EFF0E" w14:textId="43F25EFF"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transportation facilities</w:t>
            </w:r>
          </w:p>
        </w:tc>
        <w:tc>
          <w:tcPr>
            <w:tcW w:w="2454" w:type="dxa"/>
          </w:tcPr>
          <w:p w14:paraId="30CB982D" w14:textId="35AD4776"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62.50</w:t>
            </w:r>
          </w:p>
        </w:tc>
      </w:tr>
      <w:tr w:rsidR="00B467D9" w:rsidRPr="00E208A9" w14:paraId="653DE08A"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6890B74F" w14:textId="1A8ABE78"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4</w:t>
            </w:r>
          </w:p>
        </w:tc>
        <w:tc>
          <w:tcPr>
            <w:tcW w:w="6662" w:type="dxa"/>
          </w:tcPr>
          <w:p w14:paraId="12D54D42" w14:textId="18E35BE7"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storage facilities</w:t>
            </w:r>
          </w:p>
        </w:tc>
        <w:tc>
          <w:tcPr>
            <w:tcW w:w="2454" w:type="dxa"/>
          </w:tcPr>
          <w:p w14:paraId="1C01A49C" w14:textId="3DB0098E"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49.16</w:t>
            </w:r>
          </w:p>
        </w:tc>
      </w:tr>
      <w:tr w:rsidR="00B467D9" w:rsidRPr="00E208A9" w14:paraId="4F1D873C"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11DBF46A" w14:textId="57B9BAFD"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5</w:t>
            </w:r>
          </w:p>
        </w:tc>
        <w:tc>
          <w:tcPr>
            <w:tcW w:w="6662" w:type="dxa"/>
          </w:tcPr>
          <w:p w14:paraId="3E3C37A9" w14:textId="0173EFD9"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awareness o</w:t>
            </w:r>
            <w:r w:rsidR="008F46FD">
              <w:rPr>
                <w:rFonts w:ascii="Arial" w:hAnsi="Arial" w:cs="Arial"/>
                <w:color w:val="000000"/>
                <w:sz w:val="20"/>
                <w:szCs w:val="20"/>
              </w:rPr>
              <w:t>f</w:t>
            </w:r>
            <w:r w:rsidRPr="00E208A9">
              <w:rPr>
                <w:rFonts w:ascii="Arial" w:hAnsi="Arial" w:cs="Arial"/>
                <w:color w:val="000000"/>
                <w:sz w:val="20"/>
                <w:szCs w:val="20"/>
              </w:rPr>
              <w:t xml:space="preserve"> market prices</w:t>
            </w:r>
          </w:p>
        </w:tc>
        <w:tc>
          <w:tcPr>
            <w:tcW w:w="2454" w:type="dxa"/>
          </w:tcPr>
          <w:p w14:paraId="27302E3B" w14:textId="0B764295"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26.67</w:t>
            </w:r>
          </w:p>
        </w:tc>
      </w:tr>
      <w:tr w:rsidR="00B467D9" w:rsidRPr="00E208A9" w14:paraId="22D4DF8C"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3AD9F512" w14:textId="0B475AFF"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6</w:t>
            </w:r>
          </w:p>
        </w:tc>
        <w:tc>
          <w:tcPr>
            <w:tcW w:w="6662" w:type="dxa"/>
          </w:tcPr>
          <w:p w14:paraId="569B7912" w14:textId="3C023660"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knowledge o</w:t>
            </w:r>
            <w:r w:rsidR="008F46FD">
              <w:rPr>
                <w:rFonts w:ascii="Arial" w:hAnsi="Arial" w:cs="Arial"/>
                <w:color w:val="000000"/>
                <w:sz w:val="20"/>
                <w:szCs w:val="20"/>
              </w:rPr>
              <w:t>f</w:t>
            </w:r>
            <w:r w:rsidRPr="00E208A9">
              <w:rPr>
                <w:rFonts w:ascii="Arial" w:hAnsi="Arial" w:cs="Arial"/>
                <w:color w:val="000000"/>
                <w:sz w:val="20"/>
                <w:szCs w:val="20"/>
              </w:rPr>
              <w:t xml:space="preserve"> grading and standardization practices</w:t>
            </w:r>
          </w:p>
        </w:tc>
        <w:tc>
          <w:tcPr>
            <w:tcW w:w="2454" w:type="dxa"/>
          </w:tcPr>
          <w:p w14:paraId="258096F6" w14:textId="45D2699F"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24.44</w:t>
            </w:r>
          </w:p>
        </w:tc>
      </w:tr>
    </w:tbl>
    <w:p w14:paraId="53F70017"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74D624E1" w14:textId="2F8DEB76" w:rsidR="00523AB9" w:rsidRPr="00E208A9" w:rsidRDefault="004E135F" w:rsidP="004D2960">
      <w:pPr>
        <w:autoSpaceDE w:val="0"/>
        <w:autoSpaceDN w:val="0"/>
        <w:adjustRightInd w:val="0"/>
        <w:spacing w:before="240" w:line="276" w:lineRule="auto"/>
        <w:jc w:val="both"/>
        <w:rPr>
          <w:rFonts w:ascii="Arial" w:hAnsi="Arial" w:cs="Arial"/>
          <w:color w:val="000000"/>
          <w:kern w:val="0"/>
          <w:sz w:val="20"/>
          <w:szCs w:val="20"/>
        </w:rPr>
      </w:pPr>
      <w:r w:rsidRPr="00E208A9">
        <w:rPr>
          <w:rFonts w:ascii="Arial" w:hAnsi="Arial" w:cs="Arial"/>
          <w:color w:val="000000"/>
          <w:kern w:val="0"/>
          <w:sz w:val="20"/>
          <w:szCs w:val="20"/>
        </w:rPr>
        <w:t>The second major problem is the non-availability of timely credit after harvesting to meet the requirements such as transport cost and labor cost</w:t>
      </w:r>
      <w:r w:rsidR="00C22C43" w:rsidRPr="00E208A9">
        <w:rPr>
          <w:rFonts w:ascii="Arial" w:hAnsi="Arial" w:cs="Arial"/>
          <w:color w:val="000000"/>
          <w:kern w:val="0"/>
          <w:sz w:val="20"/>
          <w:szCs w:val="20"/>
        </w:rPr>
        <w:t>.</w:t>
      </w:r>
      <w:r w:rsidRPr="00E208A9">
        <w:rPr>
          <w:rFonts w:ascii="Arial" w:hAnsi="Arial" w:cs="Arial"/>
          <w:color w:val="000000"/>
          <w:kern w:val="0"/>
          <w:sz w:val="20"/>
          <w:szCs w:val="20"/>
        </w:rPr>
        <w:t xml:space="preserve"> About 18.84 percent of farmers depend on money lenders and 45 percent of farmers depend on hand loans from friends and relatives to meet the marketing cost and family expenses before selling the produce. Farmers who sell their produce through regulated market</w:t>
      </w:r>
      <w:r w:rsidR="008F46FD">
        <w:rPr>
          <w:rFonts w:ascii="Arial" w:hAnsi="Arial" w:cs="Arial"/>
          <w:color w:val="000000"/>
          <w:kern w:val="0"/>
          <w:sz w:val="20"/>
          <w:szCs w:val="20"/>
        </w:rPr>
        <w:t>s</w:t>
      </w:r>
      <w:r w:rsidRPr="00E208A9">
        <w:rPr>
          <w:rFonts w:ascii="Arial" w:hAnsi="Arial" w:cs="Arial"/>
          <w:color w:val="000000"/>
          <w:kern w:val="0"/>
          <w:sz w:val="20"/>
          <w:szCs w:val="20"/>
        </w:rPr>
        <w:t xml:space="preserve"> can store their paddy </w:t>
      </w:r>
      <w:r w:rsidR="00523AB9" w:rsidRPr="00E208A9">
        <w:rPr>
          <w:rFonts w:ascii="Arial" w:hAnsi="Arial" w:cs="Arial"/>
          <w:color w:val="000000"/>
          <w:kern w:val="0"/>
          <w:sz w:val="20"/>
          <w:szCs w:val="20"/>
        </w:rPr>
        <w:t>in</w:t>
      </w:r>
      <w:r w:rsidR="008F46FD">
        <w:rPr>
          <w:rFonts w:ascii="Arial" w:hAnsi="Arial" w:cs="Arial"/>
          <w:color w:val="000000"/>
          <w:kern w:val="0"/>
          <w:sz w:val="20"/>
          <w:szCs w:val="20"/>
        </w:rPr>
        <w:t xml:space="preserve"> the</w:t>
      </w:r>
      <w:r w:rsidR="00523AB9" w:rsidRPr="00E208A9">
        <w:rPr>
          <w:rFonts w:ascii="Arial" w:hAnsi="Arial" w:cs="Arial"/>
          <w:color w:val="000000"/>
          <w:kern w:val="0"/>
          <w:sz w:val="20"/>
          <w:szCs w:val="20"/>
        </w:rPr>
        <w:t xml:space="preserve"> market’s rural godowns and can avail credit</w:t>
      </w:r>
      <w:r w:rsidR="008F46FD">
        <w:rPr>
          <w:rFonts w:ascii="Arial" w:hAnsi="Arial" w:cs="Arial"/>
          <w:color w:val="000000"/>
          <w:kern w:val="0"/>
          <w:sz w:val="20"/>
          <w:szCs w:val="20"/>
        </w:rPr>
        <w:t>,</w:t>
      </w:r>
      <w:r w:rsidRPr="00E208A9">
        <w:rPr>
          <w:rFonts w:ascii="Arial" w:hAnsi="Arial" w:cs="Arial"/>
          <w:color w:val="000000"/>
          <w:kern w:val="0"/>
          <w:sz w:val="20"/>
          <w:szCs w:val="20"/>
        </w:rPr>
        <w:t xml:space="preserve"> if they are unable to get </w:t>
      </w:r>
      <w:r w:rsidR="008F46FD">
        <w:rPr>
          <w:rFonts w:ascii="Arial" w:hAnsi="Arial" w:cs="Arial"/>
          <w:color w:val="000000"/>
          <w:kern w:val="0"/>
          <w:sz w:val="20"/>
          <w:szCs w:val="20"/>
        </w:rPr>
        <w:t xml:space="preserve">a </w:t>
      </w:r>
      <w:r w:rsidRPr="00E208A9">
        <w:rPr>
          <w:rFonts w:ascii="Arial" w:hAnsi="Arial" w:cs="Arial"/>
          <w:color w:val="000000"/>
          <w:kern w:val="0"/>
          <w:sz w:val="20"/>
          <w:szCs w:val="20"/>
        </w:rPr>
        <w:t>better price for paddy.</w:t>
      </w:r>
      <w:r w:rsidR="00523AB9"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(Saravanakumar and Kiruthika, 2015; Sheila, 2016)</w:t>
      </w:r>
    </w:p>
    <w:p w14:paraId="23BC260E" w14:textId="68B10F0F" w:rsidR="00B467D9" w:rsidRPr="00E208A9" w:rsidRDefault="004E135F" w:rsidP="00BF4EF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The next major problem is the high transportation cost incurred by farmers who are willing to sell their produce at markets for better prices</w:t>
      </w:r>
      <w:r w:rsidR="00C22C43" w:rsidRPr="00E208A9">
        <w:rPr>
          <w:rFonts w:ascii="Arial" w:hAnsi="Arial" w:cs="Arial"/>
          <w:color w:val="000000"/>
          <w:kern w:val="0"/>
          <w:sz w:val="20"/>
          <w:szCs w:val="20"/>
        </w:rPr>
        <w:t xml:space="preserve"> (</w:t>
      </w:r>
      <w:r w:rsidR="00B40905" w:rsidRPr="00E208A9">
        <w:rPr>
          <w:rFonts w:ascii="Arial" w:hAnsi="Arial" w:cs="Arial"/>
          <w:color w:val="000000"/>
          <w:kern w:val="0"/>
          <w:sz w:val="20"/>
          <w:szCs w:val="20"/>
        </w:rPr>
        <w:t xml:space="preserve">Hile et al., 2014; </w:t>
      </w:r>
      <w:r w:rsidR="00C22C43" w:rsidRPr="00E208A9">
        <w:rPr>
          <w:rFonts w:ascii="Arial" w:hAnsi="Arial" w:cs="Arial"/>
          <w:color w:val="000000"/>
          <w:kern w:val="0"/>
          <w:sz w:val="20"/>
          <w:szCs w:val="20"/>
        </w:rPr>
        <w:t>Joshi, 2004)</w:t>
      </w:r>
      <w:r w:rsidR="00523AB9" w:rsidRPr="00E208A9">
        <w:rPr>
          <w:rFonts w:ascii="Arial" w:hAnsi="Arial" w:cs="Arial"/>
          <w:color w:val="000000"/>
          <w:kern w:val="0"/>
          <w:sz w:val="20"/>
          <w:szCs w:val="20"/>
        </w:rPr>
        <w:t xml:space="preserve">. Most of the farmers reported inadequate capacity of rural godowns and absence of government warehouses in their village which leads to immediate sales after harvest for lower prices to prevent </w:t>
      </w:r>
      <w:r w:rsidR="00310636" w:rsidRPr="00E208A9">
        <w:rPr>
          <w:rFonts w:ascii="Arial" w:hAnsi="Arial" w:cs="Arial"/>
          <w:color w:val="000000"/>
          <w:kern w:val="0"/>
          <w:sz w:val="20"/>
          <w:szCs w:val="20"/>
        </w:rPr>
        <w:t>post-harvest</w:t>
      </w:r>
      <w:r w:rsidR="00523AB9" w:rsidRPr="00E208A9">
        <w:rPr>
          <w:rFonts w:ascii="Arial" w:hAnsi="Arial" w:cs="Arial"/>
          <w:color w:val="000000"/>
          <w:kern w:val="0"/>
          <w:sz w:val="20"/>
          <w:szCs w:val="20"/>
        </w:rPr>
        <w:t xml:space="preserve"> losses. </w:t>
      </w:r>
      <w:r w:rsidR="00C22C43" w:rsidRPr="00E208A9">
        <w:rPr>
          <w:rFonts w:ascii="Arial" w:hAnsi="Arial" w:cs="Arial"/>
          <w:color w:val="000000"/>
          <w:kern w:val="0"/>
          <w:sz w:val="20"/>
          <w:szCs w:val="20"/>
        </w:rPr>
        <w:t>(Sharma, 2016</w:t>
      </w:r>
      <w:r w:rsidR="00B40905" w:rsidRPr="00E208A9">
        <w:rPr>
          <w:rFonts w:ascii="Arial" w:hAnsi="Arial" w:cs="Arial"/>
          <w:color w:val="000000"/>
          <w:kern w:val="0"/>
          <w:sz w:val="20"/>
          <w:szCs w:val="20"/>
        </w:rPr>
        <w:t>; Shelke et al., 2009</w:t>
      </w:r>
      <w:r w:rsidR="00C22C43" w:rsidRPr="00E208A9">
        <w:rPr>
          <w:rFonts w:ascii="Arial" w:hAnsi="Arial" w:cs="Arial"/>
          <w:color w:val="000000"/>
          <w:kern w:val="0"/>
          <w:sz w:val="20"/>
          <w:szCs w:val="20"/>
        </w:rPr>
        <w:t>)</w:t>
      </w:r>
    </w:p>
    <w:p w14:paraId="6B7A91EC" w14:textId="7367D111" w:rsidR="00523AB9" w:rsidRPr="00E208A9" w:rsidRDefault="00523AB9" w:rsidP="00BF4EF2">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kern w:val="0"/>
          <w:sz w:val="20"/>
          <w:szCs w:val="20"/>
        </w:rPr>
        <w:lastRenderedPageBreak/>
        <w:t>About 26.67 percent of farmers have no awareness o</w:t>
      </w:r>
      <w:r w:rsidR="008F46FD">
        <w:rPr>
          <w:rFonts w:ascii="Arial" w:hAnsi="Arial" w:cs="Arial"/>
          <w:color w:val="000000"/>
          <w:kern w:val="0"/>
          <w:sz w:val="20"/>
          <w:szCs w:val="20"/>
        </w:rPr>
        <w:t>f</w:t>
      </w:r>
      <w:r w:rsidRPr="00E208A9">
        <w:rPr>
          <w:rFonts w:ascii="Arial" w:hAnsi="Arial" w:cs="Arial"/>
          <w:color w:val="000000"/>
          <w:kern w:val="0"/>
          <w:sz w:val="20"/>
          <w:szCs w:val="20"/>
        </w:rPr>
        <w:t xml:space="preserve"> accessing market information but 67.77 percent of farmers use </w:t>
      </w:r>
      <w:r w:rsidR="008F46FD">
        <w:rPr>
          <w:rFonts w:ascii="Arial" w:hAnsi="Arial" w:cs="Arial"/>
          <w:color w:val="000000"/>
          <w:kern w:val="0"/>
          <w:sz w:val="20"/>
          <w:szCs w:val="20"/>
        </w:rPr>
        <w:t xml:space="preserve">the </w:t>
      </w:r>
      <w:r w:rsidRPr="00E208A9">
        <w:rPr>
          <w:rFonts w:ascii="Arial" w:hAnsi="Arial" w:cs="Arial"/>
          <w:color w:val="000000"/>
          <w:kern w:val="0"/>
          <w:sz w:val="20"/>
          <w:szCs w:val="20"/>
        </w:rPr>
        <w:t>‘</w:t>
      </w:r>
      <w:proofErr w:type="spellStart"/>
      <w:r w:rsidRPr="00E208A9">
        <w:rPr>
          <w:rFonts w:ascii="Arial" w:hAnsi="Arial" w:cs="Arial"/>
          <w:color w:val="000000"/>
          <w:kern w:val="0"/>
          <w:sz w:val="20"/>
          <w:szCs w:val="20"/>
        </w:rPr>
        <w:t>Uzhavan</w:t>
      </w:r>
      <w:proofErr w:type="spellEnd"/>
      <w:r w:rsidRPr="00E208A9">
        <w:rPr>
          <w:rFonts w:ascii="Arial" w:hAnsi="Arial" w:cs="Arial"/>
          <w:color w:val="000000"/>
          <w:kern w:val="0"/>
          <w:sz w:val="20"/>
          <w:szCs w:val="20"/>
        </w:rPr>
        <w:t xml:space="preserve">’ mobile application to monitor daily prices in </w:t>
      </w:r>
      <w:r w:rsidR="008F46FD">
        <w:rPr>
          <w:rFonts w:ascii="Arial" w:hAnsi="Arial" w:cs="Arial"/>
          <w:color w:val="000000"/>
          <w:kern w:val="0"/>
          <w:sz w:val="20"/>
          <w:szCs w:val="20"/>
        </w:rPr>
        <w:t xml:space="preserve">the </w:t>
      </w:r>
      <w:r w:rsidRPr="00E208A9">
        <w:rPr>
          <w:rFonts w:ascii="Arial" w:hAnsi="Arial" w:cs="Arial"/>
          <w:color w:val="000000"/>
          <w:kern w:val="0"/>
          <w:sz w:val="20"/>
          <w:szCs w:val="20"/>
        </w:rPr>
        <w:t xml:space="preserve">market for their produce. </w:t>
      </w:r>
      <w:r w:rsidRPr="00E208A9">
        <w:rPr>
          <w:rFonts w:ascii="Arial" w:hAnsi="Arial" w:cs="Arial"/>
          <w:color w:val="000000"/>
          <w:sz w:val="20"/>
          <w:szCs w:val="20"/>
        </w:rPr>
        <w:t>Insufficient knowledge o</w:t>
      </w:r>
      <w:r w:rsidR="008F46FD">
        <w:rPr>
          <w:rFonts w:ascii="Arial" w:hAnsi="Arial" w:cs="Arial"/>
          <w:color w:val="000000"/>
          <w:sz w:val="20"/>
          <w:szCs w:val="20"/>
        </w:rPr>
        <w:t>f</w:t>
      </w:r>
      <w:r w:rsidRPr="00E208A9">
        <w:rPr>
          <w:rFonts w:ascii="Arial" w:hAnsi="Arial" w:cs="Arial"/>
          <w:color w:val="000000"/>
          <w:sz w:val="20"/>
          <w:szCs w:val="20"/>
        </w:rPr>
        <w:t xml:space="preserve"> grading and standardization practices leads to lower prices for the produce</w:t>
      </w:r>
      <w:r w:rsidR="00E51AAC" w:rsidRPr="00E208A9">
        <w:rPr>
          <w:rFonts w:ascii="Arial" w:hAnsi="Arial" w:cs="Arial"/>
          <w:color w:val="000000"/>
          <w:sz w:val="20"/>
          <w:szCs w:val="20"/>
        </w:rPr>
        <w:t xml:space="preserve">. Regulated markets have integrated paddy cleaning and packing machine which helps in removing immature seeds and dust and gives high grade paddy at free of cost to farmers but farmers are not willing to use as it reduces the total quantity of their produce even though </w:t>
      </w:r>
      <w:r w:rsidR="00310636" w:rsidRPr="00E208A9">
        <w:rPr>
          <w:rFonts w:ascii="Arial" w:hAnsi="Arial" w:cs="Arial"/>
          <w:color w:val="000000"/>
          <w:sz w:val="20"/>
          <w:szCs w:val="20"/>
        </w:rPr>
        <w:t>high-quality</w:t>
      </w:r>
      <w:r w:rsidR="00E51AAC" w:rsidRPr="00E208A9">
        <w:rPr>
          <w:rFonts w:ascii="Arial" w:hAnsi="Arial" w:cs="Arial"/>
          <w:color w:val="000000"/>
          <w:sz w:val="20"/>
          <w:szCs w:val="20"/>
        </w:rPr>
        <w:t xml:space="preserve"> product fetches higher price.</w:t>
      </w:r>
    </w:p>
    <w:p w14:paraId="7BEBB09C" w14:textId="34004F16" w:rsidR="00E51AAC" w:rsidRPr="00BF4EF2" w:rsidRDefault="00E51AAC" w:rsidP="00BF4EF2">
      <w:pPr>
        <w:pStyle w:val="ListParagraph"/>
        <w:numPr>
          <w:ilvl w:val="0"/>
          <w:numId w:val="5"/>
        </w:numPr>
        <w:autoSpaceDE w:val="0"/>
        <w:autoSpaceDN w:val="0"/>
        <w:adjustRightInd w:val="0"/>
        <w:ind w:left="284" w:hanging="284"/>
        <w:jc w:val="both"/>
        <w:rPr>
          <w:rFonts w:ascii="Arial" w:hAnsi="Arial" w:cs="Arial"/>
          <w:color w:val="000000"/>
        </w:rPr>
      </w:pPr>
      <w:r w:rsidRPr="00BF4EF2">
        <w:rPr>
          <w:rFonts w:ascii="Arial" w:hAnsi="Arial" w:cs="Arial"/>
          <w:b/>
          <w:bCs/>
          <w:color w:val="000000"/>
        </w:rPr>
        <w:t>CONCLUSION</w:t>
      </w:r>
    </w:p>
    <w:p w14:paraId="0FEDB0BD" w14:textId="3BE43020" w:rsidR="003752D9" w:rsidRDefault="00E51AAC" w:rsidP="004D2960">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sz w:val="20"/>
          <w:szCs w:val="20"/>
        </w:rPr>
        <w:t xml:space="preserve">The study reveals that </w:t>
      </w:r>
      <w:r w:rsidR="008F46FD">
        <w:rPr>
          <w:rFonts w:ascii="Arial" w:hAnsi="Arial" w:cs="Arial"/>
          <w:color w:val="000000"/>
          <w:sz w:val="20"/>
          <w:szCs w:val="20"/>
        </w:rPr>
        <w:t xml:space="preserve">the </w:t>
      </w:r>
      <w:r w:rsidRPr="00E208A9">
        <w:rPr>
          <w:rFonts w:ascii="Arial" w:hAnsi="Arial" w:cs="Arial"/>
          <w:color w:val="000000"/>
          <w:sz w:val="20"/>
          <w:szCs w:val="20"/>
        </w:rPr>
        <w:t>cultivation of paddy is profitable in the study area</w:t>
      </w:r>
      <w:r w:rsidR="00F552C9" w:rsidRPr="00E208A9">
        <w:rPr>
          <w:rFonts w:ascii="Arial" w:hAnsi="Arial" w:cs="Arial"/>
          <w:color w:val="000000"/>
          <w:sz w:val="20"/>
          <w:szCs w:val="20"/>
        </w:rPr>
        <w:t>. Farmers get better prices for paddy when sold through regulated market</w:t>
      </w:r>
      <w:r w:rsidR="008F46FD">
        <w:rPr>
          <w:rFonts w:ascii="Arial" w:hAnsi="Arial" w:cs="Arial"/>
          <w:color w:val="000000"/>
          <w:sz w:val="20"/>
          <w:szCs w:val="20"/>
        </w:rPr>
        <w:t>s</w:t>
      </w:r>
      <w:r w:rsidR="00F552C9" w:rsidRPr="00E208A9">
        <w:rPr>
          <w:rFonts w:ascii="Arial" w:hAnsi="Arial" w:cs="Arial"/>
          <w:color w:val="000000"/>
          <w:sz w:val="20"/>
          <w:szCs w:val="20"/>
        </w:rPr>
        <w:t xml:space="preserve"> hence this c</w:t>
      </w:r>
      <w:r w:rsidR="00FE46E1" w:rsidRPr="00E208A9">
        <w:rPr>
          <w:rFonts w:ascii="Arial" w:hAnsi="Arial" w:cs="Arial"/>
          <w:color w:val="000000"/>
          <w:sz w:val="20"/>
          <w:szCs w:val="20"/>
        </w:rPr>
        <w:t>ha</w:t>
      </w:r>
      <w:r w:rsidR="00F552C9" w:rsidRPr="00E208A9">
        <w:rPr>
          <w:rFonts w:ascii="Arial" w:hAnsi="Arial" w:cs="Arial"/>
          <w:color w:val="000000"/>
          <w:sz w:val="20"/>
          <w:szCs w:val="20"/>
        </w:rPr>
        <w:t>nnel is found to be the most efficient one. Marketing cost</w:t>
      </w:r>
      <w:r w:rsidR="008F46FD">
        <w:rPr>
          <w:rFonts w:ascii="Arial" w:hAnsi="Arial" w:cs="Arial"/>
          <w:color w:val="000000"/>
          <w:sz w:val="20"/>
          <w:szCs w:val="20"/>
        </w:rPr>
        <w:t>s</w:t>
      </w:r>
      <w:r w:rsidR="00F552C9" w:rsidRPr="00E208A9">
        <w:rPr>
          <w:rFonts w:ascii="Arial" w:hAnsi="Arial" w:cs="Arial"/>
          <w:color w:val="000000"/>
          <w:sz w:val="20"/>
          <w:szCs w:val="20"/>
        </w:rPr>
        <w:t xml:space="preserve"> incurred by farmers is higher when sold through commission agents while labor cost</w:t>
      </w:r>
      <w:r w:rsidR="008F46FD">
        <w:rPr>
          <w:rFonts w:ascii="Arial" w:hAnsi="Arial" w:cs="Arial"/>
          <w:color w:val="000000"/>
          <w:sz w:val="20"/>
          <w:szCs w:val="20"/>
        </w:rPr>
        <w:t>s</w:t>
      </w:r>
      <w:r w:rsidR="00F552C9" w:rsidRPr="00E208A9">
        <w:rPr>
          <w:rFonts w:ascii="Arial" w:hAnsi="Arial" w:cs="Arial"/>
          <w:color w:val="000000"/>
          <w:sz w:val="20"/>
          <w:szCs w:val="20"/>
        </w:rPr>
        <w:t xml:space="preserve"> and transportation cost</w:t>
      </w:r>
      <w:r w:rsidR="008F46FD">
        <w:rPr>
          <w:rFonts w:ascii="Arial" w:hAnsi="Arial" w:cs="Arial"/>
          <w:color w:val="000000"/>
          <w:sz w:val="20"/>
          <w:szCs w:val="20"/>
        </w:rPr>
        <w:t>s</w:t>
      </w:r>
      <w:r w:rsidR="00F552C9" w:rsidRPr="00E208A9">
        <w:rPr>
          <w:rFonts w:ascii="Arial" w:hAnsi="Arial" w:cs="Arial"/>
          <w:color w:val="000000"/>
          <w:sz w:val="20"/>
          <w:szCs w:val="20"/>
        </w:rPr>
        <w:t xml:space="preserve"> is higher among other marketing costs. The major constraints faced by farmers are unsatisfactory price offered, lack of adequate </w:t>
      </w:r>
      <w:r w:rsidR="00310636" w:rsidRPr="00E208A9">
        <w:rPr>
          <w:rFonts w:ascii="Arial" w:hAnsi="Arial" w:cs="Arial"/>
          <w:color w:val="000000"/>
          <w:sz w:val="20"/>
          <w:szCs w:val="20"/>
        </w:rPr>
        <w:t>credit, transportation</w:t>
      </w:r>
      <w:r w:rsidR="00F552C9" w:rsidRPr="00E208A9">
        <w:rPr>
          <w:rFonts w:ascii="Arial" w:hAnsi="Arial" w:cs="Arial"/>
          <w:color w:val="000000"/>
          <w:sz w:val="20"/>
          <w:szCs w:val="20"/>
        </w:rPr>
        <w:t xml:space="preserve"> and storage facilities. Improving the credit facilities available to farmers immediately after harvest will </w:t>
      </w:r>
      <w:r w:rsidR="00C22C43" w:rsidRPr="00E208A9">
        <w:rPr>
          <w:rFonts w:ascii="Arial" w:hAnsi="Arial" w:cs="Arial"/>
          <w:color w:val="000000"/>
          <w:sz w:val="20"/>
          <w:szCs w:val="20"/>
        </w:rPr>
        <w:t xml:space="preserve">enable </w:t>
      </w:r>
      <w:r w:rsidR="00F552C9" w:rsidRPr="00E208A9">
        <w:rPr>
          <w:rFonts w:ascii="Arial" w:hAnsi="Arial" w:cs="Arial"/>
          <w:color w:val="000000"/>
          <w:sz w:val="20"/>
          <w:szCs w:val="20"/>
        </w:rPr>
        <w:t xml:space="preserve">them </w:t>
      </w:r>
      <w:r w:rsidR="00C22C43" w:rsidRPr="00E208A9">
        <w:rPr>
          <w:rFonts w:ascii="Arial" w:hAnsi="Arial" w:cs="Arial"/>
          <w:color w:val="000000"/>
          <w:sz w:val="20"/>
          <w:szCs w:val="20"/>
        </w:rPr>
        <w:t xml:space="preserve">to get </w:t>
      </w:r>
      <w:r w:rsidR="00F552C9" w:rsidRPr="00E208A9">
        <w:rPr>
          <w:rFonts w:ascii="Arial" w:hAnsi="Arial" w:cs="Arial"/>
          <w:color w:val="000000"/>
          <w:sz w:val="20"/>
          <w:szCs w:val="20"/>
        </w:rPr>
        <w:t xml:space="preserve">better prices for their produce. Farmers should be given more training on </w:t>
      </w:r>
      <w:r w:rsidR="00310636" w:rsidRPr="00E208A9">
        <w:rPr>
          <w:rFonts w:ascii="Arial" w:hAnsi="Arial" w:cs="Arial"/>
          <w:color w:val="000000"/>
          <w:sz w:val="20"/>
          <w:szCs w:val="20"/>
        </w:rPr>
        <w:t>post-harvest</w:t>
      </w:r>
      <w:r w:rsidR="00F552C9" w:rsidRPr="00E208A9">
        <w:rPr>
          <w:rFonts w:ascii="Arial" w:hAnsi="Arial" w:cs="Arial"/>
          <w:color w:val="000000"/>
          <w:sz w:val="20"/>
          <w:szCs w:val="20"/>
        </w:rPr>
        <w:t xml:space="preserve"> management practices and awareness o</w:t>
      </w:r>
      <w:r w:rsidR="008F46FD">
        <w:rPr>
          <w:rFonts w:ascii="Arial" w:hAnsi="Arial" w:cs="Arial"/>
          <w:color w:val="000000"/>
          <w:sz w:val="20"/>
          <w:szCs w:val="20"/>
        </w:rPr>
        <w:t>f</w:t>
      </w:r>
      <w:r w:rsidR="00F552C9" w:rsidRPr="00E208A9">
        <w:rPr>
          <w:rFonts w:ascii="Arial" w:hAnsi="Arial" w:cs="Arial"/>
          <w:color w:val="000000"/>
          <w:sz w:val="20"/>
          <w:szCs w:val="20"/>
        </w:rPr>
        <w:t xml:space="preserve"> market information.</w:t>
      </w:r>
    </w:p>
    <w:p w14:paraId="4246C011" w14:textId="77777777" w:rsidR="000C7BCA" w:rsidRDefault="000C7BCA" w:rsidP="004D2960">
      <w:pPr>
        <w:autoSpaceDE w:val="0"/>
        <w:autoSpaceDN w:val="0"/>
        <w:adjustRightInd w:val="0"/>
        <w:spacing w:line="276" w:lineRule="auto"/>
        <w:jc w:val="both"/>
        <w:rPr>
          <w:rFonts w:ascii="Arial" w:hAnsi="Arial" w:cs="Arial"/>
          <w:color w:val="000000"/>
          <w:sz w:val="20"/>
          <w:szCs w:val="20"/>
        </w:rPr>
      </w:pPr>
    </w:p>
    <w:p w14:paraId="0D23E8DC" w14:textId="77777777" w:rsidR="00C65A04" w:rsidRDefault="00C65A04" w:rsidP="004D2960">
      <w:pPr>
        <w:autoSpaceDE w:val="0"/>
        <w:autoSpaceDN w:val="0"/>
        <w:adjustRightInd w:val="0"/>
        <w:spacing w:line="276" w:lineRule="auto"/>
        <w:jc w:val="both"/>
        <w:rPr>
          <w:rFonts w:ascii="Arial" w:hAnsi="Arial" w:cs="Arial"/>
          <w:color w:val="000000"/>
          <w:sz w:val="20"/>
          <w:szCs w:val="20"/>
        </w:rPr>
      </w:pPr>
    </w:p>
    <w:p w14:paraId="4D9F366E" w14:textId="77777777" w:rsidR="000C7BCA" w:rsidRPr="00C65A04" w:rsidRDefault="000C7BCA" w:rsidP="000C7BCA">
      <w:pPr>
        <w:spacing w:after="200" w:line="276" w:lineRule="auto"/>
        <w:rPr>
          <w:rFonts w:ascii="Calibri" w:eastAsia="Calibri" w:hAnsi="Calibri" w:cs="Times New Roman"/>
          <w14:ligatures w14:val="none"/>
        </w:rPr>
      </w:pPr>
      <w:bookmarkStart w:id="1" w:name="_Hlk180402183"/>
      <w:r w:rsidRPr="00C65A04">
        <w:rPr>
          <w:rFonts w:ascii="Calibri" w:eastAsia="Calibri" w:hAnsi="Calibri" w:cs="Times New Roman"/>
          <w14:ligatures w14:val="none"/>
        </w:rPr>
        <w:t>Disclaimer (Artificial intelligence)</w:t>
      </w:r>
    </w:p>
    <w:p w14:paraId="15036026" w14:textId="77777777" w:rsidR="000C7BCA" w:rsidRPr="00C65A04" w:rsidRDefault="000C7BCA" w:rsidP="000C7BCA">
      <w:pPr>
        <w:spacing w:after="200" w:line="276" w:lineRule="auto"/>
        <w:rPr>
          <w:rFonts w:ascii="Calibri" w:eastAsia="Calibri" w:hAnsi="Calibri" w:cs="Times New Roman"/>
          <w14:ligatures w14:val="none"/>
        </w:rPr>
      </w:pPr>
      <w:r w:rsidRPr="00C65A04">
        <w:rPr>
          <w:rFonts w:ascii="Calibri" w:eastAsia="Calibri" w:hAnsi="Calibri" w:cs="Times New Roman"/>
          <w14:ligatures w14:val="none"/>
        </w:rPr>
        <w:t xml:space="preserve">Author(s) hereby declare that NO generative AI technologies such as Large Language Models (ChatGPT, COPILOT, etc.) and text-to-image generators have been used during the writing or editing of this manuscript. </w:t>
      </w:r>
    </w:p>
    <w:bookmarkEnd w:id="1"/>
    <w:p w14:paraId="063F7BA3" w14:textId="77777777" w:rsidR="003C2D67" w:rsidRDefault="003C2D67"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6029A352" w14:textId="39C64485"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r w:rsidRPr="004D2960">
        <w:rPr>
          <w:rFonts w:ascii="Times New Roman" w:hAnsi="Times New Roman" w:cs="Times New Roman"/>
          <w:b/>
          <w:bCs/>
          <w:color w:val="000000"/>
          <w:sz w:val="24"/>
          <w:szCs w:val="24"/>
        </w:rPr>
        <w:t>REFERENCE</w:t>
      </w:r>
    </w:p>
    <w:p w14:paraId="5146C6FF" w14:textId="77777777"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127D976F" w14:textId="35A8E649" w:rsidR="00DB286A" w:rsidRPr="00BC7C0A" w:rsidRDefault="00DB286A" w:rsidP="00DB286A">
      <w:pPr>
        <w:rPr>
          <w:rFonts w:ascii="Arial" w:hAnsi="Arial" w:cs="Arial"/>
          <w:sz w:val="20"/>
          <w:szCs w:val="20"/>
        </w:rPr>
      </w:pPr>
      <w:r w:rsidRPr="00BC7C0A">
        <w:rPr>
          <w:rFonts w:ascii="Arial" w:hAnsi="Arial" w:cs="Arial"/>
          <w:sz w:val="20"/>
          <w:szCs w:val="20"/>
        </w:rPr>
        <w:t>Acharya, S.S. and Agarwal, N.L. (2004</w:t>
      </w:r>
      <w:r w:rsidR="00310636" w:rsidRPr="00BC7C0A">
        <w:rPr>
          <w:rFonts w:ascii="Arial" w:hAnsi="Arial" w:cs="Arial"/>
          <w:sz w:val="20"/>
          <w:szCs w:val="20"/>
        </w:rPr>
        <w:t>). Agricultural</w:t>
      </w:r>
      <w:r w:rsidRPr="00BC7C0A">
        <w:rPr>
          <w:rFonts w:ascii="Arial" w:hAnsi="Arial" w:cs="Arial"/>
          <w:sz w:val="20"/>
          <w:szCs w:val="20"/>
        </w:rPr>
        <w:t xml:space="preserve"> marketing in India. Oxford and IBH Publishing Co. Pvt. Ltd., NEW</w:t>
      </w:r>
      <w:r w:rsidR="00C65A04">
        <w:rPr>
          <w:rFonts w:ascii="Arial" w:hAnsi="Arial" w:cs="Arial"/>
          <w:sz w:val="20"/>
          <w:szCs w:val="20"/>
        </w:rPr>
        <w:t xml:space="preserve"> </w:t>
      </w:r>
      <w:r w:rsidRPr="00BC7C0A">
        <w:rPr>
          <w:rFonts w:ascii="Arial" w:hAnsi="Arial" w:cs="Arial"/>
          <w:sz w:val="20"/>
          <w:szCs w:val="20"/>
        </w:rPr>
        <w:t>DELHI, INDIA.</w:t>
      </w:r>
    </w:p>
    <w:p w14:paraId="7727378A" w14:textId="77777777" w:rsidR="00DB286A" w:rsidRPr="00BC7C0A" w:rsidRDefault="00DB286A" w:rsidP="004D2960">
      <w:pPr>
        <w:spacing w:line="240" w:lineRule="auto"/>
        <w:rPr>
          <w:rFonts w:ascii="Arial" w:hAnsi="Arial" w:cs="Arial"/>
          <w:sz w:val="20"/>
          <w:szCs w:val="20"/>
        </w:rPr>
      </w:pPr>
      <w:r w:rsidRPr="00BC7C0A">
        <w:rPr>
          <w:rFonts w:ascii="Arial" w:hAnsi="Arial" w:cs="Arial"/>
          <w:sz w:val="20"/>
          <w:szCs w:val="20"/>
        </w:rPr>
        <w:t>Extension technique for Efficient Agricultural Marketing. Indian Streams Research Journal, 2(3), 1-4.</w:t>
      </w:r>
    </w:p>
    <w:p w14:paraId="368AAE82" w14:textId="77777777" w:rsidR="00DB286A" w:rsidRPr="00BC7C0A" w:rsidRDefault="00DB286A" w:rsidP="00DB286A">
      <w:pPr>
        <w:rPr>
          <w:rFonts w:ascii="Arial" w:hAnsi="Arial" w:cs="Arial"/>
          <w:sz w:val="20"/>
          <w:szCs w:val="20"/>
        </w:rPr>
      </w:pPr>
      <w:r w:rsidRPr="00BC7C0A">
        <w:rPr>
          <w:rFonts w:ascii="Arial" w:hAnsi="Arial" w:cs="Arial"/>
          <w:color w:val="222222"/>
          <w:sz w:val="20"/>
          <w:szCs w:val="20"/>
          <w:shd w:val="clear" w:color="auto" w:fill="FFFFFF"/>
        </w:rPr>
        <w:t>GOI. (2022). Agricultural Statistics at a Glance. </w:t>
      </w:r>
      <w:r w:rsidRPr="00BC7C0A">
        <w:rPr>
          <w:rFonts w:ascii="Arial" w:hAnsi="Arial" w:cs="Arial"/>
          <w:i/>
          <w:iCs/>
          <w:color w:val="222222"/>
          <w:sz w:val="20"/>
          <w:szCs w:val="20"/>
          <w:shd w:val="clear" w:color="auto" w:fill="FFFFFF"/>
        </w:rPr>
        <w:t>Statistics Division, Directorate of Economics &amp; Statistics, Ministry of Agriculture, Government of India</w:t>
      </w:r>
      <w:r w:rsidRPr="00BC7C0A">
        <w:rPr>
          <w:rFonts w:ascii="Arial" w:hAnsi="Arial" w:cs="Arial"/>
          <w:color w:val="222222"/>
          <w:sz w:val="20"/>
          <w:szCs w:val="20"/>
          <w:shd w:val="clear" w:color="auto" w:fill="FFFFFF"/>
        </w:rPr>
        <w:t>.</w:t>
      </w:r>
    </w:p>
    <w:p w14:paraId="015570FF" w14:textId="77777777" w:rsidR="00DB286A" w:rsidRPr="00BC7C0A" w:rsidRDefault="00DB286A" w:rsidP="00DB286A">
      <w:pPr>
        <w:spacing w:after="0" w:line="240" w:lineRule="auto"/>
        <w:rPr>
          <w:rFonts w:ascii="Arial" w:hAnsi="Arial" w:cs="Arial"/>
          <w:sz w:val="20"/>
          <w:szCs w:val="20"/>
        </w:rPr>
      </w:pPr>
      <w:r w:rsidRPr="00BC7C0A">
        <w:rPr>
          <w:rFonts w:ascii="Arial" w:hAnsi="Arial" w:cs="Arial"/>
          <w:sz w:val="20"/>
          <w:szCs w:val="20"/>
        </w:rPr>
        <w:t xml:space="preserve">Joshi, P., Bhujbal, M. B., &amp; </w:t>
      </w:r>
      <w:proofErr w:type="spellStart"/>
      <w:r w:rsidRPr="00BC7C0A">
        <w:rPr>
          <w:rFonts w:ascii="Arial" w:hAnsi="Arial" w:cs="Arial"/>
          <w:sz w:val="20"/>
          <w:szCs w:val="20"/>
        </w:rPr>
        <w:t>Belanekar</w:t>
      </w:r>
      <w:proofErr w:type="spellEnd"/>
      <w:r w:rsidRPr="00BC7C0A">
        <w:rPr>
          <w:rFonts w:ascii="Arial" w:hAnsi="Arial" w:cs="Arial"/>
          <w:sz w:val="20"/>
          <w:szCs w:val="20"/>
        </w:rPr>
        <w:t>, S. B. (2012). Marketing Decision Model: A Market Led</w:t>
      </w:r>
    </w:p>
    <w:p w14:paraId="45DC89DA" w14:textId="2726B4F1" w:rsidR="00DB286A" w:rsidRPr="00BC7C0A" w:rsidRDefault="00DB286A" w:rsidP="00DB286A">
      <w:pPr>
        <w:rPr>
          <w:rFonts w:ascii="Arial" w:hAnsi="Arial" w:cs="Arial"/>
          <w:sz w:val="20"/>
          <w:szCs w:val="20"/>
        </w:rPr>
      </w:pPr>
      <w:bookmarkStart w:id="2" w:name="_Hlk182837147"/>
      <w:r w:rsidRPr="00BC7C0A">
        <w:rPr>
          <w:rFonts w:ascii="Arial" w:hAnsi="Arial" w:cs="Arial"/>
          <w:sz w:val="20"/>
          <w:szCs w:val="20"/>
        </w:rPr>
        <w:t xml:space="preserve">Kakati, R. P., &amp; Chakraborty, M. B. (2017). </w:t>
      </w:r>
      <w:bookmarkEnd w:id="2"/>
      <w:r w:rsidRPr="00BC7C0A">
        <w:rPr>
          <w:rFonts w:ascii="Arial" w:hAnsi="Arial" w:cs="Arial"/>
          <w:sz w:val="20"/>
          <w:szCs w:val="20"/>
        </w:rPr>
        <w:t>Evaluation of Traditional Marketing Channels of Agricultural Produce: Paddy and Rice. </w:t>
      </w:r>
      <w:r w:rsidRPr="00BC7C0A">
        <w:rPr>
          <w:rFonts w:ascii="Arial" w:hAnsi="Arial" w:cs="Arial"/>
          <w:i/>
          <w:iCs/>
          <w:sz w:val="20"/>
          <w:szCs w:val="20"/>
        </w:rPr>
        <w:t>IUP Journal of Marketing Management</w:t>
      </w:r>
      <w:r w:rsidRPr="00BC7C0A">
        <w:rPr>
          <w:rFonts w:ascii="Arial" w:hAnsi="Arial" w:cs="Arial"/>
          <w:sz w:val="20"/>
          <w:szCs w:val="20"/>
        </w:rPr>
        <w:t>, </w:t>
      </w:r>
      <w:r w:rsidRPr="00BC7C0A">
        <w:rPr>
          <w:rFonts w:ascii="Arial" w:hAnsi="Arial" w:cs="Arial"/>
          <w:i/>
          <w:iCs/>
          <w:sz w:val="20"/>
          <w:szCs w:val="20"/>
        </w:rPr>
        <w:t>16</w:t>
      </w:r>
      <w:r w:rsidRPr="00BC7C0A">
        <w:rPr>
          <w:rFonts w:ascii="Arial" w:hAnsi="Arial" w:cs="Arial"/>
          <w:sz w:val="20"/>
          <w:szCs w:val="20"/>
        </w:rPr>
        <w:t>(2).</w:t>
      </w:r>
    </w:p>
    <w:p w14:paraId="38A15846" w14:textId="77777777" w:rsidR="00DB286A" w:rsidRPr="00BC7C0A" w:rsidRDefault="00DB286A" w:rsidP="00DB286A">
      <w:pPr>
        <w:rPr>
          <w:rFonts w:ascii="Arial" w:hAnsi="Arial" w:cs="Arial"/>
          <w:sz w:val="20"/>
          <w:szCs w:val="20"/>
        </w:rPr>
      </w:pPr>
      <w:r w:rsidRPr="00BC7C0A">
        <w:rPr>
          <w:rFonts w:ascii="Arial" w:hAnsi="Arial" w:cs="Arial"/>
          <w:sz w:val="20"/>
          <w:szCs w:val="20"/>
        </w:rPr>
        <w:t xml:space="preserve">Kaur, P. J., Singh, I. P., &amp; Sharma, S. (2013). Production and marketing of basmati paddy in </w:t>
      </w:r>
      <w:proofErr w:type="spellStart"/>
      <w:r w:rsidRPr="00BC7C0A">
        <w:rPr>
          <w:rFonts w:ascii="Arial" w:hAnsi="Arial" w:cs="Arial"/>
          <w:sz w:val="20"/>
          <w:szCs w:val="20"/>
        </w:rPr>
        <w:t>Hanumangarh</w:t>
      </w:r>
      <w:proofErr w:type="spellEnd"/>
      <w:r w:rsidRPr="00BC7C0A">
        <w:rPr>
          <w:rFonts w:ascii="Arial" w:hAnsi="Arial" w:cs="Arial"/>
          <w:sz w:val="20"/>
          <w:szCs w:val="20"/>
        </w:rPr>
        <w:t xml:space="preserve"> district of Rajasthan. </w:t>
      </w:r>
      <w:r w:rsidRPr="00BC7C0A">
        <w:rPr>
          <w:rFonts w:ascii="Arial" w:hAnsi="Arial" w:cs="Arial"/>
          <w:i/>
          <w:iCs/>
          <w:sz w:val="20"/>
          <w:szCs w:val="20"/>
        </w:rPr>
        <w:t>Indian Journal of Agricultural Marketing</w:t>
      </w:r>
      <w:r w:rsidRPr="00BC7C0A">
        <w:rPr>
          <w:rFonts w:ascii="Arial" w:hAnsi="Arial" w:cs="Arial"/>
          <w:sz w:val="20"/>
          <w:szCs w:val="20"/>
        </w:rPr>
        <w:t>, </w:t>
      </w:r>
      <w:r w:rsidRPr="00BC7C0A">
        <w:rPr>
          <w:rFonts w:ascii="Arial" w:hAnsi="Arial" w:cs="Arial"/>
          <w:i/>
          <w:iCs/>
          <w:sz w:val="20"/>
          <w:szCs w:val="20"/>
        </w:rPr>
        <w:t>27</w:t>
      </w:r>
      <w:r w:rsidRPr="00BC7C0A">
        <w:rPr>
          <w:rFonts w:ascii="Arial" w:hAnsi="Arial" w:cs="Arial"/>
          <w:sz w:val="20"/>
          <w:szCs w:val="20"/>
        </w:rPr>
        <w:t>(1), 59-66.</w:t>
      </w:r>
    </w:p>
    <w:p w14:paraId="20C43FD6" w14:textId="77777777" w:rsidR="00DB286A" w:rsidRPr="00BC7C0A" w:rsidRDefault="00DB286A" w:rsidP="00DB286A">
      <w:pPr>
        <w:rPr>
          <w:rFonts w:ascii="Arial" w:hAnsi="Arial" w:cs="Arial"/>
          <w:sz w:val="20"/>
          <w:szCs w:val="20"/>
        </w:rPr>
      </w:pPr>
      <w:proofErr w:type="spellStart"/>
      <w:r w:rsidRPr="00BC7C0A">
        <w:rPr>
          <w:rFonts w:ascii="Arial" w:hAnsi="Arial" w:cs="Arial"/>
          <w:sz w:val="20"/>
          <w:szCs w:val="20"/>
        </w:rPr>
        <w:t>Korabandi</w:t>
      </w:r>
      <w:proofErr w:type="spellEnd"/>
      <w:r w:rsidRPr="00BC7C0A">
        <w:rPr>
          <w:rFonts w:ascii="Arial" w:hAnsi="Arial" w:cs="Arial"/>
          <w:sz w:val="20"/>
          <w:szCs w:val="20"/>
        </w:rPr>
        <w:t xml:space="preserve">, S., </w:t>
      </w:r>
      <w:proofErr w:type="spellStart"/>
      <w:r w:rsidRPr="00BC7C0A">
        <w:rPr>
          <w:rFonts w:ascii="Arial" w:hAnsi="Arial" w:cs="Arial"/>
          <w:sz w:val="20"/>
          <w:szCs w:val="20"/>
        </w:rPr>
        <w:t>Irugu</w:t>
      </w:r>
      <w:proofErr w:type="spellEnd"/>
      <w:r w:rsidRPr="00BC7C0A">
        <w:rPr>
          <w:rFonts w:ascii="Arial" w:hAnsi="Arial" w:cs="Arial"/>
          <w:sz w:val="20"/>
          <w:szCs w:val="20"/>
        </w:rPr>
        <w:t xml:space="preserve">, S. D., &amp; </w:t>
      </w:r>
      <w:proofErr w:type="spellStart"/>
      <w:r w:rsidRPr="00BC7C0A">
        <w:rPr>
          <w:rFonts w:ascii="Arial" w:hAnsi="Arial" w:cs="Arial"/>
          <w:sz w:val="20"/>
          <w:szCs w:val="20"/>
        </w:rPr>
        <w:t>Athota</w:t>
      </w:r>
      <w:proofErr w:type="spellEnd"/>
      <w:r w:rsidRPr="00BC7C0A">
        <w:rPr>
          <w:rFonts w:ascii="Arial" w:hAnsi="Arial" w:cs="Arial"/>
          <w:sz w:val="20"/>
          <w:szCs w:val="20"/>
        </w:rPr>
        <w:t>, S. (2016). Mapping the Value Chain, Price Spread and Value Addition of Paddy in Nalgonda District. </w:t>
      </w:r>
      <w:r w:rsidRPr="00BC7C0A">
        <w:rPr>
          <w:rFonts w:ascii="Arial" w:hAnsi="Arial" w:cs="Arial"/>
          <w:i/>
          <w:iCs/>
          <w:sz w:val="20"/>
          <w:szCs w:val="20"/>
        </w:rPr>
        <w:t>Indian Journal of Economics and Development</w:t>
      </w:r>
      <w:r w:rsidRPr="00BC7C0A">
        <w:rPr>
          <w:rFonts w:ascii="Arial" w:hAnsi="Arial" w:cs="Arial"/>
          <w:sz w:val="20"/>
          <w:szCs w:val="20"/>
        </w:rPr>
        <w:t>, </w:t>
      </w:r>
      <w:r w:rsidRPr="00BC7C0A">
        <w:rPr>
          <w:rFonts w:ascii="Arial" w:hAnsi="Arial" w:cs="Arial"/>
          <w:i/>
          <w:iCs/>
          <w:sz w:val="20"/>
          <w:szCs w:val="20"/>
        </w:rPr>
        <w:t>12</w:t>
      </w:r>
      <w:r w:rsidRPr="00BC7C0A">
        <w:rPr>
          <w:rFonts w:ascii="Arial" w:hAnsi="Arial" w:cs="Arial"/>
          <w:sz w:val="20"/>
          <w:szCs w:val="20"/>
        </w:rPr>
        <w:t>(1a), 123-128.</w:t>
      </w:r>
    </w:p>
    <w:p w14:paraId="23D1B662" w14:textId="77777777" w:rsidR="00DB286A" w:rsidRPr="00BC7C0A" w:rsidRDefault="00DB286A" w:rsidP="00DB286A">
      <w:pPr>
        <w:rPr>
          <w:rFonts w:ascii="Arial" w:hAnsi="Arial" w:cs="Arial"/>
          <w:sz w:val="20"/>
          <w:szCs w:val="20"/>
        </w:rPr>
      </w:pPr>
      <w:r w:rsidRPr="00BC7C0A">
        <w:rPr>
          <w:rFonts w:ascii="Arial" w:hAnsi="Arial" w:cs="Arial"/>
          <w:sz w:val="20"/>
          <w:szCs w:val="20"/>
        </w:rPr>
        <w:t xml:space="preserve">Kumar, V., Kumar, V., Kumar, A., </w:t>
      </w:r>
      <w:proofErr w:type="spellStart"/>
      <w:r w:rsidRPr="00BC7C0A">
        <w:rPr>
          <w:rFonts w:ascii="Arial" w:hAnsi="Arial" w:cs="Arial"/>
          <w:sz w:val="20"/>
          <w:szCs w:val="20"/>
        </w:rPr>
        <w:t>Kochewad</w:t>
      </w:r>
      <w:proofErr w:type="spellEnd"/>
      <w:r w:rsidRPr="00BC7C0A">
        <w:rPr>
          <w:rFonts w:ascii="Arial" w:hAnsi="Arial" w:cs="Arial"/>
          <w:sz w:val="20"/>
          <w:szCs w:val="20"/>
        </w:rPr>
        <w:t>, S., &amp; Singh, M. (2017). Marketing channels, marketing cost, margin and producer's share in consumer's rupee in paddy marketing. </w:t>
      </w:r>
      <w:proofErr w:type="spellStart"/>
      <w:r w:rsidRPr="00BC7C0A">
        <w:rPr>
          <w:rFonts w:ascii="Arial" w:hAnsi="Arial" w:cs="Arial"/>
          <w:i/>
          <w:iCs/>
          <w:sz w:val="20"/>
          <w:szCs w:val="20"/>
        </w:rPr>
        <w:t>Agro</w:t>
      </w:r>
      <w:proofErr w:type="spellEnd"/>
      <w:r w:rsidRPr="00BC7C0A">
        <w:rPr>
          <w:rFonts w:ascii="Arial" w:hAnsi="Arial" w:cs="Arial"/>
          <w:i/>
          <w:iCs/>
          <w:sz w:val="20"/>
          <w:szCs w:val="20"/>
        </w:rPr>
        <w:t>-Economist</w:t>
      </w:r>
      <w:r w:rsidRPr="00BC7C0A">
        <w:rPr>
          <w:rFonts w:ascii="Arial" w:hAnsi="Arial" w:cs="Arial"/>
          <w:sz w:val="20"/>
          <w:szCs w:val="20"/>
        </w:rPr>
        <w:t>, </w:t>
      </w:r>
      <w:r w:rsidRPr="00BC7C0A">
        <w:rPr>
          <w:rFonts w:ascii="Arial" w:hAnsi="Arial" w:cs="Arial"/>
          <w:i/>
          <w:iCs/>
          <w:sz w:val="20"/>
          <w:szCs w:val="20"/>
        </w:rPr>
        <w:t>4</w:t>
      </w:r>
      <w:r w:rsidRPr="00BC7C0A">
        <w:rPr>
          <w:rFonts w:ascii="Arial" w:hAnsi="Arial" w:cs="Arial"/>
          <w:sz w:val="20"/>
          <w:szCs w:val="20"/>
        </w:rPr>
        <w:t>(1), 21-27.</w:t>
      </w:r>
    </w:p>
    <w:p w14:paraId="3F4E8593" w14:textId="77777777" w:rsidR="00DB286A" w:rsidRPr="00BC7C0A" w:rsidRDefault="00DB286A" w:rsidP="00DB286A">
      <w:pPr>
        <w:rPr>
          <w:rFonts w:ascii="Arial" w:hAnsi="Arial" w:cs="Arial"/>
          <w:sz w:val="20"/>
          <w:szCs w:val="20"/>
        </w:rPr>
      </w:pPr>
      <w:proofErr w:type="spellStart"/>
      <w:r w:rsidRPr="00BC7C0A">
        <w:rPr>
          <w:rFonts w:ascii="Arial" w:hAnsi="Arial" w:cs="Arial"/>
          <w:sz w:val="20"/>
          <w:szCs w:val="20"/>
        </w:rPr>
        <w:lastRenderedPageBreak/>
        <w:t>Parshuramkar</w:t>
      </w:r>
      <w:proofErr w:type="spellEnd"/>
      <w:r w:rsidRPr="00BC7C0A">
        <w:rPr>
          <w:rFonts w:ascii="Arial" w:hAnsi="Arial" w:cs="Arial"/>
          <w:sz w:val="20"/>
          <w:szCs w:val="20"/>
        </w:rPr>
        <w:t xml:space="preserve">, K. H., Darekar, A. S., </w:t>
      </w:r>
      <w:proofErr w:type="spellStart"/>
      <w:r w:rsidRPr="00BC7C0A">
        <w:rPr>
          <w:rFonts w:ascii="Arial" w:hAnsi="Arial" w:cs="Arial"/>
          <w:sz w:val="20"/>
          <w:szCs w:val="20"/>
        </w:rPr>
        <w:t>Datarkar</w:t>
      </w:r>
      <w:proofErr w:type="spellEnd"/>
      <w:r w:rsidRPr="00BC7C0A">
        <w:rPr>
          <w:rFonts w:ascii="Arial" w:hAnsi="Arial" w:cs="Arial"/>
          <w:sz w:val="20"/>
          <w:szCs w:val="20"/>
        </w:rPr>
        <w:t xml:space="preserve">, S. B., &amp; </w:t>
      </w:r>
      <w:proofErr w:type="spellStart"/>
      <w:r w:rsidRPr="00BC7C0A">
        <w:rPr>
          <w:rFonts w:ascii="Arial" w:hAnsi="Arial" w:cs="Arial"/>
          <w:sz w:val="20"/>
          <w:szCs w:val="20"/>
        </w:rPr>
        <w:t>Dangore</w:t>
      </w:r>
      <w:proofErr w:type="spellEnd"/>
      <w:r w:rsidRPr="00BC7C0A">
        <w:rPr>
          <w:rFonts w:ascii="Arial" w:hAnsi="Arial" w:cs="Arial"/>
          <w:sz w:val="20"/>
          <w:szCs w:val="20"/>
        </w:rPr>
        <w:t xml:space="preserve">, U. T. (2014). Economics of marketing of paddy in </w:t>
      </w:r>
      <w:proofErr w:type="spellStart"/>
      <w:r w:rsidRPr="00BC7C0A">
        <w:rPr>
          <w:rFonts w:ascii="Arial" w:hAnsi="Arial" w:cs="Arial"/>
          <w:sz w:val="20"/>
          <w:szCs w:val="20"/>
        </w:rPr>
        <w:t>Gondia</w:t>
      </w:r>
      <w:proofErr w:type="spellEnd"/>
      <w:r w:rsidRPr="00BC7C0A">
        <w:rPr>
          <w:rFonts w:ascii="Arial" w:hAnsi="Arial" w:cs="Arial"/>
          <w:sz w:val="20"/>
          <w:szCs w:val="20"/>
        </w:rPr>
        <w:t xml:space="preserve"> district of </w:t>
      </w:r>
      <w:proofErr w:type="spellStart"/>
      <w:r w:rsidRPr="00BC7C0A">
        <w:rPr>
          <w:rFonts w:ascii="Arial" w:hAnsi="Arial" w:cs="Arial"/>
          <w:sz w:val="20"/>
          <w:szCs w:val="20"/>
        </w:rPr>
        <w:t>Maharastra</w:t>
      </w:r>
      <w:proofErr w:type="spellEnd"/>
      <w:r w:rsidRPr="00BC7C0A">
        <w:rPr>
          <w:rFonts w:ascii="Arial" w:hAnsi="Arial" w:cs="Arial"/>
          <w:sz w:val="20"/>
          <w:szCs w:val="20"/>
        </w:rPr>
        <w:t>.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5</w:t>
      </w:r>
      <w:r w:rsidRPr="00BC7C0A">
        <w:rPr>
          <w:rFonts w:ascii="Arial" w:hAnsi="Arial" w:cs="Arial"/>
          <w:sz w:val="20"/>
          <w:szCs w:val="20"/>
        </w:rPr>
        <w:t>(2), 160-165.</w:t>
      </w:r>
    </w:p>
    <w:p w14:paraId="4267262E" w14:textId="77777777" w:rsidR="00DB286A" w:rsidRPr="00BC7C0A" w:rsidRDefault="00DB286A" w:rsidP="00DB286A">
      <w:pPr>
        <w:rPr>
          <w:rFonts w:ascii="Arial" w:hAnsi="Arial" w:cs="Arial"/>
          <w:sz w:val="20"/>
          <w:szCs w:val="20"/>
        </w:rPr>
      </w:pPr>
      <w:r w:rsidRPr="00BC7C0A">
        <w:rPr>
          <w:rFonts w:ascii="Arial" w:hAnsi="Arial" w:cs="Arial"/>
          <w:sz w:val="20"/>
          <w:szCs w:val="20"/>
        </w:rPr>
        <w:t xml:space="preserve">Rahman, S. M., Takeda, J., &amp; </w:t>
      </w:r>
      <w:proofErr w:type="spellStart"/>
      <w:r w:rsidRPr="00BC7C0A">
        <w:rPr>
          <w:rFonts w:ascii="Arial" w:hAnsi="Arial" w:cs="Arial"/>
          <w:sz w:val="20"/>
          <w:szCs w:val="20"/>
        </w:rPr>
        <w:t>Shiratake</w:t>
      </w:r>
      <w:proofErr w:type="spellEnd"/>
      <w:r w:rsidRPr="00BC7C0A">
        <w:rPr>
          <w:rFonts w:ascii="Arial" w:hAnsi="Arial" w:cs="Arial"/>
          <w:sz w:val="20"/>
          <w:szCs w:val="20"/>
        </w:rPr>
        <w:t>, Y. (2005). The role of marketing in standard of living: a case study of rice farmers in Bangladesh.</w:t>
      </w:r>
    </w:p>
    <w:p w14:paraId="0A307B05" w14:textId="77777777" w:rsidR="00DB286A" w:rsidRPr="00BC7C0A" w:rsidRDefault="00DB286A" w:rsidP="00DB286A">
      <w:pPr>
        <w:rPr>
          <w:rFonts w:ascii="Arial" w:hAnsi="Arial" w:cs="Arial"/>
          <w:sz w:val="20"/>
          <w:szCs w:val="20"/>
        </w:rPr>
      </w:pPr>
      <w:r w:rsidRPr="00BC7C0A">
        <w:rPr>
          <w:rFonts w:ascii="Arial" w:hAnsi="Arial" w:cs="Arial"/>
          <w:sz w:val="20"/>
          <w:szCs w:val="20"/>
        </w:rPr>
        <w:t xml:space="preserve">Ramesh, C. (2018). Effective Marketing Channels of Paddy in </w:t>
      </w:r>
      <w:proofErr w:type="spellStart"/>
      <w:r w:rsidRPr="00BC7C0A">
        <w:rPr>
          <w:rFonts w:ascii="Arial" w:hAnsi="Arial" w:cs="Arial"/>
          <w:sz w:val="20"/>
          <w:szCs w:val="20"/>
        </w:rPr>
        <w:t>Keerapalayam</w:t>
      </w:r>
      <w:proofErr w:type="spellEnd"/>
      <w:r w:rsidRPr="00BC7C0A">
        <w:rPr>
          <w:rFonts w:ascii="Arial" w:hAnsi="Arial" w:cs="Arial"/>
          <w:sz w:val="20"/>
          <w:szCs w:val="20"/>
        </w:rPr>
        <w:t xml:space="preserve"> Block in </w:t>
      </w:r>
      <w:proofErr w:type="spellStart"/>
      <w:r w:rsidRPr="00BC7C0A">
        <w:rPr>
          <w:rFonts w:ascii="Arial" w:hAnsi="Arial" w:cs="Arial"/>
          <w:sz w:val="20"/>
          <w:szCs w:val="20"/>
        </w:rPr>
        <w:t>Cuddalore</w:t>
      </w:r>
      <w:proofErr w:type="spellEnd"/>
      <w:r w:rsidRPr="00BC7C0A">
        <w:rPr>
          <w:rFonts w:ascii="Arial" w:hAnsi="Arial" w:cs="Arial"/>
          <w:sz w:val="20"/>
          <w:szCs w:val="20"/>
        </w:rPr>
        <w:t xml:space="preserve"> District, Tamil Nadu. </w:t>
      </w:r>
      <w:r w:rsidRPr="00BC7C0A">
        <w:rPr>
          <w:rFonts w:ascii="Arial" w:hAnsi="Arial" w:cs="Arial"/>
          <w:i/>
          <w:iCs/>
          <w:sz w:val="20"/>
          <w:szCs w:val="20"/>
        </w:rPr>
        <w:t>Asian Journal of Managerial Science</w:t>
      </w:r>
      <w:r w:rsidRPr="00BC7C0A">
        <w:rPr>
          <w:rFonts w:ascii="Arial" w:hAnsi="Arial" w:cs="Arial"/>
          <w:sz w:val="20"/>
          <w:szCs w:val="20"/>
        </w:rPr>
        <w:t>, </w:t>
      </w:r>
      <w:r w:rsidRPr="00BC7C0A">
        <w:rPr>
          <w:rFonts w:ascii="Arial" w:hAnsi="Arial" w:cs="Arial"/>
          <w:i/>
          <w:iCs/>
          <w:sz w:val="20"/>
          <w:szCs w:val="20"/>
        </w:rPr>
        <w:t>7</w:t>
      </w:r>
      <w:r w:rsidRPr="00BC7C0A">
        <w:rPr>
          <w:rFonts w:ascii="Arial" w:hAnsi="Arial" w:cs="Arial"/>
          <w:sz w:val="20"/>
          <w:szCs w:val="20"/>
        </w:rPr>
        <w:t>(3), 7-13.</w:t>
      </w:r>
    </w:p>
    <w:p w14:paraId="00EC2D29" w14:textId="77777777" w:rsidR="00DB286A" w:rsidRPr="00BC7C0A" w:rsidRDefault="00DB286A" w:rsidP="00DB286A">
      <w:pPr>
        <w:rPr>
          <w:rFonts w:ascii="Arial" w:hAnsi="Arial" w:cs="Arial"/>
          <w:sz w:val="20"/>
          <w:szCs w:val="20"/>
        </w:rPr>
      </w:pPr>
      <w:r w:rsidRPr="00BC7C0A">
        <w:rPr>
          <w:rFonts w:ascii="Arial" w:hAnsi="Arial" w:cs="Arial"/>
          <w:sz w:val="20"/>
          <w:szCs w:val="20"/>
        </w:rPr>
        <w:t>Rao, N. C., Sutradhar, R., &amp; Reardon, T. (2017). Disruptive innovations in food value chains and small farmers in India. </w:t>
      </w:r>
      <w:r w:rsidRPr="00BC7C0A">
        <w:rPr>
          <w:rFonts w:ascii="Arial" w:hAnsi="Arial" w:cs="Arial"/>
          <w:i/>
          <w:iCs/>
          <w:sz w:val="20"/>
          <w:szCs w:val="20"/>
        </w:rPr>
        <w:t>Indian Journal of Agricultural Economics</w:t>
      </w:r>
      <w:r w:rsidRPr="00BC7C0A">
        <w:rPr>
          <w:rFonts w:ascii="Arial" w:hAnsi="Arial" w:cs="Arial"/>
          <w:sz w:val="20"/>
          <w:szCs w:val="20"/>
        </w:rPr>
        <w:t>, </w:t>
      </w:r>
      <w:r w:rsidRPr="00BC7C0A">
        <w:rPr>
          <w:rFonts w:ascii="Arial" w:hAnsi="Arial" w:cs="Arial"/>
          <w:i/>
          <w:iCs/>
          <w:sz w:val="20"/>
          <w:szCs w:val="20"/>
        </w:rPr>
        <w:t>72</w:t>
      </w:r>
      <w:r w:rsidRPr="00BC7C0A">
        <w:rPr>
          <w:rFonts w:ascii="Arial" w:hAnsi="Arial" w:cs="Arial"/>
          <w:sz w:val="20"/>
          <w:szCs w:val="20"/>
        </w:rPr>
        <w:t>(1), 24-48.</w:t>
      </w:r>
    </w:p>
    <w:p w14:paraId="7F8D362A" w14:textId="77777777" w:rsidR="00DB286A" w:rsidRPr="00BC7C0A" w:rsidRDefault="00DB286A" w:rsidP="00DB286A">
      <w:pPr>
        <w:rPr>
          <w:rFonts w:ascii="Arial" w:hAnsi="Arial" w:cs="Arial"/>
          <w:sz w:val="20"/>
          <w:szCs w:val="20"/>
        </w:rPr>
      </w:pPr>
      <w:r w:rsidRPr="00BC7C0A">
        <w:rPr>
          <w:rFonts w:ascii="Arial" w:hAnsi="Arial" w:cs="Arial"/>
          <w:sz w:val="20"/>
          <w:szCs w:val="20"/>
        </w:rPr>
        <w:t>Saravanakumar, V., &amp; Kiruthika, N. (2015). Economic analysis of production and marketing of paddy in Tamil Nadu.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(2), 249-255.</w:t>
      </w:r>
    </w:p>
    <w:p w14:paraId="6763D2E8" w14:textId="77777777" w:rsidR="00DB286A" w:rsidRPr="00BC7C0A" w:rsidRDefault="00DB286A" w:rsidP="00DB286A">
      <w:pPr>
        <w:rPr>
          <w:rFonts w:ascii="Arial" w:hAnsi="Arial" w:cs="Arial"/>
          <w:sz w:val="20"/>
          <w:szCs w:val="20"/>
        </w:rPr>
      </w:pPr>
      <w:r w:rsidRPr="00BC7C0A">
        <w:rPr>
          <w:rFonts w:ascii="Arial" w:hAnsi="Arial" w:cs="Arial"/>
          <w:sz w:val="20"/>
          <w:szCs w:val="20"/>
        </w:rPr>
        <w:t xml:space="preserve">Sheila, T. (2016). Marketing of Paddy-A Study with Special Reference to </w:t>
      </w:r>
      <w:proofErr w:type="spellStart"/>
      <w:r w:rsidRPr="00BC7C0A">
        <w:rPr>
          <w:rFonts w:ascii="Arial" w:hAnsi="Arial" w:cs="Arial"/>
          <w:sz w:val="20"/>
          <w:szCs w:val="20"/>
        </w:rPr>
        <w:t>Alanganallur</w:t>
      </w:r>
      <w:proofErr w:type="spellEnd"/>
      <w:r w:rsidRPr="00BC7C0A">
        <w:rPr>
          <w:rFonts w:ascii="Arial" w:hAnsi="Arial" w:cs="Arial"/>
          <w:sz w:val="20"/>
          <w:szCs w:val="20"/>
        </w:rPr>
        <w:t xml:space="preserve"> Block, Madurai District. </w:t>
      </w:r>
      <w:r w:rsidRPr="00BC7C0A">
        <w:rPr>
          <w:rFonts w:ascii="Arial" w:hAnsi="Arial" w:cs="Arial"/>
          <w:i/>
          <w:iCs/>
          <w:sz w:val="20"/>
          <w:szCs w:val="20"/>
        </w:rPr>
        <w:t>International Journal of Agricultural Science and Research (IJASR)</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(3).</w:t>
      </w:r>
    </w:p>
    <w:p w14:paraId="7B9EF800" w14:textId="77777777" w:rsidR="00DB286A" w:rsidRPr="00BC7C0A" w:rsidRDefault="00DB286A" w:rsidP="00DB286A">
      <w:pPr>
        <w:rPr>
          <w:rFonts w:ascii="Arial" w:hAnsi="Arial" w:cs="Arial"/>
          <w:sz w:val="20"/>
          <w:szCs w:val="20"/>
        </w:rPr>
      </w:pPr>
      <w:r w:rsidRPr="00BC7C0A">
        <w:rPr>
          <w:rFonts w:ascii="Arial" w:hAnsi="Arial" w:cs="Arial"/>
          <w:sz w:val="20"/>
          <w:szCs w:val="20"/>
        </w:rPr>
        <w:t xml:space="preserve">Singh, S. P., Som, P. K., Singh, R., &amp; Singh, N. V. S. A. (2021). A brief study on marketing channel of paddy in </w:t>
      </w:r>
      <w:proofErr w:type="spellStart"/>
      <w:r w:rsidRPr="00BC7C0A">
        <w:rPr>
          <w:rFonts w:ascii="Arial" w:hAnsi="Arial" w:cs="Arial"/>
          <w:sz w:val="20"/>
          <w:szCs w:val="20"/>
        </w:rPr>
        <w:t>Auraiya</w:t>
      </w:r>
      <w:proofErr w:type="spellEnd"/>
      <w:r w:rsidRPr="00BC7C0A">
        <w:rPr>
          <w:rFonts w:ascii="Arial" w:hAnsi="Arial" w:cs="Arial"/>
          <w:sz w:val="20"/>
          <w:szCs w:val="20"/>
        </w:rPr>
        <w:t xml:space="preserve"> district (U.P.). The Pharma Innovation Journal. 2021; 10(4S): 372-377.</w:t>
      </w:r>
    </w:p>
    <w:p w14:paraId="1C9D2385" w14:textId="406BFAA9" w:rsidR="00DB286A" w:rsidRPr="00BC7C0A" w:rsidRDefault="00DB286A" w:rsidP="00DB286A">
      <w:pPr>
        <w:rPr>
          <w:rFonts w:ascii="Arial" w:hAnsi="Arial" w:cs="Arial"/>
          <w:sz w:val="20"/>
          <w:szCs w:val="20"/>
        </w:rPr>
      </w:pPr>
      <w:r w:rsidRPr="00BC7C0A">
        <w:rPr>
          <w:rFonts w:ascii="Arial" w:hAnsi="Arial" w:cs="Arial"/>
          <w:sz w:val="20"/>
          <w:szCs w:val="20"/>
        </w:rPr>
        <w:t xml:space="preserve">William, L.W. and Elizabeth, S.M. (1999). Marketing constraints to society. </w:t>
      </w:r>
      <w:r w:rsidRPr="00BC7C0A">
        <w:rPr>
          <w:rFonts w:ascii="Arial" w:hAnsi="Arial" w:cs="Arial"/>
          <w:i/>
          <w:iCs/>
          <w:sz w:val="20"/>
          <w:szCs w:val="20"/>
        </w:rPr>
        <w:t xml:space="preserve">J. Mktg., </w:t>
      </w:r>
      <w:r w:rsidR="00310636" w:rsidRPr="00BC7C0A">
        <w:rPr>
          <w:rFonts w:ascii="Arial" w:hAnsi="Arial" w:cs="Arial"/>
          <w:b/>
          <w:bCs/>
          <w:sz w:val="20"/>
          <w:szCs w:val="20"/>
        </w:rPr>
        <w:t>63:</w:t>
      </w:r>
      <w:r w:rsidRPr="00BC7C0A">
        <w:rPr>
          <w:rFonts w:ascii="Arial" w:hAnsi="Arial" w:cs="Arial"/>
          <w:sz w:val="20"/>
          <w:szCs w:val="20"/>
        </w:rPr>
        <w:t xml:space="preserve"> 198-218.</w:t>
      </w:r>
    </w:p>
    <w:p w14:paraId="5F99D426" w14:textId="77777777" w:rsidR="003752D9" w:rsidRPr="00BC7C0A" w:rsidRDefault="003752D9" w:rsidP="00E51AAC">
      <w:pPr>
        <w:autoSpaceDE w:val="0"/>
        <w:autoSpaceDN w:val="0"/>
        <w:adjustRightInd w:val="0"/>
        <w:spacing w:after="0" w:line="240" w:lineRule="auto"/>
        <w:jc w:val="both"/>
        <w:rPr>
          <w:rFonts w:ascii="Arial" w:hAnsi="Arial" w:cs="Arial"/>
          <w:color w:val="000000"/>
          <w:kern w:val="0"/>
          <w:sz w:val="20"/>
          <w:szCs w:val="20"/>
        </w:rPr>
      </w:pPr>
    </w:p>
    <w:sectPr w:rsidR="003752D9" w:rsidRPr="00BC7C0A" w:rsidSect="007424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34115" w14:textId="77777777" w:rsidR="00F80C8E" w:rsidRDefault="00F80C8E" w:rsidP="003C2D67">
      <w:pPr>
        <w:spacing w:after="0" w:line="240" w:lineRule="auto"/>
      </w:pPr>
      <w:r>
        <w:separator/>
      </w:r>
    </w:p>
  </w:endnote>
  <w:endnote w:type="continuationSeparator" w:id="0">
    <w:p w14:paraId="158A4EA0" w14:textId="77777777" w:rsidR="00F80C8E" w:rsidRDefault="00F80C8E" w:rsidP="003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E10D" w14:textId="77777777" w:rsidR="003C2D67" w:rsidRDefault="003C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11FC" w14:textId="77777777" w:rsidR="003C2D67" w:rsidRDefault="003C2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93AF" w14:textId="77777777" w:rsidR="003C2D67" w:rsidRDefault="003C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A779" w14:textId="77777777" w:rsidR="00F80C8E" w:rsidRDefault="00F80C8E" w:rsidP="003C2D67">
      <w:pPr>
        <w:spacing w:after="0" w:line="240" w:lineRule="auto"/>
      </w:pPr>
      <w:r>
        <w:separator/>
      </w:r>
    </w:p>
  </w:footnote>
  <w:footnote w:type="continuationSeparator" w:id="0">
    <w:p w14:paraId="4CFBBA1D" w14:textId="77777777" w:rsidR="00F80C8E" w:rsidRDefault="00F80C8E" w:rsidP="003C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DFBC" w14:textId="78C36001" w:rsidR="003C2D67" w:rsidRDefault="00F80C8E">
    <w:pPr>
      <w:pStyle w:val="Header"/>
    </w:pPr>
    <w:r>
      <w:rPr>
        <w:noProof/>
      </w:rPr>
      <w:pict w14:anchorId="0A68F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AB6D" w14:textId="15CC5DFA" w:rsidR="003C2D67" w:rsidRDefault="00F80C8E">
    <w:pPr>
      <w:pStyle w:val="Header"/>
    </w:pPr>
    <w:r>
      <w:rPr>
        <w:noProof/>
      </w:rPr>
      <w:pict w14:anchorId="0F74F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6C18" w14:textId="5ED25380" w:rsidR="003C2D67" w:rsidRDefault="00F80C8E">
    <w:pPr>
      <w:pStyle w:val="Header"/>
    </w:pPr>
    <w:r>
      <w:rPr>
        <w:noProof/>
      </w:rPr>
      <w:pict w14:anchorId="450EA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058F"/>
    <w:multiLevelType w:val="hybridMultilevel"/>
    <w:tmpl w:val="E8CA42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1412C"/>
    <w:multiLevelType w:val="hybridMultilevel"/>
    <w:tmpl w:val="38DCA2FC"/>
    <w:lvl w:ilvl="0" w:tplc="FCCE1572">
      <w:start w:val="1"/>
      <w:numFmt w:val="decimal"/>
      <w:lvlText w:val="%1."/>
      <w:lvlJc w:val="left"/>
      <w:pPr>
        <w:ind w:left="1080" w:hanging="360"/>
      </w:pPr>
      <w:rPr>
        <w:rFonts w:eastAsia="Times New Roman" w:hint="default"/>
        <w:color w:val="00000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F366379"/>
    <w:multiLevelType w:val="hybridMultilevel"/>
    <w:tmpl w:val="E8F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F2820"/>
    <w:multiLevelType w:val="hybridMultilevel"/>
    <w:tmpl w:val="38A6A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4F76EB"/>
    <w:multiLevelType w:val="hybridMultilevel"/>
    <w:tmpl w:val="687483A6"/>
    <w:lvl w:ilvl="0" w:tplc="D408E3B0">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14"/>
    <w:rsid w:val="000069FE"/>
    <w:rsid w:val="00015DCE"/>
    <w:rsid w:val="00064998"/>
    <w:rsid w:val="000A3A03"/>
    <w:rsid w:val="000B06EE"/>
    <w:rsid w:val="000C7BCA"/>
    <w:rsid w:val="001078ED"/>
    <w:rsid w:val="00182284"/>
    <w:rsid w:val="001A6646"/>
    <w:rsid w:val="001E173E"/>
    <w:rsid w:val="00256F73"/>
    <w:rsid w:val="00256FA8"/>
    <w:rsid w:val="002B2F8C"/>
    <w:rsid w:val="002E1382"/>
    <w:rsid w:val="002F1598"/>
    <w:rsid w:val="00310636"/>
    <w:rsid w:val="0031446F"/>
    <w:rsid w:val="0032236E"/>
    <w:rsid w:val="00354E14"/>
    <w:rsid w:val="003750E9"/>
    <w:rsid w:val="003752D9"/>
    <w:rsid w:val="003C2D67"/>
    <w:rsid w:val="003E1236"/>
    <w:rsid w:val="003E79C7"/>
    <w:rsid w:val="00417D6A"/>
    <w:rsid w:val="004443D4"/>
    <w:rsid w:val="004A121E"/>
    <w:rsid w:val="004A5983"/>
    <w:rsid w:val="004C4657"/>
    <w:rsid w:val="004D2960"/>
    <w:rsid w:val="004E135F"/>
    <w:rsid w:val="00523767"/>
    <w:rsid w:val="00523AB9"/>
    <w:rsid w:val="00542676"/>
    <w:rsid w:val="00563177"/>
    <w:rsid w:val="00564BF4"/>
    <w:rsid w:val="0059124A"/>
    <w:rsid w:val="005B0961"/>
    <w:rsid w:val="005C182F"/>
    <w:rsid w:val="00611559"/>
    <w:rsid w:val="006414C9"/>
    <w:rsid w:val="0068647E"/>
    <w:rsid w:val="006E1E32"/>
    <w:rsid w:val="00721267"/>
    <w:rsid w:val="00724848"/>
    <w:rsid w:val="007424A1"/>
    <w:rsid w:val="007452E8"/>
    <w:rsid w:val="007B5F85"/>
    <w:rsid w:val="007C6077"/>
    <w:rsid w:val="007E59A1"/>
    <w:rsid w:val="008A1DBE"/>
    <w:rsid w:val="008B1F65"/>
    <w:rsid w:val="008D0232"/>
    <w:rsid w:val="008F46FD"/>
    <w:rsid w:val="008F5C30"/>
    <w:rsid w:val="00913B7F"/>
    <w:rsid w:val="00930F85"/>
    <w:rsid w:val="00933399"/>
    <w:rsid w:val="00947A6A"/>
    <w:rsid w:val="0096303B"/>
    <w:rsid w:val="009825E2"/>
    <w:rsid w:val="009A6516"/>
    <w:rsid w:val="009C5561"/>
    <w:rsid w:val="00A00678"/>
    <w:rsid w:val="00A05702"/>
    <w:rsid w:val="00A11F80"/>
    <w:rsid w:val="00A2518C"/>
    <w:rsid w:val="00A44F04"/>
    <w:rsid w:val="00A4690B"/>
    <w:rsid w:val="00AD34D6"/>
    <w:rsid w:val="00AE7171"/>
    <w:rsid w:val="00B373D7"/>
    <w:rsid w:val="00B40905"/>
    <w:rsid w:val="00B467D9"/>
    <w:rsid w:val="00B47970"/>
    <w:rsid w:val="00B505C9"/>
    <w:rsid w:val="00BC7C0A"/>
    <w:rsid w:val="00BD2771"/>
    <w:rsid w:val="00BD42BF"/>
    <w:rsid w:val="00BF33B8"/>
    <w:rsid w:val="00BF4EF2"/>
    <w:rsid w:val="00BF74CA"/>
    <w:rsid w:val="00BF7D14"/>
    <w:rsid w:val="00C22C43"/>
    <w:rsid w:val="00C65A04"/>
    <w:rsid w:val="00C74781"/>
    <w:rsid w:val="00CC0C85"/>
    <w:rsid w:val="00CC6960"/>
    <w:rsid w:val="00CE6495"/>
    <w:rsid w:val="00CE683D"/>
    <w:rsid w:val="00CF2CF0"/>
    <w:rsid w:val="00D14C6D"/>
    <w:rsid w:val="00D37FC2"/>
    <w:rsid w:val="00D447E1"/>
    <w:rsid w:val="00D512AE"/>
    <w:rsid w:val="00D83D99"/>
    <w:rsid w:val="00DB286A"/>
    <w:rsid w:val="00E208A9"/>
    <w:rsid w:val="00E269CE"/>
    <w:rsid w:val="00E32B4A"/>
    <w:rsid w:val="00E44BE5"/>
    <w:rsid w:val="00E51AAC"/>
    <w:rsid w:val="00E51C3D"/>
    <w:rsid w:val="00E547A1"/>
    <w:rsid w:val="00E776C1"/>
    <w:rsid w:val="00E9171D"/>
    <w:rsid w:val="00EC5E26"/>
    <w:rsid w:val="00ED067A"/>
    <w:rsid w:val="00ED52AC"/>
    <w:rsid w:val="00F04066"/>
    <w:rsid w:val="00F21D5E"/>
    <w:rsid w:val="00F403D5"/>
    <w:rsid w:val="00F552C9"/>
    <w:rsid w:val="00F62332"/>
    <w:rsid w:val="00F80C8E"/>
    <w:rsid w:val="00F91ABC"/>
    <w:rsid w:val="00FA574E"/>
    <w:rsid w:val="00FE46E1"/>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1CE4C6"/>
  <w15:chartTrackingRefBased/>
  <w15:docId w15:val="{A24FDE3F-3A02-4090-B36C-5496158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598"/>
    <w:rPr>
      <w:color w:val="666666"/>
    </w:rPr>
  </w:style>
  <w:style w:type="table" w:customStyle="1" w:styleId="LightShading1">
    <w:name w:val="Light Shading1"/>
    <w:basedOn w:val="TableNormal"/>
    <w:uiPriority w:val="60"/>
    <w:rsid w:val="001E173E"/>
    <w:pPr>
      <w:spacing w:after="0" w:line="240" w:lineRule="auto"/>
      <w:jc w:val="both"/>
    </w:pPr>
    <w:rPr>
      <w:color w:val="000000" w:themeColor="text1" w:themeShade="BF"/>
      <w:kern w:val="0"/>
      <w:lang w:val="en-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D447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4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47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EC5E2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59"/>
    <w:rsid w:val="00E269CE"/>
    <w:pPr>
      <w:spacing w:after="0" w:line="240" w:lineRule="auto"/>
      <w:jc w:val="both"/>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424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7424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3">
    <w:name w:val="Grid Table 4 Accent 3"/>
    <w:basedOn w:val="TableNormal"/>
    <w:uiPriority w:val="49"/>
    <w:rsid w:val="007424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46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B467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B5F85"/>
    <w:pPr>
      <w:spacing w:after="200" w:line="276" w:lineRule="auto"/>
      <w:ind w:left="720"/>
      <w:contextualSpacing/>
    </w:pPr>
    <w:rPr>
      <w:kern w:val="0"/>
      <w:lang w:val="en-IN" w:bidi="ta-IN"/>
      <w14:ligatures w14:val="none"/>
    </w:rPr>
  </w:style>
  <w:style w:type="character" w:styleId="Hyperlink">
    <w:name w:val="Hyperlink"/>
    <w:basedOn w:val="DefaultParagraphFont"/>
    <w:uiPriority w:val="99"/>
    <w:semiHidden/>
    <w:unhideWhenUsed/>
    <w:rsid w:val="007B5F85"/>
    <w:rPr>
      <w:color w:val="0000FF"/>
      <w:u w:val="single"/>
    </w:rPr>
  </w:style>
  <w:style w:type="table" w:styleId="GridTable5Dark">
    <w:name w:val="Grid Table 5 Dark"/>
    <w:basedOn w:val="TableNormal"/>
    <w:uiPriority w:val="50"/>
    <w:rsid w:val="00BF4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3C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67"/>
  </w:style>
  <w:style w:type="paragraph" w:styleId="Footer">
    <w:name w:val="footer"/>
    <w:basedOn w:val="Normal"/>
    <w:link w:val="FooterChar"/>
    <w:uiPriority w:val="99"/>
    <w:unhideWhenUsed/>
    <w:rsid w:val="003C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67"/>
  </w:style>
  <w:style w:type="paragraph" w:styleId="Revision">
    <w:name w:val="Revision"/>
    <w:hidden/>
    <w:uiPriority w:val="99"/>
    <w:semiHidden/>
    <w:rsid w:val="00BF7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F9CE-A9A5-4125-BB2F-71C3D6CD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PREM-04</dc:creator>
  <cp:keywords/>
  <dc:description/>
  <cp:lastModifiedBy>SDI 1183</cp:lastModifiedBy>
  <cp:revision>39</cp:revision>
  <dcterms:created xsi:type="dcterms:W3CDTF">2025-02-26T18:58:00Z</dcterms:created>
  <dcterms:modified xsi:type="dcterms:W3CDTF">2025-03-10T07:21:00Z</dcterms:modified>
</cp:coreProperties>
</file>