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6CE" w:rsidRDefault="00DB36CE" w:rsidP="00923057">
      <w:pPr>
        <w:spacing w:before="77"/>
        <w:ind w:right="103"/>
        <w:rPr>
          <w:rFonts w:ascii="Times New Roman" w:hAnsi="Times New Roman" w:cs="Times New Roman"/>
          <w:b/>
          <w:sz w:val="32"/>
          <w:szCs w:val="32"/>
        </w:rPr>
      </w:pPr>
      <w:r w:rsidRPr="00224001">
        <w:rPr>
          <w:rFonts w:ascii="Times New Roman" w:hAnsi="Times New Roman" w:cs="Times New Roman"/>
          <w:b/>
          <w:sz w:val="32"/>
          <w:szCs w:val="32"/>
        </w:rPr>
        <w:t>Estimation of Crop Evapotranspiration of Wheat using Remote Sensing &amp; GIS Based Crop Coefficient</w:t>
      </w:r>
    </w:p>
    <w:p w:rsidR="00DB36CE" w:rsidRPr="0090117D" w:rsidRDefault="00DB36CE" w:rsidP="00224001">
      <w:pPr>
        <w:jc w:val="both"/>
        <w:rPr>
          <w:rFonts w:ascii="Times New Roman" w:hAnsi="Times New Roman" w:cs="Times New Roman"/>
          <w:b/>
          <w:sz w:val="20"/>
          <w:szCs w:val="20"/>
        </w:rPr>
      </w:pPr>
      <w:r w:rsidRPr="0090117D">
        <w:rPr>
          <w:rFonts w:ascii="Times New Roman" w:hAnsi="Times New Roman" w:cs="Times New Roman"/>
          <w:b/>
          <w:sz w:val="20"/>
          <w:szCs w:val="20"/>
        </w:rPr>
        <w:t>ABSTRACT</w:t>
      </w:r>
    </w:p>
    <w:p w:rsidR="00DB36CE" w:rsidRPr="0090117D" w:rsidRDefault="00DB36CE" w:rsidP="00224001">
      <w:pPr>
        <w:spacing w:after="0"/>
        <w:ind w:firstLine="720"/>
        <w:jc w:val="both"/>
        <w:rPr>
          <w:rFonts w:ascii="Times New Roman" w:eastAsia="Times New Roman" w:hAnsi="Times New Roman" w:cs="Times New Roman"/>
          <w:sz w:val="20"/>
          <w:szCs w:val="20"/>
          <w:lang w:eastAsia="en-IN" w:bidi="mr-IN"/>
        </w:rPr>
      </w:pPr>
      <w:r w:rsidRPr="0090117D">
        <w:rPr>
          <w:rFonts w:ascii="Times New Roman" w:eastAsia="Times New Roman" w:hAnsi="Times New Roman" w:cs="Times New Roman"/>
          <w:sz w:val="20"/>
          <w:szCs w:val="20"/>
          <w:lang w:eastAsia="en-IN" w:bidi="mr-IN"/>
        </w:rPr>
        <w:t>The practice of planning and controlling irrigation water applications to satisfy crop water needs without wasting water, soil, or plant nutrients is known as irrigation water management. Usage of the FAO-56 bulletin's instructions, which use tabular crop coefficients (Kc), is popular when evaluating agricultural water requirements. Crop evapotranspiration (</w:t>
      </w:r>
      <w:proofErr w:type="spellStart"/>
      <w:r w:rsidRPr="0090117D">
        <w:rPr>
          <w:rFonts w:ascii="Times New Roman" w:eastAsia="Times New Roman" w:hAnsi="Times New Roman" w:cs="Times New Roman"/>
          <w:sz w:val="20"/>
          <w:szCs w:val="20"/>
          <w:lang w:eastAsia="en-IN" w:bidi="mr-IN"/>
        </w:rPr>
        <w:t>ETc</w:t>
      </w:r>
      <w:proofErr w:type="spellEnd"/>
      <w:r w:rsidRPr="0090117D">
        <w:rPr>
          <w:rFonts w:ascii="Times New Roman" w:eastAsia="Times New Roman" w:hAnsi="Times New Roman" w:cs="Times New Roman"/>
          <w:sz w:val="20"/>
          <w:szCs w:val="20"/>
          <w:lang w:eastAsia="en-IN" w:bidi="mr-IN"/>
        </w:rPr>
        <w:t xml:space="preserve">), which is directly dependent on crop coefficient curves, is based on point-based crop coefficients. The trend of multispectral vegetation indices (VIs) produced from remote sensing is comparable to that of crop coefficients (Kc). As such, VIs can serve as a Kc alternative and be used to estimate crop coefficients. The use of VI may provide Kc a spatial dimension, allowing for the accurate recording of the spatial variability in water requirements. Therefore, the main objective of the current study, </w:t>
      </w:r>
      <w:bookmarkStart w:id="0" w:name="_GoBack"/>
      <w:bookmarkEnd w:id="0"/>
      <w:r w:rsidRPr="0090117D">
        <w:rPr>
          <w:rFonts w:ascii="Times New Roman" w:eastAsia="Times New Roman" w:hAnsi="Times New Roman" w:cs="Times New Roman"/>
          <w:sz w:val="20"/>
          <w:szCs w:val="20"/>
          <w:lang w:eastAsia="en-IN" w:bidi="mr-IN"/>
        </w:rPr>
        <w:t xml:space="preserve">was to determine which VI is most appropriate for the rabi wheat crop for the 2022–2023 crop year and has a tight correlation with crop coefficients. </w:t>
      </w:r>
    </w:p>
    <w:p w:rsidR="00DB36CE" w:rsidRPr="0090117D" w:rsidRDefault="00DB36CE" w:rsidP="00224001">
      <w:pPr>
        <w:spacing w:after="0"/>
        <w:ind w:firstLine="720"/>
        <w:jc w:val="both"/>
        <w:rPr>
          <w:rFonts w:ascii="Times New Roman" w:eastAsia="Times New Roman" w:hAnsi="Times New Roman" w:cs="Times New Roman"/>
          <w:sz w:val="20"/>
          <w:szCs w:val="20"/>
          <w:lang w:eastAsia="en-IN"/>
        </w:rPr>
      </w:pPr>
      <w:r w:rsidRPr="0090117D">
        <w:rPr>
          <w:rFonts w:ascii="Times New Roman" w:eastAsia="Times New Roman" w:hAnsi="Times New Roman" w:cs="Times New Roman"/>
          <w:sz w:val="20"/>
          <w:szCs w:val="20"/>
          <w:lang w:eastAsia="en-IN" w:bidi="mr-IN"/>
        </w:rPr>
        <w:t>The study was carried out in the North Maharashtra district of Nashik. The Sentinel 2A, MIS sensor's multi-date and multi-spectral images were utilized to create the multi-temporal vegetation indices (NDVI, NDWI, SAVI, and MSAVI2) for the 2022–2023 year. The agricultural acreages were determined by applying hybrid classification utilizing K means clustering and visual analysis of remote sensing. These estimates for wheat showed 3.83 percent variations from the Department of Agriculture's predictions for the year 2022–2023.</w:t>
      </w:r>
      <w:r w:rsidRPr="0090117D">
        <w:rPr>
          <w:rFonts w:ascii="Times New Roman" w:hAnsi="Times New Roman" w:cs="Times New Roman"/>
          <w:sz w:val="20"/>
          <w:szCs w:val="20"/>
        </w:rPr>
        <w:t xml:space="preserve"> </w:t>
      </w:r>
      <w:r w:rsidRPr="0090117D">
        <w:rPr>
          <w:rFonts w:ascii="Times New Roman" w:eastAsia="Times New Roman" w:hAnsi="Times New Roman" w:cs="Times New Roman"/>
          <w:sz w:val="20"/>
          <w:szCs w:val="20"/>
          <w:lang w:eastAsia="en-IN" w:bidi="mr-IN"/>
        </w:rPr>
        <w:t xml:space="preserve">The multidate vegetation index data for NDVI, NDWI, SAVI, and MSAVI 2 were ordered for the years 2022–2023 based on age given in weeks. To establish a relationship with VIs, week wise crop coefficients (Kc), as recommended by MPKV </w:t>
      </w:r>
      <w:proofErr w:type="spellStart"/>
      <w:r w:rsidRPr="0090117D">
        <w:rPr>
          <w:rFonts w:ascii="Times New Roman" w:eastAsia="Times New Roman" w:hAnsi="Times New Roman" w:cs="Times New Roman"/>
          <w:sz w:val="20"/>
          <w:szCs w:val="20"/>
          <w:lang w:eastAsia="en-IN" w:bidi="mr-IN"/>
        </w:rPr>
        <w:t>Rahuri</w:t>
      </w:r>
      <w:proofErr w:type="spellEnd"/>
      <w:r w:rsidRPr="0090117D">
        <w:rPr>
          <w:rFonts w:ascii="Times New Roman" w:eastAsia="Times New Roman" w:hAnsi="Times New Roman" w:cs="Times New Roman"/>
          <w:sz w:val="20"/>
          <w:szCs w:val="20"/>
          <w:lang w:eastAsia="en-IN" w:bidi="mr-IN"/>
        </w:rPr>
        <w:t>, were used. Through the use of linear regression analysis, the correlations were created into prediction models.</w:t>
      </w:r>
      <w:r w:rsidRPr="0090117D">
        <w:rPr>
          <w:rFonts w:ascii="Times New Roman" w:hAnsi="Times New Roman" w:cs="Times New Roman"/>
          <w:sz w:val="20"/>
          <w:szCs w:val="20"/>
        </w:rPr>
        <w:t xml:space="preserve"> </w:t>
      </w:r>
      <w:r w:rsidRPr="0090117D">
        <w:rPr>
          <w:rFonts w:ascii="Times New Roman" w:eastAsia="Times New Roman" w:hAnsi="Times New Roman" w:cs="Times New Roman"/>
          <w:sz w:val="20"/>
          <w:szCs w:val="20"/>
          <w:lang w:eastAsia="en-IN" w:bidi="mr-IN"/>
        </w:rPr>
        <w:t xml:space="preserve">In the situations of wheat year 2022–2023 among all the VIs, the NDWI model performed best it </w:t>
      </w:r>
      <w:r w:rsidRPr="0090117D">
        <w:rPr>
          <w:rFonts w:ascii="Times New Roman" w:eastAsia="Times New Roman" w:hAnsi="Times New Roman" w:cs="Times New Roman"/>
          <w:sz w:val="20"/>
          <w:szCs w:val="20"/>
          <w:lang w:eastAsia="en-IN"/>
        </w:rPr>
        <w:t>shown that NDWI showed the greatest collaboration with the crop coefficient. Its R</w:t>
      </w:r>
      <w:r w:rsidRPr="0090117D">
        <w:rPr>
          <w:rFonts w:ascii="Times New Roman" w:eastAsia="Times New Roman" w:hAnsi="Times New Roman" w:cs="Times New Roman"/>
          <w:sz w:val="20"/>
          <w:szCs w:val="20"/>
          <w:vertAlign w:val="superscript"/>
          <w:lang w:eastAsia="en-IN"/>
        </w:rPr>
        <w:t>2</w:t>
      </w:r>
      <w:r w:rsidRPr="0090117D">
        <w:rPr>
          <w:rFonts w:ascii="Times New Roman" w:eastAsia="Times New Roman" w:hAnsi="Times New Roman" w:cs="Times New Roman"/>
          <w:sz w:val="20"/>
          <w:szCs w:val="20"/>
          <w:lang w:eastAsia="en-IN"/>
        </w:rPr>
        <w:t xml:space="preserve"> and D values were highly significant, at 0.9365 and 0.986, respectively. It also had the lowest PD, SE, and RMSE values-0.095, 0.0891, and 3.34, respectively. Thus, it is possible to calculate the geographical crop coefficients for wheat using the NDWI-Kc model (Kc = 4.2302NDWI + 0.3716).</w:t>
      </w:r>
    </w:p>
    <w:p w:rsidR="00DB36CE" w:rsidRPr="0090117D" w:rsidRDefault="00DB36CE" w:rsidP="00224001">
      <w:pPr>
        <w:jc w:val="both"/>
        <w:rPr>
          <w:rFonts w:ascii="Times New Roman" w:eastAsia="Times New Roman" w:hAnsi="Times New Roman" w:cs="Times New Roman"/>
          <w:sz w:val="20"/>
          <w:szCs w:val="20"/>
          <w:lang w:eastAsia="en-IN"/>
        </w:rPr>
      </w:pPr>
      <w:r w:rsidRPr="0090117D">
        <w:rPr>
          <w:rFonts w:ascii="Times New Roman" w:eastAsia="Times New Roman" w:hAnsi="Times New Roman" w:cs="Times New Roman"/>
          <w:sz w:val="20"/>
          <w:szCs w:val="20"/>
          <w:lang w:eastAsia="en-IN"/>
        </w:rPr>
        <w:t>The NDWI-Kc model was utilized to derive the week-wise crop coefficients (Kc) for wheat, and the FAO Penman-Monteith method was used to estimate the reference evapotranspiration (</w:t>
      </w:r>
      <w:proofErr w:type="spellStart"/>
      <w:r w:rsidRPr="0090117D">
        <w:rPr>
          <w:rFonts w:ascii="Times New Roman" w:eastAsia="Times New Roman" w:hAnsi="Times New Roman" w:cs="Times New Roman"/>
          <w:sz w:val="20"/>
          <w:szCs w:val="20"/>
          <w:lang w:eastAsia="en-IN"/>
        </w:rPr>
        <w:t>ETo</w:t>
      </w:r>
      <w:proofErr w:type="spellEnd"/>
      <w:r w:rsidRPr="0090117D">
        <w:rPr>
          <w:rFonts w:ascii="Times New Roman" w:eastAsia="Times New Roman" w:hAnsi="Times New Roman" w:cs="Times New Roman"/>
          <w:sz w:val="20"/>
          <w:szCs w:val="20"/>
          <w:lang w:eastAsia="en-IN"/>
        </w:rPr>
        <w:t>). After that, the crop evapotranspiration (</w:t>
      </w:r>
      <w:proofErr w:type="spellStart"/>
      <w:r w:rsidRPr="0090117D">
        <w:rPr>
          <w:rFonts w:ascii="Times New Roman" w:eastAsia="Times New Roman" w:hAnsi="Times New Roman" w:cs="Times New Roman"/>
          <w:sz w:val="20"/>
          <w:szCs w:val="20"/>
          <w:lang w:eastAsia="en-IN"/>
        </w:rPr>
        <w:t>ETc</w:t>
      </w:r>
      <w:proofErr w:type="spellEnd"/>
      <w:r w:rsidRPr="0090117D">
        <w:rPr>
          <w:rFonts w:ascii="Times New Roman" w:eastAsia="Times New Roman" w:hAnsi="Times New Roman" w:cs="Times New Roman"/>
          <w:sz w:val="20"/>
          <w:szCs w:val="20"/>
          <w:lang w:eastAsia="en-IN"/>
        </w:rPr>
        <w:t xml:space="preserve">) was estimated by multiplying the corresponding Kc values by </w:t>
      </w:r>
      <w:proofErr w:type="spellStart"/>
      <w:r w:rsidRPr="0090117D">
        <w:rPr>
          <w:rFonts w:ascii="Times New Roman" w:eastAsia="Times New Roman" w:hAnsi="Times New Roman" w:cs="Times New Roman"/>
          <w:sz w:val="20"/>
          <w:szCs w:val="20"/>
          <w:lang w:eastAsia="en-IN"/>
        </w:rPr>
        <w:t>ETo</w:t>
      </w:r>
      <w:proofErr w:type="spellEnd"/>
      <w:r w:rsidRPr="0090117D">
        <w:rPr>
          <w:rFonts w:ascii="Times New Roman" w:eastAsia="Times New Roman" w:hAnsi="Times New Roman" w:cs="Times New Roman"/>
          <w:sz w:val="20"/>
          <w:szCs w:val="20"/>
          <w:lang w:eastAsia="en-IN"/>
        </w:rPr>
        <w:t xml:space="preserve">. 397.13 mm of water was anticipated to be needed overall for the wheat crop in the Nashik district. Thus, it was determined that the study area's total water need for wheat was </w:t>
      </w:r>
      <w:r w:rsidRPr="0090117D">
        <w:rPr>
          <w:rFonts w:ascii="Times New Roman" w:eastAsia="Times New Roman" w:hAnsi="Times New Roman" w:cs="Times New Roman"/>
          <w:b/>
          <w:bCs/>
          <w:color w:val="000000"/>
          <w:sz w:val="20"/>
          <w:szCs w:val="20"/>
          <w:lang w:eastAsia="en-IN" w:bidi="mr-IN"/>
        </w:rPr>
        <w:t xml:space="preserve">22907238.307 </w:t>
      </w:r>
      <w:r w:rsidRPr="0090117D">
        <w:rPr>
          <w:rFonts w:ascii="Times New Roman" w:eastAsia="Times New Roman" w:hAnsi="Times New Roman" w:cs="Times New Roman"/>
          <w:sz w:val="20"/>
          <w:szCs w:val="20"/>
          <w:lang w:eastAsia="en-IN"/>
        </w:rPr>
        <w:t xml:space="preserve">ha.cm, or </w:t>
      </w:r>
      <w:r w:rsidRPr="0090117D">
        <w:rPr>
          <w:rFonts w:ascii="Times New Roman" w:eastAsia="Times New Roman" w:hAnsi="Times New Roman" w:cs="Times New Roman"/>
          <w:b/>
          <w:bCs/>
          <w:sz w:val="20"/>
          <w:szCs w:val="20"/>
          <w:lang w:eastAsia="en-IN"/>
        </w:rPr>
        <w:t>229.07</w:t>
      </w:r>
      <w:r w:rsidRPr="0090117D">
        <w:rPr>
          <w:rFonts w:ascii="Times New Roman" w:eastAsia="Times New Roman" w:hAnsi="Times New Roman" w:cs="Times New Roman"/>
          <w:sz w:val="20"/>
          <w:szCs w:val="20"/>
          <w:lang w:eastAsia="en-IN"/>
        </w:rPr>
        <w:t xml:space="preserve"> Mm</w:t>
      </w:r>
      <w:r w:rsidR="008E33F5" w:rsidRPr="008E33F5">
        <w:rPr>
          <w:rFonts w:ascii="Times New Roman" w:eastAsia="Times New Roman" w:hAnsi="Times New Roman" w:cs="Times New Roman"/>
          <w:sz w:val="20"/>
          <w:szCs w:val="20"/>
          <w:lang w:eastAsia="en-IN"/>
        </w:rPr>
        <w:t>3</w:t>
      </w:r>
      <w:r w:rsidRPr="0090117D">
        <w:rPr>
          <w:rFonts w:ascii="Times New Roman" w:eastAsia="Times New Roman" w:hAnsi="Times New Roman" w:cs="Times New Roman"/>
          <w:sz w:val="20"/>
          <w:szCs w:val="20"/>
          <w:lang w:eastAsia="en-IN"/>
        </w:rPr>
        <w:t>. Because there is less rainfall during the rabi season, the amount of water required for irrigation nearly equals the amount needed for crops in the area.</w:t>
      </w:r>
    </w:p>
    <w:p w:rsidR="00DB36CE" w:rsidRPr="0090117D" w:rsidRDefault="00A74F9B" w:rsidP="00224001">
      <w:pPr>
        <w:jc w:val="both"/>
        <w:rPr>
          <w:rFonts w:ascii="Times New Roman" w:hAnsi="Times New Roman" w:cs="Times New Roman"/>
          <w:b/>
          <w:bCs/>
          <w:i/>
          <w:sz w:val="20"/>
          <w:szCs w:val="20"/>
          <w:lang w:bidi="mr-IN"/>
        </w:rPr>
      </w:pPr>
      <w:r w:rsidRPr="002B26AE">
        <w:rPr>
          <w:rFonts w:ascii="Times New Roman" w:hAnsi="Times New Roman" w:cs="Times New Roman"/>
          <w:bCs/>
          <w:sz w:val="20"/>
          <w:szCs w:val="20"/>
        </w:rPr>
        <w:t>"This study investigates the use of multispectral remote sensing data from Sentinel-2A to estimate wheat evapotranspiration (</w:t>
      </w:r>
      <w:proofErr w:type="spellStart"/>
      <w:r w:rsidRPr="002B26AE">
        <w:rPr>
          <w:rFonts w:ascii="Times New Roman" w:hAnsi="Times New Roman" w:cs="Times New Roman"/>
          <w:bCs/>
          <w:sz w:val="20"/>
          <w:szCs w:val="20"/>
        </w:rPr>
        <w:t>ETc</w:t>
      </w:r>
      <w:proofErr w:type="spellEnd"/>
      <w:r w:rsidRPr="002B26AE">
        <w:rPr>
          <w:rFonts w:ascii="Times New Roman" w:hAnsi="Times New Roman" w:cs="Times New Roman"/>
          <w:bCs/>
          <w:sz w:val="20"/>
          <w:szCs w:val="20"/>
        </w:rPr>
        <w:t>) using GIS-based crop coefficients. Vegetation indices such as NDVI, NDWI, SAVI, and MSAVI2 were evaluated to identify the most accurate model for predicting crop water demand. The results show that the NDWI-Kc model demonstrated the strongest correlation and accuracy in estimating spatial crop coefficients."</w:t>
      </w:r>
    </w:p>
    <w:p w:rsidR="00154D2B" w:rsidRPr="0090117D" w:rsidRDefault="00DB36CE" w:rsidP="00224001">
      <w:pPr>
        <w:jc w:val="both"/>
        <w:rPr>
          <w:rFonts w:ascii="Times New Roman" w:hAnsi="Times New Roman" w:cs="Times New Roman"/>
          <w:i/>
          <w:sz w:val="20"/>
          <w:szCs w:val="20"/>
          <w:lang w:bidi="mr-IN"/>
        </w:rPr>
      </w:pPr>
      <w:r w:rsidRPr="0090117D">
        <w:rPr>
          <w:rFonts w:ascii="Times New Roman" w:hAnsi="Times New Roman" w:cs="Times New Roman"/>
          <w:b/>
          <w:bCs/>
          <w:i/>
          <w:sz w:val="20"/>
          <w:szCs w:val="20"/>
          <w:lang w:bidi="mr-IN"/>
        </w:rPr>
        <w:t xml:space="preserve">Keywords: </w:t>
      </w:r>
      <w:r w:rsidRPr="0090117D">
        <w:rPr>
          <w:rFonts w:ascii="Times New Roman" w:hAnsi="Times New Roman" w:cs="Times New Roman"/>
          <w:i/>
          <w:sz w:val="20"/>
          <w:szCs w:val="20"/>
          <w:lang w:bidi="mr-IN"/>
        </w:rPr>
        <w:t>Remote Sensing, Geographical Information System, crop coefficient, Vegetation indices, irri</w:t>
      </w:r>
      <w:r w:rsidR="00154D2B" w:rsidRPr="0090117D">
        <w:rPr>
          <w:rFonts w:ascii="Times New Roman" w:hAnsi="Times New Roman" w:cs="Times New Roman"/>
          <w:i/>
          <w:sz w:val="20"/>
          <w:szCs w:val="20"/>
          <w:lang w:bidi="mr-IN"/>
        </w:rPr>
        <w:t>gation and drainage engineering</w:t>
      </w:r>
    </w:p>
    <w:p w:rsidR="00154D2B" w:rsidRPr="0090117D" w:rsidRDefault="00154D2B" w:rsidP="00154D2B">
      <w:pPr>
        <w:pStyle w:val="ListParagraph"/>
        <w:numPr>
          <w:ilvl w:val="0"/>
          <w:numId w:val="2"/>
        </w:numPr>
        <w:jc w:val="both"/>
        <w:rPr>
          <w:rFonts w:ascii="Times New Roman" w:hAnsi="Times New Roman" w:cs="Times New Roman"/>
          <w:b/>
          <w:bCs/>
          <w:iCs/>
          <w:sz w:val="20"/>
          <w:szCs w:val="20"/>
          <w:lang w:bidi="mr-IN"/>
        </w:rPr>
      </w:pPr>
      <w:r w:rsidRPr="0090117D">
        <w:rPr>
          <w:rFonts w:ascii="Times New Roman" w:hAnsi="Times New Roman" w:cs="Times New Roman"/>
          <w:b/>
          <w:bCs/>
          <w:iCs/>
          <w:sz w:val="20"/>
          <w:szCs w:val="20"/>
          <w:lang w:bidi="mr-IN"/>
        </w:rPr>
        <w:t>INTRODUCTION</w:t>
      </w:r>
    </w:p>
    <w:p w:rsidR="00154D2B" w:rsidRPr="0090117D" w:rsidRDefault="00154D2B" w:rsidP="00154D2B">
      <w:pPr>
        <w:pStyle w:val="ListParagraph"/>
        <w:spacing w:before="240"/>
        <w:ind w:left="0" w:firstLine="709"/>
        <w:jc w:val="both"/>
        <w:rPr>
          <w:rFonts w:ascii="Times New Roman" w:hAnsi="Times New Roman" w:cs="Times New Roman"/>
          <w:sz w:val="20"/>
          <w:szCs w:val="20"/>
        </w:rPr>
      </w:pPr>
      <w:r w:rsidRPr="0090117D">
        <w:rPr>
          <w:rFonts w:ascii="Times New Roman" w:hAnsi="Times New Roman" w:cs="Times New Roman"/>
          <w:sz w:val="20"/>
          <w:szCs w:val="20"/>
        </w:rPr>
        <w:t>Worldwide, water is a dominant resource required for the daily sustenance and survival of human beings. Water is significant to facilitate livelihoods and economic growth, e.g. vital for the industrial and agricultural sector. Currently, irrigated agriculture is the main fresh water user, accounting for about 70% of the water from lakes, rivers and ground aquifers (Cai et al., 2002). Hence, it is crucial to develop methods or tools to quantify water use and availability (e.g. evapotranspiration) over large spatial scales in order to inform decision makers on sustainable utilization and management of this resource.</w:t>
      </w:r>
    </w:p>
    <w:p w:rsidR="00154D2B" w:rsidRPr="0090117D" w:rsidRDefault="00154D2B" w:rsidP="00154D2B">
      <w:pPr>
        <w:spacing w:before="240"/>
        <w:ind w:firstLine="720"/>
        <w:jc w:val="both"/>
        <w:rPr>
          <w:rFonts w:ascii="Times New Roman" w:hAnsi="Times New Roman" w:cs="Times New Roman"/>
          <w:sz w:val="20"/>
          <w:szCs w:val="20"/>
        </w:rPr>
      </w:pPr>
      <w:r w:rsidRPr="0090117D">
        <w:rPr>
          <w:rFonts w:ascii="Times New Roman" w:hAnsi="Times New Roman" w:cs="Times New Roman"/>
          <w:sz w:val="20"/>
          <w:szCs w:val="20"/>
        </w:rPr>
        <w:t xml:space="preserve">Evapotranspiration (ET) is a largest consumer of irrigated water, and measuring the amount of ET in a particular region gives water managers a useful tool for calculating water consumption. Because of the complicated interaction between the land surface, vegetation, and atmosphere, computing ET is one of the most difficult aspects of the hydrological cycle (Xu and Singh, 2005; Fang et al., 2012). To determine how much of the available energy is used in </w:t>
      </w:r>
      <w:r w:rsidRPr="0090117D">
        <w:rPr>
          <w:rFonts w:ascii="Times New Roman" w:hAnsi="Times New Roman" w:cs="Times New Roman"/>
          <w:sz w:val="20"/>
          <w:szCs w:val="20"/>
        </w:rPr>
        <w:lastRenderedPageBreak/>
        <w:t>ET, water managers have traditionally employed reference ET and reference ET based crop coefficients (KC). The standard ET-based crop coefficient technique was created for ideal growing conditions, however it may neglect actual stressed crop conditions. Because the crop coefficient method is limited in its capacity to capture spatial variability, it can only provide very accurate results.</w:t>
      </w:r>
    </w:p>
    <w:p w:rsidR="00A74F9B" w:rsidRPr="00A74F9B" w:rsidRDefault="00154D2B" w:rsidP="00A74F9B">
      <w:pPr>
        <w:spacing w:before="240"/>
        <w:ind w:firstLine="709"/>
        <w:jc w:val="both"/>
        <w:rPr>
          <w:rFonts w:ascii="Times New Roman" w:hAnsi="Times New Roman" w:cs="Times New Roman"/>
          <w:sz w:val="20"/>
          <w:szCs w:val="20"/>
        </w:rPr>
        <w:sectPr w:rsidR="00A74F9B" w:rsidRPr="00A74F9B" w:rsidSect="00DB36CE">
          <w:footerReference w:type="default" r:id="rId7"/>
          <w:pgSz w:w="11920" w:h="16850"/>
          <w:pgMar w:top="1298" w:right="862" w:bottom="1219" w:left="1457" w:header="0" w:footer="692" w:gutter="0"/>
          <w:pgNumType w:start="1"/>
          <w:cols w:space="720"/>
        </w:sectPr>
      </w:pPr>
      <w:r w:rsidRPr="0090117D">
        <w:rPr>
          <w:rFonts w:ascii="Times New Roman" w:hAnsi="Times New Roman" w:cs="Times New Roman"/>
          <w:sz w:val="20"/>
          <w:szCs w:val="20"/>
        </w:rPr>
        <w:t xml:space="preserve">Irrigated water is limited and scarce in many areas of the world. Agriculture is the major consumer of fresh water (Heermann and Solomon, 2007; </w:t>
      </w:r>
      <w:proofErr w:type="spellStart"/>
      <w:r w:rsidRPr="0090117D">
        <w:rPr>
          <w:rFonts w:ascii="Times New Roman" w:hAnsi="Times New Roman" w:cs="Times New Roman"/>
          <w:sz w:val="20"/>
          <w:szCs w:val="20"/>
        </w:rPr>
        <w:t>Gontia</w:t>
      </w:r>
      <w:proofErr w:type="spellEnd"/>
      <w:r w:rsidRPr="0090117D">
        <w:rPr>
          <w:rFonts w:ascii="Times New Roman" w:hAnsi="Times New Roman" w:cs="Times New Roman"/>
          <w:sz w:val="20"/>
          <w:szCs w:val="20"/>
        </w:rPr>
        <w:t xml:space="preserve"> and Tiwari, 2010), but it is not necessarily used efficiently due to farmers’ supplying more water than is consumed by the crop. Thus, better estimation of irrigation water requirements is essential to use water efficiently so water is available for use in the future. A useful method for estimating crop water requirements is to multiply reference evapotranspiration (ET0) by a crop coefficient (KC). ET0 is estimated based on meteorological information (e.g. solar radiation, air temperature, wind, and air vapour pressure deficit) from a local weather station data. The FAO-56 Penman-Monteith equation has been advanced as the standard method for esti</w:t>
      </w:r>
      <w:r w:rsidR="00A74F9B">
        <w:rPr>
          <w:rFonts w:ascii="Times New Roman" w:hAnsi="Times New Roman" w:cs="Times New Roman"/>
          <w:sz w:val="20"/>
          <w:szCs w:val="20"/>
        </w:rPr>
        <w:t>mating ET0 (Allen et al., 1998)</w:t>
      </w:r>
    </w:p>
    <w:p w:rsidR="00DB36CE" w:rsidRPr="0090117D" w:rsidRDefault="007308B0" w:rsidP="009750C8">
      <w:pPr>
        <w:pStyle w:val="Heading1"/>
        <w:pBdr>
          <w:bottom w:val="single" w:sz="12" w:space="1" w:color="auto"/>
        </w:pBdr>
        <w:rPr>
          <w:rFonts w:ascii="Times New Roman" w:hAnsi="Times New Roman" w:cs="Times New Roman"/>
          <w:color w:val="auto"/>
          <w:sz w:val="20"/>
          <w:szCs w:val="20"/>
        </w:rPr>
      </w:pPr>
      <w:r>
        <w:rPr>
          <w:rFonts w:ascii="Times New Roman" w:hAnsi="Times New Roman" w:cs="Times New Roman"/>
          <w:color w:val="auto"/>
          <w:sz w:val="20"/>
          <w:szCs w:val="20"/>
        </w:rPr>
        <w:lastRenderedPageBreak/>
        <w:t>2.</w:t>
      </w:r>
      <w:r w:rsidRPr="0090117D">
        <w:rPr>
          <w:rFonts w:ascii="Times New Roman" w:hAnsi="Times New Roman" w:cs="Times New Roman"/>
          <w:color w:val="auto"/>
          <w:sz w:val="20"/>
          <w:szCs w:val="20"/>
        </w:rPr>
        <w:t xml:space="preserve"> MATERIALS</w:t>
      </w:r>
      <w:r w:rsidR="00117D07" w:rsidRPr="0090117D">
        <w:rPr>
          <w:rFonts w:ascii="Times New Roman" w:hAnsi="Times New Roman" w:cs="Times New Roman"/>
          <w:color w:val="auto"/>
          <w:sz w:val="20"/>
          <w:szCs w:val="20"/>
        </w:rPr>
        <w:t xml:space="preserve"> AND METHODS</w:t>
      </w:r>
    </w:p>
    <w:p w:rsidR="00FB0B69"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t xml:space="preserve">2.1 </w:t>
      </w:r>
      <w:r w:rsidR="00FB0B69" w:rsidRPr="0090117D">
        <w:rPr>
          <w:rFonts w:ascii="Times New Roman" w:hAnsi="Times New Roman" w:cs="Times New Roman"/>
          <w:b/>
          <w:sz w:val="20"/>
          <w:szCs w:val="20"/>
        </w:rPr>
        <w:t>Study Area</w:t>
      </w:r>
    </w:p>
    <w:p w:rsidR="00117D07" w:rsidRPr="0090117D" w:rsidRDefault="00117D07" w:rsidP="00224001">
      <w:pPr>
        <w:ind w:firstLine="720"/>
        <w:jc w:val="both"/>
        <w:rPr>
          <w:rFonts w:ascii="Times New Roman" w:hAnsi="Times New Roman" w:cs="Times New Roman"/>
          <w:sz w:val="20"/>
          <w:szCs w:val="20"/>
        </w:rPr>
      </w:pPr>
      <w:r w:rsidRPr="0090117D">
        <w:rPr>
          <w:rFonts w:ascii="Times New Roman" w:eastAsia="Times New Roman" w:hAnsi="Times New Roman" w:cs="Times New Roman"/>
          <w:sz w:val="20"/>
          <w:szCs w:val="20"/>
          <w:lang w:eastAsia="en-IN" w:bidi="mr-IN"/>
        </w:rPr>
        <w:t>A study has been chosen to investigate the issue and accessibility of meteorological data in the Nashik area of Maharashtra, India. Nashik, popularly referred to as the "Wine Capital," is a popular pilgrimage destination in Maharashtra. With a land area of 15,582 km</w:t>
      </w:r>
      <w:r w:rsidRPr="0090117D">
        <w:rPr>
          <w:rFonts w:ascii="Times New Roman" w:eastAsia="Times New Roman" w:hAnsi="Times New Roman" w:cs="Times New Roman"/>
          <w:sz w:val="20"/>
          <w:szCs w:val="20"/>
          <w:vertAlign w:val="superscript"/>
          <w:lang w:eastAsia="en-IN" w:bidi="mr-IN"/>
        </w:rPr>
        <w:t>2</w:t>
      </w:r>
      <w:r w:rsidRPr="0090117D">
        <w:rPr>
          <w:rFonts w:ascii="Times New Roman" w:eastAsia="Times New Roman" w:hAnsi="Times New Roman" w:cs="Times New Roman"/>
          <w:sz w:val="20"/>
          <w:szCs w:val="20"/>
          <w:lang w:eastAsia="en-IN" w:bidi="mr-IN"/>
        </w:rPr>
        <w:t xml:space="preserve">, the district is located between latitudes 19035'N and 20050'N and longitudes 73016'E and 74056'E. </w:t>
      </w:r>
      <w:r w:rsidRPr="0090117D">
        <w:rPr>
          <w:rFonts w:ascii="Times New Roman" w:hAnsi="Times New Roman" w:cs="Times New Roman"/>
          <w:sz w:val="20"/>
          <w:szCs w:val="20"/>
        </w:rPr>
        <w:t>In Nashik district the major part of the total geographical area is under agricultural use, the net sown area of the district is 7, 42,400 ha, the gross cropped area is 798.5 ha and the average cropping intensity is 107.5 percent, the forest area is 3, 20,668 ha, gross irrigated area is 4, 07,400 ha, irrigated through the tank, open wells, bore wells, canals, lift and micro-irrigation and other sources (Anonymous, 2016).</w:t>
      </w:r>
    </w:p>
    <w:p w:rsidR="00117D07" w:rsidRPr="0090117D" w:rsidRDefault="00117D07" w:rsidP="00224001">
      <w:pPr>
        <w:jc w:val="both"/>
        <w:rPr>
          <w:rFonts w:ascii="Times New Roman" w:hAnsi="Times New Roman" w:cs="Times New Roman"/>
          <w:sz w:val="20"/>
          <w:szCs w:val="20"/>
        </w:rPr>
      </w:pPr>
      <w:r w:rsidRPr="0090117D">
        <w:rPr>
          <w:rFonts w:ascii="Times New Roman" w:hAnsi="Times New Roman" w:cs="Times New Roman"/>
          <w:sz w:val="20"/>
          <w:szCs w:val="20"/>
        </w:rPr>
        <w:t>The soils in the district are classified as lateritic black soil, reddish-brown soil, coarse shallow reddish black soil, and medium light brownish black soil. In general, the soils are very fertile and suitable for growing cereal and pulses. The red soil is less common and is suitable for cultivation under heavy and consistent rainfall. The major Kharif crops of Nashik district are 18 Bajra, Paddy, Jowar, Cotton, Soyabean, Sugarcane, and Groundnut, while in rabi Wheat, Sorghum, and Gram. Horticultural crops like Mango, Pomegranate, and Grapes and vegetables like Brinjal, Cabbage, Onion, Cauliflower, Tomato, and Potato are cultivated in various parts of the district. Among spices Chillies, Coriander, Turmeric, Mustard Seeds, Ginger, Clove, Pepper, Garlic, and Cinnamon are cultivated (Anonymous, 2018)</w:t>
      </w:r>
    </w:p>
    <w:p w:rsidR="00117D07" w:rsidRPr="0090117D" w:rsidRDefault="00117D07" w:rsidP="00323A2C">
      <w:pPr>
        <w:jc w:val="center"/>
        <w:rPr>
          <w:rFonts w:ascii="Times New Roman" w:hAnsi="Times New Roman" w:cs="Times New Roman"/>
          <w:sz w:val="20"/>
          <w:szCs w:val="20"/>
        </w:rPr>
      </w:pPr>
      <w:r w:rsidRPr="0090117D">
        <w:rPr>
          <w:rFonts w:ascii="Times New Roman" w:hAnsi="Times New Roman" w:cs="Times New Roman"/>
          <w:noProof/>
          <w:sz w:val="20"/>
          <w:szCs w:val="20"/>
          <w:lang w:val="en-US" w:bidi="mr-IN"/>
        </w:rPr>
        <w:drawing>
          <wp:inline distT="0" distB="0" distL="0" distR="0" wp14:anchorId="19645890">
            <wp:extent cx="4089400" cy="32385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9400" cy="3238500"/>
                    </a:xfrm>
                    <a:prstGeom prst="rect">
                      <a:avLst/>
                    </a:prstGeom>
                    <a:noFill/>
                  </pic:spPr>
                </pic:pic>
              </a:graphicData>
            </a:graphic>
          </wp:inline>
        </w:drawing>
      </w:r>
    </w:p>
    <w:p w:rsidR="00117D07" w:rsidRPr="0090117D" w:rsidRDefault="00117D07" w:rsidP="00323A2C">
      <w:pPr>
        <w:ind w:firstLine="720"/>
        <w:jc w:val="center"/>
        <w:rPr>
          <w:rFonts w:ascii="Times New Roman" w:hAnsi="Times New Roman" w:cs="Times New Roman"/>
          <w:b/>
          <w:sz w:val="20"/>
          <w:szCs w:val="20"/>
        </w:rPr>
      </w:pPr>
      <w:r w:rsidRPr="0090117D">
        <w:rPr>
          <w:rFonts w:ascii="Times New Roman" w:hAnsi="Times New Roman" w:cs="Times New Roman"/>
          <w:b/>
          <w:sz w:val="20"/>
          <w:szCs w:val="20"/>
        </w:rPr>
        <w:t xml:space="preserve">Fig. </w:t>
      </w:r>
      <w:r w:rsidR="0008587C" w:rsidRPr="0090117D">
        <w:rPr>
          <w:rFonts w:ascii="Times New Roman" w:hAnsi="Times New Roman" w:cs="Times New Roman"/>
          <w:b/>
          <w:sz w:val="20"/>
          <w:szCs w:val="20"/>
        </w:rPr>
        <w:t>1</w:t>
      </w:r>
      <w:r w:rsidRPr="0090117D">
        <w:rPr>
          <w:rFonts w:ascii="Times New Roman" w:hAnsi="Times New Roman" w:cs="Times New Roman"/>
          <w:b/>
          <w:sz w:val="20"/>
          <w:szCs w:val="20"/>
        </w:rPr>
        <w:t xml:space="preserve"> Location Map of Study Area</w:t>
      </w:r>
    </w:p>
    <w:p w:rsidR="009750C8" w:rsidRPr="0090117D" w:rsidRDefault="009750C8" w:rsidP="00224001">
      <w:pPr>
        <w:ind w:firstLine="720"/>
        <w:jc w:val="both"/>
        <w:rPr>
          <w:rFonts w:ascii="Times New Roman" w:hAnsi="Times New Roman" w:cs="Times New Roman"/>
          <w:b/>
          <w:sz w:val="20"/>
          <w:szCs w:val="20"/>
        </w:rPr>
      </w:pPr>
    </w:p>
    <w:p w:rsidR="00117D07" w:rsidRPr="0090117D" w:rsidRDefault="0008587C" w:rsidP="00224001">
      <w:pPr>
        <w:ind w:firstLine="720"/>
        <w:jc w:val="both"/>
        <w:rPr>
          <w:rFonts w:ascii="Times New Roman" w:hAnsi="Times New Roman" w:cs="Times New Roman"/>
          <w:b/>
          <w:sz w:val="20"/>
          <w:szCs w:val="20"/>
        </w:rPr>
      </w:pPr>
      <w:r w:rsidRPr="0090117D">
        <w:rPr>
          <w:rFonts w:ascii="Times New Roman" w:hAnsi="Times New Roman" w:cs="Times New Roman"/>
          <w:b/>
          <w:sz w:val="20"/>
          <w:szCs w:val="20"/>
        </w:rPr>
        <w:t xml:space="preserve">2.2 </w:t>
      </w:r>
      <w:r w:rsidR="00FB0B69" w:rsidRPr="0090117D">
        <w:rPr>
          <w:rFonts w:ascii="Times New Roman" w:hAnsi="Times New Roman" w:cs="Times New Roman"/>
          <w:b/>
          <w:sz w:val="20"/>
          <w:szCs w:val="20"/>
        </w:rPr>
        <w:t>Satellite Image Data</w:t>
      </w:r>
    </w:p>
    <w:p w:rsidR="00FB0B69" w:rsidRPr="0090117D" w:rsidRDefault="00FB0B69" w:rsidP="00224001">
      <w:pPr>
        <w:ind w:firstLine="720"/>
        <w:jc w:val="both"/>
        <w:rPr>
          <w:rFonts w:ascii="Times New Roman" w:hAnsi="Times New Roman" w:cs="Times New Roman"/>
          <w:sz w:val="20"/>
          <w:szCs w:val="20"/>
        </w:rPr>
      </w:pPr>
      <w:r w:rsidRPr="0090117D">
        <w:rPr>
          <w:rFonts w:ascii="Times New Roman" w:hAnsi="Times New Roman" w:cs="Times New Roman"/>
          <w:sz w:val="20"/>
          <w:szCs w:val="20"/>
        </w:rPr>
        <w:t>Multi-date, multispectral satellite images from the Sentinel 2A satellite were downloaded from the Copernicus open-access hub website for a period of five months, ranging from November 2022 to March 2023. Two satellite images were downloaded for each month, except for March to capture the growth period of the wheat crop.</w:t>
      </w:r>
    </w:p>
    <w:p w:rsidR="007308B0" w:rsidRDefault="007308B0" w:rsidP="00224001">
      <w:pPr>
        <w:jc w:val="both"/>
        <w:rPr>
          <w:rFonts w:ascii="Times New Roman" w:hAnsi="Times New Roman" w:cs="Times New Roman"/>
          <w:b/>
          <w:sz w:val="20"/>
          <w:szCs w:val="20"/>
        </w:rPr>
      </w:pPr>
    </w:p>
    <w:p w:rsidR="00FB0B69"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lastRenderedPageBreak/>
        <w:t>Table</w:t>
      </w:r>
      <w:r w:rsidR="00FA2D5C">
        <w:rPr>
          <w:rFonts w:ascii="Times New Roman" w:hAnsi="Times New Roman" w:cs="Times New Roman"/>
          <w:b/>
          <w:sz w:val="20"/>
          <w:szCs w:val="20"/>
        </w:rPr>
        <w:t xml:space="preserve"> </w:t>
      </w:r>
      <w:r w:rsidRPr="0090117D">
        <w:rPr>
          <w:rFonts w:ascii="Times New Roman" w:hAnsi="Times New Roman" w:cs="Times New Roman"/>
          <w:b/>
          <w:sz w:val="20"/>
          <w:szCs w:val="20"/>
        </w:rPr>
        <w:t xml:space="preserve">1 </w:t>
      </w:r>
      <w:r w:rsidR="00FB0B69" w:rsidRPr="0090117D">
        <w:rPr>
          <w:rFonts w:ascii="Times New Roman" w:hAnsi="Times New Roman" w:cs="Times New Roman"/>
          <w:b/>
          <w:sz w:val="20"/>
          <w:szCs w:val="20"/>
        </w:rPr>
        <w:t>Multi-date, Multispectral Sentinel 2A satellite data used for the study</w:t>
      </w:r>
    </w:p>
    <w:tbl>
      <w:tblPr>
        <w:tblStyle w:val="TableGrid"/>
        <w:tblW w:w="5831" w:type="dxa"/>
        <w:jc w:val="center"/>
        <w:tblLayout w:type="fixed"/>
        <w:tblLook w:val="04A0" w:firstRow="1" w:lastRow="0" w:firstColumn="1" w:lastColumn="0" w:noHBand="0" w:noVBand="1"/>
      </w:tblPr>
      <w:tblGrid>
        <w:gridCol w:w="1161"/>
        <w:gridCol w:w="1667"/>
        <w:gridCol w:w="1166"/>
        <w:gridCol w:w="1837"/>
      </w:tblGrid>
      <w:tr w:rsidR="00FB0B69" w:rsidRPr="0090117D" w:rsidTr="00FB0B69">
        <w:trPr>
          <w:trHeight w:val="331"/>
          <w:jc w:val="center"/>
        </w:trPr>
        <w:tc>
          <w:tcPr>
            <w:tcW w:w="1161"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b/>
                <w:sz w:val="20"/>
                <w:szCs w:val="20"/>
              </w:rPr>
              <w:t>Sr. no.</w:t>
            </w:r>
          </w:p>
        </w:tc>
        <w:tc>
          <w:tcPr>
            <w:tcW w:w="166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b/>
                <w:sz w:val="20"/>
                <w:szCs w:val="20"/>
              </w:rPr>
              <w:t>Satellite</w:t>
            </w:r>
          </w:p>
        </w:tc>
        <w:tc>
          <w:tcPr>
            <w:tcW w:w="1166"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b/>
                <w:sz w:val="20"/>
                <w:szCs w:val="20"/>
              </w:rPr>
              <w:t>Sensor</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b/>
                <w:sz w:val="20"/>
                <w:szCs w:val="20"/>
              </w:rPr>
              <w:t>Date of Pass</w:t>
            </w:r>
          </w:p>
        </w:tc>
      </w:tr>
      <w:tr w:rsidR="00FB0B69" w:rsidRPr="0090117D" w:rsidTr="00FB0B69">
        <w:trPr>
          <w:trHeight w:val="366"/>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1</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02-11-2022</w:t>
            </w:r>
          </w:p>
        </w:tc>
      </w:tr>
      <w:tr w:rsidR="00FB0B69" w:rsidRPr="0090117D" w:rsidTr="00FB0B69">
        <w:trPr>
          <w:trHeight w:val="353"/>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2</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17-11-2022</w:t>
            </w:r>
          </w:p>
        </w:tc>
      </w:tr>
      <w:tr w:rsidR="00FB0B69" w:rsidRPr="0090117D" w:rsidTr="00FB0B69">
        <w:trPr>
          <w:trHeight w:val="369"/>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3</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02-12-2022</w:t>
            </w:r>
          </w:p>
        </w:tc>
      </w:tr>
      <w:tr w:rsidR="00FB0B69" w:rsidRPr="0090117D" w:rsidTr="00FB0B69">
        <w:trPr>
          <w:trHeight w:val="369"/>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4</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17-12-2022</w:t>
            </w:r>
          </w:p>
        </w:tc>
      </w:tr>
      <w:tr w:rsidR="00FB0B69" w:rsidRPr="0090117D" w:rsidTr="00FB0B69">
        <w:trPr>
          <w:trHeight w:val="369"/>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5</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01-01-2023</w:t>
            </w:r>
          </w:p>
        </w:tc>
      </w:tr>
      <w:tr w:rsidR="00FB0B69" w:rsidRPr="0090117D" w:rsidTr="00FB0B69">
        <w:trPr>
          <w:trHeight w:val="369"/>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6</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16-01-2023</w:t>
            </w:r>
          </w:p>
        </w:tc>
      </w:tr>
      <w:tr w:rsidR="00FB0B69" w:rsidRPr="0090117D" w:rsidTr="00FB0B69">
        <w:trPr>
          <w:trHeight w:val="369"/>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7</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05-02-2023</w:t>
            </w:r>
          </w:p>
        </w:tc>
      </w:tr>
      <w:tr w:rsidR="00FB0B69" w:rsidRPr="0090117D" w:rsidTr="00FB0B69">
        <w:trPr>
          <w:trHeight w:val="353"/>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8</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20-02-2023</w:t>
            </w:r>
          </w:p>
        </w:tc>
      </w:tr>
      <w:tr w:rsidR="00FB0B69" w:rsidRPr="0090117D" w:rsidTr="00FB0B69">
        <w:trPr>
          <w:trHeight w:val="369"/>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9</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02-03-2023</w:t>
            </w:r>
          </w:p>
        </w:tc>
      </w:tr>
      <w:tr w:rsidR="00FB0B69" w:rsidRPr="0090117D" w:rsidTr="00FB0B69">
        <w:trPr>
          <w:trHeight w:val="369"/>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10</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12-03-2023</w:t>
            </w:r>
          </w:p>
        </w:tc>
      </w:tr>
      <w:tr w:rsidR="00FB0B69" w:rsidRPr="0090117D" w:rsidTr="00FB0B69">
        <w:trPr>
          <w:trHeight w:val="58"/>
          <w:jc w:val="center"/>
        </w:trPr>
        <w:tc>
          <w:tcPr>
            <w:tcW w:w="1161"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11</w:t>
            </w:r>
          </w:p>
        </w:tc>
        <w:tc>
          <w:tcPr>
            <w:tcW w:w="1667"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Sentinel 2A</w:t>
            </w:r>
          </w:p>
        </w:tc>
        <w:tc>
          <w:tcPr>
            <w:tcW w:w="1166" w:type="dxa"/>
          </w:tcPr>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sz w:val="20"/>
                <w:szCs w:val="20"/>
              </w:rPr>
              <w:t>MSI</w:t>
            </w:r>
          </w:p>
        </w:tc>
        <w:tc>
          <w:tcPr>
            <w:tcW w:w="1837" w:type="dxa"/>
          </w:tcPr>
          <w:p w:rsidR="00FB0B69" w:rsidRPr="0090117D" w:rsidRDefault="00FB0B69" w:rsidP="00224001">
            <w:pPr>
              <w:jc w:val="both"/>
              <w:rPr>
                <w:rFonts w:ascii="Times New Roman" w:hAnsi="Times New Roman" w:cs="Times New Roman"/>
                <w:b/>
                <w:sz w:val="20"/>
                <w:szCs w:val="20"/>
              </w:rPr>
            </w:pPr>
            <w:r w:rsidRPr="0090117D">
              <w:rPr>
                <w:rFonts w:ascii="Times New Roman" w:hAnsi="Times New Roman" w:cs="Times New Roman"/>
                <w:sz w:val="20"/>
                <w:szCs w:val="20"/>
              </w:rPr>
              <w:t>27-03-2023</w:t>
            </w:r>
          </w:p>
        </w:tc>
      </w:tr>
    </w:tbl>
    <w:p w:rsidR="00FB0B69"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t xml:space="preserve">2.3 </w:t>
      </w:r>
      <w:r w:rsidR="00FB0B69" w:rsidRPr="0090117D">
        <w:rPr>
          <w:rFonts w:ascii="Times New Roman" w:hAnsi="Times New Roman" w:cs="Times New Roman"/>
          <w:b/>
          <w:sz w:val="20"/>
          <w:szCs w:val="20"/>
        </w:rPr>
        <w:t>Ancillary Data</w:t>
      </w:r>
    </w:p>
    <w:p w:rsidR="00FB0B69" w:rsidRPr="0090117D" w:rsidRDefault="00FB0B69" w:rsidP="00224001">
      <w:pPr>
        <w:ind w:firstLine="720"/>
        <w:jc w:val="both"/>
        <w:rPr>
          <w:rFonts w:ascii="Times New Roman" w:hAnsi="Times New Roman" w:cs="Times New Roman"/>
          <w:sz w:val="20"/>
          <w:szCs w:val="20"/>
        </w:rPr>
      </w:pPr>
      <w:r w:rsidRPr="0090117D">
        <w:rPr>
          <w:rFonts w:ascii="Times New Roman" w:hAnsi="Times New Roman" w:cs="Times New Roman"/>
          <w:sz w:val="20"/>
          <w:szCs w:val="20"/>
        </w:rPr>
        <w:t>The present study utilized 1:50000 scale topographical maps (toposheets) obtained from the Survey of India (SOI) as a reference for the study area. These toposheets were used to digitize the administrative boundaries of the district under investigation. To prepare the non-crop mask (NCM) for the study area, various data sources were utilized, including information on water bodies, urban areas, forests, wastelands, and other non-crop features. This data was used to identify and delineate areas within the study area that are not under crop cultivation.</w:t>
      </w:r>
    </w:p>
    <w:p w:rsidR="00FB0B69"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t xml:space="preserve">2.4 </w:t>
      </w:r>
      <w:r w:rsidR="00FB0B69" w:rsidRPr="0090117D">
        <w:rPr>
          <w:rFonts w:ascii="Times New Roman" w:hAnsi="Times New Roman" w:cs="Times New Roman"/>
          <w:b/>
          <w:sz w:val="20"/>
          <w:szCs w:val="20"/>
        </w:rPr>
        <w:t>Meteorological Data</w:t>
      </w:r>
    </w:p>
    <w:p w:rsidR="009750C8" w:rsidRDefault="00FB0B69" w:rsidP="00A74F9B">
      <w:pPr>
        <w:ind w:firstLine="720"/>
        <w:jc w:val="both"/>
        <w:rPr>
          <w:rFonts w:ascii="Times New Roman" w:hAnsi="Times New Roman" w:cs="Times New Roman"/>
          <w:sz w:val="20"/>
          <w:szCs w:val="20"/>
        </w:rPr>
      </w:pPr>
      <w:r w:rsidRPr="0090117D">
        <w:rPr>
          <w:rFonts w:ascii="Times New Roman" w:hAnsi="Times New Roman" w:cs="Times New Roman"/>
          <w:sz w:val="20"/>
          <w:szCs w:val="20"/>
        </w:rPr>
        <w:t xml:space="preserve">The required weekly meteorological data (maximum air temperature, minimum air temperature, mean air temperature, maximum relative humidity, minimum relative humidity, bright sunshine hours, wind speed, and rainfall) of the station Nashik for the period under study were collected from the Department of Agricultural Meteorology, Mahatma Phule Krishi Vidyapeeth, </w:t>
      </w:r>
      <w:proofErr w:type="spellStart"/>
      <w:r w:rsidRPr="0090117D">
        <w:rPr>
          <w:rFonts w:ascii="Times New Roman" w:hAnsi="Times New Roman" w:cs="Times New Roman"/>
          <w:sz w:val="20"/>
          <w:szCs w:val="20"/>
        </w:rPr>
        <w:t>Rahuri</w:t>
      </w:r>
      <w:proofErr w:type="spellEnd"/>
      <w:r w:rsidRPr="0090117D">
        <w:rPr>
          <w:rFonts w:ascii="Times New Roman" w:hAnsi="Times New Roman" w:cs="Times New Roman"/>
          <w:sz w:val="20"/>
          <w:szCs w:val="20"/>
        </w:rPr>
        <w:t xml:space="preserve"> &amp; solar radiation was gathered from the website of NASA. (</w:t>
      </w:r>
      <w:hyperlink r:id="rId9" w:history="1">
        <w:r w:rsidRPr="0090117D">
          <w:rPr>
            <w:rStyle w:val="Hyperlink"/>
            <w:rFonts w:ascii="Times New Roman" w:hAnsi="Times New Roman" w:cs="Times New Roman"/>
            <w:sz w:val="20"/>
            <w:szCs w:val="20"/>
          </w:rPr>
          <w:t>https://power.larc.nasa.gov</w:t>
        </w:r>
      </w:hyperlink>
      <w:r w:rsidR="00A74F9B">
        <w:rPr>
          <w:rFonts w:ascii="Times New Roman" w:hAnsi="Times New Roman" w:cs="Times New Roman"/>
          <w:sz w:val="20"/>
          <w:szCs w:val="20"/>
        </w:rPr>
        <w:t>)</w:t>
      </w:r>
    </w:p>
    <w:p w:rsidR="007308B0" w:rsidRDefault="007308B0" w:rsidP="00A74F9B">
      <w:pPr>
        <w:ind w:firstLine="720"/>
        <w:jc w:val="both"/>
        <w:rPr>
          <w:rFonts w:ascii="Times New Roman" w:hAnsi="Times New Roman" w:cs="Times New Roman"/>
          <w:sz w:val="20"/>
          <w:szCs w:val="20"/>
        </w:rPr>
      </w:pPr>
    </w:p>
    <w:p w:rsidR="007308B0" w:rsidRDefault="007308B0" w:rsidP="00A74F9B">
      <w:pPr>
        <w:ind w:firstLine="720"/>
        <w:jc w:val="both"/>
        <w:rPr>
          <w:rFonts w:ascii="Times New Roman" w:hAnsi="Times New Roman" w:cs="Times New Roman"/>
          <w:sz w:val="20"/>
          <w:szCs w:val="20"/>
        </w:rPr>
      </w:pPr>
    </w:p>
    <w:p w:rsidR="007308B0" w:rsidRDefault="007308B0" w:rsidP="00A74F9B">
      <w:pPr>
        <w:ind w:firstLine="720"/>
        <w:jc w:val="both"/>
        <w:rPr>
          <w:rFonts w:ascii="Times New Roman" w:hAnsi="Times New Roman" w:cs="Times New Roman"/>
          <w:sz w:val="20"/>
          <w:szCs w:val="20"/>
        </w:rPr>
      </w:pPr>
    </w:p>
    <w:p w:rsidR="007308B0" w:rsidRDefault="007308B0" w:rsidP="00A74F9B">
      <w:pPr>
        <w:ind w:firstLine="720"/>
        <w:jc w:val="both"/>
        <w:rPr>
          <w:rFonts w:ascii="Times New Roman" w:hAnsi="Times New Roman" w:cs="Times New Roman"/>
          <w:sz w:val="20"/>
          <w:szCs w:val="20"/>
        </w:rPr>
      </w:pPr>
    </w:p>
    <w:p w:rsidR="007308B0" w:rsidRDefault="007308B0" w:rsidP="00A74F9B">
      <w:pPr>
        <w:ind w:firstLine="720"/>
        <w:jc w:val="both"/>
        <w:rPr>
          <w:rFonts w:ascii="Times New Roman" w:hAnsi="Times New Roman" w:cs="Times New Roman"/>
          <w:sz w:val="20"/>
          <w:szCs w:val="20"/>
        </w:rPr>
      </w:pPr>
    </w:p>
    <w:p w:rsidR="007308B0" w:rsidRDefault="007308B0" w:rsidP="00A74F9B">
      <w:pPr>
        <w:ind w:firstLine="720"/>
        <w:jc w:val="both"/>
        <w:rPr>
          <w:rFonts w:ascii="Times New Roman" w:hAnsi="Times New Roman" w:cs="Times New Roman"/>
          <w:sz w:val="20"/>
          <w:szCs w:val="20"/>
        </w:rPr>
      </w:pPr>
    </w:p>
    <w:p w:rsidR="007308B0" w:rsidRDefault="007308B0" w:rsidP="00A74F9B">
      <w:pPr>
        <w:ind w:firstLine="720"/>
        <w:jc w:val="both"/>
        <w:rPr>
          <w:rFonts w:ascii="Times New Roman" w:hAnsi="Times New Roman" w:cs="Times New Roman"/>
          <w:sz w:val="20"/>
          <w:szCs w:val="20"/>
        </w:rPr>
      </w:pPr>
    </w:p>
    <w:p w:rsidR="007308B0" w:rsidRPr="00A74F9B" w:rsidRDefault="007308B0" w:rsidP="00A74F9B">
      <w:pPr>
        <w:ind w:firstLine="720"/>
        <w:jc w:val="both"/>
        <w:rPr>
          <w:rFonts w:ascii="Times New Roman" w:hAnsi="Times New Roman" w:cs="Times New Roman"/>
          <w:sz w:val="20"/>
          <w:szCs w:val="20"/>
        </w:rPr>
      </w:pPr>
    </w:p>
    <w:p w:rsidR="00FB0B69" w:rsidRPr="0090117D" w:rsidRDefault="0008587C" w:rsidP="00224001">
      <w:pPr>
        <w:jc w:val="both"/>
        <w:rPr>
          <w:rFonts w:ascii="Times New Roman" w:hAnsi="Times New Roman" w:cs="Times New Roman"/>
          <w:sz w:val="20"/>
          <w:szCs w:val="20"/>
        </w:rPr>
      </w:pPr>
      <w:r w:rsidRPr="0090117D">
        <w:rPr>
          <w:rFonts w:ascii="Times New Roman" w:hAnsi="Times New Roman" w:cs="Times New Roman"/>
          <w:b/>
          <w:sz w:val="20"/>
          <w:szCs w:val="20"/>
        </w:rPr>
        <w:lastRenderedPageBreak/>
        <w:t xml:space="preserve">2.5 </w:t>
      </w:r>
      <w:r w:rsidR="00FB0B69" w:rsidRPr="0090117D">
        <w:rPr>
          <w:rFonts w:ascii="Times New Roman" w:hAnsi="Times New Roman" w:cs="Times New Roman"/>
          <w:b/>
          <w:sz w:val="20"/>
          <w:szCs w:val="20"/>
        </w:rPr>
        <w:t>The Digital Analysis</w:t>
      </w:r>
    </w:p>
    <w:p w:rsidR="00FB0B69" w:rsidRPr="0090117D" w:rsidRDefault="00FB0B69" w:rsidP="00224001">
      <w:pPr>
        <w:ind w:firstLine="720"/>
        <w:jc w:val="both"/>
        <w:rPr>
          <w:rFonts w:ascii="Times New Roman" w:hAnsi="Times New Roman" w:cs="Times New Roman"/>
          <w:sz w:val="20"/>
          <w:szCs w:val="20"/>
        </w:rPr>
      </w:pPr>
      <w:r w:rsidRPr="0090117D">
        <w:rPr>
          <w:rFonts w:ascii="Times New Roman" w:hAnsi="Times New Roman" w:cs="Times New Roman"/>
          <w:sz w:val="20"/>
          <w:szCs w:val="20"/>
        </w:rPr>
        <w:t>Digital analysis was carried out using Image processing and GIS software - ERDAS Imagine and ArcGIS. The methodology adopted for digital analysis is depicted in the flow chart (Fig.</w:t>
      </w:r>
      <w:r w:rsidR="00262B85" w:rsidRPr="0090117D">
        <w:rPr>
          <w:rFonts w:ascii="Times New Roman" w:hAnsi="Times New Roman" w:cs="Times New Roman"/>
          <w:sz w:val="20"/>
          <w:szCs w:val="20"/>
        </w:rPr>
        <w:t>2</w:t>
      </w:r>
      <w:r w:rsidRPr="0090117D">
        <w:rPr>
          <w:rFonts w:ascii="Times New Roman" w:hAnsi="Times New Roman" w:cs="Times New Roman"/>
          <w:sz w:val="20"/>
          <w:szCs w:val="20"/>
        </w:rPr>
        <w:t>)</w:t>
      </w:r>
    </w:p>
    <w:p w:rsidR="00FB0B69" w:rsidRPr="0090117D" w:rsidRDefault="00FB0B69" w:rsidP="00224001">
      <w:pPr>
        <w:ind w:firstLine="720"/>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2336" behindDoc="0" locked="0" layoutInCell="1" allowOverlap="1" wp14:anchorId="54FD88C5" wp14:editId="1D74C5D6">
                <wp:simplePos x="0" y="0"/>
                <wp:positionH relativeFrom="column">
                  <wp:posOffset>2709044</wp:posOffset>
                </wp:positionH>
                <wp:positionV relativeFrom="paragraph">
                  <wp:posOffset>16042</wp:posOffset>
                </wp:positionV>
                <wp:extent cx="1909010" cy="330835"/>
                <wp:effectExtent l="0" t="0" r="15240" b="12065"/>
                <wp:wrapNone/>
                <wp:docPr id="38" name="Rectangle 38"/>
                <wp:cNvGraphicFramePr/>
                <a:graphic xmlns:a="http://schemas.openxmlformats.org/drawingml/2006/main">
                  <a:graphicData uri="http://schemas.microsoft.com/office/word/2010/wordprocessingShape">
                    <wps:wsp>
                      <wps:cNvSpPr/>
                      <wps:spPr>
                        <a:xfrm>
                          <a:off x="0" y="0"/>
                          <a:ext cx="1909010" cy="3308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Multidate Sentinel 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D88C5" id="Rectangle 38" o:spid="_x0000_s1026" style="position:absolute;left:0;text-align:left;margin-left:213.3pt;margin-top:1.25pt;width:150.3pt;height:2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Multidate Sentinel 2A</w:t>
                      </w:r>
                    </w:p>
                  </w:txbxContent>
                </v:textbox>
              </v:rect>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8480" behindDoc="0" locked="0" layoutInCell="1" allowOverlap="1" wp14:anchorId="23D6552C" wp14:editId="708E35D3">
                <wp:simplePos x="0" y="0"/>
                <wp:positionH relativeFrom="column">
                  <wp:posOffset>1527877</wp:posOffset>
                </wp:positionH>
                <wp:positionV relativeFrom="paragraph">
                  <wp:posOffset>131947</wp:posOffset>
                </wp:positionV>
                <wp:extent cx="1135118" cy="260131"/>
                <wp:effectExtent l="0" t="76200" r="0" b="26035"/>
                <wp:wrapNone/>
                <wp:docPr id="37" name="Elbow Connector 37"/>
                <wp:cNvGraphicFramePr/>
                <a:graphic xmlns:a="http://schemas.openxmlformats.org/drawingml/2006/main">
                  <a:graphicData uri="http://schemas.microsoft.com/office/word/2010/wordprocessingShape">
                    <wps:wsp>
                      <wps:cNvCnPr/>
                      <wps:spPr>
                        <a:xfrm flipV="1">
                          <a:off x="0" y="0"/>
                          <a:ext cx="1135118" cy="26013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43A867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 o:spid="_x0000_s1026" type="#_x0000_t34" style="position:absolute;margin-left:120.3pt;margin-top:10.4pt;width:89.4pt;height:20.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" strokecolor="#5b9bd5 [3204]" strokeweight=".5pt">
                <v:stroke endarrow="block"/>
              </v:shape>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1312" behindDoc="0" locked="0" layoutInCell="1" allowOverlap="1" wp14:anchorId="1AB3CC60" wp14:editId="7EB447ED">
                <wp:simplePos x="0" y="0"/>
                <wp:positionH relativeFrom="margin">
                  <wp:align>left</wp:align>
                </wp:positionH>
                <wp:positionV relativeFrom="paragraph">
                  <wp:posOffset>13418</wp:posOffset>
                </wp:positionV>
                <wp:extent cx="1529080" cy="567055"/>
                <wp:effectExtent l="0" t="0" r="13970" b="23495"/>
                <wp:wrapSquare wrapText="bothSides"/>
                <wp:docPr id="36" name="Rounded Rectangle 36"/>
                <wp:cNvGraphicFramePr/>
                <a:graphic xmlns:a="http://schemas.openxmlformats.org/drawingml/2006/main">
                  <a:graphicData uri="http://schemas.microsoft.com/office/word/2010/wordprocessingShape">
                    <wps:wsp>
                      <wps:cNvSpPr/>
                      <wps:spPr>
                        <a:xfrm>
                          <a:off x="0" y="0"/>
                          <a:ext cx="1529080" cy="5670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Collection of Satellite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3CC60" id="Rounded Rectangle 36" o:spid="_x0000_s1027" style="position:absolute;left:0;text-align:left;margin-left:0;margin-top:1.05pt;width:120.4pt;height:44.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" fillcolor="#5b9bd5 [3204]" strokecolor="#1f4d78 [1604]" strokeweight="1pt">
                <v:stroke joinstyle="miter"/>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Collection of Satellite Data</w:t>
                      </w:r>
                    </w:p>
                  </w:txbxContent>
                </v:textbox>
                <w10:wrap type="square" anchorx="margin"/>
              </v:round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9744" behindDoc="0" locked="0" layoutInCell="1" allowOverlap="1" wp14:anchorId="6538531F" wp14:editId="3CD9A833">
                <wp:simplePos x="0" y="0"/>
                <wp:positionH relativeFrom="column">
                  <wp:posOffset>3633303</wp:posOffset>
                </wp:positionH>
                <wp:positionV relativeFrom="paragraph">
                  <wp:posOffset>105945</wp:posOffset>
                </wp:positionV>
                <wp:extent cx="7620" cy="254635"/>
                <wp:effectExtent l="76200" t="0" r="68580" b="50165"/>
                <wp:wrapSquare wrapText="bothSides"/>
                <wp:docPr id="21" name="Straight Arrow Connector 21"/>
                <wp:cNvGraphicFramePr/>
                <a:graphic xmlns:a="http://schemas.openxmlformats.org/drawingml/2006/main">
                  <a:graphicData uri="http://schemas.microsoft.com/office/word/2010/wordprocessingShape">
                    <wps:wsp>
                      <wps:cNvCnPr/>
                      <wps:spPr>
                        <a:xfrm>
                          <a:off x="0" y="0"/>
                          <a:ext cx="7620" cy="254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18FD6EA" id="_x0000_t32" coordsize="21600,21600" o:spt="32" o:oned="t" path="m,l21600,21600e" filled="f">
                <v:path arrowok="t" fillok="f" o:connecttype="none"/>
                <o:lock v:ext="edit" shapetype="t"/>
              </v:shapetype>
              <v:shape id="Straight Arrow Connector 21" o:spid="_x0000_s1026" type="#_x0000_t32" style="position:absolute;margin-left:286.1pt;margin-top:8.35pt;width:.6pt;height:20.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" strokecolor="#5b9bd5 [3204]" strokeweight=".5pt">
                <v:stroke endarrow="block" joinstyle="miter"/>
                <w10:wrap type="square"/>
              </v:shape>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3360" behindDoc="0" locked="0" layoutInCell="1" allowOverlap="1" wp14:anchorId="05168180" wp14:editId="4B72BE3A">
                <wp:simplePos x="0" y="0"/>
                <wp:positionH relativeFrom="column">
                  <wp:posOffset>2703676</wp:posOffset>
                </wp:positionH>
                <wp:positionV relativeFrom="paragraph">
                  <wp:posOffset>52792</wp:posOffset>
                </wp:positionV>
                <wp:extent cx="1994338" cy="283779"/>
                <wp:effectExtent l="0" t="0" r="25400" b="21590"/>
                <wp:wrapNone/>
                <wp:docPr id="39" name="Rectangle 39"/>
                <wp:cNvGraphicFramePr/>
                <a:graphic xmlns:a="http://schemas.openxmlformats.org/drawingml/2006/main">
                  <a:graphicData uri="http://schemas.microsoft.com/office/word/2010/wordprocessingShape">
                    <wps:wsp>
                      <wps:cNvSpPr/>
                      <wps:spPr>
                        <a:xfrm>
                          <a:off x="0" y="0"/>
                          <a:ext cx="1994338" cy="2837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Creating composite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68180" id="Rectangle 39" o:spid="_x0000_s1028" style="position:absolute;left:0;text-align:left;margin-left:212.9pt;margin-top:4.15pt;width:157.05pt;height:22.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Creating composite image</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0768" behindDoc="0" locked="0" layoutInCell="1" allowOverlap="1" wp14:anchorId="0BF88FCA" wp14:editId="59B0EE41">
                <wp:simplePos x="0" y="0"/>
                <wp:positionH relativeFrom="column">
                  <wp:posOffset>3637380</wp:posOffset>
                </wp:positionH>
                <wp:positionV relativeFrom="paragraph">
                  <wp:posOffset>6985</wp:posOffset>
                </wp:positionV>
                <wp:extent cx="8021" cy="254701"/>
                <wp:effectExtent l="76200" t="0" r="68580" b="50165"/>
                <wp:wrapNone/>
                <wp:docPr id="22" name="Straight Arrow Connector 22"/>
                <wp:cNvGraphicFramePr/>
                <a:graphic xmlns:a="http://schemas.openxmlformats.org/drawingml/2006/main">
                  <a:graphicData uri="http://schemas.microsoft.com/office/word/2010/wordprocessingShape">
                    <wps:wsp>
                      <wps:cNvCnPr/>
                      <wps:spPr>
                        <a:xfrm>
                          <a:off x="0" y="0"/>
                          <a:ext cx="8021" cy="2547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580838" id="Straight Arrow Connector 22" o:spid="_x0000_s1026" type="#_x0000_t32" style="position:absolute;margin-left:286.4pt;margin-top:.55pt;width:.65pt;height:20.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" strokecolor="#5b9bd5 [3204]" strokeweight=".5pt">
                <v:stroke endarrow="block" joinstyle="miter"/>
              </v:shape>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4384" behindDoc="0" locked="0" layoutInCell="1" allowOverlap="1" wp14:anchorId="73B12474" wp14:editId="6DD0651B">
                <wp:simplePos x="0" y="0"/>
                <wp:positionH relativeFrom="column">
                  <wp:posOffset>2687539</wp:posOffset>
                </wp:positionH>
                <wp:positionV relativeFrom="paragraph">
                  <wp:posOffset>10335</wp:posOffset>
                </wp:positionV>
                <wp:extent cx="2049517" cy="346382"/>
                <wp:effectExtent l="0" t="0" r="27305" b="15875"/>
                <wp:wrapNone/>
                <wp:docPr id="40" name="Rectangle 40"/>
                <wp:cNvGraphicFramePr/>
                <a:graphic xmlns:a="http://schemas.openxmlformats.org/drawingml/2006/main">
                  <a:graphicData uri="http://schemas.microsoft.com/office/word/2010/wordprocessingShape">
                    <wps:wsp>
                      <wps:cNvSpPr/>
                      <wps:spPr>
                        <a:xfrm>
                          <a:off x="0" y="0"/>
                          <a:ext cx="2049517" cy="3463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Vector map of the study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12474" id="Rectangle 40" o:spid="_x0000_s1029" style="position:absolute;left:0;text-align:left;margin-left:211.6pt;margin-top:.8pt;width:161.4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Vector map of the study area</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1792" behindDoc="0" locked="0" layoutInCell="1" allowOverlap="1" wp14:anchorId="6EC3BD75" wp14:editId="66482D0F">
                <wp:simplePos x="0" y="0"/>
                <wp:positionH relativeFrom="column">
                  <wp:posOffset>3623444</wp:posOffset>
                </wp:positionH>
                <wp:positionV relativeFrom="paragraph">
                  <wp:posOffset>93579</wp:posOffset>
                </wp:positionV>
                <wp:extent cx="8021" cy="208547"/>
                <wp:effectExtent l="38100" t="0" r="68580" b="58420"/>
                <wp:wrapNone/>
                <wp:docPr id="47" name="Straight Arrow Connector 47"/>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B7FB29" id="Straight Arrow Connector 47" o:spid="_x0000_s1026" type="#_x0000_t32" style="position:absolute;margin-left:285.3pt;margin-top:7.35pt;width:.65pt;height:16.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" strokecolor="#5b9bd5 [3204]" strokeweight=".5pt">
                <v:stroke endarrow="block" joinstyle="miter"/>
              </v:shape>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5408" behindDoc="0" locked="0" layoutInCell="1" allowOverlap="1" wp14:anchorId="79F58684" wp14:editId="5B366FA3">
                <wp:simplePos x="0" y="0"/>
                <wp:positionH relativeFrom="column">
                  <wp:posOffset>2684981</wp:posOffset>
                </wp:positionH>
                <wp:positionV relativeFrom="paragraph">
                  <wp:posOffset>4746</wp:posOffset>
                </wp:positionV>
                <wp:extent cx="2049517" cy="288758"/>
                <wp:effectExtent l="0" t="0" r="27305" b="16510"/>
                <wp:wrapNone/>
                <wp:docPr id="7" name="Rectangle 7"/>
                <wp:cNvGraphicFramePr/>
                <a:graphic xmlns:a="http://schemas.openxmlformats.org/drawingml/2006/main">
                  <a:graphicData uri="http://schemas.microsoft.com/office/word/2010/wordprocessingShape">
                    <wps:wsp>
                      <wps:cNvSpPr/>
                      <wps:spPr>
                        <a:xfrm>
                          <a:off x="0" y="0"/>
                          <a:ext cx="2049517" cy="2887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Subset of the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F58684" id="Rectangle 7" o:spid="_x0000_s1030" style="position:absolute;left:0;text-align:left;margin-left:211.4pt;margin-top:.35pt;width:161.4pt;height:2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Subset of the image</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2816" behindDoc="0" locked="0" layoutInCell="1" allowOverlap="1" wp14:anchorId="52659974" wp14:editId="1EBCDDCB">
                <wp:simplePos x="0" y="0"/>
                <wp:positionH relativeFrom="column">
                  <wp:posOffset>3632601</wp:posOffset>
                </wp:positionH>
                <wp:positionV relativeFrom="paragraph">
                  <wp:posOffset>32117</wp:posOffset>
                </wp:positionV>
                <wp:extent cx="8021" cy="208547"/>
                <wp:effectExtent l="38100" t="0" r="68580" b="58420"/>
                <wp:wrapNone/>
                <wp:docPr id="48" name="Straight Arrow Connector 48"/>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A4A7BB9" id="Straight Arrow Connector 48" o:spid="_x0000_s1026" type="#_x0000_t32" style="position:absolute;margin-left:286.05pt;margin-top:2.55pt;width:.65pt;height:16.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" strokecolor="#5b9bd5 [3204]" strokeweight=".5pt">
                <v:stroke endarrow="block" joinstyle="miter"/>
              </v:shape>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6432" behindDoc="0" locked="0" layoutInCell="1" allowOverlap="1" wp14:anchorId="4E9588BD" wp14:editId="59ABAC40">
                <wp:simplePos x="0" y="0"/>
                <wp:positionH relativeFrom="column">
                  <wp:posOffset>2684981</wp:posOffset>
                </wp:positionH>
                <wp:positionV relativeFrom="paragraph">
                  <wp:posOffset>8656</wp:posOffset>
                </wp:positionV>
                <wp:extent cx="2049145" cy="296779"/>
                <wp:effectExtent l="0" t="0" r="27305" b="27305"/>
                <wp:wrapNone/>
                <wp:docPr id="8" name="Rectangle 8"/>
                <wp:cNvGraphicFramePr/>
                <a:graphic xmlns:a="http://schemas.openxmlformats.org/drawingml/2006/main">
                  <a:graphicData uri="http://schemas.microsoft.com/office/word/2010/wordprocessingShape">
                    <wps:wsp>
                      <wps:cNvSpPr/>
                      <wps:spPr>
                        <a:xfrm>
                          <a:off x="0" y="0"/>
                          <a:ext cx="2049145" cy="2967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 xml:space="preserve">Unsupervised classification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588BD" id="Rectangle 8" o:spid="_x0000_s1031" style="position:absolute;left:0;text-align:left;margin-left:211.4pt;margin-top:.7pt;width:161.35pt;height:23.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 xml:space="preserve">Unsupervised classification </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3840" behindDoc="0" locked="0" layoutInCell="1" allowOverlap="1" wp14:anchorId="29FBFB2D" wp14:editId="42DFC4B7">
                <wp:simplePos x="0" y="0"/>
                <wp:positionH relativeFrom="column">
                  <wp:posOffset>3641157</wp:posOffset>
                </wp:positionH>
                <wp:positionV relativeFrom="paragraph">
                  <wp:posOffset>73359</wp:posOffset>
                </wp:positionV>
                <wp:extent cx="8021" cy="208547"/>
                <wp:effectExtent l="38100" t="0" r="68580" b="58420"/>
                <wp:wrapNone/>
                <wp:docPr id="49" name="Straight Arrow Connector 49"/>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4A1A9A4" id="Straight Arrow Connector 49" o:spid="_x0000_s1026" type="#_x0000_t32" style="position:absolute;margin-left:286.7pt;margin-top:5.8pt;width:.65pt;height:16.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" strokecolor="#5b9bd5 [3204]" strokeweight=".5pt">
                <v:stroke endarrow="block" joinstyle="miter"/>
              </v:shape>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7456" behindDoc="0" locked="0" layoutInCell="1" allowOverlap="1" wp14:anchorId="1D8A7261" wp14:editId="6352BB2B">
                <wp:simplePos x="0" y="0"/>
                <wp:positionH relativeFrom="column">
                  <wp:posOffset>2684981</wp:posOffset>
                </wp:positionH>
                <wp:positionV relativeFrom="paragraph">
                  <wp:posOffset>11931</wp:posOffset>
                </wp:positionV>
                <wp:extent cx="2049517" cy="312821"/>
                <wp:effectExtent l="0" t="0" r="27305" b="11430"/>
                <wp:wrapNone/>
                <wp:docPr id="41" name="Rectangle 41"/>
                <wp:cNvGraphicFramePr/>
                <a:graphic xmlns:a="http://schemas.openxmlformats.org/drawingml/2006/main">
                  <a:graphicData uri="http://schemas.microsoft.com/office/word/2010/wordprocessingShape">
                    <wps:wsp>
                      <wps:cNvSpPr/>
                      <wps:spPr>
                        <a:xfrm>
                          <a:off x="0" y="0"/>
                          <a:ext cx="2049517" cy="31282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Resultant classified 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8A7261" id="Rectangle 41" o:spid="_x0000_s1032" style="position:absolute;left:0;text-align:left;margin-left:211.4pt;margin-top:.95pt;width:161.4pt;height:24.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Resultant classified image</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4864" behindDoc="0" locked="0" layoutInCell="1" allowOverlap="1" wp14:anchorId="77E348D8" wp14:editId="656E79B5">
                <wp:simplePos x="0" y="0"/>
                <wp:positionH relativeFrom="column">
                  <wp:posOffset>3657600</wp:posOffset>
                </wp:positionH>
                <wp:positionV relativeFrom="paragraph">
                  <wp:posOffset>79542</wp:posOffset>
                </wp:positionV>
                <wp:extent cx="8021" cy="208547"/>
                <wp:effectExtent l="38100" t="0" r="68580" b="58420"/>
                <wp:wrapNone/>
                <wp:docPr id="50" name="Straight Arrow Connector 50"/>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F4CF917" id="Straight Arrow Connector 50" o:spid="_x0000_s1026" type="#_x0000_t32" style="position:absolute;margin-left:4in;margin-top:6.25pt;width:.65pt;height:16.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" strokecolor="#5b9bd5 [3204]" strokeweight=".5pt">
                <v:stroke endarrow="block" joinstyle="miter"/>
              </v:shape>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0528" behindDoc="0" locked="0" layoutInCell="1" allowOverlap="1" wp14:anchorId="5A3FFCAE" wp14:editId="63CD7693">
                <wp:simplePos x="0" y="0"/>
                <wp:positionH relativeFrom="column">
                  <wp:posOffset>5078951</wp:posOffset>
                </wp:positionH>
                <wp:positionV relativeFrom="paragraph">
                  <wp:posOffset>13582</wp:posOffset>
                </wp:positionV>
                <wp:extent cx="1316355" cy="477079"/>
                <wp:effectExtent l="0" t="0" r="17145" b="18415"/>
                <wp:wrapNone/>
                <wp:docPr id="43" name="Rectangle 43"/>
                <wp:cNvGraphicFramePr/>
                <a:graphic xmlns:a="http://schemas.openxmlformats.org/drawingml/2006/main">
                  <a:graphicData uri="http://schemas.microsoft.com/office/word/2010/wordprocessingShape">
                    <wps:wsp>
                      <wps:cNvSpPr/>
                      <wps:spPr>
                        <a:xfrm>
                          <a:off x="0" y="0"/>
                          <a:ext cx="1316355" cy="4770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Polygon vector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FFCAE" id="Rectangle 43" o:spid="_x0000_s1033" style="position:absolute;left:0;text-align:left;margin-left:399.9pt;margin-top:1.05pt;width:103.65pt;height:3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Polygon vector layer</w:t>
                      </w:r>
                    </w:p>
                  </w:txbxContent>
                </v:textbox>
              </v:rect>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8960" behindDoc="0" locked="0" layoutInCell="1" allowOverlap="1" wp14:anchorId="5C4ADDA9" wp14:editId="3F268AB0">
                <wp:simplePos x="0" y="0"/>
                <wp:positionH relativeFrom="column">
                  <wp:posOffset>4702944</wp:posOffset>
                </wp:positionH>
                <wp:positionV relativeFrom="paragraph">
                  <wp:posOffset>220178</wp:posOffset>
                </wp:positionV>
                <wp:extent cx="356268" cy="0"/>
                <wp:effectExtent l="38100" t="76200" r="0" b="95250"/>
                <wp:wrapNone/>
                <wp:docPr id="60" name="Straight Arrow Connector 60"/>
                <wp:cNvGraphicFramePr/>
                <a:graphic xmlns:a="http://schemas.openxmlformats.org/drawingml/2006/main">
                  <a:graphicData uri="http://schemas.microsoft.com/office/word/2010/wordprocessingShape">
                    <wps:wsp>
                      <wps:cNvCnPr/>
                      <wps:spPr>
                        <a:xfrm flipH="1">
                          <a:off x="0" y="0"/>
                          <a:ext cx="3562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9F5028" id="Straight Arrow Connector 60" o:spid="_x0000_s1026" type="#_x0000_t32" style="position:absolute;margin-left:370.3pt;margin-top:17.35pt;width:28.0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" strokecolor="#5b9bd5 [3204]" strokeweight=".5pt">
                <v:stroke endarrow="block" joinstyle="miter"/>
              </v:shape>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69504" behindDoc="0" locked="0" layoutInCell="1" allowOverlap="1" wp14:anchorId="44A36A2A" wp14:editId="4C2C9A22">
                <wp:simplePos x="0" y="0"/>
                <wp:positionH relativeFrom="column">
                  <wp:posOffset>2167556</wp:posOffset>
                </wp:positionH>
                <wp:positionV relativeFrom="paragraph">
                  <wp:posOffset>2139</wp:posOffset>
                </wp:positionV>
                <wp:extent cx="2592815" cy="496614"/>
                <wp:effectExtent l="0" t="0" r="17145" b="17780"/>
                <wp:wrapNone/>
                <wp:docPr id="42" name="Rectangle 42"/>
                <wp:cNvGraphicFramePr/>
                <a:graphic xmlns:a="http://schemas.openxmlformats.org/drawingml/2006/main">
                  <a:graphicData uri="http://schemas.microsoft.com/office/word/2010/wordprocessingShape">
                    <wps:wsp>
                      <wps:cNvSpPr/>
                      <wps:spPr>
                        <a:xfrm>
                          <a:off x="0" y="0"/>
                          <a:ext cx="2592815" cy="4966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Extraction of Vis i.e. NDVI, NDWI,</w:t>
                            </w:r>
                            <w:r>
                              <w:rPr>
                                <w:rFonts w:ascii="Times New Roman" w:hAnsi="Times New Roman" w:cs="Times New Roman"/>
                                <w:b/>
                                <w:bCs/>
                                <w:color w:val="000000" w:themeColor="text1"/>
                                <w:sz w:val="24"/>
                                <w:szCs w:val="24"/>
                                <w:lang w:val="en-US"/>
                              </w:rPr>
                              <w:t xml:space="preserve"> </w:t>
                            </w:r>
                            <w:r w:rsidRPr="00627B69">
                              <w:rPr>
                                <w:rFonts w:ascii="Times New Roman" w:hAnsi="Times New Roman" w:cs="Times New Roman"/>
                                <w:b/>
                                <w:bCs/>
                                <w:color w:val="000000" w:themeColor="text1"/>
                                <w:sz w:val="24"/>
                                <w:szCs w:val="24"/>
                                <w:lang w:val="en-US"/>
                              </w:rPr>
                              <w:t>SAVI &amp; MSAVI of wheat crop polygons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36A2A" id="Rectangle 42" o:spid="_x0000_s1034" style="position:absolute;left:0;text-align:left;margin-left:170.65pt;margin-top:.15pt;width:204.15pt;height:3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Extraction of Vis i.e. NDVI, NDWI,</w:t>
                      </w:r>
                      <w:r>
                        <w:rPr>
                          <w:rFonts w:ascii="Times New Roman" w:hAnsi="Times New Roman" w:cs="Times New Roman"/>
                          <w:b/>
                          <w:bCs/>
                          <w:color w:val="000000" w:themeColor="text1"/>
                          <w:sz w:val="24"/>
                          <w:szCs w:val="24"/>
                          <w:lang w:val="en-US"/>
                        </w:rPr>
                        <w:t xml:space="preserve"> </w:t>
                      </w:r>
                      <w:r w:rsidRPr="00627B69">
                        <w:rPr>
                          <w:rFonts w:ascii="Times New Roman" w:hAnsi="Times New Roman" w:cs="Times New Roman"/>
                          <w:b/>
                          <w:bCs/>
                          <w:color w:val="000000" w:themeColor="text1"/>
                          <w:sz w:val="24"/>
                          <w:szCs w:val="24"/>
                          <w:lang w:val="en-US"/>
                        </w:rPr>
                        <w:t>SAVI &amp; MSAVI of wheat crop polygons</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6912" behindDoc="0" locked="0" layoutInCell="1" allowOverlap="1" wp14:anchorId="6621F220" wp14:editId="3F52A56B">
                <wp:simplePos x="0" y="0"/>
                <wp:positionH relativeFrom="column">
                  <wp:posOffset>3673642</wp:posOffset>
                </wp:positionH>
                <wp:positionV relativeFrom="paragraph">
                  <wp:posOffset>184484</wp:posOffset>
                </wp:positionV>
                <wp:extent cx="8021" cy="208547"/>
                <wp:effectExtent l="38100" t="0" r="68580" b="58420"/>
                <wp:wrapNone/>
                <wp:docPr id="55" name="Straight Arrow Connector 55"/>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10BBEF" id="Straight Arrow Connector 55" o:spid="_x0000_s1026" type="#_x0000_t32" style="position:absolute;margin-left:289.25pt;margin-top:14.55pt;width:.65pt;height:16.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" strokecolor="#5b9bd5 [3204]" strokeweight=".5pt">
                <v:stroke endarrow="block" joinstyle="miter"/>
              </v:shape>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1552" behindDoc="0" locked="0" layoutInCell="1" allowOverlap="1" wp14:anchorId="60A0D402" wp14:editId="14F23E46">
                <wp:simplePos x="0" y="0"/>
                <wp:positionH relativeFrom="column">
                  <wp:posOffset>2159875</wp:posOffset>
                </wp:positionH>
                <wp:positionV relativeFrom="paragraph">
                  <wp:posOffset>93892</wp:posOffset>
                </wp:positionV>
                <wp:extent cx="2576939" cy="378373"/>
                <wp:effectExtent l="0" t="0" r="13970" b="22225"/>
                <wp:wrapNone/>
                <wp:docPr id="44" name="Rectangle 44"/>
                <wp:cNvGraphicFramePr/>
                <a:graphic xmlns:a="http://schemas.openxmlformats.org/drawingml/2006/main">
                  <a:graphicData uri="http://schemas.microsoft.com/office/word/2010/wordprocessingShape">
                    <wps:wsp>
                      <wps:cNvSpPr/>
                      <wps:spPr>
                        <a:xfrm>
                          <a:off x="0" y="0"/>
                          <a:ext cx="2576939" cy="37837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Creating layer stacks of 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D402" id="Rectangle 44" o:spid="_x0000_s1035" style="position:absolute;left:0;text-align:left;margin-left:170.05pt;margin-top:7.4pt;width:202.9pt;height:2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Creating layer stacks of VIS</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5888" behindDoc="0" locked="0" layoutInCell="1" allowOverlap="1" wp14:anchorId="2C4BCC56" wp14:editId="72EACEF7">
                <wp:simplePos x="0" y="0"/>
                <wp:positionH relativeFrom="column">
                  <wp:posOffset>3657600</wp:posOffset>
                </wp:positionH>
                <wp:positionV relativeFrom="paragraph">
                  <wp:posOffset>165067</wp:posOffset>
                </wp:positionV>
                <wp:extent cx="8021" cy="208547"/>
                <wp:effectExtent l="38100" t="0" r="68580" b="58420"/>
                <wp:wrapNone/>
                <wp:docPr id="52" name="Straight Arrow Connector 52"/>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3B03A55" id="Straight Arrow Connector 52" o:spid="_x0000_s1026" type="#_x0000_t32" style="position:absolute;margin-left:4in;margin-top:13pt;width:.65pt;height:16.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" strokecolor="#5b9bd5 [3204]" strokeweight=".5pt">
                <v:stroke endarrow="block" joinstyle="miter"/>
              </v:shape>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2576" behindDoc="0" locked="0" layoutInCell="1" allowOverlap="1" wp14:anchorId="3512BDC3" wp14:editId="2B06A833">
                <wp:simplePos x="0" y="0"/>
                <wp:positionH relativeFrom="column">
                  <wp:posOffset>2147570</wp:posOffset>
                </wp:positionH>
                <wp:positionV relativeFrom="paragraph">
                  <wp:posOffset>87830</wp:posOffset>
                </wp:positionV>
                <wp:extent cx="2601311" cy="441157"/>
                <wp:effectExtent l="0" t="0" r="27940" b="16510"/>
                <wp:wrapNone/>
                <wp:docPr id="45" name="Rectangle 45"/>
                <wp:cNvGraphicFramePr/>
                <a:graphic xmlns:a="http://schemas.openxmlformats.org/drawingml/2006/main">
                  <a:graphicData uri="http://schemas.microsoft.com/office/word/2010/wordprocessingShape">
                    <wps:wsp>
                      <wps:cNvSpPr/>
                      <wps:spPr>
                        <a:xfrm>
                          <a:off x="0" y="0"/>
                          <a:ext cx="2601311" cy="4411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color w:val="000000" w:themeColor="text1"/>
                                <w:sz w:val="24"/>
                                <w:szCs w:val="24"/>
                                <w:lang w:val="en-US"/>
                              </w:rPr>
                            </w:pPr>
                            <w:r w:rsidRPr="00627B69">
                              <w:rPr>
                                <w:rFonts w:ascii="Times New Roman" w:hAnsi="Times New Roman" w:cs="Times New Roman"/>
                                <w:b/>
                                <w:bCs/>
                                <w:color w:val="000000" w:themeColor="text1"/>
                                <w:sz w:val="24"/>
                                <w:szCs w:val="24"/>
                                <w:lang w:val="en-US"/>
                              </w:rPr>
                              <w:t>Extraction temporal VI values of</w:t>
                            </w:r>
                            <w:r w:rsidRPr="00627B69">
                              <w:rPr>
                                <w:rFonts w:ascii="Times New Roman" w:hAnsi="Times New Roman" w:cs="Times New Roman"/>
                                <w:color w:val="000000" w:themeColor="text1"/>
                                <w:sz w:val="24"/>
                                <w:szCs w:val="24"/>
                                <w:lang w:val="en-US"/>
                              </w:rPr>
                              <w:t xml:space="preserve"> </w:t>
                            </w:r>
                            <w:r w:rsidRPr="008D0199">
                              <w:rPr>
                                <w:rFonts w:ascii="Times New Roman" w:hAnsi="Times New Roman" w:cs="Times New Roman"/>
                                <w:b/>
                                <w:bCs/>
                                <w:color w:val="000000" w:themeColor="text1"/>
                                <w:sz w:val="24"/>
                                <w:szCs w:val="24"/>
                                <w:lang w:val="en-US"/>
                              </w:rPr>
                              <w:t>wheat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BDC3" id="Rectangle 45" o:spid="_x0000_s1036" style="position:absolute;left:0;text-align:left;margin-left:169.1pt;margin-top:6.9pt;width:204.85pt;height:3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" fillcolor="#5b9bd5 [3204]" strokecolor="#1f4d78 [1604]" strokeweight="1pt">
                <v:textbox>
                  <w:txbxContent>
                    <w:p w:rsidR="00923057" w:rsidRPr="00627B69" w:rsidRDefault="00923057" w:rsidP="00FB0B69">
                      <w:pPr>
                        <w:jc w:val="center"/>
                        <w:rPr>
                          <w:rFonts w:ascii="Times New Roman" w:hAnsi="Times New Roman" w:cs="Times New Roman"/>
                          <w:color w:val="000000" w:themeColor="text1"/>
                          <w:sz w:val="24"/>
                          <w:szCs w:val="24"/>
                          <w:lang w:val="en-US"/>
                        </w:rPr>
                      </w:pPr>
                      <w:r w:rsidRPr="00627B69">
                        <w:rPr>
                          <w:rFonts w:ascii="Times New Roman" w:hAnsi="Times New Roman" w:cs="Times New Roman"/>
                          <w:b/>
                          <w:bCs/>
                          <w:color w:val="000000" w:themeColor="text1"/>
                          <w:sz w:val="24"/>
                          <w:szCs w:val="24"/>
                          <w:lang w:val="en-US"/>
                        </w:rPr>
                        <w:t>Extraction temporal VI values of</w:t>
                      </w:r>
                      <w:r w:rsidRPr="00627B69">
                        <w:rPr>
                          <w:rFonts w:ascii="Times New Roman" w:hAnsi="Times New Roman" w:cs="Times New Roman"/>
                          <w:color w:val="000000" w:themeColor="text1"/>
                          <w:sz w:val="24"/>
                          <w:szCs w:val="24"/>
                          <w:lang w:val="en-US"/>
                        </w:rPr>
                        <w:t xml:space="preserve"> </w:t>
                      </w:r>
                      <w:r w:rsidRPr="008D0199">
                        <w:rPr>
                          <w:rFonts w:ascii="Times New Roman" w:hAnsi="Times New Roman" w:cs="Times New Roman"/>
                          <w:b/>
                          <w:bCs/>
                          <w:color w:val="000000" w:themeColor="text1"/>
                          <w:sz w:val="24"/>
                          <w:szCs w:val="24"/>
                          <w:lang w:val="en-US"/>
                        </w:rPr>
                        <w:t>wheat</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7936" behindDoc="0" locked="0" layoutInCell="1" allowOverlap="1" wp14:anchorId="396F7582" wp14:editId="03FBD2EC">
                <wp:simplePos x="0" y="0"/>
                <wp:positionH relativeFrom="column">
                  <wp:posOffset>3673241</wp:posOffset>
                </wp:positionH>
                <wp:positionV relativeFrom="paragraph">
                  <wp:posOffset>168442</wp:posOffset>
                </wp:positionV>
                <wp:extent cx="8021" cy="208547"/>
                <wp:effectExtent l="38100" t="0" r="68580" b="58420"/>
                <wp:wrapNone/>
                <wp:docPr id="56" name="Straight Arrow Connector 56"/>
                <wp:cNvGraphicFramePr/>
                <a:graphic xmlns:a="http://schemas.openxmlformats.org/drawingml/2006/main">
                  <a:graphicData uri="http://schemas.microsoft.com/office/word/2010/wordprocessingShape">
                    <wps:wsp>
                      <wps:cNvCnPr/>
                      <wps:spPr>
                        <a:xfrm>
                          <a:off x="0" y="0"/>
                          <a:ext cx="8021" cy="208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15D6D07" id="Straight Arrow Connector 56" o:spid="_x0000_s1026" type="#_x0000_t32" style="position:absolute;margin-left:289.25pt;margin-top:13.25pt;width:.65pt;height:16.4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" strokecolor="#5b9bd5 [3204]" strokeweight=".5pt">
                <v:stroke endarrow="block" joinstyle="miter"/>
              </v:shape>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4624" behindDoc="0" locked="0" layoutInCell="1" allowOverlap="1" wp14:anchorId="6ED76147" wp14:editId="57BBCDD0">
                <wp:simplePos x="0" y="0"/>
                <wp:positionH relativeFrom="column">
                  <wp:posOffset>5202620</wp:posOffset>
                </wp:positionH>
                <wp:positionV relativeFrom="paragraph">
                  <wp:posOffset>80733</wp:posOffset>
                </wp:positionV>
                <wp:extent cx="1087777" cy="527728"/>
                <wp:effectExtent l="0" t="0" r="17145" b="24765"/>
                <wp:wrapNone/>
                <wp:docPr id="16" name="Rectangle 16"/>
                <wp:cNvGraphicFramePr/>
                <a:graphic xmlns:a="http://schemas.openxmlformats.org/drawingml/2006/main">
                  <a:graphicData uri="http://schemas.microsoft.com/office/word/2010/wordprocessingShape">
                    <wps:wsp>
                      <wps:cNvSpPr/>
                      <wps:spPr>
                        <a:xfrm>
                          <a:off x="0" y="0"/>
                          <a:ext cx="1087777" cy="5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Temporal K</w:t>
                            </w:r>
                            <w:r w:rsidRPr="00627B69">
                              <w:rPr>
                                <w:rFonts w:ascii="Times New Roman" w:hAnsi="Times New Roman" w:cs="Times New Roman"/>
                                <w:b/>
                                <w:bCs/>
                                <w:color w:val="000000" w:themeColor="text1"/>
                                <w:sz w:val="24"/>
                                <w:szCs w:val="24"/>
                                <w:vertAlign w:val="subscript"/>
                                <w:lang w:val="en-US"/>
                              </w:rPr>
                              <w:t xml:space="preserve">c </w:t>
                            </w:r>
                            <w:r w:rsidRPr="00F406D3">
                              <w:rPr>
                                <w:rFonts w:ascii="Times New Roman" w:hAnsi="Times New Roman" w:cs="Times New Roman"/>
                                <w:b/>
                                <w:bCs/>
                                <w:color w:val="000000" w:themeColor="text1"/>
                                <w:sz w:val="24"/>
                                <w:szCs w:val="24"/>
                                <w:lang w:val="en-US"/>
                              </w:rP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76147" id="Rectangle 16" o:spid="_x0000_s1037" style="position:absolute;left:0;text-align:left;margin-left:409.65pt;margin-top:6.35pt;width:85.65pt;height:4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Temporal K</w:t>
                      </w:r>
                      <w:r w:rsidRPr="00627B69">
                        <w:rPr>
                          <w:rFonts w:ascii="Times New Roman" w:hAnsi="Times New Roman" w:cs="Times New Roman"/>
                          <w:b/>
                          <w:bCs/>
                          <w:color w:val="000000" w:themeColor="text1"/>
                          <w:sz w:val="24"/>
                          <w:szCs w:val="24"/>
                          <w:vertAlign w:val="subscript"/>
                          <w:lang w:val="en-US"/>
                        </w:rPr>
                        <w:t xml:space="preserve">c </w:t>
                      </w:r>
                      <w:r w:rsidRPr="00F406D3">
                        <w:rPr>
                          <w:rFonts w:ascii="Times New Roman" w:hAnsi="Times New Roman" w:cs="Times New Roman"/>
                          <w:b/>
                          <w:bCs/>
                          <w:color w:val="000000" w:themeColor="text1"/>
                          <w:sz w:val="24"/>
                          <w:szCs w:val="24"/>
                          <w:lang w:val="en-US"/>
                        </w:rPr>
                        <w:t>value</w:t>
                      </w:r>
                    </w:p>
                  </w:txbxContent>
                </v:textbox>
              </v:rect>
            </w:pict>
          </mc:Fallback>
        </mc:AlternateContent>
      </w:r>
    </w:p>
    <w:p w:rsidR="00FB0B69" w:rsidRPr="0090117D" w:rsidRDefault="00FB0B69" w:rsidP="00224001">
      <w:pPr>
        <w:tabs>
          <w:tab w:val="left" w:pos="8218"/>
        </w:tabs>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3600" behindDoc="0" locked="0" layoutInCell="1" allowOverlap="1" wp14:anchorId="5AD3897D" wp14:editId="004E73F4">
                <wp:simplePos x="0" y="0"/>
                <wp:positionH relativeFrom="column">
                  <wp:posOffset>2147570</wp:posOffset>
                </wp:positionH>
                <wp:positionV relativeFrom="paragraph">
                  <wp:posOffset>134587</wp:posOffset>
                </wp:positionV>
                <wp:extent cx="2584450" cy="497305"/>
                <wp:effectExtent l="0" t="0" r="25400" b="17145"/>
                <wp:wrapNone/>
                <wp:docPr id="46" name="Rectangle 46"/>
                <wp:cNvGraphicFramePr/>
                <a:graphic xmlns:a="http://schemas.openxmlformats.org/drawingml/2006/main">
                  <a:graphicData uri="http://schemas.microsoft.com/office/word/2010/wordprocessingShape">
                    <wps:wsp>
                      <wps:cNvSpPr/>
                      <wps:spPr>
                        <a:xfrm>
                          <a:off x="0" y="0"/>
                          <a:ext cx="2584450" cy="4973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Analyzing relationship between K</w:t>
                            </w:r>
                            <w:r w:rsidRPr="00627B69">
                              <w:rPr>
                                <w:rFonts w:ascii="Times New Roman" w:hAnsi="Times New Roman" w:cs="Times New Roman"/>
                                <w:b/>
                                <w:bCs/>
                                <w:color w:val="000000" w:themeColor="text1"/>
                                <w:sz w:val="24"/>
                                <w:szCs w:val="24"/>
                                <w:vertAlign w:val="subscript"/>
                                <w:lang w:val="en-US"/>
                              </w:rPr>
                              <w:t>c</w:t>
                            </w:r>
                            <w:r w:rsidRPr="00627B69">
                              <w:rPr>
                                <w:rFonts w:ascii="Times New Roman" w:hAnsi="Times New Roman" w:cs="Times New Roman"/>
                                <w:b/>
                                <w:bCs/>
                                <w:color w:val="000000" w:themeColor="text1"/>
                                <w:sz w:val="24"/>
                                <w:szCs w:val="24"/>
                                <w:lang w:val="en-US"/>
                              </w:rPr>
                              <w:t xml:space="preserve"> &amp; 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3897D" id="Rectangle 46" o:spid="_x0000_s1038" style="position:absolute;left:0;text-align:left;margin-left:169.1pt;margin-top:10.6pt;width:203.5pt;height:3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Analyzing relationship between K</w:t>
                      </w:r>
                      <w:r w:rsidRPr="00627B69">
                        <w:rPr>
                          <w:rFonts w:ascii="Times New Roman" w:hAnsi="Times New Roman" w:cs="Times New Roman"/>
                          <w:b/>
                          <w:bCs/>
                          <w:color w:val="000000" w:themeColor="text1"/>
                          <w:sz w:val="24"/>
                          <w:szCs w:val="24"/>
                          <w:vertAlign w:val="subscript"/>
                          <w:lang w:val="en-US"/>
                        </w:rPr>
                        <w:t>c</w:t>
                      </w:r>
                      <w:r w:rsidRPr="00627B69">
                        <w:rPr>
                          <w:rFonts w:ascii="Times New Roman" w:hAnsi="Times New Roman" w:cs="Times New Roman"/>
                          <w:b/>
                          <w:bCs/>
                          <w:color w:val="000000" w:themeColor="text1"/>
                          <w:sz w:val="24"/>
                          <w:szCs w:val="24"/>
                          <w:lang w:val="en-US"/>
                        </w:rPr>
                        <w:t xml:space="preserve"> &amp; VIs</w:t>
                      </w:r>
                    </w:p>
                  </w:txbxContent>
                </v:textbox>
              </v:rect>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91008" behindDoc="0" locked="0" layoutInCell="1" allowOverlap="1" wp14:anchorId="5CC30E90" wp14:editId="4212899F">
                <wp:simplePos x="0" y="0"/>
                <wp:positionH relativeFrom="column">
                  <wp:posOffset>3663482</wp:posOffset>
                </wp:positionH>
                <wp:positionV relativeFrom="paragraph">
                  <wp:posOffset>21691</wp:posOffset>
                </wp:positionV>
                <wp:extent cx="1540042" cy="8021"/>
                <wp:effectExtent l="19050" t="57150" r="0" b="87630"/>
                <wp:wrapNone/>
                <wp:docPr id="63" name="Straight Arrow Connector 63"/>
                <wp:cNvGraphicFramePr/>
                <a:graphic xmlns:a="http://schemas.openxmlformats.org/drawingml/2006/main">
                  <a:graphicData uri="http://schemas.microsoft.com/office/word/2010/wordprocessingShape">
                    <wps:wsp>
                      <wps:cNvCnPr/>
                      <wps:spPr>
                        <a:xfrm flipH="1">
                          <a:off x="0" y="0"/>
                          <a:ext cx="1540042"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CE252C" id="Straight Arrow Connector 63" o:spid="_x0000_s1026" type="#_x0000_t32" style="position:absolute;margin-left:288.45pt;margin-top:1.7pt;width:121.25pt;height:.65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" strokecolor="#5b9bd5 [3204]" strokeweight=".5pt">
                <v:stroke endarrow="block" joinstyle="miter"/>
              </v:shape>
            </w:pict>
          </mc:Fallback>
        </mc:AlternateContent>
      </w:r>
    </w:p>
    <w:p w:rsidR="00FB0B69" w:rsidRPr="0090117D" w:rsidRDefault="00FB0B69" w:rsidP="00224001">
      <w:pPr>
        <w:tabs>
          <w:tab w:val="left" w:pos="3898"/>
        </w:tabs>
        <w:jc w:val="both"/>
        <w:rPr>
          <w:rFonts w:ascii="Times New Roman" w:hAnsi="Times New Roman" w:cs="Times New Roman"/>
          <w:sz w:val="20"/>
          <w:szCs w:val="20"/>
        </w:rPr>
      </w:pP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95104" behindDoc="0" locked="0" layoutInCell="1" allowOverlap="1" wp14:anchorId="5C3682C9" wp14:editId="324433AF">
                <wp:simplePos x="0" y="0"/>
                <wp:positionH relativeFrom="column">
                  <wp:posOffset>3579194</wp:posOffset>
                </wp:positionH>
                <wp:positionV relativeFrom="paragraph">
                  <wp:posOffset>206041</wp:posOffset>
                </wp:positionV>
                <wp:extent cx="1496060" cy="8021"/>
                <wp:effectExtent l="38100" t="76200" r="0" b="87630"/>
                <wp:wrapNone/>
                <wp:docPr id="74" name="Straight Arrow Connector 74"/>
                <wp:cNvGraphicFramePr/>
                <a:graphic xmlns:a="http://schemas.openxmlformats.org/drawingml/2006/main">
                  <a:graphicData uri="http://schemas.microsoft.com/office/word/2010/wordprocessingShape">
                    <wps:wsp>
                      <wps:cNvCnPr/>
                      <wps:spPr>
                        <a:xfrm flipH="1" flipV="1">
                          <a:off x="0" y="0"/>
                          <a:ext cx="1496060"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CB40AA" id="Straight Arrow Connector 74" o:spid="_x0000_s1026" type="#_x0000_t32" style="position:absolute;margin-left:281.85pt;margin-top:16.2pt;width:117.8pt;height:.6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" strokecolor="#5b9bd5 [3204]" strokeweight=".5pt">
                <v:stroke endarrow="block" joinstyle="miter"/>
              </v:shape>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5648" behindDoc="0" locked="0" layoutInCell="1" allowOverlap="1" wp14:anchorId="7D7F922B" wp14:editId="22177468">
                <wp:simplePos x="0" y="0"/>
                <wp:positionH relativeFrom="column">
                  <wp:posOffset>5083175</wp:posOffset>
                </wp:positionH>
                <wp:positionV relativeFrom="paragraph">
                  <wp:posOffset>9157</wp:posOffset>
                </wp:positionV>
                <wp:extent cx="1237418" cy="457200"/>
                <wp:effectExtent l="0" t="0" r="20320" b="19050"/>
                <wp:wrapNone/>
                <wp:docPr id="17" name="Rectangle 17"/>
                <wp:cNvGraphicFramePr/>
                <a:graphic xmlns:a="http://schemas.openxmlformats.org/drawingml/2006/main">
                  <a:graphicData uri="http://schemas.microsoft.com/office/word/2010/wordprocessingShape">
                    <wps:wsp>
                      <wps:cNvSpPr/>
                      <wps:spPr>
                        <a:xfrm>
                          <a:off x="0" y="0"/>
                          <a:ext cx="1237418"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ET</w:t>
                            </w:r>
                            <w:r w:rsidRPr="00627B69">
                              <w:rPr>
                                <w:rFonts w:ascii="Times New Roman" w:hAnsi="Times New Roman" w:cs="Times New Roman"/>
                                <w:b/>
                                <w:bCs/>
                                <w:color w:val="000000" w:themeColor="text1"/>
                                <w:sz w:val="24"/>
                                <w:szCs w:val="24"/>
                                <w:vertAlign w:val="subscript"/>
                                <w:lang w:val="en-US"/>
                              </w:rPr>
                              <w:t>0</w:t>
                            </w:r>
                            <w:r w:rsidRPr="00627B69">
                              <w:rPr>
                                <w:rFonts w:ascii="Times New Roman" w:hAnsi="Times New Roman" w:cs="Times New Roman"/>
                                <w:b/>
                                <w:bCs/>
                                <w:color w:val="000000" w:themeColor="text1"/>
                                <w:sz w:val="24"/>
                                <w:szCs w:val="24"/>
                                <w:lang w:val="en-US"/>
                              </w:rPr>
                              <w:t xml:space="preserve"> by PM method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F922B" id="Rectangle 17" o:spid="_x0000_s1039" style="position:absolute;left:0;text-align:left;margin-left:400.25pt;margin-top:.7pt;width:97.4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ET</w:t>
                      </w:r>
                      <w:r w:rsidRPr="00627B69">
                        <w:rPr>
                          <w:rFonts w:ascii="Times New Roman" w:hAnsi="Times New Roman" w:cs="Times New Roman"/>
                          <w:b/>
                          <w:bCs/>
                          <w:color w:val="000000" w:themeColor="text1"/>
                          <w:sz w:val="24"/>
                          <w:szCs w:val="24"/>
                          <w:vertAlign w:val="subscript"/>
                          <w:lang w:val="en-US"/>
                        </w:rPr>
                        <w:t>0</w:t>
                      </w:r>
                      <w:r w:rsidRPr="00627B69">
                        <w:rPr>
                          <w:rFonts w:ascii="Times New Roman" w:hAnsi="Times New Roman" w:cs="Times New Roman"/>
                          <w:b/>
                          <w:bCs/>
                          <w:color w:val="000000" w:themeColor="text1"/>
                          <w:sz w:val="24"/>
                          <w:szCs w:val="24"/>
                          <w:lang w:val="en-US"/>
                        </w:rPr>
                        <w:t xml:space="preserve"> by PM method</w:t>
                      </w:r>
                    </w:p>
                  </w:txbxContent>
                </v:textbox>
              </v:rect>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92032" behindDoc="0" locked="0" layoutInCell="1" allowOverlap="1" wp14:anchorId="78D98C20" wp14:editId="4CE1995E">
                <wp:simplePos x="0" y="0"/>
                <wp:positionH relativeFrom="column">
                  <wp:posOffset>3567296</wp:posOffset>
                </wp:positionH>
                <wp:positionV relativeFrom="paragraph">
                  <wp:posOffset>100497</wp:posOffset>
                </wp:positionV>
                <wp:extent cx="8021" cy="240632"/>
                <wp:effectExtent l="76200" t="0" r="68580" b="64770"/>
                <wp:wrapNone/>
                <wp:docPr id="64" name="Straight Arrow Connector 64"/>
                <wp:cNvGraphicFramePr/>
                <a:graphic xmlns:a="http://schemas.openxmlformats.org/drawingml/2006/main">
                  <a:graphicData uri="http://schemas.microsoft.com/office/word/2010/wordprocessingShape">
                    <wps:wsp>
                      <wps:cNvCnPr/>
                      <wps:spPr>
                        <a:xfrm>
                          <a:off x="0" y="0"/>
                          <a:ext cx="8021" cy="2406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6A67EDC" id="Straight Arrow Connector 64" o:spid="_x0000_s1026" type="#_x0000_t32" style="position:absolute;margin-left:280.9pt;margin-top:7.9pt;width:.65pt;height:18.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" strokecolor="#5b9bd5 [3204]" strokeweight=".5pt">
                <v:stroke endarrow="block" joinstyle="miter"/>
              </v:shape>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89984" behindDoc="0" locked="0" layoutInCell="1" allowOverlap="1" wp14:anchorId="05C57ACD" wp14:editId="0404C12D">
                <wp:simplePos x="0" y="0"/>
                <wp:positionH relativeFrom="column">
                  <wp:posOffset>3663382</wp:posOffset>
                </wp:positionH>
                <wp:positionV relativeFrom="paragraph">
                  <wp:posOffset>268939</wp:posOffset>
                </wp:positionV>
                <wp:extent cx="167" cy="0"/>
                <wp:effectExtent l="0" t="0" r="0" b="0"/>
                <wp:wrapNone/>
                <wp:docPr id="61" name="Straight Arrow Connector 61"/>
                <wp:cNvGraphicFramePr/>
                <a:graphic xmlns:a="http://schemas.openxmlformats.org/drawingml/2006/main">
                  <a:graphicData uri="http://schemas.microsoft.com/office/word/2010/wordprocessingShape">
                    <wps:wsp>
                      <wps:cNvCnPr/>
                      <wps:spPr>
                        <a:xfrm flipH="1">
                          <a:off x="0" y="0"/>
                          <a:ext cx="1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BDD4EA3" id="Straight Arrow Connector 61" o:spid="_x0000_s1026" type="#_x0000_t32" style="position:absolute;margin-left:288.45pt;margin-top:21.2pt;width:0;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" strokecolor="#5b9bd5 [3204]" strokeweight=".5pt">
                <v:stroke endarrow="block" joinstyle="miter"/>
              </v:shape>
            </w:pict>
          </mc:Fallback>
        </mc:AlternateContent>
      </w:r>
    </w:p>
    <w:p w:rsidR="00FB0B69" w:rsidRPr="0090117D" w:rsidRDefault="00FB0B69" w:rsidP="00224001">
      <w:pPr>
        <w:tabs>
          <w:tab w:val="left" w:pos="3650"/>
        </w:tabs>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6672" behindDoc="0" locked="0" layoutInCell="1" allowOverlap="1" wp14:anchorId="45737F63" wp14:editId="7AEAE0F6">
                <wp:simplePos x="0" y="0"/>
                <wp:positionH relativeFrom="column">
                  <wp:posOffset>2003191</wp:posOffset>
                </wp:positionH>
                <wp:positionV relativeFrom="paragraph">
                  <wp:posOffset>51269</wp:posOffset>
                </wp:positionV>
                <wp:extent cx="2799347" cy="473242"/>
                <wp:effectExtent l="0" t="0" r="20320" b="22225"/>
                <wp:wrapNone/>
                <wp:docPr id="18" name="Rectangle 18"/>
                <wp:cNvGraphicFramePr/>
                <a:graphic xmlns:a="http://schemas.openxmlformats.org/drawingml/2006/main">
                  <a:graphicData uri="http://schemas.microsoft.com/office/word/2010/wordprocessingShape">
                    <wps:wsp>
                      <wps:cNvSpPr/>
                      <wps:spPr>
                        <a:xfrm>
                          <a:off x="0" y="0"/>
                          <a:ext cx="2799347" cy="4732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ET</w:t>
                            </w:r>
                            <w:r w:rsidRPr="00627B69">
                              <w:rPr>
                                <w:rFonts w:ascii="Times New Roman" w:hAnsi="Times New Roman" w:cs="Times New Roman"/>
                                <w:b/>
                                <w:bCs/>
                                <w:color w:val="000000" w:themeColor="text1"/>
                                <w:sz w:val="24"/>
                                <w:szCs w:val="24"/>
                                <w:vertAlign w:val="subscript"/>
                                <w:lang w:val="en-US"/>
                              </w:rPr>
                              <w:t>c</w:t>
                            </w:r>
                            <w:r w:rsidRPr="00627B69">
                              <w:rPr>
                                <w:rFonts w:ascii="Times New Roman" w:hAnsi="Times New Roman" w:cs="Times New Roman"/>
                                <w:b/>
                                <w:bCs/>
                                <w:color w:val="000000" w:themeColor="text1"/>
                                <w:sz w:val="24"/>
                                <w:szCs w:val="24"/>
                                <w:lang w:val="en-US"/>
                              </w:rPr>
                              <w:t>= ET</w:t>
                            </w:r>
                            <w:r w:rsidRPr="00627B69">
                              <w:rPr>
                                <w:rFonts w:ascii="Times New Roman" w:hAnsi="Times New Roman" w:cs="Times New Roman"/>
                                <w:b/>
                                <w:bCs/>
                                <w:color w:val="000000" w:themeColor="text1"/>
                                <w:sz w:val="24"/>
                                <w:szCs w:val="24"/>
                                <w:vertAlign w:val="subscript"/>
                                <w:lang w:val="en-US"/>
                              </w:rPr>
                              <w:t xml:space="preserve">0 </w:t>
                            </w:r>
                            <w:r w:rsidRPr="00627B69">
                              <w:rPr>
                                <w:rFonts w:ascii="Times New Roman" w:hAnsi="Times New Roman" w:cs="Times New Roman"/>
                                <w:b/>
                                <w:bCs/>
                                <w:color w:val="000000" w:themeColor="text1"/>
                                <w:sz w:val="24"/>
                                <w:szCs w:val="24"/>
                                <w:lang w:val="en-US"/>
                              </w:rPr>
                              <w:t>x K</w:t>
                            </w:r>
                            <w:r w:rsidRPr="00627B69">
                              <w:rPr>
                                <w:rFonts w:ascii="Times New Roman" w:hAnsi="Times New Roman" w:cs="Times New Roman"/>
                                <w:b/>
                                <w:bCs/>
                                <w:color w:val="000000" w:themeColor="text1"/>
                                <w:sz w:val="24"/>
                                <w:szCs w:val="24"/>
                                <w:vertAlign w:val="subscript"/>
                                <w:lang w:val="en-US"/>
                              </w:rPr>
                              <w:t xml:space="preserve">c </w:t>
                            </w:r>
                            <w:r w:rsidRPr="00627B69">
                              <w:rPr>
                                <w:rFonts w:ascii="Times New Roman" w:hAnsi="Times New Roman" w:cs="Times New Roman"/>
                                <w:b/>
                                <w:bCs/>
                                <w:color w:val="000000" w:themeColor="text1"/>
                                <w:sz w:val="24"/>
                                <w:szCs w:val="24"/>
                                <w:lang w:val="en-US"/>
                              </w:rPr>
                              <w:t>(Using best VI – Kc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37F63" id="Rectangle 18" o:spid="_x0000_s1040" style="position:absolute;left:0;text-align:left;margin-left:157.75pt;margin-top:4.05pt;width:220.4pt;height:3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ET</w:t>
                      </w:r>
                      <w:r w:rsidRPr="00627B69">
                        <w:rPr>
                          <w:rFonts w:ascii="Times New Roman" w:hAnsi="Times New Roman" w:cs="Times New Roman"/>
                          <w:b/>
                          <w:bCs/>
                          <w:color w:val="000000" w:themeColor="text1"/>
                          <w:sz w:val="24"/>
                          <w:szCs w:val="24"/>
                          <w:vertAlign w:val="subscript"/>
                          <w:lang w:val="en-US"/>
                        </w:rPr>
                        <w:t>c</w:t>
                      </w:r>
                      <w:r w:rsidRPr="00627B69">
                        <w:rPr>
                          <w:rFonts w:ascii="Times New Roman" w:hAnsi="Times New Roman" w:cs="Times New Roman"/>
                          <w:b/>
                          <w:bCs/>
                          <w:color w:val="000000" w:themeColor="text1"/>
                          <w:sz w:val="24"/>
                          <w:szCs w:val="24"/>
                          <w:lang w:val="en-US"/>
                        </w:rPr>
                        <w:t>= ET</w:t>
                      </w:r>
                      <w:r w:rsidRPr="00627B69">
                        <w:rPr>
                          <w:rFonts w:ascii="Times New Roman" w:hAnsi="Times New Roman" w:cs="Times New Roman"/>
                          <w:b/>
                          <w:bCs/>
                          <w:color w:val="000000" w:themeColor="text1"/>
                          <w:sz w:val="24"/>
                          <w:szCs w:val="24"/>
                          <w:vertAlign w:val="subscript"/>
                          <w:lang w:val="en-US"/>
                        </w:rPr>
                        <w:t xml:space="preserve">0 </w:t>
                      </w:r>
                      <w:r w:rsidRPr="00627B69">
                        <w:rPr>
                          <w:rFonts w:ascii="Times New Roman" w:hAnsi="Times New Roman" w:cs="Times New Roman"/>
                          <w:b/>
                          <w:bCs/>
                          <w:color w:val="000000" w:themeColor="text1"/>
                          <w:sz w:val="24"/>
                          <w:szCs w:val="24"/>
                          <w:lang w:val="en-US"/>
                        </w:rPr>
                        <w:t>x K</w:t>
                      </w:r>
                      <w:r w:rsidRPr="00627B69">
                        <w:rPr>
                          <w:rFonts w:ascii="Times New Roman" w:hAnsi="Times New Roman" w:cs="Times New Roman"/>
                          <w:b/>
                          <w:bCs/>
                          <w:color w:val="000000" w:themeColor="text1"/>
                          <w:sz w:val="24"/>
                          <w:szCs w:val="24"/>
                          <w:vertAlign w:val="subscript"/>
                          <w:lang w:val="en-US"/>
                        </w:rPr>
                        <w:t xml:space="preserve">c </w:t>
                      </w:r>
                      <w:r w:rsidRPr="00627B69">
                        <w:rPr>
                          <w:rFonts w:ascii="Times New Roman" w:hAnsi="Times New Roman" w:cs="Times New Roman"/>
                          <w:b/>
                          <w:bCs/>
                          <w:color w:val="000000" w:themeColor="text1"/>
                          <w:sz w:val="24"/>
                          <w:szCs w:val="24"/>
                          <w:lang w:val="en-US"/>
                        </w:rPr>
                        <w:t>(Using best VI – Kc model)</w:t>
                      </w:r>
                    </w:p>
                  </w:txbxContent>
                </v:textbox>
              </v:rect>
            </w:pict>
          </mc:Fallback>
        </mc:AlternateContent>
      </w:r>
    </w:p>
    <w:p w:rsidR="00FB0B69" w:rsidRPr="0090117D" w:rsidRDefault="00FB0B69" w:rsidP="00224001">
      <w:pPr>
        <w:tabs>
          <w:tab w:val="left" w:pos="7957"/>
        </w:tabs>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93056" behindDoc="0" locked="0" layoutInCell="1" allowOverlap="1" wp14:anchorId="1FC54211" wp14:editId="6D845406">
                <wp:simplePos x="0" y="0"/>
                <wp:positionH relativeFrom="column">
                  <wp:posOffset>3551254</wp:posOffset>
                </wp:positionH>
                <wp:positionV relativeFrom="paragraph">
                  <wp:posOffset>225358</wp:posOffset>
                </wp:positionV>
                <wp:extent cx="8021" cy="304800"/>
                <wp:effectExtent l="38100" t="0" r="68580" b="57150"/>
                <wp:wrapNone/>
                <wp:docPr id="11" name="Straight Arrow Connector 11"/>
                <wp:cNvGraphicFramePr/>
                <a:graphic xmlns:a="http://schemas.openxmlformats.org/drawingml/2006/main">
                  <a:graphicData uri="http://schemas.microsoft.com/office/word/2010/wordprocessingShape">
                    <wps:wsp>
                      <wps:cNvCnPr/>
                      <wps:spPr>
                        <a:xfrm>
                          <a:off x="0" y="0"/>
                          <a:ext cx="8021"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C222CD4" id="Straight Arrow Connector 11" o:spid="_x0000_s1026" type="#_x0000_t32" style="position:absolute;margin-left:279.65pt;margin-top:17.75pt;width:.65pt;height: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" strokecolor="#5b9bd5 [3204]" strokeweight=".5pt">
                <v:stroke endarrow="block" joinstyle="miter"/>
              </v:shape>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7696" behindDoc="0" locked="0" layoutInCell="1" allowOverlap="1" wp14:anchorId="08985FD2" wp14:editId="58A0B5A8">
                <wp:simplePos x="0" y="0"/>
                <wp:positionH relativeFrom="column">
                  <wp:posOffset>-169011</wp:posOffset>
                </wp:positionH>
                <wp:positionV relativeFrom="paragraph">
                  <wp:posOffset>217237</wp:posOffset>
                </wp:positionV>
                <wp:extent cx="2049517" cy="344905"/>
                <wp:effectExtent l="0" t="0" r="27305" b="17145"/>
                <wp:wrapNone/>
                <wp:docPr id="19" name="Rectangle 19"/>
                <wp:cNvGraphicFramePr/>
                <a:graphic xmlns:a="http://schemas.openxmlformats.org/drawingml/2006/main">
                  <a:graphicData uri="http://schemas.microsoft.com/office/word/2010/wordprocessingShape">
                    <wps:wsp>
                      <wps:cNvSpPr/>
                      <wps:spPr>
                        <a:xfrm>
                          <a:off x="0" y="0"/>
                          <a:ext cx="2049517" cy="3449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Crop Acreage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985FD2" id="Rectangle 19" o:spid="_x0000_s1041" style="position:absolute;left:0;text-align:left;margin-left:-13.3pt;margin-top:17.1pt;width:161.4pt;height:27.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Crop Acreage</w:t>
                      </w:r>
                    </w:p>
                  </w:txbxContent>
                </v:textbox>
              </v:rect>
            </w:pict>
          </mc:Fallback>
        </mc:AlternateContent>
      </w:r>
    </w:p>
    <w:p w:rsidR="00FB0B69" w:rsidRPr="0090117D" w:rsidRDefault="00FB0B69" w:rsidP="00224001">
      <w:pPr>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94080" behindDoc="0" locked="0" layoutInCell="1" allowOverlap="1" wp14:anchorId="2865DAFB" wp14:editId="668E86B4">
                <wp:simplePos x="0" y="0"/>
                <wp:positionH relativeFrom="column">
                  <wp:posOffset>1878630</wp:posOffset>
                </wp:positionH>
                <wp:positionV relativeFrom="paragraph">
                  <wp:posOffset>6417</wp:posOffset>
                </wp:positionV>
                <wp:extent cx="1704707" cy="48126"/>
                <wp:effectExtent l="0" t="76200" r="10160" b="47625"/>
                <wp:wrapNone/>
                <wp:docPr id="73" name="Straight Arrow Connector 73"/>
                <wp:cNvGraphicFramePr/>
                <a:graphic xmlns:a="http://schemas.openxmlformats.org/drawingml/2006/main">
                  <a:graphicData uri="http://schemas.microsoft.com/office/word/2010/wordprocessingShape">
                    <wps:wsp>
                      <wps:cNvCnPr/>
                      <wps:spPr>
                        <a:xfrm flipV="1">
                          <a:off x="0" y="0"/>
                          <a:ext cx="1704707" cy="481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F8A2127" id="Straight Arrow Connector 73" o:spid="_x0000_s1026" type="#_x0000_t32" style="position:absolute;margin-left:147.9pt;margin-top:.5pt;width:134.25pt;height:3.8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" strokecolor="#5b9bd5 [3204]" strokeweight=".5pt">
                <v:stroke endarrow="block" joinstyle="miter"/>
              </v:shape>
            </w:pict>
          </mc:Fallback>
        </mc:AlternateContent>
      </w:r>
      <w:r w:rsidRPr="0090117D">
        <w:rPr>
          <w:rFonts w:ascii="Times New Roman" w:hAnsi="Times New Roman" w:cs="Times New Roman"/>
          <w:noProof/>
          <w:sz w:val="20"/>
          <w:szCs w:val="20"/>
          <w:lang w:val="en-US" w:bidi="mr-IN"/>
        </w:rPr>
        <mc:AlternateContent>
          <mc:Choice Requires="wps">
            <w:drawing>
              <wp:anchor distT="0" distB="0" distL="114300" distR="114300" simplePos="0" relativeHeight="251678720" behindDoc="0" locked="0" layoutInCell="1" allowOverlap="1" wp14:anchorId="04D29816" wp14:editId="1E213EAA">
                <wp:simplePos x="0" y="0"/>
                <wp:positionH relativeFrom="column">
                  <wp:posOffset>2021339</wp:posOffset>
                </wp:positionH>
                <wp:positionV relativeFrom="paragraph">
                  <wp:posOffset>166069</wp:posOffset>
                </wp:positionV>
                <wp:extent cx="2718869" cy="328863"/>
                <wp:effectExtent l="0" t="0" r="24765" b="14605"/>
                <wp:wrapNone/>
                <wp:docPr id="20" name="Rectangle 20"/>
                <wp:cNvGraphicFramePr/>
                <a:graphic xmlns:a="http://schemas.openxmlformats.org/drawingml/2006/main">
                  <a:graphicData uri="http://schemas.microsoft.com/office/word/2010/wordprocessingShape">
                    <wps:wsp>
                      <wps:cNvSpPr/>
                      <wps:spPr>
                        <a:xfrm>
                          <a:off x="0" y="0"/>
                          <a:ext cx="2718869" cy="3288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Estimation of crop water demand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29816" id="Rectangle 20" o:spid="_x0000_s1042" style="position:absolute;left:0;text-align:left;margin-left:159.15pt;margin-top:13.1pt;width:214.1pt;height:2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" fillcolor="#5b9bd5 [3204]" strokecolor="#1f4d78 [1604]" strokeweight="1pt">
                <v:textbox>
                  <w:txbxContent>
                    <w:p w:rsidR="00923057" w:rsidRPr="00627B69" w:rsidRDefault="00923057" w:rsidP="00FB0B69">
                      <w:pPr>
                        <w:jc w:val="center"/>
                        <w:rPr>
                          <w:rFonts w:ascii="Times New Roman" w:hAnsi="Times New Roman" w:cs="Times New Roman"/>
                          <w:b/>
                          <w:bCs/>
                          <w:color w:val="000000" w:themeColor="text1"/>
                          <w:sz w:val="24"/>
                          <w:szCs w:val="24"/>
                          <w:lang w:val="en-US"/>
                        </w:rPr>
                      </w:pPr>
                      <w:r w:rsidRPr="00627B69">
                        <w:rPr>
                          <w:rFonts w:ascii="Times New Roman" w:hAnsi="Times New Roman" w:cs="Times New Roman"/>
                          <w:b/>
                          <w:bCs/>
                          <w:color w:val="000000" w:themeColor="text1"/>
                          <w:sz w:val="24"/>
                          <w:szCs w:val="24"/>
                          <w:lang w:val="en-US"/>
                        </w:rPr>
                        <w:t>Estimation of crop water demand</w:t>
                      </w:r>
                    </w:p>
                  </w:txbxContent>
                </v:textbox>
              </v:rect>
            </w:pict>
          </mc:Fallback>
        </mc:AlternateContent>
      </w:r>
    </w:p>
    <w:p w:rsidR="00FB0B69" w:rsidRPr="0090117D" w:rsidRDefault="00FB0B69" w:rsidP="00224001">
      <w:pPr>
        <w:spacing w:before="100" w:beforeAutospacing="1" w:after="100" w:afterAutospacing="1" w:line="240" w:lineRule="auto"/>
        <w:ind w:right="117"/>
        <w:jc w:val="both"/>
        <w:rPr>
          <w:rFonts w:ascii="Times New Roman" w:hAnsi="Times New Roman" w:cs="Times New Roman"/>
          <w:b/>
          <w:sz w:val="20"/>
          <w:szCs w:val="20"/>
        </w:rPr>
      </w:pPr>
    </w:p>
    <w:p w:rsidR="00FB0B69" w:rsidRDefault="00FB0B69" w:rsidP="00323A2C">
      <w:pPr>
        <w:spacing w:before="100" w:beforeAutospacing="1" w:after="100" w:afterAutospacing="1" w:line="240" w:lineRule="auto"/>
        <w:ind w:right="117"/>
        <w:jc w:val="center"/>
        <w:rPr>
          <w:rFonts w:ascii="Times New Roman" w:hAnsi="Times New Roman" w:cs="Times New Roman"/>
          <w:b/>
          <w:sz w:val="20"/>
          <w:szCs w:val="20"/>
        </w:rPr>
      </w:pPr>
      <w:r w:rsidRPr="0090117D">
        <w:rPr>
          <w:rFonts w:ascii="Times New Roman" w:hAnsi="Times New Roman" w:cs="Times New Roman"/>
          <w:b/>
          <w:sz w:val="20"/>
          <w:szCs w:val="20"/>
        </w:rPr>
        <w:t>Fig.</w:t>
      </w:r>
      <w:r w:rsidR="00FA2D5C" w:rsidRPr="0090117D">
        <w:rPr>
          <w:rFonts w:ascii="Times New Roman" w:hAnsi="Times New Roman" w:cs="Times New Roman"/>
          <w:b/>
          <w:sz w:val="20"/>
          <w:szCs w:val="20"/>
        </w:rPr>
        <w:t xml:space="preserve"> </w:t>
      </w:r>
      <w:r w:rsidRPr="0090117D">
        <w:rPr>
          <w:rFonts w:ascii="Times New Roman" w:hAnsi="Times New Roman" w:cs="Times New Roman"/>
          <w:b/>
          <w:sz w:val="20"/>
          <w:szCs w:val="20"/>
        </w:rPr>
        <w:t>2 Flow chart of the digital analysis</w:t>
      </w:r>
    </w:p>
    <w:p w:rsidR="007308B0" w:rsidRPr="0090117D" w:rsidRDefault="007308B0" w:rsidP="00323A2C">
      <w:pPr>
        <w:spacing w:before="100" w:beforeAutospacing="1" w:after="100" w:afterAutospacing="1" w:line="240" w:lineRule="auto"/>
        <w:ind w:right="117"/>
        <w:jc w:val="center"/>
        <w:rPr>
          <w:rFonts w:ascii="Times New Roman" w:hAnsi="Times New Roman" w:cs="Times New Roman"/>
          <w:b/>
          <w:sz w:val="20"/>
          <w:szCs w:val="20"/>
        </w:rPr>
      </w:pPr>
    </w:p>
    <w:p w:rsidR="00166707"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lastRenderedPageBreak/>
        <w:t xml:space="preserve">2.6 </w:t>
      </w:r>
      <w:r w:rsidR="00166707" w:rsidRPr="0090117D">
        <w:rPr>
          <w:rFonts w:ascii="Times New Roman" w:hAnsi="Times New Roman" w:cs="Times New Roman"/>
          <w:b/>
          <w:sz w:val="20"/>
          <w:szCs w:val="20"/>
        </w:rPr>
        <w:t>Collection of Ground Truth (GT) Data-</w:t>
      </w:r>
    </w:p>
    <w:p w:rsidR="00166707" w:rsidRPr="0090117D" w:rsidRDefault="00166707" w:rsidP="00224001">
      <w:pPr>
        <w:jc w:val="both"/>
        <w:rPr>
          <w:rFonts w:ascii="Times New Roman" w:hAnsi="Times New Roman" w:cs="Times New Roman"/>
          <w:sz w:val="20"/>
          <w:szCs w:val="20"/>
        </w:rPr>
      </w:pPr>
      <w:r w:rsidRPr="0090117D">
        <w:rPr>
          <w:rFonts w:ascii="Times New Roman" w:hAnsi="Times New Roman" w:cs="Times New Roman"/>
          <w:sz w:val="20"/>
          <w:szCs w:val="20"/>
        </w:rPr>
        <w:t>The ground truth (GT) work for crop locations was carried out from 6</w:t>
      </w:r>
      <w:r w:rsidRPr="0090117D">
        <w:rPr>
          <w:rFonts w:ascii="Times New Roman" w:hAnsi="Times New Roman" w:cs="Times New Roman"/>
          <w:sz w:val="20"/>
          <w:szCs w:val="20"/>
          <w:vertAlign w:val="superscript"/>
        </w:rPr>
        <w:t>th</w:t>
      </w:r>
      <w:r w:rsidRPr="0090117D">
        <w:rPr>
          <w:rFonts w:ascii="Times New Roman" w:hAnsi="Times New Roman" w:cs="Times New Roman"/>
          <w:sz w:val="20"/>
          <w:szCs w:val="20"/>
        </w:rPr>
        <w:t xml:space="preserve"> to 11</w:t>
      </w:r>
      <w:r w:rsidRPr="0090117D">
        <w:rPr>
          <w:rFonts w:ascii="Times New Roman" w:hAnsi="Times New Roman" w:cs="Times New Roman"/>
          <w:sz w:val="20"/>
          <w:szCs w:val="20"/>
          <w:vertAlign w:val="superscript"/>
        </w:rPr>
        <w:t>th</w:t>
      </w:r>
      <w:r w:rsidRPr="0090117D">
        <w:rPr>
          <w:rFonts w:ascii="Times New Roman" w:hAnsi="Times New Roman" w:cs="Times New Roman"/>
          <w:sz w:val="20"/>
          <w:szCs w:val="20"/>
        </w:rPr>
        <w:t xml:space="preserve"> January 2023 and 5</w:t>
      </w:r>
      <w:r w:rsidRPr="0090117D">
        <w:rPr>
          <w:rFonts w:ascii="Times New Roman" w:hAnsi="Times New Roman" w:cs="Times New Roman"/>
          <w:sz w:val="20"/>
          <w:szCs w:val="20"/>
          <w:vertAlign w:val="superscript"/>
        </w:rPr>
        <w:t>th</w:t>
      </w:r>
      <w:r w:rsidRPr="0090117D">
        <w:rPr>
          <w:rFonts w:ascii="Times New Roman" w:hAnsi="Times New Roman" w:cs="Times New Roman"/>
          <w:sz w:val="20"/>
          <w:szCs w:val="20"/>
        </w:rPr>
        <w:t xml:space="preserve"> to 9</w:t>
      </w:r>
      <w:r w:rsidRPr="0090117D">
        <w:rPr>
          <w:rFonts w:ascii="Times New Roman" w:hAnsi="Times New Roman" w:cs="Times New Roman"/>
          <w:sz w:val="20"/>
          <w:szCs w:val="20"/>
          <w:vertAlign w:val="superscript"/>
        </w:rPr>
        <w:t>th</w:t>
      </w:r>
      <w:r w:rsidRPr="0090117D">
        <w:rPr>
          <w:rFonts w:ascii="Times New Roman" w:hAnsi="Times New Roman" w:cs="Times New Roman"/>
          <w:sz w:val="20"/>
          <w:szCs w:val="20"/>
        </w:rPr>
        <w:t xml:space="preserve"> March 2023 in the study area.</w:t>
      </w:r>
    </w:p>
    <w:p w:rsidR="003511D4" w:rsidRPr="0090117D" w:rsidRDefault="0008587C" w:rsidP="00224001">
      <w:pPr>
        <w:spacing w:after="0"/>
        <w:jc w:val="both"/>
        <w:rPr>
          <w:rFonts w:ascii="Times New Roman" w:hAnsi="Times New Roman" w:cs="Times New Roman"/>
          <w:b/>
          <w:sz w:val="20"/>
          <w:szCs w:val="20"/>
        </w:rPr>
      </w:pPr>
      <w:r w:rsidRPr="0090117D">
        <w:rPr>
          <w:rFonts w:ascii="Times New Roman" w:hAnsi="Times New Roman" w:cs="Times New Roman"/>
          <w:b/>
          <w:sz w:val="20"/>
          <w:szCs w:val="20"/>
        </w:rPr>
        <w:t xml:space="preserve">2.7 </w:t>
      </w:r>
      <w:r w:rsidR="003511D4" w:rsidRPr="0090117D">
        <w:rPr>
          <w:rFonts w:ascii="Times New Roman" w:hAnsi="Times New Roman" w:cs="Times New Roman"/>
          <w:b/>
          <w:sz w:val="20"/>
          <w:szCs w:val="20"/>
        </w:rPr>
        <w:t>Processing of Satellite Data for Vegetation Indices</w:t>
      </w:r>
    </w:p>
    <w:p w:rsidR="003511D4" w:rsidRPr="0090117D" w:rsidRDefault="003511D4" w:rsidP="00224001">
      <w:pPr>
        <w:spacing w:after="0"/>
        <w:ind w:firstLine="720"/>
        <w:jc w:val="both"/>
        <w:rPr>
          <w:rFonts w:ascii="Times New Roman" w:hAnsi="Times New Roman" w:cs="Times New Roman"/>
          <w:sz w:val="20"/>
          <w:szCs w:val="20"/>
        </w:rPr>
      </w:pPr>
      <w:r w:rsidRPr="0090117D">
        <w:rPr>
          <w:rFonts w:ascii="Times New Roman" w:hAnsi="Times New Roman" w:cs="Times New Roman"/>
          <w:sz w:val="20"/>
          <w:szCs w:val="20"/>
        </w:rPr>
        <w:t xml:space="preserve">Spectral vegetation indices (VIs) including the Normalized Difference Vegetation Index (NDVI), Normalized Difference Water Index (NDWI), Soil Adjusted Vegetation Index (SAVI) and Modified Soil Adjusted Vegetation Index (MSAVI2) were computed for each of the 11 pass dates listed in Table </w:t>
      </w:r>
      <w:r w:rsidR="00262B85" w:rsidRPr="0090117D">
        <w:rPr>
          <w:rFonts w:ascii="Times New Roman" w:hAnsi="Times New Roman" w:cs="Times New Roman"/>
          <w:sz w:val="20"/>
          <w:szCs w:val="20"/>
        </w:rPr>
        <w:t>2</w:t>
      </w:r>
      <w:r w:rsidRPr="0090117D">
        <w:rPr>
          <w:rFonts w:ascii="Times New Roman" w:hAnsi="Times New Roman" w:cs="Times New Roman"/>
          <w:sz w:val="20"/>
          <w:szCs w:val="20"/>
        </w:rPr>
        <w:t xml:space="preserve"> to generate separate images for each vegetation index, the Model Builder Tool in ERDAS Imagine software was utilized. Furthermore, stacks of these index images were created using ERDAS Imagine software, combining the respective images for all vegetation indices.</w:t>
      </w:r>
    </w:p>
    <w:p w:rsidR="003511D4" w:rsidRPr="0090117D" w:rsidRDefault="003511D4" w:rsidP="00224001">
      <w:pPr>
        <w:jc w:val="both"/>
        <w:rPr>
          <w:rFonts w:ascii="Times New Roman" w:hAnsi="Times New Roman" w:cs="Times New Roman"/>
          <w:b/>
          <w:sz w:val="20"/>
          <w:szCs w:val="20"/>
        </w:rPr>
      </w:pPr>
    </w:p>
    <w:p w:rsidR="003511D4" w:rsidRPr="0090117D" w:rsidRDefault="003511D4" w:rsidP="00224001">
      <w:pPr>
        <w:spacing w:after="0"/>
        <w:jc w:val="both"/>
        <w:rPr>
          <w:rFonts w:ascii="Times New Roman" w:hAnsi="Times New Roman" w:cs="Times New Roman"/>
          <w:b/>
          <w:sz w:val="20"/>
          <w:szCs w:val="20"/>
        </w:rPr>
      </w:pPr>
      <w:r w:rsidRPr="0090117D">
        <w:rPr>
          <w:rFonts w:ascii="Times New Roman" w:hAnsi="Times New Roman" w:cs="Times New Roman"/>
          <w:b/>
          <w:sz w:val="20"/>
          <w:szCs w:val="20"/>
        </w:rPr>
        <w:t>Identification and Acreage Estimation of Wheat Crop</w:t>
      </w:r>
    </w:p>
    <w:p w:rsidR="003511D4" w:rsidRPr="0090117D" w:rsidRDefault="003511D4" w:rsidP="00323A2C">
      <w:pPr>
        <w:jc w:val="center"/>
        <w:rPr>
          <w:rFonts w:ascii="Times New Roman" w:hAnsi="Times New Roman" w:cs="Times New Roman"/>
          <w:b/>
          <w:sz w:val="20"/>
          <w:szCs w:val="20"/>
        </w:rPr>
      </w:pPr>
      <w:r w:rsidRPr="0090117D">
        <w:rPr>
          <w:rFonts w:ascii="Times New Roman" w:eastAsia="Times New Roman" w:hAnsi="Times New Roman" w:cs="Times New Roman"/>
          <w:noProof/>
          <w:sz w:val="20"/>
          <w:szCs w:val="20"/>
          <w:lang w:val="en-US" w:bidi="mr-IN"/>
        </w:rPr>
        <w:drawing>
          <wp:inline distT="0" distB="0" distL="0" distR="0">
            <wp:extent cx="3832860" cy="3886200"/>
            <wp:effectExtent l="152400" t="171450" r="148590" b="171450"/>
            <wp:docPr id="53" name="Picture 53" descr="C:\Users\Dell\OneDrive\Desktop\S R Sanap Thesis\flow chart estim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OneDrive\Desktop\S R Sanap Thesis\flow chart estimatio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2860" cy="3886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C610C" w:rsidRPr="0090117D" w:rsidRDefault="002C610C" w:rsidP="00323A2C">
      <w:pPr>
        <w:jc w:val="center"/>
        <w:rPr>
          <w:rFonts w:ascii="Times New Roman" w:hAnsi="Times New Roman" w:cs="Times New Roman"/>
          <w:b/>
          <w:sz w:val="20"/>
          <w:szCs w:val="20"/>
        </w:rPr>
      </w:pPr>
      <w:r w:rsidRPr="0090117D">
        <w:rPr>
          <w:rFonts w:ascii="Times New Roman" w:hAnsi="Times New Roman" w:cs="Times New Roman"/>
          <w:b/>
          <w:sz w:val="20"/>
          <w:szCs w:val="20"/>
        </w:rPr>
        <w:t>Fig.</w:t>
      </w:r>
      <w:r w:rsidR="0008587C" w:rsidRPr="0090117D">
        <w:rPr>
          <w:rFonts w:ascii="Times New Roman" w:hAnsi="Times New Roman" w:cs="Times New Roman"/>
          <w:b/>
          <w:sz w:val="20"/>
          <w:szCs w:val="20"/>
        </w:rPr>
        <w:t>3</w:t>
      </w:r>
      <w:r w:rsidRPr="0090117D">
        <w:rPr>
          <w:rFonts w:ascii="Times New Roman" w:hAnsi="Times New Roman" w:cs="Times New Roman"/>
          <w:b/>
          <w:sz w:val="20"/>
          <w:szCs w:val="20"/>
        </w:rPr>
        <w:t xml:space="preserve"> Flow diagram for acreage estimation</w:t>
      </w:r>
    </w:p>
    <w:p w:rsidR="003511D4"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t xml:space="preserve">2.8 </w:t>
      </w:r>
      <w:r w:rsidR="003511D4" w:rsidRPr="0090117D">
        <w:rPr>
          <w:rFonts w:ascii="Times New Roman" w:hAnsi="Times New Roman" w:cs="Times New Roman"/>
          <w:b/>
          <w:sz w:val="20"/>
          <w:szCs w:val="20"/>
        </w:rPr>
        <w:t>Establishing Relation between Vegetation Indices (VIs) and Crop Coefficients (Kc)</w:t>
      </w:r>
    </w:p>
    <w:p w:rsidR="003511D4" w:rsidRPr="0090117D" w:rsidRDefault="003511D4"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Using linear regression analysis, the empirical correlations between weekly wheat crop coefficients (Kc) proposed by Mahatma Phule Krishi Vidyapeeth </w:t>
      </w:r>
      <w:proofErr w:type="spellStart"/>
      <w:r w:rsidRPr="0090117D">
        <w:rPr>
          <w:rFonts w:ascii="Times New Roman" w:hAnsi="Times New Roman" w:cs="Times New Roman"/>
          <w:sz w:val="20"/>
          <w:szCs w:val="20"/>
        </w:rPr>
        <w:t>Rahuri</w:t>
      </w:r>
      <w:proofErr w:type="spellEnd"/>
      <w:r w:rsidRPr="0090117D">
        <w:rPr>
          <w:rFonts w:ascii="Times New Roman" w:hAnsi="Times New Roman" w:cs="Times New Roman"/>
          <w:sz w:val="20"/>
          <w:szCs w:val="20"/>
        </w:rPr>
        <w:t xml:space="preserve"> (MPKV) and VIs were discovered.VI-Kc model was assessed using statistical criteria such as Coefficient of determination (R2 ), Root Mean Square Error (RMSE), Willmott Index of agreement (D) and percent deviation (PD).</w:t>
      </w:r>
    </w:p>
    <w:p w:rsidR="001E08C0" w:rsidRPr="0090117D" w:rsidRDefault="0008587C"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 xml:space="preserve">2.9 </w:t>
      </w:r>
      <w:r w:rsidR="001E08C0" w:rsidRPr="0090117D">
        <w:rPr>
          <w:rFonts w:ascii="Times New Roman" w:hAnsi="Times New Roman" w:cs="Times New Roman"/>
          <w:b/>
          <w:bCs/>
          <w:sz w:val="20"/>
          <w:szCs w:val="20"/>
        </w:rPr>
        <w:t>Estimation of water requirement</w:t>
      </w:r>
    </w:p>
    <w:p w:rsidR="001E08C0" w:rsidRPr="0090117D" w:rsidRDefault="001E08C0" w:rsidP="00224001">
      <w:pPr>
        <w:jc w:val="both"/>
        <w:rPr>
          <w:rFonts w:ascii="Times New Roman" w:hAnsi="Times New Roman" w:cs="Times New Roman"/>
          <w:sz w:val="20"/>
          <w:szCs w:val="20"/>
        </w:rPr>
      </w:pPr>
      <w:r w:rsidRPr="0090117D">
        <w:rPr>
          <w:rFonts w:ascii="Times New Roman" w:hAnsi="Times New Roman" w:cs="Times New Roman"/>
          <w:sz w:val="20"/>
          <w:szCs w:val="20"/>
        </w:rPr>
        <w:t>Using weekly meteorological data, FAO Penman Monteith technique was used to determine reference evapotranspiration (</w:t>
      </w:r>
      <w:proofErr w:type="spellStart"/>
      <w:r w:rsidRPr="0090117D">
        <w:rPr>
          <w:rFonts w:ascii="Times New Roman" w:hAnsi="Times New Roman" w:cs="Times New Roman"/>
          <w:sz w:val="20"/>
          <w:szCs w:val="20"/>
        </w:rPr>
        <w:t>ETo</w:t>
      </w:r>
      <w:proofErr w:type="spellEnd"/>
      <w:r w:rsidRPr="0090117D">
        <w:rPr>
          <w:rFonts w:ascii="Times New Roman" w:hAnsi="Times New Roman" w:cs="Times New Roman"/>
          <w:sz w:val="20"/>
          <w:szCs w:val="20"/>
        </w:rPr>
        <w:t xml:space="preserve">). The week-wise crop coefficients were calculated using the best performing VI-Kc </w:t>
      </w:r>
      <w:r w:rsidRPr="0090117D">
        <w:rPr>
          <w:rFonts w:ascii="Times New Roman" w:hAnsi="Times New Roman" w:cs="Times New Roman"/>
          <w:sz w:val="20"/>
          <w:szCs w:val="20"/>
        </w:rPr>
        <w:lastRenderedPageBreak/>
        <w:t>model. The week-wise water requirements (</w:t>
      </w:r>
      <w:proofErr w:type="spellStart"/>
      <w:r w:rsidRPr="0090117D">
        <w:rPr>
          <w:rFonts w:ascii="Times New Roman" w:hAnsi="Times New Roman" w:cs="Times New Roman"/>
          <w:sz w:val="20"/>
          <w:szCs w:val="20"/>
        </w:rPr>
        <w:t>ETc</w:t>
      </w:r>
      <w:proofErr w:type="spellEnd"/>
      <w:r w:rsidRPr="0090117D">
        <w:rPr>
          <w:rFonts w:ascii="Times New Roman" w:hAnsi="Times New Roman" w:cs="Times New Roman"/>
          <w:sz w:val="20"/>
          <w:szCs w:val="20"/>
        </w:rPr>
        <w:t>) of the wheat crops were obtained by product of reference evapotranspiration and vegetati</w:t>
      </w:r>
      <w:r w:rsidR="00323A2C" w:rsidRPr="0090117D">
        <w:rPr>
          <w:rFonts w:ascii="Times New Roman" w:hAnsi="Times New Roman" w:cs="Times New Roman"/>
          <w:sz w:val="20"/>
          <w:szCs w:val="20"/>
        </w:rPr>
        <w:t>on index-based crop coefficient</w:t>
      </w:r>
    </w:p>
    <w:p w:rsidR="001E08C0" w:rsidRPr="0090117D" w:rsidRDefault="0008587C" w:rsidP="009750C8">
      <w:pPr>
        <w:pStyle w:val="Heading1"/>
        <w:pBdr>
          <w:bottom w:val="single" w:sz="12" w:space="1" w:color="auto"/>
        </w:pBdr>
        <w:spacing w:before="240" w:line="360" w:lineRule="auto"/>
        <w:rPr>
          <w:rFonts w:ascii="Times New Roman" w:hAnsi="Times New Roman" w:cs="Times New Roman"/>
          <w:color w:val="auto"/>
          <w:sz w:val="20"/>
          <w:szCs w:val="20"/>
          <w:lang w:bidi="mr-IN"/>
        </w:rPr>
      </w:pPr>
      <w:r w:rsidRPr="0090117D">
        <w:rPr>
          <w:rFonts w:ascii="Times New Roman" w:hAnsi="Times New Roman" w:cs="Times New Roman"/>
          <w:color w:val="auto"/>
          <w:sz w:val="20"/>
          <w:szCs w:val="20"/>
          <w:lang w:bidi="mr-IN"/>
        </w:rPr>
        <w:t>3. RESULTS</w:t>
      </w:r>
      <w:r w:rsidR="001E08C0" w:rsidRPr="0090117D">
        <w:rPr>
          <w:rFonts w:ascii="Times New Roman" w:hAnsi="Times New Roman" w:cs="Times New Roman"/>
          <w:color w:val="auto"/>
          <w:sz w:val="20"/>
          <w:szCs w:val="20"/>
          <w:lang w:bidi="mr-IN"/>
        </w:rPr>
        <w:t xml:space="preserve"> AND DISCUSSION</w:t>
      </w:r>
    </w:p>
    <w:p w:rsidR="001E08C0" w:rsidRPr="0090117D" w:rsidRDefault="001E08C0" w:rsidP="00224001">
      <w:pPr>
        <w:jc w:val="both"/>
        <w:rPr>
          <w:rFonts w:ascii="Times New Roman" w:hAnsi="Times New Roman" w:cs="Times New Roman"/>
          <w:b/>
          <w:sz w:val="20"/>
          <w:szCs w:val="20"/>
        </w:rPr>
      </w:pPr>
    </w:p>
    <w:p w:rsidR="001E08C0"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t xml:space="preserve">3.1 </w:t>
      </w:r>
      <w:r w:rsidR="001E08C0" w:rsidRPr="0090117D">
        <w:rPr>
          <w:rFonts w:ascii="Times New Roman" w:hAnsi="Times New Roman" w:cs="Times New Roman"/>
          <w:b/>
          <w:sz w:val="20"/>
          <w:szCs w:val="20"/>
        </w:rPr>
        <w:t>Generation of Vegetation Indices Images</w:t>
      </w:r>
    </w:p>
    <w:p w:rsidR="00D023BC" w:rsidRPr="0090117D" w:rsidRDefault="00D023BC" w:rsidP="00224001">
      <w:pPr>
        <w:jc w:val="both"/>
        <w:rPr>
          <w:rFonts w:ascii="Times New Roman" w:hAnsi="Times New Roman" w:cs="Times New Roman"/>
          <w:b/>
          <w:sz w:val="20"/>
          <w:szCs w:val="20"/>
        </w:rPr>
      </w:pPr>
      <w:r w:rsidRPr="0090117D">
        <w:rPr>
          <w:rFonts w:ascii="Times New Roman" w:hAnsi="Times New Roman" w:cs="Times New Roman"/>
          <w:sz w:val="20"/>
          <w:szCs w:val="20"/>
        </w:rPr>
        <w:t>The study area Sentinel-2A satellite data were acquired for 11 specific dates during the growth period of the wheat crop. Essential bands were extracted and composite images were created by combining these bands. ERDAS Imagine software was utilized to process these images by executing vegetation index models, resulting in the generation of four distinct vegetation indices: Normalized Difference Vegetation Index (NDVI), Normalized Difference Water Index (NDWI), and Soil Adjusted Vegetation Index (SAVI) and Modified Soil Adjusted Vegetation Index (MSAVI 2) for all eleven satellite overpass dates.</w:t>
      </w:r>
    </w:p>
    <w:p w:rsidR="001E08C0" w:rsidRPr="0090117D" w:rsidRDefault="001E08C0" w:rsidP="00224001">
      <w:pPr>
        <w:jc w:val="both"/>
        <w:rPr>
          <w:rFonts w:ascii="Times New Roman" w:hAnsi="Times New Roman" w:cs="Times New Roman"/>
          <w:b/>
          <w:sz w:val="20"/>
          <w:szCs w:val="20"/>
        </w:rPr>
      </w:pPr>
      <w:r w:rsidRPr="0090117D">
        <w:rPr>
          <w:rFonts w:ascii="Times New Roman" w:hAnsi="Times New Roman" w:cs="Times New Roman"/>
          <w:noProof/>
          <w:sz w:val="20"/>
          <w:szCs w:val="20"/>
          <w:lang w:val="en-US" w:bidi="mr-IN"/>
        </w:rPr>
        <w:drawing>
          <wp:inline distT="0" distB="0" distL="0" distR="0" wp14:anchorId="42521CA7" wp14:editId="63221173">
            <wp:extent cx="2575086" cy="2072640"/>
            <wp:effectExtent l="0" t="0" r="0" b="3810"/>
            <wp:docPr id="23" name="Picture 23" descr="C:\Users\DELL\Desktop\GIS map\MAPS\ND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GIS map\MAPS\NDV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2496" cy="2159092"/>
                    </a:xfrm>
                    <a:prstGeom prst="rect">
                      <a:avLst/>
                    </a:prstGeom>
                    <a:noFill/>
                    <a:ln>
                      <a:noFill/>
                    </a:ln>
                  </pic:spPr>
                </pic:pic>
              </a:graphicData>
            </a:graphic>
          </wp:inline>
        </w:drawing>
      </w:r>
      <w:r w:rsidRPr="0090117D">
        <w:rPr>
          <w:rFonts w:ascii="Times New Roman" w:hAnsi="Times New Roman" w:cs="Times New Roman"/>
          <w:noProof/>
          <w:sz w:val="20"/>
          <w:szCs w:val="20"/>
          <w:lang w:val="en-US" w:bidi="mr-IN"/>
        </w:rPr>
        <w:drawing>
          <wp:inline distT="0" distB="0" distL="0" distR="0" wp14:anchorId="206FB786" wp14:editId="78E0592E">
            <wp:extent cx="2650490" cy="2095265"/>
            <wp:effectExtent l="0" t="0" r="0" b="635"/>
            <wp:docPr id="24" name="Picture 24" descr="C:\Users\DELL\Desktop\GIS map\MAPS\ND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GIS map\MAPS\NDW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786" cy="2133444"/>
                    </a:xfrm>
                    <a:prstGeom prst="rect">
                      <a:avLst/>
                    </a:prstGeom>
                    <a:noFill/>
                    <a:ln>
                      <a:noFill/>
                    </a:ln>
                  </pic:spPr>
                </pic:pic>
              </a:graphicData>
            </a:graphic>
          </wp:inline>
        </w:drawing>
      </w:r>
    </w:p>
    <w:p w:rsidR="001E08C0" w:rsidRPr="0090117D" w:rsidRDefault="001E08C0" w:rsidP="00224001">
      <w:pPr>
        <w:jc w:val="both"/>
        <w:rPr>
          <w:rFonts w:ascii="Times New Roman" w:hAnsi="Times New Roman" w:cs="Times New Roman"/>
          <w:b/>
          <w:sz w:val="20"/>
          <w:szCs w:val="20"/>
        </w:rPr>
      </w:pPr>
      <w:r w:rsidRPr="0090117D">
        <w:rPr>
          <w:rFonts w:ascii="Times New Roman" w:hAnsi="Times New Roman" w:cs="Times New Roman"/>
          <w:noProof/>
          <w:sz w:val="20"/>
          <w:szCs w:val="20"/>
          <w:lang w:val="en-US" w:bidi="mr-IN"/>
        </w:rPr>
        <w:drawing>
          <wp:inline distT="0" distB="0" distL="0" distR="0" wp14:anchorId="4D16060C" wp14:editId="60F2E368">
            <wp:extent cx="2575560" cy="2205355"/>
            <wp:effectExtent l="0" t="0" r="0" b="4445"/>
            <wp:docPr id="25" name="Picture 25" descr="C:\Users\DELL\Desktop\GIS map\MAPS\S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IS map\MAPS\SAV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7323" cy="2241115"/>
                    </a:xfrm>
                    <a:prstGeom prst="rect">
                      <a:avLst/>
                    </a:prstGeom>
                    <a:noFill/>
                    <a:ln>
                      <a:noFill/>
                    </a:ln>
                  </pic:spPr>
                </pic:pic>
              </a:graphicData>
            </a:graphic>
          </wp:inline>
        </w:drawing>
      </w:r>
      <w:r w:rsidRPr="0090117D">
        <w:rPr>
          <w:rFonts w:ascii="Times New Roman" w:hAnsi="Times New Roman" w:cs="Times New Roman"/>
          <w:noProof/>
          <w:sz w:val="20"/>
          <w:szCs w:val="20"/>
          <w:lang w:val="en-US" w:bidi="mr-IN"/>
        </w:rPr>
        <w:drawing>
          <wp:inline distT="0" distB="0" distL="0" distR="0" wp14:anchorId="583FD1C2" wp14:editId="235ED951">
            <wp:extent cx="2684145" cy="2183049"/>
            <wp:effectExtent l="0" t="0" r="1905" b="8255"/>
            <wp:docPr id="26" name="Picture 26" descr="C:\Users\DELL\Desktop\GIS map\MAPS\MS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GIS map\MAPS\MSAV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8057" cy="2210630"/>
                    </a:xfrm>
                    <a:prstGeom prst="rect">
                      <a:avLst/>
                    </a:prstGeom>
                    <a:noFill/>
                    <a:ln>
                      <a:noFill/>
                    </a:ln>
                  </pic:spPr>
                </pic:pic>
              </a:graphicData>
            </a:graphic>
          </wp:inline>
        </w:drawing>
      </w:r>
    </w:p>
    <w:p w:rsidR="002C610C" w:rsidRPr="0090117D" w:rsidRDefault="002C610C" w:rsidP="002C610C">
      <w:pPr>
        <w:jc w:val="center"/>
        <w:rPr>
          <w:rFonts w:ascii="Times New Roman" w:hAnsi="Times New Roman" w:cs="Times New Roman"/>
          <w:b/>
          <w:sz w:val="20"/>
          <w:szCs w:val="20"/>
        </w:rPr>
      </w:pPr>
      <w:r w:rsidRPr="0090117D">
        <w:rPr>
          <w:rFonts w:ascii="Times New Roman" w:hAnsi="Times New Roman" w:cs="Times New Roman"/>
          <w:b/>
          <w:sz w:val="20"/>
          <w:szCs w:val="20"/>
        </w:rPr>
        <w:t xml:space="preserve">Fig. </w:t>
      </w:r>
      <w:r w:rsidR="00FA2D5C">
        <w:rPr>
          <w:rFonts w:ascii="Times New Roman" w:hAnsi="Times New Roman" w:cs="Times New Roman"/>
          <w:b/>
          <w:sz w:val="20"/>
          <w:szCs w:val="20"/>
        </w:rPr>
        <w:t>4.</w:t>
      </w:r>
      <w:r w:rsidRPr="0090117D">
        <w:rPr>
          <w:rFonts w:ascii="Times New Roman" w:hAnsi="Times New Roman" w:cs="Times New Roman"/>
          <w:b/>
          <w:sz w:val="20"/>
          <w:szCs w:val="20"/>
        </w:rPr>
        <w:t xml:space="preserve"> Vegetation Indices Map of Study Area</w:t>
      </w:r>
    </w:p>
    <w:p w:rsidR="003511D4"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The average VI values for each week were derived by calculating the mean of the entered mean values falling within that particular week.</w:t>
      </w:r>
    </w:p>
    <w:p w:rsidR="007308B0" w:rsidRDefault="007308B0" w:rsidP="00224001">
      <w:pPr>
        <w:jc w:val="both"/>
        <w:rPr>
          <w:rFonts w:ascii="Times New Roman" w:hAnsi="Times New Roman" w:cs="Times New Roman"/>
          <w:sz w:val="20"/>
          <w:szCs w:val="20"/>
        </w:rPr>
      </w:pPr>
    </w:p>
    <w:p w:rsidR="007308B0" w:rsidRDefault="007308B0" w:rsidP="00224001">
      <w:pPr>
        <w:jc w:val="both"/>
        <w:rPr>
          <w:rFonts w:ascii="Times New Roman" w:hAnsi="Times New Roman" w:cs="Times New Roman"/>
          <w:sz w:val="20"/>
          <w:szCs w:val="20"/>
        </w:rPr>
      </w:pPr>
    </w:p>
    <w:p w:rsidR="007308B0" w:rsidRPr="0090117D" w:rsidRDefault="007308B0" w:rsidP="00224001">
      <w:pPr>
        <w:jc w:val="both"/>
        <w:rPr>
          <w:rFonts w:ascii="Times New Roman" w:hAnsi="Times New Roman" w:cs="Times New Roman"/>
          <w:sz w:val="20"/>
          <w:szCs w:val="20"/>
        </w:rPr>
      </w:pPr>
    </w:p>
    <w:p w:rsidR="00D023BC"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lastRenderedPageBreak/>
        <w:t xml:space="preserve">Table </w:t>
      </w:r>
      <w:r w:rsidR="00FA2D5C">
        <w:rPr>
          <w:rFonts w:ascii="Times New Roman" w:hAnsi="Times New Roman" w:cs="Times New Roman"/>
          <w:b/>
          <w:sz w:val="20"/>
          <w:szCs w:val="20"/>
        </w:rPr>
        <w:t>2</w:t>
      </w:r>
      <w:r w:rsidR="00F45DE7">
        <w:rPr>
          <w:rFonts w:ascii="Times New Roman" w:hAnsi="Times New Roman" w:cs="Times New Roman"/>
          <w:b/>
          <w:sz w:val="20"/>
          <w:szCs w:val="20"/>
        </w:rPr>
        <w:t xml:space="preserve"> </w:t>
      </w:r>
      <w:r w:rsidR="00D023BC" w:rsidRPr="0090117D">
        <w:rPr>
          <w:rFonts w:ascii="Times New Roman" w:hAnsi="Times New Roman" w:cs="Times New Roman"/>
          <w:b/>
          <w:sz w:val="20"/>
          <w:szCs w:val="20"/>
        </w:rPr>
        <w:t>Average weekly values of vegetation indices of wheat</w:t>
      </w:r>
    </w:p>
    <w:tbl>
      <w:tblPr>
        <w:tblStyle w:val="TableGrid"/>
        <w:tblW w:w="0" w:type="auto"/>
        <w:jc w:val="center"/>
        <w:tblLayout w:type="fixed"/>
        <w:tblLook w:val="04A0" w:firstRow="1" w:lastRow="0" w:firstColumn="1" w:lastColumn="0" w:noHBand="0" w:noVBand="1"/>
      </w:tblPr>
      <w:tblGrid>
        <w:gridCol w:w="1357"/>
        <w:gridCol w:w="1364"/>
        <w:gridCol w:w="1364"/>
        <w:gridCol w:w="1364"/>
        <w:gridCol w:w="1368"/>
      </w:tblGrid>
      <w:tr w:rsidR="00D023BC" w:rsidRPr="0090117D" w:rsidTr="00D023BC">
        <w:trPr>
          <w:trHeight w:val="415"/>
          <w:jc w:val="center"/>
        </w:trPr>
        <w:tc>
          <w:tcPr>
            <w:tcW w:w="1357" w:type="dxa"/>
            <w:vMerge w:val="restart"/>
          </w:tcPr>
          <w:p w:rsidR="00D023BC" w:rsidRPr="0090117D" w:rsidRDefault="00D023BC" w:rsidP="00224001">
            <w:pPr>
              <w:jc w:val="both"/>
              <w:rPr>
                <w:rFonts w:ascii="Times New Roman" w:hAnsi="Times New Roman" w:cs="Times New Roman"/>
                <w:b/>
                <w:sz w:val="20"/>
                <w:szCs w:val="20"/>
              </w:rPr>
            </w:pPr>
          </w:p>
          <w:p w:rsidR="00D023BC" w:rsidRPr="0090117D" w:rsidRDefault="00D023BC" w:rsidP="00224001">
            <w:pPr>
              <w:jc w:val="both"/>
              <w:rPr>
                <w:rFonts w:ascii="Times New Roman" w:hAnsi="Times New Roman" w:cs="Times New Roman"/>
                <w:b/>
                <w:sz w:val="20"/>
                <w:szCs w:val="20"/>
              </w:rPr>
            </w:pPr>
            <w:r w:rsidRPr="0090117D">
              <w:rPr>
                <w:rFonts w:ascii="Times New Roman" w:hAnsi="Times New Roman" w:cs="Times New Roman"/>
                <w:b/>
                <w:sz w:val="20"/>
                <w:szCs w:val="20"/>
              </w:rPr>
              <w:t>Weeks past Sowing</w:t>
            </w:r>
          </w:p>
        </w:tc>
        <w:tc>
          <w:tcPr>
            <w:tcW w:w="5460" w:type="dxa"/>
            <w:gridSpan w:val="4"/>
          </w:tcPr>
          <w:p w:rsidR="00D023BC" w:rsidRPr="0090117D" w:rsidRDefault="00D023BC" w:rsidP="00224001">
            <w:pPr>
              <w:jc w:val="both"/>
              <w:rPr>
                <w:rFonts w:ascii="Times New Roman" w:hAnsi="Times New Roman" w:cs="Times New Roman"/>
                <w:b/>
                <w:sz w:val="20"/>
                <w:szCs w:val="20"/>
              </w:rPr>
            </w:pPr>
            <w:r w:rsidRPr="0090117D">
              <w:rPr>
                <w:rFonts w:ascii="Times New Roman" w:hAnsi="Times New Roman" w:cs="Times New Roman"/>
                <w:b/>
                <w:sz w:val="20"/>
                <w:szCs w:val="20"/>
              </w:rPr>
              <w:t>Vegetation Indices</w:t>
            </w:r>
          </w:p>
        </w:tc>
      </w:tr>
      <w:tr w:rsidR="00D023BC" w:rsidRPr="0090117D" w:rsidTr="00D023BC">
        <w:trPr>
          <w:trHeight w:val="835"/>
          <w:jc w:val="center"/>
        </w:trPr>
        <w:tc>
          <w:tcPr>
            <w:tcW w:w="1357" w:type="dxa"/>
            <w:vMerge/>
          </w:tcPr>
          <w:p w:rsidR="00D023BC" w:rsidRPr="0090117D" w:rsidRDefault="00D023BC" w:rsidP="00224001">
            <w:pPr>
              <w:jc w:val="both"/>
              <w:rPr>
                <w:rFonts w:ascii="Times New Roman" w:hAnsi="Times New Roman" w:cs="Times New Roman"/>
                <w:b/>
                <w:sz w:val="20"/>
                <w:szCs w:val="20"/>
              </w:rPr>
            </w:pPr>
          </w:p>
        </w:tc>
        <w:tc>
          <w:tcPr>
            <w:tcW w:w="1364" w:type="dxa"/>
          </w:tcPr>
          <w:p w:rsidR="00D023BC" w:rsidRPr="0090117D" w:rsidRDefault="00D023BC" w:rsidP="00224001">
            <w:pPr>
              <w:jc w:val="both"/>
              <w:rPr>
                <w:rFonts w:ascii="Times New Roman" w:hAnsi="Times New Roman" w:cs="Times New Roman"/>
                <w:b/>
                <w:sz w:val="20"/>
                <w:szCs w:val="20"/>
              </w:rPr>
            </w:pPr>
          </w:p>
          <w:p w:rsidR="00D023BC" w:rsidRPr="0090117D" w:rsidRDefault="00D023BC" w:rsidP="00224001">
            <w:pPr>
              <w:jc w:val="both"/>
              <w:rPr>
                <w:rFonts w:ascii="Times New Roman" w:hAnsi="Times New Roman" w:cs="Times New Roman"/>
                <w:b/>
                <w:sz w:val="20"/>
                <w:szCs w:val="20"/>
              </w:rPr>
            </w:pPr>
            <w:r w:rsidRPr="0090117D">
              <w:rPr>
                <w:rFonts w:ascii="Times New Roman" w:hAnsi="Times New Roman" w:cs="Times New Roman"/>
                <w:b/>
                <w:sz w:val="20"/>
                <w:szCs w:val="20"/>
              </w:rPr>
              <w:t>NDVI</w:t>
            </w:r>
          </w:p>
        </w:tc>
        <w:tc>
          <w:tcPr>
            <w:tcW w:w="1364" w:type="dxa"/>
          </w:tcPr>
          <w:p w:rsidR="00D023BC" w:rsidRPr="0090117D" w:rsidRDefault="00D023BC" w:rsidP="00224001">
            <w:pPr>
              <w:jc w:val="both"/>
              <w:rPr>
                <w:rFonts w:ascii="Times New Roman" w:hAnsi="Times New Roman" w:cs="Times New Roman"/>
                <w:b/>
                <w:sz w:val="20"/>
                <w:szCs w:val="20"/>
              </w:rPr>
            </w:pPr>
          </w:p>
          <w:p w:rsidR="00D023BC" w:rsidRPr="0090117D" w:rsidRDefault="00D023BC" w:rsidP="00224001">
            <w:pPr>
              <w:jc w:val="both"/>
              <w:rPr>
                <w:rFonts w:ascii="Times New Roman" w:hAnsi="Times New Roman" w:cs="Times New Roman"/>
                <w:b/>
                <w:sz w:val="20"/>
                <w:szCs w:val="20"/>
              </w:rPr>
            </w:pPr>
            <w:r w:rsidRPr="0090117D">
              <w:rPr>
                <w:rFonts w:ascii="Times New Roman" w:hAnsi="Times New Roman" w:cs="Times New Roman"/>
                <w:b/>
                <w:sz w:val="20"/>
                <w:szCs w:val="20"/>
              </w:rPr>
              <w:t>NDWI</w:t>
            </w:r>
          </w:p>
        </w:tc>
        <w:tc>
          <w:tcPr>
            <w:tcW w:w="1364" w:type="dxa"/>
          </w:tcPr>
          <w:p w:rsidR="00D023BC" w:rsidRPr="0090117D" w:rsidRDefault="00D023BC" w:rsidP="00224001">
            <w:pPr>
              <w:jc w:val="both"/>
              <w:rPr>
                <w:rFonts w:ascii="Times New Roman" w:hAnsi="Times New Roman" w:cs="Times New Roman"/>
                <w:b/>
                <w:sz w:val="20"/>
                <w:szCs w:val="20"/>
              </w:rPr>
            </w:pPr>
          </w:p>
          <w:p w:rsidR="00D023BC" w:rsidRPr="0090117D" w:rsidRDefault="00D023BC" w:rsidP="00224001">
            <w:pPr>
              <w:jc w:val="both"/>
              <w:rPr>
                <w:rFonts w:ascii="Times New Roman" w:hAnsi="Times New Roman" w:cs="Times New Roman"/>
                <w:b/>
                <w:sz w:val="20"/>
                <w:szCs w:val="20"/>
              </w:rPr>
            </w:pPr>
            <w:r w:rsidRPr="0090117D">
              <w:rPr>
                <w:rFonts w:ascii="Times New Roman" w:hAnsi="Times New Roman" w:cs="Times New Roman"/>
                <w:b/>
                <w:sz w:val="20"/>
                <w:szCs w:val="20"/>
              </w:rPr>
              <w:t>SAVI</w:t>
            </w:r>
          </w:p>
        </w:tc>
        <w:tc>
          <w:tcPr>
            <w:tcW w:w="1368" w:type="dxa"/>
          </w:tcPr>
          <w:p w:rsidR="00D023BC" w:rsidRPr="0090117D" w:rsidRDefault="00D023BC" w:rsidP="00224001">
            <w:pPr>
              <w:jc w:val="both"/>
              <w:rPr>
                <w:rFonts w:ascii="Times New Roman" w:hAnsi="Times New Roman" w:cs="Times New Roman"/>
                <w:b/>
                <w:sz w:val="20"/>
                <w:szCs w:val="20"/>
              </w:rPr>
            </w:pPr>
          </w:p>
          <w:p w:rsidR="00D023BC" w:rsidRPr="0090117D" w:rsidRDefault="00D023BC" w:rsidP="00224001">
            <w:pPr>
              <w:jc w:val="both"/>
              <w:rPr>
                <w:rFonts w:ascii="Times New Roman" w:hAnsi="Times New Roman" w:cs="Times New Roman"/>
                <w:b/>
                <w:sz w:val="20"/>
                <w:szCs w:val="20"/>
              </w:rPr>
            </w:pPr>
            <w:r w:rsidRPr="0090117D">
              <w:rPr>
                <w:rFonts w:ascii="Times New Roman" w:hAnsi="Times New Roman" w:cs="Times New Roman"/>
                <w:b/>
                <w:sz w:val="20"/>
                <w:szCs w:val="20"/>
              </w:rPr>
              <w:t>MSAVI 2</w:t>
            </w:r>
          </w:p>
        </w:tc>
      </w:tr>
      <w:tr w:rsidR="00D023BC" w:rsidRPr="0090117D" w:rsidTr="00D023BC">
        <w:trPr>
          <w:trHeight w:val="436"/>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0.184</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0.074</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0.276</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0.271</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2</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0.215</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0.098</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0.282</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0.287</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3</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0.256</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0.155</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0.347</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0.351</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4</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0.275</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0.160</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0.369</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0.366</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5</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0.297</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0.178</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0.448</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0.410</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6</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0.411</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0.229</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0.639</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0.579</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7</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0.445</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0.241</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0.680</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0.600</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8</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0.459</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0.247</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0.702</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0.627</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9</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0.444</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0.231</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0.598</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0.527</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10</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0.369</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0.224</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0.553</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0.520</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11</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0.365</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0.219</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0.538</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0.508</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12</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0.301</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0.195</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0.443</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0.448</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13</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0.203</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0.094</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0.298</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0.321</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14</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0.167</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0.069</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0.257</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0.291</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15</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0.161</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0.072</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0.251</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0.284</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16</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0.152</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0.040</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0.220</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0.256</w:t>
            </w:r>
          </w:p>
        </w:tc>
      </w:tr>
      <w:tr w:rsidR="00D023BC" w:rsidRPr="0090117D" w:rsidTr="00D023BC">
        <w:trPr>
          <w:trHeight w:val="415"/>
          <w:jc w:val="center"/>
        </w:trPr>
        <w:tc>
          <w:tcPr>
            <w:tcW w:w="1357"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17</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0.110</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-0.017</w:t>
            </w:r>
          </w:p>
        </w:tc>
        <w:tc>
          <w:tcPr>
            <w:tcW w:w="1364"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0.163</w:t>
            </w:r>
          </w:p>
        </w:tc>
        <w:tc>
          <w:tcPr>
            <w:tcW w:w="1368" w:type="dxa"/>
          </w:tcPr>
          <w:p w:rsidR="00D023BC" w:rsidRPr="0090117D" w:rsidRDefault="00D023BC" w:rsidP="00224001">
            <w:pPr>
              <w:jc w:val="both"/>
              <w:rPr>
                <w:rFonts w:ascii="Times New Roman" w:hAnsi="Times New Roman" w:cs="Times New Roman"/>
                <w:sz w:val="20"/>
                <w:szCs w:val="20"/>
              </w:rPr>
            </w:pPr>
            <w:r w:rsidRPr="0090117D">
              <w:rPr>
                <w:rFonts w:ascii="Times New Roman" w:hAnsi="Times New Roman" w:cs="Times New Roman"/>
                <w:sz w:val="20"/>
                <w:szCs w:val="20"/>
              </w:rPr>
              <w:t>0.183</w:t>
            </w:r>
          </w:p>
        </w:tc>
      </w:tr>
    </w:tbl>
    <w:p w:rsidR="00A60031" w:rsidRPr="0090117D" w:rsidRDefault="00A60031" w:rsidP="00224001">
      <w:pPr>
        <w:jc w:val="both"/>
        <w:rPr>
          <w:rFonts w:ascii="Times New Roman" w:hAnsi="Times New Roman" w:cs="Times New Roman"/>
          <w:b/>
          <w:sz w:val="20"/>
          <w:szCs w:val="20"/>
        </w:rPr>
      </w:pPr>
    </w:p>
    <w:p w:rsidR="00A60031"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t xml:space="preserve">3.2 </w:t>
      </w:r>
      <w:r w:rsidR="00A60031" w:rsidRPr="0090117D">
        <w:rPr>
          <w:rFonts w:ascii="Times New Roman" w:hAnsi="Times New Roman" w:cs="Times New Roman"/>
          <w:b/>
          <w:sz w:val="20"/>
          <w:szCs w:val="20"/>
        </w:rPr>
        <w:t>Identification and Acreage Estimation of Wheat Crop</w:t>
      </w:r>
    </w:p>
    <w:p w:rsidR="00A60031" w:rsidRPr="0090117D" w:rsidRDefault="00A60031" w:rsidP="00224001">
      <w:pPr>
        <w:ind w:firstLine="720"/>
        <w:jc w:val="both"/>
        <w:rPr>
          <w:rFonts w:ascii="Times New Roman" w:hAnsi="Times New Roman" w:cs="Times New Roman"/>
          <w:sz w:val="20"/>
          <w:szCs w:val="20"/>
        </w:rPr>
      </w:pPr>
      <w:r w:rsidRPr="0090117D">
        <w:rPr>
          <w:rFonts w:ascii="Times New Roman" w:hAnsi="Times New Roman" w:cs="Times New Roman"/>
          <w:sz w:val="20"/>
          <w:szCs w:val="20"/>
        </w:rPr>
        <w:t>The identification and estimation of wheat crop acreage were conducted utilizing multi-date time series data from the Sentinel-2A satellite. This was achieved by implementing a two-stage ISODATA clustering approach. Through this approach, the satellite data was processed to classify and determine the extent of the wheat crop within the study area enabling accurate estimation of its acreage.</w:t>
      </w:r>
    </w:p>
    <w:p w:rsidR="00A60031" w:rsidRPr="0090117D" w:rsidRDefault="00A60031" w:rsidP="00224001">
      <w:pPr>
        <w:ind w:firstLine="720"/>
        <w:jc w:val="both"/>
        <w:rPr>
          <w:rFonts w:ascii="Times New Roman" w:hAnsi="Times New Roman" w:cs="Times New Roman"/>
          <w:sz w:val="20"/>
          <w:szCs w:val="20"/>
        </w:rPr>
      </w:pPr>
      <w:r w:rsidRPr="0090117D">
        <w:rPr>
          <w:rFonts w:ascii="Times New Roman" w:hAnsi="Times New Roman" w:cs="Times New Roman"/>
          <w:sz w:val="20"/>
          <w:szCs w:val="20"/>
        </w:rPr>
        <w:t xml:space="preserve">To determine the area under the wheat crop, the number of wheat pixels (1955308) was multiplied by the spatial resolution of the satellite data (10 x 10 m) and converted into hectares, providing an estimation of the total acreage of wheat crop in the study </w:t>
      </w:r>
      <w:r w:rsidR="00A74F9B" w:rsidRPr="0090117D">
        <w:rPr>
          <w:rFonts w:ascii="Times New Roman" w:hAnsi="Times New Roman" w:cs="Times New Roman"/>
          <w:sz w:val="20"/>
          <w:szCs w:val="20"/>
        </w:rPr>
        <w:t>area. The</w:t>
      </w:r>
      <w:r w:rsidRPr="0090117D">
        <w:rPr>
          <w:rFonts w:ascii="Times New Roman" w:hAnsi="Times New Roman" w:cs="Times New Roman"/>
          <w:sz w:val="20"/>
          <w:szCs w:val="20"/>
        </w:rPr>
        <w:t xml:space="preserve"> wheat acreage estimated from the final classified image for the study area was found 67476.42 hectares. Most of the pixels classified as wheat were correctly classified. It is observed that many linear features like canals and roads were correctly classified as a non-crop class in the present </w:t>
      </w:r>
      <w:r w:rsidR="00A74F9B" w:rsidRPr="0090117D">
        <w:rPr>
          <w:rFonts w:ascii="Times New Roman" w:hAnsi="Times New Roman" w:cs="Times New Roman"/>
          <w:sz w:val="20"/>
          <w:szCs w:val="20"/>
        </w:rPr>
        <w:t>analysis. The</w:t>
      </w:r>
      <w:r w:rsidRPr="0090117D">
        <w:rPr>
          <w:rFonts w:ascii="Times New Roman" w:hAnsi="Times New Roman" w:cs="Times New Roman"/>
          <w:sz w:val="20"/>
          <w:szCs w:val="20"/>
        </w:rPr>
        <w:t xml:space="preserve"> area under wheat crop in the study area was estimated by remote sensing as 67476.42 ha against an </w:t>
      </w:r>
      <w:r w:rsidRPr="0090117D">
        <w:rPr>
          <w:rFonts w:ascii="Times New Roman" w:hAnsi="Times New Roman" w:cs="Times New Roman"/>
          <w:sz w:val="20"/>
          <w:szCs w:val="20"/>
        </w:rPr>
        <w:lastRenderedPageBreak/>
        <w:t>actual area of 75975.55 ha reported by the Department of Agriculture showing 2.86 percent less estimation. Wheat being irrigated crop soil moisture affects the reflectance of the crop.</w:t>
      </w:r>
    </w:p>
    <w:p w:rsidR="00A60031" w:rsidRPr="0090117D" w:rsidRDefault="00A60031" w:rsidP="00323A2C">
      <w:pPr>
        <w:rPr>
          <w:rFonts w:ascii="Times New Roman" w:hAnsi="Times New Roman" w:cs="Times New Roman"/>
          <w:b/>
          <w:sz w:val="20"/>
          <w:szCs w:val="20"/>
        </w:rPr>
      </w:pPr>
      <w:r w:rsidRPr="0090117D">
        <w:rPr>
          <w:rFonts w:ascii="Times New Roman" w:hAnsi="Times New Roman" w:cs="Times New Roman"/>
          <w:noProof/>
          <w:sz w:val="20"/>
          <w:szCs w:val="20"/>
          <w:lang w:val="en-US" w:bidi="mr-IN"/>
        </w:rPr>
        <w:drawing>
          <wp:inline distT="0" distB="0" distL="0" distR="0" wp14:anchorId="5457EE92" wp14:editId="4C682DCE">
            <wp:extent cx="2842260" cy="2362200"/>
            <wp:effectExtent l="0" t="0" r="0" b="0"/>
            <wp:docPr id="35" name="Picture 35" descr="C:\Users\DELL\AppData\Local\Packages\Microsoft.Windows.Photos_8wekyb3d8bbwe\TempState\ShareServiceTempFolder\Map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Microsoft.Windows.Photos_8wekyb3d8bbwe\TempState\ShareServiceTempFolder\Map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160" cy="2388712"/>
                    </a:xfrm>
                    <a:prstGeom prst="rect">
                      <a:avLst/>
                    </a:prstGeom>
                    <a:noFill/>
                    <a:ln>
                      <a:noFill/>
                    </a:ln>
                  </pic:spPr>
                </pic:pic>
              </a:graphicData>
            </a:graphic>
          </wp:inline>
        </w:drawing>
      </w:r>
      <w:r w:rsidR="00323A2C" w:rsidRPr="0090117D">
        <w:rPr>
          <w:rFonts w:ascii="Times New Roman" w:hAnsi="Times New Roman" w:cs="Times New Roman"/>
          <w:noProof/>
          <w:sz w:val="20"/>
          <w:szCs w:val="20"/>
          <w:lang w:val="en-US" w:bidi="mr-IN"/>
        </w:rPr>
        <w:drawing>
          <wp:inline distT="0" distB="0" distL="0" distR="0" wp14:anchorId="29D52AAA" wp14:editId="71D273E0">
            <wp:extent cx="2819400" cy="2323465"/>
            <wp:effectExtent l="0" t="0" r="0" b="635"/>
            <wp:docPr id="51" name="Picture 51" descr="C:\Users\DELL\AppData\Local\Packages\Microsoft.Windows.Photos_8wekyb3d8bbwe\TempState\ShareServiceTempFolder\Map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Packages\Microsoft.Windows.Photos_8wekyb3d8bbwe\TempState\ShareServiceTempFolder\Map3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5773" cy="2378163"/>
                    </a:xfrm>
                    <a:prstGeom prst="rect">
                      <a:avLst/>
                    </a:prstGeom>
                    <a:noFill/>
                    <a:ln>
                      <a:noFill/>
                    </a:ln>
                  </pic:spPr>
                </pic:pic>
              </a:graphicData>
            </a:graphic>
          </wp:inline>
        </w:drawing>
      </w:r>
    </w:p>
    <w:p w:rsidR="00FB0B69" w:rsidRPr="0090117D" w:rsidRDefault="002C610C" w:rsidP="002C610C">
      <w:pPr>
        <w:jc w:val="right"/>
        <w:rPr>
          <w:rFonts w:ascii="Times New Roman" w:hAnsi="Times New Roman" w:cs="Times New Roman"/>
          <w:b/>
          <w:bCs/>
          <w:sz w:val="20"/>
          <w:szCs w:val="20"/>
        </w:rPr>
      </w:pPr>
      <w:r w:rsidRPr="0090117D">
        <w:rPr>
          <w:rFonts w:ascii="Times New Roman" w:hAnsi="Times New Roman" w:cs="Times New Roman"/>
          <w:b/>
          <w:bCs/>
          <w:sz w:val="20"/>
          <w:szCs w:val="20"/>
        </w:rPr>
        <w:t xml:space="preserve">Fig </w:t>
      </w:r>
      <w:proofErr w:type="gramStart"/>
      <w:r w:rsidR="00FA2D5C">
        <w:rPr>
          <w:rFonts w:ascii="Times New Roman" w:hAnsi="Times New Roman" w:cs="Times New Roman"/>
          <w:b/>
          <w:bCs/>
          <w:sz w:val="20"/>
          <w:szCs w:val="20"/>
        </w:rPr>
        <w:t>5</w:t>
      </w:r>
      <w:r w:rsidR="004D15AB">
        <w:rPr>
          <w:rFonts w:ascii="Times New Roman" w:hAnsi="Times New Roman" w:cs="Times New Roman"/>
          <w:b/>
          <w:bCs/>
          <w:sz w:val="20"/>
          <w:szCs w:val="20"/>
        </w:rPr>
        <w:t xml:space="preserve"> </w:t>
      </w:r>
      <w:r w:rsidRPr="0090117D">
        <w:rPr>
          <w:rFonts w:ascii="Times New Roman" w:hAnsi="Times New Roman" w:cs="Times New Roman"/>
          <w:b/>
          <w:bCs/>
          <w:sz w:val="20"/>
          <w:szCs w:val="20"/>
        </w:rPr>
        <w:t xml:space="preserve"> </w:t>
      </w:r>
      <w:r w:rsidR="00A60031" w:rsidRPr="0090117D">
        <w:rPr>
          <w:rFonts w:ascii="Times New Roman" w:hAnsi="Times New Roman" w:cs="Times New Roman"/>
          <w:b/>
          <w:bCs/>
          <w:sz w:val="20"/>
          <w:szCs w:val="20"/>
        </w:rPr>
        <w:t>FCC</w:t>
      </w:r>
      <w:proofErr w:type="gramEnd"/>
      <w:r w:rsidR="00A60031" w:rsidRPr="0090117D">
        <w:rPr>
          <w:rFonts w:ascii="Times New Roman" w:hAnsi="Times New Roman" w:cs="Times New Roman"/>
          <w:b/>
          <w:bCs/>
          <w:sz w:val="20"/>
          <w:szCs w:val="20"/>
        </w:rPr>
        <w:t xml:space="preserve"> Image of Study Area- Nashik District</w:t>
      </w:r>
      <w:r w:rsidRPr="0090117D">
        <w:rPr>
          <w:rFonts w:ascii="Times New Roman" w:hAnsi="Times New Roman" w:cs="Times New Roman"/>
          <w:b/>
          <w:bCs/>
          <w:sz w:val="20"/>
          <w:szCs w:val="20"/>
        </w:rPr>
        <w:t xml:space="preserve"> </w:t>
      </w:r>
      <w:r w:rsidRPr="0090117D">
        <w:rPr>
          <w:rFonts w:ascii="Times New Roman" w:hAnsi="Times New Roman" w:cs="Times New Roman"/>
          <w:b/>
          <w:sz w:val="20"/>
          <w:szCs w:val="20"/>
        </w:rPr>
        <w:t xml:space="preserve">    Fig </w:t>
      </w:r>
      <w:r w:rsidR="004D15AB">
        <w:rPr>
          <w:rFonts w:ascii="Times New Roman" w:hAnsi="Times New Roman" w:cs="Times New Roman"/>
          <w:b/>
          <w:sz w:val="20"/>
          <w:szCs w:val="20"/>
        </w:rPr>
        <w:t>6</w:t>
      </w:r>
      <w:r w:rsidRPr="0090117D">
        <w:rPr>
          <w:rFonts w:ascii="Times New Roman" w:hAnsi="Times New Roman" w:cs="Times New Roman"/>
          <w:b/>
          <w:sz w:val="20"/>
          <w:szCs w:val="20"/>
        </w:rPr>
        <w:t xml:space="preserve"> </w:t>
      </w:r>
      <w:r w:rsidR="00A60031" w:rsidRPr="0090117D">
        <w:rPr>
          <w:rFonts w:ascii="Times New Roman" w:hAnsi="Times New Roman" w:cs="Times New Roman"/>
          <w:b/>
          <w:sz w:val="20"/>
          <w:szCs w:val="20"/>
        </w:rPr>
        <w:t>Classified image obtained by unsupervised classification</w:t>
      </w:r>
    </w:p>
    <w:p w:rsidR="00FB0B69" w:rsidRPr="0090117D" w:rsidRDefault="00A60031" w:rsidP="002C610C">
      <w:pPr>
        <w:spacing w:before="100" w:beforeAutospacing="1" w:after="100" w:afterAutospacing="1" w:line="240" w:lineRule="auto"/>
        <w:ind w:right="117"/>
        <w:jc w:val="center"/>
        <w:rPr>
          <w:rFonts w:ascii="Times New Roman" w:hAnsi="Times New Roman" w:cs="Times New Roman"/>
          <w:b/>
          <w:sz w:val="20"/>
          <w:szCs w:val="20"/>
        </w:rPr>
      </w:pPr>
      <w:r w:rsidRPr="0090117D">
        <w:rPr>
          <w:rFonts w:ascii="Times New Roman" w:hAnsi="Times New Roman" w:cs="Times New Roman"/>
          <w:noProof/>
          <w:sz w:val="20"/>
          <w:szCs w:val="20"/>
          <w:lang w:val="en-US" w:bidi="mr-IN"/>
        </w:rPr>
        <w:drawing>
          <wp:inline distT="0" distB="0" distL="0" distR="0" wp14:anchorId="1EBC9747" wp14:editId="44043411">
            <wp:extent cx="3688080" cy="2453640"/>
            <wp:effectExtent l="0" t="0" r="7620" b="3810"/>
            <wp:docPr id="54" name="Picture 54" descr="C:\Users\DELL\AppData\Local\Packages\Microsoft.Windows.Photos_8wekyb3d8bbwe\TempState\ShareServiceTempFolder\Map_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Microsoft.Windows.Photos_8wekyb3d8bbwe\TempState\ShareServiceTempFolder\Map_2_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8918" cy="2467503"/>
                    </a:xfrm>
                    <a:prstGeom prst="rect">
                      <a:avLst/>
                    </a:prstGeom>
                    <a:noFill/>
                    <a:ln>
                      <a:noFill/>
                    </a:ln>
                  </pic:spPr>
                </pic:pic>
              </a:graphicData>
            </a:graphic>
          </wp:inline>
        </w:drawing>
      </w:r>
    </w:p>
    <w:p w:rsidR="00A60031" w:rsidRPr="0090117D" w:rsidRDefault="002C610C" w:rsidP="002C610C">
      <w:pPr>
        <w:ind w:firstLine="720"/>
        <w:jc w:val="center"/>
        <w:rPr>
          <w:rFonts w:ascii="Times New Roman" w:hAnsi="Times New Roman" w:cs="Times New Roman"/>
          <w:b/>
          <w:sz w:val="20"/>
          <w:szCs w:val="20"/>
        </w:rPr>
      </w:pPr>
      <w:r w:rsidRPr="0090117D">
        <w:rPr>
          <w:rFonts w:ascii="Times New Roman" w:hAnsi="Times New Roman" w:cs="Times New Roman"/>
          <w:b/>
          <w:sz w:val="20"/>
          <w:szCs w:val="20"/>
        </w:rPr>
        <w:t xml:space="preserve">Fig </w:t>
      </w:r>
      <w:r w:rsidR="004D15AB">
        <w:rPr>
          <w:rFonts w:ascii="Times New Roman" w:hAnsi="Times New Roman" w:cs="Times New Roman"/>
          <w:b/>
          <w:sz w:val="20"/>
          <w:szCs w:val="20"/>
        </w:rPr>
        <w:t>7</w:t>
      </w:r>
      <w:r w:rsidRPr="0090117D">
        <w:rPr>
          <w:rFonts w:ascii="Times New Roman" w:hAnsi="Times New Roman" w:cs="Times New Roman"/>
          <w:b/>
          <w:sz w:val="20"/>
          <w:szCs w:val="20"/>
        </w:rPr>
        <w:t xml:space="preserve"> </w:t>
      </w:r>
      <w:r w:rsidR="00A60031" w:rsidRPr="0090117D">
        <w:rPr>
          <w:rFonts w:ascii="Times New Roman" w:hAnsi="Times New Roman" w:cs="Times New Roman"/>
          <w:b/>
          <w:sz w:val="20"/>
          <w:szCs w:val="20"/>
        </w:rPr>
        <w:t>Final Classified image for 2022-23</w:t>
      </w:r>
    </w:p>
    <w:p w:rsidR="00A60031" w:rsidRPr="0090117D" w:rsidRDefault="0008587C" w:rsidP="00224001">
      <w:pPr>
        <w:jc w:val="both"/>
        <w:rPr>
          <w:rFonts w:ascii="Times New Roman" w:hAnsi="Times New Roman" w:cs="Times New Roman"/>
          <w:b/>
          <w:sz w:val="20"/>
          <w:szCs w:val="20"/>
        </w:rPr>
      </w:pPr>
      <w:r w:rsidRPr="0090117D">
        <w:rPr>
          <w:rFonts w:ascii="Times New Roman" w:hAnsi="Times New Roman" w:cs="Times New Roman"/>
          <w:b/>
          <w:sz w:val="20"/>
          <w:szCs w:val="20"/>
        </w:rPr>
        <w:t xml:space="preserve">3.3 </w:t>
      </w:r>
      <w:r w:rsidR="00A60031" w:rsidRPr="0090117D">
        <w:rPr>
          <w:rFonts w:ascii="Times New Roman" w:hAnsi="Times New Roman" w:cs="Times New Roman"/>
          <w:b/>
          <w:sz w:val="20"/>
          <w:szCs w:val="20"/>
        </w:rPr>
        <w:t>Relationship between Crop Coefficients and VIs for Wheat.</w:t>
      </w:r>
    </w:p>
    <w:p w:rsidR="00EA1FC9" w:rsidRPr="0090117D" w:rsidRDefault="00EA1FC9" w:rsidP="00224001">
      <w:pPr>
        <w:ind w:firstLine="720"/>
        <w:jc w:val="both"/>
        <w:rPr>
          <w:rFonts w:ascii="Times New Roman" w:hAnsi="Times New Roman" w:cs="Times New Roman"/>
          <w:sz w:val="20"/>
          <w:szCs w:val="20"/>
        </w:rPr>
      </w:pPr>
      <w:r w:rsidRPr="0090117D">
        <w:rPr>
          <w:rFonts w:ascii="Times New Roman" w:hAnsi="Times New Roman" w:cs="Times New Roman"/>
          <w:sz w:val="20"/>
          <w:szCs w:val="20"/>
        </w:rPr>
        <w:t>The correlation analysis revealed that all the vegetation indices exhibited reasonably good correlations with wheat crop coefficients, as indicated by relatively high R² values. Among the indices under study, the NDWI-K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xml:space="preserve"> model demonstrated the highest R² value of 0.934 along with a D value of 0.986, which indicates a strong relationship between NDWI and crop coefficients. Furthermore, the NDWI-K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xml:space="preserve"> model showcased the lowest values for SE, RMSE and PD, which were 0.095, 0.0891 and 3.34 respectively. These findings confirm the excellent performance of the NDWI-Kc model in predicting crop coefficients of wheat crop </w:t>
      </w:r>
      <w:proofErr w:type="spellStart"/>
      <w:r w:rsidRPr="0090117D">
        <w:rPr>
          <w:rFonts w:ascii="Times New Roman" w:hAnsi="Times New Roman" w:cs="Times New Roman"/>
          <w:sz w:val="20"/>
          <w:szCs w:val="20"/>
        </w:rPr>
        <w:t>accurately.The</w:t>
      </w:r>
      <w:proofErr w:type="spellEnd"/>
      <w:r w:rsidRPr="0090117D">
        <w:rPr>
          <w:rFonts w:ascii="Times New Roman" w:hAnsi="Times New Roman" w:cs="Times New Roman"/>
          <w:sz w:val="20"/>
          <w:szCs w:val="20"/>
        </w:rPr>
        <w:t xml:space="preserve"> NDVI-K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xml:space="preserve"> and NDWI-K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xml:space="preserve"> models showed reasonably similar results after the SAVI-K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xml:space="preserve"> model. The NDVI-K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xml:space="preserve"> model exhibited an R² value of 0.8483 along with SE, RMSE, PD and D values of 0.116, 0.1090, 6.09 and 0.978 respectively. Similarly, the NDWI-K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xml:space="preserve"> model demonstrated an R² value of 0.9365 along with SE, RMSE, PD and D values of 0.095, 0.0891, 3.34 and 0.986 respectively.</w:t>
      </w:r>
    </w:p>
    <w:p w:rsidR="00EA1FC9" w:rsidRPr="0090117D" w:rsidRDefault="00EA1FC9" w:rsidP="00224001">
      <w:pPr>
        <w:ind w:firstLine="720"/>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w:lastRenderedPageBreak/>
        <w:drawing>
          <wp:inline distT="0" distB="0" distL="0" distR="0" wp14:anchorId="1B5C2CAB" wp14:editId="3A2A6D7E">
            <wp:extent cx="4770120" cy="2392680"/>
            <wp:effectExtent l="0" t="0" r="11430" b="762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A1FC9" w:rsidRPr="0090117D" w:rsidRDefault="00EA1FC9" w:rsidP="00224001">
      <w:pPr>
        <w:ind w:firstLine="720"/>
        <w:jc w:val="both"/>
        <w:rPr>
          <w:rFonts w:ascii="Times New Roman" w:hAnsi="Times New Roman" w:cs="Times New Roman"/>
          <w:sz w:val="20"/>
          <w:szCs w:val="20"/>
        </w:rPr>
      </w:pPr>
    </w:p>
    <w:p w:rsidR="00EA1FC9" w:rsidRPr="0090117D" w:rsidRDefault="00EA1FC9" w:rsidP="00224001">
      <w:pPr>
        <w:ind w:firstLine="720"/>
        <w:jc w:val="both"/>
        <w:rPr>
          <w:rFonts w:ascii="Times New Roman" w:hAnsi="Times New Roman" w:cs="Times New Roman"/>
          <w:sz w:val="20"/>
          <w:szCs w:val="20"/>
        </w:rPr>
      </w:pPr>
      <w:r w:rsidRPr="0090117D">
        <w:rPr>
          <w:rFonts w:ascii="Times New Roman" w:hAnsi="Times New Roman" w:cs="Times New Roman"/>
          <w:noProof/>
          <w:sz w:val="20"/>
          <w:szCs w:val="20"/>
          <w:lang w:val="en-US" w:bidi="mr-IN"/>
        </w:rPr>
        <w:drawing>
          <wp:inline distT="0" distB="0" distL="0" distR="0" wp14:anchorId="15F7D65A" wp14:editId="5FE6E82D">
            <wp:extent cx="4831080" cy="2232660"/>
            <wp:effectExtent l="0" t="0" r="7620" b="152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60031" w:rsidRPr="0090117D" w:rsidRDefault="00EA1FC9" w:rsidP="00224001">
      <w:pPr>
        <w:ind w:firstLine="720"/>
        <w:jc w:val="both"/>
        <w:rPr>
          <w:rFonts w:ascii="Times New Roman" w:hAnsi="Times New Roman" w:cs="Times New Roman"/>
          <w:b/>
          <w:sz w:val="20"/>
          <w:szCs w:val="20"/>
        </w:rPr>
      </w:pPr>
      <w:r w:rsidRPr="0090117D">
        <w:rPr>
          <w:rFonts w:ascii="Times New Roman" w:hAnsi="Times New Roman" w:cs="Times New Roman"/>
          <w:noProof/>
          <w:sz w:val="20"/>
          <w:szCs w:val="20"/>
          <w:lang w:val="en-US" w:bidi="mr-IN"/>
        </w:rPr>
        <w:drawing>
          <wp:inline distT="0" distB="0" distL="0" distR="0" wp14:anchorId="1A1FBD00" wp14:editId="4EA26D72">
            <wp:extent cx="4793615" cy="1927860"/>
            <wp:effectExtent l="0" t="0" r="6985" b="1524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0031" w:rsidRPr="0090117D" w:rsidRDefault="00EA1FC9" w:rsidP="00224001">
      <w:pPr>
        <w:ind w:firstLine="720"/>
        <w:jc w:val="both"/>
        <w:rPr>
          <w:rFonts w:ascii="Times New Roman" w:hAnsi="Times New Roman" w:cs="Times New Roman"/>
          <w:b/>
          <w:sz w:val="20"/>
          <w:szCs w:val="20"/>
        </w:rPr>
      </w:pPr>
      <w:r w:rsidRPr="0090117D">
        <w:rPr>
          <w:rFonts w:ascii="Times New Roman" w:hAnsi="Times New Roman" w:cs="Times New Roman"/>
          <w:noProof/>
          <w:sz w:val="20"/>
          <w:szCs w:val="20"/>
          <w:lang w:val="en-US" w:bidi="mr-IN"/>
        </w:rPr>
        <w:lastRenderedPageBreak/>
        <w:drawing>
          <wp:inline distT="0" distB="0" distL="0" distR="0" wp14:anchorId="5BD87CAA" wp14:editId="1B3370E8">
            <wp:extent cx="4648200" cy="2103120"/>
            <wp:effectExtent l="0" t="0" r="0" b="1143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1FC9" w:rsidRPr="0090117D" w:rsidRDefault="002C610C"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 xml:space="preserve">Fig. </w:t>
      </w:r>
      <w:r w:rsidR="00EB6977">
        <w:rPr>
          <w:rFonts w:ascii="Times New Roman" w:hAnsi="Times New Roman" w:cs="Times New Roman"/>
          <w:b/>
          <w:bCs/>
          <w:sz w:val="20"/>
          <w:szCs w:val="20"/>
        </w:rPr>
        <w:t>8</w:t>
      </w:r>
      <w:r w:rsidRPr="0090117D">
        <w:rPr>
          <w:rFonts w:ascii="Times New Roman" w:hAnsi="Times New Roman" w:cs="Times New Roman"/>
          <w:b/>
          <w:bCs/>
          <w:sz w:val="20"/>
          <w:szCs w:val="20"/>
        </w:rPr>
        <w:t xml:space="preserve"> </w:t>
      </w:r>
      <w:r w:rsidR="00EA1FC9" w:rsidRPr="0090117D">
        <w:rPr>
          <w:rFonts w:ascii="Times New Roman" w:hAnsi="Times New Roman" w:cs="Times New Roman"/>
          <w:b/>
          <w:bCs/>
          <w:sz w:val="20"/>
          <w:szCs w:val="20"/>
        </w:rPr>
        <w:t>(a, b, c and d) Relationship of crop coefficients with Vegetation Indices for wheat crop</w:t>
      </w:r>
    </w:p>
    <w:p w:rsidR="00EA1FC9" w:rsidRPr="0090117D" w:rsidRDefault="0008587C"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 xml:space="preserve">3.4 </w:t>
      </w:r>
      <w:r w:rsidR="00EA1FC9" w:rsidRPr="0090117D">
        <w:rPr>
          <w:rFonts w:ascii="Times New Roman" w:hAnsi="Times New Roman" w:cs="Times New Roman"/>
          <w:b/>
          <w:bCs/>
          <w:sz w:val="20"/>
          <w:szCs w:val="20"/>
        </w:rPr>
        <w:t>Reference evapotranspiration (</w:t>
      </w:r>
      <w:proofErr w:type="spellStart"/>
      <w:r w:rsidR="00EA1FC9" w:rsidRPr="0090117D">
        <w:rPr>
          <w:rFonts w:ascii="Times New Roman" w:hAnsi="Times New Roman" w:cs="Times New Roman"/>
          <w:b/>
          <w:bCs/>
          <w:sz w:val="20"/>
          <w:szCs w:val="20"/>
        </w:rPr>
        <w:t>ET</w:t>
      </w:r>
      <w:r w:rsidR="00EA1FC9" w:rsidRPr="0090117D">
        <w:rPr>
          <w:rFonts w:ascii="Times New Roman" w:hAnsi="Times New Roman" w:cs="Times New Roman"/>
          <w:b/>
          <w:bCs/>
          <w:sz w:val="20"/>
          <w:szCs w:val="20"/>
          <w:vertAlign w:val="subscript"/>
        </w:rPr>
        <w:t>o</w:t>
      </w:r>
      <w:proofErr w:type="spellEnd"/>
      <w:r w:rsidR="00EA1FC9" w:rsidRPr="0090117D">
        <w:rPr>
          <w:rFonts w:ascii="Times New Roman" w:hAnsi="Times New Roman" w:cs="Times New Roman"/>
          <w:b/>
          <w:bCs/>
          <w:sz w:val="20"/>
          <w:szCs w:val="20"/>
        </w:rPr>
        <w:t xml:space="preserve"> mm) &amp; Crop Evapotranspiration (</w:t>
      </w:r>
      <w:proofErr w:type="spellStart"/>
      <w:r w:rsidR="00EA1FC9" w:rsidRPr="0090117D">
        <w:rPr>
          <w:rFonts w:ascii="Times New Roman" w:hAnsi="Times New Roman" w:cs="Times New Roman"/>
          <w:b/>
          <w:bCs/>
          <w:sz w:val="20"/>
          <w:szCs w:val="20"/>
        </w:rPr>
        <w:t>ET</w:t>
      </w:r>
      <w:r w:rsidR="00EA1FC9" w:rsidRPr="0090117D">
        <w:rPr>
          <w:rFonts w:ascii="Times New Roman" w:hAnsi="Times New Roman" w:cs="Times New Roman"/>
          <w:b/>
          <w:bCs/>
          <w:sz w:val="20"/>
          <w:szCs w:val="20"/>
          <w:vertAlign w:val="subscript"/>
        </w:rPr>
        <w:t>c</w:t>
      </w:r>
      <w:proofErr w:type="spellEnd"/>
      <w:r w:rsidR="00EA1FC9" w:rsidRPr="0090117D">
        <w:rPr>
          <w:rFonts w:ascii="Times New Roman" w:hAnsi="Times New Roman" w:cs="Times New Roman"/>
          <w:b/>
          <w:bCs/>
          <w:sz w:val="20"/>
          <w:szCs w:val="20"/>
        </w:rPr>
        <w:t xml:space="preserve"> mm) of wheat in Nashik District 2022-23</w:t>
      </w:r>
    </w:p>
    <w:p w:rsidR="00EA1FC9" w:rsidRPr="0090117D" w:rsidRDefault="00EA1FC9" w:rsidP="00224001">
      <w:pPr>
        <w:ind w:firstLine="720"/>
        <w:jc w:val="both"/>
        <w:rPr>
          <w:rFonts w:ascii="Times New Roman" w:hAnsi="Times New Roman" w:cs="Times New Roman"/>
          <w:sz w:val="20"/>
          <w:szCs w:val="20"/>
        </w:rPr>
      </w:pPr>
      <w:r w:rsidRPr="0090117D">
        <w:rPr>
          <w:rFonts w:ascii="Times New Roman" w:hAnsi="Times New Roman" w:cs="Times New Roman"/>
          <w:sz w:val="20"/>
          <w:szCs w:val="20"/>
        </w:rPr>
        <w:t>The reference crop evapotranspiration (</w:t>
      </w:r>
      <w:proofErr w:type="spellStart"/>
      <w:r w:rsidRPr="0090117D">
        <w:rPr>
          <w:rFonts w:ascii="Times New Roman" w:hAnsi="Times New Roman" w:cs="Times New Roman"/>
          <w:sz w:val="20"/>
          <w:szCs w:val="20"/>
        </w:rPr>
        <w:t>ET</w:t>
      </w:r>
      <w:r w:rsidRPr="0090117D">
        <w:rPr>
          <w:rFonts w:ascii="Times New Roman" w:hAnsi="Times New Roman" w:cs="Times New Roman"/>
          <w:sz w:val="20"/>
          <w:szCs w:val="20"/>
          <w:vertAlign w:val="subscript"/>
        </w:rPr>
        <w:t>o</w:t>
      </w:r>
      <w:proofErr w:type="spellEnd"/>
      <w:r w:rsidRPr="0090117D">
        <w:rPr>
          <w:rFonts w:ascii="Times New Roman" w:hAnsi="Times New Roman" w:cs="Times New Roman"/>
          <w:sz w:val="20"/>
          <w:szCs w:val="20"/>
        </w:rPr>
        <w:t xml:space="preserve">) for the Nashik district was estimated using the FAO Penman Monteith method and the week-wise values are presented in Table </w:t>
      </w:r>
      <w:r w:rsidR="00262B85" w:rsidRPr="0090117D">
        <w:rPr>
          <w:rFonts w:ascii="Times New Roman" w:hAnsi="Times New Roman" w:cs="Times New Roman"/>
          <w:sz w:val="20"/>
          <w:szCs w:val="20"/>
        </w:rPr>
        <w:t>3</w:t>
      </w:r>
      <w:r w:rsidRPr="0090117D">
        <w:rPr>
          <w:rFonts w:ascii="Times New Roman" w:hAnsi="Times New Roman" w:cs="Times New Roman"/>
          <w:sz w:val="20"/>
          <w:szCs w:val="20"/>
        </w:rPr>
        <w:t>. As discussed in section 4.5, the NDWI vegetation index exhibited a high correlation with the wheat crop coefficients (K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By utilizing the linear regression equation derived from this correlation, the week-wise crop coefficients for wheat were determined. The crop evapotranspiration (</w:t>
      </w:r>
      <w:proofErr w:type="spellStart"/>
      <w:r w:rsidRPr="0090117D">
        <w:rPr>
          <w:rFonts w:ascii="Times New Roman" w:hAnsi="Times New Roman" w:cs="Times New Roman"/>
          <w:sz w:val="20"/>
          <w:szCs w:val="20"/>
        </w:rPr>
        <w:t>ET</w:t>
      </w:r>
      <w:r w:rsidRPr="0090117D">
        <w:rPr>
          <w:rFonts w:ascii="Times New Roman" w:hAnsi="Times New Roman" w:cs="Times New Roman"/>
          <w:sz w:val="20"/>
          <w:szCs w:val="20"/>
          <w:vertAlign w:val="subscript"/>
        </w:rPr>
        <w:t>c</w:t>
      </w:r>
      <w:proofErr w:type="spellEnd"/>
      <w:r w:rsidRPr="0090117D">
        <w:rPr>
          <w:rFonts w:ascii="Times New Roman" w:hAnsi="Times New Roman" w:cs="Times New Roman"/>
          <w:sz w:val="20"/>
          <w:szCs w:val="20"/>
        </w:rPr>
        <w:t>) for wheat was then calculated by multiplying the reference evapotranspiration (</w:t>
      </w:r>
      <w:proofErr w:type="spellStart"/>
      <w:r w:rsidRPr="0090117D">
        <w:rPr>
          <w:rFonts w:ascii="Times New Roman" w:hAnsi="Times New Roman" w:cs="Times New Roman"/>
          <w:sz w:val="20"/>
          <w:szCs w:val="20"/>
        </w:rPr>
        <w:t>ET</w:t>
      </w:r>
      <w:r w:rsidRPr="0090117D">
        <w:rPr>
          <w:rFonts w:ascii="Times New Roman" w:hAnsi="Times New Roman" w:cs="Times New Roman"/>
          <w:sz w:val="20"/>
          <w:szCs w:val="20"/>
          <w:vertAlign w:val="subscript"/>
        </w:rPr>
        <w:t>o</w:t>
      </w:r>
      <w:proofErr w:type="spellEnd"/>
      <w:r w:rsidRPr="0090117D">
        <w:rPr>
          <w:rFonts w:ascii="Times New Roman" w:hAnsi="Times New Roman" w:cs="Times New Roman"/>
          <w:sz w:val="20"/>
          <w:szCs w:val="20"/>
        </w:rPr>
        <w:t>) with the corresponding crop coefficients (K</w:t>
      </w:r>
      <w:r w:rsidRPr="0090117D">
        <w:rPr>
          <w:rFonts w:ascii="Times New Roman" w:hAnsi="Times New Roman" w:cs="Times New Roman"/>
          <w:sz w:val="20"/>
          <w:szCs w:val="20"/>
          <w:vertAlign w:val="subscript"/>
        </w:rPr>
        <w:t>c</w:t>
      </w:r>
      <w:r w:rsidRPr="0090117D">
        <w:rPr>
          <w:rFonts w:ascii="Times New Roman" w:hAnsi="Times New Roman" w:cs="Times New Roman"/>
          <w:sz w:val="20"/>
          <w:szCs w:val="20"/>
        </w:rPr>
        <w:t xml:space="preserve">), as shown in Table </w:t>
      </w:r>
      <w:r w:rsidR="0008587C" w:rsidRPr="0090117D">
        <w:rPr>
          <w:rFonts w:ascii="Times New Roman" w:hAnsi="Times New Roman" w:cs="Times New Roman"/>
          <w:sz w:val="20"/>
          <w:szCs w:val="20"/>
        </w:rPr>
        <w:t>3</w:t>
      </w:r>
      <w:r w:rsidR="004A660F">
        <w:rPr>
          <w:rFonts w:ascii="Times New Roman" w:hAnsi="Times New Roman" w:cs="Times New Roman"/>
          <w:sz w:val="20"/>
          <w:szCs w:val="20"/>
        </w:rPr>
        <w:t>.</w:t>
      </w:r>
      <w:r w:rsidR="0008587C" w:rsidRPr="0090117D">
        <w:rPr>
          <w:rFonts w:ascii="Times New Roman" w:hAnsi="Times New Roman" w:cs="Times New Roman"/>
          <w:sz w:val="20"/>
          <w:szCs w:val="20"/>
        </w:rPr>
        <w:t xml:space="preserve"> </w:t>
      </w:r>
      <w:r w:rsidRPr="0090117D">
        <w:rPr>
          <w:rFonts w:ascii="Times New Roman" w:hAnsi="Times New Roman" w:cs="Times New Roman"/>
          <w:sz w:val="20"/>
          <w:szCs w:val="20"/>
        </w:rPr>
        <w:t>The total estimated crop evapotranspiration (</w:t>
      </w:r>
      <w:proofErr w:type="spellStart"/>
      <w:r w:rsidRPr="0090117D">
        <w:rPr>
          <w:rFonts w:ascii="Times New Roman" w:hAnsi="Times New Roman" w:cs="Times New Roman"/>
          <w:sz w:val="20"/>
          <w:szCs w:val="20"/>
        </w:rPr>
        <w:t>ET</w:t>
      </w:r>
      <w:r w:rsidRPr="0090117D">
        <w:rPr>
          <w:rFonts w:ascii="Times New Roman" w:hAnsi="Times New Roman" w:cs="Times New Roman"/>
          <w:sz w:val="20"/>
          <w:szCs w:val="20"/>
          <w:vertAlign w:val="subscript"/>
        </w:rPr>
        <w:t>c</w:t>
      </w:r>
      <w:proofErr w:type="spellEnd"/>
      <w:r w:rsidRPr="0090117D">
        <w:rPr>
          <w:rFonts w:ascii="Times New Roman" w:hAnsi="Times New Roman" w:cs="Times New Roman"/>
          <w:sz w:val="20"/>
          <w:szCs w:val="20"/>
        </w:rPr>
        <w:t>) for wheat was found to be 397.13 mm.</w:t>
      </w:r>
    </w:p>
    <w:p w:rsidR="0008587C" w:rsidRPr="0090117D" w:rsidRDefault="00EA1FC9" w:rsidP="00224001">
      <w:pPr>
        <w:ind w:firstLine="720"/>
        <w:jc w:val="both"/>
        <w:rPr>
          <w:rFonts w:ascii="Times New Roman" w:hAnsi="Times New Roman" w:cs="Times New Roman"/>
          <w:sz w:val="20"/>
          <w:szCs w:val="20"/>
        </w:rPr>
      </w:pPr>
      <w:r w:rsidRPr="0090117D">
        <w:rPr>
          <w:rFonts w:ascii="Times New Roman" w:hAnsi="Times New Roman" w:cs="Times New Roman"/>
          <w:sz w:val="20"/>
          <w:szCs w:val="20"/>
        </w:rPr>
        <w:t>To determine the water demand for wheat, the crop acreage obtained as per section 4.4 was multiplied by the corresponding total evapotranspiration (</w:t>
      </w:r>
      <w:proofErr w:type="spellStart"/>
      <w:r w:rsidRPr="0090117D">
        <w:rPr>
          <w:rFonts w:ascii="Times New Roman" w:hAnsi="Times New Roman" w:cs="Times New Roman"/>
          <w:sz w:val="20"/>
          <w:szCs w:val="20"/>
        </w:rPr>
        <w:t>ET</w:t>
      </w:r>
      <w:r w:rsidRPr="0090117D">
        <w:rPr>
          <w:rFonts w:ascii="Times New Roman" w:hAnsi="Times New Roman" w:cs="Times New Roman"/>
          <w:sz w:val="20"/>
          <w:szCs w:val="20"/>
          <w:vertAlign w:val="subscript"/>
        </w:rPr>
        <w:t>c</w:t>
      </w:r>
      <w:proofErr w:type="spellEnd"/>
      <w:r w:rsidRPr="0090117D">
        <w:rPr>
          <w:rFonts w:ascii="Times New Roman" w:hAnsi="Times New Roman" w:cs="Times New Roman"/>
          <w:sz w:val="20"/>
          <w:szCs w:val="20"/>
        </w:rPr>
        <w:t xml:space="preserve">) for each week. The calculations for these water demands can be found in Annexure-III. The resulting week-wise water demands for wheat are presented in Table </w:t>
      </w:r>
      <w:r w:rsidR="00101659">
        <w:rPr>
          <w:rFonts w:ascii="Times New Roman" w:hAnsi="Times New Roman" w:cs="Times New Roman"/>
          <w:sz w:val="20"/>
          <w:szCs w:val="20"/>
        </w:rPr>
        <w:t>4</w:t>
      </w:r>
      <w:r w:rsidRPr="0090117D">
        <w:rPr>
          <w:rFonts w:ascii="Times New Roman" w:hAnsi="Times New Roman" w:cs="Times New Roman"/>
          <w:sz w:val="20"/>
          <w:szCs w:val="20"/>
        </w:rPr>
        <w:t xml:space="preserve">, with a total water demand of </w:t>
      </w:r>
      <w:r w:rsidRPr="0090117D">
        <w:rPr>
          <w:rFonts w:ascii="Times New Roman" w:hAnsi="Times New Roman" w:cs="Times New Roman"/>
          <w:color w:val="000000"/>
          <w:sz w:val="20"/>
          <w:szCs w:val="20"/>
        </w:rPr>
        <w:t>22907238.30</w:t>
      </w:r>
      <w:r w:rsidRPr="0090117D">
        <w:rPr>
          <w:rFonts w:ascii="Times New Roman" w:hAnsi="Times New Roman" w:cs="Times New Roman"/>
          <w:b/>
          <w:bCs/>
          <w:color w:val="000000"/>
          <w:sz w:val="20"/>
          <w:szCs w:val="20"/>
        </w:rPr>
        <w:t xml:space="preserve"> </w:t>
      </w:r>
      <w:r w:rsidRPr="0090117D">
        <w:rPr>
          <w:rFonts w:ascii="Times New Roman" w:hAnsi="Times New Roman" w:cs="Times New Roman"/>
          <w:sz w:val="20"/>
          <w:szCs w:val="20"/>
        </w:rPr>
        <w:t>ha.cm or 229.07 Mm</w:t>
      </w:r>
      <w:r w:rsidRPr="0090117D">
        <w:rPr>
          <w:rFonts w:ascii="Times New Roman" w:hAnsi="Times New Roman" w:cs="Times New Roman"/>
          <w:sz w:val="20"/>
          <w:szCs w:val="20"/>
          <w:vertAlign w:val="superscript"/>
        </w:rPr>
        <w:t>3</w:t>
      </w:r>
      <w:r w:rsidRPr="0090117D">
        <w:rPr>
          <w:rFonts w:ascii="Times New Roman" w:hAnsi="Times New Roman" w:cs="Times New Roman"/>
          <w:sz w:val="20"/>
          <w:szCs w:val="20"/>
        </w:rPr>
        <w:t>. Notably, the week-wise water demand exhibited higher values during the mid-season stages, highlighting the need for increased attention to irrigation during those periods.</w:t>
      </w:r>
      <w:r w:rsidR="0008587C" w:rsidRPr="0090117D">
        <w:rPr>
          <w:rFonts w:ascii="Times New Roman" w:hAnsi="Times New Roman" w:cs="Times New Roman"/>
          <w:sz w:val="20"/>
          <w:szCs w:val="20"/>
        </w:rPr>
        <w:t xml:space="preserve"> </w:t>
      </w:r>
    </w:p>
    <w:p w:rsidR="00EA1FC9" w:rsidRPr="0090117D" w:rsidRDefault="0008587C" w:rsidP="00224001">
      <w:pPr>
        <w:ind w:firstLine="720"/>
        <w:jc w:val="both"/>
        <w:rPr>
          <w:rFonts w:ascii="Times New Roman" w:hAnsi="Times New Roman" w:cs="Times New Roman"/>
          <w:sz w:val="20"/>
          <w:szCs w:val="20"/>
        </w:rPr>
      </w:pPr>
      <w:r w:rsidRPr="0090117D">
        <w:rPr>
          <w:rFonts w:ascii="Times New Roman" w:hAnsi="Times New Roman" w:cs="Times New Roman"/>
          <w:b/>
          <w:bCs/>
          <w:sz w:val="20"/>
          <w:szCs w:val="20"/>
        </w:rPr>
        <w:t>Table 3.</w:t>
      </w:r>
      <w:r w:rsidR="00FA2D5C">
        <w:rPr>
          <w:rFonts w:ascii="Times New Roman" w:hAnsi="Times New Roman" w:cs="Times New Roman"/>
          <w:b/>
          <w:bCs/>
          <w:sz w:val="20"/>
          <w:szCs w:val="20"/>
        </w:rPr>
        <w:t xml:space="preserve"> </w:t>
      </w:r>
      <w:r w:rsidR="00D653DA" w:rsidRPr="0090117D">
        <w:rPr>
          <w:rFonts w:ascii="Times New Roman" w:hAnsi="Times New Roman" w:cs="Times New Roman"/>
          <w:b/>
          <w:bCs/>
          <w:sz w:val="20"/>
          <w:szCs w:val="20"/>
        </w:rPr>
        <w:t>The Total Estimated Crop Evapotranspiration (Et</w:t>
      </w:r>
      <w:r w:rsidR="00D653DA" w:rsidRPr="0090117D">
        <w:rPr>
          <w:rFonts w:ascii="Times New Roman" w:hAnsi="Times New Roman" w:cs="Times New Roman"/>
          <w:b/>
          <w:bCs/>
          <w:sz w:val="20"/>
          <w:szCs w:val="20"/>
          <w:vertAlign w:val="subscript"/>
        </w:rPr>
        <w:t>c</w:t>
      </w:r>
      <w:r w:rsidR="00D653DA" w:rsidRPr="0090117D">
        <w:rPr>
          <w:rFonts w:ascii="Times New Roman" w:hAnsi="Times New Roman" w:cs="Times New Roman"/>
          <w:b/>
          <w:bCs/>
          <w:sz w:val="20"/>
          <w:szCs w:val="20"/>
        </w:rPr>
        <w:t>) For Wheat</w:t>
      </w:r>
    </w:p>
    <w:tbl>
      <w:tblPr>
        <w:tblStyle w:val="TableGrid"/>
        <w:tblW w:w="0" w:type="auto"/>
        <w:jc w:val="center"/>
        <w:tblLook w:val="04A0" w:firstRow="1" w:lastRow="0" w:firstColumn="1" w:lastColumn="0" w:noHBand="0" w:noVBand="1"/>
      </w:tblPr>
      <w:tblGrid>
        <w:gridCol w:w="1043"/>
        <w:gridCol w:w="1400"/>
        <w:gridCol w:w="1408"/>
        <w:gridCol w:w="1400"/>
      </w:tblGrid>
      <w:tr w:rsidR="00EA1FC9" w:rsidRPr="0090117D" w:rsidTr="0008587C">
        <w:trPr>
          <w:trHeight w:val="917"/>
          <w:jc w:val="center"/>
        </w:trPr>
        <w:tc>
          <w:tcPr>
            <w:tcW w:w="1043" w:type="dxa"/>
          </w:tcPr>
          <w:p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MET Weeks</w:t>
            </w:r>
          </w:p>
        </w:tc>
        <w:tc>
          <w:tcPr>
            <w:tcW w:w="1400" w:type="dxa"/>
          </w:tcPr>
          <w:p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Weeks Past Sowing</w:t>
            </w:r>
          </w:p>
        </w:tc>
        <w:tc>
          <w:tcPr>
            <w:tcW w:w="1407" w:type="dxa"/>
          </w:tcPr>
          <w:p w:rsidR="00EA1FC9" w:rsidRPr="0090117D" w:rsidRDefault="00EA1FC9" w:rsidP="002C610C">
            <w:pPr>
              <w:jc w:val="center"/>
              <w:rPr>
                <w:rFonts w:ascii="Times New Roman" w:hAnsi="Times New Roman" w:cs="Times New Roman"/>
                <w:b/>
                <w:bCs/>
                <w:sz w:val="20"/>
                <w:szCs w:val="20"/>
              </w:rPr>
            </w:pPr>
            <w:proofErr w:type="spellStart"/>
            <w:r w:rsidRPr="0090117D">
              <w:rPr>
                <w:rFonts w:ascii="Times New Roman" w:hAnsi="Times New Roman" w:cs="Times New Roman"/>
                <w:b/>
                <w:bCs/>
                <w:sz w:val="20"/>
                <w:szCs w:val="20"/>
              </w:rPr>
              <w:t>ET</w:t>
            </w:r>
            <w:r w:rsidRPr="0090117D">
              <w:rPr>
                <w:rFonts w:ascii="Times New Roman" w:hAnsi="Times New Roman" w:cs="Times New Roman"/>
                <w:b/>
                <w:bCs/>
                <w:sz w:val="20"/>
                <w:szCs w:val="20"/>
                <w:vertAlign w:val="subscript"/>
              </w:rPr>
              <w:t>o</w:t>
            </w:r>
            <w:proofErr w:type="spellEnd"/>
          </w:p>
          <w:p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(mm)</w:t>
            </w:r>
          </w:p>
        </w:tc>
        <w:tc>
          <w:tcPr>
            <w:tcW w:w="1400" w:type="dxa"/>
          </w:tcPr>
          <w:p w:rsidR="00EA1FC9" w:rsidRPr="0090117D" w:rsidRDefault="00EA1FC9" w:rsidP="002C610C">
            <w:pPr>
              <w:jc w:val="center"/>
              <w:rPr>
                <w:rFonts w:ascii="Times New Roman" w:hAnsi="Times New Roman" w:cs="Times New Roman"/>
                <w:b/>
                <w:bCs/>
                <w:sz w:val="20"/>
                <w:szCs w:val="20"/>
              </w:rPr>
            </w:pPr>
            <w:proofErr w:type="spellStart"/>
            <w:r w:rsidRPr="0090117D">
              <w:rPr>
                <w:rFonts w:ascii="Times New Roman" w:hAnsi="Times New Roman" w:cs="Times New Roman"/>
                <w:b/>
                <w:bCs/>
                <w:sz w:val="20"/>
                <w:szCs w:val="20"/>
              </w:rPr>
              <w:t>ET</w:t>
            </w:r>
            <w:r w:rsidRPr="0090117D">
              <w:rPr>
                <w:rFonts w:ascii="Times New Roman" w:hAnsi="Times New Roman" w:cs="Times New Roman"/>
                <w:b/>
                <w:bCs/>
                <w:sz w:val="20"/>
                <w:szCs w:val="20"/>
                <w:vertAlign w:val="subscript"/>
              </w:rPr>
              <w:t>c</w:t>
            </w:r>
            <w:proofErr w:type="spellEnd"/>
          </w:p>
          <w:p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(mm)</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45</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3.11</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15.54</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46</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2.96</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16.32</w:t>
            </w:r>
          </w:p>
        </w:tc>
      </w:tr>
      <w:tr w:rsidR="00EA1FC9" w:rsidRPr="0090117D" w:rsidTr="0008587C">
        <w:trPr>
          <w:trHeight w:val="312"/>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47</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2.75</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19.83</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48</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2.71</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19.94</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49</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2.49</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19.71</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50</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6</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2.61</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24.46</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51</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7</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2.97</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28.91</w:t>
            </w:r>
          </w:p>
        </w:tc>
      </w:tr>
      <w:tr w:rsidR="00EA1FC9" w:rsidRPr="0090117D" w:rsidTr="0008587C">
        <w:trPr>
          <w:trHeight w:val="312"/>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52</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8</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3.06</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30.40</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lastRenderedPageBreak/>
              <w:t>1</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9</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2.90</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27.38</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10</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2.81</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25.92</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11</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3.61</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32.89</w:t>
            </w:r>
          </w:p>
        </w:tc>
      </w:tr>
      <w:tr w:rsidR="00EA1FC9" w:rsidRPr="0090117D" w:rsidTr="0008587C">
        <w:trPr>
          <w:trHeight w:val="312"/>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12</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3.77</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31.68</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13</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4.44</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23.94</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6</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14</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4.81</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22.57</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7</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15</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4.94</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23.15</w:t>
            </w:r>
          </w:p>
        </w:tc>
      </w:tr>
      <w:tr w:rsidR="00EA1FC9" w:rsidRPr="0090117D" w:rsidTr="0008587C">
        <w:trPr>
          <w:trHeight w:val="300"/>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8</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16</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5.75</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21.72</w:t>
            </w:r>
          </w:p>
        </w:tc>
      </w:tr>
      <w:tr w:rsidR="00EA1FC9" w:rsidRPr="0090117D" w:rsidTr="0008587C">
        <w:trPr>
          <w:trHeight w:val="312"/>
          <w:jc w:val="center"/>
        </w:trPr>
        <w:tc>
          <w:tcPr>
            <w:tcW w:w="1043"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9</w:t>
            </w:r>
          </w:p>
        </w:tc>
        <w:tc>
          <w:tcPr>
            <w:tcW w:w="1400"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17</w:t>
            </w:r>
          </w:p>
        </w:tc>
        <w:tc>
          <w:tcPr>
            <w:tcW w:w="1407" w:type="dxa"/>
          </w:tcPr>
          <w:p w:rsidR="00EA1FC9" w:rsidRPr="0090117D" w:rsidRDefault="00EA1FC9" w:rsidP="002C610C">
            <w:pPr>
              <w:jc w:val="center"/>
              <w:rPr>
                <w:rFonts w:ascii="Times New Roman" w:hAnsi="Times New Roman" w:cs="Times New Roman"/>
                <w:sz w:val="20"/>
                <w:szCs w:val="20"/>
              </w:rPr>
            </w:pPr>
            <w:r w:rsidRPr="0090117D">
              <w:rPr>
                <w:rFonts w:ascii="Times New Roman" w:hAnsi="Times New Roman" w:cs="Times New Roman"/>
                <w:sz w:val="20"/>
                <w:szCs w:val="20"/>
              </w:rPr>
              <w:t>6.08</w:t>
            </w:r>
          </w:p>
        </w:tc>
        <w:tc>
          <w:tcPr>
            <w:tcW w:w="1400" w:type="dxa"/>
            <w:vAlign w:val="center"/>
          </w:tcPr>
          <w:p w:rsidR="00EA1FC9" w:rsidRPr="0090117D" w:rsidRDefault="00EA1FC9" w:rsidP="002C610C">
            <w:pPr>
              <w:jc w:val="center"/>
              <w:rPr>
                <w:rFonts w:ascii="Times New Roman" w:hAnsi="Times New Roman" w:cs="Times New Roman"/>
                <w:color w:val="000000"/>
                <w:sz w:val="20"/>
                <w:szCs w:val="20"/>
              </w:rPr>
            </w:pPr>
            <w:r w:rsidRPr="0090117D">
              <w:rPr>
                <w:rFonts w:ascii="Times New Roman" w:hAnsi="Times New Roman" w:cs="Times New Roman"/>
                <w:color w:val="000000"/>
                <w:sz w:val="20"/>
                <w:szCs w:val="20"/>
              </w:rPr>
              <w:t>12.77</w:t>
            </w:r>
          </w:p>
        </w:tc>
      </w:tr>
      <w:tr w:rsidR="00EA1FC9" w:rsidRPr="0090117D" w:rsidTr="0008587C">
        <w:trPr>
          <w:trHeight w:val="300"/>
          <w:jc w:val="center"/>
        </w:trPr>
        <w:tc>
          <w:tcPr>
            <w:tcW w:w="3851" w:type="dxa"/>
            <w:gridSpan w:val="3"/>
          </w:tcPr>
          <w:p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Total</w:t>
            </w:r>
          </w:p>
        </w:tc>
        <w:tc>
          <w:tcPr>
            <w:tcW w:w="1400" w:type="dxa"/>
          </w:tcPr>
          <w:p w:rsidR="00EA1FC9" w:rsidRPr="0090117D" w:rsidRDefault="00EA1FC9" w:rsidP="002C610C">
            <w:pPr>
              <w:jc w:val="center"/>
              <w:rPr>
                <w:rFonts w:ascii="Times New Roman" w:hAnsi="Times New Roman" w:cs="Times New Roman"/>
                <w:b/>
                <w:bCs/>
                <w:sz w:val="20"/>
                <w:szCs w:val="20"/>
              </w:rPr>
            </w:pPr>
            <w:r w:rsidRPr="0090117D">
              <w:rPr>
                <w:rFonts w:ascii="Times New Roman" w:hAnsi="Times New Roman" w:cs="Times New Roman"/>
                <w:b/>
                <w:bCs/>
                <w:sz w:val="20"/>
                <w:szCs w:val="20"/>
              </w:rPr>
              <w:t>397.13</w:t>
            </w:r>
          </w:p>
        </w:tc>
      </w:tr>
    </w:tbl>
    <w:p w:rsidR="00EA1FC9" w:rsidRPr="0090117D" w:rsidRDefault="00EA1FC9" w:rsidP="00224001">
      <w:pPr>
        <w:jc w:val="both"/>
        <w:rPr>
          <w:rFonts w:ascii="Times New Roman" w:hAnsi="Times New Roman" w:cs="Times New Roman"/>
          <w:b/>
          <w:bCs/>
          <w:sz w:val="20"/>
          <w:szCs w:val="20"/>
        </w:rPr>
      </w:pPr>
    </w:p>
    <w:p w:rsidR="009750C8" w:rsidRPr="0090117D" w:rsidRDefault="009750C8" w:rsidP="00224001">
      <w:pPr>
        <w:jc w:val="both"/>
        <w:rPr>
          <w:rFonts w:ascii="Times New Roman" w:hAnsi="Times New Roman" w:cs="Times New Roman"/>
          <w:b/>
          <w:bCs/>
          <w:sz w:val="20"/>
          <w:szCs w:val="20"/>
        </w:rPr>
      </w:pPr>
    </w:p>
    <w:p w:rsidR="00EA1FC9" w:rsidRPr="0090117D" w:rsidRDefault="00FA2D5C" w:rsidP="00224001">
      <w:pPr>
        <w:jc w:val="both"/>
        <w:rPr>
          <w:rFonts w:ascii="Times New Roman" w:hAnsi="Times New Roman" w:cs="Times New Roman"/>
          <w:b/>
          <w:bCs/>
          <w:sz w:val="20"/>
          <w:szCs w:val="20"/>
        </w:rPr>
      </w:pPr>
      <w:r>
        <w:rPr>
          <w:rFonts w:ascii="Times New Roman" w:hAnsi="Times New Roman" w:cs="Times New Roman"/>
          <w:b/>
          <w:bCs/>
          <w:sz w:val="20"/>
          <w:szCs w:val="20"/>
        </w:rPr>
        <w:t>Table 4</w:t>
      </w:r>
      <w:r w:rsidR="0008587C" w:rsidRPr="0090117D">
        <w:rPr>
          <w:rFonts w:ascii="Times New Roman" w:hAnsi="Times New Roman" w:cs="Times New Roman"/>
          <w:b/>
          <w:bCs/>
          <w:sz w:val="20"/>
          <w:szCs w:val="20"/>
        </w:rPr>
        <w:t xml:space="preserve"> </w:t>
      </w:r>
      <w:r w:rsidR="00EA1FC9" w:rsidRPr="0090117D">
        <w:rPr>
          <w:rFonts w:ascii="Times New Roman" w:hAnsi="Times New Roman" w:cs="Times New Roman"/>
          <w:b/>
          <w:bCs/>
          <w:sz w:val="20"/>
          <w:szCs w:val="20"/>
        </w:rPr>
        <w:t>Crop water demand of wheat (m</w:t>
      </w:r>
      <w:r w:rsidR="00EA1FC9" w:rsidRPr="0090117D">
        <w:rPr>
          <w:rFonts w:ascii="Times New Roman" w:hAnsi="Times New Roman" w:cs="Times New Roman"/>
          <w:b/>
          <w:bCs/>
          <w:sz w:val="20"/>
          <w:szCs w:val="20"/>
          <w:vertAlign w:val="superscript"/>
        </w:rPr>
        <w:t>3</w:t>
      </w:r>
      <w:r w:rsidR="00EA1FC9" w:rsidRPr="0090117D">
        <w:rPr>
          <w:rFonts w:ascii="Times New Roman" w:hAnsi="Times New Roman" w:cs="Times New Roman"/>
          <w:b/>
          <w:bCs/>
          <w:sz w:val="20"/>
          <w:szCs w:val="20"/>
        </w:rPr>
        <w:t>) in Nashik district for wheat crop</w:t>
      </w:r>
    </w:p>
    <w:tbl>
      <w:tblPr>
        <w:tblStyle w:val="TableGrid"/>
        <w:tblW w:w="8682" w:type="dxa"/>
        <w:tblLook w:val="04A0" w:firstRow="1" w:lastRow="0" w:firstColumn="1" w:lastColumn="0" w:noHBand="0" w:noVBand="1"/>
      </w:tblPr>
      <w:tblGrid>
        <w:gridCol w:w="1097"/>
        <w:gridCol w:w="1103"/>
        <w:gridCol w:w="1240"/>
        <w:gridCol w:w="1791"/>
        <w:gridCol w:w="1521"/>
        <w:gridCol w:w="1930"/>
      </w:tblGrid>
      <w:tr w:rsidR="00EA1FC9" w:rsidRPr="0090117D" w:rsidTr="00097E8E">
        <w:trPr>
          <w:trHeight w:val="891"/>
        </w:trPr>
        <w:tc>
          <w:tcPr>
            <w:tcW w:w="1097" w:type="dxa"/>
          </w:tcPr>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Weeks Past Sowing</w:t>
            </w:r>
          </w:p>
        </w:tc>
        <w:tc>
          <w:tcPr>
            <w:tcW w:w="1103" w:type="dxa"/>
          </w:tcPr>
          <w:p w:rsidR="00EA1FC9" w:rsidRPr="0090117D" w:rsidRDefault="00EA1FC9" w:rsidP="00224001">
            <w:pPr>
              <w:jc w:val="both"/>
              <w:rPr>
                <w:rFonts w:ascii="Times New Roman" w:hAnsi="Times New Roman" w:cs="Times New Roman"/>
                <w:b/>
                <w:bCs/>
                <w:sz w:val="20"/>
                <w:szCs w:val="20"/>
              </w:rPr>
            </w:pPr>
            <w:proofErr w:type="spellStart"/>
            <w:r w:rsidRPr="0090117D">
              <w:rPr>
                <w:rFonts w:ascii="Times New Roman" w:hAnsi="Times New Roman" w:cs="Times New Roman"/>
                <w:b/>
                <w:bCs/>
                <w:sz w:val="20"/>
                <w:szCs w:val="20"/>
              </w:rPr>
              <w:t>ET</w:t>
            </w:r>
            <w:r w:rsidRPr="0090117D">
              <w:rPr>
                <w:rFonts w:ascii="Times New Roman" w:hAnsi="Times New Roman" w:cs="Times New Roman"/>
                <w:b/>
                <w:bCs/>
                <w:sz w:val="20"/>
                <w:szCs w:val="20"/>
                <w:vertAlign w:val="subscript"/>
              </w:rPr>
              <w:t>c</w:t>
            </w:r>
            <w:proofErr w:type="spellEnd"/>
            <w:r w:rsidRPr="0090117D">
              <w:rPr>
                <w:rFonts w:ascii="Times New Roman" w:hAnsi="Times New Roman" w:cs="Times New Roman"/>
                <w:b/>
                <w:bCs/>
                <w:sz w:val="20"/>
                <w:szCs w:val="20"/>
              </w:rPr>
              <w:t xml:space="preserve"> (mm)</w:t>
            </w:r>
          </w:p>
        </w:tc>
        <w:tc>
          <w:tcPr>
            <w:tcW w:w="1240" w:type="dxa"/>
          </w:tcPr>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Crop Acreage (ha)</w:t>
            </w:r>
          </w:p>
        </w:tc>
        <w:tc>
          <w:tcPr>
            <w:tcW w:w="1791" w:type="dxa"/>
          </w:tcPr>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Water Demand</w:t>
            </w:r>
          </w:p>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(ha-cm)</w:t>
            </w:r>
          </w:p>
        </w:tc>
        <w:tc>
          <w:tcPr>
            <w:tcW w:w="1521" w:type="dxa"/>
          </w:tcPr>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Water Demand</w:t>
            </w:r>
          </w:p>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(m</w:t>
            </w:r>
            <w:r w:rsidRPr="0090117D">
              <w:rPr>
                <w:rFonts w:ascii="Times New Roman" w:hAnsi="Times New Roman" w:cs="Times New Roman"/>
                <w:b/>
                <w:bCs/>
                <w:sz w:val="20"/>
                <w:szCs w:val="20"/>
                <w:vertAlign w:val="superscript"/>
              </w:rPr>
              <w:t>3</w:t>
            </w:r>
            <w:r w:rsidRPr="0090117D">
              <w:rPr>
                <w:rFonts w:ascii="Times New Roman" w:hAnsi="Times New Roman" w:cs="Times New Roman"/>
                <w:b/>
                <w:bCs/>
                <w:sz w:val="20"/>
                <w:szCs w:val="20"/>
              </w:rPr>
              <w:t>)</w:t>
            </w:r>
          </w:p>
        </w:tc>
        <w:tc>
          <w:tcPr>
            <w:tcW w:w="1930" w:type="dxa"/>
          </w:tcPr>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Water Demand</w:t>
            </w:r>
          </w:p>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(mm</w:t>
            </w:r>
            <w:r w:rsidRPr="0090117D">
              <w:rPr>
                <w:rFonts w:ascii="Times New Roman" w:hAnsi="Times New Roman" w:cs="Times New Roman"/>
                <w:b/>
                <w:bCs/>
                <w:sz w:val="20"/>
                <w:szCs w:val="20"/>
                <w:vertAlign w:val="superscript"/>
              </w:rPr>
              <w:t>3</w:t>
            </w:r>
            <w:r w:rsidRPr="0090117D">
              <w:rPr>
                <w:rFonts w:ascii="Times New Roman" w:hAnsi="Times New Roman" w:cs="Times New Roman"/>
                <w:b/>
                <w:bCs/>
                <w:sz w:val="20"/>
                <w:szCs w:val="20"/>
              </w:rPr>
              <w:t>)</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15.54</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1048442.088</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1048442</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1048442</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2</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16.32</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1101302.786</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1101303</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1101303</w:t>
            </w:r>
          </w:p>
        </w:tc>
      </w:tr>
      <w:tr w:rsidR="00EA1FC9" w:rsidRPr="0090117D" w:rsidTr="00097E8E">
        <w:trPr>
          <w:trHeight w:val="344"/>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3</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19.83</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1337880.390</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1337880</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1337880</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4</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19.94</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1345437.702</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1345438</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1345438</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5</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19.71</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1329763.027</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1329763</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1329763</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24.46</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1650125.580</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1650126</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1650126</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7</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28.91</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1950866.112</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1950866</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1950866</w:t>
            </w:r>
          </w:p>
        </w:tc>
      </w:tr>
      <w:tr w:rsidR="00EA1FC9" w:rsidRPr="0090117D" w:rsidTr="00097E8E">
        <w:trPr>
          <w:trHeight w:val="344"/>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8</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30.40</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2051418.847</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2051419</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2051419</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9</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27.38</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1847357.928</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1847358</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1847358</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10</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25.92</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1749301.805</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1749302</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1749302</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11</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32.89</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2219285.640</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2219286</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2219286</w:t>
            </w:r>
          </w:p>
        </w:tc>
      </w:tr>
      <w:tr w:rsidR="00EA1FC9" w:rsidRPr="0090117D" w:rsidTr="00097E8E">
        <w:trPr>
          <w:trHeight w:val="344"/>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12</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31.68</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2137639.680</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2137640</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2137640</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13</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23.94</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1615328.207</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1615328</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1615328</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14</w:t>
            </w:r>
          </w:p>
        </w:tc>
        <w:tc>
          <w:tcPr>
            <w:tcW w:w="1103"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22.57</w:t>
            </w:r>
          </w:p>
        </w:tc>
        <w:tc>
          <w:tcPr>
            <w:tcW w:w="1240" w:type="dxa"/>
          </w:tcPr>
          <w:p w:rsidR="00EA1FC9" w:rsidRPr="0090117D" w:rsidRDefault="00EA1FC9" w:rsidP="00224001">
            <w:pPr>
              <w:jc w:val="both"/>
              <w:rPr>
                <w:rFonts w:ascii="Times New Roman" w:hAnsi="Times New Roman" w:cs="Times New Roman"/>
                <w:sz w:val="20"/>
                <w:szCs w:val="20"/>
              </w:rPr>
            </w:pPr>
            <w:r w:rsidRPr="0090117D">
              <w:rPr>
                <w:rFonts w:ascii="Times New Roman" w:hAnsi="Times New Roman" w:cs="Times New Roman"/>
                <w:sz w:val="20"/>
                <w:szCs w:val="20"/>
              </w:rPr>
              <w:t>67476</w:t>
            </w:r>
          </w:p>
        </w:tc>
        <w:tc>
          <w:tcPr>
            <w:tcW w:w="179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1523088.515</w:t>
            </w:r>
          </w:p>
        </w:tc>
        <w:tc>
          <w:tcPr>
            <w:tcW w:w="1521"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1523089</w:t>
            </w:r>
          </w:p>
        </w:tc>
        <w:tc>
          <w:tcPr>
            <w:tcW w:w="1930" w:type="dxa"/>
            <w:vAlign w:val="center"/>
          </w:tcPr>
          <w:p w:rsidR="00EA1FC9" w:rsidRPr="0090117D" w:rsidRDefault="00EA1FC9" w:rsidP="00224001">
            <w:pPr>
              <w:jc w:val="both"/>
              <w:rPr>
                <w:rFonts w:ascii="Times New Roman" w:hAnsi="Times New Roman" w:cs="Times New Roman"/>
                <w:color w:val="000000"/>
                <w:sz w:val="20"/>
                <w:szCs w:val="20"/>
              </w:rPr>
            </w:pPr>
            <w:r w:rsidRPr="0090117D">
              <w:rPr>
                <w:rFonts w:ascii="Times New Roman" w:hAnsi="Times New Roman" w:cs="Times New Roman"/>
                <w:color w:val="000000"/>
                <w:sz w:val="20"/>
                <w:szCs w:val="20"/>
              </w:rPr>
              <w:t>1523089</w:t>
            </w:r>
          </w:p>
        </w:tc>
      </w:tr>
      <w:tr w:rsidR="00EA1FC9" w:rsidRPr="0090117D" w:rsidTr="00097E8E">
        <w:trPr>
          <w:trHeight w:val="327"/>
        </w:trPr>
        <w:tc>
          <w:tcPr>
            <w:tcW w:w="1097" w:type="dxa"/>
          </w:tcPr>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lastRenderedPageBreak/>
              <w:t>Total</w:t>
            </w:r>
          </w:p>
        </w:tc>
        <w:tc>
          <w:tcPr>
            <w:tcW w:w="1103" w:type="dxa"/>
          </w:tcPr>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339.49</w:t>
            </w:r>
          </w:p>
        </w:tc>
        <w:tc>
          <w:tcPr>
            <w:tcW w:w="1240" w:type="dxa"/>
          </w:tcPr>
          <w:p w:rsidR="00EA1FC9" w:rsidRPr="0090117D" w:rsidRDefault="00EA1FC9" w:rsidP="00224001">
            <w:pPr>
              <w:jc w:val="both"/>
              <w:rPr>
                <w:rFonts w:ascii="Times New Roman" w:hAnsi="Times New Roman" w:cs="Times New Roman"/>
                <w:b/>
                <w:bCs/>
                <w:sz w:val="20"/>
                <w:szCs w:val="20"/>
              </w:rPr>
            </w:pPr>
          </w:p>
        </w:tc>
        <w:tc>
          <w:tcPr>
            <w:tcW w:w="1791" w:type="dxa"/>
          </w:tcPr>
          <w:p w:rsidR="00EA1FC9" w:rsidRPr="0090117D" w:rsidRDefault="00EA1FC9" w:rsidP="00224001">
            <w:pPr>
              <w:jc w:val="both"/>
              <w:rPr>
                <w:rFonts w:ascii="Times New Roman" w:hAnsi="Times New Roman" w:cs="Times New Roman"/>
                <w:b/>
                <w:bCs/>
                <w:color w:val="000000"/>
                <w:sz w:val="20"/>
                <w:szCs w:val="20"/>
              </w:rPr>
            </w:pPr>
            <w:r w:rsidRPr="0090117D">
              <w:rPr>
                <w:rFonts w:ascii="Times New Roman" w:hAnsi="Times New Roman" w:cs="Times New Roman"/>
                <w:b/>
                <w:bCs/>
                <w:color w:val="000000"/>
                <w:sz w:val="20"/>
                <w:szCs w:val="20"/>
              </w:rPr>
              <w:t>22907238.307</w:t>
            </w:r>
          </w:p>
        </w:tc>
        <w:tc>
          <w:tcPr>
            <w:tcW w:w="1521" w:type="dxa"/>
            <w:vAlign w:val="center"/>
          </w:tcPr>
          <w:p w:rsidR="00EA1FC9" w:rsidRPr="0090117D" w:rsidRDefault="00EA1FC9" w:rsidP="00224001">
            <w:pPr>
              <w:jc w:val="both"/>
              <w:rPr>
                <w:rFonts w:ascii="Times New Roman" w:hAnsi="Times New Roman" w:cs="Times New Roman"/>
                <w:b/>
                <w:bCs/>
                <w:color w:val="000000"/>
                <w:sz w:val="20"/>
                <w:szCs w:val="20"/>
              </w:rPr>
            </w:pPr>
            <w:r w:rsidRPr="0090117D">
              <w:rPr>
                <w:rFonts w:ascii="Times New Roman" w:hAnsi="Times New Roman" w:cs="Times New Roman"/>
                <w:b/>
                <w:bCs/>
                <w:color w:val="000000"/>
                <w:sz w:val="20"/>
                <w:szCs w:val="20"/>
              </w:rPr>
              <w:t>22907238</w:t>
            </w:r>
          </w:p>
        </w:tc>
        <w:tc>
          <w:tcPr>
            <w:tcW w:w="1930" w:type="dxa"/>
            <w:vAlign w:val="center"/>
          </w:tcPr>
          <w:p w:rsidR="00EA1FC9" w:rsidRPr="0090117D" w:rsidRDefault="00EA1FC9" w:rsidP="00224001">
            <w:pPr>
              <w:jc w:val="both"/>
              <w:rPr>
                <w:rFonts w:ascii="Times New Roman" w:hAnsi="Times New Roman" w:cs="Times New Roman"/>
                <w:b/>
                <w:bCs/>
                <w:color w:val="000000"/>
                <w:sz w:val="20"/>
                <w:szCs w:val="20"/>
              </w:rPr>
            </w:pPr>
            <w:r w:rsidRPr="0090117D">
              <w:rPr>
                <w:rFonts w:ascii="Times New Roman" w:hAnsi="Times New Roman" w:cs="Times New Roman"/>
                <w:b/>
                <w:bCs/>
                <w:color w:val="000000"/>
                <w:sz w:val="20"/>
                <w:szCs w:val="20"/>
              </w:rPr>
              <w:t>22907238</w:t>
            </w:r>
          </w:p>
        </w:tc>
      </w:tr>
      <w:tr w:rsidR="00EA1FC9" w:rsidRPr="0090117D" w:rsidTr="00EA1FC9">
        <w:trPr>
          <w:trHeight w:val="505"/>
        </w:trPr>
        <w:tc>
          <w:tcPr>
            <w:tcW w:w="1097" w:type="dxa"/>
          </w:tcPr>
          <w:p w:rsidR="00EA1FC9" w:rsidRPr="0090117D" w:rsidRDefault="00EA1FC9" w:rsidP="00224001">
            <w:pPr>
              <w:jc w:val="both"/>
              <w:rPr>
                <w:rFonts w:ascii="Times New Roman" w:hAnsi="Times New Roman" w:cs="Times New Roman"/>
                <w:b/>
                <w:bCs/>
                <w:sz w:val="20"/>
                <w:szCs w:val="20"/>
              </w:rPr>
            </w:pPr>
            <w:r w:rsidRPr="0090117D">
              <w:rPr>
                <w:rFonts w:ascii="Times New Roman" w:hAnsi="Times New Roman" w:cs="Times New Roman"/>
                <w:b/>
                <w:bCs/>
                <w:sz w:val="20"/>
                <w:szCs w:val="20"/>
              </w:rPr>
              <w:t>Total (Mm</w:t>
            </w:r>
            <w:r w:rsidRPr="008E33F5">
              <w:rPr>
                <w:rFonts w:ascii="Times New Roman" w:hAnsi="Times New Roman" w:cs="Times New Roman"/>
                <w:b/>
                <w:bCs/>
                <w:sz w:val="20"/>
                <w:szCs w:val="20"/>
              </w:rPr>
              <w:t>3</w:t>
            </w:r>
            <w:r w:rsidRPr="0090117D">
              <w:rPr>
                <w:rFonts w:ascii="Times New Roman" w:hAnsi="Times New Roman" w:cs="Times New Roman"/>
                <w:b/>
                <w:bCs/>
                <w:sz w:val="20"/>
                <w:szCs w:val="20"/>
              </w:rPr>
              <w:t>)</w:t>
            </w:r>
          </w:p>
        </w:tc>
        <w:tc>
          <w:tcPr>
            <w:tcW w:w="5655" w:type="dxa"/>
            <w:gridSpan w:val="4"/>
          </w:tcPr>
          <w:p w:rsidR="00EA1FC9" w:rsidRPr="0090117D" w:rsidRDefault="00EA1FC9" w:rsidP="00224001">
            <w:pPr>
              <w:jc w:val="both"/>
              <w:rPr>
                <w:rFonts w:ascii="Times New Roman" w:hAnsi="Times New Roman" w:cs="Times New Roman"/>
                <w:b/>
                <w:bCs/>
                <w:color w:val="000000"/>
                <w:sz w:val="20"/>
                <w:szCs w:val="20"/>
              </w:rPr>
            </w:pPr>
          </w:p>
        </w:tc>
        <w:tc>
          <w:tcPr>
            <w:tcW w:w="1930" w:type="dxa"/>
          </w:tcPr>
          <w:p w:rsidR="00EA1FC9" w:rsidRPr="0090117D" w:rsidRDefault="00EA1FC9" w:rsidP="00224001">
            <w:pPr>
              <w:jc w:val="both"/>
              <w:rPr>
                <w:rFonts w:ascii="Times New Roman" w:hAnsi="Times New Roman" w:cs="Times New Roman"/>
                <w:b/>
                <w:bCs/>
                <w:color w:val="000000"/>
                <w:sz w:val="20"/>
                <w:szCs w:val="20"/>
              </w:rPr>
            </w:pPr>
            <w:r w:rsidRPr="0090117D">
              <w:rPr>
                <w:rFonts w:ascii="Times New Roman" w:hAnsi="Times New Roman" w:cs="Times New Roman"/>
                <w:b/>
                <w:bCs/>
                <w:color w:val="000000"/>
                <w:sz w:val="20"/>
                <w:szCs w:val="20"/>
              </w:rPr>
              <w:t>229.07</w:t>
            </w:r>
          </w:p>
        </w:tc>
      </w:tr>
    </w:tbl>
    <w:p w:rsidR="00EA1FC9" w:rsidRPr="0090117D" w:rsidRDefault="00EA1FC9" w:rsidP="00224001">
      <w:pPr>
        <w:jc w:val="both"/>
        <w:rPr>
          <w:rFonts w:ascii="Times New Roman" w:hAnsi="Times New Roman" w:cs="Times New Roman"/>
          <w:b/>
          <w:bCs/>
          <w:sz w:val="20"/>
          <w:szCs w:val="20"/>
        </w:rPr>
      </w:pPr>
    </w:p>
    <w:p w:rsidR="00EA1FC9" w:rsidRPr="0090117D" w:rsidRDefault="00097E8E" w:rsidP="00321AEE">
      <w:pPr>
        <w:pStyle w:val="Heading1"/>
        <w:pBdr>
          <w:bottom w:val="single" w:sz="12" w:space="1" w:color="auto"/>
        </w:pBdr>
        <w:spacing w:before="240" w:line="360" w:lineRule="auto"/>
        <w:rPr>
          <w:rFonts w:ascii="Times New Roman" w:hAnsi="Times New Roman" w:cs="Times New Roman"/>
          <w:color w:val="auto"/>
          <w:sz w:val="20"/>
          <w:szCs w:val="20"/>
          <w:lang w:bidi="mr-IN"/>
        </w:rPr>
      </w:pPr>
      <w:r w:rsidRPr="0090117D">
        <w:rPr>
          <w:rFonts w:ascii="Times New Roman" w:hAnsi="Times New Roman" w:cs="Times New Roman"/>
          <w:color w:val="auto"/>
          <w:sz w:val="20"/>
          <w:szCs w:val="20"/>
          <w:lang w:bidi="mr-IN"/>
        </w:rPr>
        <w:t>4. SUMMARY</w:t>
      </w:r>
      <w:r w:rsidR="00EA1FC9" w:rsidRPr="0090117D">
        <w:rPr>
          <w:rFonts w:ascii="Times New Roman" w:hAnsi="Times New Roman" w:cs="Times New Roman"/>
          <w:color w:val="auto"/>
          <w:sz w:val="20"/>
          <w:szCs w:val="20"/>
          <w:lang w:bidi="mr-IN"/>
        </w:rPr>
        <w:t xml:space="preserve"> AND CONCLUSIONS</w:t>
      </w:r>
    </w:p>
    <w:p w:rsidR="00C54877" w:rsidRPr="0090117D" w:rsidRDefault="00EA1FC9" w:rsidP="00224001">
      <w:pPr>
        <w:spacing w:after="0" w:line="240" w:lineRule="auto"/>
        <w:ind w:firstLine="720"/>
        <w:jc w:val="both"/>
        <w:rPr>
          <w:rFonts w:ascii="Times New Roman" w:eastAsia="Times New Roman" w:hAnsi="Times New Roman" w:cs="Times New Roman"/>
          <w:sz w:val="20"/>
          <w:szCs w:val="20"/>
          <w:lang w:eastAsia="en-IN"/>
        </w:rPr>
      </w:pPr>
      <w:r w:rsidRPr="0090117D">
        <w:rPr>
          <w:rFonts w:ascii="Times New Roman" w:eastAsia="Times New Roman" w:hAnsi="Times New Roman" w:cs="Times New Roman"/>
          <w:sz w:val="20"/>
          <w:szCs w:val="20"/>
          <w:lang w:eastAsia="en-IN"/>
        </w:rPr>
        <w:t>The research study was carried out in Nashik, a wheat-growing district in Maharashtra. To determine if four widely used vegetative indices-NDVI, NDWI, SAVI, and MSAVI 2 were needed for developing a relationship to crop coefficients. These indices were created by using digital processing techniques to sentinel 2A satellite images.</w:t>
      </w:r>
      <w:r w:rsidR="00C54877" w:rsidRPr="0090117D">
        <w:rPr>
          <w:rFonts w:ascii="Times New Roman" w:eastAsia="Times New Roman" w:hAnsi="Times New Roman" w:cs="Times New Roman"/>
          <w:sz w:val="20"/>
          <w:szCs w:val="20"/>
          <w:lang w:eastAsia="en-IN"/>
        </w:rPr>
        <w:t xml:space="preserve"> The study's conclusions show that there is a constant pattern in the spectral profiles of wheat as shown by NDVI, NDWI, SAVI, and MSAVI 2. A two-stage hybrid classification approach was used to identify and estimate the acreage of the wheat crop. The results closely matched the actual statistics provided by the Department of Agriculture, Government of Maharashtra, with the wheat crop showing a variance of only 3.83%. Also, the estimations obtained from remote sensing were acquired significantly earlier than the Department of Agriculture's published statistics, providing an advantage in terms of early knowledge.</w:t>
      </w:r>
    </w:p>
    <w:p w:rsidR="00C54877" w:rsidRPr="0090117D" w:rsidRDefault="00C54877" w:rsidP="00224001">
      <w:pPr>
        <w:spacing w:after="0" w:line="240" w:lineRule="auto"/>
        <w:ind w:firstLine="720"/>
        <w:jc w:val="both"/>
        <w:rPr>
          <w:rFonts w:ascii="Times New Roman" w:eastAsia="Times New Roman" w:hAnsi="Times New Roman" w:cs="Times New Roman"/>
          <w:sz w:val="20"/>
          <w:szCs w:val="20"/>
          <w:lang w:eastAsia="en-IN"/>
        </w:rPr>
      </w:pPr>
      <w:r w:rsidRPr="0090117D">
        <w:rPr>
          <w:rFonts w:ascii="Times New Roman" w:eastAsia="Times New Roman" w:hAnsi="Times New Roman" w:cs="Times New Roman"/>
          <w:sz w:val="20"/>
          <w:szCs w:val="20"/>
          <w:lang w:eastAsia="en-IN"/>
        </w:rPr>
        <w:t>The study of four vegetation indices for wheat crop, namely NDVI, NDWI, SAVI, and MSAVI, shown that NDWI showed the greatest collaboration with the crop coefficient. Its R2 and D values were highly significant, at 0.9365 and 0.986, respectively. It also had the lowest PD, SE, and RMSE values-0.095, 0.0891, and 3.34, respectively. Thus, it is possible to calculate the geographical crop coefficients for wheat using the NDWI-Kc model (Kc = 4.2302NDWI + 0.3716).The NDWI-Kc model was utilized to derive the week-wise crop coefficients (Kc) for wheat, and the FAO Penman-Monteith method was used to estimate the reference evapotranspiration (</w:t>
      </w:r>
      <w:proofErr w:type="spellStart"/>
      <w:r w:rsidRPr="0090117D">
        <w:rPr>
          <w:rFonts w:ascii="Times New Roman" w:eastAsia="Times New Roman" w:hAnsi="Times New Roman" w:cs="Times New Roman"/>
          <w:sz w:val="20"/>
          <w:szCs w:val="20"/>
          <w:lang w:eastAsia="en-IN"/>
        </w:rPr>
        <w:t>ETo</w:t>
      </w:r>
      <w:proofErr w:type="spellEnd"/>
      <w:r w:rsidRPr="0090117D">
        <w:rPr>
          <w:rFonts w:ascii="Times New Roman" w:eastAsia="Times New Roman" w:hAnsi="Times New Roman" w:cs="Times New Roman"/>
          <w:sz w:val="20"/>
          <w:szCs w:val="20"/>
          <w:lang w:eastAsia="en-IN"/>
        </w:rPr>
        <w:t>). After that, the crop evapotranspiration (</w:t>
      </w:r>
      <w:proofErr w:type="spellStart"/>
      <w:r w:rsidRPr="0090117D">
        <w:rPr>
          <w:rFonts w:ascii="Times New Roman" w:eastAsia="Times New Roman" w:hAnsi="Times New Roman" w:cs="Times New Roman"/>
          <w:sz w:val="20"/>
          <w:szCs w:val="20"/>
          <w:lang w:eastAsia="en-IN"/>
        </w:rPr>
        <w:t>ETc</w:t>
      </w:r>
      <w:proofErr w:type="spellEnd"/>
      <w:r w:rsidRPr="0090117D">
        <w:rPr>
          <w:rFonts w:ascii="Times New Roman" w:eastAsia="Times New Roman" w:hAnsi="Times New Roman" w:cs="Times New Roman"/>
          <w:sz w:val="20"/>
          <w:szCs w:val="20"/>
          <w:lang w:eastAsia="en-IN"/>
        </w:rPr>
        <w:t xml:space="preserve">) was estimated by multiplying the corresponding Kc values by </w:t>
      </w:r>
      <w:proofErr w:type="spellStart"/>
      <w:r w:rsidRPr="0090117D">
        <w:rPr>
          <w:rFonts w:ascii="Times New Roman" w:eastAsia="Times New Roman" w:hAnsi="Times New Roman" w:cs="Times New Roman"/>
          <w:sz w:val="20"/>
          <w:szCs w:val="20"/>
          <w:lang w:eastAsia="en-IN"/>
        </w:rPr>
        <w:t>ETo</w:t>
      </w:r>
      <w:proofErr w:type="spellEnd"/>
      <w:r w:rsidRPr="0090117D">
        <w:rPr>
          <w:rFonts w:ascii="Times New Roman" w:eastAsia="Times New Roman" w:hAnsi="Times New Roman" w:cs="Times New Roman"/>
          <w:sz w:val="20"/>
          <w:szCs w:val="20"/>
          <w:lang w:eastAsia="en-IN"/>
        </w:rPr>
        <w:t xml:space="preserve">. 397.13 mm of water was anticipated to be needed overall for the wheat crop in the Nashik district. Thus, it was determined that the study area's total water need for wheat was </w:t>
      </w:r>
      <w:r w:rsidRPr="0090117D">
        <w:rPr>
          <w:rFonts w:ascii="Times New Roman" w:eastAsia="Times New Roman" w:hAnsi="Times New Roman" w:cs="Times New Roman"/>
          <w:b/>
          <w:bCs/>
          <w:color w:val="000000"/>
          <w:sz w:val="20"/>
          <w:szCs w:val="20"/>
          <w:lang w:eastAsia="en-IN" w:bidi="mr-IN"/>
        </w:rPr>
        <w:t xml:space="preserve">22907238.307 </w:t>
      </w:r>
      <w:r w:rsidRPr="0090117D">
        <w:rPr>
          <w:rFonts w:ascii="Times New Roman" w:eastAsia="Times New Roman" w:hAnsi="Times New Roman" w:cs="Times New Roman"/>
          <w:sz w:val="20"/>
          <w:szCs w:val="20"/>
          <w:lang w:eastAsia="en-IN"/>
        </w:rPr>
        <w:t xml:space="preserve">ha.cm, or </w:t>
      </w:r>
      <w:r w:rsidRPr="0090117D">
        <w:rPr>
          <w:rFonts w:ascii="Times New Roman" w:eastAsia="Times New Roman" w:hAnsi="Times New Roman" w:cs="Times New Roman"/>
          <w:b/>
          <w:bCs/>
          <w:sz w:val="20"/>
          <w:szCs w:val="20"/>
          <w:lang w:eastAsia="en-IN"/>
        </w:rPr>
        <w:t>229.07</w:t>
      </w:r>
      <w:r w:rsidRPr="0090117D">
        <w:rPr>
          <w:rFonts w:ascii="Times New Roman" w:eastAsia="Times New Roman" w:hAnsi="Times New Roman" w:cs="Times New Roman"/>
          <w:sz w:val="20"/>
          <w:szCs w:val="20"/>
          <w:lang w:eastAsia="en-IN"/>
        </w:rPr>
        <w:t xml:space="preserve"> Mm</w:t>
      </w:r>
      <w:r w:rsidRPr="008E33F5">
        <w:rPr>
          <w:rFonts w:ascii="Times New Roman" w:eastAsia="Times New Roman" w:hAnsi="Times New Roman" w:cs="Times New Roman"/>
          <w:sz w:val="20"/>
          <w:szCs w:val="20"/>
          <w:lang w:eastAsia="en-IN"/>
        </w:rPr>
        <w:t>3</w:t>
      </w:r>
      <w:r w:rsidRPr="0090117D">
        <w:rPr>
          <w:rFonts w:ascii="Times New Roman" w:eastAsia="Times New Roman" w:hAnsi="Times New Roman" w:cs="Times New Roman"/>
          <w:sz w:val="20"/>
          <w:szCs w:val="20"/>
          <w:lang w:eastAsia="en-IN"/>
        </w:rPr>
        <w:t>. Because there is less rainfall during the rabi season, the amount of water required for irrigation nearly equals the amount needed for crops in the area.</w:t>
      </w:r>
    </w:p>
    <w:p w:rsidR="00C54877" w:rsidRPr="0090117D" w:rsidRDefault="00C54877" w:rsidP="00224001">
      <w:pPr>
        <w:spacing w:after="0" w:line="240" w:lineRule="auto"/>
        <w:jc w:val="both"/>
        <w:rPr>
          <w:rFonts w:ascii="Times New Roman" w:eastAsia="Times New Roman" w:hAnsi="Times New Roman" w:cs="Times New Roman"/>
          <w:b/>
          <w:bCs/>
          <w:sz w:val="20"/>
          <w:szCs w:val="20"/>
          <w:lang w:eastAsia="en-IN"/>
        </w:rPr>
      </w:pPr>
    </w:p>
    <w:p w:rsidR="00C54877" w:rsidRPr="0090117D" w:rsidRDefault="00C54877" w:rsidP="00224001">
      <w:pPr>
        <w:spacing w:after="0" w:line="240" w:lineRule="auto"/>
        <w:jc w:val="both"/>
        <w:rPr>
          <w:rFonts w:ascii="Times New Roman" w:eastAsia="Times New Roman" w:hAnsi="Times New Roman" w:cs="Times New Roman"/>
          <w:b/>
          <w:bCs/>
          <w:sz w:val="20"/>
          <w:szCs w:val="20"/>
          <w:lang w:eastAsia="en-IN"/>
        </w:rPr>
      </w:pPr>
      <w:r w:rsidRPr="0090117D">
        <w:rPr>
          <w:rFonts w:ascii="Times New Roman" w:eastAsia="Times New Roman" w:hAnsi="Times New Roman" w:cs="Times New Roman"/>
          <w:b/>
          <w:bCs/>
          <w:sz w:val="20"/>
          <w:szCs w:val="20"/>
          <w:lang w:eastAsia="en-IN"/>
        </w:rPr>
        <w:t>Conclusions</w:t>
      </w:r>
    </w:p>
    <w:p w:rsidR="00C54877" w:rsidRPr="0090117D" w:rsidRDefault="00C54877" w:rsidP="00224001">
      <w:pPr>
        <w:spacing w:after="0" w:line="240" w:lineRule="auto"/>
        <w:jc w:val="both"/>
        <w:rPr>
          <w:rFonts w:ascii="Times New Roman" w:eastAsia="Times New Roman" w:hAnsi="Times New Roman" w:cs="Times New Roman"/>
          <w:sz w:val="20"/>
          <w:szCs w:val="20"/>
          <w:lang w:eastAsia="en-IN"/>
        </w:rPr>
      </w:pPr>
      <w:r w:rsidRPr="0090117D">
        <w:rPr>
          <w:rFonts w:ascii="Times New Roman" w:eastAsia="Times New Roman" w:hAnsi="Times New Roman" w:cs="Times New Roman"/>
          <w:sz w:val="20"/>
          <w:szCs w:val="20"/>
          <w:lang w:eastAsia="en-IN"/>
        </w:rPr>
        <w:t>The following conclusions are derived from the findings of the present study:</w:t>
      </w:r>
    </w:p>
    <w:p w:rsidR="00C54877" w:rsidRPr="0090117D" w:rsidRDefault="00C54877" w:rsidP="00224001">
      <w:pPr>
        <w:spacing w:after="0" w:line="240" w:lineRule="auto"/>
        <w:jc w:val="both"/>
        <w:rPr>
          <w:rFonts w:ascii="Times New Roman" w:eastAsia="Times New Roman" w:hAnsi="Times New Roman" w:cs="Times New Roman"/>
          <w:sz w:val="20"/>
          <w:szCs w:val="20"/>
          <w:lang w:eastAsia="en-IN"/>
        </w:rPr>
      </w:pPr>
    </w:p>
    <w:p w:rsidR="00A74F9B" w:rsidRPr="00A74F9B" w:rsidRDefault="00A74F9B" w:rsidP="00A74F9B">
      <w:pPr>
        <w:pStyle w:val="ListParagraph"/>
        <w:numPr>
          <w:ilvl w:val="0"/>
          <w:numId w:val="1"/>
        </w:numPr>
        <w:spacing w:after="0" w:line="240" w:lineRule="auto"/>
        <w:jc w:val="both"/>
        <w:rPr>
          <w:rFonts w:ascii="Times New Roman" w:eastAsia="Times New Roman" w:hAnsi="Times New Roman" w:cs="Times New Roman"/>
          <w:sz w:val="20"/>
          <w:szCs w:val="20"/>
          <w:lang w:eastAsia="en-IN"/>
        </w:rPr>
      </w:pPr>
      <w:r w:rsidRPr="00A74F9B">
        <w:rPr>
          <w:rFonts w:ascii="Times New Roman" w:hAnsi="Times New Roman" w:cs="Times New Roman"/>
          <w:sz w:val="20"/>
          <w:szCs w:val="20"/>
        </w:rPr>
        <w:t xml:space="preserve">All the vegetation Indices (VIs) followed the pattern similar to crop coefficients. Conversely, </w:t>
      </w:r>
      <w:proofErr w:type="spellStart"/>
      <w:r w:rsidRPr="00A74F9B">
        <w:rPr>
          <w:rFonts w:ascii="Times New Roman" w:hAnsi="Times New Roman" w:cs="Times New Roman"/>
          <w:sz w:val="20"/>
          <w:szCs w:val="20"/>
        </w:rPr>
        <w:t>phenologogical</w:t>
      </w:r>
      <w:proofErr w:type="spellEnd"/>
      <w:r w:rsidRPr="00A74F9B">
        <w:rPr>
          <w:rFonts w:ascii="Times New Roman" w:hAnsi="Times New Roman" w:cs="Times New Roman"/>
          <w:sz w:val="20"/>
          <w:szCs w:val="20"/>
        </w:rPr>
        <w:t xml:space="preserve"> information can be tracked from temporal variations of </w:t>
      </w:r>
      <w:proofErr w:type="spellStart"/>
      <w:r w:rsidRPr="00A74F9B">
        <w:rPr>
          <w:rFonts w:ascii="Times New Roman" w:hAnsi="Times New Roman" w:cs="Times New Roman"/>
          <w:sz w:val="20"/>
          <w:szCs w:val="20"/>
        </w:rPr>
        <w:t>VIs.</w:t>
      </w:r>
      <w:proofErr w:type="spellEnd"/>
      <w:r w:rsidRPr="00A74F9B">
        <w:rPr>
          <w:rFonts w:ascii="Times New Roman" w:hAnsi="Times New Roman" w:cs="Times New Roman"/>
          <w:sz w:val="20"/>
          <w:szCs w:val="20"/>
        </w:rPr>
        <w:t xml:space="preserve"> Probable date of planting can be detected from the defined VI patterns. Similarity in pattern of VIs and Kc indicated that Kc can be estimated in terms of vegetation indices for wheat crop.</w:t>
      </w:r>
      <w:r w:rsidRPr="00A74F9B">
        <w:rPr>
          <w:sz w:val="20"/>
          <w:szCs w:val="20"/>
        </w:rPr>
        <w:t xml:space="preserve"> </w:t>
      </w:r>
      <w:r w:rsidRPr="00A74F9B">
        <w:rPr>
          <w:rFonts w:ascii="Times New Roman" w:eastAsia="Times New Roman" w:hAnsi="Times New Roman" w:cs="Times New Roman"/>
          <w:sz w:val="20"/>
          <w:szCs w:val="20"/>
          <w:lang w:eastAsia="en-IN"/>
        </w:rPr>
        <w:t>The investigation's hypothesis is supported by this conclusion.</w:t>
      </w:r>
    </w:p>
    <w:p w:rsidR="00A74F9B" w:rsidRPr="00A74F9B" w:rsidRDefault="00A74F9B" w:rsidP="00A74F9B">
      <w:pPr>
        <w:pStyle w:val="ListParagraph"/>
        <w:spacing w:after="0" w:line="240" w:lineRule="auto"/>
        <w:jc w:val="both"/>
        <w:rPr>
          <w:rFonts w:ascii="Times New Roman" w:eastAsia="Times New Roman" w:hAnsi="Times New Roman" w:cs="Times New Roman"/>
          <w:sz w:val="20"/>
          <w:szCs w:val="20"/>
          <w:lang w:eastAsia="en-IN"/>
        </w:rPr>
      </w:pPr>
    </w:p>
    <w:p w:rsidR="00A74F9B" w:rsidRPr="00A74F9B" w:rsidRDefault="00A74F9B" w:rsidP="00A74F9B">
      <w:pPr>
        <w:pStyle w:val="ListParagraph"/>
        <w:numPr>
          <w:ilvl w:val="0"/>
          <w:numId w:val="1"/>
        </w:numPr>
        <w:spacing w:after="0" w:line="240" w:lineRule="auto"/>
        <w:jc w:val="both"/>
        <w:rPr>
          <w:rFonts w:ascii="Times New Roman" w:eastAsia="Times New Roman" w:hAnsi="Times New Roman" w:cs="Times New Roman"/>
          <w:sz w:val="20"/>
          <w:szCs w:val="20"/>
          <w:lang w:eastAsia="en-IN"/>
        </w:rPr>
      </w:pPr>
      <w:r w:rsidRPr="00A74F9B">
        <w:rPr>
          <w:rFonts w:ascii="Times New Roman" w:hAnsi="Times New Roman" w:cs="Times New Roman"/>
          <w:sz w:val="20"/>
          <w:szCs w:val="20"/>
        </w:rPr>
        <w:t>Acreage estimation of wheat crop showed that the estimated acreages were observed very close to actual measurements with per cent deviation of 3.83 in case of wheat crop. Hence, timely and precise estimates of crop acreages can be obtained by using Remote Sensing and GIS techniques.</w:t>
      </w:r>
    </w:p>
    <w:p w:rsidR="00A74F9B" w:rsidRPr="00A74F9B" w:rsidRDefault="00A74F9B" w:rsidP="00A74F9B">
      <w:pPr>
        <w:pStyle w:val="ListParagraph"/>
        <w:rPr>
          <w:rFonts w:ascii="Times New Roman" w:eastAsia="Times New Roman" w:hAnsi="Times New Roman" w:cs="Times New Roman"/>
          <w:sz w:val="20"/>
          <w:szCs w:val="20"/>
          <w:lang w:eastAsia="en-IN"/>
        </w:rPr>
      </w:pPr>
    </w:p>
    <w:p w:rsidR="00A74F9B" w:rsidRPr="00A74F9B" w:rsidRDefault="00A74F9B" w:rsidP="00A74F9B">
      <w:pPr>
        <w:pStyle w:val="ListParagraph"/>
        <w:spacing w:after="0" w:line="240" w:lineRule="auto"/>
        <w:jc w:val="both"/>
        <w:rPr>
          <w:rFonts w:ascii="Times New Roman" w:eastAsia="Times New Roman" w:hAnsi="Times New Roman" w:cs="Times New Roman"/>
          <w:sz w:val="20"/>
          <w:szCs w:val="20"/>
          <w:lang w:eastAsia="en-IN"/>
        </w:rPr>
      </w:pPr>
    </w:p>
    <w:p w:rsidR="00A74F9B" w:rsidRPr="00A74F9B" w:rsidRDefault="00A74F9B" w:rsidP="00A74F9B">
      <w:pPr>
        <w:pStyle w:val="ListParagraph"/>
        <w:numPr>
          <w:ilvl w:val="0"/>
          <w:numId w:val="1"/>
        </w:numPr>
        <w:spacing w:after="0" w:line="240" w:lineRule="auto"/>
        <w:jc w:val="both"/>
        <w:rPr>
          <w:rFonts w:ascii="Times New Roman" w:eastAsia="Times New Roman" w:hAnsi="Times New Roman" w:cs="Times New Roman"/>
          <w:sz w:val="20"/>
          <w:szCs w:val="20"/>
          <w:lang w:eastAsia="en-IN"/>
        </w:rPr>
      </w:pPr>
      <w:r w:rsidRPr="00A74F9B">
        <w:rPr>
          <w:rFonts w:ascii="Times New Roman" w:hAnsi="Times New Roman" w:cs="Times New Roman"/>
          <w:sz w:val="20"/>
          <w:szCs w:val="20"/>
        </w:rPr>
        <w:t>The vegetation index, NDWI of wheat crop was found to be highly superior for their linear correlation with crop coefficient. Therefore, these developed VI-Kc relationships can be incorporated in the FAO-56 procedures in place of conventional tabulated Kc.</w:t>
      </w:r>
    </w:p>
    <w:p w:rsidR="00A74F9B" w:rsidRPr="00A74F9B" w:rsidRDefault="00A74F9B" w:rsidP="00A74F9B">
      <w:pPr>
        <w:pStyle w:val="ListParagraph"/>
        <w:spacing w:after="0" w:line="240" w:lineRule="auto"/>
        <w:jc w:val="both"/>
        <w:rPr>
          <w:rFonts w:ascii="Times New Roman" w:eastAsia="Times New Roman" w:hAnsi="Times New Roman" w:cs="Times New Roman"/>
          <w:sz w:val="20"/>
          <w:szCs w:val="20"/>
          <w:lang w:eastAsia="en-IN"/>
        </w:rPr>
      </w:pPr>
    </w:p>
    <w:p w:rsidR="00A74F9B" w:rsidRPr="00A74F9B" w:rsidRDefault="00A74F9B" w:rsidP="00A74F9B">
      <w:pPr>
        <w:pStyle w:val="ListParagraph"/>
        <w:numPr>
          <w:ilvl w:val="0"/>
          <w:numId w:val="1"/>
        </w:numPr>
        <w:spacing w:after="0" w:line="240" w:lineRule="auto"/>
        <w:jc w:val="both"/>
        <w:rPr>
          <w:rFonts w:ascii="Times New Roman" w:eastAsia="Times New Roman" w:hAnsi="Times New Roman" w:cs="Times New Roman"/>
          <w:sz w:val="20"/>
          <w:szCs w:val="20"/>
          <w:lang w:eastAsia="en-IN"/>
        </w:rPr>
      </w:pPr>
      <w:r w:rsidRPr="00A74F9B">
        <w:rPr>
          <w:rFonts w:ascii="Times New Roman" w:hAnsi="Times New Roman" w:cs="Times New Roman"/>
          <w:sz w:val="20"/>
          <w:szCs w:val="20"/>
        </w:rPr>
        <w:t>Remote Sensing and GIS integrated approach can be applied to supply appropriate amount of irrigation water at different locations as per actual crop water demand leading to proper irrigation water management. This approach can also be used in water scarcity scenario to supply optimum irrigation water as a lifesaving irrigation to prevent crop failure.</w:t>
      </w:r>
    </w:p>
    <w:p w:rsidR="00A74F9B" w:rsidRPr="00A74F9B" w:rsidRDefault="00A74F9B" w:rsidP="00A74F9B">
      <w:pPr>
        <w:pStyle w:val="ListParagraph"/>
        <w:rPr>
          <w:rFonts w:ascii="Times New Roman" w:eastAsia="Times New Roman" w:hAnsi="Times New Roman" w:cs="Times New Roman"/>
          <w:sz w:val="20"/>
          <w:szCs w:val="20"/>
          <w:lang w:eastAsia="en-IN"/>
        </w:rPr>
      </w:pPr>
    </w:p>
    <w:p w:rsidR="00A74F9B" w:rsidRPr="00044CDD" w:rsidRDefault="00A74F9B" w:rsidP="00A74F9B">
      <w:pPr>
        <w:pStyle w:val="ListParagraph"/>
        <w:numPr>
          <w:ilvl w:val="0"/>
          <w:numId w:val="1"/>
        </w:numPr>
        <w:spacing w:after="0" w:line="240" w:lineRule="auto"/>
        <w:jc w:val="both"/>
        <w:rPr>
          <w:rFonts w:ascii="Times New Roman" w:eastAsia="Times New Roman" w:hAnsi="Times New Roman" w:cs="Times New Roman"/>
          <w:sz w:val="20"/>
          <w:szCs w:val="20"/>
          <w:lang w:eastAsia="en-IN"/>
        </w:rPr>
      </w:pPr>
      <w:r w:rsidRPr="00A74F9B">
        <w:rPr>
          <w:rFonts w:ascii="Times New Roman" w:hAnsi="Times New Roman" w:cs="Times New Roman"/>
          <w:sz w:val="20"/>
          <w:szCs w:val="20"/>
        </w:rPr>
        <w:t>Real time high resolution remotely sensed data combined with automatic weather stations can constitute an expert system for accurate irrigation scheduling.</w:t>
      </w:r>
    </w:p>
    <w:p w:rsidR="00044CDD" w:rsidRPr="00044CDD" w:rsidRDefault="00044CDD" w:rsidP="00044CDD">
      <w:pPr>
        <w:pStyle w:val="ListParagraph"/>
        <w:rPr>
          <w:rFonts w:ascii="Times New Roman" w:eastAsia="Times New Roman" w:hAnsi="Times New Roman" w:cs="Times New Roman"/>
          <w:sz w:val="20"/>
          <w:szCs w:val="20"/>
          <w:lang w:eastAsia="en-IN"/>
        </w:rPr>
      </w:pP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t>Disclaimer (Artificial intelligence)</w:t>
      </w: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t xml:space="preserve">Option 1: </w:t>
      </w: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lastRenderedPageBreak/>
        <w:t>Author(s) hereby declare that NO generative AI technologies such as Large Language Models (</w:t>
      </w:r>
      <w:proofErr w:type="spellStart"/>
      <w:r w:rsidRPr="00044CDD">
        <w:rPr>
          <w:rFonts w:ascii="Times New Roman" w:eastAsia="Times New Roman" w:hAnsi="Times New Roman" w:cs="Times New Roman"/>
          <w:sz w:val="20"/>
          <w:szCs w:val="20"/>
          <w:lang w:eastAsia="en-IN"/>
        </w:rPr>
        <w:t>ChatGPT</w:t>
      </w:r>
      <w:proofErr w:type="spellEnd"/>
      <w:r w:rsidRPr="00044CDD">
        <w:rPr>
          <w:rFonts w:ascii="Times New Roman" w:eastAsia="Times New Roman" w:hAnsi="Times New Roman" w:cs="Times New Roman"/>
          <w:sz w:val="20"/>
          <w:szCs w:val="20"/>
          <w:lang w:eastAsia="en-IN"/>
        </w:rPr>
        <w:t xml:space="preserve">, COPILOT, etc.) and text-to-image generators have been used during the writing or editing of this manuscript. </w:t>
      </w: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t xml:space="preserve">Option 2: </w:t>
      </w: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t>Details of the AI usage are given below:</w:t>
      </w: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t>1.</w:t>
      </w: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t>2.</w:t>
      </w:r>
    </w:p>
    <w:p w:rsidR="00044CDD" w:rsidRPr="00044CDD" w:rsidRDefault="00044CDD" w:rsidP="00044CDD">
      <w:pPr>
        <w:spacing w:after="0" w:line="240" w:lineRule="auto"/>
        <w:jc w:val="both"/>
        <w:rPr>
          <w:rFonts w:ascii="Times New Roman" w:eastAsia="Times New Roman" w:hAnsi="Times New Roman" w:cs="Times New Roman"/>
          <w:sz w:val="20"/>
          <w:szCs w:val="20"/>
          <w:lang w:eastAsia="en-IN"/>
        </w:rPr>
      </w:pPr>
      <w:r w:rsidRPr="00044CDD">
        <w:rPr>
          <w:rFonts w:ascii="Times New Roman" w:eastAsia="Times New Roman" w:hAnsi="Times New Roman" w:cs="Times New Roman"/>
          <w:sz w:val="20"/>
          <w:szCs w:val="20"/>
          <w:lang w:eastAsia="en-IN"/>
        </w:rPr>
        <w:t>3.</w:t>
      </w:r>
    </w:p>
    <w:p w:rsidR="00C54877" w:rsidRDefault="00C54877" w:rsidP="00A74F9B">
      <w:pPr>
        <w:pStyle w:val="ListParagraph"/>
        <w:spacing w:after="0" w:line="240" w:lineRule="auto"/>
        <w:jc w:val="both"/>
        <w:rPr>
          <w:rFonts w:ascii="Times New Roman" w:eastAsia="Times New Roman" w:hAnsi="Times New Roman" w:cs="Times New Roman"/>
          <w:sz w:val="20"/>
          <w:szCs w:val="20"/>
          <w:lang w:eastAsia="en-IN"/>
        </w:rPr>
      </w:pPr>
    </w:p>
    <w:p w:rsidR="00926A03" w:rsidRPr="00A74F9B" w:rsidRDefault="00926A03" w:rsidP="00A74F9B">
      <w:pPr>
        <w:pStyle w:val="ListParagraph"/>
        <w:spacing w:after="0" w:line="240" w:lineRule="auto"/>
        <w:jc w:val="both"/>
        <w:rPr>
          <w:rFonts w:ascii="Times New Roman" w:eastAsia="Times New Roman" w:hAnsi="Times New Roman" w:cs="Times New Roman"/>
          <w:sz w:val="20"/>
          <w:szCs w:val="20"/>
          <w:lang w:eastAsia="en-IN"/>
        </w:rPr>
      </w:pPr>
    </w:p>
    <w:p w:rsidR="00C54877" w:rsidRPr="0090117D" w:rsidRDefault="0008587C" w:rsidP="00321AEE">
      <w:pPr>
        <w:pStyle w:val="Heading1"/>
        <w:pBdr>
          <w:bottom w:val="single" w:sz="12" w:space="1" w:color="auto"/>
        </w:pBdr>
        <w:spacing w:before="240" w:line="360" w:lineRule="auto"/>
        <w:rPr>
          <w:rStyle w:val="Heading1Char"/>
          <w:rFonts w:ascii="Times New Roman" w:hAnsi="Times New Roman" w:cs="Times New Roman"/>
          <w:b/>
          <w:bCs/>
          <w:color w:val="auto"/>
          <w:sz w:val="20"/>
          <w:szCs w:val="20"/>
        </w:rPr>
      </w:pPr>
      <w:r w:rsidRPr="0090117D">
        <w:rPr>
          <w:rStyle w:val="Heading1Char"/>
          <w:rFonts w:ascii="Times New Roman" w:hAnsi="Times New Roman" w:cs="Times New Roman"/>
          <w:b/>
          <w:bCs/>
          <w:color w:val="auto"/>
          <w:sz w:val="20"/>
          <w:szCs w:val="20"/>
        </w:rPr>
        <w:t>5. REFERENCES</w:t>
      </w:r>
    </w:p>
    <w:p w:rsidR="00C54877" w:rsidRPr="0090117D" w:rsidRDefault="00C54877" w:rsidP="00224001">
      <w:pPr>
        <w:pStyle w:val="ListParagraph"/>
        <w:spacing w:after="0" w:line="240" w:lineRule="auto"/>
        <w:jc w:val="both"/>
        <w:rPr>
          <w:rFonts w:ascii="Times New Roman" w:eastAsia="Times New Roman" w:hAnsi="Times New Roman" w:cs="Times New Roman"/>
          <w:sz w:val="20"/>
          <w:szCs w:val="20"/>
          <w:lang w:eastAsia="en-IN"/>
        </w:rPr>
      </w:pP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Ahmad, F. 2012b. A review of remote sensing data change detection: Comparison of Faisalabad and Multan Districts, Punjab Province. Pakistan J. Geog. and Reg. Planning. 5(9): 236-251</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Allen, R. G., M. Smith, L. S. Pereira, D. Raes and J. L. Wright. 2000. Revised FAO Procedures for Calculating Evapotranspiration: Irrigation and Drainage Paper No. 56 for testing in Idaho. In Proc. Watershed Management and Operations Management. June 20-24, Fort Coll ins, CO.</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Anonymous 2022. Agricultural land and Water statistics of India. India Water Portal, https://www.indiawaterportal.org </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Anonymous. 2021. Crop statistics. Department of Agriculture, Maharashtra. Website- www.krishi.maharshtra.gov.in </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Anonymous. 2022. Crop statistics. Department of Agriculture, Maharashtra. Website- </w:t>
      </w:r>
      <w:hyperlink r:id="rId22" w:history="1">
        <w:r w:rsidRPr="0090117D">
          <w:rPr>
            <w:rStyle w:val="Hyperlink"/>
            <w:rFonts w:ascii="Times New Roman" w:hAnsi="Times New Roman" w:cs="Times New Roman"/>
            <w:sz w:val="20"/>
            <w:szCs w:val="20"/>
            <w:lang w:val="en-US"/>
          </w:rPr>
          <w:t>www.krishi.maharshtra.gov.in</w:t>
        </w:r>
      </w:hyperlink>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Anonymous. 2022. Meteorological data. NASA Power Data. Websitewww.power.larc.nasa.gov.in</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Dingre, S. K. and S. D. </w:t>
      </w:r>
      <w:proofErr w:type="spellStart"/>
      <w:r w:rsidRPr="0090117D">
        <w:rPr>
          <w:rFonts w:ascii="Times New Roman" w:hAnsi="Times New Roman" w:cs="Times New Roman"/>
          <w:sz w:val="20"/>
          <w:szCs w:val="20"/>
          <w:lang w:val="en-US"/>
        </w:rPr>
        <w:t>Gorantiwar</w:t>
      </w:r>
      <w:proofErr w:type="spellEnd"/>
      <w:r w:rsidRPr="0090117D">
        <w:rPr>
          <w:rFonts w:ascii="Times New Roman" w:hAnsi="Times New Roman" w:cs="Times New Roman"/>
          <w:sz w:val="20"/>
          <w:szCs w:val="20"/>
          <w:lang w:val="en-US"/>
        </w:rPr>
        <w:t>. 2020. Determination of the water requirement and crop coefficient values of sugarcane by field water balance method in semiarid region. Agric. Water Manage, 1-8</w:t>
      </w:r>
    </w:p>
    <w:p w:rsidR="00C54877" w:rsidRPr="0090117D" w:rsidRDefault="00C54877" w:rsidP="00224001">
      <w:pPr>
        <w:jc w:val="both"/>
        <w:rPr>
          <w:rFonts w:ascii="Times New Roman" w:hAnsi="Times New Roman" w:cs="Times New Roman"/>
          <w:sz w:val="20"/>
          <w:szCs w:val="20"/>
        </w:rPr>
      </w:pPr>
      <w:proofErr w:type="spellStart"/>
      <w:r w:rsidRPr="0090117D">
        <w:rPr>
          <w:rFonts w:ascii="Times New Roman" w:hAnsi="Times New Roman" w:cs="Times New Roman"/>
          <w:sz w:val="20"/>
          <w:szCs w:val="20"/>
          <w:lang w:val="en-US"/>
        </w:rPr>
        <w:t>Gontia</w:t>
      </w:r>
      <w:proofErr w:type="spellEnd"/>
      <w:r w:rsidRPr="0090117D">
        <w:rPr>
          <w:rFonts w:ascii="Times New Roman" w:hAnsi="Times New Roman" w:cs="Times New Roman"/>
          <w:sz w:val="20"/>
          <w:szCs w:val="20"/>
          <w:lang w:val="en-US"/>
        </w:rPr>
        <w:t>, N. K. and K. N. Tiwari. 2010. Estimation of crop coefficient and evapotranspiration of wheat (</w:t>
      </w:r>
      <w:proofErr w:type="spellStart"/>
      <w:r w:rsidRPr="0090117D">
        <w:rPr>
          <w:rFonts w:ascii="Times New Roman" w:hAnsi="Times New Roman" w:cs="Times New Roman"/>
          <w:sz w:val="20"/>
          <w:szCs w:val="20"/>
          <w:lang w:val="en-US"/>
        </w:rPr>
        <w:t>Triticuum</w:t>
      </w:r>
      <w:proofErr w:type="spellEnd"/>
      <w:r w:rsidRPr="0090117D">
        <w:rPr>
          <w:rFonts w:ascii="Times New Roman" w:hAnsi="Times New Roman" w:cs="Times New Roman"/>
          <w:sz w:val="20"/>
          <w:szCs w:val="20"/>
          <w:lang w:val="en-US"/>
        </w:rPr>
        <w:t xml:space="preserve"> </w:t>
      </w:r>
      <w:proofErr w:type="spellStart"/>
      <w:r w:rsidRPr="0090117D">
        <w:rPr>
          <w:rFonts w:ascii="Times New Roman" w:hAnsi="Times New Roman" w:cs="Times New Roman"/>
          <w:sz w:val="20"/>
          <w:szCs w:val="20"/>
          <w:lang w:val="en-US"/>
        </w:rPr>
        <w:t>aerstivum</w:t>
      </w:r>
      <w:proofErr w:type="spellEnd"/>
      <w:r w:rsidRPr="0090117D">
        <w:rPr>
          <w:rFonts w:ascii="Times New Roman" w:hAnsi="Times New Roman" w:cs="Times New Roman"/>
          <w:sz w:val="20"/>
          <w:szCs w:val="20"/>
          <w:lang w:val="en-US"/>
        </w:rPr>
        <w:t xml:space="preserve">) in an irrigation command using remote sensing and GIS. Water Res. Manag. 24:1399- 1414 </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Goswami, S. B., G.D. Bairagi, C. K. Sarat and S.K. Sharma. 2016. Evaluation of LISS-III And </w:t>
      </w:r>
      <w:proofErr w:type="spellStart"/>
      <w:r w:rsidRPr="0090117D">
        <w:rPr>
          <w:rFonts w:ascii="Times New Roman" w:hAnsi="Times New Roman" w:cs="Times New Roman"/>
          <w:sz w:val="20"/>
          <w:szCs w:val="20"/>
        </w:rPr>
        <w:t>AWiFS</w:t>
      </w:r>
      <w:proofErr w:type="spellEnd"/>
      <w:r w:rsidRPr="0090117D">
        <w:rPr>
          <w:rFonts w:ascii="Times New Roman" w:hAnsi="Times New Roman" w:cs="Times New Roman"/>
          <w:sz w:val="20"/>
          <w:szCs w:val="20"/>
        </w:rPr>
        <w:t xml:space="preserve"> Sensor data for Wheat Acreage estimation., Proc. of SPIE Vol. 9880: 1-10 </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Jha, A., A. S. Nain and R. Ranjan. 2013. Wheat Acreage Estimation Using Remote Sensing in Tarai Region of Uttarakhand. Soc. for Plant Res., Vol. 26 (2): 105-111</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Kadam, S. A., S. D. </w:t>
      </w:r>
      <w:proofErr w:type="spellStart"/>
      <w:r w:rsidRPr="0090117D">
        <w:rPr>
          <w:rFonts w:ascii="Times New Roman" w:hAnsi="Times New Roman" w:cs="Times New Roman"/>
          <w:sz w:val="20"/>
          <w:szCs w:val="20"/>
        </w:rPr>
        <w:t>Gorantiwar</w:t>
      </w:r>
      <w:proofErr w:type="spellEnd"/>
      <w:r w:rsidRPr="0090117D">
        <w:rPr>
          <w:rFonts w:ascii="Times New Roman" w:hAnsi="Times New Roman" w:cs="Times New Roman"/>
          <w:sz w:val="20"/>
          <w:szCs w:val="20"/>
        </w:rPr>
        <w:t xml:space="preserve">, S. D. </w:t>
      </w:r>
      <w:proofErr w:type="spellStart"/>
      <w:r w:rsidRPr="0090117D">
        <w:rPr>
          <w:rFonts w:ascii="Times New Roman" w:hAnsi="Times New Roman" w:cs="Times New Roman"/>
          <w:sz w:val="20"/>
          <w:szCs w:val="20"/>
        </w:rPr>
        <w:t>Dahiwalkar</w:t>
      </w:r>
      <w:proofErr w:type="spellEnd"/>
      <w:r w:rsidRPr="0090117D">
        <w:rPr>
          <w:rFonts w:ascii="Times New Roman" w:hAnsi="Times New Roman" w:cs="Times New Roman"/>
          <w:sz w:val="20"/>
          <w:szCs w:val="20"/>
        </w:rPr>
        <w:t xml:space="preserve"> and M. G. Shinde. 2019. Crop Evapotranspiration and   Normalized Difference Vegetation Index relationship for Wheat crop. Agric. Res. J., 56 (2):336-339 </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Kamble, B., A. </w:t>
      </w:r>
      <w:proofErr w:type="spellStart"/>
      <w:r w:rsidRPr="0090117D">
        <w:rPr>
          <w:rFonts w:ascii="Times New Roman" w:hAnsi="Times New Roman" w:cs="Times New Roman"/>
          <w:sz w:val="20"/>
          <w:szCs w:val="20"/>
        </w:rPr>
        <w:t>lrmak</w:t>
      </w:r>
      <w:proofErr w:type="spellEnd"/>
      <w:r w:rsidRPr="0090117D">
        <w:rPr>
          <w:rFonts w:ascii="Times New Roman" w:hAnsi="Times New Roman" w:cs="Times New Roman"/>
          <w:sz w:val="20"/>
          <w:szCs w:val="20"/>
        </w:rPr>
        <w:t xml:space="preserve"> and K. Hubbard. 2013. Estimating Crop Coefficients Using Remote Sensing-Based Vegetation Index. Remote Sens., 5: 1588-1602 </w:t>
      </w:r>
    </w:p>
    <w:p w:rsidR="00C54877" w:rsidRPr="0090117D" w:rsidRDefault="00C54877" w:rsidP="00224001">
      <w:pPr>
        <w:spacing w:after="0" w:line="240" w:lineRule="auto"/>
        <w:ind w:firstLine="720"/>
        <w:jc w:val="both"/>
        <w:rPr>
          <w:rFonts w:ascii="Times New Roman" w:hAnsi="Times New Roman" w:cs="Times New Roman"/>
          <w:sz w:val="20"/>
          <w:szCs w:val="20"/>
          <w:lang w:val="en-US"/>
        </w:rPr>
      </w:pPr>
      <w:proofErr w:type="spellStart"/>
      <w:r w:rsidRPr="0090117D">
        <w:rPr>
          <w:rFonts w:ascii="Times New Roman" w:hAnsi="Times New Roman" w:cs="Times New Roman"/>
          <w:sz w:val="20"/>
          <w:szCs w:val="20"/>
          <w:lang w:val="en-US"/>
        </w:rPr>
        <w:t>Kosle</w:t>
      </w:r>
      <w:proofErr w:type="spellEnd"/>
      <w:r w:rsidRPr="0090117D">
        <w:rPr>
          <w:rFonts w:ascii="Times New Roman" w:hAnsi="Times New Roman" w:cs="Times New Roman"/>
          <w:sz w:val="20"/>
          <w:szCs w:val="20"/>
          <w:lang w:val="en-US"/>
        </w:rPr>
        <w:t xml:space="preserve"> A. 2021. Vegetation indices-based crop coefficients to estimate evapotranspiration of wheat. M. Tech thesis (</w:t>
      </w:r>
      <w:proofErr w:type="spellStart"/>
      <w:r w:rsidRPr="0090117D">
        <w:rPr>
          <w:rFonts w:ascii="Times New Roman" w:hAnsi="Times New Roman" w:cs="Times New Roman"/>
          <w:sz w:val="20"/>
          <w:szCs w:val="20"/>
          <w:lang w:val="en-US"/>
        </w:rPr>
        <w:t>unpub</w:t>
      </w:r>
      <w:proofErr w:type="spellEnd"/>
      <w:r w:rsidRPr="0090117D">
        <w:rPr>
          <w:rFonts w:ascii="Times New Roman" w:hAnsi="Times New Roman" w:cs="Times New Roman"/>
          <w:sz w:val="20"/>
          <w:szCs w:val="20"/>
          <w:lang w:val="en-US"/>
        </w:rPr>
        <w:t>.), Department of Irrigation and Drainage Engineering, Dr. PDKV, Akola.</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Monteith, J. L. 1965. Evaporation and environment. p. 205-234. In G.E. Fogg (ed.) the state and movement of water in living organisms. In Proc. Symp. Soc. Exp. </w:t>
      </w:r>
      <w:proofErr w:type="spellStart"/>
      <w:r w:rsidRPr="0090117D">
        <w:rPr>
          <w:rFonts w:ascii="Times New Roman" w:hAnsi="Times New Roman" w:cs="Times New Roman"/>
          <w:sz w:val="20"/>
          <w:szCs w:val="20"/>
          <w:lang w:val="en-US"/>
        </w:rPr>
        <w:t>Bioi</w:t>
      </w:r>
      <w:proofErr w:type="spellEnd"/>
      <w:r w:rsidRPr="0090117D">
        <w:rPr>
          <w:rFonts w:ascii="Times New Roman" w:hAnsi="Times New Roman" w:cs="Times New Roman"/>
          <w:sz w:val="20"/>
          <w:szCs w:val="20"/>
          <w:lang w:val="en-US"/>
        </w:rPr>
        <w:t>. Vol. 19. Academic Press, New York</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MPKV. 2021. Krishi Darshani-2021. Directorate of Extension Education, </w:t>
      </w:r>
      <w:proofErr w:type="spellStart"/>
      <w:r w:rsidRPr="0090117D">
        <w:rPr>
          <w:rFonts w:ascii="Times New Roman" w:hAnsi="Times New Roman" w:cs="Times New Roman"/>
          <w:sz w:val="20"/>
          <w:szCs w:val="20"/>
        </w:rPr>
        <w:t>Rahuri</w:t>
      </w:r>
      <w:proofErr w:type="spellEnd"/>
      <w:r w:rsidRPr="0090117D">
        <w:rPr>
          <w:rFonts w:ascii="Times New Roman" w:hAnsi="Times New Roman" w:cs="Times New Roman"/>
          <w:sz w:val="20"/>
          <w:szCs w:val="20"/>
        </w:rPr>
        <w:t xml:space="preserve">, Maharashtra. </w:t>
      </w:r>
    </w:p>
    <w:p w:rsidR="00C54877" w:rsidRPr="0090117D" w:rsidRDefault="00C54877" w:rsidP="00224001">
      <w:pPr>
        <w:jc w:val="both"/>
        <w:rPr>
          <w:rFonts w:ascii="Times New Roman" w:hAnsi="Times New Roman" w:cs="Times New Roman"/>
          <w:sz w:val="20"/>
          <w:szCs w:val="20"/>
        </w:rPr>
      </w:pPr>
      <w:proofErr w:type="spellStart"/>
      <w:r w:rsidRPr="0090117D">
        <w:rPr>
          <w:rFonts w:ascii="Times New Roman" w:hAnsi="Times New Roman" w:cs="Times New Roman"/>
          <w:sz w:val="20"/>
          <w:szCs w:val="20"/>
          <w:lang w:val="en-US"/>
        </w:rPr>
        <w:lastRenderedPageBreak/>
        <w:t>Pimpale</w:t>
      </w:r>
      <w:proofErr w:type="spellEnd"/>
      <w:r w:rsidRPr="0090117D">
        <w:rPr>
          <w:rFonts w:ascii="Times New Roman" w:hAnsi="Times New Roman" w:cs="Times New Roman"/>
          <w:sz w:val="20"/>
          <w:szCs w:val="20"/>
          <w:lang w:val="en-US"/>
        </w:rPr>
        <w:t xml:space="preserve">, A. R., P. B. Rajankar, S. B. </w:t>
      </w:r>
      <w:proofErr w:type="spellStart"/>
      <w:r w:rsidRPr="0090117D">
        <w:rPr>
          <w:rFonts w:ascii="Times New Roman" w:hAnsi="Times New Roman" w:cs="Times New Roman"/>
          <w:sz w:val="20"/>
          <w:szCs w:val="20"/>
          <w:lang w:val="en-US"/>
        </w:rPr>
        <w:t>Wadatkar</w:t>
      </w:r>
      <w:proofErr w:type="spellEnd"/>
      <w:r w:rsidRPr="0090117D">
        <w:rPr>
          <w:rFonts w:ascii="Times New Roman" w:hAnsi="Times New Roman" w:cs="Times New Roman"/>
          <w:sz w:val="20"/>
          <w:szCs w:val="20"/>
          <w:lang w:val="en-US"/>
        </w:rPr>
        <w:t xml:space="preserve">, S. S. Wanjari and I. K. Ramteke 2015. Estimation of water requirement of wheat using multispectral vegetation indices. J. of </w:t>
      </w:r>
      <w:proofErr w:type="spellStart"/>
      <w:r w:rsidRPr="0090117D">
        <w:rPr>
          <w:rFonts w:ascii="Times New Roman" w:hAnsi="Times New Roman" w:cs="Times New Roman"/>
          <w:sz w:val="20"/>
          <w:szCs w:val="20"/>
          <w:lang w:val="en-US"/>
        </w:rPr>
        <w:t>Agromet</w:t>
      </w:r>
      <w:proofErr w:type="spellEnd"/>
      <w:r w:rsidRPr="0090117D">
        <w:rPr>
          <w:rFonts w:ascii="Times New Roman" w:hAnsi="Times New Roman" w:cs="Times New Roman"/>
          <w:sz w:val="20"/>
          <w:szCs w:val="20"/>
          <w:lang w:val="en-US"/>
        </w:rPr>
        <w:t>, 17 (2): 208-212</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Ray, S. S. and V. K. </w:t>
      </w:r>
      <w:proofErr w:type="spellStart"/>
      <w:r w:rsidRPr="0090117D">
        <w:rPr>
          <w:rFonts w:ascii="Times New Roman" w:hAnsi="Times New Roman" w:cs="Times New Roman"/>
          <w:sz w:val="20"/>
          <w:szCs w:val="20"/>
          <w:lang w:val="en-US"/>
        </w:rPr>
        <w:t>Dadhwal</w:t>
      </w:r>
      <w:proofErr w:type="spellEnd"/>
      <w:r w:rsidRPr="0090117D">
        <w:rPr>
          <w:rFonts w:ascii="Times New Roman" w:hAnsi="Times New Roman" w:cs="Times New Roman"/>
          <w:sz w:val="20"/>
          <w:szCs w:val="20"/>
          <w:lang w:val="en-US"/>
        </w:rPr>
        <w:t>. 2001. Estimation of crop evapotranspiration of irrigation command area using remote sensing and GIS. Agric. Water Manage, 49: 239-249</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rPr>
        <w:t xml:space="preserve">Sharma, R., L. Pradhan, M. Kumari and P. Bhattacharya. 2021. Comparative Analysis of Different Vegetation Indices of Noida City using Landsat Data. Advances in Energy and Environment, Lecture Notes in Civil Engineering. pp: 209-221. </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Singh, S. K., Dutta S. and </w:t>
      </w:r>
      <w:proofErr w:type="spellStart"/>
      <w:r w:rsidRPr="0090117D">
        <w:rPr>
          <w:rFonts w:ascii="Times New Roman" w:hAnsi="Times New Roman" w:cs="Times New Roman"/>
          <w:sz w:val="20"/>
          <w:szCs w:val="20"/>
          <w:lang w:val="en-US"/>
        </w:rPr>
        <w:t>Dharaiya</w:t>
      </w:r>
      <w:proofErr w:type="spellEnd"/>
      <w:r w:rsidRPr="0090117D">
        <w:rPr>
          <w:rFonts w:ascii="Times New Roman" w:hAnsi="Times New Roman" w:cs="Times New Roman"/>
          <w:sz w:val="20"/>
          <w:szCs w:val="20"/>
          <w:lang w:val="en-US"/>
        </w:rPr>
        <w:t xml:space="preserve"> N. 2016. Remote Sensing Indices for Crop Water Management. Inter. J. of </w:t>
      </w:r>
      <w:proofErr w:type="spellStart"/>
      <w:r w:rsidRPr="0090117D">
        <w:rPr>
          <w:rFonts w:ascii="Times New Roman" w:hAnsi="Times New Roman" w:cs="Times New Roman"/>
          <w:sz w:val="20"/>
          <w:szCs w:val="20"/>
          <w:lang w:val="en-US"/>
        </w:rPr>
        <w:t>Engg</w:t>
      </w:r>
      <w:proofErr w:type="spellEnd"/>
      <w:r w:rsidRPr="0090117D">
        <w:rPr>
          <w:rFonts w:ascii="Times New Roman" w:hAnsi="Times New Roman" w:cs="Times New Roman"/>
          <w:sz w:val="20"/>
          <w:szCs w:val="20"/>
          <w:lang w:val="en-US"/>
        </w:rPr>
        <w:t>. Sci. &amp; Res. Tech., ISSN: 2277-9655: 326-334</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Wang, P., X. Li, J. Gong and C. Song. 2001. “Vegetation temperature condition index and its application for drought monitoring.” Inter. Geoscience and Remote Sens. Symposium, Sydney, Australia, 9·14 July, pp: 141-143</w:t>
      </w:r>
    </w:p>
    <w:p w:rsidR="00C54877" w:rsidRPr="0090117D" w:rsidRDefault="00C54877" w:rsidP="00224001">
      <w:pPr>
        <w:jc w:val="both"/>
        <w:rPr>
          <w:rFonts w:ascii="Times New Roman" w:hAnsi="Times New Roman" w:cs="Times New Roman"/>
          <w:sz w:val="20"/>
          <w:szCs w:val="20"/>
        </w:rPr>
      </w:pPr>
      <w:r w:rsidRPr="0090117D">
        <w:rPr>
          <w:rFonts w:ascii="Times New Roman" w:hAnsi="Times New Roman" w:cs="Times New Roman"/>
          <w:sz w:val="20"/>
          <w:szCs w:val="20"/>
          <w:lang w:val="en-US"/>
        </w:rPr>
        <w:t xml:space="preserve">Zhang, H., Y. Lan, R. Lacey, W. C. Hoffmann and Y. Huang. 2009. Analysis of vegetation indices derived from aerial multispectral and ground hyperspectral data. Int. J. Agric. and Biol. </w:t>
      </w:r>
      <w:proofErr w:type="spellStart"/>
      <w:r w:rsidRPr="0090117D">
        <w:rPr>
          <w:rFonts w:ascii="Times New Roman" w:hAnsi="Times New Roman" w:cs="Times New Roman"/>
          <w:sz w:val="20"/>
          <w:szCs w:val="20"/>
          <w:lang w:val="en-US"/>
        </w:rPr>
        <w:t>Engg</w:t>
      </w:r>
      <w:proofErr w:type="spellEnd"/>
      <w:r w:rsidRPr="0090117D">
        <w:rPr>
          <w:rFonts w:ascii="Times New Roman" w:hAnsi="Times New Roman" w:cs="Times New Roman"/>
          <w:sz w:val="20"/>
          <w:szCs w:val="20"/>
          <w:lang w:val="en-US"/>
        </w:rPr>
        <w:t>., 2(3):33-40</w:t>
      </w:r>
    </w:p>
    <w:p w:rsidR="00C54877" w:rsidRPr="0090117D" w:rsidRDefault="00C54877" w:rsidP="00224001">
      <w:pPr>
        <w:spacing w:after="0" w:line="240" w:lineRule="auto"/>
        <w:ind w:firstLine="720"/>
        <w:jc w:val="both"/>
        <w:rPr>
          <w:rFonts w:ascii="Times New Roman" w:eastAsia="Times New Roman" w:hAnsi="Times New Roman" w:cs="Times New Roman"/>
          <w:sz w:val="20"/>
          <w:szCs w:val="20"/>
          <w:lang w:eastAsia="en-IN"/>
        </w:rPr>
      </w:pPr>
    </w:p>
    <w:p w:rsidR="00EA1FC9" w:rsidRPr="0090117D" w:rsidRDefault="00EA1FC9" w:rsidP="00224001">
      <w:pPr>
        <w:ind w:firstLine="720"/>
        <w:jc w:val="both"/>
        <w:rPr>
          <w:rFonts w:ascii="Times New Roman" w:hAnsi="Times New Roman" w:cs="Times New Roman"/>
          <w:b/>
          <w:bCs/>
          <w:sz w:val="20"/>
          <w:szCs w:val="20"/>
        </w:rPr>
      </w:pPr>
    </w:p>
    <w:p w:rsidR="00EA1FC9" w:rsidRPr="0090117D" w:rsidRDefault="00EA1FC9" w:rsidP="00224001">
      <w:pPr>
        <w:jc w:val="both"/>
        <w:rPr>
          <w:rFonts w:ascii="Times New Roman" w:hAnsi="Times New Roman" w:cs="Times New Roman"/>
          <w:b/>
          <w:bCs/>
          <w:sz w:val="20"/>
          <w:szCs w:val="20"/>
        </w:rPr>
      </w:pPr>
    </w:p>
    <w:p w:rsidR="00FB0B69" w:rsidRPr="0090117D" w:rsidRDefault="00FB0B69" w:rsidP="00224001">
      <w:pPr>
        <w:ind w:firstLine="720"/>
        <w:jc w:val="both"/>
        <w:rPr>
          <w:rFonts w:ascii="Times New Roman" w:hAnsi="Times New Roman" w:cs="Times New Roman"/>
          <w:sz w:val="20"/>
          <w:szCs w:val="20"/>
        </w:rPr>
      </w:pPr>
    </w:p>
    <w:p w:rsidR="00FB0B69" w:rsidRPr="0090117D" w:rsidRDefault="00FB0B69" w:rsidP="00224001">
      <w:pPr>
        <w:ind w:firstLine="720"/>
        <w:jc w:val="both"/>
        <w:rPr>
          <w:rFonts w:ascii="Times New Roman" w:hAnsi="Times New Roman" w:cs="Times New Roman"/>
          <w:sz w:val="20"/>
          <w:szCs w:val="20"/>
        </w:rPr>
      </w:pPr>
    </w:p>
    <w:p w:rsidR="00FB0B69" w:rsidRPr="0090117D" w:rsidRDefault="00FB0B69" w:rsidP="00224001">
      <w:pPr>
        <w:ind w:firstLine="720"/>
        <w:jc w:val="both"/>
        <w:rPr>
          <w:rFonts w:ascii="Times New Roman" w:hAnsi="Times New Roman" w:cs="Times New Roman"/>
          <w:sz w:val="20"/>
          <w:szCs w:val="20"/>
        </w:rPr>
      </w:pPr>
    </w:p>
    <w:p w:rsidR="00117D07" w:rsidRPr="0090117D" w:rsidRDefault="00117D07" w:rsidP="00224001">
      <w:pPr>
        <w:jc w:val="both"/>
        <w:rPr>
          <w:rFonts w:ascii="Times New Roman" w:hAnsi="Times New Roman" w:cs="Times New Roman"/>
          <w:sz w:val="20"/>
          <w:szCs w:val="20"/>
        </w:rPr>
      </w:pPr>
    </w:p>
    <w:sectPr w:rsidR="00117D07" w:rsidRPr="0090117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0FFE" w:rsidRDefault="008A0FFE" w:rsidP="00DB36CE">
      <w:pPr>
        <w:spacing w:after="0" w:line="240" w:lineRule="auto"/>
      </w:pPr>
      <w:r>
        <w:separator/>
      </w:r>
    </w:p>
  </w:endnote>
  <w:endnote w:type="continuationSeparator" w:id="0">
    <w:p w:rsidR="008A0FFE" w:rsidRDefault="008A0FFE" w:rsidP="00DB3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491015"/>
      <w:docPartObj>
        <w:docPartGallery w:val="Page Numbers (Bottom of Page)"/>
        <w:docPartUnique/>
      </w:docPartObj>
    </w:sdtPr>
    <w:sdtEndPr>
      <w:rPr>
        <w:color w:val="7F7F7F" w:themeColor="background1" w:themeShade="7F"/>
        <w:spacing w:val="60"/>
      </w:rPr>
    </w:sdtEndPr>
    <w:sdtContent>
      <w:p w:rsidR="00923057" w:rsidRDefault="0092305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26A03" w:rsidRPr="00926A03">
          <w:rPr>
            <w:b/>
            <w:bCs/>
            <w:noProof/>
          </w:rPr>
          <w:t>15</w:t>
        </w:r>
        <w:r>
          <w:rPr>
            <w:b/>
            <w:bCs/>
            <w:noProof/>
          </w:rPr>
          <w:fldChar w:fldCharType="end"/>
        </w:r>
        <w:r>
          <w:rPr>
            <w:b/>
            <w:bCs/>
          </w:rPr>
          <w:t xml:space="preserve"> | </w:t>
        </w:r>
        <w:r>
          <w:rPr>
            <w:color w:val="7F7F7F" w:themeColor="background1" w:themeShade="7F"/>
            <w:spacing w:val="60"/>
          </w:rPr>
          <w:t>Page</w:t>
        </w:r>
      </w:p>
    </w:sdtContent>
  </w:sdt>
  <w:p w:rsidR="00923057" w:rsidRDefault="00923057" w:rsidP="00DB36C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0FFE" w:rsidRDefault="008A0FFE" w:rsidP="00DB36CE">
      <w:pPr>
        <w:spacing w:after="0" w:line="240" w:lineRule="auto"/>
      </w:pPr>
      <w:r>
        <w:separator/>
      </w:r>
    </w:p>
  </w:footnote>
  <w:footnote w:type="continuationSeparator" w:id="0">
    <w:p w:rsidR="008A0FFE" w:rsidRDefault="008A0FFE" w:rsidP="00DB3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8188C"/>
    <w:multiLevelType w:val="hybridMultilevel"/>
    <w:tmpl w:val="DBD66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0B5183D"/>
    <w:multiLevelType w:val="hybridMultilevel"/>
    <w:tmpl w:val="7E621D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D68"/>
    <w:rsid w:val="00044CDD"/>
    <w:rsid w:val="00060CBD"/>
    <w:rsid w:val="0008587C"/>
    <w:rsid w:val="00097E8E"/>
    <w:rsid w:val="000B652E"/>
    <w:rsid w:val="000E37E1"/>
    <w:rsid w:val="00101659"/>
    <w:rsid w:val="00117D07"/>
    <w:rsid w:val="00154D2B"/>
    <w:rsid w:val="00166707"/>
    <w:rsid w:val="00183D68"/>
    <w:rsid w:val="0019468E"/>
    <w:rsid w:val="001E08C0"/>
    <w:rsid w:val="00224001"/>
    <w:rsid w:val="00262B85"/>
    <w:rsid w:val="002C610C"/>
    <w:rsid w:val="00321AEE"/>
    <w:rsid w:val="00323A2C"/>
    <w:rsid w:val="003511D4"/>
    <w:rsid w:val="003B1459"/>
    <w:rsid w:val="003C6721"/>
    <w:rsid w:val="0042012A"/>
    <w:rsid w:val="00436B1F"/>
    <w:rsid w:val="004A660F"/>
    <w:rsid w:val="004D15AB"/>
    <w:rsid w:val="005C38C1"/>
    <w:rsid w:val="007047B7"/>
    <w:rsid w:val="007308B0"/>
    <w:rsid w:val="00777C69"/>
    <w:rsid w:val="007A70CA"/>
    <w:rsid w:val="00803A77"/>
    <w:rsid w:val="008A0FFE"/>
    <w:rsid w:val="008E33F5"/>
    <w:rsid w:val="0090117D"/>
    <w:rsid w:val="00923057"/>
    <w:rsid w:val="00926A03"/>
    <w:rsid w:val="009750C8"/>
    <w:rsid w:val="009A3F8F"/>
    <w:rsid w:val="00A02E26"/>
    <w:rsid w:val="00A60031"/>
    <w:rsid w:val="00A74F9B"/>
    <w:rsid w:val="00AC577D"/>
    <w:rsid w:val="00AE3757"/>
    <w:rsid w:val="00B51E6E"/>
    <w:rsid w:val="00B6132B"/>
    <w:rsid w:val="00C5480B"/>
    <w:rsid w:val="00C54877"/>
    <w:rsid w:val="00D023BC"/>
    <w:rsid w:val="00D45A8A"/>
    <w:rsid w:val="00D653DA"/>
    <w:rsid w:val="00DB36CE"/>
    <w:rsid w:val="00E02418"/>
    <w:rsid w:val="00E421F4"/>
    <w:rsid w:val="00E5605F"/>
    <w:rsid w:val="00EA1FC9"/>
    <w:rsid w:val="00EB6977"/>
    <w:rsid w:val="00F070A0"/>
    <w:rsid w:val="00F45DE7"/>
    <w:rsid w:val="00F6423A"/>
    <w:rsid w:val="00FA2D5C"/>
    <w:rsid w:val="00FB0B69"/>
    <w:rsid w:val="00FB21F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1E42C"/>
  <w15:chartTrackingRefBased/>
  <w15:docId w15:val="{567DEF62-F365-4E59-9EE1-5E08FCC39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36CE"/>
    <w:pPr>
      <w:spacing w:after="200" w:line="276" w:lineRule="auto"/>
    </w:pPr>
    <w:rPr>
      <w:rFonts w:eastAsiaTheme="minorEastAsia"/>
      <w:szCs w:val="22"/>
      <w:lang w:bidi="ar-SA"/>
    </w:rPr>
  </w:style>
  <w:style w:type="paragraph" w:styleId="Heading1">
    <w:name w:val="heading 1"/>
    <w:basedOn w:val="Normal"/>
    <w:next w:val="Normal"/>
    <w:link w:val="Heading1Char"/>
    <w:uiPriority w:val="1"/>
    <w:qFormat/>
    <w:rsid w:val="00DB36C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7">
    <w:name w:val="heading 7"/>
    <w:basedOn w:val="Normal"/>
    <w:next w:val="Normal"/>
    <w:link w:val="Heading7Char"/>
    <w:uiPriority w:val="9"/>
    <w:semiHidden/>
    <w:unhideWhenUsed/>
    <w:qFormat/>
    <w:rsid w:val="00A74F9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B36CE"/>
    <w:rPr>
      <w:rFonts w:asciiTheme="majorHAnsi" w:eastAsiaTheme="majorEastAsia" w:hAnsiTheme="majorHAnsi" w:cstheme="majorBidi"/>
      <w:b/>
      <w:bCs/>
      <w:color w:val="2E74B5" w:themeColor="accent1" w:themeShade="BF"/>
      <w:sz w:val="28"/>
      <w:szCs w:val="28"/>
      <w:lang w:bidi="ar-SA"/>
    </w:rPr>
  </w:style>
  <w:style w:type="table" w:styleId="TableGrid">
    <w:name w:val="Table Grid"/>
    <w:basedOn w:val="TableNormal"/>
    <w:uiPriority w:val="39"/>
    <w:rsid w:val="00DB36CE"/>
    <w:pPr>
      <w:spacing w:after="0" w:line="240" w:lineRule="auto"/>
    </w:pPr>
    <w:rPr>
      <w:rFonts w:eastAsiaTheme="minorEastAsia"/>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B3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6CE"/>
    <w:rPr>
      <w:rFonts w:eastAsiaTheme="minorEastAsia"/>
      <w:szCs w:val="22"/>
      <w:lang w:bidi="ar-SA"/>
    </w:rPr>
  </w:style>
  <w:style w:type="paragraph" w:styleId="BodyText">
    <w:name w:val="Body Text"/>
    <w:basedOn w:val="Normal"/>
    <w:link w:val="BodyTextChar"/>
    <w:uiPriority w:val="1"/>
    <w:qFormat/>
    <w:rsid w:val="00DB36CE"/>
    <w:pPr>
      <w:widowControl w:val="0"/>
      <w:autoSpaceDE w:val="0"/>
      <w:autoSpaceDN w:val="0"/>
      <w:spacing w:before="240" w:after="240" w:line="360" w:lineRule="auto"/>
      <w:ind w:firstLine="720"/>
      <w:jc w:val="both"/>
    </w:pPr>
    <w:rPr>
      <w:rFonts w:ascii="Times New Roman" w:eastAsia="Times New Roman" w:hAnsi="Times New Roman" w:cs="Times New Roman"/>
      <w:sz w:val="24"/>
      <w:lang w:val="en-US"/>
    </w:rPr>
  </w:style>
  <w:style w:type="character" w:customStyle="1" w:styleId="BodyTextChar">
    <w:name w:val="Body Text Char"/>
    <w:basedOn w:val="DefaultParagraphFont"/>
    <w:link w:val="BodyText"/>
    <w:uiPriority w:val="1"/>
    <w:rsid w:val="00DB36CE"/>
    <w:rPr>
      <w:rFonts w:ascii="Times New Roman" w:eastAsia="Times New Roman" w:hAnsi="Times New Roman" w:cs="Times New Roman"/>
      <w:sz w:val="24"/>
      <w:szCs w:val="22"/>
      <w:lang w:val="en-US" w:bidi="ar-SA"/>
    </w:rPr>
  </w:style>
  <w:style w:type="paragraph" w:styleId="Header">
    <w:name w:val="header"/>
    <w:basedOn w:val="Normal"/>
    <w:link w:val="HeaderChar"/>
    <w:uiPriority w:val="99"/>
    <w:unhideWhenUsed/>
    <w:rsid w:val="00DB3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6CE"/>
    <w:rPr>
      <w:rFonts w:eastAsiaTheme="minorEastAsia"/>
      <w:szCs w:val="22"/>
      <w:lang w:bidi="ar-SA"/>
    </w:rPr>
  </w:style>
  <w:style w:type="character" w:styleId="Hyperlink">
    <w:name w:val="Hyperlink"/>
    <w:basedOn w:val="DefaultParagraphFont"/>
    <w:uiPriority w:val="99"/>
    <w:unhideWhenUsed/>
    <w:rsid w:val="00FB0B69"/>
    <w:rPr>
      <w:color w:val="0563C1" w:themeColor="hyperlink"/>
      <w:u w:val="single"/>
    </w:rPr>
  </w:style>
  <w:style w:type="paragraph" w:styleId="ListParagraph">
    <w:name w:val="List Paragraph"/>
    <w:basedOn w:val="Normal"/>
    <w:uiPriority w:val="34"/>
    <w:qFormat/>
    <w:rsid w:val="00C54877"/>
    <w:pPr>
      <w:ind w:left="720"/>
      <w:contextualSpacing/>
    </w:pPr>
  </w:style>
  <w:style w:type="character" w:customStyle="1" w:styleId="Heading7Char">
    <w:name w:val="Heading 7 Char"/>
    <w:basedOn w:val="DefaultParagraphFont"/>
    <w:link w:val="Heading7"/>
    <w:uiPriority w:val="1"/>
    <w:rsid w:val="00A74F9B"/>
    <w:rPr>
      <w:rFonts w:asciiTheme="majorHAnsi" w:eastAsiaTheme="majorEastAsia" w:hAnsiTheme="majorHAnsi" w:cstheme="majorBidi"/>
      <w:i/>
      <w:iCs/>
      <w:color w:val="1F4D78" w:themeColor="accent1" w:themeShade="7F"/>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s://power.larc.nasa.gov" TargetMode="External"/><Relationship Id="rId14" Type="http://schemas.openxmlformats.org/officeDocument/2006/relationships/image" Target="media/image6.jpeg"/><Relationship Id="rId22" Type="http://schemas.openxmlformats.org/officeDocument/2006/relationships/hyperlink" Target="http://www.krishi.maharshtra.gov.i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GIS%20map\GRAPHS\All_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GIS%20map\GRAPHS\All_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GIS%20map\GRAPHS\All_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GIS%20map\GRAPHS\All_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NDVI Vs Kc</a:t>
            </a:r>
          </a:p>
        </c:rich>
      </c:tx>
      <c:layout>
        <c:manualLayout>
          <c:xMode val="edge"/>
          <c:yMode val="edge"/>
          <c:x val="0.23217392358809358"/>
          <c:y val="4.2800366860287375E-2"/>
        </c:manualLayout>
      </c:layout>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tx1"/>
                </a:solidFill>
                <a:prstDash val="solid"/>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8.2450403401833502E-2"/>
                  <c:y val="-0.21455212473249771"/>
                </c:manualLayout>
              </c:layout>
              <c:tx>
                <c:rich>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a:solidFill>
                          <a:schemeClr val="tx1">
                            <a:lumMod val="65000"/>
                            <a:lumOff val="35000"/>
                          </a:schemeClr>
                        </a:solidFill>
                        <a:uFillTx/>
                        <a:latin typeface="Times New Roman" panose="02020603050405020304" pitchFamily="18" charset="0"/>
                        <a:cs typeface="Times New Roman" panose="02020603050405020304" pitchFamily="18" charset="0"/>
                      </a:rPr>
                      <a:t>y = 2.8764x + 0.1814</a:t>
                    </a:r>
                    <a:br>
                      <a:rPr lang="en-IN" sz="1200">
                        <a:solidFill>
                          <a:schemeClr val="tx1">
                            <a:lumMod val="65000"/>
                            <a:lumOff val="35000"/>
                          </a:schemeClr>
                        </a:solidFill>
                        <a:uFillTx/>
                        <a:latin typeface="Times New Roman" panose="02020603050405020304" pitchFamily="18" charset="0"/>
                        <a:cs typeface="Times New Roman" panose="02020603050405020304" pitchFamily="18" charset="0"/>
                      </a:rPr>
                    </a:br>
                    <a:r>
                      <a:rPr lang="en-IN" sz="1200">
                        <a:solidFill>
                          <a:schemeClr val="tx1">
                            <a:lumMod val="65000"/>
                            <a:lumOff val="35000"/>
                          </a:schemeClr>
                        </a:solidFill>
                        <a:uFillTx/>
                        <a:latin typeface="Times New Roman" panose="02020603050405020304" pitchFamily="18" charset="0"/>
                        <a:cs typeface="Times New Roman" panose="02020603050405020304" pitchFamily="18" charset="0"/>
                      </a:rPr>
                      <a:t>R</a:t>
                    </a:r>
                    <a:r>
                      <a:rPr lang="en-IN" sz="1200" baseline="35000">
                        <a:solidFill>
                          <a:schemeClr val="tx1">
                            <a:lumMod val="65000"/>
                            <a:lumOff val="35000"/>
                          </a:schemeClr>
                        </a:solidFill>
                        <a:uFillTx/>
                        <a:latin typeface="Times New Roman" panose="02020603050405020304" pitchFamily="18" charset="0"/>
                        <a:cs typeface="Times New Roman" panose="02020603050405020304" pitchFamily="18" charset="0"/>
                      </a:rPr>
                      <a:t>2</a:t>
                    </a:r>
                    <a:r>
                      <a:rPr lang="en-IN" sz="1200">
                        <a:solidFill>
                          <a:schemeClr val="tx1">
                            <a:lumMod val="65000"/>
                            <a:lumOff val="35000"/>
                          </a:schemeClr>
                        </a:solidFill>
                        <a:uFillTx/>
                        <a:latin typeface="Times New Roman" panose="02020603050405020304" pitchFamily="18" charset="0"/>
                        <a:cs typeface="Times New Roman" panose="02020603050405020304" pitchFamily="18" charset="0"/>
                      </a:rPr>
                      <a:t> = 0.8483</a:t>
                    </a:r>
                  </a:p>
                </c:rich>
              </c:tx>
              <c:numFmt formatCode="General" sourceLinked="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Sheet2!$B$9:$B$25</c:f>
              <c:numCache>
                <c:formatCode>General</c:formatCode>
                <c:ptCount val="17"/>
                <c:pt idx="0">
                  <c:v>0.184</c:v>
                </c:pt>
                <c:pt idx="1">
                  <c:v>0.215</c:v>
                </c:pt>
                <c:pt idx="2">
                  <c:v>0.25600000000000001</c:v>
                </c:pt>
                <c:pt idx="3">
                  <c:v>0.27500000000000002</c:v>
                </c:pt>
                <c:pt idx="4">
                  <c:v>0.29699999999999999</c:v>
                </c:pt>
                <c:pt idx="5">
                  <c:v>0.41099999999999998</c:v>
                </c:pt>
                <c:pt idx="6">
                  <c:v>0.44500000000000001</c:v>
                </c:pt>
                <c:pt idx="7">
                  <c:v>0.45900000000000002</c:v>
                </c:pt>
                <c:pt idx="8">
                  <c:v>0.44400000000000001</c:v>
                </c:pt>
                <c:pt idx="9">
                  <c:v>0.36899999999999999</c:v>
                </c:pt>
                <c:pt idx="10">
                  <c:v>0.36499999999999999</c:v>
                </c:pt>
                <c:pt idx="11">
                  <c:v>0.30099999999999999</c:v>
                </c:pt>
                <c:pt idx="12">
                  <c:v>0.20300000000000001</c:v>
                </c:pt>
                <c:pt idx="13">
                  <c:v>0.16700000000000001</c:v>
                </c:pt>
                <c:pt idx="14">
                  <c:v>0.161</c:v>
                </c:pt>
                <c:pt idx="15">
                  <c:v>0.152</c:v>
                </c:pt>
                <c:pt idx="16">
                  <c:v>0.11</c:v>
                </c:pt>
              </c:numCache>
            </c:numRef>
          </c:xVal>
          <c:yVal>
            <c:numRef>
              <c:f>Sheet2!$G$9:$G$25</c:f>
              <c:numCache>
                <c:formatCode>General</c:formatCode>
                <c:ptCount val="17"/>
                <c:pt idx="0">
                  <c:v>0.71</c:v>
                </c:pt>
                <c:pt idx="1">
                  <c:v>0.88</c:v>
                </c:pt>
                <c:pt idx="2">
                  <c:v>1.03</c:v>
                </c:pt>
                <c:pt idx="3">
                  <c:v>1.1499999999999999</c:v>
                </c:pt>
                <c:pt idx="4">
                  <c:v>1.24</c:v>
                </c:pt>
                <c:pt idx="5">
                  <c:v>1.31</c:v>
                </c:pt>
                <c:pt idx="6">
                  <c:v>1.36</c:v>
                </c:pt>
                <c:pt idx="7">
                  <c:v>1.38</c:v>
                </c:pt>
                <c:pt idx="8">
                  <c:v>1.36</c:v>
                </c:pt>
                <c:pt idx="9">
                  <c:v>1.31</c:v>
                </c:pt>
                <c:pt idx="10">
                  <c:v>1.22</c:v>
                </c:pt>
                <c:pt idx="11">
                  <c:v>1.1000000000000001</c:v>
                </c:pt>
                <c:pt idx="12">
                  <c:v>0.94</c:v>
                </c:pt>
                <c:pt idx="13">
                  <c:v>0.76</c:v>
                </c:pt>
                <c:pt idx="14">
                  <c:v>0.56999999999999995</c:v>
                </c:pt>
                <c:pt idx="15">
                  <c:v>0.39</c:v>
                </c:pt>
                <c:pt idx="16">
                  <c:v>0.22</c:v>
                </c:pt>
              </c:numCache>
            </c:numRef>
          </c:yVal>
          <c:smooth val="0"/>
          <c:extLst>
            <c:ext xmlns:c16="http://schemas.microsoft.com/office/drawing/2014/chart" uri="{C3380CC4-5D6E-409C-BE32-E72D297353CC}">
              <c16:uniqueId val="{00000004-9862-43A2-8C0F-7D1253E29796}"/>
            </c:ext>
          </c:extLst>
        </c:ser>
        <c:dLbls>
          <c:showLegendKey val="0"/>
          <c:showVal val="0"/>
          <c:showCatName val="0"/>
          <c:showSerName val="0"/>
          <c:showPercent val="0"/>
          <c:showBubbleSize val="0"/>
        </c:dLbls>
        <c:axId val="531704496"/>
        <c:axId val="531706064"/>
      </c:scatterChart>
      <c:valAx>
        <c:axId val="531704496"/>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NDVI</a:t>
                </a:r>
              </a:p>
            </c:rich>
          </c:tx>
          <c:layout>
            <c:manualLayout>
              <c:xMode val="edge"/>
              <c:yMode val="edge"/>
              <c:x val="0.49576315789473702"/>
              <c:y val="0.88009259259259298"/>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31706064"/>
        <c:crosses val="autoZero"/>
        <c:crossBetween val="midCat"/>
      </c:valAx>
      <c:valAx>
        <c:axId val="53170606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IN" sz="1200" b="1">
                    <a:solidFill>
                      <a:sysClr val="windowText" lastClr="000000"/>
                    </a:solidFill>
                  </a:rPr>
                  <a:t>Kc</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endParaRPr lang="en-US"/>
          </a:p>
        </c:txPr>
        <c:crossAx val="531704496"/>
        <c:crosses val="autoZero"/>
        <c:crossBetween val="midCat"/>
        <c:majorUnit val="0.2"/>
      </c:valAx>
      <c:spPr>
        <a:noFill/>
        <a:ln w="9525" cap="flat" cmpd="sng" algn="ctr">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NDWI Vs Kc</a:t>
            </a:r>
          </a:p>
        </c:rich>
      </c:tx>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5.5717916137229997E-2"/>
          <c:y val="0.168321104876996"/>
          <c:w val="0.89155019059720497"/>
          <c:h val="0.62977988778592997"/>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tx1"/>
                </a:solidFill>
                <a:prstDash val="solid"/>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1627915153622419"/>
                  <c:y val="-0.15294836800280825"/>
                </c:manualLayout>
              </c:layout>
              <c:tx>
                <c:rich>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y = 4.2302x + 0.3716</a:t>
                    </a:r>
                    <a:br>
                      <a:rPr lang="en-IN" sz="1200">
                        <a:latin typeface="Times New Roman" panose="02020603050405020304" pitchFamily="18" charset="0"/>
                        <a:cs typeface="Times New Roman" panose="02020603050405020304" pitchFamily="18" charset="0"/>
                      </a:rPr>
                    </a:br>
                    <a:r>
                      <a:rPr lang="en-IN" sz="1200">
                        <a:latin typeface="Times New Roman" panose="02020603050405020304" pitchFamily="18" charset="0"/>
                        <a:cs typeface="Times New Roman" panose="02020603050405020304" pitchFamily="18" charset="0"/>
                      </a:rPr>
                      <a:t>R</a:t>
                    </a:r>
                    <a:r>
                      <a:rPr lang="en-IN" sz="1200" baseline="35000">
                        <a:latin typeface="Times New Roman" panose="02020603050405020304" pitchFamily="18" charset="0"/>
                        <a:cs typeface="Times New Roman" panose="02020603050405020304" pitchFamily="18" charset="0"/>
                      </a:rPr>
                      <a:t>2</a:t>
                    </a:r>
                    <a:r>
                      <a:rPr lang="en-IN" sz="1200">
                        <a:latin typeface="Times New Roman" panose="02020603050405020304" pitchFamily="18" charset="0"/>
                        <a:cs typeface="Times New Roman" panose="02020603050405020304" pitchFamily="18" charset="0"/>
                      </a:rPr>
                      <a:t> = 0.9365</a:t>
                    </a:r>
                  </a:p>
                </c:rich>
              </c:tx>
              <c:numFmt formatCode="General" sourceLinked="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Sheet2!$C$9:$C$25</c:f>
              <c:numCache>
                <c:formatCode>General</c:formatCode>
                <c:ptCount val="17"/>
                <c:pt idx="0">
                  <c:v>7.3999999999999996E-2</c:v>
                </c:pt>
                <c:pt idx="1">
                  <c:v>9.8000000000000004E-2</c:v>
                </c:pt>
                <c:pt idx="2">
                  <c:v>0.155</c:v>
                </c:pt>
                <c:pt idx="3">
                  <c:v>0.16</c:v>
                </c:pt>
                <c:pt idx="4">
                  <c:v>0.17799999999999999</c:v>
                </c:pt>
                <c:pt idx="5">
                  <c:v>0.22900000000000001</c:v>
                </c:pt>
                <c:pt idx="6">
                  <c:v>0.24099999999999999</c:v>
                </c:pt>
                <c:pt idx="7">
                  <c:v>0.247</c:v>
                </c:pt>
                <c:pt idx="8">
                  <c:v>0.23100000000000001</c:v>
                </c:pt>
                <c:pt idx="9">
                  <c:v>0.224</c:v>
                </c:pt>
                <c:pt idx="10">
                  <c:v>0.219</c:v>
                </c:pt>
                <c:pt idx="11">
                  <c:v>0.19500000000000001</c:v>
                </c:pt>
                <c:pt idx="12">
                  <c:v>9.4E-2</c:v>
                </c:pt>
                <c:pt idx="13">
                  <c:v>6.9000000000000006E-2</c:v>
                </c:pt>
                <c:pt idx="14">
                  <c:v>7.1999999999999995E-2</c:v>
                </c:pt>
                <c:pt idx="15">
                  <c:v>0.04</c:v>
                </c:pt>
                <c:pt idx="16">
                  <c:v>-1.7000000000000001E-2</c:v>
                </c:pt>
              </c:numCache>
            </c:numRef>
          </c:xVal>
          <c:yVal>
            <c:numRef>
              <c:f>Sheet2!$G$9:$G$25</c:f>
              <c:numCache>
                <c:formatCode>General</c:formatCode>
                <c:ptCount val="17"/>
                <c:pt idx="0">
                  <c:v>0.71</c:v>
                </c:pt>
                <c:pt idx="1">
                  <c:v>0.88</c:v>
                </c:pt>
                <c:pt idx="2">
                  <c:v>1.03</c:v>
                </c:pt>
                <c:pt idx="3">
                  <c:v>1.1499999999999999</c:v>
                </c:pt>
                <c:pt idx="4">
                  <c:v>1.24</c:v>
                </c:pt>
                <c:pt idx="5">
                  <c:v>1.31</c:v>
                </c:pt>
                <c:pt idx="6">
                  <c:v>1.36</c:v>
                </c:pt>
                <c:pt idx="7">
                  <c:v>1.38</c:v>
                </c:pt>
                <c:pt idx="8">
                  <c:v>1.36</c:v>
                </c:pt>
                <c:pt idx="9">
                  <c:v>1.31</c:v>
                </c:pt>
                <c:pt idx="10">
                  <c:v>1.22</c:v>
                </c:pt>
                <c:pt idx="11">
                  <c:v>1.1000000000000001</c:v>
                </c:pt>
                <c:pt idx="12">
                  <c:v>0.94</c:v>
                </c:pt>
                <c:pt idx="13">
                  <c:v>0.76</c:v>
                </c:pt>
                <c:pt idx="14">
                  <c:v>0.56999999999999995</c:v>
                </c:pt>
                <c:pt idx="15">
                  <c:v>0.39</c:v>
                </c:pt>
                <c:pt idx="16">
                  <c:v>0.22</c:v>
                </c:pt>
              </c:numCache>
            </c:numRef>
          </c:yVal>
          <c:smooth val="0"/>
          <c:extLst>
            <c:ext xmlns:c16="http://schemas.microsoft.com/office/drawing/2014/chart" uri="{C3380CC4-5D6E-409C-BE32-E72D297353CC}">
              <c16:uniqueId val="{00000004-FD82-420E-ADA5-8CAFFBA51C87}"/>
            </c:ext>
          </c:extLst>
        </c:ser>
        <c:dLbls>
          <c:showLegendKey val="0"/>
          <c:showVal val="0"/>
          <c:showCatName val="0"/>
          <c:showSerName val="0"/>
          <c:showPercent val="0"/>
          <c:showBubbleSize val="0"/>
        </c:dLbls>
        <c:axId val="531699400"/>
        <c:axId val="531702928"/>
      </c:scatterChart>
      <c:valAx>
        <c:axId val="531699400"/>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NDWI</a:t>
                </a:r>
              </a:p>
            </c:rich>
          </c:tx>
          <c:layout>
            <c:manualLayout>
              <c:xMode val="edge"/>
              <c:yMode val="edge"/>
              <c:x val="0.49576315789473702"/>
              <c:y val="0.88703703703703796"/>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31702928"/>
        <c:crosses val="autoZero"/>
        <c:crossBetween val="midCat"/>
      </c:valAx>
      <c:valAx>
        <c:axId val="53170292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Kc</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endParaRPr lang="en-US"/>
          </a:p>
        </c:txPr>
        <c:crossAx val="531699400"/>
        <c:crosses val="autoZero"/>
        <c:crossBetween val="midCat"/>
        <c:majorUnit val="0.2"/>
      </c:valAx>
      <c:spPr>
        <a:noFill/>
        <a:ln w="9525" cap="flat" cmpd="sng" algn="ctr">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SAVI Vs Kc</a:t>
            </a:r>
          </a:p>
        </c:rich>
      </c:tx>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tx1"/>
                </a:solidFill>
                <a:prstDash val="solid"/>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5.379735323125677E-2"/>
                  <c:y val="-0.19846026945284576"/>
                </c:manualLayout>
              </c:layout>
              <c:tx>
                <c:rich>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y = 1.6624x + 0.3274</a:t>
                    </a:r>
                    <a:br>
                      <a:rPr lang="en-IN" sz="1200">
                        <a:latin typeface="Times New Roman" panose="02020603050405020304" pitchFamily="18" charset="0"/>
                        <a:cs typeface="Times New Roman" panose="02020603050405020304" pitchFamily="18" charset="0"/>
                      </a:rPr>
                    </a:br>
                    <a:r>
                      <a:rPr lang="en-IN" sz="1200">
                        <a:latin typeface="Times New Roman" panose="02020603050405020304" pitchFamily="18" charset="0"/>
                        <a:cs typeface="Times New Roman" panose="02020603050405020304" pitchFamily="18" charset="0"/>
                      </a:rPr>
                      <a:t>R</a:t>
                    </a:r>
                    <a:r>
                      <a:rPr lang="en-IN" sz="1200" baseline="35000">
                        <a:latin typeface="Times New Roman" panose="02020603050405020304" pitchFamily="18" charset="0"/>
                        <a:cs typeface="Times New Roman" panose="02020603050405020304" pitchFamily="18" charset="0"/>
                      </a:rPr>
                      <a:t>2</a:t>
                    </a:r>
                    <a:r>
                      <a:rPr lang="en-IN" sz="1200">
                        <a:latin typeface="Times New Roman" panose="02020603050405020304" pitchFamily="18" charset="0"/>
                        <a:cs typeface="Times New Roman" panose="02020603050405020304" pitchFamily="18" charset="0"/>
                      </a:rPr>
                      <a:t> = 0.8081</a:t>
                    </a:r>
                  </a:p>
                </c:rich>
              </c:tx>
              <c:numFmt formatCode="General" sourceLinked="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Sheet2!$D$9:$D$24</c:f>
              <c:numCache>
                <c:formatCode>General</c:formatCode>
                <c:ptCount val="16"/>
                <c:pt idx="0">
                  <c:v>0.27600000000000002</c:v>
                </c:pt>
                <c:pt idx="1">
                  <c:v>0.28199999999999997</c:v>
                </c:pt>
                <c:pt idx="2">
                  <c:v>0.34699999999999998</c:v>
                </c:pt>
                <c:pt idx="3">
                  <c:v>0.36899999999999999</c:v>
                </c:pt>
                <c:pt idx="4">
                  <c:v>0.44800000000000001</c:v>
                </c:pt>
                <c:pt idx="5">
                  <c:v>0.63900000000000001</c:v>
                </c:pt>
                <c:pt idx="6">
                  <c:v>0.68</c:v>
                </c:pt>
                <c:pt idx="7">
                  <c:v>0.70199999999999996</c:v>
                </c:pt>
                <c:pt idx="8">
                  <c:v>0.59799999999999998</c:v>
                </c:pt>
                <c:pt idx="9">
                  <c:v>0.55300000000000005</c:v>
                </c:pt>
                <c:pt idx="10">
                  <c:v>0.53800000000000003</c:v>
                </c:pt>
                <c:pt idx="11">
                  <c:v>0.443</c:v>
                </c:pt>
                <c:pt idx="12">
                  <c:v>0.29799999999999999</c:v>
                </c:pt>
                <c:pt idx="13">
                  <c:v>0.25700000000000001</c:v>
                </c:pt>
                <c:pt idx="14">
                  <c:v>0.251</c:v>
                </c:pt>
                <c:pt idx="15">
                  <c:v>0.22</c:v>
                </c:pt>
              </c:numCache>
            </c:numRef>
          </c:xVal>
          <c:yVal>
            <c:numRef>
              <c:f>Sheet2!$G$9:$G$25</c:f>
              <c:numCache>
                <c:formatCode>General</c:formatCode>
                <c:ptCount val="17"/>
                <c:pt idx="0">
                  <c:v>0.71</c:v>
                </c:pt>
                <c:pt idx="1">
                  <c:v>0.88</c:v>
                </c:pt>
                <c:pt idx="2">
                  <c:v>1.03</c:v>
                </c:pt>
                <c:pt idx="3">
                  <c:v>1.1499999999999999</c:v>
                </c:pt>
                <c:pt idx="4">
                  <c:v>1.24</c:v>
                </c:pt>
                <c:pt idx="5">
                  <c:v>1.31</c:v>
                </c:pt>
                <c:pt idx="6">
                  <c:v>1.36</c:v>
                </c:pt>
                <c:pt idx="7">
                  <c:v>1.38</c:v>
                </c:pt>
                <c:pt idx="8">
                  <c:v>1.36</c:v>
                </c:pt>
                <c:pt idx="9">
                  <c:v>1.31</c:v>
                </c:pt>
                <c:pt idx="10">
                  <c:v>1.22</c:v>
                </c:pt>
                <c:pt idx="11">
                  <c:v>1.1000000000000001</c:v>
                </c:pt>
                <c:pt idx="12">
                  <c:v>0.94</c:v>
                </c:pt>
                <c:pt idx="13">
                  <c:v>0.76</c:v>
                </c:pt>
                <c:pt idx="14">
                  <c:v>0.56999999999999995</c:v>
                </c:pt>
                <c:pt idx="15">
                  <c:v>0.39</c:v>
                </c:pt>
                <c:pt idx="16">
                  <c:v>0.22</c:v>
                </c:pt>
              </c:numCache>
            </c:numRef>
          </c:yVal>
          <c:smooth val="0"/>
          <c:extLst>
            <c:ext xmlns:c16="http://schemas.microsoft.com/office/drawing/2014/chart" uri="{C3380CC4-5D6E-409C-BE32-E72D297353CC}">
              <c16:uniqueId val="{00000003-0EE0-42B4-A41E-D48DDAF0626B}"/>
            </c:ext>
          </c:extLst>
        </c:ser>
        <c:dLbls>
          <c:showLegendKey val="0"/>
          <c:showVal val="0"/>
          <c:showCatName val="0"/>
          <c:showSerName val="0"/>
          <c:showPercent val="0"/>
          <c:showBubbleSize val="0"/>
        </c:dLbls>
        <c:axId val="531700576"/>
        <c:axId val="531700968"/>
      </c:scatterChart>
      <c:valAx>
        <c:axId val="531700576"/>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SAVI</a:t>
                </a:r>
              </a:p>
            </c:rich>
          </c:tx>
          <c:layout>
            <c:manualLayout>
              <c:xMode val="edge"/>
              <c:yMode val="edge"/>
              <c:x val="0.49576315789473702"/>
              <c:y val="0.88009259259259298"/>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31700968"/>
        <c:crosses val="autoZero"/>
        <c:crossBetween val="midCat"/>
      </c:valAx>
      <c:valAx>
        <c:axId val="53170096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Kc</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endParaRPr lang="en-US"/>
          </a:p>
        </c:txPr>
        <c:crossAx val="531700576"/>
        <c:crosses val="autoZero"/>
        <c:crossBetween val="midCat"/>
        <c:majorUnit val="0.2"/>
      </c:valAx>
      <c:spPr>
        <a:noFill/>
        <a:ln w="9525" cap="flat" cmpd="sng" algn="ctr">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MSAVI Vs Kc</a:t>
            </a:r>
          </a:p>
        </c:rich>
      </c:tx>
      <c:overlay val="0"/>
      <c:spPr>
        <a:noFill/>
        <a:ln>
          <a:noFill/>
        </a:ln>
        <a:effectLst/>
      </c:spPr>
      <c:txPr>
        <a:bodyPr rot="0" spcFirstLastPara="0" vertOverflow="ellipsis" vert="horz" wrap="square" anchor="ctr" anchorCtr="1"/>
        <a:lstStyle/>
        <a:p>
          <a:pPr defTabSz="914400">
            <a:defRPr lang="en-US"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2700" cap="rnd" cmpd="sng">
                <a:solidFill>
                  <a:schemeClr val="tx1"/>
                </a:solidFill>
                <a:prstDash val="solid"/>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6.7105263157894696E-2"/>
                  <c:y val="-0.121527777777778"/>
                </c:manualLayout>
              </c:layout>
              <c:tx>
                <c:rich>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a:latin typeface="Times New Roman" panose="02020603050405020304" pitchFamily="18" charset="0"/>
                        <a:cs typeface="Times New Roman" panose="02020603050405020304" pitchFamily="18" charset="0"/>
                      </a:rPr>
                      <a:t>y = 2.3629x + 0.0467</a:t>
                    </a:r>
                    <a:br>
                      <a:rPr lang="en-IN" sz="1200">
                        <a:latin typeface="Times New Roman" panose="02020603050405020304" pitchFamily="18" charset="0"/>
                        <a:cs typeface="Times New Roman" panose="02020603050405020304" pitchFamily="18" charset="0"/>
                      </a:rPr>
                    </a:br>
                    <a:r>
                      <a:rPr lang="en-IN" sz="1200">
                        <a:latin typeface="Times New Roman" panose="02020603050405020304" pitchFamily="18" charset="0"/>
                        <a:cs typeface="Times New Roman" panose="02020603050405020304" pitchFamily="18" charset="0"/>
                      </a:rPr>
                      <a:t>R</a:t>
                    </a:r>
                    <a:r>
                      <a:rPr lang="en-IN" sz="1200" baseline="35000">
                        <a:latin typeface="Times New Roman" panose="02020603050405020304" pitchFamily="18" charset="0"/>
                        <a:cs typeface="Times New Roman" panose="02020603050405020304" pitchFamily="18" charset="0"/>
                      </a:rPr>
                      <a:t>2</a:t>
                    </a:r>
                    <a:r>
                      <a:rPr lang="en-IN" sz="1200">
                        <a:latin typeface="Times New Roman" panose="02020603050405020304" pitchFamily="18" charset="0"/>
                        <a:cs typeface="Times New Roman" panose="02020603050405020304" pitchFamily="18" charset="0"/>
                      </a:rPr>
                      <a:t> = 0.8144</a:t>
                    </a:r>
                  </a:p>
                </c:rich>
              </c:tx>
              <c:numFmt formatCode="General" sourceLinked="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rendlineLbl>
          </c:trendline>
          <c:xVal>
            <c:numRef>
              <c:f>Sheet2!$E$9:$E$25</c:f>
              <c:numCache>
                <c:formatCode>General</c:formatCode>
                <c:ptCount val="17"/>
                <c:pt idx="0">
                  <c:v>0.27100000000000002</c:v>
                </c:pt>
                <c:pt idx="1">
                  <c:v>0.28699999999999998</c:v>
                </c:pt>
                <c:pt idx="2">
                  <c:v>0.35099999999999998</c:v>
                </c:pt>
                <c:pt idx="3">
                  <c:v>0.36599999999999999</c:v>
                </c:pt>
                <c:pt idx="4">
                  <c:v>0.41</c:v>
                </c:pt>
                <c:pt idx="5">
                  <c:v>0.57899999999999996</c:v>
                </c:pt>
                <c:pt idx="6">
                  <c:v>0.6</c:v>
                </c:pt>
                <c:pt idx="7">
                  <c:v>0.627</c:v>
                </c:pt>
                <c:pt idx="8">
                  <c:v>0.52700000000000002</c:v>
                </c:pt>
                <c:pt idx="9">
                  <c:v>0.52</c:v>
                </c:pt>
                <c:pt idx="10">
                  <c:v>0.50800000000000001</c:v>
                </c:pt>
                <c:pt idx="11">
                  <c:v>0.44800000000000001</c:v>
                </c:pt>
                <c:pt idx="12">
                  <c:v>0.32100000000000001</c:v>
                </c:pt>
                <c:pt idx="13">
                  <c:v>0.29099999999999998</c:v>
                </c:pt>
                <c:pt idx="14">
                  <c:v>0.28399999999999997</c:v>
                </c:pt>
                <c:pt idx="15">
                  <c:v>0.25600000000000001</c:v>
                </c:pt>
                <c:pt idx="16">
                  <c:v>0.183</c:v>
                </c:pt>
              </c:numCache>
            </c:numRef>
          </c:xVal>
          <c:yVal>
            <c:numRef>
              <c:f>Sheet2!$G$9:$G$25</c:f>
              <c:numCache>
                <c:formatCode>General</c:formatCode>
                <c:ptCount val="17"/>
                <c:pt idx="0">
                  <c:v>0.71</c:v>
                </c:pt>
                <c:pt idx="1">
                  <c:v>0.88</c:v>
                </c:pt>
                <c:pt idx="2">
                  <c:v>1.03</c:v>
                </c:pt>
                <c:pt idx="3">
                  <c:v>1.1499999999999999</c:v>
                </c:pt>
                <c:pt idx="4">
                  <c:v>1.24</c:v>
                </c:pt>
                <c:pt idx="5">
                  <c:v>1.31</c:v>
                </c:pt>
                <c:pt idx="6">
                  <c:v>1.36</c:v>
                </c:pt>
                <c:pt idx="7">
                  <c:v>1.38</c:v>
                </c:pt>
                <c:pt idx="8">
                  <c:v>1.36</c:v>
                </c:pt>
                <c:pt idx="9">
                  <c:v>1.31</c:v>
                </c:pt>
                <c:pt idx="10">
                  <c:v>1.22</c:v>
                </c:pt>
                <c:pt idx="11">
                  <c:v>1.1000000000000001</c:v>
                </c:pt>
                <c:pt idx="12">
                  <c:v>0.94</c:v>
                </c:pt>
                <c:pt idx="13">
                  <c:v>0.76</c:v>
                </c:pt>
                <c:pt idx="14">
                  <c:v>0.56999999999999995</c:v>
                </c:pt>
                <c:pt idx="15">
                  <c:v>0.39</c:v>
                </c:pt>
                <c:pt idx="16">
                  <c:v>0.22</c:v>
                </c:pt>
              </c:numCache>
            </c:numRef>
          </c:yVal>
          <c:smooth val="0"/>
          <c:extLst>
            <c:ext xmlns:c16="http://schemas.microsoft.com/office/drawing/2014/chart" uri="{C3380CC4-5D6E-409C-BE32-E72D297353CC}">
              <c16:uniqueId val="{00000002-3F18-44C1-BFA9-C48E83951046}"/>
            </c:ext>
          </c:extLst>
        </c:ser>
        <c:dLbls>
          <c:showLegendKey val="0"/>
          <c:showVal val="0"/>
          <c:showCatName val="0"/>
          <c:showSerName val="0"/>
          <c:showPercent val="0"/>
          <c:showBubbleSize val="0"/>
        </c:dLbls>
        <c:axId val="531701752"/>
        <c:axId val="531703712"/>
      </c:scatterChart>
      <c:valAx>
        <c:axId val="531701752"/>
        <c:scaling>
          <c:orientation val="minMax"/>
        </c:scaling>
        <c:delete val="0"/>
        <c:axPos val="b"/>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MSAVI</a:t>
                </a:r>
              </a:p>
            </c:rich>
          </c:tx>
          <c:layout>
            <c:manualLayout>
              <c:xMode val="edge"/>
              <c:yMode val="edge"/>
              <c:x val="0.49576315789473702"/>
              <c:y val="0.88009259259259298"/>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31703712"/>
        <c:crosses val="autoZero"/>
        <c:crossBetween val="midCat"/>
      </c:valAx>
      <c:valAx>
        <c:axId val="531703712"/>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Kc</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cap="none" spc="0" normalizeH="0" baseline="0">
                <a:solidFill>
                  <a:schemeClr val="tx1"/>
                </a:solidFill>
                <a:uFill>
                  <a:solidFill>
                    <a:schemeClr val="tx1">
                      <a:lumMod val="65000"/>
                      <a:lumOff val="35000"/>
                    </a:schemeClr>
                  </a:solidFill>
                </a:uFill>
                <a:latin typeface="+mn-lt"/>
                <a:ea typeface="+mn-ea"/>
                <a:cs typeface="+mn-cs"/>
              </a:defRPr>
            </a:pPr>
            <a:endParaRPr lang="en-US"/>
          </a:p>
        </c:txPr>
        <c:crossAx val="531701752"/>
        <c:crosses val="autoZero"/>
        <c:crossBetween val="midCat"/>
        <c:majorUnit val="0.2"/>
      </c:valAx>
      <c:spPr>
        <a:noFill/>
        <a:ln w="9525" cap="flat" cmpd="sng" algn="ctr">
          <a:noFill/>
          <a:round/>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3947</Words>
  <Characters>22500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1183</cp:lastModifiedBy>
  <cp:revision>28</cp:revision>
  <dcterms:created xsi:type="dcterms:W3CDTF">2025-03-07T16:31:00Z</dcterms:created>
  <dcterms:modified xsi:type="dcterms:W3CDTF">2025-03-11T05:28:00Z</dcterms:modified>
</cp:coreProperties>
</file>