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2524" w14:textId="49E326EA" w:rsidR="00BA465F" w:rsidRPr="00AC7EEE" w:rsidRDefault="00BA465F" w:rsidP="00AC7EEE">
      <w:pPr>
        <w:spacing w:before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_Hlk152421884"/>
      <w:r w:rsidRPr="00AC7EEE">
        <w:rPr>
          <w:rFonts w:ascii="Times New Roman" w:hAnsi="Times New Roman" w:cs="Times New Roman"/>
          <w:b/>
          <w:bCs/>
          <w:sz w:val="24"/>
          <w:szCs w:val="24"/>
        </w:rPr>
        <w:t xml:space="preserve">Influence of </w:t>
      </w:r>
      <w:r w:rsidR="00F65418" w:rsidRPr="00AC7EEE">
        <w:rPr>
          <w:rFonts w:ascii="Times New Roman" w:hAnsi="Times New Roman" w:cs="Times New Roman"/>
          <w:b/>
          <w:bCs/>
          <w:sz w:val="24"/>
          <w:szCs w:val="24"/>
        </w:rPr>
        <w:t xml:space="preserve">processing and </w:t>
      </w:r>
      <w:r w:rsidR="00E71A94" w:rsidRPr="00AC7EEE">
        <w:rPr>
          <w:rFonts w:ascii="Times New Roman" w:hAnsi="Times New Roman" w:cs="Times New Roman"/>
          <w:b/>
          <w:bCs/>
          <w:sz w:val="24"/>
          <w:szCs w:val="24"/>
        </w:rPr>
        <w:t>storage</w:t>
      </w:r>
      <w:r w:rsidRPr="00AC7EEE">
        <w:rPr>
          <w:rFonts w:ascii="Times New Roman" w:hAnsi="Times New Roman" w:cs="Times New Roman"/>
          <w:b/>
          <w:bCs/>
          <w:sz w:val="24"/>
          <w:szCs w:val="24"/>
        </w:rPr>
        <w:t xml:space="preserve"> on the health benefits of sauce produced from </w:t>
      </w:r>
      <w:r w:rsidRPr="00AC7EE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Capsicum</w:t>
      </w:r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>spp</w:t>
      </w:r>
      <w:proofErr w:type="spellEnd"/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(Pepper) and </w:t>
      </w:r>
      <w:proofErr w:type="spellStart"/>
      <w:r w:rsidRPr="00AC7EE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Lycopersicum</w:t>
      </w:r>
      <w:proofErr w:type="spellEnd"/>
      <w:r w:rsidRPr="00AC7EE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proofErr w:type="spellStart"/>
      <w:r w:rsidRPr="00AC7EEE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esculentum</w:t>
      </w:r>
      <w:proofErr w:type="spellEnd"/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(tomato)</w:t>
      </w:r>
      <w:r w:rsidR="00ED681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</w:t>
      </w:r>
      <w:r w:rsid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 </w:t>
      </w:r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>CCl</w:t>
      </w:r>
      <w:r w:rsidRPr="00AC7EEE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GB"/>
        </w:rPr>
        <w:t>4</w:t>
      </w:r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induced hepatotoxi</w:t>
      </w:r>
      <w:r w:rsid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 </w:t>
      </w:r>
      <w:proofErr w:type="spellStart"/>
      <w:r w:rsidR="00466CAF"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>w</w:t>
      </w:r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>istar</w:t>
      </w:r>
      <w:proofErr w:type="spellEnd"/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rats</w:t>
      </w:r>
    </w:p>
    <w:p w14:paraId="4F5D23B3" w14:textId="77777777" w:rsidR="00162D2A" w:rsidRDefault="00162D2A" w:rsidP="00162D2A">
      <w:pPr>
        <w:spacing w:before="0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1817280A" w14:textId="510D80D4" w:rsidR="00BA465F" w:rsidRPr="00AC7EEE" w:rsidRDefault="00BA465F" w:rsidP="00AC7EEE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C7EEE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</w:p>
    <w:p w14:paraId="4B67B81C" w14:textId="25EC1EE6" w:rsidR="00BA465F" w:rsidRPr="00AC7EEE" w:rsidRDefault="00021B83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In nutraceutics,</w:t>
      </w:r>
      <w:r w:rsidR="002F1478" w:rsidRPr="00AC7E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wide range of nutritio</w:t>
      </w:r>
      <w:r w:rsidRPr="00AC7E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us foods are being explored </w:t>
      </w:r>
      <w:r w:rsidR="002F1478" w:rsidRPr="00AC7E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for their pharmacological benefits</w:t>
      </w:r>
      <w:r w:rsidR="002F1478" w:rsidRPr="00AD543C">
        <w:rPr>
          <w:rFonts w:ascii="Times New Roman" w:eastAsia="Calibri" w:hAnsi="Times New Roman" w:cs="Times New Roman"/>
          <w:sz w:val="24"/>
          <w:szCs w:val="24"/>
          <w:highlight w:val="yellow"/>
          <w:shd w:val="clear" w:color="auto" w:fill="FFFFFF"/>
        </w:rPr>
        <w:t>. </w:t>
      </w:r>
      <w:r w:rsidR="00BA465F" w:rsidRPr="00AD543C">
        <w:rPr>
          <w:rFonts w:ascii="Times New Roman" w:hAnsi="Times New Roman" w:cs="Times New Roman"/>
          <w:sz w:val="24"/>
          <w:szCs w:val="24"/>
          <w:highlight w:val="yellow"/>
        </w:rPr>
        <w:t xml:space="preserve">Pepper and tomato fruits </w:t>
      </w:r>
      <w:r w:rsidR="00AD543C" w:rsidRPr="00AD543C">
        <w:rPr>
          <w:rFonts w:ascii="Times New Roman" w:hAnsi="Times New Roman" w:cs="Times New Roman"/>
          <w:sz w:val="24"/>
          <w:szCs w:val="24"/>
          <w:highlight w:val="yellow"/>
        </w:rPr>
        <w:t>are packed with health-promoting substances and</w:t>
      </w:r>
      <w:r w:rsidR="00F65418" w:rsidRPr="00AD543C">
        <w:rPr>
          <w:rFonts w:ascii="Times New Roman" w:hAnsi="Times New Roman" w:cs="Times New Roman"/>
          <w:sz w:val="24"/>
          <w:szCs w:val="24"/>
          <w:highlight w:val="yellow"/>
        </w:rPr>
        <w:t xml:space="preserve"> can be processed into sauce, soups, paste, and other delicacies</w:t>
      </w:r>
      <w:r w:rsidR="00F65418" w:rsidRPr="00AC7EEE">
        <w:rPr>
          <w:rFonts w:ascii="Times New Roman" w:hAnsi="Times New Roman" w:cs="Times New Roman"/>
          <w:sz w:val="24"/>
          <w:szCs w:val="24"/>
        </w:rPr>
        <w:t>.</w:t>
      </w:r>
      <w:r w:rsidR="00CB3494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CB3494" w:rsidRPr="00AD543C">
        <w:rPr>
          <w:rFonts w:ascii="Times New Roman" w:hAnsi="Times New Roman" w:cs="Times New Roman"/>
          <w:sz w:val="24"/>
          <w:szCs w:val="24"/>
          <w:highlight w:val="yellow"/>
        </w:rPr>
        <w:t>Carbon tetrachloride (CCl</w:t>
      </w:r>
      <w:r w:rsidR="00CB3494" w:rsidRPr="00AD543C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="00CB3494" w:rsidRPr="00AD543C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F65418" w:rsidRPr="00AD543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D543C" w:rsidRPr="00AD543C">
        <w:rPr>
          <w:rFonts w:ascii="Times New Roman" w:hAnsi="Times New Roman" w:cs="Times New Roman"/>
          <w:sz w:val="24"/>
          <w:szCs w:val="24"/>
          <w:highlight w:val="yellow"/>
        </w:rPr>
        <w:t xml:space="preserve">is </w:t>
      </w:r>
      <w:r w:rsidR="00CB3494" w:rsidRPr="00AD543C">
        <w:rPr>
          <w:rFonts w:ascii="Times New Roman" w:hAnsi="Times New Roman" w:cs="Times New Roman"/>
          <w:sz w:val="24"/>
          <w:szCs w:val="24"/>
          <w:highlight w:val="yellow"/>
        </w:rPr>
        <w:t xml:space="preserve">an environmental toxicant </w:t>
      </w:r>
      <w:r w:rsidR="00AD543C" w:rsidRPr="00AD543C">
        <w:rPr>
          <w:rFonts w:ascii="Times New Roman" w:hAnsi="Times New Roman" w:cs="Times New Roman"/>
          <w:sz w:val="24"/>
          <w:szCs w:val="24"/>
          <w:highlight w:val="yellow"/>
        </w:rPr>
        <w:t xml:space="preserve">that </w:t>
      </w:r>
      <w:r w:rsidR="00CB3494" w:rsidRPr="00AD543C">
        <w:rPr>
          <w:rFonts w:ascii="Times New Roman" w:hAnsi="Times New Roman" w:cs="Times New Roman"/>
          <w:sz w:val="24"/>
          <w:szCs w:val="24"/>
          <w:highlight w:val="yellow"/>
        </w:rPr>
        <w:t>affect</w:t>
      </w:r>
      <w:r w:rsidR="00AD543C" w:rsidRPr="00AD543C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CB3494" w:rsidRPr="00AD543C">
        <w:rPr>
          <w:rFonts w:ascii="Times New Roman" w:hAnsi="Times New Roman" w:cs="Times New Roman"/>
          <w:sz w:val="24"/>
          <w:szCs w:val="24"/>
          <w:highlight w:val="yellow"/>
        </w:rPr>
        <w:t xml:space="preserve"> human health and</w:t>
      </w:r>
      <w:r w:rsidR="00AD543C" w:rsidRPr="00AD543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B3494" w:rsidRPr="00AD543C">
        <w:rPr>
          <w:rFonts w:ascii="Times New Roman" w:hAnsi="Times New Roman" w:cs="Times New Roman"/>
          <w:sz w:val="24"/>
          <w:szCs w:val="24"/>
          <w:highlight w:val="yellow"/>
        </w:rPr>
        <w:t>induc</w:t>
      </w:r>
      <w:r w:rsidR="00AD543C" w:rsidRPr="00AD543C">
        <w:rPr>
          <w:rFonts w:ascii="Times New Roman" w:hAnsi="Times New Roman" w:cs="Times New Roman"/>
          <w:sz w:val="24"/>
          <w:szCs w:val="24"/>
          <w:highlight w:val="yellow"/>
        </w:rPr>
        <w:t>es</w:t>
      </w:r>
      <w:r w:rsidR="00CB3494" w:rsidRPr="00AD543C">
        <w:rPr>
          <w:rFonts w:ascii="Times New Roman" w:hAnsi="Times New Roman" w:cs="Times New Roman"/>
          <w:sz w:val="24"/>
          <w:szCs w:val="24"/>
          <w:highlight w:val="yellow"/>
        </w:rPr>
        <w:t xml:space="preserve"> hepatotoxicity in experimental animals</w:t>
      </w:r>
      <w:r w:rsidR="00CB3494" w:rsidRPr="00AC7EEE">
        <w:rPr>
          <w:rFonts w:ascii="Times New Roman" w:hAnsi="Times New Roman" w:cs="Times New Roman"/>
          <w:sz w:val="24"/>
          <w:szCs w:val="24"/>
        </w:rPr>
        <w:t xml:space="preserve">. </w:t>
      </w:r>
      <w:r w:rsidR="00BA465F" w:rsidRPr="00664F64">
        <w:rPr>
          <w:rFonts w:ascii="Times New Roman" w:hAnsi="Times New Roman" w:cs="Times New Roman"/>
          <w:sz w:val="24"/>
          <w:szCs w:val="24"/>
          <w:highlight w:val="yellow"/>
        </w:rPr>
        <w:t xml:space="preserve">This study investigated </w:t>
      </w:r>
      <w:r w:rsidR="00AD543C" w:rsidRPr="00664F64">
        <w:rPr>
          <w:rFonts w:ascii="Times New Roman" w:hAnsi="Times New Roman" w:cs="Times New Roman"/>
          <w:sz w:val="24"/>
          <w:szCs w:val="24"/>
          <w:highlight w:val="yellow"/>
        </w:rPr>
        <w:t xml:space="preserve">how heat </w:t>
      </w:r>
      <w:r w:rsidR="00664F64" w:rsidRPr="00664F64">
        <w:rPr>
          <w:rFonts w:ascii="Times New Roman" w:hAnsi="Times New Roman" w:cs="Times New Roman"/>
          <w:sz w:val="24"/>
          <w:szCs w:val="24"/>
          <w:highlight w:val="yellow"/>
        </w:rPr>
        <w:t>treatment</w:t>
      </w:r>
      <w:r w:rsidR="00CB3494" w:rsidRPr="00664F64">
        <w:rPr>
          <w:rFonts w:ascii="Times New Roman" w:hAnsi="Times New Roman" w:cs="Times New Roman"/>
          <w:sz w:val="24"/>
          <w:szCs w:val="24"/>
          <w:highlight w:val="yellow"/>
        </w:rPr>
        <w:t xml:space="preserve"> and storage</w:t>
      </w:r>
      <w:r w:rsidR="00F65418" w:rsidRPr="00664F6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64F64" w:rsidRPr="00664F64">
        <w:rPr>
          <w:rFonts w:ascii="Times New Roman" w:hAnsi="Times New Roman" w:cs="Times New Roman"/>
          <w:sz w:val="24"/>
          <w:szCs w:val="24"/>
          <w:highlight w:val="yellow"/>
        </w:rPr>
        <w:t xml:space="preserve">periods affect </w:t>
      </w:r>
      <w:r w:rsidR="00BA465F" w:rsidRPr="00664F64">
        <w:rPr>
          <w:rFonts w:ascii="Times New Roman" w:hAnsi="Times New Roman" w:cs="Times New Roman"/>
          <w:sz w:val="24"/>
          <w:szCs w:val="24"/>
          <w:highlight w:val="yellow"/>
        </w:rPr>
        <w:t>the biological role of sauce produced from pepper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CB3494" w:rsidRPr="00AC7EEE">
        <w:rPr>
          <w:rFonts w:ascii="Times New Roman" w:hAnsi="Times New Roman" w:cs="Times New Roman"/>
          <w:sz w:val="24"/>
          <w:szCs w:val="24"/>
        </w:rPr>
        <w:t>(</w:t>
      </w:r>
      <w:r w:rsidR="00CB3494" w:rsidRPr="00AC7EEE">
        <w:rPr>
          <w:rFonts w:ascii="Times New Roman" w:hAnsi="Times New Roman" w:cs="Times New Roman"/>
          <w:i/>
          <w:iCs/>
          <w:sz w:val="24"/>
          <w:szCs w:val="24"/>
        </w:rPr>
        <w:t>Capsicum annum</w:t>
      </w:r>
      <w:r w:rsidR="00CB3494" w:rsidRPr="00AC7EEE">
        <w:rPr>
          <w:rFonts w:ascii="Times New Roman" w:hAnsi="Times New Roman" w:cs="Times New Roman"/>
          <w:sz w:val="24"/>
          <w:szCs w:val="24"/>
        </w:rPr>
        <w:t xml:space="preserve">, </w:t>
      </w:r>
      <w:r w:rsidR="00CB3494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Capsicum </w:t>
      </w:r>
      <w:proofErr w:type="spellStart"/>
      <w:r w:rsidR="00CB3494" w:rsidRPr="00AC7EEE">
        <w:rPr>
          <w:rFonts w:ascii="Times New Roman" w:hAnsi="Times New Roman" w:cs="Times New Roman"/>
          <w:i/>
          <w:iCs/>
          <w:sz w:val="24"/>
          <w:szCs w:val="24"/>
        </w:rPr>
        <w:t>chinense</w:t>
      </w:r>
      <w:proofErr w:type="spellEnd"/>
      <w:r w:rsidR="00CB3494" w:rsidRPr="00AC7EEE">
        <w:rPr>
          <w:rFonts w:ascii="Times New Roman" w:hAnsi="Times New Roman" w:cs="Times New Roman"/>
          <w:sz w:val="24"/>
          <w:szCs w:val="24"/>
        </w:rPr>
        <w:t xml:space="preserve">) </w:t>
      </w:r>
      <w:r w:rsidR="00BA465F" w:rsidRPr="00AC7EEE">
        <w:rPr>
          <w:rFonts w:ascii="Times New Roman" w:hAnsi="Times New Roman" w:cs="Times New Roman"/>
          <w:sz w:val="24"/>
          <w:szCs w:val="24"/>
        </w:rPr>
        <w:t>and tomato</w:t>
      </w:r>
      <w:r w:rsidR="00CB3494" w:rsidRPr="00AC7E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B3494" w:rsidRPr="00AC7EEE">
        <w:rPr>
          <w:rFonts w:ascii="Times New Roman" w:hAnsi="Times New Roman" w:cs="Times New Roman"/>
          <w:i/>
          <w:iCs/>
          <w:sz w:val="24"/>
          <w:szCs w:val="24"/>
        </w:rPr>
        <w:t>Lycopersicum</w:t>
      </w:r>
      <w:proofErr w:type="spellEnd"/>
      <w:r w:rsidR="00CB3494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esculentum</w:t>
      </w:r>
      <w:r w:rsidR="00CB3494" w:rsidRPr="00AC7EEE">
        <w:rPr>
          <w:rFonts w:ascii="Times New Roman" w:hAnsi="Times New Roman" w:cs="Times New Roman"/>
          <w:sz w:val="24"/>
          <w:szCs w:val="24"/>
        </w:rPr>
        <w:t>)</w:t>
      </w:r>
      <w:r w:rsidR="00BA465F" w:rsidRPr="00AC7EEE">
        <w:rPr>
          <w:rFonts w:ascii="Times New Roman" w:hAnsi="Times New Roman" w:cs="Times New Roman"/>
          <w:sz w:val="24"/>
          <w:szCs w:val="24"/>
        </w:rPr>
        <w:t>.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3494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This was evaluated in 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</w:rPr>
        <w:t>CCl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 xml:space="preserve">4 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</w:rPr>
        <w:t xml:space="preserve">induced </w:t>
      </w:r>
      <w:r w:rsidR="00CB3494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hepatotoxic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rats pre-</w:t>
      </w:r>
      <w:r w:rsidR="009D3FCA" w:rsidRPr="00C934F1">
        <w:rPr>
          <w:rFonts w:ascii="Times New Roman" w:hAnsi="Times New Roman" w:cs="Times New Roman"/>
          <w:sz w:val="24"/>
          <w:szCs w:val="24"/>
          <w:highlight w:val="yellow"/>
        </w:rPr>
        <w:t xml:space="preserve">fed 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</w:rPr>
        <w:t>the sauce-</w:t>
      </w:r>
      <w:r w:rsidR="00D7661F" w:rsidRPr="00C934F1">
        <w:rPr>
          <w:rFonts w:ascii="Times New Roman" w:hAnsi="Times New Roman" w:cs="Times New Roman"/>
          <w:sz w:val="24"/>
          <w:szCs w:val="24"/>
          <w:highlight w:val="yellow"/>
        </w:rPr>
        <w:t>supplemented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</w:rPr>
        <w:t xml:space="preserve"> diet.</w:t>
      </w:r>
      <w:r w:rsidR="009D3FCA" w:rsidRPr="00AC7EEE">
        <w:rPr>
          <w:rFonts w:ascii="Times New Roman" w:hAnsi="Times New Roman" w:cs="Times New Roman"/>
          <w:sz w:val="24"/>
          <w:szCs w:val="24"/>
        </w:rPr>
        <w:t xml:space="preserve"> The</w:t>
      </w:r>
      <w:r w:rsidR="00664F64">
        <w:rPr>
          <w:rFonts w:ascii="Times New Roman" w:hAnsi="Times New Roman" w:cs="Times New Roman"/>
          <w:sz w:val="24"/>
          <w:szCs w:val="24"/>
        </w:rPr>
        <w:t xml:space="preserve"> rats were</w:t>
      </w:r>
      <w:r w:rsidR="009D3FCA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administered 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a single 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intraperitoneal 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>dose of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CCl</w:t>
      </w:r>
      <w:r w:rsidR="00BA46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 w:rsidR="00BA465F" w:rsidRPr="00AC7EEE">
        <w:rPr>
          <w:rFonts w:ascii="Times New Roman" w:hAnsi="Times New Roman" w:cs="Times New Roman"/>
          <w:sz w:val="24"/>
          <w:szCs w:val="24"/>
        </w:rPr>
        <w:t>bw</w:t>
      </w:r>
      <w:proofErr w:type="spellEnd"/>
      <w:r w:rsidR="00BA465F" w:rsidRPr="00AC7EEE">
        <w:rPr>
          <w:rFonts w:ascii="Times New Roman" w:hAnsi="Times New Roman" w:cs="Times New Roman"/>
          <w:sz w:val="24"/>
          <w:szCs w:val="24"/>
        </w:rPr>
        <w:t>) in olive oil suspension (1:1 v/v)</w:t>
      </w:r>
      <w:r w:rsidR="009D3FCA" w:rsidRPr="00AC7EEE">
        <w:rPr>
          <w:rFonts w:ascii="Times New Roman" w:hAnsi="Times New Roman" w:cs="Times New Roman"/>
          <w:sz w:val="24"/>
          <w:szCs w:val="24"/>
        </w:rPr>
        <w:t xml:space="preserve"> after 14 days pre-administration of the diet</w:t>
      </w:r>
      <w:r w:rsidR="00D7661F">
        <w:rPr>
          <w:rFonts w:ascii="Times New Roman" w:hAnsi="Times New Roman" w:cs="Times New Roman"/>
          <w:sz w:val="24"/>
          <w:szCs w:val="24"/>
        </w:rPr>
        <w:t xml:space="preserve"> (4g/100g of sauce)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. </w:t>
      </w:r>
      <w:r w:rsidR="009D3FCA" w:rsidRPr="00AC7EEE">
        <w:rPr>
          <w:rFonts w:ascii="Times New Roman" w:hAnsi="Times New Roman" w:cs="Times New Roman"/>
          <w:sz w:val="24"/>
          <w:szCs w:val="24"/>
        </w:rPr>
        <w:t xml:space="preserve">They were grouped </w:t>
      </w:r>
      <w:r w:rsidR="00D7661F">
        <w:rPr>
          <w:rFonts w:ascii="Times New Roman" w:hAnsi="Times New Roman" w:cs="Times New Roman"/>
          <w:sz w:val="24"/>
          <w:szCs w:val="24"/>
        </w:rPr>
        <w:t>as follows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I: </w:t>
      </w:r>
      <w:r w:rsidR="00D7661F">
        <w:rPr>
          <w:rFonts w:ascii="Times New Roman" w:hAnsi="Times New Roman" w:cs="Times New Roman"/>
          <w:sz w:val="24"/>
          <w:szCs w:val="24"/>
        </w:rPr>
        <w:t>c</w:t>
      </w:r>
      <w:r w:rsidR="00BA465F" w:rsidRPr="00AC7EEE">
        <w:rPr>
          <w:rFonts w:ascii="Times New Roman" w:hAnsi="Times New Roman" w:cs="Times New Roman"/>
          <w:sz w:val="24"/>
          <w:szCs w:val="24"/>
        </w:rPr>
        <w:t>ontrol (basal diet)</w:t>
      </w:r>
      <w:r w:rsidR="00D7661F">
        <w:rPr>
          <w:rFonts w:ascii="Times New Roman" w:hAnsi="Times New Roman" w:cs="Times New Roman"/>
          <w:sz w:val="24"/>
          <w:szCs w:val="24"/>
        </w:rPr>
        <w:t xml:space="preserve">, </w:t>
      </w:r>
      <w:r w:rsidR="00BA465F" w:rsidRPr="00AC7EEE">
        <w:rPr>
          <w:rFonts w:ascii="Times New Roman" w:hAnsi="Times New Roman" w:cs="Times New Roman"/>
          <w:sz w:val="24"/>
          <w:szCs w:val="24"/>
        </w:rPr>
        <w:t>II: CCl</w:t>
      </w:r>
      <w:r w:rsidR="00BA46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+ fresh sauce</w:t>
      </w:r>
      <w:r w:rsidR="00D7661F">
        <w:rPr>
          <w:rFonts w:ascii="Times New Roman" w:hAnsi="Times New Roman" w:cs="Times New Roman"/>
          <w:sz w:val="24"/>
          <w:szCs w:val="24"/>
        </w:rPr>
        <w:t>-</w:t>
      </w:r>
      <w:r w:rsidR="00BA465F" w:rsidRPr="00AC7EEE">
        <w:rPr>
          <w:rFonts w:ascii="Times New Roman" w:hAnsi="Times New Roman" w:cs="Times New Roman"/>
          <w:sz w:val="24"/>
          <w:szCs w:val="24"/>
        </w:rPr>
        <w:t>supplemented diet</w:t>
      </w:r>
      <w:r w:rsidR="00D7661F">
        <w:rPr>
          <w:rFonts w:ascii="Times New Roman" w:hAnsi="Times New Roman" w:cs="Times New Roman"/>
          <w:sz w:val="24"/>
          <w:szCs w:val="24"/>
        </w:rPr>
        <w:t>,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III: CCl</w:t>
      </w:r>
      <w:r w:rsidR="00BA46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+ </w:t>
      </w:r>
      <w:r w:rsidR="00F65418" w:rsidRPr="00AC7EEE">
        <w:rPr>
          <w:rFonts w:ascii="Times New Roman" w:hAnsi="Times New Roman" w:cs="Times New Roman"/>
          <w:sz w:val="24"/>
          <w:szCs w:val="24"/>
        </w:rPr>
        <w:t xml:space="preserve">1 month </w:t>
      </w:r>
      <w:r w:rsidR="00BA465F" w:rsidRPr="00AC7EEE">
        <w:rPr>
          <w:rFonts w:ascii="Times New Roman" w:hAnsi="Times New Roman" w:cs="Times New Roman"/>
          <w:sz w:val="24"/>
          <w:szCs w:val="24"/>
        </w:rPr>
        <w:t>sauce</w:t>
      </w:r>
      <w:r w:rsidR="00D7661F">
        <w:rPr>
          <w:rFonts w:ascii="Times New Roman" w:hAnsi="Times New Roman" w:cs="Times New Roman"/>
          <w:sz w:val="24"/>
          <w:szCs w:val="24"/>
        </w:rPr>
        <w:t>-</w:t>
      </w:r>
      <w:r w:rsidR="00BA465F" w:rsidRPr="00AC7EEE">
        <w:rPr>
          <w:rFonts w:ascii="Times New Roman" w:hAnsi="Times New Roman" w:cs="Times New Roman"/>
          <w:sz w:val="24"/>
          <w:szCs w:val="24"/>
        </w:rPr>
        <w:t>supplemented diet</w:t>
      </w:r>
      <w:r w:rsidR="00D7661F">
        <w:rPr>
          <w:rFonts w:ascii="Times New Roman" w:hAnsi="Times New Roman" w:cs="Times New Roman"/>
          <w:sz w:val="24"/>
          <w:szCs w:val="24"/>
        </w:rPr>
        <w:t>,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IV: CCl</w:t>
      </w:r>
      <w:r w:rsidR="00BA46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+ </w:t>
      </w:r>
      <w:r w:rsidR="00F65418" w:rsidRPr="00AC7EEE">
        <w:rPr>
          <w:rFonts w:ascii="Times New Roman" w:hAnsi="Times New Roman" w:cs="Times New Roman"/>
          <w:sz w:val="24"/>
          <w:szCs w:val="24"/>
        </w:rPr>
        <w:t xml:space="preserve">2 months </w:t>
      </w:r>
      <w:r w:rsidR="00BA465F" w:rsidRPr="00AC7EEE">
        <w:rPr>
          <w:rFonts w:ascii="Times New Roman" w:hAnsi="Times New Roman" w:cs="Times New Roman"/>
          <w:sz w:val="24"/>
          <w:szCs w:val="24"/>
        </w:rPr>
        <w:t>sauce supplemented diet</w:t>
      </w:r>
      <w:r w:rsidR="00D7661F">
        <w:rPr>
          <w:rFonts w:ascii="Times New Roman" w:hAnsi="Times New Roman" w:cs="Times New Roman"/>
          <w:sz w:val="24"/>
          <w:szCs w:val="24"/>
        </w:rPr>
        <w:t xml:space="preserve">, </w:t>
      </w:r>
      <w:r w:rsidR="00BA465F" w:rsidRPr="00AC7EEE">
        <w:rPr>
          <w:rFonts w:ascii="Times New Roman" w:hAnsi="Times New Roman" w:cs="Times New Roman"/>
          <w:sz w:val="24"/>
          <w:szCs w:val="24"/>
        </w:rPr>
        <w:t>V: CCl</w:t>
      </w:r>
      <w:r w:rsidR="00BA46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+ </w:t>
      </w:r>
      <w:r w:rsidR="00F65418" w:rsidRPr="00AC7EEE">
        <w:rPr>
          <w:rFonts w:ascii="Times New Roman" w:hAnsi="Times New Roman" w:cs="Times New Roman"/>
          <w:sz w:val="24"/>
          <w:szCs w:val="24"/>
        </w:rPr>
        <w:t xml:space="preserve">3 months </w:t>
      </w:r>
      <w:r w:rsidR="00BA465F" w:rsidRPr="00AC7EEE">
        <w:rPr>
          <w:rFonts w:ascii="Times New Roman" w:hAnsi="Times New Roman" w:cs="Times New Roman"/>
          <w:sz w:val="24"/>
          <w:szCs w:val="24"/>
        </w:rPr>
        <w:t>sauce</w:t>
      </w:r>
      <w:r w:rsidR="00D7661F">
        <w:rPr>
          <w:rFonts w:ascii="Times New Roman" w:hAnsi="Times New Roman" w:cs="Times New Roman"/>
          <w:sz w:val="24"/>
          <w:szCs w:val="24"/>
        </w:rPr>
        <w:t>-</w:t>
      </w:r>
      <w:r w:rsidR="00BA465F" w:rsidRPr="00AC7EEE">
        <w:rPr>
          <w:rFonts w:ascii="Times New Roman" w:hAnsi="Times New Roman" w:cs="Times New Roman"/>
          <w:sz w:val="24"/>
          <w:szCs w:val="24"/>
        </w:rPr>
        <w:t>supplemented diet</w:t>
      </w:r>
      <w:r w:rsidR="00D7661F">
        <w:rPr>
          <w:rFonts w:ascii="Times New Roman" w:hAnsi="Times New Roman" w:cs="Times New Roman"/>
          <w:sz w:val="24"/>
          <w:szCs w:val="24"/>
        </w:rPr>
        <w:t xml:space="preserve">, 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VI: </w:t>
      </w:r>
      <w:r w:rsidR="00F65418" w:rsidRPr="00AC7EEE">
        <w:rPr>
          <w:rFonts w:ascii="Times New Roman" w:hAnsi="Times New Roman" w:cs="Times New Roman"/>
          <w:sz w:val="24"/>
          <w:szCs w:val="24"/>
        </w:rPr>
        <w:t xml:space="preserve">negative </w:t>
      </w:r>
      <w:r w:rsidR="00BA465F" w:rsidRPr="00AC7EEE">
        <w:rPr>
          <w:rFonts w:ascii="Times New Roman" w:hAnsi="Times New Roman" w:cs="Times New Roman"/>
          <w:sz w:val="24"/>
          <w:szCs w:val="24"/>
        </w:rPr>
        <w:t>control (CCl</w:t>
      </w:r>
      <w:r w:rsidR="00BA46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A465F" w:rsidRPr="00AC7EEE">
        <w:rPr>
          <w:rFonts w:ascii="Times New Roman" w:hAnsi="Times New Roman" w:cs="Times New Roman"/>
          <w:sz w:val="24"/>
          <w:szCs w:val="24"/>
        </w:rPr>
        <w:t xml:space="preserve"> + Basal diet). </w:t>
      </w:r>
      <w:r w:rsidR="00BA465F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The effect on oxidative</w:t>
      </w:r>
      <w:r w:rsidR="00F65418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stres</w:t>
      </w:r>
      <w:r w:rsidR="00D7661F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s, </w:t>
      </w:r>
      <w:r w:rsidR="00BA465F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inflammatory </w:t>
      </w:r>
      <w:r w:rsidR="00F65418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markers, and </w:t>
      </w:r>
      <w:r w:rsidR="00BA465F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liver function parameters </w:t>
      </w:r>
      <w:r w:rsidR="00F65418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was</w:t>
      </w:r>
      <w:r w:rsidR="00BA465F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observed. 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Pre-administration of the sauce-supplemented diet significantly p &lt;0.05 reduced the </w:t>
      </w:r>
      <w:r w:rsidR="00BA465F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ROS, TNF-</w:t>
      </w:r>
      <w:r w:rsidR="00BA465F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sym w:font="Symbol" w:char="F061"/>
      </w:r>
      <w:r w:rsidR="00BA465F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, IL-6 and IL-1 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levels with </w:t>
      </w:r>
      <w:r w:rsidR="00BA465F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a concomitant improvement in antioxidant status, and liver function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parameters. T</w:t>
      </w:r>
      <w:r w:rsidR="00BA465F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his 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study revealed </w:t>
      </w:r>
      <w:r w:rsidR="00BA465F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the 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antioxidant</w:t>
      </w:r>
      <w:r w:rsidR="00BA465F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potential of the sauce and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r w:rsidR="0040188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also the</w:t>
      </w:r>
      <w:r w:rsidR="00C934F1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r w:rsidR="00401889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nutritional 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value</w:t>
      </w:r>
      <w:r w:rsidR="00C934F1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</w:t>
      </w:r>
      <w:r w:rsidR="00664F64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was not reduced by </w:t>
      </w:r>
      <w:r w:rsidR="00F65418" w:rsidRPr="00C934F1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storage</w:t>
      </w:r>
      <w:r w:rsidR="00BA465F" w:rsidRPr="00AC7EE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4616B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EE320EA" w14:textId="24FDB9C6" w:rsidR="00D7661F" w:rsidRDefault="00BA465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D64525">
        <w:rPr>
          <w:rFonts w:ascii="Times New Roman" w:hAnsi="Times New Roman" w:cs="Times New Roman"/>
          <w:b/>
          <w:sz w:val="24"/>
          <w:szCs w:val="24"/>
          <w:lang w:val="en-GB"/>
        </w:rPr>
        <w:t>Keywords:</w:t>
      </w:r>
      <w:r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Anti-inflammatory, Hepatotoxicity, </w:t>
      </w:r>
      <w:r w:rsidR="00A85C54" w:rsidRPr="00AC7EEE">
        <w:rPr>
          <w:rFonts w:ascii="Times New Roman" w:hAnsi="Times New Roman" w:cs="Times New Roman"/>
          <w:sz w:val="24"/>
          <w:szCs w:val="24"/>
          <w:lang w:val="en-GB"/>
        </w:rPr>
        <w:t>Storage</w:t>
      </w:r>
      <w:r w:rsidR="00F65418" w:rsidRPr="00AC7EEE">
        <w:rPr>
          <w:rFonts w:ascii="Times New Roman" w:hAnsi="Times New Roman" w:cs="Times New Roman"/>
          <w:sz w:val="24"/>
          <w:szCs w:val="24"/>
          <w:lang w:val="en-GB"/>
        </w:rPr>
        <w:t>, oxidative stress</w:t>
      </w:r>
      <w:bookmarkEnd w:id="0"/>
    </w:p>
    <w:p w14:paraId="4AF77EF0" w14:textId="3DBAB5F4" w:rsidR="00474E5F" w:rsidRPr="00D7661F" w:rsidRDefault="00E66B44" w:rsidP="00AC7EEE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61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D766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4E5F" w:rsidRPr="00D7661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2DF6D24" w14:textId="04318908" w:rsidR="0012438E" w:rsidRPr="005A6D1C" w:rsidRDefault="00F21517" w:rsidP="005119E1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Capsicum </w:t>
      </w:r>
      <w:r w:rsidRPr="00AC7EEE">
        <w:rPr>
          <w:rFonts w:ascii="Times New Roman" w:hAnsi="Times New Roman" w:cs="Times New Roman"/>
          <w:sz w:val="24"/>
          <w:szCs w:val="24"/>
        </w:rPr>
        <w:t xml:space="preserve">spp. </w:t>
      </w:r>
      <w:r w:rsidR="0010075F" w:rsidRPr="00AC7EEE">
        <w:rPr>
          <w:rFonts w:ascii="Times New Roman" w:hAnsi="Times New Roman" w:cs="Times New Roman"/>
          <w:sz w:val="24"/>
          <w:szCs w:val="24"/>
        </w:rPr>
        <w:t xml:space="preserve">(pepper) </w:t>
      </w:r>
      <w:r w:rsidRPr="00AC7EEE">
        <w:rPr>
          <w:rFonts w:ascii="Times New Roman" w:hAnsi="Times New Roman" w:cs="Times New Roman"/>
          <w:sz w:val="24"/>
          <w:szCs w:val="24"/>
        </w:rPr>
        <w:t>are popular vegetables</w:t>
      </w:r>
      <w:r w:rsidR="00483677" w:rsidRPr="00AC7EEE">
        <w:rPr>
          <w:rFonts w:ascii="Times New Roman" w:hAnsi="Times New Roman" w:cs="Times New Roman"/>
          <w:sz w:val="24"/>
          <w:szCs w:val="24"/>
        </w:rPr>
        <w:t xml:space="preserve"> belonging to the </w:t>
      </w:r>
      <w:r w:rsidR="005A6D1C" w:rsidRPr="00AC7EEE">
        <w:rPr>
          <w:rFonts w:ascii="Times New Roman" w:hAnsi="Times New Roman" w:cs="Times New Roman"/>
          <w:sz w:val="24"/>
          <w:szCs w:val="24"/>
        </w:rPr>
        <w:t xml:space="preserve">Solanaceae </w:t>
      </w:r>
      <w:r w:rsidR="00483677" w:rsidRPr="00AC7EEE">
        <w:rPr>
          <w:rFonts w:ascii="Times New Roman" w:hAnsi="Times New Roman" w:cs="Times New Roman"/>
          <w:sz w:val="24"/>
          <w:szCs w:val="24"/>
        </w:rPr>
        <w:t>family. They are</w:t>
      </w:r>
      <w:r w:rsidR="005A6D1C">
        <w:rPr>
          <w:rFonts w:ascii="Times New Roman" w:hAnsi="Times New Roman" w:cs="Times New Roman"/>
          <w:sz w:val="24"/>
          <w:szCs w:val="24"/>
        </w:rPr>
        <w:t xml:space="preserve"> </w:t>
      </w:r>
      <w:r w:rsidR="00483677" w:rsidRPr="00AC7EEE">
        <w:rPr>
          <w:rFonts w:ascii="Times New Roman" w:hAnsi="Times New Roman" w:cs="Times New Roman"/>
          <w:sz w:val="24"/>
          <w:szCs w:val="24"/>
        </w:rPr>
        <w:t xml:space="preserve">of about 90 genera and 2000 species </w:t>
      </w:r>
      <w:r w:rsidR="00A516E9" w:rsidRPr="00AC7EEE">
        <w:rPr>
          <w:rFonts w:ascii="Times New Roman" w:hAnsi="Times New Roman" w:cs="Times New Roman"/>
          <w:sz w:val="24"/>
          <w:szCs w:val="24"/>
        </w:rPr>
        <w:t xml:space="preserve">of which </w:t>
      </w:r>
      <w:r w:rsidR="00A516E9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A516E9" w:rsidRPr="00AC7EEE">
        <w:rPr>
          <w:rFonts w:ascii="Times New Roman" w:hAnsi="Times New Roman" w:cs="Times New Roman"/>
          <w:i/>
          <w:iCs/>
          <w:sz w:val="24"/>
          <w:szCs w:val="24"/>
        </w:rPr>
        <w:t>chinense</w:t>
      </w:r>
      <w:proofErr w:type="spellEnd"/>
      <w:r w:rsidR="00A516E9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, C. annuum, C. frutescens C. pubescens, </w:t>
      </w:r>
      <w:r w:rsidR="00D7661F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 w:rsidR="00A516E9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A516E9" w:rsidRPr="00AC7EEE">
        <w:rPr>
          <w:rFonts w:ascii="Times New Roman" w:hAnsi="Times New Roman" w:cs="Times New Roman"/>
          <w:i/>
          <w:iCs/>
          <w:sz w:val="24"/>
          <w:szCs w:val="24"/>
        </w:rPr>
        <w:t>baccatum</w:t>
      </w:r>
      <w:proofErr w:type="spellEnd"/>
      <w:r w:rsidR="00A516E9" w:rsidRPr="00AC7EEE">
        <w:rPr>
          <w:rFonts w:ascii="Times New Roman" w:hAnsi="Times New Roman" w:cs="Times New Roman"/>
          <w:sz w:val="24"/>
          <w:szCs w:val="24"/>
        </w:rPr>
        <w:t xml:space="preserve"> are well-cultivated (</w:t>
      </w:r>
      <w:r w:rsidR="00275C6A">
        <w:rPr>
          <w:rFonts w:ascii="Times New Roman" w:hAnsi="Times New Roman" w:cs="Times New Roman"/>
          <w:sz w:val="24"/>
          <w:szCs w:val="24"/>
        </w:rPr>
        <w:t>Liu</w:t>
      </w:r>
      <w:r w:rsidR="00A516E9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A516E9" w:rsidRPr="005A6D1C">
        <w:rPr>
          <w:rFonts w:ascii="Times New Roman" w:hAnsi="Times New Roman" w:cs="Times New Roman"/>
          <w:sz w:val="24"/>
          <w:szCs w:val="24"/>
        </w:rPr>
        <w:t>et al.,</w:t>
      </w:r>
      <w:r w:rsidR="00A516E9" w:rsidRPr="00AC7EEE">
        <w:rPr>
          <w:rFonts w:ascii="Times New Roman" w:hAnsi="Times New Roman" w:cs="Times New Roman"/>
          <w:sz w:val="24"/>
          <w:szCs w:val="24"/>
        </w:rPr>
        <w:t xml:space="preserve"> 20</w:t>
      </w:r>
      <w:r w:rsidR="00275C6A">
        <w:rPr>
          <w:rFonts w:ascii="Times New Roman" w:hAnsi="Times New Roman" w:cs="Times New Roman"/>
          <w:sz w:val="24"/>
          <w:szCs w:val="24"/>
        </w:rPr>
        <w:t>23</w:t>
      </w:r>
      <w:r w:rsidR="00A516E9" w:rsidRPr="00AC7EEE">
        <w:rPr>
          <w:rFonts w:ascii="Times New Roman" w:hAnsi="Times New Roman" w:cs="Times New Roman"/>
          <w:sz w:val="24"/>
          <w:szCs w:val="24"/>
        </w:rPr>
        <w:t xml:space="preserve">). </w:t>
      </w:r>
      <w:r w:rsidR="005A6D1C">
        <w:rPr>
          <w:rFonts w:ascii="Times New Roman" w:hAnsi="Times New Roman" w:cs="Times New Roman"/>
          <w:sz w:val="24"/>
          <w:szCs w:val="24"/>
        </w:rPr>
        <w:t>T</w:t>
      </w:r>
      <w:r w:rsidR="00A516E9" w:rsidRPr="00AC7EEE">
        <w:rPr>
          <w:rFonts w:ascii="Times New Roman" w:hAnsi="Times New Roman" w:cs="Times New Roman"/>
          <w:sz w:val="24"/>
          <w:szCs w:val="24"/>
        </w:rPr>
        <w:t xml:space="preserve">hey are </w:t>
      </w:r>
      <w:r w:rsidRPr="00AC7EEE">
        <w:rPr>
          <w:rFonts w:ascii="Times New Roman" w:hAnsi="Times New Roman" w:cs="Times New Roman"/>
          <w:sz w:val="24"/>
          <w:szCs w:val="24"/>
        </w:rPr>
        <w:t xml:space="preserve">grown and consumed </w:t>
      </w:r>
      <w:r w:rsidR="0010075F" w:rsidRPr="00AC7EEE">
        <w:rPr>
          <w:rFonts w:ascii="Times New Roman" w:hAnsi="Times New Roman" w:cs="Times New Roman"/>
          <w:sz w:val="24"/>
          <w:szCs w:val="24"/>
        </w:rPr>
        <w:t>in tropical, subtropical</w:t>
      </w:r>
      <w:r w:rsidR="00AE42B7" w:rsidRPr="00AC7EEE">
        <w:rPr>
          <w:rFonts w:ascii="Times New Roman" w:hAnsi="Times New Roman" w:cs="Times New Roman"/>
          <w:sz w:val="24"/>
          <w:szCs w:val="24"/>
        </w:rPr>
        <w:t>,</w:t>
      </w:r>
      <w:r w:rsidR="0010075F" w:rsidRPr="00AC7EEE">
        <w:rPr>
          <w:rFonts w:ascii="Times New Roman" w:hAnsi="Times New Roman" w:cs="Times New Roman"/>
          <w:sz w:val="24"/>
          <w:szCs w:val="24"/>
        </w:rPr>
        <w:t xml:space="preserve"> and temperate regions of Africa, Asia, America, a</w:t>
      </w:r>
      <w:r w:rsidR="005A6D1C">
        <w:rPr>
          <w:rFonts w:ascii="Times New Roman" w:hAnsi="Times New Roman" w:cs="Times New Roman"/>
          <w:sz w:val="24"/>
          <w:szCs w:val="24"/>
        </w:rPr>
        <w:t xml:space="preserve">nd </w:t>
      </w:r>
      <w:r w:rsidR="0010075F" w:rsidRPr="00AC7EEE">
        <w:rPr>
          <w:rFonts w:ascii="Times New Roman" w:hAnsi="Times New Roman" w:cs="Times New Roman"/>
          <w:sz w:val="24"/>
          <w:szCs w:val="24"/>
        </w:rPr>
        <w:t xml:space="preserve">the Mediterranean basin </w:t>
      </w:r>
      <w:r w:rsidRPr="00AC7EEE">
        <w:rPr>
          <w:rFonts w:ascii="Times New Roman" w:hAnsi="Times New Roman" w:cs="Times New Roman"/>
          <w:sz w:val="24"/>
          <w:szCs w:val="24"/>
        </w:rPr>
        <w:t xml:space="preserve">(Sharifi-Rad </w:t>
      </w:r>
      <w:r w:rsidRPr="004F5C89">
        <w:rPr>
          <w:rFonts w:ascii="Times New Roman" w:hAnsi="Times New Roman" w:cs="Times New Roman"/>
          <w:sz w:val="24"/>
          <w:szCs w:val="24"/>
        </w:rPr>
        <w:t>et al.,</w:t>
      </w:r>
      <w:r w:rsidRPr="00AC7EEE">
        <w:rPr>
          <w:rFonts w:ascii="Times New Roman" w:hAnsi="Times New Roman" w:cs="Times New Roman"/>
          <w:sz w:val="24"/>
          <w:szCs w:val="24"/>
        </w:rPr>
        <w:t xml:space="preserve"> 2018). </w:t>
      </w:r>
      <w:r w:rsidR="00986646" w:rsidRPr="00FE5139">
        <w:rPr>
          <w:rFonts w:ascii="Times New Roman" w:hAnsi="Times New Roman" w:cs="Times New Roman"/>
          <w:sz w:val="24"/>
          <w:szCs w:val="24"/>
          <w:highlight w:val="yellow"/>
        </w:rPr>
        <w:t xml:space="preserve">They are important </w:t>
      </w:r>
      <w:r w:rsidR="00FE5139" w:rsidRPr="00FE5139">
        <w:rPr>
          <w:rFonts w:ascii="Times New Roman" w:hAnsi="Times New Roman" w:cs="Times New Roman"/>
          <w:sz w:val="24"/>
          <w:szCs w:val="24"/>
          <w:highlight w:val="yellow"/>
        </w:rPr>
        <w:t xml:space="preserve">cooking </w:t>
      </w:r>
      <w:r w:rsidR="005119E1" w:rsidRPr="00FE5139">
        <w:rPr>
          <w:rFonts w:ascii="Times New Roman" w:hAnsi="Times New Roman" w:cs="Times New Roman"/>
          <w:sz w:val="24"/>
          <w:szCs w:val="24"/>
          <w:highlight w:val="yellow"/>
        </w:rPr>
        <w:t>ingredients</w:t>
      </w:r>
      <w:r w:rsidR="00986646" w:rsidRPr="00FE513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E5139" w:rsidRPr="00FE5139">
        <w:rPr>
          <w:rFonts w:ascii="Times New Roman" w:hAnsi="Times New Roman" w:cs="Times New Roman"/>
          <w:sz w:val="24"/>
          <w:szCs w:val="24"/>
          <w:highlight w:val="yellow"/>
        </w:rPr>
        <w:t xml:space="preserve">that add </w:t>
      </w:r>
      <w:r w:rsidR="00986646" w:rsidRPr="00FE5139">
        <w:rPr>
          <w:rFonts w:ascii="Times New Roman" w:hAnsi="Times New Roman" w:cs="Times New Roman"/>
          <w:sz w:val="24"/>
          <w:szCs w:val="24"/>
          <w:highlight w:val="yellow"/>
        </w:rPr>
        <w:t xml:space="preserve">flavors to food and </w:t>
      </w:r>
      <w:r w:rsidR="00FE5139" w:rsidRPr="00FE5139">
        <w:rPr>
          <w:rFonts w:ascii="Times New Roman" w:hAnsi="Times New Roman" w:cs="Times New Roman"/>
          <w:sz w:val="24"/>
          <w:szCs w:val="24"/>
          <w:highlight w:val="yellow"/>
        </w:rPr>
        <w:t xml:space="preserve">supply nutrients </w:t>
      </w:r>
      <w:r w:rsidR="00986646" w:rsidRPr="00FE5139">
        <w:rPr>
          <w:rFonts w:ascii="Times New Roman" w:hAnsi="Times New Roman" w:cs="Times New Roman"/>
          <w:sz w:val="24"/>
          <w:szCs w:val="24"/>
          <w:highlight w:val="yellow"/>
        </w:rPr>
        <w:t>to its consumers (</w:t>
      </w:r>
      <w:r w:rsidR="00AA6F16" w:rsidRPr="00FE5139">
        <w:rPr>
          <w:rFonts w:ascii="Times New Roman" w:hAnsi="Times New Roman" w:cs="Times New Roman"/>
          <w:sz w:val="24"/>
          <w:szCs w:val="24"/>
          <w:highlight w:val="yellow"/>
        </w:rPr>
        <w:t>Jiang, 2019).</w:t>
      </w:r>
      <w:r w:rsidR="00986646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B87955" w:rsidRPr="00B87955">
        <w:rPr>
          <w:rFonts w:ascii="Times New Roman" w:hAnsi="Times New Roman" w:cs="Times New Roman"/>
          <w:sz w:val="24"/>
          <w:szCs w:val="24"/>
          <w:highlight w:val="yellow"/>
        </w:rPr>
        <w:t>They can be consumed fresh or processed as sauces, salad, soup or dehydrated powder</w:t>
      </w:r>
      <w:r w:rsidR="00B87955" w:rsidRPr="00AC7EEE">
        <w:rPr>
          <w:rFonts w:ascii="Times New Roman" w:hAnsi="Times New Roman" w:cs="Times New Roman"/>
          <w:sz w:val="24"/>
          <w:szCs w:val="24"/>
        </w:rPr>
        <w:t>.</w:t>
      </w:r>
      <w:r w:rsidR="00B87955">
        <w:rPr>
          <w:rFonts w:ascii="Times New Roman" w:hAnsi="Times New Roman" w:cs="Times New Roman"/>
          <w:sz w:val="24"/>
          <w:szCs w:val="24"/>
        </w:rPr>
        <w:t xml:space="preserve"> </w:t>
      </w:r>
      <w:r w:rsidR="005119E1">
        <w:rPr>
          <w:rFonts w:ascii="Times New Roman" w:hAnsi="Times New Roman" w:cs="Times New Roman"/>
          <w:sz w:val="24"/>
          <w:szCs w:val="24"/>
        </w:rPr>
        <w:t>Peppers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12438E" w:rsidRPr="00AC7EEE">
        <w:rPr>
          <w:rFonts w:ascii="Times New Roman" w:hAnsi="Times New Roman" w:cs="Times New Roman"/>
          <w:sz w:val="24"/>
          <w:szCs w:val="24"/>
        </w:rPr>
        <w:t xml:space="preserve">are good sources of vitamins, </w:t>
      </w:r>
      <w:r w:rsidR="00D83BA0" w:rsidRPr="00AC7EEE">
        <w:rPr>
          <w:rFonts w:ascii="Times New Roman" w:hAnsi="Times New Roman" w:cs="Times New Roman"/>
          <w:sz w:val="24"/>
          <w:szCs w:val="24"/>
        </w:rPr>
        <w:t xml:space="preserve">provitamins, </w:t>
      </w:r>
      <w:r w:rsidR="0012438E" w:rsidRPr="00AC7EEE">
        <w:rPr>
          <w:rFonts w:ascii="Times New Roman" w:hAnsi="Times New Roman" w:cs="Times New Roman"/>
          <w:sz w:val="24"/>
          <w:szCs w:val="24"/>
        </w:rPr>
        <w:t xml:space="preserve">phenolics, </w:t>
      </w:r>
      <w:r w:rsidR="00B87955">
        <w:rPr>
          <w:rFonts w:ascii="Times New Roman" w:hAnsi="Times New Roman" w:cs="Times New Roman"/>
          <w:sz w:val="24"/>
          <w:szCs w:val="24"/>
        </w:rPr>
        <w:t xml:space="preserve">and </w:t>
      </w:r>
      <w:r w:rsidR="0012438E" w:rsidRPr="00AC7EEE">
        <w:rPr>
          <w:rFonts w:ascii="Times New Roman" w:hAnsi="Times New Roman" w:cs="Times New Roman"/>
          <w:sz w:val="24"/>
          <w:szCs w:val="24"/>
        </w:rPr>
        <w:t>carotenoids</w:t>
      </w:r>
      <w:r w:rsidR="00B87955">
        <w:rPr>
          <w:rFonts w:ascii="Times New Roman" w:hAnsi="Times New Roman" w:cs="Times New Roman"/>
          <w:sz w:val="24"/>
          <w:szCs w:val="24"/>
        </w:rPr>
        <w:t xml:space="preserve">. </w:t>
      </w:r>
      <w:r w:rsidR="0012438E" w:rsidRPr="00AC7EEE">
        <w:rPr>
          <w:rFonts w:ascii="Times New Roman" w:hAnsi="Times New Roman" w:cs="Times New Roman"/>
          <w:sz w:val="24"/>
          <w:szCs w:val="24"/>
        </w:rPr>
        <w:t xml:space="preserve">The presence of these compounds contributes to nutritional value, </w:t>
      </w:r>
      <w:r w:rsidRPr="00AC7EEE">
        <w:rPr>
          <w:rFonts w:ascii="Times New Roman" w:hAnsi="Times New Roman" w:cs="Times New Roman"/>
          <w:sz w:val="24"/>
          <w:szCs w:val="24"/>
        </w:rPr>
        <w:t xml:space="preserve">antioxidant activity </w:t>
      </w:r>
      <w:r w:rsidR="0012438E" w:rsidRPr="00AC7EEE">
        <w:rPr>
          <w:rFonts w:ascii="Times New Roman" w:hAnsi="Times New Roman" w:cs="Times New Roman"/>
          <w:sz w:val="24"/>
          <w:szCs w:val="24"/>
        </w:rPr>
        <w:t>and economic importance of the fruit.</w:t>
      </w:r>
      <w:r w:rsidR="00D83BA0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Similarly, </w:t>
      </w:r>
      <w:proofErr w:type="spellStart"/>
      <w:r w:rsidR="00807395" w:rsidRPr="00AC7EEE">
        <w:rPr>
          <w:rFonts w:ascii="Times New Roman" w:hAnsi="Times New Roman" w:cs="Times New Roman"/>
          <w:i/>
          <w:iCs/>
          <w:sz w:val="24"/>
          <w:szCs w:val="24"/>
        </w:rPr>
        <w:t>Lycopersicum</w:t>
      </w:r>
      <w:proofErr w:type="spellEnd"/>
      <w:r w:rsidR="00807395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07395" w:rsidRPr="00AC7EEE">
        <w:rPr>
          <w:rFonts w:ascii="Times New Roman" w:hAnsi="Times New Roman" w:cs="Times New Roman"/>
          <w:i/>
          <w:iCs/>
          <w:sz w:val="24"/>
          <w:szCs w:val="24"/>
        </w:rPr>
        <w:t>esculentum</w:t>
      </w:r>
      <w:proofErr w:type="spellEnd"/>
      <w:r w:rsidR="00807395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(tomato) forms an important component of food </w:t>
      </w:r>
      <w:r w:rsidR="0012438E" w:rsidRPr="00AC7EEE">
        <w:rPr>
          <w:rFonts w:ascii="Times New Roman" w:hAnsi="Times New Roman" w:cs="Times New Roman"/>
          <w:sz w:val="24"/>
          <w:szCs w:val="24"/>
        </w:rPr>
        <w:t xml:space="preserve">widely </w:t>
      </w:r>
      <w:r w:rsidR="00807395" w:rsidRPr="00AC7EEE">
        <w:rPr>
          <w:rFonts w:ascii="Times New Roman" w:hAnsi="Times New Roman" w:cs="Times New Roman"/>
          <w:sz w:val="24"/>
          <w:szCs w:val="24"/>
        </w:rPr>
        <w:t>consumed</w:t>
      </w:r>
      <w:r w:rsidR="00B87955">
        <w:rPr>
          <w:rFonts w:ascii="Times New Roman" w:hAnsi="Times New Roman" w:cs="Times New Roman"/>
          <w:sz w:val="24"/>
          <w:szCs w:val="24"/>
        </w:rPr>
        <w:t xml:space="preserve">. This 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is evident </w:t>
      </w:r>
      <w:r w:rsidR="00B87955">
        <w:rPr>
          <w:rFonts w:ascii="Times New Roman" w:hAnsi="Times New Roman" w:cs="Times New Roman"/>
          <w:sz w:val="24"/>
          <w:szCs w:val="24"/>
        </w:rPr>
        <w:t xml:space="preserve">because </w:t>
      </w:r>
      <w:r w:rsidR="00807395" w:rsidRPr="00AC7EEE">
        <w:rPr>
          <w:rFonts w:ascii="Times New Roman" w:hAnsi="Times New Roman" w:cs="Times New Roman"/>
          <w:sz w:val="24"/>
          <w:szCs w:val="24"/>
        </w:rPr>
        <w:t>many dishes</w:t>
      </w:r>
      <w:r w:rsidR="00B87955">
        <w:rPr>
          <w:rFonts w:ascii="Times New Roman" w:hAnsi="Times New Roman" w:cs="Times New Roman"/>
          <w:sz w:val="24"/>
          <w:szCs w:val="24"/>
        </w:rPr>
        <w:t xml:space="preserve"> of</w:t>
      </w:r>
      <w:r w:rsidR="0012438E" w:rsidRPr="00AC7EEE">
        <w:rPr>
          <w:rFonts w:ascii="Times New Roman" w:hAnsi="Times New Roman" w:cs="Times New Roman"/>
          <w:sz w:val="24"/>
          <w:szCs w:val="24"/>
        </w:rPr>
        <w:t xml:space="preserve"> different ethnicities 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have </w:t>
      </w:r>
      <w:r w:rsidR="0012438E" w:rsidRPr="00AC7EEE">
        <w:rPr>
          <w:rFonts w:ascii="Times New Roman" w:hAnsi="Times New Roman" w:cs="Times New Roman"/>
          <w:sz w:val="24"/>
          <w:szCs w:val="24"/>
        </w:rPr>
        <w:t>it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 as </w:t>
      </w:r>
      <w:r w:rsidR="005119E1">
        <w:rPr>
          <w:rFonts w:ascii="Times New Roman" w:hAnsi="Times New Roman" w:cs="Times New Roman"/>
          <w:sz w:val="24"/>
          <w:szCs w:val="24"/>
        </w:rPr>
        <w:t xml:space="preserve">an 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ingredient. </w:t>
      </w:r>
      <w:r w:rsidR="00D83BA0" w:rsidRPr="00AC7EEE">
        <w:rPr>
          <w:rFonts w:ascii="Times New Roman" w:hAnsi="Times New Roman" w:cs="Times New Roman"/>
          <w:sz w:val="24"/>
          <w:szCs w:val="24"/>
        </w:rPr>
        <w:t xml:space="preserve">They are adequately enriched with vitamins, pro-vitamins, minerals, secondary metabolites such as flavonoids, phytosterols, polyphenols, carotenoids, and other phenolic compounds </w:t>
      </w:r>
      <w:r w:rsidR="005119E1">
        <w:rPr>
          <w:rFonts w:ascii="Times New Roman" w:hAnsi="Times New Roman" w:cs="Times New Roman"/>
          <w:sz w:val="24"/>
          <w:szCs w:val="24"/>
        </w:rPr>
        <w:t xml:space="preserve">such </w:t>
      </w:r>
      <w:r w:rsidR="00D83BA0" w:rsidRPr="00AC7EEE">
        <w:rPr>
          <w:rFonts w:ascii="Times New Roman" w:hAnsi="Times New Roman" w:cs="Times New Roman"/>
          <w:sz w:val="24"/>
          <w:szCs w:val="24"/>
        </w:rPr>
        <w:t>as quercetin, kaempferol, naringenin</w:t>
      </w:r>
      <w:r w:rsidR="005119E1">
        <w:rPr>
          <w:rFonts w:ascii="Times New Roman" w:hAnsi="Times New Roman" w:cs="Times New Roman"/>
          <w:sz w:val="24"/>
          <w:szCs w:val="24"/>
        </w:rPr>
        <w:t>,</w:t>
      </w:r>
      <w:r w:rsidR="00D83BA0" w:rsidRPr="00AC7EEE">
        <w:rPr>
          <w:rFonts w:ascii="Times New Roman" w:hAnsi="Times New Roman" w:cs="Times New Roman"/>
          <w:sz w:val="24"/>
          <w:szCs w:val="24"/>
        </w:rPr>
        <w:t xml:space="preserve"> lutein, caffeic, ferulic and chlorogenic acids. This makes tomatoes valuable in health and disease management</w:t>
      </w:r>
      <w:r w:rsidR="00474E5F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D83BA0" w:rsidRPr="005A6D1C">
        <w:rPr>
          <w:rFonts w:ascii="Times New Roman" w:hAnsi="Times New Roman" w:cs="Times New Roman"/>
          <w:sz w:val="24"/>
          <w:szCs w:val="24"/>
        </w:rPr>
        <w:t>(</w:t>
      </w:r>
      <w:r w:rsidR="00281B39" w:rsidRPr="005A6D1C">
        <w:rPr>
          <w:rFonts w:ascii="Times New Roman" w:hAnsi="Times New Roman" w:cs="Times New Roman"/>
          <w:sz w:val="24"/>
          <w:szCs w:val="24"/>
        </w:rPr>
        <w:t>Ali</w:t>
      </w:r>
      <w:r w:rsidR="00D83BA0" w:rsidRPr="005A6D1C">
        <w:rPr>
          <w:rFonts w:ascii="Times New Roman" w:hAnsi="Times New Roman" w:cs="Times New Roman"/>
          <w:sz w:val="24"/>
          <w:szCs w:val="24"/>
        </w:rPr>
        <w:t xml:space="preserve"> et al., 20</w:t>
      </w:r>
      <w:r w:rsidR="00281B39" w:rsidRPr="005A6D1C">
        <w:rPr>
          <w:rFonts w:ascii="Times New Roman" w:hAnsi="Times New Roman" w:cs="Times New Roman"/>
          <w:sz w:val="24"/>
          <w:szCs w:val="24"/>
        </w:rPr>
        <w:t>20</w:t>
      </w:r>
      <w:r w:rsidR="00D83BA0" w:rsidRPr="005A6D1C">
        <w:rPr>
          <w:rFonts w:ascii="Times New Roman" w:hAnsi="Times New Roman" w:cs="Times New Roman"/>
          <w:sz w:val="24"/>
          <w:szCs w:val="24"/>
        </w:rPr>
        <w:t xml:space="preserve">; </w:t>
      </w:r>
      <w:r w:rsidR="00474E5F" w:rsidRPr="005A6D1C">
        <w:rPr>
          <w:rFonts w:ascii="Times New Roman" w:hAnsi="Times New Roman" w:cs="Times New Roman"/>
          <w:sz w:val="24"/>
          <w:szCs w:val="24"/>
        </w:rPr>
        <w:t>Zhu et al., 20</w:t>
      </w:r>
      <w:r w:rsidR="00281B39" w:rsidRPr="005A6D1C">
        <w:rPr>
          <w:rFonts w:ascii="Times New Roman" w:hAnsi="Times New Roman" w:cs="Times New Roman"/>
          <w:sz w:val="24"/>
          <w:szCs w:val="24"/>
        </w:rPr>
        <w:t>20</w:t>
      </w:r>
      <w:r w:rsidR="00474E5F" w:rsidRPr="005A6D1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0A998F0" w14:textId="621CF302" w:rsidR="00E71A94" w:rsidRPr="00AC7EEE" w:rsidRDefault="008807EB" w:rsidP="009C35AC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Certain chemicals from the </w:t>
      </w:r>
      <w:r w:rsidR="005119E1">
        <w:rPr>
          <w:rFonts w:ascii="Times New Roman" w:hAnsi="Times New Roman" w:cs="Times New Roman"/>
          <w:sz w:val="24"/>
          <w:szCs w:val="24"/>
        </w:rPr>
        <w:t>environment</w:t>
      </w:r>
      <w:r w:rsidR="00E71A94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Pr="00AC7EEE">
        <w:rPr>
          <w:rFonts w:ascii="Times New Roman" w:hAnsi="Times New Roman" w:cs="Times New Roman"/>
          <w:sz w:val="24"/>
          <w:szCs w:val="24"/>
        </w:rPr>
        <w:t xml:space="preserve">are </w:t>
      </w:r>
      <w:r w:rsidR="00E71A94" w:rsidRPr="00AC7EEE">
        <w:rPr>
          <w:rFonts w:ascii="Times New Roman" w:hAnsi="Times New Roman" w:cs="Times New Roman"/>
          <w:sz w:val="24"/>
          <w:szCs w:val="24"/>
        </w:rPr>
        <w:t xml:space="preserve">toxic </w:t>
      </w:r>
      <w:r w:rsidRPr="00AC7EEE">
        <w:rPr>
          <w:rFonts w:ascii="Times New Roman" w:hAnsi="Times New Roman" w:cs="Times New Roman"/>
          <w:sz w:val="24"/>
          <w:szCs w:val="24"/>
        </w:rPr>
        <w:t xml:space="preserve">due to their metabolic activation into highly reactive substances. They can as such cause </w:t>
      </w:r>
      <w:r w:rsidR="00E71A94" w:rsidRPr="00AC7EEE">
        <w:rPr>
          <w:rFonts w:ascii="Times New Roman" w:hAnsi="Times New Roman" w:cs="Times New Roman"/>
          <w:sz w:val="24"/>
          <w:szCs w:val="24"/>
        </w:rPr>
        <w:t xml:space="preserve">damage to different organs of </w:t>
      </w:r>
      <w:r w:rsidR="00B87955">
        <w:rPr>
          <w:rFonts w:ascii="Times New Roman" w:hAnsi="Times New Roman" w:cs="Times New Roman"/>
          <w:sz w:val="24"/>
          <w:szCs w:val="24"/>
        </w:rPr>
        <w:t>the</w:t>
      </w:r>
      <w:r w:rsidR="00E71A94" w:rsidRPr="00AC7EEE">
        <w:rPr>
          <w:rFonts w:ascii="Times New Roman" w:hAnsi="Times New Roman" w:cs="Times New Roman"/>
          <w:sz w:val="24"/>
          <w:szCs w:val="24"/>
        </w:rPr>
        <w:t xml:space="preserve"> body</w:t>
      </w:r>
      <w:r w:rsidRPr="00AC7EEE">
        <w:rPr>
          <w:rFonts w:ascii="Times New Roman" w:hAnsi="Times New Roman" w:cs="Times New Roman"/>
          <w:sz w:val="24"/>
          <w:szCs w:val="24"/>
        </w:rPr>
        <w:t>.</w:t>
      </w:r>
      <w:r w:rsidR="00E71A94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5119E1">
        <w:rPr>
          <w:rFonts w:ascii="Times New Roman" w:hAnsi="Times New Roman" w:cs="Times New Roman"/>
          <w:sz w:val="24"/>
          <w:szCs w:val="24"/>
        </w:rPr>
        <w:t>CCl</w:t>
      </w:r>
      <w:r w:rsidR="005119E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119E1">
        <w:rPr>
          <w:rFonts w:ascii="Times New Roman" w:hAnsi="Times New Roman" w:cs="Times New Roman"/>
          <w:sz w:val="24"/>
          <w:szCs w:val="24"/>
        </w:rPr>
        <w:t xml:space="preserve"> </w:t>
      </w:r>
      <w:r w:rsidR="00DC4A12" w:rsidRPr="00AC7EEE">
        <w:rPr>
          <w:rFonts w:ascii="Times New Roman" w:hAnsi="Times New Roman" w:cs="Times New Roman"/>
          <w:sz w:val="24"/>
          <w:szCs w:val="24"/>
        </w:rPr>
        <w:t>through inhalation, ingestion or dermal absorption</w:t>
      </w:r>
      <w:r w:rsidR="00197CA6" w:rsidRPr="00AC7EEE">
        <w:rPr>
          <w:rFonts w:ascii="Times New Roman" w:hAnsi="Times New Roman" w:cs="Times New Roman"/>
          <w:sz w:val="24"/>
          <w:szCs w:val="24"/>
        </w:rPr>
        <w:t xml:space="preserve"> causes cellular damage in multiple organs (</w:t>
      </w:r>
      <w:proofErr w:type="spellStart"/>
      <w:r w:rsidR="00197CA6" w:rsidRPr="00AC7EEE">
        <w:rPr>
          <w:rFonts w:ascii="Times New Roman" w:hAnsi="Times New Roman" w:cs="Times New Roman"/>
          <w:sz w:val="24"/>
          <w:szCs w:val="24"/>
        </w:rPr>
        <w:t>Teschke</w:t>
      </w:r>
      <w:proofErr w:type="spellEnd"/>
      <w:r w:rsidR="00197CA6" w:rsidRPr="00AC7EEE">
        <w:rPr>
          <w:rFonts w:ascii="Times New Roman" w:hAnsi="Times New Roman" w:cs="Times New Roman"/>
          <w:sz w:val="24"/>
          <w:szCs w:val="24"/>
        </w:rPr>
        <w:t>, 2018</w:t>
      </w:r>
      <w:r w:rsidR="005F66C6">
        <w:rPr>
          <w:rFonts w:ascii="Times New Roman" w:hAnsi="Times New Roman" w:cs="Times New Roman"/>
          <w:sz w:val="24"/>
          <w:szCs w:val="24"/>
        </w:rPr>
        <w:t>)</w:t>
      </w:r>
      <w:r w:rsidR="00197CA6" w:rsidRPr="00AC7EEE">
        <w:rPr>
          <w:rFonts w:ascii="Times New Roman" w:hAnsi="Times New Roman" w:cs="Times New Roman"/>
          <w:sz w:val="24"/>
          <w:szCs w:val="24"/>
        </w:rPr>
        <w:t xml:space="preserve">. </w:t>
      </w:r>
      <w:r w:rsidR="00DC4A12" w:rsidRPr="00AC7EEE">
        <w:rPr>
          <w:rFonts w:ascii="Times New Roman" w:hAnsi="Times New Roman" w:cs="Times New Roman"/>
          <w:sz w:val="24"/>
          <w:szCs w:val="24"/>
        </w:rPr>
        <w:t>Metabolic activation through the cytochrome P450 pathways</w:t>
      </w:r>
      <w:r w:rsidR="00B87955">
        <w:rPr>
          <w:rFonts w:ascii="Times New Roman" w:hAnsi="Times New Roman" w:cs="Times New Roman"/>
          <w:sz w:val="24"/>
          <w:szCs w:val="24"/>
        </w:rPr>
        <w:t xml:space="preserve"> induces CCl</w:t>
      </w:r>
      <w:r w:rsidR="00B8795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87955">
        <w:rPr>
          <w:rFonts w:ascii="Times New Roman" w:hAnsi="Times New Roman" w:cs="Times New Roman"/>
          <w:sz w:val="24"/>
          <w:szCs w:val="24"/>
        </w:rPr>
        <w:t xml:space="preserve"> t</w:t>
      </w:r>
      <w:r w:rsidR="00DC4A12" w:rsidRPr="00AC7EEE">
        <w:rPr>
          <w:rFonts w:ascii="Times New Roman" w:hAnsi="Times New Roman" w:cs="Times New Roman"/>
          <w:sz w:val="24"/>
          <w:szCs w:val="24"/>
        </w:rPr>
        <w:t xml:space="preserve">oxicity in </w:t>
      </w:r>
      <w:r w:rsidR="00E71A94" w:rsidRPr="00AC7EEE">
        <w:rPr>
          <w:rFonts w:ascii="Times New Roman" w:hAnsi="Times New Roman" w:cs="Times New Roman"/>
          <w:sz w:val="24"/>
          <w:szCs w:val="24"/>
        </w:rPr>
        <w:t>the kidney, testicle, brain, heart, lung</w:t>
      </w:r>
      <w:r w:rsidR="00B87955">
        <w:rPr>
          <w:rFonts w:ascii="Times New Roman" w:hAnsi="Times New Roman" w:cs="Times New Roman"/>
          <w:sz w:val="24"/>
          <w:szCs w:val="24"/>
        </w:rPr>
        <w:t>,</w:t>
      </w:r>
      <w:r w:rsidR="005119E1">
        <w:rPr>
          <w:rFonts w:ascii="Times New Roman" w:hAnsi="Times New Roman" w:cs="Times New Roman"/>
          <w:sz w:val="24"/>
          <w:szCs w:val="24"/>
        </w:rPr>
        <w:t xml:space="preserve"> </w:t>
      </w:r>
      <w:r w:rsidR="00DC4A12" w:rsidRPr="00AC7EEE">
        <w:rPr>
          <w:rFonts w:ascii="Times New Roman" w:hAnsi="Times New Roman" w:cs="Times New Roman"/>
          <w:sz w:val="24"/>
          <w:szCs w:val="24"/>
        </w:rPr>
        <w:t>and</w:t>
      </w:r>
      <w:r w:rsidR="00B87955">
        <w:rPr>
          <w:rFonts w:ascii="Times New Roman" w:hAnsi="Times New Roman" w:cs="Times New Roman"/>
          <w:sz w:val="24"/>
          <w:szCs w:val="24"/>
        </w:rPr>
        <w:t xml:space="preserve"> liver.</w:t>
      </w:r>
      <w:r w:rsidR="00807395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DC4A12" w:rsidRPr="00AC7EEE">
        <w:rPr>
          <w:rFonts w:ascii="Times New Roman" w:hAnsi="Times New Roman" w:cs="Times New Roman"/>
          <w:sz w:val="24"/>
          <w:szCs w:val="24"/>
        </w:rPr>
        <w:t>The inability of the body’s antioxidant defense to neutralize the toxic metabolites from CCl</w:t>
      </w:r>
      <w:r w:rsidR="00DC4A12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C4A12" w:rsidRPr="00AC7EEE">
        <w:rPr>
          <w:rFonts w:ascii="Times New Roman" w:hAnsi="Times New Roman" w:cs="Times New Roman"/>
          <w:sz w:val="24"/>
          <w:szCs w:val="24"/>
        </w:rPr>
        <w:t xml:space="preserve"> activation leads to oxidative stress </w:t>
      </w:r>
      <w:r w:rsidR="00DC4A12" w:rsidRPr="00AA2F2B">
        <w:rPr>
          <w:rFonts w:ascii="Times New Roman" w:hAnsi="Times New Roman" w:cs="Times New Roman"/>
          <w:sz w:val="24"/>
          <w:szCs w:val="24"/>
        </w:rPr>
        <w:t>(</w:t>
      </w:r>
      <w:r w:rsidR="00AA2F2B" w:rsidRPr="004F5C89">
        <w:rPr>
          <w:rFonts w:ascii="Times New Roman" w:hAnsi="Times New Roman" w:cs="Times New Roman"/>
          <w:sz w:val="24"/>
          <w:szCs w:val="24"/>
        </w:rPr>
        <w:t>Afzal</w:t>
      </w:r>
      <w:r w:rsidR="00DC4A12" w:rsidRPr="004F5C89">
        <w:rPr>
          <w:rFonts w:ascii="Times New Roman" w:hAnsi="Times New Roman" w:cs="Times New Roman"/>
          <w:sz w:val="24"/>
          <w:szCs w:val="24"/>
        </w:rPr>
        <w:t xml:space="preserve"> et al.,</w:t>
      </w:r>
      <w:r w:rsidR="00DC4A12" w:rsidRPr="00AA2F2B">
        <w:rPr>
          <w:rFonts w:ascii="Times New Roman" w:hAnsi="Times New Roman" w:cs="Times New Roman"/>
          <w:sz w:val="24"/>
          <w:szCs w:val="24"/>
        </w:rPr>
        <w:t xml:space="preserve"> 20</w:t>
      </w:r>
      <w:r w:rsidR="00AA2F2B">
        <w:rPr>
          <w:rFonts w:ascii="Times New Roman" w:hAnsi="Times New Roman" w:cs="Times New Roman"/>
          <w:sz w:val="24"/>
          <w:szCs w:val="24"/>
        </w:rPr>
        <w:t>23</w:t>
      </w:r>
      <w:r w:rsidR="00DC4A12" w:rsidRPr="00AA2F2B">
        <w:rPr>
          <w:rFonts w:ascii="Times New Roman" w:hAnsi="Times New Roman" w:cs="Times New Roman"/>
          <w:sz w:val="24"/>
          <w:szCs w:val="24"/>
        </w:rPr>
        <w:t>).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 The intake of exogenous antioxidants </w:t>
      </w:r>
      <w:r w:rsidR="005119E1">
        <w:rPr>
          <w:rFonts w:ascii="Times New Roman" w:hAnsi="Times New Roman" w:cs="Times New Roman"/>
          <w:sz w:val="24"/>
          <w:szCs w:val="24"/>
        </w:rPr>
        <w:t>boosts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 the endogenous antioxidant defense and ameliorates </w:t>
      </w:r>
      <w:r w:rsidR="00F26122" w:rsidRPr="00AC7EEE">
        <w:rPr>
          <w:rFonts w:ascii="Times New Roman" w:hAnsi="Times New Roman" w:cs="Times New Roman"/>
          <w:sz w:val="24"/>
          <w:szCs w:val="24"/>
        </w:rPr>
        <w:lastRenderedPageBreak/>
        <w:t>the damage caused by oxidative stress through free radical scavenging, reduc</w:t>
      </w:r>
      <w:r w:rsidR="005119E1">
        <w:rPr>
          <w:rFonts w:ascii="Times New Roman" w:hAnsi="Times New Roman" w:cs="Times New Roman"/>
          <w:sz w:val="24"/>
          <w:szCs w:val="24"/>
        </w:rPr>
        <w:t xml:space="preserve">tive </w:t>
      </w:r>
      <w:r w:rsidR="00F26122" w:rsidRPr="00AC7EEE">
        <w:rPr>
          <w:rFonts w:ascii="Times New Roman" w:hAnsi="Times New Roman" w:cs="Times New Roman"/>
          <w:sz w:val="24"/>
          <w:szCs w:val="24"/>
        </w:rPr>
        <w:t>reactions, and inhibiti</w:t>
      </w:r>
      <w:r w:rsidR="00C90BFA">
        <w:rPr>
          <w:rFonts w:ascii="Times New Roman" w:hAnsi="Times New Roman" w:cs="Times New Roman"/>
          <w:sz w:val="24"/>
          <w:szCs w:val="24"/>
        </w:rPr>
        <w:t>on of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 the propagation of oxidative chain </w:t>
      </w:r>
      <w:r w:rsidR="005119E1">
        <w:rPr>
          <w:rFonts w:ascii="Times New Roman" w:hAnsi="Times New Roman" w:cs="Times New Roman"/>
          <w:sz w:val="24"/>
          <w:szCs w:val="24"/>
        </w:rPr>
        <w:t>reactions</w:t>
      </w:r>
      <w:r w:rsidR="00334A18">
        <w:rPr>
          <w:rFonts w:ascii="Times New Roman" w:hAnsi="Times New Roman" w:cs="Times New Roman"/>
          <w:sz w:val="24"/>
          <w:szCs w:val="24"/>
        </w:rPr>
        <w:t xml:space="preserve"> </w:t>
      </w:r>
      <w:r w:rsidR="00334A18" w:rsidRPr="00334A18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334A18" w:rsidRPr="00334A18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Chandimali</w:t>
      </w:r>
      <w:proofErr w:type="spellEnd"/>
      <w:r w:rsidR="00334A18" w:rsidRPr="00334A18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et al, 2025)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. Pepper and tomato fruits are functional foods due to </w:t>
      </w:r>
      <w:r w:rsidR="00F26122" w:rsidRPr="00AC7E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presence of health-promoting compounds and broad-spectrum pharmacological activities (</w:t>
      </w:r>
      <w:r w:rsidR="009C35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Vignesh </w:t>
      </w:r>
      <w:r w:rsidR="00F26122" w:rsidRPr="00AC7E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et al</w:t>
      </w:r>
      <w:r w:rsidR="009C35A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.,</w:t>
      </w:r>
      <w:r w:rsidR="00F26122" w:rsidRPr="00AC7E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2024)</w:t>
      </w:r>
      <w:r w:rsidR="00F26122" w:rsidRPr="00AC7EE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They are incorporated into daily diets as spices, food supplements or additives by a quarter of the global population (Maji and Banerji, 2016). </w:t>
      </w:r>
    </w:p>
    <w:p w14:paraId="7BFB6653" w14:textId="3EBE5B5F" w:rsidR="00F21517" w:rsidRPr="00AC7EEE" w:rsidRDefault="00F21517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C7EEE">
        <w:rPr>
          <w:rFonts w:ascii="Times New Roman" w:hAnsi="Times New Roman" w:cs="Times New Roman"/>
          <w:sz w:val="24"/>
          <w:szCs w:val="24"/>
        </w:rPr>
        <w:t>A major limitation of pepper and tomato is their short shelf life because of their characteristic thin and dehydrated skin</w:t>
      </w:r>
      <w:r w:rsidR="00334A18">
        <w:rPr>
          <w:rFonts w:ascii="Times New Roman" w:hAnsi="Times New Roman" w:cs="Times New Roman"/>
          <w:sz w:val="24"/>
          <w:szCs w:val="24"/>
        </w:rPr>
        <w:t>.</w:t>
      </w:r>
      <w:r w:rsidRPr="00AC7EEE">
        <w:rPr>
          <w:rFonts w:ascii="Times New Roman" w:hAnsi="Times New Roman" w:cs="Times New Roman"/>
          <w:sz w:val="24"/>
          <w:szCs w:val="24"/>
        </w:rPr>
        <w:t xml:space="preserve"> However</w:t>
      </w:r>
      <w:r w:rsidR="00E66B44" w:rsidRPr="00AC7EEE">
        <w:rPr>
          <w:rFonts w:ascii="Times New Roman" w:hAnsi="Times New Roman" w:cs="Times New Roman"/>
          <w:sz w:val="24"/>
          <w:szCs w:val="24"/>
        </w:rPr>
        <w:t>,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 processing into easily stored products like sauce i</w:t>
      </w:r>
      <w:r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>ncreases the shelf-life</w:t>
      </w:r>
      <w:r w:rsidR="00F26122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Application of heat to food whether by cooking, boiling, oven drying and so on is a food processing method aimed at killing food pathogens for improved shelf life. </w:t>
      </w:r>
      <w:r w:rsidR="004F5C89">
        <w:rPr>
          <w:rFonts w:ascii="Times New Roman" w:hAnsi="Times New Roman" w:cs="Times New Roman"/>
          <w:sz w:val="24"/>
          <w:szCs w:val="24"/>
        </w:rPr>
        <w:t>Also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, </w:t>
      </w:r>
      <w:r w:rsidR="00E66B44" w:rsidRPr="00AC7EEE">
        <w:rPr>
          <w:rFonts w:ascii="Times New Roman" w:hAnsi="Times New Roman" w:cs="Times New Roman"/>
          <w:sz w:val="24"/>
          <w:szCs w:val="24"/>
        </w:rPr>
        <w:t xml:space="preserve">improved 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sensory qualities and compliance with regulatory standards are ensured. </w:t>
      </w:r>
      <w:r w:rsidR="00E66B44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rocessing technique may result in physicochemical changes that could result not only in sensory modifications but also in reducing the content or bioavailability of valuable antioxidants. </w:t>
      </w:r>
      <w:r w:rsidR="00334A18" w:rsidRPr="00334A18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R</w:t>
      </w:r>
      <w:r w:rsidR="00E66B44" w:rsidRPr="00334A18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educing the risk of micro</w:t>
      </w:r>
      <w:r w:rsidR="00334A18" w:rsidRPr="00334A18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bial </w:t>
      </w:r>
      <w:r w:rsidR="00E66B44" w:rsidRPr="00334A18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contamination</w:t>
      </w:r>
      <w:r w:rsidR="00334A18" w:rsidRPr="00334A18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with the retention of the quality is necessary to consider a processing technique</w:t>
      </w:r>
      <w:r w:rsidR="00334A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2019CB">
        <w:rPr>
          <w:rFonts w:ascii="Times New Roman" w:hAnsi="Times New Roman" w:cs="Times New Roman"/>
          <w:sz w:val="24"/>
          <w:szCs w:val="24"/>
        </w:rPr>
        <w:t>T</w:t>
      </w:r>
      <w:r w:rsidR="00F26122" w:rsidRPr="00AC7EEE">
        <w:rPr>
          <w:rFonts w:ascii="Times New Roman" w:hAnsi="Times New Roman" w:cs="Times New Roman"/>
          <w:sz w:val="24"/>
          <w:szCs w:val="24"/>
        </w:rPr>
        <w:t xml:space="preserve">he temperature and duration of heat treatment can influence the retention of phenolic compounds resulting in either loss or preservation </w:t>
      </w:r>
      <w:r w:rsidR="00F26122" w:rsidRPr="00AA2F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2F2B" w:rsidRPr="00AA2F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Chaaban</w:t>
      </w:r>
      <w:proofErr w:type="spellEnd"/>
      <w:r w:rsidR="00AA2F2B" w:rsidRPr="00AA2F2B">
        <w:rPr>
          <w:rFonts w:ascii="Times New Roman" w:hAnsi="Times New Roman" w:cs="Times New Roman"/>
          <w:sz w:val="24"/>
          <w:szCs w:val="24"/>
        </w:rPr>
        <w:t xml:space="preserve"> et al</w:t>
      </w:r>
      <w:r w:rsidR="002019CB">
        <w:rPr>
          <w:rFonts w:ascii="Times New Roman" w:hAnsi="Times New Roman" w:cs="Times New Roman"/>
          <w:sz w:val="24"/>
          <w:szCs w:val="24"/>
        </w:rPr>
        <w:t>.</w:t>
      </w:r>
      <w:r w:rsidR="00AA2F2B" w:rsidRPr="00AA2F2B">
        <w:rPr>
          <w:rFonts w:ascii="Times New Roman" w:hAnsi="Times New Roman" w:cs="Times New Roman"/>
          <w:sz w:val="24"/>
          <w:szCs w:val="24"/>
        </w:rPr>
        <w:t>, 2017)</w:t>
      </w:r>
      <w:r w:rsidR="00F26122" w:rsidRPr="00AA2F2B">
        <w:rPr>
          <w:rFonts w:ascii="Times New Roman" w:hAnsi="Times New Roman" w:cs="Times New Roman"/>
          <w:sz w:val="24"/>
          <w:szCs w:val="24"/>
        </w:rPr>
        <w:t>.</w:t>
      </w:r>
      <w:r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Hence, optimization of the processing conditions is a key to balancing these aspects</w:t>
      </w:r>
      <w:r w:rsidR="0012438E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66B44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study evaluated the </w:t>
      </w:r>
      <w:r w:rsidR="00E66B44" w:rsidRPr="00AC7EEE">
        <w:rPr>
          <w:rFonts w:ascii="Times New Roman" w:hAnsi="Times New Roman" w:cs="Times New Roman"/>
          <w:sz w:val="24"/>
          <w:szCs w:val="24"/>
        </w:rPr>
        <w:t>influence of processing and storage on the healt</w:t>
      </w:r>
      <w:r w:rsidR="002019CB">
        <w:rPr>
          <w:rFonts w:ascii="Times New Roman" w:hAnsi="Times New Roman" w:cs="Times New Roman"/>
          <w:sz w:val="24"/>
          <w:szCs w:val="24"/>
        </w:rPr>
        <w:t>h</w:t>
      </w:r>
      <w:r w:rsidR="00E66B44" w:rsidRPr="00AC7EEE">
        <w:rPr>
          <w:rFonts w:ascii="Times New Roman" w:hAnsi="Times New Roman" w:cs="Times New Roman"/>
          <w:sz w:val="24"/>
          <w:szCs w:val="24"/>
        </w:rPr>
        <w:t xml:space="preserve"> benefits of sauce produced from two </w:t>
      </w:r>
      <w:r w:rsidR="00E66B44" w:rsidRPr="00AC7EEE">
        <w:rPr>
          <w:rFonts w:ascii="Times New Roman" w:hAnsi="Times New Roman" w:cs="Times New Roman"/>
          <w:i/>
          <w:iCs/>
          <w:sz w:val="24"/>
          <w:szCs w:val="24"/>
          <w:lang w:val="en-GB"/>
        </w:rPr>
        <w:t>Capsicum</w:t>
      </w:r>
      <w:r w:rsidR="00E66B44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66B44" w:rsidRPr="00AC7EEE">
        <w:rPr>
          <w:rFonts w:ascii="Times New Roman" w:hAnsi="Times New Roman" w:cs="Times New Roman"/>
          <w:sz w:val="24"/>
          <w:szCs w:val="24"/>
          <w:lang w:val="en-GB"/>
        </w:rPr>
        <w:t>spp</w:t>
      </w:r>
      <w:proofErr w:type="spellEnd"/>
      <w:r w:rsidR="00E66B44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(Pepper) and </w:t>
      </w:r>
      <w:proofErr w:type="spellStart"/>
      <w:r w:rsidR="00E66B44" w:rsidRPr="00AC7EEE">
        <w:rPr>
          <w:rFonts w:ascii="Times New Roman" w:hAnsi="Times New Roman" w:cs="Times New Roman"/>
          <w:i/>
          <w:iCs/>
          <w:sz w:val="24"/>
          <w:szCs w:val="24"/>
          <w:lang w:val="en-GB"/>
        </w:rPr>
        <w:t>Lycopersicum</w:t>
      </w:r>
      <w:proofErr w:type="spellEnd"/>
      <w:r w:rsidR="00E66B44" w:rsidRPr="00AC7EEE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esculentum</w:t>
      </w:r>
      <w:r w:rsidR="00E66B44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(tomato) in experimental </w:t>
      </w:r>
      <w:r w:rsidR="00A11921">
        <w:rPr>
          <w:rFonts w:ascii="Times New Roman" w:hAnsi="Times New Roman" w:cs="Times New Roman"/>
          <w:sz w:val="24"/>
          <w:szCs w:val="24"/>
          <w:lang w:val="en-GB"/>
        </w:rPr>
        <w:t>rat</w:t>
      </w:r>
      <w:r w:rsidR="002019C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E66B44" w:rsidRPr="00AC7EEE">
        <w:rPr>
          <w:rFonts w:ascii="Times New Roman" w:hAnsi="Times New Roman" w:cs="Times New Roman"/>
          <w:sz w:val="24"/>
          <w:szCs w:val="24"/>
          <w:lang w:val="en-GB"/>
        </w:rPr>
        <w:t xml:space="preserve"> induced with hepatotoxicity</w:t>
      </w:r>
      <w:r w:rsidR="002019CB">
        <w:rPr>
          <w:rFonts w:ascii="Times New Roman" w:hAnsi="Times New Roman" w:cs="Times New Roman"/>
          <w:sz w:val="24"/>
          <w:szCs w:val="24"/>
          <w:lang w:val="en-GB"/>
        </w:rPr>
        <w:t xml:space="preserve"> by CCl</w:t>
      </w:r>
      <w:r w:rsidR="002019CB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4</w:t>
      </w:r>
      <w:r w:rsidR="00E66B44" w:rsidRPr="00AC7EE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29A923F" w14:textId="77777777" w:rsidR="00861C3A" w:rsidRPr="002019CB" w:rsidRDefault="00861C3A" w:rsidP="00AC7EEE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9C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019CB">
        <w:rPr>
          <w:rFonts w:ascii="Times New Roman" w:hAnsi="Times New Roman" w:cs="Times New Roman"/>
          <w:b/>
          <w:bCs/>
          <w:sz w:val="24"/>
          <w:szCs w:val="24"/>
        </w:rPr>
        <w:tab/>
        <w:t>Materials and methods</w:t>
      </w:r>
    </w:p>
    <w:p w14:paraId="4EE94909" w14:textId="77777777" w:rsidR="00861C3A" w:rsidRPr="00AC7EEE" w:rsidRDefault="00861C3A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2.1. </w:t>
      </w:r>
      <w:r w:rsidRPr="00AC7EEE">
        <w:rPr>
          <w:rFonts w:ascii="Times New Roman" w:hAnsi="Times New Roman" w:cs="Times New Roman"/>
          <w:i/>
          <w:iCs/>
          <w:sz w:val="24"/>
          <w:szCs w:val="24"/>
        </w:rPr>
        <w:tab/>
        <w:t>Sampling</w:t>
      </w:r>
    </w:p>
    <w:p w14:paraId="66A3C96A" w14:textId="668CED34" w:rsidR="00861C3A" w:rsidRPr="00AC7EEE" w:rsidRDefault="00F775B9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61C3A" w:rsidRPr="00AC7EEE">
        <w:rPr>
          <w:rFonts w:ascii="Times New Roman" w:hAnsi="Times New Roman" w:cs="Times New Roman"/>
          <w:sz w:val="24"/>
          <w:szCs w:val="24"/>
        </w:rPr>
        <w:t>ruits of</w:t>
      </w:r>
      <w:r w:rsidR="002A5B6C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861C3A" w:rsidRPr="00AC7EEE">
        <w:rPr>
          <w:rFonts w:ascii="Times New Roman" w:hAnsi="Times New Roman" w:cs="Times New Roman"/>
          <w:i/>
          <w:iCs/>
          <w:sz w:val="24"/>
          <w:szCs w:val="24"/>
        </w:rPr>
        <w:t>Cap</w:t>
      </w:r>
      <w:r w:rsidR="002A5B6C" w:rsidRPr="00AC7EE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861C3A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icum </w:t>
      </w:r>
      <w:proofErr w:type="spellStart"/>
      <w:r w:rsidR="00861C3A" w:rsidRPr="00AC7EEE">
        <w:rPr>
          <w:rFonts w:ascii="Times New Roman" w:hAnsi="Times New Roman" w:cs="Times New Roman"/>
          <w:i/>
          <w:iCs/>
          <w:sz w:val="24"/>
          <w:szCs w:val="24"/>
        </w:rPr>
        <w:t>chinense</w:t>
      </w:r>
      <w:proofErr w:type="spellEnd"/>
      <w:r w:rsidR="002A5B6C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5B6C" w:rsidRPr="00AC7EEE">
        <w:rPr>
          <w:rFonts w:ascii="Times New Roman" w:hAnsi="Times New Roman" w:cs="Times New Roman"/>
          <w:sz w:val="24"/>
          <w:szCs w:val="24"/>
        </w:rPr>
        <w:t>(</w:t>
      </w:r>
      <w:r w:rsidR="00861C3A" w:rsidRPr="00AC7EEE">
        <w:rPr>
          <w:rFonts w:ascii="Times New Roman" w:hAnsi="Times New Roman" w:cs="Times New Roman"/>
          <w:sz w:val="24"/>
          <w:szCs w:val="24"/>
        </w:rPr>
        <w:t>Habanero</w:t>
      </w:r>
      <w:r w:rsidR="002A5B6C" w:rsidRPr="00AC7EEE">
        <w:rPr>
          <w:rFonts w:ascii="Times New Roman" w:hAnsi="Times New Roman" w:cs="Times New Roman"/>
          <w:sz w:val="24"/>
          <w:szCs w:val="24"/>
        </w:rPr>
        <w:t>)</w:t>
      </w:r>
      <w:r w:rsidR="00861C3A" w:rsidRPr="00AC7EEE">
        <w:rPr>
          <w:rFonts w:ascii="Times New Roman" w:hAnsi="Times New Roman" w:cs="Times New Roman"/>
          <w:sz w:val="24"/>
          <w:szCs w:val="24"/>
        </w:rPr>
        <w:t xml:space="preserve">, </w:t>
      </w:r>
      <w:r w:rsidR="002A5B6C" w:rsidRPr="00AC7EEE">
        <w:rPr>
          <w:rFonts w:ascii="Times New Roman" w:hAnsi="Times New Roman" w:cs="Times New Roman"/>
          <w:i/>
          <w:iCs/>
          <w:sz w:val="24"/>
          <w:szCs w:val="24"/>
        </w:rPr>
        <w:t>Capsicum</w:t>
      </w:r>
      <w:r w:rsidR="00861C3A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annuum</w:t>
      </w:r>
      <w:r w:rsidR="002A5B6C" w:rsidRPr="00AC7EEE">
        <w:rPr>
          <w:rFonts w:ascii="Times New Roman" w:hAnsi="Times New Roman" w:cs="Times New Roman"/>
          <w:sz w:val="24"/>
          <w:szCs w:val="24"/>
        </w:rPr>
        <w:t xml:space="preserve"> (</w:t>
      </w:r>
      <w:r w:rsidR="00861C3A" w:rsidRPr="00AC7EEE">
        <w:rPr>
          <w:rFonts w:ascii="Times New Roman" w:hAnsi="Times New Roman" w:cs="Times New Roman"/>
          <w:sz w:val="24"/>
          <w:szCs w:val="24"/>
        </w:rPr>
        <w:t>Cayenne</w:t>
      </w:r>
      <w:r w:rsidR="002A5B6C" w:rsidRPr="00AC7EEE">
        <w:rPr>
          <w:rFonts w:ascii="Times New Roman" w:hAnsi="Times New Roman" w:cs="Times New Roman"/>
          <w:sz w:val="24"/>
          <w:szCs w:val="24"/>
        </w:rPr>
        <w:t>)</w:t>
      </w:r>
      <w:r w:rsidR="00861C3A" w:rsidRPr="00AC7EEE">
        <w:rPr>
          <w:rFonts w:ascii="Times New Roman" w:hAnsi="Times New Roman" w:cs="Times New Roman"/>
          <w:sz w:val="24"/>
          <w:szCs w:val="24"/>
        </w:rPr>
        <w:t xml:space="preserve"> and </w:t>
      </w:r>
      <w:r w:rsidR="002A5B6C" w:rsidRPr="00AC7EEE">
        <w:rPr>
          <w:rFonts w:ascii="Times New Roman" w:hAnsi="Times New Roman" w:cs="Times New Roman"/>
          <w:sz w:val="24"/>
          <w:szCs w:val="24"/>
        </w:rPr>
        <w:t xml:space="preserve">tomato </w:t>
      </w:r>
      <w:proofErr w:type="spellStart"/>
      <w:r w:rsidR="00861C3A" w:rsidRPr="00AC7EEE">
        <w:rPr>
          <w:rFonts w:ascii="Times New Roman" w:hAnsi="Times New Roman" w:cs="Times New Roman"/>
          <w:i/>
          <w:sz w:val="24"/>
          <w:szCs w:val="24"/>
        </w:rPr>
        <w:t>Lycopersicum</w:t>
      </w:r>
      <w:proofErr w:type="spellEnd"/>
      <w:r w:rsidR="00861C3A" w:rsidRPr="00AC7E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1C3A" w:rsidRPr="00AC7EEE">
        <w:rPr>
          <w:rFonts w:ascii="Times New Roman" w:hAnsi="Times New Roman" w:cs="Times New Roman"/>
          <w:i/>
          <w:sz w:val="24"/>
          <w:szCs w:val="24"/>
        </w:rPr>
        <w:t>esculentum</w:t>
      </w:r>
      <w:proofErr w:type="spellEnd"/>
      <w:r w:rsidR="00861C3A" w:rsidRPr="00AC7EEE">
        <w:rPr>
          <w:rFonts w:ascii="Times New Roman" w:hAnsi="Times New Roman" w:cs="Times New Roman"/>
          <w:sz w:val="24"/>
          <w:szCs w:val="24"/>
        </w:rPr>
        <w:t xml:space="preserve"> were authenticated at the herbarium of the Ekiti State University, Ado Ekiti, Nigeria </w:t>
      </w:r>
      <w:r w:rsidR="00861C3A" w:rsidRPr="00AC7EEE">
        <w:rPr>
          <w:rFonts w:ascii="Times New Roman" w:hAnsi="Times New Roman" w:cs="Times New Roman"/>
          <w:sz w:val="24"/>
          <w:szCs w:val="24"/>
        </w:rPr>
        <w:lastRenderedPageBreak/>
        <w:t xml:space="preserve">and given herbarium number UHAE 2023070, UHAE 2023071, UHAE 2023072 respectively. The pepper </w:t>
      </w:r>
      <w:r w:rsidR="002A5B6C" w:rsidRPr="00AC7EEE">
        <w:rPr>
          <w:rFonts w:ascii="Times New Roman" w:hAnsi="Times New Roman" w:cs="Times New Roman"/>
          <w:sz w:val="24"/>
          <w:szCs w:val="24"/>
        </w:rPr>
        <w:t xml:space="preserve">and tomato fruits </w:t>
      </w:r>
      <w:r w:rsidR="00861C3A" w:rsidRPr="00AC7EEE">
        <w:rPr>
          <w:rFonts w:ascii="Times New Roman" w:hAnsi="Times New Roman" w:cs="Times New Roman"/>
          <w:sz w:val="24"/>
          <w:szCs w:val="24"/>
        </w:rPr>
        <w:t xml:space="preserve">were washed clean and blended into a sauce </w:t>
      </w:r>
      <w:r w:rsidR="002A5B6C" w:rsidRPr="00AC7EEE">
        <w:rPr>
          <w:rFonts w:ascii="Times New Roman" w:hAnsi="Times New Roman" w:cs="Times New Roman"/>
          <w:sz w:val="24"/>
          <w:szCs w:val="24"/>
        </w:rPr>
        <w:t>with the below composition.</w:t>
      </w:r>
    </w:p>
    <w:p w14:paraId="5544D15E" w14:textId="77777777" w:rsidR="002A5B6C" w:rsidRPr="00AC7EEE" w:rsidRDefault="002A5B6C" w:rsidP="00AC7EEE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7EEE">
        <w:rPr>
          <w:rFonts w:ascii="Times New Roman" w:hAnsi="Times New Roman" w:cs="Times New Roman"/>
          <w:b/>
          <w:bCs/>
          <w:sz w:val="24"/>
          <w:szCs w:val="24"/>
        </w:rPr>
        <w:t>Table 1: Composition (g/100g) of pepper and tomato used for producing sauce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620"/>
      </w:tblGrid>
      <w:tr w:rsidR="002A5B6C" w:rsidRPr="00AC7EEE" w14:paraId="74754E6B" w14:textId="77777777" w:rsidTr="0021497A">
        <w:tc>
          <w:tcPr>
            <w:tcW w:w="3978" w:type="dxa"/>
          </w:tcPr>
          <w:p w14:paraId="4C20F1D2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Fruits</w:t>
            </w:r>
          </w:p>
        </w:tc>
        <w:tc>
          <w:tcPr>
            <w:tcW w:w="1620" w:type="dxa"/>
          </w:tcPr>
          <w:p w14:paraId="26E9DAA2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g/100g</w:t>
            </w:r>
          </w:p>
        </w:tc>
      </w:tr>
      <w:tr w:rsidR="002A5B6C" w:rsidRPr="00AC7EEE" w14:paraId="7CFA255E" w14:textId="77777777" w:rsidTr="0021497A">
        <w:tc>
          <w:tcPr>
            <w:tcW w:w="3978" w:type="dxa"/>
          </w:tcPr>
          <w:p w14:paraId="534E4958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Caspicum</w:t>
            </w:r>
            <w:proofErr w:type="spellEnd"/>
            <w:r w:rsidRPr="00AC7E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7E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chinense</w:t>
            </w:r>
            <w:proofErr w:type="spellEnd"/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, Habanero</w:t>
            </w:r>
          </w:p>
        </w:tc>
        <w:tc>
          <w:tcPr>
            <w:tcW w:w="1620" w:type="dxa"/>
          </w:tcPr>
          <w:p w14:paraId="7D609326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5B6C" w:rsidRPr="00AC7EEE" w14:paraId="7F71D9F6" w14:textId="77777777" w:rsidTr="0021497A">
        <w:tc>
          <w:tcPr>
            <w:tcW w:w="3978" w:type="dxa"/>
          </w:tcPr>
          <w:p w14:paraId="23787E10" w14:textId="55861E82" w:rsidR="002A5B6C" w:rsidRPr="00AC7EEE" w:rsidRDefault="00FD5982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Capsicum</w:t>
            </w:r>
            <w:r w:rsidR="002A5B6C" w:rsidRPr="00AC7E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annuum</w:t>
            </w:r>
            <w:r w:rsidR="002A5B6C" w:rsidRPr="00AC7EEE">
              <w:rPr>
                <w:rFonts w:ascii="Times New Roman" w:hAnsi="Times New Roman" w:cs="Times New Roman"/>
                <w:sz w:val="24"/>
                <w:szCs w:val="24"/>
              </w:rPr>
              <w:t>, Cayenne</w:t>
            </w:r>
          </w:p>
        </w:tc>
        <w:tc>
          <w:tcPr>
            <w:tcW w:w="1620" w:type="dxa"/>
          </w:tcPr>
          <w:p w14:paraId="6088E97A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A5B6C" w:rsidRPr="00AC7EEE" w14:paraId="059EAA2B" w14:textId="77777777" w:rsidTr="0021497A">
        <w:tc>
          <w:tcPr>
            <w:tcW w:w="3978" w:type="dxa"/>
          </w:tcPr>
          <w:p w14:paraId="4DC3C11B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EEE">
              <w:rPr>
                <w:rFonts w:ascii="Times New Roman" w:hAnsi="Times New Roman" w:cs="Times New Roman"/>
                <w:i/>
                <w:sz w:val="24"/>
                <w:szCs w:val="24"/>
              </w:rPr>
              <w:t>Lycopersicum</w:t>
            </w:r>
            <w:proofErr w:type="spellEnd"/>
            <w:r w:rsidRPr="00AC7E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C7EEE">
              <w:rPr>
                <w:rFonts w:ascii="Times New Roman" w:hAnsi="Times New Roman" w:cs="Times New Roman"/>
                <w:i/>
                <w:sz w:val="24"/>
                <w:szCs w:val="24"/>
              </w:rPr>
              <w:t>esculentum</w:t>
            </w:r>
            <w:proofErr w:type="spellEnd"/>
          </w:p>
        </w:tc>
        <w:tc>
          <w:tcPr>
            <w:tcW w:w="1620" w:type="dxa"/>
          </w:tcPr>
          <w:p w14:paraId="69D403B2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5B6C" w:rsidRPr="00AC7EEE" w14:paraId="68070963" w14:textId="77777777" w:rsidTr="0021497A">
        <w:tc>
          <w:tcPr>
            <w:tcW w:w="3978" w:type="dxa"/>
          </w:tcPr>
          <w:p w14:paraId="32F2F9AE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E615BAF" w14:textId="77777777" w:rsidR="002A5B6C" w:rsidRPr="00AC7EEE" w:rsidRDefault="002A5B6C" w:rsidP="00AC7EEE">
            <w:pPr>
              <w:spacing w:before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E">
              <w:rPr>
                <w:rFonts w:ascii="Times New Roman" w:hAnsi="Times New Roman" w:cs="Times New Roman"/>
                <w:sz w:val="24"/>
                <w:szCs w:val="24"/>
              </w:rPr>
              <w:t>100g</w:t>
            </w:r>
          </w:p>
        </w:tc>
      </w:tr>
    </w:tbl>
    <w:p w14:paraId="034DA879" w14:textId="77777777" w:rsidR="002A5B6C" w:rsidRPr="00AC7EEE" w:rsidRDefault="002A5B6C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</w:p>
    <w:p w14:paraId="6E2800E4" w14:textId="0D48BBFF" w:rsidR="00861C3A" w:rsidRPr="00AC7EEE" w:rsidRDefault="002019CB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2.2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61C3A" w:rsidRPr="00AC7EEE">
        <w:rPr>
          <w:rFonts w:ascii="Times New Roman" w:hAnsi="Times New Roman" w:cs="Times New Roman"/>
          <w:i/>
          <w:iCs/>
          <w:sz w:val="24"/>
          <w:szCs w:val="24"/>
        </w:rPr>
        <w:t>Sample preparation</w:t>
      </w:r>
    </w:p>
    <w:p w14:paraId="7FBE4086" w14:textId="77777777" w:rsidR="002A5B6C" w:rsidRPr="00AC7EEE" w:rsidRDefault="002A5B6C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C7EEE">
        <w:rPr>
          <w:rFonts w:ascii="Times New Roman" w:hAnsi="Times New Roman" w:cs="Times New Roman"/>
          <w:i/>
          <w:iCs/>
          <w:sz w:val="24"/>
          <w:szCs w:val="24"/>
        </w:rPr>
        <w:t>Heat application and storage</w:t>
      </w:r>
    </w:p>
    <w:p w14:paraId="3C8BB187" w14:textId="1B592904" w:rsidR="00243A3F" w:rsidRPr="00AC7EEE" w:rsidRDefault="002A5B6C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2353EC">
        <w:rPr>
          <w:rFonts w:ascii="Times New Roman" w:hAnsi="Times New Roman" w:cs="Times New Roman"/>
          <w:sz w:val="24"/>
          <w:szCs w:val="24"/>
          <w:highlight w:val="yellow"/>
        </w:rPr>
        <w:t xml:space="preserve">The sauce was boiled </w:t>
      </w:r>
      <w:r w:rsidR="002353EC" w:rsidRPr="002353EC">
        <w:rPr>
          <w:rFonts w:ascii="Times New Roman" w:hAnsi="Times New Roman" w:cs="Times New Roman"/>
          <w:sz w:val="24"/>
          <w:szCs w:val="24"/>
          <w:highlight w:val="yellow"/>
        </w:rPr>
        <w:t xml:space="preserve">at </w:t>
      </w:r>
      <w:r w:rsidRPr="002353EC">
        <w:rPr>
          <w:rFonts w:ascii="Times New Roman" w:hAnsi="Times New Roman" w:cs="Times New Roman"/>
          <w:sz w:val="24"/>
          <w:szCs w:val="24"/>
          <w:highlight w:val="yellow"/>
        </w:rPr>
        <w:t>93</w:t>
      </w:r>
      <w:r w:rsidRPr="002353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 xml:space="preserve"> </w:t>
      </w:r>
      <w:bookmarkStart w:id="1" w:name="_Hlk190261509"/>
      <w:proofErr w:type="spellStart"/>
      <w:r w:rsidRPr="002353EC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o</w:t>
      </w:r>
      <w:r w:rsidRPr="002353EC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</w:t>
      </w:r>
      <w:bookmarkEnd w:id="1"/>
      <w:proofErr w:type="spellEnd"/>
      <w:r w:rsidRPr="002353EC">
        <w:rPr>
          <w:rFonts w:ascii="Times New Roman" w:hAnsi="Times New Roman" w:cs="Times New Roman"/>
          <w:sz w:val="24"/>
          <w:szCs w:val="24"/>
          <w:highlight w:val="yellow"/>
        </w:rPr>
        <w:t xml:space="preserve"> for 10 mins </w:t>
      </w:r>
      <w:r w:rsidR="007F38A3" w:rsidRPr="002353EC">
        <w:rPr>
          <w:rFonts w:ascii="Times New Roman" w:hAnsi="Times New Roman" w:cs="Times New Roman"/>
          <w:sz w:val="24"/>
          <w:szCs w:val="24"/>
          <w:highlight w:val="yellow"/>
        </w:rPr>
        <w:t>and</w:t>
      </w:r>
      <w:r w:rsidR="002353EC" w:rsidRPr="002353EC">
        <w:rPr>
          <w:rFonts w:ascii="Times New Roman" w:hAnsi="Times New Roman" w:cs="Times New Roman"/>
          <w:sz w:val="24"/>
          <w:szCs w:val="24"/>
          <w:highlight w:val="yellow"/>
        </w:rPr>
        <w:t xml:space="preserve"> then</w:t>
      </w:r>
      <w:r w:rsidRPr="002353EC">
        <w:rPr>
          <w:rFonts w:ascii="Times New Roman" w:hAnsi="Times New Roman" w:cs="Times New Roman"/>
          <w:sz w:val="24"/>
          <w:szCs w:val="24"/>
          <w:highlight w:val="yellow"/>
        </w:rPr>
        <w:t xml:space="preserve"> transferred to a </w:t>
      </w:r>
      <w:r w:rsidR="002353EC" w:rsidRPr="002353EC">
        <w:rPr>
          <w:rFonts w:ascii="Times New Roman" w:hAnsi="Times New Roman" w:cs="Times New Roman"/>
          <w:sz w:val="24"/>
          <w:szCs w:val="24"/>
          <w:highlight w:val="yellow"/>
        </w:rPr>
        <w:t xml:space="preserve">tightly covered </w:t>
      </w:r>
      <w:r w:rsidRPr="002353EC">
        <w:rPr>
          <w:rFonts w:ascii="Times New Roman" w:hAnsi="Times New Roman" w:cs="Times New Roman"/>
          <w:sz w:val="24"/>
          <w:szCs w:val="24"/>
          <w:highlight w:val="yellow"/>
        </w:rPr>
        <w:t xml:space="preserve">glass jar (450 ml). </w:t>
      </w:r>
      <w:r w:rsidR="007F38A3" w:rsidRPr="002353EC">
        <w:rPr>
          <w:rFonts w:ascii="Times New Roman" w:hAnsi="Times New Roman" w:cs="Times New Roman"/>
          <w:sz w:val="24"/>
          <w:szCs w:val="24"/>
          <w:highlight w:val="yellow"/>
        </w:rPr>
        <w:t>The glass jars were</w:t>
      </w:r>
      <w:r w:rsidR="00334A18" w:rsidRPr="002353EC">
        <w:rPr>
          <w:rFonts w:ascii="Times New Roman" w:hAnsi="Times New Roman" w:cs="Times New Roman"/>
          <w:sz w:val="24"/>
          <w:szCs w:val="24"/>
          <w:highlight w:val="yellow"/>
        </w:rPr>
        <w:t xml:space="preserve"> heated in boiling water for 30 mins and</w:t>
      </w:r>
      <w:r w:rsidR="007F38A3" w:rsidRPr="002353EC">
        <w:rPr>
          <w:rFonts w:ascii="Times New Roman" w:hAnsi="Times New Roman" w:cs="Times New Roman"/>
          <w:sz w:val="24"/>
          <w:szCs w:val="24"/>
          <w:highlight w:val="yellow"/>
        </w:rPr>
        <w:t xml:space="preserve"> stored on</w:t>
      </w:r>
      <w:r w:rsidRPr="002353EC">
        <w:rPr>
          <w:rFonts w:ascii="Times New Roman" w:hAnsi="Times New Roman" w:cs="Times New Roman"/>
          <w:sz w:val="24"/>
          <w:szCs w:val="24"/>
          <w:highlight w:val="yellow"/>
        </w:rPr>
        <w:t xml:space="preserve"> the shelf</w:t>
      </w:r>
      <w:r w:rsidR="007F38A3" w:rsidRPr="002353E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353EC">
        <w:rPr>
          <w:rFonts w:ascii="Times New Roman" w:hAnsi="Times New Roman" w:cs="Times New Roman"/>
          <w:sz w:val="24"/>
          <w:szCs w:val="24"/>
          <w:highlight w:val="yellow"/>
        </w:rPr>
        <w:t>(1 month, 2 months</w:t>
      </w:r>
      <w:r w:rsidR="004729A1" w:rsidRPr="002353E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353EC">
        <w:rPr>
          <w:rFonts w:ascii="Times New Roman" w:hAnsi="Times New Roman" w:cs="Times New Roman"/>
          <w:sz w:val="24"/>
          <w:szCs w:val="24"/>
          <w:highlight w:val="yellow"/>
        </w:rPr>
        <w:t xml:space="preserve"> and 3 months).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2353EC" w:rsidRPr="002353EC">
        <w:rPr>
          <w:rFonts w:ascii="Times New Roman" w:hAnsi="Times New Roman" w:cs="Times New Roman"/>
          <w:sz w:val="24"/>
          <w:szCs w:val="24"/>
          <w:highlight w:val="yellow"/>
        </w:rPr>
        <w:t>After the storage periods, the sauce was freeze-dried to powder which was supplemented in the treatment diet</w:t>
      </w:r>
    </w:p>
    <w:p w14:paraId="02C8A03E" w14:textId="3BEFDD78" w:rsidR="0074616B" w:rsidRPr="002019CB" w:rsidRDefault="002019CB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9CB">
        <w:rPr>
          <w:rFonts w:ascii="Times New Roman" w:hAnsi="Times New Roman" w:cs="Times New Roman"/>
          <w:i/>
          <w:iCs/>
          <w:sz w:val="24"/>
          <w:szCs w:val="24"/>
        </w:rPr>
        <w:t>2.3</w:t>
      </w:r>
      <w:r w:rsidRPr="002019C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4616B" w:rsidRPr="002019CB">
        <w:rPr>
          <w:rFonts w:ascii="Times New Roman" w:hAnsi="Times New Roman" w:cs="Times New Roman"/>
          <w:i/>
          <w:iCs/>
          <w:sz w:val="24"/>
          <w:szCs w:val="24"/>
        </w:rPr>
        <w:t>Animal study</w:t>
      </w:r>
    </w:p>
    <w:p w14:paraId="65B813F5" w14:textId="5001B797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Wistar rats (Female; 150 - 200g) were procured from </w:t>
      </w:r>
      <w:r w:rsidR="007F38A3" w:rsidRPr="00AC7EEE">
        <w:rPr>
          <w:rFonts w:ascii="Times New Roman" w:hAnsi="Times New Roman" w:cs="Times New Roman"/>
          <w:sz w:val="24"/>
          <w:szCs w:val="24"/>
        </w:rPr>
        <w:t xml:space="preserve">the </w:t>
      </w:r>
      <w:r w:rsidRPr="00AC7EEE">
        <w:rPr>
          <w:rFonts w:ascii="Times New Roman" w:hAnsi="Times New Roman" w:cs="Times New Roman"/>
          <w:sz w:val="24"/>
          <w:szCs w:val="24"/>
        </w:rPr>
        <w:t xml:space="preserve">College of Medicine, Ekiti State University, Ado Ekiti, Ekiti State, Nigeria. They were fed </w:t>
      </w:r>
      <w:r w:rsidR="007F38A3" w:rsidRPr="00AC7EEE">
        <w:rPr>
          <w:rFonts w:ascii="Times New Roman" w:hAnsi="Times New Roman" w:cs="Times New Roman"/>
          <w:sz w:val="24"/>
          <w:szCs w:val="24"/>
        </w:rPr>
        <w:t xml:space="preserve">a </w:t>
      </w:r>
      <w:r w:rsidRPr="00AC7EEE">
        <w:rPr>
          <w:rFonts w:ascii="Times New Roman" w:hAnsi="Times New Roman" w:cs="Times New Roman"/>
          <w:sz w:val="24"/>
          <w:szCs w:val="24"/>
        </w:rPr>
        <w:t xml:space="preserve">standard rodent pellet (Pfizer) and water </w:t>
      </w:r>
      <w:r w:rsidRPr="00AC7EEE">
        <w:rPr>
          <w:rFonts w:ascii="Times New Roman" w:hAnsi="Times New Roman" w:cs="Times New Roman"/>
          <w:i/>
          <w:sz w:val="24"/>
          <w:szCs w:val="24"/>
        </w:rPr>
        <w:t>ad libitum</w:t>
      </w:r>
      <w:r w:rsidRPr="00AC7EEE">
        <w:rPr>
          <w:rFonts w:ascii="Times New Roman" w:hAnsi="Times New Roman" w:cs="Times New Roman"/>
          <w:sz w:val="24"/>
          <w:szCs w:val="24"/>
        </w:rPr>
        <w:t xml:space="preserve"> for the period of acclimatization (7 days) under standard environmental conditions (12-h light and 12-h dark cycle). 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The criteria outlined in the Guide for the Care and the Use of Laboratory Animals prepared by the EU Directive for animal experiments (2010/63/EU) were followed for the </w:t>
      </w:r>
      <w:r w:rsidR="002019CB">
        <w:rPr>
          <w:rFonts w:ascii="Times New Roman" w:hAnsi="Times New Roman" w:cs="Times New Roman"/>
          <w:sz w:val="24"/>
          <w:szCs w:val="24"/>
        </w:rPr>
        <w:t xml:space="preserve">handling 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of the animals. </w:t>
      </w:r>
      <w:r w:rsidRPr="00AC7EEE">
        <w:rPr>
          <w:rFonts w:ascii="Times New Roman" w:hAnsi="Times New Roman" w:cs="Times New Roman"/>
          <w:sz w:val="24"/>
          <w:szCs w:val="24"/>
        </w:rPr>
        <w:t xml:space="preserve">The experiment 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conducted according to the </w:t>
      </w:r>
      <w:r w:rsidR="005E0BBB" w:rsidRPr="00AC7EEE">
        <w:rPr>
          <w:rFonts w:ascii="Times New Roman" w:hAnsi="Times New Roman" w:cs="Times New Roman"/>
          <w:sz w:val="24"/>
          <w:szCs w:val="24"/>
        </w:rPr>
        <w:lastRenderedPageBreak/>
        <w:t xml:space="preserve">guidelines of the Declaration of Helsinki </w:t>
      </w:r>
      <w:r w:rsidRPr="00AC7EEE">
        <w:rPr>
          <w:rFonts w:ascii="Times New Roman" w:hAnsi="Times New Roman" w:cs="Times New Roman"/>
          <w:sz w:val="24"/>
          <w:szCs w:val="24"/>
        </w:rPr>
        <w:t>w</w:t>
      </w:r>
      <w:r w:rsidRPr="00AC7EEE">
        <w:rPr>
          <w:rFonts w:ascii="Times New Roman" w:hAnsi="Times New Roman" w:cs="Times New Roman"/>
          <w:sz w:val="24"/>
          <w:szCs w:val="24"/>
          <w:lang w:val="yo-NG"/>
        </w:rPr>
        <w:t>as</w:t>
      </w:r>
      <w:r w:rsidRPr="00AC7EEE">
        <w:rPr>
          <w:rFonts w:ascii="Times New Roman" w:hAnsi="Times New Roman" w:cs="Times New Roman"/>
          <w:sz w:val="24"/>
          <w:szCs w:val="24"/>
        </w:rPr>
        <w:t xml:space="preserve"> carried out at the Biochemistry unit of the Department of Science Laboratory Technology, Ekiti State University, Ado Ekiti, Nigeria.</w:t>
      </w:r>
      <w:bookmarkStart w:id="2" w:name="_Toc145580786"/>
    </w:p>
    <w:p w14:paraId="61E28901" w14:textId="2E09BC42" w:rsidR="0074616B" w:rsidRPr="002019CB" w:rsidRDefault="002019CB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019CB">
        <w:rPr>
          <w:rFonts w:ascii="Times New Roman" w:hAnsi="Times New Roman" w:cs="Times New Roman"/>
          <w:i/>
          <w:iCs/>
          <w:sz w:val="24"/>
          <w:szCs w:val="24"/>
        </w:rPr>
        <w:t>2.4</w:t>
      </w:r>
      <w:r w:rsidRPr="002019C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4616B" w:rsidRPr="002019CB">
        <w:rPr>
          <w:rFonts w:ascii="Times New Roman" w:hAnsi="Times New Roman" w:cs="Times New Roman"/>
          <w:i/>
          <w:iCs/>
          <w:sz w:val="24"/>
          <w:szCs w:val="24"/>
        </w:rPr>
        <w:t>Study Design</w:t>
      </w:r>
      <w:bookmarkEnd w:id="2"/>
      <w:r w:rsidR="0074616B" w:rsidRPr="002019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AAEC487" w14:textId="20E9D678" w:rsidR="0074616B" w:rsidRPr="002019CB" w:rsidRDefault="002019CB" w:rsidP="00AC7EEE">
      <w:pPr>
        <w:spacing w:before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2019CB">
        <w:rPr>
          <w:rFonts w:ascii="Times New Roman" w:hAnsi="Times New Roman" w:cs="Times New Roman"/>
          <w:bCs/>
          <w:sz w:val="24"/>
          <w:szCs w:val="24"/>
        </w:rPr>
        <w:t>2.4.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4616B" w:rsidRPr="002019CB">
        <w:rPr>
          <w:rFonts w:ascii="Times New Roman" w:hAnsi="Times New Roman" w:cs="Times New Roman"/>
          <w:bCs/>
          <w:sz w:val="24"/>
          <w:szCs w:val="24"/>
        </w:rPr>
        <w:t>Diet formulation and animal grouping</w:t>
      </w:r>
    </w:p>
    <w:p w14:paraId="2DB64EBA" w14:textId="1CD1BA4D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Skimmed milk, corn starch, vitamin premix, and vegetable oil were included in the </w:t>
      </w:r>
      <w:r w:rsidR="005E0BBB" w:rsidRPr="00AC7EEE">
        <w:rPr>
          <w:rFonts w:ascii="Times New Roman" w:hAnsi="Times New Roman" w:cs="Times New Roman"/>
          <w:sz w:val="24"/>
          <w:szCs w:val="24"/>
        </w:rPr>
        <w:t>sauce-supplemented</w:t>
      </w:r>
      <w:r w:rsidRPr="00AC7EEE">
        <w:rPr>
          <w:rFonts w:ascii="Times New Roman" w:hAnsi="Times New Roman" w:cs="Times New Roman"/>
          <w:sz w:val="24"/>
          <w:szCs w:val="24"/>
        </w:rPr>
        <w:t xml:space="preserve"> diet as described in </w:t>
      </w:r>
      <w:proofErr w:type="spellStart"/>
      <w:r w:rsidRPr="00AC7EEE">
        <w:rPr>
          <w:rFonts w:ascii="Times New Roman" w:hAnsi="Times New Roman" w:cs="Times New Roman"/>
          <w:sz w:val="24"/>
          <w:szCs w:val="24"/>
        </w:rPr>
        <w:t>Adefegha</w:t>
      </w:r>
      <w:proofErr w:type="spellEnd"/>
      <w:r w:rsidRPr="00AC7E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C7EEE">
        <w:rPr>
          <w:rFonts w:ascii="Times New Roman" w:hAnsi="Times New Roman" w:cs="Times New Roman"/>
          <w:sz w:val="24"/>
          <w:szCs w:val="24"/>
        </w:rPr>
        <w:t>Oboh</w:t>
      </w:r>
      <w:proofErr w:type="spellEnd"/>
      <w:r w:rsidR="0009166F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2019CB">
        <w:rPr>
          <w:rFonts w:ascii="Times New Roman" w:hAnsi="Times New Roman" w:cs="Times New Roman"/>
          <w:sz w:val="24"/>
          <w:szCs w:val="24"/>
        </w:rPr>
        <w:t>(</w:t>
      </w:r>
      <w:r w:rsidR="0009166F" w:rsidRPr="00AC7EEE">
        <w:rPr>
          <w:rFonts w:ascii="Times New Roman" w:hAnsi="Times New Roman" w:cs="Times New Roman"/>
          <w:sz w:val="24"/>
          <w:szCs w:val="24"/>
        </w:rPr>
        <w:t>2012</w:t>
      </w:r>
      <w:r w:rsidR="002019CB">
        <w:rPr>
          <w:rFonts w:ascii="Times New Roman" w:hAnsi="Times New Roman" w:cs="Times New Roman"/>
          <w:sz w:val="24"/>
          <w:szCs w:val="24"/>
        </w:rPr>
        <w:t>)</w:t>
      </w:r>
    </w:p>
    <w:p w14:paraId="3D61BB49" w14:textId="3B6651A1" w:rsidR="0009166F" w:rsidRPr="002019CB" w:rsidRDefault="0009166F" w:rsidP="00AC7EEE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19C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DD739" wp14:editId="667664F2">
                <wp:simplePos x="0" y="0"/>
                <wp:positionH relativeFrom="column">
                  <wp:posOffset>-47625</wp:posOffset>
                </wp:positionH>
                <wp:positionV relativeFrom="paragraph">
                  <wp:posOffset>280035</wp:posOffset>
                </wp:positionV>
                <wp:extent cx="4752975" cy="0"/>
                <wp:effectExtent l="9525" t="13970" r="9525" b="508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6529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-3.75pt;margin-top:22.05pt;width:37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"/>
            </w:pict>
          </mc:Fallback>
        </mc:AlternateContent>
      </w:r>
      <w:r w:rsidRPr="002019CB">
        <w:rPr>
          <w:rFonts w:ascii="Times New Roman" w:hAnsi="Times New Roman" w:cs="Times New Roman"/>
          <w:b/>
          <w:bCs/>
          <w:sz w:val="24"/>
          <w:szCs w:val="24"/>
        </w:rPr>
        <w:t>Table 2: Diet formulation</w:t>
      </w:r>
    </w:p>
    <w:p w14:paraId="695AA294" w14:textId="00A183E3" w:rsidR="0009166F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B7D71" wp14:editId="3ED8369C">
                <wp:simplePos x="0" y="0"/>
                <wp:positionH relativeFrom="column">
                  <wp:posOffset>-47625</wp:posOffset>
                </wp:positionH>
                <wp:positionV relativeFrom="paragraph">
                  <wp:posOffset>297815</wp:posOffset>
                </wp:positionV>
                <wp:extent cx="4819650" cy="0"/>
                <wp:effectExtent l="9525" t="7620" r="9525" b="1143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6D71BFA" id="Straight Arrow Connector 8" o:spid="_x0000_s1026" type="#_x0000_t32" style="position:absolute;margin-left:-3.75pt;margin-top:23.45pt;width:379.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"/>
            </w:pict>
          </mc:Fallback>
        </mc:AlternateContent>
      </w:r>
      <w:r w:rsidRPr="00AC7EEE">
        <w:rPr>
          <w:rFonts w:ascii="Times New Roman" w:hAnsi="Times New Roman" w:cs="Times New Roman"/>
          <w:sz w:val="24"/>
          <w:szCs w:val="24"/>
        </w:rPr>
        <w:t>Sample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Basal diet (%)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 xml:space="preserve">sauce supplemented diet </w:t>
      </w:r>
    </w:p>
    <w:p w14:paraId="551BF768" w14:textId="77777777" w:rsidR="0009166F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Skimmed milk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28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28</w:t>
      </w:r>
    </w:p>
    <w:p w14:paraId="2CEF4359" w14:textId="77777777" w:rsidR="0009166F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Corn starch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58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54</w:t>
      </w:r>
    </w:p>
    <w:p w14:paraId="71F77CC1" w14:textId="77777777" w:rsidR="0009166F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Vitamin premix</w:t>
      </w:r>
      <w:r w:rsidRPr="00AC7EEE">
        <w:rPr>
          <w:rFonts w:ascii="Times New Roman" w:hAnsi="Times New Roman" w:cs="Times New Roman"/>
          <w:sz w:val="24"/>
          <w:szCs w:val="24"/>
        </w:rPr>
        <w:tab/>
        <w:t>4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4</w:t>
      </w:r>
    </w:p>
    <w:p w14:paraId="3E79E6A2" w14:textId="77777777" w:rsidR="0009166F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Vegetable oil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10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10</w:t>
      </w:r>
    </w:p>
    <w:p w14:paraId="6591ABB1" w14:textId="7260150A" w:rsidR="0009166F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3E15B" wp14:editId="1AD91C01">
                <wp:simplePos x="0" y="0"/>
                <wp:positionH relativeFrom="column">
                  <wp:posOffset>-47625</wp:posOffset>
                </wp:positionH>
                <wp:positionV relativeFrom="paragraph">
                  <wp:posOffset>281940</wp:posOffset>
                </wp:positionV>
                <wp:extent cx="4297680" cy="0"/>
                <wp:effectExtent l="9525" t="5715" r="7620" b="1333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9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C61C9EB" id="Straight Arrow Connector 9" o:spid="_x0000_s1026" type="#_x0000_t32" style="position:absolute;margin-left:-3.75pt;margin-top:22.2pt;width:338.4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"/>
            </w:pict>
          </mc:Fallback>
        </mc:AlternateContent>
      </w:r>
      <w:r w:rsidRPr="00AC7EEE">
        <w:rPr>
          <w:rFonts w:ascii="Times New Roman" w:hAnsi="Times New Roman" w:cs="Times New Roman"/>
          <w:sz w:val="24"/>
          <w:szCs w:val="24"/>
        </w:rPr>
        <w:t>Sauce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-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Pr="00AC7EEE">
        <w:rPr>
          <w:rFonts w:ascii="Times New Roman" w:hAnsi="Times New Roman" w:cs="Times New Roman"/>
          <w:sz w:val="24"/>
          <w:szCs w:val="24"/>
        </w:rPr>
        <w:tab/>
        <w:t>4</w:t>
      </w:r>
    </w:p>
    <w:p w14:paraId="3D6C6E7F" w14:textId="64369279" w:rsidR="0009166F" w:rsidRPr="00AC7EEE" w:rsidRDefault="002019C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9166F" w:rsidRPr="00AC7EEE">
        <w:rPr>
          <w:rFonts w:ascii="Times New Roman" w:hAnsi="Times New Roman" w:cs="Times New Roman"/>
          <w:sz w:val="24"/>
          <w:szCs w:val="24"/>
        </w:rPr>
        <w:t>xperimental animals were administered CCl</w:t>
      </w:r>
      <w:r w:rsidR="0009166F" w:rsidRPr="00AC7EE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09166F" w:rsidRPr="00AC7EEE">
        <w:rPr>
          <w:rFonts w:ascii="Times New Roman" w:hAnsi="Times New Roman" w:cs="Times New Roman"/>
          <w:sz w:val="24"/>
          <w:szCs w:val="24"/>
        </w:rPr>
        <w:t xml:space="preserve">(3ml/kg body weight) in olive oil suspension (1:1 v/v) intraperitoneally according to </w:t>
      </w:r>
      <w:proofErr w:type="spellStart"/>
      <w:r w:rsidR="0009166F" w:rsidRPr="00AC7EEE">
        <w:rPr>
          <w:rFonts w:ascii="Times New Roman" w:hAnsi="Times New Roman" w:cs="Times New Roman"/>
          <w:sz w:val="24"/>
          <w:szCs w:val="24"/>
        </w:rPr>
        <w:t>Adeyanju</w:t>
      </w:r>
      <w:proofErr w:type="spellEnd"/>
      <w:r w:rsidR="0009166F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09166F" w:rsidRPr="002019CB">
        <w:rPr>
          <w:rFonts w:ascii="Times New Roman" w:hAnsi="Times New Roman" w:cs="Times New Roman"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34F1">
        <w:rPr>
          <w:rFonts w:ascii="Times New Roman" w:hAnsi="Times New Roman" w:cs="Times New Roman"/>
          <w:sz w:val="24"/>
          <w:szCs w:val="24"/>
        </w:rPr>
        <w:t>,</w:t>
      </w:r>
      <w:r w:rsidR="0009166F" w:rsidRPr="00201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9166F" w:rsidRPr="002019C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09166F" w:rsidRPr="00AC7EEE">
        <w:rPr>
          <w:rFonts w:ascii="Times New Roman" w:hAnsi="Times New Roman" w:cs="Times New Roman"/>
          <w:sz w:val="24"/>
          <w:szCs w:val="24"/>
        </w:rPr>
        <w:t xml:space="preserve">. </w:t>
      </w:r>
      <w:r w:rsidR="00A11921">
        <w:rPr>
          <w:rFonts w:ascii="Times New Roman" w:hAnsi="Times New Roman" w:cs="Times New Roman"/>
          <w:sz w:val="24"/>
          <w:szCs w:val="24"/>
        </w:rPr>
        <w:t xml:space="preserve">They </w:t>
      </w:r>
      <w:r w:rsidR="0009166F" w:rsidRPr="00AC7EEE">
        <w:rPr>
          <w:rFonts w:ascii="Times New Roman" w:hAnsi="Times New Roman" w:cs="Times New Roman"/>
          <w:sz w:val="24"/>
          <w:szCs w:val="24"/>
        </w:rPr>
        <w:t>were separated into six groups of five rats as presented below:</w:t>
      </w:r>
    </w:p>
    <w:p w14:paraId="45F70DB0" w14:textId="0FA72433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Group I: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bookmarkStart w:id="3" w:name="_Hlk190357684"/>
      <w:r w:rsidRPr="00AC7EEE">
        <w:rPr>
          <w:rFonts w:ascii="Times New Roman" w:hAnsi="Times New Roman" w:cs="Times New Roman"/>
          <w:sz w:val="24"/>
          <w:szCs w:val="24"/>
        </w:rPr>
        <w:t>Normal control (</w:t>
      </w:r>
      <w:r w:rsidR="0009166F" w:rsidRPr="00AC7EEE">
        <w:rPr>
          <w:rFonts w:ascii="Times New Roman" w:hAnsi="Times New Roman" w:cs="Times New Roman"/>
          <w:sz w:val="24"/>
          <w:szCs w:val="24"/>
        </w:rPr>
        <w:t>basal diet + olive oil, vehicle</w:t>
      </w:r>
      <w:r w:rsidRPr="00AC7EEE">
        <w:rPr>
          <w:rFonts w:ascii="Times New Roman" w:hAnsi="Times New Roman" w:cs="Times New Roman"/>
          <w:sz w:val="24"/>
          <w:szCs w:val="24"/>
        </w:rPr>
        <w:t>)</w:t>
      </w:r>
    </w:p>
    <w:p w14:paraId="31D4E3CB" w14:textId="0E3031ED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Group II: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="005E0BBB" w:rsidRPr="00AC7EEE">
        <w:rPr>
          <w:rFonts w:ascii="Times New Roman" w:hAnsi="Times New Roman" w:cs="Times New Roman"/>
          <w:sz w:val="24"/>
          <w:szCs w:val="24"/>
        </w:rPr>
        <w:t>CCl</w:t>
      </w:r>
      <w:r w:rsidR="005E0BBB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 w:rsidR="005E0BBB" w:rsidRPr="00AC7EEE">
        <w:rPr>
          <w:rFonts w:ascii="Times New Roman" w:hAnsi="Times New Roman" w:cs="Times New Roman"/>
          <w:sz w:val="24"/>
          <w:szCs w:val="24"/>
        </w:rPr>
        <w:t>b.w</w:t>
      </w:r>
      <w:proofErr w:type="spellEnd"/>
      <w:r w:rsidR="005E0BBB" w:rsidRPr="00AC7EEE">
        <w:rPr>
          <w:rFonts w:ascii="Times New Roman" w:hAnsi="Times New Roman" w:cs="Times New Roman"/>
          <w:sz w:val="24"/>
          <w:szCs w:val="24"/>
        </w:rPr>
        <w:t xml:space="preserve">) + </w:t>
      </w:r>
      <w:r w:rsidRPr="00AC7EEE">
        <w:rPr>
          <w:rFonts w:ascii="Times New Roman" w:hAnsi="Times New Roman" w:cs="Times New Roman"/>
          <w:sz w:val="24"/>
          <w:szCs w:val="24"/>
        </w:rPr>
        <w:t xml:space="preserve">fresh </w:t>
      </w:r>
      <w:r w:rsidR="005E0BBB" w:rsidRPr="00AC7EEE">
        <w:rPr>
          <w:rFonts w:ascii="Times New Roman" w:hAnsi="Times New Roman" w:cs="Times New Roman"/>
          <w:sz w:val="24"/>
          <w:szCs w:val="24"/>
        </w:rPr>
        <w:t>sauce-supplemented</w:t>
      </w:r>
      <w:r w:rsidRPr="00AC7EEE">
        <w:rPr>
          <w:rFonts w:ascii="Times New Roman" w:hAnsi="Times New Roman" w:cs="Times New Roman"/>
          <w:sz w:val="24"/>
          <w:szCs w:val="24"/>
        </w:rPr>
        <w:t xml:space="preserve"> diet </w:t>
      </w:r>
    </w:p>
    <w:p w14:paraId="4F33A7D4" w14:textId="12C278CA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Group III:  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="005E0BBB" w:rsidRPr="00AC7EEE">
        <w:rPr>
          <w:rFonts w:ascii="Times New Roman" w:hAnsi="Times New Roman" w:cs="Times New Roman"/>
          <w:sz w:val="24"/>
          <w:szCs w:val="24"/>
        </w:rPr>
        <w:t>CCl</w:t>
      </w:r>
      <w:r w:rsidR="005E0BBB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 w:rsidR="005E0BBB" w:rsidRPr="00AC7EEE">
        <w:rPr>
          <w:rFonts w:ascii="Times New Roman" w:hAnsi="Times New Roman" w:cs="Times New Roman"/>
          <w:sz w:val="24"/>
          <w:szCs w:val="24"/>
        </w:rPr>
        <w:t>b.w</w:t>
      </w:r>
      <w:proofErr w:type="spellEnd"/>
      <w:r w:rsidR="005E0BBB" w:rsidRPr="00AC7EEE">
        <w:rPr>
          <w:rFonts w:ascii="Times New Roman" w:hAnsi="Times New Roman" w:cs="Times New Roman"/>
          <w:sz w:val="24"/>
          <w:szCs w:val="24"/>
        </w:rPr>
        <w:t>) +</w:t>
      </w:r>
      <w:r w:rsidRPr="00AC7EEE">
        <w:rPr>
          <w:rFonts w:ascii="Times New Roman" w:hAnsi="Times New Roman" w:cs="Times New Roman"/>
          <w:sz w:val="24"/>
          <w:szCs w:val="24"/>
        </w:rPr>
        <w:t xml:space="preserve"> 1 month sauce</w:t>
      </w:r>
      <w:r w:rsidR="005E0BBB" w:rsidRPr="00AC7EEE">
        <w:rPr>
          <w:rFonts w:ascii="Times New Roman" w:hAnsi="Times New Roman" w:cs="Times New Roman"/>
          <w:sz w:val="24"/>
          <w:szCs w:val="24"/>
        </w:rPr>
        <w:t>-</w:t>
      </w:r>
      <w:r w:rsidRPr="00AC7EEE">
        <w:rPr>
          <w:rFonts w:ascii="Times New Roman" w:hAnsi="Times New Roman" w:cs="Times New Roman"/>
          <w:sz w:val="24"/>
          <w:szCs w:val="24"/>
        </w:rPr>
        <w:t>supplemented diet</w:t>
      </w:r>
    </w:p>
    <w:p w14:paraId="0BBA5BFE" w14:textId="2E35CCDD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Group IV:  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="005E0BBB" w:rsidRPr="00AC7EEE">
        <w:rPr>
          <w:rFonts w:ascii="Times New Roman" w:hAnsi="Times New Roman" w:cs="Times New Roman"/>
          <w:sz w:val="24"/>
          <w:szCs w:val="24"/>
        </w:rPr>
        <w:t>CCl</w:t>
      </w:r>
      <w:r w:rsidR="005E0BBB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 w:rsidR="005E0BBB" w:rsidRPr="00AC7EEE">
        <w:rPr>
          <w:rFonts w:ascii="Times New Roman" w:hAnsi="Times New Roman" w:cs="Times New Roman"/>
          <w:sz w:val="24"/>
          <w:szCs w:val="24"/>
        </w:rPr>
        <w:t>b.w</w:t>
      </w:r>
      <w:proofErr w:type="spellEnd"/>
      <w:r w:rsidR="005E0BBB" w:rsidRPr="00AC7EEE">
        <w:rPr>
          <w:rFonts w:ascii="Times New Roman" w:hAnsi="Times New Roman" w:cs="Times New Roman"/>
          <w:sz w:val="24"/>
          <w:szCs w:val="24"/>
        </w:rPr>
        <w:t>) +</w:t>
      </w:r>
      <w:r w:rsidRPr="00AC7EEE">
        <w:rPr>
          <w:rFonts w:ascii="Times New Roman" w:hAnsi="Times New Roman" w:cs="Times New Roman"/>
          <w:sz w:val="24"/>
          <w:szCs w:val="24"/>
        </w:rPr>
        <w:t xml:space="preserve"> 2 months sauce</w:t>
      </w:r>
      <w:r w:rsidR="005E0BBB" w:rsidRPr="00AC7EEE">
        <w:rPr>
          <w:rFonts w:ascii="Times New Roman" w:hAnsi="Times New Roman" w:cs="Times New Roman"/>
          <w:sz w:val="24"/>
          <w:szCs w:val="24"/>
        </w:rPr>
        <w:t>-</w:t>
      </w:r>
      <w:r w:rsidRPr="00AC7EEE">
        <w:rPr>
          <w:rFonts w:ascii="Times New Roman" w:hAnsi="Times New Roman" w:cs="Times New Roman"/>
          <w:sz w:val="24"/>
          <w:szCs w:val="24"/>
        </w:rPr>
        <w:t xml:space="preserve">supplemented diet </w:t>
      </w:r>
    </w:p>
    <w:p w14:paraId="0767C8F0" w14:textId="016541B0" w:rsidR="0074616B" w:rsidRPr="00AC7EEE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Group V:   </w:t>
      </w:r>
      <w:r w:rsidRPr="00AC7EEE">
        <w:rPr>
          <w:rFonts w:ascii="Times New Roman" w:hAnsi="Times New Roman" w:cs="Times New Roman"/>
          <w:sz w:val="24"/>
          <w:szCs w:val="24"/>
        </w:rPr>
        <w:tab/>
      </w:r>
      <w:r w:rsidR="005E0BBB" w:rsidRPr="00AC7EEE">
        <w:rPr>
          <w:rFonts w:ascii="Times New Roman" w:hAnsi="Times New Roman" w:cs="Times New Roman"/>
          <w:sz w:val="24"/>
          <w:szCs w:val="24"/>
        </w:rPr>
        <w:t>CCl</w:t>
      </w:r>
      <w:r w:rsidR="005E0BBB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5E0BBB" w:rsidRPr="00AC7EEE"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 w:rsidR="005E0BBB" w:rsidRPr="00AC7EEE">
        <w:rPr>
          <w:rFonts w:ascii="Times New Roman" w:hAnsi="Times New Roman" w:cs="Times New Roman"/>
          <w:sz w:val="24"/>
          <w:szCs w:val="24"/>
        </w:rPr>
        <w:t>b.w</w:t>
      </w:r>
      <w:proofErr w:type="spellEnd"/>
      <w:r w:rsidR="005E0BBB" w:rsidRPr="00AC7EEE">
        <w:rPr>
          <w:rFonts w:ascii="Times New Roman" w:hAnsi="Times New Roman" w:cs="Times New Roman"/>
          <w:sz w:val="24"/>
          <w:szCs w:val="24"/>
        </w:rPr>
        <w:t>) +</w:t>
      </w:r>
      <w:r w:rsidRPr="00AC7EEE">
        <w:rPr>
          <w:rFonts w:ascii="Times New Roman" w:hAnsi="Times New Roman" w:cs="Times New Roman"/>
          <w:sz w:val="24"/>
          <w:szCs w:val="24"/>
        </w:rPr>
        <w:t xml:space="preserve"> 3 months sauce</w:t>
      </w:r>
      <w:r w:rsidR="005E0BBB" w:rsidRPr="00AC7EEE">
        <w:rPr>
          <w:rFonts w:ascii="Times New Roman" w:hAnsi="Times New Roman" w:cs="Times New Roman"/>
          <w:sz w:val="24"/>
          <w:szCs w:val="24"/>
        </w:rPr>
        <w:t>-</w:t>
      </w:r>
      <w:r w:rsidRPr="00AC7EEE">
        <w:rPr>
          <w:rFonts w:ascii="Times New Roman" w:hAnsi="Times New Roman" w:cs="Times New Roman"/>
          <w:sz w:val="24"/>
          <w:szCs w:val="24"/>
        </w:rPr>
        <w:t xml:space="preserve">supplemented diet </w:t>
      </w:r>
    </w:p>
    <w:p w14:paraId="6296E9B3" w14:textId="7AA97911" w:rsidR="005E0BBB" w:rsidRPr="00AC7EEE" w:rsidRDefault="005E0BB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Group VI:</w:t>
      </w:r>
      <w:r w:rsidRPr="00AC7EEE">
        <w:rPr>
          <w:rFonts w:ascii="Times New Roman" w:hAnsi="Times New Roman" w:cs="Times New Roman"/>
          <w:sz w:val="24"/>
          <w:szCs w:val="24"/>
        </w:rPr>
        <w:tab/>
        <w:t>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(3ml/kg </w:t>
      </w:r>
      <w:proofErr w:type="spellStart"/>
      <w:r w:rsidRPr="00AC7EEE">
        <w:rPr>
          <w:rFonts w:ascii="Times New Roman" w:hAnsi="Times New Roman" w:cs="Times New Roman"/>
          <w:sz w:val="24"/>
          <w:szCs w:val="24"/>
        </w:rPr>
        <w:t>b.w</w:t>
      </w:r>
      <w:proofErr w:type="spellEnd"/>
      <w:r w:rsidRPr="00AC7EEE">
        <w:rPr>
          <w:rFonts w:ascii="Times New Roman" w:hAnsi="Times New Roman" w:cs="Times New Roman"/>
          <w:sz w:val="24"/>
          <w:szCs w:val="24"/>
        </w:rPr>
        <w:t>)</w:t>
      </w:r>
      <w:r w:rsidR="0009166F" w:rsidRPr="00AC7EEE">
        <w:rPr>
          <w:rFonts w:ascii="Times New Roman" w:hAnsi="Times New Roman" w:cs="Times New Roman"/>
          <w:sz w:val="24"/>
          <w:szCs w:val="24"/>
        </w:rPr>
        <w:t xml:space="preserve"> + basal diet</w:t>
      </w:r>
    </w:p>
    <w:bookmarkEnd w:id="3"/>
    <w:p w14:paraId="7BD4A6D1" w14:textId="77777777" w:rsidR="00BF7455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lastRenderedPageBreak/>
        <w:t>The sauce-supplemented diets were pre-administered for 14 days before the administration of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>.</w:t>
      </w:r>
      <w:r w:rsidR="002019CB">
        <w:rPr>
          <w:rFonts w:ascii="Times New Roman" w:hAnsi="Times New Roman" w:cs="Times New Roman"/>
          <w:sz w:val="24"/>
          <w:szCs w:val="24"/>
        </w:rPr>
        <w:t xml:space="preserve"> C</w:t>
      </w:r>
      <w:r w:rsidRPr="00AC7EEE">
        <w:rPr>
          <w:rFonts w:ascii="Times New Roman" w:hAnsi="Times New Roman" w:cs="Times New Roman"/>
          <w:sz w:val="24"/>
          <w:szCs w:val="24"/>
        </w:rPr>
        <w:t xml:space="preserve">linical signs and </w:t>
      </w:r>
      <w:r w:rsidR="00BF7455">
        <w:rPr>
          <w:rFonts w:ascii="Times New Roman" w:hAnsi="Times New Roman" w:cs="Times New Roman"/>
          <w:sz w:val="24"/>
          <w:szCs w:val="24"/>
        </w:rPr>
        <w:t xml:space="preserve">changes in </w:t>
      </w:r>
      <w:r w:rsidRPr="00AC7EEE">
        <w:rPr>
          <w:rFonts w:ascii="Times New Roman" w:hAnsi="Times New Roman" w:cs="Times New Roman"/>
          <w:sz w:val="24"/>
          <w:szCs w:val="24"/>
        </w:rPr>
        <w:t>body weight were monitored during the study period.</w:t>
      </w:r>
      <w:bookmarkStart w:id="4" w:name="_Toc145580787"/>
    </w:p>
    <w:p w14:paraId="5C2895F2" w14:textId="6FDCEFF9" w:rsidR="0074616B" w:rsidRPr="00BF7455" w:rsidRDefault="00BF7455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F7455">
        <w:rPr>
          <w:rFonts w:ascii="Times New Roman" w:hAnsi="Times New Roman" w:cs="Times New Roman"/>
          <w:i/>
          <w:iCs/>
          <w:sz w:val="24"/>
          <w:szCs w:val="24"/>
        </w:rPr>
        <w:t>2.5</w:t>
      </w:r>
      <w:r w:rsidRPr="00BF745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4616B" w:rsidRPr="00BF7455">
        <w:rPr>
          <w:rFonts w:ascii="Times New Roman" w:hAnsi="Times New Roman" w:cs="Times New Roman"/>
          <w:i/>
          <w:iCs/>
          <w:sz w:val="24"/>
          <w:szCs w:val="24"/>
        </w:rPr>
        <w:t xml:space="preserve">Biochemical </w:t>
      </w:r>
      <w:r w:rsidR="004F5C8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4616B" w:rsidRPr="00BF7455">
        <w:rPr>
          <w:rFonts w:ascii="Times New Roman" w:hAnsi="Times New Roman" w:cs="Times New Roman"/>
          <w:i/>
          <w:iCs/>
          <w:sz w:val="24"/>
          <w:szCs w:val="24"/>
        </w:rPr>
        <w:t>ssay</w:t>
      </w:r>
      <w:bookmarkEnd w:id="4"/>
      <w:r>
        <w:rPr>
          <w:rFonts w:ascii="Times New Roman" w:hAnsi="Times New Roman" w:cs="Times New Roman"/>
          <w:i/>
          <w:iCs/>
          <w:sz w:val="24"/>
          <w:szCs w:val="24"/>
        </w:rPr>
        <w:t>s</w:t>
      </w:r>
    </w:p>
    <w:p w14:paraId="1C0D4ECA" w14:textId="56CDB0F4" w:rsidR="0074616B" w:rsidRPr="00AC7EEE" w:rsidRDefault="0009166F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A</w:t>
      </w:r>
      <w:r w:rsidR="00F20E30" w:rsidRPr="00AC7EEE">
        <w:rPr>
          <w:rFonts w:ascii="Times New Roman" w:hAnsi="Times New Roman" w:cs="Times New Roman"/>
          <w:sz w:val="24"/>
          <w:szCs w:val="24"/>
        </w:rPr>
        <w:t>fter 24 h</w:t>
      </w:r>
      <w:r w:rsidR="00BF7455">
        <w:rPr>
          <w:rFonts w:ascii="Times New Roman" w:hAnsi="Times New Roman" w:cs="Times New Roman"/>
          <w:sz w:val="24"/>
          <w:szCs w:val="24"/>
        </w:rPr>
        <w:t>ours</w:t>
      </w:r>
      <w:r w:rsidR="00F20E30" w:rsidRPr="00AC7EEE">
        <w:rPr>
          <w:rFonts w:ascii="Times New Roman" w:hAnsi="Times New Roman" w:cs="Times New Roman"/>
          <w:sz w:val="24"/>
          <w:szCs w:val="24"/>
        </w:rPr>
        <w:t xml:space="preserve"> post-CCl</w:t>
      </w:r>
      <w:r w:rsidR="00F20E30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20E30" w:rsidRPr="00AC7EEE">
        <w:rPr>
          <w:rFonts w:ascii="Times New Roman" w:hAnsi="Times New Roman" w:cs="Times New Roman"/>
          <w:sz w:val="24"/>
          <w:szCs w:val="24"/>
        </w:rPr>
        <w:t xml:space="preserve"> administration</w:t>
      </w:r>
      <w:r w:rsidRPr="00AC7EEE">
        <w:rPr>
          <w:rFonts w:ascii="Times New Roman" w:hAnsi="Times New Roman" w:cs="Times New Roman"/>
          <w:sz w:val="24"/>
          <w:szCs w:val="24"/>
        </w:rPr>
        <w:t>, b</w:t>
      </w:r>
      <w:r w:rsidR="0074616B" w:rsidRPr="00AC7EEE">
        <w:rPr>
          <w:rFonts w:ascii="Times New Roman" w:hAnsi="Times New Roman" w:cs="Times New Roman"/>
          <w:sz w:val="24"/>
          <w:szCs w:val="24"/>
        </w:rPr>
        <w:t>lood samples w</w:t>
      </w:r>
      <w:r w:rsidRPr="00AC7EEE">
        <w:rPr>
          <w:rFonts w:ascii="Times New Roman" w:hAnsi="Times New Roman" w:cs="Times New Roman"/>
          <w:sz w:val="24"/>
          <w:szCs w:val="24"/>
        </w:rPr>
        <w:t>ere</w:t>
      </w:r>
      <w:r w:rsidR="0074616B" w:rsidRPr="00AC7EEE">
        <w:rPr>
          <w:rFonts w:ascii="Times New Roman" w:hAnsi="Times New Roman" w:cs="Times New Roman"/>
          <w:sz w:val="24"/>
          <w:szCs w:val="24"/>
        </w:rPr>
        <w:t xml:space="preserve"> collected through cardiac puncture in </w:t>
      </w:r>
      <w:r w:rsidRPr="00AC7EEE">
        <w:rPr>
          <w:rFonts w:ascii="Times New Roman" w:hAnsi="Times New Roman" w:cs="Times New Roman"/>
          <w:sz w:val="24"/>
          <w:szCs w:val="24"/>
        </w:rPr>
        <w:t xml:space="preserve">an </w:t>
      </w:r>
      <w:r w:rsidR="0074616B" w:rsidRPr="00AC7EEE">
        <w:rPr>
          <w:rFonts w:ascii="Times New Roman" w:hAnsi="Times New Roman" w:cs="Times New Roman"/>
          <w:sz w:val="24"/>
          <w:szCs w:val="24"/>
        </w:rPr>
        <w:t>anti-coagulant (EDTA) bottle</w:t>
      </w:r>
      <w:r w:rsidR="00F20E30" w:rsidRPr="00AC7EEE">
        <w:rPr>
          <w:rFonts w:ascii="Times New Roman" w:hAnsi="Times New Roman" w:cs="Times New Roman"/>
          <w:sz w:val="24"/>
          <w:szCs w:val="24"/>
        </w:rPr>
        <w:t xml:space="preserve"> and centrifuged at 4000 rpm for 15 minutes for plasma retrieval</w:t>
      </w:r>
      <w:r w:rsidR="0074616B" w:rsidRPr="00AC7EEE">
        <w:rPr>
          <w:rFonts w:ascii="Times New Roman" w:hAnsi="Times New Roman" w:cs="Times New Roman"/>
          <w:sz w:val="24"/>
          <w:szCs w:val="24"/>
        </w:rPr>
        <w:t xml:space="preserve">. The plasma was evaluated for liver function and lipid profile parameters using standard protocols from </w:t>
      </w:r>
      <w:r w:rsidRPr="00AC7EEE">
        <w:rPr>
          <w:rFonts w:ascii="Times New Roman" w:hAnsi="Times New Roman" w:cs="Times New Roman"/>
          <w:sz w:val="24"/>
          <w:szCs w:val="24"/>
        </w:rPr>
        <w:t>Fortress Diagnostics Kit</w:t>
      </w:r>
      <w:r w:rsidR="0074616B" w:rsidRPr="00AC7EEE">
        <w:rPr>
          <w:rFonts w:ascii="Times New Roman" w:hAnsi="Times New Roman" w:cs="Times New Roman"/>
          <w:sz w:val="24"/>
          <w:szCs w:val="24"/>
        </w:rPr>
        <w:t>, U.K.</w:t>
      </w:r>
      <w:r w:rsidR="0074616B" w:rsidRPr="00AC7EE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4616B" w:rsidRPr="00AC7EEE">
        <w:rPr>
          <w:rFonts w:ascii="Times New Roman" w:hAnsi="Times New Roman" w:cs="Times New Roman"/>
          <w:sz w:val="24"/>
          <w:szCs w:val="24"/>
        </w:rPr>
        <w:t>Liver tissues were</w:t>
      </w:r>
      <w:r w:rsidR="00BF7455">
        <w:rPr>
          <w:rFonts w:ascii="Times New Roman" w:hAnsi="Times New Roman" w:cs="Times New Roman"/>
          <w:sz w:val="24"/>
          <w:szCs w:val="24"/>
        </w:rPr>
        <w:t xml:space="preserve"> removed into </w:t>
      </w:r>
      <w:r w:rsidR="0074616B" w:rsidRPr="00AC7EEE">
        <w:rPr>
          <w:rFonts w:ascii="Times New Roman" w:hAnsi="Times New Roman" w:cs="Times New Roman"/>
          <w:sz w:val="24"/>
          <w:szCs w:val="24"/>
        </w:rPr>
        <w:t xml:space="preserve">1.15% </w:t>
      </w:r>
      <w:proofErr w:type="spellStart"/>
      <w:r w:rsidR="0074616B" w:rsidRPr="00AC7EEE">
        <w:rPr>
          <w:rFonts w:ascii="Times New Roman" w:hAnsi="Times New Roman" w:cs="Times New Roman"/>
          <w:sz w:val="24"/>
          <w:szCs w:val="24"/>
        </w:rPr>
        <w:t>KCl</w:t>
      </w:r>
      <w:proofErr w:type="spellEnd"/>
      <w:r w:rsidR="0074616B" w:rsidRPr="00AC7EEE">
        <w:rPr>
          <w:rFonts w:ascii="Times New Roman" w:hAnsi="Times New Roman" w:cs="Times New Roman"/>
          <w:sz w:val="24"/>
          <w:szCs w:val="24"/>
        </w:rPr>
        <w:t xml:space="preserve">, blotted with Whatman filter paper, weighed and subsequently homogenized in ice-cold buffer (0.1M, pH 7.4). The homogenization in a Teflon glass was done at approximately 1200 rpm with about ten up-and-down strokes. </w:t>
      </w:r>
      <w:r w:rsidR="00290E49" w:rsidRPr="00AC7EEE">
        <w:rPr>
          <w:rFonts w:ascii="Times New Roman" w:hAnsi="Times New Roman" w:cs="Times New Roman"/>
          <w:sz w:val="24"/>
          <w:szCs w:val="24"/>
        </w:rPr>
        <w:t>The homogenates were centrifuged for 10 min at 10,000</w:t>
      </w:r>
      <w:r w:rsidR="00BF7455">
        <w:rPr>
          <w:rFonts w:ascii="Times New Roman" w:hAnsi="Times New Roman" w:cs="Times New Roman"/>
          <w:sz w:val="24"/>
          <w:szCs w:val="24"/>
        </w:rPr>
        <w:t xml:space="preserve"> x 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g to yield discarded pellets and </w:t>
      </w:r>
      <w:r w:rsidR="00BF7455">
        <w:rPr>
          <w:rFonts w:ascii="Times New Roman" w:hAnsi="Times New Roman" w:cs="Times New Roman"/>
          <w:sz w:val="24"/>
          <w:szCs w:val="24"/>
        </w:rPr>
        <w:t xml:space="preserve">a 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post-mitochondrial fraction (supernatant) </w:t>
      </w:r>
      <w:r w:rsidR="00BF7455">
        <w:rPr>
          <w:rFonts w:ascii="Times New Roman" w:hAnsi="Times New Roman" w:cs="Times New Roman"/>
          <w:sz w:val="24"/>
          <w:szCs w:val="24"/>
        </w:rPr>
        <w:t xml:space="preserve">which was 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preserved at 4°C for analysis. Supernatants were assessed for inflammatory markers (TNF-α, IL-6, </w:t>
      </w:r>
      <w:r w:rsidR="00C934F1" w:rsidRPr="00C934F1">
        <w:rPr>
          <w:rFonts w:ascii="Times New Roman" w:hAnsi="Times New Roman" w:cs="Times New Roman"/>
          <w:sz w:val="24"/>
          <w:szCs w:val="24"/>
          <w:highlight w:val="yellow"/>
        </w:rPr>
        <w:t>IL-1</w:t>
      </w:r>
      <w:r w:rsidR="00290E49" w:rsidRPr="00AC7EEE">
        <w:rPr>
          <w:rFonts w:ascii="Times New Roman" w:hAnsi="Times New Roman" w:cs="Times New Roman"/>
          <w:sz w:val="24"/>
          <w:szCs w:val="24"/>
        </w:rPr>
        <w:t>) and reactive oxygen species</w:t>
      </w:r>
      <w:r w:rsidR="00BF7455">
        <w:rPr>
          <w:rFonts w:ascii="Times New Roman" w:hAnsi="Times New Roman" w:cs="Times New Roman"/>
          <w:sz w:val="24"/>
          <w:szCs w:val="24"/>
        </w:rPr>
        <w:t xml:space="preserve"> (ROS)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. They were also evaluated for lipid peroxidation using a modified method reported by </w:t>
      </w:r>
      <w:proofErr w:type="spellStart"/>
      <w:r w:rsidR="00290E49" w:rsidRPr="00AC7EEE">
        <w:rPr>
          <w:rFonts w:ascii="Times New Roman" w:hAnsi="Times New Roman" w:cs="Times New Roman"/>
          <w:color w:val="000000"/>
          <w:sz w:val="24"/>
          <w:szCs w:val="24"/>
        </w:rPr>
        <w:t>Tsikas</w:t>
      </w:r>
      <w:proofErr w:type="spellEnd"/>
      <w:r w:rsidR="00290E49" w:rsidRPr="00AC7EE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90E49" w:rsidRPr="00AC7EEE">
        <w:rPr>
          <w:rFonts w:ascii="Times New Roman" w:hAnsi="Times New Roman" w:cs="Times New Roman"/>
          <w:sz w:val="24"/>
          <w:szCs w:val="24"/>
        </w:rPr>
        <w:t>2017</w:t>
      </w:r>
      <w:r w:rsidR="00290E49" w:rsidRPr="00AC7EEE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They were also assessed for antioxidant markers (GSH, SOD, CAT, and </w:t>
      </w:r>
      <w:proofErr w:type="spellStart"/>
      <w:r w:rsidR="00290E49" w:rsidRPr="00AC7EEE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="00290E49" w:rsidRPr="00AC7EEE">
        <w:rPr>
          <w:rFonts w:ascii="Times New Roman" w:hAnsi="Times New Roman" w:cs="Times New Roman"/>
          <w:sz w:val="24"/>
          <w:szCs w:val="24"/>
        </w:rPr>
        <w:t xml:space="preserve">) using standard protocols. </w:t>
      </w:r>
    </w:p>
    <w:p w14:paraId="343BF40B" w14:textId="7D5E93D0" w:rsidR="00290E49" w:rsidRPr="00AC7EEE" w:rsidRDefault="00BF7455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bookmarkStart w:id="5" w:name="_Toc145591848"/>
      <w:r>
        <w:rPr>
          <w:rFonts w:ascii="Times New Roman" w:hAnsi="Times New Roman" w:cs="Times New Roman"/>
          <w:sz w:val="24"/>
          <w:szCs w:val="24"/>
        </w:rPr>
        <w:t>2.5.1</w:t>
      </w:r>
      <w:r>
        <w:rPr>
          <w:rFonts w:ascii="Times New Roman" w:hAnsi="Times New Roman" w:cs="Times New Roman"/>
          <w:sz w:val="24"/>
          <w:szCs w:val="24"/>
        </w:rPr>
        <w:tab/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Determination of </w:t>
      </w:r>
      <w:r w:rsidR="004F5C89">
        <w:rPr>
          <w:rFonts w:ascii="Times New Roman" w:hAnsi="Times New Roman" w:cs="Times New Roman"/>
          <w:sz w:val="24"/>
          <w:szCs w:val="24"/>
        </w:rPr>
        <w:t>I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nflammatory </w:t>
      </w:r>
      <w:r w:rsidR="004F5C89">
        <w:rPr>
          <w:rFonts w:ascii="Times New Roman" w:hAnsi="Times New Roman" w:cs="Times New Roman"/>
          <w:sz w:val="24"/>
          <w:szCs w:val="24"/>
        </w:rPr>
        <w:t>M</w:t>
      </w:r>
      <w:r w:rsidR="00290E49" w:rsidRPr="00AC7EEE">
        <w:rPr>
          <w:rFonts w:ascii="Times New Roman" w:hAnsi="Times New Roman" w:cs="Times New Roman"/>
          <w:sz w:val="24"/>
          <w:szCs w:val="24"/>
        </w:rPr>
        <w:t>arkers</w:t>
      </w:r>
    </w:p>
    <w:p w14:paraId="44616539" w14:textId="6B1AC7E7" w:rsidR="00290E49" w:rsidRPr="00AC7EEE" w:rsidRDefault="00290E49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TNF-α</w:t>
      </w:r>
      <w:bookmarkEnd w:id="5"/>
      <w:r w:rsidRPr="00AC7EEE">
        <w:rPr>
          <w:rFonts w:ascii="Times New Roman" w:hAnsi="Times New Roman" w:cs="Times New Roman"/>
          <w:sz w:val="24"/>
          <w:szCs w:val="24"/>
        </w:rPr>
        <w:t xml:space="preserve">, IL1, and IL-6 were determined using </w:t>
      </w:r>
      <w:proofErr w:type="spellStart"/>
      <w:r w:rsidRPr="00AC7EEE">
        <w:rPr>
          <w:rFonts w:ascii="Times New Roman" w:hAnsi="Times New Roman" w:cs="Times New Roman"/>
          <w:sz w:val="24"/>
          <w:szCs w:val="24"/>
        </w:rPr>
        <w:t>Elabscience</w:t>
      </w:r>
      <w:proofErr w:type="spellEnd"/>
      <w:r w:rsidRPr="00AC7EEE">
        <w:rPr>
          <w:rFonts w:ascii="Times New Roman" w:hAnsi="Times New Roman" w:cs="Times New Roman"/>
          <w:sz w:val="24"/>
          <w:szCs w:val="24"/>
        </w:rPr>
        <w:t xml:space="preserve">® ELISA Kit. They were measured and estimated according to the manufacturer’s instructions as stated in </w:t>
      </w:r>
      <w:r w:rsidRPr="00B47D8C">
        <w:rPr>
          <w:rFonts w:ascii="Times New Roman" w:hAnsi="Times New Roman" w:cs="Times New Roman"/>
          <w:sz w:val="24"/>
          <w:szCs w:val="24"/>
        </w:rPr>
        <w:t>Adeleke et al</w:t>
      </w:r>
      <w:r w:rsidR="00BF7455">
        <w:rPr>
          <w:rFonts w:ascii="Times New Roman" w:hAnsi="Times New Roman" w:cs="Times New Roman"/>
          <w:sz w:val="24"/>
          <w:szCs w:val="24"/>
        </w:rPr>
        <w:t>.</w:t>
      </w:r>
      <w:r w:rsidRPr="00B47D8C">
        <w:rPr>
          <w:rFonts w:ascii="Times New Roman" w:hAnsi="Times New Roman" w:cs="Times New Roman"/>
          <w:sz w:val="24"/>
          <w:szCs w:val="24"/>
        </w:rPr>
        <w:t xml:space="preserve">, </w:t>
      </w:r>
      <w:r w:rsidR="00BF7455">
        <w:rPr>
          <w:rFonts w:ascii="Times New Roman" w:hAnsi="Times New Roman" w:cs="Times New Roman"/>
          <w:sz w:val="24"/>
          <w:szCs w:val="24"/>
        </w:rPr>
        <w:t>(</w:t>
      </w:r>
      <w:r w:rsidRPr="00B47D8C">
        <w:rPr>
          <w:rFonts w:ascii="Times New Roman" w:hAnsi="Times New Roman" w:cs="Times New Roman"/>
          <w:sz w:val="24"/>
          <w:szCs w:val="24"/>
        </w:rPr>
        <w:t>2022</w:t>
      </w:r>
      <w:r w:rsidR="00BF7455">
        <w:rPr>
          <w:rFonts w:ascii="Times New Roman" w:hAnsi="Times New Roman" w:cs="Times New Roman"/>
          <w:sz w:val="24"/>
          <w:szCs w:val="24"/>
        </w:rPr>
        <w:t>)</w:t>
      </w:r>
      <w:r w:rsidRPr="00B47D8C">
        <w:rPr>
          <w:rFonts w:ascii="Times New Roman" w:hAnsi="Times New Roman" w:cs="Times New Roman"/>
          <w:sz w:val="24"/>
          <w:szCs w:val="24"/>
        </w:rPr>
        <w:t>.</w:t>
      </w:r>
    </w:p>
    <w:p w14:paraId="67751FF6" w14:textId="5DFA843E" w:rsidR="00290E49" w:rsidRPr="00AC7EEE" w:rsidRDefault="00BF7455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</w:t>
      </w:r>
      <w:r>
        <w:rPr>
          <w:rFonts w:ascii="Times New Roman" w:hAnsi="Times New Roman" w:cs="Times New Roman"/>
          <w:sz w:val="24"/>
          <w:szCs w:val="24"/>
        </w:rPr>
        <w:tab/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Determination of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F7A78">
        <w:rPr>
          <w:rFonts w:ascii="Times New Roman" w:hAnsi="Times New Roman" w:cs="Times New Roman"/>
          <w:sz w:val="24"/>
          <w:szCs w:val="24"/>
        </w:rPr>
        <w:t>eactive Oxygen Species</w:t>
      </w:r>
    </w:p>
    <w:p w14:paraId="1357FB8F" w14:textId="3D229E6E" w:rsidR="00290E49" w:rsidRPr="00AC7EEE" w:rsidRDefault="002F1478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According to the manufacturer's instructions, the ROS was determined using a Green Fluorescence ROS assay kit</w:t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5A5299" w14:textId="6FEF6969" w:rsidR="00290E49" w:rsidRPr="00AC7EEE" w:rsidRDefault="00BF7455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2.5.3</w:t>
      </w:r>
      <w:r>
        <w:rPr>
          <w:rFonts w:ascii="Times New Roman" w:hAnsi="Times New Roman" w:cs="Times New Roman"/>
          <w:sz w:val="24"/>
          <w:szCs w:val="24"/>
          <w:lang w:bidi="en-US"/>
        </w:rPr>
        <w:tab/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Estimation of </w:t>
      </w:r>
      <w:r w:rsidR="004F5C89">
        <w:rPr>
          <w:rFonts w:ascii="Times New Roman" w:hAnsi="Times New Roman" w:cs="Times New Roman"/>
          <w:sz w:val="24"/>
          <w:szCs w:val="24"/>
          <w:lang w:bidi="en-US"/>
        </w:rPr>
        <w:t>L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ipid </w:t>
      </w:r>
      <w:r w:rsidR="004F5C89">
        <w:rPr>
          <w:rFonts w:ascii="Times New Roman" w:hAnsi="Times New Roman" w:cs="Times New Roman"/>
          <w:sz w:val="24"/>
          <w:szCs w:val="24"/>
          <w:lang w:bidi="en-US"/>
        </w:rPr>
        <w:t>P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eroxidation.</w:t>
      </w:r>
    </w:p>
    <w:p w14:paraId="636B2A49" w14:textId="0BC7893E" w:rsidR="00290E49" w:rsidRPr="00AC7EEE" w:rsidRDefault="002F1478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  <w:lang w:bidi="en-US"/>
        </w:rPr>
        <w:lastRenderedPageBreak/>
        <w:t>The supernatant (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300</w:t>
      </w:r>
      <w:r w:rsidR="00290E49" w:rsidRPr="00AC7EEE">
        <w:rPr>
          <w:rFonts w:ascii="Cambria Math" w:hAnsi="Cambria Math" w:cs="Cambria Math"/>
          <w:sz w:val="24"/>
          <w:szCs w:val="24"/>
          <w:lang w:bidi="en-US"/>
        </w:rPr>
        <w:t>𝜇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L</w:t>
      </w:r>
      <w:r w:rsidRPr="00AC7EEE">
        <w:rPr>
          <w:rFonts w:ascii="Times New Roman" w:hAnsi="Times New Roman" w:cs="Times New Roman"/>
          <w:sz w:val="24"/>
          <w:szCs w:val="24"/>
          <w:lang w:bidi="en-US"/>
        </w:rPr>
        <w:t>)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 was pipetted into test tubes and the following reagents were added sequentially: 300</w:t>
      </w:r>
      <w:r w:rsidR="00290E49" w:rsidRPr="00AC7EEE">
        <w:rPr>
          <w:rFonts w:ascii="Cambria Math" w:hAnsi="Cambria Math" w:cs="Cambria Math"/>
          <w:sz w:val="24"/>
          <w:szCs w:val="24"/>
          <w:lang w:bidi="en-US"/>
        </w:rPr>
        <w:t>𝜇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L of Sodium dodecyl sulphate (8.1%), 500</w:t>
      </w:r>
      <w:r w:rsidR="00290E49" w:rsidRPr="00AC7EEE">
        <w:rPr>
          <w:rFonts w:ascii="Cambria Math" w:hAnsi="Cambria Math" w:cs="Cambria Math"/>
          <w:sz w:val="24"/>
          <w:szCs w:val="24"/>
          <w:lang w:bidi="en-US"/>
        </w:rPr>
        <w:t>𝜇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L of acetic acid (pH 3.4) and 500</w:t>
      </w:r>
      <w:r w:rsidR="00290E49" w:rsidRPr="00AC7EEE">
        <w:rPr>
          <w:rFonts w:ascii="Cambria Math" w:hAnsi="Cambria Math" w:cs="Cambria Math"/>
          <w:sz w:val="24"/>
          <w:szCs w:val="24"/>
          <w:lang w:bidi="en-US"/>
        </w:rPr>
        <w:t>𝜇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L of </w:t>
      </w:r>
      <w:proofErr w:type="spellStart"/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thiobarbituric</w:t>
      </w:r>
      <w:proofErr w:type="spellEnd"/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 acid (0.8% TBA). The mixture was incubated at 100</w:t>
      </w:r>
      <w:r w:rsidR="00290E49" w:rsidRPr="00AC7EEE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o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C for 1 h</w:t>
      </w:r>
      <w:r w:rsidR="00BF7455">
        <w:rPr>
          <w:rFonts w:ascii="Times New Roman" w:hAnsi="Times New Roman" w:cs="Times New Roman"/>
          <w:sz w:val="24"/>
          <w:szCs w:val="24"/>
          <w:lang w:bidi="en-US"/>
        </w:rPr>
        <w:t>ou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r, cooled and centrifuged at 3000</w:t>
      </w:r>
      <w:r w:rsidR="00BF7455">
        <w:rPr>
          <w:rFonts w:ascii="Times New Roman" w:hAnsi="Times New Roman" w:cs="Times New Roman"/>
          <w:sz w:val="24"/>
          <w:szCs w:val="24"/>
          <w:lang w:bidi="en-US"/>
        </w:rPr>
        <w:t xml:space="preserve"> x 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g. The </w:t>
      </w:r>
      <w:proofErr w:type="spellStart"/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thiobarbituric</w:t>
      </w:r>
      <w:proofErr w:type="spellEnd"/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 acid reactive species (TBARS) produced was measured at 532 nm and </w:t>
      </w:r>
      <w:r w:rsidR="00290E49" w:rsidRPr="00AC7EEE">
        <w:rPr>
          <w:rFonts w:ascii="Times New Roman" w:hAnsi="Times New Roman" w:cs="Times New Roman"/>
          <w:sz w:val="24"/>
          <w:szCs w:val="24"/>
          <w:lang w:val="yo-NG" w:bidi="en-US"/>
        </w:rPr>
        <w:t>expressed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 xml:space="preserve"> as </w:t>
      </w:r>
      <w:r w:rsidR="00290E49" w:rsidRPr="00AC7EEE">
        <w:rPr>
          <w:rFonts w:ascii="Times New Roman" w:hAnsi="Times New Roman" w:cs="Times New Roman"/>
          <w:sz w:val="24"/>
          <w:szCs w:val="24"/>
          <w:lang w:val="en-GB" w:bidi="en-US"/>
        </w:rPr>
        <w:t>µmol MDA/</w:t>
      </w:r>
      <w:r w:rsidR="00290E49" w:rsidRPr="00AC7EEE">
        <w:rPr>
          <w:rFonts w:ascii="Times New Roman" w:hAnsi="Times New Roman" w:cs="Times New Roman"/>
          <w:sz w:val="24"/>
          <w:szCs w:val="24"/>
          <w:lang w:val="yo-NG" w:bidi="en-US"/>
        </w:rPr>
        <w:t>100g</w:t>
      </w:r>
      <w:r w:rsidR="00290E49" w:rsidRPr="00AC7EEE">
        <w:rPr>
          <w:rFonts w:ascii="Times New Roman" w:hAnsi="Times New Roman" w:cs="Times New Roman"/>
          <w:sz w:val="24"/>
          <w:szCs w:val="24"/>
          <w:lang w:val="en-GB" w:bidi="en-US"/>
        </w:rPr>
        <w:t xml:space="preserve"> protein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. Lipid peroxidation in units/mg protein or gram tissue was computed with a molar extinction coefficient of 1.56 x 105 M</w:t>
      </w:r>
      <w:r w:rsidR="00290E49" w:rsidRPr="00AC7EEE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-1</w:t>
      </w:r>
      <w:r w:rsidR="00290E49" w:rsidRPr="00AC7EEE">
        <w:rPr>
          <w:rFonts w:ascii="Times New Roman" w:hAnsi="Times New Roman" w:cs="Times New Roman"/>
          <w:sz w:val="24"/>
          <w:szCs w:val="24"/>
          <w:lang w:bidi="en-US"/>
        </w:rPr>
        <w:t>Cm</w:t>
      </w:r>
      <w:r w:rsidR="00290E49" w:rsidRPr="00AC7EEE">
        <w:rPr>
          <w:rFonts w:ascii="Times New Roman" w:hAnsi="Times New Roman" w:cs="Times New Roman"/>
          <w:sz w:val="24"/>
          <w:szCs w:val="24"/>
          <w:vertAlign w:val="superscript"/>
          <w:lang w:bidi="en-US"/>
        </w:rPr>
        <w:t>-1</w:t>
      </w:r>
    </w:p>
    <w:p w14:paraId="21420BC3" w14:textId="7FA2F410" w:rsidR="00290E49" w:rsidRPr="00AC7EEE" w:rsidRDefault="00AA11C4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</w:t>
      </w:r>
      <w:r>
        <w:rPr>
          <w:rFonts w:ascii="Times New Roman" w:hAnsi="Times New Roman" w:cs="Times New Roman"/>
          <w:sz w:val="24"/>
          <w:szCs w:val="24"/>
        </w:rPr>
        <w:tab/>
      </w:r>
      <w:r w:rsidR="00290E49" w:rsidRPr="00AC7EEE">
        <w:rPr>
          <w:rFonts w:ascii="Times New Roman" w:hAnsi="Times New Roman" w:cs="Times New Roman"/>
          <w:sz w:val="24"/>
          <w:szCs w:val="24"/>
        </w:rPr>
        <w:t xml:space="preserve">Determination of </w:t>
      </w:r>
      <w:r w:rsidR="004F5C89">
        <w:rPr>
          <w:rFonts w:ascii="Times New Roman" w:hAnsi="Times New Roman" w:cs="Times New Roman"/>
          <w:sz w:val="24"/>
          <w:szCs w:val="24"/>
        </w:rPr>
        <w:t>A</w:t>
      </w:r>
      <w:r w:rsidR="00290E49" w:rsidRPr="00AC7EEE">
        <w:rPr>
          <w:rFonts w:ascii="Times New Roman" w:hAnsi="Times New Roman" w:cs="Times New Roman"/>
          <w:sz w:val="24"/>
          <w:szCs w:val="24"/>
        </w:rPr>
        <w:t>ntioxidants</w:t>
      </w:r>
    </w:p>
    <w:p w14:paraId="36B477B6" w14:textId="600566C5" w:rsidR="00290E49" w:rsidRPr="00AC7EEE" w:rsidRDefault="00290E49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SOD </w:t>
      </w:r>
      <w:r w:rsidRPr="00B47D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47D8C">
        <w:rPr>
          <w:rFonts w:ascii="Times New Roman" w:hAnsi="Times New Roman" w:cs="Times New Roman"/>
          <w:sz w:val="24"/>
          <w:szCs w:val="24"/>
        </w:rPr>
        <w:t>Fridovich</w:t>
      </w:r>
      <w:proofErr w:type="spellEnd"/>
      <w:r w:rsidRPr="00B47D8C">
        <w:rPr>
          <w:rFonts w:ascii="Times New Roman" w:hAnsi="Times New Roman" w:cs="Times New Roman"/>
          <w:sz w:val="24"/>
          <w:szCs w:val="24"/>
        </w:rPr>
        <w:t>, 1989), Catalase (</w:t>
      </w:r>
      <w:r w:rsidR="00AA11C4">
        <w:rPr>
          <w:rFonts w:ascii="Times New Roman" w:hAnsi="Times New Roman" w:cs="Times New Roman"/>
          <w:sz w:val="24"/>
          <w:szCs w:val="24"/>
        </w:rPr>
        <w:t>Claiborne</w:t>
      </w:r>
      <w:r w:rsidRPr="00B47D8C">
        <w:rPr>
          <w:rFonts w:ascii="Times New Roman" w:hAnsi="Times New Roman" w:cs="Times New Roman"/>
          <w:sz w:val="24"/>
          <w:szCs w:val="24"/>
        </w:rPr>
        <w:t xml:space="preserve">, 1985), Glutathione peroxidase (Rotruck, 1973), </w:t>
      </w:r>
      <w:r w:rsidR="00AA11C4">
        <w:rPr>
          <w:rFonts w:ascii="Times New Roman" w:hAnsi="Times New Roman" w:cs="Times New Roman"/>
          <w:sz w:val="24"/>
          <w:szCs w:val="24"/>
        </w:rPr>
        <w:t xml:space="preserve">and </w:t>
      </w:r>
      <w:r w:rsidRPr="00B47D8C">
        <w:rPr>
          <w:rFonts w:ascii="Times New Roman" w:hAnsi="Times New Roman" w:cs="Times New Roman"/>
          <w:sz w:val="24"/>
          <w:szCs w:val="24"/>
        </w:rPr>
        <w:t>reduced glutathione (Beutler, 1963)</w:t>
      </w:r>
      <w:r w:rsidR="00B47D8C">
        <w:rPr>
          <w:rFonts w:ascii="Times New Roman" w:hAnsi="Times New Roman" w:cs="Times New Roman"/>
          <w:sz w:val="24"/>
          <w:szCs w:val="24"/>
        </w:rPr>
        <w:t>.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4681C" w14:textId="473A3617" w:rsidR="0074616B" w:rsidRPr="00AA11C4" w:rsidRDefault="00AA11C4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A11C4">
        <w:rPr>
          <w:rFonts w:ascii="Times New Roman" w:hAnsi="Times New Roman" w:cs="Times New Roman"/>
          <w:i/>
          <w:iCs/>
          <w:sz w:val="24"/>
          <w:szCs w:val="24"/>
        </w:rPr>
        <w:t>2.6</w:t>
      </w:r>
      <w:r w:rsidRPr="00AA11C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4616B" w:rsidRPr="00AA11C4">
        <w:rPr>
          <w:rFonts w:ascii="Times New Roman" w:hAnsi="Times New Roman" w:cs="Times New Roman"/>
          <w:i/>
          <w:iCs/>
          <w:sz w:val="24"/>
          <w:szCs w:val="24"/>
        </w:rPr>
        <w:t>Data analysis</w:t>
      </w:r>
    </w:p>
    <w:p w14:paraId="139F198B" w14:textId="3D0B93FA" w:rsidR="00784A0F" w:rsidRPr="00C934F1" w:rsidRDefault="0074616B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Replicate readings recorded during analysis were </w:t>
      </w:r>
      <w:r w:rsidR="002F1478" w:rsidRPr="00AC7EEE">
        <w:rPr>
          <w:rFonts w:ascii="Times New Roman" w:hAnsi="Times New Roman" w:cs="Times New Roman"/>
          <w:sz w:val="24"/>
          <w:szCs w:val="24"/>
        </w:rPr>
        <w:t xml:space="preserve">evaluated and </w:t>
      </w:r>
      <w:r w:rsidRPr="00AC7EEE">
        <w:rPr>
          <w:rFonts w:ascii="Times New Roman" w:hAnsi="Times New Roman" w:cs="Times New Roman"/>
          <w:sz w:val="24"/>
          <w:szCs w:val="24"/>
        </w:rPr>
        <w:t xml:space="preserve">expressed as mean ± standard deviation using </w:t>
      </w:r>
      <w:r w:rsidR="00C934F1" w:rsidRPr="00C934F1">
        <w:rPr>
          <w:rFonts w:ascii="Times New Roman" w:hAnsi="Times New Roman" w:cs="Times New Roman"/>
          <w:sz w:val="24"/>
          <w:szCs w:val="24"/>
          <w:highlight w:val="yellow"/>
        </w:rPr>
        <w:t>G</w:t>
      </w:r>
      <w:r w:rsidRPr="00C934F1">
        <w:rPr>
          <w:rFonts w:ascii="Times New Roman" w:hAnsi="Times New Roman" w:cs="Times New Roman"/>
          <w:sz w:val="24"/>
          <w:szCs w:val="24"/>
          <w:highlight w:val="yellow"/>
        </w:rPr>
        <w:t>rap</w:t>
      </w:r>
      <w:r w:rsidR="00C934F1" w:rsidRPr="00C934F1">
        <w:rPr>
          <w:rFonts w:ascii="Times New Roman" w:hAnsi="Times New Roman" w:cs="Times New Roman"/>
          <w:sz w:val="24"/>
          <w:szCs w:val="24"/>
          <w:highlight w:val="yellow"/>
        </w:rPr>
        <w:t>hP</w:t>
      </w:r>
      <w:r w:rsidRPr="00C934F1">
        <w:rPr>
          <w:rFonts w:ascii="Times New Roman" w:hAnsi="Times New Roman" w:cs="Times New Roman"/>
          <w:sz w:val="24"/>
          <w:szCs w:val="24"/>
          <w:highlight w:val="yellow"/>
        </w:rPr>
        <w:t>ad prism</w:t>
      </w:r>
      <w:r w:rsidRPr="00AC7EEE">
        <w:rPr>
          <w:rFonts w:ascii="Times New Roman" w:hAnsi="Times New Roman" w:cs="Times New Roman"/>
          <w:sz w:val="24"/>
          <w:szCs w:val="24"/>
        </w:rPr>
        <w:t xml:space="preserve"> 6.0. </w:t>
      </w:r>
      <w:r w:rsidR="00AA11C4">
        <w:rPr>
          <w:rFonts w:ascii="Times New Roman" w:hAnsi="Times New Roman" w:cs="Times New Roman"/>
          <w:sz w:val="24"/>
          <w:szCs w:val="24"/>
        </w:rPr>
        <w:t>One-way</w:t>
      </w:r>
      <w:r w:rsidRPr="00AC7EEE">
        <w:rPr>
          <w:rFonts w:ascii="Times New Roman" w:hAnsi="Times New Roman" w:cs="Times New Roman"/>
          <w:sz w:val="24"/>
          <w:szCs w:val="24"/>
        </w:rPr>
        <w:t xml:space="preserve"> ANOVA and Tukey’s test </w:t>
      </w:r>
      <w:r w:rsidR="00AA11C4">
        <w:rPr>
          <w:rFonts w:ascii="Times New Roman" w:hAnsi="Times New Roman" w:cs="Times New Roman"/>
          <w:sz w:val="24"/>
          <w:szCs w:val="24"/>
        </w:rPr>
        <w:t>were</w:t>
      </w:r>
      <w:r w:rsidRPr="00AC7EEE">
        <w:rPr>
          <w:rFonts w:ascii="Times New Roman" w:hAnsi="Times New Roman" w:cs="Times New Roman"/>
          <w:sz w:val="24"/>
          <w:szCs w:val="24"/>
        </w:rPr>
        <w:t xml:space="preserve"> statistically employed for multiple </w:t>
      </w:r>
      <w:r w:rsidR="00F775B9">
        <w:rPr>
          <w:rFonts w:ascii="Times New Roman" w:hAnsi="Times New Roman" w:cs="Times New Roman"/>
          <w:sz w:val="24"/>
          <w:szCs w:val="24"/>
        </w:rPr>
        <w:t>comparisons</w:t>
      </w:r>
      <w:r w:rsidR="00AA11C4">
        <w:rPr>
          <w:rFonts w:ascii="Times New Roman" w:hAnsi="Times New Roman" w:cs="Times New Roman"/>
          <w:sz w:val="24"/>
          <w:szCs w:val="24"/>
        </w:rPr>
        <w:t xml:space="preserve"> using </w:t>
      </w:r>
      <w:r w:rsidR="00AA11C4" w:rsidRPr="00AC7EEE">
        <w:rPr>
          <w:rFonts w:ascii="Times New Roman" w:hAnsi="Times New Roman" w:cs="Times New Roman"/>
          <w:sz w:val="24"/>
          <w:szCs w:val="24"/>
        </w:rPr>
        <w:t>0.05</w:t>
      </w:r>
      <w:r w:rsidR="00AA11C4">
        <w:rPr>
          <w:rFonts w:ascii="Times New Roman" w:hAnsi="Times New Roman" w:cs="Times New Roman"/>
          <w:sz w:val="24"/>
          <w:szCs w:val="24"/>
        </w:rPr>
        <w:t xml:space="preserve"> level of significance</w:t>
      </w:r>
      <w:r w:rsidRPr="00AC7E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BB284" w14:textId="3421E6C6" w:rsidR="002255E3" w:rsidRPr="00AC7EEE" w:rsidRDefault="00AA11C4" w:rsidP="00AC7EEE">
      <w:pPr>
        <w:spacing w:before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6B450D" w:rsidRPr="00AC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E66B44" w:rsidRPr="00AC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esults and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="00E66B44" w:rsidRPr="00AC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iscussion</w:t>
      </w:r>
    </w:p>
    <w:p w14:paraId="300581A2" w14:textId="72DC5AB7" w:rsidR="001F2684" w:rsidRPr="004F5C89" w:rsidRDefault="004F5C89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4F5C89">
        <w:rPr>
          <w:rFonts w:ascii="Times New Roman" w:hAnsi="Times New Roman" w:cs="Times New Roman"/>
          <w:i/>
          <w:iCs/>
          <w:sz w:val="24"/>
          <w:szCs w:val="24"/>
        </w:rPr>
        <w:t>3.1</w:t>
      </w:r>
      <w:r w:rsidRPr="004F5C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9405F" w:rsidRPr="004F5C89">
        <w:rPr>
          <w:rFonts w:ascii="Times New Roman" w:hAnsi="Times New Roman" w:cs="Times New Roman"/>
          <w:i/>
          <w:iCs/>
          <w:sz w:val="24"/>
          <w:szCs w:val="24"/>
        </w:rPr>
        <w:t>Effect of</w:t>
      </w:r>
      <w:r w:rsidRPr="004F5C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405F" w:rsidRPr="004F5C89">
        <w:rPr>
          <w:rFonts w:ascii="Times New Roman" w:hAnsi="Times New Roman" w:cs="Times New Roman"/>
          <w:i/>
          <w:iCs/>
          <w:sz w:val="24"/>
          <w:szCs w:val="24"/>
        </w:rPr>
        <w:t>sauce</w:t>
      </w:r>
      <w:r w:rsidRPr="004F5C89">
        <w:rPr>
          <w:rFonts w:ascii="Times New Roman" w:hAnsi="Times New Roman" w:cs="Times New Roman"/>
          <w:i/>
          <w:iCs/>
          <w:sz w:val="24"/>
          <w:szCs w:val="24"/>
        </w:rPr>
        <w:t xml:space="preserve">-supplemented </w:t>
      </w:r>
      <w:r w:rsidR="001F2684" w:rsidRPr="004F5C89">
        <w:rPr>
          <w:rFonts w:ascii="Times New Roman" w:hAnsi="Times New Roman" w:cs="Times New Roman"/>
          <w:i/>
          <w:iCs/>
          <w:sz w:val="24"/>
          <w:szCs w:val="24"/>
        </w:rPr>
        <w:t>diet</w:t>
      </w:r>
      <w:r w:rsidR="0069405F" w:rsidRPr="004F5C89">
        <w:rPr>
          <w:rFonts w:ascii="Times New Roman" w:hAnsi="Times New Roman" w:cs="Times New Roman"/>
          <w:i/>
          <w:iCs/>
          <w:sz w:val="24"/>
          <w:szCs w:val="24"/>
        </w:rPr>
        <w:t xml:space="preserve"> on liver function</w:t>
      </w:r>
      <w:r w:rsidR="001F2684" w:rsidRPr="004F5C89">
        <w:rPr>
          <w:rFonts w:ascii="Times New Roman" w:hAnsi="Times New Roman" w:cs="Times New Roman"/>
          <w:i/>
          <w:iCs/>
          <w:sz w:val="24"/>
          <w:szCs w:val="24"/>
        </w:rPr>
        <w:t xml:space="preserve"> markers of rats induced with hepatotoxicity</w:t>
      </w:r>
    </w:p>
    <w:p w14:paraId="3E24EB44" w14:textId="05E37B2A" w:rsidR="00784A0F" w:rsidRPr="0077338D" w:rsidRDefault="001F2684" w:rsidP="0077338D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The present study revealed several beneficial properties of pepper and tomato sauce-supplemented diet.  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The effect on liver function of </w:t>
      </w:r>
      <w:r w:rsidR="004F5C89">
        <w:rPr>
          <w:rFonts w:ascii="Times New Roman" w:hAnsi="Times New Roman" w:cs="Times New Roman"/>
          <w:bCs/>
          <w:sz w:val="24"/>
          <w:szCs w:val="24"/>
        </w:rPr>
        <w:t>CCl</w:t>
      </w:r>
      <w:r w:rsidR="004F5C89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4F5C89">
        <w:rPr>
          <w:rFonts w:ascii="Times New Roman" w:hAnsi="Times New Roman" w:cs="Times New Roman"/>
          <w:bCs/>
          <w:sz w:val="24"/>
          <w:szCs w:val="24"/>
        </w:rPr>
        <w:t>-induced</w:t>
      </w:r>
      <w:r w:rsidRPr="00AC7EEE">
        <w:rPr>
          <w:rFonts w:ascii="Times New Roman" w:hAnsi="Times New Roman" w:cs="Times New Roman"/>
          <w:bCs/>
          <w:sz w:val="24"/>
          <w:szCs w:val="24"/>
        </w:rPr>
        <w:t xml:space="preserve"> hepatotoxic </w:t>
      </w:r>
      <w:r w:rsidR="004F5C89">
        <w:rPr>
          <w:rFonts w:ascii="Times New Roman" w:hAnsi="Times New Roman" w:cs="Times New Roman"/>
          <w:bCs/>
          <w:sz w:val="24"/>
          <w:szCs w:val="24"/>
        </w:rPr>
        <w:t>rats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is presented in Table </w:t>
      </w:r>
      <w:r w:rsidRPr="00AC7EEE">
        <w:rPr>
          <w:rFonts w:ascii="Times New Roman" w:hAnsi="Times New Roman" w:cs="Times New Roman"/>
          <w:bCs/>
          <w:sz w:val="24"/>
          <w:szCs w:val="24"/>
        </w:rPr>
        <w:t>3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72C3A" w:rsidRPr="00A72C3A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In a bid to induce liver damage in the experimental rats, </w:t>
      </w:r>
      <w:r w:rsidR="00A72C3A" w:rsidRPr="00A72C3A">
        <w:rPr>
          <w:rFonts w:ascii="Times New Roman" w:hAnsi="Times New Roman" w:cs="Times New Roman"/>
          <w:sz w:val="24"/>
          <w:szCs w:val="24"/>
          <w:highlight w:val="yellow"/>
        </w:rPr>
        <w:t>CCl</w:t>
      </w:r>
      <w:r w:rsidR="00A72C3A" w:rsidRPr="00A72C3A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 xml:space="preserve">4 </w:t>
      </w:r>
      <w:r w:rsidR="00A72C3A" w:rsidRPr="00A72C3A">
        <w:rPr>
          <w:rFonts w:ascii="Times New Roman" w:hAnsi="Times New Roman" w:cs="Times New Roman"/>
          <w:sz w:val="24"/>
          <w:szCs w:val="24"/>
          <w:highlight w:val="yellow"/>
        </w:rPr>
        <w:t>administration increased the activities of AST (60.2 U/L), ALT (58.4 U/L), ALP (61.1 U/L) and LDH (80.1 U/L)</w:t>
      </w:r>
      <w:r w:rsidR="00A72C3A">
        <w:rPr>
          <w:rFonts w:ascii="Times New Roman" w:hAnsi="Times New Roman" w:cs="Times New Roman"/>
          <w:sz w:val="24"/>
          <w:szCs w:val="24"/>
        </w:rPr>
        <w:t xml:space="preserve">. </w:t>
      </w:r>
      <w:r w:rsidRPr="00AC7EEE">
        <w:rPr>
          <w:rFonts w:ascii="Times New Roman" w:hAnsi="Times New Roman" w:cs="Times New Roman"/>
          <w:sz w:val="24"/>
          <w:szCs w:val="24"/>
        </w:rPr>
        <w:t>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4F5C89">
        <w:rPr>
          <w:rFonts w:ascii="Times New Roman" w:hAnsi="Times New Roman" w:cs="Times New Roman"/>
          <w:sz w:val="24"/>
          <w:szCs w:val="24"/>
        </w:rPr>
        <w:t xml:space="preserve">is </w:t>
      </w:r>
      <w:r w:rsidRPr="00AC7EEE">
        <w:rPr>
          <w:rFonts w:ascii="Times New Roman" w:hAnsi="Times New Roman" w:cs="Times New Roman"/>
          <w:sz w:val="24"/>
          <w:szCs w:val="24"/>
        </w:rPr>
        <w:t>known to</w:t>
      </w:r>
      <w:r w:rsidR="00FD5982">
        <w:rPr>
          <w:rFonts w:ascii="Times New Roman" w:hAnsi="Times New Roman" w:cs="Times New Roman"/>
          <w:sz w:val="24"/>
          <w:szCs w:val="24"/>
        </w:rPr>
        <w:t xml:space="preserve"> </w:t>
      </w:r>
      <w:r w:rsidRPr="00AC7EEE">
        <w:rPr>
          <w:rFonts w:ascii="Times New Roman" w:hAnsi="Times New Roman" w:cs="Times New Roman"/>
          <w:sz w:val="24"/>
          <w:szCs w:val="24"/>
        </w:rPr>
        <w:t xml:space="preserve">induce liver damage in animal </w:t>
      </w:r>
      <w:r w:rsidR="004F5C89">
        <w:rPr>
          <w:rFonts w:ascii="Times New Roman" w:hAnsi="Times New Roman" w:cs="Times New Roman"/>
          <w:sz w:val="24"/>
          <w:szCs w:val="24"/>
        </w:rPr>
        <w:t>models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4F5C89">
        <w:rPr>
          <w:rFonts w:ascii="Times New Roman" w:hAnsi="Times New Roman" w:cs="Times New Roman"/>
          <w:sz w:val="24"/>
          <w:szCs w:val="24"/>
        </w:rPr>
        <w:t xml:space="preserve">and it </w:t>
      </w:r>
      <w:r w:rsidRPr="00AC7EEE">
        <w:rPr>
          <w:rFonts w:ascii="Times New Roman" w:hAnsi="Times New Roman" w:cs="Times New Roman"/>
          <w:sz w:val="24"/>
          <w:szCs w:val="24"/>
        </w:rPr>
        <w:t xml:space="preserve">significantly increased </w:t>
      </w:r>
      <w:r w:rsidR="004F5C89">
        <w:rPr>
          <w:rFonts w:ascii="Times New Roman" w:hAnsi="Times New Roman" w:cs="Times New Roman"/>
          <w:sz w:val="24"/>
          <w:szCs w:val="24"/>
        </w:rPr>
        <w:t xml:space="preserve">the activities </w:t>
      </w:r>
      <w:r w:rsidRPr="00AC7EEE">
        <w:rPr>
          <w:rFonts w:ascii="Times New Roman" w:hAnsi="Times New Roman" w:cs="Times New Roman"/>
          <w:sz w:val="24"/>
          <w:szCs w:val="24"/>
        </w:rPr>
        <w:t xml:space="preserve">of </w:t>
      </w:r>
      <w:r w:rsidR="00A72C3A">
        <w:rPr>
          <w:rFonts w:ascii="Times New Roman" w:hAnsi="Times New Roman" w:cs="Times New Roman"/>
          <w:sz w:val="24"/>
          <w:szCs w:val="24"/>
        </w:rPr>
        <w:t>these enzymes when compared to the positive control and treated groups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. </w:t>
      </w:r>
      <w:r w:rsidR="008D725F">
        <w:rPr>
          <w:rFonts w:ascii="Times New Roman" w:hAnsi="Times New Roman" w:cs="Times New Roman"/>
          <w:sz w:val="24"/>
          <w:szCs w:val="24"/>
        </w:rPr>
        <w:t>T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hese enzymes involved in amino acid metabolism are excreted outside the cell and </w:t>
      </w:r>
      <w:r w:rsidR="004F5C89">
        <w:rPr>
          <w:rFonts w:ascii="Times New Roman" w:hAnsi="Times New Roman" w:cs="Times New Roman"/>
          <w:sz w:val="24"/>
          <w:szCs w:val="24"/>
        </w:rPr>
        <w:t xml:space="preserve">their </w:t>
      </w:r>
      <w:r w:rsidR="00EC4243" w:rsidRPr="00AC7EEE">
        <w:rPr>
          <w:rFonts w:ascii="Times New Roman" w:hAnsi="Times New Roman" w:cs="Times New Roman"/>
          <w:sz w:val="24"/>
          <w:szCs w:val="24"/>
        </w:rPr>
        <w:t>plasma level increase</w:t>
      </w:r>
      <w:r w:rsidR="004F5C89">
        <w:rPr>
          <w:rFonts w:ascii="Times New Roman" w:hAnsi="Times New Roman" w:cs="Times New Roman"/>
          <w:sz w:val="24"/>
          <w:szCs w:val="24"/>
        </w:rPr>
        <w:t>s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 (</w:t>
      </w:r>
      <w:bookmarkStart w:id="6" w:name="_Hlk191392703"/>
      <w:proofErr w:type="spellStart"/>
      <w:r w:rsidR="00EC4243" w:rsidRPr="00915310">
        <w:rPr>
          <w:rFonts w:ascii="Times New Roman" w:hAnsi="Times New Roman" w:cs="Times New Roman"/>
          <w:sz w:val="24"/>
          <w:szCs w:val="24"/>
          <w:shd w:val="clear" w:color="auto" w:fill="FFFFFF"/>
        </w:rPr>
        <w:t>Thabrew</w:t>
      </w:r>
      <w:bookmarkEnd w:id="6"/>
      <w:proofErr w:type="spellEnd"/>
      <w:r w:rsidR="00EC4243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4243" w:rsidRPr="004F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 </w:t>
      </w:r>
      <w:r w:rsidR="00EC4243" w:rsidRPr="00FE513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al</w:t>
      </w:r>
      <w:r w:rsidR="00FE5139" w:rsidRPr="00FE513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.</w:t>
      </w:r>
      <w:r w:rsidR="00EC4243" w:rsidRPr="00FE513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,</w:t>
      </w:r>
      <w:r w:rsidR="00EC4243" w:rsidRPr="004F5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4243" w:rsidRPr="00AC7EEE">
        <w:rPr>
          <w:rFonts w:ascii="Times New Roman" w:hAnsi="Times New Roman" w:cs="Times New Roman"/>
          <w:sz w:val="24"/>
          <w:szCs w:val="24"/>
          <w:shd w:val="clear" w:color="auto" w:fill="FFFFFF"/>
        </w:rPr>
        <w:t>2017)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. </w:t>
      </w:r>
      <w:r w:rsidR="00EC4243" w:rsidRPr="00AC7EEE">
        <w:rPr>
          <w:rFonts w:ascii="Times New Roman" w:hAnsi="Times New Roman" w:cs="Times New Roman"/>
          <w:sz w:val="24"/>
          <w:szCs w:val="24"/>
        </w:rPr>
        <w:lastRenderedPageBreak/>
        <w:t xml:space="preserve">These elevated levels </w:t>
      </w:r>
      <w:r w:rsidR="004F5C89">
        <w:rPr>
          <w:rFonts w:ascii="Times New Roman" w:hAnsi="Times New Roman" w:cs="Times New Roman"/>
          <w:sz w:val="24"/>
          <w:szCs w:val="24"/>
        </w:rPr>
        <w:t>are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 caused by </w:t>
      </w:r>
      <w:r w:rsidR="004F5C89">
        <w:rPr>
          <w:rFonts w:ascii="Times New Roman" w:hAnsi="Times New Roman" w:cs="Times New Roman"/>
          <w:sz w:val="24"/>
          <w:szCs w:val="24"/>
        </w:rPr>
        <w:t>damage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to </w:t>
      </w:r>
      <w:r w:rsidR="004F5C89">
        <w:rPr>
          <w:rFonts w:ascii="Times New Roman" w:hAnsi="Times New Roman" w:cs="Times New Roman"/>
          <w:sz w:val="24"/>
          <w:szCs w:val="24"/>
        </w:rPr>
        <w:t xml:space="preserve">the </w:t>
      </w:r>
      <w:r w:rsidR="001D5F16" w:rsidRPr="00AC7EEE">
        <w:rPr>
          <w:rFonts w:ascii="Times New Roman" w:hAnsi="Times New Roman" w:cs="Times New Roman"/>
          <w:sz w:val="24"/>
          <w:szCs w:val="24"/>
        </w:rPr>
        <w:t>cell membrane from oxidative stress. The effect of CCl</w:t>
      </w:r>
      <w:r w:rsidR="001D5F16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25056C" w:rsidRPr="0025056C">
        <w:rPr>
          <w:rFonts w:ascii="Times New Roman" w:hAnsi="Times New Roman" w:cs="Times New Roman"/>
          <w:sz w:val="24"/>
          <w:szCs w:val="24"/>
          <w:highlight w:val="yellow"/>
        </w:rPr>
        <w:t>in this study</w:t>
      </w:r>
      <w:r w:rsidR="0025056C">
        <w:rPr>
          <w:rFonts w:ascii="Times New Roman" w:hAnsi="Times New Roman" w:cs="Times New Roman"/>
          <w:sz w:val="24"/>
          <w:szCs w:val="24"/>
        </w:rPr>
        <w:t xml:space="preserve"> 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is consistent with other studies 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demonstrating </w:t>
      </w:r>
      <w:r w:rsidR="004F5C89">
        <w:rPr>
          <w:rFonts w:ascii="Times New Roman" w:hAnsi="Times New Roman" w:cs="Times New Roman"/>
          <w:sz w:val="24"/>
          <w:szCs w:val="24"/>
        </w:rPr>
        <w:t xml:space="preserve">similar 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elevation following hepatic injury </w:t>
      </w:r>
      <w:r w:rsidR="00EC4243" w:rsidRPr="00AC7EEE">
        <w:rPr>
          <w:rFonts w:ascii="Times New Roman" w:hAnsi="Times New Roman" w:cs="Times New Roman"/>
          <w:sz w:val="24"/>
          <w:szCs w:val="24"/>
        </w:rPr>
        <w:t>(</w:t>
      </w:r>
      <w:r w:rsidR="00F954B5">
        <w:rPr>
          <w:rFonts w:ascii="Times New Roman" w:hAnsi="Times New Roman" w:cs="Times New Roman"/>
          <w:sz w:val="24"/>
          <w:szCs w:val="24"/>
        </w:rPr>
        <w:t>Li et al</w:t>
      </w:r>
      <w:r w:rsidR="004F5C89">
        <w:rPr>
          <w:rFonts w:ascii="Times New Roman" w:hAnsi="Times New Roman" w:cs="Times New Roman"/>
          <w:sz w:val="24"/>
          <w:szCs w:val="24"/>
        </w:rPr>
        <w:t>.</w:t>
      </w:r>
      <w:r w:rsidR="00F954B5">
        <w:rPr>
          <w:rFonts w:ascii="Times New Roman" w:hAnsi="Times New Roman" w:cs="Times New Roman"/>
          <w:sz w:val="24"/>
          <w:szCs w:val="24"/>
        </w:rPr>
        <w:t xml:space="preserve">, 2021; </w:t>
      </w:r>
      <w:proofErr w:type="spellStart"/>
      <w:r w:rsidR="00F954B5" w:rsidRPr="00EC0323">
        <w:rPr>
          <w:rFonts w:ascii="Times New Roman" w:hAnsi="Times New Roman" w:cs="Times New Roman"/>
          <w:sz w:val="24"/>
          <w:szCs w:val="24"/>
          <w:shd w:val="clear" w:color="auto" w:fill="FFFFFF"/>
        </w:rPr>
        <w:t>Algefare</w:t>
      </w:r>
      <w:proofErr w:type="spellEnd"/>
      <w:r w:rsidR="00F95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</w:t>
      </w:r>
      <w:r w:rsidR="00F954B5" w:rsidRPr="00FE513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al</w:t>
      </w:r>
      <w:r w:rsidR="00FE5139" w:rsidRPr="00FE513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.</w:t>
      </w:r>
      <w:r w:rsidR="00F954B5" w:rsidRPr="00FE5139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,</w:t>
      </w:r>
      <w:r w:rsidR="00F954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). </w:t>
      </w:r>
      <w:r w:rsidR="004F5C89">
        <w:rPr>
          <w:rFonts w:ascii="Times New Roman" w:hAnsi="Times New Roman" w:cs="Times New Roman"/>
          <w:sz w:val="24"/>
          <w:szCs w:val="24"/>
        </w:rPr>
        <w:t>Supplementation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of the diet with </w:t>
      </w:r>
      <w:r w:rsidR="004F5C89">
        <w:rPr>
          <w:rFonts w:ascii="Times New Roman" w:hAnsi="Times New Roman" w:cs="Times New Roman"/>
          <w:sz w:val="24"/>
          <w:szCs w:val="24"/>
        </w:rPr>
        <w:t xml:space="preserve">the </w:t>
      </w:r>
      <w:r w:rsidR="001D5F16" w:rsidRPr="00AC7EEE">
        <w:rPr>
          <w:rFonts w:ascii="Times New Roman" w:hAnsi="Times New Roman" w:cs="Times New Roman"/>
          <w:sz w:val="24"/>
          <w:szCs w:val="24"/>
        </w:rPr>
        <w:t>sauce reduced the activities of AST, ALT</w:t>
      </w:r>
      <w:r w:rsidR="004F5C89">
        <w:rPr>
          <w:rFonts w:ascii="Times New Roman" w:hAnsi="Times New Roman" w:cs="Times New Roman"/>
          <w:sz w:val="24"/>
          <w:szCs w:val="24"/>
        </w:rPr>
        <w:t>,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ALP and LDH in the plasma which was initially altered by CCl</w:t>
      </w:r>
      <w:r w:rsidR="001D5F16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administration. T</w:t>
      </w:r>
      <w:r w:rsidR="0069405F" w:rsidRPr="00AC7EEE">
        <w:rPr>
          <w:rFonts w:ascii="Times New Roman" w:hAnsi="Times New Roman" w:cs="Times New Roman"/>
          <w:sz w:val="24"/>
          <w:szCs w:val="24"/>
        </w:rPr>
        <w:t>here was no significant (p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9405F" w:rsidRPr="00AC7EEE">
        <w:rPr>
          <w:rFonts w:ascii="Times New Roman" w:hAnsi="Times New Roman" w:cs="Times New Roman"/>
          <w:sz w:val="24"/>
          <w:szCs w:val="24"/>
        </w:rPr>
        <w:t>&gt;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9405F" w:rsidRPr="00AC7EEE">
        <w:rPr>
          <w:rFonts w:ascii="Times New Roman" w:hAnsi="Times New Roman" w:cs="Times New Roman"/>
          <w:sz w:val="24"/>
          <w:szCs w:val="24"/>
        </w:rPr>
        <w:t>0.05)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4F5C89">
        <w:rPr>
          <w:rFonts w:ascii="Times New Roman" w:hAnsi="Times New Roman" w:cs="Times New Roman"/>
          <w:sz w:val="24"/>
          <w:szCs w:val="24"/>
        </w:rPr>
        <w:t>difference</w:t>
      </w:r>
      <w:r w:rsidR="001D5F16" w:rsidRPr="00AC7EEE">
        <w:rPr>
          <w:rFonts w:ascii="Times New Roman" w:hAnsi="Times New Roman" w:cs="Times New Roman"/>
          <w:sz w:val="24"/>
          <w:szCs w:val="24"/>
        </w:rPr>
        <w:t xml:space="preserve"> across the treatment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groups except that the </w:t>
      </w:r>
      <w:r w:rsidR="004F5C89">
        <w:rPr>
          <w:rFonts w:ascii="Times New Roman" w:hAnsi="Times New Roman" w:cs="Times New Roman"/>
          <w:sz w:val="24"/>
          <w:szCs w:val="24"/>
        </w:rPr>
        <w:t>group fed 3</w:t>
      </w:r>
      <w:r w:rsidR="00A11921">
        <w:rPr>
          <w:rFonts w:ascii="Times New Roman" w:hAnsi="Times New Roman" w:cs="Times New Roman"/>
          <w:sz w:val="24"/>
          <w:szCs w:val="24"/>
        </w:rPr>
        <w:t xml:space="preserve"> </w:t>
      </w:r>
      <w:r w:rsidR="004F5C89">
        <w:rPr>
          <w:rFonts w:ascii="Times New Roman" w:hAnsi="Times New Roman" w:cs="Times New Roman"/>
          <w:sz w:val="24"/>
          <w:szCs w:val="24"/>
        </w:rPr>
        <w:t>month</w:t>
      </w:r>
      <w:r w:rsidR="00A11921">
        <w:rPr>
          <w:rFonts w:ascii="Times New Roman" w:hAnsi="Times New Roman" w:cs="Times New Roman"/>
          <w:sz w:val="24"/>
          <w:szCs w:val="24"/>
        </w:rPr>
        <w:t>s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sauce</w:t>
      </w:r>
      <w:r w:rsidR="004F5C89">
        <w:rPr>
          <w:rFonts w:ascii="Times New Roman" w:hAnsi="Times New Roman" w:cs="Times New Roman"/>
          <w:sz w:val="24"/>
          <w:szCs w:val="24"/>
        </w:rPr>
        <w:t>-supplemented diet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had elevat</w:t>
      </w:r>
      <w:r w:rsidR="004F5C89">
        <w:rPr>
          <w:rFonts w:ascii="Times New Roman" w:hAnsi="Times New Roman" w:cs="Times New Roman"/>
          <w:sz w:val="24"/>
          <w:szCs w:val="24"/>
        </w:rPr>
        <w:t>ed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ALP and LDH activities</w:t>
      </w:r>
      <w:r w:rsidR="0025056C">
        <w:rPr>
          <w:rFonts w:ascii="Times New Roman" w:hAnsi="Times New Roman" w:cs="Times New Roman"/>
          <w:sz w:val="24"/>
          <w:szCs w:val="24"/>
        </w:rPr>
        <w:t xml:space="preserve"> compared to other treated groups</w:t>
      </w:r>
      <w:r w:rsidR="0069405F" w:rsidRPr="00AC7EEE">
        <w:rPr>
          <w:rFonts w:ascii="Times New Roman" w:hAnsi="Times New Roman" w:cs="Times New Roman"/>
          <w:sz w:val="24"/>
          <w:szCs w:val="24"/>
        </w:rPr>
        <w:t>.</w:t>
      </w:r>
      <w:r w:rsidR="0077338D">
        <w:rPr>
          <w:rFonts w:ascii="Times New Roman" w:hAnsi="Times New Roman" w:cs="Times New Roman"/>
          <w:sz w:val="24"/>
          <w:szCs w:val="24"/>
        </w:rPr>
        <w:t xml:space="preserve"> 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 xml:space="preserve">Groups fed </w:t>
      </w:r>
      <w:proofErr w:type="gramStart"/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 xml:space="preserve">3 </w:t>
      </w:r>
      <w:r w:rsidR="0025056C">
        <w:rPr>
          <w:rFonts w:ascii="Times New Roman" w:hAnsi="Times New Roman" w:cs="Times New Roman"/>
          <w:sz w:val="24"/>
          <w:szCs w:val="24"/>
          <w:highlight w:val="yellow"/>
        </w:rPr>
        <w:t>month</w:t>
      </w:r>
      <w:proofErr w:type="gramEnd"/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 xml:space="preserve"> sauce-supplemented diet showed the lowest AST activity (50.9 U/L), groups fed 2 month sauce-supplemented diet exhibited the lowest activity of ALT (46.1 U/L), groups fed fresh sauce-supplemented diet had the </w:t>
      </w:r>
      <w:r w:rsidR="0077338D">
        <w:rPr>
          <w:rFonts w:ascii="Times New Roman" w:hAnsi="Times New Roman" w:cs="Times New Roman"/>
          <w:sz w:val="24"/>
          <w:szCs w:val="24"/>
          <w:highlight w:val="yellow"/>
        </w:rPr>
        <w:t>least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 xml:space="preserve"> ALP (52.4</w:t>
      </w:r>
      <w:r w:rsidR="002505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5056C" w:rsidRPr="0077338D">
        <w:rPr>
          <w:rFonts w:ascii="Times New Roman" w:hAnsi="Times New Roman" w:cs="Times New Roman"/>
          <w:sz w:val="24"/>
          <w:szCs w:val="24"/>
          <w:highlight w:val="yellow"/>
        </w:rPr>
        <w:t>U/L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>) and LDH (72.0</w:t>
      </w:r>
      <w:r w:rsidR="002505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5056C" w:rsidRPr="0077338D">
        <w:rPr>
          <w:rFonts w:ascii="Times New Roman" w:hAnsi="Times New Roman" w:cs="Times New Roman"/>
          <w:sz w:val="24"/>
          <w:szCs w:val="24"/>
          <w:highlight w:val="yellow"/>
        </w:rPr>
        <w:t>U/L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 xml:space="preserve">). </w:t>
      </w:r>
      <w:r w:rsidR="0077338D">
        <w:rPr>
          <w:rFonts w:ascii="Times New Roman" w:hAnsi="Times New Roman" w:cs="Times New Roman"/>
          <w:sz w:val="24"/>
          <w:szCs w:val="24"/>
          <w:highlight w:val="yellow"/>
        </w:rPr>
        <w:t>These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 xml:space="preserve"> values are in </w:t>
      </w:r>
      <w:r w:rsidR="0077338D">
        <w:rPr>
          <w:rFonts w:ascii="Times New Roman" w:hAnsi="Times New Roman" w:cs="Times New Roman"/>
          <w:sz w:val="24"/>
          <w:szCs w:val="24"/>
          <w:highlight w:val="yellow"/>
        </w:rPr>
        <w:t>comparison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 xml:space="preserve"> with the positive control group having AST (49</w:t>
      </w:r>
      <w:r w:rsidR="0077338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2505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5056C" w:rsidRPr="0077338D">
        <w:rPr>
          <w:rFonts w:ascii="Times New Roman" w:hAnsi="Times New Roman" w:cs="Times New Roman"/>
          <w:sz w:val="24"/>
          <w:szCs w:val="24"/>
          <w:highlight w:val="yellow"/>
        </w:rPr>
        <w:t>U/L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>), ALT (51.7</w:t>
      </w:r>
      <w:r w:rsidR="002505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5056C" w:rsidRPr="0077338D">
        <w:rPr>
          <w:rFonts w:ascii="Times New Roman" w:hAnsi="Times New Roman" w:cs="Times New Roman"/>
          <w:sz w:val="24"/>
          <w:szCs w:val="24"/>
          <w:highlight w:val="yellow"/>
        </w:rPr>
        <w:t>U/L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>), ALP (53.4</w:t>
      </w:r>
      <w:r w:rsidR="002505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5056C" w:rsidRPr="0077338D">
        <w:rPr>
          <w:rFonts w:ascii="Times New Roman" w:hAnsi="Times New Roman" w:cs="Times New Roman"/>
          <w:sz w:val="24"/>
          <w:szCs w:val="24"/>
          <w:highlight w:val="yellow"/>
        </w:rPr>
        <w:t>U/L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>) and LDH (74.6</w:t>
      </w:r>
      <w:r w:rsidR="0025056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5056C" w:rsidRPr="0077338D">
        <w:rPr>
          <w:rFonts w:ascii="Times New Roman" w:hAnsi="Times New Roman" w:cs="Times New Roman"/>
          <w:sz w:val="24"/>
          <w:szCs w:val="24"/>
          <w:highlight w:val="yellow"/>
        </w:rPr>
        <w:t>U/L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>).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EC4243" w:rsidRPr="00AC7EEE">
        <w:rPr>
          <w:rFonts w:ascii="Times New Roman" w:hAnsi="Times New Roman" w:cs="Times New Roman"/>
          <w:sz w:val="24"/>
          <w:szCs w:val="24"/>
        </w:rPr>
        <w:t xml:space="preserve">The </w:t>
      </w:r>
      <w:r w:rsidR="00F35382" w:rsidRPr="00AC7EEE">
        <w:rPr>
          <w:rFonts w:ascii="Times New Roman" w:hAnsi="Times New Roman" w:cs="Times New Roman"/>
          <w:sz w:val="24"/>
          <w:szCs w:val="24"/>
        </w:rPr>
        <w:t xml:space="preserve">protection of the membrane’s integrity can be linked to the antioxidative potential of the sauce produced from pepper and tomato which aligns </w:t>
      </w:r>
      <w:r w:rsidR="004F5C89">
        <w:rPr>
          <w:rFonts w:ascii="Times New Roman" w:hAnsi="Times New Roman" w:cs="Times New Roman"/>
          <w:sz w:val="24"/>
          <w:szCs w:val="24"/>
        </w:rPr>
        <w:t>with</w:t>
      </w:r>
      <w:r w:rsidR="00F35382" w:rsidRPr="00AC7EEE">
        <w:rPr>
          <w:rFonts w:ascii="Times New Roman" w:hAnsi="Times New Roman" w:cs="Times New Roman"/>
          <w:sz w:val="24"/>
          <w:szCs w:val="24"/>
        </w:rPr>
        <w:t xml:space="preserve"> other studies showcasing the ability of pepper to significantly improve liver function</w:t>
      </w:r>
      <w:r w:rsidR="004F5C89">
        <w:rPr>
          <w:rFonts w:ascii="Times New Roman" w:hAnsi="Times New Roman" w:cs="Times New Roman"/>
          <w:sz w:val="24"/>
          <w:szCs w:val="24"/>
        </w:rPr>
        <w:t xml:space="preserve"> in animal models</w:t>
      </w:r>
      <w:r w:rsidR="00F35382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F35382" w:rsidRPr="00DA2918">
        <w:rPr>
          <w:rFonts w:ascii="Times New Roman" w:hAnsi="Times New Roman" w:cs="Times New Roman"/>
          <w:sz w:val="24"/>
          <w:szCs w:val="24"/>
        </w:rPr>
        <w:t>(</w:t>
      </w:r>
      <w:r w:rsidR="00135CC0">
        <w:rPr>
          <w:rFonts w:ascii="Times New Roman" w:hAnsi="Times New Roman" w:cs="Times New Roman"/>
          <w:sz w:val="24"/>
          <w:szCs w:val="24"/>
        </w:rPr>
        <w:t xml:space="preserve">Koneru et al., 2018; </w:t>
      </w:r>
      <w:r w:rsidR="00DA2918">
        <w:rPr>
          <w:rFonts w:ascii="Times New Roman" w:hAnsi="Times New Roman" w:cs="Times New Roman"/>
          <w:sz w:val="24"/>
          <w:szCs w:val="24"/>
        </w:rPr>
        <w:t>Lee et al</w:t>
      </w:r>
      <w:r w:rsidR="00135CC0">
        <w:rPr>
          <w:rFonts w:ascii="Times New Roman" w:hAnsi="Times New Roman" w:cs="Times New Roman"/>
          <w:sz w:val="24"/>
          <w:szCs w:val="24"/>
        </w:rPr>
        <w:t>.</w:t>
      </w:r>
      <w:r w:rsidR="00DA2918">
        <w:rPr>
          <w:rFonts w:ascii="Times New Roman" w:hAnsi="Times New Roman" w:cs="Times New Roman"/>
          <w:sz w:val="24"/>
          <w:szCs w:val="24"/>
        </w:rPr>
        <w:t>, 2022</w:t>
      </w:r>
      <w:r w:rsidR="00135CC0">
        <w:rPr>
          <w:rFonts w:ascii="Times New Roman" w:hAnsi="Times New Roman" w:cs="Times New Roman"/>
          <w:sz w:val="24"/>
          <w:szCs w:val="24"/>
        </w:rPr>
        <w:t>).</w:t>
      </w:r>
    </w:p>
    <w:p w14:paraId="4A1EB8DE" w14:textId="5241B761" w:rsidR="00A731E7" w:rsidRDefault="00A731E7" w:rsidP="00A731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BCD71AF" wp14:editId="338F0C1C">
                <wp:simplePos x="0" y="0"/>
                <wp:positionH relativeFrom="margin">
                  <wp:posOffset>-38100</wp:posOffset>
                </wp:positionH>
                <wp:positionV relativeFrom="paragraph">
                  <wp:posOffset>666750</wp:posOffset>
                </wp:positionV>
                <wp:extent cx="6008370" cy="0"/>
                <wp:effectExtent l="0" t="0" r="0" b="0"/>
                <wp:wrapNone/>
                <wp:docPr id="2053691731" name="Straight Connector 205369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3C3C6F88" id="Straight Connector 2053691731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52.5pt" to="470.1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Table 3: Effect of pepper and tomato sauce-supplemented diet on liver function markers of CCl</w:t>
      </w:r>
      <w:r w:rsidR="004D1FB5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-induced hepatotoxic rats</w:t>
      </w:r>
    </w:p>
    <w:p w14:paraId="17A70B3F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1D0573B" wp14:editId="00AF29BC">
                <wp:simplePos x="0" y="0"/>
                <wp:positionH relativeFrom="margin">
                  <wp:posOffset>-28575</wp:posOffset>
                </wp:positionH>
                <wp:positionV relativeFrom="paragraph">
                  <wp:posOffset>285115</wp:posOffset>
                </wp:positionV>
                <wp:extent cx="6008370" cy="0"/>
                <wp:effectExtent l="0" t="0" r="0" b="0"/>
                <wp:wrapNone/>
                <wp:docPr id="1299357122" name="Straight Connector 1299357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705934D9" id="Straight Connector 1299357122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.25pt,22.45pt" to="470.8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Groups</w:t>
      </w:r>
      <w:r>
        <w:rPr>
          <w:rFonts w:ascii="Times New Roman" w:hAnsi="Times New Roman" w:cs="Times New Roman"/>
          <w:b/>
          <w:sz w:val="24"/>
          <w:szCs w:val="24"/>
        </w:rPr>
        <w:tab/>
        <w:t>AST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ALT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ALP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LDH</w:t>
      </w:r>
    </w:p>
    <w:p w14:paraId="7E672741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49.6 ± 4.84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51.7 ± 6.42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53.4 ± 6.33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74.6 ± 1.88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9F1BB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52.7 ± 3.45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52.0 ± 3.40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52.4 ± 8.20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72.0 ± 2.56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539B7C5B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57.4 ± 9.70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53.8 ± 9.04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59.7 ± 2.18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72.7 ± 6.95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0EFE9EB4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53.6 ± 4.87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46.1 ± 3.69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59.7 ± 0.67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75.2 ± 7.34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591B2B97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50.9 ± 7.02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48.4 ± 5.98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58.9 ± 3.85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76.1 ± 1.95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026435A6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AE0C6B8" wp14:editId="7C346E3D">
                <wp:simplePos x="0" y="0"/>
                <wp:positionH relativeFrom="margin">
                  <wp:posOffset>-76200</wp:posOffset>
                </wp:positionH>
                <wp:positionV relativeFrom="paragraph">
                  <wp:posOffset>281305</wp:posOffset>
                </wp:positionV>
                <wp:extent cx="6008370" cy="0"/>
                <wp:effectExtent l="0" t="0" r="0" b="0"/>
                <wp:wrapNone/>
                <wp:docPr id="47852577" name="Straight Connector 47852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2A5875B1" id="Straight Connector 47852577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pt,22.15pt" to="467.1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60.2 ± 3.73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58.4 ± 4.13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61.1 ± 3.13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80.1 ± 5.53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14:paraId="6F01766C" w14:textId="77777777" w:rsidR="00A731E7" w:rsidRPr="00784A0F" w:rsidRDefault="00A731E7" w:rsidP="00A731E7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 xml:space="preserve">Values represent mean ± standard deviation (n = 5) </w:t>
      </w:r>
    </w:p>
    <w:p w14:paraId="6FCB6CD9" w14:textId="4338A43C" w:rsidR="00A731E7" w:rsidRPr="00784A0F" w:rsidRDefault="00A731E7" w:rsidP="00A731E7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Values with the same letter down columns are not significantly different (p &gt; 0.05)</w:t>
      </w:r>
    </w:p>
    <w:p w14:paraId="6A1BBEB6" w14:textId="77777777" w:rsidR="00A731E7" w:rsidRPr="00784A0F" w:rsidRDefault="00A731E7" w:rsidP="00A731E7">
      <w:pPr>
        <w:spacing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I: Normal control (basal diet) </w:t>
      </w:r>
    </w:p>
    <w:p w14:paraId="45702BF3" w14:textId="77777777" w:rsidR="00A731E7" w:rsidRPr="00784A0F" w:rsidRDefault="00A731E7" w:rsidP="00A731E7">
      <w:pPr>
        <w:spacing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II: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fresh sauce-supplemented diet</w:t>
      </w:r>
    </w:p>
    <w:p w14:paraId="7B52EF54" w14:textId="77777777" w:rsidR="00A731E7" w:rsidRPr="00784A0F" w:rsidRDefault="00A731E7" w:rsidP="00A731E7">
      <w:pPr>
        <w:spacing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III - V: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+ 1 month, 2 months, 3 months sauce-supplemented diet respectively</w:t>
      </w:r>
    </w:p>
    <w:p w14:paraId="4907C509" w14:textId="37B4527E" w:rsidR="00A731E7" w:rsidRPr="00784A0F" w:rsidRDefault="00A731E7" w:rsidP="00784A0F">
      <w:pPr>
        <w:spacing w:before="0" w:after="240" w:line="480" w:lineRule="auto"/>
        <w:rPr>
          <w:rFonts w:ascii="Times New Roman" w:hAnsi="Times New Roman" w:cs="Times New Roman"/>
          <w:sz w:val="20"/>
          <w:szCs w:val="20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VI: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basal die</w:t>
      </w:r>
      <w:r w:rsidRPr="00784A0F">
        <w:rPr>
          <w:rFonts w:ascii="Times New Roman" w:hAnsi="Times New Roman" w:cs="Times New Roman"/>
          <w:sz w:val="20"/>
          <w:szCs w:val="20"/>
        </w:rPr>
        <w:t>t</w:t>
      </w:r>
    </w:p>
    <w:p w14:paraId="62951F3D" w14:textId="4AB7645D" w:rsidR="00EC4243" w:rsidRPr="004F5C89" w:rsidRDefault="004F5C89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F5C89">
        <w:rPr>
          <w:rFonts w:ascii="Times New Roman" w:hAnsi="Times New Roman" w:cs="Times New Roman"/>
          <w:i/>
          <w:iCs/>
          <w:sz w:val="24"/>
          <w:szCs w:val="24"/>
        </w:rPr>
        <w:t>3.2</w:t>
      </w:r>
      <w:r w:rsidRPr="004F5C8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F35382" w:rsidRPr="004F5C89">
        <w:rPr>
          <w:rFonts w:ascii="Times New Roman" w:hAnsi="Times New Roman" w:cs="Times New Roman"/>
          <w:i/>
          <w:iCs/>
          <w:sz w:val="24"/>
          <w:szCs w:val="24"/>
        </w:rPr>
        <w:t>Effect of sauce-supplemented diet on li</w:t>
      </w:r>
      <w:r w:rsidR="0067043C" w:rsidRPr="004F5C89">
        <w:rPr>
          <w:rFonts w:ascii="Times New Roman" w:hAnsi="Times New Roman" w:cs="Times New Roman"/>
          <w:i/>
          <w:iCs/>
          <w:sz w:val="24"/>
          <w:szCs w:val="24"/>
        </w:rPr>
        <w:t>pid profile</w:t>
      </w:r>
      <w:r w:rsidR="00F35382" w:rsidRPr="004F5C89">
        <w:rPr>
          <w:rFonts w:ascii="Times New Roman" w:hAnsi="Times New Roman" w:cs="Times New Roman"/>
          <w:i/>
          <w:iCs/>
          <w:sz w:val="24"/>
          <w:szCs w:val="24"/>
        </w:rPr>
        <w:t xml:space="preserve"> of rats induced with hepatotoxicity</w:t>
      </w:r>
    </w:p>
    <w:p w14:paraId="7119193F" w14:textId="245D9285" w:rsidR="002255E3" w:rsidRDefault="00F35382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7EEE">
        <w:rPr>
          <w:rFonts w:ascii="Times New Roman" w:hAnsi="Times New Roman" w:cs="Times New Roman"/>
          <w:sz w:val="24"/>
          <w:szCs w:val="24"/>
        </w:rPr>
        <w:t>Furthermore, the result</w:t>
      </w:r>
      <w:r w:rsidR="00C84418">
        <w:rPr>
          <w:rFonts w:ascii="Times New Roman" w:hAnsi="Times New Roman" w:cs="Times New Roman"/>
          <w:sz w:val="24"/>
          <w:szCs w:val="24"/>
        </w:rPr>
        <w:t xml:space="preserve">s obtained in this </w:t>
      </w:r>
      <w:r w:rsidRPr="00AC7EEE">
        <w:rPr>
          <w:rFonts w:ascii="Times New Roman" w:hAnsi="Times New Roman" w:cs="Times New Roman"/>
          <w:sz w:val="24"/>
          <w:szCs w:val="24"/>
        </w:rPr>
        <w:t xml:space="preserve">study </w:t>
      </w:r>
      <w:r w:rsidR="00C84418">
        <w:rPr>
          <w:rFonts w:ascii="Times New Roman" w:hAnsi="Times New Roman" w:cs="Times New Roman"/>
          <w:sz w:val="24"/>
          <w:szCs w:val="24"/>
        </w:rPr>
        <w:t>show</w:t>
      </w:r>
      <w:r w:rsidRPr="00AC7EEE">
        <w:rPr>
          <w:rFonts w:ascii="Times New Roman" w:hAnsi="Times New Roman" w:cs="Times New Roman"/>
          <w:sz w:val="24"/>
          <w:szCs w:val="24"/>
        </w:rPr>
        <w:t xml:space="preserve"> that the sauce-supplemented diet ha</w:t>
      </w:r>
      <w:r w:rsidR="00772180" w:rsidRPr="00AC7EEE">
        <w:rPr>
          <w:rFonts w:ascii="Times New Roman" w:hAnsi="Times New Roman" w:cs="Times New Roman"/>
          <w:sz w:val="24"/>
          <w:szCs w:val="24"/>
        </w:rPr>
        <w:t>s</w:t>
      </w:r>
      <w:r w:rsidRPr="00AC7EEE">
        <w:rPr>
          <w:rFonts w:ascii="Times New Roman" w:hAnsi="Times New Roman" w:cs="Times New Roman"/>
          <w:sz w:val="24"/>
          <w:szCs w:val="24"/>
        </w:rPr>
        <w:t xml:space="preserve"> a lowering effect on plasma total cholesterol, </w:t>
      </w:r>
      <w:r w:rsidR="0067043C" w:rsidRPr="00AC7EEE">
        <w:rPr>
          <w:rFonts w:ascii="Times New Roman" w:hAnsi="Times New Roman" w:cs="Times New Roman"/>
          <w:sz w:val="24"/>
          <w:szCs w:val="24"/>
        </w:rPr>
        <w:t>l</w:t>
      </w:r>
      <w:r w:rsidRPr="00AC7EEE">
        <w:rPr>
          <w:rFonts w:ascii="Times New Roman" w:hAnsi="Times New Roman" w:cs="Times New Roman"/>
          <w:sz w:val="24"/>
          <w:szCs w:val="24"/>
        </w:rPr>
        <w:t xml:space="preserve">ow </w:t>
      </w:r>
      <w:r w:rsidR="0067043C" w:rsidRPr="00AC7EEE">
        <w:rPr>
          <w:rFonts w:ascii="Times New Roman" w:hAnsi="Times New Roman" w:cs="Times New Roman"/>
          <w:sz w:val="24"/>
          <w:szCs w:val="24"/>
        </w:rPr>
        <w:t>d</w:t>
      </w:r>
      <w:r w:rsidRPr="00AC7EEE">
        <w:rPr>
          <w:rFonts w:ascii="Times New Roman" w:hAnsi="Times New Roman" w:cs="Times New Roman"/>
          <w:sz w:val="24"/>
          <w:szCs w:val="24"/>
        </w:rPr>
        <w:t xml:space="preserve">ensity </w:t>
      </w:r>
      <w:r w:rsidR="0067043C" w:rsidRPr="00AC7EEE">
        <w:rPr>
          <w:rFonts w:ascii="Times New Roman" w:hAnsi="Times New Roman" w:cs="Times New Roman"/>
          <w:sz w:val="24"/>
          <w:szCs w:val="24"/>
        </w:rPr>
        <w:t>l</w:t>
      </w:r>
      <w:r w:rsidRPr="00AC7EEE">
        <w:rPr>
          <w:rFonts w:ascii="Times New Roman" w:hAnsi="Times New Roman" w:cs="Times New Roman"/>
          <w:sz w:val="24"/>
          <w:szCs w:val="24"/>
        </w:rPr>
        <w:t>ipoprotein</w:t>
      </w:r>
      <w:r w:rsidR="0067043C" w:rsidRPr="00AC7EEE">
        <w:rPr>
          <w:rFonts w:ascii="Times New Roman" w:hAnsi="Times New Roman" w:cs="Times New Roman"/>
          <w:sz w:val="24"/>
          <w:szCs w:val="24"/>
        </w:rPr>
        <w:t xml:space="preserve"> (LDL-C)</w:t>
      </w:r>
      <w:r w:rsidRPr="00AC7EEE">
        <w:rPr>
          <w:rFonts w:ascii="Times New Roman" w:hAnsi="Times New Roman" w:cs="Times New Roman"/>
          <w:sz w:val="24"/>
          <w:szCs w:val="24"/>
        </w:rPr>
        <w:t xml:space="preserve">, and triglycerides with a concomitant increase </w:t>
      </w:r>
      <w:r w:rsidR="0067043C" w:rsidRPr="00AC7EEE">
        <w:rPr>
          <w:rFonts w:ascii="Times New Roman" w:hAnsi="Times New Roman" w:cs="Times New Roman"/>
          <w:sz w:val="24"/>
          <w:szCs w:val="24"/>
        </w:rPr>
        <w:t xml:space="preserve">in </w:t>
      </w:r>
      <w:r w:rsidRPr="00AC7EEE">
        <w:rPr>
          <w:rFonts w:ascii="Times New Roman" w:hAnsi="Times New Roman" w:cs="Times New Roman"/>
          <w:sz w:val="24"/>
          <w:szCs w:val="24"/>
        </w:rPr>
        <w:t xml:space="preserve">the plasma level of </w:t>
      </w:r>
      <w:r w:rsidR="0077338D" w:rsidRPr="00AC7EEE">
        <w:rPr>
          <w:rFonts w:ascii="Times New Roman" w:hAnsi="Times New Roman" w:cs="Times New Roman"/>
          <w:sz w:val="24"/>
          <w:szCs w:val="24"/>
        </w:rPr>
        <w:t>hig</w:t>
      </w:r>
      <w:r w:rsidR="0077338D">
        <w:rPr>
          <w:rFonts w:ascii="Times New Roman" w:hAnsi="Times New Roman" w:cs="Times New Roman"/>
          <w:sz w:val="24"/>
          <w:szCs w:val="24"/>
        </w:rPr>
        <w:t>h density</w:t>
      </w:r>
      <w:r w:rsidRPr="00AC7EEE">
        <w:rPr>
          <w:rFonts w:ascii="Times New Roman" w:hAnsi="Times New Roman" w:cs="Times New Roman"/>
          <w:sz w:val="24"/>
          <w:szCs w:val="24"/>
        </w:rPr>
        <w:t xml:space="preserve"> lipoprotein</w:t>
      </w:r>
      <w:r w:rsidR="0067043C" w:rsidRPr="00AC7EEE">
        <w:rPr>
          <w:rFonts w:ascii="Times New Roman" w:hAnsi="Times New Roman" w:cs="Times New Roman"/>
          <w:sz w:val="24"/>
          <w:szCs w:val="24"/>
        </w:rPr>
        <w:t xml:space="preserve"> (HDL-C)</w:t>
      </w:r>
      <w:r w:rsidR="00DC5BE6" w:rsidRPr="00AC7EEE">
        <w:rPr>
          <w:rFonts w:ascii="Times New Roman" w:hAnsi="Times New Roman" w:cs="Times New Roman"/>
          <w:sz w:val="24"/>
          <w:szCs w:val="24"/>
        </w:rPr>
        <w:t xml:space="preserve"> as shown in Table 4</w:t>
      </w:r>
      <w:r w:rsidR="0067043C" w:rsidRPr="00AC7EEE">
        <w:rPr>
          <w:rFonts w:ascii="Times New Roman" w:hAnsi="Times New Roman" w:cs="Times New Roman"/>
          <w:sz w:val="24"/>
          <w:szCs w:val="24"/>
        </w:rPr>
        <w:t xml:space="preserve">. 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>The lipid profile of the negative control group administered CCl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 xml:space="preserve"> without pre-administration of the sauce-supplemented diet </w:t>
      </w:r>
      <w:r w:rsidR="0077338D">
        <w:rPr>
          <w:rFonts w:ascii="Times New Roman" w:hAnsi="Times New Roman" w:cs="Times New Roman"/>
          <w:sz w:val="24"/>
          <w:szCs w:val="24"/>
          <w:highlight w:val="yellow"/>
        </w:rPr>
        <w:t>was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 xml:space="preserve"> elevated when compared with the treated groups: HDL (54.8</w:t>
      </w:r>
      <w:r w:rsidR="00114DCC">
        <w:rPr>
          <w:rFonts w:ascii="Times New Roman" w:hAnsi="Times New Roman" w:cs="Times New Roman"/>
          <w:sz w:val="24"/>
          <w:szCs w:val="24"/>
          <w:highlight w:val="yellow"/>
        </w:rPr>
        <w:t xml:space="preserve"> mg/dl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 xml:space="preserve">), </w:t>
      </w:r>
      <w:r w:rsidR="0077338D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>riglyceride (59.5</w:t>
      </w:r>
      <w:r w:rsidR="00114DCC">
        <w:rPr>
          <w:rFonts w:ascii="Times New Roman" w:hAnsi="Times New Roman" w:cs="Times New Roman"/>
          <w:sz w:val="24"/>
          <w:szCs w:val="24"/>
          <w:highlight w:val="yellow"/>
        </w:rPr>
        <w:t xml:space="preserve"> mg/dl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 xml:space="preserve">), </w:t>
      </w:r>
      <w:r w:rsidR="0077338D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>otal cholesterol (58.4</w:t>
      </w:r>
      <w:r w:rsidR="00114DCC">
        <w:rPr>
          <w:rFonts w:ascii="Times New Roman" w:hAnsi="Times New Roman" w:cs="Times New Roman"/>
          <w:sz w:val="24"/>
          <w:szCs w:val="24"/>
          <w:highlight w:val="yellow"/>
        </w:rPr>
        <w:t xml:space="preserve"> mg/dl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>) and LDL (56.6</w:t>
      </w:r>
      <w:r w:rsidR="00114DCC">
        <w:rPr>
          <w:rFonts w:ascii="Times New Roman" w:hAnsi="Times New Roman" w:cs="Times New Roman"/>
          <w:sz w:val="24"/>
          <w:szCs w:val="24"/>
          <w:highlight w:val="yellow"/>
        </w:rPr>
        <w:t xml:space="preserve"> mg/dl</w:t>
      </w:r>
      <w:r w:rsidR="0077338D" w:rsidRPr="0077338D">
        <w:rPr>
          <w:rFonts w:ascii="Times New Roman" w:hAnsi="Times New Roman" w:cs="Times New Roman"/>
          <w:sz w:val="24"/>
          <w:szCs w:val="24"/>
          <w:highlight w:val="yellow"/>
        </w:rPr>
        <w:t>).</w:t>
      </w:r>
      <w:r w:rsidR="0077338D">
        <w:rPr>
          <w:rFonts w:ascii="Times New Roman" w:hAnsi="Times New Roman" w:cs="Times New Roman"/>
          <w:sz w:val="24"/>
          <w:szCs w:val="24"/>
        </w:rPr>
        <w:t xml:space="preserve"> </w:t>
      </w:r>
      <w:r w:rsidR="0067043C" w:rsidRPr="00AC7EEE">
        <w:rPr>
          <w:rFonts w:ascii="Times New Roman" w:hAnsi="Times New Roman" w:cs="Times New Roman"/>
          <w:sz w:val="24"/>
          <w:szCs w:val="24"/>
        </w:rPr>
        <w:t xml:space="preserve">Lipoproteins are important body chemicals as their ratio is a determinant of cardiovascular function. </w:t>
      </w:r>
      <w:r w:rsidRPr="00AC7EEE">
        <w:rPr>
          <w:rFonts w:ascii="Times New Roman" w:hAnsi="Times New Roman" w:cs="Times New Roman"/>
          <w:sz w:val="24"/>
          <w:szCs w:val="24"/>
        </w:rPr>
        <w:t>There is substantial evidence that lowering the total cholesterol, particularly LDL-C</w:t>
      </w:r>
      <w:r w:rsidR="0067043C" w:rsidRPr="00AC7EEE">
        <w:rPr>
          <w:rFonts w:ascii="Times New Roman" w:hAnsi="Times New Roman" w:cs="Times New Roman"/>
          <w:sz w:val="24"/>
          <w:szCs w:val="24"/>
        </w:rPr>
        <w:t xml:space="preserve"> and improving the HDL-C level </w:t>
      </w:r>
      <w:r w:rsidRPr="00AC7EEE">
        <w:rPr>
          <w:rFonts w:ascii="Times New Roman" w:hAnsi="Times New Roman" w:cs="Times New Roman"/>
          <w:sz w:val="24"/>
          <w:szCs w:val="24"/>
        </w:rPr>
        <w:t xml:space="preserve">will lead to a reduction in the incidence of coronary heart disease </w:t>
      </w:r>
      <w:r w:rsidRPr="001D7556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25056C" w:rsidRPr="001D7556">
        <w:rPr>
          <w:rFonts w:ascii="Times New Roman" w:hAnsi="Times New Roman" w:cs="Times New Roman"/>
          <w:sz w:val="24"/>
          <w:szCs w:val="24"/>
          <w:highlight w:val="yellow"/>
        </w:rPr>
        <w:t>Wu et al., 202</w:t>
      </w:r>
      <w:r w:rsidR="001D7556" w:rsidRPr="001D7556">
        <w:rPr>
          <w:rFonts w:ascii="Times New Roman" w:hAnsi="Times New Roman" w:cs="Times New Roman"/>
          <w:sz w:val="24"/>
          <w:szCs w:val="24"/>
          <w:highlight w:val="yellow"/>
        </w:rPr>
        <w:t xml:space="preserve">1; </w:t>
      </w:r>
      <w:proofErr w:type="spellStart"/>
      <w:r w:rsidR="001D7556" w:rsidRPr="001D7556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Velissaridou</w:t>
      </w:r>
      <w:proofErr w:type="spellEnd"/>
      <w:r w:rsidR="001D7556" w:rsidRPr="001D7556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et al., 2024</w:t>
      </w:r>
      <w:r w:rsidR="0025056C" w:rsidRPr="001D7556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1D755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DC5BE6" w:rsidRPr="00AC7EEE">
        <w:rPr>
          <w:rFonts w:ascii="Times New Roman" w:hAnsi="Times New Roman" w:cs="Times New Roman"/>
          <w:sz w:val="24"/>
          <w:szCs w:val="24"/>
        </w:rPr>
        <w:t xml:space="preserve">The lipid profile of rats fed </w:t>
      </w:r>
      <w:r w:rsidR="00C84418">
        <w:rPr>
          <w:rFonts w:ascii="Times New Roman" w:hAnsi="Times New Roman" w:cs="Times New Roman"/>
          <w:sz w:val="24"/>
          <w:szCs w:val="24"/>
        </w:rPr>
        <w:t xml:space="preserve">the </w:t>
      </w:r>
      <w:r w:rsidR="00DC5BE6" w:rsidRPr="00AC7EEE">
        <w:rPr>
          <w:rFonts w:ascii="Times New Roman" w:hAnsi="Times New Roman" w:cs="Times New Roman"/>
          <w:sz w:val="24"/>
          <w:szCs w:val="24"/>
        </w:rPr>
        <w:t xml:space="preserve">sauce-supplemented diet </w:t>
      </w:r>
      <w:r w:rsidR="00C84418">
        <w:rPr>
          <w:rFonts w:ascii="Times New Roman" w:hAnsi="Times New Roman" w:cs="Times New Roman"/>
          <w:sz w:val="24"/>
          <w:szCs w:val="24"/>
        </w:rPr>
        <w:t>was</w:t>
      </w:r>
      <w:r w:rsidR="00DC5BE6" w:rsidRPr="00AC7EEE">
        <w:rPr>
          <w:rFonts w:ascii="Times New Roman" w:hAnsi="Times New Roman" w:cs="Times New Roman"/>
          <w:sz w:val="24"/>
          <w:szCs w:val="24"/>
        </w:rPr>
        <w:t xml:space="preserve"> greatly improved with the </w:t>
      </w:r>
      <w:r w:rsidR="00C84418">
        <w:rPr>
          <w:rFonts w:ascii="Times New Roman" w:hAnsi="Times New Roman" w:cs="Times New Roman"/>
          <w:bCs/>
          <w:sz w:val="24"/>
          <w:szCs w:val="24"/>
        </w:rPr>
        <w:t>2-month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sauce show</w:t>
      </w:r>
      <w:r w:rsidR="00DC5BE6" w:rsidRPr="00AC7EEE">
        <w:rPr>
          <w:rFonts w:ascii="Times New Roman" w:hAnsi="Times New Roman" w:cs="Times New Roman"/>
          <w:bCs/>
          <w:sz w:val="24"/>
          <w:szCs w:val="24"/>
        </w:rPr>
        <w:t>ing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better </w:t>
      </w:r>
      <w:r w:rsidR="00C84418">
        <w:rPr>
          <w:rFonts w:ascii="Times New Roman" w:hAnsi="Times New Roman" w:cs="Times New Roman"/>
          <w:bCs/>
          <w:sz w:val="24"/>
          <w:szCs w:val="24"/>
        </w:rPr>
        <w:t>lipid-lowering</w:t>
      </w:r>
      <w:r w:rsidR="00DC5BE6" w:rsidRPr="00AC7EEE">
        <w:rPr>
          <w:rFonts w:ascii="Times New Roman" w:hAnsi="Times New Roman" w:cs="Times New Roman"/>
          <w:bCs/>
          <w:sz w:val="24"/>
          <w:szCs w:val="24"/>
        </w:rPr>
        <w:t xml:space="preserve"> properties 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>than the other groups.</w:t>
      </w:r>
      <w:r w:rsidR="00DC5BE6" w:rsidRPr="00AC7EEE">
        <w:rPr>
          <w:rFonts w:ascii="Times New Roman" w:hAnsi="Times New Roman" w:cs="Times New Roman"/>
          <w:bCs/>
          <w:sz w:val="24"/>
          <w:szCs w:val="24"/>
        </w:rPr>
        <w:t xml:space="preserve"> Experimental rats fed the 2 months sauce-supplemented diet had 74.3 mg/dl HDL and 54.4 LDL as compared to the normal control (70.0 mg/dl, 55.3 mg/dl) and </w:t>
      </w:r>
      <w:r w:rsidR="00C84418">
        <w:rPr>
          <w:rFonts w:ascii="Times New Roman" w:hAnsi="Times New Roman" w:cs="Times New Roman"/>
          <w:bCs/>
          <w:sz w:val="24"/>
          <w:szCs w:val="24"/>
        </w:rPr>
        <w:t>CCl</w:t>
      </w:r>
      <w:r w:rsidR="00C84418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C844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BE6" w:rsidRPr="00AC7EEE">
        <w:rPr>
          <w:rFonts w:ascii="Times New Roman" w:hAnsi="Times New Roman" w:cs="Times New Roman"/>
          <w:bCs/>
          <w:sz w:val="24"/>
          <w:szCs w:val="24"/>
        </w:rPr>
        <w:t>control (54.8 mg/dl, 56.6 mg/dl).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556" w:rsidRPr="001D755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HDL transports absorb lipids from </w:t>
      </w:r>
      <w:r w:rsidR="001D7556">
        <w:rPr>
          <w:rFonts w:ascii="Times New Roman" w:hAnsi="Times New Roman" w:cs="Times New Roman"/>
          <w:bCs/>
          <w:sz w:val="24"/>
          <w:szCs w:val="24"/>
          <w:highlight w:val="yellow"/>
        </w:rPr>
        <w:t>peripheral tissues</w:t>
      </w:r>
      <w:r w:rsidR="00DC33A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like blood, arterial walls transporting</w:t>
      </w:r>
      <w:r w:rsidR="001D7556" w:rsidRPr="001D755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them to the liver for degradation</w:t>
      </w:r>
      <w:r w:rsidR="00DC33AC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="001D7556" w:rsidRPr="001D755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LDL </w:t>
      </w:r>
      <w:r w:rsidR="00DC33A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does the opposite by carrying lipids from the liver to peripheral tissues (Das and </w:t>
      </w:r>
      <w:proofErr w:type="spellStart"/>
      <w:r w:rsidR="00DC33AC">
        <w:rPr>
          <w:rFonts w:ascii="Times New Roman" w:hAnsi="Times New Roman" w:cs="Times New Roman"/>
          <w:bCs/>
          <w:sz w:val="24"/>
          <w:szCs w:val="24"/>
          <w:highlight w:val="yellow"/>
        </w:rPr>
        <w:t>Ingole</w:t>
      </w:r>
      <w:proofErr w:type="spellEnd"/>
      <w:r w:rsidR="00DC33AC">
        <w:rPr>
          <w:rFonts w:ascii="Times New Roman" w:hAnsi="Times New Roman" w:cs="Times New Roman"/>
          <w:bCs/>
          <w:sz w:val="24"/>
          <w:szCs w:val="24"/>
          <w:highlight w:val="yellow"/>
        </w:rPr>
        <w:t>, 2023).</w:t>
      </w:r>
      <w:r w:rsidR="001D75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>The HDL and LDL level</w:t>
      </w:r>
      <w:r w:rsidR="00DC5BE6" w:rsidRPr="00AC7EEE">
        <w:rPr>
          <w:rFonts w:ascii="Times New Roman" w:hAnsi="Times New Roman" w:cs="Times New Roman"/>
          <w:bCs/>
          <w:sz w:val="24"/>
          <w:szCs w:val="24"/>
        </w:rPr>
        <w:t>s following administration of the sauce-supplemented diet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4418">
        <w:rPr>
          <w:rFonts w:ascii="Times New Roman" w:hAnsi="Times New Roman" w:cs="Times New Roman"/>
          <w:bCs/>
          <w:sz w:val="24"/>
          <w:szCs w:val="24"/>
        </w:rPr>
        <w:t>suggest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the improvement of lipid transport from the 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blood to the liver for metabolism. The implication of this is the prevention of lipid </w:t>
      </w:r>
      <w:r w:rsidR="00C84418">
        <w:rPr>
          <w:rFonts w:ascii="Times New Roman" w:hAnsi="Times New Roman" w:cs="Times New Roman"/>
          <w:bCs/>
          <w:sz w:val="24"/>
          <w:szCs w:val="24"/>
        </w:rPr>
        <w:t>deposits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in the arterial wall and </w:t>
      </w:r>
      <w:r w:rsidR="00C8441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>improvement of cardiovascular health</w:t>
      </w:r>
      <w:r w:rsidR="001D755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1D7556" w:rsidRPr="001D7556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Velissaridou</w:t>
      </w:r>
      <w:proofErr w:type="spellEnd"/>
      <w:r w:rsidR="001D7556" w:rsidRPr="001D7556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et al., 2024</w:t>
      </w:r>
      <w:r w:rsidR="001D75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. The improvement of cardiovascular functions as a result of the </w:t>
      </w:r>
      <w:r w:rsidR="00C84418">
        <w:rPr>
          <w:rFonts w:ascii="Times New Roman" w:hAnsi="Times New Roman" w:cs="Times New Roman"/>
          <w:bCs/>
          <w:sz w:val="24"/>
          <w:szCs w:val="24"/>
        </w:rPr>
        <w:t>lipid-lowering</w:t>
      </w:r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 effect of pepper and tomato might be accounted for by the</w:t>
      </w:r>
      <w:bookmarkStart w:id="7" w:name="_GoBack"/>
      <w:bookmarkEnd w:id="7"/>
      <w:r w:rsidR="0069405F" w:rsidRPr="00AC7EEE">
        <w:rPr>
          <w:rFonts w:ascii="Times New Roman" w:hAnsi="Times New Roman" w:cs="Times New Roman"/>
          <w:bCs/>
          <w:sz w:val="24"/>
          <w:szCs w:val="24"/>
        </w:rPr>
        <w:t xml:space="preserve">ir richness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in carotenoids, vitamins, and </w:t>
      </w:r>
      <w:r w:rsidR="0069405F" w:rsidRPr="00B47D8C">
        <w:rPr>
          <w:rFonts w:ascii="Times New Roman" w:hAnsi="Times New Roman" w:cs="Times New Roman"/>
          <w:sz w:val="24"/>
          <w:szCs w:val="24"/>
        </w:rPr>
        <w:t>flavonoid</w:t>
      </w:r>
      <w:r w:rsidR="00B47D8C">
        <w:rPr>
          <w:rFonts w:ascii="Times New Roman" w:hAnsi="Times New Roman" w:cs="Times New Roman"/>
          <w:sz w:val="24"/>
          <w:szCs w:val="24"/>
        </w:rPr>
        <w:t xml:space="preserve">s (Helen and </w:t>
      </w:r>
      <w:proofErr w:type="spellStart"/>
      <w:r w:rsidR="00B47D8C" w:rsidRPr="00952402">
        <w:rPr>
          <w:rFonts w:ascii="Times New Roman" w:hAnsi="Times New Roman" w:cs="Times New Roman"/>
          <w:sz w:val="24"/>
          <w:szCs w:val="24"/>
          <w:shd w:val="clear" w:color="auto" w:fill="FFFFFF"/>
        </w:rPr>
        <w:t>Vijayammal</w:t>
      </w:r>
      <w:proofErr w:type="spellEnd"/>
      <w:r w:rsidR="00B47D8C">
        <w:rPr>
          <w:rFonts w:ascii="Times New Roman" w:hAnsi="Times New Roman" w:cs="Times New Roman"/>
          <w:sz w:val="24"/>
          <w:szCs w:val="24"/>
          <w:shd w:val="clear" w:color="auto" w:fill="FFFFFF"/>
        </w:rPr>
        <w:t>, 2016).</w:t>
      </w:r>
    </w:p>
    <w:p w14:paraId="182400D3" w14:textId="7463FE43" w:rsidR="00A731E7" w:rsidRDefault="00A731E7" w:rsidP="00A731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DCDF88B" wp14:editId="01C4A06D">
                <wp:simplePos x="0" y="0"/>
                <wp:positionH relativeFrom="margin">
                  <wp:posOffset>-38100</wp:posOffset>
                </wp:positionH>
                <wp:positionV relativeFrom="paragraph">
                  <wp:posOffset>628650</wp:posOffset>
                </wp:positionV>
                <wp:extent cx="6008370" cy="0"/>
                <wp:effectExtent l="0" t="0" r="0" b="0"/>
                <wp:wrapNone/>
                <wp:docPr id="990759493" name="Straight Connector 990759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44B7A955" id="Straight Connector 990759493" o:spid="_x0000_s1026" style="position:absolute;flip:y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49.5pt" to="470.1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Table 4: Effect of pepper and tomato sauce-supplemented diet on lipid profile of CCl</w:t>
      </w:r>
      <w:r w:rsidR="004D1FB5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-induced hepatotoxic rats (mg/dl)</w:t>
      </w:r>
    </w:p>
    <w:p w14:paraId="38407006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6F4B245A" wp14:editId="30BE77BA">
                <wp:simplePos x="0" y="0"/>
                <wp:positionH relativeFrom="margin">
                  <wp:posOffset>-28575</wp:posOffset>
                </wp:positionH>
                <wp:positionV relativeFrom="paragraph">
                  <wp:posOffset>220345</wp:posOffset>
                </wp:positionV>
                <wp:extent cx="6008370" cy="0"/>
                <wp:effectExtent l="0" t="0" r="0" b="0"/>
                <wp:wrapNone/>
                <wp:docPr id="183165131" name="Straight Connector 183165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17B9B7CD" id="Straight Connector 183165131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.25pt,17.35pt" to="470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Groups</w:t>
      </w:r>
      <w:r>
        <w:rPr>
          <w:rFonts w:ascii="Times New Roman" w:hAnsi="Times New Roman" w:cs="Times New Roman"/>
          <w:b/>
          <w:sz w:val="24"/>
          <w:szCs w:val="24"/>
        </w:rPr>
        <w:tab/>
        <w:t>HDL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TRIG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LDL</w:t>
      </w:r>
    </w:p>
    <w:p w14:paraId="1B167A10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70.0 ± 11.3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50.9 ± 6.50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52.8 ± 4.03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55.3 ± 3.46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48557029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70.5 ± 7.94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52.5 ± 6.20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51.6 ± 2.38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53.5 ± 3.77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10BC9F27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62.1 ± 3.76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58.6 ± 2.80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55.6 ± 5.19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54.2 ± 0.79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2F324EDF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74.3 ± 11.8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52.1 ± 4.60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53.2 ± 2.76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54.4 ± 1.98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3808813A" w14:textId="77777777" w:rsidR="00A731E7" w:rsidRDefault="00A731E7" w:rsidP="00A731E7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57.1 ± 4.81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49.4 ± 3.35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57.2 ± 2.70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55.9 ± 1.32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39525B19" w14:textId="77777777" w:rsidR="00A731E7" w:rsidRDefault="00A731E7" w:rsidP="00A731E7">
      <w:pPr>
        <w:spacing w:before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603DBB0" wp14:editId="2D0F9C7F">
                <wp:simplePos x="0" y="0"/>
                <wp:positionH relativeFrom="margin">
                  <wp:posOffset>-38100</wp:posOffset>
                </wp:positionH>
                <wp:positionV relativeFrom="paragraph">
                  <wp:posOffset>250825</wp:posOffset>
                </wp:positionV>
                <wp:extent cx="6008370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7EBD5F7F" id="Straight Connector 40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19.75pt" to="470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54.8 ± 6.06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59.5 ± 2.76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58.4 ±2.83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56.6 ± 2.97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277D9D6F" w14:textId="77777777" w:rsidR="00A731E7" w:rsidRPr="00784A0F" w:rsidRDefault="00A731E7" w:rsidP="00A731E7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Values represent mean ± standard deviation (n = 5) </w:t>
      </w:r>
    </w:p>
    <w:p w14:paraId="190D6C84" w14:textId="77777777" w:rsidR="00A731E7" w:rsidRPr="00784A0F" w:rsidRDefault="00A731E7" w:rsidP="00A731E7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Values with the same letter down columns are not significantly different (p &gt; 0.05)</w:t>
      </w:r>
    </w:p>
    <w:p w14:paraId="3308B87B" w14:textId="655F93C5" w:rsidR="00A731E7" w:rsidRPr="00784A0F" w:rsidRDefault="00A731E7" w:rsidP="00A731E7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I: Normal control (basal diet) </w:t>
      </w:r>
    </w:p>
    <w:p w14:paraId="709A06D2" w14:textId="3A1EF6BA" w:rsidR="00A731E7" w:rsidRPr="00784A0F" w:rsidRDefault="00A731E7" w:rsidP="00A731E7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II: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fresh sauce-supplemented diet</w:t>
      </w:r>
    </w:p>
    <w:p w14:paraId="600492B5" w14:textId="2F760289" w:rsidR="00A731E7" w:rsidRPr="00784A0F" w:rsidRDefault="00A731E7" w:rsidP="00A731E7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III - V: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+ 1 month, 2 months, 3 months sauce-supplemented diet respectively</w:t>
      </w:r>
    </w:p>
    <w:p w14:paraId="1EA41771" w14:textId="5FB366BE" w:rsidR="00A731E7" w:rsidRPr="00AC7EEE" w:rsidRDefault="00A731E7" w:rsidP="00784A0F">
      <w:pPr>
        <w:spacing w:before="0" w:after="240" w:line="480" w:lineRule="auto"/>
        <w:rPr>
          <w:rFonts w:ascii="Times New Roman" w:hAnsi="Times New Roman" w:cs="Times New Roman"/>
          <w:sz w:val="24"/>
          <w:szCs w:val="24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VI: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basal diet</w:t>
      </w:r>
    </w:p>
    <w:p w14:paraId="472ED9E5" w14:textId="6B32101D" w:rsidR="0069405F" w:rsidRPr="00C84418" w:rsidRDefault="00C84418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84418">
        <w:rPr>
          <w:rFonts w:ascii="Times New Roman" w:hAnsi="Times New Roman" w:cs="Times New Roman"/>
          <w:i/>
          <w:iCs/>
          <w:sz w:val="24"/>
          <w:szCs w:val="24"/>
        </w:rPr>
        <w:t>3.3</w:t>
      </w:r>
      <w:r w:rsidRPr="00C84418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C5BE6" w:rsidRPr="00C84418">
        <w:rPr>
          <w:rFonts w:ascii="Times New Roman" w:hAnsi="Times New Roman" w:cs="Times New Roman"/>
          <w:i/>
          <w:iCs/>
          <w:sz w:val="24"/>
          <w:szCs w:val="24"/>
        </w:rPr>
        <w:t>Effect of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BE6" w:rsidRPr="00C84418">
        <w:rPr>
          <w:rFonts w:ascii="Times New Roman" w:hAnsi="Times New Roman" w:cs="Times New Roman"/>
          <w:i/>
          <w:iCs/>
          <w:sz w:val="24"/>
          <w:szCs w:val="24"/>
        </w:rPr>
        <w:t>sauce-supplemented diet on inflammatory markers of rats induced with hepatotoxicity</w:t>
      </w:r>
    </w:p>
    <w:p w14:paraId="167F15C2" w14:textId="7CB82A3A" w:rsidR="00455E1D" w:rsidRPr="00BB0D77" w:rsidRDefault="00D32061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lastRenderedPageBreak/>
        <w:t>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AC7EEE">
        <w:rPr>
          <w:rFonts w:ascii="Times New Roman" w:hAnsi="Times New Roman" w:cs="Times New Roman"/>
          <w:sz w:val="24"/>
          <w:szCs w:val="24"/>
        </w:rPr>
        <w:t>administration induced hepatotoxicity in rats</w:t>
      </w:r>
      <w:r w:rsidR="00DC33AC">
        <w:rPr>
          <w:rFonts w:ascii="Times New Roman" w:hAnsi="Times New Roman" w:cs="Times New Roman"/>
          <w:sz w:val="24"/>
          <w:szCs w:val="24"/>
        </w:rPr>
        <w:t xml:space="preserve"> causing</w:t>
      </w:r>
      <w:r w:rsidRPr="00AC7EEE">
        <w:rPr>
          <w:rFonts w:ascii="Times New Roman" w:hAnsi="Times New Roman" w:cs="Times New Roman"/>
          <w:sz w:val="24"/>
          <w:szCs w:val="24"/>
        </w:rPr>
        <w:t xml:space="preserve"> a significant </w:t>
      </w:r>
      <w:r w:rsidR="00DC33AC">
        <w:rPr>
          <w:rFonts w:ascii="Times New Roman" w:hAnsi="Times New Roman" w:cs="Times New Roman"/>
          <w:sz w:val="24"/>
          <w:szCs w:val="24"/>
        </w:rPr>
        <w:t>rise</w:t>
      </w:r>
      <w:r w:rsidRPr="00AC7EEE">
        <w:rPr>
          <w:rFonts w:ascii="Times New Roman" w:hAnsi="Times New Roman" w:cs="Times New Roman"/>
          <w:sz w:val="24"/>
          <w:szCs w:val="24"/>
        </w:rPr>
        <w:t xml:space="preserve"> in TNF-</w:t>
      </w:r>
      <w:r w:rsidRPr="00AC7EEE">
        <w:rPr>
          <w:rFonts w:ascii="Times New Roman" w:hAnsi="Times New Roman" w:cs="Times New Roman"/>
          <w:sz w:val="24"/>
          <w:szCs w:val="24"/>
        </w:rPr>
        <w:sym w:font="Symbol" w:char="F061"/>
      </w:r>
      <w:r w:rsidR="007F4F9F">
        <w:rPr>
          <w:rFonts w:ascii="Times New Roman" w:hAnsi="Times New Roman" w:cs="Times New Roman"/>
          <w:sz w:val="24"/>
          <w:szCs w:val="24"/>
        </w:rPr>
        <w:t xml:space="preserve"> 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 xml:space="preserve">(16.96 </w:t>
      </w:r>
      <w:proofErr w:type="spellStart"/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>pg</w:t>
      </w:r>
      <w:proofErr w:type="spellEnd"/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>/ml)</w:t>
      </w:r>
      <w:r w:rsidRPr="00AC7EEE">
        <w:rPr>
          <w:rFonts w:ascii="Times New Roman" w:hAnsi="Times New Roman" w:cs="Times New Roman"/>
          <w:sz w:val="24"/>
          <w:szCs w:val="24"/>
        </w:rPr>
        <w:t>, IL-1</w:t>
      </w:r>
      <w:r w:rsidR="007F4F9F">
        <w:rPr>
          <w:rFonts w:ascii="Times New Roman" w:hAnsi="Times New Roman" w:cs="Times New Roman"/>
          <w:sz w:val="24"/>
          <w:szCs w:val="24"/>
        </w:rPr>
        <w:t xml:space="preserve"> (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 xml:space="preserve">31.19 </w:t>
      </w:r>
      <w:proofErr w:type="spellStart"/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>pg</w:t>
      </w:r>
      <w:proofErr w:type="spellEnd"/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>/ml</w:t>
      </w:r>
      <w:r w:rsidR="007F4F9F">
        <w:rPr>
          <w:rFonts w:ascii="Times New Roman" w:hAnsi="Times New Roman" w:cs="Times New Roman"/>
          <w:sz w:val="24"/>
          <w:szCs w:val="24"/>
        </w:rPr>
        <w:t>)</w:t>
      </w:r>
      <w:r w:rsidRPr="00AC7EEE">
        <w:rPr>
          <w:rFonts w:ascii="Times New Roman" w:hAnsi="Times New Roman" w:cs="Times New Roman"/>
          <w:sz w:val="24"/>
          <w:szCs w:val="24"/>
        </w:rPr>
        <w:t xml:space="preserve"> and IL-6</w:t>
      </w:r>
      <w:r w:rsidR="007F4F9F">
        <w:rPr>
          <w:rFonts w:ascii="Times New Roman" w:hAnsi="Times New Roman" w:cs="Times New Roman"/>
          <w:sz w:val="24"/>
          <w:szCs w:val="24"/>
        </w:rPr>
        <w:t xml:space="preserve"> 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 xml:space="preserve">(158.0 </w:t>
      </w:r>
      <w:proofErr w:type="spellStart"/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>pg</w:t>
      </w:r>
      <w:proofErr w:type="spellEnd"/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>/ml</w:t>
      </w:r>
      <w:r w:rsidR="007F4F9F">
        <w:rPr>
          <w:rFonts w:ascii="Times New Roman" w:hAnsi="Times New Roman" w:cs="Times New Roman"/>
          <w:sz w:val="24"/>
          <w:szCs w:val="24"/>
        </w:rPr>
        <w:t xml:space="preserve">). </w:t>
      </w:r>
      <w:r w:rsidRPr="00AC7EEE">
        <w:rPr>
          <w:rFonts w:ascii="Times New Roman" w:hAnsi="Times New Roman" w:cs="Times New Roman"/>
          <w:sz w:val="24"/>
          <w:szCs w:val="24"/>
        </w:rPr>
        <w:t xml:space="preserve">The pretreatment of rats with the sauce-supplemented diet significantly reduced (p &lt; 0.05) the </w:t>
      </w:r>
      <w:r w:rsidR="00C84418">
        <w:rPr>
          <w:rFonts w:ascii="Times New Roman" w:hAnsi="Times New Roman" w:cs="Times New Roman"/>
          <w:sz w:val="24"/>
          <w:szCs w:val="24"/>
        </w:rPr>
        <w:t>values</w:t>
      </w:r>
      <w:r w:rsidRPr="00AC7EEE">
        <w:rPr>
          <w:rFonts w:ascii="Times New Roman" w:hAnsi="Times New Roman" w:cs="Times New Roman"/>
          <w:sz w:val="24"/>
          <w:szCs w:val="24"/>
        </w:rPr>
        <w:t xml:space="preserve"> to comparable levels with the 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normal </w:t>
      </w:r>
      <w:r w:rsidRPr="00AC7EEE">
        <w:rPr>
          <w:rFonts w:ascii="Times New Roman" w:hAnsi="Times New Roman" w:cs="Times New Roman"/>
          <w:sz w:val="24"/>
          <w:szCs w:val="24"/>
        </w:rPr>
        <w:t>control</w:t>
      </w:r>
      <w:r w:rsidR="00DC33AC">
        <w:rPr>
          <w:rFonts w:ascii="Times New Roman" w:hAnsi="Times New Roman" w:cs="Times New Roman"/>
          <w:sz w:val="24"/>
          <w:szCs w:val="24"/>
        </w:rPr>
        <w:t xml:space="preserve"> </w:t>
      </w:r>
      <w:r w:rsidRPr="00AC7EEE">
        <w:rPr>
          <w:rFonts w:ascii="Times New Roman" w:hAnsi="Times New Roman" w:cs="Times New Roman"/>
          <w:sz w:val="24"/>
          <w:szCs w:val="24"/>
        </w:rPr>
        <w:t>(Figure</w:t>
      </w:r>
      <w:r w:rsidR="004D1FB5">
        <w:rPr>
          <w:rFonts w:ascii="Times New Roman" w:hAnsi="Times New Roman" w:cs="Times New Roman"/>
          <w:sz w:val="24"/>
          <w:szCs w:val="24"/>
        </w:rPr>
        <w:t xml:space="preserve"> 1</w:t>
      </w:r>
      <w:r w:rsidRPr="00AC7EEE">
        <w:rPr>
          <w:rFonts w:ascii="Times New Roman" w:hAnsi="Times New Roman" w:cs="Times New Roman"/>
          <w:sz w:val="24"/>
          <w:szCs w:val="24"/>
        </w:rPr>
        <w:t>).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 The rats fed </w:t>
      </w:r>
      <w:r w:rsidR="00C84418">
        <w:rPr>
          <w:rFonts w:ascii="Times New Roman" w:hAnsi="Times New Roman" w:cs="Times New Roman"/>
          <w:sz w:val="24"/>
          <w:szCs w:val="24"/>
        </w:rPr>
        <w:t>1-month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 sauce-supplement</w:t>
      </w:r>
      <w:r w:rsidR="00F8413F" w:rsidRPr="00AC7EEE">
        <w:rPr>
          <w:rFonts w:ascii="Times New Roman" w:hAnsi="Times New Roman" w:cs="Times New Roman"/>
          <w:sz w:val="24"/>
          <w:szCs w:val="24"/>
        </w:rPr>
        <w:t>e</w:t>
      </w:r>
      <w:r w:rsidR="00C00A0B" w:rsidRPr="00AC7EEE">
        <w:rPr>
          <w:rFonts w:ascii="Times New Roman" w:hAnsi="Times New Roman" w:cs="Times New Roman"/>
          <w:sz w:val="24"/>
          <w:szCs w:val="24"/>
        </w:rPr>
        <w:t>d diet had the lowest TNF-α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 (13.66 </w:t>
      </w:r>
      <w:proofErr w:type="spellStart"/>
      <w:r w:rsidR="00F8413F" w:rsidRPr="00AC7EEE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F8413F" w:rsidRPr="00AC7EEE">
        <w:rPr>
          <w:rFonts w:ascii="Times New Roman" w:hAnsi="Times New Roman" w:cs="Times New Roman"/>
          <w:sz w:val="24"/>
          <w:szCs w:val="24"/>
        </w:rPr>
        <w:t xml:space="preserve">/ml) 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and IL-6 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(141.1 </w:t>
      </w:r>
      <w:proofErr w:type="spellStart"/>
      <w:r w:rsidR="00F8413F" w:rsidRPr="00AC7EEE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F8413F" w:rsidRPr="00AC7EEE">
        <w:rPr>
          <w:rFonts w:ascii="Times New Roman" w:hAnsi="Times New Roman" w:cs="Times New Roman"/>
          <w:sz w:val="24"/>
          <w:szCs w:val="24"/>
        </w:rPr>
        <w:t xml:space="preserve">/ml) </w:t>
      </w:r>
      <w:r w:rsidR="00C00A0B" w:rsidRPr="00AC7EEE">
        <w:rPr>
          <w:rFonts w:ascii="Times New Roman" w:hAnsi="Times New Roman" w:cs="Times New Roman"/>
          <w:sz w:val="24"/>
          <w:szCs w:val="24"/>
        </w:rPr>
        <w:t>levels while the 2-month sauce-sup</w:t>
      </w:r>
      <w:r w:rsidR="00F8413F" w:rsidRPr="00AC7EEE">
        <w:rPr>
          <w:rFonts w:ascii="Times New Roman" w:hAnsi="Times New Roman" w:cs="Times New Roman"/>
          <w:sz w:val="24"/>
          <w:szCs w:val="24"/>
        </w:rPr>
        <w:t>p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lemented 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diet 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had the lowest IL-1 level 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(25.87 </w:t>
      </w:r>
      <w:proofErr w:type="spellStart"/>
      <w:r w:rsidR="00F8413F" w:rsidRPr="00AC7EEE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F8413F" w:rsidRPr="00AC7EEE">
        <w:rPr>
          <w:rFonts w:ascii="Times New Roman" w:hAnsi="Times New Roman" w:cs="Times New Roman"/>
          <w:sz w:val="24"/>
          <w:szCs w:val="24"/>
        </w:rPr>
        <w:t xml:space="preserve">/ml) 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as compared to the 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normal </w:t>
      </w:r>
      <w:r w:rsidR="00C00A0B" w:rsidRPr="00AC7EEE">
        <w:rPr>
          <w:rFonts w:ascii="Times New Roman" w:hAnsi="Times New Roman" w:cs="Times New Roman"/>
          <w:sz w:val="24"/>
          <w:szCs w:val="24"/>
        </w:rPr>
        <w:t>control (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13.97, 26.88, 149.8 </w:t>
      </w:r>
      <w:proofErr w:type="spellStart"/>
      <w:r w:rsidR="00F8413F" w:rsidRPr="00AC7EEE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F8413F" w:rsidRPr="00AC7EEE">
        <w:rPr>
          <w:rFonts w:ascii="Times New Roman" w:hAnsi="Times New Roman" w:cs="Times New Roman"/>
          <w:sz w:val="24"/>
          <w:szCs w:val="24"/>
        </w:rPr>
        <w:t>/ml)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 and </w:t>
      </w:r>
      <w:r w:rsidR="00C84418">
        <w:rPr>
          <w:rFonts w:ascii="Times New Roman" w:hAnsi="Times New Roman" w:cs="Times New Roman"/>
          <w:sz w:val="24"/>
          <w:szCs w:val="24"/>
        </w:rPr>
        <w:t>CCl</w:t>
      </w:r>
      <w:r w:rsidR="00C8441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 control (</w:t>
      </w:r>
      <w:r w:rsidR="00F8413F" w:rsidRPr="00AC7EEE">
        <w:rPr>
          <w:rFonts w:ascii="Times New Roman" w:hAnsi="Times New Roman" w:cs="Times New Roman"/>
          <w:sz w:val="24"/>
          <w:szCs w:val="24"/>
        </w:rPr>
        <w:t xml:space="preserve">16.96, 31.19, 158.0 </w:t>
      </w:r>
      <w:proofErr w:type="spellStart"/>
      <w:r w:rsidR="00F8413F" w:rsidRPr="00AC7EEE">
        <w:rPr>
          <w:rFonts w:ascii="Times New Roman" w:hAnsi="Times New Roman" w:cs="Times New Roman"/>
          <w:sz w:val="24"/>
          <w:szCs w:val="24"/>
        </w:rPr>
        <w:t>pg</w:t>
      </w:r>
      <w:proofErr w:type="spellEnd"/>
      <w:r w:rsidR="00F8413F" w:rsidRPr="00AC7EEE">
        <w:rPr>
          <w:rFonts w:ascii="Times New Roman" w:hAnsi="Times New Roman" w:cs="Times New Roman"/>
          <w:sz w:val="24"/>
          <w:szCs w:val="24"/>
        </w:rPr>
        <w:t>/ml</w:t>
      </w:r>
      <w:r w:rsidR="00C00A0B" w:rsidRPr="00AC7EEE">
        <w:rPr>
          <w:rFonts w:ascii="Times New Roman" w:hAnsi="Times New Roman" w:cs="Times New Roman"/>
          <w:sz w:val="24"/>
          <w:szCs w:val="24"/>
        </w:rPr>
        <w:t>) for TNF-α, IL-1</w:t>
      </w:r>
      <w:r w:rsidR="00F8413F" w:rsidRPr="00AC7EEE">
        <w:rPr>
          <w:rFonts w:ascii="Times New Roman" w:hAnsi="Times New Roman" w:cs="Times New Roman"/>
          <w:sz w:val="24"/>
          <w:szCs w:val="24"/>
        </w:rPr>
        <w:t>,</w:t>
      </w:r>
      <w:r w:rsidR="00C00A0B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F8413F" w:rsidRPr="00AC7EEE">
        <w:rPr>
          <w:rFonts w:ascii="Times New Roman" w:hAnsi="Times New Roman" w:cs="Times New Roman"/>
          <w:sz w:val="24"/>
          <w:szCs w:val="24"/>
        </w:rPr>
        <w:t>an</w:t>
      </w:r>
      <w:r w:rsidR="00C00A0B" w:rsidRPr="00AC7EEE">
        <w:rPr>
          <w:rFonts w:ascii="Times New Roman" w:hAnsi="Times New Roman" w:cs="Times New Roman"/>
          <w:sz w:val="24"/>
          <w:szCs w:val="24"/>
        </w:rPr>
        <w:t>d IL-6 respectively.</w:t>
      </w:r>
      <w:r w:rsidR="00D375E5">
        <w:rPr>
          <w:rFonts w:ascii="Times New Roman" w:hAnsi="Times New Roman" w:cs="Times New Roman"/>
          <w:sz w:val="24"/>
          <w:szCs w:val="24"/>
        </w:rPr>
        <w:t xml:space="preserve"> </w:t>
      </w:r>
      <w:r w:rsidR="00455E1D" w:rsidRPr="00AC7EEE">
        <w:rPr>
          <w:rFonts w:ascii="Times New Roman" w:hAnsi="Times New Roman" w:cs="Times New Roman"/>
          <w:sz w:val="24"/>
          <w:szCs w:val="24"/>
        </w:rPr>
        <w:t>CCl</w:t>
      </w:r>
      <w:r w:rsidR="00455E1D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55E1D" w:rsidRPr="00AC7EEE">
        <w:rPr>
          <w:rFonts w:ascii="Times New Roman" w:hAnsi="Times New Roman" w:cs="Times New Roman"/>
          <w:sz w:val="24"/>
          <w:szCs w:val="24"/>
        </w:rPr>
        <w:t xml:space="preserve"> can activate TNF-α, IL-1, and IL-6 which are inflammatory mediators contributing to liver injury like fibrosis, necrosis</w:t>
      </w:r>
      <w:r w:rsidR="00D375E5">
        <w:rPr>
          <w:rFonts w:ascii="Times New Roman" w:hAnsi="Times New Roman" w:cs="Times New Roman"/>
          <w:sz w:val="24"/>
          <w:szCs w:val="24"/>
        </w:rPr>
        <w:t>,</w:t>
      </w:r>
      <w:r w:rsidR="00455E1D" w:rsidRPr="00AC7EEE">
        <w:rPr>
          <w:rFonts w:ascii="Times New Roman" w:hAnsi="Times New Roman" w:cs="Times New Roman"/>
          <w:sz w:val="24"/>
          <w:szCs w:val="24"/>
        </w:rPr>
        <w:t xml:space="preserve"> or apoptosis.</w:t>
      </w:r>
      <w:r w:rsidR="00BB0D77">
        <w:rPr>
          <w:rFonts w:ascii="Times New Roman" w:hAnsi="Times New Roman" w:cs="Times New Roman"/>
          <w:sz w:val="24"/>
          <w:szCs w:val="24"/>
        </w:rPr>
        <w:t xml:space="preserve"> </w:t>
      </w:r>
      <w:r w:rsidR="00BB0D77" w:rsidRPr="00992309">
        <w:rPr>
          <w:rFonts w:ascii="Times New Roman" w:hAnsi="Times New Roman" w:cs="Times New Roman"/>
          <w:sz w:val="24"/>
          <w:szCs w:val="24"/>
          <w:highlight w:val="yellow"/>
        </w:rPr>
        <w:t xml:space="preserve">This </w:t>
      </w:r>
      <w:r w:rsidR="00992309" w:rsidRPr="00992309">
        <w:rPr>
          <w:rFonts w:ascii="Times New Roman" w:hAnsi="Times New Roman" w:cs="Times New Roman"/>
          <w:sz w:val="24"/>
          <w:szCs w:val="24"/>
          <w:highlight w:val="yellow"/>
        </w:rPr>
        <w:t>study aligns</w:t>
      </w:r>
      <w:r w:rsidR="00BB0D77" w:rsidRPr="00992309">
        <w:rPr>
          <w:rFonts w:ascii="Times New Roman" w:hAnsi="Times New Roman" w:cs="Times New Roman"/>
          <w:sz w:val="24"/>
          <w:szCs w:val="24"/>
          <w:highlight w:val="yellow"/>
        </w:rPr>
        <w:t xml:space="preserve"> with other </w:t>
      </w:r>
      <w:r w:rsidR="00992309" w:rsidRPr="00992309">
        <w:rPr>
          <w:rFonts w:ascii="Times New Roman" w:hAnsi="Times New Roman" w:cs="Times New Roman"/>
          <w:sz w:val="24"/>
          <w:szCs w:val="24"/>
          <w:highlight w:val="yellow"/>
        </w:rPr>
        <w:t xml:space="preserve">research expressing the reduction of these </w:t>
      </w:r>
      <w:r w:rsidR="00BB0D77" w:rsidRPr="00992309">
        <w:rPr>
          <w:rFonts w:ascii="Times New Roman" w:hAnsi="Times New Roman" w:cs="Times New Roman"/>
          <w:sz w:val="24"/>
          <w:szCs w:val="24"/>
          <w:highlight w:val="yellow"/>
        </w:rPr>
        <w:t xml:space="preserve">inflammatory mediators </w:t>
      </w:r>
      <w:r w:rsidR="00992309" w:rsidRPr="00992309">
        <w:rPr>
          <w:rFonts w:ascii="Times New Roman" w:hAnsi="Times New Roman" w:cs="Times New Roman"/>
          <w:sz w:val="24"/>
          <w:szCs w:val="24"/>
          <w:highlight w:val="yellow"/>
        </w:rPr>
        <w:t xml:space="preserve">by </w:t>
      </w:r>
      <w:r w:rsidR="00BB0D77" w:rsidRPr="00992309">
        <w:rPr>
          <w:rFonts w:ascii="Times New Roman" w:hAnsi="Times New Roman" w:cs="Times New Roman"/>
          <w:sz w:val="24"/>
          <w:szCs w:val="24"/>
          <w:highlight w:val="yellow"/>
        </w:rPr>
        <w:t xml:space="preserve">therapeutic agents in </w:t>
      </w:r>
      <w:r w:rsidR="00992309" w:rsidRPr="00992309">
        <w:rPr>
          <w:rFonts w:ascii="Times New Roman" w:hAnsi="Times New Roman" w:cs="Times New Roman"/>
          <w:sz w:val="24"/>
          <w:szCs w:val="24"/>
          <w:highlight w:val="yellow"/>
        </w:rPr>
        <w:t>CCl</w:t>
      </w:r>
      <w:r w:rsidR="00D12E96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="00992309" w:rsidRPr="00992309">
        <w:rPr>
          <w:rFonts w:ascii="Times New Roman" w:hAnsi="Times New Roman" w:cs="Times New Roman"/>
          <w:sz w:val="24"/>
          <w:szCs w:val="24"/>
          <w:highlight w:val="yellow"/>
        </w:rPr>
        <w:t>-induced</w:t>
      </w:r>
      <w:r w:rsidR="00BB0D77" w:rsidRPr="00992309">
        <w:rPr>
          <w:rFonts w:ascii="Times New Roman" w:hAnsi="Times New Roman" w:cs="Times New Roman"/>
          <w:sz w:val="24"/>
          <w:szCs w:val="24"/>
          <w:highlight w:val="yellow"/>
        </w:rPr>
        <w:t xml:space="preserve"> experimental models </w:t>
      </w:r>
      <w:r w:rsidR="00BB0D77" w:rsidRPr="00414698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414698" w:rsidRPr="00414698">
        <w:rPr>
          <w:rFonts w:ascii="Times New Roman" w:hAnsi="Times New Roman" w:cs="Times New Roman"/>
          <w:sz w:val="24"/>
          <w:szCs w:val="24"/>
          <w:highlight w:val="yellow"/>
        </w:rPr>
        <w:t>Abdelghffar</w:t>
      </w:r>
      <w:proofErr w:type="spellEnd"/>
      <w:r w:rsidR="00414698" w:rsidRPr="004146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14698">
        <w:rPr>
          <w:rFonts w:ascii="Times New Roman" w:hAnsi="Times New Roman" w:cs="Times New Roman"/>
          <w:sz w:val="24"/>
          <w:szCs w:val="24"/>
          <w:highlight w:val="yellow"/>
        </w:rPr>
        <w:t>et al., 2022</w:t>
      </w:r>
      <w:r w:rsidR="00AE099F" w:rsidRPr="00992309">
        <w:rPr>
          <w:rFonts w:ascii="Times New Roman" w:hAnsi="Times New Roman" w:cs="Times New Roman"/>
          <w:sz w:val="24"/>
          <w:szCs w:val="24"/>
          <w:highlight w:val="yellow"/>
        </w:rPr>
        <w:t xml:space="preserve">; </w:t>
      </w:r>
      <w:proofErr w:type="spellStart"/>
      <w:r w:rsidR="00BB0D77" w:rsidRPr="00992309">
        <w:rPr>
          <w:rFonts w:ascii="Times New Roman" w:hAnsi="Times New Roman" w:cs="Times New Roman"/>
          <w:sz w:val="24"/>
          <w:szCs w:val="24"/>
          <w:highlight w:val="yellow"/>
        </w:rPr>
        <w:t>Cinar</w:t>
      </w:r>
      <w:proofErr w:type="spellEnd"/>
      <w:r w:rsidR="00BB0D77" w:rsidRPr="00992309">
        <w:rPr>
          <w:rFonts w:ascii="Times New Roman" w:hAnsi="Times New Roman" w:cs="Times New Roman"/>
          <w:sz w:val="24"/>
          <w:szCs w:val="24"/>
          <w:highlight w:val="yellow"/>
        </w:rPr>
        <w:t xml:space="preserve"> et al., 2024).</w:t>
      </w:r>
    </w:p>
    <w:p w14:paraId="09011AE4" w14:textId="1B7ED1F9" w:rsidR="004D1FB5" w:rsidRDefault="004D1FB5" w:rsidP="004D1FB5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61305E">
        <w:rPr>
          <w:noProof/>
        </w:rPr>
        <w:drawing>
          <wp:inline distT="0" distB="0" distL="0" distR="0" wp14:anchorId="3AF4118C" wp14:editId="7917A76C">
            <wp:extent cx="4749800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5D399" w14:textId="508C4A3C" w:rsidR="004D1FB5" w:rsidRPr="002C4F3F" w:rsidRDefault="004D1FB5" w:rsidP="004D1FB5">
      <w:pPr>
        <w:tabs>
          <w:tab w:val="left" w:pos="7635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1: 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Effect of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pepper and tomato 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sauce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-supplemented diet on inflammatory markers of CCl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-induced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hepatotoxic rats</w:t>
      </w:r>
    </w:p>
    <w:p w14:paraId="28133DA5" w14:textId="77777777" w:rsidR="004D1FB5" w:rsidRPr="00784A0F" w:rsidRDefault="004D1FB5" w:rsidP="004D1FB5">
      <w:pPr>
        <w:tabs>
          <w:tab w:val="left" w:pos="7635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lastRenderedPageBreak/>
        <w:t xml:space="preserve">Bars represent mean ± standard deviation (n = 5). </w:t>
      </w:r>
      <w:r w:rsidRPr="00784A0F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</w:rPr>
        <w:t xml:space="preserve">*Values </w:t>
      </w: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significantly different from normal control p &lt; 0.05. </w:t>
      </w:r>
      <w:r w:rsidRPr="00784A0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yellow"/>
          <w:vertAlign w:val="superscript"/>
        </w:rPr>
        <w:t>#</w:t>
      </w:r>
      <w:r w:rsidRPr="00784A0F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</w:rPr>
        <w:t xml:space="preserve">Values </w:t>
      </w: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significantly different from CCl</w:t>
      </w: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 control p &lt; 0.05</w:t>
      </w:r>
    </w:p>
    <w:p w14:paraId="0530AB1A" w14:textId="77777777" w:rsidR="004D1FB5" w:rsidRPr="00784A0F" w:rsidRDefault="004D1FB5" w:rsidP="004D1FB5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I: Normal control (basal diet) </w:t>
      </w:r>
    </w:p>
    <w:p w14:paraId="3720B4DA" w14:textId="77777777" w:rsidR="004D1FB5" w:rsidRPr="00784A0F" w:rsidRDefault="004D1FB5" w:rsidP="004D1FB5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II: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fresh sauce-supplemented diet</w:t>
      </w:r>
    </w:p>
    <w:p w14:paraId="7CC6CFB5" w14:textId="77777777" w:rsidR="004D1FB5" w:rsidRPr="00784A0F" w:rsidRDefault="004D1FB5" w:rsidP="004D1FB5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III - V: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+ 1 month, 2 months, 3 months sauce-supplemented diet respectively</w:t>
      </w:r>
    </w:p>
    <w:p w14:paraId="6B49FB1F" w14:textId="7B14C500" w:rsidR="004D1FB5" w:rsidRPr="00AC7EEE" w:rsidRDefault="004D1FB5" w:rsidP="00784A0F">
      <w:pPr>
        <w:spacing w:before="0" w:after="240" w:line="480" w:lineRule="auto"/>
        <w:rPr>
          <w:rFonts w:ascii="Times New Roman" w:hAnsi="Times New Roman" w:cs="Times New Roman"/>
          <w:sz w:val="24"/>
          <w:szCs w:val="24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VI: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basal diet</w:t>
      </w:r>
    </w:p>
    <w:p w14:paraId="1305583B" w14:textId="42615757" w:rsidR="0069405F" w:rsidRPr="005A6D1C" w:rsidRDefault="00455E1D" w:rsidP="004D1FB5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It is well-documented that bioactive compounds from functional foods have beneficial outcomes against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Pr="00AC7EEE">
        <w:rPr>
          <w:rFonts w:ascii="Times New Roman" w:hAnsi="Times New Roman" w:cs="Times New Roman"/>
          <w:sz w:val="24"/>
          <w:szCs w:val="24"/>
        </w:rPr>
        <w:t xml:space="preserve">inflammation and 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are considered potential candidates against pathological processes mediated by inflammation </w:t>
      </w:r>
      <w:r w:rsidRPr="00AC7EEE">
        <w:rPr>
          <w:rFonts w:ascii="Times New Roman" w:hAnsi="Times New Roman" w:cs="Times New Roman"/>
          <w:sz w:val="24"/>
          <w:szCs w:val="24"/>
        </w:rPr>
        <w:t>(</w:t>
      </w:r>
      <w:r w:rsidR="00CC243D" w:rsidRPr="00992309">
        <w:rPr>
          <w:rFonts w:ascii="Times New Roman" w:hAnsi="Times New Roman" w:cs="Times New Roman"/>
          <w:sz w:val="24"/>
          <w:szCs w:val="24"/>
          <w:highlight w:val="yellow"/>
        </w:rPr>
        <w:t>Peng et al., 2018</w:t>
      </w:r>
      <w:r w:rsidR="00D375E5">
        <w:rPr>
          <w:rFonts w:ascii="Times New Roman" w:hAnsi="Times New Roman" w:cs="Times New Roman"/>
          <w:sz w:val="24"/>
          <w:szCs w:val="24"/>
        </w:rPr>
        <w:t>)</w:t>
      </w:r>
      <w:r w:rsidRPr="00AC7EEE">
        <w:rPr>
          <w:rFonts w:ascii="Times New Roman" w:hAnsi="Times New Roman" w:cs="Times New Roman"/>
          <w:sz w:val="24"/>
          <w:szCs w:val="24"/>
        </w:rPr>
        <w:t>.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Data from this study suggest that </w:t>
      </w:r>
      <w:r w:rsidR="00CC243D">
        <w:rPr>
          <w:rFonts w:ascii="Times New Roman" w:hAnsi="Times New Roman" w:cs="Times New Roman"/>
          <w:sz w:val="24"/>
          <w:szCs w:val="24"/>
        </w:rPr>
        <w:t>pepper and tomato</w:t>
      </w:r>
      <w:r w:rsidR="0069405F" w:rsidRPr="00AC7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may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contain major </w:t>
      </w:r>
      <w:r w:rsidR="00D375E5">
        <w:rPr>
          <w:rFonts w:ascii="Times New Roman" w:hAnsi="Times New Roman" w:cs="Times New Roman"/>
          <w:sz w:val="24"/>
          <w:szCs w:val="24"/>
        </w:rPr>
        <w:t xml:space="preserve">bioactive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compounds involved in </w:t>
      </w:r>
      <w:r w:rsidR="00D375E5">
        <w:rPr>
          <w:rFonts w:ascii="Times New Roman" w:hAnsi="Times New Roman" w:cs="Times New Roman"/>
          <w:sz w:val="24"/>
          <w:szCs w:val="24"/>
        </w:rPr>
        <w:t>their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anti-inflammatory activity. 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There is evidence of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significant concentrations of total phenols, </w:t>
      </w:r>
      <w:proofErr w:type="spellStart"/>
      <w:r w:rsidR="0069405F" w:rsidRPr="00AC7EEE">
        <w:rPr>
          <w:rFonts w:ascii="Times New Roman" w:hAnsi="Times New Roman" w:cs="Times New Roman"/>
          <w:sz w:val="24"/>
          <w:szCs w:val="24"/>
        </w:rPr>
        <w:t>capsaicinoids</w:t>
      </w:r>
      <w:proofErr w:type="spellEnd"/>
      <w:r w:rsidR="00C719DE" w:rsidRPr="00AC7EEE">
        <w:rPr>
          <w:rFonts w:ascii="Times New Roman" w:hAnsi="Times New Roman" w:cs="Times New Roman"/>
          <w:sz w:val="24"/>
          <w:szCs w:val="24"/>
        </w:rPr>
        <w:t xml:space="preserve">, </w:t>
      </w:r>
      <w:r w:rsidR="0069405F" w:rsidRPr="00AC7EEE">
        <w:rPr>
          <w:rFonts w:ascii="Times New Roman" w:hAnsi="Times New Roman" w:cs="Times New Roman"/>
          <w:sz w:val="24"/>
          <w:szCs w:val="24"/>
        </w:rPr>
        <w:t>ascorbic acid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 and other phenolic compounds </w:t>
      </w:r>
      <w:r w:rsidR="0069405F" w:rsidRPr="00AC7EEE">
        <w:rPr>
          <w:rFonts w:ascii="Times New Roman" w:hAnsi="Times New Roman" w:cs="Times New Roman"/>
          <w:sz w:val="24"/>
          <w:szCs w:val="24"/>
        </w:rPr>
        <w:t>in pepper and tomato fruit</w:t>
      </w:r>
      <w:r w:rsidR="00D375E5">
        <w:rPr>
          <w:rFonts w:ascii="Times New Roman" w:hAnsi="Times New Roman" w:cs="Times New Roman"/>
          <w:sz w:val="24"/>
          <w:szCs w:val="24"/>
        </w:rPr>
        <w:t>.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These compounds in pepper 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and tomato have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anti-inflammatory properties 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making the sauce produced from them </w:t>
      </w:r>
      <w:r w:rsidR="007C7DCA" w:rsidRPr="00AC7EEE">
        <w:rPr>
          <w:rFonts w:ascii="Times New Roman" w:hAnsi="Times New Roman" w:cs="Times New Roman"/>
          <w:sz w:val="24"/>
          <w:szCs w:val="24"/>
        </w:rPr>
        <w:t xml:space="preserve">active against </w:t>
      </w:r>
      <w:r w:rsidR="00D375E5">
        <w:rPr>
          <w:rFonts w:ascii="Times New Roman" w:hAnsi="Times New Roman" w:cs="Times New Roman"/>
          <w:sz w:val="24"/>
          <w:szCs w:val="24"/>
        </w:rPr>
        <w:t>CCl</w:t>
      </w:r>
      <w:r w:rsidR="00D375E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D375E5">
        <w:rPr>
          <w:rFonts w:ascii="Times New Roman" w:hAnsi="Times New Roman" w:cs="Times New Roman"/>
          <w:sz w:val="24"/>
          <w:szCs w:val="24"/>
        </w:rPr>
        <w:t>-induced</w:t>
      </w:r>
      <w:r w:rsidR="007C7DCA" w:rsidRPr="00AC7EEE">
        <w:rPr>
          <w:rFonts w:ascii="Times New Roman" w:hAnsi="Times New Roman" w:cs="Times New Roman"/>
          <w:sz w:val="24"/>
          <w:szCs w:val="24"/>
        </w:rPr>
        <w:t xml:space="preserve"> toxicity </w:t>
      </w:r>
      <w:r w:rsidR="0069405F" w:rsidRPr="00AC7EEE">
        <w:rPr>
          <w:rFonts w:ascii="Times New Roman" w:hAnsi="Times New Roman" w:cs="Times New Roman"/>
          <w:sz w:val="24"/>
          <w:szCs w:val="24"/>
        </w:rPr>
        <w:t>(</w:t>
      </w:r>
      <w:r w:rsidR="00C719DE" w:rsidRPr="00D375E5">
        <w:rPr>
          <w:rFonts w:ascii="Times New Roman" w:hAnsi="Times New Roman" w:cs="Times New Roman"/>
          <w:sz w:val="24"/>
          <w:szCs w:val="24"/>
        </w:rPr>
        <w:t>Antonious et al.,</w:t>
      </w:r>
      <w:r w:rsidR="00C719DE" w:rsidRPr="00AC7EEE">
        <w:rPr>
          <w:rFonts w:ascii="Times New Roman" w:hAnsi="Times New Roman" w:cs="Times New Roman"/>
          <w:sz w:val="24"/>
          <w:szCs w:val="24"/>
        </w:rPr>
        <w:t xml:space="preserve"> 2006</w:t>
      </w:r>
      <w:r w:rsidR="00E26258" w:rsidRPr="00AC7EEE">
        <w:rPr>
          <w:rFonts w:ascii="Times New Roman" w:hAnsi="Times New Roman" w:cs="Times New Roman"/>
          <w:sz w:val="24"/>
          <w:szCs w:val="24"/>
        </w:rPr>
        <w:t xml:space="preserve">; Zheng </w:t>
      </w:r>
      <w:r w:rsidR="00E26258" w:rsidRPr="00D375E5">
        <w:rPr>
          <w:rFonts w:ascii="Times New Roman" w:hAnsi="Times New Roman" w:cs="Times New Roman"/>
          <w:sz w:val="24"/>
          <w:szCs w:val="24"/>
        </w:rPr>
        <w:t>et al.,</w:t>
      </w:r>
      <w:r w:rsidR="00E26258" w:rsidRPr="00AC7EEE">
        <w:rPr>
          <w:rFonts w:ascii="Times New Roman" w:hAnsi="Times New Roman" w:cs="Times New Roman"/>
          <w:sz w:val="24"/>
          <w:szCs w:val="24"/>
        </w:rPr>
        <w:t xml:space="preserve"> 2017</w:t>
      </w:r>
      <w:r w:rsidR="00C719DE" w:rsidRPr="00AC7EEE">
        <w:rPr>
          <w:rFonts w:ascii="Times New Roman" w:hAnsi="Times New Roman" w:cs="Times New Roman"/>
          <w:sz w:val="24"/>
          <w:szCs w:val="24"/>
        </w:rPr>
        <w:t>).</w:t>
      </w:r>
      <w:r w:rsidR="00E26258" w:rsidRPr="00AC7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CF503" w14:textId="7C6BC4AD" w:rsidR="0069405F" w:rsidRPr="00D375E5" w:rsidRDefault="00D375E5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75E5">
        <w:rPr>
          <w:rFonts w:ascii="Times New Roman" w:hAnsi="Times New Roman" w:cs="Times New Roman"/>
          <w:i/>
          <w:iCs/>
          <w:sz w:val="24"/>
          <w:szCs w:val="24"/>
        </w:rPr>
        <w:t>3.4</w:t>
      </w:r>
      <w:r w:rsidRPr="00D375E5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51FBA" w:rsidRPr="00D375E5">
        <w:rPr>
          <w:rFonts w:ascii="Times New Roman" w:hAnsi="Times New Roman" w:cs="Times New Roman"/>
          <w:i/>
          <w:iCs/>
          <w:sz w:val="24"/>
          <w:szCs w:val="24"/>
        </w:rPr>
        <w:t>Effect of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1FBA" w:rsidRPr="00D375E5">
        <w:rPr>
          <w:rFonts w:ascii="Times New Roman" w:hAnsi="Times New Roman" w:cs="Times New Roman"/>
          <w:i/>
          <w:iCs/>
          <w:sz w:val="24"/>
          <w:szCs w:val="24"/>
        </w:rPr>
        <w:t>sauce-supplemented diet on oxidative stress markers</w:t>
      </w:r>
      <w:r w:rsidR="00CC24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1FBA" w:rsidRPr="00D375E5">
        <w:rPr>
          <w:rFonts w:ascii="Times New Roman" w:hAnsi="Times New Roman" w:cs="Times New Roman"/>
          <w:i/>
          <w:iCs/>
          <w:sz w:val="24"/>
          <w:szCs w:val="24"/>
        </w:rPr>
        <w:t>of rats induced with hepatotoxicity</w:t>
      </w:r>
    </w:p>
    <w:p w14:paraId="294E3A4C" w14:textId="6D50A892" w:rsidR="002255E3" w:rsidRDefault="007136B8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There was an e</w:t>
      </w:r>
      <w:r w:rsidR="0069405F" w:rsidRPr="00AC7EEE">
        <w:rPr>
          <w:rFonts w:ascii="Times New Roman" w:hAnsi="Times New Roman" w:cs="Times New Roman"/>
          <w:sz w:val="24"/>
          <w:szCs w:val="24"/>
        </w:rPr>
        <w:t>levation of reactive oxygen species (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 xml:space="preserve">15.85 </w:t>
      </w:r>
      <w:proofErr w:type="spellStart"/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>nM</w:t>
      </w:r>
      <w:proofErr w:type="spellEnd"/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and </w:t>
      </w:r>
      <w:r w:rsidRPr="00AC7EEE">
        <w:rPr>
          <w:rFonts w:ascii="Times New Roman" w:hAnsi="Times New Roman" w:cs="Times New Roman"/>
          <w:sz w:val="24"/>
          <w:szCs w:val="24"/>
        </w:rPr>
        <w:t>lipid peroxidation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9405F" w:rsidRPr="007F4F9F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>1.92 mmol/mg protein)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in </w:t>
      </w:r>
      <w:r w:rsidR="00202B60">
        <w:rPr>
          <w:rFonts w:ascii="Times New Roman" w:hAnsi="Times New Roman" w:cs="Times New Roman"/>
          <w:sz w:val="24"/>
          <w:szCs w:val="24"/>
        </w:rPr>
        <w:t xml:space="preserve">the </w:t>
      </w:r>
      <w:r w:rsidR="0069405F" w:rsidRPr="00AC7EEE">
        <w:rPr>
          <w:rFonts w:ascii="Times New Roman" w:hAnsi="Times New Roman" w:cs="Times New Roman"/>
          <w:sz w:val="24"/>
          <w:szCs w:val="24"/>
        </w:rPr>
        <w:t>liver of CCl</w:t>
      </w:r>
      <w:r w:rsidR="0069405F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9405F" w:rsidRPr="00AC7EEE">
        <w:rPr>
          <w:rFonts w:ascii="Times New Roman" w:hAnsi="Times New Roman" w:cs="Times New Roman"/>
          <w:sz w:val="24"/>
          <w:szCs w:val="24"/>
        </w:rPr>
        <w:t>-induced hepatotoxic rats</w:t>
      </w:r>
      <w:r w:rsidR="007F4F9F">
        <w:rPr>
          <w:rFonts w:ascii="Times New Roman" w:hAnsi="Times New Roman" w:cs="Times New Roman"/>
          <w:sz w:val="24"/>
          <w:szCs w:val="24"/>
        </w:rPr>
        <w:t xml:space="preserve"> revealed in Figures 2 and 3</w:t>
      </w:r>
      <w:r w:rsidRPr="00AC7EEE">
        <w:rPr>
          <w:rFonts w:ascii="Times New Roman" w:hAnsi="Times New Roman" w:cs="Times New Roman"/>
          <w:sz w:val="24"/>
          <w:szCs w:val="24"/>
        </w:rPr>
        <w:t xml:space="preserve">. This 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demonstrated the </w:t>
      </w:r>
      <w:r w:rsidRPr="00AC7EEE">
        <w:rPr>
          <w:rFonts w:ascii="Times New Roman" w:hAnsi="Times New Roman" w:cs="Times New Roman"/>
          <w:sz w:val="24"/>
          <w:szCs w:val="24"/>
        </w:rPr>
        <w:t>toxic effect of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and </w:t>
      </w:r>
      <w:r w:rsidR="00E26258" w:rsidRPr="00AC7EEE">
        <w:rPr>
          <w:rFonts w:ascii="Times New Roman" w:hAnsi="Times New Roman" w:cs="Times New Roman"/>
          <w:sz w:val="24"/>
          <w:szCs w:val="24"/>
        </w:rPr>
        <w:t>the</w:t>
      </w:r>
      <w:r w:rsidRPr="00AC7EEE">
        <w:rPr>
          <w:rFonts w:ascii="Times New Roman" w:hAnsi="Times New Roman" w:cs="Times New Roman"/>
          <w:sz w:val="24"/>
          <w:szCs w:val="24"/>
        </w:rPr>
        <w:t xml:space="preserve"> consequent tissue damage arising from oxidative stress</w:t>
      </w:r>
      <w:r w:rsidR="00906A88" w:rsidRPr="00AC7EEE">
        <w:rPr>
          <w:rFonts w:ascii="Times New Roman" w:hAnsi="Times New Roman" w:cs="Times New Roman"/>
          <w:sz w:val="24"/>
          <w:szCs w:val="24"/>
        </w:rPr>
        <w:t>. The formation of CCl</w:t>
      </w:r>
      <w:r w:rsidR="00906A88" w:rsidRPr="00AC7E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06A88" w:rsidRPr="00AC7EEE">
        <w:rPr>
          <w:rFonts w:ascii="Times New Roman" w:hAnsi="Times New Roman" w:cs="Times New Roman"/>
          <w:sz w:val="24"/>
          <w:szCs w:val="24"/>
        </w:rPr>
        <w:t>˙ from CCl</w:t>
      </w:r>
      <w:r w:rsidR="00906A88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06A88" w:rsidRPr="00AC7EEE">
        <w:rPr>
          <w:rFonts w:ascii="Times New Roman" w:hAnsi="Times New Roman" w:cs="Times New Roman"/>
          <w:sz w:val="24"/>
          <w:szCs w:val="24"/>
        </w:rPr>
        <w:t xml:space="preserve"> by the action of CYP enzymes results in the reaction of the previous with oxygen to give a highly reactive radical, CCl</w:t>
      </w:r>
      <w:r w:rsidR="00906A88" w:rsidRPr="00AC7E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06A88" w:rsidRPr="00AC7EEE">
        <w:rPr>
          <w:rFonts w:ascii="Times New Roman" w:hAnsi="Times New Roman" w:cs="Times New Roman"/>
          <w:sz w:val="24"/>
          <w:szCs w:val="24"/>
        </w:rPr>
        <w:t xml:space="preserve"> OO˙ (</w:t>
      </w:r>
      <w:r w:rsidR="00906A88" w:rsidRPr="00915310">
        <w:rPr>
          <w:rFonts w:ascii="Times New Roman" w:hAnsi="Times New Roman" w:cs="Times New Roman"/>
          <w:sz w:val="24"/>
          <w:szCs w:val="24"/>
        </w:rPr>
        <w:t xml:space="preserve">Brattin </w:t>
      </w:r>
      <w:r w:rsidR="00906A88" w:rsidRPr="00B81548">
        <w:rPr>
          <w:rFonts w:ascii="Times New Roman" w:hAnsi="Times New Roman" w:cs="Times New Roman"/>
          <w:sz w:val="24"/>
          <w:szCs w:val="24"/>
        </w:rPr>
        <w:t>et al.,</w:t>
      </w:r>
      <w:r w:rsidR="00906A88" w:rsidRPr="00915310">
        <w:rPr>
          <w:rFonts w:ascii="Times New Roman" w:hAnsi="Times New Roman" w:cs="Times New Roman"/>
          <w:sz w:val="24"/>
          <w:szCs w:val="24"/>
        </w:rPr>
        <w:t xml:space="preserve"> 2015</w:t>
      </w:r>
      <w:r w:rsidR="00414698">
        <w:rPr>
          <w:rFonts w:ascii="Times New Roman" w:hAnsi="Times New Roman" w:cs="Times New Roman"/>
          <w:sz w:val="24"/>
          <w:szCs w:val="24"/>
          <w:highlight w:val="yellow"/>
        </w:rPr>
        <w:t xml:space="preserve">; </w:t>
      </w:r>
      <w:proofErr w:type="spellStart"/>
      <w:r w:rsidR="00414698" w:rsidRPr="00414698">
        <w:rPr>
          <w:rFonts w:ascii="Times New Roman" w:hAnsi="Times New Roman" w:cs="Times New Roman"/>
          <w:sz w:val="24"/>
          <w:szCs w:val="24"/>
          <w:highlight w:val="yellow"/>
        </w:rPr>
        <w:t>Abdelghffar</w:t>
      </w:r>
      <w:proofErr w:type="spellEnd"/>
      <w:r w:rsidR="00414698" w:rsidRPr="0041469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14698">
        <w:rPr>
          <w:rFonts w:ascii="Times New Roman" w:hAnsi="Times New Roman" w:cs="Times New Roman"/>
          <w:sz w:val="24"/>
          <w:szCs w:val="24"/>
          <w:highlight w:val="yellow"/>
        </w:rPr>
        <w:t>et al., 2022</w:t>
      </w:r>
      <w:r w:rsidR="00906A88" w:rsidRPr="00AC7EEE">
        <w:rPr>
          <w:rFonts w:ascii="Times New Roman" w:hAnsi="Times New Roman" w:cs="Times New Roman"/>
          <w:sz w:val="24"/>
          <w:szCs w:val="24"/>
        </w:rPr>
        <w:t>)</w:t>
      </w:r>
      <w:r w:rsidRPr="00AC7EEE">
        <w:rPr>
          <w:rFonts w:ascii="Times New Roman" w:hAnsi="Times New Roman" w:cs="Times New Roman"/>
          <w:sz w:val="24"/>
          <w:szCs w:val="24"/>
        </w:rPr>
        <w:t>.</w:t>
      </w:r>
      <w:r w:rsidR="0069405F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9467CC">
        <w:rPr>
          <w:rFonts w:ascii="Times New Roman" w:hAnsi="Times New Roman" w:cs="Times New Roman"/>
          <w:sz w:val="24"/>
          <w:szCs w:val="24"/>
        </w:rPr>
        <w:t xml:space="preserve">Supplementation of the diet with pepper and tomato sauce reduced the ROS level (13.47, 11.38, 14.18, </w:t>
      </w:r>
      <w:r w:rsidR="00214D31">
        <w:rPr>
          <w:rFonts w:ascii="Times New Roman" w:hAnsi="Times New Roman" w:cs="Times New Roman"/>
          <w:sz w:val="24"/>
          <w:szCs w:val="24"/>
        </w:rPr>
        <w:t xml:space="preserve">10.48 </w:t>
      </w:r>
      <w:proofErr w:type="spellStart"/>
      <w:r w:rsidR="00214D31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214D31">
        <w:rPr>
          <w:rFonts w:ascii="Times New Roman" w:hAnsi="Times New Roman" w:cs="Times New Roman"/>
          <w:sz w:val="24"/>
          <w:szCs w:val="24"/>
        </w:rPr>
        <w:t xml:space="preserve">) </w:t>
      </w:r>
      <w:r w:rsidR="009467CC">
        <w:rPr>
          <w:rFonts w:ascii="Times New Roman" w:hAnsi="Times New Roman" w:cs="Times New Roman"/>
          <w:sz w:val="24"/>
          <w:szCs w:val="24"/>
        </w:rPr>
        <w:t>for fresh</w:t>
      </w:r>
      <w:r w:rsidR="00214D31">
        <w:rPr>
          <w:rFonts w:ascii="Times New Roman" w:hAnsi="Times New Roman" w:cs="Times New Roman"/>
          <w:sz w:val="24"/>
          <w:szCs w:val="24"/>
        </w:rPr>
        <w:t xml:space="preserve"> and stored </w:t>
      </w:r>
      <w:r w:rsidR="009467CC">
        <w:rPr>
          <w:rFonts w:ascii="Times New Roman" w:hAnsi="Times New Roman" w:cs="Times New Roman"/>
          <w:sz w:val="24"/>
          <w:szCs w:val="24"/>
        </w:rPr>
        <w:t xml:space="preserve">sauce when compared to the normal control (10.25 </w:t>
      </w:r>
      <w:proofErr w:type="spellStart"/>
      <w:r w:rsidR="009467CC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9467CC">
        <w:rPr>
          <w:rFonts w:ascii="Times New Roman" w:hAnsi="Times New Roman" w:cs="Times New Roman"/>
          <w:sz w:val="24"/>
          <w:szCs w:val="24"/>
        </w:rPr>
        <w:t>) and CCl</w:t>
      </w:r>
      <w:r w:rsidR="009467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467CC">
        <w:rPr>
          <w:rFonts w:ascii="Times New Roman" w:hAnsi="Times New Roman" w:cs="Times New Roman"/>
          <w:sz w:val="24"/>
          <w:szCs w:val="24"/>
        </w:rPr>
        <w:t xml:space="preserve"> control (15.85 </w:t>
      </w:r>
      <w:proofErr w:type="spellStart"/>
      <w:r w:rsidR="009467CC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9467CC">
        <w:rPr>
          <w:rFonts w:ascii="Times New Roman" w:hAnsi="Times New Roman" w:cs="Times New Roman"/>
          <w:sz w:val="24"/>
          <w:szCs w:val="24"/>
        </w:rPr>
        <w:t>)</w:t>
      </w:r>
      <w:r w:rsidR="00214D31">
        <w:rPr>
          <w:rFonts w:ascii="Times New Roman" w:hAnsi="Times New Roman" w:cs="Times New Roman"/>
          <w:sz w:val="24"/>
          <w:szCs w:val="24"/>
        </w:rPr>
        <w:t>.</w:t>
      </w:r>
    </w:p>
    <w:p w14:paraId="5CEC123E" w14:textId="45D9786F" w:rsidR="00331F9A" w:rsidRDefault="00331F9A" w:rsidP="00331F9A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C4F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B7A90EA" wp14:editId="04BBA2C9">
            <wp:extent cx="2981325" cy="2019300"/>
            <wp:effectExtent l="0" t="0" r="9525" b="0"/>
            <wp:docPr id="5" name="Picture 5" descr="C:\Users\IFEDOYIN\Documents\vickie\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FEDOYIN\Documents\vickie\R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A7EDC" w14:textId="0D59709D" w:rsidR="00331F9A" w:rsidRPr="002C4F3F" w:rsidRDefault="00331F9A" w:rsidP="00331F9A">
      <w:pPr>
        <w:tabs>
          <w:tab w:val="left" w:pos="7635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2: 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Effect of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pepper and tomato 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sauce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-supplemented diet on reactive oxygen species of CCl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-induced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hepatotoxic rats</w:t>
      </w:r>
    </w:p>
    <w:p w14:paraId="5371A03A" w14:textId="77777777" w:rsidR="00331F9A" w:rsidRPr="00784A0F" w:rsidRDefault="00331F9A" w:rsidP="00331F9A">
      <w:pPr>
        <w:tabs>
          <w:tab w:val="left" w:pos="7635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Bars represent mean ± standard deviation (n = 5). </w:t>
      </w:r>
      <w:r w:rsidRPr="00784A0F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</w:rPr>
        <w:t xml:space="preserve">*Values </w:t>
      </w: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significantly different from normal control p &lt; 0.05. </w:t>
      </w:r>
      <w:r w:rsidRPr="00784A0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yellow"/>
          <w:vertAlign w:val="superscript"/>
        </w:rPr>
        <w:t>#</w:t>
      </w:r>
      <w:r w:rsidRPr="00784A0F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</w:rPr>
        <w:t xml:space="preserve">Values </w:t>
      </w: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significantly different from CCl</w:t>
      </w: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 control p &lt; 0.05</w:t>
      </w:r>
    </w:p>
    <w:p w14:paraId="491CB6E6" w14:textId="77777777" w:rsidR="00331F9A" w:rsidRPr="00784A0F" w:rsidRDefault="00331F9A" w:rsidP="00331F9A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I: Normal control (basal diet) </w:t>
      </w:r>
    </w:p>
    <w:p w14:paraId="6DA1699F" w14:textId="77777777" w:rsidR="00331F9A" w:rsidRPr="00784A0F" w:rsidRDefault="00331F9A" w:rsidP="00331F9A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II: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fresh sauce-supplemented diet</w:t>
      </w:r>
    </w:p>
    <w:p w14:paraId="645DF152" w14:textId="77777777" w:rsidR="00331F9A" w:rsidRPr="00784A0F" w:rsidRDefault="00331F9A" w:rsidP="00331F9A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III - V: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+ 1 month, 2 months, 3 months sauce-supplemented diet respectively</w:t>
      </w:r>
    </w:p>
    <w:p w14:paraId="42EE1F1A" w14:textId="02FFBAAC" w:rsidR="00331F9A" w:rsidRPr="009467CC" w:rsidRDefault="00331F9A" w:rsidP="00784A0F">
      <w:pPr>
        <w:spacing w:before="0" w:after="240" w:line="480" w:lineRule="auto"/>
        <w:rPr>
          <w:rFonts w:ascii="Times New Roman" w:hAnsi="Times New Roman" w:cs="Times New Roman"/>
          <w:sz w:val="24"/>
          <w:szCs w:val="24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VI: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basal diet</w:t>
      </w:r>
    </w:p>
    <w:p w14:paraId="1D0169E7" w14:textId="11503B35" w:rsidR="006A0705" w:rsidRDefault="006669A7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Furthermore,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administration increase</w:t>
      </w:r>
      <w:r w:rsidR="006A0705">
        <w:rPr>
          <w:rFonts w:ascii="Times New Roman" w:hAnsi="Times New Roman" w:cs="Times New Roman"/>
          <w:sz w:val="24"/>
          <w:szCs w:val="24"/>
        </w:rPr>
        <w:t>d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A0705">
        <w:rPr>
          <w:rFonts w:ascii="Times New Roman" w:hAnsi="Times New Roman" w:cs="Times New Roman"/>
          <w:sz w:val="24"/>
          <w:szCs w:val="24"/>
        </w:rPr>
        <w:t xml:space="preserve">the </w:t>
      </w:r>
      <w:r w:rsidR="00395ABD">
        <w:rPr>
          <w:rFonts w:ascii="Times New Roman" w:hAnsi="Times New Roman" w:cs="Times New Roman"/>
          <w:sz w:val="24"/>
          <w:szCs w:val="24"/>
        </w:rPr>
        <w:t>malondialdehyde (</w:t>
      </w:r>
      <w:r w:rsidRPr="00AC7EEE">
        <w:rPr>
          <w:rFonts w:ascii="Times New Roman" w:hAnsi="Times New Roman" w:cs="Times New Roman"/>
          <w:sz w:val="24"/>
          <w:szCs w:val="24"/>
        </w:rPr>
        <w:t>MDA</w:t>
      </w:r>
      <w:r w:rsidR="00395ABD">
        <w:rPr>
          <w:rFonts w:ascii="Times New Roman" w:hAnsi="Times New Roman" w:cs="Times New Roman"/>
          <w:sz w:val="24"/>
          <w:szCs w:val="24"/>
        </w:rPr>
        <w:t>)</w:t>
      </w:r>
      <w:r w:rsidRPr="00AC7EEE">
        <w:rPr>
          <w:rFonts w:ascii="Times New Roman" w:hAnsi="Times New Roman" w:cs="Times New Roman"/>
          <w:sz w:val="24"/>
          <w:szCs w:val="24"/>
        </w:rPr>
        <w:t xml:space="preserve"> levels compared to the control group but decreased significantly </w:t>
      </w:r>
      <w:r w:rsidR="006A0705">
        <w:rPr>
          <w:rFonts w:ascii="Times New Roman" w:hAnsi="Times New Roman" w:cs="Times New Roman"/>
          <w:sz w:val="24"/>
          <w:szCs w:val="24"/>
        </w:rPr>
        <w:t xml:space="preserve">in groups </w:t>
      </w:r>
      <w:r w:rsidR="00E66FA9">
        <w:rPr>
          <w:rFonts w:ascii="Times New Roman" w:hAnsi="Times New Roman" w:cs="Times New Roman"/>
          <w:sz w:val="24"/>
          <w:szCs w:val="24"/>
        </w:rPr>
        <w:t>fed the</w:t>
      </w:r>
      <w:r w:rsidR="006A0705">
        <w:rPr>
          <w:rFonts w:ascii="Times New Roman" w:hAnsi="Times New Roman" w:cs="Times New Roman"/>
          <w:sz w:val="24"/>
          <w:szCs w:val="24"/>
        </w:rPr>
        <w:t xml:space="preserve"> </w:t>
      </w:r>
      <w:r w:rsidRPr="00AC7EEE">
        <w:rPr>
          <w:rFonts w:ascii="Times New Roman" w:hAnsi="Times New Roman" w:cs="Times New Roman"/>
          <w:sz w:val="24"/>
          <w:szCs w:val="24"/>
        </w:rPr>
        <w:t>sauce</w:t>
      </w:r>
      <w:r w:rsidR="006A0705">
        <w:rPr>
          <w:rFonts w:ascii="Times New Roman" w:hAnsi="Times New Roman" w:cs="Times New Roman"/>
          <w:sz w:val="24"/>
          <w:szCs w:val="24"/>
        </w:rPr>
        <w:t>-</w:t>
      </w:r>
      <w:r w:rsidRPr="00AC7EEE">
        <w:rPr>
          <w:rFonts w:ascii="Times New Roman" w:hAnsi="Times New Roman" w:cs="Times New Roman"/>
          <w:sz w:val="24"/>
          <w:szCs w:val="24"/>
        </w:rPr>
        <w:t xml:space="preserve">supplemented </w:t>
      </w:r>
      <w:r w:rsidR="006A0705">
        <w:rPr>
          <w:rFonts w:ascii="Times New Roman" w:hAnsi="Times New Roman" w:cs="Times New Roman"/>
          <w:sz w:val="24"/>
          <w:szCs w:val="24"/>
        </w:rPr>
        <w:t>diet before CCl</w:t>
      </w:r>
      <w:r w:rsidR="006A070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A0705">
        <w:rPr>
          <w:rFonts w:ascii="Times New Roman" w:hAnsi="Times New Roman" w:cs="Times New Roman"/>
          <w:sz w:val="24"/>
          <w:szCs w:val="24"/>
        </w:rPr>
        <w:t xml:space="preserve"> administration</w:t>
      </w:r>
      <w:r w:rsidR="00395ABD">
        <w:rPr>
          <w:rFonts w:ascii="Times New Roman" w:hAnsi="Times New Roman" w:cs="Times New Roman"/>
          <w:sz w:val="24"/>
          <w:szCs w:val="24"/>
        </w:rPr>
        <w:t>.</w:t>
      </w:r>
      <w:r w:rsidR="009467CC" w:rsidRPr="007F4F9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>Supplementation of the diet with pepper and tomato sauce reduced the MDA level (</w:t>
      </w:r>
      <w:r w:rsidR="00A72C3A">
        <w:rPr>
          <w:rFonts w:ascii="Times New Roman" w:hAnsi="Times New Roman" w:cs="Times New Roman"/>
          <w:sz w:val="24"/>
          <w:szCs w:val="24"/>
          <w:highlight w:val="yellow"/>
        </w:rPr>
        <w:t>1.75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A72C3A">
        <w:rPr>
          <w:rFonts w:ascii="Times New Roman" w:hAnsi="Times New Roman" w:cs="Times New Roman"/>
          <w:sz w:val="24"/>
          <w:szCs w:val="24"/>
          <w:highlight w:val="yellow"/>
        </w:rPr>
        <w:t>1.67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A72C3A">
        <w:rPr>
          <w:rFonts w:ascii="Times New Roman" w:hAnsi="Times New Roman" w:cs="Times New Roman"/>
          <w:sz w:val="24"/>
          <w:szCs w:val="24"/>
          <w:highlight w:val="yellow"/>
        </w:rPr>
        <w:t>1.69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A72C3A">
        <w:rPr>
          <w:rFonts w:ascii="Times New Roman" w:hAnsi="Times New Roman" w:cs="Times New Roman"/>
          <w:sz w:val="24"/>
          <w:szCs w:val="24"/>
          <w:highlight w:val="yellow"/>
        </w:rPr>
        <w:t>1.71 mmol/mg protein)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 xml:space="preserve"> for fresh and stored sauce when compared to the normal control (</w:t>
      </w:r>
      <w:r w:rsidR="00A72C3A">
        <w:rPr>
          <w:rFonts w:ascii="Times New Roman" w:hAnsi="Times New Roman" w:cs="Times New Roman"/>
          <w:sz w:val="24"/>
          <w:szCs w:val="24"/>
          <w:highlight w:val="yellow"/>
        </w:rPr>
        <w:t>1.65 mmol/mg protein)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 xml:space="preserve"> and CCl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4</w:t>
      </w:r>
      <w:r w:rsidR="007F4F9F" w:rsidRPr="007F4F9F">
        <w:rPr>
          <w:rFonts w:ascii="Times New Roman" w:hAnsi="Times New Roman" w:cs="Times New Roman"/>
          <w:sz w:val="24"/>
          <w:szCs w:val="24"/>
          <w:highlight w:val="yellow"/>
        </w:rPr>
        <w:t xml:space="preserve"> control (1.92 mmol/mg protein)</w:t>
      </w:r>
      <w:r w:rsidR="007F4F9F">
        <w:rPr>
          <w:rFonts w:ascii="Times New Roman" w:hAnsi="Times New Roman" w:cs="Times New Roman"/>
          <w:sz w:val="24"/>
          <w:szCs w:val="24"/>
        </w:rPr>
        <w:t xml:space="preserve">. </w:t>
      </w:r>
      <w:r w:rsidR="009467CC">
        <w:rPr>
          <w:rFonts w:ascii="Times New Roman" w:hAnsi="Times New Roman" w:cs="Times New Roman"/>
          <w:sz w:val="24"/>
          <w:szCs w:val="24"/>
        </w:rPr>
        <w:t>Lipid peroxidation is a</w:t>
      </w:r>
      <w:r w:rsidR="00BA0779" w:rsidRPr="00AC7EEE">
        <w:rPr>
          <w:rFonts w:ascii="Times New Roman" w:hAnsi="Times New Roman" w:cs="Times New Roman"/>
          <w:sz w:val="24"/>
          <w:szCs w:val="24"/>
        </w:rPr>
        <w:t xml:space="preserve"> hallmark of oxidative damage and a convenient method to monitor oxidative stress (</w:t>
      </w:r>
      <w:r w:rsidR="00BA0779" w:rsidRPr="00ED63FE">
        <w:rPr>
          <w:rFonts w:ascii="Times New Roman" w:hAnsi="Times New Roman" w:cs="Times New Roman"/>
          <w:sz w:val="24"/>
          <w:szCs w:val="24"/>
        </w:rPr>
        <w:t>Viani</w:t>
      </w:r>
      <w:r w:rsidR="00BA0779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BA0779" w:rsidRPr="00E66FA9">
        <w:rPr>
          <w:rFonts w:ascii="Times New Roman" w:hAnsi="Times New Roman" w:cs="Times New Roman"/>
          <w:iCs/>
          <w:sz w:val="24"/>
          <w:szCs w:val="24"/>
        </w:rPr>
        <w:t>et al.,</w:t>
      </w:r>
      <w:r w:rsidR="00BA0779" w:rsidRPr="00AC7EEE">
        <w:rPr>
          <w:rFonts w:ascii="Times New Roman" w:hAnsi="Times New Roman" w:cs="Times New Roman"/>
          <w:sz w:val="24"/>
          <w:szCs w:val="24"/>
        </w:rPr>
        <w:t xml:space="preserve"> 2021). </w:t>
      </w:r>
      <w:r w:rsidR="00FD5982">
        <w:rPr>
          <w:rFonts w:ascii="Times New Roman" w:hAnsi="Times New Roman" w:cs="Times New Roman"/>
          <w:sz w:val="24"/>
          <w:szCs w:val="24"/>
        </w:rPr>
        <w:t>Pepper</w:t>
      </w:r>
      <w:r w:rsidR="006A0705" w:rsidRPr="00AC7EEE">
        <w:rPr>
          <w:rFonts w:ascii="Times New Roman" w:hAnsi="Times New Roman" w:cs="Times New Roman"/>
          <w:sz w:val="24"/>
          <w:szCs w:val="24"/>
        </w:rPr>
        <w:t xml:space="preserve"> and tomato sauce-supplemented diet was able to prevent oxidative stress which is evident in a significant reduction of ROS and </w:t>
      </w:r>
      <w:r w:rsidR="006A0705">
        <w:rPr>
          <w:rFonts w:ascii="Times New Roman" w:hAnsi="Times New Roman" w:cs="Times New Roman"/>
          <w:sz w:val="24"/>
          <w:szCs w:val="24"/>
        </w:rPr>
        <w:t>lipid peroxidation c</w:t>
      </w:r>
      <w:r w:rsidR="006A0705" w:rsidRPr="00AC7EEE">
        <w:rPr>
          <w:rFonts w:ascii="Times New Roman" w:hAnsi="Times New Roman" w:cs="Times New Roman"/>
          <w:sz w:val="24"/>
          <w:szCs w:val="24"/>
        </w:rPr>
        <w:t xml:space="preserve">ompared to </w:t>
      </w:r>
      <w:r w:rsidR="006A0705">
        <w:rPr>
          <w:rFonts w:ascii="Times New Roman" w:hAnsi="Times New Roman" w:cs="Times New Roman"/>
          <w:sz w:val="24"/>
          <w:szCs w:val="24"/>
        </w:rPr>
        <w:t xml:space="preserve">the </w:t>
      </w:r>
      <w:r w:rsidR="006A0705" w:rsidRPr="00AC7EEE">
        <w:rPr>
          <w:rFonts w:ascii="Times New Roman" w:hAnsi="Times New Roman" w:cs="Times New Roman"/>
          <w:sz w:val="24"/>
          <w:szCs w:val="24"/>
        </w:rPr>
        <w:t>control and CCl</w:t>
      </w:r>
      <w:r w:rsidR="006A0705" w:rsidRPr="00AC7EEE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6A0705" w:rsidRPr="00AC7EEE">
        <w:rPr>
          <w:rFonts w:ascii="Times New Roman" w:hAnsi="Times New Roman" w:cs="Times New Roman"/>
          <w:sz w:val="24"/>
          <w:szCs w:val="24"/>
        </w:rPr>
        <w:t>control group.</w:t>
      </w:r>
    </w:p>
    <w:p w14:paraId="31104725" w14:textId="3C9F05AA" w:rsidR="00331F9A" w:rsidRDefault="00331F9A" w:rsidP="00331F9A">
      <w:pPr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2C4F3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EFCCB92" wp14:editId="031B34BA">
            <wp:extent cx="3013075" cy="1968500"/>
            <wp:effectExtent l="0" t="0" r="0" b="0"/>
            <wp:docPr id="6" name="Picture 6" descr="C:\Users\IFEDOYIN\Documents\vickie\LPO 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FEDOYIN\Documents\vickie\LPO 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777893" w14:textId="22226032" w:rsidR="00331F9A" w:rsidRPr="002C4F3F" w:rsidRDefault="00331F9A" w:rsidP="00331F9A">
      <w:pPr>
        <w:tabs>
          <w:tab w:val="left" w:pos="7635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</w:t>
      </w:r>
      <w:r w:rsidR="008311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Effect of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pepper and tomato 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sauce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-supplemented diet on lipid peroxidation of CCl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-induced</w:t>
      </w:r>
      <w:r w:rsidRPr="002C4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hepatotoxic rats</w:t>
      </w:r>
    </w:p>
    <w:p w14:paraId="7DBA6E0E" w14:textId="77777777" w:rsidR="00331F9A" w:rsidRPr="00784A0F" w:rsidRDefault="00331F9A" w:rsidP="00331F9A">
      <w:pPr>
        <w:tabs>
          <w:tab w:val="left" w:pos="7635"/>
        </w:tabs>
        <w:spacing w:before="0" w:line="48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Bars represent mean ± standard deviation (n = 5). </w:t>
      </w:r>
      <w:r w:rsidRPr="00784A0F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</w:rPr>
        <w:t xml:space="preserve">*Values </w:t>
      </w: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significantly different from normal control p &lt; 0.05. </w:t>
      </w:r>
      <w:r w:rsidRPr="00784A0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yellow"/>
          <w:vertAlign w:val="superscript"/>
        </w:rPr>
        <w:t>#</w:t>
      </w:r>
      <w:r w:rsidRPr="00784A0F">
        <w:rPr>
          <w:rFonts w:ascii="Times New Roman" w:hAnsi="Times New Roman" w:cs="Times New Roman"/>
          <w:bCs/>
          <w:color w:val="000000" w:themeColor="text1"/>
          <w:sz w:val="20"/>
          <w:szCs w:val="20"/>
          <w:highlight w:val="yellow"/>
        </w:rPr>
        <w:t xml:space="preserve">Values </w:t>
      </w: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>significantly different from CCl</w:t>
      </w: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 control p &lt; 0.05</w:t>
      </w:r>
    </w:p>
    <w:p w14:paraId="741D0A7D" w14:textId="77777777" w:rsidR="00331F9A" w:rsidRPr="00784A0F" w:rsidRDefault="00331F9A" w:rsidP="00331F9A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I: Normal control (basal diet) </w:t>
      </w:r>
    </w:p>
    <w:p w14:paraId="192863E9" w14:textId="77777777" w:rsidR="00331F9A" w:rsidRPr="00784A0F" w:rsidRDefault="00331F9A" w:rsidP="00331F9A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II: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fresh sauce-supplemented diet</w:t>
      </w:r>
    </w:p>
    <w:p w14:paraId="3D8D96EB" w14:textId="77777777" w:rsidR="00331F9A" w:rsidRPr="00784A0F" w:rsidRDefault="00331F9A" w:rsidP="00331F9A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III - V: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+ 1 month, 2 months, 3 months sauce-supplemented diet respectively</w:t>
      </w:r>
    </w:p>
    <w:p w14:paraId="3BA91251" w14:textId="64D17296" w:rsidR="00331F9A" w:rsidRPr="00784A0F" w:rsidRDefault="00331F9A" w:rsidP="00784A0F">
      <w:pPr>
        <w:spacing w:before="0" w:after="240" w:line="480" w:lineRule="auto"/>
        <w:rPr>
          <w:rFonts w:ascii="Times New Roman" w:hAnsi="Times New Roman" w:cs="Times New Roman"/>
          <w:sz w:val="20"/>
          <w:szCs w:val="20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VI: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basal diet</w:t>
      </w:r>
    </w:p>
    <w:p w14:paraId="0E57E587" w14:textId="0B77F719" w:rsidR="0069405F" w:rsidRPr="00214D31" w:rsidRDefault="00214D31" w:rsidP="00AC7EEE">
      <w:pPr>
        <w:spacing w:before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75E5">
        <w:rPr>
          <w:rFonts w:ascii="Times New Roman" w:hAnsi="Times New Roman" w:cs="Times New Roman"/>
          <w:i/>
          <w:iCs/>
          <w:sz w:val="24"/>
          <w:szCs w:val="24"/>
        </w:rPr>
        <w:t>3.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375E5">
        <w:rPr>
          <w:rFonts w:ascii="Times New Roman" w:hAnsi="Times New Roman" w:cs="Times New Roman"/>
          <w:i/>
          <w:iCs/>
          <w:sz w:val="24"/>
          <w:szCs w:val="24"/>
        </w:rPr>
        <w:tab/>
        <w:t>Effect of</w:t>
      </w:r>
      <w:r w:rsidR="0041469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75E5">
        <w:rPr>
          <w:rFonts w:ascii="Times New Roman" w:hAnsi="Times New Roman" w:cs="Times New Roman"/>
          <w:i/>
          <w:iCs/>
          <w:sz w:val="24"/>
          <w:szCs w:val="24"/>
        </w:rPr>
        <w:t xml:space="preserve">sauce-supplemented diet on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the antioxidant status </w:t>
      </w:r>
      <w:r w:rsidRPr="00D375E5">
        <w:rPr>
          <w:rFonts w:ascii="Times New Roman" w:hAnsi="Times New Roman" w:cs="Times New Roman"/>
          <w:i/>
          <w:iCs/>
          <w:sz w:val="24"/>
          <w:szCs w:val="24"/>
        </w:rPr>
        <w:t>of rats induced with hepatotoxicity</w:t>
      </w:r>
    </w:p>
    <w:p w14:paraId="3F1E01EB" w14:textId="43F574E1" w:rsidR="00DF12D2" w:rsidRDefault="006669A7" w:rsidP="00AC7EEE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>The administration of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resulted in the depletion of the antioxidant system (SOD, CAT, </w:t>
      </w:r>
      <w:proofErr w:type="spellStart"/>
      <w:r w:rsidRPr="00AC7EEE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Pr="00AC7EEE">
        <w:rPr>
          <w:rFonts w:ascii="Times New Roman" w:hAnsi="Times New Roman" w:cs="Times New Roman"/>
          <w:sz w:val="24"/>
          <w:szCs w:val="24"/>
        </w:rPr>
        <w:t>, and GSH (Table 5). A similar decrease in the activity of hepatic antioxidant enzymes by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has been previously reported, linking the hepatocellular toxicity of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to oxidative stress damage</w:t>
      </w:r>
      <w:r w:rsidR="005A6D1C">
        <w:rPr>
          <w:rFonts w:ascii="Times New Roman" w:hAnsi="Times New Roman" w:cs="Times New Roman"/>
          <w:sz w:val="24"/>
          <w:szCs w:val="24"/>
        </w:rPr>
        <w:t xml:space="preserve"> (Li et al</w:t>
      </w:r>
      <w:r w:rsidR="00D44ADA">
        <w:rPr>
          <w:rFonts w:ascii="Times New Roman" w:hAnsi="Times New Roman" w:cs="Times New Roman"/>
          <w:sz w:val="24"/>
          <w:szCs w:val="24"/>
        </w:rPr>
        <w:t>.</w:t>
      </w:r>
      <w:r w:rsidR="005A6D1C">
        <w:rPr>
          <w:rFonts w:ascii="Times New Roman" w:hAnsi="Times New Roman" w:cs="Times New Roman"/>
          <w:sz w:val="24"/>
          <w:szCs w:val="24"/>
        </w:rPr>
        <w:t>, 2021</w:t>
      </w:r>
      <w:r w:rsidRPr="00AC7EEE">
        <w:rPr>
          <w:rFonts w:ascii="Times New Roman" w:hAnsi="Times New Roman" w:cs="Times New Roman"/>
          <w:sz w:val="24"/>
          <w:szCs w:val="24"/>
        </w:rPr>
        <w:t>)</w:t>
      </w:r>
      <w:r w:rsidRPr="00AC7EEE">
        <w:rPr>
          <w:rFonts w:ascii="Times New Roman" w:hAnsi="Times New Roman" w:cs="Times New Roman"/>
          <w:i/>
          <w:sz w:val="24"/>
          <w:szCs w:val="24"/>
        </w:rPr>
        <w:t>.</w:t>
      </w:r>
      <w:r w:rsidRPr="00AC7EEE">
        <w:rPr>
          <w:rFonts w:ascii="Times New Roman" w:hAnsi="Times New Roman" w:cs="Times New Roman"/>
          <w:sz w:val="24"/>
          <w:szCs w:val="24"/>
        </w:rPr>
        <w:t xml:space="preserve"> The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administration resulted in a significant decrease in SOD activity </w:t>
      </w:r>
      <w:r w:rsidR="00D44ADA">
        <w:rPr>
          <w:rFonts w:ascii="Times New Roman" w:hAnsi="Times New Roman" w:cs="Times New Roman"/>
          <w:sz w:val="24"/>
          <w:szCs w:val="24"/>
        </w:rPr>
        <w:t xml:space="preserve">(51.78) </w:t>
      </w:r>
      <w:r w:rsidRPr="00AC7EEE">
        <w:rPr>
          <w:rFonts w:ascii="Times New Roman" w:hAnsi="Times New Roman" w:cs="Times New Roman"/>
          <w:sz w:val="24"/>
          <w:szCs w:val="24"/>
        </w:rPr>
        <w:t>compared to all other groups</w:t>
      </w:r>
      <w:r w:rsidR="00D44ADA">
        <w:rPr>
          <w:rFonts w:ascii="Times New Roman" w:hAnsi="Times New Roman" w:cs="Times New Roman"/>
          <w:sz w:val="24"/>
          <w:szCs w:val="24"/>
        </w:rPr>
        <w:t xml:space="preserve">. The highest activity was recorded for </w:t>
      </w:r>
      <w:r w:rsidR="00FD5982">
        <w:rPr>
          <w:rFonts w:ascii="Times New Roman" w:hAnsi="Times New Roman" w:cs="Times New Roman"/>
          <w:sz w:val="24"/>
          <w:szCs w:val="24"/>
        </w:rPr>
        <w:t>the 3</w:t>
      </w:r>
      <w:r w:rsidR="00B81548">
        <w:rPr>
          <w:rFonts w:ascii="Times New Roman" w:hAnsi="Times New Roman" w:cs="Times New Roman"/>
          <w:sz w:val="24"/>
          <w:szCs w:val="24"/>
        </w:rPr>
        <w:t xml:space="preserve"> </w:t>
      </w:r>
      <w:r w:rsidR="00FD5982">
        <w:rPr>
          <w:rFonts w:ascii="Times New Roman" w:hAnsi="Times New Roman" w:cs="Times New Roman"/>
          <w:sz w:val="24"/>
          <w:szCs w:val="24"/>
        </w:rPr>
        <w:t>month</w:t>
      </w:r>
      <w:r w:rsidR="00B81548">
        <w:rPr>
          <w:rFonts w:ascii="Times New Roman" w:hAnsi="Times New Roman" w:cs="Times New Roman"/>
          <w:sz w:val="24"/>
          <w:szCs w:val="24"/>
        </w:rPr>
        <w:t>s</w:t>
      </w:r>
      <w:r w:rsidR="00D44ADA">
        <w:rPr>
          <w:rFonts w:ascii="Times New Roman" w:hAnsi="Times New Roman" w:cs="Times New Roman"/>
          <w:sz w:val="24"/>
          <w:szCs w:val="24"/>
        </w:rPr>
        <w:t xml:space="preserve"> sauce-supplemented diet group (58.93) showing that storage for 3 months did not alter the potency of the sauce in terms of its superoxide dismutase activity.</w:t>
      </w:r>
      <w:r w:rsidRPr="00AC7EEE">
        <w:rPr>
          <w:rFonts w:ascii="Times New Roman" w:hAnsi="Times New Roman" w:cs="Times New Roman"/>
          <w:sz w:val="24"/>
          <w:szCs w:val="24"/>
        </w:rPr>
        <w:t xml:space="preserve"> On the other hand, GSH decreased significantly in the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group </w:t>
      </w:r>
      <w:r w:rsidR="00D44ADA">
        <w:rPr>
          <w:rFonts w:ascii="Times New Roman" w:hAnsi="Times New Roman" w:cs="Times New Roman"/>
          <w:sz w:val="24"/>
          <w:szCs w:val="24"/>
        </w:rPr>
        <w:t xml:space="preserve">(47.77) </w:t>
      </w:r>
      <w:r w:rsidRPr="00AC7EEE">
        <w:rPr>
          <w:rFonts w:ascii="Times New Roman" w:hAnsi="Times New Roman" w:cs="Times New Roman"/>
          <w:sz w:val="24"/>
          <w:szCs w:val="24"/>
        </w:rPr>
        <w:t xml:space="preserve">compared to the </w:t>
      </w:r>
      <w:r w:rsidR="00D44ADA">
        <w:rPr>
          <w:rFonts w:ascii="Times New Roman" w:hAnsi="Times New Roman" w:cs="Times New Roman"/>
          <w:sz w:val="24"/>
          <w:szCs w:val="24"/>
        </w:rPr>
        <w:t>c</w:t>
      </w:r>
      <w:r w:rsidRPr="00AC7EEE">
        <w:rPr>
          <w:rFonts w:ascii="Times New Roman" w:hAnsi="Times New Roman" w:cs="Times New Roman"/>
          <w:sz w:val="24"/>
          <w:szCs w:val="24"/>
        </w:rPr>
        <w:t>ontrol group</w:t>
      </w:r>
      <w:r w:rsidR="007E60DD">
        <w:rPr>
          <w:rFonts w:ascii="Times New Roman" w:hAnsi="Times New Roman" w:cs="Times New Roman"/>
          <w:sz w:val="24"/>
          <w:szCs w:val="24"/>
        </w:rPr>
        <w:t xml:space="preserve"> (56.80)</w:t>
      </w:r>
      <w:r w:rsidR="00D44ADA">
        <w:rPr>
          <w:rFonts w:ascii="Times New Roman" w:hAnsi="Times New Roman" w:cs="Times New Roman"/>
          <w:sz w:val="24"/>
          <w:szCs w:val="24"/>
        </w:rPr>
        <w:t xml:space="preserve">; </w:t>
      </w:r>
      <w:r w:rsidRPr="00AC7EEE">
        <w:rPr>
          <w:rFonts w:ascii="Times New Roman" w:hAnsi="Times New Roman" w:cs="Times New Roman"/>
          <w:sz w:val="24"/>
          <w:szCs w:val="24"/>
        </w:rPr>
        <w:t xml:space="preserve">co-administration </w:t>
      </w:r>
      <w:r w:rsidRPr="00AC7EEE">
        <w:rPr>
          <w:rFonts w:ascii="Times New Roman" w:hAnsi="Times New Roman" w:cs="Times New Roman"/>
          <w:sz w:val="24"/>
          <w:szCs w:val="24"/>
        </w:rPr>
        <w:lastRenderedPageBreak/>
        <w:t xml:space="preserve">of </w:t>
      </w:r>
      <w:r w:rsidR="00D44ADA">
        <w:rPr>
          <w:rFonts w:ascii="Times New Roman" w:hAnsi="Times New Roman" w:cs="Times New Roman"/>
          <w:sz w:val="24"/>
          <w:szCs w:val="24"/>
        </w:rPr>
        <w:t xml:space="preserve">the </w:t>
      </w:r>
      <w:r w:rsidRPr="00AC7EEE">
        <w:rPr>
          <w:rFonts w:ascii="Times New Roman" w:hAnsi="Times New Roman" w:cs="Times New Roman"/>
          <w:sz w:val="24"/>
          <w:szCs w:val="24"/>
        </w:rPr>
        <w:t>sauce</w:t>
      </w:r>
      <w:r w:rsidR="00D44ADA">
        <w:rPr>
          <w:rFonts w:ascii="Times New Roman" w:hAnsi="Times New Roman" w:cs="Times New Roman"/>
          <w:sz w:val="24"/>
          <w:szCs w:val="24"/>
        </w:rPr>
        <w:t xml:space="preserve">-supplemented diet </w:t>
      </w:r>
      <w:r w:rsidRPr="00AC7EEE">
        <w:rPr>
          <w:rFonts w:ascii="Times New Roman" w:hAnsi="Times New Roman" w:cs="Times New Roman"/>
          <w:sz w:val="24"/>
          <w:szCs w:val="24"/>
        </w:rPr>
        <w:t>with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D44ADA">
        <w:rPr>
          <w:rFonts w:ascii="Times New Roman" w:hAnsi="Times New Roman" w:cs="Times New Roman"/>
          <w:sz w:val="24"/>
          <w:szCs w:val="24"/>
        </w:rPr>
        <w:t xml:space="preserve">caused the GSH to improve greatly with the group fed </w:t>
      </w:r>
      <w:r w:rsidR="00FD5982">
        <w:rPr>
          <w:rFonts w:ascii="Times New Roman" w:hAnsi="Times New Roman" w:cs="Times New Roman"/>
          <w:sz w:val="24"/>
          <w:szCs w:val="24"/>
        </w:rPr>
        <w:t>2</w:t>
      </w:r>
      <w:r w:rsidR="00B81548">
        <w:rPr>
          <w:rFonts w:ascii="Times New Roman" w:hAnsi="Times New Roman" w:cs="Times New Roman"/>
          <w:sz w:val="24"/>
          <w:szCs w:val="24"/>
        </w:rPr>
        <w:t xml:space="preserve"> </w:t>
      </w:r>
      <w:r w:rsidR="00FD5982">
        <w:rPr>
          <w:rFonts w:ascii="Times New Roman" w:hAnsi="Times New Roman" w:cs="Times New Roman"/>
          <w:sz w:val="24"/>
          <w:szCs w:val="24"/>
        </w:rPr>
        <w:t>month</w:t>
      </w:r>
      <w:r w:rsidR="00B81548">
        <w:rPr>
          <w:rFonts w:ascii="Times New Roman" w:hAnsi="Times New Roman" w:cs="Times New Roman"/>
          <w:sz w:val="24"/>
          <w:szCs w:val="24"/>
        </w:rPr>
        <w:t>s</w:t>
      </w:r>
      <w:r w:rsidR="007E60DD">
        <w:rPr>
          <w:rFonts w:ascii="Times New Roman" w:hAnsi="Times New Roman" w:cs="Times New Roman"/>
          <w:sz w:val="24"/>
          <w:szCs w:val="24"/>
        </w:rPr>
        <w:t xml:space="preserve"> sauce-supplemented diet </w:t>
      </w:r>
      <w:r w:rsidR="00D44ADA">
        <w:rPr>
          <w:rFonts w:ascii="Times New Roman" w:hAnsi="Times New Roman" w:cs="Times New Roman"/>
          <w:sz w:val="24"/>
          <w:szCs w:val="24"/>
        </w:rPr>
        <w:t>having the highest</w:t>
      </w:r>
      <w:r w:rsidR="007E60DD">
        <w:rPr>
          <w:rFonts w:ascii="Times New Roman" w:hAnsi="Times New Roman" w:cs="Times New Roman"/>
          <w:sz w:val="24"/>
          <w:szCs w:val="24"/>
        </w:rPr>
        <w:t xml:space="preserve"> GSH level (59.52). </w:t>
      </w:r>
      <w:r w:rsidR="002876C6">
        <w:rPr>
          <w:rFonts w:ascii="Times New Roman" w:hAnsi="Times New Roman" w:cs="Times New Roman"/>
          <w:sz w:val="24"/>
          <w:szCs w:val="24"/>
        </w:rPr>
        <w:t>S</w:t>
      </w:r>
      <w:r w:rsidR="007E60DD">
        <w:rPr>
          <w:rFonts w:ascii="Times New Roman" w:hAnsi="Times New Roman" w:cs="Times New Roman"/>
          <w:sz w:val="24"/>
          <w:szCs w:val="24"/>
        </w:rPr>
        <w:t xml:space="preserve">imilar trends </w:t>
      </w:r>
      <w:r w:rsidR="002876C6">
        <w:rPr>
          <w:rFonts w:ascii="Times New Roman" w:hAnsi="Times New Roman" w:cs="Times New Roman"/>
          <w:sz w:val="24"/>
          <w:szCs w:val="24"/>
        </w:rPr>
        <w:t>were</w:t>
      </w:r>
      <w:r w:rsidR="007E60DD">
        <w:rPr>
          <w:rFonts w:ascii="Times New Roman" w:hAnsi="Times New Roman" w:cs="Times New Roman"/>
          <w:sz w:val="24"/>
          <w:szCs w:val="24"/>
        </w:rPr>
        <w:t xml:space="preserve"> observed for </w:t>
      </w:r>
      <w:proofErr w:type="spellStart"/>
      <w:r w:rsidR="007E60DD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="007E60DD">
        <w:rPr>
          <w:rFonts w:ascii="Times New Roman" w:hAnsi="Times New Roman" w:cs="Times New Roman"/>
          <w:sz w:val="24"/>
          <w:szCs w:val="24"/>
        </w:rPr>
        <w:t xml:space="preserve"> and catalase activity</w:t>
      </w:r>
      <w:r w:rsidR="00B81548">
        <w:rPr>
          <w:rFonts w:ascii="Times New Roman" w:hAnsi="Times New Roman" w:cs="Times New Roman"/>
          <w:sz w:val="24"/>
          <w:szCs w:val="24"/>
        </w:rPr>
        <w:t xml:space="preserve">. The group fed a fresh sauce-supplemented diet had the highest </w:t>
      </w:r>
      <w:proofErr w:type="spellStart"/>
      <w:r w:rsidR="00B81548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="00B81548">
        <w:rPr>
          <w:rFonts w:ascii="Times New Roman" w:hAnsi="Times New Roman" w:cs="Times New Roman"/>
          <w:sz w:val="24"/>
          <w:szCs w:val="24"/>
        </w:rPr>
        <w:t xml:space="preserve"> activity (40.25) and the group fed a 3 months sauce-supplemented diet </w:t>
      </w:r>
      <w:r w:rsidR="00414698">
        <w:rPr>
          <w:rFonts w:ascii="Times New Roman" w:hAnsi="Times New Roman" w:cs="Times New Roman"/>
          <w:sz w:val="24"/>
          <w:szCs w:val="24"/>
        </w:rPr>
        <w:t xml:space="preserve">had </w:t>
      </w:r>
      <w:r w:rsidR="007E60DD">
        <w:rPr>
          <w:rFonts w:ascii="Times New Roman" w:hAnsi="Times New Roman" w:cs="Times New Roman"/>
          <w:sz w:val="24"/>
          <w:szCs w:val="24"/>
        </w:rPr>
        <w:t xml:space="preserve">the highest catalase activity (59.67). </w:t>
      </w:r>
      <w:r w:rsidRPr="00AC7EEE">
        <w:rPr>
          <w:rFonts w:ascii="Times New Roman" w:hAnsi="Times New Roman" w:cs="Times New Roman"/>
          <w:sz w:val="24"/>
          <w:szCs w:val="24"/>
        </w:rPr>
        <w:t xml:space="preserve"> Bioaccumulation of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in organs such as the liver has been shown to result in depletion of their enzymatic and non-enzymatic antioxidant system leading to redox imbalance (Arisawa </w:t>
      </w:r>
      <w:r w:rsidRPr="002876C6">
        <w:rPr>
          <w:rFonts w:ascii="Times New Roman" w:hAnsi="Times New Roman" w:cs="Times New Roman"/>
          <w:sz w:val="24"/>
          <w:szCs w:val="24"/>
        </w:rPr>
        <w:t>et al.,</w:t>
      </w:r>
      <w:r w:rsidRPr="00AC7EEE">
        <w:rPr>
          <w:rFonts w:ascii="Times New Roman" w:hAnsi="Times New Roman" w:cs="Times New Roman"/>
          <w:sz w:val="24"/>
          <w:szCs w:val="24"/>
        </w:rPr>
        <w:t xml:space="preserve"> 2007). The depletion in the antioxidant enzymes could be attributed to the exhaustive mobilization of these enzymes to scavenge the reactive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7EEE">
        <w:rPr>
          <w:rFonts w:ascii="Times New Roman" w:hAnsi="Times New Roman" w:cs="Times New Roman"/>
          <w:sz w:val="24"/>
          <w:szCs w:val="24"/>
        </w:rPr>
        <w:t>.,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7EEE">
        <w:rPr>
          <w:rFonts w:ascii="Times New Roman" w:hAnsi="Times New Roman" w:cs="Times New Roman"/>
          <w:sz w:val="24"/>
          <w:szCs w:val="24"/>
        </w:rPr>
        <w:t>O and other reactive species associated with CCl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C7EEE">
        <w:rPr>
          <w:rFonts w:ascii="Times New Roman" w:hAnsi="Times New Roman" w:cs="Times New Roman"/>
          <w:sz w:val="24"/>
          <w:szCs w:val="24"/>
        </w:rPr>
        <w:t xml:space="preserve"> hepatocellular toxicity (</w:t>
      </w:r>
      <w:r w:rsidRPr="00ED63FE">
        <w:rPr>
          <w:rFonts w:ascii="Times New Roman" w:hAnsi="Times New Roman" w:cs="Times New Roman"/>
          <w:sz w:val="24"/>
          <w:szCs w:val="24"/>
        </w:rPr>
        <w:t xml:space="preserve">Gul </w:t>
      </w:r>
      <w:r w:rsidRPr="002876C6">
        <w:rPr>
          <w:rFonts w:ascii="Times New Roman" w:hAnsi="Times New Roman" w:cs="Times New Roman"/>
          <w:iCs/>
          <w:sz w:val="24"/>
          <w:szCs w:val="24"/>
        </w:rPr>
        <w:t>et al.,</w:t>
      </w:r>
      <w:r w:rsidRPr="00AC7EEE">
        <w:rPr>
          <w:rFonts w:ascii="Times New Roman" w:hAnsi="Times New Roman" w:cs="Times New Roman"/>
          <w:sz w:val="24"/>
          <w:szCs w:val="24"/>
        </w:rPr>
        <w:t xml:space="preserve"> 2015). This decrease could result in the deficiency of </w:t>
      </w:r>
      <w:r w:rsidR="00E1190C">
        <w:rPr>
          <w:rFonts w:ascii="Times New Roman" w:hAnsi="Times New Roman" w:cs="Times New Roman"/>
          <w:sz w:val="24"/>
          <w:szCs w:val="24"/>
        </w:rPr>
        <w:t xml:space="preserve">the </w:t>
      </w:r>
      <w:r w:rsidRPr="00AC7EEE">
        <w:rPr>
          <w:rFonts w:ascii="Times New Roman" w:hAnsi="Times New Roman" w:cs="Times New Roman"/>
          <w:sz w:val="24"/>
          <w:szCs w:val="24"/>
        </w:rPr>
        <w:t xml:space="preserve">antioxidant </w:t>
      </w:r>
      <w:r w:rsidR="00E1190C">
        <w:rPr>
          <w:rFonts w:ascii="Times New Roman" w:hAnsi="Times New Roman" w:cs="Times New Roman"/>
          <w:sz w:val="24"/>
          <w:szCs w:val="24"/>
        </w:rPr>
        <w:t>system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E1190C">
        <w:rPr>
          <w:rFonts w:ascii="Times New Roman" w:hAnsi="Times New Roman" w:cs="Times New Roman"/>
          <w:sz w:val="24"/>
          <w:szCs w:val="24"/>
        </w:rPr>
        <w:t xml:space="preserve">against </w:t>
      </w:r>
      <w:r w:rsidRPr="00AC7EEE">
        <w:rPr>
          <w:rFonts w:ascii="Times New Roman" w:hAnsi="Times New Roman" w:cs="Times New Roman"/>
          <w:sz w:val="24"/>
          <w:szCs w:val="24"/>
        </w:rPr>
        <w:t>reactive oxygen species and free radicals subsequently resulting in hepatocellular damage</w:t>
      </w:r>
      <w:r w:rsidR="00DF12D2">
        <w:rPr>
          <w:rFonts w:ascii="Times New Roman" w:hAnsi="Times New Roman" w:cs="Times New Roman"/>
          <w:sz w:val="24"/>
          <w:szCs w:val="24"/>
        </w:rPr>
        <w:t>.</w:t>
      </w:r>
    </w:p>
    <w:p w14:paraId="2CBCC938" w14:textId="77777777" w:rsidR="00DF12D2" w:rsidRDefault="00DF12D2" w:rsidP="00DF12D2">
      <w:pPr>
        <w:spacing w:before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C4D4CCB" wp14:editId="3C88130A">
                <wp:simplePos x="0" y="0"/>
                <wp:positionH relativeFrom="margin">
                  <wp:posOffset>-28575</wp:posOffset>
                </wp:positionH>
                <wp:positionV relativeFrom="paragraph">
                  <wp:posOffset>597535</wp:posOffset>
                </wp:positionV>
                <wp:extent cx="6008370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0044543B" id="Straight Connector 20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.25pt,47.05pt" to="470.8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B4F33E2" wp14:editId="3886495B">
                <wp:simplePos x="0" y="0"/>
                <wp:positionH relativeFrom="margin">
                  <wp:posOffset>-38100</wp:posOffset>
                </wp:positionH>
                <wp:positionV relativeFrom="paragraph">
                  <wp:posOffset>965200</wp:posOffset>
                </wp:positionV>
                <wp:extent cx="600837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5B7B438A" id="Straight Connector 19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76pt" to="470.1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T</w:t>
      </w:r>
      <w:bookmarkStart w:id="8" w:name="_Hlk191636036"/>
      <w:r>
        <w:rPr>
          <w:rFonts w:ascii="Times New Roman" w:hAnsi="Times New Roman" w:cs="Times New Roman"/>
          <w:b/>
          <w:sz w:val="24"/>
          <w:szCs w:val="24"/>
        </w:rPr>
        <w:t>able 5: Effect of pepper and tomato sauce on antioxidant status of CCl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-induced hepatotoxic rats</w:t>
      </w:r>
    </w:p>
    <w:p w14:paraId="61803D30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Groups</w:t>
      </w:r>
      <w:r>
        <w:rPr>
          <w:rFonts w:ascii="Times New Roman" w:hAnsi="Times New Roman" w:cs="Times New Roman"/>
          <w:b/>
          <w:sz w:val="24"/>
          <w:szCs w:val="24"/>
        </w:rPr>
        <w:tab/>
        <w:t>SOD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GSH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GPx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CAT</w:t>
      </w:r>
    </w:p>
    <w:p w14:paraId="0FB83E18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55.04 ± 3.08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56.80 ± 3.29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39.35 ± 3.02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60.60 ± 6.58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2A32E886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55.55 ± 5.02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56.46 ± 5.74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40.25 ± 3.80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49.88 ± 1.38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14:paraId="7E0F334B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49.23 ± 2.20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56.50 ± 5.92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41.37 ± 8.12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58.42 ± 4.08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282FC38D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57.35 ± 9.90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59.52 ± 2.79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40.10 ± 3.52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49.15 ± 4.62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</w:p>
    <w:p w14:paraId="4B6DC313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58.93 ± 3.97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56.47 ± 3.84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37.94 ± 5.16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59.67 ± 4.24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4CE19B59" w14:textId="77777777" w:rsidR="00DF12D2" w:rsidRDefault="00DF12D2" w:rsidP="00DF12D2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12B90340" wp14:editId="5EBE63E6">
                <wp:simplePos x="0" y="0"/>
                <wp:positionH relativeFrom="margin">
                  <wp:posOffset>-38100</wp:posOffset>
                </wp:positionH>
                <wp:positionV relativeFrom="paragraph">
                  <wp:posOffset>250825</wp:posOffset>
                </wp:positionV>
                <wp:extent cx="6008370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896DF3" id="Straight Connector 21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pt,19.75pt" to="470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51.78 ± 2.54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47.77 ± 7.45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38.44 ±4.60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47.19 ± 3.65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</w:p>
    <w:p w14:paraId="0611914F" w14:textId="77777777" w:rsidR="00DF12D2" w:rsidRPr="00784A0F" w:rsidRDefault="00DF12D2" w:rsidP="00DF12D2">
      <w:pPr>
        <w:spacing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Values represent mean ± standard deviation (n = 5) </w:t>
      </w:r>
    </w:p>
    <w:p w14:paraId="345FAC3D" w14:textId="77777777" w:rsidR="00DF12D2" w:rsidRPr="00784A0F" w:rsidRDefault="00DF12D2" w:rsidP="00DF12D2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Values with the same letter down columns are not significantly different (p &gt; 0.05)</w:t>
      </w:r>
    </w:p>
    <w:p w14:paraId="532FC31B" w14:textId="77777777" w:rsidR="00DF12D2" w:rsidRPr="00784A0F" w:rsidRDefault="00DF12D2" w:rsidP="00DF12D2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I: Normal control (basal diet) </w:t>
      </w:r>
    </w:p>
    <w:p w14:paraId="1F46E89B" w14:textId="4A344B0B" w:rsidR="00DF12D2" w:rsidRPr="00784A0F" w:rsidRDefault="00DF12D2" w:rsidP="00DF12D2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II: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fresh sauce-supplemented diet</w:t>
      </w:r>
    </w:p>
    <w:p w14:paraId="443FBD1A" w14:textId="77777777" w:rsidR="00DF12D2" w:rsidRPr="00784A0F" w:rsidRDefault="00DF12D2" w:rsidP="00DF12D2">
      <w:pPr>
        <w:spacing w:before="0" w:line="48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III - V: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+ 1 month, 2 months, 3 months sauce-supplemented diet respectively</w:t>
      </w:r>
    </w:p>
    <w:p w14:paraId="08D860B6" w14:textId="122583D8" w:rsidR="00DF12D2" w:rsidRPr="00AC7EEE" w:rsidRDefault="00DF12D2" w:rsidP="00784A0F">
      <w:pPr>
        <w:spacing w:before="0" w:after="240" w:line="480" w:lineRule="auto"/>
        <w:rPr>
          <w:rFonts w:ascii="Times New Roman" w:hAnsi="Times New Roman" w:cs="Times New Roman"/>
          <w:sz w:val="24"/>
          <w:szCs w:val="24"/>
        </w:rPr>
      </w:pPr>
      <w:r w:rsidRPr="00784A0F">
        <w:rPr>
          <w:rFonts w:ascii="Times New Roman" w:hAnsi="Times New Roman" w:cs="Times New Roman"/>
          <w:sz w:val="20"/>
          <w:szCs w:val="20"/>
          <w:highlight w:val="yellow"/>
        </w:rPr>
        <w:t>VI: CCl</w:t>
      </w:r>
      <w:r w:rsidRPr="00784A0F">
        <w:rPr>
          <w:rFonts w:ascii="Times New Roman" w:hAnsi="Times New Roman" w:cs="Times New Roman"/>
          <w:sz w:val="20"/>
          <w:szCs w:val="20"/>
          <w:highlight w:val="yellow"/>
          <w:vertAlign w:val="subscript"/>
        </w:rPr>
        <w:t>4</w:t>
      </w:r>
      <w:r w:rsidRPr="00784A0F">
        <w:rPr>
          <w:rFonts w:ascii="Times New Roman" w:hAnsi="Times New Roman" w:cs="Times New Roman"/>
          <w:sz w:val="20"/>
          <w:szCs w:val="20"/>
          <w:highlight w:val="yellow"/>
        </w:rPr>
        <w:t xml:space="preserve"> (3ml/kg </w:t>
      </w:r>
      <w:proofErr w:type="spellStart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b.w</w:t>
      </w:r>
      <w:proofErr w:type="spellEnd"/>
      <w:r w:rsidRPr="00784A0F">
        <w:rPr>
          <w:rFonts w:ascii="Times New Roman" w:hAnsi="Times New Roman" w:cs="Times New Roman"/>
          <w:sz w:val="20"/>
          <w:szCs w:val="20"/>
          <w:highlight w:val="yellow"/>
        </w:rPr>
        <w:t>) + basal diet</w:t>
      </w:r>
      <w:bookmarkEnd w:id="8"/>
    </w:p>
    <w:p w14:paraId="5E8E0133" w14:textId="5F0822FC" w:rsidR="00041F1E" w:rsidRPr="008A0160" w:rsidRDefault="00E849FF" w:rsidP="00DF12D2">
      <w:pPr>
        <w:spacing w:before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The ultimate benefit of </w:t>
      </w:r>
      <w:r w:rsidR="00E1190C">
        <w:rPr>
          <w:rFonts w:ascii="Times New Roman" w:hAnsi="Times New Roman" w:cs="Times New Roman"/>
          <w:sz w:val="24"/>
          <w:szCs w:val="24"/>
        </w:rPr>
        <w:t>endogenous antioxidants</w:t>
      </w:r>
      <w:r w:rsidRPr="00AC7EEE">
        <w:rPr>
          <w:rFonts w:ascii="Times New Roman" w:hAnsi="Times New Roman" w:cs="Times New Roman"/>
          <w:sz w:val="24"/>
          <w:szCs w:val="24"/>
        </w:rPr>
        <w:t xml:space="preserve"> is to defend the body against </w:t>
      </w:r>
      <w:r w:rsidR="00FD5982">
        <w:rPr>
          <w:rFonts w:ascii="Times New Roman" w:hAnsi="Times New Roman" w:cs="Times New Roman"/>
          <w:sz w:val="24"/>
          <w:szCs w:val="24"/>
        </w:rPr>
        <w:t>oxidants</w:t>
      </w:r>
      <w:r w:rsidRPr="00AC7EEE">
        <w:rPr>
          <w:rFonts w:ascii="Times New Roman" w:hAnsi="Times New Roman" w:cs="Times New Roman"/>
          <w:sz w:val="24"/>
          <w:szCs w:val="24"/>
        </w:rPr>
        <w:t xml:space="preserve"> converting them into non-toxic stable compounds. SOD dismutase superoxide anion (O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7EEE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AC7EEE">
        <w:rPr>
          <w:rFonts w:ascii="Times New Roman" w:hAnsi="Times New Roman" w:cs="Times New Roman"/>
          <w:sz w:val="24"/>
          <w:szCs w:val="24"/>
        </w:rPr>
        <w:t>) into hydrogen peroxide (H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7EEE">
        <w:rPr>
          <w:rFonts w:ascii="Times New Roman" w:hAnsi="Times New Roman" w:cs="Times New Roman"/>
          <w:sz w:val="24"/>
          <w:szCs w:val="24"/>
        </w:rPr>
        <w:t>O</w:t>
      </w:r>
      <w:r w:rsidRPr="00AC7EE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7EEE">
        <w:rPr>
          <w:rFonts w:ascii="Times New Roman" w:hAnsi="Times New Roman" w:cs="Times New Roman"/>
          <w:sz w:val="24"/>
          <w:szCs w:val="24"/>
        </w:rPr>
        <w:t xml:space="preserve">) and molecular oxygen; catalase and glutathione peroxidase destroy hydrogen peroxide to produce water and oxygen; glutathione is a chief antioxidant molecule modulating physiological levels of ROS. </w:t>
      </w:r>
      <w:r w:rsidR="002876C6" w:rsidRPr="00AC7EEE">
        <w:rPr>
          <w:rFonts w:ascii="Times New Roman" w:hAnsi="Times New Roman" w:cs="Times New Roman"/>
          <w:sz w:val="24"/>
          <w:szCs w:val="24"/>
        </w:rPr>
        <w:t xml:space="preserve">The activities of SOD, catalase, </w:t>
      </w:r>
      <w:proofErr w:type="spellStart"/>
      <w:r w:rsidR="002876C6" w:rsidRPr="00AC7EEE">
        <w:rPr>
          <w:rFonts w:ascii="Times New Roman" w:hAnsi="Times New Roman" w:cs="Times New Roman"/>
          <w:sz w:val="24"/>
          <w:szCs w:val="24"/>
        </w:rPr>
        <w:t>GPx</w:t>
      </w:r>
      <w:proofErr w:type="spellEnd"/>
      <w:r w:rsidR="002876C6" w:rsidRPr="00AC7EEE">
        <w:rPr>
          <w:rFonts w:ascii="Times New Roman" w:hAnsi="Times New Roman" w:cs="Times New Roman"/>
          <w:sz w:val="24"/>
          <w:szCs w:val="24"/>
        </w:rPr>
        <w:t xml:space="preserve"> and level of GSH were maintained at normal </w:t>
      </w:r>
      <w:r w:rsidR="00FD5982">
        <w:rPr>
          <w:rFonts w:ascii="Times New Roman" w:hAnsi="Times New Roman" w:cs="Times New Roman"/>
          <w:sz w:val="24"/>
          <w:szCs w:val="24"/>
        </w:rPr>
        <w:t>levels</w:t>
      </w:r>
      <w:r w:rsidR="002876C6" w:rsidRPr="00AC7EEE">
        <w:rPr>
          <w:rFonts w:ascii="Times New Roman" w:hAnsi="Times New Roman" w:cs="Times New Roman"/>
          <w:sz w:val="24"/>
          <w:szCs w:val="24"/>
        </w:rPr>
        <w:t xml:space="preserve"> when compared with the control implying that the sauce significantly enhanced the antioxidant capacity. </w:t>
      </w:r>
      <w:r w:rsidR="002255E3" w:rsidRPr="00AC7EEE">
        <w:rPr>
          <w:rFonts w:ascii="Times New Roman" w:hAnsi="Times New Roman" w:cs="Times New Roman"/>
          <w:sz w:val="24"/>
          <w:szCs w:val="24"/>
        </w:rPr>
        <w:t xml:space="preserve">The preservation of the antioxidant enzyme system also provides supporting evidence for the </w:t>
      </w:r>
      <w:r w:rsidR="002255E3" w:rsidRPr="00E1190C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E1190C" w:rsidRPr="00E119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55E3" w:rsidRPr="00E1190C">
        <w:rPr>
          <w:rFonts w:ascii="Times New Roman" w:hAnsi="Times New Roman" w:cs="Times New Roman"/>
          <w:i/>
          <w:iCs/>
          <w:sz w:val="24"/>
          <w:szCs w:val="24"/>
        </w:rPr>
        <w:t>vivo</w:t>
      </w:r>
      <w:r w:rsidR="002255E3" w:rsidRPr="00AC7EEE">
        <w:rPr>
          <w:rFonts w:ascii="Times New Roman" w:hAnsi="Times New Roman" w:cs="Times New Roman"/>
          <w:sz w:val="24"/>
          <w:szCs w:val="24"/>
        </w:rPr>
        <w:t xml:space="preserve"> antioxidant potential of </w:t>
      </w:r>
      <w:r w:rsidR="00E1190C">
        <w:rPr>
          <w:rFonts w:ascii="Times New Roman" w:hAnsi="Times New Roman" w:cs="Times New Roman"/>
          <w:sz w:val="24"/>
          <w:szCs w:val="24"/>
        </w:rPr>
        <w:t>pepper and tomato fruits.</w:t>
      </w:r>
      <w:r w:rsidR="002255E3" w:rsidRPr="00AC7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DDB09" w14:textId="71DA1E19" w:rsidR="00041F1E" w:rsidRPr="00B81548" w:rsidRDefault="00041F1E" w:rsidP="00AC7EEE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45591859"/>
      <w:r w:rsidRPr="00B81548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bookmarkEnd w:id="9"/>
    </w:p>
    <w:p w14:paraId="6D7A54AD" w14:textId="788BA958" w:rsidR="00ED6C8D" w:rsidRPr="00784A0F" w:rsidRDefault="00C00A0B" w:rsidP="008415F7">
      <w:pPr>
        <w:spacing w:before="0" w:line="480" w:lineRule="auto"/>
        <w:rPr>
          <w:rFonts w:ascii="Times New Roman" w:hAnsi="Times New Roman" w:cs="Times New Roman"/>
          <w:sz w:val="24"/>
          <w:szCs w:val="24"/>
        </w:rPr>
      </w:pPr>
      <w:r w:rsidRPr="00AC7EEE">
        <w:rPr>
          <w:rFonts w:ascii="Times New Roman" w:hAnsi="Times New Roman" w:cs="Times New Roman"/>
          <w:sz w:val="24"/>
          <w:szCs w:val="24"/>
        </w:rPr>
        <w:t xml:space="preserve">Processing </w:t>
      </w:r>
      <w:r w:rsidR="00A33041">
        <w:rPr>
          <w:rFonts w:ascii="Times New Roman" w:hAnsi="Times New Roman" w:cs="Times New Roman"/>
          <w:sz w:val="24"/>
          <w:szCs w:val="24"/>
        </w:rPr>
        <w:t>improved</w:t>
      </w:r>
      <w:r w:rsidRPr="00AC7EEE">
        <w:rPr>
          <w:rFonts w:ascii="Times New Roman" w:hAnsi="Times New Roman" w:cs="Times New Roman"/>
          <w:sz w:val="24"/>
          <w:szCs w:val="24"/>
        </w:rPr>
        <w:t xml:space="preserve"> the shelf life of the pepper and tomato sauce </w:t>
      </w:r>
      <w:r w:rsidR="00DB6254">
        <w:rPr>
          <w:rFonts w:ascii="Times New Roman" w:hAnsi="Times New Roman" w:cs="Times New Roman"/>
          <w:sz w:val="24"/>
          <w:szCs w:val="24"/>
        </w:rPr>
        <w:t xml:space="preserve">for </w:t>
      </w:r>
      <w:r w:rsidR="005070DF">
        <w:rPr>
          <w:rFonts w:ascii="Times New Roman" w:hAnsi="Times New Roman" w:cs="Times New Roman"/>
          <w:sz w:val="24"/>
          <w:szCs w:val="24"/>
        </w:rPr>
        <w:t xml:space="preserve">the storage period </w:t>
      </w:r>
      <w:r w:rsidR="00DB6254">
        <w:rPr>
          <w:rFonts w:ascii="Times New Roman" w:hAnsi="Times New Roman" w:cs="Times New Roman"/>
          <w:sz w:val="24"/>
          <w:szCs w:val="24"/>
        </w:rPr>
        <w:t xml:space="preserve">(up to </w:t>
      </w:r>
      <w:r w:rsidRPr="00AC7EEE">
        <w:rPr>
          <w:rFonts w:ascii="Times New Roman" w:hAnsi="Times New Roman" w:cs="Times New Roman"/>
          <w:sz w:val="24"/>
          <w:szCs w:val="24"/>
        </w:rPr>
        <w:t xml:space="preserve">three </w:t>
      </w:r>
      <w:r w:rsidR="00A33041">
        <w:rPr>
          <w:rFonts w:ascii="Times New Roman" w:hAnsi="Times New Roman" w:cs="Times New Roman"/>
          <w:sz w:val="24"/>
          <w:szCs w:val="24"/>
        </w:rPr>
        <w:t>months</w:t>
      </w:r>
      <w:r w:rsidR="005070DF">
        <w:rPr>
          <w:rFonts w:ascii="Times New Roman" w:hAnsi="Times New Roman" w:cs="Times New Roman"/>
          <w:sz w:val="24"/>
          <w:szCs w:val="24"/>
        </w:rPr>
        <w:t>)</w:t>
      </w:r>
      <w:r w:rsidRPr="00AC7EEE">
        <w:rPr>
          <w:rFonts w:ascii="Times New Roman" w:hAnsi="Times New Roman" w:cs="Times New Roman"/>
          <w:sz w:val="24"/>
          <w:szCs w:val="24"/>
        </w:rPr>
        <w:t xml:space="preserve"> evaluated in </w:t>
      </w:r>
      <w:r w:rsidR="00A33041">
        <w:rPr>
          <w:rFonts w:ascii="Times New Roman" w:hAnsi="Times New Roman" w:cs="Times New Roman"/>
          <w:sz w:val="24"/>
          <w:szCs w:val="24"/>
        </w:rPr>
        <w:t>this</w:t>
      </w:r>
      <w:r w:rsidRPr="00AC7EEE">
        <w:rPr>
          <w:rFonts w:ascii="Times New Roman" w:hAnsi="Times New Roman" w:cs="Times New Roman"/>
          <w:sz w:val="24"/>
          <w:szCs w:val="24"/>
        </w:rPr>
        <w:t xml:space="preserve"> study</w:t>
      </w:r>
      <w:r w:rsidR="00A33041">
        <w:rPr>
          <w:rFonts w:ascii="Times New Roman" w:hAnsi="Times New Roman" w:cs="Times New Roman"/>
          <w:sz w:val="24"/>
          <w:szCs w:val="24"/>
        </w:rPr>
        <w:t>.</w:t>
      </w:r>
      <w:r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46006">
        <w:rPr>
          <w:rFonts w:ascii="Times New Roman" w:hAnsi="Times New Roman" w:cs="Times New Roman"/>
          <w:sz w:val="24"/>
          <w:szCs w:val="24"/>
        </w:rPr>
        <w:t xml:space="preserve">The sauce prevented oxidative stress </w:t>
      </w:r>
      <w:r w:rsidR="00FD5982">
        <w:rPr>
          <w:rFonts w:ascii="Times New Roman" w:hAnsi="Times New Roman" w:cs="Times New Roman"/>
          <w:sz w:val="24"/>
          <w:szCs w:val="24"/>
        </w:rPr>
        <w:t>through</w:t>
      </w:r>
      <w:r w:rsidR="00646006">
        <w:rPr>
          <w:rFonts w:ascii="Times New Roman" w:hAnsi="Times New Roman" w:cs="Times New Roman"/>
          <w:sz w:val="24"/>
          <w:szCs w:val="24"/>
        </w:rPr>
        <w:t xml:space="preserve"> its antioxidant and anti-inflammatory pathways to </w:t>
      </w:r>
      <w:r w:rsidR="00FD5982">
        <w:rPr>
          <w:rFonts w:ascii="Times New Roman" w:hAnsi="Times New Roman" w:cs="Times New Roman"/>
          <w:sz w:val="24"/>
          <w:szCs w:val="24"/>
        </w:rPr>
        <w:t>protect</w:t>
      </w:r>
      <w:r w:rsidR="00646006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646006">
        <w:rPr>
          <w:rFonts w:ascii="Times New Roman" w:hAnsi="Times New Roman" w:cs="Times New Roman"/>
          <w:sz w:val="24"/>
          <w:szCs w:val="24"/>
        </w:rPr>
        <w:t xml:space="preserve">the liver </w:t>
      </w:r>
      <w:r w:rsidR="00646006" w:rsidRPr="00AC7EEE">
        <w:rPr>
          <w:rFonts w:ascii="Times New Roman" w:hAnsi="Times New Roman" w:cs="Times New Roman"/>
          <w:sz w:val="24"/>
          <w:szCs w:val="24"/>
        </w:rPr>
        <w:t>against damage by CCl</w:t>
      </w:r>
      <w:r w:rsidR="00646006" w:rsidRPr="00AC7EE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F343D">
        <w:rPr>
          <w:rFonts w:ascii="Times New Roman" w:hAnsi="Times New Roman" w:cs="Times New Roman"/>
          <w:sz w:val="24"/>
          <w:szCs w:val="24"/>
        </w:rPr>
        <w:t xml:space="preserve">. Although some </w:t>
      </w:r>
      <w:r w:rsidR="00DB6254">
        <w:rPr>
          <w:rFonts w:ascii="Times New Roman" w:hAnsi="Times New Roman" w:cs="Times New Roman"/>
          <w:sz w:val="24"/>
          <w:szCs w:val="24"/>
        </w:rPr>
        <w:t xml:space="preserve">good </w:t>
      </w:r>
      <w:r w:rsidR="00082E67">
        <w:rPr>
          <w:rFonts w:ascii="Times New Roman" w:hAnsi="Times New Roman" w:cs="Times New Roman"/>
          <w:sz w:val="24"/>
          <w:szCs w:val="24"/>
        </w:rPr>
        <w:t>benefits</w:t>
      </w:r>
      <w:r w:rsidR="00AF343D">
        <w:rPr>
          <w:rFonts w:ascii="Times New Roman" w:hAnsi="Times New Roman" w:cs="Times New Roman"/>
          <w:sz w:val="24"/>
          <w:szCs w:val="24"/>
        </w:rPr>
        <w:t xml:space="preserve"> </w:t>
      </w:r>
      <w:r w:rsidR="00B81548">
        <w:rPr>
          <w:rFonts w:ascii="Times New Roman" w:hAnsi="Times New Roman" w:cs="Times New Roman"/>
          <w:sz w:val="24"/>
          <w:szCs w:val="24"/>
        </w:rPr>
        <w:t xml:space="preserve">were </w:t>
      </w:r>
      <w:r w:rsidR="00AF343D">
        <w:rPr>
          <w:rFonts w:ascii="Times New Roman" w:hAnsi="Times New Roman" w:cs="Times New Roman"/>
          <w:sz w:val="24"/>
          <w:szCs w:val="24"/>
        </w:rPr>
        <w:t xml:space="preserve">observed in </w:t>
      </w:r>
      <w:r w:rsidR="00FD5982">
        <w:rPr>
          <w:rFonts w:ascii="Times New Roman" w:hAnsi="Times New Roman" w:cs="Times New Roman"/>
          <w:sz w:val="24"/>
          <w:szCs w:val="24"/>
        </w:rPr>
        <w:t xml:space="preserve">the </w:t>
      </w:r>
      <w:r w:rsidR="00AF343D">
        <w:rPr>
          <w:rFonts w:ascii="Times New Roman" w:hAnsi="Times New Roman" w:cs="Times New Roman"/>
          <w:sz w:val="24"/>
          <w:szCs w:val="24"/>
        </w:rPr>
        <w:t>3</w:t>
      </w:r>
      <w:r w:rsidR="00B81548">
        <w:rPr>
          <w:rFonts w:ascii="Times New Roman" w:hAnsi="Times New Roman" w:cs="Times New Roman"/>
          <w:sz w:val="24"/>
          <w:szCs w:val="24"/>
        </w:rPr>
        <w:t xml:space="preserve"> </w:t>
      </w:r>
      <w:r w:rsidR="00AF343D">
        <w:rPr>
          <w:rFonts w:ascii="Times New Roman" w:hAnsi="Times New Roman" w:cs="Times New Roman"/>
          <w:sz w:val="24"/>
          <w:szCs w:val="24"/>
        </w:rPr>
        <w:t>month</w:t>
      </w:r>
      <w:r w:rsidR="00B81548">
        <w:rPr>
          <w:rFonts w:ascii="Times New Roman" w:hAnsi="Times New Roman" w:cs="Times New Roman"/>
          <w:sz w:val="24"/>
          <w:szCs w:val="24"/>
        </w:rPr>
        <w:t>s</w:t>
      </w:r>
      <w:r w:rsidR="00AF343D">
        <w:rPr>
          <w:rFonts w:ascii="Times New Roman" w:hAnsi="Times New Roman" w:cs="Times New Roman"/>
          <w:sz w:val="24"/>
          <w:szCs w:val="24"/>
        </w:rPr>
        <w:t xml:space="preserve"> sauce-supplemented diet</w:t>
      </w:r>
      <w:r w:rsidR="00B81548">
        <w:rPr>
          <w:rFonts w:ascii="Times New Roman" w:hAnsi="Times New Roman" w:cs="Times New Roman"/>
          <w:sz w:val="24"/>
          <w:szCs w:val="24"/>
        </w:rPr>
        <w:t xml:space="preserve">, </w:t>
      </w:r>
      <w:r w:rsidR="00AF343D">
        <w:rPr>
          <w:rFonts w:ascii="Times New Roman" w:hAnsi="Times New Roman" w:cs="Times New Roman"/>
          <w:sz w:val="24"/>
          <w:szCs w:val="24"/>
        </w:rPr>
        <w:t xml:space="preserve">there were also some </w:t>
      </w:r>
      <w:r w:rsidR="00FD5982">
        <w:rPr>
          <w:rFonts w:ascii="Times New Roman" w:hAnsi="Times New Roman" w:cs="Times New Roman"/>
          <w:sz w:val="24"/>
          <w:szCs w:val="24"/>
        </w:rPr>
        <w:t>declines</w:t>
      </w:r>
      <w:r w:rsidR="00B81548">
        <w:rPr>
          <w:rFonts w:ascii="Times New Roman" w:hAnsi="Times New Roman" w:cs="Times New Roman"/>
          <w:sz w:val="24"/>
          <w:szCs w:val="24"/>
        </w:rPr>
        <w:t>. This suggests</w:t>
      </w:r>
      <w:r w:rsidR="00AF343D" w:rsidRPr="00AC7EEE">
        <w:rPr>
          <w:rFonts w:ascii="Times New Roman" w:hAnsi="Times New Roman" w:cs="Times New Roman"/>
          <w:sz w:val="24"/>
          <w:szCs w:val="24"/>
        </w:rPr>
        <w:t xml:space="preserve"> a possible loss of </w:t>
      </w:r>
      <w:r w:rsidR="00FD5982">
        <w:rPr>
          <w:rFonts w:ascii="Times New Roman" w:hAnsi="Times New Roman" w:cs="Times New Roman"/>
          <w:sz w:val="24"/>
          <w:szCs w:val="24"/>
        </w:rPr>
        <w:t>antioxidants</w:t>
      </w:r>
      <w:r w:rsidR="00AF343D" w:rsidRPr="00AC7EEE">
        <w:rPr>
          <w:rFonts w:ascii="Times New Roman" w:hAnsi="Times New Roman" w:cs="Times New Roman"/>
          <w:sz w:val="24"/>
          <w:szCs w:val="24"/>
        </w:rPr>
        <w:t xml:space="preserve"> </w:t>
      </w:r>
      <w:r w:rsidR="00B81548">
        <w:rPr>
          <w:rFonts w:ascii="Times New Roman" w:hAnsi="Times New Roman" w:cs="Times New Roman"/>
          <w:sz w:val="24"/>
          <w:szCs w:val="24"/>
        </w:rPr>
        <w:t xml:space="preserve">and </w:t>
      </w:r>
      <w:r w:rsidR="00AF343D" w:rsidRPr="00AC7EEE">
        <w:rPr>
          <w:rFonts w:ascii="Times New Roman" w:hAnsi="Times New Roman" w:cs="Times New Roman"/>
          <w:sz w:val="24"/>
          <w:szCs w:val="24"/>
        </w:rPr>
        <w:t xml:space="preserve">anti-inflammatory </w:t>
      </w:r>
      <w:r w:rsidR="00B81548">
        <w:rPr>
          <w:rFonts w:ascii="Times New Roman" w:hAnsi="Times New Roman" w:cs="Times New Roman"/>
          <w:sz w:val="24"/>
          <w:szCs w:val="24"/>
        </w:rPr>
        <w:t xml:space="preserve">potential </w:t>
      </w:r>
      <w:r w:rsidR="00AF343D" w:rsidRPr="00AC7EEE">
        <w:rPr>
          <w:rFonts w:ascii="Times New Roman" w:hAnsi="Times New Roman" w:cs="Times New Roman"/>
          <w:sz w:val="24"/>
          <w:szCs w:val="24"/>
        </w:rPr>
        <w:t xml:space="preserve">for </w:t>
      </w:r>
      <w:r w:rsidR="00B81548">
        <w:rPr>
          <w:rFonts w:ascii="Times New Roman" w:hAnsi="Times New Roman" w:cs="Times New Roman"/>
          <w:sz w:val="24"/>
          <w:szCs w:val="24"/>
        </w:rPr>
        <w:t xml:space="preserve">a </w:t>
      </w:r>
      <w:r w:rsidR="00AF343D" w:rsidRPr="00AC7EEE">
        <w:rPr>
          <w:rFonts w:ascii="Times New Roman" w:hAnsi="Times New Roman" w:cs="Times New Roman"/>
          <w:sz w:val="24"/>
          <w:szCs w:val="24"/>
        </w:rPr>
        <w:t>longer storage period.</w:t>
      </w:r>
    </w:p>
    <w:p w14:paraId="2EB1B6B1" w14:textId="77777777" w:rsidR="005C212B" w:rsidRPr="005C212B" w:rsidRDefault="005C212B" w:rsidP="005C212B">
      <w:pPr>
        <w:spacing w:before="0" w:after="200" w:line="276" w:lineRule="auto"/>
        <w:ind w:right="0"/>
        <w:jc w:val="left"/>
        <w:rPr>
          <w:rFonts w:ascii="Calibri" w:eastAsia="Calibri" w:hAnsi="Calibri" w:cs="Times New Roman"/>
          <w:kern w:val="2"/>
          <w:highlight w:val="yellow"/>
        </w:rPr>
      </w:pPr>
      <w:bookmarkStart w:id="10" w:name="_Hlk180402183"/>
      <w:bookmarkStart w:id="11" w:name="_Hlk183680988"/>
      <w:r w:rsidRPr="00D64525">
        <w:rPr>
          <w:rFonts w:ascii="Calibri" w:eastAsia="Calibri" w:hAnsi="Calibri" w:cs="Times New Roman"/>
          <w:b/>
          <w:kern w:val="2"/>
          <w:highlight w:val="yellow"/>
        </w:rPr>
        <w:t>Disclaimer (Artificial intelligence</w:t>
      </w:r>
      <w:r w:rsidRPr="005C212B">
        <w:rPr>
          <w:rFonts w:ascii="Calibri" w:eastAsia="Calibri" w:hAnsi="Calibri" w:cs="Times New Roman"/>
          <w:kern w:val="2"/>
          <w:highlight w:val="yellow"/>
        </w:rPr>
        <w:t>)</w:t>
      </w:r>
    </w:p>
    <w:p w14:paraId="72BA7FA3" w14:textId="77777777" w:rsidR="005C212B" w:rsidRPr="005C212B" w:rsidRDefault="005C212B" w:rsidP="005C212B">
      <w:pPr>
        <w:spacing w:before="0" w:after="200" w:line="276" w:lineRule="auto"/>
        <w:ind w:right="0"/>
        <w:jc w:val="left"/>
        <w:rPr>
          <w:rFonts w:ascii="Calibri" w:eastAsia="Calibri" w:hAnsi="Calibri" w:cs="Times New Roman"/>
          <w:kern w:val="2"/>
          <w:highlight w:val="yellow"/>
        </w:rPr>
      </w:pPr>
      <w:r w:rsidRPr="005C212B">
        <w:rPr>
          <w:rFonts w:ascii="Calibri" w:eastAsia="Calibri" w:hAnsi="Calibri" w:cs="Times New Roman"/>
          <w:kern w:val="2"/>
          <w:highlight w:val="yellow"/>
        </w:rPr>
        <w:t xml:space="preserve">Option 1: </w:t>
      </w:r>
    </w:p>
    <w:p w14:paraId="1AD361E0" w14:textId="5192853E" w:rsidR="005C212B" w:rsidRPr="001439D5" w:rsidRDefault="005C212B" w:rsidP="005C212B">
      <w:pPr>
        <w:spacing w:before="0" w:after="200" w:line="276" w:lineRule="auto"/>
        <w:ind w:right="0"/>
        <w:jc w:val="left"/>
        <w:rPr>
          <w:rFonts w:ascii="Calibri" w:eastAsia="Calibri" w:hAnsi="Calibri" w:cs="Times New Roman"/>
          <w:kern w:val="2"/>
          <w:highlight w:val="yellow"/>
        </w:rPr>
      </w:pPr>
      <w:r w:rsidRPr="005C212B">
        <w:rPr>
          <w:rFonts w:ascii="Calibri" w:eastAsia="Calibri" w:hAnsi="Calibri" w:cs="Times New Roman"/>
          <w:kern w:val="2"/>
          <w:highlight w:val="yellow"/>
        </w:rPr>
        <w:t>Author(s) hereby declare that NO generative AI technologies such as Large Language Models (</w:t>
      </w:r>
      <w:proofErr w:type="spellStart"/>
      <w:r w:rsidRPr="005C212B">
        <w:rPr>
          <w:rFonts w:ascii="Calibri" w:eastAsia="Calibri" w:hAnsi="Calibri" w:cs="Times New Roman"/>
          <w:kern w:val="2"/>
          <w:highlight w:val="yellow"/>
        </w:rPr>
        <w:t>ChatGPT</w:t>
      </w:r>
      <w:proofErr w:type="spellEnd"/>
      <w:r w:rsidRPr="005C212B">
        <w:rPr>
          <w:rFonts w:ascii="Calibri" w:eastAsia="Calibri" w:hAnsi="Calibri" w:cs="Times New Roman"/>
          <w:kern w:val="2"/>
          <w:highlight w:val="yellow"/>
        </w:rPr>
        <w:t xml:space="preserve">, COPILOT, etc.) and text-to-image generators have been used during the writing or editing of this manuscript. </w:t>
      </w:r>
    </w:p>
    <w:bookmarkEnd w:id="10"/>
    <w:bookmarkEnd w:id="11"/>
    <w:p w14:paraId="36BF455E" w14:textId="1BA64062" w:rsidR="00DF12D2" w:rsidRPr="008415F7" w:rsidRDefault="00135CC0" w:rsidP="008415F7">
      <w:pPr>
        <w:spacing w:before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15F7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0B46FAAF" w14:textId="1AC04412" w:rsidR="00BA4669" w:rsidRPr="003E65C1" w:rsidRDefault="00BA4669" w:rsidP="00BA466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B2FB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Abdelghffar</w:t>
      </w:r>
      <w:proofErr w:type="spellEnd"/>
      <w:r w:rsidRPr="00BB2FB7">
        <w:rPr>
          <w:rFonts w:ascii="Times New Roman" w:hAnsi="Times New Roman" w:cs="Times New Roman"/>
          <w:sz w:val="24"/>
          <w:szCs w:val="24"/>
          <w:highlight w:val="yellow"/>
        </w:rPr>
        <w:t xml:space="preserve">, E.A., Obaid, W.A., </w:t>
      </w:r>
      <w:proofErr w:type="spellStart"/>
      <w:r w:rsidRPr="00BB2FB7">
        <w:rPr>
          <w:rFonts w:ascii="Times New Roman" w:hAnsi="Times New Roman" w:cs="Times New Roman"/>
          <w:sz w:val="24"/>
          <w:szCs w:val="24"/>
          <w:highlight w:val="yellow"/>
        </w:rPr>
        <w:t>Alamoudi</w:t>
      </w:r>
      <w:proofErr w:type="spellEnd"/>
      <w:r w:rsidRPr="00BB2FB7">
        <w:rPr>
          <w:rFonts w:ascii="Times New Roman" w:hAnsi="Times New Roman" w:cs="Times New Roman"/>
          <w:sz w:val="24"/>
          <w:szCs w:val="24"/>
          <w:highlight w:val="yellow"/>
        </w:rPr>
        <w:t xml:space="preserve">, M.O., </w:t>
      </w:r>
      <w:proofErr w:type="spellStart"/>
      <w:r w:rsidRPr="00BB2FB7">
        <w:rPr>
          <w:rFonts w:ascii="Times New Roman" w:hAnsi="Times New Roman" w:cs="Times New Roman"/>
          <w:sz w:val="24"/>
          <w:szCs w:val="24"/>
          <w:highlight w:val="yellow"/>
        </w:rPr>
        <w:t>Mohammedsaleh</w:t>
      </w:r>
      <w:proofErr w:type="spellEnd"/>
      <w:r w:rsidRPr="00BB2FB7">
        <w:rPr>
          <w:rFonts w:ascii="Times New Roman" w:hAnsi="Times New Roman" w:cs="Times New Roman"/>
          <w:sz w:val="24"/>
          <w:szCs w:val="24"/>
          <w:highlight w:val="yellow"/>
        </w:rPr>
        <w:t xml:space="preserve">, Z.M., </w:t>
      </w:r>
      <w:proofErr w:type="spellStart"/>
      <w:r w:rsidRPr="00BB2FB7">
        <w:rPr>
          <w:rFonts w:ascii="Times New Roman" w:hAnsi="Times New Roman" w:cs="Times New Roman"/>
          <w:sz w:val="24"/>
          <w:szCs w:val="24"/>
          <w:highlight w:val="yellow"/>
        </w:rPr>
        <w:t>Annaz</w:t>
      </w:r>
      <w:proofErr w:type="spellEnd"/>
      <w:r w:rsidRPr="00BB2FB7">
        <w:rPr>
          <w:rFonts w:ascii="Times New Roman" w:hAnsi="Times New Roman" w:cs="Times New Roman"/>
          <w:sz w:val="24"/>
          <w:szCs w:val="24"/>
          <w:highlight w:val="yellow"/>
        </w:rPr>
        <w:t xml:space="preserve">, H., Abdelfattah, M.A.O., &amp; </w:t>
      </w:r>
      <w:proofErr w:type="spellStart"/>
      <w:r w:rsidRPr="00BB2FB7">
        <w:rPr>
          <w:rFonts w:ascii="Times New Roman" w:hAnsi="Times New Roman" w:cs="Times New Roman"/>
          <w:sz w:val="24"/>
          <w:szCs w:val="24"/>
          <w:highlight w:val="yellow"/>
        </w:rPr>
        <w:t>Sobeh</w:t>
      </w:r>
      <w:proofErr w:type="spellEnd"/>
      <w:r w:rsidRPr="00BB2FB7">
        <w:rPr>
          <w:rFonts w:ascii="Times New Roman" w:hAnsi="Times New Roman" w:cs="Times New Roman"/>
          <w:sz w:val="24"/>
          <w:szCs w:val="24"/>
          <w:highlight w:val="yellow"/>
        </w:rPr>
        <w:t xml:space="preserve">, M. (2022). Thymus </w:t>
      </w:r>
      <w:proofErr w:type="spellStart"/>
      <w:r w:rsidRPr="00BB2FB7">
        <w:rPr>
          <w:rFonts w:ascii="Times New Roman" w:hAnsi="Times New Roman" w:cs="Times New Roman"/>
          <w:sz w:val="24"/>
          <w:szCs w:val="24"/>
          <w:highlight w:val="yellow"/>
        </w:rPr>
        <w:t>fontanesii</w:t>
      </w:r>
      <w:proofErr w:type="spellEnd"/>
      <w:r w:rsidRPr="00BB2FB7">
        <w:rPr>
          <w:rFonts w:ascii="Times New Roman" w:hAnsi="Times New Roman" w:cs="Times New Roman"/>
          <w:sz w:val="24"/>
          <w:szCs w:val="24"/>
          <w:highlight w:val="yellow"/>
        </w:rPr>
        <w:t xml:space="preserve"> attenuates CCl4-induced oxidative stress and inflammation in mild liver fibrosis. Biomedicine &amp; Pharmacotherapy, 148, 112738. </w:t>
      </w:r>
      <w:hyperlink r:id="rId9" w:history="1">
        <w:r w:rsidRPr="00BB2FB7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https://doi.org/10.1016/j.biopha.2022.112738</w:t>
        </w:r>
      </w:hyperlink>
      <w:r w:rsidRPr="00BB2FB7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0DCDC" w14:textId="50DC83F6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Adefegha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S.A., &amp;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Oboh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, G. (2012). Inhibition of key enzymes linked to type 2 diabetes and sodium nitroprusside-induced lipid peroxidation in rat pancreas by water extractable phytochemicals from some tropical spices. Pharmaceutical biology, 50(7), 857–865.</w:t>
      </w:r>
    </w:p>
    <w:p w14:paraId="0DB5D1D8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sz w:val="24"/>
          <w:szCs w:val="24"/>
        </w:rPr>
        <w:t xml:space="preserve">Adeleke, O., Oboh, G.,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Adefegha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Osesusi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, A. (2022). Effect of aqueous extract from root and leaf of </w:t>
      </w:r>
      <w:r w:rsidRPr="008415F7">
        <w:rPr>
          <w:rFonts w:ascii="Times New Roman" w:hAnsi="Times New Roman" w:cs="Times New Roman"/>
          <w:i/>
          <w:sz w:val="24"/>
          <w:szCs w:val="24"/>
        </w:rPr>
        <w:t>Sphenocentrum jollyanum</w:t>
      </w:r>
      <w:r w:rsidRPr="008415F7">
        <w:rPr>
          <w:rFonts w:ascii="Times New Roman" w:hAnsi="Times New Roman" w:cs="Times New Roman"/>
          <w:sz w:val="24"/>
          <w:szCs w:val="24"/>
        </w:rPr>
        <w:t xml:space="preserve"> Pierre on wounds of diabetic rats: influence on wound tissue cytokines, vascular endothelial growth factor and microbes. </w:t>
      </w:r>
      <w:r w:rsidRPr="008415F7">
        <w:rPr>
          <w:rFonts w:ascii="Times New Roman" w:hAnsi="Times New Roman" w:cs="Times New Roman"/>
          <w:iCs/>
          <w:sz w:val="24"/>
          <w:szCs w:val="24"/>
        </w:rPr>
        <w:t xml:space="preserve">J </w:t>
      </w:r>
      <w:proofErr w:type="spellStart"/>
      <w:r w:rsidRPr="008415F7">
        <w:rPr>
          <w:rFonts w:ascii="Times New Roman" w:hAnsi="Times New Roman" w:cs="Times New Roman"/>
          <w:iCs/>
          <w:sz w:val="24"/>
          <w:szCs w:val="24"/>
        </w:rPr>
        <w:t>Ethnopharmacol</w:t>
      </w:r>
      <w:proofErr w:type="spellEnd"/>
      <w:r w:rsidRPr="008415F7">
        <w:rPr>
          <w:rFonts w:ascii="Times New Roman" w:hAnsi="Times New Roman" w:cs="Times New Roman"/>
          <w:iCs/>
          <w:sz w:val="24"/>
          <w:szCs w:val="24"/>
        </w:rPr>
        <w:t>.,</w:t>
      </w:r>
      <w:r w:rsidRPr="008415F7">
        <w:rPr>
          <w:rFonts w:ascii="Times New Roman" w:hAnsi="Times New Roman" w:cs="Times New Roman"/>
          <w:sz w:val="24"/>
          <w:szCs w:val="24"/>
        </w:rPr>
        <w:t xml:space="preserve"> 293, 115266.</w:t>
      </w:r>
    </w:p>
    <w:p w14:paraId="134010DB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Adeyanju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A.A.,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Asejeje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F.O.,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Molehin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O.R.,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Owoeye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Olatoye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E.O., et al. (2021). Protective role of protocatechuic acid in carbon tetrachloride-induced oxidative stress via modulation of proinflammatory cytokines levels in brain and liver of Wistar rats. </w:t>
      </w:r>
      <w:r w:rsidRPr="008415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Journal Basic Clin </w:t>
      </w:r>
      <w:proofErr w:type="spellStart"/>
      <w:r w:rsidRPr="008415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Physiol</w:t>
      </w:r>
      <w:proofErr w:type="spellEnd"/>
      <w:r w:rsidRPr="008415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8415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Pharmacol</w:t>
      </w:r>
      <w:proofErr w:type="spellEnd"/>
      <w:r w:rsidRPr="008415F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3</w:t>
      </w:r>
      <w:r w:rsidRPr="008415F7">
        <w:rPr>
          <w:rFonts w:ascii="Times New Roman" w:hAnsi="Times New Roman" w:cs="Times New Roman"/>
          <w:color w:val="000000" w:themeColor="text1"/>
          <w:sz w:val="24"/>
          <w:szCs w:val="24"/>
        </w:rPr>
        <w:t>3(2), 143-154.</w:t>
      </w:r>
    </w:p>
    <w:p w14:paraId="16973EC1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Afzal, S., Abdul Manap, A.S., Attiq, A.,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Albokhadaim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I., Kandeel, M., &amp;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Alhojaily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S.M. (2023). From imbalance to impairment: the central role of reactive oxygen species in oxidative stress-induced disorders and therapeutic exploration. Front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Pharmacol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., 14, 1269581.</w:t>
      </w:r>
    </w:p>
    <w:p w14:paraId="434F26CA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Algefare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A.I.,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Alfwuaires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Famurewa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A.C.,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Elsawy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H., &amp;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Sedky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, A. (2024). Geraniol prevents CCl</w:t>
      </w: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4</w:t>
      </w: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-induced hepatotoxicity via suppression of hepatic oxidative stress, pro-inflammation and apoptosis in rats. Toxicology Reports, 12, 128-134,</w:t>
      </w:r>
    </w:p>
    <w:p w14:paraId="4E8FE175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lastRenderedPageBreak/>
        <w:t xml:space="preserve">Ali, M.Y.,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Sina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A.A.,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Khandker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S.S.,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Neesa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L., Tanvir, E.M., Kabir, A., et al. (2020). Nutritional composition and bioactive compounds in tomatoes and their impact on human health and disease: A Review. Foods, 10(1), 45.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doi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 10.3390/foods10010045. </w:t>
      </w:r>
    </w:p>
    <w:p w14:paraId="00C929B0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Antonious, G.F., Kochhar, T.S., Jarret, R.L., &amp; Snyder, J.C. (2006). Antioxidants in hot pepper: variation among accessions. Journal of Environmental Science and Health, Part B, 41(7), 1237-1243.</w:t>
      </w:r>
    </w:p>
    <w:p w14:paraId="4050F2CB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Arisawa, K., Uemura, H.,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Hiyoshi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Dakeshita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S., Kitayama, A., Saito, H., et al. (2007). Cause-specific mortality and cancer incidence rates in relation to urinary β2-microglobulin: 23-year follow-up study in a cadmium-polluted area. Toxicology letters, 173(3), 168-174.</w:t>
      </w:r>
    </w:p>
    <w:p w14:paraId="7C7F35E0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5F7">
        <w:rPr>
          <w:rFonts w:ascii="Times New Roman" w:hAnsi="Times New Roman" w:cs="Times New Roman"/>
          <w:sz w:val="24"/>
          <w:szCs w:val="24"/>
        </w:rPr>
        <w:t xml:space="preserve">Beutler, E., Duron, O., &amp; Kelly, B.M. (1963). Improved method for the determination of blood glutathione. </w:t>
      </w:r>
      <w:r w:rsidRPr="008415F7">
        <w:rPr>
          <w:rFonts w:ascii="Times New Roman" w:hAnsi="Times New Roman" w:cs="Times New Roman"/>
          <w:iCs/>
          <w:sz w:val="24"/>
          <w:szCs w:val="24"/>
        </w:rPr>
        <w:t>J. Lab Clin Med.,</w:t>
      </w:r>
      <w:r w:rsidRPr="008415F7">
        <w:rPr>
          <w:rFonts w:ascii="Times New Roman" w:hAnsi="Times New Roman" w:cs="Times New Roman"/>
          <w:sz w:val="24"/>
          <w:szCs w:val="24"/>
        </w:rPr>
        <w:t xml:space="preserve"> 61, 882 - 888.</w:t>
      </w:r>
    </w:p>
    <w:p w14:paraId="3742DFC4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2" w:name="_Hlk145538082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Brattin, W.J., Glende Jr, E.A., &amp; Recknagel, R.O. (2015). Pathological mechanisms in carbon tetrachloride hepatotoxicity. Journal of Free Radicals in Biology &amp; Medicine, 1(1), 27-38.</w:t>
      </w:r>
      <w:bookmarkEnd w:id="12"/>
    </w:p>
    <w:p w14:paraId="1B8F32C1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13" w:name="_Hlk191464179"/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Chaaban</w:t>
      </w:r>
      <w:bookmarkEnd w:id="13"/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H., Ioannou, I., </w:t>
      </w:r>
      <w:proofErr w:type="spellStart"/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Chebil</w:t>
      </w:r>
      <w:proofErr w:type="spellEnd"/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L., Slimane, M., </w:t>
      </w:r>
      <w:proofErr w:type="spellStart"/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Gérardin</w:t>
      </w:r>
      <w:proofErr w:type="spellEnd"/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C., Paris, C., et al. (2017). Effect of heat processing on thermal stability and antioxidant activity of six flavonoids. </w:t>
      </w:r>
      <w:r w:rsidRPr="008415F7">
        <w:rPr>
          <w:rStyle w:val="html-itali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J. Food Process. Preserv.,</w:t>
      </w:r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8415F7">
        <w:rPr>
          <w:rStyle w:val="html-italic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41</w:t>
      </w:r>
      <w:r w:rsidRPr="008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e13203.</w:t>
      </w:r>
    </w:p>
    <w:p w14:paraId="41C1DBC7" w14:textId="77777777" w:rsidR="00BA4669" w:rsidRPr="00BB2FB7" w:rsidRDefault="00BA4669" w:rsidP="00BA4669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</w:pP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Chandimali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, N., </w:t>
      </w: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Bak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, S.G., Park, E.H, Lim, H-J., Won, Y-S., Kim, E-K., Park, S-I. &amp; Lee, S.J. (2025). Free radicals and their impact on health and antioxidant defenses: a review. Cell Death </w:t>
      </w: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Discov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., 11, 19. </w:t>
      </w:r>
      <w:hyperlink r:id="rId10" w:history="1">
        <w:r w:rsidRPr="00BB2FB7"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https://doi.org/10.1038/s41420-024-02278-8</w:t>
        </w:r>
      </w:hyperlink>
    </w:p>
    <w:p w14:paraId="79DF603B" w14:textId="77777777" w:rsidR="00BA4669" w:rsidRPr="003E65C1" w:rsidRDefault="00BA4669" w:rsidP="00BA4669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Cinar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, D., </w:t>
      </w: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Altinoz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, E., Elbe, H., </w:t>
      </w: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Bicer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, Y., </w:t>
      </w:r>
      <w:hyperlink r:id="rId11" w:anchor="auth-Dilan-Cetinavci-Aff4" w:history="1">
        <w:r w:rsidRPr="00BB2FB7">
          <w:rPr>
            <w:rStyle w:val="Hyperlink"/>
            <w:rFonts w:ascii="Times New Roman" w:hAnsi="Times New Roman" w:cs="Times New Roman"/>
            <w:color w:val="000000"/>
            <w:sz w:val="24"/>
            <w:szCs w:val="24"/>
            <w:highlight w:val="yellow"/>
            <w:shd w:val="clear" w:color="auto" w:fill="FFFFFF"/>
          </w:rPr>
          <w:t>Cetinavci</w:t>
        </w:r>
      </w:hyperlink>
      <w:r w:rsidRPr="00BB2FB7">
        <w:rPr>
          <w:rFonts w:ascii="Times New Roman" w:hAnsi="Times New Roman" w:cs="Times New Roman"/>
          <w:sz w:val="24"/>
          <w:szCs w:val="24"/>
          <w:highlight w:val="yellow"/>
        </w:rPr>
        <w:t xml:space="preserve">, D., </w:t>
      </w:r>
      <w:hyperlink r:id="rId12" w:anchor="auth-Ipek-Ozturk-Aff2" w:history="1">
        <w:r w:rsidRPr="00BB2FB7">
          <w:rPr>
            <w:rStyle w:val="Hyperlink"/>
            <w:rFonts w:ascii="Times New Roman" w:hAnsi="Times New Roman" w:cs="Times New Roman"/>
            <w:color w:val="000000"/>
            <w:sz w:val="24"/>
            <w:szCs w:val="24"/>
            <w:highlight w:val="yellow"/>
            <w:shd w:val="clear" w:color="auto" w:fill="FFFFFF"/>
          </w:rPr>
          <w:t>Ozturk</w:t>
        </w:r>
      </w:hyperlink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, I., &amp; </w:t>
      </w: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Colak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, T. (2024). Therapeutic effect of melatonin on CCl</w:t>
      </w:r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  <w:vertAlign w:val="subscript"/>
        </w:rPr>
        <w:t>4</w:t>
      </w:r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-induced fibrotic liver model by modulating oxidative stress, inflammation, and TGF-β1 signaling pathway in pinealectomized Rats. Inflammation. </w:t>
      </w:r>
      <w:hyperlink r:id="rId13" w:history="1">
        <w:r w:rsidRPr="00BB2FB7"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https://doi.org/10.1007/s10753-024-02101-7</w:t>
        </w:r>
      </w:hyperlink>
    </w:p>
    <w:p w14:paraId="5F9AD3B4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15F7">
        <w:rPr>
          <w:rFonts w:ascii="Times New Roman" w:eastAsia="Microsoft YaHei" w:hAnsi="Times New Roman" w:cs="Times New Roman"/>
          <w:sz w:val="24"/>
          <w:szCs w:val="24"/>
        </w:rPr>
        <w:lastRenderedPageBreak/>
        <w:t>Clairborne</w:t>
      </w:r>
      <w:proofErr w:type="spellEnd"/>
      <w:r w:rsidRPr="008415F7">
        <w:rPr>
          <w:rFonts w:ascii="Times New Roman" w:eastAsia="Microsoft YaHei" w:hAnsi="Times New Roman" w:cs="Times New Roman"/>
          <w:sz w:val="24"/>
          <w:szCs w:val="24"/>
        </w:rPr>
        <w:t>, A. (1985). Catalase activity. In: Greenwald R.A., edition. Handbook of methods for oxygen radical research. CRC Press Inc; Boca Raton, pp. 283 - 284.</w:t>
      </w:r>
    </w:p>
    <w:p w14:paraId="0BB98F43" w14:textId="77777777" w:rsidR="00BA4669" w:rsidRDefault="00BA4669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BB2FB7">
        <w:rPr>
          <w:rFonts w:ascii="Times New Roman" w:hAnsi="Times New Roman" w:cs="Times New Roman"/>
          <w:color w:val="1B1B1B"/>
          <w:sz w:val="24"/>
          <w:szCs w:val="24"/>
          <w:highlight w:val="yellow"/>
          <w:shd w:val="clear" w:color="auto" w:fill="FFFFFF"/>
        </w:rPr>
        <w:t xml:space="preserve">Das, P., &amp; </w:t>
      </w:r>
      <w:proofErr w:type="spellStart"/>
      <w:r w:rsidRPr="00BB2FB7">
        <w:rPr>
          <w:rFonts w:ascii="Times New Roman" w:hAnsi="Times New Roman" w:cs="Times New Roman"/>
          <w:color w:val="1B1B1B"/>
          <w:sz w:val="24"/>
          <w:szCs w:val="24"/>
          <w:highlight w:val="yellow"/>
          <w:shd w:val="clear" w:color="auto" w:fill="FFFFFF"/>
        </w:rPr>
        <w:t>Ingole</w:t>
      </w:r>
      <w:proofErr w:type="spellEnd"/>
      <w:r w:rsidRPr="00BB2FB7">
        <w:rPr>
          <w:rFonts w:ascii="Times New Roman" w:hAnsi="Times New Roman" w:cs="Times New Roman"/>
          <w:color w:val="1B1B1B"/>
          <w:sz w:val="24"/>
          <w:szCs w:val="24"/>
          <w:highlight w:val="yellow"/>
          <w:shd w:val="clear" w:color="auto" w:fill="FFFFFF"/>
        </w:rPr>
        <w:t xml:space="preserve">, N. (2023). Lipoproteins and their effects on the cardiovascular system. </w:t>
      </w:r>
      <w:proofErr w:type="spellStart"/>
      <w:r w:rsidRPr="00BB2FB7">
        <w:rPr>
          <w:rFonts w:ascii="Times New Roman" w:hAnsi="Times New Roman" w:cs="Times New Roman"/>
          <w:color w:val="1B1B1B"/>
          <w:sz w:val="24"/>
          <w:szCs w:val="24"/>
          <w:highlight w:val="yellow"/>
          <w:shd w:val="clear" w:color="auto" w:fill="FFFFFF"/>
        </w:rPr>
        <w:t>Cureus</w:t>
      </w:r>
      <w:proofErr w:type="spellEnd"/>
      <w:r w:rsidRPr="00BB2FB7">
        <w:rPr>
          <w:rFonts w:ascii="Times New Roman" w:hAnsi="Times New Roman" w:cs="Times New Roman"/>
          <w:color w:val="1B1B1B"/>
          <w:sz w:val="24"/>
          <w:szCs w:val="24"/>
          <w:highlight w:val="yellow"/>
          <w:shd w:val="clear" w:color="auto" w:fill="FFFFFF"/>
        </w:rPr>
        <w:t xml:space="preserve">., 15(11), e48865. </w:t>
      </w:r>
      <w:proofErr w:type="spellStart"/>
      <w:r w:rsidRPr="00BB2FB7">
        <w:rPr>
          <w:rFonts w:ascii="Times New Roman" w:hAnsi="Times New Roman" w:cs="Times New Roman"/>
          <w:color w:val="1B1B1B"/>
          <w:sz w:val="24"/>
          <w:szCs w:val="24"/>
          <w:highlight w:val="yellow"/>
          <w:shd w:val="clear" w:color="auto" w:fill="FFFFFF"/>
        </w:rPr>
        <w:t>doi</w:t>
      </w:r>
      <w:proofErr w:type="spellEnd"/>
      <w:r w:rsidRPr="00BB2FB7">
        <w:rPr>
          <w:rFonts w:ascii="Times New Roman" w:hAnsi="Times New Roman" w:cs="Times New Roman"/>
          <w:color w:val="1B1B1B"/>
          <w:sz w:val="24"/>
          <w:szCs w:val="24"/>
          <w:highlight w:val="yellow"/>
          <w:shd w:val="clear" w:color="auto" w:fill="FFFFFF"/>
        </w:rPr>
        <w:t>: 10.7759/cureus.48865.</w:t>
      </w:r>
    </w:p>
    <w:p w14:paraId="2EFC26AC" w14:textId="47185675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15F7">
        <w:rPr>
          <w:rFonts w:ascii="Times New Roman" w:hAnsi="Times New Roman" w:cs="Times New Roman"/>
          <w:sz w:val="24"/>
          <w:szCs w:val="24"/>
        </w:rPr>
        <w:t>Fridovich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, I. (1989). Superoxide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dismutases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; An adaptation to a pragmatic gas. </w:t>
      </w:r>
      <w:r w:rsidRPr="008415F7">
        <w:rPr>
          <w:rFonts w:ascii="Times New Roman" w:hAnsi="Times New Roman" w:cs="Times New Roman"/>
          <w:iCs/>
          <w:sz w:val="24"/>
          <w:szCs w:val="24"/>
        </w:rPr>
        <w:t>J. Biol Chem.,</w:t>
      </w:r>
      <w:r w:rsidRPr="008415F7">
        <w:rPr>
          <w:rFonts w:ascii="Times New Roman" w:hAnsi="Times New Roman" w:cs="Times New Roman"/>
          <w:sz w:val="24"/>
          <w:szCs w:val="24"/>
        </w:rPr>
        <w:t xml:space="preserve"> 264, 7761 - 7764.</w:t>
      </w:r>
    </w:p>
    <w:p w14:paraId="1A646EED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5F7">
        <w:rPr>
          <w:rFonts w:ascii="Times New Roman" w:hAnsi="Times New Roman" w:cs="Times New Roman"/>
          <w:sz w:val="24"/>
          <w:szCs w:val="24"/>
        </w:rPr>
        <w:t xml:space="preserve">Gul, M., Kayhan, B., Elbe, H., Dogan, Z., &amp;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Otlu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>, A. (2015). Histological and biochemical effects of dexmedetomidine on liver during an inflammatory bowel disease. Ultrastructural Pathology, 39(1), 6-12.</w:t>
      </w:r>
    </w:p>
    <w:p w14:paraId="1A0036CB" w14:textId="7311EB0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Helen, A., </w:t>
      </w:r>
      <w:bookmarkStart w:id="14" w:name="_Hlk191461240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&amp;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Vijayammal</w:t>
      </w:r>
      <w:bookmarkEnd w:id="14"/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, P.L. (20</w:t>
      </w:r>
      <w:r w:rsidR="003F3101"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6). Vitamin C diminishes cigarette smoke induced</w:t>
      </w:r>
      <w:r w:rsid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hyperlipidemia in rats. Journal of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Ecobiology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, 8(2), 083-089.</w:t>
      </w:r>
    </w:p>
    <w:p w14:paraId="059C806A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Jiang, T.A. (2019). Health Benefits of Culinary herbs and spices. J AOAC Int., 102(2), 395-411. </w:t>
      </w:r>
      <w:proofErr w:type="spellStart"/>
      <w:r w:rsidRPr="008415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r w:rsidRPr="008415F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 10.5740/jaoacint.18-0418.</w:t>
      </w:r>
    </w:p>
    <w:p w14:paraId="5FF72318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Koneru, M., Sahu, B.D., Mir, S.M.,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Ravuri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, H.G.,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Kuncha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, M., Kumar, J.M., et al. (2018). Capsaicin, the pungent principle of peppers, ameliorates alcohol-induced acute liver injury in mice via modulation of matrix metalloproteinases. Canadian Journal of Physiology &amp; Pharmacology, 96(4), 419-427.</w:t>
      </w:r>
    </w:p>
    <w:p w14:paraId="270A3F97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Lee, Y.H., Kim, H.J, You, M., &amp; Kim, H.A., (2022). Red pepper seeds inhibit hepatic lipid accumulation by inducing autophagy via AMPK activation. Nutrients, 14(20), 4247. </w:t>
      </w:r>
      <w:proofErr w:type="spellStart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doi</w:t>
      </w:r>
      <w:proofErr w:type="spellEnd"/>
      <w:r w:rsidRPr="008415F7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 10.3390/nu14204247</w:t>
      </w:r>
    </w:p>
    <w:p w14:paraId="4F363E99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Li, R., Yang, W., Yin, Y., Ma, X., Zhang, P., &amp; Tao, K. (2021). 4-OI attenuates carbon tetrachloride-induced hepatic injury via regulating oxidative stress and the inflammatory response. Front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Pharmacol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., 12, 651444. </w:t>
      </w:r>
    </w:p>
    <w:p w14:paraId="6F0C5D01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Liu, F., Zhao, J., Sun, H., Xiong, C., Sun, X., Wang, X., et al. (2023). Genomes of cultivated and wild Capsicum species provide insights into pepper domestication and population differentiation. Nat Commun., 14(1), 5487.</w:t>
      </w: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2A4F8429" w14:textId="77777777" w:rsidR="003F3101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Maji, A.K., &amp; Banerji, P. (2016). Phytochemistry and gastrointestinal benefits of the medicinal spice, </w:t>
      </w:r>
      <w:r w:rsidRPr="008415F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Capsicum annuum </w:t>
      </w: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L. (Chilli): a review. Journal of Complementary and Integrative Medicine, 13(2), 97-122.</w:t>
      </w:r>
    </w:p>
    <w:p w14:paraId="13D56159" w14:textId="77777777" w:rsidR="00BA4669" w:rsidRDefault="00BA4669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Peng, X., Dai, C., Liu, Q., Li, J., &amp; </w:t>
      </w: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Qiu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, J. (2018). Curcumin attenuates on carbon tetrachloride-induced acute liver injury in mice via modulation of the Nrf2/HO-1 and TGF-β1/Smad3 pathway. </w:t>
      </w:r>
      <w:r w:rsidRPr="00BB2FB7">
        <w:rPr>
          <w:rStyle w:val="Emphasis"/>
          <w:rFonts w:ascii="Times New Roman" w:hAnsi="Times New Roman" w:cs="Times New Roman"/>
          <w:i w:val="0"/>
          <w:iCs w:val="0"/>
          <w:color w:val="222222"/>
          <w:sz w:val="24"/>
          <w:szCs w:val="24"/>
          <w:highlight w:val="yellow"/>
          <w:shd w:val="clear" w:color="auto" w:fill="FFFFFF"/>
        </w:rPr>
        <w:t>Molecules</w:t>
      </w:r>
      <w:r w:rsidRPr="00BB2FB7">
        <w:rPr>
          <w:rFonts w:ascii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FF"/>
        </w:rPr>
        <w:t>, </w:t>
      </w:r>
      <w:r w:rsidRPr="00BB2FB7">
        <w:rPr>
          <w:rStyle w:val="Emphasis"/>
          <w:rFonts w:ascii="Times New Roman" w:hAnsi="Times New Roman" w:cs="Times New Roman"/>
          <w:i w:val="0"/>
          <w:iCs w:val="0"/>
          <w:color w:val="222222"/>
          <w:sz w:val="24"/>
          <w:szCs w:val="24"/>
          <w:highlight w:val="yellow"/>
          <w:shd w:val="clear" w:color="auto" w:fill="FFFFFF"/>
        </w:rPr>
        <w:t>23</w:t>
      </w:r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(1), 215. </w:t>
      </w:r>
      <w:hyperlink r:id="rId14" w:history="1">
        <w:r w:rsidRPr="00BB2FB7"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https://doi.org/10.3390/molecules23010215</w:t>
        </w:r>
      </w:hyperlink>
    </w:p>
    <w:p w14:paraId="7F41C866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415F7">
        <w:rPr>
          <w:rFonts w:ascii="Times New Roman" w:hAnsi="Times New Roman" w:cs="Times New Roman"/>
          <w:sz w:val="24"/>
          <w:szCs w:val="24"/>
        </w:rPr>
        <w:t>Rotruck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, J.T., Pope, A.L., Ganther, H.E., Swanson, A.B., Hafeman, D.G., &amp; Hoekstra, W.G. (1973). Selenium: biochemical role as a component of glutathione peroxidase. </w:t>
      </w:r>
      <w:r w:rsidRPr="008415F7">
        <w:rPr>
          <w:rFonts w:ascii="Times New Roman" w:hAnsi="Times New Roman" w:cs="Times New Roman"/>
          <w:iCs/>
          <w:sz w:val="24"/>
          <w:szCs w:val="24"/>
        </w:rPr>
        <w:t>Science,</w:t>
      </w:r>
      <w:r w:rsidRPr="008415F7">
        <w:rPr>
          <w:rFonts w:ascii="Times New Roman" w:hAnsi="Times New Roman" w:cs="Times New Roman"/>
          <w:sz w:val="24"/>
          <w:szCs w:val="24"/>
        </w:rPr>
        <w:t xml:space="preserve"> 179, 588 - 90.</w:t>
      </w:r>
    </w:p>
    <w:p w14:paraId="19B1EEF0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Sharifi‐Rad, M.,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Varoni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E.M.,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Iriti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M., Martorell, M., Setzer, W.N., del Mar Contreras, M., et al. (2018). Carvacrol and human health: A comprehensive review. Phytotherapy Research, 32(9), 1675-1687.</w:t>
      </w:r>
    </w:p>
    <w:p w14:paraId="664ACB9A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Teschke, R. (2018). Liver injury by carbon tetrachloride intoxication in 16 patients treated with forced ventilation to accelerate toxin removal via the lungs: A clinical report. Toxics, 6(2), 25.</w:t>
      </w:r>
    </w:p>
    <w:p w14:paraId="5E71BF24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5" w:name="_Hlk145538476"/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Thabrew</w:t>
      </w:r>
      <w:bookmarkEnd w:id="15"/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M.I.,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Joice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P.D.T.M., &amp;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Rajatissa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W. (2017). A comparative study of the efficacy of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Pavetta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indica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Osbeckia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>octandra</w:t>
      </w:r>
      <w:proofErr w:type="spellEnd"/>
      <w:r w:rsidRPr="008415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treatment of liver dysfunction. Planta medica, 53(03), 239-241.</w:t>
      </w:r>
    </w:p>
    <w:p w14:paraId="4CBEAD02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Hlk157436508"/>
      <w:proofErr w:type="spellStart"/>
      <w:r w:rsidRPr="008415F7">
        <w:rPr>
          <w:rFonts w:ascii="Times New Roman" w:hAnsi="Times New Roman" w:cs="Times New Roman"/>
          <w:color w:val="000000"/>
          <w:sz w:val="24"/>
          <w:szCs w:val="24"/>
        </w:rPr>
        <w:lastRenderedPageBreak/>
        <w:t>Tsikas</w:t>
      </w:r>
      <w:proofErr w:type="spellEnd"/>
      <w:r w:rsidRPr="008415F7">
        <w:rPr>
          <w:rFonts w:ascii="Times New Roman" w:hAnsi="Times New Roman" w:cs="Times New Roman"/>
          <w:color w:val="000000"/>
          <w:sz w:val="24"/>
          <w:szCs w:val="24"/>
        </w:rPr>
        <w:t>, D. (</w:t>
      </w:r>
      <w:r w:rsidRPr="008415F7">
        <w:rPr>
          <w:rFonts w:ascii="Times New Roman" w:hAnsi="Times New Roman" w:cs="Times New Roman"/>
          <w:sz w:val="24"/>
          <w:szCs w:val="24"/>
        </w:rPr>
        <w:t>2017</w:t>
      </w:r>
      <w:r w:rsidRPr="008415F7">
        <w:rPr>
          <w:rFonts w:ascii="Times New Roman" w:hAnsi="Times New Roman" w:cs="Times New Roman"/>
          <w:color w:val="000000"/>
          <w:sz w:val="24"/>
          <w:szCs w:val="24"/>
        </w:rPr>
        <w:t>). Assessment of lipid peroxidation by measuring malondialdehyde (MDA) and relatives in biological samples: Analytical and biological challenges. Analytical Biochemistry, </w:t>
      </w:r>
      <w:r w:rsidRPr="008415F7">
        <w:rPr>
          <w:rFonts w:ascii="Times New Roman" w:hAnsi="Times New Roman" w:cs="Times New Roman"/>
          <w:sz w:val="24"/>
          <w:szCs w:val="24"/>
        </w:rPr>
        <w:t>524</w:t>
      </w:r>
      <w:r w:rsidRPr="008415F7">
        <w:rPr>
          <w:rFonts w:ascii="Times New Roman" w:hAnsi="Times New Roman" w:cs="Times New Roman"/>
          <w:color w:val="000000"/>
          <w:sz w:val="24"/>
          <w:szCs w:val="24"/>
        </w:rPr>
        <w:t>, 13–30.</w:t>
      </w:r>
    </w:p>
    <w:bookmarkEnd w:id="16"/>
    <w:p w14:paraId="0F498223" w14:textId="6035CE73" w:rsidR="00BA4669" w:rsidRPr="003E65C1" w:rsidRDefault="00BA4669" w:rsidP="00BA4669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Velissaridou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, A., </w:t>
      </w: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Panoutsopoulou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, E., </w:t>
      </w: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Prokopiou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, V., &amp; </w:t>
      </w: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Tsoupras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, A. (2024). Cardio-protective-promoting properties of functional foods inducing HDL-Cholesterol levels and functionality. </w:t>
      </w:r>
      <w:r w:rsidRPr="00BB2FB7">
        <w:rPr>
          <w:rStyle w:val="Emphasis"/>
          <w:rFonts w:ascii="Times New Roman" w:hAnsi="Times New Roman" w:cs="Times New Roman"/>
          <w:i w:val="0"/>
          <w:iCs w:val="0"/>
          <w:color w:val="222222"/>
          <w:sz w:val="24"/>
          <w:szCs w:val="24"/>
          <w:highlight w:val="yellow"/>
          <w:shd w:val="clear" w:color="auto" w:fill="FFFFFF"/>
        </w:rPr>
        <w:t>Nutraceuticals</w:t>
      </w:r>
      <w:r w:rsidRPr="00BB2FB7">
        <w:rPr>
          <w:rFonts w:ascii="Times New Roman" w:hAnsi="Times New Roman" w:cs="Times New Roman"/>
          <w:i/>
          <w:iCs/>
          <w:color w:val="222222"/>
          <w:sz w:val="24"/>
          <w:szCs w:val="24"/>
          <w:highlight w:val="yellow"/>
          <w:shd w:val="clear" w:color="auto" w:fill="FFFFFF"/>
        </w:rPr>
        <w:t>, </w:t>
      </w:r>
      <w:r w:rsidRPr="00BB2FB7">
        <w:rPr>
          <w:rStyle w:val="Emphasis"/>
          <w:rFonts w:ascii="Times New Roman" w:hAnsi="Times New Roman" w:cs="Times New Roman"/>
          <w:i w:val="0"/>
          <w:iCs w:val="0"/>
          <w:color w:val="222222"/>
          <w:sz w:val="24"/>
          <w:szCs w:val="24"/>
          <w:highlight w:val="yellow"/>
          <w:shd w:val="clear" w:color="auto" w:fill="FFFFFF"/>
        </w:rPr>
        <w:t>4</w:t>
      </w:r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(4),469-502.</w:t>
      </w:r>
    </w:p>
    <w:p w14:paraId="49FFF2E7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8415F7">
        <w:rPr>
          <w:rFonts w:ascii="Times New Roman" w:hAnsi="Times New Roman" w:cs="Times New Roman"/>
          <w:sz w:val="24"/>
          <w:szCs w:val="24"/>
        </w:rPr>
        <w:t>Viani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Cervato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, G., Fiorilli, A., &amp; Cestaro, B. (2021). Age‐related differences in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synaptosomal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 xml:space="preserve"> peroxidative damage and membrane properties. Journal of Neurochemistry, 56(1), 253258.</w:t>
      </w:r>
    </w:p>
    <w:p w14:paraId="7B166533" w14:textId="77777777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5F7">
        <w:rPr>
          <w:rFonts w:ascii="Times New Roman" w:hAnsi="Times New Roman" w:cs="Times New Roman"/>
          <w:sz w:val="24"/>
          <w:szCs w:val="24"/>
        </w:rPr>
        <w:t xml:space="preserve">Vignesh, A., Amal, T.C.,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Sarvalingam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>, A., &amp; Vasanth, K. (2024). A review on the influence of nutraceuticals and functional foods on health. Food Chemistry Advances, 5, 100749.</w:t>
      </w:r>
    </w:p>
    <w:p w14:paraId="43C4E4E8" w14:textId="77777777" w:rsidR="00BA4669" w:rsidRDefault="00BA4669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Wu, Z., Huang, Z., Lichtenstein, A.H., </w:t>
      </w:r>
      <w:proofErr w:type="spellStart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Jin</w:t>
      </w:r>
      <w:proofErr w:type="spellEnd"/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, C., Chen, S., Wu, S., &amp; Gao, X. (2021). Different associations between HDL cholesterol and cardiovascular diseases in people with diabetes mellitus and people without diabetes mellitus: A prospective community-based study. </w:t>
      </w:r>
      <w:r w:rsidRPr="00BB2FB7">
        <w:rPr>
          <w:rStyle w:val="html-italic"/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Am. J. Clin. </w:t>
      </w:r>
      <w:proofErr w:type="spellStart"/>
      <w:r w:rsidRPr="00BB2FB7">
        <w:rPr>
          <w:rStyle w:val="html-italic"/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Nutr</w:t>
      </w:r>
      <w:proofErr w:type="spellEnd"/>
      <w:r w:rsidRPr="00BB2FB7">
        <w:rPr>
          <w:rStyle w:val="html-italic"/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.,</w:t>
      </w:r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 </w:t>
      </w:r>
      <w:r w:rsidRPr="00BB2FB7">
        <w:rPr>
          <w:rStyle w:val="html-italic"/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114</w:t>
      </w:r>
      <w:r w:rsidRPr="00BB2FB7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>, 907-913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5355B34" w14:textId="38703598" w:rsidR="00135CC0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Zheng, Y.Q., Liu, J.X., Wang, J.N., &amp; Xu, L. (2017). Effects of crocin on reperfusion-induced oxidative/nitrative injury to cerebral </w:t>
      </w:r>
      <w:proofErr w:type="spellStart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microvessels</w:t>
      </w:r>
      <w:proofErr w:type="spellEnd"/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after global cerebral ischemia. Brain </w:t>
      </w:r>
      <w:r w:rsidR="003F3101"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Research</w:t>
      </w:r>
      <w:r w:rsidRPr="008415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1138, 86-94.</w:t>
      </w:r>
    </w:p>
    <w:p w14:paraId="0AC30A6A" w14:textId="08FF822F" w:rsidR="00E71A94" w:rsidRPr="008415F7" w:rsidRDefault="00135CC0" w:rsidP="008415F7">
      <w:pPr>
        <w:spacing w:before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415F7">
        <w:rPr>
          <w:rFonts w:ascii="Times New Roman" w:hAnsi="Times New Roman" w:cs="Times New Roman"/>
          <w:sz w:val="24"/>
          <w:szCs w:val="24"/>
        </w:rPr>
        <w:t xml:space="preserve">Zhu, R., Chen, B., Bai, Y., Miao, T., Rui, L., Zhang, H., et al. (2020). Lycopene in protection against obesity and diabetes: A mechanistic review. </w:t>
      </w:r>
      <w:proofErr w:type="spellStart"/>
      <w:r w:rsidRPr="008415F7">
        <w:rPr>
          <w:rFonts w:ascii="Times New Roman" w:hAnsi="Times New Roman" w:cs="Times New Roman"/>
          <w:sz w:val="24"/>
          <w:szCs w:val="24"/>
        </w:rPr>
        <w:t>Pharmacol</w:t>
      </w:r>
      <w:proofErr w:type="spellEnd"/>
      <w:r w:rsidRPr="008415F7">
        <w:rPr>
          <w:rFonts w:ascii="Times New Roman" w:hAnsi="Times New Roman" w:cs="Times New Roman"/>
          <w:sz w:val="24"/>
          <w:szCs w:val="24"/>
        </w:rPr>
        <w:t>. Res., 159, 104966.</w:t>
      </w:r>
    </w:p>
    <w:sectPr w:rsidR="00E71A94" w:rsidRPr="008415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AFF30" w14:textId="77777777" w:rsidR="00B913B2" w:rsidRDefault="00B913B2" w:rsidP="00ED6C8D">
      <w:pPr>
        <w:spacing w:before="0"/>
      </w:pPr>
      <w:r>
        <w:separator/>
      </w:r>
    </w:p>
  </w:endnote>
  <w:endnote w:type="continuationSeparator" w:id="0">
    <w:p w14:paraId="75C08658" w14:textId="77777777" w:rsidR="00B913B2" w:rsidRDefault="00B913B2" w:rsidP="00ED6C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C885" w14:textId="77777777" w:rsidR="00ED6C8D" w:rsidRDefault="00ED6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633C" w14:textId="77777777" w:rsidR="00ED6C8D" w:rsidRDefault="00ED6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0B515" w14:textId="77777777" w:rsidR="00ED6C8D" w:rsidRDefault="00ED6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4D601" w14:textId="77777777" w:rsidR="00B913B2" w:rsidRDefault="00B913B2" w:rsidP="00ED6C8D">
      <w:pPr>
        <w:spacing w:before="0"/>
      </w:pPr>
      <w:r>
        <w:separator/>
      </w:r>
    </w:p>
  </w:footnote>
  <w:footnote w:type="continuationSeparator" w:id="0">
    <w:p w14:paraId="4609DA8B" w14:textId="77777777" w:rsidR="00B913B2" w:rsidRDefault="00B913B2" w:rsidP="00ED6C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3E98D" w14:textId="07A62477" w:rsidR="00ED6C8D" w:rsidRDefault="00B913B2">
    <w:pPr>
      <w:pStyle w:val="Header"/>
    </w:pPr>
    <w:r>
      <w:rPr>
        <w:noProof/>
      </w:rPr>
      <w:pict w14:anchorId="44C9AA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444391" o:spid="_x0000_s2050" type="#_x0000_t136" style="position:absolute;left:0;text-align:left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BB08" w14:textId="002DBA13" w:rsidR="00ED6C8D" w:rsidRDefault="00B913B2">
    <w:pPr>
      <w:pStyle w:val="Header"/>
    </w:pPr>
    <w:r>
      <w:rPr>
        <w:noProof/>
      </w:rPr>
      <w:pict w14:anchorId="2DB7D3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444392" o:spid="_x0000_s2051" type="#_x0000_t136" style="position:absolute;left:0;text-align:left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9D9CE" w14:textId="3CF9708B" w:rsidR="00ED6C8D" w:rsidRDefault="00B913B2">
    <w:pPr>
      <w:pStyle w:val="Header"/>
    </w:pPr>
    <w:r>
      <w:rPr>
        <w:noProof/>
      </w:rPr>
      <w:pict w14:anchorId="355C9C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444390" o:spid="_x0000_s2049" type="#_x0000_t136" style="position:absolute;left:0;text-align:left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5F"/>
    <w:rsid w:val="00021B83"/>
    <w:rsid w:val="00030ABC"/>
    <w:rsid w:val="00041F1E"/>
    <w:rsid w:val="00082E67"/>
    <w:rsid w:val="0009166F"/>
    <w:rsid w:val="000D1A2D"/>
    <w:rsid w:val="000F7A78"/>
    <w:rsid w:val="0010075F"/>
    <w:rsid w:val="00107D59"/>
    <w:rsid w:val="00114DCC"/>
    <w:rsid w:val="00120A71"/>
    <w:rsid w:val="0012438E"/>
    <w:rsid w:val="00135CC0"/>
    <w:rsid w:val="001439D5"/>
    <w:rsid w:val="00162D2A"/>
    <w:rsid w:val="00164782"/>
    <w:rsid w:val="001671EB"/>
    <w:rsid w:val="00197CA6"/>
    <w:rsid w:val="001C3336"/>
    <w:rsid w:val="001C52E6"/>
    <w:rsid w:val="001D5F16"/>
    <w:rsid w:val="001D7556"/>
    <w:rsid w:val="001F2684"/>
    <w:rsid w:val="002019CB"/>
    <w:rsid w:val="00202B60"/>
    <w:rsid w:val="00214D31"/>
    <w:rsid w:val="002255E3"/>
    <w:rsid w:val="002353EC"/>
    <w:rsid w:val="00243A3F"/>
    <w:rsid w:val="002440BB"/>
    <w:rsid w:val="0025056C"/>
    <w:rsid w:val="00275C6A"/>
    <w:rsid w:val="00281B39"/>
    <w:rsid w:val="002876C6"/>
    <w:rsid w:val="00290E49"/>
    <w:rsid w:val="002A5B6C"/>
    <w:rsid w:val="002B1F88"/>
    <w:rsid w:val="002C2E93"/>
    <w:rsid w:val="002F1478"/>
    <w:rsid w:val="00314EEF"/>
    <w:rsid w:val="00326BF8"/>
    <w:rsid w:val="00331F9A"/>
    <w:rsid w:val="00334A18"/>
    <w:rsid w:val="00341B44"/>
    <w:rsid w:val="00395ABD"/>
    <w:rsid w:val="003A1FE8"/>
    <w:rsid w:val="003D760E"/>
    <w:rsid w:val="003F3101"/>
    <w:rsid w:val="00401889"/>
    <w:rsid w:val="00414698"/>
    <w:rsid w:val="00442F77"/>
    <w:rsid w:val="00446A1A"/>
    <w:rsid w:val="00455E1D"/>
    <w:rsid w:val="00466CAF"/>
    <w:rsid w:val="004729A1"/>
    <w:rsid w:val="00474E5F"/>
    <w:rsid w:val="00483677"/>
    <w:rsid w:val="004C1ADA"/>
    <w:rsid w:val="004C4CE1"/>
    <w:rsid w:val="004D1FB5"/>
    <w:rsid w:val="004F5C89"/>
    <w:rsid w:val="00502139"/>
    <w:rsid w:val="00503E39"/>
    <w:rsid w:val="00503EB7"/>
    <w:rsid w:val="005070DF"/>
    <w:rsid w:val="005119E1"/>
    <w:rsid w:val="00532A95"/>
    <w:rsid w:val="00534E75"/>
    <w:rsid w:val="00567822"/>
    <w:rsid w:val="005A6D1C"/>
    <w:rsid w:val="005C212B"/>
    <w:rsid w:val="005C6D14"/>
    <w:rsid w:val="005E0BBB"/>
    <w:rsid w:val="005F66C6"/>
    <w:rsid w:val="0062607B"/>
    <w:rsid w:val="00646006"/>
    <w:rsid w:val="00664F64"/>
    <w:rsid w:val="006669A7"/>
    <w:rsid w:val="0067043C"/>
    <w:rsid w:val="00673D57"/>
    <w:rsid w:val="00691195"/>
    <w:rsid w:val="0069405F"/>
    <w:rsid w:val="006A0705"/>
    <w:rsid w:val="006B450D"/>
    <w:rsid w:val="006E759C"/>
    <w:rsid w:val="007136B8"/>
    <w:rsid w:val="00713C4D"/>
    <w:rsid w:val="0074168E"/>
    <w:rsid w:val="0074616B"/>
    <w:rsid w:val="00767C35"/>
    <w:rsid w:val="00772180"/>
    <w:rsid w:val="0077338D"/>
    <w:rsid w:val="00784A0F"/>
    <w:rsid w:val="00787942"/>
    <w:rsid w:val="007C7DCA"/>
    <w:rsid w:val="007E60DD"/>
    <w:rsid w:val="007F38A3"/>
    <w:rsid w:val="007F4F9F"/>
    <w:rsid w:val="00802736"/>
    <w:rsid w:val="0080646C"/>
    <w:rsid w:val="00807395"/>
    <w:rsid w:val="00831108"/>
    <w:rsid w:val="0083372E"/>
    <w:rsid w:val="008415F7"/>
    <w:rsid w:val="00861C3A"/>
    <w:rsid w:val="008807EB"/>
    <w:rsid w:val="00891A2E"/>
    <w:rsid w:val="00895E60"/>
    <w:rsid w:val="008A0160"/>
    <w:rsid w:val="008B0BCE"/>
    <w:rsid w:val="008B28D6"/>
    <w:rsid w:val="008D725F"/>
    <w:rsid w:val="008E52F9"/>
    <w:rsid w:val="00906A88"/>
    <w:rsid w:val="00915310"/>
    <w:rsid w:val="009467CC"/>
    <w:rsid w:val="00971471"/>
    <w:rsid w:val="00986646"/>
    <w:rsid w:val="00992309"/>
    <w:rsid w:val="009C35AC"/>
    <w:rsid w:val="009D3FCA"/>
    <w:rsid w:val="00A11921"/>
    <w:rsid w:val="00A27EFA"/>
    <w:rsid w:val="00A33041"/>
    <w:rsid w:val="00A516E9"/>
    <w:rsid w:val="00A72C3A"/>
    <w:rsid w:val="00A731E7"/>
    <w:rsid w:val="00A852E7"/>
    <w:rsid w:val="00A85C54"/>
    <w:rsid w:val="00AA11C4"/>
    <w:rsid w:val="00AA2F2B"/>
    <w:rsid w:val="00AA6F16"/>
    <w:rsid w:val="00AC7EEE"/>
    <w:rsid w:val="00AD543C"/>
    <w:rsid w:val="00AE099F"/>
    <w:rsid w:val="00AE42B7"/>
    <w:rsid w:val="00AE6438"/>
    <w:rsid w:val="00AF343D"/>
    <w:rsid w:val="00B138C4"/>
    <w:rsid w:val="00B47D8C"/>
    <w:rsid w:val="00B706D0"/>
    <w:rsid w:val="00B81548"/>
    <w:rsid w:val="00B87955"/>
    <w:rsid w:val="00B913B2"/>
    <w:rsid w:val="00BA0779"/>
    <w:rsid w:val="00BA465F"/>
    <w:rsid w:val="00BA4669"/>
    <w:rsid w:val="00BB0D77"/>
    <w:rsid w:val="00BB2FB7"/>
    <w:rsid w:val="00BC7C00"/>
    <w:rsid w:val="00BF7455"/>
    <w:rsid w:val="00C00A0B"/>
    <w:rsid w:val="00C25DC0"/>
    <w:rsid w:val="00C545F2"/>
    <w:rsid w:val="00C719DE"/>
    <w:rsid w:val="00C84418"/>
    <w:rsid w:val="00C90BFA"/>
    <w:rsid w:val="00C934F1"/>
    <w:rsid w:val="00CA2CB7"/>
    <w:rsid w:val="00CB3494"/>
    <w:rsid w:val="00CC243D"/>
    <w:rsid w:val="00CE231D"/>
    <w:rsid w:val="00CF52C2"/>
    <w:rsid w:val="00D076CD"/>
    <w:rsid w:val="00D12E96"/>
    <w:rsid w:val="00D32061"/>
    <w:rsid w:val="00D34B56"/>
    <w:rsid w:val="00D375E5"/>
    <w:rsid w:val="00D44ADA"/>
    <w:rsid w:val="00D64525"/>
    <w:rsid w:val="00D7661F"/>
    <w:rsid w:val="00D83BA0"/>
    <w:rsid w:val="00DA2918"/>
    <w:rsid w:val="00DB6254"/>
    <w:rsid w:val="00DC33AC"/>
    <w:rsid w:val="00DC4A12"/>
    <w:rsid w:val="00DC5BE6"/>
    <w:rsid w:val="00DF12D2"/>
    <w:rsid w:val="00E1190C"/>
    <w:rsid w:val="00E26258"/>
    <w:rsid w:val="00E51FBA"/>
    <w:rsid w:val="00E66B44"/>
    <w:rsid w:val="00E66FA9"/>
    <w:rsid w:val="00E71A94"/>
    <w:rsid w:val="00E849FF"/>
    <w:rsid w:val="00E93147"/>
    <w:rsid w:val="00E94A6B"/>
    <w:rsid w:val="00EC0203"/>
    <w:rsid w:val="00EC4243"/>
    <w:rsid w:val="00ED63FE"/>
    <w:rsid w:val="00ED681D"/>
    <w:rsid w:val="00ED6C8D"/>
    <w:rsid w:val="00F20E30"/>
    <w:rsid w:val="00F21517"/>
    <w:rsid w:val="00F26122"/>
    <w:rsid w:val="00F35382"/>
    <w:rsid w:val="00F65418"/>
    <w:rsid w:val="00F775B9"/>
    <w:rsid w:val="00F80D2C"/>
    <w:rsid w:val="00F8413F"/>
    <w:rsid w:val="00F85C52"/>
    <w:rsid w:val="00F9403D"/>
    <w:rsid w:val="00F954B5"/>
    <w:rsid w:val="00FC1CB6"/>
    <w:rsid w:val="00FD5982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EA58D2F"/>
  <w15:chartTrackingRefBased/>
  <w15:docId w15:val="{5A58DE61-B360-4DF9-9CB4-2316389E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E5F"/>
    <w:pPr>
      <w:spacing w:before="80" w:after="0" w:line="240" w:lineRule="auto"/>
      <w:ind w:right="14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1C3A"/>
    <w:pPr>
      <w:keepNext/>
      <w:keepLines/>
      <w:spacing w:before="24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1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C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42F7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A5B6C"/>
    <w:pPr>
      <w:spacing w:after="0" w:line="240" w:lineRule="auto"/>
      <w:ind w:right="1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B44"/>
    <w:pPr>
      <w:ind w:left="720"/>
      <w:contextualSpacing/>
    </w:pPr>
  </w:style>
  <w:style w:type="character" w:customStyle="1" w:styleId="html-italic">
    <w:name w:val="html-italic"/>
    <w:basedOn w:val="DefaultParagraphFont"/>
    <w:rsid w:val="00135CC0"/>
  </w:style>
  <w:style w:type="character" w:customStyle="1" w:styleId="Heading3Char">
    <w:name w:val="Heading 3 Char"/>
    <w:basedOn w:val="DefaultParagraphFont"/>
    <w:link w:val="Heading3"/>
    <w:uiPriority w:val="9"/>
    <w:semiHidden/>
    <w:rsid w:val="001671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71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6C8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D6C8D"/>
  </w:style>
  <w:style w:type="paragraph" w:styleId="Footer">
    <w:name w:val="footer"/>
    <w:basedOn w:val="Normal"/>
    <w:link w:val="FooterChar"/>
    <w:uiPriority w:val="99"/>
    <w:unhideWhenUsed/>
    <w:rsid w:val="00ED6C8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D6C8D"/>
  </w:style>
  <w:style w:type="character" w:styleId="FollowedHyperlink">
    <w:name w:val="FollowedHyperlink"/>
    <w:basedOn w:val="DefaultParagraphFont"/>
    <w:uiPriority w:val="99"/>
    <w:semiHidden/>
    <w:unhideWhenUsed/>
    <w:rsid w:val="00BA466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46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i.org/10.1007/s10753-024-02101-7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link.springer.com/article/10.1007/s10753-024-02101-7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link.springer.com/article/10.1007/s10753-024-02101-7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38/s41420-024-02278-8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doi.org/10.1016/j.biopha.2022.112738" TargetMode="External"/><Relationship Id="rId14" Type="http://schemas.openxmlformats.org/officeDocument/2006/relationships/hyperlink" Target="https://doi.org/10.3390/molecules2301021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21</Pages>
  <Words>5162</Words>
  <Characters>29425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oluwakemi victoria</dc:creator>
  <cp:keywords/>
  <dc:description/>
  <cp:lastModifiedBy>SDI 1183</cp:lastModifiedBy>
  <cp:revision>64</cp:revision>
  <dcterms:created xsi:type="dcterms:W3CDTF">2023-11-09T13:47:00Z</dcterms:created>
  <dcterms:modified xsi:type="dcterms:W3CDTF">2025-03-19T08:32:00Z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9947a660f9f42f323b4312ff989d642c73d1ecf62b7669363858301923fc45dc</vt:lpwstr>
  </property>
</Properties>
</file>