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3993" w:rsidRPr="00FC0F2A" w:rsidRDefault="009039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903993" w:rsidRPr="00FC0F2A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903993" w:rsidRPr="00FC0F2A" w:rsidRDefault="00903993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C35A40" w:rsidRPr="00FC0F2A">
        <w:trPr>
          <w:trHeight w:val="290"/>
        </w:trPr>
        <w:tc>
          <w:tcPr>
            <w:tcW w:w="5167" w:type="dxa"/>
          </w:tcPr>
          <w:p w:rsidR="00C35A40" w:rsidRPr="00FC0F2A" w:rsidRDefault="00C35A40" w:rsidP="00C35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Hlk192521941"/>
            <w:r w:rsidRPr="00FC0F2A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A40" w:rsidRPr="00FC0F2A" w:rsidRDefault="00C35A40" w:rsidP="00C35A40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6" w:history="1">
              <w:r w:rsidRPr="00FC0F2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South Asian Journal of Social Studies and Economics</w:t>
              </w:r>
            </w:hyperlink>
            <w:r w:rsidRPr="00FC0F2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bookmarkEnd w:id="0"/>
      <w:tr w:rsidR="00903993" w:rsidRPr="00FC0F2A">
        <w:trPr>
          <w:trHeight w:val="290"/>
        </w:trPr>
        <w:tc>
          <w:tcPr>
            <w:tcW w:w="5167" w:type="dxa"/>
          </w:tcPr>
          <w:p w:rsidR="00903993" w:rsidRPr="00FC0F2A" w:rsidRDefault="0015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C0F2A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993" w:rsidRPr="00FC0F2A" w:rsidRDefault="0015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C0F2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Nona_SAJSSE_132754</w:t>
            </w:r>
          </w:p>
        </w:tc>
      </w:tr>
      <w:tr w:rsidR="00903993" w:rsidRPr="00FC0F2A">
        <w:trPr>
          <w:trHeight w:val="650"/>
        </w:trPr>
        <w:tc>
          <w:tcPr>
            <w:tcW w:w="5167" w:type="dxa"/>
          </w:tcPr>
          <w:p w:rsidR="00903993" w:rsidRPr="00FC0F2A" w:rsidRDefault="0015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C0F2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Manuscript Title: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993" w:rsidRPr="00FC0F2A" w:rsidRDefault="002D5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C0F2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 Comparative Study of FTI and KVK Participants Knowledge, Skills, and Adoption Levels of Value Addition Practices</w:t>
            </w:r>
          </w:p>
        </w:tc>
      </w:tr>
      <w:tr w:rsidR="00903993" w:rsidRPr="00FC0F2A">
        <w:trPr>
          <w:trHeight w:val="332"/>
        </w:trPr>
        <w:tc>
          <w:tcPr>
            <w:tcW w:w="5167" w:type="dxa"/>
          </w:tcPr>
          <w:p w:rsidR="00903993" w:rsidRPr="00FC0F2A" w:rsidRDefault="0015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C0F2A">
              <w:rPr>
                <w:rFonts w:ascii="Arial" w:eastAsia="Arial" w:hAnsi="Arial" w:cs="Arial"/>
                <w:color w:val="000000"/>
                <w:sz w:val="20"/>
                <w:szCs w:val="20"/>
              </w:rPr>
              <w:t>Article Type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993" w:rsidRPr="00FC0F2A" w:rsidRDefault="0015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C0F2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:rsidR="00903993" w:rsidRPr="00FC0F2A" w:rsidRDefault="00903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903993" w:rsidRPr="00FC0F2A" w:rsidRDefault="00903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903993" w:rsidRPr="00FC0F2A" w:rsidRDefault="00903993">
      <w:pPr>
        <w:rPr>
          <w:rFonts w:ascii="Arial" w:hAnsi="Arial" w:cs="Arial"/>
          <w:sz w:val="20"/>
          <w:szCs w:val="20"/>
        </w:rPr>
      </w:pPr>
      <w:bookmarkStart w:id="1" w:name="_gjdgxs" w:colFirst="0" w:colLast="0"/>
      <w:bookmarkEnd w:id="1"/>
    </w:p>
    <w:tbl>
      <w:tblPr>
        <w:tblStyle w:val="a0"/>
        <w:tblW w:w="2115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903993" w:rsidRPr="00FC0F2A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903993" w:rsidRPr="00FC0F2A" w:rsidRDefault="0015638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FC0F2A">
              <w:rPr>
                <w:rFonts w:ascii="Arial" w:eastAsia="Times New Roman" w:hAnsi="Arial" w:cs="Arial"/>
                <w:highlight w:val="yellow"/>
              </w:rPr>
              <w:t>PART 1:</w:t>
            </w:r>
            <w:r w:rsidRPr="00FC0F2A">
              <w:rPr>
                <w:rFonts w:ascii="Arial" w:eastAsia="Times New Roman" w:hAnsi="Arial" w:cs="Arial"/>
              </w:rPr>
              <w:t xml:space="preserve"> Comment</w:t>
            </w:r>
          </w:p>
          <w:p w:rsidR="00903993" w:rsidRPr="00FC0F2A" w:rsidRDefault="00903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993" w:rsidRPr="00FC0F2A">
        <w:tc>
          <w:tcPr>
            <w:tcW w:w="5351" w:type="dxa"/>
          </w:tcPr>
          <w:p w:rsidR="00903993" w:rsidRPr="00FC0F2A" w:rsidRDefault="0090399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903993" w:rsidRPr="00FC0F2A" w:rsidRDefault="0015638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FC0F2A">
              <w:rPr>
                <w:rFonts w:ascii="Arial" w:eastAsia="Times New Roman" w:hAnsi="Arial" w:cs="Arial"/>
              </w:rPr>
              <w:t>Reviewer comments</w:t>
            </w:r>
          </w:p>
          <w:p w:rsidR="00903993" w:rsidRPr="00FC0F2A" w:rsidRDefault="00156385">
            <w:pPr>
              <w:rPr>
                <w:rFonts w:ascii="Arial" w:hAnsi="Arial" w:cs="Arial"/>
                <w:sz w:val="20"/>
                <w:szCs w:val="20"/>
              </w:rPr>
            </w:pPr>
            <w:r w:rsidRPr="00FC0F2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Survey comments generated or assisted by Artificial Intelligence (AI) are strictly prohibited during peer surveys.</w:t>
            </w:r>
          </w:p>
          <w:p w:rsidR="00903993" w:rsidRPr="00FC0F2A" w:rsidRDefault="00903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903993" w:rsidRPr="00FC0F2A" w:rsidRDefault="0015638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FC0F2A">
              <w:rPr>
                <w:rFonts w:ascii="Arial" w:eastAsia="Times New Roman" w:hAnsi="Arial" w:cs="Arial"/>
              </w:rPr>
              <w:t>Author Input</w:t>
            </w:r>
            <w:r w:rsidRPr="00FC0F2A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FC0F2A">
              <w:rPr>
                <w:rFonts w:ascii="Arial" w:eastAsia="Times New Roman" w:hAnsi="Arial" w:cs="Arial"/>
                <w:b w:val="0"/>
                <w:i/>
              </w:rPr>
              <w:t>(Please correct the manuscript and highlight the section in the manuscript. The author is obliged to write his response here)</w:t>
            </w:r>
          </w:p>
        </w:tc>
      </w:tr>
      <w:tr w:rsidR="00903993" w:rsidRPr="00FC0F2A">
        <w:trPr>
          <w:trHeight w:val="1264"/>
        </w:trPr>
        <w:tc>
          <w:tcPr>
            <w:tcW w:w="5351" w:type="dxa"/>
          </w:tcPr>
          <w:p w:rsidR="00903993" w:rsidRPr="00FC0F2A" w:rsidRDefault="0015638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C0F2A">
              <w:rPr>
                <w:rFonts w:ascii="Arial" w:hAnsi="Arial" w:cs="Arial"/>
                <w:b/>
                <w:sz w:val="20"/>
                <w:szCs w:val="20"/>
              </w:rPr>
              <w:t>Please write a few sentences about the importance of this manuscript to the scientific community. A minimum of 3-4 sentences may be required for this section.</w:t>
            </w:r>
          </w:p>
          <w:p w:rsidR="00903993" w:rsidRPr="00FC0F2A" w:rsidRDefault="0090399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903993" w:rsidRPr="00FC0F2A" w:rsidRDefault="0015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F2A">
              <w:rPr>
                <w:rFonts w:ascii="Arial" w:hAnsi="Arial" w:cs="Arial"/>
                <w:color w:val="000000"/>
                <w:sz w:val="20"/>
                <w:szCs w:val="20"/>
              </w:rPr>
              <w:t>FTI and KVK are two institutions that have an important role in the agricultural sector.</w:t>
            </w:r>
          </w:p>
          <w:p w:rsidR="00903993" w:rsidRPr="00FC0F2A" w:rsidRDefault="0015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F2A">
              <w:rPr>
                <w:rFonts w:ascii="Arial" w:hAnsi="Arial" w:cs="Arial"/>
                <w:color w:val="000000"/>
                <w:sz w:val="20"/>
                <w:szCs w:val="20"/>
              </w:rPr>
              <w:t>These institutions have their respective roles and are very good for finding out more about the functions, roles and benefits in agricultural development.</w:t>
            </w:r>
          </w:p>
          <w:p w:rsidR="00903993" w:rsidRPr="00FC0F2A" w:rsidRDefault="0015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F2A">
              <w:rPr>
                <w:rFonts w:ascii="Arial" w:hAnsi="Arial" w:cs="Arial"/>
                <w:color w:val="000000"/>
                <w:sz w:val="20"/>
                <w:szCs w:val="20"/>
              </w:rPr>
              <w:t>This article takes us to understand the functions and roles of each institution and this is very interesting to know.</w:t>
            </w:r>
          </w:p>
          <w:p w:rsidR="00903993" w:rsidRPr="00FC0F2A" w:rsidRDefault="0015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F2A">
              <w:rPr>
                <w:rFonts w:ascii="Arial" w:hAnsi="Arial" w:cs="Arial"/>
                <w:color w:val="000000"/>
                <w:sz w:val="20"/>
                <w:szCs w:val="20"/>
              </w:rPr>
              <w:t>This article is an interesting discourse and reference to discuss further if these two institutions become one unit.</w:t>
            </w:r>
          </w:p>
        </w:tc>
        <w:tc>
          <w:tcPr>
            <w:tcW w:w="6442" w:type="dxa"/>
          </w:tcPr>
          <w:p w:rsidR="00903993" w:rsidRPr="00FC0F2A" w:rsidRDefault="0090399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03993" w:rsidRPr="00FC0F2A">
        <w:trPr>
          <w:trHeight w:val="1262"/>
        </w:trPr>
        <w:tc>
          <w:tcPr>
            <w:tcW w:w="5351" w:type="dxa"/>
          </w:tcPr>
          <w:p w:rsidR="00903993" w:rsidRPr="00FC0F2A" w:rsidRDefault="0015638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C0F2A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903993" w:rsidRPr="00FC0F2A" w:rsidRDefault="0015638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C0F2A">
              <w:rPr>
                <w:rFonts w:ascii="Arial" w:hAnsi="Arial" w:cs="Arial"/>
                <w:b/>
                <w:sz w:val="20"/>
                <w:szCs w:val="20"/>
              </w:rPr>
              <w:t>(If not, please suggest an alternative title)</w:t>
            </w:r>
          </w:p>
          <w:p w:rsidR="00903993" w:rsidRPr="00FC0F2A" w:rsidRDefault="00903993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903993" w:rsidRPr="00FC0F2A" w:rsidRDefault="0015638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C0F2A">
              <w:rPr>
                <w:rFonts w:ascii="Arial" w:hAnsi="Arial" w:cs="Arial"/>
                <w:sz w:val="20"/>
                <w:szCs w:val="20"/>
              </w:rPr>
              <w:t>Very interesting title</w:t>
            </w:r>
          </w:p>
        </w:tc>
        <w:tc>
          <w:tcPr>
            <w:tcW w:w="6442" w:type="dxa"/>
          </w:tcPr>
          <w:p w:rsidR="00903993" w:rsidRPr="00FC0F2A" w:rsidRDefault="0090399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03993" w:rsidRPr="00FC0F2A">
        <w:trPr>
          <w:trHeight w:val="1262"/>
        </w:trPr>
        <w:tc>
          <w:tcPr>
            <w:tcW w:w="5351" w:type="dxa"/>
          </w:tcPr>
          <w:p w:rsidR="00903993" w:rsidRPr="00FC0F2A" w:rsidRDefault="00156385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FC0F2A">
              <w:rPr>
                <w:rFonts w:ascii="Arial" w:eastAsia="Times New Roman" w:hAnsi="Arial" w:cs="Arial"/>
              </w:rPr>
              <w:t>Is the article abstract comprehensive? Would you suggest adding (or removing) some points in this section? Please write your suggestions here.</w:t>
            </w:r>
          </w:p>
          <w:p w:rsidR="00903993" w:rsidRPr="00FC0F2A" w:rsidRDefault="00903993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903993" w:rsidRPr="00FC0F2A" w:rsidRDefault="0015638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C0F2A">
              <w:rPr>
                <w:rFonts w:ascii="Arial" w:hAnsi="Arial" w:cs="Arial"/>
                <w:sz w:val="20"/>
                <w:szCs w:val="20"/>
              </w:rPr>
              <w:t>The abstract is quite comprehensive.</w:t>
            </w:r>
          </w:p>
        </w:tc>
        <w:tc>
          <w:tcPr>
            <w:tcW w:w="6442" w:type="dxa"/>
          </w:tcPr>
          <w:p w:rsidR="00903993" w:rsidRPr="00FC0F2A" w:rsidRDefault="0090399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03993" w:rsidRPr="00FC0F2A">
        <w:trPr>
          <w:trHeight w:val="704"/>
        </w:trPr>
        <w:tc>
          <w:tcPr>
            <w:tcW w:w="5351" w:type="dxa"/>
          </w:tcPr>
          <w:p w:rsidR="00903993" w:rsidRPr="00FC0F2A" w:rsidRDefault="0015638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FC0F2A">
              <w:rPr>
                <w:rFonts w:ascii="Arial" w:eastAsia="Times New Roman" w:hAnsi="Arial" w:cs="Arial"/>
              </w:rPr>
              <w:t xml:space="preserve">Is the text </w:t>
            </w:r>
            <w:proofErr w:type="gramStart"/>
            <w:r w:rsidRPr="00FC0F2A">
              <w:rPr>
                <w:rFonts w:ascii="Arial" w:eastAsia="Times New Roman" w:hAnsi="Arial" w:cs="Arial"/>
              </w:rPr>
              <w:t>scientifically</w:t>
            </w:r>
            <w:proofErr w:type="gramEnd"/>
            <w:r w:rsidRPr="00FC0F2A">
              <w:rPr>
                <w:rFonts w:ascii="Arial" w:eastAsia="Times New Roman" w:hAnsi="Arial" w:cs="Arial"/>
              </w:rPr>
              <w:t xml:space="preserve"> correct? Please write here.</w:t>
            </w:r>
          </w:p>
        </w:tc>
        <w:tc>
          <w:tcPr>
            <w:tcW w:w="9357" w:type="dxa"/>
          </w:tcPr>
          <w:p w:rsidR="00903993" w:rsidRPr="00FC0F2A" w:rsidRDefault="0015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F2A">
              <w:rPr>
                <w:rFonts w:ascii="Arial" w:hAnsi="Arial" w:cs="Arial"/>
                <w:color w:val="000000"/>
                <w:sz w:val="20"/>
                <w:szCs w:val="20"/>
              </w:rPr>
              <w:t>Scientifically there is no problem with the manuscript created, but there are no paragraph separations.</w:t>
            </w:r>
          </w:p>
        </w:tc>
        <w:tc>
          <w:tcPr>
            <w:tcW w:w="6442" w:type="dxa"/>
          </w:tcPr>
          <w:p w:rsidR="00903993" w:rsidRPr="00FC0F2A" w:rsidRDefault="0090399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03993" w:rsidRPr="00FC0F2A">
        <w:trPr>
          <w:trHeight w:val="703"/>
        </w:trPr>
        <w:tc>
          <w:tcPr>
            <w:tcW w:w="5351" w:type="dxa"/>
          </w:tcPr>
          <w:p w:rsidR="00903993" w:rsidRPr="00FC0F2A" w:rsidRDefault="0015638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C0F2A">
              <w:rPr>
                <w:rFonts w:ascii="Arial" w:hAnsi="Arial" w:cs="Arial"/>
                <w:b/>
                <w:sz w:val="20"/>
                <w:szCs w:val="20"/>
              </w:rPr>
              <w:t>Are the references sufficient and up to date? If you have additional reference suggestions, please indicate them in the review form.</w:t>
            </w:r>
          </w:p>
        </w:tc>
        <w:tc>
          <w:tcPr>
            <w:tcW w:w="9357" w:type="dxa"/>
          </w:tcPr>
          <w:p w:rsidR="00903993" w:rsidRPr="00FC0F2A" w:rsidRDefault="0015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F2A">
              <w:rPr>
                <w:rFonts w:ascii="Arial" w:hAnsi="Arial" w:cs="Arial"/>
                <w:color w:val="000000"/>
                <w:sz w:val="20"/>
                <w:szCs w:val="20"/>
              </w:rPr>
              <w:t>The references used are quite good, but it would be better if the author used newer references.</w:t>
            </w:r>
          </w:p>
        </w:tc>
        <w:tc>
          <w:tcPr>
            <w:tcW w:w="6442" w:type="dxa"/>
          </w:tcPr>
          <w:p w:rsidR="00903993" w:rsidRPr="00FC0F2A" w:rsidRDefault="0090399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03993" w:rsidRPr="00FC0F2A">
        <w:trPr>
          <w:trHeight w:val="386"/>
        </w:trPr>
        <w:tc>
          <w:tcPr>
            <w:tcW w:w="5351" w:type="dxa"/>
          </w:tcPr>
          <w:p w:rsidR="00903993" w:rsidRPr="00FC0F2A" w:rsidRDefault="00156385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FC0F2A">
              <w:rPr>
                <w:rFonts w:ascii="Arial" w:eastAsia="Times New Roman" w:hAnsi="Arial" w:cs="Arial"/>
              </w:rPr>
              <w:t>Is the quality of the article in Bahasa/English suitable for scientific communication?</w:t>
            </w:r>
          </w:p>
          <w:p w:rsidR="00903993" w:rsidRPr="00FC0F2A" w:rsidRDefault="00903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903993" w:rsidRPr="00FC0F2A" w:rsidRDefault="00156385">
            <w:pPr>
              <w:rPr>
                <w:rFonts w:ascii="Arial" w:hAnsi="Arial" w:cs="Arial"/>
                <w:sz w:val="20"/>
                <w:szCs w:val="20"/>
              </w:rPr>
            </w:pPr>
            <w:r w:rsidRPr="00FC0F2A">
              <w:rPr>
                <w:rFonts w:ascii="Arial" w:hAnsi="Arial" w:cs="Arial"/>
                <w:sz w:val="20"/>
                <w:szCs w:val="20"/>
              </w:rPr>
              <w:t>There is no problem with the language used.</w:t>
            </w:r>
          </w:p>
        </w:tc>
        <w:tc>
          <w:tcPr>
            <w:tcW w:w="6442" w:type="dxa"/>
          </w:tcPr>
          <w:p w:rsidR="00903993" w:rsidRPr="00FC0F2A" w:rsidRDefault="00903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993" w:rsidRPr="00FC0F2A">
        <w:trPr>
          <w:trHeight w:val="1178"/>
        </w:trPr>
        <w:tc>
          <w:tcPr>
            <w:tcW w:w="5351" w:type="dxa"/>
          </w:tcPr>
          <w:p w:rsidR="00903993" w:rsidRPr="00FC0F2A" w:rsidRDefault="0015638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FC0F2A">
              <w:rPr>
                <w:rFonts w:ascii="Arial" w:eastAsia="Times New Roman" w:hAnsi="Arial" w:cs="Arial"/>
                <w:u w:val="single"/>
              </w:rPr>
              <w:t>Optional/General</w:t>
            </w:r>
            <w:r w:rsidRPr="00FC0F2A">
              <w:rPr>
                <w:rFonts w:ascii="Arial" w:eastAsia="Times New Roman" w:hAnsi="Arial" w:cs="Arial"/>
              </w:rPr>
              <w:t xml:space="preserve"> </w:t>
            </w:r>
            <w:r w:rsidRPr="00FC0F2A">
              <w:rPr>
                <w:rFonts w:ascii="Arial" w:eastAsia="Times New Roman" w:hAnsi="Arial" w:cs="Arial"/>
                <w:b w:val="0"/>
              </w:rPr>
              <w:t>comment</w:t>
            </w:r>
          </w:p>
          <w:p w:rsidR="00903993" w:rsidRPr="00FC0F2A" w:rsidRDefault="0090399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357F5C" w:rsidRPr="00FC0F2A" w:rsidRDefault="00357F5C" w:rsidP="00357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F2A">
              <w:rPr>
                <w:rFonts w:ascii="Arial" w:hAnsi="Arial" w:cs="Arial"/>
                <w:color w:val="000000"/>
                <w:sz w:val="20"/>
                <w:szCs w:val="20"/>
              </w:rPr>
              <w:t>There is no ethical problem</w:t>
            </w:r>
          </w:p>
          <w:p w:rsidR="00903993" w:rsidRPr="00FC0F2A" w:rsidRDefault="00903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7F5C" w:rsidRPr="00FC0F2A" w:rsidRDefault="00357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F2A">
              <w:rPr>
                <w:rFonts w:ascii="Arial" w:hAnsi="Arial" w:cs="Arial"/>
                <w:sz w:val="20"/>
                <w:szCs w:val="20"/>
              </w:rPr>
              <w:t>There is no conflict of interest in the manuscript</w:t>
            </w:r>
          </w:p>
        </w:tc>
        <w:tc>
          <w:tcPr>
            <w:tcW w:w="6442" w:type="dxa"/>
          </w:tcPr>
          <w:p w:rsidR="00903993" w:rsidRPr="00FC0F2A" w:rsidRDefault="00903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3993" w:rsidRPr="00FC0F2A" w:rsidRDefault="00903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903993" w:rsidRPr="00FC0F2A" w:rsidRDefault="00903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903993" w:rsidRPr="00FC0F2A" w:rsidRDefault="00903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903993" w:rsidRPr="00FC0F2A" w:rsidRDefault="00903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903993" w:rsidRPr="00FC0F2A" w:rsidRDefault="00903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903993" w:rsidRPr="00FC0F2A" w:rsidRDefault="00903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903993" w:rsidRPr="00FC0F2A" w:rsidRDefault="00903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903993" w:rsidRPr="00FC0F2A" w:rsidRDefault="00903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903993" w:rsidRPr="00FC0F2A" w:rsidRDefault="00903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903993" w:rsidRPr="00FC0F2A" w:rsidRDefault="00903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C35A40" w:rsidRPr="00FC0F2A" w:rsidTr="00CA427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A40" w:rsidRPr="00FC0F2A" w:rsidRDefault="00C35A40" w:rsidP="00C35A4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FC0F2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C0F2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C35A40" w:rsidRPr="00FC0F2A" w:rsidRDefault="00C35A40" w:rsidP="00C35A4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35A40" w:rsidRPr="00FC0F2A" w:rsidTr="00CA427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A40" w:rsidRPr="00FC0F2A" w:rsidRDefault="00C35A40" w:rsidP="00C35A4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40" w:rsidRPr="00FC0F2A" w:rsidRDefault="00C35A40" w:rsidP="00C35A4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C0F2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C35A40" w:rsidRPr="00FC0F2A" w:rsidRDefault="00C35A40" w:rsidP="00C35A4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C0F2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C0F2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C0F2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35A40" w:rsidRPr="00FC0F2A" w:rsidTr="00CA427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A40" w:rsidRPr="00FC0F2A" w:rsidRDefault="00C35A40" w:rsidP="00C35A4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C0F2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C35A40" w:rsidRPr="00FC0F2A" w:rsidRDefault="00C35A40" w:rsidP="00C35A4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A40" w:rsidRPr="00FC0F2A" w:rsidRDefault="00C35A40" w:rsidP="00C35A4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C0F2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C0F2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C0F2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C35A40" w:rsidRPr="00FC0F2A" w:rsidRDefault="00C35A40" w:rsidP="00C35A4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35A40" w:rsidRPr="00FC0F2A" w:rsidRDefault="00C35A40" w:rsidP="00C35A4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C35A40" w:rsidRPr="00FC0F2A" w:rsidRDefault="00C35A40" w:rsidP="00C35A4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35A40" w:rsidRPr="00FC0F2A" w:rsidRDefault="00C35A40" w:rsidP="00C35A4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35A40" w:rsidRPr="00FC0F2A" w:rsidRDefault="00C35A40" w:rsidP="00C35A4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C35A40" w:rsidRPr="00FC0F2A" w:rsidRDefault="00C35A40" w:rsidP="00C35A40">
      <w:pPr>
        <w:rPr>
          <w:rFonts w:ascii="Arial" w:hAnsi="Arial" w:cs="Arial"/>
          <w:sz w:val="20"/>
          <w:szCs w:val="20"/>
        </w:rPr>
      </w:pPr>
    </w:p>
    <w:p w:rsidR="00C35A40" w:rsidRPr="00FC0F2A" w:rsidRDefault="00C35A40" w:rsidP="00C35A40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:rsidR="00C35A40" w:rsidRPr="00FC0F2A" w:rsidRDefault="00C35A40" w:rsidP="00C35A40">
      <w:pPr>
        <w:rPr>
          <w:rFonts w:ascii="Arial" w:hAnsi="Arial" w:cs="Arial"/>
          <w:sz w:val="20"/>
          <w:szCs w:val="20"/>
        </w:rPr>
      </w:pPr>
    </w:p>
    <w:p w:rsidR="00FC0F2A" w:rsidRPr="00FC0F2A" w:rsidRDefault="00FC0F2A" w:rsidP="00FC0F2A">
      <w:pPr>
        <w:rPr>
          <w:rFonts w:ascii="Arial" w:hAnsi="Arial" w:cs="Arial"/>
          <w:b/>
          <w:sz w:val="20"/>
          <w:szCs w:val="20"/>
          <w:u w:val="single"/>
        </w:rPr>
      </w:pPr>
      <w:r w:rsidRPr="00FC0F2A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903993" w:rsidRPr="00FC0F2A" w:rsidRDefault="00903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FC0F2A" w:rsidRPr="00FC0F2A" w:rsidRDefault="00FC0F2A" w:rsidP="00FC0F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4" w:name="_Hlk193108128"/>
      <w:r w:rsidRPr="00FC0F2A">
        <w:rPr>
          <w:rFonts w:ascii="Arial" w:hAnsi="Arial" w:cs="Arial"/>
          <w:b/>
          <w:bCs/>
          <w:color w:val="000000"/>
          <w:sz w:val="20"/>
          <w:szCs w:val="20"/>
        </w:rPr>
        <w:t xml:space="preserve">Eddy </w:t>
      </w:r>
      <w:proofErr w:type="spellStart"/>
      <w:r w:rsidRPr="00FC0F2A">
        <w:rPr>
          <w:rFonts w:ascii="Arial" w:hAnsi="Arial" w:cs="Arial"/>
          <w:b/>
          <w:bCs/>
          <w:color w:val="000000"/>
          <w:sz w:val="20"/>
          <w:szCs w:val="20"/>
        </w:rPr>
        <w:t>Silamat</w:t>
      </w:r>
      <w:proofErr w:type="spellEnd"/>
      <w:r w:rsidRPr="00FC0F2A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FC0F2A">
        <w:rPr>
          <w:rFonts w:ascii="Arial" w:hAnsi="Arial" w:cs="Arial"/>
          <w:b/>
          <w:bCs/>
          <w:color w:val="000000"/>
          <w:sz w:val="20"/>
          <w:szCs w:val="20"/>
        </w:rPr>
        <w:t xml:space="preserve">Pat </w:t>
      </w:r>
      <w:proofErr w:type="spellStart"/>
      <w:r w:rsidRPr="00FC0F2A">
        <w:rPr>
          <w:rFonts w:ascii="Arial" w:hAnsi="Arial" w:cs="Arial"/>
          <w:b/>
          <w:bCs/>
          <w:color w:val="000000"/>
          <w:sz w:val="20"/>
          <w:szCs w:val="20"/>
        </w:rPr>
        <w:t>Petulai</w:t>
      </w:r>
      <w:proofErr w:type="spellEnd"/>
      <w:r w:rsidRPr="00FC0F2A">
        <w:rPr>
          <w:rFonts w:ascii="Arial" w:hAnsi="Arial" w:cs="Arial"/>
          <w:b/>
          <w:bCs/>
          <w:color w:val="000000"/>
          <w:sz w:val="20"/>
          <w:szCs w:val="20"/>
        </w:rPr>
        <w:t xml:space="preserve"> University</w:t>
      </w:r>
      <w:r w:rsidRPr="00FC0F2A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FC0F2A">
        <w:rPr>
          <w:rFonts w:ascii="Arial" w:hAnsi="Arial" w:cs="Arial"/>
          <w:b/>
          <w:bCs/>
          <w:color w:val="000000"/>
          <w:sz w:val="20"/>
          <w:szCs w:val="20"/>
        </w:rPr>
        <w:t>Indonesia</w:t>
      </w:r>
      <w:bookmarkEnd w:id="4"/>
    </w:p>
    <w:sectPr w:rsidR="00FC0F2A" w:rsidRPr="00FC0F2A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426D" w:rsidRDefault="0031426D">
      <w:r>
        <w:separator/>
      </w:r>
    </w:p>
  </w:endnote>
  <w:endnote w:type="continuationSeparator" w:id="0">
    <w:p w:rsidR="0031426D" w:rsidRDefault="0031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3993" w:rsidRDefault="00156385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Reviewed by: PM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(2024-07-07)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426D" w:rsidRDefault="0031426D">
      <w:r>
        <w:separator/>
      </w:r>
    </w:p>
  </w:footnote>
  <w:footnote w:type="continuationSeparator" w:id="0">
    <w:p w:rsidR="0031426D" w:rsidRDefault="0031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3993" w:rsidRDefault="00903993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903993" w:rsidRDefault="00156385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3993"/>
    <w:rsid w:val="00081344"/>
    <w:rsid w:val="00156385"/>
    <w:rsid w:val="002D59A7"/>
    <w:rsid w:val="0031426D"/>
    <w:rsid w:val="00357F5C"/>
    <w:rsid w:val="003B6ABD"/>
    <w:rsid w:val="005A3296"/>
    <w:rsid w:val="00803AB0"/>
    <w:rsid w:val="00852E05"/>
    <w:rsid w:val="008702DE"/>
    <w:rsid w:val="00903993"/>
    <w:rsid w:val="009A7933"/>
    <w:rsid w:val="00AD2885"/>
    <w:rsid w:val="00C35A40"/>
    <w:rsid w:val="00E65C03"/>
    <w:rsid w:val="00FC0F2A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7797"/>
  <w15:docId w15:val="{874CD24F-A057-48BC-AF52-9487A81A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B6A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ajsse.com/index.php/SAJS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10</cp:revision>
  <dcterms:created xsi:type="dcterms:W3CDTF">2025-03-10T04:45:00Z</dcterms:created>
  <dcterms:modified xsi:type="dcterms:W3CDTF">2025-03-17T07:18:00Z</dcterms:modified>
</cp:coreProperties>
</file>