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F6F" w:rsidRDefault="00384CCC">
      <w:pPr>
        <w:rPr>
          <w:rFonts w:ascii="Times New Roman"/>
          <w:noProof/>
          <w:sz w:val="20"/>
        </w:rPr>
      </w:pPr>
      <w:r>
        <w:rPr>
          <w:rFonts w:ascii="Times New Roman"/>
          <w:noProof/>
          <w:sz w:val="20"/>
        </w:rPr>
        <w:t xml:space="preserve">   </w:t>
      </w:r>
    </w:p>
    <w:p w:rsidR="00F6456A" w:rsidRPr="00F6456A" w:rsidRDefault="00F6456A" w:rsidP="00F6456A"/>
    <w:p w:rsidR="00F6456A" w:rsidRPr="00F6456A" w:rsidRDefault="00F6456A" w:rsidP="00F6456A"/>
    <w:p w:rsidR="00F6456A" w:rsidRPr="00F6456A" w:rsidRDefault="00F6456A" w:rsidP="00F6456A"/>
    <w:p w:rsidR="002C0865" w:rsidRDefault="00E57C2E" w:rsidP="00866779">
      <w:pPr>
        <w:pStyle w:val="papertitle"/>
      </w:pPr>
      <w:r w:rsidRPr="00E57C2E">
        <w:t>The Financial Divide: Government M</w:t>
      </w:r>
      <w:r w:rsidR="00501227">
        <w:t xml:space="preserve">SP </w:t>
      </w:r>
      <w:r w:rsidRPr="00E57C2E">
        <w:t>And Swaminathan Committee's Proposed Prices</w:t>
      </w:r>
    </w:p>
    <w:p w:rsidR="00DC0554" w:rsidRPr="00866779" w:rsidRDefault="00DC0554" w:rsidP="00F86B70">
      <w:pPr>
        <w:pStyle w:val="affititation"/>
        <w:pBdr>
          <w:bottom w:val="single" w:sz="4" w:space="1" w:color="auto"/>
        </w:pBdr>
        <w:rPr>
          <w:vertAlign w:val="baseline"/>
        </w:rPr>
      </w:pPr>
      <w:bookmarkStart w:id="0" w:name="_GoBack"/>
      <w:bookmarkEnd w:id="0"/>
      <w:r>
        <w:rPr>
          <w:vertAlign w:val="baseline"/>
        </w:rPr>
        <w:t xml:space="preserve"> </w:t>
      </w:r>
    </w:p>
    <w:tbl>
      <w:tblPr>
        <w:tblStyle w:val="TableGrid"/>
        <w:tblpPr w:leftFromText="180" w:rightFromText="180" w:vertAnchor="text" w:horzAnchor="margin" w:tblpY="4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3"/>
        <w:gridCol w:w="993"/>
        <w:gridCol w:w="7200"/>
      </w:tblGrid>
      <w:tr w:rsidR="00F86B70" w:rsidRPr="00F86B70" w:rsidTr="00AC26B4">
        <w:tc>
          <w:tcPr>
            <w:tcW w:w="2263" w:type="dxa"/>
            <w:tcBorders>
              <w:bottom w:val="single" w:sz="4" w:space="0" w:color="auto"/>
            </w:tcBorders>
          </w:tcPr>
          <w:p w:rsidR="00F86B70" w:rsidRPr="00F86B70" w:rsidRDefault="00F86B70" w:rsidP="00AE4E2D">
            <w:pPr>
              <w:pStyle w:val="ABSTRACT-H"/>
              <w:framePr w:hSpace="0" w:wrap="auto" w:vAnchor="margin" w:hAnchor="text" w:yAlign="inline"/>
            </w:pPr>
            <w:r>
              <w:t>KEYWORDS</w:t>
            </w:r>
          </w:p>
        </w:tc>
        <w:tc>
          <w:tcPr>
            <w:tcW w:w="993" w:type="dxa"/>
          </w:tcPr>
          <w:p w:rsidR="00F86B70" w:rsidRPr="00F86B70" w:rsidRDefault="00F86B70" w:rsidP="00AE4E2D">
            <w:pPr>
              <w:pStyle w:val="ABSTRACT-H"/>
              <w:framePr w:hSpace="0" w:wrap="auto" w:vAnchor="margin" w:hAnchor="text" w:yAlign="inline"/>
            </w:pPr>
          </w:p>
        </w:tc>
        <w:tc>
          <w:tcPr>
            <w:tcW w:w="7200" w:type="dxa"/>
            <w:tcBorders>
              <w:bottom w:val="single" w:sz="4" w:space="0" w:color="auto"/>
            </w:tcBorders>
          </w:tcPr>
          <w:p w:rsidR="00F86B70" w:rsidRPr="00F86B70" w:rsidRDefault="00F86B70" w:rsidP="00AE4E2D">
            <w:pPr>
              <w:pStyle w:val="ABSTRACT-H"/>
              <w:framePr w:hSpace="0" w:wrap="auto" w:vAnchor="margin" w:hAnchor="text" w:yAlign="inline"/>
            </w:pPr>
            <w:r>
              <w:t xml:space="preserve">ABSTRACT </w:t>
            </w:r>
          </w:p>
        </w:tc>
      </w:tr>
      <w:tr w:rsidR="00F86B70" w:rsidRPr="00F86B70" w:rsidTr="00AC26B4">
        <w:trPr>
          <w:trHeight w:val="2648"/>
        </w:trPr>
        <w:tc>
          <w:tcPr>
            <w:tcW w:w="2263" w:type="dxa"/>
            <w:tcBorders>
              <w:top w:val="single" w:sz="4" w:space="0" w:color="auto"/>
              <w:bottom w:val="single" w:sz="4" w:space="0" w:color="auto"/>
            </w:tcBorders>
          </w:tcPr>
          <w:p w:rsidR="00F86B70" w:rsidRDefault="00AE4E2D" w:rsidP="00AE4E2D">
            <w:pPr>
              <w:pStyle w:val="ABSTRACTBODY"/>
              <w:framePr w:hSpace="0" w:wrap="auto" w:vAnchor="margin" w:hAnchor="text" w:yAlign="inline"/>
            </w:pPr>
            <w:r>
              <w:t>Agriculture</w:t>
            </w:r>
          </w:p>
          <w:p w:rsidR="00AE4E2D" w:rsidRDefault="00AE4E2D" w:rsidP="00AE4E2D">
            <w:pPr>
              <w:pStyle w:val="ABSTRACTBODY"/>
              <w:framePr w:hSpace="0" w:wrap="auto" w:vAnchor="margin" w:hAnchor="text" w:yAlign="inline"/>
            </w:pPr>
            <w:r>
              <w:t>Minimum Support Price</w:t>
            </w:r>
          </w:p>
          <w:p w:rsidR="00AE4E2D" w:rsidRDefault="00AE4E2D" w:rsidP="00AE4E2D">
            <w:pPr>
              <w:pStyle w:val="ABSTRACTBODY"/>
              <w:framePr w:hSpace="0" w:wrap="auto" w:vAnchor="margin" w:hAnchor="text" w:yAlign="inline"/>
            </w:pPr>
            <w:r>
              <w:t>Cost of Cultivation</w:t>
            </w:r>
          </w:p>
          <w:p w:rsidR="00AE4E2D" w:rsidRDefault="00AE4E2D" w:rsidP="00AE4E2D">
            <w:pPr>
              <w:pStyle w:val="ABSTRACTBODY"/>
              <w:framePr w:hSpace="0" w:wrap="auto" w:vAnchor="margin" w:hAnchor="text" w:yAlign="inline"/>
            </w:pPr>
            <w:r>
              <w:t xml:space="preserve">Comprehensive Cost </w:t>
            </w:r>
          </w:p>
          <w:p w:rsidR="00AE4E2D" w:rsidRDefault="00AE4E2D" w:rsidP="00AE4E2D">
            <w:pPr>
              <w:pStyle w:val="ABSTRACTBODY"/>
              <w:framePr w:hSpace="0" w:wrap="auto" w:vAnchor="margin" w:hAnchor="text" w:yAlign="inline"/>
            </w:pPr>
            <w:r>
              <w:t>Swaminathan committee</w:t>
            </w:r>
          </w:p>
          <w:p w:rsidR="00AE4E2D" w:rsidRDefault="00AE4E2D" w:rsidP="00AE4E2D">
            <w:pPr>
              <w:pStyle w:val="ABSTRACTBODY"/>
              <w:framePr w:hSpace="0" w:wrap="auto" w:vAnchor="margin" w:hAnchor="text" w:yAlign="inline"/>
            </w:pPr>
            <w:r>
              <w:t>Farm Bills 2020</w:t>
            </w:r>
          </w:p>
          <w:p w:rsidR="00AE4E2D" w:rsidRDefault="005A6E59" w:rsidP="00AE4E2D">
            <w:pPr>
              <w:pStyle w:val="ABSTRACTBODY"/>
              <w:framePr w:hSpace="0" w:wrap="auto" w:vAnchor="margin" w:hAnchor="text" w:yAlign="inline"/>
            </w:pPr>
            <w:r>
              <w:t>Farmer’s Protest</w:t>
            </w:r>
          </w:p>
          <w:p w:rsidR="005A6E59" w:rsidRPr="00F86B70" w:rsidRDefault="00F43B7D" w:rsidP="00AE4E2D">
            <w:pPr>
              <w:pStyle w:val="ABSTRACTBODY"/>
              <w:framePr w:hSpace="0" w:wrap="auto" w:vAnchor="margin" w:hAnchor="text" w:yAlign="inline"/>
            </w:pPr>
            <w:r>
              <w:t>Khari</w:t>
            </w:r>
            <w:r w:rsidR="005F6F9F">
              <w:t xml:space="preserve">f and </w:t>
            </w:r>
            <w:r w:rsidR="00880A94">
              <w:t xml:space="preserve">Rabi crops </w:t>
            </w:r>
          </w:p>
        </w:tc>
        <w:tc>
          <w:tcPr>
            <w:tcW w:w="993" w:type="dxa"/>
            <w:tcBorders>
              <w:bottom w:val="single" w:sz="4" w:space="0" w:color="auto"/>
            </w:tcBorders>
          </w:tcPr>
          <w:p w:rsidR="00F86B70" w:rsidRPr="00F86B70" w:rsidRDefault="00F86B70" w:rsidP="00F86B70">
            <w:pPr>
              <w:tabs>
                <w:tab w:val="left" w:pos="6796"/>
              </w:tabs>
              <w:rPr>
                <w:rFonts w:ascii="Times New Roman" w:hAnsi="Times New Roman" w:cs="Times New Roman"/>
                <w:sz w:val="16"/>
                <w:szCs w:val="16"/>
              </w:rPr>
            </w:pPr>
          </w:p>
        </w:tc>
        <w:tc>
          <w:tcPr>
            <w:tcW w:w="7200" w:type="dxa"/>
            <w:tcBorders>
              <w:top w:val="single" w:sz="4" w:space="0" w:color="auto"/>
              <w:bottom w:val="single" w:sz="4" w:space="0" w:color="auto"/>
            </w:tcBorders>
          </w:tcPr>
          <w:p w:rsidR="00C264E8" w:rsidRDefault="00C264E8" w:rsidP="006516DE">
            <w:pPr>
              <w:pStyle w:val="ABSTRACTBODY"/>
              <w:framePr w:hSpace="0" w:wrap="auto" w:vAnchor="margin" w:hAnchor="text" w:yAlign="inline"/>
              <w:rPr>
                <w:spacing w:val="-1"/>
              </w:rPr>
            </w:pPr>
            <w:r>
              <w:rPr>
                <w:spacing w:val="-1"/>
              </w:rPr>
              <w:t>In</w:t>
            </w:r>
            <w:r>
              <w:rPr>
                <w:spacing w:val="-11"/>
              </w:rPr>
              <w:t xml:space="preserve"> </w:t>
            </w:r>
            <w:r>
              <w:rPr>
                <w:spacing w:val="-1"/>
              </w:rPr>
              <w:t>the</w:t>
            </w:r>
            <w:r>
              <w:rPr>
                <w:spacing w:val="-11"/>
              </w:rPr>
              <w:t xml:space="preserve"> </w:t>
            </w:r>
            <w:r>
              <w:rPr>
                <w:spacing w:val="-1"/>
              </w:rPr>
              <w:t>present</w:t>
            </w:r>
            <w:r>
              <w:rPr>
                <w:spacing w:val="-11"/>
              </w:rPr>
              <w:t xml:space="preserve"> </w:t>
            </w:r>
            <w:r>
              <w:rPr>
                <w:spacing w:val="-1"/>
              </w:rPr>
              <w:t>study</w:t>
            </w:r>
            <w:r>
              <w:rPr>
                <w:spacing w:val="-11"/>
              </w:rPr>
              <w:t xml:space="preserve"> </w:t>
            </w:r>
            <w:r>
              <w:rPr>
                <w:spacing w:val="-1"/>
              </w:rPr>
              <w:t>efforts</w:t>
            </w:r>
            <w:r>
              <w:rPr>
                <w:spacing w:val="-11"/>
              </w:rPr>
              <w:t xml:space="preserve"> </w:t>
            </w:r>
            <w:r>
              <w:rPr>
                <w:spacing w:val="-1"/>
              </w:rPr>
              <w:t>have</w:t>
            </w:r>
            <w:r>
              <w:rPr>
                <w:spacing w:val="-11"/>
              </w:rPr>
              <w:t xml:space="preserve"> </w:t>
            </w:r>
            <w:r>
              <w:rPr>
                <w:spacing w:val="-1"/>
              </w:rPr>
              <w:t>been</w:t>
            </w:r>
            <w:r>
              <w:rPr>
                <w:spacing w:val="-11"/>
              </w:rPr>
              <w:t xml:space="preserve"> </w:t>
            </w:r>
            <w:r>
              <w:t>made</w:t>
            </w:r>
            <w:r>
              <w:rPr>
                <w:spacing w:val="-11"/>
              </w:rPr>
              <w:t xml:space="preserve"> </w:t>
            </w:r>
            <w:r>
              <w:t>to</w:t>
            </w:r>
            <w:r>
              <w:rPr>
                <w:spacing w:val="-11"/>
              </w:rPr>
              <w:t xml:space="preserve"> </w:t>
            </w:r>
            <w:r>
              <w:t xml:space="preserve">Find the gap between MSP Given by </w:t>
            </w:r>
            <w:r w:rsidR="00D724BF">
              <w:t xml:space="preserve"> </w:t>
            </w:r>
            <w:r>
              <w:t xml:space="preserve"> government to farmers and MSP recommended by </w:t>
            </w:r>
            <w:proofErr w:type="spellStart"/>
            <w:r>
              <w:t>swaminathan</w:t>
            </w:r>
            <w:proofErr w:type="spellEnd"/>
            <w:r>
              <w:t xml:space="preserve"> committee in the report of national commission</w:t>
            </w:r>
            <w:r w:rsidR="0042081B">
              <w:t xml:space="preserve"> </w:t>
            </w:r>
            <w:r>
              <w:t>on farmers. The NCF had submitted a total of five reports between 2004 -2006 with new formula for MSP.</w:t>
            </w:r>
            <w:r>
              <w:rPr>
                <w:spacing w:val="-12"/>
              </w:rPr>
              <w:t xml:space="preserve"> </w:t>
            </w:r>
            <w:r>
              <w:rPr>
                <w:spacing w:val="-1"/>
              </w:rPr>
              <w:t>The</w:t>
            </w:r>
            <w:r>
              <w:rPr>
                <w:spacing w:val="-11"/>
              </w:rPr>
              <w:t xml:space="preserve"> </w:t>
            </w:r>
            <w:r>
              <w:rPr>
                <w:spacing w:val="-1"/>
              </w:rPr>
              <w:t>secondary</w:t>
            </w:r>
            <w:r>
              <w:rPr>
                <w:spacing w:val="-12"/>
              </w:rPr>
              <w:t xml:space="preserve"> </w:t>
            </w:r>
            <w:r>
              <w:rPr>
                <w:spacing w:val="-1"/>
              </w:rPr>
              <w:t>data</w:t>
            </w:r>
            <w:r>
              <w:rPr>
                <w:spacing w:val="-12"/>
              </w:rPr>
              <w:t xml:space="preserve"> </w:t>
            </w:r>
            <w:r>
              <w:rPr>
                <w:spacing w:val="-1"/>
              </w:rPr>
              <w:t>on</w:t>
            </w:r>
            <w:r>
              <w:rPr>
                <w:spacing w:val="-12"/>
              </w:rPr>
              <w:t xml:space="preserve"> </w:t>
            </w:r>
            <w:r>
              <w:rPr>
                <w:spacing w:val="-1"/>
              </w:rPr>
              <w:t>value</w:t>
            </w:r>
            <w:r>
              <w:rPr>
                <w:spacing w:val="-11"/>
              </w:rPr>
              <w:t xml:space="preserve"> </w:t>
            </w:r>
            <w:proofErr w:type="gramStart"/>
            <w:r>
              <w:rPr>
                <w:spacing w:val="-1"/>
              </w:rPr>
              <w:t>of</w:t>
            </w:r>
            <w:r>
              <w:rPr>
                <w:spacing w:val="-12"/>
              </w:rPr>
              <w:t xml:space="preserve"> </w:t>
            </w:r>
            <w:r>
              <w:rPr>
                <w:spacing w:val="-1"/>
              </w:rPr>
              <w:t xml:space="preserve"> comprehensive</w:t>
            </w:r>
            <w:proofErr w:type="gramEnd"/>
            <w:r>
              <w:rPr>
                <w:spacing w:val="-1"/>
              </w:rPr>
              <w:t xml:space="preserve"> cost that is cost of cultivation C2 and Current MSP</w:t>
            </w:r>
            <w:r w:rsidR="007E7E78">
              <w:rPr>
                <w:spacing w:val="-1"/>
              </w:rPr>
              <w:t xml:space="preserve"> of crops of both season that </w:t>
            </w:r>
            <w:r w:rsidR="0008535D">
              <w:rPr>
                <w:spacing w:val="-1"/>
              </w:rPr>
              <w:t xml:space="preserve">is </w:t>
            </w:r>
            <w:proofErr w:type="spellStart"/>
            <w:r w:rsidR="0008535D">
              <w:rPr>
                <w:spacing w:val="-1"/>
              </w:rPr>
              <w:t>kharif</w:t>
            </w:r>
            <w:proofErr w:type="spellEnd"/>
            <w:r w:rsidR="0008535D">
              <w:rPr>
                <w:spacing w:val="-1"/>
              </w:rPr>
              <w:t xml:space="preserve"> and </w:t>
            </w:r>
            <w:proofErr w:type="spellStart"/>
            <w:r w:rsidR="0008535D">
              <w:rPr>
                <w:spacing w:val="-1"/>
              </w:rPr>
              <w:t>rabi</w:t>
            </w:r>
            <w:proofErr w:type="spellEnd"/>
            <w:r w:rsidR="0008535D">
              <w:rPr>
                <w:spacing w:val="-1"/>
              </w:rPr>
              <w:t xml:space="preserve"> </w:t>
            </w:r>
            <w:r>
              <w:rPr>
                <w:spacing w:val="-1"/>
              </w:rPr>
              <w:t xml:space="preserve"> </w:t>
            </w:r>
            <w:r>
              <w:t>were collected for the period 2013-14 to 202</w:t>
            </w:r>
            <w:r w:rsidR="008558C4">
              <w:t>3</w:t>
            </w:r>
            <w:r>
              <w:t>-2</w:t>
            </w:r>
            <w:r w:rsidR="008558C4">
              <w:t>4</w:t>
            </w:r>
            <w:r>
              <w:t xml:space="preserve"> from CACP reports and agricultural ministry reports .  The collected data of cost of cultivation was converted to MSP by C2 + 50% formula and were to find gap between MSP given and MSP recommended.</w:t>
            </w:r>
            <w:r w:rsidR="002F39EB">
              <w:t xml:space="preserve"> </w:t>
            </w:r>
            <w:r>
              <w:t xml:space="preserve">The study reveals that gap between MSPs is more in kharif crops as compared to </w:t>
            </w:r>
            <w:proofErr w:type="spellStart"/>
            <w:r>
              <w:t>rabi</w:t>
            </w:r>
            <w:proofErr w:type="spellEnd"/>
            <w:r>
              <w:t xml:space="preserve"> crops. The gap is likely to be more in </w:t>
            </w:r>
            <w:commentRangeStart w:id="1"/>
            <w:proofErr w:type="spellStart"/>
            <w:r>
              <w:t>cerals</w:t>
            </w:r>
            <w:commentRangeEnd w:id="1"/>
            <w:proofErr w:type="spellEnd"/>
            <w:r w:rsidR="00B9234C">
              <w:rPr>
                <w:rStyle w:val="CommentReference"/>
                <w:rFonts w:asciiTheme="minorHAnsi" w:hAnsiTheme="minorHAnsi" w:cstheme="minorBidi"/>
                <w:i w:val="0"/>
              </w:rPr>
              <w:commentReference w:id="1"/>
            </w:r>
            <w:r>
              <w:t xml:space="preserve"> and pulses crops as Government </w:t>
            </w:r>
            <w:commentRangeStart w:id="2"/>
            <w:proofErr w:type="spellStart"/>
            <w:r>
              <w:t>poicies</w:t>
            </w:r>
            <w:commentRangeEnd w:id="2"/>
            <w:proofErr w:type="spellEnd"/>
            <w:r w:rsidR="00B9234C">
              <w:rPr>
                <w:rStyle w:val="CommentReference"/>
                <w:rFonts w:asciiTheme="minorHAnsi" w:hAnsiTheme="minorHAnsi" w:cstheme="minorBidi"/>
                <w:i w:val="0"/>
              </w:rPr>
              <w:commentReference w:id="2"/>
            </w:r>
            <w:r>
              <w:t xml:space="preserve"> supported main staple crop like paddy and wheat also cost of cultivation is less in these crops supporting the results of thos</w:t>
            </w:r>
            <w:r w:rsidR="00A45409">
              <w:t xml:space="preserve">e </w:t>
            </w:r>
            <w:r>
              <w:t>data analysis. The MSP calculation and gap analysis were analyzed using excel tool.</w:t>
            </w:r>
            <w:r w:rsidR="00B234EA">
              <w:t xml:space="preserve"> </w:t>
            </w:r>
            <w:r w:rsidR="00A45409">
              <w:t>The gaps in percentage will help readers to understand the gap in farmers income.</w:t>
            </w:r>
            <w:r>
              <w:t xml:space="preserve"> This paper will try to get the idea of policy required for </w:t>
            </w:r>
            <w:proofErr w:type="spellStart"/>
            <w:r>
              <w:t>enhacement</w:t>
            </w:r>
            <w:proofErr w:type="spellEnd"/>
            <w:r>
              <w:t xml:space="preserve"> of farmers income and also farmers to evolve their cultivation pattern based on historic </w:t>
            </w:r>
            <w:r w:rsidR="006516DE">
              <w:t>MSP</w:t>
            </w:r>
            <w:r>
              <w:t xml:space="preserve"> gaps.</w:t>
            </w:r>
          </w:p>
          <w:p w:rsidR="00C264E8" w:rsidRDefault="00C264E8" w:rsidP="006516DE">
            <w:pPr>
              <w:pStyle w:val="ABSTRACTBODY"/>
              <w:framePr w:hSpace="0" w:wrap="auto" w:vAnchor="margin" w:hAnchor="text" w:yAlign="inline"/>
            </w:pPr>
          </w:p>
          <w:p w:rsidR="00F86B70" w:rsidRPr="00F86B70" w:rsidRDefault="00F86B70" w:rsidP="006516DE">
            <w:pPr>
              <w:pStyle w:val="ABSTRACTBODY"/>
              <w:framePr w:hSpace="0" w:wrap="auto" w:vAnchor="margin" w:hAnchor="text" w:yAlign="inline"/>
            </w:pPr>
          </w:p>
        </w:tc>
      </w:tr>
    </w:tbl>
    <w:p w:rsidR="002C0865" w:rsidRPr="00F86B70" w:rsidRDefault="002C0865" w:rsidP="00B144C7">
      <w:pPr>
        <w:tabs>
          <w:tab w:val="left" w:pos="1404"/>
        </w:tabs>
        <w:rPr>
          <w:rFonts w:ascii="Times New Roman" w:hAnsi="Times New Roman" w:cs="Times New Roman"/>
          <w:sz w:val="16"/>
          <w:szCs w:val="16"/>
        </w:rPr>
      </w:pPr>
    </w:p>
    <w:p w:rsidR="004E1106" w:rsidRDefault="00F86B70" w:rsidP="00F6456A">
      <w:pPr>
        <w:tabs>
          <w:tab w:val="left" w:pos="6796"/>
        </w:tabs>
        <w:rPr>
          <w:rFonts w:ascii="Times New Roman" w:hAnsi="Times New Roman" w:cs="Times New Roman"/>
          <w:sz w:val="16"/>
          <w:szCs w:val="16"/>
        </w:rPr>
        <w:sectPr w:rsidR="004E1106" w:rsidSect="0062369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pPr>
      <w:r w:rsidRPr="00F86B70">
        <w:rPr>
          <w:rFonts w:ascii="Times New Roman" w:hAnsi="Times New Roman" w:cs="Times New Roman"/>
          <w:sz w:val="16"/>
          <w:szCs w:val="16"/>
        </w:rPr>
        <w:t xml:space="preserve"> </w:t>
      </w:r>
    </w:p>
    <w:p w:rsidR="00F563D9" w:rsidRDefault="00800711" w:rsidP="00DE4E9E">
      <w:pPr>
        <w:pStyle w:val="Heading1"/>
        <w:numPr>
          <w:ilvl w:val="0"/>
          <w:numId w:val="1"/>
        </w:numPr>
        <w:pBdr>
          <w:top w:val="single" w:sz="18" w:space="1" w:color="auto"/>
        </w:pBdr>
      </w:pPr>
      <w:r w:rsidRPr="00C858F5">
        <w:lastRenderedPageBreak/>
        <w:t>INTRODUCT</w:t>
      </w:r>
      <w:r w:rsidR="00F563D9">
        <w:t>ION</w:t>
      </w:r>
    </w:p>
    <w:p w:rsidR="00912329" w:rsidRDefault="00BA797D" w:rsidP="00996B88">
      <w:pPr>
        <w:pStyle w:val="PAPERBODY"/>
      </w:pPr>
      <w:r>
        <w:t>T</w:t>
      </w:r>
      <w:r w:rsidR="00FE47EE" w:rsidRPr="00BA797D">
        <w:t xml:space="preserve">he historical experience of almost all economies shows that the share of the agriculture and allied sectors in total employment as well as in their national income falls </w:t>
      </w:r>
      <w:r w:rsidR="00FE47EE" w:rsidRPr="008E6185">
        <w:t>with progress in economic development</w:t>
      </w:r>
      <w:r w:rsidRPr="00BD2C52">
        <w:rPr>
          <w:b/>
          <w:bCs/>
          <w:i/>
          <w:iCs/>
        </w:rPr>
        <w:t>.</w:t>
      </w:r>
      <w:sdt>
        <w:sdtPr>
          <w:rPr>
            <w:b/>
            <w:bCs/>
            <w:i/>
            <w:iCs/>
          </w:rPr>
          <w:id w:val="-1615359840"/>
          <w:citation/>
        </w:sdtPr>
        <w:sdtEndPr>
          <w:rPr>
            <w:b w:val="0"/>
            <w:bCs w:val="0"/>
          </w:rPr>
        </w:sdtEndPr>
        <w:sdtContent>
          <w:r w:rsidR="00306B81" w:rsidRPr="00BD2C52">
            <w:rPr>
              <w:b/>
              <w:bCs/>
              <w:i/>
              <w:iCs/>
            </w:rPr>
            <w:fldChar w:fldCharType="begin"/>
          </w:r>
          <w:r w:rsidRPr="00BD2C52">
            <w:rPr>
              <w:b/>
              <w:bCs/>
              <w:i/>
              <w:iCs/>
            </w:rPr>
            <w:instrText xml:space="preserve"> CITATION Ram21 \l 16393 </w:instrText>
          </w:r>
          <w:r w:rsidR="00306B81" w:rsidRPr="00BD2C52">
            <w:rPr>
              <w:b/>
              <w:bCs/>
              <w:i/>
              <w:iCs/>
            </w:rPr>
            <w:fldChar w:fldCharType="separate"/>
          </w:r>
          <w:r w:rsidRPr="00BD2C52">
            <w:rPr>
              <w:b/>
              <w:bCs/>
              <w:i/>
              <w:iCs/>
              <w:noProof/>
            </w:rPr>
            <w:t xml:space="preserve"> </w:t>
          </w:r>
          <w:r w:rsidRPr="00BD2C52">
            <w:rPr>
              <w:b/>
              <w:bCs/>
              <w:noProof/>
            </w:rPr>
            <w:t>(Ramesh Chand, 2021)</w:t>
          </w:r>
          <w:r w:rsidR="00306B81" w:rsidRPr="00BD2C52">
            <w:rPr>
              <w:b/>
              <w:bCs/>
              <w:i/>
              <w:iCs/>
            </w:rPr>
            <w:fldChar w:fldCharType="end"/>
          </w:r>
        </w:sdtContent>
      </w:sdt>
      <w:proofErr w:type="gramStart"/>
      <w:r w:rsidR="00912329" w:rsidRPr="003A1B91">
        <w:t>India  frequently</w:t>
      </w:r>
      <w:proofErr w:type="gramEnd"/>
      <w:r w:rsidR="00912329" w:rsidRPr="003A1B91">
        <w:t xml:space="preserve"> considered as an agrarian economic system, stands at</w:t>
      </w:r>
      <w:r w:rsidR="00912329" w:rsidRPr="003A1B91">
        <w:rPr>
          <w:spacing w:val="-1"/>
        </w:rPr>
        <w:t xml:space="preserve"> </w:t>
      </w:r>
      <w:r w:rsidR="00912329" w:rsidRPr="003A1B91">
        <w:t>a crucial situation of its agricultural journey. With over 70% of its population living in rural</w:t>
      </w:r>
      <w:r w:rsidR="00912329" w:rsidRPr="003A1B91">
        <w:rPr>
          <w:spacing w:val="-14"/>
        </w:rPr>
        <w:t xml:space="preserve"> </w:t>
      </w:r>
      <w:r w:rsidR="00912329" w:rsidRPr="003A1B91">
        <w:t>regions</w:t>
      </w:r>
      <w:r w:rsidR="00912329" w:rsidRPr="003A1B91">
        <w:rPr>
          <w:spacing w:val="-8"/>
        </w:rPr>
        <w:t xml:space="preserve"> </w:t>
      </w:r>
      <w:r w:rsidR="00912329" w:rsidRPr="003A1B91">
        <w:t>and</w:t>
      </w:r>
      <w:r w:rsidR="00912329" w:rsidRPr="003A1B91">
        <w:rPr>
          <w:spacing w:val="-12"/>
        </w:rPr>
        <w:t xml:space="preserve"> </w:t>
      </w:r>
      <w:r w:rsidR="00912329" w:rsidRPr="003A1B91">
        <w:t>depending</w:t>
      </w:r>
      <w:r w:rsidR="00912329" w:rsidRPr="003A1B91">
        <w:rPr>
          <w:spacing w:val="-11"/>
        </w:rPr>
        <w:t xml:space="preserve"> </w:t>
      </w:r>
      <w:r w:rsidR="00912329" w:rsidRPr="003A1B91">
        <w:t>directly</w:t>
      </w:r>
      <w:r w:rsidR="00912329" w:rsidRPr="003A1B91">
        <w:rPr>
          <w:spacing w:val="-16"/>
        </w:rPr>
        <w:t xml:space="preserve"> </w:t>
      </w:r>
      <w:r w:rsidR="00912329" w:rsidRPr="003A1B91">
        <w:t>or</w:t>
      </w:r>
      <w:r w:rsidR="00912329" w:rsidRPr="003A1B91">
        <w:rPr>
          <w:spacing w:val="-9"/>
        </w:rPr>
        <w:t xml:space="preserve"> </w:t>
      </w:r>
      <w:r w:rsidR="00912329" w:rsidRPr="003A1B91">
        <w:rPr>
          <w:spacing w:val="-11"/>
        </w:rPr>
        <w:t>in</w:t>
      </w:r>
      <w:r w:rsidR="00912329" w:rsidRPr="003A1B91">
        <w:t>directly</w:t>
      </w:r>
      <w:r w:rsidR="00912329" w:rsidRPr="003A1B91">
        <w:rPr>
          <w:spacing w:val="-13"/>
        </w:rPr>
        <w:t xml:space="preserve"> </w:t>
      </w:r>
      <w:r w:rsidR="00912329" w:rsidRPr="003A1B91">
        <w:t>on</w:t>
      </w:r>
      <w:r w:rsidR="00912329" w:rsidRPr="003A1B91">
        <w:rPr>
          <w:spacing w:val="-13"/>
        </w:rPr>
        <w:t xml:space="preserve"> </w:t>
      </w:r>
      <w:r w:rsidR="00912329" w:rsidRPr="003A1B91">
        <w:t>agriculture</w:t>
      </w:r>
      <w:r w:rsidR="00912329" w:rsidRPr="003A1B91">
        <w:rPr>
          <w:spacing w:val="-9"/>
        </w:rPr>
        <w:t xml:space="preserve"> </w:t>
      </w:r>
      <w:r w:rsidR="00912329" w:rsidRPr="003A1B91">
        <w:t>for</w:t>
      </w:r>
      <w:r w:rsidR="00912329" w:rsidRPr="003A1B91">
        <w:rPr>
          <w:spacing w:val="-9"/>
        </w:rPr>
        <w:t xml:space="preserve"> </w:t>
      </w:r>
      <w:r w:rsidR="00912329" w:rsidRPr="003A1B91">
        <w:t xml:space="preserve">their livelihoods, the </w:t>
      </w:r>
      <w:r w:rsidR="00874923">
        <w:t xml:space="preserve">sector </w:t>
      </w:r>
      <w:r w:rsidR="00912329" w:rsidRPr="003A1B91">
        <w:t>stays the spine of the country's financial system.</w:t>
      </w:r>
      <w:r w:rsidR="006C6519" w:rsidRPr="006C6519">
        <w:t xml:space="preserve"> </w:t>
      </w:r>
      <w:r w:rsidR="006C6519" w:rsidRPr="00FD6DE8">
        <w:t>. Even after implementation of the New Economic Policy (NEP) of 1991 and consequent economic reforms, the importance of agriculture and allied sector in terms of employment generation and a source of livelihood of rural India has been enormous. However, contribution of this sector to the Gross Domestic Product (GDP) is on decline vis-à-vis the manufacturing and services sector</w:t>
      </w:r>
      <w:r w:rsidR="006C6519" w:rsidRPr="006C6519">
        <w:t>.</w:t>
      </w:r>
      <w:sdt>
        <w:sdtPr>
          <w:rPr>
            <w:b/>
            <w:bCs/>
          </w:rPr>
          <w:id w:val="1979654546"/>
          <w:citation/>
        </w:sdtPr>
        <w:sdtContent>
          <w:r w:rsidR="00306B81" w:rsidRPr="008E6185">
            <w:rPr>
              <w:b/>
              <w:bCs/>
            </w:rPr>
            <w:fldChar w:fldCharType="begin"/>
          </w:r>
          <w:r w:rsidR="00FD6DE8" w:rsidRPr="008E6185">
            <w:rPr>
              <w:b/>
              <w:bCs/>
            </w:rPr>
            <w:instrText xml:space="preserve"> CITATION Bid18 \l 16393 </w:instrText>
          </w:r>
          <w:r w:rsidR="00306B81" w:rsidRPr="008E6185">
            <w:rPr>
              <w:b/>
              <w:bCs/>
            </w:rPr>
            <w:fldChar w:fldCharType="separate"/>
          </w:r>
          <w:r w:rsidR="00FD6DE8" w:rsidRPr="008E6185">
            <w:rPr>
              <w:b/>
              <w:bCs/>
              <w:noProof/>
            </w:rPr>
            <w:t xml:space="preserve"> (Kumar, 2018)</w:t>
          </w:r>
          <w:r w:rsidR="00306B81" w:rsidRPr="008E6185">
            <w:rPr>
              <w:b/>
              <w:bCs/>
            </w:rPr>
            <w:fldChar w:fldCharType="end"/>
          </w:r>
        </w:sdtContent>
      </w:sdt>
      <w:r w:rsidR="006C6519" w:rsidRPr="006C6519">
        <w:t xml:space="preserve"> </w:t>
      </w:r>
      <w:r w:rsidR="00912329" w:rsidRPr="003A1B91">
        <w:t xml:space="preserve"> </w:t>
      </w:r>
      <w:r w:rsidR="00912329" w:rsidRPr="003A1B91">
        <w:rPr>
          <w:spacing w:val="-21"/>
        </w:rPr>
        <w:t xml:space="preserve"> </w:t>
      </w:r>
      <w:r w:rsidR="006C6519">
        <w:t>B</w:t>
      </w:r>
      <w:r w:rsidR="00912329" w:rsidRPr="003A1B91">
        <w:t>eneath</w:t>
      </w:r>
      <w:r w:rsidR="00912329" w:rsidRPr="003A1B91">
        <w:rPr>
          <w:spacing w:val="-16"/>
        </w:rPr>
        <w:t xml:space="preserve"> </w:t>
      </w:r>
      <w:r w:rsidR="00912329" w:rsidRPr="003A1B91">
        <w:t>the</w:t>
      </w:r>
      <w:r w:rsidR="00912329" w:rsidRPr="003A1B91">
        <w:rPr>
          <w:spacing w:val="-16"/>
        </w:rPr>
        <w:t xml:space="preserve"> </w:t>
      </w:r>
      <w:r w:rsidR="00912329" w:rsidRPr="003A1B91">
        <w:t>rustic</w:t>
      </w:r>
      <w:r w:rsidR="00912329" w:rsidRPr="003A1B91">
        <w:rPr>
          <w:spacing w:val="-16"/>
        </w:rPr>
        <w:t xml:space="preserve"> </w:t>
      </w:r>
      <w:r w:rsidR="00912329" w:rsidRPr="003A1B91">
        <w:t>appeal</w:t>
      </w:r>
      <w:r w:rsidR="00912329" w:rsidRPr="003A1B91">
        <w:rPr>
          <w:spacing w:val="-16"/>
        </w:rPr>
        <w:t xml:space="preserve"> </w:t>
      </w:r>
      <w:r w:rsidR="00912329" w:rsidRPr="003A1B91">
        <w:t>lies</w:t>
      </w:r>
      <w:r w:rsidR="00912329" w:rsidRPr="003A1B91">
        <w:rPr>
          <w:spacing w:val="-16"/>
        </w:rPr>
        <w:t xml:space="preserve"> </w:t>
      </w:r>
      <w:r w:rsidR="00912329" w:rsidRPr="003A1B91">
        <w:t>a</w:t>
      </w:r>
      <w:r w:rsidR="00912329" w:rsidRPr="003A1B91">
        <w:rPr>
          <w:spacing w:val="-16"/>
        </w:rPr>
        <w:t xml:space="preserve"> </w:t>
      </w:r>
      <w:r w:rsidR="00874923">
        <w:t>load</w:t>
      </w:r>
      <w:r w:rsidR="00912329" w:rsidRPr="003A1B91">
        <w:rPr>
          <w:spacing w:val="-16"/>
        </w:rPr>
        <w:t xml:space="preserve"> </w:t>
      </w:r>
      <w:r w:rsidR="00912329" w:rsidRPr="003A1B91">
        <w:t>of</w:t>
      </w:r>
      <w:r w:rsidR="00912329" w:rsidRPr="003A1B91">
        <w:rPr>
          <w:spacing w:val="-18"/>
        </w:rPr>
        <w:t xml:space="preserve"> </w:t>
      </w:r>
      <w:r w:rsidR="00912329" w:rsidRPr="003A1B91">
        <w:t>challenges</w:t>
      </w:r>
      <w:r w:rsidR="00912329" w:rsidRPr="003A1B91">
        <w:rPr>
          <w:spacing w:val="-15"/>
        </w:rPr>
        <w:t xml:space="preserve"> </w:t>
      </w:r>
      <w:r w:rsidR="00912329" w:rsidRPr="003A1B91">
        <w:t>that</w:t>
      </w:r>
      <w:r w:rsidR="00912329" w:rsidRPr="003A1B91">
        <w:rPr>
          <w:spacing w:val="-14"/>
        </w:rPr>
        <w:t xml:space="preserve"> </w:t>
      </w:r>
      <w:r w:rsidR="00912329" w:rsidRPr="003A1B91">
        <w:t xml:space="preserve">threaten the sustenance and prosperity of thousands and thousands of small-scale farmers. The demanding situations challenging small farmers in India are multifaceted and deeply </w:t>
      </w:r>
      <w:proofErr w:type="gramStart"/>
      <w:r w:rsidR="00912329" w:rsidRPr="003A1B91">
        <w:t>rooted .</w:t>
      </w:r>
      <w:proofErr w:type="gramEnd"/>
      <w:r w:rsidR="00912329" w:rsidRPr="003A1B91">
        <w:t xml:space="preserve"> Fragmented land holdings, inadequate right of entry </w:t>
      </w:r>
      <w:commentRangeStart w:id="3"/>
      <w:r w:rsidR="00912329" w:rsidRPr="003A1B91">
        <w:t>to</w:t>
      </w:r>
      <w:commentRangeEnd w:id="3"/>
      <w:r w:rsidR="00B9234C">
        <w:rPr>
          <w:rStyle w:val="CommentReference"/>
          <w:rFonts w:asciiTheme="minorHAnsi" w:hAnsiTheme="minorHAnsi"/>
          <w:color w:val="auto"/>
        </w:rPr>
        <w:commentReference w:id="3"/>
      </w:r>
      <w:r w:rsidR="00912329" w:rsidRPr="003A1B91">
        <w:t xml:space="preserve"> </w:t>
      </w:r>
      <w:proofErr w:type="spellStart"/>
      <w:r w:rsidR="00912329" w:rsidRPr="003A1B91">
        <w:t>to</w:t>
      </w:r>
      <w:proofErr w:type="spellEnd"/>
      <w:r w:rsidR="00912329" w:rsidRPr="003A1B91">
        <w:t xml:space="preserve"> credit score and markets, unpredictable weather patterns increased</w:t>
      </w:r>
      <w:r w:rsidR="00912329" w:rsidRPr="003A1B91">
        <w:rPr>
          <w:spacing w:val="-11"/>
        </w:rPr>
        <w:t xml:space="preserve"> </w:t>
      </w:r>
      <w:r w:rsidR="00912329" w:rsidRPr="003A1B91">
        <w:t>by</w:t>
      </w:r>
      <w:r w:rsidR="00912329" w:rsidRPr="003A1B91">
        <w:rPr>
          <w:spacing w:val="-10"/>
        </w:rPr>
        <w:t xml:space="preserve"> </w:t>
      </w:r>
      <w:r w:rsidR="00912329" w:rsidRPr="003A1B91">
        <w:t>way</w:t>
      </w:r>
      <w:r w:rsidR="00912329" w:rsidRPr="003A1B91">
        <w:rPr>
          <w:spacing w:val="-8"/>
        </w:rPr>
        <w:t xml:space="preserve"> </w:t>
      </w:r>
      <w:r w:rsidR="00912329" w:rsidRPr="003A1B91">
        <w:t>of</w:t>
      </w:r>
      <w:r w:rsidR="00912329" w:rsidRPr="003A1B91">
        <w:rPr>
          <w:spacing w:val="-11"/>
        </w:rPr>
        <w:t xml:space="preserve"> </w:t>
      </w:r>
      <w:r w:rsidR="00912329" w:rsidRPr="003A1B91">
        <w:t>climate</w:t>
      </w:r>
      <w:r w:rsidR="00912329" w:rsidRPr="003A1B91">
        <w:rPr>
          <w:spacing w:val="-13"/>
        </w:rPr>
        <w:t xml:space="preserve"> </w:t>
      </w:r>
      <w:r w:rsidR="00912329" w:rsidRPr="003A1B91">
        <w:t>change,</w:t>
      </w:r>
      <w:r w:rsidR="00912329" w:rsidRPr="003A1B91">
        <w:rPr>
          <w:spacing w:val="-11"/>
        </w:rPr>
        <w:t xml:space="preserve"> </w:t>
      </w:r>
      <w:r w:rsidR="00912329" w:rsidRPr="003A1B91">
        <w:t>and</w:t>
      </w:r>
      <w:r w:rsidR="00912329" w:rsidRPr="003A1B91">
        <w:rPr>
          <w:spacing w:val="-8"/>
        </w:rPr>
        <w:t xml:space="preserve"> </w:t>
      </w:r>
      <w:r w:rsidR="00912329" w:rsidRPr="003A1B91">
        <w:t>the</w:t>
      </w:r>
      <w:r w:rsidR="00912329" w:rsidRPr="003A1B91">
        <w:rPr>
          <w:spacing w:val="-7"/>
        </w:rPr>
        <w:t xml:space="preserve"> </w:t>
      </w:r>
      <w:r w:rsidR="00912329" w:rsidRPr="003A1B91">
        <w:t>lack</w:t>
      </w:r>
      <w:r w:rsidR="00912329" w:rsidRPr="003A1B91">
        <w:rPr>
          <w:spacing w:val="-12"/>
        </w:rPr>
        <w:t xml:space="preserve"> </w:t>
      </w:r>
      <w:r w:rsidR="00912329" w:rsidRPr="003A1B91">
        <w:t>of</w:t>
      </w:r>
      <w:r w:rsidR="00912329" w:rsidRPr="003A1B91">
        <w:rPr>
          <w:spacing w:val="-3"/>
        </w:rPr>
        <w:t xml:space="preserve"> </w:t>
      </w:r>
      <w:r w:rsidR="00912329" w:rsidRPr="003A1B91">
        <w:t>modern</w:t>
      </w:r>
      <w:r w:rsidR="00912329" w:rsidRPr="003A1B91">
        <w:rPr>
          <w:spacing w:val="-9"/>
        </w:rPr>
        <w:t xml:space="preserve"> </w:t>
      </w:r>
      <w:r w:rsidR="00912329" w:rsidRPr="003A1B91">
        <w:t>generation</w:t>
      </w:r>
      <w:r w:rsidR="00912329" w:rsidRPr="003A1B91">
        <w:rPr>
          <w:spacing w:val="-3"/>
        </w:rPr>
        <w:t xml:space="preserve"> </w:t>
      </w:r>
      <w:r w:rsidR="00912329" w:rsidRPr="003A1B91">
        <w:t>and infrastructure</w:t>
      </w:r>
      <w:r w:rsidR="00912329" w:rsidRPr="003A1B91">
        <w:rPr>
          <w:spacing w:val="-12"/>
        </w:rPr>
        <w:t xml:space="preserve"> </w:t>
      </w:r>
      <w:r w:rsidR="00912329" w:rsidRPr="003A1B91">
        <w:t>in the</w:t>
      </w:r>
      <w:r w:rsidR="00912329" w:rsidRPr="003A1B91">
        <w:rPr>
          <w:spacing w:val="-11"/>
        </w:rPr>
        <w:t xml:space="preserve"> </w:t>
      </w:r>
      <w:r w:rsidR="00912329" w:rsidRPr="003A1B91">
        <w:t>rural</w:t>
      </w:r>
      <w:r w:rsidR="00912329" w:rsidRPr="003A1B91">
        <w:rPr>
          <w:spacing w:val="-12"/>
        </w:rPr>
        <w:t xml:space="preserve"> </w:t>
      </w:r>
      <w:r w:rsidR="00912329" w:rsidRPr="003A1B91">
        <w:t>landscape</w:t>
      </w:r>
      <w:proofErr w:type="gramStart"/>
      <w:r w:rsidR="00912329" w:rsidRPr="003A1B91">
        <w:t>.</w:t>
      </w:r>
      <w:r w:rsidR="00FE47EE" w:rsidRPr="00FE47EE">
        <w:t>.</w:t>
      </w:r>
      <w:proofErr w:type="gramEnd"/>
      <w:r w:rsidR="00FE47EE">
        <w:t xml:space="preserve"> </w:t>
      </w:r>
      <w:r w:rsidR="00912329" w:rsidRPr="003A1B91">
        <w:t>Coupled</w:t>
      </w:r>
      <w:r w:rsidR="00912329" w:rsidRPr="003A1B91">
        <w:rPr>
          <w:spacing w:val="-11"/>
        </w:rPr>
        <w:t xml:space="preserve"> </w:t>
      </w:r>
      <w:r w:rsidR="00912329" w:rsidRPr="003A1B91">
        <w:t>with</w:t>
      </w:r>
      <w:r w:rsidR="00912329" w:rsidRPr="003A1B91">
        <w:rPr>
          <w:spacing w:val="-16"/>
        </w:rPr>
        <w:t xml:space="preserve"> </w:t>
      </w:r>
      <w:r w:rsidR="00912329" w:rsidRPr="003A1B91">
        <w:t>these</w:t>
      </w:r>
      <w:r w:rsidR="00912329" w:rsidRPr="003A1B91">
        <w:rPr>
          <w:spacing w:val="-15"/>
        </w:rPr>
        <w:t xml:space="preserve"> </w:t>
      </w:r>
      <w:r w:rsidR="00912329" w:rsidRPr="003A1B91">
        <w:t>challenges</w:t>
      </w:r>
      <w:r w:rsidR="00912329" w:rsidRPr="003A1B91">
        <w:rPr>
          <w:spacing w:val="-9"/>
        </w:rPr>
        <w:t xml:space="preserve"> </w:t>
      </w:r>
      <w:r w:rsidR="00912329" w:rsidRPr="003A1B91">
        <w:t>is</w:t>
      </w:r>
      <w:r w:rsidR="00912329" w:rsidRPr="003A1B91">
        <w:rPr>
          <w:spacing w:val="-10"/>
        </w:rPr>
        <w:t xml:space="preserve"> </w:t>
      </w:r>
      <w:r w:rsidR="00912329" w:rsidRPr="003A1B91">
        <w:t>the persistent</w:t>
      </w:r>
      <w:r w:rsidR="00912329" w:rsidRPr="003A1B91">
        <w:rPr>
          <w:spacing w:val="-17"/>
        </w:rPr>
        <w:t xml:space="preserve"> </w:t>
      </w:r>
      <w:r w:rsidR="00912329" w:rsidRPr="003A1B91">
        <w:t>challenge</w:t>
      </w:r>
      <w:r w:rsidR="00912329" w:rsidRPr="003A1B91">
        <w:rPr>
          <w:spacing w:val="-17"/>
        </w:rPr>
        <w:t xml:space="preserve"> </w:t>
      </w:r>
      <w:r w:rsidR="00912329" w:rsidRPr="003A1B91">
        <w:t>of</w:t>
      </w:r>
      <w:r w:rsidR="00912329" w:rsidRPr="003A1B91">
        <w:rPr>
          <w:spacing w:val="-18"/>
        </w:rPr>
        <w:t xml:space="preserve"> </w:t>
      </w:r>
      <w:r w:rsidR="00912329" w:rsidRPr="003A1B91">
        <w:t>poverty,</w:t>
      </w:r>
      <w:r w:rsidR="00912329" w:rsidRPr="003A1B91">
        <w:rPr>
          <w:spacing w:val="-16"/>
        </w:rPr>
        <w:t xml:space="preserve"> </w:t>
      </w:r>
      <w:r w:rsidR="00912329" w:rsidRPr="003A1B91">
        <w:t>which</w:t>
      </w:r>
      <w:r w:rsidR="00912329" w:rsidRPr="003A1B91">
        <w:rPr>
          <w:spacing w:val="-17"/>
        </w:rPr>
        <w:t xml:space="preserve"> </w:t>
      </w:r>
      <w:r w:rsidR="00912329" w:rsidRPr="003A1B91">
        <w:t>is large</w:t>
      </w:r>
      <w:r w:rsidR="00912329" w:rsidRPr="003A1B91">
        <w:rPr>
          <w:spacing w:val="-16"/>
        </w:rPr>
        <w:t xml:space="preserve"> </w:t>
      </w:r>
      <w:r w:rsidR="00912329" w:rsidRPr="003A1B91">
        <w:t>over</w:t>
      </w:r>
      <w:r w:rsidR="00912329" w:rsidRPr="003A1B91">
        <w:rPr>
          <w:spacing w:val="-16"/>
        </w:rPr>
        <w:t xml:space="preserve"> </w:t>
      </w:r>
      <w:r w:rsidR="00912329" w:rsidRPr="003A1B91">
        <w:t>rural</w:t>
      </w:r>
      <w:r w:rsidR="00912329" w:rsidRPr="003A1B91">
        <w:rPr>
          <w:spacing w:val="-17"/>
        </w:rPr>
        <w:t xml:space="preserve"> </w:t>
      </w:r>
      <w:r w:rsidR="00912329" w:rsidRPr="003A1B91">
        <w:t>India,</w:t>
      </w:r>
      <w:r w:rsidR="00912329" w:rsidRPr="003A1B91">
        <w:rPr>
          <w:spacing w:val="-16"/>
        </w:rPr>
        <w:t xml:space="preserve"> </w:t>
      </w:r>
      <w:r w:rsidR="00912329" w:rsidRPr="003A1B91">
        <w:t>riding</w:t>
      </w:r>
      <w:r w:rsidR="00912329" w:rsidRPr="003A1B91">
        <w:rPr>
          <w:spacing w:val="-11"/>
        </w:rPr>
        <w:t xml:space="preserve"> </w:t>
      </w:r>
      <w:r w:rsidR="00912329" w:rsidRPr="003A1B91">
        <w:t>endless farmers right into a cycle of debt and suicide.</w:t>
      </w:r>
    </w:p>
    <w:p w:rsidR="00EF7943" w:rsidRPr="00EF7943" w:rsidRDefault="00874923" w:rsidP="00996B88">
      <w:pPr>
        <w:pStyle w:val="PAPERBODY"/>
        <w:rPr>
          <w:i/>
          <w:iCs/>
        </w:rPr>
      </w:pPr>
      <w:r w:rsidRPr="006A3017">
        <w:t>Doubling farmers’ income or raising it to a significant degree, thus, might require some re-orientation or change in the policy stance. One fundamental ingredient of the policy comprises identification and targeting of the poor or low-income farmer</w:t>
      </w:r>
      <w:r w:rsidR="006A3017">
        <w:t>s</w:t>
      </w:r>
      <w:sdt>
        <w:sdtPr>
          <w:rPr>
            <w:b/>
            <w:bCs/>
            <w:i/>
            <w:iCs/>
          </w:rPr>
          <w:id w:val="219869434"/>
          <w:citation/>
        </w:sdtPr>
        <w:sdtContent>
          <w:r w:rsidR="00306B81" w:rsidRPr="008E6185">
            <w:rPr>
              <w:b/>
              <w:bCs/>
              <w:i/>
              <w:iCs/>
            </w:rPr>
            <w:fldChar w:fldCharType="begin"/>
          </w:r>
          <w:r w:rsidR="00285E25" w:rsidRPr="008E6185">
            <w:rPr>
              <w:b/>
              <w:bCs/>
              <w:i/>
              <w:iCs/>
            </w:rPr>
            <w:instrText xml:space="preserve"> CITATION Pra17 \l 16393 </w:instrText>
          </w:r>
          <w:r w:rsidR="00306B81" w:rsidRPr="008E6185">
            <w:rPr>
              <w:b/>
              <w:bCs/>
              <w:i/>
              <w:iCs/>
            </w:rPr>
            <w:fldChar w:fldCharType="separate"/>
          </w:r>
          <w:r w:rsidR="00285E25" w:rsidRPr="008E6185">
            <w:rPr>
              <w:b/>
              <w:bCs/>
              <w:i/>
              <w:iCs/>
              <w:noProof/>
            </w:rPr>
            <w:t xml:space="preserve"> </w:t>
          </w:r>
          <w:r w:rsidR="00285E25" w:rsidRPr="008E6185">
            <w:rPr>
              <w:b/>
              <w:bCs/>
              <w:noProof/>
            </w:rPr>
            <w:t>(Roy, 2017)</w:t>
          </w:r>
          <w:r w:rsidR="00306B81" w:rsidRPr="008E6185">
            <w:rPr>
              <w:b/>
              <w:bCs/>
              <w:i/>
              <w:iCs/>
            </w:rPr>
            <w:fldChar w:fldCharType="end"/>
          </w:r>
        </w:sdtContent>
      </w:sdt>
      <w:r w:rsidR="00285E25">
        <w:rPr>
          <w:i/>
          <w:iCs/>
        </w:rPr>
        <w:t>.</w:t>
      </w:r>
      <w:r w:rsidR="00FE47EE">
        <w:rPr>
          <w:i/>
          <w:iCs/>
        </w:rPr>
        <w:t xml:space="preserve"> </w:t>
      </w:r>
      <w:r w:rsidR="00FE47EE" w:rsidRPr="006A3017">
        <w:t xml:space="preserve">In </w:t>
      </w:r>
      <w:proofErr w:type="gramStart"/>
      <w:r w:rsidR="00FE47EE" w:rsidRPr="006A3017">
        <w:t>2019  There</w:t>
      </w:r>
      <w:proofErr w:type="gramEnd"/>
      <w:r w:rsidR="00FE47EE" w:rsidRPr="006A3017">
        <w:t xml:space="preserve"> was agreement within the highest levels in government that a new post-Green Revolution vision for </w:t>
      </w:r>
      <w:r w:rsidR="00FE47EE" w:rsidRPr="006A3017">
        <w:lastRenderedPageBreak/>
        <w:t xml:space="preserve">the next decade was needed. The Honourable Vice-President, in his inaugural address at the National Dialogue and in the Foreword to this book, reiterates the direction </w:t>
      </w:r>
      <w:r w:rsidR="00A85204" w:rsidRPr="006A3017">
        <w:t xml:space="preserve">  </w:t>
      </w:r>
      <w:r w:rsidR="00FE47EE" w:rsidRPr="006A3017">
        <w:t>for the needed change</w:t>
      </w:r>
      <w:sdt>
        <w:sdtPr>
          <w:rPr>
            <w:b/>
            <w:bCs/>
            <w:i/>
            <w:iCs/>
          </w:rPr>
          <w:id w:val="1341971378"/>
          <w:citation/>
        </w:sdtPr>
        <w:sdtContent>
          <w:r w:rsidR="00306B81" w:rsidRPr="008E6185">
            <w:rPr>
              <w:b/>
              <w:bCs/>
              <w:i/>
              <w:iCs/>
            </w:rPr>
            <w:fldChar w:fldCharType="begin"/>
          </w:r>
          <w:r w:rsidR="00285E25" w:rsidRPr="008E6185">
            <w:rPr>
              <w:b/>
              <w:bCs/>
              <w:i/>
              <w:iCs/>
            </w:rPr>
            <w:instrText xml:space="preserve"> CITATION Ram21 \l 16393 </w:instrText>
          </w:r>
          <w:r w:rsidR="00306B81" w:rsidRPr="008E6185">
            <w:rPr>
              <w:b/>
              <w:bCs/>
              <w:i/>
              <w:iCs/>
            </w:rPr>
            <w:fldChar w:fldCharType="separate"/>
          </w:r>
          <w:r w:rsidR="00285E25" w:rsidRPr="008E6185">
            <w:rPr>
              <w:b/>
              <w:bCs/>
              <w:i/>
              <w:iCs/>
              <w:noProof/>
            </w:rPr>
            <w:t xml:space="preserve"> </w:t>
          </w:r>
          <w:r w:rsidR="00285E25" w:rsidRPr="008E6185">
            <w:rPr>
              <w:b/>
              <w:bCs/>
              <w:noProof/>
            </w:rPr>
            <w:t>(Ramesh Chand, 2021)</w:t>
          </w:r>
          <w:r w:rsidR="00306B81" w:rsidRPr="008E6185">
            <w:rPr>
              <w:b/>
              <w:bCs/>
              <w:i/>
              <w:iCs/>
            </w:rPr>
            <w:fldChar w:fldCharType="end"/>
          </w:r>
        </w:sdtContent>
      </w:sdt>
      <w:r w:rsidR="00FE47EE" w:rsidRPr="00FE47EE">
        <w:rPr>
          <w:i/>
          <w:iCs/>
        </w:rPr>
        <w:t>.</w:t>
      </w:r>
      <w:r w:rsidR="000249A1" w:rsidRPr="003A1B91">
        <w:t>The innovation of latest agricultural farm bills in 2020 sought to cope with a number of those challenges by bringing a new</w:t>
      </w:r>
      <w:r w:rsidR="000249A1" w:rsidRPr="003A1B91">
        <w:rPr>
          <w:spacing w:val="-2"/>
        </w:rPr>
        <w:t xml:space="preserve"> </w:t>
      </w:r>
      <w:r w:rsidR="000249A1" w:rsidRPr="003A1B91">
        <w:t>era of agricultural reform and liberalization.</w:t>
      </w:r>
      <w:r w:rsidR="00EF7943" w:rsidRPr="00EF7943">
        <w:t xml:space="preserve"> The three bills which got </w:t>
      </w:r>
      <w:r w:rsidR="00EF7943">
        <w:t>clearance</w:t>
      </w:r>
      <w:r w:rsidR="00EF7943" w:rsidRPr="00EF7943">
        <w:t xml:space="preserve"> in Rajya Sabha, </w:t>
      </w:r>
      <w:r w:rsidR="00EF7943">
        <w:t xml:space="preserve">the </w:t>
      </w:r>
      <w:r w:rsidR="00EF7943" w:rsidRPr="00EF7943">
        <w:t xml:space="preserve">upper house of Indian parliament is, </w:t>
      </w:r>
      <w:proofErr w:type="spellStart"/>
      <w:r w:rsidR="00EF7943" w:rsidRPr="00EF7943">
        <w:t>i</w:t>
      </w:r>
      <w:proofErr w:type="spellEnd"/>
      <w:r w:rsidR="00EF7943" w:rsidRPr="00EF7943">
        <w:t>) the Farmers’ Produce Trade and Commerce (Promotion and Facilitation) Bill, 2020 and ii) the Farmers (Empowerment and Protection) Agreement on Price Assurance and Farm Services Bill</w:t>
      </w:r>
      <w:r w:rsidR="00EF7943">
        <w:t xml:space="preserve"> and the </w:t>
      </w:r>
      <w:proofErr w:type="spellStart"/>
      <w:r w:rsidR="00EF7943" w:rsidRPr="00EF7943">
        <w:t>The</w:t>
      </w:r>
      <w:proofErr w:type="spellEnd"/>
      <w:r w:rsidR="00EF7943" w:rsidRPr="00EF7943">
        <w:t xml:space="preserve"> third bill as The Essential Commodities (Amendment) Bill 2020.</w:t>
      </w:r>
      <w:r w:rsidR="000249A1" w:rsidRPr="003A1B91">
        <w:t xml:space="preserve"> </w:t>
      </w:r>
      <w:r w:rsidR="00EF7943" w:rsidRPr="00EF7943">
        <w:t>The first bill granted permission to sell agricultural output beyond Agricultural Produce Market Committee (APMC) bound markets. .Second bill facilitates contract farming facility. There is scope for farmer to strike a deal with prospective buyer about type of crop or vegetable and corresponding prices. The third bill provides opportunity to farmer to proceed beyond periphery of APMC markets and explore intra-state and inter-state trading options. State</w:t>
      </w:r>
      <w:r w:rsidR="00EF7943">
        <w:t xml:space="preserve"> </w:t>
      </w:r>
      <w:r w:rsidR="00EF7943" w:rsidRPr="00EF7943">
        <w:t xml:space="preserve">authorities are forbidden to impose any market fee, cess beyond the ambit of APMC. </w:t>
      </w:r>
      <w:r w:rsidR="00EF7943" w:rsidRPr="006A3017">
        <w:t>There is high wastage of food grain due to excess producing of cereals and underproducing of protein-based pulses. Reform of export policy devoid of present stop-start would open up new avenues for agricultural revenu</w:t>
      </w:r>
      <w:r w:rsidR="006A3017">
        <w:t>e</w:t>
      </w:r>
      <w:r w:rsidR="00EF7943" w:rsidRPr="00EF7943">
        <w:rPr>
          <w:i/>
          <w:iCs/>
        </w:rPr>
        <w:t>.</w:t>
      </w:r>
      <w:sdt>
        <w:sdtPr>
          <w:rPr>
            <w:i/>
            <w:iCs/>
          </w:rPr>
          <w:id w:val="-259912685"/>
          <w:citation/>
        </w:sdtPr>
        <w:sdtContent>
          <w:r w:rsidR="00306B81" w:rsidRPr="008E6185">
            <w:rPr>
              <w:b/>
              <w:bCs/>
              <w:i/>
              <w:iCs/>
            </w:rPr>
            <w:fldChar w:fldCharType="begin"/>
          </w:r>
          <w:r w:rsidR="006A3017" w:rsidRPr="008E6185">
            <w:rPr>
              <w:b/>
              <w:bCs/>
              <w:i/>
              <w:iCs/>
            </w:rPr>
            <w:instrText xml:space="preserve"> CITATION Sub21 \l 16393 </w:instrText>
          </w:r>
          <w:r w:rsidR="00306B81" w:rsidRPr="008E6185">
            <w:rPr>
              <w:b/>
              <w:bCs/>
              <w:i/>
              <w:iCs/>
            </w:rPr>
            <w:fldChar w:fldCharType="separate"/>
          </w:r>
          <w:r w:rsidR="006A3017" w:rsidRPr="008E6185">
            <w:rPr>
              <w:b/>
              <w:bCs/>
              <w:i/>
              <w:iCs/>
              <w:noProof/>
            </w:rPr>
            <w:t xml:space="preserve"> </w:t>
          </w:r>
          <w:r w:rsidR="006A3017" w:rsidRPr="008E6185">
            <w:rPr>
              <w:b/>
              <w:bCs/>
              <w:noProof/>
            </w:rPr>
            <w:t>(Subhendu Bhattacharya, 2021)</w:t>
          </w:r>
          <w:r w:rsidR="00306B81" w:rsidRPr="008E6185">
            <w:rPr>
              <w:b/>
              <w:bCs/>
              <w:i/>
              <w:iCs/>
            </w:rPr>
            <w:fldChar w:fldCharType="end"/>
          </w:r>
        </w:sdtContent>
      </w:sdt>
    </w:p>
    <w:p w:rsidR="000249A1" w:rsidRDefault="00EF7943" w:rsidP="00996B88">
      <w:pPr>
        <w:pStyle w:val="PAPERBODY"/>
      </w:pPr>
      <w:r w:rsidRPr="00EF7943">
        <w:t xml:space="preserve"> </w:t>
      </w:r>
      <w:r w:rsidR="000249A1" w:rsidRPr="003A1B91">
        <w:t xml:space="preserve">However, the implementation of these bills </w:t>
      </w:r>
      <w:r w:rsidR="00FE47EE">
        <w:t xml:space="preserve">created </w:t>
      </w:r>
      <w:proofErr w:type="gramStart"/>
      <w:r w:rsidR="00FE47EE">
        <w:t xml:space="preserve">a </w:t>
      </w:r>
      <w:r w:rsidR="000249A1" w:rsidRPr="003A1B91">
        <w:t xml:space="preserve"> great</w:t>
      </w:r>
      <w:proofErr w:type="gramEnd"/>
      <w:r w:rsidR="000249A1" w:rsidRPr="003A1B91">
        <w:t xml:space="preserve"> controversy and induced mass protests across the country, in particular</w:t>
      </w:r>
      <w:r w:rsidR="000249A1" w:rsidRPr="003A1B91">
        <w:rPr>
          <w:spacing w:val="-16"/>
        </w:rPr>
        <w:t xml:space="preserve"> </w:t>
      </w:r>
      <w:r w:rsidR="000249A1" w:rsidRPr="003A1B91">
        <w:t>in</w:t>
      </w:r>
      <w:r w:rsidR="000249A1" w:rsidRPr="003A1B91">
        <w:rPr>
          <w:spacing w:val="-19"/>
        </w:rPr>
        <w:t xml:space="preserve"> </w:t>
      </w:r>
      <w:r w:rsidR="000249A1" w:rsidRPr="003A1B91">
        <w:t>agrarian</w:t>
      </w:r>
      <w:r w:rsidR="000249A1" w:rsidRPr="003A1B91">
        <w:rPr>
          <w:spacing w:val="-16"/>
        </w:rPr>
        <w:t xml:space="preserve"> </w:t>
      </w:r>
      <w:r w:rsidR="000249A1" w:rsidRPr="003A1B91">
        <w:t>states</w:t>
      </w:r>
      <w:r w:rsidR="000249A1" w:rsidRPr="003A1B91">
        <w:rPr>
          <w:spacing w:val="-16"/>
        </w:rPr>
        <w:t xml:space="preserve"> </w:t>
      </w:r>
      <w:r w:rsidR="000249A1" w:rsidRPr="003A1B91">
        <w:t>like</w:t>
      </w:r>
      <w:r w:rsidR="000249A1" w:rsidRPr="003A1B91">
        <w:rPr>
          <w:spacing w:val="-16"/>
        </w:rPr>
        <w:t xml:space="preserve"> </w:t>
      </w:r>
      <w:r w:rsidR="000249A1" w:rsidRPr="003A1B91">
        <w:t>Punjab</w:t>
      </w:r>
      <w:r w:rsidR="000249A1" w:rsidRPr="003A1B91">
        <w:rPr>
          <w:spacing w:val="-16"/>
        </w:rPr>
        <w:t xml:space="preserve"> </w:t>
      </w:r>
      <w:r w:rsidR="000249A1" w:rsidRPr="003A1B91">
        <w:t>and</w:t>
      </w:r>
      <w:r w:rsidR="000249A1" w:rsidRPr="003A1B91">
        <w:rPr>
          <w:spacing w:val="-16"/>
        </w:rPr>
        <w:t xml:space="preserve"> </w:t>
      </w:r>
      <w:r w:rsidR="000249A1" w:rsidRPr="003A1B91">
        <w:t>Haryana.</w:t>
      </w:r>
      <w:r w:rsidR="000249A1" w:rsidRPr="003A1B91">
        <w:rPr>
          <w:spacing w:val="-14"/>
        </w:rPr>
        <w:t xml:space="preserve"> </w:t>
      </w:r>
      <w:r w:rsidR="000249A1" w:rsidRPr="003A1B91">
        <w:t>Farme</w:t>
      </w:r>
      <w:r w:rsidR="00FE47EE">
        <w:t>r</w:t>
      </w:r>
      <w:r w:rsidR="00225AAA">
        <w:t>s.</w:t>
      </w:r>
      <w:r w:rsidR="000249A1" w:rsidRPr="003A1B91">
        <w:rPr>
          <w:spacing w:val="-16"/>
        </w:rPr>
        <w:t xml:space="preserve"> </w:t>
      </w:r>
      <w:r w:rsidR="00065481">
        <w:t>F</w:t>
      </w:r>
      <w:r w:rsidR="000249A1" w:rsidRPr="003A1B91">
        <w:t>rightened</w:t>
      </w:r>
      <w:r w:rsidR="000249A1" w:rsidRPr="003A1B91">
        <w:rPr>
          <w:spacing w:val="-11"/>
        </w:rPr>
        <w:t xml:space="preserve"> </w:t>
      </w:r>
      <w:r w:rsidR="000249A1" w:rsidRPr="003A1B91">
        <w:t>of</w:t>
      </w:r>
      <w:r w:rsidR="000249A1" w:rsidRPr="003A1B91">
        <w:rPr>
          <w:spacing w:val="-16"/>
        </w:rPr>
        <w:t xml:space="preserve"> </w:t>
      </w:r>
      <w:r w:rsidR="000249A1" w:rsidRPr="003A1B91">
        <w:t>the ability repercussions, raised concerns over the deregulation of agricultural markets,</w:t>
      </w:r>
      <w:r w:rsidR="000249A1" w:rsidRPr="003A1B91">
        <w:rPr>
          <w:spacing w:val="-16"/>
        </w:rPr>
        <w:t xml:space="preserve"> </w:t>
      </w:r>
      <w:r w:rsidR="000249A1" w:rsidRPr="003A1B91">
        <w:t>the</w:t>
      </w:r>
      <w:r w:rsidR="000249A1" w:rsidRPr="003A1B91">
        <w:rPr>
          <w:spacing w:val="-15"/>
        </w:rPr>
        <w:t xml:space="preserve"> </w:t>
      </w:r>
      <w:r w:rsidR="000249A1" w:rsidRPr="003A1B91">
        <w:t>weakening</w:t>
      </w:r>
      <w:r w:rsidR="000249A1" w:rsidRPr="003A1B91">
        <w:rPr>
          <w:spacing w:val="-17"/>
        </w:rPr>
        <w:t xml:space="preserve"> </w:t>
      </w:r>
      <w:r w:rsidR="000249A1" w:rsidRPr="003A1B91">
        <w:t>of</w:t>
      </w:r>
      <w:r w:rsidR="000249A1" w:rsidRPr="003A1B91">
        <w:rPr>
          <w:spacing w:val="-18"/>
        </w:rPr>
        <w:t xml:space="preserve"> </w:t>
      </w:r>
      <w:r w:rsidR="000249A1" w:rsidRPr="003A1B91">
        <w:t>the</w:t>
      </w:r>
      <w:r w:rsidR="000249A1" w:rsidRPr="003A1B91">
        <w:rPr>
          <w:spacing w:val="-10"/>
        </w:rPr>
        <w:t xml:space="preserve"> </w:t>
      </w:r>
      <w:r w:rsidR="000249A1" w:rsidRPr="003A1B91">
        <w:t>present</w:t>
      </w:r>
      <w:r w:rsidR="000249A1" w:rsidRPr="003A1B91">
        <w:rPr>
          <w:spacing w:val="-18"/>
        </w:rPr>
        <w:t xml:space="preserve"> </w:t>
      </w:r>
      <w:r w:rsidR="000249A1" w:rsidRPr="003A1B91">
        <w:t>Agricultural</w:t>
      </w:r>
      <w:r w:rsidR="000249A1" w:rsidRPr="003A1B91">
        <w:rPr>
          <w:spacing w:val="-13"/>
        </w:rPr>
        <w:t xml:space="preserve"> </w:t>
      </w:r>
      <w:r w:rsidR="000249A1" w:rsidRPr="003A1B91">
        <w:t>Produce</w:t>
      </w:r>
      <w:r w:rsidR="000249A1" w:rsidRPr="003A1B91">
        <w:rPr>
          <w:spacing w:val="-16"/>
        </w:rPr>
        <w:t xml:space="preserve"> </w:t>
      </w:r>
      <w:r w:rsidR="000249A1" w:rsidRPr="003A1B91">
        <w:t>Market</w:t>
      </w:r>
      <w:r w:rsidR="000249A1" w:rsidRPr="003A1B91">
        <w:rPr>
          <w:spacing w:val="-19"/>
        </w:rPr>
        <w:t xml:space="preserve"> </w:t>
      </w:r>
      <w:r w:rsidR="000249A1" w:rsidRPr="003A1B91">
        <w:t>Committee (APMC) mandis, and the perceived hazard of corporate dominance in the agricultural sector. The end result of those concerns culminated in a historic display of disagreement as farmers</w:t>
      </w:r>
      <w:r w:rsidR="000249A1" w:rsidRPr="003A1B91">
        <w:rPr>
          <w:spacing w:val="-16"/>
        </w:rPr>
        <w:t xml:space="preserve"> </w:t>
      </w:r>
      <w:r w:rsidR="000249A1" w:rsidRPr="003A1B91">
        <w:t>took</w:t>
      </w:r>
      <w:r w:rsidR="000249A1" w:rsidRPr="003A1B91">
        <w:rPr>
          <w:spacing w:val="-16"/>
        </w:rPr>
        <w:t xml:space="preserve"> </w:t>
      </w:r>
      <w:r w:rsidR="000249A1" w:rsidRPr="003A1B91">
        <w:t>to</w:t>
      </w:r>
      <w:r w:rsidR="000249A1" w:rsidRPr="003A1B91">
        <w:rPr>
          <w:spacing w:val="-12"/>
        </w:rPr>
        <w:t xml:space="preserve"> </w:t>
      </w:r>
      <w:r w:rsidR="000249A1" w:rsidRPr="003A1B91">
        <w:t>the</w:t>
      </w:r>
      <w:r w:rsidR="000249A1" w:rsidRPr="003A1B91">
        <w:rPr>
          <w:spacing w:val="-14"/>
        </w:rPr>
        <w:t xml:space="preserve"> </w:t>
      </w:r>
      <w:r w:rsidR="000249A1" w:rsidRPr="003A1B91">
        <w:t>streets</w:t>
      </w:r>
      <w:r w:rsidR="000249A1" w:rsidRPr="003A1B91">
        <w:rPr>
          <w:spacing w:val="-16"/>
        </w:rPr>
        <w:t xml:space="preserve"> </w:t>
      </w:r>
      <w:r w:rsidR="000249A1" w:rsidRPr="003A1B91">
        <w:t>in</w:t>
      </w:r>
      <w:r w:rsidR="000249A1" w:rsidRPr="003A1B91">
        <w:rPr>
          <w:spacing w:val="-15"/>
        </w:rPr>
        <w:t xml:space="preserve"> </w:t>
      </w:r>
      <w:r w:rsidR="000249A1" w:rsidRPr="003A1B91">
        <w:t>protest,</w:t>
      </w:r>
      <w:r w:rsidR="000249A1" w:rsidRPr="003A1B91">
        <w:rPr>
          <w:spacing w:val="-14"/>
        </w:rPr>
        <w:t xml:space="preserve"> </w:t>
      </w:r>
      <w:proofErr w:type="gramStart"/>
      <w:r w:rsidR="000249A1" w:rsidRPr="003A1B91">
        <w:t>demanding</w:t>
      </w:r>
      <w:r w:rsidR="000249A1" w:rsidRPr="003A1B91">
        <w:rPr>
          <w:spacing w:val="-16"/>
        </w:rPr>
        <w:t xml:space="preserve">  </w:t>
      </w:r>
      <w:r w:rsidR="000249A1" w:rsidRPr="003A1B91">
        <w:t>the</w:t>
      </w:r>
      <w:proofErr w:type="gramEnd"/>
      <w:r w:rsidR="000249A1" w:rsidRPr="003A1B91">
        <w:rPr>
          <w:spacing w:val="-14"/>
        </w:rPr>
        <w:t xml:space="preserve"> </w:t>
      </w:r>
      <w:r w:rsidR="000249A1" w:rsidRPr="003A1B91">
        <w:t>repeal</w:t>
      </w:r>
      <w:r w:rsidR="000249A1" w:rsidRPr="003A1B91">
        <w:rPr>
          <w:spacing w:val="-17"/>
        </w:rPr>
        <w:t xml:space="preserve"> </w:t>
      </w:r>
      <w:r w:rsidR="000249A1" w:rsidRPr="003A1B91">
        <w:t>of</w:t>
      </w:r>
      <w:r w:rsidR="00C97286">
        <w:t xml:space="preserve"> </w:t>
      </w:r>
      <w:r w:rsidR="000249A1" w:rsidRPr="003A1B91">
        <w:rPr>
          <w:spacing w:val="-14"/>
        </w:rPr>
        <w:t xml:space="preserve"> </w:t>
      </w:r>
      <w:r w:rsidR="000249A1" w:rsidRPr="003A1B91">
        <w:t>the</w:t>
      </w:r>
      <w:r w:rsidR="000249A1" w:rsidRPr="003A1B91">
        <w:rPr>
          <w:spacing w:val="-16"/>
        </w:rPr>
        <w:t xml:space="preserve"> </w:t>
      </w:r>
      <w:r w:rsidR="00C97286">
        <w:lastRenderedPageBreak/>
        <w:t>controversial</w:t>
      </w:r>
      <w:r w:rsidR="000249A1" w:rsidRPr="003A1B91">
        <w:t xml:space="preserve"> farm bills and the protection in their rights and livelihood . </w:t>
      </w:r>
      <w:r w:rsidR="00065481" w:rsidRPr="005740D4">
        <w:t>The farmer unions  started protest at the outskirts of Delhi since 26 November 2020 with a clear demand from the union government to repeal the three farm Acts and pass the new enactment of legal guarantee for minimum support price (MSP) for public and private agencies/companies engaged in purchase of agricultural produce</w:t>
      </w:r>
      <w:sdt>
        <w:sdtPr>
          <w:rPr>
            <w:i/>
            <w:iCs/>
          </w:rPr>
          <w:id w:val="1109629298"/>
          <w:citation/>
        </w:sdtPr>
        <w:sdtContent>
          <w:r w:rsidR="00306B81">
            <w:rPr>
              <w:i/>
              <w:iCs/>
            </w:rPr>
            <w:fldChar w:fldCharType="begin"/>
          </w:r>
          <w:r w:rsidR="005740D4">
            <w:rPr>
              <w:i/>
              <w:iCs/>
            </w:rPr>
            <w:instrText xml:space="preserve"> CITATION Suc21 \l 16393 </w:instrText>
          </w:r>
          <w:r w:rsidR="00306B81">
            <w:rPr>
              <w:i/>
              <w:iCs/>
            </w:rPr>
            <w:fldChar w:fldCharType="separate"/>
          </w:r>
          <w:r w:rsidR="005740D4" w:rsidRPr="008E6185">
            <w:rPr>
              <w:b/>
              <w:bCs/>
              <w:i/>
              <w:iCs/>
              <w:noProof/>
            </w:rPr>
            <w:t xml:space="preserve"> </w:t>
          </w:r>
          <w:r w:rsidR="005740D4" w:rsidRPr="008E6185">
            <w:rPr>
              <w:b/>
              <w:bCs/>
              <w:noProof/>
            </w:rPr>
            <w:t>(Gill, 2021</w:t>
          </w:r>
          <w:r w:rsidR="005740D4">
            <w:rPr>
              <w:noProof/>
            </w:rPr>
            <w:t>)</w:t>
          </w:r>
          <w:r w:rsidR="00306B81">
            <w:rPr>
              <w:i/>
              <w:iCs/>
            </w:rPr>
            <w:fldChar w:fldCharType="end"/>
          </w:r>
        </w:sdtContent>
      </w:sdt>
      <w:r w:rsidR="00065481">
        <w:rPr>
          <w:i/>
          <w:iCs/>
        </w:rPr>
        <w:t>.</w:t>
      </w:r>
      <w:r w:rsidR="00866609">
        <w:rPr>
          <w:i/>
          <w:iCs/>
        </w:rPr>
        <w:t xml:space="preserve"> </w:t>
      </w:r>
      <w:r w:rsidR="00866609">
        <w:t>Nearly 60,000 farmers started protesting</w:t>
      </w:r>
      <w:r w:rsidR="00866609" w:rsidRPr="005740D4">
        <w:t>.</w:t>
      </w:r>
      <w:r w:rsidR="00065481" w:rsidRPr="005740D4">
        <w:t xml:space="preserve"> </w:t>
      </w:r>
      <w:r w:rsidR="00065481" w:rsidRPr="005740D4">
        <w:rPr>
          <w:spacing w:val="-16"/>
        </w:rPr>
        <w:t xml:space="preserve"> </w:t>
      </w:r>
      <w:r w:rsidR="000249A1" w:rsidRPr="005740D4">
        <w:t>The farmer protests of</w:t>
      </w:r>
      <w:r w:rsidR="000249A1" w:rsidRPr="005740D4">
        <w:rPr>
          <w:spacing w:val="-1"/>
        </w:rPr>
        <w:t xml:space="preserve"> </w:t>
      </w:r>
      <w:r w:rsidR="000249A1" w:rsidRPr="005740D4">
        <w:t>2020-2021,</w:t>
      </w:r>
      <w:r w:rsidR="000249A1" w:rsidRPr="005740D4">
        <w:rPr>
          <w:spacing w:val="-2"/>
        </w:rPr>
        <w:t xml:space="preserve"> </w:t>
      </w:r>
      <w:r w:rsidR="000249A1" w:rsidRPr="005740D4">
        <w:t>marked through</w:t>
      </w:r>
      <w:r w:rsidR="000249A1" w:rsidRPr="005740D4">
        <w:rPr>
          <w:spacing w:val="-2"/>
        </w:rPr>
        <w:t xml:space="preserve"> </w:t>
      </w:r>
      <w:r w:rsidR="000249A1" w:rsidRPr="005740D4">
        <w:t>their</w:t>
      </w:r>
      <w:r w:rsidR="000249A1" w:rsidRPr="005740D4">
        <w:rPr>
          <w:spacing w:val="-1"/>
        </w:rPr>
        <w:t xml:space="preserve"> </w:t>
      </w:r>
      <w:r w:rsidR="000249A1" w:rsidRPr="005740D4">
        <w:t>scale,</w:t>
      </w:r>
      <w:r w:rsidR="000249A1" w:rsidRPr="005740D4">
        <w:rPr>
          <w:spacing w:val="-2"/>
        </w:rPr>
        <w:t xml:space="preserve"> </w:t>
      </w:r>
      <w:r w:rsidR="000249A1" w:rsidRPr="005740D4">
        <w:t>resilience,</w:t>
      </w:r>
      <w:r w:rsidR="000249A1" w:rsidRPr="005740D4">
        <w:rPr>
          <w:spacing w:val="-3"/>
        </w:rPr>
        <w:t xml:space="preserve"> </w:t>
      </w:r>
      <w:r w:rsidR="000249A1" w:rsidRPr="005740D4">
        <w:t>and team</w:t>
      </w:r>
      <w:r w:rsidR="000249A1" w:rsidRPr="005740D4">
        <w:rPr>
          <w:spacing w:val="-1"/>
        </w:rPr>
        <w:t xml:space="preserve"> </w:t>
      </w:r>
      <w:r w:rsidR="000249A1" w:rsidRPr="005740D4">
        <w:t>spirit, underscored the deep-rooted grievances and systemic flaws within India's agricultural</w:t>
      </w:r>
      <w:r w:rsidR="000249A1" w:rsidRPr="005740D4">
        <w:rPr>
          <w:spacing w:val="-17"/>
        </w:rPr>
        <w:t xml:space="preserve"> </w:t>
      </w:r>
      <w:r w:rsidR="000249A1" w:rsidRPr="005740D4">
        <w:t xml:space="preserve">policies </w:t>
      </w:r>
      <w:sdt>
        <w:sdtPr>
          <w:id w:val="1704588833"/>
          <w:citation/>
        </w:sdtPr>
        <w:sdtContent>
          <w:r w:rsidR="00306B81" w:rsidRPr="008E6185">
            <w:rPr>
              <w:b/>
              <w:bCs/>
            </w:rPr>
            <w:fldChar w:fldCharType="begin"/>
          </w:r>
          <w:r w:rsidR="005740D4" w:rsidRPr="008E6185">
            <w:rPr>
              <w:b/>
              <w:bCs/>
            </w:rPr>
            <w:instrText xml:space="preserve"> CITATION Jon21 \l 16393 </w:instrText>
          </w:r>
          <w:r w:rsidR="00306B81" w:rsidRPr="008E6185">
            <w:rPr>
              <w:b/>
              <w:bCs/>
            </w:rPr>
            <w:fldChar w:fldCharType="separate"/>
          </w:r>
          <w:r w:rsidR="005740D4" w:rsidRPr="008E6185">
            <w:rPr>
              <w:b/>
              <w:bCs/>
              <w:noProof/>
            </w:rPr>
            <w:t>(Bansal, 2021)</w:t>
          </w:r>
          <w:r w:rsidR="00306B81" w:rsidRPr="008E6185">
            <w:rPr>
              <w:b/>
              <w:bCs/>
            </w:rPr>
            <w:fldChar w:fldCharType="end"/>
          </w:r>
        </w:sdtContent>
      </w:sdt>
      <w:r w:rsidR="000249A1" w:rsidRPr="003A1B91">
        <w:t>. Amidst</w:t>
      </w:r>
      <w:r w:rsidR="000249A1" w:rsidRPr="003A1B91">
        <w:rPr>
          <w:spacing w:val="-14"/>
        </w:rPr>
        <w:t xml:space="preserve"> </w:t>
      </w:r>
      <w:r w:rsidR="000249A1" w:rsidRPr="003A1B91">
        <w:t>those</w:t>
      </w:r>
      <w:r w:rsidR="000249A1" w:rsidRPr="003A1B91">
        <w:rPr>
          <w:spacing w:val="-16"/>
        </w:rPr>
        <w:t xml:space="preserve"> </w:t>
      </w:r>
      <w:r w:rsidR="000249A1" w:rsidRPr="003A1B91">
        <w:t>challenges</w:t>
      </w:r>
      <w:r w:rsidR="000249A1" w:rsidRPr="003A1B91">
        <w:rPr>
          <w:spacing w:val="-8"/>
        </w:rPr>
        <w:t xml:space="preserve"> </w:t>
      </w:r>
      <w:r w:rsidR="000249A1" w:rsidRPr="003A1B91">
        <w:t>and</w:t>
      </w:r>
      <w:r w:rsidR="000249A1" w:rsidRPr="003A1B91">
        <w:rPr>
          <w:spacing w:val="-15"/>
        </w:rPr>
        <w:t xml:space="preserve"> </w:t>
      </w:r>
      <w:r w:rsidR="000249A1" w:rsidRPr="003A1B91">
        <w:t>protests,</w:t>
      </w:r>
      <w:r w:rsidR="000249A1" w:rsidRPr="003A1B91">
        <w:rPr>
          <w:spacing w:val="-14"/>
        </w:rPr>
        <w:t xml:space="preserve"> </w:t>
      </w:r>
      <w:r w:rsidR="000249A1" w:rsidRPr="003A1B91">
        <w:t>the</w:t>
      </w:r>
      <w:r w:rsidR="000249A1" w:rsidRPr="003A1B91">
        <w:rPr>
          <w:spacing w:val="-12"/>
        </w:rPr>
        <w:t xml:space="preserve"> </w:t>
      </w:r>
      <w:r w:rsidR="000249A1" w:rsidRPr="003A1B91">
        <w:t>idea</w:t>
      </w:r>
      <w:r w:rsidR="000249A1" w:rsidRPr="003A1B91">
        <w:rPr>
          <w:spacing w:val="-15"/>
        </w:rPr>
        <w:t xml:space="preserve"> </w:t>
      </w:r>
      <w:r w:rsidR="000249A1" w:rsidRPr="003A1B91">
        <w:t>of</w:t>
      </w:r>
      <w:r w:rsidR="000249A1" w:rsidRPr="003A1B91">
        <w:rPr>
          <w:spacing w:val="-16"/>
        </w:rPr>
        <w:t xml:space="preserve"> </w:t>
      </w:r>
      <w:proofErr w:type="spellStart"/>
      <w:r w:rsidR="000249A1" w:rsidRPr="003A1B91">
        <w:t>agripreneurship</w:t>
      </w:r>
      <w:proofErr w:type="spellEnd"/>
      <w:r w:rsidR="000249A1" w:rsidRPr="003A1B91">
        <w:rPr>
          <w:spacing w:val="-9"/>
        </w:rPr>
        <w:t xml:space="preserve"> </w:t>
      </w:r>
      <w:r w:rsidR="001826A2">
        <w:rPr>
          <w:spacing w:val="-9"/>
        </w:rPr>
        <w:t xml:space="preserve">and e – commerce </w:t>
      </w:r>
      <w:r w:rsidR="000249A1" w:rsidRPr="003A1B91">
        <w:t>ha</w:t>
      </w:r>
      <w:r w:rsidR="001826A2">
        <w:t>ve</w:t>
      </w:r>
      <w:r w:rsidR="000249A1" w:rsidRPr="003A1B91">
        <w:rPr>
          <w:spacing w:val="-16"/>
        </w:rPr>
        <w:t xml:space="preserve"> </w:t>
      </w:r>
      <w:r w:rsidR="000249A1" w:rsidRPr="003A1B91">
        <w:t xml:space="preserve">emerged </w:t>
      </w:r>
      <w:proofErr w:type="gramStart"/>
      <w:r w:rsidR="000249A1" w:rsidRPr="003A1B91">
        <w:t>as  beacon</w:t>
      </w:r>
      <w:proofErr w:type="gramEnd"/>
      <w:r w:rsidR="000249A1" w:rsidRPr="003A1B91">
        <w:t xml:space="preserve"> of desire and opportunity for small farmers searching for alternative way for income generation. </w:t>
      </w:r>
      <w:proofErr w:type="spellStart"/>
      <w:r w:rsidR="000249A1" w:rsidRPr="003A1B91">
        <w:t>Agripreneurship</w:t>
      </w:r>
      <w:proofErr w:type="spellEnd"/>
      <w:r w:rsidR="000249A1" w:rsidRPr="003A1B91">
        <w:t>, which includes</w:t>
      </w:r>
      <w:r w:rsidR="000249A1" w:rsidRPr="003A1B91">
        <w:rPr>
          <w:spacing w:val="-18"/>
        </w:rPr>
        <w:t xml:space="preserve"> </w:t>
      </w:r>
      <w:r w:rsidR="000249A1" w:rsidRPr="003A1B91">
        <w:t>the</w:t>
      </w:r>
      <w:r w:rsidR="000249A1" w:rsidRPr="003A1B91">
        <w:rPr>
          <w:spacing w:val="-18"/>
        </w:rPr>
        <w:t xml:space="preserve"> </w:t>
      </w:r>
      <w:r w:rsidR="000249A1" w:rsidRPr="003A1B91">
        <w:t>integration</w:t>
      </w:r>
      <w:r w:rsidR="000249A1" w:rsidRPr="003A1B91">
        <w:rPr>
          <w:spacing w:val="-16"/>
        </w:rPr>
        <w:t xml:space="preserve"> </w:t>
      </w:r>
      <w:r w:rsidR="000249A1" w:rsidRPr="003A1B91">
        <w:t>of</w:t>
      </w:r>
      <w:r w:rsidR="000249A1" w:rsidRPr="003A1B91">
        <w:rPr>
          <w:spacing w:val="-18"/>
        </w:rPr>
        <w:t xml:space="preserve"> </w:t>
      </w:r>
      <w:r w:rsidR="000249A1" w:rsidRPr="003A1B91">
        <w:t>entrepreneurial</w:t>
      </w:r>
      <w:r w:rsidR="000249A1" w:rsidRPr="003A1B91">
        <w:rPr>
          <w:spacing w:val="-18"/>
        </w:rPr>
        <w:t xml:space="preserve"> </w:t>
      </w:r>
      <w:r w:rsidR="000249A1" w:rsidRPr="003A1B91">
        <w:t>concepts</w:t>
      </w:r>
      <w:r w:rsidR="000249A1" w:rsidRPr="003A1B91">
        <w:rPr>
          <w:spacing w:val="-17"/>
        </w:rPr>
        <w:t xml:space="preserve"> </w:t>
      </w:r>
      <w:r w:rsidR="000249A1" w:rsidRPr="003A1B91">
        <w:t>into</w:t>
      </w:r>
      <w:r w:rsidR="000249A1" w:rsidRPr="003A1B91">
        <w:rPr>
          <w:spacing w:val="-16"/>
        </w:rPr>
        <w:t xml:space="preserve"> </w:t>
      </w:r>
      <w:r w:rsidR="000249A1" w:rsidRPr="003A1B91">
        <w:t>the</w:t>
      </w:r>
      <w:r w:rsidR="000249A1" w:rsidRPr="003A1B91">
        <w:rPr>
          <w:spacing w:val="-19"/>
        </w:rPr>
        <w:t xml:space="preserve"> </w:t>
      </w:r>
      <w:r w:rsidR="000249A1" w:rsidRPr="003A1B91">
        <w:t>rural</w:t>
      </w:r>
      <w:r w:rsidR="000249A1" w:rsidRPr="003A1B91">
        <w:rPr>
          <w:spacing w:val="-18"/>
        </w:rPr>
        <w:t xml:space="preserve"> </w:t>
      </w:r>
      <w:r w:rsidR="000249A1" w:rsidRPr="003A1B91">
        <w:t>sector,</w:t>
      </w:r>
      <w:r w:rsidR="00866609">
        <w:t xml:space="preserve"> could</w:t>
      </w:r>
      <w:r w:rsidR="000249A1" w:rsidRPr="003A1B91">
        <w:rPr>
          <w:spacing w:val="-18"/>
        </w:rPr>
        <w:t xml:space="preserve"> </w:t>
      </w:r>
      <w:r w:rsidR="000249A1" w:rsidRPr="003A1B91">
        <w:t>offers a transformative technique closer to sustainable monetary improvement and empowerment of small-scale farmers</w:t>
      </w:r>
      <w:r w:rsidR="000249A1" w:rsidRPr="00C84A65">
        <w:t>.</w:t>
      </w:r>
      <w:r w:rsidR="001826A2" w:rsidRPr="00C84A65">
        <w:t xml:space="preserve"> </w:t>
      </w:r>
      <w:proofErr w:type="spellStart"/>
      <w:r w:rsidR="001826A2" w:rsidRPr="00C84A65">
        <w:t>Agripreneurship</w:t>
      </w:r>
      <w:proofErr w:type="spellEnd"/>
      <w:r w:rsidR="001826A2" w:rsidRPr="00C84A65">
        <w:t xml:space="preserve"> creates value to primary agriculture and enhances the farm income. </w:t>
      </w:r>
      <w:proofErr w:type="spellStart"/>
      <w:r w:rsidR="001826A2" w:rsidRPr="00C84A65">
        <w:t>Agripreneurship</w:t>
      </w:r>
      <w:proofErr w:type="spellEnd"/>
      <w:r w:rsidR="001826A2" w:rsidRPr="00C84A65">
        <w:t xml:space="preserve"> widens the job opportunities for the people in the rural areas. Enhanced </w:t>
      </w:r>
      <w:proofErr w:type="spellStart"/>
      <w:r w:rsidR="001826A2" w:rsidRPr="00C84A65">
        <w:t>agripreneurship</w:t>
      </w:r>
      <w:proofErr w:type="spellEnd"/>
      <w:r w:rsidR="001826A2" w:rsidRPr="00C84A65">
        <w:t xml:space="preserve"> activity could result in improvement of rural infrastructure which may in turn encourage the growth and development of non-agricultural business activities of the rural economy</w:t>
      </w:r>
      <w:sdt>
        <w:sdtPr>
          <w:id w:val="-64956132"/>
          <w:citation/>
        </w:sdtPr>
        <w:sdtEndPr>
          <w:rPr>
            <w:b/>
            <w:bCs/>
            <w:i/>
            <w:iCs/>
          </w:rPr>
        </w:sdtEndPr>
        <w:sdtContent>
          <w:r w:rsidR="00306B81" w:rsidRPr="008E6185">
            <w:rPr>
              <w:b/>
              <w:bCs/>
            </w:rPr>
            <w:fldChar w:fldCharType="begin"/>
          </w:r>
          <w:r w:rsidR="00C84A65" w:rsidRPr="008E6185">
            <w:rPr>
              <w:b/>
              <w:bCs/>
            </w:rPr>
            <w:instrText xml:space="preserve"> CITATION KBh18 \l 16393 </w:instrText>
          </w:r>
          <w:r w:rsidR="00306B81" w:rsidRPr="008E6185">
            <w:rPr>
              <w:b/>
              <w:bCs/>
            </w:rPr>
            <w:fldChar w:fldCharType="separate"/>
          </w:r>
          <w:r w:rsidR="00C84A65" w:rsidRPr="008E6185">
            <w:rPr>
              <w:b/>
              <w:bCs/>
              <w:noProof/>
            </w:rPr>
            <w:t xml:space="preserve"> (Veni, 2018)</w:t>
          </w:r>
          <w:r w:rsidR="00306B81" w:rsidRPr="008E6185">
            <w:rPr>
              <w:b/>
              <w:bCs/>
            </w:rPr>
            <w:fldChar w:fldCharType="end"/>
          </w:r>
        </w:sdtContent>
      </w:sdt>
      <w:r w:rsidR="001826A2" w:rsidRPr="001826A2">
        <w:t xml:space="preserve">.  </w:t>
      </w:r>
      <w:r w:rsidR="000249A1" w:rsidRPr="003A1B91">
        <w:t xml:space="preserve"> By fostering innovation, selling price addition, and leveraging era, </w:t>
      </w:r>
      <w:proofErr w:type="spellStart"/>
      <w:r w:rsidR="000249A1" w:rsidRPr="003A1B91">
        <w:t>agripreneurship</w:t>
      </w:r>
      <w:proofErr w:type="spellEnd"/>
      <w:r w:rsidR="000249A1" w:rsidRPr="003A1B91">
        <w:t xml:space="preserve"> holds the ability to </w:t>
      </w:r>
      <w:proofErr w:type="spellStart"/>
      <w:proofErr w:type="gramStart"/>
      <w:r w:rsidR="000249A1" w:rsidRPr="003A1B91">
        <w:t>revoltionalize</w:t>
      </w:r>
      <w:proofErr w:type="spellEnd"/>
      <w:r w:rsidR="000249A1" w:rsidRPr="003A1B91">
        <w:t xml:space="preserve">  India's</w:t>
      </w:r>
      <w:proofErr w:type="gramEnd"/>
      <w:r w:rsidR="000249A1" w:rsidRPr="003A1B91">
        <w:rPr>
          <w:spacing w:val="-8"/>
        </w:rPr>
        <w:t xml:space="preserve"> </w:t>
      </w:r>
      <w:r w:rsidR="000249A1" w:rsidRPr="003A1B91">
        <w:t>rural</w:t>
      </w:r>
      <w:r w:rsidR="000249A1" w:rsidRPr="003A1B91">
        <w:rPr>
          <w:spacing w:val="-16"/>
        </w:rPr>
        <w:t xml:space="preserve"> </w:t>
      </w:r>
      <w:r w:rsidR="000249A1" w:rsidRPr="003A1B91">
        <w:t>financial</w:t>
      </w:r>
      <w:r w:rsidR="000249A1" w:rsidRPr="003A1B91">
        <w:rPr>
          <w:spacing w:val="-15"/>
        </w:rPr>
        <w:t xml:space="preserve"> </w:t>
      </w:r>
      <w:r w:rsidR="000249A1" w:rsidRPr="003A1B91">
        <w:t>system,</w:t>
      </w:r>
      <w:r w:rsidR="000249A1" w:rsidRPr="003A1B91">
        <w:rPr>
          <w:spacing w:val="-12"/>
        </w:rPr>
        <w:t xml:space="preserve"> </w:t>
      </w:r>
      <w:r w:rsidR="000249A1" w:rsidRPr="003A1B91">
        <w:t>increase</w:t>
      </w:r>
      <w:r w:rsidR="000249A1" w:rsidRPr="003A1B91">
        <w:rPr>
          <w:spacing w:val="-15"/>
        </w:rPr>
        <w:t xml:space="preserve"> </w:t>
      </w:r>
      <w:r w:rsidR="000249A1" w:rsidRPr="003A1B91">
        <w:t>farmer</w:t>
      </w:r>
      <w:r w:rsidR="000249A1" w:rsidRPr="003A1B91">
        <w:rPr>
          <w:spacing w:val="-15"/>
        </w:rPr>
        <w:t xml:space="preserve"> </w:t>
      </w:r>
      <w:r w:rsidR="000249A1" w:rsidRPr="003A1B91">
        <w:t>incomes,</w:t>
      </w:r>
      <w:r w:rsidR="000249A1" w:rsidRPr="003A1B91">
        <w:rPr>
          <w:spacing w:val="-18"/>
        </w:rPr>
        <w:t xml:space="preserve"> </w:t>
      </w:r>
      <w:r w:rsidR="000249A1" w:rsidRPr="003A1B91">
        <w:t>and</w:t>
      </w:r>
      <w:r w:rsidR="000249A1" w:rsidRPr="003A1B91">
        <w:rPr>
          <w:spacing w:val="-15"/>
        </w:rPr>
        <w:t xml:space="preserve"> </w:t>
      </w:r>
      <w:r w:rsidR="000249A1" w:rsidRPr="003A1B91">
        <w:t>mitigate</w:t>
      </w:r>
      <w:r w:rsidR="000249A1" w:rsidRPr="003A1B91">
        <w:rPr>
          <w:spacing w:val="-11"/>
        </w:rPr>
        <w:t xml:space="preserve"> </w:t>
      </w:r>
      <w:r w:rsidR="000249A1" w:rsidRPr="003A1B91">
        <w:t>challenges prevalent in the rural area.</w:t>
      </w:r>
      <w:r w:rsidR="00983B20">
        <w:t xml:space="preserve"> </w:t>
      </w:r>
      <w:r w:rsidR="00471DBC">
        <w:t xml:space="preserve"> </w:t>
      </w:r>
      <w:r w:rsidR="001826A2" w:rsidRPr="001826A2">
        <w:t>Agribusiness firms, face the challenge of changing their business model and practices to account for the rapid growth of e-commerce</w:t>
      </w:r>
      <w:r w:rsidR="001826A2" w:rsidRPr="00C84A65">
        <w:t>. E-commerce allows firms to tap new and old suppliers through innovative channels and provides firms with the ability to lure new customers and procure old customers in new ways. The ability of the Internet to reduce transaction costs through improvements in transaction, information, and negotiation functions of the supply- chain is associated with higher probabilities of e-commerce adoption amongst agribusiness firms.</w:t>
      </w:r>
      <w:sdt>
        <w:sdtPr>
          <w:rPr>
            <w:b/>
            <w:bCs/>
          </w:rPr>
          <w:id w:val="456453672"/>
          <w:citation/>
        </w:sdtPr>
        <w:sdtContent>
          <w:r w:rsidR="00306B81" w:rsidRPr="008E6185">
            <w:rPr>
              <w:b/>
              <w:bCs/>
            </w:rPr>
            <w:fldChar w:fldCharType="begin"/>
          </w:r>
          <w:r w:rsidR="00C84A65" w:rsidRPr="008E6185">
            <w:rPr>
              <w:b/>
              <w:bCs/>
            </w:rPr>
            <w:instrText xml:space="preserve"> CITATION Ran18 \l 16393 </w:instrText>
          </w:r>
          <w:r w:rsidR="00306B81" w:rsidRPr="008E6185">
            <w:rPr>
              <w:b/>
              <w:bCs/>
            </w:rPr>
            <w:fldChar w:fldCharType="separate"/>
          </w:r>
          <w:r w:rsidR="00C84A65" w:rsidRPr="008E6185">
            <w:rPr>
              <w:b/>
              <w:bCs/>
              <w:noProof/>
            </w:rPr>
            <w:t xml:space="preserve"> (Sharma, 2018)</w:t>
          </w:r>
          <w:r w:rsidR="00306B81" w:rsidRPr="008E6185">
            <w:rPr>
              <w:b/>
              <w:bCs/>
            </w:rPr>
            <w:fldChar w:fldCharType="end"/>
          </w:r>
        </w:sdtContent>
      </w:sdt>
    </w:p>
    <w:p w:rsidR="009B56A5" w:rsidRDefault="006E1E51" w:rsidP="00996B88">
      <w:pPr>
        <w:pStyle w:val="PAPERBODY"/>
      </w:pPr>
      <w:proofErr w:type="gramStart"/>
      <w:r>
        <w:t xml:space="preserve">With </w:t>
      </w:r>
      <w:r w:rsidR="00D57607">
        <w:t xml:space="preserve"> scrapping</w:t>
      </w:r>
      <w:proofErr w:type="gramEnd"/>
      <w:r w:rsidR="00D57607">
        <w:t xml:space="preserve"> of laws main demand of farmers was of legalisation of MSP</w:t>
      </w:r>
      <w:r>
        <w:t xml:space="preserve"> and to give MSP according to </w:t>
      </w:r>
      <w:commentRangeStart w:id="4"/>
      <w:proofErr w:type="spellStart"/>
      <w:r>
        <w:t>swaminathan</w:t>
      </w:r>
      <w:commentRangeEnd w:id="4"/>
      <w:proofErr w:type="spellEnd"/>
      <w:r w:rsidR="00A30900">
        <w:rPr>
          <w:rStyle w:val="CommentReference"/>
          <w:rFonts w:asciiTheme="minorHAnsi" w:hAnsiTheme="minorHAnsi"/>
          <w:color w:val="auto"/>
        </w:rPr>
        <w:commentReference w:id="4"/>
      </w:r>
      <w:r>
        <w:t xml:space="preserve"> </w:t>
      </w:r>
      <w:proofErr w:type="spellStart"/>
      <w:r>
        <w:t>comittee</w:t>
      </w:r>
      <w:proofErr w:type="spellEnd"/>
      <w:r>
        <w:t xml:space="preserve"> recommendation</w:t>
      </w:r>
      <w:r w:rsidR="00470EB9">
        <w:t>.</w:t>
      </w:r>
      <w:r w:rsidR="00470EB9" w:rsidRPr="00470EB9">
        <w:t xml:space="preserve"> </w:t>
      </w:r>
      <w:r w:rsidR="00470EB9" w:rsidRPr="00C84A65">
        <w:t>Minimum Support Price (MSP) is average price of selected agricultural products recommended by the Commission for Agricultural Costs and Prices (CACP) and is fixed by the government of India. The prices are determined on the basis of cost of production, expenses and other charges given by the farmers for production of agricultural product</w:t>
      </w:r>
      <w:sdt>
        <w:sdtPr>
          <w:id w:val="1766884927"/>
          <w:citation/>
        </w:sdtPr>
        <w:sdtContent>
          <w:r w:rsidR="00306B81" w:rsidRPr="00C84A65">
            <w:fldChar w:fldCharType="begin"/>
          </w:r>
          <w:r w:rsidR="00C84A65" w:rsidRPr="00C84A65">
            <w:instrText xml:space="preserve"> CITATION Ana22 \l 16393 </w:instrText>
          </w:r>
          <w:r w:rsidR="00306B81" w:rsidRPr="00C84A65">
            <w:fldChar w:fldCharType="separate"/>
          </w:r>
          <w:r w:rsidR="00C84A65" w:rsidRPr="00C84A65">
            <w:rPr>
              <w:noProof/>
            </w:rPr>
            <w:t xml:space="preserve"> </w:t>
          </w:r>
          <w:r w:rsidR="00C84A65" w:rsidRPr="00A27993">
            <w:rPr>
              <w:b/>
              <w:bCs/>
              <w:noProof/>
            </w:rPr>
            <w:t>(Anamika, 2022)</w:t>
          </w:r>
          <w:r w:rsidR="00306B81" w:rsidRPr="00C84A65">
            <w:fldChar w:fldCharType="end"/>
          </w:r>
        </w:sdtContent>
      </w:sdt>
      <w:r w:rsidR="00470EB9" w:rsidRPr="00470EB9">
        <w:t>.</w:t>
      </w:r>
      <w:r w:rsidR="00A85204">
        <w:t>As of now Government gives MSP with a formula of (A2+FL)</w:t>
      </w:r>
      <w:r w:rsidR="00A27993">
        <w:t xml:space="preserve"> </w:t>
      </w:r>
      <w:r w:rsidR="00A85204">
        <w:t xml:space="preserve">+ 50% But </w:t>
      </w:r>
      <w:proofErr w:type="spellStart"/>
      <w:r w:rsidR="00A85204">
        <w:t>acoording</w:t>
      </w:r>
      <w:proofErr w:type="spellEnd"/>
      <w:r w:rsidR="00A85204">
        <w:t xml:space="preserve"> to </w:t>
      </w:r>
      <w:proofErr w:type="spellStart"/>
      <w:r w:rsidR="00A85204">
        <w:t>swaminathan</w:t>
      </w:r>
      <w:proofErr w:type="spellEnd"/>
      <w:r w:rsidR="00A85204">
        <w:t xml:space="preserve"> committee c2 that is comprehensive cost + 50% should be the formula. </w:t>
      </w:r>
      <w:r w:rsidR="00A85204" w:rsidRPr="00175C7E">
        <w:t xml:space="preserve">. In the NCF report, </w:t>
      </w:r>
      <w:proofErr w:type="gramStart"/>
      <w:r w:rsidR="00A85204" w:rsidRPr="00175C7E">
        <w:t>It</w:t>
      </w:r>
      <w:proofErr w:type="gramEnd"/>
      <w:r w:rsidR="00A85204" w:rsidRPr="00175C7E">
        <w:t xml:space="preserve"> was recommended that the MSP should be the total cost of production plus 50 per cent. Unfortunately, however, a recent panel set up by the Government of India has recommended a margin of only about 10 per cent more than the cost of production</w:t>
      </w:r>
      <w:sdt>
        <w:sdtPr>
          <w:id w:val="1322844045"/>
          <w:citation/>
        </w:sdtPr>
        <w:sdtEndPr>
          <w:rPr>
            <w:b/>
            <w:bCs/>
          </w:rPr>
        </w:sdtEndPr>
        <w:sdtContent>
          <w:r w:rsidR="00306B81" w:rsidRPr="008E6185">
            <w:rPr>
              <w:b/>
              <w:bCs/>
            </w:rPr>
            <w:fldChar w:fldCharType="begin"/>
          </w:r>
          <w:r w:rsidR="00175C7E" w:rsidRPr="008E6185">
            <w:rPr>
              <w:b/>
              <w:bCs/>
            </w:rPr>
            <w:instrText xml:space="preserve"> CITATION Swa16 \l 16393 </w:instrText>
          </w:r>
          <w:r w:rsidR="00306B81" w:rsidRPr="008E6185">
            <w:rPr>
              <w:b/>
              <w:bCs/>
            </w:rPr>
            <w:fldChar w:fldCharType="separate"/>
          </w:r>
          <w:r w:rsidR="00175C7E" w:rsidRPr="008E6185">
            <w:rPr>
              <w:b/>
              <w:bCs/>
              <w:noProof/>
            </w:rPr>
            <w:t xml:space="preserve"> (Swaminathan, 2016)</w:t>
          </w:r>
          <w:r w:rsidR="00306B81" w:rsidRPr="008E6185">
            <w:rPr>
              <w:b/>
              <w:bCs/>
            </w:rPr>
            <w:fldChar w:fldCharType="end"/>
          </w:r>
        </w:sdtContent>
      </w:sdt>
      <w:r w:rsidR="00A85204" w:rsidRPr="008E6185">
        <w:rPr>
          <w:b/>
          <w:bCs/>
        </w:rPr>
        <w:t xml:space="preserve">. </w:t>
      </w:r>
      <w:r w:rsidRPr="008E6185">
        <w:rPr>
          <w:b/>
          <w:bCs/>
        </w:rPr>
        <w:t xml:space="preserve"> </w:t>
      </w:r>
      <w:r w:rsidR="008E6185" w:rsidRPr="008E6185">
        <w:t>I</w:t>
      </w:r>
      <w:r w:rsidR="009B56A5" w:rsidRPr="008E6185">
        <w:t>n</w:t>
      </w:r>
      <w:r w:rsidR="009B56A5">
        <w:t xml:space="preserve"> this </w:t>
      </w:r>
      <w:r w:rsidR="00E74DFC">
        <w:t>paper, we will try to delve into difficul</w:t>
      </w:r>
      <w:r w:rsidR="00DF4440">
        <w:t xml:space="preserve">t </w:t>
      </w:r>
      <w:proofErr w:type="spellStart"/>
      <w:r w:rsidR="00DF4440">
        <w:t>dyanamics</w:t>
      </w:r>
      <w:proofErr w:type="spellEnd"/>
      <w:r w:rsidR="00DF4440">
        <w:t xml:space="preserve"> of </w:t>
      </w:r>
      <w:proofErr w:type="spellStart"/>
      <w:r w:rsidR="00DF4440">
        <w:t>indian</w:t>
      </w:r>
      <w:proofErr w:type="spellEnd"/>
      <w:r w:rsidR="00DF4440">
        <w:t xml:space="preserve"> agr</w:t>
      </w:r>
      <w:r w:rsidR="00470EB9">
        <w:t>ic</w:t>
      </w:r>
      <w:r w:rsidR="00DF4440">
        <w:t>ulture</w:t>
      </w:r>
      <w:r w:rsidR="00E7756F">
        <w:t>, inspecting the challenges confronted to small farmers</w:t>
      </w:r>
      <w:r w:rsidR="00996B88">
        <w:t xml:space="preserve"> </w:t>
      </w:r>
      <w:r w:rsidR="00140C61">
        <w:t xml:space="preserve">analyzing the impact of recent </w:t>
      </w:r>
      <w:r w:rsidR="00482F62">
        <w:t xml:space="preserve">farm bills </w:t>
      </w:r>
      <w:r w:rsidR="00A85204">
        <w:t xml:space="preserve">and </w:t>
      </w:r>
      <w:r w:rsidR="00482F62">
        <w:t>r</w:t>
      </w:r>
      <w:r w:rsidR="00A85204">
        <w:t>ece</w:t>
      </w:r>
      <w:r w:rsidR="00482F62">
        <w:t>nt farmers protest</w:t>
      </w:r>
      <w:r w:rsidR="00F51023">
        <w:t xml:space="preserve"> exploring the gap between </w:t>
      </w:r>
      <w:proofErr w:type="spellStart"/>
      <w:r w:rsidR="00F51023">
        <w:t>msps</w:t>
      </w:r>
      <w:proofErr w:type="spellEnd"/>
      <w:r w:rsidR="00EC1765">
        <w:t>.</w:t>
      </w:r>
      <w:r w:rsidR="00A5546D">
        <w:t xml:space="preserve"> This research seeks to </w:t>
      </w:r>
      <w:proofErr w:type="spellStart"/>
      <w:r w:rsidR="00DB4274">
        <w:t>shedd</w:t>
      </w:r>
      <w:proofErr w:type="spellEnd"/>
      <w:r w:rsidR="00DB4274">
        <w:t xml:space="preserve"> light on different possibilities </w:t>
      </w:r>
      <w:r w:rsidR="00A9111A">
        <w:t xml:space="preserve">to change </w:t>
      </w:r>
      <w:r w:rsidR="0045174B">
        <w:t>the future destiny of Indian farmers</w:t>
      </w:r>
      <w:r w:rsidR="00073059">
        <w:t>.</w:t>
      </w:r>
    </w:p>
    <w:p w:rsidR="008B1E2E" w:rsidRDefault="00884A46" w:rsidP="00FF6CC2">
      <w:pPr>
        <w:pStyle w:val="Heading1"/>
        <w:numPr>
          <w:ilvl w:val="0"/>
          <w:numId w:val="1"/>
        </w:numPr>
      </w:pPr>
      <w:r>
        <w:t>OBJECTIVES</w:t>
      </w:r>
    </w:p>
    <w:p w:rsidR="001773E6" w:rsidRDefault="001773E6" w:rsidP="001773E6">
      <w:pPr>
        <w:pStyle w:val="PAPERBODY"/>
      </w:pPr>
      <w:r w:rsidRPr="00B0171D">
        <w:t>To</w:t>
      </w:r>
      <w:r w:rsidRPr="00B0171D">
        <w:rPr>
          <w:spacing w:val="-17"/>
        </w:rPr>
        <w:t xml:space="preserve"> </w:t>
      </w:r>
      <w:r w:rsidRPr="00B0171D">
        <w:t>Find</w:t>
      </w:r>
      <w:r w:rsidRPr="00B0171D">
        <w:rPr>
          <w:spacing w:val="-16"/>
        </w:rPr>
        <w:t xml:space="preserve"> </w:t>
      </w:r>
      <w:r w:rsidRPr="00B0171D">
        <w:t>Gap</w:t>
      </w:r>
      <w:r w:rsidRPr="00B0171D">
        <w:rPr>
          <w:spacing w:val="-16"/>
        </w:rPr>
        <w:t xml:space="preserve"> </w:t>
      </w:r>
      <w:proofErr w:type="gramStart"/>
      <w:r w:rsidRPr="00B0171D">
        <w:t>Between</w:t>
      </w:r>
      <w:proofErr w:type="gramEnd"/>
      <w:r w:rsidRPr="00B0171D">
        <w:rPr>
          <w:spacing w:val="-17"/>
        </w:rPr>
        <w:t xml:space="preserve"> </w:t>
      </w:r>
      <w:proofErr w:type="spellStart"/>
      <w:r w:rsidRPr="00B0171D">
        <w:t>Cacp</w:t>
      </w:r>
      <w:proofErr w:type="spellEnd"/>
      <w:r w:rsidRPr="00B0171D">
        <w:rPr>
          <w:spacing w:val="-17"/>
        </w:rPr>
        <w:t xml:space="preserve"> </w:t>
      </w:r>
      <w:commentRangeStart w:id="5"/>
      <w:proofErr w:type="spellStart"/>
      <w:r w:rsidRPr="00B0171D">
        <w:t>Msp</w:t>
      </w:r>
      <w:commentRangeEnd w:id="5"/>
      <w:proofErr w:type="spellEnd"/>
      <w:r w:rsidR="00A30900">
        <w:rPr>
          <w:rStyle w:val="CommentReference"/>
          <w:rFonts w:asciiTheme="minorHAnsi" w:hAnsiTheme="minorHAnsi"/>
          <w:color w:val="auto"/>
        </w:rPr>
        <w:commentReference w:id="5"/>
      </w:r>
      <w:r w:rsidRPr="00B0171D">
        <w:rPr>
          <w:spacing w:val="-19"/>
        </w:rPr>
        <w:t xml:space="preserve"> </w:t>
      </w:r>
      <w:r w:rsidRPr="00B0171D">
        <w:t>And</w:t>
      </w:r>
      <w:r w:rsidRPr="00B0171D">
        <w:rPr>
          <w:spacing w:val="-16"/>
        </w:rPr>
        <w:t xml:space="preserve"> </w:t>
      </w:r>
      <w:proofErr w:type="spellStart"/>
      <w:r w:rsidRPr="00B0171D">
        <w:t>Swaminathan</w:t>
      </w:r>
      <w:proofErr w:type="spellEnd"/>
      <w:r w:rsidRPr="00B0171D">
        <w:rPr>
          <w:spacing w:val="-17"/>
        </w:rPr>
        <w:t xml:space="preserve"> </w:t>
      </w:r>
      <w:r w:rsidRPr="00B0171D">
        <w:t xml:space="preserve">Committee Recommended </w:t>
      </w:r>
      <w:commentRangeStart w:id="6"/>
      <w:proofErr w:type="spellStart"/>
      <w:r w:rsidRPr="00B0171D">
        <w:t>Msp</w:t>
      </w:r>
      <w:commentRangeEnd w:id="6"/>
      <w:proofErr w:type="spellEnd"/>
      <w:r w:rsidR="00A30900">
        <w:rPr>
          <w:rStyle w:val="CommentReference"/>
          <w:rFonts w:asciiTheme="minorHAnsi" w:hAnsiTheme="minorHAnsi"/>
          <w:color w:val="auto"/>
        </w:rPr>
        <w:commentReference w:id="6"/>
      </w:r>
    </w:p>
    <w:p w:rsidR="009853D1" w:rsidRDefault="00323ED7" w:rsidP="00FF6CC2">
      <w:pPr>
        <w:pStyle w:val="Heading1"/>
        <w:numPr>
          <w:ilvl w:val="0"/>
          <w:numId w:val="1"/>
        </w:numPr>
      </w:pPr>
      <w:r>
        <w:t>RELATED WORKS</w:t>
      </w:r>
    </w:p>
    <w:p w:rsidR="00FA1EE9" w:rsidRDefault="00FA1EE9" w:rsidP="00FA1EE9">
      <w:pPr>
        <w:pStyle w:val="PAPERBODY"/>
      </w:pPr>
      <w:r w:rsidRPr="00C858F5">
        <w:t xml:space="preserve">The conclusion drawn by Charlene Murphy and Dorian Q. Fuller in their paper titled "The Agriculture of Early India" elucidates the profound and </w:t>
      </w:r>
      <w:r w:rsidRPr="00C858F5">
        <w:lastRenderedPageBreak/>
        <w:t>lasting impact of agricultural origins in South Asia. The transition to sedentism, alongside an increase in population size and reliance on domesticated food items,</w:t>
      </w:r>
      <w:r w:rsidRPr="00C858F5">
        <w:rPr>
          <w:spacing w:val="-16"/>
        </w:rPr>
        <w:t xml:space="preserve"> </w:t>
      </w:r>
      <w:r w:rsidRPr="00C858F5">
        <w:t>marked</w:t>
      </w:r>
      <w:r w:rsidRPr="00C858F5">
        <w:rPr>
          <w:spacing w:val="-17"/>
        </w:rPr>
        <w:t xml:space="preserve"> </w:t>
      </w:r>
      <w:r w:rsidRPr="00C858F5">
        <w:t>a</w:t>
      </w:r>
      <w:r w:rsidRPr="00C858F5">
        <w:rPr>
          <w:spacing w:val="-16"/>
        </w:rPr>
        <w:t xml:space="preserve"> </w:t>
      </w:r>
      <w:r w:rsidRPr="00C858F5">
        <w:t>significant</w:t>
      </w:r>
      <w:r w:rsidRPr="00C858F5">
        <w:rPr>
          <w:spacing w:val="-16"/>
        </w:rPr>
        <w:t xml:space="preserve"> </w:t>
      </w:r>
      <w:r w:rsidRPr="00C858F5">
        <w:t>shift</w:t>
      </w:r>
      <w:r w:rsidRPr="00C858F5">
        <w:rPr>
          <w:spacing w:val="-16"/>
        </w:rPr>
        <w:t xml:space="preserve"> </w:t>
      </w:r>
      <w:r w:rsidRPr="00C858F5">
        <w:t>in</w:t>
      </w:r>
      <w:r w:rsidRPr="00C858F5">
        <w:rPr>
          <w:spacing w:val="-16"/>
        </w:rPr>
        <w:t xml:space="preserve"> </w:t>
      </w:r>
      <w:r w:rsidRPr="00C858F5">
        <w:t>the</w:t>
      </w:r>
      <w:r w:rsidRPr="00C858F5">
        <w:rPr>
          <w:spacing w:val="-12"/>
        </w:rPr>
        <w:t xml:space="preserve"> </w:t>
      </w:r>
      <w:r w:rsidRPr="00C858F5">
        <w:t>region's</w:t>
      </w:r>
      <w:r w:rsidRPr="00C858F5">
        <w:rPr>
          <w:spacing w:val="-15"/>
        </w:rPr>
        <w:t xml:space="preserve"> </w:t>
      </w:r>
      <w:r w:rsidRPr="00C858F5">
        <w:t>socio-economic</w:t>
      </w:r>
      <w:r w:rsidRPr="00C858F5">
        <w:rPr>
          <w:spacing w:val="-8"/>
        </w:rPr>
        <w:t xml:space="preserve"> </w:t>
      </w:r>
      <w:r w:rsidRPr="00C858F5">
        <w:t>landscape.</w:t>
      </w:r>
      <w:r w:rsidRPr="00C858F5">
        <w:rPr>
          <w:spacing w:val="-10"/>
        </w:rPr>
        <w:t xml:space="preserve"> </w:t>
      </w:r>
      <w:r w:rsidRPr="00C858F5">
        <w:t>Local domestication events, particularly focusing on millets and pulses in specific regions such as south Deccan, Saurashtra Peninsula, and the upper alluvial reaches of the eastern Indus tributaries, underscore the indigenous contributions to early agricultural practices. This comprehensive review underscores the dynamic nature of early agricultural practices in South Asia and emphasizes the intricate interplay between</w:t>
      </w:r>
      <w:r w:rsidRPr="00C858F5">
        <w:rPr>
          <w:spacing w:val="-17"/>
        </w:rPr>
        <w:t xml:space="preserve"> </w:t>
      </w:r>
      <w:r w:rsidRPr="00C858F5">
        <w:t>indigenous</w:t>
      </w:r>
      <w:r w:rsidRPr="00C858F5">
        <w:rPr>
          <w:spacing w:val="-17"/>
        </w:rPr>
        <w:t xml:space="preserve"> </w:t>
      </w:r>
      <w:r w:rsidRPr="00C858F5">
        <w:t>innovations,</w:t>
      </w:r>
      <w:r w:rsidRPr="00C858F5">
        <w:rPr>
          <w:spacing w:val="-18"/>
        </w:rPr>
        <w:t xml:space="preserve"> </w:t>
      </w:r>
      <w:r w:rsidRPr="00C858F5">
        <w:t>external</w:t>
      </w:r>
      <w:r w:rsidRPr="00C858F5">
        <w:rPr>
          <w:spacing w:val="-19"/>
        </w:rPr>
        <w:t xml:space="preserve"> </w:t>
      </w:r>
      <w:r w:rsidRPr="00C858F5">
        <w:t>influences,</w:t>
      </w:r>
      <w:r w:rsidRPr="00C858F5">
        <w:rPr>
          <w:spacing w:val="-17"/>
        </w:rPr>
        <w:t xml:space="preserve"> </w:t>
      </w:r>
      <w:r w:rsidRPr="00C858F5">
        <w:t>and</w:t>
      </w:r>
      <w:r w:rsidRPr="00C858F5">
        <w:rPr>
          <w:spacing w:val="-16"/>
        </w:rPr>
        <w:t xml:space="preserve"> </w:t>
      </w:r>
      <w:r w:rsidRPr="00C858F5">
        <w:t>cultural</w:t>
      </w:r>
      <w:r w:rsidRPr="00C858F5">
        <w:rPr>
          <w:spacing w:val="-16"/>
        </w:rPr>
        <w:t xml:space="preserve"> </w:t>
      </w:r>
      <w:r w:rsidRPr="00C858F5">
        <w:t>dynamics</w:t>
      </w:r>
      <w:r w:rsidRPr="00C858F5">
        <w:rPr>
          <w:spacing w:val="-16"/>
        </w:rPr>
        <w:t xml:space="preserve"> </w:t>
      </w:r>
      <w:r w:rsidRPr="00C858F5">
        <w:t xml:space="preserve">in shaping the region's </w:t>
      </w:r>
      <w:proofErr w:type="spellStart"/>
      <w:r w:rsidRPr="00C858F5">
        <w:t>agicultural</w:t>
      </w:r>
      <w:proofErr w:type="spellEnd"/>
      <w:r w:rsidRPr="00C858F5">
        <w:t xml:space="preserve"> landscape.</w:t>
      </w:r>
      <w:sdt>
        <w:sdtPr>
          <w:id w:val="1153103745"/>
          <w:citation/>
        </w:sdtPr>
        <w:sdtContent>
          <w:r w:rsidR="00306B81">
            <w:fldChar w:fldCharType="begin"/>
          </w:r>
          <w:r w:rsidR="00CC6396">
            <w:instrText xml:space="preserve">CITATION Cha17 \l 16393 </w:instrText>
          </w:r>
          <w:r w:rsidR="00306B81">
            <w:fldChar w:fldCharType="separate"/>
          </w:r>
          <w:r w:rsidR="00CC6396">
            <w:rPr>
              <w:noProof/>
            </w:rPr>
            <w:t xml:space="preserve"> (Fuller, 2017)</w:t>
          </w:r>
          <w:r w:rsidR="00306B81">
            <w:fldChar w:fldCharType="end"/>
          </w:r>
        </w:sdtContent>
      </w:sdt>
    </w:p>
    <w:p w:rsidR="00213870" w:rsidRDefault="008D5BE0" w:rsidP="008D5BE0">
      <w:pPr>
        <w:pStyle w:val="PAPERBODY"/>
      </w:pPr>
      <w:r w:rsidRPr="008D5BE0">
        <w:t xml:space="preserve">The evolving landscape of Indian agriculture, as explored by Ashok </w:t>
      </w:r>
      <w:proofErr w:type="spellStart"/>
      <w:r w:rsidRPr="008D5BE0">
        <w:t>Gulati</w:t>
      </w:r>
      <w:proofErr w:type="spellEnd"/>
      <w:r w:rsidRPr="008D5BE0">
        <w:t xml:space="preserve"> and </w:t>
      </w:r>
      <w:proofErr w:type="spellStart"/>
      <w:r w:rsidRPr="008D5BE0">
        <w:t>Kavery</w:t>
      </w:r>
      <w:proofErr w:type="spellEnd"/>
      <w:r w:rsidRPr="008D5BE0">
        <w:t xml:space="preserve"> </w:t>
      </w:r>
      <w:proofErr w:type="spellStart"/>
      <w:r w:rsidRPr="008D5BE0">
        <w:t>Ganguly</w:t>
      </w:r>
      <w:proofErr w:type="spellEnd"/>
      <w:r w:rsidRPr="008D5BE0">
        <w:t xml:space="preserve"> in their paper "The Changing Landscape of Indian Agriculture" underscores the pivotal role of technology, institutions, and markets in driving revolutionary changes within the sector. The authors highlight the historical contributions of the public and cooperative </w:t>
      </w:r>
      <w:commentRangeStart w:id="7"/>
      <w:proofErr w:type="spellStart"/>
      <w:r w:rsidRPr="008D5BE0">
        <w:t>secto</w:t>
      </w:r>
      <w:r w:rsidR="00225AAA">
        <w:t>Rs</w:t>
      </w:r>
      <w:proofErr w:type="spellEnd"/>
      <w:r w:rsidR="00225AAA">
        <w:t>.</w:t>
      </w:r>
      <w:commentRangeEnd w:id="7"/>
      <w:r w:rsidR="00A30900">
        <w:rPr>
          <w:rStyle w:val="CommentReference"/>
          <w:rFonts w:asciiTheme="minorHAnsi" w:hAnsiTheme="minorHAnsi"/>
          <w:color w:val="auto"/>
        </w:rPr>
        <w:commentReference w:id="7"/>
      </w:r>
      <w:r w:rsidRPr="008D5BE0">
        <w:t xml:space="preserve"> particularly during the Green Revolution and Operation Flood, in enhancing agricultural productivity and facilitating market access. However, they note a shifting paradigm towards a "for-profit" objective driven by the private sector, evident in transformative initiatives like the adoption of Bacillus thuringiensis technology in the cotton sector and corporate involvement in food processing and </w:t>
      </w:r>
      <w:proofErr w:type="spellStart"/>
      <w:r w:rsidRPr="008D5BE0">
        <w:t>retailing.This</w:t>
      </w:r>
      <w:proofErr w:type="spellEnd"/>
      <w:r w:rsidRPr="008D5BE0">
        <w:t xml:space="preserve"> transition from a "not-for-profit" to a "for-profit" ethos carries significant implications for the competitiveness, inclusiveness, sustainability, and scalability  of Indian agriculture</w:t>
      </w:r>
      <w:r>
        <w:t xml:space="preserve"> .</w:t>
      </w:r>
      <w:sdt>
        <w:sdtPr>
          <w:id w:val="822701692"/>
          <w:citation/>
        </w:sdtPr>
        <w:sdtContent>
          <w:r w:rsidR="00306B81">
            <w:fldChar w:fldCharType="begin"/>
          </w:r>
          <w:r w:rsidR="00CC6396">
            <w:instrText xml:space="preserve"> CITATION Gul10 \l 16393 </w:instrText>
          </w:r>
          <w:r w:rsidR="00306B81">
            <w:fldChar w:fldCharType="separate"/>
          </w:r>
          <w:r w:rsidR="00CC6396">
            <w:rPr>
              <w:noProof/>
            </w:rPr>
            <w:t xml:space="preserve"> (Gulati, 2010)</w:t>
          </w:r>
          <w:r w:rsidR="00306B81">
            <w:fldChar w:fldCharType="end"/>
          </w:r>
        </w:sdtContent>
      </w:sdt>
    </w:p>
    <w:p w:rsidR="001351E0" w:rsidRDefault="001351E0" w:rsidP="001351E0">
      <w:pPr>
        <w:pStyle w:val="PAPERBODY"/>
      </w:pPr>
      <w:r w:rsidRPr="001351E0">
        <w:rPr>
          <w:rStyle w:val="PAPERBODYChar"/>
        </w:rPr>
        <w:t xml:space="preserve">In "Economic Development and Agriculture in India" by Adam </w:t>
      </w:r>
      <w:proofErr w:type="spellStart"/>
      <w:r w:rsidRPr="001351E0">
        <w:rPr>
          <w:rStyle w:val="PAPERBODYChar"/>
        </w:rPr>
        <w:t>Cagliarini</w:t>
      </w:r>
      <w:proofErr w:type="spellEnd"/>
      <w:r w:rsidRPr="001351E0">
        <w:rPr>
          <w:rStyle w:val="PAPERBODYChar"/>
        </w:rPr>
        <w:t xml:space="preserve"> and Anthony Rush, the authors delve into the significant developments within the Indian agricultural sector, highlighting both its pivotal role in the economy and the challenges it faces for future growth. Despite a declining share in the overall economy over the past five decades, India's agricultur</w:t>
      </w:r>
      <w:r w:rsidRPr="001351E0">
        <w:t xml:space="preserve">al sector remains vital. However, the article also addresses several challenges impeding the sector's progress, including land distribution policies, access to credit, water management, and food distribution. </w:t>
      </w:r>
      <w:sdt>
        <w:sdtPr>
          <w:id w:val="1965227488"/>
          <w:citation/>
        </w:sdtPr>
        <w:sdtContent>
          <w:r w:rsidR="00306B81">
            <w:fldChar w:fldCharType="begin"/>
          </w:r>
          <w:r w:rsidR="00CC6396">
            <w:instrText xml:space="preserve"> CITATION Cag11 \l 16393 </w:instrText>
          </w:r>
          <w:r w:rsidR="00306B81">
            <w:fldChar w:fldCharType="separate"/>
          </w:r>
          <w:r w:rsidR="00CC6396">
            <w:rPr>
              <w:noProof/>
            </w:rPr>
            <w:t>(Cagliarini, 2011)</w:t>
          </w:r>
          <w:r w:rsidR="00306B81">
            <w:fldChar w:fldCharType="end"/>
          </w:r>
        </w:sdtContent>
      </w:sdt>
    </w:p>
    <w:p w:rsidR="00F9531F" w:rsidRDefault="00F9531F" w:rsidP="00F9531F">
      <w:pPr>
        <w:pStyle w:val="PAPERBODY"/>
        <w:rPr>
          <w:spacing w:val="-2"/>
        </w:rPr>
      </w:pPr>
      <w:r w:rsidRPr="00B0171D">
        <w:t xml:space="preserve">In "Liberalisation of Agriculture in India: Some Major Issues" by C.H. </w:t>
      </w:r>
      <w:proofErr w:type="spellStart"/>
      <w:r w:rsidRPr="00B0171D">
        <w:t>Hanumantha</w:t>
      </w:r>
      <w:proofErr w:type="spellEnd"/>
      <w:r w:rsidRPr="00B0171D">
        <w:t xml:space="preserve"> </w:t>
      </w:r>
      <w:proofErr w:type="spellStart"/>
      <w:r w:rsidRPr="00B0171D">
        <w:t>Rao</w:t>
      </w:r>
      <w:proofErr w:type="spellEnd"/>
      <w:r w:rsidRPr="00B0171D">
        <w:t>, the author meticulously examines the implications of liberalization</w:t>
      </w:r>
      <w:r w:rsidRPr="00B0171D">
        <w:rPr>
          <w:spacing w:val="-16"/>
        </w:rPr>
        <w:t xml:space="preserve"> </w:t>
      </w:r>
      <w:r w:rsidRPr="00B0171D">
        <w:t>within</w:t>
      </w:r>
      <w:r w:rsidRPr="00B0171D">
        <w:rPr>
          <w:spacing w:val="-16"/>
        </w:rPr>
        <w:t xml:space="preserve"> </w:t>
      </w:r>
      <w:r w:rsidRPr="00B0171D">
        <w:t>the</w:t>
      </w:r>
      <w:r w:rsidRPr="00B0171D">
        <w:rPr>
          <w:spacing w:val="-18"/>
        </w:rPr>
        <w:t xml:space="preserve"> </w:t>
      </w:r>
      <w:r w:rsidRPr="00B0171D">
        <w:t>Indian</w:t>
      </w:r>
      <w:r w:rsidRPr="00B0171D">
        <w:rPr>
          <w:spacing w:val="-16"/>
        </w:rPr>
        <w:t xml:space="preserve"> </w:t>
      </w:r>
      <w:r w:rsidRPr="00B0171D">
        <w:t>agricultural</w:t>
      </w:r>
      <w:r w:rsidRPr="00B0171D">
        <w:rPr>
          <w:spacing w:val="-19"/>
        </w:rPr>
        <w:t xml:space="preserve"> </w:t>
      </w:r>
      <w:r w:rsidRPr="00B0171D">
        <w:t>sector.</w:t>
      </w:r>
      <w:r w:rsidRPr="00B0171D">
        <w:rPr>
          <w:spacing w:val="-16"/>
        </w:rPr>
        <w:t xml:space="preserve"> </w:t>
      </w:r>
      <w:proofErr w:type="spellStart"/>
      <w:r w:rsidRPr="00B0171D">
        <w:t>Hanumantha</w:t>
      </w:r>
      <w:proofErr w:type="spellEnd"/>
      <w:r w:rsidRPr="00B0171D">
        <w:rPr>
          <w:spacing w:val="-16"/>
        </w:rPr>
        <w:t xml:space="preserve"> </w:t>
      </w:r>
      <w:proofErr w:type="spellStart"/>
      <w:r w:rsidRPr="00B0171D">
        <w:t>Rao</w:t>
      </w:r>
      <w:proofErr w:type="spellEnd"/>
      <w:r w:rsidRPr="00B0171D">
        <w:rPr>
          <w:spacing w:val="-17"/>
        </w:rPr>
        <w:t xml:space="preserve"> </w:t>
      </w:r>
      <w:r w:rsidRPr="00B0171D">
        <w:t xml:space="preserve">elucidates three pivotal areas of interest: liberalization of agricultural trade, input subsidies, and institutional frameworks such as farm size and tenure. The article underscores the imperative of extending market reforms to agriculture, highlighting the potential for higher investment and growth induced by </w:t>
      </w:r>
      <w:proofErr w:type="spellStart"/>
      <w:r w:rsidRPr="00B0171D">
        <w:t>favorable</w:t>
      </w:r>
      <w:proofErr w:type="spellEnd"/>
      <w:r w:rsidRPr="00B0171D">
        <w:t xml:space="preserve"> terms of </w:t>
      </w:r>
      <w:proofErr w:type="gramStart"/>
      <w:r w:rsidRPr="00B0171D">
        <w:t>trade .</w:t>
      </w:r>
      <w:proofErr w:type="gramEnd"/>
      <w:r w:rsidRPr="00B0171D">
        <w:rPr>
          <w:spacing w:val="-6"/>
        </w:rPr>
        <w:t xml:space="preserve"> </w:t>
      </w:r>
      <w:r w:rsidRPr="00B0171D">
        <w:t>He</w:t>
      </w:r>
      <w:r w:rsidRPr="00B0171D">
        <w:rPr>
          <w:spacing w:val="-9"/>
        </w:rPr>
        <w:t xml:space="preserve"> </w:t>
      </w:r>
      <w:r w:rsidRPr="00B0171D">
        <w:t xml:space="preserve">cautions against a one-size-fits-all approach to liberalization, stressing the need to consider the specific socio-economic context and devise tailored reform </w:t>
      </w:r>
      <w:r w:rsidRPr="00B0171D">
        <w:rPr>
          <w:spacing w:val="-2"/>
        </w:rPr>
        <w:t>packages.</w:t>
      </w:r>
      <w:sdt>
        <w:sdtPr>
          <w:rPr>
            <w:spacing w:val="-2"/>
          </w:rPr>
          <w:id w:val="1239668061"/>
          <w:citation/>
        </w:sdtPr>
        <w:sdtContent>
          <w:r w:rsidR="00306B81">
            <w:rPr>
              <w:spacing w:val="-2"/>
            </w:rPr>
            <w:fldChar w:fldCharType="begin"/>
          </w:r>
          <w:r w:rsidR="00CC6396">
            <w:rPr>
              <w:spacing w:val="-2"/>
            </w:rPr>
            <w:instrText xml:space="preserve"> CITATION Han95 \l 16393 </w:instrText>
          </w:r>
          <w:r w:rsidR="00306B81">
            <w:rPr>
              <w:spacing w:val="-2"/>
            </w:rPr>
            <w:fldChar w:fldCharType="separate"/>
          </w:r>
          <w:r w:rsidR="00CC6396">
            <w:rPr>
              <w:noProof/>
              <w:spacing w:val="-2"/>
            </w:rPr>
            <w:t xml:space="preserve"> </w:t>
          </w:r>
          <w:r w:rsidR="00CC6396" w:rsidRPr="00CC6396">
            <w:rPr>
              <w:noProof/>
              <w:spacing w:val="-2"/>
            </w:rPr>
            <w:t>(Hanumantha Rao, 1995)</w:t>
          </w:r>
          <w:r w:rsidR="00306B81">
            <w:rPr>
              <w:spacing w:val="-2"/>
            </w:rPr>
            <w:fldChar w:fldCharType="end"/>
          </w:r>
        </w:sdtContent>
      </w:sdt>
    </w:p>
    <w:p w:rsidR="007A0321" w:rsidRDefault="007A0321" w:rsidP="007A0321">
      <w:pPr>
        <w:pStyle w:val="PAPERBODY"/>
      </w:pPr>
      <w:r>
        <w:t xml:space="preserve">In </w:t>
      </w:r>
      <w:r w:rsidRPr="00B0171D">
        <w:t xml:space="preserve">"Small Farmers in India: Challenges and Opportunities" by S. </w:t>
      </w:r>
      <w:proofErr w:type="spellStart"/>
      <w:r w:rsidRPr="00B0171D">
        <w:t>Mahendra</w:t>
      </w:r>
      <w:proofErr w:type="spellEnd"/>
      <w:r w:rsidRPr="00B0171D">
        <w:t xml:space="preserve"> Dev examines the multifaceted roles and challenges faced by smallholding agriculture in India.</w:t>
      </w:r>
      <w:r w:rsidRPr="00B0171D">
        <w:rPr>
          <w:spacing w:val="-17"/>
        </w:rPr>
        <w:t xml:space="preserve"> </w:t>
      </w:r>
      <w:proofErr w:type="gramStart"/>
      <w:r w:rsidRPr="00B0171D">
        <w:t>It</w:t>
      </w:r>
      <w:r w:rsidRPr="00B0171D">
        <w:rPr>
          <w:spacing w:val="-21"/>
        </w:rPr>
        <w:t xml:space="preserve"> </w:t>
      </w:r>
      <w:r w:rsidRPr="00B0171D">
        <w:rPr>
          <w:spacing w:val="-16"/>
        </w:rPr>
        <w:t xml:space="preserve"> </w:t>
      </w:r>
      <w:r w:rsidRPr="00B0171D">
        <w:t>delves</w:t>
      </w:r>
      <w:proofErr w:type="gramEnd"/>
      <w:r w:rsidRPr="00B0171D">
        <w:rPr>
          <w:spacing w:val="-17"/>
        </w:rPr>
        <w:t xml:space="preserve"> </w:t>
      </w:r>
      <w:r w:rsidRPr="00B0171D">
        <w:t>into</w:t>
      </w:r>
      <w:r w:rsidRPr="00B0171D">
        <w:rPr>
          <w:spacing w:val="-17"/>
        </w:rPr>
        <w:t xml:space="preserve"> </w:t>
      </w:r>
      <w:r w:rsidRPr="00B0171D">
        <w:t>differential</w:t>
      </w:r>
      <w:r w:rsidRPr="00B0171D">
        <w:rPr>
          <w:spacing w:val="-18"/>
        </w:rPr>
        <w:t xml:space="preserve"> </w:t>
      </w:r>
      <w:r w:rsidRPr="00B0171D">
        <w:t>policies</w:t>
      </w:r>
      <w:r w:rsidRPr="00B0171D">
        <w:rPr>
          <w:spacing w:val="-17"/>
        </w:rPr>
        <w:t xml:space="preserve"> </w:t>
      </w:r>
      <w:r w:rsidRPr="00B0171D">
        <w:t>and</w:t>
      </w:r>
      <w:r w:rsidRPr="00B0171D">
        <w:rPr>
          <w:spacing w:val="-17"/>
        </w:rPr>
        <w:t xml:space="preserve"> </w:t>
      </w:r>
      <w:r w:rsidRPr="00B0171D">
        <w:t xml:space="preserve">institutional support for </w:t>
      </w:r>
      <w:commentRangeStart w:id="8"/>
      <w:proofErr w:type="spellStart"/>
      <w:r w:rsidRPr="00B0171D">
        <w:t>smallholde</w:t>
      </w:r>
      <w:r w:rsidR="00225AAA">
        <w:t>Rs</w:t>
      </w:r>
      <w:commentRangeEnd w:id="8"/>
      <w:proofErr w:type="spellEnd"/>
      <w:r w:rsidR="00A30900">
        <w:rPr>
          <w:rStyle w:val="CommentReference"/>
          <w:rFonts w:asciiTheme="minorHAnsi" w:hAnsiTheme="minorHAnsi"/>
          <w:color w:val="auto"/>
        </w:rPr>
        <w:commentReference w:id="8"/>
      </w:r>
      <w:r w:rsidR="00225AAA">
        <w:t>.</w:t>
      </w:r>
      <w:r w:rsidRPr="00B0171D">
        <w:t xml:space="preserve"> along with the challenges and future prospects of smallholding agriculture, including information needs. Additionally, the paper offers valuable insights and lessons from India's experience with smallholding agriculture,</w:t>
      </w:r>
      <w:r w:rsidRPr="00B0171D">
        <w:rPr>
          <w:spacing w:val="-8"/>
        </w:rPr>
        <w:t xml:space="preserve"> </w:t>
      </w:r>
      <w:r w:rsidRPr="00B0171D">
        <w:t>which</w:t>
      </w:r>
      <w:r w:rsidRPr="00B0171D">
        <w:rPr>
          <w:spacing w:val="-10"/>
        </w:rPr>
        <w:t xml:space="preserve"> </w:t>
      </w:r>
      <w:r w:rsidRPr="00B0171D">
        <w:t>could</w:t>
      </w:r>
      <w:r w:rsidRPr="00B0171D">
        <w:rPr>
          <w:spacing w:val="-5"/>
        </w:rPr>
        <w:t xml:space="preserve"> </w:t>
      </w:r>
      <w:r w:rsidRPr="00B0171D">
        <w:t>be</w:t>
      </w:r>
      <w:r w:rsidRPr="00B0171D">
        <w:rPr>
          <w:spacing w:val="-3"/>
        </w:rPr>
        <w:t xml:space="preserve"> </w:t>
      </w:r>
      <w:r w:rsidRPr="00B0171D">
        <w:t>applicable</w:t>
      </w:r>
      <w:r w:rsidRPr="00B0171D">
        <w:rPr>
          <w:spacing w:val="-9"/>
        </w:rPr>
        <w:t xml:space="preserve"> </w:t>
      </w:r>
      <w:r w:rsidRPr="00B0171D">
        <w:t>to</w:t>
      </w:r>
      <w:r w:rsidRPr="00B0171D">
        <w:rPr>
          <w:spacing w:val="-6"/>
        </w:rPr>
        <w:t xml:space="preserve"> </w:t>
      </w:r>
      <w:r w:rsidRPr="00B0171D">
        <w:t>other</w:t>
      </w:r>
      <w:r w:rsidRPr="00B0171D">
        <w:rPr>
          <w:spacing w:val="-12"/>
        </w:rPr>
        <w:t xml:space="preserve"> </w:t>
      </w:r>
      <w:r w:rsidRPr="00B0171D">
        <w:t>countries</w:t>
      </w:r>
      <w:r w:rsidRPr="00B0171D">
        <w:rPr>
          <w:spacing w:val="-1"/>
        </w:rPr>
        <w:t xml:space="preserve"> </w:t>
      </w:r>
      <w:r w:rsidRPr="00B0171D">
        <w:t>grappling</w:t>
      </w:r>
      <w:r w:rsidRPr="00B0171D">
        <w:rPr>
          <w:spacing w:val="-7"/>
        </w:rPr>
        <w:t xml:space="preserve"> </w:t>
      </w:r>
      <w:r w:rsidRPr="00B0171D">
        <w:t>with</w:t>
      </w:r>
      <w:r w:rsidRPr="00B0171D">
        <w:rPr>
          <w:spacing w:val="-6"/>
        </w:rPr>
        <w:t xml:space="preserve"> </w:t>
      </w:r>
      <w:r w:rsidRPr="00B0171D">
        <w:t>similar issues. Through its comprehensive analysis, the paper contributes to a deeper understanding of the dynamics surrounding smallholder agriculture in India and beyond.</w:t>
      </w:r>
      <w:sdt>
        <w:sdtPr>
          <w:id w:val="-1098257119"/>
          <w:citation/>
        </w:sdtPr>
        <w:sdtContent>
          <w:r w:rsidR="00306B81">
            <w:fldChar w:fldCharType="begin"/>
          </w:r>
          <w:r w:rsidR="00CC6396">
            <w:instrText xml:space="preserve"> CITATION Mah14 \l 16393 </w:instrText>
          </w:r>
          <w:r w:rsidR="00306B81">
            <w:fldChar w:fldCharType="separate"/>
          </w:r>
          <w:r w:rsidR="00CC6396">
            <w:rPr>
              <w:noProof/>
            </w:rPr>
            <w:t xml:space="preserve"> (Mahendra Dev, 2014)</w:t>
          </w:r>
          <w:r w:rsidR="00306B81">
            <w:fldChar w:fldCharType="end"/>
          </w:r>
        </w:sdtContent>
      </w:sdt>
    </w:p>
    <w:p w:rsidR="003650C6" w:rsidRDefault="003650C6" w:rsidP="003650C6">
      <w:pPr>
        <w:pStyle w:val="PAPERBODY"/>
      </w:pPr>
      <w:r w:rsidRPr="00661B9D">
        <w:t>In</w:t>
      </w:r>
      <w:r w:rsidRPr="00661B9D">
        <w:rPr>
          <w:spacing w:val="-16"/>
        </w:rPr>
        <w:t xml:space="preserve"> </w:t>
      </w:r>
      <w:r w:rsidRPr="00661B9D">
        <w:t>"Status,</w:t>
      </w:r>
      <w:r w:rsidRPr="00661B9D">
        <w:rPr>
          <w:spacing w:val="-12"/>
        </w:rPr>
        <w:t xml:space="preserve"> </w:t>
      </w:r>
      <w:r w:rsidRPr="00661B9D">
        <w:t>Challenges,</w:t>
      </w:r>
      <w:r w:rsidRPr="00661B9D">
        <w:rPr>
          <w:spacing w:val="-13"/>
        </w:rPr>
        <w:t xml:space="preserve"> </w:t>
      </w:r>
      <w:r w:rsidRPr="00661B9D">
        <w:t>and</w:t>
      </w:r>
      <w:r w:rsidRPr="00661B9D">
        <w:rPr>
          <w:spacing w:val="-13"/>
        </w:rPr>
        <w:t xml:space="preserve"> </w:t>
      </w:r>
      <w:r w:rsidRPr="00661B9D">
        <w:t>Strategies</w:t>
      </w:r>
      <w:r w:rsidRPr="00661B9D">
        <w:rPr>
          <w:spacing w:val="-9"/>
        </w:rPr>
        <w:t xml:space="preserve"> </w:t>
      </w:r>
      <w:r w:rsidRPr="00661B9D">
        <w:t>for</w:t>
      </w:r>
      <w:r w:rsidRPr="00661B9D">
        <w:rPr>
          <w:spacing w:val="-16"/>
        </w:rPr>
        <w:t xml:space="preserve"> </w:t>
      </w:r>
      <w:r w:rsidRPr="00661B9D">
        <w:t>Farm</w:t>
      </w:r>
      <w:r w:rsidRPr="00661B9D">
        <w:rPr>
          <w:spacing w:val="-15"/>
        </w:rPr>
        <w:t xml:space="preserve"> </w:t>
      </w:r>
      <w:r w:rsidRPr="00661B9D">
        <w:t>Mechanization</w:t>
      </w:r>
      <w:r w:rsidRPr="00661B9D">
        <w:rPr>
          <w:spacing w:val="-7"/>
        </w:rPr>
        <w:t xml:space="preserve"> </w:t>
      </w:r>
      <w:r w:rsidRPr="00661B9D">
        <w:t>in</w:t>
      </w:r>
      <w:r w:rsidRPr="00661B9D">
        <w:rPr>
          <w:spacing w:val="-13"/>
        </w:rPr>
        <w:t xml:space="preserve"> </w:t>
      </w:r>
      <w:r w:rsidRPr="00661B9D">
        <w:t>India"</w:t>
      </w:r>
      <w:r w:rsidRPr="00661B9D">
        <w:rPr>
          <w:spacing w:val="-2"/>
        </w:rPr>
        <w:t xml:space="preserve"> </w:t>
      </w:r>
      <w:r w:rsidRPr="00661B9D">
        <w:t>by</w:t>
      </w:r>
      <w:r w:rsidRPr="00661B9D">
        <w:rPr>
          <w:spacing w:val="-12"/>
        </w:rPr>
        <w:t xml:space="preserve"> </w:t>
      </w:r>
      <w:r w:rsidRPr="00661B9D">
        <w:t>C.</w:t>
      </w:r>
      <w:r w:rsidRPr="00661B9D">
        <w:rPr>
          <w:spacing w:val="-8"/>
        </w:rPr>
        <w:t xml:space="preserve"> </w:t>
      </w:r>
      <w:r w:rsidRPr="00661B9D">
        <w:t>R. Mehta</w:t>
      </w:r>
      <w:r w:rsidRPr="00661B9D">
        <w:rPr>
          <w:spacing w:val="-12"/>
        </w:rPr>
        <w:t xml:space="preserve"> </w:t>
      </w:r>
      <w:r w:rsidRPr="00661B9D">
        <w:t>et</w:t>
      </w:r>
      <w:r w:rsidRPr="00661B9D">
        <w:rPr>
          <w:spacing w:val="-15"/>
        </w:rPr>
        <w:t xml:space="preserve"> </w:t>
      </w:r>
      <w:r w:rsidRPr="00661B9D">
        <w:t>al.,</w:t>
      </w:r>
      <w:r w:rsidRPr="00661B9D">
        <w:rPr>
          <w:spacing w:val="-9"/>
        </w:rPr>
        <w:t xml:space="preserve"> </w:t>
      </w:r>
      <w:r w:rsidRPr="00661B9D">
        <w:t>the</w:t>
      </w:r>
      <w:r w:rsidRPr="00661B9D">
        <w:rPr>
          <w:spacing w:val="-5"/>
        </w:rPr>
        <w:t xml:space="preserve"> </w:t>
      </w:r>
      <w:r w:rsidRPr="00661B9D">
        <w:t>paper</w:t>
      </w:r>
      <w:r w:rsidRPr="00661B9D">
        <w:rPr>
          <w:spacing w:val="-14"/>
        </w:rPr>
        <w:t xml:space="preserve"> </w:t>
      </w:r>
      <w:r w:rsidRPr="00661B9D">
        <w:t>addresses</w:t>
      </w:r>
      <w:r w:rsidRPr="00661B9D">
        <w:rPr>
          <w:spacing w:val="-9"/>
        </w:rPr>
        <w:t xml:space="preserve"> </w:t>
      </w:r>
      <w:r w:rsidRPr="00661B9D">
        <w:t>the</w:t>
      </w:r>
      <w:r w:rsidRPr="00661B9D">
        <w:rPr>
          <w:spacing w:val="-9"/>
        </w:rPr>
        <w:t xml:space="preserve"> </w:t>
      </w:r>
      <w:r w:rsidRPr="00661B9D">
        <w:t>pressing</w:t>
      </w:r>
      <w:r w:rsidRPr="00661B9D">
        <w:rPr>
          <w:spacing w:val="-9"/>
        </w:rPr>
        <w:t xml:space="preserve"> </w:t>
      </w:r>
      <w:r w:rsidRPr="00661B9D">
        <w:t>issue</w:t>
      </w:r>
      <w:r w:rsidRPr="00661B9D">
        <w:rPr>
          <w:spacing w:val="-12"/>
        </w:rPr>
        <w:t xml:space="preserve"> </w:t>
      </w:r>
      <w:r w:rsidRPr="00661B9D">
        <w:t>of</w:t>
      </w:r>
      <w:r w:rsidRPr="00661B9D">
        <w:rPr>
          <w:spacing w:val="-7"/>
        </w:rPr>
        <w:t xml:space="preserve"> </w:t>
      </w:r>
      <w:r w:rsidRPr="00661B9D">
        <w:t>the</w:t>
      </w:r>
      <w:r w:rsidRPr="00661B9D">
        <w:rPr>
          <w:spacing w:val="-9"/>
        </w:rPr>
        <w:t xml:space="preserve"> </w:t>
      </w:r>
      <w:r w:rsidRPr="00661B9D">
        <w:t>rural-urban</w:t>
      </w:r>
      <w:r w:rsidRPr="00661B9D">
        <w:rPr>
          <w:spacing w:val="-13"/>
        </w:rPr>
        <w:t xml:space="preserve"> </w:t>
      </w:r>
      <w:r w:rsidRPr="00661B9D">
        <w:t>income gap</w:t>
      </w:r>
      <w:r w:rsidRPr="00661B9D">
        <w:rPr>
          <w:spacing w:val="-11"/>
        </w:rPr>
        <w:t xml:space="preserve"> </w:t>
      </w:r>
      <w:r>
        <w:t xml:space="preserve">increased </w:t>
      </w:r>
      <w:r w:rsidRPr="00661B9D">
        <w:t>by</w:t>
      </w:r>
      <w:r w:rsidRPr="00661B9D">
        <w:rPr>
          <w:spacing w:val="-8"/>
        </w:rPr>
        <w:t xml:space="preserve"> </w:t>
      </w:r>
      <w:r w:rsidRPr="00661B9D">
        <w:t>the</w:t>
      </w:r>
      <w:r w:rsidRPr="00661B9D">
        <w:rPr>
          <w:spacing w:val="-5"/>
        </w:rPr>
        <w:t xml:space="preserve"> </w:t>
      </w:r>
      <w:r w:rsidRPr="00661B9D">
        <w:t>lagging</w:t>
      </w:r>
      <w:r w:rsidRPr="00661B9D">
        <w:rPr>
          <w:spacing w:val="-4"/>
        </w:rPr>
        <w:t xml:space="preserve"> </w:t>
      </w:r>
      <w:r w:rsidRPr="00661B9D">
        <w:t>growth</w:t>
      </w:r>
      <w:r w:rsidRPr="00661B9D">
        <w:rPr>
          <w:spacing w:val="-9"/>
        </w:rPr>
        <w:t xml:space="preserve"> </w:t>
      </w:r>
      <w:r w:rsidRPr="00661B9D">
        <w:t>of</w:t>
      </w:r>
      <w:r w:rsidRPr="00661B9D">
        <w:rPr>
          <w:spacing w:val="-5"/>
        </w:rPr>
        <w:t xml:space="preserve"> </w:t>
      </w:r>
      <w:r w:rsidRPr="00661B9D">
        <w:t>India's</w:t>
      </w:r>
      <w:r w:rsidRPr="00661B9D">
        <w:rPr>
          <w:spacing w:val="-2"/>
        </w:rPr>
        <w:t xml:space="preserve"> </w:t>
      </w:r>
      <w:r w:rsidRPr="00661B9D">
        <w:t>agricultural</w:t>
      </w:r>
      <w:r w:rsidRPr="00661B9D">
        <w:rPr>
          <w:spacing w:val="-10"/>
        </w:rPr>
        <w:t xml:space="preserve"> </w:t>
      </w:r>
      <w:r w:rsidRPr="00661B9D">
        <w:t>sector</w:t>
      </w:r>
      <w:r w:rsidRPr="00661B9D">
        <w:rPr>
          <w:spacing w:val="-12"/>
        </w:rPr>
        <w:t xml:space="preserve"> </w:t>
      </w:r>
      <w:r w:rsidRPr="00661B9D">
        <w:t>compared to</w:t>
      </w:r>
      <w:r w:rsidRPr="00661B9D">
        <w:rPr>
          <w:spacing w:val="-10"/>
        </w:rPr>
        <w:t xml:space="preserve"> </w:t>
      </w:r>
      <w:r w:rsidRPr="00661B9D">
        <w:t>industry</w:t>
      </w:r>
      <w:r w:rsidRPr="00661B9D">
        <w:rPr>
          <w:spacing w:val="-11"/>
        </w:rPr>
        <w:t xml:space="preserve"> </w:t>
      </w:r>
      <w:r w:rsidRPr="00661B9D">
        <w:t>and</w:t>
      </w:r>
      <w:r w:rsidRPr="00661B9D">
        <w:rPr>
          <w:spacing w:val="-9"/>
        </w:rPr>
        <w:t xml:space="preserve"> </w:t>
      </w:r>
      <w:r w:rsidRPr="00661B9D">
        <w:t>services.</w:t>
      </w:r>
      <w:r w:rsidRPr="00661B9D">
        <w:rPr>
          <w:spacing w:val="-9"/>
        </w:rPr>
        <w:t xml:space="preserve"> </w:t>
      </w:r>
      <w:r w:rsidRPr="00661B9D">
        <w:t>The</w:t>
      </w:r>
      <w:r w:rsidRPr="00661B9D">
        <w:rPr>
          <w:spacing w:val="-8"/>
        </w:rPr>
        <w:t xml:space="preserve"> </w:t>
      </w:r>
      <w:r w:rsidRPr="00661B9D">
        <w:t>authors</w:t>
      </w:r>
      <w:r w:rsidRPr="00661B9D">
        <w:rPr>
          <w:spacing w:val="-4"/>
        </w:rPr>
        <w:t xml:space="preserve"> </w:t>
      </w:r>
      <w:r w:rsidRPr="00661B9D">
        <w:t>emphasize</w:t>
      </w:r>
      <w:r w:rsidRPr="00661B9D">
        <w:rPr>
          <w:spacing w:val="-10"/>
        </w:rPr>
        <w:t xml:space="preserve"> </w:t>
      </w:r>
      <w:r w:rsidRPr="00661B9D">
        <w:t>the</w:t>
      </w:r>
      <w:r w:rsidRPr="00661B9D">
        <w:rPr>
          <w:spacing w:val="-12"/>
        </w:rPr>
        <w:t xml:space="preserve"> </w:t>
      </w:r>
      <w:r w:rsidRPr="00661B9D">
        <w:t>crucial</w:t>
      </w:r>
      <w:r w:rsidRPr="00661B9D">
        <w:rPr>
          <w:spacing w:val="-7"/>
        </w:rPr>
        <w:t xml:space="preserve"> </w:t>
      </w:r>
      <w:r w:rsidRPr="00661B9D">
        <w:t>role</w:t>
      </w:r>
      <w:r w:rsidRPr="00661B9D">
        <w:rPr>
          <w:spacing w:val="-12"/>
        </w:rPr>
        <w:t xml:space="preserve"> </w:t>
      </w:r>
      <w:r w:rsidRPr="00661B9D">
        <w:t>of</w:t>
      </w:r>
      <w:r w:rsidRPr="00661B9D">
        <w:rPr>
          <w:spacing w:val="-10"/>
        </w:rPr>
        <w:t xml:space="preserve"> </w:t>
      </w:r>
      <w:r w:rsidRPr="00661B9D">
        <w:lastRenderedPageBreak/>
        <w:t xml:space="preserve">agricultural mechanization in bolstering production and productivity, particularly in the context of small and marginal land holdings, which dominate the agricultural landscape in </w:t>
      </w:r>
      <w:proofErr w:type="gramStart"/>
      <w:r w:rsidRPr="00661B9D">
        <w:t>India</w:t>
      </w:r>
      <w:r>
        <w:t xml:space="preserve"> </w:t>
      </w:r>
      <w:r w:rsidRPr="00661B9D">
        <w:t>.</w:t>
      </w:r>
      <w:proofErr w:type="gramEnd"/>
      <w:r w:rsidRPr="00661B9D">
        <w:t xml:space="preserve"> Regional disparities, such</w:t>
      </w:r>
      <w:r w:rsidRPr="00661B9D">
        <w:rPr>
          <w:spacing w:val="-1"/>
        </w:rPr>
        <w:t xml:space="preserve"> </w:t>
      </w:r>
      <w:r w:rsidRPr="00661B9D">
        <w:t>as</w:t>
      </w:r>
      <w:r w:rsidRPr="00661B9D">
        <w:rPr>
          <w:spacing w:val="-2"/>
        </w:rPr>
        <w:t xml:space="preserve"> </w:t>
      </w:r>
      <w:r w:rsidRPr="00661B9D">
        <w:t>higher</w:t>
      </w:r>
      <w:r w:rsidRPr="00661B9D">
        <w:rPr>
          <w:spacing w:val="-1"/>
        </w:rPr>
        <w:t xml:space="preserve"> </w:t>
      </w:r>
      <w:r w:rsidRPr="00661B9D">
        <w:t>tractor densities in</w:t>
      </w:r>
      <w:r w:rsidRPr="00661B9D">
        <w:rPr>
          <w:spacing w:val="-1"/>
        </w:rPr>
        <w:t xml:space="preserve"> </w:t>
      </w:r>
      <w:r w:rsidRPr="00661B9D">
        <w:t>states like</w:t>
      </w:r>
      <w:r w:rsidRPr="00661B9D">
        <w:rPr>
          <w:spacing w:val="-1"/>
        </w:rPr>
        <w:t xml:space="preserve"> </w:t>
      </w:r>
      <w:r w:rsidRPr="00661B9D">
        <w:t>Haryana and Punjab,</w:t>
      </w:r>
      <w:r w:rsidRPr="00661B9D">
        <w:rPr>
          <w:spacing w:val="-1"/>
        </w:rPr>
        <w:t xml:space="preserve"> </w:t>
      </w:r>
      <w:r w:rsidRPr="00661B9D">
        <w:t>underscore the</w:t>
      </w:r>
      <w:r w:rsidRPr="00661B9D">
        <w:rPr>
          <w:spacing w:val="-16"/>
        </w:rPr>
        <w:t xml:space="preserve"> </w:t>
      </w:r>
      <w:r w:rsidRPr="00661B9D">
        <w:t>uneven</w:t>
      </w:r>
      <w:r w:rsidRPr="00661B9D">
        <w:rPr>
          <w:spacing w:val="-17"/>
        </w:rPr>
        <w:t xml:space="preserve"> </w:t>
      </w:r>
      <w:r w:rsidRPr="00661B9D">
        <w:t>distribution</w:t>
      </w:r>
      <w:r w:rsidRPr="00661B9D">
        <w:rPr>
          <w:spacing w:val="-16"/>
        </w:rPr>
        <w:t xml:space="preserve"> </w:t>
      </w:r>
      <w:r w:rsidRPr="00661B9D">
        <w:t>of</w:t>
      </w:r>
      <w:r w:rsidRPr="00661B9D">
        <w:rPr>
          <w:spacing w:val="-18"/>
        </w:rPr>
        <w:t xml:space="preserve"> </w:t>
      </w:r>
      <w:r w:rsidRPr="00661B9D">
        <w:t>mechanization</w:t>
      </w:r>
      <w:r w:rsidRPr="00661B9D">
        <w:rPr>
          <w:spacing w:val="-17"/>
        </w:rPr>
        <w:t xml:space="preserve"> </w:t>
      </w:r>
      <w:r w:rsidRPr="00661B9D">
        <w:t>efforts.</w:t>
      </w:r>
      <w:r w:rsidRPr="00661B9D">
        <w:rPr>
          <w:spacing w:val="-14"/>
        </w:rPr>
        <w:t xml:space="preserve"> </w:t>
      </w:r>
      <w:r w:rsidRPr="00661B9D">
        <w:t>The</w:t>
      </w:r>
      <w:r w:rsidRPr="00661B9D">
        <w:rPr>
          <w:spacing w:val="-11"/>
        </w:rPr>
        <w:t xml:space="preserve"> </w:t>
      </w:r>
      <w:r w:rsidRPr="00661B9D">
        <w:t>paper</w:t>
      </w:r>
      <w:r w:rsidRPr="00661B9D">
        <w:rPr>
          <w:spacing w:val="-14"/>
        </w:rPr>
        <w:t xml:space="preserve"> </w:t>
      </w:r>
      <w:r w:rsidRPr="00661B9D">
        <w:t>also</w:t>
      </w:r>
      <w:r w:rsidRPr="00661B9D">
        <w:rPr>
          <w:spacing w:val="-16"/>
        </w:rPr>
        <w:t xml:space="preserve"> </w:t>
      </w:r>
      <w:r w:rsidRPr="00661B9D">
        <w:t>highlights</w:t>
      </w:r>
      <w:r w:rsidRPr="00661B9D">
        <w:rPr>
          <w:spacing w:val="-11"/>
        </w:rPr>
        <w:t xml:space="preserve"> </w:t>
      </w:r>
      <w:r w:rsidRPr="00661B9D">
        <w:t xml:space="preserve">the growing trend of sales in various farm equipment, projecting an increase in farm power and productivity by </w:t>
      </w:r>
      <w:proofErr w:type="gramStart"/>
      <w:r w:rsidRPr="00661B9D">
        <w:t>2020 .</w:t>
      </w:r>
      <w:proofErr w:type="gramEnd"/>
      <w:r w:rsidRPr="00661B9D">
        <w:t xml:space="preserve"> Additionally, they advocate for financial assistance and subsidies to facilitate the</w:t>
      </w:r>
      <w:r w:rsidRPr="00661B9D">
        <w:rPr>
          <w:spacing w:val="-16"/>
        </w:rPr>
        <w:t xml:space="preserve"> </w:t>
      </w:r>
      <w:r w:rsidRPr="00661B9D">
        <w:t>adoption</w:t>
      </w:r>
      <w:r w:rsidRPr="00661B9D">
        <w:rPr>
          <w:spacing w:val="-16"/>
        </w:rPr>
        <w:t xml:space="preserve"> </w:t>
      </w:r>
      <w:r w:rsidRPr="00661B9D">
        <w:t>of</w:t>
      </w:r>
      <w:r w:rsidRPr="00661B9D">
        <w:rPr>
          <w:spacing w:val="-16"/>
        </w:rPr>
        <w:t xml:space="preserve"> </w:t>
      </w:r>
      <w:r w:rsidRPr="00661B9D">
        <w:t>mechanization,</w:t>
      </w:r>
      <w:r w:rsidRPr="00661B9D">
        <w:rPr>
          <w:spacing w:val="-16"/>
        </w:rPr>
        <w:t xml:space="preserve"> </w:t>
      </w:r>
      <w:r w:rsidRPr="00661B9D">
        <w:t>thereby</w:t>
      </w:r>
      <w:r w:rsidRPr="00661B9D">
        <w:rPr>
          <w:spacing w:val="-16"/>
        </w:rPr>
        <w:t xml:space="preserve"> </w:t>
      </w:r>
      <w:r w:rsidRPr="00661B9D">
        <w:t>promoting</w:t>
      </w:r>
      <w:r w:rsidRPr="00661B9D">
        <w:rPr>
          <w:spacing w:val="-15"/>
        </w:rPr>
        <w:t xml:space="preserve"> </w:t>
      </w:r>
      <w:r w:rsidRPr="00661B9D">
        <w:t>agricultural</w:t>
      </w:r>
      <w:r w:rsidRPr="00661B9D">
        <w:rPr>
          <w:spacing w:val="-16"/>
        </w:rPr>
        <w:t xml:space="preserve"> </w:t>
      </w:r>
      <w:r w:rsidRPr="00661B9D">
        <w:t>modernization and bridging the rural-urban income gap</w:t>
      </w:r>
      <w:sdt>
        <w:sdtPr>
          <w:id w:val="-2147117252"/>
          <w:citation/>
        </w:sdtPr>
        <w:sdtContent>
          <w:r w:rsidR="00306B81">
            <w:fldChar w:fldCharType="begin"/>
          </w:r>
          <w:r w:rsidR="00CC6396">
            <w:instrText xml:space="preserve"> CITATION Meh14 \l 16393 </w:instrText>
          </w:r>
          <w:r w:rsidR="00306B81">
            <w:fldChar w:fldCharType="separate"/>
          </w:r>
          <w:r w:rsidR="00CC6396">
            <w:rPr>
              <w:noProof/>
            </w:rPr>
            <w:t xml:space="preserve"> (Mehta, 2014)</w:t>
          </w:r>
          <w:r w:rsidR="00306B81">
            <w:fldChar w:fldCharType="end"/>
          </w:r>
        </w:sdtContent>
      </w:sdt>
      <w:r w:rsidRPr="00661B9D">
        <w:t>.</w:t>
      </w:r>
    </w:p>
    <w:p w:rsidR="00613014" w:rsidRDefault="00613014" w:rsidP="00613014">
      <w:pPr>
        <w:pStyle w:val="PAPERBODY"/>
      </w:pPr>
      <w:r>
        <w:t xml:space="preserve">In </w:t>
      </w:r>
      <w:r w:rsidRPr="00821F9F">
        <w:t>"Decoding Farm Laws" by Soham Shah et al. examines the implications of recent</w:t>
      </w:r>
      <w:r w:rsidRPr="00821F9F">
        <w:rPr>
          <w:spacing w:val="-18"/>
        </w:rPr>
        <w:t xml:space="preserve"> </w:t>
      </w:r>
      <w:r w:rsidRPr="00821F9F">
        <w:t>agricultural</w:t>
      </w:r>
      <w:r w:rsidRPr="00821F9F">
        <w:rPr>
          <w:spacing w:val="-17"/>
        </w:rPr>
        <w:t xml:space="preserve"> </w:t>
      </w:r>
      <w:r w:rsidRPr="00821F9F">
        <w:t>and</w:t>
      </w:r>
      <w:r w:rsidRPr="00821F9F">
        <w:rPr>
          <w:spacing w:val="-17"/>
        </w:rPr>
        <w:t xml:space="preserve"> </w:t>
      </w:r>
      <w:r w:rsidRPr="00821F9F">
        <w:t>marketing</w:t>
      </w:r>
      <w:r w:rsidRPr="00821F9F">
        <w:rPr>
          <w:spacing w:val="-16"/>
        </w:rPr>
        <w:t xml:space="preserve"> </w:t>
      </w:r>
      <w:r w:rsidRPr="00821F9F">
        <w:t>reforms</w:t>
      </w:r>
      <w:r w:rsidRPr="00821F9F">
        <w:rPr>
          <w:spacing w:val="-13"/>
        </w:rPr>
        <w:t xml:space="preserve"> </w:t>
      </w:r>
      <w:r w:rsidRPr="00821F9F">
        <w:t>enacted</w:t>
      </w:r>
      <w:r w:rsidRPr="00821F9F">
        <w:rPr>
          <w:spacing w:val="-16"/>
        </w:rPr>
        <w:t xml:space="preserve"> </w:t>
      </w:r>
      <w:r w:rsidRPr="00821F9F">
        <w:t>by</w:t>
      </w:r>
      <w:r w:rsidRPr="00821F9F">
        <w:rPr>
          <w:spacing w:val="-16"/>
        </w:rPr>
        <w:t xml:space="preserve"> </w:t>
      </w:r>
      <w:r w:rsidRPr="00821F9F">
        <w:t>the</w:t>
      </w:r>
      <w:r w:rsidRPr="00821F9F">
        <w:rPr>
          <w:spacing w:val="-16"/>
        </w:rPr>
        <w:t xml:space="preserve"> </w:t>
      </w:r>
      <w:r w:rsidRPr="00821F9F">
        <w:t>government</w:t>
      </w:r>
      <w:r w:rsidRPr="00821F9F">
        <w:rPr>
          <w:spacing w:val="-17"/>
        </w:rPr>
        <w:t xml:space="preserve"> </w:t>
      </w:r>
      <w:r w:rsidRPr="00821F9F">
        <w:t>in</w:t>
      </w:r>
      <w:r w:rsidRPr="00821F9F">
        <w:rPr>
          <w:spacing w:val="-17"/>
        </w:rPr>
        <w:t xml:space="preserve"> </w:t>
      </w:r>
      <w:r w:rsidRPr="00821F9F">
        <w:t xml:space="preserve">India. The study highlights the government's efforts to eliminate exploitative practices through three key bills aimed at reforming agricultural marketing, contract farming, and essential commodities. These bills seek to enhance </w:t>
      </w:r>
      <w:proofErr w:type="gramStart"/>
      <w:r w:rsidRPr="00821F9F">
        <w:t>transparency</w:t>
      </w:r>
      <w:r w:rsidRPr="00821F9F">
        <w:rPr>
          <w:spacing w:val="-16"/>
        </w:rPr>
        <w:t xml:space="preserve">  </w:t>
      </w:r>
      <w:r w:rsidRPr="00821F9F">
        <w:t>in</w:t>
      </w:r>
      <w:proofErr w:type="gramEnd"/>
      <w:r w:rsidRPr="00821F9F">
        <w:rPr>
          <w:spacing w:val="-16"/>
        </w:rPr>
        <w:t xml:space="preserve"> </w:t>
      </w:r>
      <w:r w:rsidRPr="00821F9F">
        <w:t>agricultural</w:t>
      </w:r>
      <w:r w:rsidRPr="00821F9F">
        <w:rPr>
          <w:spacing w:val="-17"/>
        </w:rPr>
        <w:t xml:space="preserve"> </w:t>
      </w:r>
      <w:r w:rsidRPr="00821F9F">
        <w:t>markets,</w:t>
      </w:r>
      <w:r w:rsidRPr="00821F9F">
        <w:rPr>
          <w:spacing w:val="-16"/>
        </w:rPr>
        <w:t xml:space="preserve"> </w:t>
      </w:r>
      <w:r w:rsidRPr="00821F9F">
        <w:t>particularly</w:t>
      </w:r>
      <w:r w:rsidRPr="00821F9F">
        <w:rPr>
          <w:spacing w:val="-16"/>
        </w:rPr>
        <w:t xml:space="preserve"> </w:t>
      </w:r>
      <w:r w:rsidRPr="00821F9F">
        <w:t>through the strengthening of Agricultural Produce Market Committees (APMCs).The</w:t>
      </w:r>
      <w:r w:rsidRPr="00821F9F">
        <w:rPr>
          <w:spacing w:val="-18"/>
        </w:rPr>
        <w:t xml:space="preserve"> </w:t>
      </w:r>
      <w:r w:rsidRPr="00821F9F">
        <w:t>research</w:t>
      </w:r>
      <w:r w:rsidRPr="00821F9F">
        <w:rPr>
          <w:spacing w:val="-17"/>
        </w:rPr>
        <w:t xml:space="preserve"> </w:t>
      </w:r>
      <w:r w:rsidRPr="00821F9F">
        <w:t>underscores</w:t>
      </w:r>
      <w:r w:rsidRPr="00821F9F">
        <w:rPr>
          <w:spacing w:val="-17"/>
        </w:rPr>
        <w:t xml:space="preserve"> </w:t>
      </w:r>
      <w:r w:rsidRPr="00821F9F">
        <w:t>the</w:t>
      </w:r>
      <w:r w:rsidRPr="00821F9F">
        <w:rPr>
          <w:spacing w:val="-16"/>
        </w:rPr>
        <w:t xml:space="preserve"> </w:t>
      </w:r>
      <w:r w:rsidRPr="00821F9F">
        <w:t>importance</w:t>
      </w:r>
      <w:r w:rsidRPr="00821F9F">
        <w:rPr>
          <w:spacing w:val="-16"/>
        </w:rPr>
        <w:t xml:space="preserve"> </w:t>
      </w:r>
      <w:r w:rsidRPr="00821F9F">
        <w:t>of</w:t>
      </w:r>
      <w:r w:rsidRPr="00821F9F">
        <w:rPr>
          <w:spacing w:val="-18"/>
        </w:rPr>
        <w:t xml:space="preserve"> </w:t>
      </w:r>
      <w:r w:rsidRPr="00821F9F">
        <w:t>proactive</w:t>
      </w:r>
      <w:r w:rsidRPr="00821F9F">
        <w:rPr>
          <w:spacing w:val="-16"/>
        </w:rPr>
        <w:t xml:space="preserve"> </w:t>
      </w:r>
      <w:r w:rsidRPr="00821F9F">
        <w:t>engagement</w:t>
      </w:r>
      <w:r w:rsidRPr="00821F9F">
        <w:rPr>
          <w:spacing w:val="-17"/>
        </w:rPr>
        <w:t xml:space="preserve"> </w:t>
      </w:r>
      <w:r w:rsidRPr="00821F9F">
        <w:t>by</w:t>
      </w:r>
      <w:r w:rsidRPr="00821F9F">
        <w:rPr>
          <w:spacing w:val="-18"/>
        </w:rPr>
        <w:t xml:space="preserve"> </w:t>
      </w:r>
      <w:r w:rsidRPr="00821F9F">
        <w:t>states</w:t>
      </w:r>
      <w:r w:rsidRPr="00821F9F">
        <w:rPr>
          <w:spacing w:val="-16"/>
        </w:rPr>
        <w:t xml:space="preserve"> </w:t>
      </w:r>
      <w:r w:rsidRPr="00821F9F">
        <w:t>in implementing these reforms, with potential support from the central government through matching grants. While initiatives like the electronic National Agricultural Market are expected to have a positive long- term impact, the immediate focus should be on raising awareness among farmers</w:t>
      </w:r>
      <w:r w:rsidRPr="00821F9F">
        <w:rPr>
          <w:spacing w:val="-11"/>
        </w:rPr>
        <w:t xml:space="preserve"> </w:t>
      </w:r>
      <w:r w:rsidRPr="00821F9F">
        <w:t>about</w:t>
      </w:r>
      <w:r w:rsidRPr="00821F9F">
        <w:rPr>
          <w:spacing w:val="-9"/>
        </w:rPr>
        <w:t xml:space="preserve"> </w:t>
      </w:r>
      <w:r w:rsidRPr="00821F9F">
        <w:t>the</w:t>
      </w:r>
      <w:r w:rsidRPr="00821F9F">
        <w:rPr>
          <w:spacing w:val="-5"/>
        </w:rPr>
        <w:t xml:space="preserve"> </w:t>
      </w:r>
      <w:r w:rsidRPr="00821F9F">
        <w:t>benefits</w:t>
      </w:r>
      <w:r w:rsidRPr="00821F9F">
        <w:rPr>
          <w:spacing w:val="-11"/>
        </w:rPr>
        <w:t xml:space="preserve"> </w:t>
      </w:r>
      <w:r w:rsidRPr="00821F9F">
        <w:t>of</w:t>
      </w:r>
      <w:r w:rsidRPr="00821F9F">
        <w:rPr>
          <w:spacing w:val="-9"/>
        </w:rPr>
        <w:t xml:space="preserve"> </w:t>
      </w:r>
      <w:r w:rsidRPr="00821F9F">
        <w:t>the</w:t>
      </w:r>
      <w:r w:rsidRPr="00821F9F">
        <w:rPr>
          <w:spacing w:val="-10"/>
        </w:rPr>
        <w:t xml:space="preserve"> </w:t>
      </w:r>
      <w:r w:rsidRPr="00821F9F">
        <w:t>reforms.</w:t>
      </w:r>
      <w:r w:rsidRPr="00821F9F">
        <w:rPr>
          <w:spacing w:val="-5"/>
        </w:rPr>
        <w:t xml:space="preserve"> </w:t>
      </w:r>
      <w:r w:rsidRPr="00821F9F">
        <w:t>The</w:t>
      </w:r>
      <w:r w:rsidRPr="00821F9F">
        <w:rPr>
          <w:spacing w:val="-15"/>
        </w:rPr>
        <w:t xml:space="preserve"> </w:t>
      </w:r>
      <w:r w:rsidRPr="00821F9F">
        <w:t>study</w:t>
      </w:r>
      <w:r w:rsidRPr="00821F9F">
        <w:rPr>
          <w:spacing w:val="-14"/>
        </w:rPr>
        <w:t xml:space="preserve"> </w:t>
      </w:r>
      <w:r w:rsidRPr="00821F9F">
        <w:t>suggests</w:t>
      </w:r>
      <w:r w:rsidRPr="00821F9F">
        <w:rPr>
          <w:spacing w:val="-11"/>
        </w:rPr>
        <w:t xml:space="preserve"> </w:t>
      </w:r>
      <w:r w:rsidRPr="00821F9F">
        <w:t>leveraging</w:t>
      </w:r>
      <w:r w:rsidRPr="00821F9F">
        <w:rPr>
          <w:spacing w:val="-15"/>
        </w:rPr>
        <w:t xml:space="preserve"> </w:t>
      </w:r>
      <w:proofErr w:type="spellStart"/>
      <w:r w:rsidRPr="00821F9F">
        <w:t>Krishi</w:t>
      </w:r>
      <w:proofErr w:type="spellEnd"/>
      <w:r w:rsidRPr="00821F9F">
        <w:t xml:space="preserve"> </w:t>
      </w:r>
      <w:proofErr w:type="spellStart"/>
      <w:r w:rsidRPr="00821F9F">
        <w:t>Vigyan</w:t>
      </w:r>
      <w:proofErr w:type="spellEnd"/>
      <w:r w:rsidRPr="00821F9F">
        <w:t xml:space="preserve"> </w:t>
      </w:r>
      <w:proofErr w:type="spellStart"/>
      <w:r w:rsidRPr="00821F9F">
        <w:t>Kendras</w:t>
      </w:r>
      <w:proofErr w:type="spellEnd"/>
      <w:r w:rsidRPr="00821F9F">
        <w:t xml:space="preserve"> (KVKs) to disseminate information and foster farmer connectivity through ICT </w:t>
      </w:r>
      <w:proofErr w:type="gramStart"/>
      <w:r w:rsidRPr="00821F9F">
        <w:t xml:space="preserve">platforms </w:t>
      </w:r>
      <w:r>
        <w:t>.</w:t>
      </w:r>
      <w:proofErr w:type="gramEnd"/>
      <w:sdt>
        <w:sdtPr>
          <w:id w:val="-2048217480"/>
          <w:citation/>
        </w:sdtPr>
        <w:sdtContent>
          <w:r w:rsidR="00306B81">
            <w:fldChar w:fldCharType="begin"/>
          </w:r>
          <w:r w:rsidR="00CC6396">
            <w:instrText xml:space="preserve"> CITATION Sha15 \l 16393 </w:instrText>
          </w:r>
          <w:r w:rsidR="00306B81">
            <w:fldChar w:fldCharType="separate"/>
          </w:r>
          <w:r w:rsidR="00CC6396">
            <w:rPr>
              <w:noProof/>
            </w:rPr>
            <w:t xml:space="preserve"> (Shah, 2015)</w:t>
          </w:r>
          <w:r w:rsidR="00306B81">
            <w:fldChar w:fldCharType="end"/>
          </w:r>
        </w:sdtContent>
      </w:sdt>
    </w:p>
    <w:p w:rsidR="005C5FE9" w:rsidRDefault="005C5FE9" w:rsidP="005C5FE9">
      <w:pPr>
        <w:pStyle w:val="PAPERBODY"/>
      </w:pPr>
      <w:r w:rsidRPr="00414AB9">
        <w:t xml:space="preserve">The study "Three New Farm Reform Bills 2020 And Its Impact </w:t>
      </w:r>
      <w:proofErr w:type="gramStart"/>
      <w:r w:rsidRPr="00414AB9">
        <w:t>On</w:t>
      </w:r>
      <w:proofErr w:type="gramEnd"/>
      <w:r w:rsidRPr="00414AB9">
        <w:t xml:space="preserve"> Farmers" examines</w:t>
      </w:r>
      <w:r w:rsidRPr="00414AB9">
        <w:rPr>
          <w:spacing w:val="-6"/>
        </w:rPr>
        <w:t xml:space="preserve"> </w:t>
      </w:r>
      <w:r w:rsidRPr="00414AB9">
        <w:t>challenges</w:t>
      </w:r>
      <w:r w:rsidRPr="00414AB9">
        <w:rPr>
          <w:spacing w:val="-3"/>
        </w:rPr>
        <w:t xml:space="preserve"> </w:t>
      </w:r>
      <w:r w:rsidRPr="00414AB9">
        <w:t>faced</w:t>
      </w:r>
      <w:r w:rsidRPr="00414AB9">
        <w:rPr>
          <w:spacing w:val="-11"/>
        </w:rPr>
        <w:t xml:space="preserve"> </w:t>
      </w:r>
      <w:r w:rsidRPr="00414AB9">
        <w:t>by</w:t>
      </w:r>
      <w:r w:rsidRPr="00414AB9">
        <w:rPr>
          <w:spacing w:val="-10"/>
        </w:rPr>
        <w:t xml:space="preserve"> </w:t>
      </w:r>
      <w:r w:rsidRPr="00414AB9">
        <w:t>small</w:t>
      </w:r>
      <w:r w:rsidRPr="00414AB9">
        <w:rPr>
          <w:spacing w:val="-11"/>
        </w:rPr>
        <w:t xml:space="preserve"> </w:t>
      </w:r>
      <w:r w:rsidRPr="00414AB9">
        <w:t>and</w:t>
      </w:r>
      <w:r w:rsidRPr="00414AB9">
        <w:rPr>
          <w:spacing w:val="-8"/>
        </w:rPr>
        <w:t xml:space="preserve"> </w:t>
      </w:r>
      <w:r w:rsidRPr="00414AB9">
        <w:t>marginal</w:t>
      </w:r>
      <w:r w:rsidRPr="00414AB9">
        <w:rPr>
          <w:spacing w:val="-11"/>
        </w:rPr>
        <w:t xml:space="preserve"> </w:t>
      </w:r>
      <w:r w:rsidRPr="00414AB9">
        <w:t>farmers</w:t>
      </w:r>
      <w:r w:rsidRPr="00414AB9">
        <w:rPr>
          <w:spacing w:val="-3"/>
        </w:rPr>
        <w:t xml:space="preserve"> </w:t>
      </w:r>
      <w:r w:rsidRPr="00414AB9">
        <w:t>in</w:t>
      </w:r>
      <w:r w:rsidRPr="00414AB9">
        <w:rPr>
          <w:spacing w:val="-8"/>
        </w:rPr>
        <w:t xml:space="preserve"> </w:t>
      </w:r>
      <w:r w:rsidRPr="00414AB9">
        <w:t>India,</w:t>
      </w:r>
      <w:r w:rsidRPr="00414AB9">
        <w:rPr>
          <w:spacing w:val="-7"/>
        </w:rPr>
        <w:t xml:space="preserve"> </w:t>
      </w:r>
      <w:r w:rsidRPr="00414AB9">
        <w:t>emphasizing the</w:t>
      </w:r>
      <w:r w:rsidRPr="00414AB9">
        <w:rPr>
          <w:spacing w:val="-1"/>
        </w:rPr>
        <w:t xml:space="preserve"> </w:t>
      </w:r>
      <w:r w:rsidRPr="00414AB9">
        <w:t>need</w:t>
      </w:r>
      <w:r w:rsidRPr="00414AB9">
        <w:rPr>
          <w:spacing w:val="-6"/>
        </w:rPr>
        <w:t xml:space="preserve"> </w:t>
      </w:r>
      <w:r w:rsidRPr="00414AB9">
        <w:t>for</w:t>
      </w:r>
      <w:r w:rsidRPr="00414AB9">
        <w:rPr>
          <w:spacing w:val="-1"/>
        </w:rPr>
        <w:t xml:space="preserve"> </w:t>
      </w:r>
      <w:r w:rsidRPr="00414AB9">
        <w:t>scientific approaches and policy reforms to enhance</w:t>
      </w:r>
      <w:r w:rsidRPr="00414AB9">
        <w:rPr>
          <w:spacing w:val="-1"/>
        </w:rPr>
        <w:t xml:space="preserve"> </w:t>
      </w:r>
      <w:r w:rsidRPr="00414AB9">
        <w:t xml:space="preserve">rural income and livelihoods. Authored by </w:t>
      </w:r>
      <w:proofErr w:type="spellStart"/>
      <w:r w:rsidRPr="00414AB9">
        <w:t>Mante</w:t>
      </w:r>
      <w:proofErr w:type="spellEnd"/>
      <w:r w:rsidRPr="00414AB9">
        <w:t xml:space="preserve"> </w:t>
      </w:r>
      <w:proofErr w:type="spellStart"/>
      <w:r w:rsidRPr="00414AB9">
        <w:t>Sakachep</w:t>
      </w:r>
      <w:proofErr w:type="spellEnd"/>
      <w:r w:rsidRPr="00414AB9">
        <w:t xml:space="preserve"> and </w:t>
      </w:r>
      <w:proofErr w:type="spellStart"/>
      <w:r w:rsidRPr="00414AB9">
        <w:t>Bikranta</w:t>
      </w:r>
      <w:proofErr w:type="spellEnd"/>
      <w:r w:rsidRPr="00414AB9">
        <w:t xml:space="preserve"> Paul, the paper critically assesses recent agricultural bills, analyzing their implications for farmers</w:t>
      </w:r>
      <w:r w:rsidRPr="00414AB9">
        <w:rPr>
          <w:spacing w:val="-12"/>
        </w:rPr>
        <w:t xml:space="preserve"> </w:t>
      </w:r>
      <w:r w:rsidRPr="00414AB9">
        <w:t>and</w:t>
      </w:r>
      <w:r w:rsidRPr="00414AB9">
        <w:rPr>
          <w:spacing w:val="-14"/>
        </w:rPr>
        <w:t xml:space="preserve"> </w:t>
      </w:r>
      <w:r w:rsidRPr="00414AB9">
        <w:t>the</w:t>
      </w:r>
      <w:r w:rsidRPr="00414AB9">
        <w:rPr>
          <w:spacing w:val="-13"/>
        </w:rPr>
        <w:t xml:space="preserve"> </w:t>
      </w:r>
      <w:r w:rsidRPr="00414AB9">
        <w:t>sector.</w:t>
      </w:r>
      <w:r w:rsidRPr="00414AB9">
        <w:rPr>
          <w:spacing w:val="-7"/>
        </w:rPr>
        <w:t xml:space="preserve"> </w:t>
      </w:r>
      <w:r w:rsidRPr="00414AB9">
        <w:t>While</w:t>
      </w:r>
      <w:r w:rsidRPr="00414AB9">
        <w:rPr>
          <w:spacing w:val="-13"/>
        </w:rPr>
        <w:t xml:space="preserve"> </w:t>
      </w:r>
      <w:r w:rsidRPr="00414AB9">
        <w:t>the</w:t>
      </w:r>
      <w:r w:rsidRPr="00414AB9">
        <w:rPr>
          <w:spacing w:val="-8"/>
        </w:rPr>
        <w:t xml:space="preserve"> </w:t>
      </w:r>
      <w:r w:rsidRPr="00414AB9">
        <w:t>bills</w:t>
      </w:r>
      <w:r w:rsidRPr="00414AB9">
        <w:rPr>
          <w:spacing w:val="-11"/>
        </w:rPr>
        <w:t xml:space="preserve"> </w:t>
      </w:r>
      <w:r w:rsidRPr="00414AB9">
        <w:t>aim</w:t>
      </w:r>
      <w:r w:rsidRPr="00414AB9">
        <w:rPr>
          <w:spacing w:val="-11"/>
        </w:rPr>
        <w:t xml:space="preserve"> </w:t>
      </w:r>
      <w:r w:rsidRPr="00414AB9">
        <w:t>to</w:t>
      </w:r>
      <w:r w:rsidRPr="00414AB9">
        <w:rPr>
          <w:spacing w:val="-12"/>
        </w:rPr>
        <w:t xml:space="preserve"> </w:t>
      </w:r>
      <w:r w:rsidRPr="00414AB9">
        <w:t>empower</w:t>
      </w:r>
      <w:r w:rsidRPr="00414AB9">
        <w:rPr>
          <w:spacing w:val="-14"/>
        </w:rPr>
        <w:t xml:space="preserve"> </w:t>
      </w:r>
      <w:r w:rsidRPr="00414AB9">
        <w:t>farmers</w:t>
      </w:r>
      <w:r w:rsidRPr="00414AB9">
        <w:rPr>
          <w:spacing w:val="-12"/>
        </w:rPr>
        <w:t xml:space="preserve"> </w:t>
      </w:r>
      <w:r w:rsidRPr="00414AB9">
        <w:t>and</w:t>
      </w:r>
      <w:r w:rsidRPr="00414AB9">
        <w:rPr>
          <w:spacing w:val="-14"/>
        </w:rPr>
        <w:t xml:space="preserve"> </w:t>
      </w:r>
      <w:r w:rsidRPr="00414AB9">
        <w:t>boost</w:t>
      </w:r>
      <w:r w:rsidRPr="00414AB9">
        <w:rPr>
          <w:spacing w:val="-19"/>
        </w:rPr>
        <w:t xml:space="preserve"> </w:t>
      </w:r>
      <w:r w:rsidRPr="00414AB9">
        <w:t>rural prosperity, concerns regarding parallel agricultural systems and the impact on existing practices are raised. The study advocates for cooperative farming, resource</w:t>
      </w:r>
      <w:r w:rsidRPr="00414AB9">
        <w:rPr>
          <w:spacing w:val="-18"/>
        </w:rPr>
        <w:t xml:space="preserve"> </w:t>
      </w:r>
      <w:r w:rsidRPr="00414AB9">
        <w:t>optimization,</w:t>
      </w:r>
      <w:r w:rsidRPr="00414AB9">
        <w:rPr>
          <w:spacing w:val="-17"/>
        </w:rPr>
        <w:t xml:space="preserve"> </w:t>
      </w:r>
      <w:r w:rsidRPr="00414AB9">
        <w:t>and</w:t>
      </w:r>
      <w:r w:rsidRPr="00414AB9">
        <w:rPr>
          <w:spacing w:val="-17"/>
        </w:rPr>
        <w:t xml:space="preserve"> </w:t>
      </w:r>
      <w:r w:rsidRPr="00414AB9">
        <w:t>streamlined</w:t>
      </w:r>
      <w:r w:rsidRPr="00414AB9">
        <w:rPr>
          <w:spacing w:val="-16"/>
        </w:rPr>
        <w:t xml:space="preserve"> </w:t>
      </w:r>
      <w:r w:rsidRPr="00414AB9">
        <w:t>MSP</w:t>
      </w:r>
      <w:r w:rsidRPr="00414AB9">
        <w:rPr>
          <w:spacing w:val="-19"/>
        </w:rPr>
        <w:t xml:space="preserve"> </w:t>
      </w:r>
      <w:r w:rsidRPr="00414AB9">
        <w:t>mechanisms</w:t>
      </w:r>
      <w:r w:rsidRPr="00414AB9">
        <w:rPr>
          <w:spacing w:val="-16"/>
        </w:rPr>
        <w:t xml:space="preserve"> </w:t>
      </w:r>
      <w:r w:rsidRPr="00414AB9">
        <w:t>to</w:t>
      </w:r>
      <w:r w:rsidRPr="00414AB9">
        <w:rPr>
          <w:spacing w:val="-17"/>
        </w:rPr>
        <w:t xml:space="preserve"> </w:t>
      </w:r>
      <w:r w:rsidRPr="00414AB9">
        <w:t>address</w:t>
      </w:r>
      <w:r w:rsidRPr="00414AB9">
        <w:rPr>
          <w:spacing w:val="-16"/>
        </w:rPr>
        <w:t xml:space="preserve"> </w:t>
      </w:r>
      <w:r w:rsidRPr="00414AB9">
        <w:t>challenges and promote sustainable agriculture.</w:t>
      </w:r>
      <w:sdt>
        <w:sdtPr>
          <w:id w:val="-1364599442"/>
          <w:citation/>
        </w:sdtPr>
        <w:sdtContent>
          <w:r w:rsidR="00306B81">
            <w:fldChar w:fldCharType="begin"/>
          </w:r>
          <w:r w:rsidR="00656446">
            <w:instrText xml:space="preserve"> CITATION Sak23 \l 16393 </w:instrText>
          </w:r>
          <w:r w:rsidR="00306B81">
            <w:fldChar w:fldCharType="separate"/>
          </w:r>
          <w:r w:rsidR="00656446">
            <w:rPr>
              <w:noProof/>
            </w:rPr>
            <w:t xml:space="preserve"> (Sakachep, 2023)</w:t>
          </w:r>
          <w:r w:rsidR="00306B81">
            <w:fldChar w:fldCharType="end"/>
          </w:r>
        </w:sdtContent>
      </w:sdt>
    </w:p>
    <w:p w:rsidR="005C5FE9" w:rsidRDefault="005C5FE9" w:rsidP="005C5FE9">
      <w:pPr>
        <w:pStyle w:val="PAPERBODY"/>
        <w:rPr>
          <w:spacing w:val="-2"/>
        </w:rPr>
      </w:pPr>
      <w:r w:rsidRPr="008179AC">
        <w:t xml:space="preserve">The paper "New Farm Bills and Farmers’ Resistance to </w:t>
      </w:r>
      <w:proofErr w:type="spellStart"/>
      <w:r w:rsidRPr="008179AC">
        <w:t>Neoliberalism</w:t>
      </w:r>
      <w:proofErr w:type="spellEnd"/>
      <w:r w:rsidRPr="008179AC">
        <w:t xml:space="preserve">" by </w:t>
      </w:r>
      <w:proofErr w:type="spellStart"/>
      <w:r w:rsidRPr="008179AC">
        <w:t>Satendra</w:t>
      </w:r>
      <w:proofErr w:type="spellEnd"/>
      <w:r w:rsidRPr="008179AC">
        <w:t xml:space="preserve"> Kumar delves into the historic farmers' movement of 2020–2021 in India, which successfully compelled the government to repeal three controversial</w:t>
      </w:r>
      <w:r w:rsidRPr="008179AC">
        <w:rPr>
          <w:spacing w:val="-17"/>
        </w:rPr>
        <w:t xml:space="preserve"> </w:t>
      </w:r>
      <w:r w:rsidRPr="008179AC">
        <w:t>farm</w:t>
      </w:r>
      <w:r w:rsidRPr="008179AC">
        <w:rPr>
          <w:spacing w:val="-17"/>
        </w:rPr>
        <w:t xml:space="preserve"> </w:t>
      </w:r>
      <w:r w:rsidRPr="008179AC">
        <w:t>laws</w:t>
      </w:r>
      <w:r w:rsidRPr="008179AC">
        <w:rPr>
          <w:spacing w:val="-17"/>
        </w:rPr>
        <w:t xml:space="preserve"> </w:t>
      </w:r>
      <w:r w:rsidRPr="008179AC">
        <w:t>aimed</w:t>
      </w:r>
      <w:r w:rsidRPr="008179AC">
        <w:rPr>
          <w:spacing w:val="-17"/>
        </w:rPr>
        <w:t xml:space="preserve"> </w:t>
      </w:r>
      <w:r w:rsidRPr="008179AC">
        <w:t>at</w:t>
      </w:r>
      <w:r w:rsidRPr="008179AC">
        <w:rPr>
          <w:spacing w:val="-19"/>
        </w:rPr>
        <w:t xml:space="preserve"> </w:t>
      </w:r>
      <w:r w:rsidRPr="008179AC">
        <w:t>liberalizing</w:t>
      </w:r>
      <w:r w:rsidRPr="008179AC">
        <w:rPr>
          <w:spacing w:val="-17"/>
        </w:rPr>
        <w:t xml:space="preserve"> </w:t>
      </w:r>
      <w:r w:rsidRPr="008179AC">
        <w:t>agriculture</w:t>
      </w:r>
      <w:r w:rsidRPr="008179AC">
        <w:rPr>
          <w:spacing w:val="-18"/>
        </w:rPr>
        <w:t xml:space="preserve"> </w:t>
      </w:r>
      <w:r w:rsidRPr="008179AC">
        <w:t>markets.</w:t>
      </w:r>
      <w:r w:rsidRPr="008179AC">
        <w:rPr>
          <w:spacing w:val="-16"/>
        </w:rPr>
        <w:t xml:space="preserve"> </w:t>
      </w:r>
      <w:r w:rsidRPr="008179AC">
        <w:t>The</w:t>
      </w:r>
      <w:r w:rsidRPr="008179AC">
        <w:rPr>
          <w:spacing w:val="-18"/>
        </w:rPr>
        <w:t xml:space="preserve"> </w:t>
      </w:r>
      <w:r w:rsidRPr="008179AC">
        <w:t>laws</w:t>
      </w:r>
      <w:r w:rsidRPr="008179AC">
        <w:rPr>
          <w:spacing w:val="-16"/>
        </w:rPr>
        <w:t xml:space="preserve"> </w:t>
      </w:r>
      <w:r w:rsidRPr="008179AC">
        <w:t>were seen</w:t>
      </w:r>
      <w:r w:rsidRPr="008179AC">
        <w:rPr>
          <w:spacing w:val="-7"/>
        </w:rPr>
        <w:t xml:space="preserve"> </w:t>
      </w:r>
      <w:r w:rsidRPr="008179AC">
        <w:t>as</w:t>
      </w:r>
      <w:r w:rsidRPr="008179AC">
        <w:rPr>
          <w:spacing w:val="-3"/>
        </w:rPr>
        <w:t xml:space="preserve"> </w:t>
      </w:r>
      <w:r w:rsidRPr="008179AC">
        <w:t>threatening</w:t>
      </w:r>
      <w:r w:rsidRPr="008179AC">
        <w:rPr>
          <w:spacing w:val="-7"/>
        </w:rPr>
        <w:t xml:space="preserve"> </w:t>
      </w:r>
      <w:r w:rsidRPr="008179AC">
        <w:t>farmers'</w:t>
      </w:r>
      <w:r w:rsidRPr="008179AC">
        <w:rPr>
          <w:spacing w:val="-5"/>
        </w:rPr>
        <w:t xml:space="preserve"> </w:t>
      </w:r>
      <w:r w:rsidRPr="008179AC">
        <w:t>livelihoods</w:t>
      </w:r>
      <w:r w:rsidRPr="008179AC">
        <w:rPr>
          <w:spacing w:val="-2"/>
        </w:rPr>
        <w:t xml:space="preserve"> </w:t>
      </w:r>
      <w:r w:rsidRPr="008179AC">
        <w:t>and</w:t>
      </w:r>
      <w:r w:rsidRPr="008179AC">
        <w:rPr>
          <w:spacing w:val="-5"/>
        </w:rPr>
        <w:t xml:space="preserve"> </w:t>
      </w:r>
      <w:r w:rsidRPr="008179AC">
        <w:t>empowering</w:t>
      </w:r>
      <w:r w:rsidRPr="008179AC">
        <w:rPr>
          <w:spacing w:val="-4"/>
        </w:rPr>
        <w:t xml:space="preserve"> </w:t>
      </w:r>
      <w:r w:rsidRPr="008179AC">
        <w:t>corporations.</w:t>
      </w:r>
      <w:r w:rsidRPr="008179AC">
        <w:rPr>
          <w:spacing w:val="-3"/>
        </w:rPr>
        <w:t xml:space="preserve"> </w:t>
      </w:r>
      <w:r w:rsidRPr="008179AC">
        <w:t>Kumar analyzes the broader agrarian changes that precipitated the protests and highlights the</w:t>
      </w:r>
      <w:r w:rsidRPr="008179AC">
        <w:rPr>
          <w:spacing w:val="-1"/>
        </w:rPr>
        <w:t xml:space="preserve"> </w:t>
      </w:r>
      <w:r w:rsidRPr="008179AC">
        <w:t>movement's success in forging a coalition across diverse sectors to resist neoliberal policies and divisive politics. The paper underscores the significance of the movement in bringing agricultural issues to</w:t>
      </w:r>
      <w:r w:rsidRPr="008179AC">
        <w:rPr>
          <w:spacing w:val="-2"/>
        </w:rPr>
        <w:t xml:space="preserve"> </w:t>
      </w:r>
      <w:r w:rsidRPr="008179AC">
        <w:t>the forefront of national</w:t>
      </w:r>
      <w:r w:rsidRPr="008179AC">
        <w:rPr>
          <w:spacing w:val="-10"/>
        </w:rPr>
        <w:t xml:space="preserve"> </w:t>
      </w:r>
      <w:r w:rsidRPr="008179AC">
        <w:t>discourse</w:t>
      </w:r>
      <w:r w:rsidRPr="008179AC">
        <w:rPr>
          <w:spacing w:val="-4"/>
        </w:rPr>
        <w:t xml:space="preserve"> </w:t>
      </w:r>
      <w:r w:rsidRPr="008179AC">
        <w:t>and</w:t>
      </w:r>
      <w:r w:rsidRPr="008179AC">
        <w:rPr>
          <w:spacing w:val="-4"/>
        </w:rPr>
        <w:t xml:space="preserve"> </w:t>
      </w:r>
      <w:r w:rsidRPr="008179AC">
        <w:t>temporarily</w:t>
      </w:r>
      <w:r w:rsidRPr="008179AC">
        <w:rPr>
          <w:spacing w:val="-5"/>
        </w:rPr>
        <w:t xml:space="preserve"> </w:t>
      </w:r>
      <w:r w:rsidRPr="008179AC">
        <w:t>halting</w:t>
      </w:r>
      <w:r w:rsidRPr="008179AC">
        <w:rPr>
          <w:spacing w:val="-7"/>
        </w:rPr>
        <w:t xml:space="preserve"> </w:t>
      </w:r>
      <w:r w:rsidRPr="008179AC">
        <w:t>the</w:t>
      </w:r>
      <w:r w:rsidRPr="008179AC">
        <w:rPr>
          <w:spacing w:val="-6"/>
        </w:rPr>
        <w:t xml:space="preserve"> </w:t>
      </w:r>
      <w:r w:rsidRPr="008179AC">
        <w:t>march</w:t>
      </w:r>
      <w:r w:rsidRPr="008179AC">
        <w:rPr>
          <w:spacing w:val="-5"/>
        </w:rPr>
        <w:t xml:space="preserve"> </w:t>
      </w:r>
      <w:r w:rsidRPr="008179AC">
        <w:t>of</w:t>
      </w:r>
      <w:r w:rsidRPr="008179AC">
        <w:rPr>
          <w:spacing w:val="-4"/>
        </w:rPr>
        <w:t xml:space="preserve"> </w:t>
      </w:r>
      <w:r w:rsidRPr="008179AC">
        <w:t>neoliberalism</w:t>
      </w:r>
      <w:r w:rsidRPr="008179AC">
        <w:rPr>
          <w:spacing w:val="-5"/>
        </w:rPr>
        <w:t xml:space="preserve"> </w:t>
      </w:r>
      <w:r w:rsidRPr="008179AC">
        <w:t>in</w:t>
      </w:r>
      <w:r w:rsidRPr="008179AC">
        <w:rPr>
          <w:spacing w:val="-8"/>
        </w:rPr>
        <w:t xml:space="preserve"> </w:t>
      </w:r>
      <w:proofErr w:type="gramStart"/>
      <w:r w:rsidRPr="008179AC">
        <w:rPr>
          <w:spacing w:val="-2"/>
        </w:rPr>
        <w:t>India</w:t>
      </w:r>
      <w:r>
        <w:rPr>
          <w:spacing w:val="-2"/>
        </w:rPr>
        <w:t xml:space="preserve"> .</w:t>
      </w:r>
      <w:proofErr w:type="gramEnd"/>
      <w:sdt>
        <w:sdtPr>
          <w:rPr>
            <w:spacing w:val="-2"/>
          </w:rPr>
          <w:id w:val="-393733402"/>
          <w:citation/>
        </w:sdtPr>
        <w:sdtContent>
          <w:r w:rsidR="00306B81">
            <w:rPr>
              <w:spacing w:val="-2"/>
            </w:rPr>
            <w:fldChar w:fldCharType="begin"/>
          </w:r>
          <w:r w:rsidR="00656446">
            <w:rPr>
              <w:spacing w:val="-2"/>
            </w:rPr>
            <w:instrText xml:space="preserve"> CITATION Kum22 \l 16393 </w:instrText>
          </w:r>
          <w:r w:rsidR="00306B81">
            <w:rPr>
              <w:spacing w:val="-2"/>
            </w:rPr>
            <w:fldChar w:fldCharType="separate"/>
          </w:r>
          <w:r w:rsidR="00656446">
            <w:rPr>
              <w:noProof/>
              <w:spacing w:val="-2"/>
            </w:rPr>
            <w:t xml:space="preserve"> </w:t>
          </w:r>
          <w:r w:rsidR="00656446" w:rsidRPr="00656446">
            <w:rPr>
              <w:noProof/>
              <w:spacing w:val="-2"/>
            </w:rPr>
            <w:t>(Kumar S. , 2022)</w:t>
          </w:r>
          <w:r w:rsidR="00306B81">
            <w:rPr>
              <w:spacing w:val="-2"/>
            </w:rPr>
            <w:fldChar w:fldCharType="end"/>
          </w:r>
        </w:sdtContent>
      </w:sdt>
    </w:p>
    <w:p w:rsidR="004563EE" w:rsidRDefault="004563EE" w:rsidP="004563EE">
      <w:pPr>
        <w:pStyle w:val="PAPERBODY"/>
      </w:pPr>
      <w:r w:rsidRPr="008179AC">
        <w:t>The</w:t>
      </w:r>
      <w:r w:rsidRPr="008179AC">
        <w:rPr>
          <w:spacing w:val="-10"/>
        </w:rPr>
        <w:t xml:space="preserve"> </w:t>
      </w:r>
      <w:r w:rsidRPr="008179AC">
        <w:t>paper</w:t>
      </w:r>
      <w:r w:rsidRPr="008179AC">
        <w:rPr>
          <w:spacing w:val="-10"/>
        </w:rPr>
        <w:t xml:space="preserve"> </w:t>
      </w:r>
      <w:r w:rsidRPr="008179AC">
        <w:t>"New</w:t>
      </w:r>
      <w:r w:rsidRPr="008179AC">
        <w:rPr>
          <w:spacing w:val="-14"/>
        </w:rPr>
        <w:t xml:space="preserve"> </w:t>
      </w:r>
      <w:r w:rsidRPr="008179AC">
        <w:t>Farm</w:t>
      </w:r>
      <w:r w:rsidRPr="008179AC">
        <w:rPr>
          <w:spacing w:val="-17"/>
        </w:rPr>
        <w:t xml:space="preserve"> </w:t>
      </w:r>
      <w:r w:rsidRPr="008179AC">
        <w:t>Bills</w:t>
      </w:r>
      <w:r w:rsidRPr="008179AC">
        <w:rPr>
          <w:spacing w:val="-10"/>
        </w:rPr>
        <w:t xml:space="preserve"> </w:t>
      </w:r>
      <w:r w:rsidRPr="008179AC">
        <w:t>of</w:t>
      </w:r>
      <w:r w:rsidRPr="008179AC">
        <w:rPr>
          <w:spacing w:val="-12"/>
        </w:rPr>
        <w:t xml:space="preserve"> </w:t>
      </w:r>
      <w:r w:rsidRPr="008179AC">
        <w:t>2020:</w:t>
      </w:r>
      <w:r w:rsidRPr="008179AC">
        <w:rPr>
          <w:spacing w:val="-12"/>
        </w:rPr>
        <w:t xml:space="preserve"> </w:t>
      </w:r>
      <w:r w:rsidRPr="008179AC">
        <w:t>Opportunities,</w:t>
      </w:r>
      <w:r w:rsidRPr="008179AC">
        <w:rPr>
          <w:spacing w:val="-16"/>
        </w:rPr>
        <w:t xml:space="preserve"> </w:t>
      </w:r>
      <w:r w:rsidRPr="008179AC">
        <w:t>Challenges</w:t>
      </w:r>
      <w:r w:rsidRPr="008179AC">
        <w:rPr>
          <w:spacing w:val="-7"/>
        </w:rPr>
        <w:t xml:space="preserve"> </w:t>
      </w:r>
      <w:r w:rsidRPr="008179AC">
        <w:t>and</w:t>
      </w:r>
      <w:r w:rsidRPr="008179AC">
        <w:rPr>
          <w:spacing w:val="-17"/>
        </w:rPr>
        <w:t xml:space="preserve"> </w:t>
      </w:r>
      <w:r w:rsidRPr="008179AC">
        <w:t>Way</w:t>
      </w:r>
      <w:r w:rsidRPr="008179AC">
        <w:rPr>
          <w:spacing w:val="-15"/>
        </w:rPr>
        <w:t xml:space="preserve"> </w:t>
      </w:r>
      <w:r w:rsidRPr="008179AC">
        <w:t>Ahead" by</w:t>
      </w:r>
      <w:r w:rsidRPr="008179AC">
        <w:rPr>
          <w:spacing w:val="-4"/>
        </w:rPr>
        <w:t xml:space="preserve"> </w:t>
      </w:r>
      <w:proofErr w:type="spellStart"/>
      <w:r w:rsidRPr="008179AC">
        <w:t>Seedari</w:t>
      </w:r>
      <w:proofErr w:type="spellEnd"/>
      <w:r w:rsidRPr="008179AC">
        <w:t xml:space="preserve"> </w:t>
      </w:r>
      <w:proofErr w:type="spellStart"/>
      <w:r w:rsidRPr="008179AC">
        <w:t>Ujwala</w:t>
      </w:r>
      <w:proofErr w:type="spellEnd"/>
      <w:r w:rsidRPr="008179AC">
        <w:rPr>
          <w:spacing w:val="-1"/>
        </w:rPr>
        <w:t xml:space="preserve"> </w:t>
      </w:r>
      <w:proofErr w:type="spellStart"/>
      <w:r w:rsidRPr="008179AC">
        <w:t>Rani</w:t>
      </w:r>
      <w:proofErr w:type="spellEnd"/>
      <w:r w:rsidRPr="008179AC">
        <w:rPr>
          <w:spacing w:val="-2"/>
        </w:rPr>
        <w:t xml:space="preserve"> </w:t>
      </w:r>
      <w:r w:rsidRPr="008179AC">
        <w:t>examines</w:t>
      </w:r>
      <w:r w:rsidRPr="008179AC">
        <w:rPr>
          <w:spacing w:val="-1"/>
        </w:rPr>
        <w:t xml:space="preserve"> </w:t>
      </w:r>
      <w:r w:rsidRPr="008179AC">
        <w:t>the</w:t>
      </w:r>
      <w:r w:rsidRPr="008179AC">
        <w:rPr>
          <w:spacing w:val="-2"/>
        </w:rPr>
        <w:t xml:space="preserve"> </w:t>
      </w:r>
      <w:r w:rsidRPr="008179AC">
        <w:t>implications</w:t>
      </w:r>
      <w:r w:rsidRPr="008179AC">
        <w:rPr>
          <w:spacing w:val="-3"/>
        </w:rPr>
        <w:t xml:space="preserve"> </w:t>
      </w:r>
      <w:r w:rsidRPr="008179AC">
        <w:t>of the</w:t>
      </w:r>
      <w:r w:rsidRPr="008179AC">
        <w:rPr>
          <w:spacing w:val="-2"/>
        </w:rPr>
        <w:t xml:space="preserve"> </w:t>
      </w:r>
      <w:r w:rsidRPr="008179AC">
        <w:t>new agricultural farm bills implemented in 2020 in India. It highlights the conflicts arising between farmers and the government regarding the potential impact on APMC mandis and private dominance in the agricultural sector. While the bills aim to encourage free interstate trade and private investment, there are concerns about</w:t>
      </w:r>
      <w:r w:rsidRPr="008179AC">
        <w:rPr>
          <w:spacing w:val="-14"/>
        </w:rPr>
        <w:t xml:space="preserve"> </w:t>
      </w:r>
      <w:r w:rsidRPr="008179AC">
        <w:t>exploitation</w:t>
      </w:r>
      <w:r w:rsidRPr="008179AC">
        <w:rPr>
          <w:spacing w:val="-4"/>
        </w:rPr>
        <w:t xml:space="preserve"> </w:t>
      </w:r>
      <w:r w:rsidRPr="008179AC">
        <w:t>of</w:t>
      </w:r>
      <w:r w:rsidRPr="008179AC">
        <w:rPr>
          <w:spacing w:val="-7"/>
        </w:rPr>
        <w:t xml:space="preserve"> </w:t>
      </w:r>
      <w:r w:rsidRPr="008179AC">
        <w:t>farmers</w:t>
      </w:r>
      <w:r w:rsidRPr="008179AC">
        <w:rPr>
          <w:spacing w:val="-4"/>
        </w:rPr>
        <w:t xml:space="preserve"> </w:t>
      </w:r>
      <w:r w:rsidRPr="008179AC">
        <w:t>by</w:t>
      </w:r>
      <w:r w:rsidRPr="008179AC">
        <w:rPr>
          <w:spacing w:val="-7"/>
        </w:rPr>
        <w:t xml:space="preserve"> </w:t>
      </w:r>
      <w:r w:rsidRPr="008179AC">
        <w:t>private</w:t>
      </w:r>
      <w:r w:rsidRPr="008179AC">
        <w:rPr>
          <w:spacing w:val="-10"/>
        </w:rPr>
        <w:t xml:space="preserve"> </w:t>
      </w:r>
      <w:r w:rsidRPr="008179AC">
        <w:t>traders</w:t>
      </w:r>
      <w:r w:rsidRPr="008179AC">
        <w:rPr>
          <w:spacing w:val="-6"/>
        </w:rPr>
        <w:t xml:space="preserve"> </w:t>
      </w:r>
      <w:r w:rsidRPr="008179AC">
        <w:t>and</w:t>
      </w:r>
      <w:r w:rsidRPr="008179AC">
        <w:rPr>
          <w:spacing w:val="-6"/>
        </w:rPr>
        <w:t xml:space="preserve"> </w:t>
      </w:r>
      <w:r w:rsidRPr="008179AC">
        <w:t>inadequate</w:t>
      </w:r>
      <w:r w:rsidRPr="008179AC">
        <w:rPr>
          <w:spacing w:val="-3"/>
        </w:rPr>
        <w:t xml:space="preserve"> </w:t>
      </w:r>
      <w:r w:rsidRPr="008179AC">
        <w:t>infrastructure leading to post harvest loss</w:t>
      </w:r>
      <w:sdt>
        <w:sdtPr>
          <w:id w:val="1778294671"/>
          <w:citation/>
        </w:sdtPr>
        <w:sdtContent>
          <w:r w:rsidR="00306B81">
            <w:fldChar w:fldCharType="begin"/>
          </w:r>
          <w:r w:rsidR="00656446">
            <w:instrText xml:space="preserve"> CITATION Ran21 \l 16393 </w:instrText>
          </w:r>
          <w:r w:rsidR="00306B81">
            <w:fldChar w:fldCharType="separate"/>
          </w:r>
          <w:r w:rsidR="00656446">
            <w:rPr>
              <w:noProof/>
            </w:rPr>
            <w:t xml:space="preserve"> (Rani, 2021)</w:t>
          </w:r>
          <w:r w:rsidR="00306B81">
            <w:fldChar w:fldCharType="end"/>
          </w:r>
        </w:sdtContent>
      </w:sdt>
    </w:p>
    <w:p w:rsidR="004563EE" w:rsidRDefault="004563EE" w:rsidP="004563EE">
      <w:pPr>
        <w:pStyle w:val="PAPERBODY"/>
      </w:pPr>
      <w:r w:rsidRPr="008179AC">
        <w:t xml:space="preserve">The paper "Contract Farming and Farmers’ Empowerment &amp; Protection Bill 2020" by </w:t>
      </w:r>
      <w:proofErr w:type="spellStart"/>
      <w:r w:rsidRPr="008179AC">
        <w:t>Braja</w:t>
      </w:r>
      <w:proofErr w:type="spellEnd"/>
      <w:r w:rsidRPr="008179AC">
        <w:t xml:space="preserve"> </w:t>
      </w:r>
      <w:proofErr w:type="spellStart"/>
      <w:r w:rsidRPr="008179AC">
        <w:t>Bandhu</w:t>
      </w:r>
      <w:proofErr w:type="spellEnd"/>
      <w:r w:rsidRPr="008179AC">
        <w:t xml:space="preserve"> Swain discusses the implications of the new </w:t>
      </w:r>
      <w:r w:rsidRPr="008179AC">
        <w:lastRenderedPageBreak/>
        <w:t>bill introduced by the Government of India to promote contract-based farming. It highlights the importance of balancing private sector participation with the protection of farmers' interests, particularly smallholders. The paper emphasizes the role of local self-government institutions in ensuring fair and transparent contracts, as well as the need for government regulation to prevent market abuse by contracting firms. It suggests that the state should provide</w:t>
      </w:r>
      <w:r w:rsidRPr="008179AC">
        <w:rPr>
          <w:spacing w:val="-18"/>
        </w:rPr>
        <w:t xml:space="preserve"> </w:t>
      </w:r>
      <w:r w:rsidRPr="008179AC">
        <w:t>incentives</w:t>
      </w:r>
      <w:r w:rsidRPr="008179AC">
        <w:rPr>
          <w:spacing w:val="-16"/>
        </w:rPr>
        <w:t xml:space="preserve"> </w:t>
      </w:r>
      <w:r w:rsidRPr="008179AC">
        <w:t>to</w:t>
      </w:r>
      <w:r w:rsidRPr="008179AC">
        <w:rPr>
          <w:spacing w:val="-20"/>
        </w:rPr>
        <w:t xml:space="preserve"> </w:t>
      </w:r>
      <w:r w:rsidRPr="008179AC">
        <w:t>encourage</w:t>
      </w:r>
      <w:r w:rsidRPr="008179AC">
        <w:rPr>
          <w:spacing w:val="-18"/>
        </w:rPr>
        <w:t xml:space="preserve"> </w:t>
      </w:r>
      <w:r w:rsidRPr="008179AC">
        <w:t>agribusiness</w:t>
      </w:r>
      <w:r w:rsidRPr="008179AC">
        <w:rPr>
          <w:spacing w:val="-16"/>
        </w:rPr>
        <w:t xml:space="preserve"> </w:t>
      </w:r>
      <w:r w:rsidRPr="008179AC">
        <w:t>firms</w:t>
      </w:r>
      <w:r w:rsidRPr="008179AC">
        <w:rPr>
          <w:spacing w:val="-16"/>
        </w:rPr>
        <w:t xml:space="preserve"> </w:t>
      </w:r>
      <w:r w:rsidRPr="008179AC">
        <w:t>to</w:t>
      </w:r>
      <w:r w:rsidRPr="008179AC">
        <w:rPr>
          <w:spacing w:val="-17"/>
        </w:rPr>
        <w:t xml:space="preserve"> </w:t>
      </w:r>
      <w:r w:rsidRPr="008179AC">
        <w:t>engage</w:t>
      </w:r>
      <w:r w:rsidRPr="008179AC">
        <w:rPr>
          <w:spacing w:val="-16"/>
        </w:rPr>
        <w:t xml:space="preserve"> </w:t>
      </w:r>
      <w:r w:rsidRPr="008179AC">
        <w:t>with</w:t>
      </w:r>
      <w:r w:rsidRPr="008179AC">
        <w:rPr>
          <w:spacing w:val="-17"/>
        </w:rPr>
        <w:t xml:space="preserve"> </w:t>
      </w:r>
      <w:r w:rsidRPr="008179AC">
        <w:t>smallholders and</w:t>
      </w:r>
      <w:r w:rsidRPr="008179AC">
        <w:rPr>
          <w:spacing w:val="-8"/>
        </w:rPr>
        <w:t xml:space="preserve"> </w:t>
      </w:r>
      <w:r w:rsidRPr="008179AC">
        <w:t>improve</w:t>
      </w:r>
      <w:r w:rsidRPr="008179AC">
        <w:rPr>
          <w:spacing w:val="-5"/>
        </w:rPr>
        <w:t xml:space="preserve"> </w:t>
      </w:r>
      <w:r w:rsidRPr="008179AC">
        <w:t>infrastructure.</w:t>
      </w:r>
      <w:r w:rsidRPr="008179AC">
        <w:rPr>
          <w:spacing w:val="-6"/>
        </w:rPr>
        <w:t xml:space="preserve"> </w:t>
      </w:r>
      <w:r w:rsidRPr="008179AC">
        <w:t>Additionally,</w:t>
      </w:r>
      <w:r w:rsidRPr="008179AC">
        <w:rPr>
          <w:spacing w:val="-8"/>
        </w:rPr>
        <w:t xml:space="preserve"> </w:t>
      </w:r>
      <w:r w:rsidRPr="008179AC">
        <w:t>relaxing</w:t>
      </w:r>
      <w:r w:rsidRPr="008179AC">
        <w:rPr>
          <w:spacing w:val="-7"/>
        </w:rPr>
        <w:t xml:space="preserve"> </w:t>
      </w:r>
      <w:r w:rsidRPr="008179AC">
        <w:t>regulations</w:t>
      </w:r>
      <w:r w:rsidRPr="008179AC">
        <w:rPr>
          <w:spacing w:val="-8"/>
        </w:rPr>
        <w:t xml:space="preserve"> </w:t>
      </w:r>
      <w:r w:rsidRPr="008179AC">
        <w:t>on</w:t>
      </w:r>
      <w:r w:rsidRPr="008179AC">
        <w:rPr>
          <w:spacing w:val="-12"/>
        </w:rPr>
        <w:t xml:space="preserve"> </w:t>
      </w:r>
      <w:r w:rsidRPr="008179AC">
        <w:t>land</w:t>
      </w:r>
      <w:r w:rsidRPr="008179AC">
        <w:rPr>
          <w:spacing w:val="-12"/>
        </w:rPr>
        <w:t xml:space="preserve"> </w:t>
      </w:r>
      <w:r w:rsidRPr="008179AC">
        <w:t>leasing</w:t>
      </w:r>
      <w:r w:rsidRPr="008179AC">
        <w:rPr>
          <w:spacing w:val="-12"/>
        </w:rPr>
        <w:t xml:space="preserve"> </w:t>
      </w:r>
      <w:r w:rsidRPr="008179AC">
        <w:t>is proposed to enable small farmers to expand their operations while ensuring security of tenure.</w:t>
      </w:r>
      <w:sdt>
        <w:sdtPr>
          <w:id w:val="-1644037999"/>
          <w:citation/>
        </w:sdtPr>
        <w:sdtContent>
          <w:r w:rsidR="00306B81">
            <w:fldChar w:fldCharType="begin"/>
          </w:r>
          <w:r w:rsidR="00656446">
            <w:instrText xml:space="preserve">CITATION Swa \l 16393 </w:instrText>
          </w:r>
          <w:r w:rsidR="00306B81">
            <w:fldChar w:fldCharType="separate"/>
          </w:r>
          <w:r w:rsidR="00656446">
            <w:rPr>
              <w:noProof/>
            </w:rPr>
            <w:t xml:space="preserve"> (Swain, 2020)</w:t>
          </w:r>
          <w:r w:rsidR="00306B81">
            <w:fldChar w:fldCharType="end"/>
          </w:r>
        </w:sdtContent>
      </w:sdt>
    </w:p>
    <w:p w:rsidR="00D70593" w:rsidRDefault="00D70593" w:rsidP="00D70593">
      <w:pPr>
        <w:pStyle w:val="PAPERBODY"/>
      </w:pPr>
      <w:r w:rsidRPr="008D02C1">
        <w:rPr>
          <w:spacing w:val="-4"/>
        </w:rPr>
        <w:t>In</w:t>
      </w:r>
      <w:r w:rsidRPr="008D02C1">
        <w:rPr>
          <w:spacing w:val="-7"/>
        </w:rPr>
        <w:t xml:space="preserve"> </w:t>
      </w:r>
      <w:r w:rsidRPr="008D02C1">
        <w:rPr>
          <w:spacing w:val="-4"/>
        </w:rPr>
        <w:t xml:space="preserve">the </w:t>
      </w:r>
      <w:r w:rsidRPr="008D02C1">
        <w:t>comprehensive</w:t>
      </w:r>
      <w:r w:rsidRPr="008D02C1">
        <w:rPr>
          <w:spacing w:val="-2"/>
        </w:rPr>
        <w:t xml:space="preserve"> </w:t>
      </w:r>
      <w:r w:rsidRPr="008D02C1">
        <w:t>analysis,</w:t>
      </w:r>
      <w:r w:rsidRPr="008D02C1">
        <w:rPr>
          <w:spacing w:val="-2"/>
        </w:rPr>
        <w:t xml:space="preserve"> </w:t>
      </w:r>
      <w:r w:rsidRPr="008D02C1">
        <w:t>Ashok</w:t>
      </w:r>
      <w:r w:rsidRPr="008D02C1">
        <w:rPr>
          <w:spacing w:val="-4"/>
        </w:rPr>
        <w:t xml:space="preserve"> </w:t>
      </w:r>
      <w:proofErr w:type="spellStart"/>
      <w:r w:rsidRPr="008D02C1">
        <w:t>Gulati</w:t>
      </w:r>
      <w:proofErr w:type="spellEnd"/>
      <w:r w:rsidRPr="008D02C1">
        <w:rPr>
          <w:spacing w:val="-4"/>
        </w:rPr>
        <w:t xml:space="preserve"> </w:t>
      </w:r>
      <w:r w:rsidRPr="008D02C1">
        <w:t>and</w:t>
      </w:r>
      <w:r w:rsidRPr="008D02C1">
        <w:rPr>
          <w:spacing w:val="-5"/>
        </w:rPr>
        <w:t xml:space="preserve"> </w:t>
      </w:r>
      <w:proofErr w:type="spellStart"/>
      <w:r w:rsidRPr="008D02C1">
        <w:t>Devesh</w:t>
      </w:r>
      <w:proofErr w:type="spellEnd"/>
      <w:r w:rsidRPr="008D02C1">
        <w:t xml:space="preserve"> </w:t>
      </w:r>
      <w:proofErr w:type="spellStart"/>
      <w:r w:rsidRPr="008D02C1">
        <w:t>Kapur</w:t>
      </w:r>
      <w:proofErr w:type="spellEnd"/>
      <w:r w:rsidRPr="008D02C1">
        <w:t xml:space="preserve"> in</w:t>
      </w:r>
      <w:r w:rsidRPr="008D02C1">
        <w:rPr>
          <w:spacing w:val="-1"/>
        </w:rPr>
        <w:t xml:space="preserve"> </w:t>
      </w:r>
      <w:r w:rsidRPr="008D02C1">
        <w:t>their</w:t>
      </w:r>
      <w:r w:rsidRPr="008D02C1">
        <w:rPr>
          <w:spacing w:val="-1"/>
        </w:rPr>
        <w:t xml:space="preserve"> </w:t>
      </w:r>
      <w:r w:rsidRPr="008D02C1">
        <w:t xml:space="preserve">paper </w:t>
      </w:r>
      <w:proofErr w:type="gramStart"/>
      <w:r w:rsidRPr="008D02C1">
        <w:t>titled :</w:t>
      </w:r>
      <w:proofErr w:type="gramEnd"/>
      <w:r w:rsidRPr="008D02C1">
        <w:t xml:space="preserve"> Reforming Indian Agriculture</w:t>
      </w:r>
      <w:r w:rsidRPr="008D02C1">
        <w:rPr>
          <w:spacing w:val="80"/>
        </w:rPr>
        <w:t xml:space="preserve"> </w:t>
      </w:r>
      <w:r w:rsidRPr="008D02C1">
        <w:t>discusses the urgent need for reforms in India's agricultural sector to improve farmer livelihoods and ensure national food security. They emphasize four key areas for reform: shifting focus from production to farmers' livelihoods, improving land and water allocation, addressing</w:t>
      </w:r>
      <w:r w:rsidRPr="008D02C1">
        <w:rPr>
          <w:spacing w:val="-18"/>
        </w:rPr>
        <w:t xml:space="preserve"> </w:t>
      </w:r>
      <w:r w:rsidRPr="008D02C1">
        <w:t>weather</w:t>
      </w:r>
      <w:r w:rsidRPr="008D02C1">
        <w:rPr>
          <w:spacing w:val="-17"/>
        </w:rPr>
        <w:t xml:space="preserve"> </w:t>
      </w:r>
      <w:r w:rsidRPr="008D02C1">
        <w:t>and</w:t>
      </w:r>
      <w:r w:rsidRPr="008D02C1">
        <w:rPr>
          <w:spacing w:val="-17"/>
        </w:rPr>
        <w:t xml:space="preserve"> </w:t>
      </w:r>
      <w:r w:rsidRPr="008D02C1">
        <w:t>price</w:t>
      </w:r>
      <w:r w:rsidRPr="008D02C1">
        <w:rPr>
          <w:spacing w:val="-16"/>
        </w:rPr>
        <w:t xml:space="preserve"> </w:t>
      </w:r>
      <w:r w:rsidRPr="008D02C1">
        <w:t>volatility</w:t>
      </w:r>
      <w:r w:rsidRPr="008D02C1">
        <w:rPr>
          <w:spacing w:val="-16"/>
        </w:rPr>
        <w:t xml:space="preserve"> </w:t>
      </w:r>
      <w:r w:rsidRPr="008D02C1">
        <w:t>risks,</w:t>
      </w:r>
      <w:r w:rsidRPr="008D02C1">
        <w:rPr>
          <w:spacing w:val="-19"/>
        </w:rPr>
        <w:t xml:space="preserve"> </w:t>
      </w:r>
      <w:r w:rsidRPr="008D02C1">
        <w:t>and</w:t>
      </w:r>
      <w:r w:rsidRPr="008D02C1">
        <w:rPr>
          <w:spacing w:val="-17"/>
        </w:rPr>
        <w:t xml:space="preserve"> </w:t>
      </w:r>
      <w:r w:rsidRPr="008D02C1">
        <w:t>enhancing</w:t>
      </w:r>
      <w:r w:rsidRPr="008D02C1">
        <w:rPr>
          <w:spacing w:val="-16"/>
        </w:rPr>
        <w:t xml:space="preserve"> </w:t>
      </w:r>
      <w:r w:rsidRPr="008D02C1">
        <w:t>agricultural</w:t>
      </w:r>
      <w:r w:rsidRPr="008D02C1">
        <w:rPr>
          <w:spacing w:val="-16"/>
        </w:rPr>
        <w:t xml:space="preserve"> </w:t>
      </w:r>
      <w:r w:rsidRPr="008D02C1">
        <w:t>market competition and infrastructure. The authors highlight the importance of cooperative federalism between the Central and state governments for successful implementation. They propose a multifaceted approach, including income transfer schemes, market liberalization, and support for livestock income. Additionally, they advocate for policy changes to promote efficient resource management and streamline trade policies to foster stable and predictable</w:t>
      </w:r>
      <w:r w:rsidRPr="008D02C1">
        <w:rPr>
          <w:spacing w:val="-8"/>
        </w:rPr>
        <w:t xml:space="preserve"> </w:t>
      </w:r>
      <w:r w:rsidRPr="008D02C1">
        <w:t>market</w:t>
      </w:r>
      <w:r w:rsidRPr="008D02C1">
        <w:rPr>
          <w:spacing w:val="-13"/>
        </w:rPr>
        <w:t xml:space="preserve"> </w:t>
      </w:r>
      <w:r w:rsidRPr="008D02C1">
        <w:t>conditions.</w:t>
      </w:r>
      <w:r w:rsidRPr="008D02C1">
        <w:rPr>
          <w:spacing w:val="-9"/>
        </w:rPr>
        <w:t xml:space="preserve"> </w:t>
      </w:r>
      <w:r w:rsidRPr="008D02C1">
        <w:t>The</w:t>
      </w:r>
      <w:r w:rsidRPr="008D02C1">
        <w:rPr>
          <w:spacing w:val="-13"/>
        </w:rPr>
        <w:t xml:space="preserve"> </w:t>
      </w:r>
      <w:r w:rsidRPr="008D02C1">
        <w:t>article</w:t>
      </w:r>
      <w:r w:rsidRPr="008D02C1">
        <w:rPr>
          <w:spacing w:val="-13"/>
        </w:rPr>
        <w:t xml:space="preserve"> </w:t>
      </w:r>
      <w:r w:rsidRPr="008D02C1">
        <w:t>offers</w:t>
      </w:r>
      <w:r w:rsidRPr="008D02C1">
        <w:rPr>
          <w:spacing w:val="-14"/>
        </w:rPr>
        <w:t xml:space="preserve"> </w:t>
      </w:r>
      <w:r w:rsidRPr="008D02C1">
        <w:t>a</w:t>
      </w:r>
      <w:r w:rsidRPr="008D02C1">
        <w:rPr>
          <w:spacing w:val="-16"/>
        </w:rPr>
        <w:t xml:space="preserve"> </w:t>
      </w:r>
      <w:r w:rsidRPr="008D02C1">
        <w:t>comprehensive</w:t>
      </w:r>
      <w:r w:rsidRPr="008D02C1">
        <w:rPr>
          <w:spacing w:val="-14"/>
        </w:rPr>
        <w:t xml:space="preserve"> </w:t>
      </w:r>
      <w:r w:rsidRPr="008D02C1">
        <w:t>roadmap</w:t>
      </w:r>
      <w:r w:rsidRPr="008D02C1">
        <w:rPr>
          <w:spacing w:val="-16"/>
        </w:rPr>
        <w:t xml:space="preserve"> </w:t>
      </w:r>
      <w:r w:rsidRPr="008D02C1">
        <w:t>for policymakers to achieve sustainable agricultural growth and enhance farmer incomes in India.</w:t>
      </w:r>
      <w:sdt>
        <w:sdtPr>
          <w:id w:val="1675304368"/>
          <w:citation/>
        </w:sdtPr>
        <w:sdtContent>
          <w:r w:rsidR="00306B81">
            <w:fldChar w:fldCharType="begin"/>
          </w:r>
          <w:r w:rsidR="00656446">
            <w:instrText xml:space="preserve"> CITATION Gul20 \l 16393 </w:instrText>
          </w:r>
          <w:r w:rsidR="00306B81">
            <w:fldChar w:fldCharType="separate"/>
          </w:r>
          <w:r w:rsidR="00656446">
            <w:rPr>
              <w:noProof/>
            </w:rPr>
            <w:t xml:space="preserve"> (Gulati A. K., 2020)</w:t>
          </w:r>
          <w:r w:rsidR="00306B81">
            <w:fldChar w:fldCharType="end"/>
          </w:r>
        </w:sdtContent>
      </w:sdt>
    </w:p>
    <w:p w:rsidR="00D70593" w:rsidRPr="008D02C1" w:rsidRDefault="00D70593" w:rsidP="00D70593">
      <w:pPr>
        <w:pStyle w:val="PAPERBODY"/>
      </w:pPr>
    </w:p>
    <w:p w:rsidR="00D70593" w:rsidRPr="008D02C1" w:rsidRDefault="00D70593" w:rsidP="00D70593">
      <w:pPr>
        <w:pStyle w:val="PAPERBODY"/>
      </w:pPr>
      <w:bookmarkStart w:id="9" w:name="_Hlk172727494"/>
      <w:r w:rsidRPr="008D02C1">
        <w:t xml:space="preserve">Farmers protest 2.0: What do they want? What is their strategy </w:t>
      </w:r>
      <w:proofErr w:type="gramStart"/>
      <w:r w:rsidRPr="008D02C1">
        <w:t>( ECONOMIC</w:t>
      </w:r>
      <w:proofErr w:type="gramEnd"/>
      <w:r w:rsidRPr="008D02C1">
        <w:t xml:space="preserve"> TIMES</w:t>
      </w:r>
      <w:r w:rsidRPr="008D02C1">
        <w:rPr>
          <w:spacing w:val="-13"/>
        </w:rPr>
        <w:t xml:space="preserve"> </w:t>
      </w:r>
      <w:r w:rsidRPr="008D02C1">
        <w:t>)</w:t>
      </w:r>
      <w:r w:rsidRPr="008D02C1">
        <w:rPr>
          <w:spacing w:val="31"/>
        </w:rPr>
        <w:t xml:space="preserve"> </w:t>
      </w:r>
      <w:r w:rsidRPr="008D02C1">
        <w:t>:</w:t>
      </w:r>
      <w:r w:rsidRPr="008D02C1">
        <w:rPr>
          <w:spacing w:val="-6"/>
        </w:rPr>
        <w:t xml:space="preserve"> </w:t>
      </w:r>
      <w:r w:rsidRPr="008D02C1">
        <w:t>As</w:t>
      </w:r>
      <w:r w:rsidRPr="008D02C1">
        <w:rPr>
          <w:spacing w:val="-9"/>
        </w:rPr>
        <w:t xml:space="preserve"> </w:t>
      </w:r>
      <w:r w:rsidRPr="008D02C1">
        <w:t>farmers</w:t>
      </w:r>
      <w:r w:rsidRPr="008D02C1">
        <w:rPr>
          <w:spacing w:val="-8"/>
        </w:rPr>
        <w:t xml:space="preserve"> </w:t>
      </w:r>
      <w:r w:rsidRPr="008D02C1">
        <w:t>from</w:t>
      </w:r>
      <w:r w:rsidRPr="008D02C1">
        <w:rPr>
          <w:spacing w:val="-11"/>
        </w:rPr>
        <w:t xml:space="preserve"> </w:t>
      </w:r>
      <w:r w:rsidRPr="008D02C1">
        <w:t>Punjab,</w:t>
      </w:r>
      <w:r w:rsidRPr="008D02C1">
        <w:rPr>
          <w:spacing w:val="-7"/>
        </w:rPr>
        <w:t xml:space="preserve"> </w:t>
      </w:r>
      <w:r w:rsidRPr="008D02C1">
        <w:t>Haryana,</w:t>
      </w:r>
      <w:r w:rsidRPr="008D02C1">
        <w:rPr>
          <w:spacing w:val="-16"/>
        </w:rPr>
        <w:t xml:space="preserve"> </w:t>
      </w:r>
      <w:r w:rsidRPr="008D02C1">
        <w:t>and</w:t>
      </w:r>
      <w:r w:rsidRPr="008D02C1">
        <w:rPr>
          <w:spacing w:val="-10"/>
        </w:rPr>
        <w:t xml:space="preserve"> </w:t>
      </w:r>
      <w:r w:rsidRPr="008D02C1">
        <w:t>Western</w:t>
      </w:r>
      <w:r w:rsidRPr="008D02C1">
        <w:rPr>
          <w:spacing w:val="-8"/>
        </w:rPr>
        <w:t xml:space="preserve"> </w:t>
      </w:r>
      <w:r w:rsidRPr="008D02C1">
        <w:t>Uttar</w:t>
      </w:r>
      <w:r w:rsidRPr="008D02C1">
        <w:rPr>
          <w:spacing w:val="-7"/>
        </w:rPr>
        <w:t xml:space="preserve"> </w:t>
      </w:r>
      <w:r w:rsidRPr="008D02C1">
        <w:t>Pradesh</w:t>
      </w:r>
      <w:r w:rsidRPr="008D02C1">
        <w:rPr>
          <w:spacing w:val="-8"/>
        </w:rPr>
        <w:t xml:space="preserve"> </w:t>
      </w:r>
      <w:r w:rsidRPr="008D02C1">
        <w:t>march towards</w:t>
      </w:r>
      <w:r w:rsidRPr="008D02C1">
        <w:rPr>
          <w:spacing w:val="-7"/>
        </w:rPr>
        <w:t xml:space="preserve"> </w:t>
      </w:r>
      <w:r w:rsidRPr="008D02C1">
        <w:t>Delhi</w:t>
      </w:r>
      <w:r w:rsidRPr="008D02C1">
        <w:rPr>
          <w:spacing w:val="-11"/>
        </w:rPr>
        <w:t xml:space="preserve"> </w:t>
      </w:r>
      <w:r w:rsidRPr="008D02C1">
        <w:t>,</w:t>
      </w:r>
      <w:r w:rsidRPr="008D02C1">
        <w:rPr>
          <w:spacing w:val="-10"/>
        </w:rPr>
        <w:t xml:space="preserve"> </w:t>
      </w:r>
      <w:r w:rsidRPr="008D02C1">
        <w:t>a</w:t>
      </w:r>
      <w:r w:rsidRPr="008D02C1">
        <w:rPr>
          <w:spacing w:val="-10"/>
        </w:rPr>
        <w:t xml:space="preserve"> </w:t>
      </w:r>
      <w:r w:rsidRPr="008D02C1">
        <w:t>new</w:t>
      </w:r>
      <w:r w:rsidRPr="008D02C1">
        <w:rPr>
          <w:spacing w:val="-11"/>
        </w:rPr>
        <w:t xml:space="preserve"> </w:t>
      </w:r>
      <w:r w:rsidRPr="008D02C1">
        <w:t>wave</w:t>
      </w:r>
      <w:r w:rsidRPr="008D02C1">
        <w:rPr>
          <w:spacing w:val="-3"/>
        </w:rPr>
        <w:t xml:space="preserve"> </w:t>
      </w:r>
      <w:r w:rsidRPr="008D02C1">
        <w:t>of</w:t>
      </w:r>
      <w:r w:rsidRPr="008D02C1">
        <w:rPr>
          <w:spacing w:val="-6"/>
        </w:rPr>
        <w:t xml:space="preserve"> </w:t>
      </w:r>
      <w:r w:rsidRPr="008D02C1">
        <w:t>protests</w:t>
      </w:r>
      <w:r w:rsidRPr="008D02C1">
        <w:rPr>
          <w:spacing w:val="-3"/>
        </w:rPr>
        <w:t xml:space="preserve"> </w:t>
      </w:r>
      <w:r w:rsidRPr="008D02C1">
        <w:t>is</w:t>
      </w:r>
      <w:r w:rsidRPr="008D02C1">
        <w:rPr>
          <w:spacing w:val="-6"/>
        </w:rPr>
        <w:t xml:space="preserve"> </w:t>
      </w:r>
      <w:r w:rsidRPr="008D02C1">
        <w:t>underway.</w:t>
      </w:r>
      <w:r w:rsidRPr="008D02C1">
        <w:rPr>
          <w:spacing w:val="-4"/>
        </w:rPr>
        <w:t xml:space="preserve"> </w:t>
      </w:r>
      <w:r w:rsidRPr="008D02C1">
        <w:t>Unlike</w:t>
      </w:r>
      <w:r w:rsidRPr="008D02C1">
        <w:rPr>
          <w:spacing w:val="-5"/>
        </w:rPr>
        <w:t xml:space="preserve"> </w:t>
      </w:r>
      <w:r w:rsidRPr="008D02C1">
        <w:t xml:space="preserve">the previous demonstrations, this time the farmers are demanding a range of measures from the Central government to ensure the financial viability of farming. Spearheaded by a breakaway faction of the </w:t>
      </w:r>
      <w:proofErr w:type="spellStart"/>
      <w:r w:rsidRPr="008D02C1">
        <w:t>Sanyukt</w:t>
      </w:r>
      <w:proofErr w:type="spellEnd"/>
      <w:r w:rsidRPr="008D02C1">
        <w:t xml:space="preserve"> </w:t>
      </w:r>
      <w:proofErr w:type="spellStart"/>
      <w:r w:rsidRPr="008D02C1">
        <w:t>Kisa</w:t>
      </w:r>
      <w:proofErr w:type="spellEnd"/>
      <w:r w:rsidRPr="008D02C1">
        <w:t xml:space="preserve"> </w:t>
      </w:r>
      <w:proofErr w:type="spellStart"/>
      <w:r w:rsidRPr="008D02C1">
        <w:t>Morcha</w:t>
      </w:r>
      <w:proofErr w:type="spellEnd"/>
      <w:r w:rsidRPr="008D02C1">
        <w:t xml:space="preserve"> (SKM), this protest excludes major farmer leaders from the previous movements. Their</w:t>
      </w:r>
      <w:r w:rsidRPr="008D02C1">
        <w:rPr>
          <w:spacing w:val="40"/>
        </w:rPr>
        <w:t xml:space="preserve"> </w:t>
      </w:r>
      <w:r w:rsidRPr="008D02C1">
        <w:t xml:space="preserve">demands include </w:t>
      </w:r>
      <w:r w:rsidRPr="008D02C1">
        <w:rPr>
          <w:spacing w:val="-2"/>
        </w:rPr>
        <w:t>Legal</w:t>
      </w:r>
      <w:r w:rsidRPr="008D02C1">
        <w:rPr>
          <w:spacing w:val="-12"/>
        </w:rPr>
        <w:t xml:space="preserve"> </w:t>
      </w:r>
      <w:r w:rsidRPr="008D02C1">
        <w:rPr>
          <w:spacing w:val="-2"/>
        </w:rPr>
        <w:t>Guarantee</w:t>
      </w:r>
      <w:r w:rsidRPr="008D02C1">
        <w:rPr>
          <w:spacing w:val="-8"/>
        </w:rPr>
        <w:t xml:space="preserve"> </w:t>
      </w:r>
      <w:r w:rsidRPr="008D02C1">
        <w:rPr>
          <w:spacing w:val="-2"/>
        </w:rPr>
        <w:t>of</w:t>
      </w:r>
      <w:r w:rsidRPr="008D02C1">
        <w:rPr>
          <w:spacing w:val="-7"/>
        </w:rPr>
        <w:t xml:space="preserve"> </w:t>
      </w:r>
      <w:r w:rsidRPr="008D02C1">
        <w:rPr>
          <w:spacing w:val="-2"/>
        </w:rPr>
        <w:t>Minimum</w:t>
      </w:r>
      <w:r w:rsidRPr="008D02C1">
        <w:rPr>
          <w:spacing w:val="-8"/>
        </w:rPr>
        <w:t xml:space="preserve"> </w:t>
      </w:r>
      <w:r w:rsidRPr="008D02C1">
        <w:rPr>
          <w:spacing w:val="-2"/>
        </w:rPr>
        <w:t>Support</w:t>
      </w:r>
      <w:r w:rsidRPr="008D02C1">
        <w:rPr>
          <w:spacing w:val="-5"/>
        </w:rPr>
        <w:t xml:space="preserve"> </w:t>
      </w:r>
      <w:r w:rsidRPr="008D02C1">
        <w:rPr>
          <w:spacing w:val="-2"/>
        </w:rPr>
        <w:t>Price</w:t>
      </w:r>
      <w:r w:rsidRPr="008D02C1">
        <w:rPr>
          <w:spacing w:val="-6"/>
        </w:rPr>
        <w:t xml:space="preserve"> </w:t>
      </w:r>
      <w:r w:rsidRPr="008D02C1">
        <w:rPr>
          <w:spacing w:val="-2"/>
        </w:rPr>
        <w:t>(MSP)</w:t>
      </w:r>
      <w:r w:rsidRPr="008D02C1">
        <w:rPr>
          <w:spacing w:val="1"/>
        </w:rPr>
        <w:t xml:space="preserve"> </w:t>
      </w:r>
      <w:r w:rsidRPr="008D02C1">
        <w:rPr>
          <w:spacing w:val="-2"/>
        </w:rPr>
        <w:t>for</w:t>
      </w:r>
      <w:r w:rsidRPr="008D02C1">
        <w:rPr>
          <w:spacing w:val="-9"/>
        </w:rPr>
        <w:t xml:space="preserve"> </w:t>
      </w:r>
      <w:r w:rsidRPr="008D02C1">
        <w:rPr>
          <w:spacing w:val="-2"/>
        </w:rPr>
        <w:t>all</w:t>
      </w:r>
      <w:r w:rsidRPr="008D02C1">
        <w:rPr>
          <w:spacing w:val="-10"/>
        </w:rPr>
        <w:t xml:space="preserve"> </w:t>
      </w:r>
      <w:r w:rsidRPr="008D02C1">
        <w:rPr>
          <w:spacing w:val="-2"/>
        </w:rPr>
        <w:t xml:space="preserve">crops and </w:t>
      </w:r>
      <w:r w:rsidRPr="008D02C1">
        <w:t>Implementation</w:t>
      </w:r>
      <w:r w:rsidRPr="008D02C1">
        <w:rPr>
          <w:spacing w:val="-16"/>
        </w:rPr>
        <w:t xml:space="preserve"> </w:t>
      </w:r>
      <w:r w:rsidRPr="008D02C1">
        <w:t>of</w:t>
      </w:r>
      <w:r w:rsidRPr="008D02C1">
        <w:rPr>
          <w:spacing w:val="-16"/>
        </w:rPr>
        <w:t xml:space="preserve"> </w:t>
      </w:r>
      <w:r w:rsidRPr="008D02C1">
        <w:t>the</w:t>
      </w:r>
      <w:r w:rsidRPr="008D02C1">
        <w:rPr>
          <w:spacing w:val="-16"/>
        </w:rPr>
        <w:t xml:space="preserve"> </w:t>
      </w:r>
      <w:r w:rsidRPr="008D02C1">
        <w:t>recommendations</w:t>
      </w:r>
      <w:r w:rsidRPr="008D02C1">
        <w:rPr>
          <w:spacing w:val="-16"/>
        </w:rPr>
        <w:t xml:space="preserve"> </w:t>
      </w:r>
      <w:r w:rsidRPr="008D02C1">
        <w:t>of</w:t>
      </w:r>
      <w:r w:rsidRPr="008D02C1">
        <w:rPr>
          <w:spacing w:val="-18"/>
        </w:rPr>
        <w:t xml:space="preserve"> </w:t>
      </w:r>
      <w:r w:rsidRPr="008D02C1">
        <w:t>the</w:t>
      </w:r>
      <w:r w:rsidRPr="008D02C1">
        <w:rPr>
          <w:spacing w:val="-16"/>
        </w:rPr>
        <w:t xml:space="preserve"> </w:t>
      </w:r>
      <w:r w:rsidRPr="008D02C1">
        <w:t>MS</w:t>
      </w:r>
      <w:r w:rsidRPr="008D02C1">
        <w:rPr>
          <w:spacing w:val="-17"/>
        </w:rPr>
        <w:t xml:space="preserve"> </w:t>
      </w:r>
      <w:r w:rsidRPr="008D02C1">
        <w:t>Swaminathan committee on agriculture</w:t>
      </w:r>
      <w:sdt>
        <w:sdtPr>
          <w:id w:val="-527484009"/>
          <w:citation/>
        </w:sdtPr>
        <w:sdtContent>
          <w:r w:rsidR="00306B81">
            <w:fldChar w:fldCharType="begin"/>
          </w:r>
          <w:r w:rsidR="00656446">
            <w:instrText xml:space="preserve"> CITATION THE24 \l 16393 </w:instrText>
          </w:r>
          <w:r w:rsidR="00306B81">
            <w:fldChar w:fldCharType="separate"/>
          </w:r>
          <w:r w:rsidR="00656446">
            <w:rPr>
              <w:noProof/>
            </w:rPr>
            <w:t xml:space="preserve"> (THE ECONOMIC TIMES , 2024)</w:t>
          </w:r>
          <w:r w:rsidR="00306B81">
            <w:fldChar w:fldCharType="end"/>
          </w:r>
        </w:sdtContent>
      </w:sdt>
      <w:r w:rsidRPr="008D02C1">
        <w:t>.</w:t>
      </w:r>
    </w:p>
    <w:bookmarkEnd w:id="9"/>
    <w:p w:rsidR="00D70593" w:rsidRPr="00D324A6" w:rsidRDefault="00D70593" w:rsidP="00D70593">
      <w:pPr>
        <w:pStyle w:val="PAPERBODY"/>
      </w:pPr>
      <w:r w:rsidRPr="00D324A6">
        <w:t>The article</w:t>
      </w:r>
      <w:r w:rsidRPr="00D324A6">
        <w:rPr>
          <w:spacing w:val="-8"/>
        </w:rPr>
        <w:t xml:space="preserve"> </w:t>
      </w:r>
      <w:r w:rsidRPr="00D324A6">
        <w:t>from</w:t>
      </w:r>
      <w:r w:rsidRPr="00D324A6">
        <w:rPr>
          <w:spacing w:val="-11"/>
        </w:rPr>
        <w:t xml:space="preserve"> </w:t>
      </w:r>
      <w:r w:rsidRPr="00D324A6">
        <w:t>INDIAN</w:t>
      </w:r>
      <w:r w:rsidRPr="00D324A6">
        <w:rPr>
          <w:spacing w:val="-13"/>
        </w:rPr>
        <w:t xml:space="preserve"> </w:t>
      </w:r>
      <w:proofErr w:type="gramStart"/>
      <w:r w:rsidRPr="00D324A6">
        <w:rPr>
          <w:spacing w:val="-2"/>
        </w:rPr>
        <w:t>EXPRESS  discusses</w:t>
      </w:r>
      <w:proofErr w:type="gramEnd"/>
      <w:r w:rsidRPr="00D324A6">
        <w:rPr>
          <w:spacing w:val="-2"/>
        </w:rPr>
        <w:t xml:space="preserve"> </w:t>
      </w:r>
      <w:r w:rsidRPr="00D324A6">
        <w:t>MSP</w:t>
      </w:r>
      <w:r w:rsidRPr="00D324A6">
        <w:rPr>
          <w:spacing w:val="-10"/>
        </w:rPr>
        <w:t xml:space="preserve"> </w:t>
      </w:r>
      <w:r w:rsidRPr="00D324A6">
        <w:t>and</w:t>
      </w:r>
      <w:r w:rsidRPr="00D324A6">
        <w:rPr>
          <w:spacing w:val="-8"/>
        </w:rPr>
        <w:t xml:space="preserve"> </w:t>
      </w:r>
      <w:r w:rsidRPr="00D324A6">
        <w:t>farmers’</w:t>
      </w:r>
      <w:r w:rsidRPr="00D324A6">
        <w:rPr>
          <w:spacing w:val="-4"/>
        </w:rPr>
        <w:t xml:space="preserve"> </w:t>
      </w:r>
      <w:r w:rsidRPr="00D324A6">
        <w:t>protests</w:t>
      </w:r>
      <w:r w:rsidRPr="00D324A6">
        <w:rPr>
          <w:spacing w:val="-5"/>
        </w:rPr>
        <w:t xml:space="preserve"> </w:t>
      </w:r>
      <w:r w:rsidRPr="00D324A6">
        <w:t>and</w:t>
      </w:r>
      <w:r w:rsidRPr="00D324A6">
        <w:rPr>
          <w:spacing w:val="-7"/>
        </w:rPr>
        <w:t xml:space="preserve"> </w:t>
      </w:r>
      <w:r w:rsidRPr="00D324A6">
        <w:t>why</w:t>
      </w:r>
      <w:r w:rsidRPr="00D324A6">
        <w:rPr>
          <w:spacing w:val="-6"/>
        </w:rPr>
        <w:t xml:space="preserve">  </w:t>
      </w:r>
      <w:r w:rsidRPr="00D324A6">
        <w:t>MSP</w:t>
      </w:r>
      <w:r w:rsidRPr="00D324A6">
        <w:rPr>
          <w:spacing w:val="-6"/>
        </w:rPr>
        <w:t xml:space="preserve"> </w:t>
      </w:r>
      <w:r w:rsidRPr="00D324A6">
        <w:t>is</w:t>
      </w:r>
      <w:r w:rsidRPr="00D324A6">
        <w:rPr>
          <w:spacing w:val="-8"/>
        </w:rPr>
        <w:t xml:space="preserve"> </w:t>
      </w:r>
      <w:r w:rsidRPr="00D324A6">
        <w:t>one</w:t>
      </w:r>
      <w:r w:rsidRPr="00D324A6">
        <w:rPr>
          <w:spacing w:val="-4"/>
        </w:rPr>
        <w:t xml:space="preserve"> </w:t>
      </w:r>
      <w:r w:rsidRPr="00D324A6">
        <w:t>of</w:t>
      </w:r>
      <w:r w:rsidRPr="00D324A6">
        <w:rPr>
          <w:spacing w:val="-8"/>
        </w:rPr>
        <w:t xml:space="preserve"> </w:t>
      </w:r>
      <w:r w:rsidRPr="00D324A6">
        <w:t>the</w:t>
      </w:r>
      <w:r w:rsidRPr="00D324A6">
        <w:rPr>
          <w:spacing w:val="-9"/>
        </w:rPr>
        <w:t xml:space="preserve"> </w:t>
      </w:r>
      <w:r w:rsidRPr="00D324A6">
        <w:t>key</w:t>
      </w:r>
      <w:r w:rsidRPr="00D324A6">
        <w:rPr>
          <w:spacing w:val="-4"/>
        </w:rPr>
        <w:t xml:space="preserve"> </w:t>
      </w:r>
      <w:r w:rsidRPr="00D324A6">
        <w:t>demands</w:t>
      </w:r>
      <w:r w:rsidRPr="00D324A6">
        <w:rPr>
          <w:spacing w:val="-4"/>
        </w:rPr>
        <w:t xml:space="preserve"> </w:t>
      </w:r>
      <w:r w:rsidRPr="00D324A6">
        <w:t>of</w:t>
      </w:r>
      <w:r w:rsidRPr="00D324A6">
        <w:rPr>
          <w:spacing w:val="-8"/>
        </w:rPr>
        <w:t xml:space="preserve"> </w:t>
      </w:r>
      <w:r w:rsidRPr="00D324A6">
        <w:t>the</w:t>
      </w:r>
      <w:r w:rsidRPr="00D324A6">
        <w:rPr>
          <w:spacing w:val="-9"/>
        </w:rPr>
        <w:t xml:space="preserve"> </w:t>
      </w:r>
      <w:r w:rsidRPr="00D324A6">
        <w:t>farmers who are</w:t>
      </w:r>
      <w:r w:rsidRPr="00D324A6">
        <w:rPr>
          <w:spacing w:val="-3"/>
        </w:rPr>
        <w:t xml:space="preserve"> </w:t>
      </w:r>
      <w:r w:rsidRPr="00D324A6">
        <w:t>protesting against</w:t>
      </w:r>
      <w:r w:rsidRPr="00D324A6">
        <w:rPr>
          <w:spacing w:val="-6"/>
        </w:rPr>
        <w:t xml:space="preserve"> </w:t>
      </w:r>
      <w:r w:rsidRPr="00D324A6">
        <w:t>the</w:t>
      </w:r>
      <w:r w:rsidRPr="00D324A6">
        <w:rPr>
          <w:spacing w:val="-1"/>
        </w:rPr>
        <w:t xml:space="preserve"> </w:t>
      </w:r>
      <w:r w:rsidRPr="00D324A6">
        <w:t>new</w:t>
      </w:r>
      <w:r w:rsidRPr="00D324A6">
        <w:rPr>
          <w:spacing w:val="-1"/>
        </w:rPr>
        <w:t xml:space="preserve"> </w:t>
      </w:r>
      <w:r w:rsidRPr="00D324A6">
        <w:t>farm laws. It also discusses the pros and cons of MSP and how it can be guaranteed to farmers. The article compares two approaches to support</w:t>
      </w:r>
      <w:r w:rsidRPr="00D324A6">
        <w:rPr>
          <w:spacing w:val="-14"/>
        </w:rPr>
        <w:t xml:space="preserve"> </w:t>
      </w:r>
      <w:r w:rsidRPr="00D324A6">
        <w:t>farmers’</w:t>
      </w:r>
      <w:r w:rsidRPr="00D324A6">
        <w:rPr>
          <w:spacing w:val="-11"/>
        </w:rPr>
        <w:t xml:space="preserve"> </w:t>
      </w:r>
      <w:r w:rsidRPr="00D324A6">
        <w:t>incomes:</w:t>
      </w:r>
      <w:r w:rsidRPr="00D324A6">
        <w:rPr>
          <w:spacing w:val="-8"/>
        </w:rPr>
        <w:t xml:space="preserve"> </w:t>
      </w:r>
      <w:r w:rsidRPr="00D324A6">
        <w:t>price</w:t>
      </w:r>
      <w:r w:rsidRPr="00D324A6">
        <w:rPr>
          <w:spacing w:val="-14"/>
        </w:rPr>
        <w:t xml:space="preserve"> </w:t>
      </w:r>
      <w:r w:rsidRPr="00D324A6">
        <w:t>support</w:t>
      </w:r>
      <w:r w:rsidRPr="00D324A6">
        <w:rPr>
          <w:spacing w:val="-12"/>
        </w:rPr>
        <w:t xml:space="preserve"> </w:t>
      </w:r>
      <w:r w:rsidRPr="00D324A6">
        <w:t>through</w:t>
      </w:r>
      <w:r w:rsidRPr="00D324A6">
        <w:rPr>
          <w:spacing w:val="-16"/>
        </w:rPr>
        <w:t xml:space="preserve"> </w:t>
      </w:r>
      <w:r w:rsidRPr="00D324A6">
        <w:t>MSP</w:t>
      </w:r>
      <w:r w:rsidRPr="00D324A6">
        <w:rPr>
          <w:spacing w:val="-15"/>
        </w:rPr>
        <w:t xml:space="preserve"> </w:t>
      </w:r>
      <w:r w:rsidRPr="00D324A6">
        <w:t>and</w:t>
      </w:r>
      <w:r w:rsidRPr="00D324A6">
        <w:rPr>
          <w:spacing w:val="-13"/>
        </w:rPr>
        <w:t xml:space="preserve"> </w:t>
      </w:r>
      <w:r w:rsidRPr="00D324A6">
        <w:t>direct</w:t>
      </w:r>
      <w:r w:rsidRPr="00D324A6">
        <w:rPr>
          <w:spacing w:val="-16"/>
        </w:rPr>
        <w:t xml:space="preserve"> </w:t>
      </w:r>
      <w:r w:rsidRPr="00D324A6">
        <w:t>income support through cash transfers. It argues that price support can distort market signals and benefit only a few crops, while income support can be more inclusive and less market-distorting.  The article explores a third option of price deficiency</w:t>
      </w:r>
      <w:r w:rsidRPr="00D324A6">
        <w:rPr>
          <w:spacing w:val="-16"/>
        </w:rPr>
        <w:t xml:space="preserve"> </w:t>
      </w:r>
      <w:r w:rsidRPr="00D324A6">
        <w:t>payments</w:t>
      </w:r>
      <w:r w:rsidRPr="00D324A6">
        <w:rPr>
          <w:spacing w:val="-16"/>
        </w:rPr>
        <w:t xml:space="preserve"> </w:t>
      </w:r>
      <w:r w:rsidRPr="00D324A6">
        <w:t>(PDP),</w:t>
      </w:r>
      <w:r w:rsidRPr="00D324A6">
        <w:rPr>
          <w:spacing w:val="-18"/>
        </w:rPr>
        <w:t xml:space="preserve"> </w:t>
      </w:r>
      <w:r w:rsidRPr="00D324A6">
        <w:t>which</w:t>
      </w:r>
      <w:r w:rsidRPr="00D324A6">
        <w:rPr>
          <w:spacing w:val="-16"/>
        </w:rPr>
        <w:t xml:space="preserve"> </w:t>
      </w:r>
      <w:r w:rsidRPr="00D324A6">
        <w:t>involves</w:t>
      </w:r>
      <w:r w:rsidRPr="00D324A6">
        <w:rPr>
          <w:spacing w:val="-10"/>
        </w:rPr>
        <w:t xml:space="preserve"> </w:t>
      </w:r>
      <w:r w:rsidRPr="00D324A6">
        <w:t>paying</w:t>
      </w:r>
      <w:r w:rsidRPr="00D324A6">
        <w:rPr>
          <w:spacing w:val="-12"/>
        </w:rPr>
        <w:t xml:space="preserve"> </w:t>
      </w:r>
      <w:r w:rsidRPr="00D324A6">
        <w:t>farmers</w:t>
      </w:r>
      <w:r w:rsidRPr="00D324A6">
        <w:rPr>
          <w:spacing w:val="-14"/>
        </w:rPr>
        <w:t xml:space="preserve"> </w:t>
      </w:r>
      <w:r w:rsidRPr="00D324A6">
        <w:t>the</w:t>
      </w:r>
      <w:r w:rsidRPr="00D324A6">
        <w:rPr>
          <w:spacing w:val="-11"/>
        </w:rPr>
        <w:t xml:space="preserve"> </w:t>
      </w:r>
      <w:r w:rsidRPr="00D324A6">
        <w:t>difference between the market price and the MSP, without the government procuring</w:t>
      </w:r>
      <w:r w:rsidRPr="00D324A6">
        <w:rPr>
          <w:spacing w:val="-5"/>
        </w:rPr>
        <w:t xml:space="preserve"> </w:t>
      </w:r>
      <w:r w:rsidRPr="00D324A6">
        <w:t>or</w:t>
      </w:r>
      <w:r w:rsidRPr="00D324A6">
        <w:rPr>
          <w:spacing w:val="-6"/>
        </w:rPr>
        <w:t xml:space="preserve"> </w:t>
      </w:r>
      <w:r w:rsidRPr="00D324A6">
        <w:t>stocking</w:t>
      </w:r>
      <w:r w:rsidRPr="00D324A6">
        <w:rPr>
          <w:spacing w:val="-8"/>
        </w:rPr>
        <w:t xml:space="preserve"> </w:t>
      </w:r>
      <w:r w:rsidRPr="00D324A6">
        <w:t>any</w:t>
      </w:r>
      <w:r w:rsidRPr="00D324A6">
        <w:rPr>
          <w:spacing w:val="-6"/>
        </w:rPr>
        <w:t xml:space="preserve"> </w:t>
      </w:r>
      <w:r w:rsidRPr="00D324A6">
        <w:t>crop.</w:t>
      </w:r>
      <w:r w:rsidRPr="00D324A6">
        <w:rPr>
          <w:spacing w:val="-2"/>
        </w:rPr>
        <w:t xml:space="preserve"> </w:t>
      </w:r>
      <w:r w:rsidRPr="00D324A6">
        <w:t>It</w:t>
      </w:r>
      <w:r w:rsidRPr="00D324A6">
        <w:rPr>
          <w:spacing w:val="-4"/>
        </w:rPr>
        <w:t xml:space="preserve"> </w:t>
      </w:r>
      <w:r w:rsidRPr="00D324A6">
        <w:t>cites</w:t>
      </w:r>
      <w:r w:rsidRPr="00D324A6">
        <w:rPr>
          <w:spacing w:val="-3"/>
        </w:rPr>
        <w:t xml:space="preserve"> </w:t>
      </w:r>
      <w:r w:rsidRPr="00D324A6">
        <w:t>the</w:t>
      </w:r>
      <w:r w:rsidRPr="00D324A6">
        <w:rPr>
          <w:spacing w:val="-4"/>
        </w:rPr>
        <w:t xml:space="preserve"> </w:t>
      </w:r>
      <w:r w:rsidRPr="00D324A6">
        <w:t>examples</w:t>
      </w:r>
      <w:r w:rsidRPr="00D324A6">
        <w:rPr>
          <w:spacing w:val="-2"/>
        </w:rPr>
        <w:t xml:space="preserve"> </w:t>
      </w:r>
      <w:r w:rsidRPr="00D324A6">
        <w:t>of</w:t>
      </w:r>
      <w:r w:rsidRPr="00D324A6">
        <w:rPr>
          <w:spacing w:val="-3"/>
        </w:rPr>
        <w:t xml:space="preserve"> </w:t>
      </w:r>
      <w:r w:rsidRPr="00D324A6">
        <w:t>Madhya</w:t>
      </w:r>
      <w:r w:rsidRPr="00D324A6">
        <w:rPr>
          <w:spacing w:val="-6"/>
        </w:rPr>
        <w:t xml:space="preserve"> </w:t>
      </w:r>
      <w:r w:rsidRPr="00D324A6">
        <w:t xml:space="preserve">Pradesh and Haryana, where PDP schemes have been implemented for some </w:t>
      </w:r>
      <w:proofErr w:type="spellStart"/>
      <w:r w:rsidRPr="00D324A6">
        <w:rPr>
          <w:spacing w:val="-2"/>
        </w:rPr>
        <w:t>crops.</w:t>
      </w:r>
      <w:r w:rsidRPr="00D324A6">
        <w:t>The</w:t>
      </w:r>
      <w:proofErr w:type="spellEnd"/>
      <w:r w:rsidRPr="00D324A6">
        <w:t xml:space="preserve"> article suggests that a nationwide PDP scheme with 50%</w:t>
      </w:r>
      <w:r w:rsidRPr="00D324A6">
        <w:rPr>
          <w:spacing w:val="-17"/>
        </w:rPr>
        <w:t xml:space="preserve"> </w:t>
      </w:r>
      <w:r w:rsidRPr="00D324A6">
        <w:t>Central</w:t>
      </w:r>
      <w:r w:rsidRPr="00D324A6">
        <w:rPr>
          <w:spacing w:val="-16"/>
        </w:rPr>
        <w:t xml:space="preserve"> </w:t>
      </w:r>
      <w:r w:rsidRPr="00D324A6">
        <w:t>funding</w:t>
      </w:r>
      <w:r w:rsidRPr="00D324A6">
        <w:rPr>
          <w:spacing w:val="-13"/>
        </w:rPr>
        <w:t xml:space="preserve"> </w:t>
      </w:r>
      <w:r w:rsidRPr="00D324A6">
        <w:t>could</w:t>
      </w:r>
      <w:r w:rsidRPr="00D324A6">
        <w:rPr>
          <w:spacing w:val="-14"/>
        </w:rPr>
        <w:t xml:space="preserve"> </w:t>
      </w:r>
      <w:r w:rsidRPr="00D324A6">
        <w:t>incentivise</w:t>
      </w:r>
      <w:r w:rsidRPr="00D324A6">
        <w:rPr>
          <w:spacing w:val="-12"/>
        </w:rPr>
        <w:t xml:space="preserve"> </w:t>
      </w:r>
      <w:r w:rsidRPr="00D324A6">
        <w:t>other</w:t>
      </w:r>
      <w:r w:rsidRPr="00D324A6">
        <w:rPr>
          <w:spacing w:val="-16"/>
        </w:rPr>
        <w:t xml:space="preserve"> </w:t>
      </w:r>
      <w:r w:rsidRPr="00D324A6">
        <w:t>states</w:t>
      </w:r>
      <w:r w:rsidRPr="00D324A6">
        <w:rPr>
          <w:spacing w:val="-7"/>
        </w:rPr>
        <w:t xml:space="preserve"> </w:t>
      </w:r>
      <w:r w:rsidRPr="00D324A6">
        <w:t>to</w:t>
      </w:r>
      <w:r w:rsidRPr="00D324A6">
        <w:rPr>
          <w:spacing w:val="-7"/>
        </w:rPr>
        <w:t xml:space="preserve"> </w:t>
      </w:r>
      <w:r w:rsidRPr="00D324A6">
        <w:t>build</w:t>
      </w:r>
      <w:r w:rsidRPr="00D324A6">
        <w:rPr>
          <w:spacing w:val="-14"/>
        </w:rPr>
        <w:t xml:space="preserve"> </w:t>
      </w:r>
      <w:r w:rsidRPr="00D324A6">
        <w:t>the</w:t>
      </w:r>
      <w:r w:rsidRPr="00D324A6">
        <w:rPr>
          <w:spacing w:val="-6"/>
        </w:rPr>
        <w:t xml:space="preserve"> </w:t>
      </w:r>
      <w:r w:rsidRPr="00D324A6">
        <w:t>market infrastructure and systems that would enable farmers to get MSP, whether by law or otherwise.</w:t>
      </w:r>
      <w:sdt>
        <w:sdtPr>
          <w:id w:val="-236558580"/>
          <w:citation/>
        </w:sdtPr>
        <w:sdtContent>
          <w:r w:rsidR="00306B81">
            <w:fldChar w:fldCharType="begin"/>
          </w:r>
          <w:r w:rsidR="00934D8B">
            <w:instrText xml:space="preserve"> CITATION Har24 \l 16393 </w:instrText>
          </w:r>
          <w:r w:rsidR="00306B81">
            <w:fldChar w:fldCharType="separate"/>
          </w:r>
          <w:r w:rsidR="00934D8B">
            <w:rPr>
              <w:noProof/>
            </w:rPr>
            <w:t xml:space="preserve"> (Damodaran, 2024)</w:t>
          </w:r>
          <w:r w:rsidR="00306B81">
            <w:fldChar w:fldCharType="end"/>
          </w:r>
        </w:sdtContent>
      </w:sdt>
    </w:p>
    <w:p w:rsidR="00457380" w:rsidRDefault="00D63217" w:rsidP="00457380">
      <w:pPr>
        <w:pStyle w:val="Heading1"/>
        <w:numPr>
          <w:ilvl w:val="0"/>
          <w:numId w:val="1"/>
        </w:numPr>
      </w:pPr>
      <w:r w:rsidRPr="00D63217">
        <w:t xml:space="preserve">RESEARCH GAP </w:t>
      </w:r>
    </w:p>
    <w:p w:rsidR="00D63217" w:rsidRPr="00457380" w:rsidRDefault="00D63217" w:rsidP="00457380">
      <w:pPr>
        <w:pStyle w:val="PAPERBODY"/>
      </w:pPr>
      <w:r w:rsidRPr="00457380">
        <w:rPr>
          <w:rStyle w:val="PAPERBODYChar"/>
        </w:rPr>
        <w:t xml:space="preserve">After reading all research papers and preparing research </w:t>
      </w:r>
      <w:proofErr w:type="spellStart"/>
      <w:r w:rsidRPr="00457380">
        <w:rPr>
          <w:rStyle w:val="PAPERBODYChar"/>
        </w:rPr>
        <w:t>litreture</w:t>
      </w:r>
      <w:proofErr w:type="spellEnd"/>
      <w:r w:rsidRPr="00457380">
        <w:rPr>
          <w:rStyle w:val="PAPERBODYChar"/>
        </w:rPr>
        <w:t xml:space="preserve"> review It is evident that there is lack of work on finding gaps between </w:t>
      </w:r>
      <w:proofErr w:type="spellStart"/>
      <w:r w:rsidRPr="00457380">
        <w:rPr>
          <w:rStyle w:val="PAPERBODYChar"/>
        </w:rPr>
        <w:t>msp</w:t>
      </w:r>
      <w:proofErr w:type="spellEnd"/>
      <w:r w:rsidRPr="00457380">
        <w:rPr>
          <w:rStyle w:val="PAPERBODYChar"/>
        </w:rPr>
        <w:t xml:space="preserve"> given by </w:t>
      </w:r>
      <w:r w:rsidRPr="00457380">
        <w:rPr>
          <w:rStyle w:val="PAPERBODYChar"/>
        </w:rPr>
        <w:lastRenderedPageBreak/>
        <w:t xml:space="preserve">the government and </w:t>
      </w:r>
      <w:commentRangeStart w:id="10"/>
      <w:proofErr w:type="spellStart"/>
      <w:r w:rsidRPr="00457380">
        <w:rPr>
          <w:rStyle w:val="PAPERBODYChar"/>
        </w:rPr>
        <w:t>msp</w:t>
      </w:r>
      <w:commentRangeEnd w:id="10"/>
      <w:proofErr w:type="spellEnd"/>
      <w:r w:rsidR="00262772">
        <w:rPr>
          <w:rStyle w:val="CommentReference"/>
          <w:rFonts w:asciiTheme="minorHAnsi" w:hAnsiTheme="minorHAnsi"/>
          <w:color w:val="auto"/>
        </w:rPr>
        <w:commentReference w:id="10"/>
      </w:r>
      <w:r w:rsidRPr="00457380">
        <w:rPr>
          <w:rStyle w:val="PAPERBODYChar"/>
        </w:rPr>
        <w:t xml:space="preserve"> recommended by </w:t>
      </w:r>
      <w:proofErr w:type="spellStart"/>
      <w:r w:rsidRPr="00457380">
        <w:rPr>
          <w:rStyle w:val="PAPERBODYChar"/>
        </w:rPr>
        <w:t>swaminathan</w:t>
      </w:r>
      <w:proofErr w:type="spellEnd"/>
      <w:r w:rsidRPr="00457380">
        <w:rPr>
          <w:rStyle w:val="PAPERBODYChar"/>
        </w:rPr>
        <w:t xml:space="preserve"> committee ( c2 + 50%  </w:t>
      </w:r>
      <w:proofErr w:type="spellStart"/>
      <w:r w:rsidRPr="00457380">
        <w:rPr>
          <w:rStyle w:val="PAPERBODYChar"/>
        </w:rPr>
        <w:t>msp</w:t>
      </w:r>
      <w:proofErr w:type="spellEnd"/>
      <w:r w:rsidRPr="00457380">
        <w:rPr>
          <w:rStyle w:val="PAPERBODYChar"/>
        </w:rPr>
        <w:t xml:space="preserve"> formula ) . </w:t>
      </w:r>
      <w:proofErr w:type="gramStart"/>
      <w:r w:rsidRPr="00457380">
        <w:rPr>
          <w:rStyle w:val="PAPERBODYChar"/>
        </w:rPr>
        <w:t>the</w:t>
      </w:r>
      <w:proofErr w:type="gramEnd"/>
      <w:r w:rsidRPr="00457380">
        <w:rPr>
          <w:rStyle w:val="PAPERBODYChar"/>
        </w:rPr>
        <w:t xml:space="preserve"> gap between two </w:t>
      </w:r>
      <w:commentRangeStart w:id="11"/>
      <w:proofErr w:type="spellStart"/>
      <w:r w:rsidRPr="00457380">
        <w:rPr>
          <w:rStyle w:val="PAPERBODYChar"/>
        </w:rPr>
        <w:t>msp</w:t>
      </w:r>
      <w:commentRangeEnd w:id="11"/>
      <w:proofErr w:type="spellEnd"/>
      <w:r w:rsidR="00262772">
        <w:rPr>
          <w:rStyle w:val="CommentReference"/>
          <w:rFonts w:asciiTheme="minorHAnsi" w:hAnsiTheme="minorHAnsi"/>
          <w:color w:val="auto"/>
        </w:rPr>
        <w:commentReference w:id="11"/>
      </w:r>
      <w:r w:rsidRPr="00457380">
        <w:rPr>
          <w:rStyle w:val="PAPERBODYChar"/>
        </w:rPr>
        <w:t xml:space="preserve"> in percentage is crucial for policymakers to </w:t>
      </w:r>
      <w:commentRangeStart w:id="12"/>
      <w:proofErr w:type="spellStart"/>
      <w:r w:rsidRPr="00457380">
        <w:rPr>
          <w:rStyle w:val="PAPERBODYChar"/>
        </w:rPr>
        <w:t>farme</w:t>
      </w:r>
      <w:commentRangeEnd w:id="12"/>
      <w:proofErr w:type="spellEnd"/>
      <w:r w:rsidR="00262772">
        <w:rPr>
          <w:rStyle w:val="CommentReference"/>
          <w:rFonts w:asciiTheme="minorHAnsi" w:hAnsiTheme="minorHAnsi"/>
          <w:color w:val="auto"/>
        </w:rPr>
        <w:commentReference w:id="12"/>
      </w:r>
      <w:r w:rsidRPr="00457380">
        <w:rPr>
          <w:rStyle w:val="PAPERBODYChar"/>
        </w:rPr>
        <w:t xml:space="preserve"> effective policies according to prevalent condition. This will also help farmers for deciding their cultivation crops which will help</w:t>
      </w:r>
      <w:r w:rsidRPr="00457380">
        <w:t xml:space="preserve"> to enhance their income. </w:t>
      </w:r>
    </w:p>
    <w:p w:rsidR="002766F8" w:rsidRDefault="00D63217" w:rsidP="00C078E0">
      <w:pPr>
        <w:pStyle w:val="Heading1"/>
        <w:numPr>
          <w:ilvl w:val="0"/>
          <w:numId w:val="1"/>
        </w:numPr>
      </w:pPr>
      <w:r w:rsidRPr="00073A6B">
        <w:t>VARIABLES</w:t>
      </w:r>
      <w:r>
        <w:t xml:space="preserve"> </w:t>
      </w:r>
    </w:p>
    <w:p w:rsidR="00D63217" w:rsidRDefault="00D63217" w:rsidP="002766F8">
      <w:pPr>
        <w:pStyle w:val="PAPERBODY"/>
      </w:pPr>
      <w:r w:rsidRPr="002766F8">
        <w:rPr>
          <w:rStyle w:val="PAPERBODYChar"/>
        </w:rPr>
        <w:t>Minimum Support Price (MSP</w:t>
      </w:r>
      <w:proofErr w:type="gramStart"/>
      <w:r w:rsidRPr="002766F8">
        <w:rPr>
          <w:rStyle w:val="PAPERBODYChar"/>
        </w:rPr>
        <w:t>) :</w:t>
      </w:r>
      <w:proofErr w:type="gramEnd"/>
      <w:r w:rsidRPr="002766F8">
        <w:rPr>
          <w:rStyle w:val="PAPERBODYChar"/>
        </w:rPr>
        <w:t xml:space="preserve"> The Minimum Support Price is a government-fixed price at which the agricultural produce is procured from the </w:t>
      </w:r>
      <w:commentRangeStart w:id="13"/>
      <w:proofErr w:type="spellStart"/>
      <w:r w:rsidRPr="002766F8">
        <w:rPr>
          <w:rStyle w:val="PAPERBODYChar"/>
        </w:rPr>
        <w:t>farme</w:t>
      </w:r>
      <w:r w:rsidR="00225AAA">
        <w:rPr>
          <w:rStyle w:val="PAPERBODYChar"/>
        </w:rPr>
        <w:t>Rs</w:t>
      </w:r>
      <w:commentRangeEnd w:id="13"/>
      <w:proofErr w:type="spellEnd"/>
      <w:r w:rsidR="00262772">
        <w:rPr>
          <w:rStyle w:val="CommentReference"/>
          <w:rFonts w:asciiTheme="minorHAnsi" w:hAnsiTheme="minorHAnsi"/>
          <w:color w:val="auto"/>
        </w:rPr>
        <w:commentReference w:id="13"/>
      </w:r>
      <w:r w:rsidR="00225AAA">
        <w:rPr>
          <w:rStyle w:val="PAPERBODYChar"/>
        </w:rPr>
        <w:t>.</w:t>
      </w:r>
      <w:r w:rsidRPr="002766F8">
        <w:rPr>
          <w:rStyle w:val="PAPERBODYChar"/>
        </w:rPr>
        <w:t xml:space="preserve"> aiming to provide them with a guaranteed income for their crops and to stabilize market prices. It serves as a safety net for farme</w:t>
      </w:r>
      <w:r w:rsidR="00602F87">
        <w:rPr>
          <w:rStyle w:val="PAPERBODYChar"/>
        </w:rPr>
        <w:t>r</w:t>
      </w:r>
      <w:r w:rsidR="00225AAA">
        <w:rPr>
          <w:rStyle w:val="PAPERBODYChar"/>
        </w:rPr>
        <w:t>s.</w:t>
      </w:r>
      <w:r w:rsidRPr="002766F8">
        <w:rPr>
          <w:rStyle w:val="PAPERBODYChar"/>
        </w:rPr>
        <w:t xml:space="preserve"> ensuring them a minimum price for their produce, thereby protecting them from market fluctuations and price volatility</w:t>
      </w:r>
      <w:r w:rsidRPr="00073A6B">
        <w:t>.</w:t>
      </w:r>
    </w:p>
    <w:p w:rsidR="00D63217" w:rsidRDefault="00D63217" w:rsidP="002766F8">
      <w:pPr>
        <w:pStyle w:val="PAPERBODY"/>
      </w:pPr>
      <w:r w:rsidRPr="00073A6B">
        <w:t>C2 Cost (Comprehensive Cost</w:t>
      </w:r>
      <w:proofErr w:type="gramStart"/>
      <w:r w:rsidRPr="00073A6B">
        <w:t xml:space="preserve">) </w:t>
      </w:r>
      <w:r>
        <w:t>:</w:t>
      </w:r>
      <w:proofErr w:type="gramEnd"/>
      <w:r>
        <w:t xml:space="preserve"> I</w:t>
      </w:r>
      <w:r w:rsidRPr="00073A6B">
        <w:t>n agriculture</w:t>
      </w:r>
      <w:r>
        <w:t xml:space="preserve"> It</w:t>
      </w:r>
      <w:r w:rsidRPr="00073A6B">
        <w:t xml:space="preserve"> refers to a comprehensive measure of the total cost of crop cultivation. It includes paid-out costs for inputs such as seeds, </w:t>
      </w:r>
      <w:commentRangeStart w:id="14"/>
      <w:proofErr w:type="spellStart"/>
      <w:r w:rsidRPr="00073A6B">
        <w:t>fertilize</w:t>
      </w:r>
      <w:r w:rsidR="00225AAA">
        <w:t>Rs</w:t>
      </w:r>
      <w:commentRangeEnd w:id="14"/>
      <w:proofErr w:type="spellEnd"/>
      <w:r w:rsidR="00262772">
        <w:rPr>
          <w:rStyle w:val="CommentReference"/>
          <w:rFonts w:asciiTheme="minorHAnsi" w:hAnsiTheme="minorHAnsi"/>
          <w:color w:val="auto"/>
        </w:rPr>
        <w:commentReference w:id="14"/>
      </w:r>
      <w:r w:rsidR="00225AAA">
        <w:t>.</w:t>
      </w:r>
      <w:r w:rsidRPr="00073A6B">
        <w:t xml:space="preserve"> pesticides, hired </w:t>
      </w:r>
      <w:proofErr w:type="spellStart"/>
      <w:r w:rsidRPr="00073A6B">
        <w:t>labor</w:t>
      </w:r>
      <w:proofErr w:type="spellEnd"/>
      <w:r w:rsidRPr="00073A6B">
        <w:t xml:space="preserve">, machinery, and irrigation. Additionally, it accounts for the imputed value of family </w:t>
      </w:r>
      <w:proofErr w:type="spellStart"/>
      <w:r w:rsidRPr="00073A6B">
        <w:t>labor</w:t>
      </w:r>
      <w:proofErr w:type="spellEnd"/>
      <w:r w:rsidRPr="00073A6B">
        <w:t xml:space="preserve">, representing the unpaid work contributed by family members. Fixed costs are also included, such as the rental value of owned land and the interest on fixed capital assets like machinery, equipment, and </w:t>
      </w:r>
      <w:proofErr w:type="gramStart"/>
      <w:r w:rsidRPr="00073A6B">
        <w:t>buildings</w:t>
      </w:r>
      <w:r>
        <w:t xml:space="preserve"> .</w:t>
      </w:r>
      <w:proofErr w:type="gramEnd"/>
      <w:r>
        <w:t xml:space="preserve"> </w:t>
      </w:r>
      <w:proofErr w:type="gramStart"/>
      <w:r>
        <w:t>this</w:t>
      </w:r>
      <w:proofErr w:type="gramEnd"/>
      <w:r>
        <w:t xml:space="preserve"> comprehensive cost helps to find </w:t>
      </w:r>
      <w:commentRangeStart w:id="15"/>
      <w:proofErr w:type="spellStart"/>
      <w:r>
        <w:t>exavt</w:t>
      </w:r>
      <w:proofErr w:type="spellEnd"/>
      <w:r>
        <w:t xml:space="preserve"> </w:t>
      </w:r>
      <w:proofErr w:type="spellStart"/>
      <w:r>
        <w:t>msp</w:t>
      </w:r>
      <w:proofErr w:type="spellEnd"/>
      <w:r>
        <w:t xml:space="preserve"> </w:t>
      </w:r>
      <w:commentRangeEnd w:id="15"/>
      <w:r w:rsidR="00262772">
        <w:rPr>
          <w:rStyle w:val="CommentReference"/>
          <w:rFonts w:asciiTheme="minorHAnsi" w:hAnsiTheme="minorHAnsi"/>
          <w:color w:val="auto"/>
        </w:rPr>
        <w:commentReference w:id="15"/>
      </w:r>
      <w:r>
        <w:t xml:space="preserve">recommended by </w:t>
      </w:r>
      <w:proofErr w:type="spellStart"/>
      <w:r>
        <w:t>swaminathan</w:t>
      </w:r>
      <w:proofErr w:type="spellEnd"/>
      <w:r>
        <w:t xml:space="preserve"> committee to enhance the farmers real income.</w:t>
      </w:r>
    </w:p>
    <w:p w:rsidR="00D63217" w:rsidRPr="007434FF" w:rsidRDefault="00D63217" w:rsidP="005D1AEE">
      <w:pPr>
        <w:pStyle w:val="Heading1"/>
        <w:numPr>
          <w:ilvl w:val="0"/>
          <w:numId w:val="1"/>
        </w:numPr>
      </w:pPr>
      <w:r w:rsidRPr="007434FF">
        <w:t>RESEARCH METHODOLOGY</w:t>
      </w:r>
    </w:p>
    <w:p w:rsidR="003E12E0" w:rsidRPr="00787065" w:rsidRDefault="00D63217" w:rsidP="00787065">
      <w:pPr>
        <w:pStyle w:val="PAPERBODY"/>
      </w:pPr>
      <w:r w:rsidRPr="00787065">
        <w:t xml:space="preserve"> Research Design</w:t>
      </w:r>
      <w:r w:rsidR="00602708" w:rsidRPr="00787065">
        <w:t xml:space="preserve"> - </w:t>
      </w:r>
      <w:r w:rsidRPr="00787065">
        <w:t>This research employs a quantitative research design to analyze the gap between the Minimum Support Price (MSP) set by the government and the MSP recommended by the Swaminathan Committee. The study involves a comparative analysis of historical data to identify the gaps and assess their effect on farmers and agricultural policy</w:t>
      </w:r>
    </w:p>
    <w:p w:rsidR="003E12E0" w:rsidRPr="00787065" w:rsidRDefault="003E12E0" w:rsidP="00787065">
      <w:pPr>
        <w:pStyle w:val="PAPERBODY"/>
      </w:pPr>
      <w:r w:rsidRPr="00787065">
        <w:t xml:space="preserve"> Data Collection</w:t>
      </w:r>
      <w:r w:rsidR="001C6ED5" w:rsidRPr="00787065">
        <w:t xml:space="preserve"> - </w:t>
      </w:r>
      <w:r w:rsidRPr="00787065">
        <w:t>Data for this study was collected from secondary sources, including:</w:t>
      </w:r>
      <w:r w:rsidR="0076384A" w:rsidRPr="00787065">
        <w:t xml:space="preserve"> 1. </w:t>
      </w:r>
      <w:r w:rsidRPr="00787065">
        <w:t>Government Reports: Official documents and reports on MSP announced by the ministry of agriculture, government of India over the past years.</w:t>
      </w:r>
      <w:r w:rsidR="001C6ED5" w:rsidRPr="00787065">
        <w:t xml:space="preserve"> </w:t>
      </w:r>
      <w:r w:rsidR="0076384A" w:rsidRPr="00787065">
        <w:t xml:space="preserve">2. </w:t>
      </w:r>
      <w:r w:rsidRPr="00787065">
        <w:t xml:space="preserve">CACP Annual Reports: Detailed c2 that is cost of cultivation include imputed cost of rent and imputed cost </w:t>
      </w:r>
      <w:commentRangeStart w:id="16"/>
      <w:proofErr w:type="spellStart"/>
      <w:r w:rsidRPr="00787065">
        <w:t>intrest</w:t>
      </w:r>
      <w:commentRangeEnd w:id="16"/>
      <w:proofErr w:type="spellEnd"/>
      <w:r w:rsidR="00262772">
        <w:rPr>
          <w:rStyle w:val="CommentReference"/>
          <w:rFonts w:asciiTheme="minorHAnsi" w:hAnsiTheme="minorHAnsi"/>
          <w:color w:val="auto"/>
        </w:rPr>
        <w:commentReference w:id="16"/>
      </w:r>
      <w:r w:rsidRPr="00787065">
        <w:t xml:space="preserve"> on capital assets which helped us to formulate </w:t>
      </w:r>
      <w:proofErr w:type="spellStart"/>
      <w:r w:rsidRPr="00787065">
        <w:t>swaminathan</w:t>
      </w:r>
      <w:proofErr w:type="spellEnd"/>
      <w:r w:rsidRPr="00787065">
        <w:t xml:space="preserve"> committee recommended </w:t>
      </w:r>
      <w:proofErr w:type="spellStart"/>
      <w:proofErr w:type="gramStart"/>
      <w:r w:rsidRPr="00787065">
        <w:t>msp</w:t>
      </w:r>
      <w:proofErr w:type="spellEnd"/>
      <w:r w:rsidRPr="00787065">
        <w:t xml:space="preserve"> .</w:t>
      </w:r>
      <w:proofErr w:type="gramEnd"/>
    </w:p>
    <w:p w:rsidR="003E12E0" w:rsidRPr="00787065" w:rsidRDefault="003E12E0" w:rsidP="00787065">
      <w:pPr>
        <w:pStyle w:val="PAPERBODY"/>
      </w:pPr>
      <w:r w:rsidRPr="00787065">
        <w:t>Data Analysis</w:t>
      </w:r>
      <w:r w:rsidR="001F0996" w:rsidRPr="00787065">
        <w:t xml:space="preserve"> - </w:t>
      </w:r>
      <w:r w:rsidRPr="00787065">
        <w:t>The analysis was carried out in following steps:</w:t>
      </w:r>
      <w:r w:rsidR="001F0996" w:rsidRPr="00787065">
        <w:t xml:space="preserve"> </w:t>
      </w:r>
      <w:r w:rsidR="00F77C26" w:rsidRPr="00787065">
        <w:t xml:space="preserve">1. </w:t>
      </w:r>
      <w:r w:rsidRPr="00787065">
        <w:t>Comparative Analysis: The MSP announced by the government was compared with the MSP recommended by the Swaminathan Committee for various crops over multiple years.</w:t>
      </w:r>
      <w:r w:rsidR="002B170F" w:rsidRPr="002B170F">
        <w:t xml:space="preserve"> </w:t>
      </w:r>
      <w:r w:rsidR="002B170F" w:rsidRPr="00175C7E">
        <w:t>comparative analysis is based on Burley's rather simple concept, yet it requires sophisticated, novel approaches in generating the large amounts of new data that are required</w:t>
      </w:r>
      <w:sdt>
        <w:sdtPr>
          <w:id w:val="-1834674228"/>
          <w:citation/>
        </w:sdtPr>
        <w:sdtContent>
          <w:r w:rsidR="00306B81" w:rsidRPr="00175C7E">
            <w:fldChar w:fldCharType="begin"/>
          </w:r>
          <w:r w:rsidR="00175C7E" w:rsidRPr="00175C7E">
            <w:instrText xml:space="preserve"> CITATION Jen99 \l 16393 </w:instrText>
          </w:r>
          <w:r w:rsidR="00306B81" w:rsidRPr="00175C7E">
            <w:fldChar w:fldCharType="separate"/>
          </w:r>
          <w:r w:rsidR="00175C7E" w:rsidRPr="00175C7E">
            <w:rPr>
              <w:noProof/>
            </w:rPr>
            <w:t xml:space="preserve"> (Jennings, 1999)</w:t>
          </w:r>
          <w:r w:rsidR="00306B81" w:rsidRPr="00175C7E">
            <w:fldChar w:fldCharType="end"/>
          </w:r>
        </w:sdtContent>
      </w:sdt>
      <w:r w:rsidR="00F77C26" w:rsidRPr="00787065">
        <w:t xml:space="preserve"> 2. </w:t>
      </w:r>
      <w:r w:rsidRPr="00787065">
        <w:t>Statistical Methods: Descriptive statistics were used to summarize the data.</w:t>
      </w:r>
    </w:p>
    <w:p w:rsidR="002E1BAE" w:rsidRPr="00787065" w:rsidRDefault="003E12E0" w:rsidP="00787065">
      <w:pPr>
        <w:pStyle w:val="PAPERBODY"/>
      </w:pPr>
      <w:r w:rsidRPr="00787065">
        <w:t xml:space="preserve"> Analytical Tools</w:t>
      </w:r>
      <w:r w:rsidR="00F77C26" w:rsidRPr="00787065">
        <w:t xml:space="preserve"> </w:t>
      </w:r>
      <w:proofErr w:type="gramStart"/>
      <w:r w:rsidR="00F77C26" w:rsidRPr="00787065">
        <w:t xml:space="preserve">- </w:t>
      </w:r>
      <w:r w:rsidR="001C0B45" w:rsidRPr="00787065">
        <w:t xml:space="preserve"> </w:t>
      </w:r>
      <w:r w:rsidRPr="00787065">
        <w:t>Microsoft</w:t>
      </w:r>
      <w:proofErr w:type="gramEnd"/>
      <w:r w:rsidRPr="00787065">
        <w:t xml:space="preserve"> Excel</w:t>
      </w:r>
      <w:r w:rsidR="00DB7200">
        <w:t xml:space="preserve"> was used</w:t>
      </w:r>
      <w:r w:rsidRPr="00787065">
        <w:t xml:space="preserve"> For data organization, basic statistical analysis, and visualization.</w:t>
      </w:r>
    </w:p>
    <w:p w:rsidR="00D63217" w:rsidRDefault="003E12E0" w:rsidP="00787065">
      <w:pPr>
        <w:pStyle w:val="PAPERBODY"/>
      </w:pPr>
      <w:r w:rsidRPr="00787065">
        <w:t>Limitations</w:t>
      </w:r>
      <w:r w:rsidR="001C0B45" w:rsidRPr="00787065">
        <w:t xml:space="preserve"> - </w:t>
      </w:r>
      <w:r w:rsidRPr="00787065">
        <w:t>The study has certain limitations:</w:t>
      </w:r>
      <w:r w:rsidR="001C0B45" w:rsidRPr="00787065">
        <w:t xml:space="preserve"> </w:t>
      </w:r>
      <w:r w:rsidRPr="00787065">
        <w:t xml:space="preserve">Data Availability: The analysis is limited by the availability and accuracy of only and only secondary and </w:t>
      </w:r>
      <w:proofErr w:type="spellStart"/>
      <w:r w:rsidRPr="00787065">
        <w:t>hostorical</w:t>
      </w:r>
      <w:proofErr w:type="spellEnd"/>
      <w:r w:rsidRPr="00787065">
        <w:t xml:space="preserve"> data.</w:t>
      </w:r>
      <w:r w:rsidR="002E1BAE" w:rsidRPr="00787065">
        <w:t xml:space="preserve"> </w:t>
      </w:r>
      <w:r w:rsidRPr="00787065">
        <w:t xml:space="preserve">External </w:t>
      </w:r>
      <w:proofErr w:type="spellStart"/>
      <w:r w:rsidRPr="00787065">
        <w:t>Factors</w:t>
      </w:r>
      <w:proofErr w:type="gramStart"/>
      <w:r w:rsidRPr="00787065">
        <w:t>:The</w:t>
      </w:r>
      <w:proofErr w:type="spellEnd"/>
      <w:proofErr w:type="gramEnd"/>
      <w:r w:rsidRPr="00787065">
        <w:t xml:space="preserve"> study does not account for external factors such as policy changes, economic shifts, and environmental conditions that might influence MSP decisions. Ethical Considerations</w:t>
      </w:r>
      <w:r w:rsidR="00787065" w:rsidRPr="00787065">
        <w:t xml:space="preserve"> - </w:t>
      </w:r>
      <w:r w:rsidRPr="00787065">
        <w:t>This research adheres to ethical guidelines by ensuring the use of publicly available data and maintaining</w:t>
      </w:r>
      <w:r w:rsidR="00D63217" w:rsidRPr="00787065">
        <w:t>.</w:t>
      </w:r>
    </w:p>
    <w:p w:rsidR="00392066" w:rsidRDefault="00392066" w:rsidP="00985FB4">
      <w:pPr>
        <w:pStyle w:val="Heading2"/>
      </w:pPr>
    </w:p>
    <w:p w:rsidR="00985FB4" w:rsidRDefault="00976CAA" w:rsidP="00985FB4">
      <w:pPr>
        <w:pStyle w:val="Heading2"/>
      </w:pPr>
      <w:r>
        <w:t xml:space="preserve">7.1   DATASET COLLECTION: </w:t>
      </w:r>
    </w:p>
    <w:p w:rsidR="002766F8" w:rsidRDefault="002766F8" w:rsidP="002766F8">
      <w:pPr>
        <w:pStyle w:val="PAPERBODY"/>
      </w:pPr>
      <w:r>
        <w:t xml:space="preserve">The data for this research were collected from a variety of secondary sources to ensure comprehensive and reliable analysis. The primary sources of data include official government reports and documents detailing the Minimum Support Prices (MSP) announced over the years. Specifically, reports from the Ministry of Agriculture and Farmers' Welfare and the Commission for Agricultural Costs and Prices (CACP) were collected for the years 2013-14 to 2022-23. Additionally, the recommendations made by the Swaminathan Committee were sourced from its published reports and related documentation. Agricultural statistics, such as production costs, market prices, and economic </w:t>
      </w:r>
      <w:commentRangeStart w:id="17"/>
      <w:proofErr w:type="spellStart"/>
      <w:r>
        <w:t>indicato</w:t>
      </w:r>
      <w:r w:rsidR="00225AAA">
        <w:t>Rs</w:t>
      </w:r>
      <w:proofErr w:type="spellEnd"/>
      <w:r w:rsidR="00225AAA">
        <w:t>.</w:t>
      </w:r>
      <w:commentRangeEnd w:id="17"/>
      <w:r w:rsidR="00262772">
        <w:rPr>
          <w:rStyle w:val="CommentReference"/>
          <w:rFonts w:asciiTheme="minorHAnsi" w:hAnsiTheme="minorHAnsi"/>
          <w:color w:val="auto"/>
        </w:rPr>
        <w:commentReference w:id="17"/>
      </w:r>
      <w:r>
        <w:t xml:space="preserve"> were obtained from the aforementioned sources. These data sets provide the necessary information to perform a comparative analysis of the MSP values and to identify trends and discrepancies over time.</w:t>
      </w:r>
    </w:p>
    <w:p w:rsidR="0052750A" w:rsidRDefault="0052750A" w:rsidP="0052750A">
      <w:pPr>
        <w:pStyle w:val="Caption"/>
        <w:keepNext/>
      </w:pPr>
      <w:r>
        <w:t xml:space="preserve">Table </w:t>
      </w:r>
      <w:r w:rsidR="00306B81">
        <w:fldChar w:fldCharType="begin"/>
      </w:r>
      <w:r w:rsidR="00EA384E">
        <w:instrText xml:space="preserve"> SEQ Table \* ARABIC </w:instrText>
      </w:r>
      <w:r w:rsidR="00306B81">
        <w:fldChar w:fldCharType="separate"/>
      </w:r>
      <w:r w:rsidR="00BF3A24">
        <w:rPr>
          <w:noProof/>
        </w:rPr>
        <w:t>1</w:t>
      </w:r>
      <w:r w:rsidR="00306B81">
        <w:rPr>
          <w:noProof/>
        </w:rPr>
        <w:fldChar w:fldCharType="end"/>
      </w:r>
      <w:r>
        <w:t xml:space="preserve"> </w:t>
      </w:r>
      <w:r w:rsidRPr="00693848">
        <w:t>THE</w:t>
      </w:r>
      <w:r w:rsidRPr="00693848">
        <w:rPr>
          <w:spacing w:val="-8"/>
        </w:rPr>
        <w:t xml:space="preserve"> </w:t>
      </w:r>
      <w:r w:rsidRPr="00693848">
        <w:t>DATA</w:t>
      </w:r>
      <w:r w:rsidRPr="00693848">
        <w:rPr>
          <w:spacing w:val="-6"/>
        </w:rPr>
        <w:t xml:space="preserve"> </w:t>
      </w:r>
      <w:r w:rsidRPr="00693848">
        <w:t>FOR</w:t>
      </w:r>
      <w:r w:rsidRPr="00693848">
        <w:rPr>
          <w:spacing w:val="-7"/>
        </w:rPr>
        <w:t xml:space="preserve"> </w:t>
      </w:r>
      <w:r w:rsidRPr="00693848">
        <w:t>THE</w:t>
      </w:r>
      <w:r w:rsidRPr="00693848">
        <w:rPr>
          <w:spacing w:val="-8"/>
        </w:rPr>
        <w:t xml:space="preserve"> </w:t>
      </w:r>
      <w:r w:rsidRPr="00693848">
        <w:t>C2</w:t>
      </w:r>
      <w:r w:rsidRPr="00693848">
        <w:rPr>
          <w:spacing w:val="-7"/>
        </w:rPr>
        <w:t xml:space="preserve"> </w:t>
      </w:r>
      <w:r w:rsidRPr="00693848">
        <w:t>COST</w:t>
      </w:r>
      <w:r w:rsidRPr="00693848">
        <w:rPr>
          <w:spacing w:val="-8"/>
        </w:rPr>
        <w:t xml:space="preserve"> </w:t>
      </w:r>
      <w:r w:rsidRPr="00693848">
        <w:t>AND</w:t>
      </w:r>
      <w:r w:rsidRPr="00693848">
        <w:rPr>
          <w:spacing w:val="-8"/>
        </w:rPr>
        <w:t xml:space="preserve"> </w:t>
      </w:r>
      <w:r w:rsidRPr="00693848">
        <w:t>MINIMUM</w:t>
      </w:r>
      <w:r w:rsidRPr="00693848">
        <w:rPr>
          <w:spacing w:val="-6"/>
        </w:rPr>
        <w:t xml:space="preserve"> </w:t>
      </w:r>
      <w:r w:rsidRPr="00693848">
        <w:t>SUPPORT</w:t>
      </w:r>
      <w:r w:rsidRPr="00693848">
        <w:rPr>
          <w:spacing w:val="-3"/>
        </w:rPr>
        <w:t xml:space="preserve"> </w:t>
      </w:r>
      <w:r w:rsidRPr="00693848">
        <w:t>PRICE</w:t>
      </w:r>
      <w:r w:rsidRPr="00693848">
        <w:rPr>
          <w:spacing w:val="-6"/>
        </w:rPr>
        <w:t xml:space="preserve"> </w:t>
      </w:r>
      <w:r w:rsidRPr="00693848">
        <w:t>(MSP)</w:t>
      </w:r>
      <w:r w:rsidRPr="00693848">
        <w:rPr>
          <w:spacing w:val="-8"/>
        </w:rPr>
        <w:t xml:space="preserve"> </w:t>
      </w:r>
      <w:r w:rsidRPr="00693848">
        <w:t>OF</w:t>
      </w:r>
      <w:r w:rsidRPr="00693848">
        <w:rPr>
          <w:spacing w:val="-1"/>
        </w:rPr>
        <w:t xml:space="preserve"> </w:t>
      </w:r>
      <w:r w:rsidRPr="00693848">
        <w:t>KHARIF CROPS FOR THE YEAR 2013-2014, ALONG WITH THE GAP PERCENTAGE BETWEEN MSP AND C2+50</w:t>
      </w:r>
      <w:proofErr w:type="gramStart"/>
      <w:r w:rsidRPr="00693848">
        <w:t>%</w:t>
      </w:r>
      <w:r w:rsidR="00520022">
        <w:t xml:space="preserve"> :</w:t>
      </w:r>
      <w:proofErr w:type="gramEnd"/>
    </w:p>
    <w:tbl>
      <w:tblPr>
        <w:tblW w:w="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1021"/>
        <w:gridCol w:w="1021"/>
        <w:gridCol w:w="1021"/>
        <w:gridCol w:w="801"/>
      </w:tblGrid>
      <w:tr w:rsidR="00C86BDF" w:rsidRPr="00C86BDF" w:rsidTr="00C86BDF">
        <w:trPr>
          <w:trHeight w:val="420"/>
        </w:trPr>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kern w:val="0"/>
                <w:sz w:val="15"/>
                <w:szCs w:val="15"/>
                <w:lang w:eastAsia="en-IN"/>
              </w:rPr>
              <w:t>Crop</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kern w:val="0"/>
                <w:sz w:val="15"/>
                <w:szCs w:val="15"/>
                <w:lang w:eastAsia="en-IN"/>
              </w:rPr>
              <w:t>C2 Cost (Rs./quintal)</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kern w:val="0"/>
                <w:sz w:val="15"/>
                <w:szCs w:val="15"/>
                <w:lang w:eastAsia="en-IN"/>
              </w:rPr>
              <w:t>MSP (Rs./quintal)</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kern w:val="0"/>
                <w:sz w:val="15"/>
                <w:szCs w:val="15"/>
                <w:lang w:eastAsia="en-IN"/>
              </w:rPr>
              <w:t>C2+50% (Rs./quintal)</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kern w:val="0"/>
                <w:sz w:val="15"/>
                <w:szCs w:val="15"/>
                <w:lang w:eastAsia="en-IN"/>
              </w:rPr>
              <w:t>Gap (%)</w:t>
            </w:r>
          </w:p>
        </w:tc>
      </w:tr>
      <w:tr w:rsidR="00C86BDF" w:rsidRPr="00C86BDF" w:rsidTr="00C86BDF">
        <w:trPr>
          <w:trHeight w:val="300"/>
        </w:trPr>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Paddy</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1266.28</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1310</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1899.42</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-44.99%</w:t>
            </w:r>
          </w:p>
        </w:tc>
      </w:tr>
      <w:tr w:rsidR="00C86BDF" w:rsidRPr="00C86BDF" w:rsidTr="00C86BDF">
        <w:trPr>
          <w:trHeight w:val="300"/>
        </w:trPr>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Jowar</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1788.2</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1500</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2682.3</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-78.82%</w:t>
            </w:r>
          </w:p>
        </w:tc>
      </w:tr>
      <w:tr w:rsidR="00C86BDF" w:rsidRPr="00C86BDF" w:rsidTr="00C86BDF">
        <w:trPr>
          <w:trHeight w:val="300"/>
        </w:trPr>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Bajra</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1075.16</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1250</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1612.74</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-29.02%</w:t>
            </w:r>
          </w:p>
        </w:tc>
      </w:tr>
      <w:tr w:rsidR="00C86BDF" w:rsidRPr="00C86BDF" w:rsidTr="00C86BDF">
        <w:trPr>
          <w:trHeight w:val="300"/>
        </w:trPr>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Maize</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1164.7</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1310</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1747.05</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-33.36%</w:t>
            </w:r>
          </w:p>
        </w:tc>
      </w:tr>
      <w:tr w:rsidR="00C86BDF" w:rsidRPr="00C86BDF" w:rsidTr="00C86BDF">
        <w:trPr>
          <w:trHeight w:val="300"/>
        </w:trPr>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C86BDF">
              <w:rPr>
                <w:rFonts w:ascii="Times New Roman" w:eastAsia="Times New Roman" w:hAnsi="Times New Roman" w:cs="Times New Roman"/>
                <w:b/>
                <w:bCs/>
                <w:color w:val="000000"/>
                <w:kern w:val="0"/>
                <w:sz w:val="15"/>
                <w:szCs w:val="15"/>
                <w:lang w:eastAsia="en-IN"/>
              </w:rPr>
              <w:t>Ragi</w:t>
            </w:r>
            <w:proofErr w:type="spellEnd"/>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1793.87</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1500</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2690.805</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-79.39%</w:t>
            </w:r>
          </w:p>
        </w:tc>
      </w:tr>
      <w:tr w:rsidR="00C86BDF" w:rsidRPr="00C86BDF" w:rsidTr="00C86BDF">
        <w:trPr>
          <w:trHeight w:val="300"/>
        </w:trPr>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C86BDF">
              <w:rPr>
                <w:rFonts w:ascii="Times New Roman" w:eastAsia="Times New Roman" w:hAnsi="Times New Roman" w:cs="Times New Roman"/>
                <w:b/>
                <w:bCs/>
                <w:color w:val="000000"/>
                <w:kern w:val="0"/>
                <w:sz w:val="15"/>
                <w:szCs w:val="15"/>
                <w:lang w:eastAsia="en-IN"/>
              </w:rPr>
              <w:t>Arhar</w:t>
            </w:r>
            <w:proofErr w:type="spellEnd"/>
            <w:r w:rsidRPr="00C86BDF">
              <w:rPr>
                <w:rFonts w:ascii="Times New Roman" w:eastAsia="Times New Roman" w:hAnsi="Times New Roman" w:cs="Times New Roman"/>
                <w:b/>
                <w:bCs/>
                <w:color w:val="000000"/>
                <w:kern w:val="0"/>
                <w:sz w:val="15"/>
                <w:szCs w:val="15"/>
                <w:lang w:eastAsia="en-IN"/>
              </w:rPr>
              <w:t xml:space="preserve"> (</w:t>
            </w:r>
            <w:proofErr w:type="spellStart"/>
            <w:r w:rsidRPr="00C86BDF">
              <w:rPr>
                <w:rFonts w:ascii="Times New Roman" w:eastAsia="Times New Roman" w:hAnsi="Times New Roman" w:cs="Times New Roman"/>
                <w:b/>
                <w:bCs/>
                <w:color w:val="000000"/>
                <w:kern w:val="0"/>
                <w:sz w:val="15"/>
                <w:szCs w:val="15"/>
                <w:lang w:eastAsia="en-IN"/>
              </w:rPr>
              <w:t>Tur</w:t>
            </w:r>
            <w:proofErr w:type="spellEnd"/>
            <w:r w:rsidRPr="00C86BDF">
              <w:rPr>
                <w:rFonts w:ascii="Times New Roman" w:eastAsia="Times New Roman" w:hAnsi="Times New Roman" w:cs="Times New Roman"/>
                <w:b/>
                <w:bCs/>
                <w:color w:val="000000"/>
                <w:kern w:val="0"/>
                <w:sz w:val="15"/>
                <w:szCs w:val="15"/>
                <w:lang w:eastAsia="en-IN"/>
              </w:rPr>
              <w:t>)</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4214.45</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4300</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6321.675</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-47.02%</w:t>
            </w:r>
          </w:p>
        </w:tc>
      </w:tr>
      <w:tr w:rsidR="00C86BDF" w:rsidRPr="00C86BDF" w:rsidTr="00C86BDF">
        <w:trPr>
          <w:trHeight w:val="300"/>
        </w:trPr>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Moong</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4970.77</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4500</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7456.155</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-65.69%</w:t>
            </w:r>
          </w:p>
        </w:tc>
      </w:tr>
      <w:tr w:rsidR="00C86BDF" w:rsidRPr="00C86BDF" w:rsidTr="00C86BDF">
        <w:trPr>
          <w:trHeight w:val="300"/>
        </w:trPr>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C86BDF">
              <w:rPr>
                <w:rFonts w:ascii="Times New Roman" w:eastAsia="Times New Roman" w:hAnsi="Times New Roman" w:cs="Times New Roman"/>
                <w:b/>
                <w:bCs/>
                <w:color w:val="000000"/>
                <w:kern w:val="0"/>
                <w:sz w:val="15"/>
                <w:szCs w:val="15"/>
                <w:lang w:eastAsia="en-IN"/>
              </w:rPr>
              <w:t>Urad</w:t>
            </w:r>
            <w:proofErr w:type="spellEnd"/>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4316.98</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4300</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6475.47</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-50.59%</w:t>
            </w:r>
          </w:p>
        </w:tc>
      </w:tr>
      <w:tr w:rsidR="00C86BDF" w:rsidRPr="00C86BDF" w:rsidTr="00C86BDF">
        <w:trPr>
          <w:trHeight w:val="300"/>
        </w:trPr>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Cotton</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3479.84</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3700</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5219.76</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-41.07%</w:t>
            </w:r>
          </w:p>
        </w:tc>
      </w:tr>
      <w:tr w:rsidR="00C86BDF" w:rsidRPr="00C86BDF" w:rsidTr="00C86BDF">
        <w:trPr>
          <w:trHeight w:val="300"/>
        </w:trPr>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Groundnut</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3880.25</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4000</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5820.375</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-45.51%</w:t>
            </w:r>
          </w:p>
        </w:tc>
      </w:tr>
      <w:tr w:rsidR="00C86BDF" w:rsidRPr="00C86BDF" w:rsidTr="00C86BDF">
        <w:trPr>
          <w:trHeight w:val="300"/>
        </w:trPr>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Sunflower</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3862.61</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3700</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5793.915</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-56.59%</w:t>
            </w:r>
          </w:p>
        </w:tc>
      </w:tr>
      <w:tr w:rsidR="00C86BDF" w:rsidRPr="00C86BDF" w:rsidTr="00C86BDF">
        <w:trPr>
          <w:trHeight w:val="300"/>
        </w:trPr>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C86BDF">
              <w:rPr>
                <w:rFonts w:ascii="Times New Roman" w:eastAsia="Times New Roman" w:hAnsi="Times New Roman" w:cs="Times New Roman"/>
                <w:b/>
                <w:bCs/>
                <w:color w:val="000000"/>
                <w:spacing w:val="-2"/>
                <w:kern w:val="0"/>
                <w:sz w:val="15"/>
                <w:szCs w:val="15"/>
                <w:lang w:eastAsia="en-IN"/>
              </w:rPr>
              <w:t>Soyabean</w:t>
            </w:r>
            <w:proofErr w:type="spellEnd"/>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2225.84</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2500</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3338.76</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-33.55%</w:t>
            </w:r>
          </w:p>
        </w:tc>
      </w:tr>
      <w:tr w:rsidR="00C86BDF" w:rsidRPr="00C86BDF" w:rsidTr="00C86BDF">
        <w:trPr>
          <w:trHeight w:val="300"/>
        </w:trPr>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Sesamum</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4812.25</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4500</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7218.375</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-60.41%</w:t>
            </w:r>
          </w:p>
        </w:tc>
      </w:tr>
      <w:tr w:rsidR="00C86BDF" w:rsidRPr="00C86BDF" w:rsidTr="00C86BDF">
        <w:trPr>
          <w:trHeight w:val="300"/>
        </w:trPr>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C86BDF">
              <w:rPr>
                <w:rFonts w:ascii="Times New Roman" w:eastAsia="Times New Roman" w:hAnsi="Times New Roman" w:cs="Times New Roman"/>
                <w:b/>
                <w:bCs/>
                <w:color w:val="000000"/>
                <w:spacing w:val="-2"/>
                <w:kern w:val="0"/>
                <w:sz w:val="15"/>
                <w:szCs w:val="15"/>
                <w:lang w:eastAsia="en-IN"/>
              </w:rPr>
              <w:t>Nigerseed</w:t>
            </w:r>
            <w:proofErr w:type="spellEnd"/>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4012.91</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3500</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6019.365</w:t>
            </w:r>
          </w:p>
        </w:tc>
        <w:tc>
          <w:tcPr>
            <w:tcW w:w="960" w:type="dxa"/>
            <w:shd w:val="clear" w:color="auto" w:fill="auto"/>
            <w:vAlign w:val="center"/>
            <w:hideMark/>
          </w:tcPr>
          <w:p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-71.98%</w:t>
            </w:r>
          </w:p>
        </w:tc>
      </w:tr>
    </w:tbl>
    <w:p w:rsidR="00623698" w:rsidRPr="00B04B6D" w:rsidRDefault="00623698" w:rsidP="00B04B6D">
      <w:pPr>
        <w:pStyle w:val="PAPERBODY"/>
      </w:pPr>
    </w:p>
    <w:p w:rsidR="004F1902" w:rsidRPr="00B04B6D" w:rsidRDefault="00B04B6D" w:rsidP="00B04B6D">
      <w:pPr>
        <w:pStyle w:val="PAPERBODY"/>
      </w:pPr>
      <w:r w:rsidRPr="00B04B6D">
        <w:t xml:space="preserve">This table </w:t>
      </w:r>
      <w:r w:rsidR="00602F87">
        <w:t xml:space="preserve">1 </w:t>
      </w:r>
      <w:r w:rsidRPr="00B04B6D">
        <w:t xml:space="preserve">reveals  the minimum support prices (MSP) for various crops are significantly lower than the production costs plus a 50% margin (C2+50%). The maximum gap is observed in Jowar, with a -78.82% difference, where the MSP is Rs. 1500 per quintal compared to a C2+50% cost of Rs. 2682.3. On the other hand, the minimum gap is seen in Bajra, with a -29.02% difference, where the MSP is Rs. 1250 per quintal against a C2+50% cost of Rs. 1612.74. For instance, Paddy has a 44.99% gap, while </w:t>
      </w:r>
      <w:proofErr w:type="spellStart"/>
      <w:r w:rsidRPr="00B04B6D">
        <w:t>Ragi</w:t>
      </w:r>
      <w:proofErr w:type="spellEnd"/>
      <w:r w:rsidRPr="00B04B6D">
        <w:t xml:space="preserve"> shows a 79.39% gap. These figures highlight that the MSPs are not sufficient to cover production costs and provide the intended 50% profit margin. This discrepancy underscores the economic challenges faced by farmers, as they receive prices that do not adequately compensate for their expenses and efforts.</w:t>
      </w:r>
    </w:p>
    <w:p w:rsidR="00AD083A" w:rsidRDefault="008872A4" w:rsidP="004F1902">
      <w:pPr>
        <w:pStyle w:val="PAPERBODY"/>
      </w:pPr>
      <w:r>
        <w:t xml:space="preserve">Table </w:t>
      </w:r>
      <w:r w:rsidR="00306B81">
        <w:fldChar w:fldCharType="begin"/>
      </w:r>
      <w:r w:rsidR="00EA384E">
        <w:instrText xml:space="preserve"> SEQ Table \* ARABIC </w:instrText>
      </w:r>
      <w:r w:rsidR="00306B81">
        <w:fldChar w:fldCharType="separate"/>
      </w:r>
      <w:r w:rsidR="00BF3A24">
        <w:rPr>
          <w:noProof/>
        </w:rPr>
        <w:t>2</w:t>
      </w:r>
      <w:r w:rsidR="00306B81">
        <w:rPr>
          <w:noProof/>
        </w:rPr>
        <w:fldChar w:fldCharType="end"/>
      </w:r>
      <w:r>
        <w:t xml:space="preserve"> </w:t>
      </w:r>
      <w:r w:rsidRPr="00B8127C">
        <w:t>DATA FOR THE C2 COST AND MINIMUM SUPPORT PRICE (MSP) OF KHARIF CROPS FOR THE YEAR 2014-2015, ALONG WITH THE GAP PERCENTAGE BETWEEN MSP AND C2+50%:</w:t>
      </w:r>
    </w:p>
    <w:tbl>
      <w:tblPr>
        <w:tblW w:w="4800" w:type="dxa"/>
        <w:jc w:val="center"/>
        <w:tblLook w:val="04A0"/>
      </w:tblPr>
      <w:tblGrid>
        <w:gridCol w:w="936"/>
        <w:gridCol w:w="1021"/>
        <w:gridCol w:w="1021"/>
        <w:gridCol w:w="1021"/>
        <w:gridCol w:w="801"/>
      </w:tblGrid>
      <w:tr w:rsidR="005B1828" w:rsidRPr="005B1828" w:rsidTr="00AD538D">
        <w:trPr>
          <w:trHeight w:val="420"/>
          <w:jc w:val="center"/>
        </w:trPr>
        <w:tc>
          <w:tcPr>
            <w:tcW w:w="9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kern w:val="0"/>
                <w:sz w:val="15"/>
                <w:szCs w:val="15"/>
                <w:lang w:eastAsia="en-IN"/>
              </w:rPr>
              <w:t>Crop</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kern w:val="0"/>
                <w:sz w:val="15"/>
                <w:szCs w:val="15"/>
                <w:lang w:eastAsia="en-IN"/>
              </w:rPr>
              <w:t>C2 Cost (Rs./quintal)</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kern w:val="0"/>
                <w:sz w:val="15"/>
                <w:szCs w:val="15"/>
                <w:lang w:eastAsia="en-IN"/>
              </w:rPr>
              <w:t>MSP (Rs./quintal)</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kern w:val="0"/>
                <w:sz w:val="15"/>
                <w:szCs w:val="15"/>
                <w:lang w:eastAsia="en-IN"/>
              </w:rPr>
              <w:t>C2+50% (Rs./quintal)</w:t>
            </w:r>
          </w:p>
        </w:tc>
        <w:tc>
          <w:tcPr>
            <w:tcW w:w="801" w:type="dxa"/>
            <w:tcBorders>
              <w:top w:val="single" w:sz="8" w:space="0" w:color="auto"/>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kern w:val="0"/>
                <w:sz w:val="15"/>
                <w:szCs w:val="15"/>
                <w:lang w:eastAsia="en-IN"/>
              </w:rPr>
              <w:t>Gap (%)</w:t>
            </w:r>
          </w:p>
        </w:tc>
      </w:tr>
      <w:tr w:rsidR="005B1828" w:rsidRPr="005B1828"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Paddy</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1266.28</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1360</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1899.42</w:t>
            </w:r>
          </w:p>
        </w:tc>
        <w:tc>
          <w:tcPr>
            <w:tcW w:w="80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-39.66%</w:t>
            </w:r>
          </w:p>
        </w:tc>
      </w:tr>
      <w:tr w:rsidR="005B1828" w:rsidRPr="005B1828"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lastRenderedPageBreak/>
              <w:t>Jowar</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1788.2</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1530</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2682.3</w:t>
            </w:r>
          </w:p>
        </w:tc>
        <w:tc>
          <w:tcPr>
            <w:tcW w:w="80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-75.31%</w:t>
            </w:r>
          </w:p>
        </w:tc>
      </w:tr>
      <w:tr w:rsidR="005B1828" w:rsidRPr="005B1828"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Bajra</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1075.16</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1250</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1612.74</w:t>
            </w:r>
          </w:p>
        </w:tc>
        <w:tc>
          <w:tcPr>
            <w:tcW w:w="80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-29.02%</w:t>
            </w:r>
          </w:p>
        </w:tc>
      </w:tr>
      <w:tr w:rsidR="005B1828" w:rsidRPr="005B1828"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Maize</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1164.7</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1310</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1747.05</w:t>
            </w:r>
          </w:p>
        </w:tc>
        <w:tc>
          <w:tcPr>
            <w:tcW w:w="80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-33.36%</w:t>
            </w:r>
          </w:p>
        </w:tc>
      </w:tr>
      <w:tr w:rsidR="005B1828" w:rsidRPr="005B1828"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5B1828">
              <w:rPr>
                <w:rFonts w:ascii="Times New Roman" w:eastAsia="Times New Roman" w:hAnsi="Times New Roman" w:cs="Times New Roman"/>
                <w:b/>
                <w:bCs/>
                <w:color w:val="000000"/>
                <w:kern w:val="0"/>
                <w:sz w:val="15"/>
                <w:szCs w:val="15"/>
                <w:lang w:eastAsia="en-IN"/>
              </w:rPr>
              <w:t>Ragi</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1739.87</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1550</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2609.805</w:t>
            </w:r>
          </w:p>
        </w:tc>
        <w:tc>
          <w:tcPr>
            <w:tcW w:w="80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-68.37%</w:t>
            </w:r>
          </w:p>
        </w:tc>
      </w:tr>
      <w:tr w:rsidR="005B1828" w:rsidRPr="005B1828"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5B1828">
              <w:rPr>
                <w:rFonts w:ascii="Times New Roman" w:eastAsia="Times New Roman" w:hAnsi="Times New Roman" w:cs="Times New Roman"/>
                <w:b/>
                <w:bCs/>
                <w:color w:val="000000"/>
                <w:kern w:val="0"/>
                <w:sz w:val="15"/>
                <w:szCs w:val="15"/>
                <w:lang w:eastAsia="en-IN"/>
              </w:rPr>
              <w:t>Arhar</w:t>
            </w:r>
            <w:proofErr w:type="spellEnd"/>
            <w:r w:rsidRPr="005B1828">
              <w:rPr>
                <w:rFonts w:ascii="Times New Roman" w:eastAsia="Times New Roman" w:hAnsi="Times New Roman" w:cs="Times New Roman"/>
                <w:b/>
                <w:bCs/>
                <w:color w:val="000000"/>
                <w:kern w:val="0"/>
                <w:sz w:val="15"/>
                <w:szCs w:val="15"/>
                <w:lang w:eastAsia="en-IN"/>
              </w:rPr>
              <w:t xml:space="preserve"> (</w:t>
            </w:r>
            <w:proofErr w:type="spellStart"/>
            <w:r w:rsidRPr="005B1828">
              <w:rPr>
                <w:rFonts w:ascii="Times New Roman" w:eastAsia="Times New Roman" w:hAnsi="Times New Roman" w:cs="Times New Roman"/>
                <w:b/>
                <w:bCs/>
                <w:color w:val="000000"/>
                <w:kern w:val="0"/>
                <w:sz w:val="15"/>
                <w:szCs w:val="15"/>
                <w:lang w:eastAsia="en-IN"/>
              </w:rPr>
              <w:t>Tur</w:t>
            </w:r>
            <w:proofErr w:type="spellEnd"/>
            <w:r w:rsidRPr="005B1828">
              <w:rPr>
                <w:rFonts w:ascii="Times New Roman" w:eastAsia="Times New Roman" w:hAnsi="Times New Roman" w:cs="Times New Roman"/>
                <w:b/>
                <w:bCs/>
                <w:color w:val="000000"/>
                <w:kern w:val="0"/>
                <w:sz w:val="15"/>
                <w:szCs w:val="15"/>
                <w:lang w:eastAsia="en-IN"/>
              </w:rPr>
              <w:t>)</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4214.25</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4350</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6321.375</w:t>
            </w:r>
          </w:p>
        </w:tc>
        <w:tc>
          <w:tcPr>
            <w:tcW w:w="80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-45.32%</w:t>
            </w:r>
          </w:p>
        </w:tc>
      </w:tr>
      <w:tr w:rsidR="005B1828" w:rsidRPr="005B1828"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Moong</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4970.77</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4600</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7456.155</w:t>
            </w:r>
          </w:p>
        </w:tc>
        <w:tc>
          <w:tcPr>
            <w:tcW w:w="80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-62.09%</w:t>
            </w:r>
          </w:p>
        </w:tc>
      </w:tr>
      <w:tr w:rsidR="005B1828" w:rsidRPr="005B1828"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5B1828">
              <w:rPr>
                <w:rFonts w:ascii="Times New Roman" w:eastAsia="Times New Roman" w:hAnsi="Times New Roman" w:cs="Times New Roman"/>
                <w:b/>
                <w:bCs/>
                <w:color w:val="000000"/>
                <w:kern w:val="0"/>
                <w:sz w:val="15"/>
                <w:szCs w:val="15"/>
                <w:lang w:eastAsia="en-IN"/>
              </w:rPr>
              <w:t>Urad</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4316.98</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4300</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6475.47</w:t>
            </w:r>
          </w:p>
        </w:tc>
        <w:tc>
          <w:tcPr>
            <w:tcW w:w="80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-50.59%</w:t>
            </w:r>
          </w:p>
        </w:tc>
      </w:tr>
      <w:tr w:rsidR="005B1828" w:rsidRPr="005B1828"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Cotton</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3479.84</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3750</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5219.76</w:t>
            </w:r>
          </w:p>
        </w:tc>
        <w:tc>
          <w:tcPr>
            <w:tcW w:w="80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-39.19%</w:t>
            </w:r>
          </w:p>
        </w:tc>
      </w:tr>
      <w:tr w:rsidR="005B1828" w:rsidRPr="005B1828"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Groundnut</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3880.25</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4000</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5820.375</w:t>
            </w:r>
          </w:p>
        </w:tc>
        <w:tc>
          <w:tcPr>
            <w:tcW w:w="80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-45.51%</w:t>
            </w:r>
          </w:p>
        </w:tc>
      </w:tr>
      <w:tr w:rsidR="005B1828" w:rsidRPr="005B1828"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Sunflower</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3862.61</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3750</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5793.915</w:t>
            </w:r>
          </w:p>
        </w:tc>
        <w:tc>
          <w:tcPr>
            <w:tcW w:w="80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-54.50%</w:t>
            </w:r>
          </w:p>
        </w:tc>
      </w:tr>
      <w:tr w:rsidR="005B1828" w:rsidRPr="005B1828"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5B1828">
              <w:rPr>
                <w:rFonts w:ascii="Times New Roman" w:eastAsia="Times New Roman" w:hAnsi="Times New Roman" w:cs="Times New Roman"/>
                <w:b/>
                <w:bCs/>
                <w:color w:val="000000"/>
                <w:spacing w:val="-2"/>
                <w:kern w:val="0"/>
                <w:sz w:val="15"/>
                <w:szCs w:val="15"/>
                <w:lang w:eastAsia="en-IN"/>
              </w:rPr>
              <w:t>Soyabean</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2225.84</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2560</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3338.76</w:t>
            </w:r>
          </w:p>
        </w:tc>
        <w:tc>
          <w:tcPr>
            <w:tcW w:w="80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-30.42%</w:t>
            </w:r>
          </w:p>
        </w:tc>
      </w:tr>
      <w:tr w:rsidR="005B1828" w:rsidRPr="005B1828"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Sesamum</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4812.25</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4600</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7218.375</w:t>
            </w:r>
          </w:p>
        </w:tc>
        <w:tc>
          <w:tcPr>
            <w:tcW w:w="80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-56.92%</w:t>
            </w:r>
          </w:p>
        </w:tc>
      </w:tr>
      <w:tr w:rsidR="005B1828" w:rsidRPr="005B1828"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5B1828">
              <w:rPr>
                <w:rFonts w:ascii="Times New Roman" w:eastAsia="Times New Roman" w:hAnsi="Times New Roman" w:cs="Times New Roman"/>
                <w:b/>
                <w:bCs/>
                <w:color w:val="000000"/>
                <w:spacing w:val="-2"/>
                <w:kern w:val="0"/>
                <w:sz w:val="15"/>
                <w:szCs w:val="15"/>
                <w:lang w:eastAsia="en-IN"/>
              </w:rPr>
              <w:t>Nigerseed</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4012.91</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3600</w:t>
            </w:r>
          </w:p>
        </w:tc>
        <w:tc>
          <w:tcPr>
            <w:tcW w:w="102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6019.365</w:t>
            </w:r>
          </w:p>
        </w:tc>
        <w:tc>
          <w:tcPr>
            <w:tcW w:w="801" w:type="dxa"/>
            <w:tcBorders>
              <w:top w:val="nil"/>
              <w:left w:val="nil"/>
              <w:bottom w:val="single" w:sz="8" w:space="0" w:color="auto"/>
              <w:right w:val="single" w:sz="8" w:space="0" w:color="auto"/>
            </w:tcBorders>
            <w:shd w:val="clear" w:color="auto" w:fill="auto"/>
            <w:vAlign w:val="center"/>
            <w:hideMark/>
          </w:tcPr>
          <w:p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-67.20%</w:t>
            </w:r>
          </w:p>
        </w:tc>
      </w:tr>
    </w:tbl>
    <w:p w:rsidR="005B1828" w:rsidRDefault="005B1828" w:rsidP="004F1902">
      <w:pPr>
        <w:pStyle w:val="PAPERBODY"/>
      </w:pPr>
    </w:p>
    <w:p w:rsidR="00AD083A" w:rsidRPr="005B1828" w:rsidRDefault="00AD083A" w:rsidP="005B1828">
      <w:pPr>
        <w:pStyle w:val="PAPERBODY"/>
      </w:pPr>
      <w:r w:rsidRPr="005B1828">
        <w:t xml:space="preserve">The table </w:t>
      </w:r>
      <w:proofErr w:type="gramStart"/>
      <w:r w:rsidRPr="005B1828">
        <w:t xml:space="preserve">2  </w:t>
      </w:r>
      <w:r w:rsidR="005B1828" w:rsidRPr="005B1828">
        <w:t>reveals</w:t>
      </w:r>
      <w:proofErr w:type="gramEnd"/>
      <w:r w:rsidR="005B1828" w:rsidRPr="005B1828">
        <w:t xml:space="preserve"> the comparison between the minimum support prices (MSP) and the calculated production costs with a 50% margin (C2+50%) for various crops in India. The data reveals that the MSPs are generally lower than the C2+50% values, indicating a shortfall in the expected profit margin for farmers. The largest gap is observed in Jowar, with a -75.31% difference, where the MSP is Rs. 1530 per quintal compared to a C2+50% cost of Rs. 2682.3. In contrast, Bajra has the smallest gap at -29.02%, with an MSP of Rs. 1250 per quintal and a C2+50% cost of Rs. 1612.74. For Paddy, the gap is -39.66%, while </w:t>
      </w:r>
      <w:proofErr w:type="spellStart"/>
      <w:r w:rsidR="005B1828" w:rsidRPr="005B1828">
        <w:t>Ragi</w:t>
      </w:r>
      <w:proofErr w:type="spellEnd"/>
      <w:r w:rsidR="005B1828" w:rsidRPr="005B1828">
        <w:t xml:space="preserve"> shows a -68.37% gap. These figures demonstrate the insufficient MSPs, which fail to cover production costs and provide the intended profit margin, thus highlighting the economic challenges faced by farmers.</w:t>
      </w:r>
    </w:p>
    <w:p w:rsidR="00AD083A" w:rsidRDefault="00AD083A" w:rsidP="00AD083A">
      <w:pPr>
        <w:pStyle w:val="PAPERBODY"/>
      </w:pPr>
      <w:proofErr w:type="gramStart"/>
      <w:r>
        <w:t>Table  3</w:t>
      </w:r>
      <w:proofErr w:type="gramEnd"/>
      <w:r>
        <w:t xml:space="preserve">  </w:t>
      </w:r>
      <w:r w:rsidRPr="003F7BAB">
        <w:t>DATA FOR THE C2 COST AND MINIMUM SUPPORT PRICE (MSP) OF KHARIF CROPS FOR THE YEAR 2015-2016, ALONG WITH THE GAP PERCENTAGE BETWEEN MSP AND C2+50%:</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
        <w:gridCol w:w="1044"/>
        <w:gridCol w:w="998"/>
        <w:gridCol w:w="986"/>
        <w:gridCol w:w="851"/>
      </w:tblGrid>
      <w:tr w:rsidR="00361271" w:rsidRPr="00361271" w:rsidTr="00361271">
        <w:trPr>
          <w:trHeight w:val="420"/>
        </w:trPr>
        <w:tc>
          <w:tcPr>
            <w:tcW w:w="93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kern w:val="0"/>
                <w:sz w:val="15"/>
                <w:szCs w:val="15"/>
                <w:lang w:eastAsia="en-IN"/>
              </w:rPr>
              <w:t>Crop</w:t>
            </w:r>
          </w:p>
        </w:tc>
        <w:tc>
          <w:tcPr>
            <w:tcW w:w="1044"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kern w:val="0"/>
                <w:sz w:val="15"/>
                <w:szCs w:val="15"/>
                <w:lang w:eastAsia="en-IN"/>
              </w:rPr>
              <w:t>C2 Cost (Rs./quintal)</w:t>
            </w:r>
          </w:p>
        </w:tc>
        <w:tc>
          <w:tcPr>
            <w:tcW w:w="998"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kern w:val="0"/>
                <w:sz w:val="15"/>
                <w:szCs w:val="15"/>
                <w:lang w:eastAsia="en-IN"/>
              </w:rPr>
              <w:t>MSP (Rs./quintal)</w:t>
            </w:r>
          </w:p>
        </w:tc>
        <w:tc>
          <w:tcPr>
            <w:tcW w:w="98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kern w:val="0"/>
                <w:sz w:val="15"/>
                <w:szCs w:val="15"/>
                <w:lang w:eastAsia="en-IN"/>
              </w:rPr>
              <w:t>C2+50% (Rs./quintal)</w:t>
            </w:r>
          </w:p>
        </w:tc>
        <w:tc>
          <w:tcPr>
            <w:tcW w:w="851"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kern w:val="0"/>
                <w:sz w:val="15"/>
                <w:szCs w:val="15"/>
                <w:lang w:eastAsia="en-IN"/>
              </w:rPr>
              <w:t>Gap (%)</w:t>
            </w:r>
          </w:p>
        </w:tc>
      </w:tr>
      <w:tr w:rsidR="00361271" w:rsidRPr="00361271" w:rsidTr="00361271">
        <w:trPr>
          <w:trHeight w:val="300"/>
        </w:trPr>
        <w:tc>
          <w:tcPr>
            <w:tcW w:w="93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Paddy</w:t>
            </w:r>
          </w:p>
        </w:tc>
        <w:tc>
          <w:tcPr>
            <w:tcW w:w="1044"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1324</w:t>
            </w:r>
          </w:p>
        </w:tc>
        <w:tc>
          <w:tcPr>
            <w:tcW w:w="998"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1410</w:t>
            </w:r>
          </w:p>
        </w:tc>
        <w:tc>
          <w:tcPr>
            <w:tcW w:w="98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1986</w:t>
            </w:r>
          </w:p>
        </w:tc>
        <w:tc>
          <w:tcPr>
            <w:tcW w:w="851"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-40.85%</w:t>
            </w:r>
          </w:p>
        </w:tc>
      </w:tr>
      <w:tr w:rsidR="00361271" w:rsidRPr="00361271" w:rsidTr="00361271">
        <w:trPr>
          <w:trHeight w:val="300"/>
        </w:trPr>
        <w:tc>
          <w:tcPr>
            <w:tcW w:w="93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Jowar</w:t>
            </w:r>
          </w:p>
        </w:tc>
        <w:tc>
          <w:tcPr>
            <w:tcW w:w="1044"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1929</w:t>
            </w:r>
          </w:p>
        </w:tc>
        <w:tc>
          <w:tcPr>
            <w:tcW w:w="998"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1570</w:t>
            </w:r>
          </w:p>
        </w:tc>
        <w:tc>
          <w:tcPr>
            <w:tcW w:w="98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2893.5</w:t>
            </w:r>
          </w:p>
        </w:tc>
        <w:tc>
          <w:tcPr>
            <w:tcW w:w="851"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-84.30%</w:t>
            </w:r>
          </w:p>
        </w:tc>
      </w:tr>
      <w:tr w:rsidR="00361271" w:rsidRPr="00361271" w:rsidTr="00361271">
        <w:trPr>
          <w:trHeight w:val="300"/>
        </w:trPr>
        <w:tc>
          <w:tcPr>
            <w:tcW w:w="93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Bajra</w:t>
            </w:r>
          </w:p>
        </w:tc>
        <w:tc>
          <w:tcPr>
            <w:tcW w:w="1044"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1154</w:t>
            </w:r>
          </w:p>
        </w:tc>
        <w:tc>
          <w:tcPr>
            <w:tcW w:w="998"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1275</w:t>
            </w:r>
          </w:p>
        </w:tc>
        <w:tc>
          <w:tcPr>
            <w:tcW w:w="98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1731</w:t>
            </w:r>
          </w:p>
        </w:tc>
        <w:tc>
          <w:tcPr>
            <w:tcW w:w="851"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-35.76%</w:t>
            </w:r>
          </w:p>
        </w:tc>
      </w:tr>
      <w:tr w:rsidR="00361271" w:rsidRPr="00361271" w:rsidTr="00361271">
        <w:trPr>
          <w:trHeight w:val="300"/>
        </w:trPr>
        <w:tc>
          <w:tcPr>
            <w:tcW w:w="93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Maize</w:t>
            </w:r>
          </w:p>
        </w:tc>
        <w:tc>
          <w:tcPr>
            <w:tcW w:w="1044"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1223</w:t>
            </w:r>
          </w:p>
        </w:tc>
        <w:tc>
          <w:tcPr>
            <w:tcW w:w="998"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1325</w:t>
            </w:r>
          </w:p>
        </w:tc>
        <w:tc>
          <w:tcPr>
            <w:tcW w:w="98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1834.5</w:t>
            </w:r>
          </w:p>
        </w:tc>
        <w:tc>
          <w:tcPr>
            <w:tcW w:w="851"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-38.45%</w:t>
            </w:r>
          </w:p>
        </w:tc>
      </w:tr>
      <w:tr w:rsidR="00361271" w:rsidRPr="00361271" w:rsidTr="00361271">
        <w:trPr>
          <w:trHeight w:val="300"/>
        </w:trPr>
        <w:tc>
          <w:tcPr>
            <w:tcW w:w="93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361271">
              <w:rPr>
                <w:rFonts w:ascii="Times New Roman" w:eastAsia="Times New Roman" w:hAnsi="Times New Roman" w:cs="Times New Roman"/>
                <w:b/>
                <w:bCs/>
                <w:color w:val="000000"/>
                <w:kern w:val="0"/>
                <w:sz w:val="15"/>
                <w:szCs w:val="15"/>
                <w:lang w:eastAsia="en-IN"/>
              </w:rPr>
              <w:t>Ragi</w:t>
            </w:r>
            <w:proofErr w:type="spellEnd"/>
          </w:p>
        </w:tc>
        <w:tc>
          <w:tcPr>
            <w:tcW w:w="1044"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2069</w:t>
            </w:r>
          </w:p>
        </w:tc>
        <w:tc>
          <w:tcPr>
            <w:tcW w:w="998"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1650</w:t>
            </w:r>
          </w:p>
        </w:tc>
        <w:tc>
          <w:tcPr>
            <w:tcW w:w="98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3103.5</w:t>
            </w:r>
          </w:p>
        </w:tc>
        <w:tc>
          <w:tcPr>
            <w:tcW w:w="851"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-88.09%</w:t>
            </w:r>
          </w:p>
        </w:tc>
      </w:tr>
      <w:tr w:rsidR="00361271" w:rsidRPr="00361271" w:rsidTr="00361271">
        <w:trPr>
          <w:trHeight w:val="300"/>
        </w:trPr>
        <w:tc>
          <w:tcPr>
            <w:tcW w:w="93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361271">
              <w:rPr>
                <w:rFonts w:ascii="Times New Roman" w:eastAsia="Times New Roman" w:hAnsi="Times New Roman" w:cs="Times New Roman"/>
                <w:b/>
                <w:bCs/>
                <w:color w:val="000000"/>
                <w:kern w:val="0"/>
                <w:sz w:val="15"/>
                <w:szCs w:val="15"/>
                <w:lang w:eastAsia="en-IN"/>
              </w:rPr>
              <w:t>Arhar</w:t>
            </w:r>
            <w:proofErr w:type="spellEnd"/>
            <w:r w:rsidRPr="00361271">
              <w:rPr>
                <w:rFonts w:ascii="Times New Roman" w:eastAsia="Times New Roman" w:hAnsi="Times New Roman" w:cs="Times New Roman"/>
                <w:b/>
                <w:bCs/>
                <w:color w:val="000000"/>
                <w:kern w:val="0"/>
                <w:sz w:val="15"/>
                <w:szCs w:val="15"/>
                <w:lang w:eastAsia="en-IN"/>
              </w:rPr>
              <w:t xml:space="preserve"> (</w:t>
            </w:r>
            <w:proofErr w:type="spellStart"/>
            <w:r w:rsidRPr="00361271">
              <w:rPr>
                <w:rFonts w:ascii="Times New Roman" w:eastAsia="Times New Roman" w:hAnsi="Times New Roman" w:cs="Times New Roman"/>
                <w:b/>
                <w:bCs/>
                <w:color w:val="000000"/>
                <w:kern w:val="0"/>
                <w:sz w:val="15"/>
                <w:szCs w:val="15"/>
                <w:lang w:eastAsia="en-IN"/>
              </w:rPr>
              <w:t>Tur</w:t>
            </w:r>
            <w:proofErr w:type="spellEnd"/>
            <w:r w:rsidRPr="00361271">
              <w:rPr>
                <w:rFonts w:ascii="Times New Roman" w:eastAsia="Times New Roman" w:hAnsi="Times New Roman" w:cs="Times New Roman"/>
                <w:b/>
                <w:bCs/>
                <w:color w:val="000000"/>
                <w:kern w:val="0"/>
                <w:sz w:val="15"/>
                <w:szCs w:val="15"/>
                <w:lang w:eastAsia="en-IN"/>
              </w:rPr>
              <w:t>)</w:t>
            </w:r>
          </w:p>
        </w:tc>
        <w:tc>
          <w:tcPr>
            <w:tcW w:w="1044"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4272</w:t>
            </w:r>
          </w:p>
        </w:tc>
        <w:tc>
          <w:tcPr>
            <w:tcW w:w="998"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4425</w:t>
            </w:r>
          </w:p>
        </w:tc>
        <w:tc>
          <w:tcPr>
            <w:tcW w:w="98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6408</w:t>
            </w:r>
          </w:p>
        </w:tc>
        <w:tc>
          <w:tcPr>
            <w:tcW w:w="851"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-44.81%</w:t>
            </w:r>
          </w:p>
        </w:tc>
      </w:tr>
      <w:tr w:rsidR="00361271" w:rsidRPr="00361271" w:rsidTr="00361271">
        <w:trPr>
          <w:trHeight w:val="300"/>
        </w:trPr>
        <w:tc>
          <w:tcPr>
            <w:tcW w:w="93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Moong</w:t>
            </w:r>
          </w:p>
        </w:tc>
        <w:tc>
          <w:tcPr>
            <w:tcW w:w="1044"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5025</w:t>
            </w:r>
          </w:p>
        </w:tc>
        <w:tc>
          <w:tcPr>
            <w:tcW w:w="998"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4650</w:t>
            </w:r>
          </w:p>
        </w:tc>
        <w:tc>
          <w:tcPr>
            <w:tcW w:w="98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7537.5</w:t>
            </w:r>
          </w:p>
        </w:tc>
        <w:tc>
          <w:tcPr>
            <w:tcW w:w="851"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-62.10%</w:t>
            </w:r>
          </w:p>
        </w:tc>
      </w:tr>
      <w:tr w:rsidR="00361271" w:rsidRPr="00361271" w:rsidTr="00361271">
        <w:trPr>
          <w:trHeight w:val="300"/>
        </w:trPr>
        <w:tc>
          <w:tcPr>
            <w:tcW w:w="93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361271">
              <w:rPr>
                <w:rFonts w:ascii="Times New Roman" w:eastAsia="Times New Roman" w:hAnsi="Times New Roman" w:cs="Times New Roman"/>
                <w:b/>
                <w:bCs/>
                <w:color w:val="000000"/>
                <w:kern w:val="0"/>
                <w:sz w:val="15"/>
                <w:szCs w:val="15"/>
                <w:lang w:eastAsia="en-IN"/>
              </w:rPr>
              <w:t>Urad</w:t>
            </w:r>
            <w:proofErr w:type="spellEnd"/>
          </w:p>
        </w:tc>
        <w:tc>
          <w:tcPr>
            <w:tcW w:w="1044"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4483</w:t>
            </w:r>
          </w:p>
        </w:tc>
        <w:tc>
          <w:tcPr>
            <w:tcW w:w="998"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4425</w:t>
            </w:r>
          </w:p>
        </w:tc>
        <w:tc>
          <w:tcPr>
            <w:tcW w:w="98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6724.5</w:t>
            </w:r>
          </w:p>
        </w:tc>
        <w:tc>
          <w:tcPr>
            <w:tcW w:w="851"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-51.97%</w:t>
            </w:r>
          </w:p>
        </w:tc>
      </w:tr>
      <w:tr w:rsidR="00361271" w:rsidRPr="00361271" w:rsidTr="00361271">
        <w:trPr>
          <w:trHeight w:val="300"/>
        </w:trPr>
        <w:tc>
          <w:tcPr>
            <w:tcW w:w="93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Cotton</w:t>
            </w:r>
          </w:p>
        </w:tc>
        <w:tc>
          <w:tcPr>
            <w:tcW w:w="1044"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3767</w:t>
            </w:r>
          </w:p>
        </w:tc>
        <w:tc>
          <w:tcPr>
            <w:tcW w:w="998"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3800</w:t>
            </w:r>
          </w:p>
        </w:tc>
        <w:tc>
          <w:tcPr>
            <w:tcW w:w="98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5650.5</w:t>
            </w:r>
          </w:p>
        </w:tc>
        <w:tc>
          <w:tcPr>
            <w:tcW w:w="851"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-48.70%</w:t>
            </w:r>
          </w:p>
        </w:tc>
      </w:tr>
      <w:tr w:rsidR="00361271" w:rsidRPr="00361271" w:rsidTr="00361271">
        <w:trPr>
          <w:trHeight w:val="300"/>
        </w:trPr>
        <w:tc>
          <w:tcPr>
            <w:tcW w:w="93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Groundnut</w:t>
            </w:r>
          </w:p>
        </w:tc>
        <w:tc>
          <w:tcPr>
            <w:tcW w:w="1044"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4195</w:t>
            </w:r>
          </w:p>
        </w:tc>
        <w:tc>
          <w:tcPr>
            <w:tcW w:w="998"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4030</w:t>
            </w:r>
          </w:p>
        </w:tc>
        <w:tc>
          <w:tcPr>
            <w:tcW w:w="98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6292.5</w:t>
            </w:r>
          </w:p>
        </w:tc>
        <w:tc>
          <w:tcPr>
            <w:tcW w:w="851"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-56.14%</w:t>
            </w:r>
          </w:p>
        </w:tc>
      </w:tr>
      <w:tr w:rsidR="00361271" w:rsidRPr="00361271" w:rsidTr="00361271">
        <w:trPr>
          <w:trHeight w:val="300"/>
        </w:trPr>
        <w:tc>
          <w:tcPr>
            <w:tcW w:w="93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Sunflower</w:t>
            </w:r>
          </w:p>
        </w:tc>
        <w:tc>
          <w:tcPr>
            <w:tcW w:w="1044"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4114</w:t>
            </w:r>
          </w:p>
        </w:tc>
        <w:tc>
          <w:tcPr>
            <w:tcW w:w="998"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3800</w:t>
            </w:r>
          </w:p>
        </w:tc>
        <w:tc>
          <w:tcPr>
            <w:tcW w:w="98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6171</w:t>
            </w:r>
          </w:p>
        </w:tc>
        <w:tc>
          <w:tcPr>
            <w:tcW w:w="851"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-62.39%</w:t>
            </w:r>
          </w:p>
        </w:tc>
      </w:tr>
      <w:tr w:rsidR="00361271" w:rsidRPr="00361271" w:rsidTr="00361271">
        <w:trPr>
          <w:trHeight w:val="300"/>
        </w:trPr>
        <w:tc>
          <w:tcPr>
            <w:tcW w:w="93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361271">
              <w:rPr>
                <w:rFonts w:ascii="Times New Roman" w:eastAsia="Times New Roman" w:hAnsi="Times New Roman" w:cs="Times New Roman"/>
                <w:b/>
                <w:bCs/>
                <w:color w:val="000000"/>
                <w:spacing w:val="-2"/>
                <w:kern w:val="0"/>
                <w:sz w:val="15"/>
                <w:szCs w:val="15"/>
                <w:lang w:eastAsia="en-IN"/>
              </w:rPr>
              <w:t>Soyabean</w:t>
            </w:r>
            <w:proofErr w:type="spellEnd"/>
          </w:p>
        </w:tc>
        <w:tc>
          <w:tcPr>
            <w:tcW w:w="1044"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2418</w:t>
            </w:r>
          </w:p>
        </w:tc>
        <w:tc>
          <w:tcPr>
            <w:tcW w:w="998"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2600</w:t>
            </w:r>
          </w:p>
        </w:tc>
        <w:tc>
          <w:tcPr>
            <w:tcW w:w="98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3627</w:t>
            </w:r>
          </w:p>
        </w:tc>
        <w:tc>
          <w:tcPr>
            <w:tcW w:w="851"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-39.50%</w:t>
            </w:r>
          </w:p>
        </w:tc>
      </w:tr>
      <w:tr w:rsidR="00361271" w:rsidRPr="00361271" w:rsidTr="00361271">
        <w:trPr>
          <w:trHeight w:val="300"/>
        </w:trPr>
        <w:tc>
          <w:tcPr>
            <w:tcW w:w="93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Sesamum</w:t>
            </w:r>
          </w:p>
        </w:tc>
        <w:tc>
          <w:tcPr>
            <w:tcW w:w="1044"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5189</w:t>
            </w:r>
          </w:p>
        </w:tc>
        <w:tc>
          <w:tcPr>
            <w:tcW w:w="998"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4700</w:t>
            </w:r>
          </w:p>
        </w:tc>
        <w:tc>
          <w:tcPr>
            <w:tcW w:w="98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7783.5</w:t>
            </w:r>
          </w:p>
        </w:tc>
        <w:tc>
          <w:tcPr>
            <w:tcW w:w="851"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-65.61%</w:t>
            </w:r>
          </w:p>
        </w:tc>
      </w:tr>
      <w:tr w:rsidR="00361271" w:rsidRPr="00361271" w:rsidTr="00361271">
        <w:trPr>
          <w:trHeight w:val="300"/>
        </w:trPr>
        <w:tc>
          <w:tcPr>
            <w:tcW w:w="93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361271">
              <w:rPr>
                <w:rFonts w:ascii="Times New Roman" w:eastAsia="Times New Roman" w:hAnsi="Times New Roman" w:cs="Times New Roman"/>
                <w:b/>
                <w:bCs/>
                <w:color w:val="000000"/>
                <w:spacing w:val="-2"/>
                <w:kern w:val="0"/>
                <w:sz w:val="15"/>
                <w:szCs w:val="15"/>
                <w:lang w:eastAsia="en-IN"/>
              </w:rPr>
              <w:t>Nigerseed</w:t>
            </w:r>
            <w:proofErr w:type="spellEnd"/>
          </w:p>
        </w:tc>
        <w:tc>
          <w:tcPr>
            <w:tcW w:w="1044"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4068</w:t>
            </w:r>
          </w:p>
        </w:tc>
        <w:tc>
          <w:tcPr>
            <w:tcW w:w="998"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3650</w:t>
            </w:r>
          </w:p>
        </w:tc>
        <w:tc>
          <w:tcPr>
            <w:tcW w:w="986"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6102</w:t>
            </w:r>
          </w:p>
        </w:tc>
        <w:tc>
          <w:tcPr>
            <w:tcW w:w="851" w:type="dxa"/>
            <w:shd w:val="clear" w:color="auto" w:fill="auto"/>
            <w:vAlign w:val="center"/>
            <w:hideMark/>
          </w:tcPr>
          <w:p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-67.18%</w:t>
            </w:r>
          </w:p>
        </w:tc>
      </w:tr>
    </w:tbl>
    <w:p w:rsidR="00361271" w:rsidRDefault="00361271" w:rsidP="00D24CF3">
      <w:pPr>
        <w:pStyle w:val="PAPERBODY"/>
      </w:pPr>
    </w:p>
    <w:p w:rsidR="00361271" w:rsidRDefault="00361271" w:rsidP="00D24CF3">
      <w:pPr>
        <w:pStyle w:val="PAPERBODY"/>
      </w:pPr>
      <w:r w:rsidRPr="00361271">
        <w:t xml:space="preserve">This table </w:t>
      </w:r>
      <w:r w:rsidR="00602F87">
        <w:t xml:space="preserve">3 </w:t>
      </w:r>
      <w:proofErr w:type="gramStart"/>
      <w:r w:rsidRPr="00361271">
        <w:t>reveals  the</w:t>
      </w:r>
      <w:proofErr w:type="gramEnd"/>
      <w:r w:rsidRPr="00361271">
        <w:t xml:space="preserve"> comparison between the minimum support prices (MSP) and the production costs plus a 50% margin (C2+50%) for various crops. The data indicates a consistent shortfall between the MSP and the C2+50% value across all crops. The most significant gap is observed in </w:t>
      </w:r>
      <w:proofErr w:type="spellStart"/>
      <w:r w:rsidRPr="00361271">
        <w:lastRenderedPageBreak/>
        <w:t>Ragi</w:t>
      </w:r>
      <w:proofErr w:type="spellEnd"/>
      <w:r w:rsidRPr="00361271">
        <w:t>, with a -88.09% difference, where the MSP is Rs. 1650 per quintal, while the C2+50% cost is Rs. 3103.5. Jowar also has a substantial gap of -84.30%, with an MSP of Rs. 1570 compared to a C2+50% cost of Rs. 2893.5. The smallest gap is for Bajra, at -35.76%, with an MSP of Rs. 1275 per quintal against a C2+50% cost of Rs. 1731. For Paddy, the gap is -40.85%, with an MSP of Rs. 1410 and a C2+50% cost of Rs. 1986. These discrepancies reveal that the current MSPs are insufficient to provide farmers with the intended 50% profit margin over their production costs, highlighting the financial difficulties faced by the agricultural sector.</w:t>
      </w:r>
    </w:p>
    <w:p w:rsidR="004B5026" w:rsidRDefault="004B5026" w:rsidP="00D24CF3">
      <w:pPr>
        <w:pStyle w:val="PAPERBODY"/>
      </w:pPr>
      <w:r>
        <w:t xml:space="preserve">Table 4   </w:t>
      </w:r>
      <w:r w:rsidRPr="000F4B76">
        <w:t>DATA FOR THE C2 COST AND MINIMUM SUPPORT PRICE (MSP) OF KHARIF CROPS FOR THE YEAR 2016-2017, ALONG WITH THE GAP PERCENTAGE BETWEEN MSP AND C2+50%:</w:t>
      </w:r>
    </w:p>
    <w:tbl>
      <w:tblPr>
        <w:tblW w:w="4800" w:type="dxa"/>
        <w:tblInd w:w="-10" w:type="dxa"/>
        <w:tblLook w:val="04A0"/>
      </w:tblPr>
      <w:tblGrid>
        <w:gridCol w:w="936"/>
        <w:gridCol w:w="1021"/>
        <w:gridCol w:w="1021"/>
        <w:gridCol w:w="1021"/>
        <w:gridCol w:w="801"/>
      </w:tblGrid>
      <w:tr w:rsidR="0048678E" w:rsidRPr="0048678E" w:rsidTr="0048678E">
        <w:trPr>
          <w:trHeight w:val="420"/>
        </w:trPr>
        <w:tc>
          <w:tcPr>
            <w:tcW w:w="9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kern w:val="0"/>
                <w:sz w:val="15"/>
                <w:szCs w:val="15"/>
                <w:lang w:eastAsia="en-IN"/>
              </w:rPr>
              <w:t>Crop</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kern w:val="0"/>
                <w:sz w:val="15"/>
                <w:szCs w:val="15"/>
                <w:lang w:eastAsia="en-IN"/>
              </w:rPr>
              <w:t>C2Cost (Rs./quintal)</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kern w:val="0"/>
                <w:sz w:val="15"/>
                <w:szCs w:val="15"/>
                <w:lang w:eastAsia="en-IN"/>
              </w:rPr>
              <w:t>MSP (Rs./quintal)</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kern w:val="0"/>
                <w:sz w:val="15"/>
                <w:szCs w:val="15"/>
                <w:lang w:eastAsia="en-IN"/>
              </w:rPr>
              <w:t>C2+50% (Rs./quintal)</w:t>
            </w:r>
          </w:p>
        </w:tc>
        <w:tc>
          <w:tcPr>
            <w:tcW w:w="801" w:type="dxa"/>
            <w:tcBorders>
              <w:top w:val="single" w:sz="8" w:space="0" w:color="auto"/>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kern w:val="0"/>
                <w:sz w:val="15"/>
                <w:szCs w:val="15"/>
                <w:lang w:eastAsia="en-IN"/>
              </w:rPr>
              <w:t>Gap (%)</w:t>
            </w:r>
          </w:p>
        </w:tc>
      </w:tr>
      <w:tr w:rsidR="0048678E" w:rsidRPr="0048678E"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Paddy</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1378</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1470</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2067</w:t>
            </w:r>
          </w:p>
        </w:tc>
        <w:tc>
          <w:tcPr>
            <w:tcW w:w="80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-40.61%</w:t>
            </w:r>
          </w:p>
        </w:tc>
      </w:tr>
      <w:tr w:rsidR="0048678E" w:rsidRPr="0048678E"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Jowar</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1992</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1625</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2988</w:t>
            </w:r>
          </w:p>
        </w:tc>
        <w:tc>
          <w:tcPr>
            <w:tcW w:w="80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-83.88%</w:t>
            </w:r>
          </w:p>
        </w:tc>
      </w:tr>
      <w:tr w:rsidR="0048678E" w:rsidRPr="0048678E"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Bajra</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1218</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1330</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1827</w:t>
            </w:r>
          </w:p>
        </w:tc>
        <w:tc>
          <w:tcPr>
            <w:tcW w:w="80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-37.37%</w:t>
            </w:r>
          </w:p>
        </w:tc>
      </w:tr>
      <w:tr w:rsidR="0048678E" w:rsidRPr="0048678E"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Maize</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1286</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1365</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1929</w:t>
            </w:r>
          </w:p>
        </w:tc>
        <w:tc>
          <w:tcPr>
            <w:tcW w:w="80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-41.32%</w:t>
            </w:r>
          </w:p>
        </w:tc>
      </w:tr>
      <w:tr w:rsidR="0048678E" w:rsidRPr="0048678E"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48678E">
              <w:rPr>
                <w:rFonts w:ascii="Times New Roman" w:eastAsia="Times New Roman" w:hAnsi="Times New Roman" w:cs="Times New Roman"/>
                <w:b/>
                <w:bCs/>
                <w:color w:val="000000"/>
                <w:kern w:val="0"/>
                <w:sz w:val="15"/>
                <w:szCs w:val="15"/>
                <w:lang w:eastAsia="en-IN"/>
              </w:rPr>
              <w:t>Ragi</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2150</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1725</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3225</w:t>
            </w:r>
          </w:p>
        </w:tc>
        <w:tc>
          <w:tcPr>
            <w:tcW w:w="80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-86.96%</w:t>
            </w:r>
          </w:p>
        </w:tc>
      </w:tr>
      <w:tr w:rsidR="0048678E" w:rsidRPr="0048678E"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48678E">
              <w:rPr>
                <w:rFonts w:ascii="Times New Roman" w:eastAsia="Times New Roman" w:hAnsi="Times New Roman" w:cs="Times New Roman"/>
                <w:b/>
                <w:bCs/>
                <w:color w:val="000000"/>
                <w:kern w:val="0"/>
                <w:sz w:val="15"/>
                <w:szCs w:val="15"/>
                <w:lang w:eastAsia="en-IN"/>
              </w:rPr>
              <w:t>Arhar</w:t>
            </w:r>
            <w:proofErr w:type="spellEnd"/>
            <w:r w:rsidRPr="0048678E">
              <w:rPr>
                <w:rFonts w:ascii="Times New Roman" w:eastAsia="Times New Roman" w:hAnsi="Times New Roman" w:cs="Times New Roman"/>
                <w:b/>
                <w:bCs/>
                <w:color w:val="000000"/>
                <w:kern w:val="0"/>
                <w:sz w:val="15"/>
                <w:szCs w:val="15"/>
                <w:lang w:eastAsia="en-IN"/>
              </w:rPr>
              <w:t xml:space="preserve"> (</w:t>
            </w:r>
            <w:proofErr w:type="spellStart"/>
            <w:r w:rsidRPr="0048678E">
              <w:rPr>
                <w:rFonts w:ascii="Times New Roman" w:eastAsia="Times New Roman" w:hAnsi="Times New Roman" w:cs="Times New Roman"/>
                <w:b/>
                <w:bCs/>
                <w:color w:val="000000"/>
                <w:kern w:val="0"/>
                <w:sz w:val="15"/>
                <w:szCs w:val="15"/>
                <w:lang w:eastAsia="en-IN"/>
              </w:rPr>
              <w:t>Tur</w:t>
            </w:r>
            <w:proofErr w:type="spellEnd"/>
            <w:r w:rsidRPr="0048678E">
              <w:rPr>
                <w:rFonts w:ascii="Times New Roman" w:eastAsia="Times New Roman" w:hAnsi="Times New Roman" w:cs="Times New Roman"/>
                <w:b/>
                <w:bCs/>
                <w:color w:val="000000"/>
                <w:kern w:val="0"/>
                <w:sz w:val="15"/>
                <w:szCs w:val="15"/>
                <w:lang w:eastAsia="en-IN"/>
              </w:rPr>
              <w:t>)</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4314</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4625</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6471</w:t>
            </w:r>
          </w:p>
        </w:tc>
        <w:tc>
          <w:tcPr>
            <w:tcW w:w="80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-39.91%</w:t>
            </w:r>
          </w:p>
        </w:tc>
      </w:tr>
      <w:tr w:rsidR="0048678E" w:rsidRPr="0048678E"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Moong</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5191</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4800</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7786.5</w:t>
            </w:r>
          </w:p>
        </w:tc>
        <w:tc>
          <w:tcPr>
            <w:tcW w:w="80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-62.22%</w:t>
            </w:r>
          </w:p>
        </w:tc>
      </w:tr>
      <w:tr w:rsidR="0048678E" w:rsidRPr="0048678E"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48678E">
              <w:rPr>
                <w:rFonts w:ascii="Times New Roman" w:eastAsia="Times New Roman" w:hAnsi="Times New Roman" w:cs="Times New Roman"/>
                <w:b/>
                <w:bCs/>
                <w:color w:val="000000"/>
                <w:kern w:val="0"/>
                <w:sz w:val="15"/>
                <w:szCs w:val="15"/>
                <w:lang w:eastAsia="en-IN"/>
              </w:rPr>
              <w:t>Urad</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4661</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4575</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6991.5</w:t>
            </w:r>
          </w:p>
        </w:tc>
        <w:tc>
          <w:tcPr>
            <w:tcW w:w="80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-52.82%</w:t>
            </w:r>
          </w:p>
        </w:tc>
      </w:tr>
      <w:tr w:rsidR="0048678E" w:rsidRPr="0048678E"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Cotton</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3750</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3860</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5625</w:t>
            </w:r>
          </w:p>
        </w:tc>
        <w:tc>
          <w:tcPr>
            <w:tcW w:w="80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-45.73%</w:t>
            </w:r>
          </w:p>
        </w:tc>
      </w:tr>
      <w:tr w:rsidR="0048678E" w:rsidRPr="0048678E"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Groundnut</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4300</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4120</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6450</w:t>
            </w:r>
          </w:p>
        </w:tc>
        <w:tc>
          <w:tcPr>
            <w:tcW w:w="80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-56.55%</w:t>
            </w:r>
          </w:p>
        </w:tc>
      </w:tr>
      <w:tr w:rsidR="0048678E" w:rsidRPr="0048678E"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Sunflower</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4418</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3850</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6627</w:t>
            </w:r>
          </w:p>
        </w:tc>
        <w:tc>
          <w:tcPr>
            <w:tcW w:w="80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-72.13%</w:t>
            </w:r>
          </w:p>
        </w:tc>
      </w:tr>
      <w:tr w:rsidR="0048678E" w:rsidRPr="0048678E"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48678E">
              <w:rPr>
                <w:rFonts w:ascii="Times New Roman" w:eastAsia="Times New Roman" w:hAnsi="Times New Roman" w:cs="Times New Roman"/>
                <w:b/>
                <w:bCs/>
                <w:color w:val="000000"/>
                <w:spacing w:val="-2"/>
                <w:kern w:val="0"/>
                <w:sz w:val="15"/>
                <w:szCs w:val="15"/>
                <w:lang w:eastAsia="en-IN"/>
              </w:rPr>
              <w:t>Soyabean</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2542</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2675</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3813</w:t>
            </w:r>
          </w:p>
        </w:tc>
        <w:tc>
          <w:tcPr>
            <w:tcW w:w="80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-42.54%</w:t>
            </w:r>
          </w:p>
        </w:tc>
      </w:tr>
      <w:tr w:rsidR="0048678E" w:rsidRPr="0048678E"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Sesamum</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5570</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4800</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8355</w:t>
            </w:r>
          </w:p>
        </w:tc>
        <w:tc>
          <w:tcPr>
            <w:tcW w:w="80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-74.06%</w:t>
            </w:r>
          </w:p>
        </w:tc>
      </w:tr>
      <w:tr w:rsidR="0048678E" w:rsidRPr="0048678E"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48678E">
              <w:rPr>
                <w:rFonts w:ascii="Times New Roman" w:eastAsia="Times New Roman" w:hAnsi="Times New Roman" w:cs="Times New Roman"/>
                <w:b/>
                <w:bCs/>
                <w:color w:val="000000"/>
                <w:spacing w:val="-2"/>
                <w:kern w:val="0"/>
                <w:sz w:val="15"/>
                <w:szCs w:val="15"/>
                <w:lang w:eastAsia="en-IN"/>
              </w:rPr>
              <w:t>Nigerseed</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4320</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3725</w:t>
            </w:r>
          </w:p>
        </w:tc>
        <w:tc>
          <w:tcPr>
            <w:tcW w:w="102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6480</w:t>
            </w:r>
          </w:p>
        </w:tc>
        <w:tc>
          <w:tcPr>
            <w:tcW w:w="801" w:type="dxa"/>
            <w:tcBorders>
              <w:top w:val="nil"/>
              <w:left w:val="nil"/>
              <w:bottom w:val="single" w:sz="8" w:space="0" w:color="auto"/>
              <w:right w:val="single" w:sz="8" w:space="0" w:color="auto"/>
            </w:tcBorders>
            <w:shd w:val="clear" w:color="auto" w:fill="auto"/>
            <w:vAlign w:val="center"/>
            <w:hideMark/>
          </w:tcPr>
          <w:p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-73.96%</w:t>
            </w:r>
          </w:p>
        </w:tc>
      </w:tr>
    </w:tbl>
    <w:p w:rsidR="00C7614D" w:rsidRDefault="00C7614D" w:rsidP="00D24CF3">
      <w:pPr>
        <w:pStyle w:val="PAPERBODY"/>
      </w:pPr>
    </w:p>
    <w:p w:rsidR="008B21B6" w:rsidRPr="008B21B6" w:rsidRDefault="008B21B6" w:rsidP="008B21B6">
      <w:pPr>
        <w:pStyle w:val="PAPERBODY"/>
      </w:pPr>
      <w:r w:rsidRPr="008B21B6">
        <w:t xml:space="preserve">This table </w:t>
      </w:r>
      <w:r>
        <w:t>4 reveals</w:t>
      </w:r>
      <w:r w:rsidRPr="008B21B6">
        <w:t xml:space="preserve"> the difference between the minimum support prices (MSP) and the production costs with a 50% profit margin (C2+50%) for various crops. The data indicates a consistent gap, with the largest gap observed in </w:t>
      </w:r>
      <w:proofErr w:type="spellStart"/>
      <w:r w:rsidRPr="008B21B6">
        <w:t>Ragi</w:t>
      </w:r>
      <w:proofErr w:type="spellEnd"/>
      <w:r w:rsidRPr="008B21B6">
        <w:t xml:space="preserve"> at -86.96%, where the MSP is Rs. 1725 per quintal compared to a C2+50% cost of Rs. 3225. This means farmers are getting significantly less than the expected profit margin. On the other hand, the smallest gap is seen in Bajra, with a -37.37% difference, where the MSP is Rs. 1330 per quintal against a C2+50% cost of Rs. 1827. The gaps in other crops, like Jowar (-83.88%) and Paddy (-40.61%), also highlight that the MSPs are not sufficient to cover the production costs and provide the intended profit margin, affecting farmers' income and financial stability.</w:t>
      </w:r>
    </w:p>
    <w:p w:rsidR="00631D09" w:rsidRDefault="00631D09" w:rsidP="00631D09">
      <w:pPr>
        <w:pStyle w:val="Caption"/>
        <w:keepNext/>
      </w:pPr>
      <w:r>
        <w:t xml:space="preserve">Table 5 </w:t>
      </w:r>
      <w:r w:rsidRPr="00AA47B6">
        <w:t>DATA FOR THE C2 COST AND MINIMUM SUPPORT PRICE (MSP) OF KHARIF CROPS FOR THE YEAR 2017-2018, ALONG WITH THE GAP PERCENTAGE BETWEEN MSP AND C2+50</w:t>
      </w:r>
      <w:proofErr w:type="gramStart"/>
      <w:r w:rsidRPr="00AA47B6">
        <w:t>%</w:t>
      </w:r>
      <w:r>
        <w:t xml:space="preserve"> :</w:t>
      </w:r>
      <w:proofErr w:type="gramEnd"/>
      <w:r>
        <w:t xml:space="preserve"> </w:t>
      </w:r>
    </w:p>
    <w:tbl>
      <w:tblPr>
        <w:tblW w:w="4859" w:type="dxa"/>
        <w:tblLook w:val="04A0"/>
      </w:tblPr>
      <w:tblGrid>
        <w:gridCol w:w="924"/>
        <w:gridCol w:w="1021"/>
        <w:gridCol w:w="1021"/>
        <w:gridCol w:w="1021"/>
        <w:gridCol w:w="906"/>
      </w:tblGrid>
      <w:tr w:rsidR="009407E6" w:rsidRPr="009407E6" w:rsidTr="009407E6">
        <w:trPr>
          <w:trHeight w:val="420"/>
        </w:trPr>
        <w:tc>
          <w:tcPr>
            <w:tcW w:w="9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kern w:val="0"/>
                <w:sz w:val="15"/>
                <w:szCs w:val="15"/>
                <w:lang w:eastAsia="en-IN"/>
              </w:rPr>
              <w:t>Crop</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kern w:val="0"/>
                <w:sz w:val="15"/>
                <w:szCs w:val="15"/>
                <w:lang w:eastAsia="en-IN"/>
              </w:rPr>
              <w:t>C2 Cost (Rs./quintal)</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kern w:val="0"/>
                <w:sz w:val="15"/>
                <w:szCs w:val="15"/>
                <w:lang w:eastAsia="en-IN"/>
              </w:rPr>
              <w:t>MSP (Rs./quintal)</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kern w:val="0"/>
                <w:sz w:val="15"/>
                <w:szCs w:val="15"/>
                <w:lang w:eastAsia="en-IN"/>
              </w:rPr>
              <w:t>C2+50% (Rs./quintal)</w:t>
            </w:r>
          </w:p>
        </w:tc>
        <w:tc>
          <w:tcPr>
            <w:tcW w:w="906" w:type="dxa"/>
            <w:tcBorders>
              <w:top w:val="single" w:sz="8" w:space="0" w:color="auto"/>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kern w:val="0"/>
                <w:sz w:val="15"/>
                <w:szCs w:val="15"/>
                <w:lang w:eastAsia="en-IN"/>
              </w:rPr>
              <w:t>Gap (%)</w:t>
            </w:r>
          </w:p>
        </w:tc>
      </w:tr>
      <w:tr w:rsidR="009407E6" w:rsidRPr="009407E6"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Paddy</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1484</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1550</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2226</w:t>
            </w:r>
          </w:p>
        </w:tc>
        <w:tc>
          <w:tcPr>
            <w:tcW w:w="906"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-43.61%</w:t>
            </w:r>
          </w:p>
        </w:tc>
      </w:tr>
      <w:tr w:rsidR="009407E6" w:rsidRPr="009407E6"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Jowar</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2089</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1700</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3133.5</w:t>
            </w:r>
          </w:p>
        </w:tc>
        <w:tc>
          <w:tcPr>
            <w:tcW w:w="906"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-84.32%</w:t>
            </w:r>
          </w:p>
        </w:tc>
      </w:tr>
      <w:tr w:rsidR="009407E6" w:rsidRPr="009407E6"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Bajra</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1278</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1425</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1917</w:t>
            </w:r>
          </w:p>
        </w:tc>
        <w:tc>
          <w:tcPr>
            <w:tcW w:w="906"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-34.53%</w:t>
            </w:r>
          </w:p>
        </w:tc>
      </w:tr>
      <w:tr w:rsidR="009407E6" w:rsidRPr="009407E6"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Maize</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1396</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1425</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2094</w:t>
            </w:r>
          </w:p>
        </w:tc>
        <w:tc>
          <w:tcPr>
            <w:tcW w:w="906"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-46.95%</w:t>
            </w:r>
          </w:p>
        </w:tc>
      </w:tr>
      <w:tr w:rsidR="009407E6" w:rsidRPr="009407E6"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9407E6">
              <w:rPr>
                <w:rFonts w:ascii="Times New Roman" w:eastAsia="Times New Roman" w:hAnsi="Times New Roman" w:cs="Times New Roman"/>
                <w:b/>
                <w:bCs/>
                <w:color w:val="000000"/>
                <w:kern w:val="0"/>
                <w:sz w:val="15"/>
                <w:szCs w:val="15"/>
                <w:lang w:eastAsia="en-IN"/>
              </w:rPr>
              <w:t>Ragi</w:t>
            </w:r>
            <w:proofErr w:type="spellEnd"/>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2351</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1900</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3526.5</w:t>
            </w:r>
          </w:p>
        </w:tc>
        <w:tc>
          <w:tcPr>
            <w:tcW w:w="906"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-85.61%</w:t>
            </w:r>
          </w:p>
        </w:tc>
      </w:tr>
      <w:tr w:rsidR="009407E6" w:rsidRPr="009407E6"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9407E6">
              <w:rPr>
                <w:rFonts w:ascii="Times New Roman" w:eastAsia="Times New Roman" w:hAnsi="Times New Roman" w:cs="Times New Roman"/>
                <w:b/>
                <w:bCs/>
                <w:color w:val="000000"/>
                <w:kern w:val="0"/>
                <w:sz w:val="15"/>
                <w:szCs w:val="15"/>
                <w:lang w:eastAsia="en-IN"/>
              </w:rPr>
              <w:t>Arhar</w:t>
            </w:r>
            <w:proofErr w:type="spellEnd"/>
            <w:r w:rsidRPr="009407E6">
              <w:rPr>
                <w:rFonts w:ascii="Times New Roman" w:eastAsia="Times New Roman" w:hAnsi="Times New Roman" w:cs="Times New Roman"/>
                <w:b/>
                <w:bCs/>
                <w:color w:val="000000"/>
                <w:kern w:val="0"/>
                <w:sz w:val="15"/>
                <w:szCs w:val="15"/>
                <w:lang w:eastAsia="en-IN"/>
              </w:rPr>
              <w:t xml:space="preserve"> (</w:t>
            </w:r>
            <w:proofErr w:type="spellStart"/>
            <w:r w:rsidRPr="009407E6">
              <w:rPr>
                <w:rFonts w:ascii="Times New Roman" w:eastAsia="Times New Roman" w:hAnsi="Times New Roman" w:cs="Times New Roman"/>
                <w:b/>
                <w:bCs/>
                <w:color w:val="000000"/>
                <w:kern w:val="0"/>
                <w:sz w:val="15"/>
                <w:szCs w:val="15"/>
                <w:lang w:eastAsia="en-IN"/>
              </w:rPr>
              <w:t>Tur</w:t>
            </w:r>
            <w:proofErr w:type="spellEnd"/>
            <w:r w:rsidRPr="009407E6">
              <w:rPr>
                <w:rFonts w:ascii="Times New Roman" w:eastAsia="Times New Roman" w:hAnsi="Times New Roman" w:cs="Times New Roman"/>
                <w:b/>
                <w:bCs/>
                <w:color w:val="000000"/>
                <w:kern w:val="0"/>
                <w:sz w:val="15"/>
                <w:szCs w:val="15"/>
                <w:lang w:eastAsia="en-IN"/>
              </w:rPr>
              <w:t>)</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4612</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5450</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6918</w:t>
            </w:r>
          </w:p>
        </w:tc>
        <w:tc>
          <w:tcPr>
            <w:tcW w:w="906"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-26.94%</w:t>
            </w:r>
          </w:p>
        </w:tc>
      </w:tr>
      <w:tr w:rsidR="009407E6" w:rsidRPr="009407E6"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lastRenderedPageBreak/>
              <w:t>Moong</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5700</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5575</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8550</w:t>
            </w:r>
          </w:p>
        </w:tc>
        <w:tc>
          <w:tcPr>
            <w:tcW w:w="906"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-53.36%</w:t>
            </w:r>
          </w:p>
        </w:tc>
      </w:tr>
      <w:tr w:rsidR="009407E6" w:rsidRPr="009407E6"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9407E6">
              <w:rPr>
                <w:rFonts w:ascii="Times New Roman" w:eastAsia="Times New Roman" w:hAnsi="Times New Roman" w:cs="Times New Roman"/>
                <w:b/>
                <w:bCs/>
                <w:color w:val="000000"/>
                <w:kern w:val="0"/>
                <w:sz w:val="15"/>
                <w:szCs w:val="15"/>
                <w:lang w:eastAsia="en-IN"/>
              </w:rPr>
              <w:t>Urad</w:t>
            </w:r>
            <w:proofErr w:type="spellEnd"/>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4517</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5400</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6775.5</w:t>
            </w:r>
          </w:p>
        </w:tc>
        <w:tc>
          <w:tcPr>
            <w:tcW w:w="906"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-25.47%</w:t>
            </w:r>
          </w:p>
        </w:tc>
      </w:tr>
      <w:tr w:rsidR="009407E6" w:rsidRPr="009407E6"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Cotton</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4376</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4020</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6564</w:t>
            </w:r>
          </w:p>
        </w:tc>
        <w:tc>
          <w:tcPr>
            <w:tcW w:w="906"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-63.28%</w:t>
            </w:r>
          </w:p>
        </w:tc>
      </w:tr>
      <w:tr w:rsidR="009407E6" w:rsidRPr="009407E6"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Groundnut</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4089</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4450</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6133.5</w:t>
            </w:r>
          </w:p>
        </w:tc>
        <w:tc>
          <w:tcPr>
            <w:tcW w:w="906"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-37.83%</w:t>
            </w:r>
          </w:p>
        </w:tc>
      </w:tr>
      <w:tr w:rsidR="009407E6" w:rsidRPr="009407E6"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Sunflower</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4526</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4100</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6789</w:t>
            </w:r>
          </w:p>
        </w:tc>
        <w:tc>
          <w:tcPr>
            <w:tcW w:w="906"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-65.59%</w:t>
            </w:r>
          </w:p>
        </w:tc>
      </w:tr>
      <w:tr w:rsidR="009407E6" w:rsidRPr="009407E6"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9407E6">
              <w:rPr>
                <w:rFonts w:ascii="Times New Roman" w:eastAsia="Times New Roman" w:hAnsi="Times New Roman" w:cs="Times New Roman"/>
                <w:b/>
                <w:bCs/>
                <w:color w:val="000000"/>
                <w:spacing w:val="-2"/>
                <w:kern w:val="0"/>
                <w:sz w:val="15"/>
                <w:szCs w:val="15"/>
                <w:lang w:eastAsia="en-IN"/>
              </w:rPr>
              <w:t>Soyabean</w:t>
            </w:r>
            <w:proofErr w:type="spellEnd"/>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2921</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3050</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4381.5</w:t>
            </w:r>
          </w:p>
        </w:tc>
        <w:tc>
          <w:tcPr>
            <w:tcW w:w="906"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-43.66%</w:t>
            </w:r>
          </w:p>
        </w:tc>
      </w:tr>
      <w:tr w:rsidR="009407E6" w:rsidRPr="009407E6"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Sesamum</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5706</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5300</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8559</w:t>
            </w:r>
          </w:p>
        </w:tc>
        <w:tc>
          <w:tcPr>
            <w:tcW w:w="906"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-61.49%</w:t>
            </w:r>
          </w:p>
        </w:tc>
      </w:tr>
      <w:tr w:rsidR="009407E6" w:rsidRPr="009407E6"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9407E6">
              <w:rPr>
                <w:rFonts w:ascii="Times New Roman" w:eastAsia="Times New Roman" w:hAnsi="Times New Roman" w:cs="Times New Roman"/>
                <w:b/>
                <w:bCs/>
                <w:color w:val="000000"/>
                <w:spacing w:val="-2"/>
                <w:kern w:val="0"/>
                <w:sz w:val="15"/>
                <w:szCs w:val="15"/>
                <w:lang w:eastAsia="en-IN"/>
              </w:rPr>
              <w:t>Nigerseed</w:t>
            </w:r>
            <w:proofErr w:type="spellEnd"/>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5108</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4050</w:t>
            </w:r>
          </w:p>
        </w:tc>
        <w:tc>
          <w:tcPr>
            <w:tcW w:w="1012"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7662</w:t>
            </w:r>
          </w:p>
        </w:tc>
        <w:tc>
          <w:tcPr>
            <w:tcW w:w="906" w:type="dxa"/>
            <w:tcBorders>
              <w:top w:val="nil"/>
              <w:left w:val="nil"/>
              <w:bottom w:val="single" w:sz="8" w:space="0" w:color="auto"/>
              <w:right w:val="single" w:sz="8" w:space="0" w:color="auto"/>
            </w:tcBorders>
            <w:shd w:val="clear" w:color="auto" w:fill="auto"/>
            <w:vAlign w:val="center"/>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-89.19%</w:t>
            </w:r>
          </w:p>
        </w:tc>
      </w:tr>
      <w:tr w:rsidR="009407E6" w:rsidRPr="009407E6" w:rsidTr="009407E6">
        <w:trPr>
          <w:trHeight w:val="288"/>
        </w:trPr>
        <w:tc>
          <w:tcPr>
            <w:tcW w:w="917" w:type="dxa"/>
            <w:tcBorders>
              <w:top w:val="nil"/>
              <w:left w:val="nil"/>
              <w:bottom w:val="nil"/>
              <w:right w:val="nil"/>
            </w:tcBorders>
            <w:shd w:val="clear" w:color="auto" w:fill="auto"/>
            <w:noWrap/>
            <w:vAlign w:val="bottom"/>
            <w:hideMark/>
          </w:tcPr>
          <w:p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p>
        </w:tc>
        <w:tc>
          <w:tcPr>
            <w:tcW w:w="1012" w:type="dxa"/>
            <w:tcBorders>
              <w:top w:val="nil"/>
              <w:left w:val="nil"/>
              <w:bottom w:val="nil"/>
              <w:right w:val="nil"/>
            </w:tcBorders>
            <w:shd w:val="clear" w:color="auto" w:fill="auto"/>
            <w:noWrap/>
            <w:vAlign w:val="bottom"/>
            <w:hideMark/>
          </w:tcPr>
          <w:p w:rsidR="009407E6" w:rsidRPr="009407E6" w:rsidRDefault="009407E6" w:rsidP="009407E6">
            <w:pPr>
              <w:spacing w:after="0" w:line="240" w:lineRule="auto"/>
              <w:rPr>
                <w:rFonts w:ascii="Times New Roman" w:eastAsia="Times New Roman" w:hAnsi="Times New Roman" w:cs="Times New Roman"/>
                <w:kern w:val="0"/>
                <w:sz w:val="20"/>
                <w:szCs w:val="20"/>
                <w:lang w:eastAsia="en-IN"/>
              </w:rPr>
            </w:pPr>
          </w:p>
        </w:tc>
        <w:tc>
          <w:tcPr>
            <w:tcW w:w="1012" w:type="dxa"/>
            <w:tcBorders>
              <w:top w:val="nil"/>
              <w:left w:val="nil"/>
              <w:bottom w:val="nil"/>
              <w:right w:val="nil"/>
            </w:tcBorders>
            <w:shd w:val="clear" w:color="auto" w:fill="auto"/>
            <w:noWrap/>
            <w:vAlign w:val="bottom"/>
            <w:hideMark/>
          </w:tcPr>
          <w:p w:rsidR="009407E6" w:rsidRPr="009407E6" w:rsidRDefault="009407E6" w:rsidP="009407E6">
            <w:pPr>
              <w:spacing w:after="0" w:line="240" w:lineRule="auto"/>
              <w:rPr>
                <w:rFonts w:ascii="Times New Roman" w:eastAsia="Times New Roman" w:hAnsi="Times New Roman" w:cs="Times New Roman"/>
                <w:kern w:val="0"/>
                <w:sz w:val="20"/>
                <w:szCs w:val="20"/>
                <w:lang w:eastAsia="en-IN"/>
              </w:rPr>
            </w:pPr>
          </w:p>
        </w:tc>
        <w:tc>
          <w:tcPr>
            <w:tcW w:w="1012" w:type="dxa"/>
            <w:tcBorders>
              <w:top w:val="nil"/>
              <w:left w:val="nil"/>
              <w:bottom w:val="nil"/>
              <w:right w:val="nil"/>
            </w:tcBorders>
            <w:shd w:val="clear" w:color="auto" w:fill="auto"/>
            <w:noWrap/>
            <w:vAlign w:val="bottom"/>
            <w:hideMark/>
          </w:tcPr>
          <w:p w:rsidR="009407E6" w:rsidRPr="009407E6" w:rsidRDefault="009407E6" w:rsidP="009407E6">
            <w:pPr>
              <w:spacing w:after="0" w:line="240" w:lineRule="auto"/>
              <w:rPr>
                <w:rFonts w:ascii="Times New Roman" w:eastAsia="Times New Roman" w:hAnsi="Times New Roman" w:cs="Times New Roman"/>
                <w:kern w:val="0"/>
                <w:sz w:val="20"/>
                <w:szCs w:val="20"/>
                <w:lang w:eastAsia="en-IN"/>
              </w:rPr>
            </w:pPr>
          </w:p>
        </w:tc>
        <w:tc>
          <w:tcPr>
            <w:tcW w:w="906" w:type="dxa"/>
            <w:tcBorders>
              <w:top w:val="nil"/>
              <w:left w:val="nil"/>
              <w:bottom w:val="nil"/>
              <w:right w:val="nil"/>
            </w:tcBorders>
            <w:shd w:val="clear" w:color="auto" w:fill="auto"/>
            <w:noWrap/>
            <w:vAlign w:val="bottom"/>
            <w:hideMark/>
          </w:tcPr>
          <w:p w:rsidR="009407E6" w:rsidRPr="009407E6" w:rsidRDefault="009407E6" w:rsidP="009407E6">
            <w:pPr>
              <w:spacing w:after="0" w:line="240" w:lineRule="auto"/>
              <w:rPr>
                <w:rFonts w:ascii="Times New Roman" w:eastAsia="Times New Roman" w:hAnsi="Times New Roman" w:cs="Times New Roman"/>
                <w:kern w:val="0"/>
                <w:sz w:val="20"/>
                <w:szCs w:val="20"/>
                <w:lang w:eastAsia="en-IN"/>
              </w:rPr>
            </w:pPr>
          </w:p>
        </w:tc>
      </w:tr>
    </w:tbl>
    <w:p w:rsidR="009407E6" w:rsidRDefault="009407E6" w:rsidP="009407E6">
      <w:pPr>
        <w:pStyle w:val="PAPERBODY"/>
      </w:pPr>
      <w:r w:rsidRPr="009407E6">
        <w:t xml:space="preserve">The table </w:t>
      </w:r>
      <w:r>
        <w:t>5 reveals</w:t>
      </w:r>
      <w:r w:rsidRPr="009407E6">
        <w:t xml:space="preserve"> the comparison between the minimum support prices (MSP) and the production costs with a 50% profit margin (C2+50%) for various crops. It shows that the MSPs are generally lower than the C2+50% values, indicating that farmers are not receiving the intended profit margin. The most significant gap is observed in </w:t>
      </w:r>
      <w:proofErr w:type="spellStart"/>
      <w:r w:rsidRPr="009407E6">
        <w:t>Nigerseed</w:t>
      </w:r>
      <w:proofErr w:type="spellEnd"/>
      <w:r w:rsidRPr="009407E6">
        <w:t xml:space="preserve">, with an -89.19% difference, where the MSP is Rs. 4050 per quintal compared to a C2+50% cost of Rs. 7662. In contrast, the smallest gap is seen in </w:t>
      </w:r>
      <w:proofErr w:type="spellStart"/>
      <w:r w:rsidRPr="009407E6">
        <w:t>Urad</w:t>
      </w:r>
      <w:proofErr w:type="spellEnd"/>
      <w:r w:rsidRPr="009407E6">
        <w:t>, with a -25.47% difference, where the MSP is Rs. 5400 per quintal against a C2+50% cost of Rs. 6775.5. Other notable gaps include Moong at -53.36% and Paddy at -43.61%. These figures highlight that the current MSPs are inadequate to cover the production costs and ensure a sufficient profit margin, posing financial challenges for farmers.</w:t>
      </w:r>
    </w:p>
    <w:p w:rsidR="002551E4" w:rsidRDefault="00E81C06" w:rsidP="00E81C06">
      <w:pPr>
        <w:pStyle w:val="Caption"/>
        <w:keepNext/>
      </w:pPr>
      <w:r>
        <w:t>Table 6</w:t>
      </w:r>
      <w:r w:rsidRPr="00AF3B3D">
        <w:t xml:space="preserve"> DATA FOR THE C2 COST AND MINIMUM SUPPORT PRICE (MSP) OF KHARIF CROPS FOR THE YEAR 2018-2019, ALONG WITH THE GAP PERCENTAGE BETWEEN MSP AND C2+50%:</w:t>
      </w:r>
    </w:p>
    <w:p w:rsidR="00BD2C52" w:rsidRPr="00BD2C52" w:rsidRDefault="00BD2C52" w:rsidP="00BD2C52">
      <w:pPr>
        <w:spacing w:after="0"/>
        <w:jc w:val="right"/>
      </w:pPr>
      <w:r w:rsidRPr="00BD2C52">
        <w:rPr>
          <w:sz w:val="16"/>
          <w:szCs w:val="16"/>
        </w:rPr>
        <w:t>(In rupees</w:t>
      </w:r>
      <w:r>
        <w:t>)</w:t>
      </w:r>
    </w:p>
    <w:tbl>
      <w:tblPr>
        <w:tblW w:w="4859" w:type="dxa"/>
        <w:tblLook w:val="04A0"/>
      </w:tblPr>
      <w:tblGrid>
        <w:gridCol w:w="924"/>
        <w:gridCol w:w="1021"/>
        <w:gridCol w:w="995"/>
        <w:gridCol w:w="995"/>
        <w:gridCol w:w="222"/>
        <w:gridCol w:w="895"/>
      </w:tblGrid>
      <w:tr w:rsidR="00BD2C52" w:rsidRPr="001516AC" w:rsidTr="00BD2C52">
        <w:trPr>
          <w:trHeight w:val="288"/>
        </w:trPr>
        <w:tc>
          <w:tcPr>
            <w:tcW w:w="8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kern w:val="0"/>
                <w:sz w:val="15"/>
                <w:szCs w:val="15"/>
                <w:lang w:eastAsia="en-IN"/>
              </w:rPr>
              <w:t>Crop</w:t>
            </w:r>
          </w:p>
        </w:tc>
        <w:tc>
          <w:tcPr>
            <w:tcW w:w="9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kern w:val="0"/>
                <w:sz w:val="15"/>
                <w:szCs w:val="15"/>
                <w:lang w:eastAsia="en-IN"/>
              </w:rPr>
              <w:t>C2 Cost (Rs./quintal)</w:t>
            </w:r>
          </w:p>
        </w:tc>
        <w:tc>
          <w:tcPr>
            <w:tcW w:w="941" w:type="dxa"/>
            <w:tcBorders>
              <w:top w:val="single" w:sz="8" w:space="0" w:color="auto"/>
              <w:left w:val="nil"/>
              <w:bottom w:val="nil"/>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5"/>
                <w:kern w:val="0"/>
                <w:sz w:val="15"/>
                <w:szCs w:val="15"/>
                <w:lang w:eastAsia="en-IN"/>
              </w:rPr>
              <w:t>MSP</w:t>
            </w:r>
          </w:p>
        </w:tc>
        <w:tc>
          <w:tcPr>
            <w:tcW w:w="941" w:type="dxa"/>
            <w:tcBorders>
              <w:top w:val="single" w:sz="8" w:space="0" w:color="auto"/>
              <w:left w:val="nil"/>
              <w:bottom w:val="nil"/>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kern w:val="0"/>
                <w:sz w:val="15"/>
                <w:szCs w:val="15"/>
                <w:lang w:eastAsia="en-IN"/>
              </w:rPr>
              <w:t>(C2+50%)</w:t>
            </w:r>
          </w:p>
        </w:tc>
        <w:tc>
          <w:tcPr>
            <w:tcW w:w="222" w:type="dxa"/>
            <w:tcBorders>
              <w:top w:val="single" w:sz="8" w:space="0" w:color="auto"/>
              <w:left w:val="single" w:sz="8" w:space="0" w:color="auto"/>
              <w:bottom w:val="single" w:sz="8" w:space="0" w:color="000000"/>
              <w:right w:val="single" w:sz="8" w:space="0" w:color="auto"/>
            </w:tcBorders>
          </w:tcPr>
          <w:p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5"/>
                <w:szCs w:val="15"/>
                <w:lang w:eastAsia="en-IN"/>
              </w:rPr>
            </w:pPr>
          </w:p>
        </w:tc>
        <w:tc>
          <w:tcPr>
            <w:tcW w:w="8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proofErr w:type="gramStart"/>
            <w:r w:rsidRPr="001516AC">
              <w:rPr>
                <w:rFonts w:ascii="Times New Roman" w:eastAsia="Times New Roman" w:hAnsi="Times New Roman" w:cs="Times New Roman"/>
                <w:b/>
                <w:bCs/>
                <w:color w:val="000000"/>
                <w:spacing w:val="-2"/>
                <w:kern w:val="0"/>
                <w:sz w:val="15"/>
                <w:szCs w:val="15"/>
                <w:lang w:eastAsia="en-IN"/>
              </w:rPr>
              <w:t>Gap  (</w:t>
            </w:r>
            <w:proofErr w:type="gramEnd"/>
            <w:r w:rsidRPr="001516AC">
              <w:rPr>
                <w:rFonts w:ascii="Times New Roman" w:eastAsia="Times New Roman" w:hAnsi="Times New Roman" w:cs="Times New Roman"/>
                <w:b/>
                <w:bCs/>
                <w:color w:val="000000"/>
                <w:spacing w:val="-2"/>
                <w:kern w:val="0"/>
                <w:sz w:val="15"/>
                <w:szCs w:val="15"/>
                <w:lang w:eastAsia="en-IN"/>
              </w:rPr>
              <w:t>%)</w:t>
            </w:r>
          </w:p>
        </w:tc>
      </w:tr>
      <w:tr w:rsidR="00BD2C52" w:rsidRPr="001516AC" w:rsidTr="00BD2C52">
        <w:trPr>
          <w:trHeight w:val="300"/>
        </w:trPr>
        <w:tc>
          <w:tcPr>
            <w:tcW w:w="895" w:type="dxa"/>
            <w:vMerge/>
            <w:tcBorders>
              <w:top w:val="single" w:sz="8" w:space="0" w:color="auto"/>
              <w:left w:val="single" w:sz="8" w:space="0" w:color="auto"/>
              <w:bottom w:val="single" w:sz="8" w:space="0" w:color="000000"/>
              <w:right w:val="single" w:sz="8" w:space="0" w:color="auto"/>
            </w:tcBorders>
            <w:vAlign w:val="center"/>
            <w:hideMark/>
          </w:tcPr>
          <w:p w:rsidR="00BD2C52" w:rsidRPr="001516AC" w:rsidRDefault="00BD2C52" w:rsidP="001516AC">
            <w:pPr>
              <w:spacing w:after="0" w:line="240" w:lineRule="auto"/>
              <w:rPr>
                <w:rFonts w:ascii="Times New Roman" w:eastAsia="Times New Roman" w:hAnsi="Times New Roman" w:cs="Times New Roman"/>
                <w:b/>
                <w:bCs/>
                <w:color w:val="000000"/>
                <w:kern w:val="0"/>
                <w:sz w:val="15"/>
                <w:szCs w:val="15"/>
                <w:lang w:eastAsia="en-IN"/>
              </w:rPr>
            </w:pPr>
          </w:p>
        </w:tc>
        <w:tc>
          <w:tcPr>
            <w:tcW w:w="965" w:type="dxa"/>
            <w:vMerge/>
            <w:tcBorders>
              <w:top w:val="single" w:sz="8" w:space="0" w:color="auto"/>
              <w:left w:val="single" w:sz="8" w:space="0" w:color="auto"/>
              <w:bottom w:val="single" w:sz="8" w:space="0" w:color="000000"/>
              <w:right w:val="single" w:sz="8" w:space="0" w:color="auto"/>
            </w:tcBorders>
            <w:vAlign w:val="center"/>
            <w:hideMark/>
          </w:tcPr>
          <w:p w:rsidR="00BD2C52" w:rsidRPr="001516AC" w:rsidRDefault="00BD2C52" w:rsidP="001516AC">
            <w:pPr>
              <w:spacing w:after="0" w:line="240" w:lineRule="auto"/>
              <w:rPr>
                <w:rFonts w:ascii="Times New Roman" w:eastAsia="Times New Roman" w:hAnsi="Times New Roman" w:cs="Times New Roman"/>
                <w:b/>
                <w:bCs/>
                <w:color w:val="000000"/>
                <w:kern w:val="0"/>
                <w:sz w:val="15"/>
                <w:szCs w:val="15"/>
                <w:lang w:eastAsia="en-IN"/>
              </w:rPr>
            </w:pP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(Rs./quintal)</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(Rs./quintal)</w:t>
            </w:r>
          </w:p>
        </w:tc>
        <w:tc>
          <w:tcPr>
            <w:tcW w:w="222" w:type="dxa"/>
            <w:tcBorders>
              <w:top w:val="single" w:sz="8" w:space="0" w:color="auto"/>
              <w:left w:val="single" w:sz="8" w:space="0" w:color="auto"/>
              <w:bottom w:val="single" w:sz="8" w:space="0" w:color="000000"/>
              <w:right w:val="single" w:sz="8" w:space="0" w:color="auto"/>
            </w:tcBorders>
          </w:tcPr>
          <w:p w:rsidR="00BD2C52" w:rsidRPr="001516AC" w:rsidRDefault="00BD2C52" w:rsidP="001516AC">
            <w:pPr>
              <w:spacing w:after="0" w:line="240" w:lineRule="auto"/>
              <w:rPr>
                <w:rFonts w:ascii="Times New Roman" w:eastAsia="Times New Roman" w:hAnsi="Times New Roman" w:cs="Times New Roman"/>
                <w:b/>
                <w:bCs/>
                <w:color w:val="000000"/>
                <w:kern w:val="0"/>
                <w:sz w:val="15"/>
                <w:szCs w:val="15"/>
                <w:lang w:eastAsia="en-IN"/>
              </w:rPr>
            </w:pPr>
          </w:p>
        </w:tc>
        <w:tc>
          <w:tcPr>
            <w:tcW w:w="895" w:type="dxa"/>
            <w:vMerge/>
            <w:tcBorders>
              <w:top w:val="single" w:sz="8" w:space="0" w:color="auto"/>
              <w:left w:val="single" w:sz="8" w:space="0" w:color="auto"/>
              <w:bottom w:val="single" w:sz="8" w:space="0" w:color="000000"/>
              <w:right w:val="single" w:sz="8" w:space="0" w:color="auto"/>
            </w:tcBorders>
            <w:vAlign w:val="center"/>
            <w:hideMark/>
          </w:tcPr>
          <w:p w:rsidR="00BD2C52" w:rsidRPr="001516AC" w:rsidRDefault="00BD2C52" w:rsidP="001516AC">
            <w:pPr>
              <w:spacing w:after="0" w:line="240" w:lineRule="auto"/>
              <w:rPr>
                <w:rFonts w:ascii="Times New Roman" w:eastAsia="Times New Roman" w:hAnsi="Times New Roman" w:cs="Times New Roman"/>
                <w:b/>
                <w:bCs/>
                <w:color w:val="000000"/>
                <w:kern w:val="0"/>
                <w:sz w:val="15"/>
                <w:szCs w:val="15"/>
                <w:lang w:eastAsia="en-IN"/>
              </w:rPr>
            </w:pPr>
          </w:p>
        </w:tc>
      </w:tr>
      <w:tr w:rsidR="00BD2C52" w:rsidRPr="001516AC"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Paddy</w:t>
            </w:r>
          </w:p>
        </w:tc>
        <w:tc>
          <w:tcPr>
            <w:tcW w:w="96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1560</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1750</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2340</w:t>
            </w:r>
          </w:p>
        </w:tc>
        <w:tc>
          <w:tcPr>
            <w:tcW w:w="222" w:type="dxa"/>
            <w:tcBorders>
              <w:top w:val="nil"/>
              <w:left w:val="nil"/>
              <w:bottom w:val="single" w:sz="8" w:space="0" w:color="auto"/>
              <w:right w:val="nil"/>
            </w:tcBorders>
          </w:tcPr>
          <w:p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-33.71%</w:t>
            </w:r>
          </w:p>
        </w:tc>
      </w:tr>
      <w:tr w:rsidR="00BD2C52" w:rsidRPr="001516AC"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Jowar</w:t>
            </w:r>
          </w:p>
        </w:tc>
        <w:tc>
          <w:tcPr>
            <w:tcW w:w="96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2183</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2430</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3274.5</w:t>
            </w:r>
          </w:p>
        </w:tc>
        <w:tc>
          <w:tcPr>
            <w:tcW w:w="222" w:type="dxa"/>
            <w:tcBorders>
              <w:top w:val="nil"/>
              <w:left w:val="nil"/>
              <w:bottom w:val="single" w:sz="8" w:space="0" w:color="auto"/>
              <w:right w:val="nil"/>
            </w:tcBorders>
          </w:tcPr>
          <w:p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-34.75%</w:t>
            </w:r>
          </w:p>
        </w:tc>
      </w:tr>
      <w:tr w:rsidR="00BD2C52" w:rsidRPr="001516AC"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Bajra</w:t>
            </w:r>
          </w:p>
        </w:tc>
        <w:tc>
          <w:tcPr>
            <w:tcW w:w="96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1324</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1950</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1986</w:t>
            </w:r>
          </w:p>
        </w:tc>
        <w:tc>
          <w:tcPr>
            <w:tcW w:w="222" w:type="dxa"/>
            <w:tcBorders>
              <w:top w:val="nil"/>
              <w:left w:val="nil"/>
              <w:bottom w:val="single" w:sz="8" w:space="0" w:color="auto"/>
              <w:right w:val="nil"/>
            </w:tcBorders>
          </w:tcPr>
          <w:p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-1.85%</w:t>
            </w:r>
          </w:p>
        </w:tc>
      </w:tr>
      <w:tr w:rsidR="00BD2C52" w:rsidRPr="001516AC"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Maize</w:t>
            </w:r>
          </w:p>
        </w:tc>
        <w:tc>
          <w:tcPr>
            <w:tcW w:w="96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1480</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1700</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2220</w:t>
            </w:r>
          </w:p>
        </w:tc>
        <w:tc>
          <w:tcPr>
            <w:tcW w:w="222" w:type="dxa"/>
            <w:tcBorders>
              <w:top w:val="nil"/>
              <w:left w:val="nil"/>
              <w:bottom w:val="single" w:sz="8" w:space="0" w:color="auto"/>
              <w:right w:val="nil"/>
            </w:tcBorders>
          </w:tcPr>
          <w:p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-30.59%</w:t>
            </w:r>
          </w:p>
        </w:tc>
      </w:tr>
      <w:tr w:rsidR="00BD2C52" w:rsidRPr="001516AC"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516AC">
              <w:rPr>
                <w:rFonts w:ascii="Times New Roman" w:eastAsia="Times New Roman" w:hAnsi="Times New Roman" w:cs="Times New Roman"/>
                <w:b/>
                <w:bCs/>
                <w:color w:val="000000"/>
                <w:kern w:val="0"/>
                <w:sz w:val="15"/>
                <w:szCs w:val="15"/>
                <w:lang w:eastAsia="en-IN"/>
              </w:rPr>
              <w:t>Ragi</w:t>
            </w:r>
            <w:proofErr w:type="spellEnd"/>
          </w:p>
        </w:tc>
        <w:tc>
          <w:tcPr>
            <w:tcW w:w="96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2370</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2897</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3555</w:t>
            </w:r>
          </w:p>
        </w:tc>
        <w:tc>
          <w:tcPr>
            <w:tcW w:w="222" w:type="dxa"/>
            <w:tcBorders>
              <w:top w:val="nil"/>
              <w:left w:val="nil"/>
              <w:bottom w:val="single" w:sz="8" w:space="0" w:color="auto"/>
              <w:right w:val="nil"/>
            </w:tcBorders>
          </w:tcPr>
          <w:p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-22.71%</w:t>
            </w:r>
          </w:p>
        </w:tc>
      </w:tr>
      <w:tr w:rsidR="00BD2C52" w:rsidRPr="001516AC"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516AC">
              <w:rPr>
                <w:rFonts w:ascii="Times New Roman" w:eastAsia="Times New Roman" w:hAnsi="Times New Roman" w:cs="Times New Roman"/>
                <w:b/>
                <w:bCs/>
                <w:color w:val="000000"/>
                <w:kern w:val="0"/>
                <w:sz w:val="15"/>
                <w:szCs w:val="15"/>
                <w:lang w:eastAsia="en-IN"/>
              </w:rPr>
              <w:t>Arhar</w:t>
            </w:r>
            <w:proofErr w:type="spellEnd"/>
            <w:r w:rsidRPr="001516AC">
              <w:rPr>
                <w:rFonts w:ascii="Times New Roman" w:eastAsia="Times New Roman" w:hAnsi="Times New Roman" w:cs="Times New Roman"/>
                <w:b/>
                <w:bCs/>
                <w:color w:val="000000"/>
                <w:kern w:val="0"/>
                <w:sz w:val="15"/>
                <w:szCs w:val="15"/>
                <w:lang w:eastAsia="en-IN"/>
              </w:rPr>
              <w:t xml:space="preserve"> (</w:t>
            </w:r>
            <w:proofErr w:type="spellStart"/>
            <w:r w:rsidRPr="001516AC">
              <w:rPr>
                <w:rFonts w:ascii="Times New Roman" w:eastAsia="Times New Roman" w:hAnsi="Times New Roman" w:cs="Times New Roman"/>
                <w:b/>
                <w:bCs/>
                <w:color w:val="000000"/>
                <w:kern w:val="0"/>
                <w:sz w:val="15"/>
                <w:szCs w:val="15"/>
                <w:lang w:eastAsia="en-IN"/>
              </w:rPr>
              <w:t>Tur</w:t>
            </w:r>
            <w:proofErr w:type="spellEnd"/>
            <w:r w:rsidRPr="001516AC">
              <w:rPr>
                <w:rFonts w:ascii="Times New Roman" w:eastAsia="Times New Roman" w:hAnsi="Times New Roman" w:cs="Times New Roman"/>
                <w:b/>
                <w:bCs/>
                <w:color w:val="000000"/>
                <w:kern w:val="0"/>
                <w:sz w:val="15"/>
                <w:szCs w:val="15"/>
                <w:lang w:eastAsia="en-IN"/>
              </w:rPr>
              <w:t>)</w:t>
            </w:r>
          </w:p>
        </w:tc>
        <w:tc>
          <w:tcPr>
            <w:tcW w:w="96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4981</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5675</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7471.5</w:t>
            </w:r>
          </w:p>
        </w:tc>
        <w:tc>
          <w:tcPr>
            <w:tcW w:w="222" w:type="dxa"/>
            <w:tcBorders>
              <w:top w:val="nil"/>
              <w:left w:val="nil"/>
              <w:bottom w:val="single" w:sz="8" w:space="0" w:color="auto"/>
              <w:right w:val="nil"/>
            </w:tcBorders>
          </w:tcPr>
          <w:p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-31.66%</w:t>
            </w:r>
          </w:p>
        </w:tc>
      </w:tr>
      <w:tr w:rsidR="00BD2C52" w:rsidRPr="001516AC"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Moong</w:t>
            </w:r>
          </w:p>
        </w:tc>
        <w:tc>
          <w:tcPr>
            <w:tcW w:w="96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6161</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6975</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9241.5</w:t>
            </w:r>
          </w:p>
        </w:tc>
        <w:tc>
          <w:tcPr>
            <w:tcW w:w="222" w:type="dxa"/>
            <w:tcBorders>
              <w:top w:val="nil"/>
              <w:left w:val="nil"/>
              <w:bottom w:val="single" w:sz="8" w:space="0" w:color="auto"/>
              <w:right w:val="nil"/>
            </w:tcBorders>
          </w:tcPr>
          <w:p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-32.49%</w:t>
            </w:r>
          </w:p>
        </w:tc>
      </w:tr>
      <w:tr w:rsidR="00BD2C52" w:rsidRPr="001516AC"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516AC">
              <w:rPr>
                <w:rFonts w:ascii="Times New Roman" w:eastAsia="Times New Roman" w:hAnsi="Times New Roman" w:cs="Times New Roman"/>
                <w:b/>
                <w:bCs/>
                <w:color w:val="000000"/>
                <w:kern w:val="0"/>
                <w:sz w:val="15"/>
                <w:szCs w:val="15"/>
                <w:lang w:eastAsia="en-IN"/>
              </w:rPr>
              <w:t>Urad</w:t>
            </w:r>
            <w:proofErr w:type="spellEnd"/>
          </w:p>
        </w:tc>
        <w:tc>
          <w:tcPr>
            <w:tcW w:w="96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4989</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5600</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7483.5</w:t>
            </w:r>
          </w:p>
        </w:tc>
        <w:tc>
          <w:tcPr>
            <w:tcW w:w="222" w:type="dxa"/>
            <w:tcBorders>
              <w:top w:val="nil"/>
              <w:left w:val="nil"/>
              <w:bottom w:val="single" w:sz="8" w:space="0" w:color="auto"/>
              <w:right w:val="nil"/>
            </w:tcBorders>
          </w:tcPr>
          <w:p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-33.63%</w:t>
            </w:r>
          </w:p>
        </w:tc>
      </w:tr>
      <w:tr w:rsidR="00BD2C52" w:rsidRPr="001516AC"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Cotton</w:t>
            </w:r>
          </w:p>
        </w:tc>
        <w:tc>
          <w:tcPr>
            <w:tcW w:w="96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4514</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5150</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6771</w:t>
            </w:r>
          </w:p>
        </w:tc>
        <w:tc>
          <w:tcPr>
            <w:tcW w:w="222" w:type="dxa"/>
            <w:tcBorders>
              <w:top w:val="nil"/>
              <w:left w:val="nil"/>
              <w:bottom w:val="single" w:sz="8" w:space="0" w:color="auto"/>
              <w:right w:val="nil"/>
            </w:tcBorders>
          </w:tcPr>
          <w:p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-31.48%</w:t>
            </w:r>
          </w:p>
        </w:tc>
      </w:tr>
      <w:tr w:rsidR="00BD2C52" w:rsidRPr="001516AC"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Groundnut</w:t>
            </w:r>
          </w:p>
        </w:tc>
        <w:tc>
          <w:tcPr>
            <w:tcW w:w="96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4186</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4890</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6279</w:t>
            </w:r>
          </w:p>
        </w:tc>
        <w:tc>
          <w:tcPr>
            <w:tcW w:w="222" w:type="dxa"/>
            <w:tcBorders>
              <w:top w:val="nil"/>
              <w:left w:val="nil"/>
              <w:bottom w:val="single" w:sz="8" w:space="0" w:color="auto"/>
              <w:right w:val="nil"/>
            </w:tcBorders>
          </w:tcPr>
          <w:p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-28.40%</w:t>
            </w:r>
          </w:p>
        </w:tc>
      </w:tr>
      <w:tr w:rsidR="00BD2C52" w:rsidRPr="001516AC"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Sunflower</w:t>
            </w:r>
          </w:p>
        </w:tc>
        <w:tc>
          <w:tcPr>
            <w:tcW w:w="96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4501</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5388</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6751.5</w:t>
            </w:r>
          </w:p>
        </w:tc>
        <w:tc>
          <w:tcPr>
            <w:tcW w:w="222" w:type="dxa"/>
            <w:tcBorders>
              <w:top w:val="nil"/>
              <w:left w:val="nil"/>
              <w:bottom w:val="single" w:sz="8" w:space="0" w:color="auto"/>
              <w:right w:val="nil"/>
            </w:tcBorders>
          </w:tcPr>
          <w:p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-25.31%</w:t>
            </w:r>
          </w:p>
        </w:tc>
      </w:tr>
      <w:tr w:rsidR="00BD2C52" w:rsidRPr="001516AC"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516AC">
              <w:rPr>
                <w:rFonts w:ascii="Times New Roman" w:eastAsia="Times New Roman" w:hAnsi="Times New Roman" w:cs="Times New Roman"/>
                <w:b/>
                <w:bCs/>
                <w:color w:val="000000"/>
                <w:spacing w:val="-2"/>
                <w:kern w:val="0"/>
                <w:sz w:val="15"/>
                <w:szCs w:val="15"/>
                <w:lang w:eastAsia="en-IN"/>
              </w:rPr>
              <w:t>Soyabean</w:t>
            </w:r>
            <w:proofErr w:type="spellEnd"/>
          </w:p>
        </w:tc>
        <w:tc>
          <w:tcPr>
            <w:tcW w:w="96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2972</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3399</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4458</w:t>
            </w:r>
          </w:p>
        </w:tc>
        <w:tc>
          <w:tcPr>
            <w:tcW w:w="222" w:type="dxa"/>
            <w:tcBorders>
              <w:top w:val="nil"/>
              <w:left w:val="nil"/>
              <w:bottom w:val="single" w:sz="8" w:space="0" w:color="auto"/>
              <w:right w:val="nil"/>
            </w:tcBorders>
          </w:tcPr>
          <w:p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-31.16%</w:t>
            </w:r>
          </w:p>
        </w:tc>
      </w:tr>
      <w:tr w:rsidR="00BD2C52" w:rsidRPr="001516AC"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Sesamum</w:t>
            </w:r>
          </w:p>
        </w:tc>
        <w:tc>
          <w:tcPr>
            <w:tcW w:w="96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6053</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6249</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9079.5</w:t>
            </w:r>
          </w:p>
        </w:tc>
        <w:tc>
          <w:tcPr>
            <w:tcW w:w="222" w:type="dxa"/>
            <w:tcBorders>
              <w:top w:val="nil"/>
              <w:left w:val="nil"/>
              <w:bottom w:val="single" w:sz="8" w:space="0" w:color="auto"/>
              <w:right w:val="nil"/>
            </w:tcBorders>
          </w:tcPr>
          <w:p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-45.30%</w:t>
            </w:r>
          </w:p>
        </w:tc>
      </w:tr>
      <w:tr w:rsidR="00BD2C52" w:rsidRPr="001516AC"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516AC">
              <w:rPr>
                <w:rFonts w:ascii="Times New Roman" w:eastAsia="Times New Roman" w:hAnsi="Times New Roman" w:cs="Times New Roman"/>
                <w:b/>
                <w:bCs/>
                <w:color w:val="000000"/>
                <w:spacing w:val="-2"/>
                <w:kern w:val="0"/>
                <w:sz w:val="15"/>
                <w:szCs w:val="15"/>
                <w:lang w:eastAsia="en-IN"/>
              </w:rPr>
              <w:t>Nigerseed</w:t>
            </w:r>
            <w:proofErr w:type="spellEnd"/>
          </w:p>
        </w:tc>
        <w:tc>
          <w:tcPr>
            <w:tcW w:w="96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5135</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5877</w:t>
            </w:r>
          </w:p>
        </w:tc>
        <w:tc>
          <w:tcPr>
            <w:tcW w:w="941"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7702.5</w:t>
            </w:r>
          </w:p>
        </w:tc>
        <w:tc>
          <w:tcPr>
            <w:tcW w:w="222" w:type="dxa"/>
            <w:tcBorders>
              <w:top w:val="nil"/>
              <w:left w:val="nil"/>
              <w:bottom w:val="single" w:sz="8" w:space="0" w:color="auto"/>
              <w:right w:val="nil"/>
            </w:tcBorders>
          </w:tcPr>
          <w:p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-31.06%</w:t>
            </w:r>
          </w:p>
        </w:tc>
      </w:tr>
      <w:tr w:rsidR="00BD2C52" w:rsidRPr="001516AC" w:rsidTr="00BD2C52">
        <w:trPr>
          <w:trHeight w:val="288"/>
        </w:trPr>
        <w:tc>
          <w:tcPr>
            <w:tcW w:w="895" w:type="dxa"/>
            <w:tcBorders>
              <w:top w:val="nil"/>
              <w:left w:val="nil"/>
              <w:bottom w:val="nil"/>
              <w:right w:val="nil"/>
            </w:tcBorders>
            <w:shd w:val="clear" w:color="auto" w:fill="auto"/>
            <w:noWrap/>
            <w:vAlign w:val="bottom"/>
            <w:hideMark/>
          </w:tcPr>
          <w:p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p>
        </w:tc>
        <w:tc>
          <w:tcPr>
            <w:tcW w:w="965" w:type="dxa"/>
            <w:tcBorders>
              <w:top w:val="nil"/>
              <w:left w:val="nil"/>
              <w:bottom w:val="nil"/>
              <w:right w:val="nil"/>
            </w:tcBorders>
            <w:shd w:val="clear" w:color="auto" w:fill="auto"/>
            <w:noWrap/>
            <w:vAlign w:val="bottom"/>
            <w:hideMark/>
          </w:tcPr>
          <w:p w:rsidR="00BD2C52" w:rsidRPr="001516AC" w:rsidRDefault="00BD2C52" w:rsidP="001516AC">
            <w:pPr>
              <w:spacing w:after="0" w:line="240" w:lineRule="auto"/>
              <w:rPr>
                <w:rFonts w:ascii="Times New Roman" w:eastAsia="Times New Roman" w:hAnsi="Times New Roman" w:cs="Times New Roman"/>
                <w:kern w:val="0"/>
                <w:sz w:val="20"/>
                <w:szCs w:val="20"/>
                <w:lang w:eastAsia="en-IN"/>
              </w:rPr>
            </w:pPr>
          </w:p>
        </w:tc>
        <w:tc>
          <w:tcPr>
            <w:tcW w:w="941" w:type="dxa"/>
            <w:tcBorders>
              <w:top w:val="nil"/>
              <w:left w:val="nil"/>
              <w:bottom w:val="nil"/>
              <w:right w:val="nil"/>
            </w:tcBorders>
            <w:shd w:val="clear" w:color="auto" w:fill="auto"/>
            <w:noWrap/>
            <w:vAlign w:val="bottom"/>
            <w:hideMark/>
          </w:tcPr>
          <w:p w:rsidR="00BD2C52" w:rsidRPr="001516AC" w:rsidRDefault="00BD2C52" w:rsidP="001516AC">
            <w:pPr>
              <w:spacing w:after="0" w:line="240" w:lineRule="auto"/>
              <w:rPr>
                <w:rFonts w:ascii="Times New Roman" w:eastAsia="Times New Roman" w:hAnsi="Times New Roman" w:cs="Times New Roman"/>
                <w:kern w:val="0"/>
                <w:sz w:val="20"/>
                <w:szCs w:val="20"/>
                <w:lang w:eastAsia="en-IN"/>
              </w:rPr>
            </w:pPr>
          </w:p>
        </w:tc>
        <w:tc>
          <w:tcPr>
            <w:tcW w:w="941" w:type="dxa"/>
            <w:tcBorders>
              <w:top w:val="nil"/>
              <w:left w:val="nil"/>
              <w:bottom w:val="nil"/>
              <w:right w:val="nil"/>
            </w:tcBorders>
            <w:shd w:val="clear" w:color="auto" w:fill="auto"/>
            <w:noWrap/>
            <w:vAlign w:val="bottom"/>
            <w:hideMark/>
          </w:tcPr>
          <w:p w:rsidR="00BD2C52" w:rsidRPr="001516AC" w:rsidRDefault="00BD2C52" w:rsidP="001516AC">
            <w:pPr>
              <w:spacing w:after="0" w:line="240" w:lineRule="auto"/>
              <w:rPr>
                <w:rFonts w:ascii="Times New Roman" w:eastAsia="Times New Roman" w:hAnsi="Times New Roman" w:cs="Times New Roman"/>
                <w:kern w:val="0"/>
                <w:sz w:val="20"/>
                <w:szCs w:val="20"/>
                <w:lang w:eastAsia="en-IN"/>
              </w:rPr>
            </w:pPr>
          </w:p>
        </w:tc>
        <w:tc>
          <w:tcPr>
            <w:tcW w:w="222" w:type="dxa"/>
            <w:tcBorders>
              <w:top w:val="nil"/>
              <w:left w:val="nil"/>
              <w:bottom w:val="nil"/>
              <w:right w:val="nil"/>
            </w:tcBorders>
          </w:tcPr>
          <w:p w:rsidR="00BD2C52" w:rsidRPr="001516AC" w:rsidRDefault="00BD2C52" w:rsidP="001516AC">
            <w:pPr>
              <w:spacing w:after="0" w:line="240" w:lineRule="auto"/>
              <w:rPr>
                <w:rFonts w:ascii="Times New Roman" w:eastAsia="Times New Roman" w:hAnsi="Times New Roman" w:cs="Times New Roman"/>
                <w:kern w:val="0"/>
                <w:sz w:val="20"/>
                <w:szCs w:val="20"/>
                <w:lang w:eastAsia="en-IN"/>
              </w:rPr>
            </w:pPr>
          </w:p>
        </w:tc>
        <w:tc>
          <w:tcPr>
            <w:tcW w:w="895" w:type="dxa"/>
            <w:tcBorders>
              <w:top w:val="nil"/>
              <w:left w:val="nil"/>
              <w:bottom w:val="nil"/>
              <w:right w:val="nil"/>
            </w:tcBorders>
            <w:shd w:val="clear" w:color="auto" w:fill="auto"/>
            <w:noWrap/>
            <w:vAlign w:val="bottom"/>
            <w:hideMark/>
          </w:tcPr>
          <w:p w:rsidR="00BD2C52" w:rsidRPr="001516AC" w:rsidRDefault="00BD2C52" w:rsidP="001516AC">
            <w:pPr>
              <w:spacing w:after="0" w:line="240" w:lineRule="auto"/>
              <w:rPr>
                <w:rFonts w:ascii="Times New Roman" w:eastAsia="Times New Roman" w:hAnsi="Times New Roman" w:cs="Times New Roman"/>
                <w:kern w:val="0"/>
                <w:sz w:val="20"/>
                <w:szCs w:val="20"/>
                <w:lang w:eastAsia="en-IN"/>
              </w:rPr>
            </w:pPr>
          </w:p>
        </w:tc>
      </w:tr>
    </w:tbl>
    <w:p w:rsidR="00BF3A24" w:rsidRDefault="00461934" w:rsidP="00AD083A">
      <w:pPr>
        <w:pStyle w:val="PAPERBODY"/>
      </w:pPr>
      <w:r>
        <w:t xml:space="preserve">TABLE </w:t>
      </w:r>
      <w:r w:rsidR="001516AC">
        <w:t xml:space="preserve">6 reveals </w:t>
      </w:r>
      <w:r w:rsidR="001516AC" w:rsidRPr="001516AC">
        <w:t xml:space="preserve">the difference between the minimum support prices (MSP) and the production costs with a 50% profit margin (C2+50%) for various crops. It highlights the gaps, indicating how much the MSPs fall short of providing the intended profit margin. The smallest gap is observed in Bajra, with only a -1.85% difference, where the MSP is Rs. 1950 per quintal compared to a C2+50% cost of Rs. 1986. On the other hand, the largest gap is seen in Sesamum, with a -45.30% difference, where the MSP is Rs. 6249 per quintal against a C2+50% cost of Rs. 9079.5. Other notable gaps include </w:t>
      </w:r>
      <w:proofErr w:type="spellStart"/>
      <w:r w:rsidR="001516AC" w:rsidRPr="001516AC">
        <w:t>Urad</w:t>
      </w:r>
      <w:proofErr w:type="spellEnd"/>
      <w:r w:rsidR="001516AC" w:rsidRPr="001516AC">
        <w:t xml:space="preserve"> with a -33.63% difference and Paddy at -33.71%. These </w:t>
      </w:r>
      <w:r w:rsidR="001516AC" w:rsidRPr="001516AC">
        <w:lastRenderedPageBreak/>
        <w:t>gaps demonstrate that the current MSPs are generally inadequate to cover the production costs and ensure the intended profit margin, reflecting the economic challenges faced by farmers in the agricultural sector.</w:t>
      </w:r>
    </w:p>
    <w:p w:rsidR="00BF3A24" w:rsidRDefault="00BF3A24" w:rsidP="00BF3A24">
      <w:pPr>
        <w:pStyle w:val="Caption"/>
        <w:keepNext/>
      </w:pPr>
      <w:r>
        <w:t xml:space="preserve">Table 7 </w:t>
      </w:r>
      <w:r w:rsidRPr="00536393">
        <w:t>DATA FOR C2 COST, MSP, AND THE GAP PERCENTAGE DIFFERENCE BETWEEN MSP AND C2+50% FOR KHARIF CROPS FOR THE YEAR 2019-20:</w:t>
      </w:r>
    </w:p>
    <w:tbl>
      <w:tblPr>
        <w:tblW w:w="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1021"/>
        <w:gridCol w:w="995"/>
        <w:gridCol w:w="893"/>
        <w:gridCol w:w="979"/>
      </w:tblGrid>
      <w:tr w:rsidR="004D7F7A" w:rsidRPr="004D7F7A" w:rsidTr="00BA594A">
        <w:trPr>
          <w:trHeight w:val="516"/>
        </w:trPr>
        <w:tc>
          <w:tcPr>
            <w:tcW w:w="960" w:type="dxa"/>
            <w:vMerge w:val="restart"/>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kern w:val="0"/>
                <w:sz w:val="15"/>
                <w:szCs w:val="15"/>
                <w:lang w:eastAsia="en-IN"/>
              </w:rPr>
              <w:t>Crop</w:t>
            </w:r>
          </w:p>
        </w:tc>
        <w:tc>
          <w:tcPr>
            <w:tcW w:w="960" w:type="dxa"/>
            <w:vMerge w:val="restart"/>
            <w:tcBorders>
              <w:right w:val="single" w:sz="4" w:space="0" w:color="auto"/>
            </w:tcBorders>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4" w:space="0" w:color="auto"/>
              <w:left w:val="single" w:sz="4" w:space="0" w:color="auto"/>
              <w:bottom w:val="nil"/>
              <w:right w:val="single" w:sz="4" w:space="0" w:color="auto"/>
            </w:tcBorders>
            <w:shd w:val="clear" w:color="auto" w:fill="auto"/>
            <w:vAlign w:val="center"/>
            <w:hideMark/>
          </w:tcPr>
          <w:p w:rsidR="004D7F7A" w:rsidRDefault="004D7F7A" w:rsidP="004D7F7A">
            <w:pPr>
              <w:spacing w:after="0" w:line="240" w:lineRule="auto"/>
              <w:jc w:val="center"/>
              <w:rPr>
                <w:rFonts w:ascii="Times New Roman" w:eastAsia="Times New Roman" w:hAnsi="Times New Roman" w:cs="Times New Roman"/>
                <w:b/>
                <w:bCs/>
                <w:color w:val="000000"/>
                <w:spacing w:val="-5"/>
                <w:kern w:val="0"/>
                <w:sz w:val="15"/>
                <w:szCs w:val="15"/>
                <w:lang w:eastAsia="en-IN"/>
              </w:rPr>
            </w:pPr>
            <w:r w:rsidRPr="004D7F7A">
              <w:rPr>
                <w:rFonts w:ascii="Times New Roman" w:eastAsia="Times New Roman" w:hAnsi="Times New Roman" w:cs="Times New Roman"/>
                <w:b/>
                <w:bCs/>
                <w:color w:val="000000"/>
                <w:spacing w:val="-5"/>
                <w:kern w:val="0"/>
                <w:sz w:val="15"/>
                <w:szCs w:val="15"/>
                <w:lang w:eastAsia="en-IN"/>
              </w:rPr>
              <w:t>MSP</w:t>
            </w:r>
          </w:p>
          <w:p w:rsidR="002D3A31" w:rsidRPr="004D7F7A" w:rsidRDefault="002D3A31" w:rsidP="004D7F7A">
            <w:pPr>
              <w:spacing w:after="0" w:line="240" w:lineRule="auto"/>
              <w:jc w:val="center"/>
              <w:rPr>
                <w:rFonts w:ascii="Times New Roman" w:eastAsia="Times New Roman" w:hAnsi="Times New Roman" w:cs="Times New Roman"/>
                <w:b/>
                <w:bCs/>
                <w:color w:val="000000"/>
                <w:kern w:val="0"/>
                <w:sz w:val="15"/>
                <w:szCs w:val="15"/>
                <w:lang w:eastAsia="en-IN"/>
              </w:rPr>
            </w:pPr>
          </w:p>
        </w:tc>
        <w:tc>
          <w:tcPr>
            <w:tcW w:w="960" w:type="dxa"/>
            <w:vMerge w:val="restart"/>
            <w:tcBorders>
              <w:left w:val="single" w:sz="4" w:space="0" w:color="auto"/>
            </w:tcBorders>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kern w:val="0"/>
                <w:sz w:val="15"/>
                <w:szCs w:val="15"/>
                <w:lang w:eastAsia="en-IN"/>
              </w:rPr>
              <w:t>c2+ 50%</w:t>
            </w:r>
          </w:p>
        </w:tc>
        <w:tc>
          <w:tcPr>
            <w:tcW w:w="1000" w:type="dxa"/>
            <w:vMerge w:val="restart"/>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spacing w:val="-2"/>
                <w:kern w:val="0"/>
                <w:sz w:val="15"/>
                <w:szCs w:val="15"/>
                <w:lang w:eastAsia="en-IN"/>
              </w:rPr>
              <w:t>Gap Percentage (%)</w:t>
            </w:r>
          </w:p>
        </w:tc>
      </w:tr>
      <w:tr w:rsidR="004D7F7A" w:rsidRPr="004D7F7A" w:rsidTr="00BA594A">
        <w:trPr>
          <w:trHeight w:val="300"/>
        </w:trPr>
        <w:tc>
          <w:tcPr>
            <w:tcW w:w="960" w:type="dxa"/>
            <w:vMerge/>
            <w:vAlign w:val="center"/>
            <w:hideMark/>
          </w:tcPr>
          <w:p w:rsidR="004D7F7A" w:rsidRPr="004D7F7A" w:rsidRDefault="004D7F7A" w:rsidP="004D7F7A">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right w:val="single" w:sz="4" w:space="0" w:color="auto"/>
            </w:tcBorders>
            <w:vAlign w:val="center"/>
            <w:hideMark/>
          </w:tcPr>
          <w:p w:rsidR="004D7F7A" w:rsidRPr="004D7F7A" w:rsidRDefault="004D7F7A" w:rsidP="004D7F7A">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spacing w:val="-2"/>
                <w:kern w:val="0"/>
                <w:sz w:val="15"/>
                <w:szCs w:val="15"/>
                <w:lang w:eastAsia="en-IN"/>
              </w:rPr>
              <w:t>(Rs./quintal)</w:t>
            </w:r>
          </w:p>
        </w:tc>
        <w:tc>
          <w:tcPr>
            <w:tcW w:w="960" w:type="dxa"/>
            <w:vMerge/>
            <w:tcBorders>
              <w:left w:val="single" w:sz="4" w:space="0" w:color="auto"/>
            </w:tcBorders>
            <w:vAlign w:val="center"/>
            <w:hideMark/>
          </w:tcPr>
          <w:p w:rsidR="004D7F7A" w:rsidRPr="004D7F7A" w:rsidRDefault="004D7F7A" w:rsidP="004D7F7A">
            <w:pPr>
              <w:spacing w:after="0" w:line="240" w:lineRule="auto"/>
              <w:rPr>
                <w:rFonts w:ascii="Times New Roman" w:eastAsia="Times New Roman" w:hAnsi="Times New Roman" w:cs="Times New Roman"/>
                <w:b/>
                <w:bCs/>
                <w:color w:val="000000"/>
                <w:kern w:val="0"/>
                <w:sz w:val="15"/>
                <w:szCs w:val="15"/>
                <w:lang w:eastAsia="en-IN"/>
              </w:rPr>
            </w:pPr>
          </w:p>
        </w:tc>
        <w:tc>
          <w:tcPr>
            <w:tcW w:w="1000" w:type="dxa"/>
            <w:vMerge/>
            <w:vAlign w:val="center"/>
            <w:hideMark/>
          </w:tcPr>
          <w:p w:rsidR="004D7F7A" w:rsidRPr="004D7F7A" w:rsidRDefault="004D7F7A" w:rsidP="004D7F7A">
            <w:pPr>
              <w:spacing w:after="0" w:line="240" w:lineRule="auto"/>
              <w:rPr>
                <w:rFonts w:ascii="Times New Roman" w:eastAsia="Times New Roman" w:hAnsi="Times New Roman" w:cs="Times New Roman"/>
                <w:b/>
                <w:bCs/>
                <w:color w:val="000000"/>
                <w:kern w:val="0"/>
                <w:sz w:val="15"/>
                <w:szCs w:val="15"/>
                <w:lang w:eastAsia="en-IN"/>
              </w:rPr>
            </w:pPr>
          </w:p>
        </w:tc>
      </w:tr>
      <w:tr w:rsidR="004D7F7A" w:rsidRPr="004D7F7A" w:rsidTr="00BA594A">
        <w:trPr>
          <w:trHeight w:val="300"/>
        </w:trPr>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kern w:val="0"/>
                <w:sz w:val="15"/>
                <w:szCs w:val="15"/>
                <w:lang w:eastAsia="en-IN"/>
              </w:rPr>
              <w:t>Paddy</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1619</w:t>
            </w:r>
          </w:p>
        </w:tc>
        <w:tc>
          <w:tcPr>
            <w:tcW w:w="960" w:type="dxa"/>
            <w:tcBorders>
              <w:top w:val="single" w:sz="4" w:space="0" w:color="auto"/>
            </w:tcBorders>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1815</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2428.5</w:t>
            </w:r>
          </w:p>
        </w:tc>
        <w:tc>
          <w:tcPr>
            <w:tcW w:w="100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-33.80%</w:t>
            </w:r>
          </w:p>
        </w:tc>
      </w:tr>
      <w:tr w:rsidR="004D7F7A" w:rsidRPr="004D7F7A" w:rsidTr="004D7F7A">
        <w:trPr>
          <w:trHeight w:val="300"/>
        </w:trPr>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kern w:val="0"/>
                <w:sz w:val="15"/>
                <w:szCs w:val="15"/>
                <w:lang w:eastAsia="en-IN"/>
              </w:rPr>
              <w:t>Jowar</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2324</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2550</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3486</w:t>
            </w:r>
          </w:p>
        </w:tc>
        <w:tc>
          <w:tcPr>
            <w:tcW w:w="100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-36.71%</w:t>
            </w:r>
          </w:p>
        </w:tc>
      </w:tr>
      <w:tr w:rsidR="004D7F7A" w:rsidRPr="004D7F7A" w:rsidTr="004D7F7A">
        <w:trPr>
          <w:trHeight w:val="300"/>
        </w:trPr>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spacing w:val="-2"/>
                <w:kern w:val="0"/>
                <w:sz w:val="15"/>
                <w:szCs w:val="15"/>
                <w:lang w:eastAsia="en-IN"/>
              </w:rPr>
              <w:t>Bajra</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1463</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2000</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2194.5</w:t>
            </w:r>
          </w:p>
        </w:tc>
        <w:tc>
          <w:tcPr>
            <w:tcW w:w="100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-9.73%</w:t>
            </w:r>
          </w:p>
        </w:tc>
      </w:tr>
      <w:tr w:rsidR="004D7F7A" w:rsidRPr="004D7F7A" w:rsidTr="004D7F7A">
        <w:trPr>
          <w:trHeight w:val="300"/>
        </w:trPr>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4D7F7A">
              <w:rPr>
                <w:rFonts w:ascii="Times New Roman" w:eastAsia="Times New Roman" w:hAnsi="Times New Roman" w:cs="Times New Roman"/>
                <w:b/>
                <w:bCs/>
                <w:color w:val="000000"/>
                <w:kern w:val="0"/>
                <w:sz w:val="15"/>
                <w:szCs w:val="15"/>
                <w:lang w:eastAsia="en-IN"/>
              </w:rPr>
              <w:t>Ragi</w:t>
            </w:r>
            <w:proofErr w:type="spellEnd"/>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2672</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3150</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4008</w:t>
            </w:r>
          </w:p>
        </w:tc>
        <w:tc>
          <w:tcPr>
            <w:tcW w:w="100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-27.24%</w:t>
            </w:r>
          </w:p>
        </w:tc>
      </w:tr>
      <w:tr w:rsidR="004D7F7A" w:rsidRPr="004D7F7A" w:rsidTr="004D7F7A">
        <w:trPr>
          <w:trHeight w:val="300"/>
        </w:trPr>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spacing w:val="-2"/>
                <w:kern w:val="0"/>
                <w:sz w:val="15"/>
                <w:szCs w:val="15"/>
                <w:lang w:eastAsia="en-IN"/>
              </w:rPr>
              <w:t>Maize</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1570</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1760</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2355</w:t>
            </w:r>
          </w:p>
        </w:tc>
        <w:tc>
          <w:tcPr>
            <w:tcW w:w="100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-33.81%</w:t>
            </w:r>
          </w:p>
        </w:tc>
      </w:tr>
      <w:tr w:rsidR="004D7F7A" w:rsidRPr="004D7F7A" w:rsidTr="004D7F7A">
        <w:trPr>
          <w:trHeight w:val="300"/>
        </w:trPr>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4D7F7A">
              <w:rPr>
                <w:rFonts w:ascii="Times New Roman" w:eastAsia="Times New Roman" w:hAnsi="Times New Roman" w:cs="Times New Roman"/>
                <w:b/>
                <w:bCs/>
                <w:color w:val="000000"/>
                <w:kern w:val="0"/>
                <w:sz w:val="15"/>
                <w:szCs w:val="15"/>
                <w:lang w:eastAsia="en-IN"/>
              </w:rPr>
              <w:t>Tur</w:t>
            </w:r>
            <w:proofErr w:type="spellEnd"/>
            <w:r w:rsidRPr="004D7F7A">
              <w:rPr>
                <w:rFonts w:ascii="Times New Roman" w:eastAsia="Times New Roman" w:hAnsi="Times New Roman" w:cs="Times New Roman"/>
                <w:b/>
                <w:bCs/>
                <w:color w:val="000000"/>
                <w:kern w:val="0"/>
                <w:sz w:val="15"/>
                <w:szCs w:val="15"/>
                <w:lang w:eastAsia="en-IN"/>
              </w:rPr>
              <w:t xml:space="preserve"> (</w:t>
            </w:r>
            <w:proofErr w:type="spellStart"/>
            <w:r w:rsidRPr="004D7F7A">
              <w:rPr>
                <w:rFonts w:ascii="Times New Roman" w:eastAsia="Times New Roman" w:hAnsi="Times New Roman" w:cs="Times New Roman"/>
                <w:b/>
                <w:bCs/>
                <w:color w:val="000000"/>
                <w:kern w:val="0"/>
                <w:sz w:val="15"/>
                <w:szCs w:val="15"/>
                <w:lang w:eastAsia="en-IN"/>
              </w:rPr>
              <w:t>Arhar</w:t>
            </w:r>
            <w:proofErr w:type="spellEnd"/>
            <w:r w:rsidRPr="004D7F7A">
              <w:rPr>
                <w:rFonts w:ascii="Times New Roman" w:eastAsia="Times New Roman" w:hAnsi="Times New Roman" w:cs="Times New Roman"/>
                <w:b/>
                <w:bCs/>
                <w:color w:val="000000"/>
                <w:kern w:val="0"/>
                <w:sz w:val="15"/>
                <w:szCs w:val="15"/>
                <w:lang w:eastAsia="en-IN"/>
              </w:rPr>
              <w:t>)</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5417</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5800</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8125.5</w:t>
            </w:r>
          </w:p>
        </w:tc>
        <w:tc>
          <w:tcPr>
            <w:tcW w:w="100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-40.09%</w:t>
            </w:r>
          </w:p>
        </w:tc>
      </w:tr>
      <w:tr w:rsidR="004D7F7A" w:rsidRPr="004D7F7A" w:rsidTr="004D7F7A">
        <w:trPr>
          <w:trHeight w:val="300"/>
        </w:trPr>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spacing w:val="-2"/>
                <w:kern w:val="0"/>
                <w:sz w:val="15"/>
                <w:szCs w:val="15"/>
                <w:lang w:eastAsia="en-IN"/>
              </w:rPr>
              <w:t>Moong</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6359</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7050</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9538.5</w:t>
            </w:r>
          </w:p>
        </w:tc>
        <w:tc>
          <w:tcPr>
            <w:tcW w:w="100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-35.30%</w:t>
            </w:r>
          </w:p>
        </w:tc>
      </w:tr>
      <w:tr w:rsidR="004D7F7A" w:rsidRPr="004D7F7A" w:rsidTr="004D7F7A">
        <w:trPr>
          <w:trHeight w:val="300"/>
        </w:trPr>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4D7F7A">
              <w:rPr>
                <w:rFonts w:ascii="Times New Roman" w:eastAsia="Times New Roman" w:hAnsi="Times New Roman" w:cs="Times New Roman"/>
                <w:b/>
                <w:bCs/>
                <w:color w:val="000000"/>
                <w:kern w:val="0"/>
                <w:sz w:val="15"/>
                <w:szCs w:val="15"/>
                <w:lang w:eastAsia="en-IN"/>
              </w:rPr>
              <w:t>Urad</w:t>
            </w:r>
            <w:proofErr w:type="spellEnd"/>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5460</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5700</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8190</w:t>
            </w:r>
          </w:p>
        </w:tc>
        <w:tc>
          <w:tcPr>
            <w:tcW w:w="100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-43.68%</w:t>
            </w:r>
          </w:p>
        </w:tc>
      </w:tr>
      <w:tr w:rsidR="004D7F7A" w:rsidRPr="004D7F7A" w:rsidTr="004D7F7A">
        <w:trPr>
          <w:trHeight w:val="300"/>
        </w:trPr>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spacing w:val="-2"/>
                <w:kern w:val="0"/>
                <w:sz w:val="15"/>
                <w:szCs w:val="15"/>
                <w:lang w:eastAsia="en-IN"/>
              </w:rPr>
              <w:t>Groundnut</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4352</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5090</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6528</w:t>
            </w:r>
          </w:p>
        </w:tc>
        <w:tc>
          <w:tcPr>
            <w:tcW w:w="100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-28.25%</w:t>
            </w:r>
          </w:p>
        </w:tc>
      </w:tr>
      <w:tr w:rsidR="004D7F7A" w:rsidRPr="004D7F7A" w:rsidTr="004D7F7A">
        <w:trPr>
          <w:trHeight w:val="420"/>
        </w:trPr>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kern w:val="0"/>
                <w:sz w:val="15"/>
                <w:szCs w:val="15"/>
                <w:lang w:eastAsia="en-IN"/>
              </w:rPr>
              <w:t>Sunflower Seed</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4957</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5650</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7435.5</w:t>
            </w:r>
          </w:p>
        </w:tc>
        <w:tc>
          <w:tcPr>
            <w:tcW w:w="100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-31.60%</w:t>
            </w:r>
          </w:p>
        </w:tc>
      </w:tr>
      <w:tr w:rsidR="004D7F7A" w:rsidRPr="004D7F7A" w:rsidTr="004D7F7A">
        <w:trPr>
          <w:trHeight w:val="420"/>
        </w:trPr>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4D7F7A">
              <w:rPr>
                <w:rFonts w:ascii="Times New Roman" w:eastAsia="Times New Roman" w:hAnsi="Times New Roman" w:cs="Times New Roman"/>
                <w:b/>
                <w:bCs/>
                <w:color w:val="000000"/>
                <w:kern w:val="0"/>
                <w:sz w:val="15"/>
                <w:szCs w:val="15"/>
                <w:lang w:eastAsia="en-IN"/>
              </w:rPr>
              <w:t>Soyabean</w:t>
            </w:r>
            <w:proofErr w:type="spellEnd"/>
            <w:r w:rsidRPr="004D7F7A">
              <w:rPr>
                <w:rFonts w:ascii="Times New Roman" w:eastAsia="Times New Roman" w:hAnsi="Times New Roman" w:cs="Times New Roman"/>
                <w:b/>
                <w:bCs/>
                <w:color w:val="000000"/>
                <w:kern w:val="0"/>
                <w:sz w:val="15"/>
                <w:szCs w:val="15"/>
                <w:lang w:eastAsia="en-IN"/>
              </w:rPr>
              <w:t xml:space="preserve"> (yellow)</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3422</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3710</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5133</w:t>
            </w:r>
          </w:p>
        </w:tc>
        <w:tc>
          <w:tcPr>
            <w:tcW w:w="100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-38.36%</w:t>
            </w:r>
          </w:p>
        </w:tc>
      </w:tr>
      <w:tr w:rsidR="004D7F7A" w:rsidRPr="004D7F7A" w:rsidTr="004D7F7A">
        <w:trPr>
          <w:trHeight w:val="300"/>
        </w:trPr>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spacing w:val="-2"/>
                <w:kern w:val="0"/>
                <w:sz w:val="15"/>
                <w:szCs w:val="15"/>
                <w:lang w:eastAsia="en-IN"/>
              </w:rPr>
              <w:t>Sesamum</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6125</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6485</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9187.5</w:t>
            </w:r>
          </w:p>
        </w:tc>
        <w:tc>
          <w:tcPr>
            <w:tcW w:w="100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-41.67%</w:t>
            </w:r>
          </w:p>
        </w:tc>
      </w:tr>
      <w:tr w:rsidR="004D7F7A" w:rsidRPr="004D7F7A" w:rsidTr="004D7F7A">
        <w:trPr>
          <w:trHeight w:val="300"/>
        </w:trPr>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4D7F7A">
              <w:rPr>
                <w:rFonts w:ascii="Times New Roman" w:eastAsia="Times New Roman" w:hAnsi="Times New Roman" w:cs="Times New Roman"/>
                <w:b/>
                <w:bCs/>
                <w:color w:val="000000"/>
                <w:spacing w:val="-2"/>
                <w:kern w:val="0"/>
                <w:sz w:val="15"/>
                <w:szCs w:val="15"/>
                <w:lang w:eastAsia="en-IN"/>
              </w:rPr>
              <w:t>Nigerseed</w:t>
            </w:r>
            <w:proofErr w:type="spellEnd"/>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5913</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5940</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8869.5</w:t>
            </w:r>
          </w:p>
        </w:tc>
        <w:tc>
          <w:tcPr>
            <w:tcW w:w="100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-49.32%</w:t>
            </w:r>
          </w:p>
        </w:tc>
      </w:tr>
      <w:tr w:rsidR="004D7F7A" w:rsidRPr="004D7F7A" w:rsidTr="004D7F7A">
        <w:trPr>
          <w:trHeight w:val="300"/>
        </w:trPr>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spacing w:val="-2"/>
                <w:kern w:val="0"/>
                <w:sz w:val="15"/>
                <w:szCs w:val="15"/>
                <w:lang w:eastAsia="en-IN"/>
              </w:rPr>
              <w:t>Cotton</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4678</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5255</w:t>
            </w:r>
          </w:p>
        </w:tc>
        <w:tc>
          <w:tcPr>
            <w:tcW w:w="96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7017</w:t>
            </w:r>
          </w:p>
        </w:tc>
        <w:tc>
          <w:tcPr>
            <w:tcW w:w="1000" w:type="dxa"/>
            <w:shd w:val="clear" w:color="auto" w:fill="auto"/>
            <w:vAlign w:val="center"/>
            <w:hideMark/>
          </w:tcPr>
          <w:p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50</w:t>
            </w:r>
          </w:p>
        </w:tc>
      </w:tr>
    </w:tbl>
    <w:p w:rsidR="003C53D3" w:rsidRDefault="003C53D3" w:rsidP="00B63543">
      <w:pPr>
        <w:pStyle w:val="PAPERBODY"/>
      </w:pPr>
    </w:p>
    <w:p w:rsidR="00BA2489" w:rsidRDefault="00BA2489" w:rsidP="00B63543">
      <w:pPr>
        <w:pStyle w:val="PAPERBODY"/>
      </w:pPr>
      <w:r>
        <w:t xml:space="preserve">Table 7 </w:t>
      </w:r>
      <w:r w:rsidR="004D7F7A">
        <w:t>reveals</w:t>
      </w:r>
      <w:r w:rsidR="004D7F7A" w:rsidRPr="004D7F7A">
        <w:t xml:space="preserve"> the minimum support prices (MSP) with the production costs plus a 50% profit margin (C2+50%) for various crops, showing the gap percentage between them. Bajra has the smallest gap at -9.73%, with an MSP of Rs. 2000 per quintal and a C2+50% cost of Rs. 2194.5. In contrast, </w:t>
      </w:r>
      <w:proofErr w:type="spellStart"/>
      <w:r w:rsidR="004D7F7A" w:rsidRPr="004D7F7A">
        <w:t>Nigerseed</w:t>
      </w:r>
      <w:proofErr w:type="spellEnd"/>
      <w:r w:rsidR="004D7F7A" w:rsidRPr="004D7F7A">
        <w:t xml:space="preserve"> shows the largest gap of -49.32%, with an MSP of Rs. 5940 and a C2+50% cost of Rs. 8869.5. Notable gaps include </w:t>
      </w:r>
      <w:proofErr w:type="spellStart"/>
      <w:r w:rsidR="004D7F7A" w:rsidRPr="004D7F7A">
        <w:t>Urad</w:t>
      </w:r>
      <w:proofErr w:type="spellEnd"/>
      <w:r w:rsidR="004D7F7A" w:rsidRPr="004D7F7A">
        <w:t xml:space="preserve"> at -43.68% and </w:t>
      </w:r>
      <w:proofErr w:type="spellStart"/>
      <w:r w:rsidR="004D7F7A" w:rsidRPr="004D7F7A">
        <w:t>Tur</w:t>
      </w:r>
      <w:proofErr w:type="spellEnd"/>
      <w:r w:rsidR="004D7F7A" w:rsidRPr="004D7F7A">
        <w:t xml:space="preserve"> (</w:t>
      </w:r>
      <w:proofErr w:type="spellStart"/>
      <w:r w:rsidR="004D7F7A" w:rsidRPr="004D7F7A">
        <w:t>Arhar</w:t>
      </w:r>
      <w:proofErr w:type="spellEnd"/>
      <w:r w:rsidR="004D7F7A" w:rsidRPr="004D7F7A">
        <w:t>) at -40.09%. Cotton has a positive gap, suggesting a potential profit margin. These discrepancies highlight that the MSPs for most crops are not sufficient to provide the expected profit margin over production costs, underscoring the financial difficulties faced by farmers in covering their production expenses.</w:t>
      </w:r>
    </w:p>
    <w:p w:rsidR="003D528E" w:rsidRDefault="003D528E" w:rsidP="003D528E">
      <w:pPr>
        <w:pStyle w:val="Caption"/>
        <w:keepNext/>
      </w:pPr>
      <w:r>
        <w:t xml:space="preserve">Table </w:t>
      </w:r>
      <w:r w:rsidR="00E45308">
        <w:t>8 D</w:t>
      </w:r>
      <w:r w:rsidRPr="00E8140E">
        <w:t>ATA FOR C2 COST, MSP, AND THE GAP PERCENTAGE DIFFERENCE BETWEEN MSP AND C2+50% FOR KHARIF CROPS FOR THE YEAR 2020-</w:t>
      </w:r>
      <w:proofErr w:type="gramStart"/>
      <w:r w:rsidRPr="00E8140E">
        <w:t>21</w:t>
      </w:r>
      <w:r w:rsidR="00520022">
        <w:t xml:space="preserve"> :</w:t>
      </w:r>
      <w:proofErr w:type="gramEnd"/>
    </w:p>
    <w:tbl>
      <w:tblPr>
        <w:tblW w:w="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1021"/>
        <w:gridCol w:w="1021"/>
        <w:gridCol w:w="856"/>
        <w:gridCol w:w="948"/>
      </w:tblGrid>
      <w:tr w:rsidR="00BA594A" w:rsidRPr="00BA594A" w:rsidTr="00BA594A">
        <w:trPr>
          <w:trHeight w:val="312"/>
        </w:trPr>
        <w:tc>
          <w:tcPr>
            <w:tcW w:w="954" w:type="dxa"/>
            <w:vMerge w:val="restart"/>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Crop</w:t>
            </w:r>
          </w:p>
        </w:tc>
        <w:tc>
          <w:tcPr>
            <w:tcW w:w="1021" w:type="dxa"/>
            <w:vMerge w:val="restart"/>
            <w:tcBorders>
              <w:right w:val="single" w:sz="4" w:space="0" w:color="auto"/>
            </w:tcBorders>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C2 Cost (Rs./quintal)</w:t>
            </w:r>
          </w:p>
        </w:tc>
        <w:tc>
          <w:tcPr>
            <w:tcW w:w="1021" w:type="dxa"/>
            <w:tcBorders>
              <w:top w:val="single" w:sz="4" w:space="0" w:color="auto"/>
              <w:left w:val="single" w:sz="4" w:space="0" w:color="auto"/>
              <w:bottom w:val="nil"/>
              <w:right w:val="single" w:sz="4" w:space="0" w:color="auto"/>
            </w:tcBorders>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MSP</w:t>
            </w:r>
          </w:p>
        </w:tc>
        <w:tc>
          <w:tcPr>
            <w:tcW w:w="856" w:type="dxa"/>
            <w:vMerge w:val="restart"/>
            <w:tcBorders>
              <w:left w:val="single" w:sz="4" w:space="0" w:color="auto"/>
            </w:tcBorders>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c2+ 50%</w:t>
            </w:r>
          </w:p>
        </w:tc>
        <w:tc>
          <w:tcPr>
            <w:tcW w:w="948" w:type="dxa"/>
            <w:vMerge w:val="restart"/>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Gap Percentage (%)</w:t>
            </w:r>
          </w:p>
        </w:tc>
      </w:tr>
      <w:tr w:rsidR="00BA594A" w:rsidRPr="00BA594A" w:rsidTr="00BA594A">
        <w:trPr>
          <w:trHeight w:val="300"/>
        </w:trPr>
        <w:tc>
          <w:tcPr>
            <w:tcW w:w="954" w:type="dxa"/>
            <w:vMerge/>
            <w:vAlign w:val="center"/>
            <w:hideMark/>
          </w:tcPr>
          <w:p w:rsidR="00BA594A" w:rsidRPr="00BA594A" w:rsidRDefault="00BA594A" w:rsidP="00BA594A">
            <w:pPr>
              <w:spacing w:after="0" w:line="240" w:lineRule="auto"/>
              <w:rPr>
                <w:rFonts w:ascii="Times New Roman" w:eastAsia="Times New Roman" w:hAnsi="Times New Roman" w:cs="Times New Roman"/>
                <w:b/>
                <w:bCs/>
                <w:color w:val="000000"/>
                <w:kern w:val="0"/>
                <w:sz w:val="15"/>
                <w:szCs w:val="15"/>
                <w:lang w:eastAsia="en-IN"/>
              </w:rPr>
            </w:pPr>
          </w:p>
        </w:tc>
        <w:tc>
          <w:tcPr>
            <w:tcW w:w="1021" w:type="dxa"/>
            <w:vMerge/>
            <w:tcBorders>
              <w:right w:val="single" w:sz="4" w:space="0" w:color="auto"/>
            </w:tcBorders>
            <w:vAlign w:val="center"/>
            <w:hideMark/>
          </w:tcPr>
          <w:p w:rsidR="00BA594A" w:rsidRPr="00BA594A" w:rsidRDefault="00BA594A" w:rsidP="00BA594A">
            <w:pPr>
              <w:spacing w:after="0" w:line="240" w:lineRule="auto"/>
              <w:rPr>
                <w:rFonts w:ascii="Times New Roman" w:eastAsia="Times New Roman" w:hAnsi="Times New Roman" w:cs="Times New Roman"/>
                <w:b/>
                <w:bCs/>
                <w:color w:val="000000"/>
                <w:kern w:val="0"/>
                <w:sz w:val="15"/>
                <w:szCs w:val="15"/>
                <w:lang w:eastAsia="en-IN"/>
              </w:rPr>
            </w:pPr>
          </w:p>
        </w:tc>
        <w:tc>
          <w:tcPr>
            <w:tcW w:w="1021" w:type="dxa"/>
            <w:tcBorders>
              <w:top w:val="nil"/>
              <w:left w:val="single" w:sz="4" w:space="0" w:color="auto"/>
              <w:bottom w:val="single" w:sz="4" w:space="0" w:color="auto"/>
              <w:right w:val="single" w:sz="4" w:space="0" w:color="auto"/>
            </w:tcBorders>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(Rs./quintal)</w:t>
            </w:r>
          </w:p>
        </w:tc>
        <w:tc>
          <w:tcPr>
            <w:tcW w:w="856" w:type="dxa"/>
            <w:vMerge/>
            <w:tcBorders>
              <w:left w:val="single" w:sz="4" w:space="0" w:color="auto"/>
            </w:tcBorders>
            <w:vAlign w:val="center"/>
            <w:hideMark/>
          </w:tcPr>
          <w:p w:rsidR="00BA594A" w:rsidRPr="00BA594A" w:rsidRDefault="00BA594A" w:rsidP="00BA594A">
            <w:pPr>
              <w:spacing w:after="0" w:line="240" w:lineRule="auto"/>
              <w:rPr>
                <w:rFonts w:ascii="Times New Roman" w:eastAsia="Times New Roman" w:hAnsi="Times New Roman" w:cs="Times New Roman"/>
                <w:b/>
                <w:bCs/>
                <w:color w:val="000000"/>
                <w:kern w:val="0"/>
                <w:sz w:val="15"/>
                <w:szCs w:val="15"/>
                <w:lang w:eastAsia="en-IN"/>
              </w:rPr>
            </w:pPr>
          </w:p>
        </w:tc>
        <w:tc>
          <w:tcPr>
            <w:tcW w:w="948" w:type="dxa"/>
            <w:vMerge/>
            <w:vAlign w:val="center"/>
            <w:hideMark/>
          </w:tcPr>
          <w:p w:rsidR="00BA594A" w:rsidRPr="00BA594A" w:rsidRDefault="00BA594A" w:rsidP="00BA594A">
            <w:pPr>
              <w:spacing w:after="0" w:line="240" w:lineRule="auto"/>
              <w:rPr>
                <w:rFonts w:ascii="Times New Roman" w:eastAsia="Times New Roman" w:hAnsi="Times New Roman" w:cs="Times New Roman"/>
                <w:b/>
                <w:bCs/>
                <w:color w:val="000000"/>
                <w:kern w:val="0"/>
                <w:sz w:val="15"/>
                <w:szCs w:val="15"/>
                <w:lang w:eastAsia="en-IN"/>
              </w:rPr>
            </w:pPr>
          </w:p>
        </w:tc>
      </w:tr>
      <w:tr w:rsidR="00BA594A" w:rsidRPr="00BA594A" w:rsidTr="00BA594A">
        <w:trPr>
          <w:trHeight w:val="300"/>
        </w:trPr>
        <w:tc>
          <w:tcPr>
            <w:tcW w:w="954"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Paddy</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1667</w:t>
            </w:r>
          </w:p>
        </w:tc>
        <w:tc>
          <w:tcPr>
            <w:tcW w:w="1021" w:type="dxa"/>
            <w:tcBorders>
              <w:top w:val="single" w:sz="4" w:space="0" w:color="auto"/>
            </w:tcBorders>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1868</w:t>
            </w:r>
          </w:p>
        </w:tc>
        <w:tc>
          <w:tcPr>
            <w:tcW w:w="856"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2500.5</w:t>
            </w:r>
          </w:p>
        </w:tc>
        <w:tc>
          <w:tcPr>
            <w:tcW w:w="948"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-33.86%</w:t>
            </w:r>
          </w:p>
        </w:tc>
      </w:tr>
      <w:tr w:rsidR="00BA594A" w:rsidRPr="00BA594A" w:rsidTr="00BA594A">
        <w:trPr>
          <w:trHeight w:val="300"/>
        </w:trPr>
        <w:tc>
          <w:tcPr>
            <w:tcW w:w="954"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Jowar</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2393</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2620</w:t>
            </w:r>
          </w:p>
        </w:tc>
        <w:tc>
          <w:tcPr>
            <w:tcW w:w="856"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3589.5</w:t>
            </w:r>
          </w:p>
        </w:tc>
        <w:tc>
          <w:tcPr>
            <w:tcW w:w="948"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-37.00%</w:t>
            </w:r>
          </w:p>
        </w:tc>
      </w:tr>
      <w:tr w:rsidR="00BA594A" w:rsidRPr="00BA594A" w:rsidTr="00BA594A">
        <w:trPr>
          <w:trHeight w:val="300"/>
        </w:trPr>
        <w:tc>
          <w:tcPr>
            <w:tcW w:w="954"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Bajra</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1555</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2150</w:t>
            </w:r>
          </w:p>
        </w:tc>
        <w:tc>
          <w:tcPr>
            <w:tcW w:w="856"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2332.5</w:t>
            </w:r>
          </w:p>
        </w:tc>
        <w:tc>
          <w:tcPr>
            <w:tcW w:w="948"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-8.49%</w:t>
            </w:r>
          </w:p>
        </w:tc>
      </w:tr>
      <w:tr w:rsidR="00BA594A" w:rsidRPr="00BA594A" w:rsidTr="00BA594A">
        <w:trPr>
          <w:trHeight w:val="300"/>
        </w:trPr>
        <w:tc>
          <w:tcPr>
            <w:tcW w:w="954"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BA594A">
              <w:rPr>
                <w:rFonts w:ascii="Times New Roman" w:eastAsia="Times New Roman" w:hAnsi="Times New Roman" w:cs="Times New Roman"/>
                <w:b/>
                <w:bCs/>
                <w:color w:val="000000"/>
                <w:kern w:val="0"/>
                <w:sz w:val="15"/>
                <w:szCs w:val="15"/>
                <w:lang w:eastAsia="en-IN"/>
              </w:rPr>
              <w:t>Ragi</w:t>
            </w:r>
            <w:proofErr w:type="spellEnd"/>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2763</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3295</w:t>
            </w:r>
          </w:p>
        </w:tc>
        <w:tc>
          <w:tcPr>
            <w:tcW w:w="856"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4144.5</w:t>
            </w:r>
          </w:p>
        </w:tc>
        <w:tc>
          <w:tcPr>
            <w:tcW w:w="948"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-25.78%</w:t>
            </w:r>
          </w:p>
        </w:tc>
      </w:tr>
      <w:tr w:rsidR="00BA594A" w:rsidRPr="00BA594A" w:rsidTr="00BA594A">
        <w:trPr>
          <w:trHeight w:val="300"/>
        </w:trPr>
        <w:tc>
          <w:tcPr>
            <w:tcW w:w="954"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Maize</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1606</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1850</w:t>
            </w:r>
          </w:p>
        </w:tc>
        <w:tc>
          <w:tcPr>
            <w:tcW w:w="856"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2409</w:t>
            </w:r>
          </w:p>
        </w:tc>
        <w:tc>
          <w:tcPr>
            <w:tcW w:w="948"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-30.22%</w:t>
            </w:r>
          </w:p>
        </w:tc>
      </w:tr>
      <w:tr w:rsidR="00BA594A" w:rsidRPr="00BA594A" w:rsidTr="00BA594A">
        <w:trPr>
          <w:trHeight w:val="300"/>
        </w:trPr>
        <w:tc>
          <w:tcPr>
            <w:tcW w:w="954"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BA594A">
              <w:rPr>
                <w:rFonts w:ascii="Times New Roman" w:eastAsia="Times New Roman" w:hAnsi="Times New Roman" w:cs="Times New Roman"/>
                <w:b/>
                <w:bCs/>
                <w:color w:val="000000"/>
                <w:kern w:val="0"/>
                <w:sz w:val="15"/>
                <w:szCs w:val="15"/>
                <w:lang w:eastAsia="en-IN"/>
              </w:rPr>
              <w:t>Tur</w:t>
            </w:r>
            <w:proofErr w:type="spellEnd"/>
            <w:r w:rsidRPr="00BA594A">
              <w:rPr>
                <w:rFonts w:ascii="Times New Roman" w:eastAsia="Times New Roman" w:hAnsi="Times New Roman" w:cs="Times New Roman"/>
                <w:b/>
                <w:bCs/>
                <w:color w:val="000000"/>
                <w:kern w:val="0"/>
                <w:sz w:val="15"/>
                <w:szCs w:val="15"/>
                <w:lang w:eastAsia="en-IN"/>
              </w:rPr>
              <w:t xml:space="preserve"> (</w:t>
            </w:r>
            <w:proofErr w:type="spellStart"/>
            <w:r w:rsidRPr="00BA594A">
              <w:rPr>
                <w:rFonts w:ascii="Times New Roman" w:eastAsia="Times New Roman" w:hAnsi="Times New Roman" w:cs="Times New Roman"/>
                <w:b/>
                <w:bCs/>
                <w:color w:val="000000"/>
                <w:kern w:val="0"/>
                <w:sz w:val="15"/>
                <w:szCs w:val="15"/>
                <w:lang w:eastAsia="en-IN"/>
              </w:rPr>
              <w:t>Arhar</w:t>
            </w:r>
            <w:proofErr w:type="spellEnd"/>
            <w:r w:rsidRPr="00BA594A">
              <w:rPr>
                <w:rFonts w:ascii="Times New Roman" w:eastAsia="Times New Roman" w:hAnsi="Times New Roman" w:cs="Times New Roman"/>
                <w:b/>
                <w:bCs/>
                <w:color w:val="000000"/>
                <w:kern w:val="0"/>
                <w:sz w:val="15"/>
                <w:szCs w:val="15"/>
                <w:lang w:eastAsia="en-IN"/>
              </w:rPr>
              <w:t>)</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5464</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6000</w:t>
            </w:r>
          </w:p>
        </w:tc>
        <w:tc>
          <w:tcPr>
            <w:tcW w:w="856"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8196</w:t>
            </w:r>
          </w:p>
        </w:tc>
        <w:tc>
          <w:tcPr>
            <w:tcW w:w="948"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-36.60%</w:t>
            </w:r>
          </w:p>
        </w:tc>
      </w:tr>
      <w:tr w:rsidR="00BA594A" w:rsidRPr="00BA594A" w:rsidTr="00BA594A">
        <w:trPr>
          <w:trHeight w:val="300"/>
        </w:trPr>
        <w:tc>
          <w:tcPr>
            <w:tcW w:w="954"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Moong</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6289</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7196</w:t>
            </w:r>
          </w:p>
        </w:tc>
        <w:tc>
          <w:tcPr>
            <w:tcW w:w="856"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9433.5</w:t>
            </w:r>
          </w:p>
        </w:tc>
        <w:tc>
          <w:tcPr>
            <w:tcW w:w="948"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-31.09%</w:t>
            </w:r>
          </w:p>
        </w:tc>
      </w:tr>
      <w:tr w:rsidR="00BA594A" w:rsidRPr="00BA594A" w:rsidTr="00BA594A">
        <w:trPr>
          <w:trHeight w:val="300"/>
        </w:trPr>
        <w:tc>
          <w:tcPr>
            <w:tcW w:w="954"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BA594A">
              <w:rPr>
                <w:rFonts w:ascii="Times New Roman" w:eastAsia="Times New Roman" w:hAnsi="Times New Roman" w:cs="Times New Roman"/>
                <w:b/>
                <w:bCs/>
                <w:color w:val="000000"/>
                <w:kern w:val="0"/>
                <w:sz w:val="15"/>
                <w:szCs w:val="15"/>
                <w:lang w:eastAsia="en-IN"/>
              </w:rPr>
              <w:t>Urad</w:t>
            </w:r>
            <w:proofErr w:type="spellEnd"/>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5570</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6000</w:t>
            </w:r>
          </w:p>
        </w:tc>
        <w:tc>
          <w:tcPr>
            <w:tcW w:w="856"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8355</w:t>
            </w:r>
          </w:p>
        </w:tc>
        <w:tc>
          <w:tcPr>
            <w:tcW w:w="948"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-39.25%</w:t>
            </w:r>
          </w:p>
        </w:tc>
      </w:tr>
      <w:tr w:rsidR="00BA594A" w:rsidRPr="00BA594A" w:rsidTr="00BA594A">
        <w:trPr>
          <w:trHeight w:val="300"/>
        </w:trPr>
        <w:tc>
          <w:tcPr>
            <w:tcW w:w="954"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Groundnut</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4512</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5275</w:t>
            </w:r>
          </w:p>
        </w:tc>
        <w:tc>
          <w:tcPr>
            <w:tcW w:w="856"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6768</w:t>
            </w:r>
          </w:p>
        </w:tc>
        <w:tc>
          <w:tcPr>
            <w:tcW w:w="948"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-28.30%</w:t>
            </w:r>
          </w:p>
        </w:tc>
      </w:tr>
      <w:tr w:rsidR="00BA594A" w:rsidRPr="00BA594A" w:rsidTr="00BA594A">
        <w:trPr>
          <w:trHeight w:val="420"/>
        </w:trPr>
        <w:tc>
          <w:tcPr>
            <w:tcW w:w="954"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lastRenderedPageBreak/>
              <w:t>Sunflower Seed</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5079</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5885</w:t>
            </w:r>
          </w:p>
        </w:tc>
        <w:tc>
          <w:tcPr>
            <w:tcW w:w="856"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7618.5</w:t>
            </w:r>
          </w:p>
        </w:tc>
        <w:tc>
          <w:tcPr>
            <w:tcW w:w="948"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-29.46%</w:t>
            </w:r>
          </w:p>
        </w:tc>
      </w:tr>
      <w:tr w:rsidR="00BA594A" w:rsidRPr="00BA594A" w:rsidTr="00BA594A">
        <w:trPr>
          <w:trHeight w:val="420"/>
        </w:trPr>
        <w:tc>
          <w:tcPr>
            <w:tcW w:w="954"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BA594A">
              <w:rPr>
                <w:rFonts w:ascii="Times New Roman" w:eastAsia="Times New Roman" w:hAnsi="Times New Roman" w:cs="Times New Roman"/>
                <w:b/>
                <w:bCs/>
                <w:color w:val="000000"/>
                <w:kern w:val="0"/>
                <w:sz w:val="15"/>
                <w:szCs w:val="15"/>
                <w:lang w:eastAsia="en-IN"/>
              </w:rPr>
              <w:t>Soyabean</w:t>
            </w:r>
            <w:proofErr w:type="spellEnd"/>
            <w:r w:rsidRPr="00BA594A">
              <w:rPr>
                <w:rFonts w:ascii="Times New Roman" w:eastAsia="Times New Roman" w:hAnsi="Times New Roman" w:cs="Times New Roman"/>
                <w:b/>
                <w:bCs/>
                <w:color w:val="000000"/>
                <w:kern w:val="0"/>
                <w:sz w:val="15"/>
                <w:szCs w:val="15"/>
                <w:lang w:eastAsia="en-IN"/>
              </w:rPr>
              <w:t xml:space="preserve"> (yellow)</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3513</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3880</w:t>
            </w:r>
          </w:p>
        </w:tc>
        <w:tc>
          <w:tcPr>
            <w:tcW w:w="856"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5269.5</w:t>
            </w:r>
          </w:p>
        </w:tc>
        <w:tc>
          <w:tcPr>
            <w:tcW w:w="948"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-35.81%</w:t>
            </w:r>
          </w:p>
        </w:tc>
      </w:tr>
      <w:tr w:rsidR="00BA594A" w:rsidRPr="00BA594A" w:rsidTr="00BA594A">
        <w:trPr>
          <w:trHeight w:val="300"/>
        </w:trPr>
        <w:tc>
          <w:tcPr>
            <w:tcW w:w="954"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Sesamum</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6215</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6855</w:t>
            </w:r>
          </w:p>
        </w:tc>
        <w:tc>
          <w:tcPr>
            <w:tcW w:w="856"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9322.5</w:t>
            </w:r>
          </w:p>
        </w:tc>
        <w:tc>
          <w:tcPr>
            <w:tcW w:w="948"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-36.00%</w:t>
            </w:r>
          </w:p>
        </w:tc>
      </w:tr>
      <w:tr w:rsidR="00BA594A" w:rsidRPr="00BA594A" w:rsidTr="00BA594A">
        <w:trPr>
          <w:trHeight w:val="300"/>
        </w:trPr>
        <w:tc>
          <w:tcPr>
            <w:tcW w:w="954"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BA594A">
              <w:rPr>
                <w:rFonts w:ascii="Times New Roman" w:eastAsia="Times New Roman" w:hAnsi="Times New Roman" w:cs="Times New Roman"/>
                <w:b/>
                <w:bCs/>
                <w:color w:val="000000"/>
                <w:kern w:val="0"/>
                <w:sz w:val="15"/>
                <w:szCs w:val="15"/>
                <w:lang w:eastAsia="en-IN"/>
              </w:rPr>
              <w:t>Nigerseed</w:t>
            </w:r>
            <w:proofErr w:type="spellEnd"/>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6525</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6695</w:t>
            </w:r>
          </w:p>
        </w:tc>
        <w:tc>
          <w:tcPr>
            <w:tcW w:w="856"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9787.5</w:t>
            </w:r>
          </w:p>
        </w:tc>
        <w:tc>
          <w:tcPr>
            <w:tcW w:w="948"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-46.19%</w:t>
            </w:r>
          </w:p>
        </w:tc>
      </w:tr>
      <w:tr w:rsidR="00BA594A" w:rsidRPr="00BA594A" w:rsidTr="00BA594A">
        <w:trPr>
          <w:trHeight w:val="300"/>
        </w:trPr>
        <w:tc>
          <w:tcPr>
            <w:tcW w:w="954"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Cotton</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4935</w:t>
            </w:r>
          </w:p>
        </w:tc>
        <w:tc>
          <w:tcPr>
            <w:tcW w:w="1021"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5515</w:t>
            </w:r>
          </w:p>
        </w:tc>
        <w:tc>
          <w:tcPr>
            <w:tcW w:w="856"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7402.5</w:t>
            </w:r>
          </w:p>
        </w:tc>
        <w:tc>
          <w:tcPr>
            <w:tcW w:w="948" w:type="dxa"/>
            <w:shd w:val="clear" w:color="auto" w:fill="auto"/>
            <w:vAlign w:val="center"/>
            <w:hideMark/>
          </w:tcPr>
          <w:p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-34.22%</w:t>
            </w:r>
          </w:p>
        </w:tc>
      </w:tr>
    </w:tbl>
    <w:p w:rsidR="00BA594A" w:rsidRDefault="00BA594A" w:rsidP="00E64D8D">
      <w:pPr>
        <w:pStyle w:val="PAPERBODY"/>
      </w:pPr>
    </w:p>
    <w:p w:rsidR="00BF3A24" w:rsidRDefault="00BA594A" w:rsidP="00E64D8D">
      <w:pPr>
        <w:pStyle w:val="PAPERBODY"/>
      </w:pPr>
      <w:r w:rsidRPr="00BA594A">
        <w:t xml:space="preserve">This table </w:t>
      </w:r>
      <w:r w:rsidR="0002093C">
        <w:t>8 reveals</w:t>
      </w:r>
      <w:r w:rsidRPr="00BA594A">
        <w:t xml:space="preserve"> the minimum support prices (MSP) and production costs plus a 50% profit margin (C2+50%) for various crops, showing the gap percentage between them. Bajra has the smallest gap at -8.49%, with an MSP of Rs. 2150 per quintal and a C2+50% cost of Rs. 2332.5. The largest gap is found in </w:t>
      </w:r>
      <w:proofErr w:type="spellStart"/>
      <w:r w:rsidRPr="00BA594A">
        <w:t>Nigerseed</w:t>
      </w:r>
      <w:proofErr w:type="spellEnd"/>
      <w:r w:rsidRPr="00BA594A">
        <w:t xml:space="preserve">, at -46.19%, where the MSP is Rs. 6695 and the C2+50% cost is Rs. 9787.5. Other significant gaps include </w:t>
      </w:r>
      <w:proofErr w:type="spellStart"/>
      <w:r w:rsidRPr="00BA594A">
        <w:t>Urad</w:t>
      </w:r>
      <w:proofErr w:type="spellEnd"/>
      <w:r w:rsidRPr="00BA594A">
        <w:t xml:space="preserve"> at -39.25% and </w:t>
      </w:r>
      <w:proofErr w:type="spellStart"/>
      <w:r w:rsidRPr="00BA594A">
        <w:t>Tur</w:t>
      </w:r>
      <w:proofErr w:type="spellEnd"/>
      <w:r w:rsidRPr="00BA594A">
        <w:t xml:space="preserve"> (</w:t>
      </w:r>
      <w:proofErr w:type="spellStart"/>
      <w:r w:rsidRPr="00BA594A">
        <w:t>Arhar</w:t>
      </w:r>
      <w:proofErr w:type="spellEnd"/>
      <w:r w:rsidRPr="00BA594A">
        <w:t>) at -36.60%. These percentages reveal that the current MSPs often fall short of covering production costs and providing the expected profit margin, indicating the financial challenges faced by farmers in achieving adequate returns for their produce.</w:t>
      </w:r>
    </w:p>
    <w:p w:rsidR="006F7965" w:rsidRDefault="006F7965" w:rsidP="006F7965">
      <w:pPr>
        <w:pStyle w:val="Caption"/>
        <w:keepNext/>
      </w:pPr>
      <w:r>
        <w:t>Table</w:t>
      </w:r>
      <w:r w:rsidR="00764DD7">
        <w:t xml:space="preserve"> 9 </w:t>
      </w:r>
      <w:r w:rsidRPr="0002395C">
        <w:t>DATA FOR C2 COST, MSP, AND THE GAP PERCENTAGE DIFFERENCE BETWEEN MSP AND C2+50% FOR KHARIF CROPS FOR THE YEAR 2021-22</w:t>
      </w:r>
      <w:r w:rsidR="00520022">
        <w:t>:</w:t>
      </w:r>
    </w:p>
    <w:tbl>
      <w:tblPr>
        <w:tblpPr w:leftFromText="180" w:rightFromText="180" w:vertAnchor="text" w:tblpY="9"/>
        <w:tblW w:w="4800" w:type="dxa"/>
        <w:tblLook w:val="04A0"/>
      </w:tblPr>
      <w:tblGrid>
        <w:gridCol w:w="954"/>
        <w:gridCol w:w="1021"/>
        <w:gridCol w:w="1021"/>
        <w:gridCol w:w="856"/>
        <w:gridCol w:w="948"/>
      </w:tblGrid>
      <w:tr w:rsidR="0002093C" w:rsidRPr="0002093C" w:rsidTr="0002093C">
        <w:trPr>
          <w:trHeight w:val="312"/>
        </w:trPr>
        <w:tc>
          <w:tcPr>
            <w:tcW w:w="9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Crop</w:t>
            </w:r>
          </w:p>
        </w:tc>
        <w:tc>
          <w:tcPr>
            <w:tcW w:w="102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C2 Cost (Rs./quintal)</w:t>
            </w:r>
          </w:p>
        </w:tc>
        <w:tc>
          <w:tcPr>
            <w:tcW w:w="1021" w:type="dxa"/>
            <w:tcBorders>
              <w:top w:val="single" w:sz="4" w:space="0" w:color="auto"/>
              <w:left w:val="single" w:sz="4" w:space="0" w:color="auto"/>
              <w:right w:val="single" w:sz="4"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MSP</w:t>
            </w:r>
          </w:p>
        </w:tc>
        <w:tc>
          <w:tcPr>
            <w:tcW w:w="85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c2+ 50%</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Gap Percentage (%)</w:t>
            </w:r>
          </w:p>
        </w:tc>
      </w:tr>
      <w:tr w:rsidR="0002093C" w:rsidRPr="0002093C" w:rsidTr="0002093C">
        <w:trPr>
          <w:trHeight w:val="300"/>
        </w:trPr>
        <w:tc>
          <w:tcPr>
            <w:tcW w:w="954" w:type="dxa"/>
            <w:vMerge/>
            <w:tcBorders>
              <w:top w:val="single" w:sz="8" w:space="0" w:color="auto"/>
              <w:left w:val="single" w:sz="8" w:space="0" w:color="auto"/>
              <w:bottom w:val="single" w:sz="8" w:space="0" w:color="000000"/>
              <w:right w:val="single" w:sz="8" w:space="0" w:color="auto"/>
            </w:tcBorders>
            <w:vAlign w:val="center"/>
            <w:hideMark/>
          </w:tcPr>
          <w:p w:rsidR="0002093C" w:rsidRPr="0002093C" w:rsidRDefault="0002093C" w:rsidP="0002093C">
            <w:pPr>
              <w:spacing w:after="0" w:line="240" w:lineRule="auto"/>
              <w:rPr>
                <w:rFonts w:ascii="Times New Roman" w:eastAsia="Times New Roman" w:hAnsi="Times New Roman" w:cs="Times New Roman"/>
                <w:b/>
                <w:bCs/>
                <w:color w:val="000000"/>
                <w:kern w:val="0"/>
                <w:sz w:val="15"/>
                <w:szCs w:val="15"/>
                <w:lang w:eastAsia="en-IN"/>
              </w:rPr>
            </w:pPr>
          </w:p>
        </w:tc>
        <w:tc>
          <w:tcPr>
            <w:tcW w:w="1021" w:type="dxa"/>
            <w:vMerge/>
            <w:tcBorders>
              <w:top w:val="single" w:sz="8" w:space="0" w:color="auto"/>
              <w:left w:val="single" w:sz="8" w:space="0" w:color="auto"/>
              <w:bottom w:val="single" w:sz="8" w:space="0" w:color="000000"/>
              <w:right w:val="single" w:sz="4" w:space="0" w:color="auto"/>
            </w:tcBorders>
            <w:vAlign w:val="center"/>
            <w:hideMark/>
          </w:tcPr>
          <w:p w:rsidR="0002093C" w:rsidRPr="0002093C" w:rsidRDefault="0002093C" w:rsidP="0002093C">
            <w:pPr>
              <w:spacing w:after="0" w:line="240" w:lineRule="auto"/>
              <w:rPr>
                <w:rFonts w:ascii="Times New Roman" w:eastAsia="Times New Roman" w:hAnsi="Times New Roman" w:cs="Times New Roman"/>
                <w:b/>
                <w:bCs/>
                <w:color w:val="000000"/>
                <w:kern w:val="0"/>
                <w:sz w:val="15"/>
                <w:szCs w:val="15"/>
                <w:lang w:eastAsia="en-IN"/>
              </w:rPr>
            </w:pPr>
          </w:p>
        </w:tc>
        <w:tc>
          <w:tcPr>
            <w:tcW w:w="1021" w:type="dxa"/>
            <w:tcBorders>
              <w:left w:val="single" w:sz="4" w:space="0" w:color="auto"/>
              <w:bottom w:val="single" w:sz="4" w:space="0" w:color="auto"/>
              <w:right w:val="single" w:sz="4"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(Rs./quintal)</w:t>
            </w:r>
          </w:p>
        </w:tc>
        <w:tc>
          <w:tcPr>
            <w:tcW w:w="856" w:type="dxa"/>
            <w:vMerge/>
            <w:tcBorders>
              <w:top w:val="single" w:sz="8" w:space="0" w:color="auto"/>
              <w:left w:val="single" w:sz="4" w:space="0" w:color="auto"/>
              <w:bottom w:val="single" w:sz="8" w:space="0" w:color="000000"/>
              <w:right w:val="single" w:sz="8" w:space="0" w:color="auto"/>
            </w:tcBorders>
            <w:vAlign w:val="center"/>
            <w:hideMark/>
          </w:tcPr>
          <w:p w:rsidR="0002093C" w:rsidRPr="0002093C" w:rsidRDefault="0002093C" w:rsidP="0002093C">
            <w:pPr>
              <w:spacing w:after="0" w:line="240" w:lineRule="auto"/>
              <w:rPr>
                <w:rFonts w:ascii="Times New Roman" w:eastAsia="Times New Roman" w:hAnsi="Times New Roman" w:cs="Times New Roman"/>
                <w:b/>
                <w:bCs/>
                <w:color w:val="000000"/>
                <w:kern w:val="0"/>
                <w:sz w:val="15"/>
                <w:szCs w:val="15"/>
                <w:lang w:eastAsia="en-IN"/>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02093C" w:rsidRPr="0002093C" w:rsidRDefault="0002093C" w:rsidP="0002093C">
            <w:pPr>
              <w:spacing w:after="0" w:line="240" w:lineRule="auto"/>
              <w:rPr>
                <w:rFonts w:ascii="Times New Roman" w:eastAsia="Times New Roman" w:hAnsi="Times New Roman" w:cs="Times New Roman"/>
                <w:b/>
                <w:bCs/>
                <w:color w:val="000000"/>
                <w:kern w:val="0"/>
                <w:sz w:val="15"/>
                <w:szCs w:val="15"/>
                <w:lang w:eastAsia="en-IN"/>
              </w:rPr>
            </w:pPr>
          </w:p>
        </w:tc>
      </w:tr>
      <w:tr w:rsidR="0002093C" w:rsidRPr="0002093C"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Paddy</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1727</w:t>
            </w:r>
          </w:p>
        </w:tc>
        <w:tc>
          <w:tcPr>
            <w:tcW w:w="1021" w:type="dxa"/>
            <w:tcBorders>
              <w:top w:val="single" w:sz="4" w:space="0" w:color="auto"/>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2040</w:t>
            </w:r>
          </w:p>
        </w:tc>
        <w:tc>
          <w:tcPr>
            <w:tcW w:w="856"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2590.5</w:t>
            </w:r>
          </w:p>
        </w:tc>
        <w:tc>
          <w:tcPr>
            <w:tcW w:w="948"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-26.99%</w:t>
            </w:r>
          </w:p>
        </w:tc>
      </w:tr>
      <w:tr w:rsidR="0002093C" w:rsidRPr="0002093C"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Jowar</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2478</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2738</w:t>
            </w:r>
          </w:p>
        </w:tc>
        <w:tc>
          <w:tcPr>
            <w:tcW w:w="856"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3717</w:t>
            </w:r>
          </w:p>
        </w:tc>
        <w:tc>
          <w:tcPr>
            <w:tcW w:w="948"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-35.76%</w:t>
            </w:r>
          </w:p>
        </w:tc>
      </w:tr>
      <w:tr w:rsidR="0002093C" w:rsidRPr="0002093C"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Bajra</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1579</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2250</w:t>
            </w:r>
          </w:p>
        </w:tc>
        <w:tc>
          <w:tcPr>
            <w:tcW w:w="856"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2368.5</w:t>
            </w:r>
          </w:p>
        </w:tc>
        <w:tc>
          <w:tcPr>
            <w:tcW w:w="948"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-5.27%</w:t>
            </w:r>
          </w:p>
        </w:tc>
      </w:tr>
      <w:tr w:rsidR="0002093C" w:rsidRPr="0002093C"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02093C">
              <w:rPr>
                <w:rFonts w:ascii="Times New Roman" w:eastAsia="Times New Roman" w:hAnsi="Times New Roman" w:cs="Times New Roman"/>
                <w:b/>
                <w:bCs/>
                <w:color w:val="000000"/>
                <w:kern w:val="0"/>
                <w:sz w:val="15"/>
                <w:szCs w:val="15"/>
                <w:lang w:eastAsia="en-IN"/>
              </w:rPr>
              <w:t>Ragi</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3004</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3377</w:t>
            </w:r>
          </w:p>
        </w:tc>
        <w:tc>
          <w:tcPr>
            <w:tcW w:w="856"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4506</w:t>
            </w:r>
          </w:p>
        </w:tc>
        <w:tc>
          <w:tcPr>
            <w:tcW w:w="948"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-33.43%</w:t>
            </w:r>
          </w:p>
        </w:tc>
      </w:tr>
      <w:tr w:rsidR="0002093C" w:rsidRPr="0002093C"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Maize</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1654</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1870</w:t>
            </w:r>
          </w:p>
        </w:tc>
        <w:tc>
          <w:tcPr>
            <w:tcW w:w="856"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2481</w:t>
            </w:r>
          </w:p>
        </w:tc>
        <w:tc>
          <w:tcPr>
            <w:tcW w:w="948"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-32.67%</w:t>
            </w:r>
          </w:p>
        </w:tc>
      </w:tr>
      <w:tr w:rsidR="0002093C" w:rsidRPr="0002093C"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02093C">
              <w:rPr>
                <w:rFonts w:ascii="Times New Roman" w:eastAsia="Times New Roman" w:hAnsi="Times New Roman" w:cs="Times New Roman"/>
                <w:b/>
                <w:bCs/>
                <w:color w:val="000000"/>
                <w:kern w:val="0"/>
                <w:sz w:val="15"/>
                <w:szCs w:val="15"/>
                <w:lang w:eastAsia="en-IN"/>
              </w:rPr>
              <w:t>Tur</w:t>
            </w:r>
            <w:proofErr w:type="spellEnd"/>
            <w:r w:rsidRPr="0002093C">
              <w:rPr>
                <w:rFonts w:ascii="Times New Roman" w:eastAsia="Times New Roman" w:hAnsi="Times New Roman" w:cs="Times New Roman"/>
                <w:b/>
                <w:bCs/>
                <w:color w:val="000000"/>
                <w:kern w:val="0"/>
                <w:sz w:val="15"/>
                <w:szCs w:val="15"/>
                <w:lang w:eastAsia="en-IN"/>
              </w:rPr>
              <w:t xml:space="preserve"> (</w:t>
            </w:r>
            <w:proofErr w:type="spellStart"/>
            <w:r w:rsidRPr="0002093C">
              <w:rPr>
                <w:rFonts w:ascii="Times New Roman" w:eastAsia="Times New Roman" w:hAnsi="Times New Roman" w:cs="Times New Roman"/>
                <w:b/>
                <w:bCs/>
                <w:color w:val="000000"/>
                <w:kern w:val="0"/>
                <w:sz w:val="15"/>
                <w:szCs w:val="15"/>
                <w:lang w:eastAsia="en-IN"/>
              </w:rPr>
              <w:t>Arhar</w:t>
            </w:r>
            <w:proofErr w:type="spellEnd"/>
            <w:r w:rsidRPr="0002093C">
              <w:rPr>
                <w:rFonts w:ascii="Times New Roman" w:eastAsia="Times New Roman" w:hAnsi="Times New Roman" w:cs="Times New Roman"/>
                <w:b/>
                <w:bCs/>
                <w:color w:val="000000"/>
                <w:kern w:val="0"/>
                <w:sz w:val="15"/>
                <w:szCs w:val="15"/>
                <w:lang w:eastAsia="en-IN"/>
              </w:rPr>
              <w:t>)</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5291</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6300</w:t>
            </w:r>
          </w:p>
        </w:tc>
        <w:tc>
          <w:tcPr>
            <w:tcW w:w="856"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7936.5</w:t>
            </w:r>
          </w:p>
        </w:tc>
        <w:tc>
          <w:tcPr>
            <w:tcW w:w="948"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-25.98%</w:t>
            </w:r>
          </w:p>
        </w:tc>
      </w:tr>
      <w:tr w:rsidR="0002093C" w:rsidRPr="0002093C"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Moong</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6110</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7275</w:t>
            </w:r>
          </w:p>
        </w:tc>
        <w:tc>
          <w:tcPr>
            <w:tcW w:w="856"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9165</w:t>
            </w:r>
          </w:p>
        </w:tc>
        <w:tc>
          <w:tcPr>
            <w:tcW w:w="948"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-25.98%</w:t>
            </w:r>
          </w:p>
        </w:tc>
      </w:tr>
      <w:tr w:rsidR="0002093C" w:rsidRPr="0002093C"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02093C">
              <w:rPr>
                <w:rFonts w:ascii="Times New Roman" w:eastAsia="Times New Roman" w:hAnsi="Times New Roman" w:cs="Times New Roman"/>
                <w:b/>
                <w:bCs/>
                <w:color w:val="000000"/>
                <w:kern w:val="0"/>
                <w:sz w:val="15"/>
                <w:szCs w:val="15"/>
                <w:lang w:eastAsia="en-IN"/>
              </w:rPr>
              <w:t>Urad</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5133</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6300</w:t>
            </w:r>
          </w:p>
        </w:tc>
        <w:tc>
          <w:tcPr>
            <w:tcW w:w="856"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7699.5</w:t>
            </w:r>
          </w:p>
        </w:tc>
        <w:tc>
          <w:tcPr>
            <w:tcW w:w="948"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-22.21%</w:t>
            </w:r>
          </w:p>
        </w:tc>
      </w:tr>
      <w:tr w:rsidR="0002093C" w:rsidRPr="0002093C"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Groundnut</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4732</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5550</w:t>
            </w:r>
          </w:p>
        </w:tc>
        <w:tc>
          <w:tcPr>
            <w:tcW w:w="856"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7098</w:t>
            </w:r>
          </w:p>
        </w:tc>
        <w:tc>
          <w:tcPr>
            <w:tcW w:w="948"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-27.89%</w:t>
            </w:r>
          </w:p>
        </w:tc>
      </w:tr>
      <w:tr w:rsidR="0002093C" w:rsidRPr="0002093C" w:rsidTr="0002093C">
        <w:trPr>
          <w:trHeight w:val="420"/>
        </w:trPr>
        <w:tc>
          <w:tcPr>
            <w:tcW w:w="954" w:type="dxa"/>
            <w:tcBorders>
              <w:top w:val="nil"/>
              <w:left w:val="single" w:sz="8" w:space="0" w:color="auto"/>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Sunflower Seed</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5027</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6015</w:t>
            </w:r>
          </w:p>
        </w:tc>
        <w:tc>
          <w:tcPr>
            <w:tcW w:w="856"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7540.5</w:t>
            </w:r>
          </w:p>
        </w:tc>
        <w:tc>
          <w:tcPr>
            <w:tcW w:w="948"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-25.36%</w:t>
            </w:r>
          </w:p>
        </w:tc>
      </w:tr>
      <w:tr w:rsidR="0002093C" w:rsidRPr="0002093C" w:rsidTr="0002093C">
        <w:trPr>
          <w:trHeight w:val="420"/>
        </w:trPr>
        <w:tc>
          <w:tcPr>
            <w:tcW w:w="954" w:type="dxa"/>
            <w:tcBorders>
              <w:top w:val="nil"/>
              <w:left w:val="single" w:sz="8" w:space="0" w:color="auto"/>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02093C">
              <w:rPr>
                <w:rFonts w:ascii="Times New Roman" w:eastAsia="Times New Roman" w:hAnsi="Times New Roman" w:cs="Times New Roman"/>
                <w:b/>
                <w:bCs/>
                <w:color w:val="000000"/>
                <w:kern w:val="0"/>
                <w:sz w:val="15"/>
                <w:szCs w:val="15"/>
                <w:lang w:eastAsia="en-IN"/>
              </w:rPr>
              <w:t>Soyabean</w:t>
            </w:r>
            <w:proofErr w:type="spellEnd"/>
            <w:r w:rsidRPr="0002093C">
              <w:rPr>
                <w:rFonts w:ascii="Times New Roman" w:eastAsia="Times New Roman" w:hAnsi="Times New Roman" w:cs="Times New Roman"/>
                <w:b/>
                <w:bCs/>
                <w:color w:val="000000"/>
                <w:kern w:val="0"/>
                <w:sz w:val="15"/>
                <w:szCs w:val="15"/>
                <w:lang w:eastAsia="en-IN"/>
              </w:rPr>
              <w:t xml:space="preserve"> (yellow)</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3439</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3950</w:t>
            </w:r>
          </w:p>
        </w:tc>
        <w:tc>
          <w:tcPr>
            <w:tcW w:w="856"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5158.5</w:t>
            </w:r>
          </w:p>
        </w:tc>
        <w:tc>
          <w:tcPr>
            <w:tcW w:w="948"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-30.59%</w:t>
            </w:r>
          </w:p>
        </w:tc>
      </w:tr>
      <w:tr w:rsidR="0002093C" w:rsidRPr="0002093C"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Sesamum</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6653</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7307</w:t>
            </w:r>
          </w:p>
        </w:tc>
        <w:tc>
          <w:tcPr>
            <w:tcW w:w="856"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9979.5</w:t>
            </w:r>
          </w:p>
        </w:tc>
        <w:tc>
          <w:tcPr>
            <w:tcW w:w="948"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-36.57%</w:t>
            </w:r>
          </w:p>
        </w:tc>
      </w:tr>
      <w:tr w:rsidR="0002093C" w:rsidRPr="0002093C"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02093C">
              <w:rPr>
                <w:rFonts w:ascii="Times New Roman" w:eastAsia="Times New Roman" w:hAnsi="Times New Roman" w:cs="Times New Roman"/>
                <w:b/>
                <w:bCs/>
                <w:color w:val="000000"/>
                <w:kern w:val="0"/>
                <w:sz w:val="15"/>
                <w:szCs w:val="15"/>
                <w:lang w:eastAsia="en-IN"/>
              </w:rPr>
              <w:t>Nigerseed</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6441</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6930</w:t>
            </w:r>
          </w:p>
        </w:tc>
        <w:tc>
          <w:tcPr>
            <w:tcW w:w="856"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9661.5</w:t>
            </w:r>
          </w:p>
        </w:tc>
        <w:tc>
          <w:tcPr>
            <w:tcW w:w="948"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-39.42%</w:t>
            </w:r>
          </w:p>
        </w:tc>
      </w:tr>
      <w:tr w:rsidR="0002093C" w:rsidRPr="0002093C"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Cotton</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5169</w:t>
            </w:r>
          </w:p>
        </w:tc>
        <w:tc>
          <w:tcPr>
            <w:tcW w:w="1021"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5726</w:t>
            </w:r>
          </w:p>
        </w:tc>
        <w:tc>
          <w:tcPr>
            <w:tcW w:w="856"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7753.5</w:t>
            </w:r>
          </w:p>
        </w:tc>
        <w:tc>
          <w:tcPr>
            <w:tcW w:w="948" w:type="dxa"/>
            <w:tcBorders>
              <w:top w:val="nil"/>
              <w:left w:val="nil"/>
              <w:bottom w:val="single" w:sz="8" w:space="0" w:color="auto"/>
              <w:right w:val="single" w:sz="8" w:space="0" w:color="auto"/>
            </w:tcBorders>
            <w:shd w:val="clear" w:color="auto" w:fill="auto"/>
            <w:vAlign w:val="center"/>
            <w:hideMark/>
          </w:tcPr>
          <w:p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-35.41%</w:t>
            </w:r>
          </w:p>
        </w:tc>
      </w:tr>
    </w:tbl>
    <w:p w:rsidR="0002093C" w:rsidRDefault="0002093C" w:rsidP="0002093C">
      <w:pPr>
        <w:pStyle w:val="PAPERBODY"/>
      </w:pPr>
    </w:p>
    <w:p w:rsidR="0072093D" w:rsidRPr="0072093D" w:rsidRDefault="0002093C" w:rsidP="0002093C">
      <w:pPr>
        <w:pStyle w:val="PAPERBODY"/>
      </w:pPr>
      <w:r w:rsidRPr="0002093C">
        <w:t xml:space="preserve">The table compares the minimum support prices (MSP) and production costs plus a 50% profit margin (C2+50%) for various crops, highlighting the gap percentage between them. The smallest gap is observed in Bajra, at -5.27%, with an MSP of Rs. 2250 per quintal and a C2+50% cost of Rs. 2368.5. In contrast, the largest gap is found in </w:t>
      </w:r>
      <w:proofErr w:type="spellStart"/>
      <w:r w:rsidRPr="0002093C">
        <w:t>Nigerseed</w:t>
      </w:r>
      <w:proofErr w:type="spellEnd"/>
      <w:r w:rsidRPr="0002093C">
        <w:t xml:space="preserve"> at -39.42%, where the MSP is Rs. 6930, while the C2+50% cost is Rs. 9661.5. Notable gaps include </w:t>
      </w:r>
      <w:proofErr w:type="spellStart"/>
      <w:r w:rsidRPr="0002093C">
        <w:t>Urad</w:t>
      </w:r>
      <w:proofErr w:type="spellEnd"/>
      <w:r w:rsidRPr="0002093C">
        <w:t xml:space="preserve"> at -22.21% and </w:t>
      </w:r>
      <w:proofErr w:type="spellStart"/>
      <w:r w:rsidRPr="0002093C">
        <w:t>Tur</w:t>
      </w:r>
      <w:proofErr w:type="spellEnd"/>
      <w:r w:rsidRPr="0002093C">
        <w:t xml:space="preserve"> (</w:t>
      </w:r>
      <w:proofErr w:type="spellStart"/>
      <w:r w:rsidRPr="0002093C">
        <w:t>Arhar</w:t>
      </w:r>
      <w:proofErr w:type="spellEnd"/>
      <w:r w:rsidRPr="0002093C">
        <w:t xml:space="preserve">) and </w:t>
      </w:r>
      <w:proofErr w:type="spellStart"/>
      <w:r w:rsidRPr="0002093C">
        <w:t>Moong</w:t>
      </w:r>
      <w:proofErr w:type="spellEnd"/>
      <w:r w:rsidRPr="0002093C">
        <w:t xml:space="preserve"> both at -25.98%. These gaps indicate that, despite the MSPs, farmers are often unable to achieve the expected profit margin, suggesting a need for better price support mechanisms to ensure adequate returns.</w:t>
      </w:r>
    </w:p>
    <w:p w:rsidR="0002093C" w:rsidRDefault="0002093C" w:rsidP="0002093C">
      <w:pPr>
        <w:pStyle w:val="Caption"/>
        <w:keepNext/>
      </w:pPr>
      <w:r>
        <w:lastRenderedPageBreak/>
        <w:t xml:space="preserve">Table </w:t>
      </w:r>
      <w:proofErr w:type="gramStart"/>
      <w:r>
        <w:t xml:space="preserve">10  </w:t>
      </w:r>
      <w:r w:rsidRPr="00536393">
        <w:t>DATA</w:t>
      </w:r>
      <w:proofErr w:type="gramEnd"/>
      <w:r w:rsidRPr="00536393">
        <w:t xml:space="preserve"> FOR C2 COST, MSP, AND THE GAP PERCENTAGE DIFFERENCE BETWEEN MSP AND C2+50% FOR KHARIF CROPS FOR THE YEAR 20</w:t>
      </w:r>
      <w:r>
        <w:t>22</w:t>
      </w:r>
      <w:r w:rsidRPr="00536393">
        <w:t>-2</w:t>
      </w:r>
      <w:r>
        <w:t>3</w:t>
      </w:r>
      <w:r w:rsidRPr="00536393">
        <w:t>:</w:t>
      </w:r>
    </w:p>
    <w:tbl>
      <w:tblPr>
        <w:tblW w:w="4800" w:type="dxa"/>
        <w:tblLook w:val="04A0"/>
      </w:tblPr>
      <w:tblGrid>
        <w:gridCol w:w="954"/>
        <w:gridCol w:w="1021"/>
        <w:gridCol w:w="1021"/>
        <w:gridCol w:w="856"/>
        <w:gridCol w:w="948"/>
      </w:tblGrid>
      <w:tr w:rsidR="00BA33D3" w:rsidRPr="00BA33D3" w:rsidTr="00BA33D3">
        <w:trPr>
          <w:trHeight w:val="312"/>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4" w:space="0" w:color="auto"/>
              <w:left w:val="single" w:sz="4" w:space="0" w:color="auto"/>
              <w:right w:val="single" w:sz="4"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MSP</w:t>
            </w:r>
          </w:p>
        </w:tc>
        <w:tc>
          <w:tcPr>
            <w:tcW w:w="96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c2+ 50%</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Gap Percentage (%)</w:t>
            </w:r>
          </w:p>
        </w:tc>
      </w:tr>
      <w:tr w:rsidR="00BA33D3" w:rsidRPr="00BA33D3" w:rsidTr="00BA33D3">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33D3" w:rsidRPr="00BA33D3" w:rsidRDefault="00BA33D3" w:rsidP="00BA33D3">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4" w:space="0" w:color="auto"/>
            </w:tcBorders>
            <w:vAlign w:val="center"/>
            <w:hideMark/>
          </w:tcPr>
          <w:p w:rsidR="00BA33D3" w:rsidRPr="00BA33D3" w:rsidRDefault="00BA33D3" w:rsidP="00BA33D3">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left w:val="single" w:sz="4" w:space="0" w:color="auto"/>
              <w:bottom w:val="single" w:sz="4" w:space="0" w:color="auto"/>
              <w:right w:val="single" w:sz="4"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(Rs./quintal)</w:t>
            </w:r>
          </w:p>
        </w:tc>
        <w:tc>
          <w:tcPr>
            <w:tcW w:w="960" w:type="dxa"/>
            <w:vMerge/>
            <w:tcBorders>
              <w:top w:val="single" w:sz="8" w:space="0" w:color="auto"/>
              <w:left w:val="single" w:sz="4" w:space="0" w:color="auto"/>
              <w:bottom w:val="single" w:sz="8" w:space="0" w:color="000000"/>
              <w:right w:val="single" w:sz="8" w:space="0" w:color="auto"/>
            </w:tcBorders>
            <w:vAlign w:val="center"/>
            <w:hideMark/>
          </w:tcPr>
          <w:p w:rsidR="00BA33D3" w:rsidRPr="00BA33D3" w:rsidRDefault="00BA33D3" w:rsidP="00BA33D3">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BA33D3" w:rsidRPr="00BA33D3" w:rsidRDefault="00BA33D3" w:rsidP="00BA33D3">
            <w:pPr>
              <w:spacing w:after="0" w:line="240" w:lineRule="auto"/>
              <w:rPr>
                <w:rFonts w:ascii="Times New Roman" w:eastAsia="Times New Roman" w:hAnsi="Times New Roman" w:cs="Times New Roman"/>
                <w:b/>
                <w:bCs/>
                <w:color w:val="000000"/>
                <w:kern w:val="0"/>
                <w:sz w:val="15"/>
                <w:szCs w:val="15"/>
                <w:lang w:eastAsia="en-IN"/>
              </w:rPr>
            </w:pPr>
          </w:p>
        </w:tc>
      </w:tr>
      <w:tr w:rsidR="00BA33D3" w:rsidRPr="00BA33D3"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Paddy</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1805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2040</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2707.5</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-32.72%</w:t>
            </w:r>
          </w:p>
        </w:tc>
      </w:tr>
      <w:tr w:rsidR="00BA33D3" w:rsidRPr="00BA33D3"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Jowar</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2676</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2970</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4014</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-35.15%</w:t>
            </w:r>
          </w:p>
        </w:tc>
      </w:tr>
      <w:tr w:rsidR="00BA33D3" w:rsidRPr="00BA33D3"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Bajra</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1684</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2350</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2526</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-7.49%</w:t>
            </w:r>
          </w:p>
        </w:tc>
      </w:tr>
      <w:tr w:rsidR="00BA33D3" w:rsidRPr="00BA33D3"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BA33D3">
              <w:rPr>
                <w:rFonts w:ascii="Times New Roman" w:eastAsia="Times New Roman" w:hAnsi="Times New Roman" w:cs="Times New Roman"/>
                <w:b/>
                <w:bCs/>
                <w:color w:val="000000"/>
                <w:kern w:val="0"/>
                <w:sz w:val="15"/>
                <w:szCs w:val="15"/>
                <w:lang w:eastAsia="en-IN"/>
              </w:rPr>
              <w:t>Ragi</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3198</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3578</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4797</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-34.07%</w:t>
            </w:r>
          </w:p>
        </w:tc>
      </w:tr>
      <w:tr w:rsidR="00BA33D3" w:rsidRPr="00BA33D3"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Maize</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1713</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1962</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2569.5</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-30.96%</w:t>
            </w:r>
          </w:p>
        </w:tc>
      </w:tr>
      <w:tr w:rsidR="00BA33D3" w:rsidRPr="00BA33D3"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BA33D3">
              <w:rPr>
                <w:rFonts w:ascii="Times New Roman" w:eastAsia="Times New Roman" w:hAnsi="Times New Roman" w:cs="Times New Roman"/>
                <w:b/>
                <w:bCs/>
                <w:color w:val="000000"/>
                <w:kern w:val="0"/>
                <w:sz w:val="15"/>
                <w:szCs w:val="15"/>
                <w:lang w:eastAsia="en-IN"/>
              </w:rPr>
              <w:t>Tur</w:t>
            </w:r>
            <w:proofErr w:type="spellEnd"/>
            <w:r w:rsidRPr="00BA33D3">
              <w:rPr>
                <w:rFonts w:ascii="Times New Roman" w:eastAsia="Times New Roman" w:hAnsi="Times New Roman" w:cs="Times New Roman"/>
                <w:b/>
                <w:bCs/>
                <w:color w:val="000000"/>
                <w:kern w:val="0"/>
                <w:sz w:val="15"/>
                <w:szCs w:val="15"/>
                <w:lang w:eastAsia="en-IN"/>
              </w:rPr>
              <w:t xml:space="preserve"> (</w:t>
            </w:r>
            <w:proofErr w:type="spellStart"/>
            <w:r w:rsidRPr="00BA33D3">
              <w:rPr>
                <w:rFonts w:ascii="Times New Roman" w:eastAsia="Times New Roman" w:hAnsi="Times New Roman" w:cs="Times New Roman"/>
                <w:b/>
                <w:bCs/>
                <w:color w:val="000000"/>
                <w:kern w:val="0"/>
                <w:sz w:val="15"/>
                <w:szCs w:val="15"/>
                <w:lang w:eastAsia="en-IN"/>
              </w:rPr>
              <w:t>Arhar</w:t>
            </w:r>
            <w:proofErr w:type="spellEnd"/>
            <w:r w:rsidRPr="00BA33D3">
              <w:rPr>
                <w:rFonts w:ascii="Times New Roman" w:eastAsia="Times New Roman" w:hAnsi="Times New Roman" w:cs="Times New Roman"/>
                <w:b/>
                <w:bCs/>
                <w:color w:val="000000"/>
                <w:kern w:val="0"/>
                <w:sz w:val="15"/>
                <w:szCs w:val="15"/>
                <w:lang w:eastAsia="en-IN"/>
              </w:rPr>
              <w:t>)</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5601</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6600</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8401.5</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-27.30%</w:t>
            </w:r>
          </w:p>
        </w:tc>
      </w:tr>
      <w:tr w:rsidR="00BA33D3" w:rsidRPr="00BA33D3"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Moong</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6486</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7755</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9729</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-25.45%</w:t>
            </w:r>
          </w:p>
        </w:tc>
      </w:tr>
      <w:tr w:rsidR="00BA33D3" w:rsidRPr="00BA33D3"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BA33D3">
              <w:rPr>
                <w:rFonts w:ascii="Times New Roman" w:eastAsia="Times New Roman" w:hAnsi="Times New Roman" w:cs="Times New Roman"/>
                <w:b/>
                <w:bCs/>
                <w:color w:val="000000"/>
                <w:kern w:val="0"/>
                <w:sz w:val="15"/>
                <w:szCs w:val="15"/>
                <w:lang w:eastAsia="en-IN"/>
              </w:rPr>
              <w:t>Urad</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5641</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6600</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8461.5</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-28.20%</w:t>
            </w:r>
          </w:p>
        </w:tc>
      </w:tr>
      <w:tr w:rsidR="00BA33D3" w:rsidRPr="00BA33D3"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Groundnut</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4941</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5850</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7411.5</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-26.69%</w:t>
            </w:r>
          </w:p>
        </w:tc>
      </w:tr>
      <w:tr w:rsidR="00BA33D3" w:rsidRPr="00BA33D3" w:rsidTr="00BA33D3">
        <w:trPr>
          <w:trHeight w:val="42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Sunflower Seed</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5392</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6400</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8088</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-26.38%</w:t>
            </w:r>
          </w:p>
        </w:tc>
      </w:tr>
      <w:tr w:rsidR="00BA33D3" w:rsidRPr="00BA33D3" w:rsidTr="00BA33D3">
        <w:trPr>
          <w:trHeight w:val="42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BA33D3">
              <w:rPr>
                <w:rFonts w:ascii="Times New Roman" w:eastAsia="Times New Roman" w:hAnsi="Times New Roman" w:cs="Times New Roman"/>
                <w:b/>
                <w:bCs/>
                <w:color w:val="000000"/>
                <w:kern w:val="0"/>
                <w:sz w:val="15"/>
                <w:szCs w:val="15"/>
                <w:lang w:eastAsia="en-IN"/>
              </w:rPr>
              <w:t>Soyabean</w:t>
            </w:r>
            <w:proofErr w:type="spellEnd"/>
            <w:r w:rsidRPr="00BA33D3">
              <w:rPr>
                <w:rFonts w:ascii="Times New Roman" w:eastAsia="Times New Roman" w:hAnsi="Times New Roman" w:cs="Times New Roman"/>
                <w:b/>
                <w:bCs/>
                <w:color w:val="000000"/>
                <w:kern w:val="0"/>
                <w:sz w:val="15"/>
                <w:szCs w:val="15"/>
                <w:lang w:eastAsia="en-IN"/>
              </w:rPr>
              <w:t xml:space="preserve"> (yellow)</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3724</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4300</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5586</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-29.91%</w:t>
            </w:r>
          </w:p>
        </w:tc>
      </w:tr>
      <w:tr w:rsidR="00BA33D3" w:rsidRPr="00BA33D3"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Sesamum</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7304</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7830</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10956</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-39.92%</w:t>
            </w:r>
          </w:p>
        </w:tc>
      </w:tr>
      <w:tr w:rsidR="00BA33D3" w:rsidRPr="00BA33D3"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BA33D3">
              <w:rPr>
                <w:rFonts w:ascii="Times New Roman" w:eastAsia="Times New Roman" w:hAnsi="Times New Roman" w:cs="Times New Roman"/>
                <w:b/>
                <w:bCs/>
                <w:color w:val="000000"/>
                <w:kern w:val="0"/>
                <w:sz w:val="15"/>
                <w:szCs w:val="15"/>
                <w:lang w:eastAsia="en-IN"/>
              </w:rPr>
              <w:t>Nigerseed</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6424</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7287</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9636</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-32.24%</w:t>
            </w:r>
          </w:p>
        </w:tc>
      </w:tr>
      <w:tr w:rsidR="00BA33D3" w:rsidRPr="00BA33D3"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Cotton</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5397</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6080</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8095.5</w:t>
            </w:r>
          </w:p>
        </w:tc>
        <w:tc>
          <w:tcPr>
            <w:tcW w:w="960" w:type="dxa"/>
            <w:tcBorders>
              <w:top w:val="nil"/>
              <w:left w:val="nil"/>
              <w:bottom w:val="single" w:sz="8" w:space="0" w:color="auto"/>
              <w:right w:val="single" w:sz="8" w:space="0" w:color="auto"/>
            </w:tcBorders>
            <w:shd w:val="clear" w:color="auto" w:fill="auto"/>
            <w:vAlign w:val="center"/>
            <w:hideMark/>
          </w:tcPr>
          <w:p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-33.15%</w:t>
            </w:r>
          </w:p>
        </w:tc>
      </w:tr>
    </w:tbl>
    <w:p w:rsidR="008930FD" w:rsidRDefault="008930FD" w:rsidP="00BA33D3">
      <w:pPr>
        <w:pStyle w:val="PAPERBODY"/>
      </w:pPr>
    </w:p>
    <w:p w:rsidR="00BF3A24" w:rsidRDefault="00BA33D3" w:rsidP="00BA33D3">
      <w:pPr>
        <w:pStyle w:val="PAPERBODY"/>
      </w:pPr>
      <w:r w:rsidRPr="00BA33D3">
        <w:t xml:space="preserve">The table </w:t>
      </w:r>
      <w:r w:rsidR="008930FD">
        <w:t xml:space="preserve">10 reveals </w:t>
      </w:r>
      <w:proofErr w:type="gramStart"/>
      <w:r w:rsidR="008930FD">
        <w:t xml:space="preserve">the </w:t>
      </w:r>
      <w:r w:rsidRPr="00BA33D3">
        <w:t xml:space="preserve"> comparison</w:t>
      </w:r>
      <w:proofErr w:type="gramEnd"/>
      <w:r w:rsidRPr="00BA33D3">
        <w:t xml:space="preserve"> of the minimum support prices (MSP) and production costs plus a 50% profit margin (C2+50%) for various crops, along with the gap percentage between them. Bajra shows the smallest gap at -7.49%, with an MSP of Rs. 2350 per quintal and a C2+50% cost of Rs. 2526. In contrast, Sesamum experiences the largest gap of -39.92%, where the MSP is Rs. 7830 against a C2+50% cost of Rs. 10956. Other notable gaps include </w:t>
      </w:r>
      <w:proofErr w:type="spellStart"/>
      <w:r w:rsidRPr="00BA33D3">
        <w:t>Tur</w:t>
      </w:r>
      <w:proofErr w:type="spellEnd"/>
      <w:r w:rsidRPr="00BA33D3">
        <w:t xml:space="preserve"> (</w:t>
      </w:r>
      <w:proofErr w:type="spellStart"/>
      <w:r w:rsidRPr="00BA33D3">
        <w:t>Arhar</w:t>
      </w:r>
      <w:proofErr w:type="spellEnd"/>
      <w:r w:rsidRPr="00BA33D3">
        <w:t xml:space="preserve">) at -27.30% and </w:t>
      </w:r>
      <w:proofErr w:type="spellStart"/>
      <w:r w:rsidRPr="00BA33D3">
        <w:t>Soyabean</w:t>
      </w:r>
      <w:proofErr w:type="spellEnd"/>
      <w:r w:rsidRPr="00BA33D3">
        <w:t xml:space="preserve"> (yellow) at -29.91%. These figures suggest that while some crops have relatively small disparities between MSP and production costs, many others face significant gaps, indicating that the current MSPs are insufficient to cover the full production costs plus a reasonable profit margin. This discrepancy highlights the financial challenges faced by farmers in achieving satisfactory returns.</w:t>
      </w:r>
    </w:p>
    <w:p w:rsidR="008930FD" w:rsidRDefault="008930FD" w:rsidP="008930FD">
      <w:pPr>
        <w:pStyle w:val="Caption"/>
        <w:keepNext/>
      </w:pPr>
      <w:r>
        <w:t xml:space="preserve">Table </w:t>
      </w:r>
      <w:proofErr w:type="gramStart"/>
      <w:r>
        <w:t xml:space="preserve">11  </w:t>
      </w:r>
      <w:r w:rsidRPr="00536393">
        <w:t>DATA</w:t>
      </w:r>
      <w:proofErr w:type="gramEnd"/>
      <w:r w:rsidRPr="00536393">
        <w:t xml:space="preserve"> FOR C2 COST, MSP, AND THE GAP PERCENTAGE DIFFERENCE BETWEEN MSP AND C2+50% FOR KHARIF CROPS FOR THE YEAR 20</w:t>
      </w:r>
      <w:r>
        <w:t>23</w:t>
      </w:r>
      <w:r w:rsidRPr="00536393">
        <w:t>-2</w:t>
      </w:r>
      <w:r>
        <w:t>4</w:t>
      </w:r>
      <w:r w:rsidRPr="00536393">
        <w:t>:</w:t>
      </w:r>
    </w:p>
    <w:tbl>
      <w:tblPr>
        <w:tblW w:w="4800" w:type="dxa"/>
        <w:tblLook w:val="04A0"/>
      </w:tblPr>
      <w:tblGrid>
        <w:gridCol w:w="952"/>
        <w:gridCol w:w="1021"/>
        <w:gridCol w:w="1021"/>
        <w:gridCol w:w="862"/>
        <w:gridCol w:w="944"/>
      </w:tblGrid>
      <w:tr w:rsidR="008930FD" w:rsidRPr="008930FD" w:rsidTr="008930FD">
        <w:trPr>
          <w:trHeight w:val="312"/>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MSP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c2+ 50%</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Gap Percentage (%)</w:t>
            </w:r>
          </w:p>
        </w:tc>
      </w:tr>
      <w:tr w:rsidR="008930FD" w:rsidRPr="008930FD" w:rsidTr="008930FD">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930FD" w:rsidRPr="008930FD" w:rsidRDefault="008930FD" w:rsidP="008930FD">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930FD" w:rsidRPr="008930FD" w:rsidRDefault="008930FD" w:rsidP="008930FD">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(Rs./quintal)</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930FD" w:rsidRPr="008930FD" w:rsidRDefault="008930FD" w:rsidP="008930FD">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930FD" w:rsidRPr="008930FD" w:rsidRDefault="008930FD" w:rsidP="008930FD">
            <w:pPr>
              <w:spacing w:after="0" w:line="240" w:lineRule="auto"/>
              <w:rPr>
                <w:rFonts w:ascii="Times New Roman" w:eastAsia="Times New Roman" w:hAnsi="Times New Roman" w:cs="Times New Roman"/>
                <w:b/>
                <w:bCs/>
                <w:color w:val="000000"/>
                <w:kern w:val="0"/>
                <w:sz w:val="15"/>
                <w:szCs w:val="15"/>
                <w:lang w:eastAsia="en-IN"/>
              </w:rPr>
            </w:pPr>
          </w:p>
        </w:tc>
      </w:tr>
      <w:tr w:rsidR="008930FD" w:rsidRPr="008930FD"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Paddy</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1911</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2183</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2866.5</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-31.31%</w:t>
            </w:r>
          </w:p>
        </w:tc>
      </w:tr>
      <w:tr w:rsidR="008930FD" w:rsidRPr="008930FD"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Jowar</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2833</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3180</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4249.5</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-33.63%</w:t>
            </w:r>
          </w:p>
        </w:tc>
      </w:tr>
      <w:tr w:rsidR="008930FD" w:rsidRPr="008930FD"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Bajra</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1811</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2500</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2716.5</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-8.66%</w:t>
            </w:r>
          </w:p>
        </w:tc>
      </w:tr>
      <w:tr w:rsidR="008930FD" w:rsidRPr="008930FD"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8930FD">
              <w:rPr>
                <w:rFonts w:ascii="Times New Roman" w:eastAsia="Times New Roman" w:hAnsi="Times New Roman" w:cs="Times New Roman"/>
                <w:b/>
                <w:bCs/>
                <w:color w:val="000000"/>
                <w:kern w:val="0"/>
                <w:sz w:val="15"/>
                <w:szCs w:val="15"/>
                <w:lang w:eastAsia="en-IN"/>
              </w:rPr>
              <w:t>Ragi</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3328</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3846</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4992</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-29.80%</w:t>
            </w:r>
          </w:p>
        </w:tc>
      </w:tr>
      <w:tr w:rsidR="008930FD" w:rsidRPr="008930FD"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Maize</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1797</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2090</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2695.5</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-28.97%</w:t>
            </w:r>
          </w:p>
        </w:tc>
      </w:tr>
      <w:tr w:rsidR="008930FD" w:rsidRPr="008930FD"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8930FD">
              <w:rPr>
                <w:rFonts w:ascii="Times New Roman" w:eastAsia="Times New Roman" w:hAnsi="Times New Roman" w:cs="Times New Roman"/>
                <w:b/>
                <w:bCs/>
                <w:color w:val="000000"/>
                <w:kern w:val="0"/>
                <w:sz w:val="15"/>
                <w:szCs w:val="15"/>
                <w:lang w:eastAsia="en-IN"/>
              </w:rPr>
              <w:t>Tur</w:t>
            </w:r>
            <w:proofErr w:type="spellEnd"/>
            <w:r w:rsidRPr="008930FD">
              <w:rPr>
                <w:rFonts w:ascii="Times New Roman" w:eastAsia="Times New Roman" w:hAnsi="Times New Roman" w:cs="Times New Roman"/>
                <w:b/>
                <w:bCs/>
                <w:color w:val="000000"/>
                <w:kern w:val="0"/>
                <w:sz w:val="15"/>
                <w:szCs w:val="15"/>
                <w:lang w:eastAsia="en-IN"/>
              </w:rPr>
              <w:t xml:space="preserve"> (</w:t>
            </w:r>
            <w:proofErr w:type="spellStart"/>
            <w:r w:rsidRPr="008930FD">
              <w:rPr>
                <w:rFonts w:ascii="Times New Roman" w:eastAsia="Times New Roman" w:hAnsi="Times New Roman" w:cs="Times New Roman"/>
                <w:b/>
                <w:bCs/>
                <w:color w:val="000000"/>
                <w:kern w:val="0"/>
                <w:sz w:val="15"/>
                <w:szCs w:val="15"/>
                <w:lang w:eastAsia="en-IN"/>
              </w:rPr>
              <w:t>Arhar</w:t>
            </w:r>
            <w:proofErr w:type="spellEnd"/>
            <w:r w:rsidRPr="008930FD">
              <w:rPr>
                <w:rFonts w:ascii="Times New Roman" w:eastAsia="Times New Roman" w:hAnsi="Times New Roman" w:cs="Times New Roman"/>
                <w:b/>
                <w:bCs/>
                <w:color w:val="000000"/>
                <w:kern w:val="0"/>
                <w:sz w:val="15"/>
                <w:szCs w:val="15"/>
                <w:lang w:eastAsia="en-IN"/>
              </w:rPr>
              <w:t>)</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5993</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7000</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8989.5</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-28.42%</w:t>
            </w:r>
          </w:p>
        </w:tc>
      </w:tr>
      <w:tr w:rsidR="008930FD" w:rsidRPr="008930FD"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Moong</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7218</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8558</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10827</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-26.51%</w:t>
            </w:r>
          </w:p>
        </w:tc>
      </w:tr>
      <w:tr w:rsidR="008930FD" w:rsidRPr="008930FD"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8930FD">
              <w:rPr>
                <w:rFonts w:ascii="Times New Roman" w:eastAsia="Times New Roman" w:hAnsi="Times New Roman" w:cs="Times New Roman"/>
                <w:b/>
                <w:bCs/>
                <w:color w:val="000000"/>
                <w:kern w:val="0"/>
                <w:sz w:val="15"/>
                <w:szCs w:val="15"/>
                <w:lang w:eastAsia="en-IN"/>
              </w:rPr>
              <w:t>Urad</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6239</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6950</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9358.5</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-34.65%</w:t>
            </w:r>
          </w:p>
        </w:tc>
      </w:tr>
      <w:tr w:rsidR="008930FD" w:rsidRPr="008930FD"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Groundnut</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5350</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6377</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8025</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-25.84%</w:t>
            </w:r>
          </w:p>
        </w:tc>
      </w:tr>
      <w:tr w:rsidR="008930FD" w:rsidRPr="008930FD" w:rsidTr="008930FD">
        <w:trPr>
          <w:trHeight w:val="42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Sunflower Seed</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5960</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6760</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8940</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-32.25%</w:t>
            </w:r>
          </w:p>
        </w:tc>
      </w:tr>
      <w:tr w:rsidR="008930FD" w:rsidRPr="008930FD" w:rsidTr="008930FD">
        <w:trPr>
          <w:trHeight w:val="42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8930FD">
              <w:rPr>
                <w:rFonts w:ascii="Times New Roman" w:eastAsia="Times New Roman" w:hAnsi="Times New Roman" w:cs="Times New Roman"/>
                <w:b/>
                <w:bCs/>
                <w:color w:val="000000"/>
                <w:kern w:val="0"/>
                <w:sz w:val="15"/>
                <w:szCs w:val="15"/>
                <w:lang w:eastAsia="en-IN"/>
              </w:rPr>
              <w:lastRenderedPageBreak/>
              <w:t>Soyabean</w:t>
            </w:r>
            <w:proofErr w:type="spellEnd"/>
            <w:r w:rsidRPr="008930FD">
              <w:rPr>
                <w:rFonts w:ascii="Times New Roman" w:eastAsia="Times New Roman" w:hAnsi="Times New Roman" w:cs="Times New Roman"/>
                <w:b/>
                <w:bCs/>
                <w:color w:val="000000"/>
                <w:kern w:val="0"/>
                <w:sz w:val="15"/>
                <w:szCs w:val="15"/>
                <w:lang w:eastAsia="en-IN"/>
              </w:rPr>
              <w:t xml:space="preserve"> (yellow)</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4019</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4600</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6028.5</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-31.05%</w:t>
            </w:r>
          </w:p>
        </w:tc>
      </w:tr>
      <w:tr w:rsidR="008930FD" w:rsidRPr="008930FD"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Sesamum</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7864</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8635</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11796</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-36.61%</w:t>
            </w:r>
          </w:p>
        </w:tc>
      </w:tr>
      <w:tr w:rsidR="008930FD" w:rsidRPr="008930FD"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8930FD">
              <w:rPr>
                <w:rFonts w:ascii="Times New Roman" w:eastAsia="Times New Roman" w:hAnsi="Times New Roman" w:cs="Times New Roman"/>
                <w:b/>
                <w:bCs/>
                <w:color w:val="000000"/>
                <w:kern w:val="0"/>
                <w:sz w:val="15"/>
                <w:szCs w:val="15"/>
                <w:lang w:eastAsia="en-IN"/>
              </w:rPr>
              <w:t>Nigerseed</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6793</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7734</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10189.5</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-31.75%</w:t>
            </w:r>
          </w:p>
        </w:tc>
      </w:tr>
      <w:tr w:rsidR="008930FD" w:rsidRPr="008930FD"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Cotton</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5786</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6620</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8679</w:t>
            </w:r>
          </w:p>
        </w:tc>
        <w:tc>
          <w:tcPr>
            <w:tcW w:w="960" w:type="dxa"/>
            <w:tcBorders>
              <w:top w:val="nil"/>
              <w:left w:val="nil"/>
              <w:bottom w:val="single" w:sz="8" w:space="0" w:color="auto"/>
              <w:right w:val="single" w:sz="8" w:space="0" w:color="auto"/>
            </w:tcBorders>
            <w:shd w:val="clear" w:color="auto" w:fill="auto"/>
            <w:vAlign w:val="center"/>
            <w:hideMark/>
          </w:tcPr>
          <w:p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-31.10%</w:t>
            </w:r>
          </w:p>
        </w:tc>
      </w:tr>
    </w:tbl>
    <w:p w:rsidR="008930FD" w:rsidRPr="008930FD" w:rsidRDefault="008930FD" w:rsidP="008930FD"/>
    <w:p w:rsidR="008930FD" w:rsidRPr="00BA33D3" w:rsidRDefault="008930FD" w:rsidP="00BA33D3">
      <w:pPr>
        <w:pStyle w:val="PAPERBODY"/>
      </w:pPr>
      <w:r w:rsidRPr="008930FD">
        <w:t>The table</w:t>
      </w:r>
      <w:r>
        <w:t xml:space="preserve"> </w:t>
      </w:r>
      <w:proofErr w:type="gramStart"/>
      <w:r>
        <w:t xml:space="preserve">11 </w:t>
      </w:r>
      <w:r w:rsidRPr="008930FD">
        <w:t xml:space="preserve"> provides</w:t>
      </w:r>
      <w:proofErr w:type="gramEnd"/>
      <w:r w:rsidRPr="008930FD">
        <w:t xml:space="preserve"> an overview of the minimum support prices (MSP) and production costs plus a 50% profit margin (C2+50%) for various crops, highlighting the gap percentage between them. Bajra shows the smallest gap at -8.66%, with an MSP of Rs. 2500 per quintal and a C2+50% cost of Rs. 2716.5. The largest gap is seen in Sesamum, with a -36.61% difference between an MSP of Rs. 8635 and a C2+50% cost of Rs. 11796. Other notable gaps include </w:t>
      </w:r>
      <w:proofErr w:type="spellStart"/>
      <w:r w:rsidRPr="008930FD">
        <w:t>Urad</w:t>
      </w:r>
      <w:proofErr w:type="spellEnd"/>
      <w:r w:rsidRPr="008930FD">
        <w:t xml:space="preserve"> at -34.65% and Sunflower Seed at -32.25%. These differences suggest that, while some crops have relatively small disparities, many others have significant gaps between the MSP and production costs plus a reasonable profit margin. This highlights the financial challenges faced by farmers in achieving fair compensation for their produce.</w:t>
      </w:r>
    </w:p>
    <w:p w:rsidR="009C4AD2" w:rsidRDefault="009C4AD2" w:rsidP="009C4AD2">
      <w:pPr>
        <w:pStyle w:val="Caption"/>
        <w:keepNext/>
      </w:pPr>
      <w:r>
        <w:t xml:space="preserve">Table </w:t>
      </w:r>
      <w:r w:rsidR="00E90BBF">
        <w:t>1</w:t>
      </w:r>
      <w:r w:rsidR="00140767">
        <w:t>2</w:t>
      </w:r>
      <w:r w:rsidR="00E90BBF">
        <w:t xml:space="preserve"> </w:t>
      </w:r>
      <w:r w:rsidRPr="000338BD">
        <w:t>DATA FOR C2 COST, MSP, AND THE GAP PERCENTAGE DIFFERENCE BETWEEN MSP AND C2+50% FOR RABI CROPS FOR THE YEAR 2013-</w:t>
      </w:r>
      <w:proofErr w:type="gramStart"/>
      <w:r w:rsidRPr="000338BD">
        <w:t>14</w:t>
      </w:r>
      <w:r w:rsidR="00520022">
        <w:t xml:space="preserve"> :</w:t>
      </w:r>
      <w:proofErr w:type="gramEnd"/>
    </w:p>
    <w:tbl>
      <w:tblPr>
        <w:tblpPr w:leftFromText="180" w:rightFromText="180" w:vertAnchor="text" w:horzAnchor="margin" w:tblpY="-18"/>
        <w:tblW w:w="4840" w:type="dxa"/>
        <w:tblLook w:val="04A0"/>
      </w:tblPr>
      <w:tblGrid>
        <w:gridCol w:w="881"/>
        <w:gridCol w:w="1021"/>
        <w:gridCol w:w="995"/>
        <w:gridCol w:w="995"/>
        <w:gridCol w:w="948"/>
      </w:tblGrid>
      <w:tr w:rsidR="00A638C1" w:rsidRPr="001600D5" w:rsidTr="00A638C1">
        <w:trPr>
          <w:trHeight w:val="408"/>
        </w:trPr>
        <w:tc>
          <w:tcPr>
            <w:tcW w:w="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Crop</w:t>
            </w:r>
          </w:p>
        </w:tc>
        <w:tc>
          <w:tcPr>
            <w:tcW w:w="1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C2 Cost (Rs./quintal)</w:t>
            </w:r>
          </w:p>
        </w:tc>
        <w:tc>
          <w:tcPr>
            <w:tcW w:w="995" w:type="dxa"/>
            <w:tcBorders>
              <w:top w:val="single" w:sz="8" w:space="0" w:color="auto"/>
              <w:left w:val="nil"/>
              <w:bottom w:val="nil"/>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5"/>
                <w:kern w:val="0"/>
                <w:sz w:val="15"/>
                <w:szCs w:val="15"/>
                <w:lang w:eastAsia="en-IN"/>
              </w:rPr>
              <w:t>MSP</w:t>
            </w:r>
          </w:p>
        </w:tc>
        <w:tc>
          <w:tcPr>
            <w:tcW w:w="995" w:type="dxa"/>
            <w:tcBorders>
              <w:top w:val="single" w:sz="8" w:space="0" w:color="auto"/>
              <w:left w:val="nil"/>
              <w:bottom w:val="nil"/>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(C2+50% )</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Gap Percentage (%)</w:t>
            </w:r>
          </w:p>
        </w:tc>
      </w:tr>
      <w:tr w:rsidR="00A638C1" w:rsidRPr="001600D5" w:rsidTr="00A638C1">
        <w:trPr>
          <w:trHeight w:val="300"/>
        </w:trPr>
        <w:tc>
          <w:tcPr>
            <w:tcW w:w="881" w:type="dxa"/>
            <w:vMerge/>
            <w:tcBorders>
              <w:top w:val="single" w:sz="8" w:space="0" w:color="auto"/>
              <w:left w:val="single" w:sz="8" w:space="0" w:color="auto"/>
              <w:bottom w:val="single" w:sz="8" w:space="0" w:color="000000"/>
              <w:right w:val="single" w:sz="8" w:space="0" w:color="auto"/>
            </w:tcBorders>
            <w:vAlign w:val="center"/>
            <w:hideMark/>
          </w:tcPr>
          <w:p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rPr>
            </w:pPr>
          </w:p>
        </w:tc>
        <w:tc>
          <w:tcPr>
            <w:tcW w:w="1021" w:type="dxa"/>
            <w:vMerge/>
            <w:tcBorders>
              <w:top w:val="single" w:sz="8" w:space="0" w:color="auto"/>
              <w:left w:val="single" w:sz="8" w:space="0" w:color="auto"/>
              <w:bottom w:val="single" w:sz="8" w:space="0" w:color="000000"/>
              <w:right w:val="single" w:sz="8" w:space="0" w:color="auto"/>
            </w:tcBorders>
            <w:vAlign w:val="center"/>
            <w:hideMark/>
          </w:tcPr>
          <w:p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rPr>
            </w:pP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(Rs./quintal)</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(Rs./quintal)</w:t>
            </w: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rPr>
            </w:pPr>
          </w:p>
        </w:tc>
      </w:tr>
      <w:tr w:rsidR="00A638C1" w:rsidRPr="001600D5"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Wheat</w:t>
            </w:r>
          </w:p>
        </w:tc>
        <w:tc>
          <w:tcPr>
            <w:tcW w:w="1021"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1066.26</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1350</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1599.39</w:t>
            </w:r>
          </w:p>
        </w:tc>
        <w:tc>
          <w:tcPr>
            <w:tcW w:w="948"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-18.47%</w:t>
            </w:r>
          </w:p>
        </w:tc>
      </w:tr>
      <w:tr w:rsidR="00A638C1" w:rsidRPr="001600D5"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Barley</w:t>
            </w:r>
          </w:p>
        </w:tc>
        <w:tc>
          <w:tcPr>
            <w:tcW w:w="1021"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861.95</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980</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1292.925</w:t>
            </w:r>
          </w:p>
        </w:tc>
        <w:tc>
          <w:tcPr>
            <w:tcW w:w="948"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-31.93%</w:t>
            </w:r>
          </w:p>
        </w:tc>
      </w:tr>
      <w:tr w:rsidR="00A638C1" w:rsidRPr="001600D5"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Gram</w:t>
            </w:r>
          </w:p>
        </w:tc>
        <w:tc>
          <w:tcPr>
            <w:tcW w:w="1021"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2327.2</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3000</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3490.8</w:t>
            </w:r>
          </w:p>
        </w:tc>
        <w:tc>
          <w:tcPr>
            <w:tcW w:w="948"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-16.36%</w:t>
            </w:r>
          </w:p>
        </w:tc>
      </w:tr>
      <w:tr w:rsidR="00A638C1" w:rsidRPr="001600D5"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600D5">
              <w:rPr>
                <w:rFonts w:ascii="Times New Roman" w:eastAsia="Times New Roman" w:hAnsi="Times New Roman" w:cs="Times New Roman"/>
                <w:b/>
                <w:bCs/>
                <w:color w:val="000000"/>
                <w:spacing w:val="-2"/>
                <w:kern w:val="0"/>
                <w:sz w:val="15"/>
                <w:szCs w:val="15"/>
                <w:lang w:eastAsia="en-IN"/>
              </w:rPr>
              <w:t>Masur</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3161.52</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2900</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4742.28</w:t>
            </w:r>
          </w:p>
        </w:tc>
        <w:tc>
          <w:tcPr>
            <w:tcW w:w="948"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-63.53%</w:t>
            </w:r>
          </w:p>
        </w:tc>
      </w:tr>
      <w:tr w:rsidR="00A638C1" w:rsidRPr="001600D5"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600D5">
              <w:rPr>
                <w:rFonts w:ascii="Times New Roman" w:eastAsia="Times New Roman" w:hAnsi="Times New Roman" w:cs="Times New Roman"/>
                <w:b/>
                <w:bCs/>
                <w:color w:val="000000"/>
                <w:spacing w:val="-2"/>
                <w:kern w:val="0"/>
                <w:sz w:val="15"/>
                <w:szCs w:val="15"/>
                <w:lang w:eastAsia="en-IN"/>
              </w:rPr>
              <w:t>R&amp;m</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1987.43</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3000</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2981.145</w:t>
            </w:r>
          </w:p>
        </w:tc>
        <w:tc>
          <w:tcPr>
            <w:tcW w:w="948"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0.63%</w:t>
            </w:r>
          </w:p>
        </w:tc>
      </w:tr>
      <w:tr w:rsidR="00A638C1" w:rsidRPr="001600D5"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Safflower</w:t>
            </w:r>
          </w:p>
        </w:tc>
        <w:tc>
          <w:tcPr>
            <w:tcW w:w="1021"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3338.39</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2800</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5007.585</w:t>
            </w:r>
          </w:p>
        </w:tc>
        <w:tc>
          <w:tcPr>
            <w:tcW w:w="948"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-78.84%</w:t>
            </w:r>
          </w:p>
        </w:tc>
      </w:tr>
    </w:tbl>
    <w:p w:rsidR="002221F0" w:rsidRPr="005F344E" w:rsidRDefault="006024F8" w:rsidP="002221F0">
      <w:pPr>
        <w:pStyle w:val="PAPERBODY"/>
      </w:pPr>
      <w:r w:rsidRPr="006024F8">
        <w:t>The table</w:t>
      </w:r>
      <w:r w:rsidR="001600D5">
        <w:t xml:space="preserve"> 12 </w:t>
      </w:r>
      <w:r w:rsidR="001600D5" w:rsidRPr="001600D5">
        <w:t xml:space="preserve">reveals significant gaps between the Minimum Support Prices (MSP) and the calculated C2+50% costs for various crops. Wheat's C2 cost is Rs. 1066.26 per quintal with an MSP of Rs. 1350, leading to a gap of -18.47% from the C2+50% cost of Rs. 1599.39. Barley shows a larger gap of -31.93%, with a C2 cost of Rs. 861.95 and an MSP of Rs. 980, compared to a C2+50% cost of Rs. 1292.925. Gram has a relatively smaller gap of -16.36%, with its C2 cost at Rs. 2327.2, an MSP of Rs. 3000, and a C2+50% cost of Rs. 3490.8. </w:t>
      </w:r>
      <w:proofErr w:type="spellStart"/>
      <w:r w:rsidR="001600D5" w:rsidRPr="001600D5">
        <w:t>Masur</w:t>
      </w:r>
      <w:proofErr w:type="spellEnd"/>
      <w:r w:rsidR="001600D5" w:rsidRPr="001600D5">
        <w:t xml:space="preserve"> has a substantial gap of -63.53%, with a C2 cost of Rs. 3161.52, an MSP of Rs. 2900, and a C2+50% cost of Rs. 4742.28. Rape and Mustard (R&amp;M) show a minimal gap of 0.63%, with C2 cost at Rs. 1987.43, MSP at Rs. 3000, and a C2+50% cost of Rs. 2981.145. Safflower faces the largest gap at -78.84%, with its C2 cost at Rs. 3338.39, an MSP of Rs. 2800, and a C2+50% cost of Rs. 5007.585.</w:t>
      </w:r>
    </w:p>
    <w:p w:rsidR="006F6C8F" w:rsidRDefault="006F6C8F" w:rsidP="006F6C8F">
      <w:pPr>
        <w:pStyle w:val="Caption"/>
        <w:keepNext/>
      </w:pPr>
      <w:r>
        <w:t xml:space="preserve">Table </w:t>
      </w:r>
      <w:proofErr w:type="gramStart"/>
      <w:r w:rsidR="004F14BC">
        <w:t>1</w:t>
      </w:r>
      <w:r w:rsidR="00140767">
        <w:t xml:space="preserve">3 </w:t>
      </w:r>
      <w:r w:rsidR="004F14BC">
        <w:t xml:space="preserve"> </w:t>
      </w:r>
      <w:r w:rsidRPr="00D11B35">
        <w:t>DATA</w:t>
      </w:r>
      <w:proofErr w:type="gramEnd"/>
      <w:r w:rsidRPr="00D11B35">
        <w:t xml:space="preserve"> FOR C2 COST, MSP, AND THE GAP PERCENTAGE DIFFERENCE BETWEEN MSP AND C2+50% FOR RABI CROPS FOR THE </w:t>
      </w:r>
      <w:r w:rsidR="0028682D">
        <w:t xml:space="preserve">MARKETING SEASON </w:t>
      </w:r>
      <w:r w:rsidRPr="00D11B35">
        <w:t>2014-15</w:t>
      </w:r>
      <w:r w:rsidR="00520022">
        <w:t xml:space="preserve"> :</w:t>
      </w:r>
    </w:p>
    <w:tbl>
      <w:tblPr>
        <w:tblW w:w="4840" w:type="dxa"/>
        <w:tblLook w:val="04A0"/>
      </w:tblPr>
      <w:tblGrid>
        <w:gridCol w:w="881"/>
        <w:gridCol w:w="1021"/>
        <w:gridCol w:w="995"/>
        <w:gridCol w:w="995"/>
        <w:gridCol w:w="948"/>
      </w:tblGrid>
      <w:tr w:rsidR="001600D5" w:rsidRPr="001600D5" w:rsidTr="001600D5">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8" w:space="0" w:color="auto"/>
              <w:left w:val="nil"/>
              <w:bottom w:val="nil"/>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5"/>
                <w:kern w:val="0"/>
                <w:sz w:val="15"/>
                <w:szCs w:val="15"/>
                <w:lang w:eastAsia="en-IN"/>
              </w:rPr>
              <w:t>MSP</w:t>
            </w:r>
          </w:p>
        </w:tc>
        <w:tc>
          <w:tcPr>
            <w:tcW w:w="960" w:type="dxa"/>
            <w:tcBorders>
              <w:top w:val="single" w:sz="8" w:space="0" w:color="auto"/>
              <w:left w:val="nil"/>
              <w:bottom w:val="nil"/>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(C2+50% )</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Gap Percentage (%)</w:t>
            </w:r>
          </w:p>
        </w:tc>
      </w:tr>
      <w:tr w:rsidR="001600D5" w:rsidRPr="001600D5" w:rsidTr="001600D5">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1600D5" w:rsidRPr="001600D5" w:rsidRDefault="001600D5" w:rsidP="001600D5">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1600D5" w:rsidRPr="001600D5" w:rsidRDefault="001600D5" w:rsidP="001600D5">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(Rs./quintal)</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(Rs./quintal)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1600D5" w:rsidRPr="001600D5" w:rsidRDefault="001600D5" w:rsidP="001600D5">
            <w:pPr>
              <w:spacing w:after="0" w:line="240" w:lineRule="auto"/>
              <w:rPr>
                <w:rFonts w:ascii="Times New Roman" w:eastAsia="Times New Roman" w:hAnsi="Times New Roman" w:cs="Times New Roman"/>
                <w:b/>
                <w:bCs/>
                <w:color w:val="000000"/>
                <w:kern w:val="0"/>
                <w:sz w:val="15"/>
                <w:szCs w:val="15"/>
                <w:lang w:eastAsia="en-IN"/>
              </w:rPr>
            </w:pPr>
          </w:p>
        </w:tc>
      </w:tr>
      <w:tr w:rsidR="001600D5" w:rsidRPr="001600D5"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Wheat</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1108.57</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1400</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1662.855</w:t>
            </w:r>
          </w:p>
        </w:tc>
        <w:tc>
          <w:tcPr>
            <w:tcW w:w="100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-18.78%</w:t>
            </w:r>
          </w:p>
        </w:tc>
      </w:tr>
      <w:tr w:rsidR="001600D5" w:rsidRPr="001600D5"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Barley</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1034.9</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1100</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1552.35</w:t>
            </w:r>
          </w:p>
        </w:tc>
        <w:tc>
          <w:tcPr>
            <w:tcW w:w="100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-41.12%</w:t>
            </w:r>
          </w:p>
        </w:tc>
      </w:tr>
      <w:tr w:rsidR="001600D5" w:rsidRPr="001600D5"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Gram</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2865.3</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3100</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4297.95</w:t>
            </w:r>
          </w:p>
        </w:tc>
        <w:tc>
          <w:tcPr>
            <w:tcW w:w="100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-38.64%</w:t>
            </w:r>
          </w:p>
        </w:tc>
      </w:tr>
      <w:tr w:rsidR="001600D5" w:rsidRPr="001600D5"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600D5">
              <w:rPr>
                <w:rFonts w:ascii="Times New Roman" w:eastAsia="Times New Roman" w:hAnsi="Times New Roman" w:cs="Times New Roman"/>
                <w:b/>
                <w:bCs/>
                <w:color w:val="000000"/>
                <w:spacing w:val="-2"/>
                <w:kern w:val="0"/>
                <w:sz w:val="15"/>
                <w:szCs w:val="15"/>
                <w:lang w:eastAsia="en-IN"/>
              </w:rPr>
              <w:lastRenderedPageBreak/>
              <w:t>Masur</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2760.1</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2950</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4140.15</w:t>
            </w:r>
          </w:p>
        </w:tc>
        <w:tc>
          <w:tcPr>
            <w:tcW w:w="100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-40.34%</w:t>
            </w:r>
          </w:p>
        </w:tc>
      </w:tr>
      <w:tr w:rsidR="001600D5" w:rsidRPr="001600D5"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600D5">
              <w:rPr>
                <w:rFonts w:ascii="Times New Roman" w:eastAsia="Times New Roman" w:hAnsi="Times New Roman" w:cs="Times New Roman"/>
                <w:b/>
                <w:bCs/>
                <w:color w:val="000000"/>
                <w:spacing w:val="-2"/>
                <w:kern w:val="0"/>
                <w:sz w:val="15"/>
                <w:szCs w:val="15"/>
                <w:lang w:eastAsia="en-IN"/>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2368.07</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3050</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3552.105</w:t>
            </w:r>
          </w:p>
        </w:tc>
        <w:tc>
          <w:tcPr>
            <w:tcW w:w="100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-16.46%</w:t>
            </w:r>
          </w:p>
        </w:tc>
      </w:tr>
      <w:tr w:rsidR="001600D5" w:rsidRPr="001600D5"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Safflower</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3501.21</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3000</w:t>
            </w:r>
          </w:p>
        </w:tc>
        <w:tc>
          <w:tcPr>
            <w:tcW w:w="96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5251.815</w:t>
            </w:r>
          </w:p>
        </w:tc>
        <w:tc>
          <w:tcPr>
            <w:tcW w:w="1000" w:type="dxa"/>
            <w:tcBorders>
              <w:top w:val="nil"/>
              <w:left w:val="nil"/>
              <w:bottom w:val="single" w:sz="8" w:space="0" w:color="auto"/>
              <w:right w:val="single" w:sz="8" w:space="0" w:color="auto"/>
            </w:tcBorders>
            <w:shd w:val="clear" w:color="auto" w:fill="auto"/>
            <w:vAlign w:val="center"/>
            <w:hideMark/>
          </w:tcPr>
          <w:p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-75.06%</w:t>
            </w:r>
          </w:p>
        </w:tc>
      </w:tr>
    </w:tbl>
    <w:p w:rsidR="00F86619" w:rsidRDefault="00F86619" w:rsidP="007E574A">
      <w:pPr>
        <w:pStyle w:val="PAPERBODY"/>
      </w:pPr>
    </w:p>
    <w:p w:rsidR="003255CA" w:rsidRPr="005F344E" w:rsidRDefault="00F5507D" w:rsidP="007E574A">
      <w:pPr>
        <w:pStyle w:val="PAPERBODY"/>
      </w:pPr>
      <w:r w:rsidRPr="00F5507D">
        <w:t xml:space="preserve">The table </w:t>
      </w:r>
      <w:r>
        <w:t xml:space="preserve">13 </w:t>
      </w:r>
      <w:r w:rsidR="001600D5">
        <w:t xml:space="preserve">Reveals difference </w:t>
      </w:r>
      <w:r w:rsidR="001600D5" w:rsidRPr="001600D5">
        <w:t xml:space="preserve">between the Minimum Support Prices (MSP) and the calculated C2+50% costs for different crops. Wheat has a C2 cost of Rs. 1108.57 per quintal with an MSP of Rs. 1400, resulting in a gap of -18.78% compared to the C2+50% cost of Rs. 1662.855. Barley shows a significant gap of -41.12%, with a C2 cost of Rs. 1034.9 and an MSP of Rs. 1100, against a C2+50% cost of Rs. 1552.35. Gram's gap is -38.64%, with its C2 cost at Rs. 2865.3, MSP at Rs. 3100, and C2+50% cost of Rs. 4297.95. </w:t>
      </w:r>
      <w:proofErr w:type="spellStart"/>
      <w:r w:rsidR="001600D5" w:rsidRPr="001600D5">
        <w:t>Masur</w:t>
      </w:r>
      <w:proofErr w:type="spellEnd"/>
      <w:r w:rsidR="001600D5" w:rsidRPr="001600D5">
        <w:t xml:space="preserve"> has a gap of -40.34%, with a C2 cost of Rs. 2760.1, MSP of Rs. 2950, and C2+50% cost of Rs. 4140.15. Rape and Mustard (R&amp;M) shows a gap of -16.46%, with a C2 cost of Rs. 2368.07, MSP of Rs. 3050, and C2+50% cost of Rs. 3552.105. Safflower exhibits the largest gap of -75.06%, with a C2 cost of Rs. 3501.21, an MSP of Rs. 3000, and a C2+50% cost of Rs. 5251.815.</w:t>
      </w:r>
    </w:p>
    <w:p w:rsidR="00F5507D" w:rsidRDefault="00414AFA" w:rsidP="00414AFA">
      <w:pPr>
        <w:pStyle w:val="Caption"/>
        <w:keepNext/>
      </w:pPr>
      <w:r>
        <w:t xml:space="preserve">Table </w:t>
      </w:r>
      <w:proofErr w:type="gramStart"/>
      <w:r>
        <w:t>1</w:t>
      </w:r>
      <w:r w:rsidR="00F86619">
        <w:t xml:space="preserve">4 </w:t>
      </w:r>
      <w:r>
        <w:t xml:space="preserve"> </w:t>
      </w:r>
      <w:r w:rsidRPr="003E5117">
        <w:t>DATA</w:t>
      </w:r>
      <w:proofErr w:type="gramEnd"/>
      <w:r w:rsidRPr="003E5117">
        <w:t xml:space="preserve"> FOR C2 COST, MSP, AND THE GAP PERCENTAGE DIFFERENCE BETWEEN MSP AND C2+50% FOR RABI CROPS FOR THE MARKETING SEASON 2015-16</w:t>
      </w:r>
      <w:r w:rsidR="00520022">
        <w:t xml:space="preserve"> :</w:t>
      </w:r>
    </w:p>
    <w:p w:rsidR="00F5507D" w:rsidRDefault="00F5507D" w:rsidP="00F5507D"/>
    <w:tbl>
      <w:tblPr>
        <w:tblpPr w:leftFromText="180" w:rightFromText="180" w:vertAnchor="text" w:horzAnchor="margin" w:tblpXSpec="right" w:tblpY="68"/>
        <w:tblW w:w="4840" w:type="dxa"/>
        <w:tblLook w:val="04A0"/>
      </w:tblPr>
      <w:tblGrid>
        <w:gridCol w:w="881"/>
        <w:gridCol w:w="1021"/>
        <w:gridCol w:w="995"/>
        <w:gridCol w:w="995"/>
        <w:gridCol w:w="948"/>
      </w:tblGrid>
      <w:tr w:rsidR="00A638C1" w:rsidRPr="001600D5" w:rsidTr="00A638C1">
        <w:trPr>
          <w:trHeight w:val="408"/>
        </w:trPr>
        <w:tc>
          <w:tcPr>
            <w:tcW w:w="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Crop</w:t>
            </w:r>
          </w:p>
        </w:tc>
        <w:tc>
          <w:tcPr>
            <w:tcW w:w="1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C2 Cost (Rs./quintal)</w:t>
            </w:r>
          </w:p>
        </w:tc>
        <w:tc>
          <w:tcPr>
            <w:tcW w:w="995" w:type="dxa"/>
            <w:tcBorders>
              <w:top w:val="single" w:sz="8" w:space="0" w:color="auto"/>
              <w:left w:val="nil"/>
              <w:bottom w:val="nil"/>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5"/>
                <w:kern w:val="0"/>
                <w:sz w:val="15"/>
                <w:szCs w:val="15"/>
                <w:lang w:eastAsia="en-IN"/>
              </w:rPr>
              <w:t>MSP</w:t>
            </w:r>
          </w:p>
        </w:tc>
        <w:tc>
          <w:tcPr>
            <w:tcW w:w="995" w:type="dxa"/>
            <w:tcBorders>
              <w:top w:val="single" w:sz="8" w:space="0" w:color="auto"/>
              <w:left w:val="nil"/>
              <w:bottom w:val="nil"/>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(C2+50% )</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Gap Percentage (%)</w:t>
            </w:r>
          </w:p>
        </w:tc>
      </w:tr>
      <w:tr w:rsidR="00A638C1" w:rsidRPr="001600D5" w:rsidTr="00A638C1">
        <w:trPr>
          <w:trHeight w:val="300"/>
        </w:trPr>
        <w:tc>
          <w:tcPr>
            <w:tcW w:w="881" w:type="dxa"/>
            <w:vMerge/>
            <w:tcBorders>
              <w:top w:val="single" w:sz="8" w:space="0" w:color="auto"/>
              <w:left w:val="single" w:sz="8" w:space="0" w:color="auto"/>
              <w:bottom w:val="single" w:sz="8" w:space="0" w:color="000000"/>
              <w:right w:val="single" w:sz="8" w:space="0" w:color="auto"/>
            </w:tcBorders>
            <w:vAlign w:val="center"/>
            <w:hideMark/>
          </w:tcPr>
          <w:p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rPr>
            </w:pPr>
          </w:p>
        </w:tc>
        <w:tc>
          <w:tcPr>
            <w:tcW w:w="1021" w:type="dxa"/>
            <w:vMerge/>
            <w:tcBorders>
              <w:top w:val="single" w:sz="8" w:space="0" w:color="auto"/>
              <w:left w:val="single" w:sz="8" w:space="0" w:color="auto"/>
              <w:bottom w:val="single" w:sz="8" w:space="0" w:color="000000"/>
              <w:right w:val="single" w:sz="8" w:space="0" w:color="auto"/>
            </w:tcBorders>
            <w:vAlign w:val="center"/>
            <w:hideMark/>
          </w:tcPr>
          <w:p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rPr>
            </w:pP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(Rs./quintal)</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(Rs./quintal)</w:t>
            </w: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rPr>
            </w:pPr>
          </w:p>
        </w:tc>
      </w:tr>
      <w:tr w:rsidR="00A638C1" w:rsidRPr="001600D5"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Wheat</w:t>
            </w:r>
          </w:p>
        </w:tc>
        <w:tc>
          <w:tcPr>
            <w:tcW w:w="1021"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1147</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1450</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1720.5</w:t>
            </w:r>
          </w:p>
        </w:tc>
        <w:tc>
          <w:tcPr>
            <w:tcW w:w="948"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-18.66%</w:t>
            </w:r>
          </w:p>
        </w:tc>
      </w:tr>
      <w:tr w:rsidR="00A638C1" w:rsidRPr="001600D5"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Barley</w:t>
            </w:r>
          </w:p>
        </w:tc>
        <w:tc>
          <w:tcPr>
            <w:tcW w:w="1021"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1065</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1150</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1597.5</w:t>
            </w:r>
          </w:p>
        </w:tc>
        <w:tc>
          <w:tcPr>
            <w:tcW w:w="948"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-38.91%</w:t>
            </w:r>
          </w:p>
        </w:tc>
      </w:tr>
      <w:tr w:rsidR="00A638C1" w:rsidRPr="001600D5"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Gram</w:t>
            </w:r>
          </w:p>
        </w:tc>
        <w:tc>
          <w:tcPr>
            <w:tcW w:w="1021"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2981</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3175</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4471.5</w:t>
            </w:r>
          </w:p>
        </w:tc>
        <w:tc>
          <w:tcPr>
            <w:tcW w:w="948"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-40.83%</w:t>
            </w:r>
          </w:p>
        </w:tc>
      </w:tr>
      <w:tr w:rsidR="00A638C1" w:rsidRPr="001600D5"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600D5">
              <w:rPr>
                <w:rFonts w:ascii="Times New Roman" w:eastAsia="Times New Roman" w:hAnsi="Times New Roman" w:cs="Times New Roman"/>
                <w:b/>
                <w:bCs/>
                <w:color w:val="000000"/>
                <w:spacing w:val="-2"/>
                <w:kern w:val="0"/>
                <w:sz w:val="15"/>
                <w:szCs w:val="15"/>
                <w:lang w:eastAsia="en-IN"/>
              </w:rPr>
              <w:t>Masur</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2952</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3075</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4428</w:t>
            </w:r>
          </w:p>
        </w:tc>
        <w:tc>
          <w:tcPr>
            <w:tcW w:w="948"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-44.00%</w:t>
            </w:r>
          </w:p>
        </w:tc>
      </w:tr>
      <w:tr w:rsidR="00A638C1" w:rsidRPr="001600D5"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600D5">
              <w:rPr>
                <w:rFonts w:ascii="Times New Roman" w:eastAsia="Times New Roman" w:hAnsi="Times New Roman" w:cs="Times New Roman"/>
                <w:b/>
                <w:bCs/>
                <w:color w:val="000000"/>
                <w:spacing w:val="-2"/>
                <w:kern w:val="0"/>
                <w:sz w:val="15"/>
                <w:szCs w:val="15"/>
                <w:lang w:eastAsia="en-IN"/>
              </w:rPr>
              <w:t>R&amp;m</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2455</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3100</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3682.5</w:t>
            </w:r>
          </w:p>
        </w:tc>
        <w:tc>
          <w:tcPr>
            <w:tcW w:w="948"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-18.79%</w:t>
            </w:r>
          </w:p>
        </w:tc>
      </w:tr>
      <w:tr w:rsidR="00A638C1" w:rsidRPr="001600D5"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Safflower</w:t>
            </w:r>
          </w:p>
        </w:tc>
        <w:tc>
          <w:tcPr>
            <w:tcW w:w="1021"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3685</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3050</w:t>
            </w:r>
          </w:p>
        </w:tc>
        <w:tc>
          <w:tcPr>
            <w:tcW w:w="995"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5527.5</w:t>
            </w:r>
          </w:p>
        </w:tc>
        <w:tc>
          <w:tcPr>
            <w:tcW w:w="948" w:type="dxa"/>
            <w:tcBorders>
              <w:top w:val="nil"/>
              <w:left w:val="nil"/>
              <w:bottom w:val="single" w:sz="8" w:space="0" w:color="auto"/>
              <w:right w:val="single" w:sz="8" w:space="0" w:color="auto"/>
            </w:tcBorders>
            <w:shd w:val="clear" w:color="auto" w:fill="auto"/>
            <w:vAlign w:val="center"/>
            <w:hideMark/>
          </w:tcPr>
          <w:p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-81.23%</w:t>
            </w:r>
          </w:p>
        </w:tc>
      </w:tr>
    </w:tbl>
    <w:p w:rsidR="00A638C1" w:rsidRDefault="00A638C1" w:rsidP="00E01F28">
      <w:pPr>
        <w:pStyle w:val="PAPERBODY"/>
      </w:pPr>
    </w:p>
    <w:p w:rsidR="00DB3AD8" w:rsidRPr="00E01F28" w:rsidRDefault="00DB3AD8" w:rsidP="00E01F28">
      <w:pPr>
        <w:pStyle w:val="PAPERBODY"/>
      </w:pPr>
      <w:r w:rsidRPr="00E01F28">
        <w:t xml:space="preserve">The table14 reveals the differences between the Minimum Support Prices (MSP) and the calculated C2+50% costs for various crops. Wheat, with a C2 cost of Rs. 1147 per quintal and an MSP of Rs. 1450, has a gap of -18.66% compared to the C2+50% cost of Rs. 1720.5. Barley shows a significant gap of -38.91%, with a C2 cost of Rs. 1065, an MSP of Rs. 1150, and a C2+50% cost of Rs. 1597.5. Gram's gap is -40.83%, with a C2 cost of Rs. 2981, an MSP of Rs. 3175, and a C2+50% cost of Rs. 4471.5. </w:t>
      </w:r>
      <w:proofErr w:type="spellStart"/>
      <w:r w:rsidRPr="00E01F28">
        <w:t>Masur</w:t>
      </w:r>
      <w:proofErr w:type="spellEnd"/>
      <w:r w:rsidRPr="00E01F28">
        <w:t xml:space="preserve"> exhibits a gap of -44.00%, with a C2 cost of Rs. 2952, an MSP of Rs. 3075, and a C2+50% cost of Rs. 4428. Rape and Mustard (R&amp;M) shows a gap of -18.79%, with a C2 cost of Rs. 2455, an MSP of Rs. 3100, and a C2+50% cost of Rs. 3682.5. Safflower has the largest gap at -81.23%, with a C2 cost of Rs. 3685, an MSP of Rs. 3050, and a C2+50% cost of Rs. 5527.5.</w:t>
      </w:r>
    </w:p>
    <w:p w:rsidR="00DB3AD8" w:rsidRDefault="00DB3AD8" w:rsidP="00DB3AD8">
      <w:pPr>
        <w:pStyle w:val="Caption"/>
        <w:keepNext/>
      </w:pPr>
      <w:r>
        <w:t xml:space="preserve"> Table 15 </w:t>
      </w:r>
      <w:r w:rsidRPr="00FF5C9B">
        <w:t xml:space="preserve">DATA FOR THE MSP AND C2 COST FOR RABI CROPS FOR THE </w:t>
      </w:r>
      <w:r w:rsidR="00377AEF">
        <w:t xml:space="preserve">MARKETING </w:t>
      </w:r>
      <w:proofErr w:type="gramStart"/>
      <w:r w:rsidR="00377AEF">
        <w:t xml:space="preserve">SEASON </w:t>
      </w:r>
      <w:r w:rsidRPr="00FF5C9B">
        <w:t xml:space="preserve"> 201</w:t>
      </w:r>
      <w:r>
        <w:t>6</w:t>
      </w:r>
      <w:proofErr w:type="gramEnd"/>
      <w:r w:rsidRPr="00FF5C9B">
        <w:t>-1</w:t>
      </w:r>
      <w:r>
        <w:t>7 :</w:t>
      </w:r>
    </w:p>
    <w:tbl>
      <w:tblPr>
        <w:tblW w:w="4840" w:type="dxa"/>
        <w:tblLook w:val="04A0"/>
      </w:tblPr>
      <w:tblGrid>
        <w:gridCol w:w="881"/>
        <w:gridCol w:w="1021"/>
        <w:gridCol w:w="995"/>
        <w:gridCol w:w="995"/>
        <w:gridCol w:w="948"/>
      </w:tblGrid>
      <w:tr w:rsidR="00DB3AD8" w:rsidRPr="00DB3AD8" w:rsidTr="000E4B0B">
        <w:trPr>
          <w:trHeight w:val="408"/>
        </w:trPr>
        <w:tc>
          <w:tcPr>
            <w:tcW w:w="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kern w:val="0"/>
                <w:sz w:val="15"/>
                <w:szCs w:val="15"/>
                <w:lang w:eastAsia="en-IN"/>
              </w:rPr>
              <w:t>Crop</w:t>
            </w:r>
          </w:p>
        </w:tc>
        <w:tc>
          <w:tcPr>
            <w:tcW w:w="1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kern w:val="0"/>
                <w:sz w:val="15"/>
                <w:szCs w:val="15"/>
                <w:lang w:eastAsia="en-IN"/>
              </w:rPr>
              <w:t>C2 Cost (Rs./quintal)</w:t>
            </w:r>
          </w:p>
        </w:tc>
        <w:tc>
          <w:tcPr>
            <w:tcW w:w="995" w:type="dxa"/>
            <w:tcBorders>
              <w:top w:val="single" w:sz="8" w:space="0" w:color="auto"/>
              <w:left w:val="nil"/>
              <w:bottom w:val="nil"/>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spacing w:val="-5"/>
                <w:kern w:val="0"/>
                <w:sz w:val="15"/>
                <w:szCs w:val="15"/>
                <w:lang w:eastAsia="en-IN"/>
              </w:rPr>
              <w:t>MSP</w:t>
            </w:r>
          </w:p>
        </w:tc>
        <w:tc>
          <w:tcPr>
            <w:tcW w:w="995" w:type="dxa"/>
            <w:tcBorders>
              <w:top w:val="single" w:sz="8" w:space="0" w:color="auto"/>
              <w:left w:val="nil"/>
              <w:bottom w:val="nil"/>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kern w:val="0"/>
                <w:sz w:val="15"/>
                <w:szCs w:val="15"/>
                <w:lang w:eastAsia="en-IN"/>
              </w:rPr>
              <w:t>(C2+50% )</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spacing w:val="-2"/>
                <w:kern w:val="0"/>
                <w:sz w:val="15"/>
                <w:szCs w:val="15"/>
                <w:lang w:eastAsia="en-IN"/>
              </w:rPr>
              <w:t>Gap Percentage (%)</w:t>
            </w:r>
          </w:p>
        </w:tc>
      </w:tr>
      <w:tr w:rsidR="00DB3AD8" w:rsidRPr="00DB3AD8" w:rsidTr="000E4B0B">
        <w:trPr>
          <w:trHeight w:val="300"/>
        </w:trPr>
        <w:tc>
          <w:tcPr>
            <w:tcW w:w="881" w:type="dxa"/>
            <w:vMerge/>
            <w:tcBorders>
              <w:top w:val="single" w:sz="8" w:space="0" w:color="auto"/>
              <w:left w:val="single" w:sz="8" w:space="0" w:color="auto"/>
              <w:bottom w:val="single" w:sz="8" w:space="0" w:color="000000"/>
              <w:right w:val="single" w:sz="8" w:space="0" w:color="auto"/>
            </w:tcBorders>
            <w:vAlign w:val="center"/>
            <w:hideMark/>
          </w:tcPr>
          <w:p w:rsidR="00DB3AD8" w:rsidRPr="00DB3AD8" w:rsidRDefault="00DB3AD8" w:rsidP="00DB3AD8">
            <w:pPr>
              <w:spacing w:after="0" w:line="240" w:lineRule="auto"/>
              <w:rPr>
                <w:rFonts w:ascii="Times New Roman" w:eastAsia="Times New Roman" w:hAnsi="Times New Roman" w:cs="Times New Roman"/>
                <w:b/>
                <w:bCs/>
                <w:color w:val="000000"/>
                <w:kern w:val="0"/>
                <w:sz w:val="15"/>
                <w:szCs w:val="15"/>
                <w:lang w:eastAsia="en-IN"/>
              </w:rPr>
            </w:pPr>
          </w:p>
        </w:tc>
        <w:tc>
          <w:tcPr>
            <w:tcW w:w="1021" w:type="dxa"/>
            <w:vMerge/>
            <w:tcBorders>
              <w:top w:val="single" w:sz="8" w:space="0" w:color="auto"/>
              <w:left w:val="single" w:sz="8" w:space="0" w:color="auto"/>
              <w:bottom w:val="single" w:sz="8" w:space="0" w:color="000000"/>
              <w:right w:val="single" w:sz="8" w:space="0" w:color="auto"/>
            </w:tcBorders>
            <w:vAlign w:val="center"/>
            <w:hideMark/>
          </w:tcPr>
          <w:p w:rsidR="00DB3AD8" w:rsidRPr="00DB3AD8" w:rsidRDefault="00DB3AD8" w:rsidP="00DB3AD8">
            <w:pPr>
              <w:spacing w:after="0" w:line="240" w:lineRule="auto"/>
              <w:rPr>
                <w:rFonts w:ascii="Times New Roman" w:eastAsia="Times New Roman" w:hAnsi="Times New Roman" w:cs="Times New Roman"/>
                <w:b/>
                <w:bCs/>
                <w:color w:val="000000"/>
                <w:kern w:val="0"/>
                <w:sz w:val="15"/>
                <w:szCs w:val="15"/>
                <w:lang w:eastAsia="en-IN"/>
              </w:rPr>
            </w:pPr>
          </w:p>
        </w:tc>
        <w:tc>
          <w:tcPr>
            <w:tcW w:w="995"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spacing w:val="-2"/>
                <w:kern w:val="0"/>
                <w:sz w:val="15"/>
                <w:szCs w:val="15"/>
                <w:lang w:eastAsia="en-IN"/>
              </w:rPr>
              <w:t>(Rs./quintal)</w:t>
            </w:r>
          </w:p>
        </w:tc>
        <w:tc>
          <w:tcPr>
            <w:tcW w:w="995"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spacing w:val="-2"/>
                <w:kern w:val="0"/>
                <w:sz w:val="15"/>
                <w:szCs w:val="15"/>
                <w:lang w:eastAsia="en-IN"/>
              </w:rPr>
              <w:t>(Rs./quintal)</w:t>
            </w: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DB3AD8" w:rsidRPr="00DB3AD8" w:rsidRDefault="00DB3AD8" w:rsidP="00DB3AD8">
            <w:pPr>
              <w:spacing w:after="0" w:line="240" w:lineRule="auto"/>
              <w:rPr>
                <w:rFonts w:ascii="Times New Roman" w:eastAsia="Times New Roman" w:hAnsi="Times New Roman" w:cs="Times New Roman"/>
                <w:b/>
                <w:bCs/>
                <w:color w:val="000000"/>
                <w:kern w:val="0"/>
                <w:sz w:val="15"/>
                <w:szCs w:val="15"/>
                <w:lang w:eastAsia="en-IN"/>
              </w:rPr>
            </w:pPr>
          </w:p>
        </w:tc>
      </w:tr>
      <w:tr w:rsidR="00DB3AD8" w:rsidRPr="00DB3AD8"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spacing w:val="-2"/>
                <w:kern w:val="0"/>
                <w:sz w:val="15"/>
                <w:szCs w:val="15"/>
                <w:lang w:eastAsia="en-IN"/>
              </w:rPr>
              <w:t>Wheat</w:t>
            </w:r>
          </w:p>
        </w:tc>
        <w:tc>
          <w:tcPr>
            <w:tcW w:w="1021"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1163</w:t>
            </w:r>
          </w:p>
        </w:tc>
        <w:tc>
          <w:tcPr>
            <w:tcW w:w="995"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1525</w:t>
            </w:r>
          </w:p>
        </w:tc>
        <w:tc>
          <w:tcPr>
            <w:tcW w:w="995"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1744.5</w:t>
            </w:r>
          </w:p>
        </w:tc>
        <w:tc>
          <w:tcPr>
            <w:tcW w:w="948"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-14.39%</w:t>
            </w:r>
          </w:p>
        </w:tc>
      </w:tr>
      <w:tr w:rsidR="00DB3AD8" w:rsidRPr="00DB3AD8"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spacing w:val="-2"/>
                <w:kern w:val="0"/>
                <w:sz w:val="15"/>
                <w:szCs w:val="15"/>
                <w:lang w:eastAsia="en-IN"/>
              </w:rPr>
              <w:t>Barley</w:t>
            </w:r>
          </w:p>
        </w:tc>
        <w:tc>
          <w:tcPr>
            <w:tcW w:w="1021"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1089</w:t>
            </w:r>
          </w:p>
        </w:tc>
        <w:tc>
          <w:tcPr>
            <w:tcW w:w="995"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1225</w:t>
            </w:r>
          </w:p>
        </w:tc>
        <w:tc>
          <w:tcPr>
            <w:tcW w:w="995"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1633.5</w:t>
            </w:r>
          </w:p>
        </w:tc>
        <w:tc>
          <w:tcPr>
            <w:tcW w:w="948"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-33.35%</w:t>
            </w:r>
          </w:p>
        </w:tc>
      </w:tr>
      <w:tr w:rsidR="00DB3AD8" w:rsidRPr="00DB3AD8"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kern w:val="0"/>
                <w:sz w:val="15"/>
                <w:szCs w:val="15"/>
                <w:lang w:eastAsia="en-IN"/>
              </w:rPr>
              <w:t>Gram</w:t>
            </w:r>
          </w:p>
        </w:tc>
        <w:tc>
          <w:tcPr>
            <w:tcW w:w="1021"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3102</w:t>
            </w:r>
          </w:p>
        </w:tc>
        <w:tc>
          <w:tcPr>
            <w:tcW w:w="995"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3425</w:t>
            </w:r>
          </w:p>
        </w:tc>
        <w:tc>
          <w:tcPr>
            <w:tcW w:w="995"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4653</w:t>
            </w:r>
          </w:p>
        </w:tc>
        <w:tc>
          <w:tcPr>
            <w:tcW w:w="948"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-35.85%</w:t>
            </w:r>
          </w:p>
        </w:tc>
      </w:tr>
      <w:tr w:rsidR="00DB3AD8" w:rsidRPr="00DB3AD8"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DB3AD8">
              <w:rPr>
                <w:rFonts w:ascii="Times New Roman" w:eastAsia="Times New Roman" w:hAnsi="Times New Roman" w:cs="Times New Roman"/>
                <w:b/>
                <w:bCs/>
                <w:color w:val="000000"/>
                <w:spacing w:val="-2"/>
                <w:kern w:val="0"/>
                <w:sz w:val="15"/>
                <w:szCs w:val="15"/>
                <w:lang w:eastAsia="en-IN"/>
              </w:rPr>
              <w:lastRenderedPageBreak/>
              <w:t>Masur</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3098</w:t>
            </w:r>
          </w:p>
        </w:tc>
        <w:tc>
          <w:tcPr>
            <w:tcW w:w="995"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3325</w:t>
            </w:r>
          </w:p>
        </w:tc>
        <w:tc>
          <w:tcPr>
            <w:tcW w:w="995"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4647</w:t>
            </w:r>
          </w:p>
        </w:tc>
        <w:tc>
          <w:tcPr>
            <w:tcW w:w="948"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-39.76%</w:t>
            </w:r>
          </w:p>
        </w:tc>
      </w:tr>
      <w:tr w:rsidR="00DB3AD8" w:rsidRPr="00DB3AD8"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DB3AD8">
              <w:rPr>
                <w:rFonts w:ascii="Times New Roman" w:eastAsia="Times New Roman" w:hAnsi="Times New Roman" w:cs="Times New Roman"/>
                <w:b/>
                <w:bCs/>
                <w:color w:val="000000"/>
                <w:spacing w:val="-2"/>
                <w:kern w:val="0"/>
                <w:sz w:val="15"/>
                <w:szCs w:val="15"/>
                <w:lang w:eastAsia="en-IN"/>
              </w:rPr>
              <w:t>R&amp;m</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2605</w:t>
            </w:r>
          </w:p>
        </w:tc>
        <w:tc>
          <w:tcPr>
            <w:tcW w:w="995"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3350</w:t>
            </w:r>
          </w:p>
        </w:tc>
        <w:tc>
          <w:tcPr>
            <w:tcW w:w="995"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3907.5</w:t>
            </w:r>
          </w:p>
        </w:tc>
        <w:tc>
          <w:tcPr>
            <w:tcW w:w="948"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-16.64%</w:t>
            </w:r>
          </w:p>
        </w:tc>
      </w:tr>
      <w:tr w:rsidR="00DB3AD8" w:rsidRPr="00DB3AD8"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spacing w:val="-2"/>
                <w:kern w:val="0"/>
                <w:sz w:val="15"/>
                <w:szCs w:val="15"/>
                <w:lang w:eastAsia="en-IN"/>
              </w:rPr>
              <w:t>Safflower</w:t>
            </w:r>
          </w:p>
        </w:tc>
        <w:tc>
          <w:tcPr>
            <w:tcW w:w="1021"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3734</w:t>
            </w:r>
          </w:p>
        </w:tc>
        <w:tc>
          <w:tcPr>
            <w:tcW w:w="995"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3300</w:t>
            </w:r>
          </w:p>
        </w:tc>
        <w:tc>
          <w:tcPr>
            <w:tcW w:w="995"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5601</w:t>
            </w:r>
          </w:p>
        </w:tc>
        <w:tc>
          <w:tcPr>
            <w:tcW w:w="948" w:type="dxa"/>
            <w:tcBorders>
              <w:top w:val="nil"/>
              <w:left w:val="nil"/>
              <w:bottom w:val="single" w:sz="8" w:space="0" w:color="auto"/>
              <w:right w:val="single" w:sz="8" w:space="0" w:color="auto"/>
            </w:tcBorders>
            <w:shd w:val="clear" w:color="auto" w:fill="auto"/>
            <w:vAlign w:val="center"/>
            <w:hideMark/>
          </w:tcPr>
          <w:p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-69.73%</w:t>
            </w:r>
          </w:p>
        </w:tc>
      </w:tr>
    </w:tbl>
    <w:p w:rsidR="000E4B0B" w:rsidRDefault="000E4B0B" w:rsidP="000E4B0B">
      <w:pPr>
        <w:pStyle w:val="PAPERBODY"/>
      </w:pPr>
    </w:p>
    <w:p w:rsidR="00F5507D" w:rsidRDefault="000E4B0B" w:rsidP="000E4B0B">
      <w:pPr>
        <w:pStyle w:val="PAPERBODY"/>
      </w:pPr>
      <w:r w:rsidRPr="00E01F28">
        <w:t xml:space="preserve">The Table </w:t>
      </w:r>
      <w:proofErr w:type="gramStart"/>
      <w:r w:rsidRPr="00E01F28">
        <w:t>15  reveals</w:t>
      </w:r>
      <w:proofErr w:type="gramEnd"/>
      <w:r w:rsidRPr="00E01F28">
        <w:t xml:space="preserve"> the C2 costs and Minimum Support Prices (MSP) for various crops. For wheat, the C2 cost is Rs. 1163 per quintal, while the MSP is Rs. 1525, resulting in a gap of -14.39%. Barley has a C2 cost of Rs. 1089 per quintal and an MSP of Rs. 1225, showing a gap of -33.35%. Gram has a C2 cost of Rs. 3102 per quintal and an MSP of Rs. 3425, with a gap of -35.85%. </w:t>
      </w:r>
      <w:proofErr w:type="spellStart"/>
      <w:r w:rsidRPr="00E01F28">
        <w:t>Masur's</w:t>
      </w:r>
      <w:proofErr w:type="spellEnd"/>
      <w:r w:rsidRPr="00E01F28">
        <w:t xml:space="preserve"> gap stands at -39.76%, with a C2 cost of Rs. 3098 per quintal and an MSP of Rs. 3325. R&amp;M's gap is -16.64%, with a C2 cost of Rs. 2605 per quintal and an MSP of Rs. 3350. Safflower shows the largest gap of -69</w:t>
      </w:r>
      <w:r w:rsidRPr="000E4B0B">
        <w:t>.73%, with a C2 cost of Rs. 3734 per quintal and an MSP of Rs. 3300.</w:t>
      </w:r>
    </w:p>
    <w:p w:rsidR="000E4B0B" w:rsidRDefault="000E4B0B" w:rsidP="000E4B0B">
      <w:pPr>
        <w:pStyle w:val="Caption"/>
        <w:keepNext/>
      </w:pPr>
      <w:r>
        <w:t xml:space="preserve">Table </w:t>
      </w:r>
      <w:proofErr w:type="gramStart"/>
      <w:r>
        <w:t xml:space="preserve">16  </w:t>
      </w:r>
      <w:r w:rsidRPr="00FF5C9B">
        <w:t>DATA</w:t>
      </w:r>
      <w:proofErr w:type="gramEnd"/>
      <w:r w:rsidRPr="00FF5C9B">
        <w:t xml:space="preserve"> FOR THE MSP AND C2 COST FOR RABI CROPS FOR THE </w:t>
      </w:r>
      <w:r w:rsidR="00377AEF">
        <w:t xml:space="preserve">MARKETING SEASON </w:t>
      </w:r>
      <w:r w:rsidRPr="00FF5C9B">
        <w:t xml:space="preserve"> 201</w:t>
      </w:r>
      <w:r>
        <w:t>7</w:t>
      </w:r>
      <w:r w:rsidRPr="00FF5C9B">
        <w:t>-1</w:t>
      </w:r>
      <w:r>
        <w:t>8 :</w:t>
      </w:r>
    </w:p>
    <w:tbl>
      <w:tblPr>
        <w:tblW w:w="4840" w:type="dxa"/>
        <w:tblLook w:val="04A0"/>
      </w:tblPr>
      <w:tblGrid>
        <w:gridCol w:w="881"/>
        <w:gridCol w:w="1021"/>
        <w:gridCol w:w="995"/>
        <w:gridCol w:w="995"/>
        <w:gridCol w:w="948"/>
      </w:tblGrid>
      <w:tr w:rsidR="000E4B0B" w:rsidRPr="000E4B0B" w:rsidTr="000E4B0B">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8" w:space="0" w:color="auto"/>
              <w:left w:val="nil"/>
              <w:bottom w:val="nil"/>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spacing w:val="-5"/>
                <w:kern w:val="0"/>
                <w:sz w:val="15"/>
                <w:szCs w:val="15"/>
                <w:lang w:eastAsia="en-IN"/>
              </w:rPr>
              <w:t>MSP</w:t>
            </w:r>
          </w:p>
        </w:tc>
        <w:tc>
          <w:tcPr>
            <w:tcW w:w="960" w:type="dxa"/>
            <w:tcBorders>
              <w:top w:val="single" w:sz="8" w:space="0" w:color="auto"/>
              <w:left w:val="nil"/>
              <w:bottom w:val="nil"/>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kern w:val="0"/>
                <w:sz w:val="15"/>
                <w:szCs w:val="15"/>
                <w:lang w:eastAsia="en-IN"/>
              </w:rPr>
              <w:t>(C2+50% )</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spacing w:val="-2"/>
                <w:kern w:val="0"/>
                <w:sz w:val="15"/>
                <w:szCs w:val="15"/>
                <w:lang w:eastAsia="en-IN"/>
              </w:rPr>
              <w:t>Gap Percentage (%)</w:t>
            </w:r>
          </w:p>
        </w:tc>
      </w:tr>
      <w:tr w:rsidR="000E4B0B" w:rsidRPr="000E4B0B" w:rsidTr="000E4B0B">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0E4B0B" w:rsidRPr="000E4B0B" w:rsidRDefault="000E4B0B" w:rsidP="000E4B0B">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0E4B0B" w:rsidRPr="000E4B0B" w:rsidRDefault="000E4B0B" w:rsidP="000E4B0B">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spacing w:val="-2"/>
                <w:kern w:val="0"/>
                <w:sz w:val="15"/>
                <w:szCs w:val="15"/>
                <w:lang w:eastAsia="en-IN"/>
              </w:rPr>
              <w:t>(Rs./quintal)</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spacing w:val="-2"/>
                <w:kern w:val="0"/>
                <w:sz w:val="15"/>
                <w:szCs w:val="15"/>
                <w:lang w:eastAsia="en-IN"/>
              </w:rPr>
              <w:t>(Rs./quintal)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0E4B0B" w:rsidRPr="000E4B0B" w:rsidRDefault="000E4B0B" w:rsidP="000E4B0B">
            <w:pPr>
              <w:spacing w:after="0" w:line="240" w:lineRule="auto"/>
              <w:rPr>
                <w:rFonts w:ascii="Times New Roman" w:eastAsia="Times New Roman" w:hAnsi="Times New Roman" w:cs="Times New Roman"/>
                <w:b/>
                <w:bCs/>
                <w:color w:val="000000"/>
                <w:kern w:val="0"/>
                <w:sz w:val="15"/>
                <w:szCs w:val="15"/>
                <w:lang w:eastAsia="en-IN"/>
              </w:rPr>
            </w:pPr>
          </w:p>
        </w:tc>
      </w:tr>
      <w:tr w:rsidR="000E4B0B" w:rsidRPr="000E4B0B"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spacing w:val="-2"/>
                <w:kern w:val="0"/>
                <w:sz w:val="15"/>
                <w:szCs w:val="15"/>
                <w:lang w:eastAsia="en-IN"/>
              </w:rPr>
              <w:t>Wheat</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1203</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1625</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1804.5</w:t>
            </w:r>
          </w:p>
        </w:tc>
        <w:tc>
          <w:tcPr>
            <w:tcW w:w="100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-11.05%</w:t>
            </w:r>
          </w:p>
        </w:tc>
      </w:tr>
      <w:tr w:rsidR="000E4B0B" w:rsidRPr="000E4B0B"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spacing w:val="-2"/>
                <w:kern w:val="0"/>
                <w:sz w:val="15"/>
                <w:szCs w:val="15"/>
                <w:lang w:eastAsia="en-IN"/>
              </w:rPr>
              <w:t>Barley</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1119</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1325</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1678.5</w:t>
            </w:r>
          </w:p>
        </w:tc>
        <w:tc>
          <w:tcPr>
            <w:tcW w:w="100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-26.68%</w:t>
            </w:r>
          </w:p>
        </w:tc>
      </w:tr>
      <w:tr w:rsidR="000E4B0B" w:rsidRPr="000E4B0B"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kern w:val="0"/>
                <w:sz w:val="15"/>
                <w:szCs w:val="15"/>
                <w:lang w:eastAsia="en-IN"/>
              </w:rPr>
              <w:t>Gram</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3185</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4000</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4777.5</w:t>
            </w:r>
          </w:p>
        </w:tc>
        <w:tc>
          <w:tcPr>
            <w:tcW w:w="100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-19.44%</w:t>
            </w:r>
          </w:p>
        </w:tc>
      </w:tr>
      <w:tr w:rsidR="000E4B0B" w:rsidRPr="000E4B0B"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0E4B0B">
              <w:rPr>
                <w:rFonts w:ascii="Times New Roman" w:eastAsia="Times New Roman" w:hAnsi="Times New Roman" w:cs="Times New Roman"/>
                <w:b/>
                <w:bCs/>
                <w:color w:val="000000"/>
                <w:spacing w:val="-2"/>
                <w:kern w:val="0"/>
                <w:sz w:val="15"/>
                <w:szCs w:val="15"/>
                <w:lang w:eastAsia="en-IN"/>
              </w:rPr>
              <w:t>Masur</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3360</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3950</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5040</w:t>
            </w:r>
          </w:p>
        </w:tc>
        <w:tc>
          <w:tcPr>
            <w:tcW w:w="100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-27.59%</w:t>
            </w:r>
          </w:p>
        </w:tc>
      </w:tr>
      <w:tr w:rsidR="000E4B0B" w:rsidRPr="000E4B0B"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0E4B0B">
              <w:rPr>
                <w:rFonts w:ascii="Times New Roman" w:eastAsia="Times New Roman" w:hAnsi="Times New Roman" w:cs="Times New Roman"/>
                <w:b/>
                <w:bCs/>
                <w:color w:val="000000"/>
                <w:spacing w:val="-2"/>
                <w:kern w:val="0"/>
                <w:sz w:val="15"/>
                <w:szCs w:val="15"/>
                <w:lang w:eastAsia="en-IN"/>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2773</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3700</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4159.5</w:t>
            </w:r>
          </w:p>
        </w:tc>
        <w:tc>
          <w:tcPr>
            <w:tcW w:w="100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-12.42%</w:t>
            </w:r>
          </w:p>
        </w:tc>
      </w:tr>
      <w:tr w:rsidR="000E4B0B" w:rsidRPr="000E4B0B"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spacing w:val="-2"/>
                <w:kern w:val="0"/>
                <w:sz w:val="15"/>
                <w:szCs w:val="15"/>
                <w:lang w:eastAsia="en-IN"/>
              </w:rPr>
              <w:t>Safflower</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3952</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3700</w:t>
            </w:r>
          </w:p>
        </w:tc>
        <w:tc>
          <w:tcPr>
            <w:tcW w:w="96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5928</w:t>
            </w:r>
          </w:p>
        </w:tc>
        <w:tc>
          <w:tcPr>
            <w:tcW w:w="1000" w:type="dxa"/>
            <w:tcBorders>
              <w:top w:val="nil"/>
              <w:left w:val="nil"/>
              <w:bottom w:val="single" w:sz="8" w:space="0" w:color="auto"/>
              <w:right w:val="single" w:sz="8" w:space="0" w:color="auto"/>
            </w:tcBorders>
            <w:shd w:val="clear" w:color="auto" w:fill="auto"/>
            <w:vAlign w:val="center"/>
            <w:hideMark/>
          </w:tcPr>
          <w:p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-60.22%</w:t>
            </w:r>
          </w:p>
        </w:tc>
      </w:tr>
    </w:tbl>
    <w:p w:rsidR="000E4B0B" w:rsidRDefault="000E4B0B" w:rsidP="000E4B0B"/>
    <w:p w:rsidR="000E4B0B" w:rsidRDefault="000E4B0B" w:rsidP="000E4B0B">
      <w:pPr>
        <w:pStyle w:val="PAPERBODY"/>
      </w:pPr>
      <w:r w:rsidRPr="000E4B0B">
        <w:t xml:space="preserve">The </w:t>
      </w:r>
      <w:r>
        <w:t xml:space="preserve">Table 16 reveals </w:t>
      </w:r>
      <w:r w:rsidRPr="000E4B0B">
        <w:t xml:space="preserve">the C2 costs, MSP, and gap percentages for various crops. Wheat has a C2 cost of Rs. 1203 per quintal, with an MSP of Rs. 1625, leading to a gap of -11.05%. Barley’s C2 cost is Rs. 1119 per quintal, with an MSP of Rs. 1325, resulting in a gap of -26.68%. Gram's C2 cost is Rs. 3185 per quintal, with an MSP of Rs. 4000, showing a gap of -19.44%. </w:t>
      </w:r>
      <w:proofErr w:type="spellStart"/>
      <w:r w:rsidRPr="000E4B0B">
        <w:t>Masur's</w:t>
      </w:r>
      <w:proofErr w:type="spellEnd"/>
      <w:r w:rsidRPr="000E4B0B">
        <w:t xml:space="preserve"> C2 cost is Rs. 3360 per quintal, with an MSP of Rs. 3950, leading to a gap of -27.59%. For R&amp;M, the C2 cost is Rs. 2773 per quintal, with an MSP of Rs. 3700, resulting in a gap of -12.42%. Safflower has the largest gap at -60.22%, with a C2 cost of Rs. 3952 per quintal and an MSP of Rs. 3700.</w:t>
      </w:r>
    </w:p>
    <w:p w:rsidR="000E4B0B" w:rsidRDefault="000E4B0B" w:rsidP="000E4B0B">
      <w:pPr>
        <w:pStyle w:val="Caption"/>
        <w:keepNext/>
      </w:pPr>
      <w:r>
        <w:t xml:space="preserve">Table </w:t>
      </w:r>
      <w:proofErr w:type="gramStart"/>
      <w:r>
        <w:t xml:space="preserve">17  </w:t>
      </w:r>
      <w:r w:rsidRPr="00FF5C9B">
        <w:t>DATA</w:t>
      </w:r>
      <w:proofErr w:type="gramEnd"/>
      <w:r w:rsidRPr="00FF5C9B">
        <w:t xml:space="preserve"> FOR THE MSP AND C2 COST FOR RABI CROPS FOR THE </w:t>
      </w:r>
      <w:r w:rsidR="00377AEF">
        <w:t xml:space="preserve">MARKETING SEASON </w:t>
      </w:r>
      <w:r w:rsidRPr="00FF5C9B">
        <w:t xml:space="preserve"> 201</w:t>
      </w:r>
      <w:r>
        <w:t>8</w:t>
      </w:r>
      <w:r w:rsidRPr="00FF5C9B">
        <w:t>-1</w:t>
      </w:r>
      <w:r>
        <w:t>9 :</w:t>
      </w:r>
    </w:p>
    <w:tbl>
      <w:tblPr>
        <w:tblW w:w="4840" w:type="dxa"/>
        <w:tblLook w:val="04A0"/>
      </w:tblPr>
      <w:tblGrid>
        <w:gridCol w:w="881"/>
        <w:gridCol w:w="1021"/>
        <w:gridCol w:w="995"/>
        <w:gridCol w:w="995"/>
        <w:gridCol w:w="948"/>
      </w:tblGrid>
      <w:tr w:rsidR="0059041D" w:rsidRPr="0059041D" w:rsidTr="0059041D">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8" w:space="0" w:color="auto"/>
              <w:left w:val="nil"/>
              <w:bottom w:val="nil"/>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5"/>
                <w:kern w:val="0"/>
                <w:sz w:val="15"/>
                <w:szCs w:val="15"/>
                <w:lang w:eastAsia="en-IN"/>
              </w:rPr>
              <w:t>MSP</w:t>
            </w:r>
          </w:p>
        </w:tc>
        <w:tc>
          <w:tcPr>
            <w:tcW w:w="960" w:type="dxa"/>
            <w:tcBorders>
              <w:top w:val="single" w:sz="8" w:space="0" w:color="auto"/>
              <w:left w:val="nil"/>
              <w:bottom w:val="nil"/>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kern w:val="0"/>
                <w:sz w:val="15"/>
                <w:szCs w:val="15"/>
                <w:lang w:eastAsia="en-IN"/>
              </w:rPr>
              <w:t>(C2+50% )</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Gap Percentage (%)</w:t>
            </w:r>
          </w:p>
        </w:tc>
      </w:tr>
      <w:tr w:rsidR="0059041D" w:rsidRPr="0059041D" w:rsidTr="0059041D">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(Rs./quintal)</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(Rs./quintal)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rPr>
            </w:pPr>
          </w:p>
        </w:tc>
      </w:tr>
      <w:tr w:rsidR="0059041D" w:rsidRPr="0059041D"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Wheat</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1256</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1735</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1884</w:t>
            </w:r>
          </w:p>
        </w:tc>
        <w:tc>
          <w:tcPr>
            <w:tcW w:w="100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-8.59%</w:t>
            </w:r>
          </w:p>
        </w:tc>
      </w:tr>
      <w:tr w:rsidR="0059041D" w:rsidRPr="0059041D"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Barley</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1190</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1410</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1785</w:t>
            </w:r>
          </w:p>
        </w:tc>
        <w:tc>
          <w:tcPr>
            <w:tcW w:w="100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-26.60%</w:t>
            </w:r>
          </w:p>
        </w:tc>
      </w:tr>
      <w:tr w:rsidR="0059041D" w:rsidRPr="0059041D"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kern w:val="0"/>
                <w:sz w:val="15"/>
                <w:szCs w:val="15"/>
                <w:lang w:eastAsia="en-IN"/>
              </w:rPr>
              <w:t>Gram</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3526</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4400</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5289</w:t>
            </w:r>
          </w:p>
        </w:tc>
        <w:tc>
          <w:tcPr>
            <w:tcW w:w="100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-20.20%</w:t>
            </w:r>
          </w:p>
        </w:tc>
      </w:tr>
      <w:tr w:rsidR="0059041D" w:rsidRPr="0059041D"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59041D">
              <w:rPr>
                <w:rFonts w:ascii="Times New Roman" w:eastAsia="Times New Roman" w:hAnsi="Times New Roman" w:cs="Times New Roman"/>
                <w:b/>
                <w:bCs/>
                <w:color w:val="000000"/>
                <w:spacing w:val="-2"/>
                <w:kern w:val="0"/>
                <w:sz w:val="15"/>
                <w:szCs w:val="15"/>
                <w:lang w:eastAsia="en-IN"/>
              </w:rPr>
              <w:t>Masur</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3727</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4250</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5590.5</w:t>
            </w:r>
          </w:p>
        </w:tc>
        <w:tc>
          <w:tcPr>
            <w:tcW w:w="100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-31.54%</w:t>
            </w:r>
          </w:p>
        </w:tc>
      </w:tr>
      <w:tr w:rsidR="0059041D" w:rsidRPr="0059041D"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59041D">
              <w:rPr>
                <w:rFonts w:ascii="Times New Roman" w:eastAsia="Times New Roman" w:hAnsi="Times New Roman" w:cs="Times New Roman"/>
                <w:b/>
                <w:bCs/>
                <w:color w:val="000000"/>
                <w:spacing w:val="-2"/>
                <w:kern w:val="0"/>
                <w:sz w:val="15"/>
                <w:szCs w:val="15"/>
                <w:lang w:eastAsia="en-IN"/>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3086</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4000</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4629</w:t>
            </w:r>
          </w:p>
        </w:tc>
        <w:tc>
          <w:tcPr>
            <w:tcW w:w="100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-15.73%</w:t>
            </w:r>
          </w:p>
        </w:tc>
      </w:tr>
      <w:tr w:rsidR="0059041D" w:rsidRPr="0059041D"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Safflower</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3979</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4100</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5968.5</w:t>
            </w:r>
          </w:p>
        </w:tc>
        <w:tc>
          <w:tcPr>
            <w:tcW w:w="100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-45.57%</w:t>
            </w:r>
          </w:p>
        </w:tc>
      </w:tr>
    </w:tbl>
    <w:p w:rsidR="0059041D" w:rsidRPr="0059041D" w:rsidRDefault="0059041D" w:rsidP="0059041D"/>
    <w:p w:rsidR="000E4B0B" w:rsidRPr="000E4B0B" w:rsidRDefault="0059041D" w:rsidP="0059041D">
      <w:pPr>
        <w:pStyle w:val="PAPERBODY"/>
      </w:pPr>
      <w:r w:rsidRPr="0059041D">
        <w:t xml:space="preserve">The </w:t>
      </w:r>
      <w:r>
        <w:t xml:space="preserve">Table 17 reveals </w:t>
      </w:r>
      <w:r w:rsidRPr="0059041D">
        <w:t>the</w:t>
      </w:r>
      <w:r>
        <w:t xml:space="preserve"> data for</w:t>
      </w:r>
      <w:r w:rsidRPr="0059041D">
        <w:t xml:space="preserve"> C2 costs, MSP, and gap percentages for various crops. Wheat has a C2 cost of Rs. 1256 per quintal, an MSP of Rs. 1735, resulting in a gap of -8.59%. Barley's C2 cost is Rs. 1190 per quintal, </w:t>
      </w:r>
      <w:r w:rsidRPr="0059041D">
        <w:lastRenderedPageBreak/>
        <w:t xml:space="preserve">with an MSP of Rs. 1410, resulting in a gap of -26.60%. For Gram, the C2 cost is Rs. 3526 per quintal, with an MSP of Rs. 4400, resulting in a gap of -20.20%. </w:t>
      </w:r>
      <w:proofErr w:type="spellStart"/>
      <w:r w:rsidRPr="0059041D">
        <w:t>Masur's</w:t>
      </w:r>
      <w:proofErr w:type="spellEnd"/>
      <w:r w:rsidRPr="0059041D">
        <w:t xml:space="preserve"> C2 cost is Rs. 3727 per quintal, with an MSP of Rs. 4250, leading to a gap of -31.54%. R&amp;M has a C2 cost of Rs. 3086 per quintal, an MSP of Rs. 4000, and a gap of -15.73%. Safflower has the highest gap percentage at -45.57%, with a C2 cost of Rs. 3979 per quintal and an MSP of Rs. 4100.</w:t>
      </w:r>
    </w:p>
    <w:p w:rsidR="00F70F45" w:rsidRDefault="00EE4686" w:rsidP="00F70F45">
      <w:pPr>
        <w:pStyle w:val="Caption"/>
        <w:keepNext/>
      </w:pPr>
      <w:r>
        <w:t xml:space="preserve">Table </w:t>
      </w:r>
      <w:proofErr w:type="gramStart"/>
      <w:r w:rsidR="00F70F45">
        <w:t>1</w:t>
      </w:r>
      <w:r w:rsidR="0059041D">
        <w:t xml:space="preserve">8 </w:t>
      </w:r>
      <w:r w:rsidR="00F70F45">
        <w:t xml:space="preserve"> </w:t>
      </w:r>
      <w:r w:rsidR="00F70F45" w:rsidRPr="00841A2A">
        <w:t>DATA</w:t>
      </w:r>
      <w:proofErr w:type="gramEnd"/>
      <w:r w:rsidR="00F70F45" w:rsidRPr="00841A2A">
        <w:t xml:space="preserve"> FOR C2 COST, MSP, AND THE GAP PERCENTAGE DIFFERENCE BETWEEN MSP AND C2+50% FOR RABI CROPS FOR THE MARKETING SEASON 201</w:t>
      </w:r>
      <w:r w:rsidR="0059041D">
        <w:t>9</w:t>
      </w:r>
      <w:r w:rsidR="00F70F45" w:rsidRPr="00841A2A">
        <w:t>-</w:t>
      </w:r>
      <w:r w:rsidR="0059041D">
        <w:t>20</w:t>
      </w:r>
      <w:r w:rsidR="00520022">
        <w:t xml:space="preserve"> :</w:t>
      </w:r>
    </w:p>
    <w:tbl>
      <w:tblPr>
        <w:tblW w:w="4840" w:type="dxa"/>
        <w:tblLook w:val="04A0"/>
      </w:tblPr>
      <w:tblGrid>
        <w:gridCol w:w="881"/>
        <w:gridCol w:w="1021"/>
        <w:gridCol w:w="995"/>
        <w:gridCol w:w="995"/>
        <w:gridCol w:w="948"/>
      </w:tblGrid>
      <w:tr w:rsidR="0059041D" w:rsidRPr="0059041D" w:rsidTr="0059041D">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8" w:space="0" w:color="auto"/>
              <w:left w:val="nil"/>
              <w:bottom w:val="nil"/>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5"/>
                <w:kern w:val="0"/>
                <w:sz w:val="15"/>
                <w:szCs w:val="15"/>
                <w:lang w:eastAsia="en-IN"/>
              </w:rPr>
              <w:t>MSP</w:t>
            </w:r>
          </w:p>
        </w:tc>
        <w:tc>
          <w:tcPr>
            <w:tcW w:w="960" w:type="dxa"/>
            <w:tcBorders>
              <w:top w:val="single" w:sz="8" w:space="0" w:color="auto"/>
              <w:left w:val="nil"/>
              <w:bottom w:val="nil"/>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kern w:val="0"/>
                <w:sz w:val="15"/>
                <w:szCs w:val="15"/>
                <w:lang w:eastAsia="en-IN"/>
              </w:rPr>
              <w:t xml:space="preserve"> (C2+50% )</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Gap Percentage (%)</w:t>
            </w:r>
          </w:p>
        </w:tc>
      </w:tr>
      <w:tr w:rsidR="0059041D" w:rsidRPr="0059041D" w:rsidTr="0059041D">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(Rs./quintal)</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(Rs./quintal)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rPr>
            </w:pPr>
          </w:p>
        </w:tc>
      </w:tr>
      <w:tr w:rsidR="0059041D" w:rsidRPr="0059041D"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Wheat</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1339</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1840</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2008.5</w:t>
            </w:r>
          </w:p>
        </w:tc>
        <w:tc>
          <w:tcPr>
            <w:tcW w:w="100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-9.16%</w:t>
            </w:r>
          </w:p>
        </w:tc>
      </w:tr>
      <w:tr w:rsidR="0059041D" w:rsidRPr="0059041D"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Barley</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1247</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1440</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1870.5</w:t>
            </w:r>
          </w:p>
        </w:tc>
        <w:tc>
          <w:tcPr>
            <w:tcW w:w="100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-29.90%</w:t>
            </w:r>
          </w:p>
        </w:tc>
      </w:tr>
      <w:tr w:rsidR="0059041D" w:rsidRPr="0059041D"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kern w:val="0"/>
                <w:sz w:val="15"/>
                <w:szCs w:val="15"/>
                <w:lang w:eastAsia="en-IN"/>
              </w:rPr>
              <w:t>Gram</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3838</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4620</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5757</w:t>
            </w:r>
          </w:p>
        </w:tc>
        <w:tc>
          <w:tcPr>
            <w:tcW w:w="100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-24.61%</w:t>
            </w:r>
          </w:p>
        </w:tc>
      </w:tr>
      <w:tr w:rsidR="0059041D" w:rsidRPr="0059041D"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59041D">
              <w:rPr>
                <w:rFonts w:ascii="Times New Roman" w:eastAsia="Times New Roman" w:hAnsi="Times New Roman" w:cs="Times New Roman"/>
                <w:b/>
                <w:bCs/>
                <w:color w:val="000000"/>
                <w:spacing w:val="-2"/>
                <w:kern w:val="0"/>
                <w:sz w:val="15"/>
                <w:szCs w:val="15"/>
                <w:lang w:eastAsia="en-IN"/>
              </w:rPr>
              <w:t>Masur</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4215</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4475</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6322.5</w:t>
            </w:r>
          </w:p>
        </w:tc>
        <w:tc>
          <w:tcPr>
            <w:tcW w:w="100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-41.28%</w:t>
            </w:r>
          </w:p>
        </w:tc>
      </w:tr>
      <w:tr w:rsidR="0059041D" w:rsidRPr="0059041D"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59041D">
              <w:rPr>
                <w:rFonts w:ascii="Times New Roman" w:eastAsia="Times New Roman" w:hAnsi="Times New Roman" w:cs="Times New Roman"/>
                <w:b/>
                <w:bCs/>
                <w:color w:val="000000"/>
                <w:spacing w:val="-2"/>
                <w:kern w:val="0"/>
                <w:sz w:val="15"/>
                <w:szCs w:val="15"/>
                <w:lang w:eastAsia="en-IN"/>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3277</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4200</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4915.5</w:t>
            </w:r>
          </w:p>
        </w:tc>
        <w:tc>
          <w:tcPr>
            <w:tcW w:w="100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-17.04%</w:t>
            </w:r>
          </w:p>
        </w:tc>
      </w:tr>
      <w:tr w:rsidR="0059041D" w:rsidRPr="0059041D"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Safflower</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4072</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4945</w:t>
            </w:r>
          </w:p>
        </w:tc>
        <w:tc>
          <w:tcPr>
            <w:tcW w:w="96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6108</w:t>
            </w:r>
          </w:p>
        </w:tc>
        <w:tc>
          <w:tcPr>
            <w:tcW w:w="1000" w:type="dxa"/>
            <w:tcBorders>
              <w:top w:val="nil"/>
              <w:left w:val="nil"/>
              <w:bottom w:val="single" w:sz="8" w:space="0" w:color="auto"/>
              <w:right w:val="single" w:sz="8" w:space="0" w:color="auto"/>
            </w:tcBorders>
            <w:shd w:val="clear" w:color="auto" w:fill="auto"/>
            <w:vAlign w:val="center"/>
            <w:hideMark/>
          </w:tcPr>
          <w:p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-23.52%</w:t>
            </w:r>
          </w:p>
        </w:tc>
      </w:tr>
    </w:tbl>
    <w:p w:rsidR="002F1D92" w:rsidRDefault="002F1D92" w:rsidP="004C74B5">
      <w:pPr>
        <w:pStyle w:val="PAPERBODY"/>
      </w:pPr>
    </w:p>
    <w:p w:rsidR="0059041D" w:rsidRPr="00E01F28" w:rsidRDefault="001D279A" w:rsidP="00E01F28">
      <w:pPr>
        <w:pStyle w:val="PAPERBODY"/>
      </w:pPr>
      <w:r w:rsidRPr="00E01F28">
        <w:t xml:space="preserve">The table 18 reveals the comparison between the minimum support price (MSP) and the cost of production (C2) for different crops, along with the percentage gap. For wheat, the C2 is Rs. 1339, and the MSP is Rs. 1840, with a gap of -9.16%. Barley’s C2 is Rs. 1247, and the MSP is Rs. 1440, resulting in a gap of -29.90%. For gram, the C2 is Rs. 3838, and the MSP is Rs. 4620, with a gap of -24.61%. </w:t>
      </w:r>
      <w:proofErr w:type="spellStart"/>
      <w:r w:rsidRPr="00E01F28">
        <w:t>Masur</w:t>
      </w:r>
      <w:proofErr w:type="spellEnd"/>
      <w:r w:rsidRPr="00E01F28">
        <w:t xml:space="preserve"> has a C2 of Rs. 4215 and an MSP of Rs. 4475, leading to a gap of -41.28%. R&amp;M’s C2 is Rs. 3277, and the MSP is Rs. 4200, resulting in a gap of -17.04%. Lastly, safflower’s C2 is Rs. 4072, with an MSP of Rs. 4945, showing a gap of -23.52%. These gaps indicate that the MSP falls short of covering the cost plus 50% for each crop.</w:t>
      </w:r>
    </w:p>
    <w:p w:rsidR="00993F66" w:rsidRDefault="00993F66" w:rsidP="00993F66">
      <w:pPr>
        <w:pStyle w:val="Caption"/>
        <w:keepNext/>
      </w:pPr>
      <w:r>
        <w:t>Table 1</w:t>
      </w:r>
      <w:r w:rsidR="001D279A">
        <w:t>9</w:t>
      </w:r>
      <w:r>
        <w:t xml:space="preserve"> </w:t>
      </w:r>
      <w:r w:rsidRPr="00FF5C9B">
        <w:t xml:space="preserve">DATA FOR THE MSP AND C2 COST FOR RABI CROPS FOR THE </w:t>
      </w:r>
      <w:r w:rsidR="00377AEF">
        <w:t xml:space="preserve">MARKETING </w:t>
      </w:r>
      <w:proofErr w:type="gramStart"/>
      <w:r w:rsidR="00377AEF">
        <w:t xml:space="preserve">SEASON </w:t>
      </w:r>
      <w:r w:rsidRPr="00FF5C9B">
        <w:t xml:space="preserve"> 20</w:t>
      </w:r>
      <w:r w:rsidR="001D279A">
        <w:t>20</w:t>
      </w:r>
      <w:proofErr w:type="gramEnd"/>
      <w:r w:rsidRPr="00FF5C9B">
        <w:t>-</w:t>
      </w:r>
      <w:r w:rsidR="001D279A">
        <w:t>21</w:t>
      </w:r>
      <w:r w:rsidR="00520022">
        <w:t xml:space="preserve"> :</w:t>
      </w:r>
    </w:p>
    <w:tbl>
      <w:tblPr>
        <w:tblW w:w="4840" w:type="dxa"/>
        <w:tblLook w:val="04A0"/>
      </w:tblPr>
      <w:tblGrid>
        <w:gridCol w:w="881"/>
        <w:gridCol w:w="1021"/>
        <w:gridCol w:w="995"/>
        <w:gridCol w:w="995"/>
        <w:gridCol w:w="948"/>
      </w:tblGrid>
      <w:tr w:rsidR="001D279A" w:rsidRPr="001D279A" w:rsidTr="001D279A">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8" w:space="0" w:color="auto"/>
              <w:left w:val="nil"/>
              <w:bottom w:val="nil"/>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spacing w:val="-5"/>
                <w:kern w:val="0"/>
                <w:sz w:val="15"/>
                <w:szCs w:val="15"/>
                <w:lang w:eastAsia="en-IN"/>
              </w:rPr>
              <w:t>MSP</w:t>
            </w:r>
          </w:p>
        </w:tc>
        <w:tc>
          <w:tcPr>
            <w:tcW w:w="960" w:type="dxa"/>
            <w:tcBorders>
              <w:top w:val="single" w:sz="8" w:space="0" w:color="auto"/>
              <w:left w:val="nil"/>
              <w:bottom w:val="nil"/>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kern w:val="0"/>
                <w:sz w:val="15"/>
                <w:szCs w:val="15"/>
                <w:lang w:eastAsia="en-IN"/>
              </w:rPr>
              <w:t>(C2+50% )</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spacing w:val="-2"/>
                <w:kern w:val="0"/>
                <w:sz w:val="15"/>
                <w:szCs w:val="15"/>
                <w:lang w:eastAsia="en-IN"/>
              </w:rPr>
              <w:t>Gap Percentage (%)</w:t>
            </w:r>
          </w:p>
        </w:tc>
      </w:tr>
      <w:tr w:rsidR="001D279A" w:rsidRPr="001D279A" w:rsidTr="001D279A">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1D279A" w:rsidRPr="001D279A" w:rsidRDefault="001D279A" w:rsidP="001D279A">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1D279A" w:rsidRPr="001D279A" w:rsidRDefault="001D279A" w:rsidP="001D279A">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spacing w:val="-2"/>
                <w:kern w:val="0"/>
                <w:sz w:val="15"/>
                <w:szCs w:val="15"/>
                <w:lang w:eastAsia="en-IN"/>
              </w:rPr>
              <w:t>(Rs./quintal)</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spacing w:val="-2"/>
                <w:kern w:val="0"/>
                <w:sz w:val="15"/>
                <w:szCs w:val="15"/>
                <w:lang w:eastAsia="en-IN"/>
              </w:rPr>
              <w:t>(Rs./quintal)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1D279A" w:rsidRPr="001D279A" w:rsidRDefault="001D279A" w:rsidP="001D279A">
            <w:pPr>
              <w:spacing w:after="0" w:line="240" w:lineRule="auto"/>
              <w:rPr>
                <w:rFonts w:ascii="Times New Roman" w:eastAsia="Times New Roman" w:hAnsi="Times New Roman" w:cs="Times New Roman"/>
                <w:b/>
                <w:bCs/>
                <w:color w:val="000000"/>
                <w:kern w:val="0"/>
                <w:sz w:val="15"/>
                <w:szCs w:val="15"/>
                <w:lang w:eastAsia="en-IN"/>
              </w:rPr>
            </w:pPr>
          </w:p>
        </w:tc>
      </w:tr>
      <w:tr w:rsidR="001D279A" w:rsidRPr="001D279A"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spacing w:val="-2"/>
                <w:kern w:val="0"/>
                <w:sz w:val="15"/>
                <w:szCs w:val="15"/>
                <w:lang w:eastAsia="en-IN"/>
              </w:rPr>
              <w:t>Wheat</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1425</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1925</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2137.5</w:t>
            </w:r>
          </w:p>
        </w:tc>
        <w:tc>
          <w:tcPr>
            <w:tcW w:w="100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-11.04%</w:t>
            </w:r>
          </w:p>
        </w:tc>
      </w:tr>
      <w:tr w:rsidR="001D279A" w:rsidRPr="001D279A"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spacing w:val="-2"/>
                <w:kern w:val="0"/>
                <w:sz w:val="15"/>
                <w:szCs w:val="15"/>
                <w:lang w:eastAsia="en-IN"/>
              </w:rPr>
              <w:t>Barley</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1347</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1525</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2020.5</w:t>
            </w:r>
          </w:p>
        </w:tc>
        <w:tc>
          <w:tcPr>
            <w:tcW w:w="100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-32.49%</w:t>
            </w:r>
          </w:p>
        </w:tc>
      </w:tr>
      <w:tr w:rsidR="001D279A" w:rsidRPr="001D279A"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kern w:val="0"/>
                <w:sz w:val="15"/>
                <w:szCs w:val="15"/>
                <w:lang w:eastAsia="en-IN"/>
              </w:rPr>
              <w:t>Gram</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4023</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4875</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6034.5</w:t>
            </w:r>
          </w:p>
        </w:tc>
        <w:tc>
          <w:tcPr>
            <w:tcW w:w="100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-23.78%</w:t>
            </w:r>
          </w:p>
        </w:tc>
      </w:tr>
      <w:tr w:rsidR="001D279A" w:rsidRPr="001D279A"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D279A">
              <w:rPr>
                <w:rFonts w:ascii="Times New Roman" w:eastAsia="Times New Roman" w:hAnsi="Times New Roman" w:cs="Times New Roman"/>
                <w:b/>
                <w:bCs/>
                <w:color w:val="000000"/>
                <w:spacing w:val="-2"/>
                <w:kern w:val="0"/>
                <w:sz w:val="15"/>
                <w:szCs w:val="15"/>
                <w:lang w:eastAsia="en-IN"/>
              </w:rPr>
              <w:t>Masur</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4286</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4800</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6429</w:t>
            </w:r>
          </w:p>
        </w:tc>
        <w:tc>
          <w:tcPr>
            <w:tcW w:w="100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-33.94%</w:t>
            </w:r>
          </w:p>
        </w:tc>
      </w:tr>
      <w:tr w:rsidR="001D279A" w:rsidRPr="001D279A"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D279A">
              <w:rPr>
                <w:rFonts w:ascii="Times New Roman" w:eastAsia="Times New Roman" w:hAnsi="Times New Roman" w:cs="Times New Roman"/>
                <w:b/>
                <w:bCs/>
                <w:color w:val="000000"/>
                <w:spacing w:val="-2"/>
                <w:kern w:val="0"/>
                <w:sz w:val="15"/>
                <w:szCs w:val="15"/>
                <w:lang w:eastAsia="en-IN"/>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3401</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4425</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5101.5</w:t>
            </w:r>
          </w:p>
        </w:tc>
        <w:tc>
          <w:tcPr>
            <w:tcW w:w="100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-15.29%</w:t>
            </w:r>
          </w:p>
        </w:tc>
      </w:tr>
      <w:tr w:rsidR="001D279A" w:rsidRPr="001D279A"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spacing w:val="-2"/>
                <w:kern w:val="0"/>
                <w:sz w:val="15"/>
                <w:szCs w:val="15"/>
                <w:lang w:eastAsia="en-IN"/>
              </w:rPr>
              <w:t>Safflower</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4593</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5215</w:t>
            </w:r>
          </w:p>
        </w:tc>
        <w:tc>
          <w:tcPr>
            <w:tcW w:w="96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6889.5</w:t>
            </w:r>
          </w:p>
        </w:tc>
        <w:tc>
          <w:tcPr>
            <w:tcW w:w="1000" w:type="dxa"/>
            <w:tcBorders>
              <w:top w:val="nil"/>
              <w:left w:val="nil"/>
              <w:bottom w:val="single" w:sz="8" w:space="0" w:color="auto"/>
              <w:right w:val="single" w:sz="8" w:space="0" w:color="auto"/>
            </w:tcBorders>
            <w:shd w:val="clear" w:color="auto" w:fill="auto"/>
            <w:vAlign w:val="center"/>
            <w:hideMark/>
          </w:tcPr>
          <w:p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-32.11%</w:t>
            </w:r>
          </w:p>
        </w:tc>
      </w:tr>
    </w:tbl>
    <w:p w:rsidR="001D279A" w:rsidRDefault="001D279A" w:rsidP="00E01F28">
      <w:pPr>
        <w:pStyle w:val="PAPERBODY"/>
        <w:rPr>
          <w:rStyle w:val="PAPERBODYChar"/>
        </w:rPr>
      </w:pPr>
    </w:p>
    <w:p w:rsidR="001D279A" w:rsidRPr="00E01F28" w:rsidRDefault="001D279A" w:rsidP="00E01F28">
      <w:pPr>
        <w:pStyle w:val="PAPERBODY"/>
      </w:pPr>
      <w:r w:rsidRPr="00E01F28">
        <w:rPr>
          <w:rStyle w:val="PAPERBODYChar"/>
        </w:rPr>
        <w:t>The table</w:t>
      </w:r>
      <w:r w:rsidR="00E01F28">
        <w:rPr>
          <w:rStyle w:val="PAPERBODYChar"/>
        </w:rPr>
        <w:t xml:space="preserve"> 19</w:t>
      </w:r>
      <w:r w:rsidRPr="00E01F28">
        <w:rPr>
          <w:rStyle w:val="PAPERBODYChar"/>
        </w:rPr>
        <w:t xml:space="preserve"> </w:t>
      </w:r>
      <w:r w:rsidR="00E01F28">
        <w:rPr>
          <w:rStyle w:val="PAPERBODYChar"/>
        </w:rPr>
        <w:t>illustrate the</w:t>
      </w:r>
      <w:r w:rsidRPr="00E01F28">
        <w:rPr>
          <w:rStyle w:val="PAPERBODYChar"/>
        </w:rPr>
        <w:t xml:space="preserve"> comparison between the minimum support price (MSP) and the cost of production (C2) for various crops, along with the percentage gap. For wheat, the C2 cost is Rs. 1425 per quintal, and the MSP is Rs. 1925, with a gap of -11.04%. Barley has a C2 cost of Rs. 1347 and an MSP of Rs. 1525, resulting in a gap of -32.49%. For gram, the C2 cost is Rs. 4023, and the MSP is Rs. 4875, with a gap of -23.78%. </w:t>
      </w:r>
      <w:proofErr w:type="spellStart"/>
      <w:r w:rsidRPr="00E01F28">
        <w:rPr>
          <w:rStyle w:val="PAPERBODYChar"/>
        </w:rPr>
        <w:t>Masur</w:t>
      </w:r>
      <w:proofErr w:type="spellEnd"/>
      <w:r w:rsidRPr="00E01F28">
        <w:rPr>
          <w:rStyle w:val="PAPERBODYChar"/>
        </w:rPr>
        <w:t xml:space="preserve"> shows a C2 cost of Rs. 4286 and an MSP of Rs. 4800, leading to a gap of -33.94%. R&amp;M's C2 cost is Rs. 3401, with an MSP of Rs. 4425 and a gap of -15.29%. Lastly, safflower has a C2 cost of Rs. 4593, with an MSP of Rs. </w:t>
      </w:r>
      <w:r w:rsidRPr="00E01F28">
        <w:rPr>
          <w:rStyle w:val="PAPERBODYChar"/>
        </w:rPr>
        <w:lastRenderedPageBreak/>
        <w:t>5215, showing a gap of -32.11%. These negative percentages indicate that the MSPs are lower than the cost plus 50% for each crop</w:t>
      </w:r>
      <w:r w:rsidRPr="00E01F28">
        <w:t>.</w:t>
      </w:r>
    </w:p>
    <w:p w:rsidR="003D6822" w:rsidRDefault="003D6822" w:rsidP="003D6822">
      <w:pPr>
        <w:pStyle w:val="Caption"/>
        <w:keepNext/>
      </w:pPr>
      <w:r>
        <w:t xml:space="preserve">Table </w:t>
      </w:r>
      <w:r w:rsidR="00E01F28">
        <w:t xml:space="preserve">20 </w:t>
      </w:r>
      <w:r>
        <w:t xml:space="preserve"> </w:t>
      </w:r>
      <w:r w:rsidRPr="00B62368">
        <w:t xml:space="preserve"> DATA FOR THE MSP AND C2 COST FOR RABI CROPS FOR THE </w:t>
      </w:r>
      <w:r w:rsidR="00377AEF">
        <w:t xml:space="preserve">MARKETING SEASON </w:t>
      </w:r>
      <w:r w:rsidRPr="00B62368">
        <w:t xml:space="preserve"> 20</w:t>
      </w:r>
      <w:r w:rsidR="00E01F28">
        <w:t>21</w:t>
      </w:r>
      <w:r w:rsidRPr="00B62368">
        <w:t>-2</w:t>
      </w:r>
      <w:r w:rsidR="00E01F28">
        <w:t>2</w:t>
      </w:r>
      <w:r w:rsidRPr="00B62368">
        <w:t>:</w:t>
      </w:r>
    </w:p>
    <w:tbl>
      <w:tblPr>
        <w:tblW w:w="4840" w:type="dxa"/>
        <w:tblLook w:val="04A0"/>
      </w:tblPr>
      <w:tblGrid>
        <w:gridCol w:w="881"/>
        <w:gridCol w:w="1021"/>
        <w:gridCol w:w="995"/>
        <w:gridCol w:w="995"/>
        <w:gridCol w:w="948"/>
      </w:tblGrid>
      <w:tr w:rsidR="00E01F28" w:rsidRPr="00E01F28" w:rsidTr="00E01F28">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8" w:space="0" w:color="auto"/>
              <w:left w:val="nil"/>
              <w:bottom w:val="nil"/>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spacing w:val="-5"/>
                <w:kern w:val="0"/>
                <w:sz w:val="15"/>
                <w:szCs w:val="15"/>
                <w:lang w:eastAsia="en-IN"/>
              </w:rPr>
              <w:t>MSP</w:t>
            </w:r>
          </w:p>
        </w:tc>
        <w:tc>
          <w:tcPr>
            <w:tcW w:w="960" w:type="dxa"/>
            <w:tcBorders>
              <w:top w:val="single" w:sz="8" w:space="0" w:color="auto"/>
              <w:left w:val="nil"/>
              <w:bottom w:val="nil"/>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kern w:val="0"/>
                <w:sz w:val="15"/>
                <w:szCs w:val="15"/>
                <w:lang w:eastAsia="en-IN"/>
              </w:rPr>
              <w:t>(C2+50% )</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spacing w:val="-2"/>
                <w:kern w:val="0"/>
                <w:sz w:val="15"/>
                <w:szCs w:val="15"/>
                <w:lang w:eastAsia="en-IN"/>
              </w:rPr>
              <w:t>Gap Percentage (%)</w:t>
            </w:r>
          </w:p>
        </w:tc>
      </w:tr>
      <w:tr w:rsidR="00E01F28" w:rsidRPr="00E01F28" w:rsidTr="00E01F28">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E01F28" w:rsidRPr="00E01F28" w:rsidRDefault="00E01F28" w:rsidP="00E01F28">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01F28" w:rsidRPr="00E01F28" w:rsidRDefault="00E01F28" w:rsidP="00E01F28">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spacing w:val="-2"/>
                <w:kern w:val="0"/>
                <w:sz w:val="15"/>
                <w:szCs w:val="15"/>
                <w:lang w:eastAsia="en-IN"/>
              </w:rPr>
              <w:t>(Rs./quintal)</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spacing w:val="-2"/>
                <w:kern w:val="0"/>
                <w:sz w:val="15"/>
                <w:szCs w:val="15"/>
                <w:lang w:eastAsia="en-IN"/>
              </w:rPr>
              <w:t>(Rs./quintal)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E01F28" w:rsidRPr="00E01F28" w:rsidRDefault="00E01F28" w:rsidP="00E01F28">
            <w:pPr>
              <w:spacing w:after="0" w:line="240" w:lineRule="auto"/>
              <w:rPr>
                <w:rFonts w:ascii="Times New Roman" w:eastAsia="Times New Roman" w:hAnsi="Times New Roman" w:cs="Times New Roman"/>
                <w:b/>
                <w:bCs/>
                <w:color w:val="000000"/>
                <w:kern w:val="0"/>
                <w:sz w:val="15"/>
                <w:szCs w:val="15"/>
                <w:lang w:eastAsia="en-IN"/>
              </w:rPr>
            </w:pPr>
          </w:p>
        </w:tc>
      </w:tr>
      <w:tr w:rsidR="00E01F28" w:rsidRPr="00E01F28"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spacing w:val="-2"/>
                <w:kern w:val="0"/>
                <w:sz w:val="15"/>
                <w:szCs w:val="15"/>
                <w:lang w:eastAsia="en-IN"/>
              </w:rPr>
              <w:t>Wheat</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1467</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1975</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2200.5</w:t>
            </w:r>
          </w:p>
        </w:tc>
        <w:tc>
          <w:tcPr>
            <w:tcW w:w="100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-11.42%</w:t>
            </w:r>
          </w:p>
        </w:tc>
      </w:tr>
      <w:tr w:rsidR="00E01F28" w:rsidRPr="00E01F28"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spacing w:val="-2"/>
                <w:kern w:val="0"/>
                <w:sz w:val="15"/>
                <w:szCs w:val="15"/>
                <w:lang w:eastAsia="en-IN"/>
              </w:rPr>
              <w:t>Barley</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1404</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1600</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2106</w:t>
            </w:r>
          </w:p>
        </w:tc>
        <w:tc>
          <w:tcPr>
            <w:tcW w:w="100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-31.63%</w:t>
            </w:r>
          </w:p>
        </w:tc>
      </w:tr>
      <w:tr w:rsidR="00E01F28" w:rsidRPr="00E01F28"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kern w:val="0"/>
                <w:sz w:val="15"/>
                <w:szCs w:val="15"/>
                <w:lang w:eastAsia="en-IN"/>
              </w:rPr>
              <w:t>Gram</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4012</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5100</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6018</w:t>
            </w:r>
          </w:p>
        </w:tc>
        <w:tc>
          <w:tcPr>
            <w:tcW w:w="100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-18.00%</w:t>
            </w:r>
          </w:p>
        </w:tc>
      </w:tr>
      <w:tr w:rsidR="00E01F28" w:rsidRPr="00E01F28"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E01F28">
              <w:rPr>
                <w:rFonts w:ascii="Times New Roman" w:eastAsia="Times New Roman" w:hAnsi="Times New Roman" w:cs="Times New Roman"/>
                <w:b/>
                <w:bCs/>
                <w:color w:val="000000"/>
                <w:spacing w:val="-2"/>
                <w:kern w:val="0"/>
                <w:sz w:val="15"/>
                <w:szCs w:val="15"/>
                <w:lang w:eastAsia="en-IN"/>
              </w:rPr>
              <w:t>Masur</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4204</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5100</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6306</w:t>
            </w:r>
          </w:p>
        </w:tc>
        <w:tc>
          <w:tcPr>
            <w:tcW w:w="100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-23.65%</w:t>
            </w:r>
          </w:p>
        </w:tc>
      </w:tr>
      <w:tr w:rsidR="00E01F28" w:rsidRPr="00E01F28"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E01F28">
              <w:rPr>
                <w:rFonts w:ascii="Times New Roman" w:eastAsia="Times New Roman" w:hAnsi="Times New Roman" w:cs="Times New Roman"/>
                <w:b/>
                <w:bCs/>
                <w:color w:val="000000"/>
                <w:spacing w:val="-2"/>
                <w:kern w:val="0"/>
                <w:sz w:val="15"/>
                <w:szCs w:val="15"/>
                <w:lang w:eastAsia="en-IN"/>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3470</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4650</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5205</w:t>
            </w:r>
          </w:p>
        </w:tc>
        <w:tc>
          <w:tcPr>
            <w:tcW w:w="100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-11.94%</w:t>
            </w:r>
          </w:p>
        </w:tc>
      </w:tr>
      <w:tr w:rsidR="00E01F28" w:rsidRPr="00E01F28"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spacing w:val="-2"/>
                <w:kern w:val="0"/>
                <w:sz w:val="15"/>
                <w:szCs w:val="15"/>
                <w:lang w:eastAsia="en-IN"/>
              </w:rPr>
              <w:t>Safflower</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4908</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5327</w:t>
            </w:r>
          </w:p>
        </w:tc>
        <w:tc>
          <w:tcPr>
            <w:tcW w:w="96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7362</w:t>
            </w:r>
          </w:p>
        </w:tc>
        <w:tc>
          <w:tcPr>
            <w:tcW w:w="1000" w:type="dxa"/>
            <w:tcBorders>
              <w:top w:val="nil"/>
              <w:left w:val="nil"/>
              <w:bottom w:val="single" w:sz="8" w:space="0" w:color="auto"/>
              <w:right w:val="single" w:sz="8" w:space="0" w:color="auto"/>
            </w:tcBorders>
            <w:shd w:val="clear" w:color="auto" w:fill="auto"/>
            <w:vAlign w:val="center"/>
            <w:hideMark/>
          </w:tcPr>
          <w:p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-38.20%</w:t>
            </w:r>
          </w:p>
        </w:tc>
      </w:tr>
    </w:tbl>
    <w:p w:rsidR="00E01F28" w:rsidRDefault="00E01F28" w:rsidP="00E01F28">
      <w:pPr>
        <w:pStyle w:val="PAPERBODY"/>
      </w:pPr>
    </w:p>
    <w:p w:rsidR="00E01F28" w:rsidRDefault="00E01F28" w:rsidP="00E01F28">
      <w:pPr>
        <w:pStyle w:val="PAPERBODY"/>
      </w:pPr>
      <w:r w:rsidRPr="00E01F28">
        <w:t xml:space="preserve">The table </w:t>
      </w:r>
      <w:r>
        <w:t xml:space="preserve">20 </w:t>
      </w:r>
      <w:r w:rsidRPr="00E01F28">
        <w:t xml:space="preserve">compares the minimum support price (MSP) with the cost of production (C2) for various crops, highlighting the percentage gap. For wheat, the C2 cost is Rs. 1467 per quintal, with an MSP of Rs. 1975 and a gap of -11.42%. Barley has a C2 cost of Rs. 1404 and an MSP of Rs. 1600, resulting in a gap of -31.63%. For gram, the C2 cost is Rs. 4012, and the MSP is Rs. 5100, with a gap of -18.00%. </w:t>
      </w:r>
      <w:proofErr w:type="spellStart"/>
      <w:r w:rsidRPr="00E01F28">
        <w:t>Masur</w:t>
      </w:r>
      <w:proofErr w:type="spellEnd"/>
      <w:r w:rsidRPr="00E01F28">
        <w:t xml:space="preserve"> shows a C2 cost of Rs. 4204 and an MSP of Rs. 5100, leading to a gap of -23.65%. R&amp;M's C2 cost is Rs. 3470, with an MSP of Rs. 4650 and a gap of -11.94%. Lastly, safflower has a C2 cost of Rs. 4908, with an MSP of Rs. 5327, showing a gap of -38.20%. These figures indicate that the MSPs are below the cost plus 50% for all crops.</w:t>
      </w:r>
    </w:p>
    <w:p w:rsidR="00377AEF" w:rsidRPr="00377AEF" w:rsidRDefault="00E01F28" w:rsidP="00262772">
      <w:pPr>
        <w:pStyle w:val="Caption"/>
        <w:keepNext/>
      </w:pPr>
      <w:r>
        <w:t>Table 21</w:t>
      </w:r>
      <w:r w:rsidRPr="00B62368">
        <w:t xml:space="preserve"> DATA FOR THE MSP AND C2 COST FOR RABI CROPS FOR THE </w:t>
      </w:r>
      <w:r w:rsidR="00377AEF">
        <w:t xml:space="preserve">MARKETING </w:t>
      </w:r>
      <w:proofErr w:type="gramStart"/>
      <w:r w:rsidR="00377AEF">
        <w:t xml:space="preserve">SEASON </w:t>
      </w:r>
      <w:r w:rsidRPr="00B62368">
        <w:t xml:space="preserve"> 20</w:t>
      </w:r>
      <w:r>
        <w:t>22</w:t>
      </w:r>
      <w:proofErr w:type="gramEnd"/>
      <w:r w:rsidRPr="00B62368">
        <w:t>-2</w:t>
      </w:r>
      <w:r>
        <w:t>3</w:t>
      </w:r>
      <w:r w:rsidRPr="00B62368">
        <w:t>:</w:t>
      </w:r>
    </w:p>
    <w:tbl>
      <w:tblPr>
        <w:tblW w:w="4840" w:type="dxa"/>
        <w:tblLook w:val="04A0"/>
      </w:tblPr>
      <w:tblGrid>
        <w:gridCol w:w="881"/>
        <w:gridCol w:w="1021"/>
        <w:gridCol w:w="995"/>
        <w:gridCol w:w="995"/>
        <w:gridCol w:w="948"/>
      </w:tblGrid>
      <w:tr w:rsidR="00377AEF" w:rsidRPr="00377AEF" w:rsidTr="00377AEF">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8" w:space="0" w:color="auto"/>
              <w:left w:val="nil"/>
              <w:bottom w:val="nil"/>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5"/>
                <w:kern w:val="0"/>
                <w:sz w:val="15"/>
                <w:szCs w:val="15"/>
                <w:lang w:eastAsia="en-IN"/>
              </w:rPr>
              <w:t>MSP</w:t>
            </w:r>
          </w:p>
        </w:tc>
        <w:tc>
          <w:tcPr>
            <w:tcW w:w="960" w:type="dxa"/>
            <w:tcBorders>
              <w:top w:val="single" w:sz="8" w:space="0" w:color="auto"/>
              <w:left w:val="nil"/>
              <w:bottom w:val="nil"/>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kern w:val="0"/>
                <w:sz w:val="15"/>
                <w:szCs w:val="15"/>
                <w:lang w:eastAsia="en-IN"/>
              </w:rPr>
              <w:t>(C2+50% )</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Gap Percentage (%)</w:t>
            </w:r>
          </w:p>
        </w:tc>
      </w:tr>
      <w:tr w:rsidR="00377AEF" w:rsidRPr="00377AEF" w:rsidTr="00377AEF">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(Rs./quintal)</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(Rs./quintal)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rPr>
            </w:pPr>
          </w:p>
        </w:tc>
      </w:tr>
      <w:tr w:rsidR="00377AEF" w:rsidRPr="00377AEF"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Wheat</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1518</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2015</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2277</w:t>
            </w:r>
          </w:p>
        </w:tc>
        <w:tc>
          <w:tcPr>
            <w:tcW w:w="100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-13.00%</w:t>
            </w:r>
          </w:p>
        </w:tc>
      </w:tr>
      <w:tr w:rsidR="00377AEF" w:rsidRPr="00377AEF"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Barley</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1439</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1635</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2158.5</w:t>
            </w:r>
          </w:p>
        </w:tc>
        <w:tc>
          <w:tcPr>
            <w:tcW w:w="100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-32.02%</w:t>
            </w:r>
          </w:p>
        </w:tc>
      </w:tr>
      <w:tr w:rsidR="00377AEF" w:rsidRPr="00377AEF"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kern w:val="0"/>
                <w:sz w:val="15"/>
                <w:szCs w:val="15"/>
                <w:lang w:eastAsia="en-IN"/>
              </w:rPr>
              <w:t>Gram</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4117</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5230</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6175.5</w:t>
            </w:r>
          </w:p>
        </w:tc>
        <w:tc>
          <w:tcPr>
            <w:tcW w:w="100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-18.08%</w:t>
            </w:r>
          </w:p>
        </w:tc>
      </w:tr>
      <w:tr w:rsidR="00377AEF" w:rsidRPr="00377AEF"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377AEF">
              <w:rPr>
                <w:rFonts w:ascii="Times New Roman" w:eastAsia="Times New Roman" w:hAnsi="Times New Roman" w:cs="Times New Roman"/>
                <w:b/>
                <w:bCs/>
                <w:color w:val="000000"/>
                <w:spacing w:val="-2"/>
                <w:kern w:val="0"/>
                <w:sz w:val="15"/>
                <w:szCs w:val="15"/>
                <w:lang w:eastAsia="en-IN"/>
              </w:rPr>
              <w:t>Masur</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4422</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5500</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6633</w:t>
            </w:r>
          </w:p>
        </w:tc>
        <w:tc>
          <w:tcPr>
            <w:tcW w:w="100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-20.60%</w:t>
            </w:r>
          </w:p>
        </w:tc>
      </w:tr>
      <w:tr w:rsidR="00377AEF" w:rsidRPr="00377AEF"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377AEF">
              <w:rPr>
                <w:rFonts w:ascii="Times New Roman" w:eastAsia="Times New Roman" w:hAnsi="Times New Roman" w:cs="Times New Roman"/>
                <w:b/>
                <w:bCs/>
                <w:color w:val="000000"/>
                <w:spacing w:val="-2"/>
                <w:kern w:val="0"/>
                <w:sz w:val="15"/>
                <w:szCs w:val="15"/>
                <w:lang w:eastAsia="en-IN"/>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3506</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5050</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5259</w:t>
            </w:r>
          </w:p>
        </w:tc>
        <w:tc>
          <w:tcPr>
            <w:tcW w:w="100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-4.14%</w:t>
            </w:r>
          </w:p>
        </w:tc>
      </w:tr>
      <w:tr w:rsidR="00377AEF" w:rsidRPr="00377AEF"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Safflower</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5050</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5441</w:t>
            </w:r>
          </w:p>
        </w:tc>
        <w:tc>
          <w:tcPr>
            <w:tcW w:w="96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7575</w:t>
            </w:r>
          </w:p>
        </w:tc>
        <w:tc>
          <w:tcPr>
            <w:tcW w:w="1000"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-39.22%</w:t>
            </w:r>
          </w:p>
        </w:tc>
      </w:tr>
    </w:tbl>
    <w:p w:rsidR="00E01F28" w:rsidRDefault="00E01F28" w:rsidP="00E01F28">
      <w:pPr>
        <w:pStyle w:val="PAPERBODY"/>
      </w:pPr>
    </w:p>
    <w:p w:rsidR="00377AEF" w:rsidRPr="00E01F28" w:rsidRDefault="00377AEF" w:rsidP="00E01F28">
      <w:pPr>
        <w:pStyle w:val="PAPERBODY"/>
      </w:pPr>
      <w:r w:rsidRPr="00377AEF">
        <w:t xml:space="preserve">The table </w:t>
      </w:r>
      <w:r w:rsidR="00A638C1">
        <w:t xml:space="preserve">21 </w:t>
      </w:r>
      <w:r w:rsidRPr="00377AEF">
        <w:t xml:space="preserve">provides a comparison between the cost of production (C2), minimum support price (MSP), and the percentage gap for various crops. For wheat, the C2 cost is Rs. 1518 per quintal, with an MSP of Rs. 2015 and a gap of -13.00%. Barley has a C2 cost of Rs. 1439, an MSP of Rs. 1635, and a gap of -32.02%. Gram shows a C2 cost of Rs. 4117 and an MSP of Rs. 5230, resulting in a gap of -18.08%. </w:t>
      </w:r>
      <w:proofErr w:type="spellStart"/>
      <w:r w:rsidRPr="00377AEF">
        <w:t>Masur</w:t>
      </w:r>
      <w:proofErr w:type="spellEnd"/>
      <w:r w:rsidRPr="00377AEF">
        <w:t xml:space="preserve"> has a C2 cost of Rs. 4422, an MSP of Rs. 5500, with a gap of -20.60%. R&amp;M's C2 cost is Rs. 3506, with an MSP of Rs. 5050, and a gap of -4.14%. Finally, safflower has a C2 cost of Rs. 5050, with an MSP of Rs. 5441 and a gap of -39.22%. These negative percentages indicate that the MSPs are lower than the cost plus 50% for all the crops.</w:t>
      </w:r>
    </w:p>
    <w:p w:rsidR="00377AEF" w:rsidRDefault="00FC0AD2" w:rsidP="00377AEF">
      <w:pPr>
        <w:pStyle w:val="Caption"/>
        <w:keepNext/>
      </w:pPr>
      <w:r>
        <w:t xml:space="preserve">Table </w:t>
      </w:r>
      <w:r w:rsidR="00377AEF">
        <w:t>22</w:t>
      </w:r>
      <w:r>
        <w:t xml:space="preserve"> </w:t>
      </w:r>
      <w:r w:rsidRPr="003615AD">
        <w:t xml:space="preserve">DATA FOR THE MSP AND C2 COST FOR RABI CROPS FOR THE </w:t>
      </w:r>
      <w:r w:rsidR="00377AEF">
        <w:t xml:space="preserve">MARKETING </w:t>
      </w:r>
      <w:proofErr w:type="gramStart"/>
      <w:r w:rsidR="00377AEF">
        <w:t xml:space="preserve">SEASON </w:t>
      </w:r>
      <w:r w:rsidRPr="003615AD">
        <w:t xml:space="preserve"> 202</w:t>
      </w:r>
      <w:r w:rsidR="00377AEF">
        <w:t>3</w:t>
      </w:r>
      <w:proofErr w:type="gramEnd"/>
      <w:r w:rsidRPr="003615AD">
        <w:t>-2</w:t>
      </w:r>
      <w:r w:rsidR="00377AEF">
        <w:t>4</w:t>
      </w:r>
      <w:r w:rsidR="00520022">
        <w:t xml:space="preserve"> :</w:t>
      </w:r>
    </w:p>
    <w:tbl>
      <w:tblPr>
        <w:tblpPr w:leftFromText="180" w:rightFromText="180" w:vertAnchor="text" w:tblpY="-19"/>
        <w:tblW w:w="4840" w:type="dxa"/>
        <w:tblLook w:val="04A0"/>
      </w:tblPr>
      <w:tblGrid>
        <w:gridCol w:w="881"/>
        <w:gridCol w:w="1021"/>
        <w:gridCol w:w="995"/>
        <w:gridCol w:w="995"/>
        <w:gridCol w:w="948"/>
      </w:tblGrid>
      <w:tr w:rsidR="00377AEF" w:rsidRPr="00377AEF" w:rsidTr="00377AEF">
        <w:trPr>
          <w:trHeight w:val="408"/>
        </w:trPr>
        <w:tc>
          <w:tcPr>
            <w:tcW w:w="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kern w:val="0"/>
                <w:sz w:val="15"/>
                <w:szCs w:val="15"/>
                <w:lang w:eastAsia="en-IN"/>
              </w:rPr>
              <w:t>Crop</w:t>
            </w:r>
          </w:p>
        </w:tc>
        <w:tc>
          <w:tcPr>
            <w:tcW w:w="1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kern w:val="0"/>
                <w:sz w:val="15"/>
                <w:szCs w:val="15"/>
                <w:lang w:eastAsia="en-IN"/>
              </w:rPr>
              <w:t>C2 Cost (Rs./quintal)</w:t>
            </w:r>
          </w:p>
        </w:tc>
        <w:tc>
          <w:tcPr>
            <w:tcW w:w="995" w:type="dxa"/>
            <w:tcBorders>
              <w:top w:val="single" w:sz="8" w:space="0" w:color="auto"/>
              <w:left w:val="nil"/>
              <w:bottom w:val="nil"/>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5"/>
                <w:kern w:val="0"/>
                <w:sz w:val="15"/>
                <w:szCs w:val="15"/>
                <w:lang w:eastAsia="en-IN"/>
              </w:rPr>
              <w:t>MSP</w:t>
            </w:r>
          </w:p>
        </w:tc>
        <w:tc>
          <w:tcPr>
            <w:tcW w:w="995" w:type="dxa"/>
            <w:tcBorders>
              <w:top w:val="single" w:sz="8" w:space="0" w:color="auto"/>
              <w:left w:val="nil"/>
              <w:bottom w:val="nil"/>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kern w:val="0"/>
                <w:sz w:val="15"/>
                <w:szCs w:val="15"/>
                <w:lang w:eastAsia="en-IN"/>
              </w:rPr>
              <w:t>Gap (C2+50% )</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Gap Percentage (%)</w:t>
            </w:r>
          </w:p>
        </w:tc>
      </w:tr>
      <w:tr w:rsidR="00377AEF" w:rsidRPr="00377AEF" w:rsidTr="00377AEF">
        <w:trPr>
          <w:trHeight w:val="300"/>
        </w:trPr>
        <w:tc>
          <w:tcPr>
            <w:tcW w:w="881" w:type="dxa"/>
            <w:vMerge/>
            <w:tcBorders>
              <w:top w:val="single" w:sz="8" w:space="0" w:color="auto"/>
              <w:left w:val="single" w:sz="8" w:space="0" w:color="auto"/>
              <w:bottom w:val="single" w:sz="8" w:space="0" w:color="000000"/>
              <w:right w:val="single" w:sz="8" w:space="0" w:color="auto"/>
            </w:tcBorders>
            <w:vAlign w:val="center"/>
            <w:hideMark/>
          </w:tcPr>
          <w:p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rPr>
            </w:pPr>
          </w:p>
        </w:tc>
        <w:tc>
          <w:tcPr>
            <w:tcW w:w="1021" w:type="dxa"/>
            <w:vMerge/>
            <w:tcBorders>
              <w:top w:val="single" w:sz="8" w:space="0" w:color="auto"/>
              <w:left w:val="single" w:sz="8" w:space="0" w:color="auto"/>
              <w:bottom w:val="single" w:sz="8" w:space="0" w:color="000000"/>
              <w:right w:val="single" w:sz="8" w:space="0" w:color="auto"/>
            </w:tcBorders>
            <w:vAlign w:val="center"/>
            <w:hideMark/>
          </w:tcPr>
          <w:p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rPr>
            </w:pPr>
          </w:p>
        </w:tc>
        <w:tc>
          <w:tcPr>
            <w:tcW w:w="995"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(Rs./quintal)</w:t>
            </w:r>
          </w:p>
        </w:tc>
        <w:tc>
          <w:tcPr>
            <w:tcW w:w="995"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(Rs./quintal)</w:t>
            </w: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rPr>
            </w:pPr>
          </w:p>
        </w:tc>
      </w:tr>
      <w:tr w:rsidR="00377AEF" w:rsidRPr="00377AEF"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Wheat</w:t>
            </w:r>
          </w:p>
        </w:tc>
        <w:tc>
          <w:tcPr>
            <w:tcW w:w="1021"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1575</w:t>
            </w:r>
          </w:p>
        </w:tc>
        <w:tc>
          <w:tcPr>
            <w:tcW w:w="995"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2125</w:t>
            </w:r>
          </w:p>
        </w:tc>
        <w:tc>
          <w:tcPr>
            <w:tcW w:w="995"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2362.5</w:t>
            </w:r>
          </w:p>
        </w:tc>
        <w:tc>
          <w:tcPr>
            <w:tcW w:w="948"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-11.18%</w:t>
            </w:r>
          </w:p>
        </w:tc>
      </w:tr>
      <w:tr w:rsidR="00377AEF" w:rsidRPr="00377AEF"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Barley</w:t>
            </w:r>
          </w:p>
        </w:tc>
        <w:tc>
          <w:tcPr>
            <w:tcW w:w="1021"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1487</w:t>
            </w:r>
          </w:p>
        </w:tc>
        <w:tc>
          <w:tcPr>
            <w:tcW w:w="995"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1735</w:t>
            </w:r>
          </w:p>
        </w:tc>
        <w:tc>
          <w:tcPr>
            <w:tcW w:w="995"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2230.5</w:t>
            </w:r>
          </w:p>
        </w:tc>
        <w:tc>
          <w:tcPr>
            <w:tcW w:w="948"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-28.56%</w:t>
            </w:r>
          </w:p>
        </w:tc>
      </w:tr>
      <w:tr w:rsidR="00377AEF" w:rsidRPr="00377AEF"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kern w:val="0"/>
                <w:sz w:val="15"/>
                <w:szCs w:val="15"/>
                <w:lang w:eastAsia="en-IN"/>
              </w:rPr>
              <w:t>Gram</w:t>
            </w:r>
          </w:p>
        </w:tc>
        <w:tc>
          <w:tcPr>
            <w:tcW w:w="1021"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4341</w:t>
            </w:r>
          </w:p>
        </w:tc>
        <w:tc>
          <w:tcPr>
            <w:tcW w:w="995"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5335</w:t>
            </w:r>
          </w:p>
        </w:tc>
        <w:tc>
          <w:tcPr>
            <w:tcW w:w="995"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6511.5</w:t>
            </w:r>
          </w:p>
        </w:tc>
        <w:tc>
          <w:tcPr>
            <w:tcW w:w="948"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-22.05%</w:t>
            </w:r>
          </w:p>
        </w:tc>
      </w:tr>
      <w:tr w:rsidR="00377AEF" w:rsidRPr="00377AEF"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377AEF">
              <w:rPr>
                <w:rFonts w:ascii="Times New Roman" w:eastAsia="Times New Roman" w:hAnsi="Times New Roman" w:cs="Times New Roman"/>
                <w:b/>
                <w:bCs/>
                <w:color w:val="000000"/>
                <w:spacing w:val="-2"/>
                <w:kern w:val="0"/>
                <w:sz w:val="15"/>
                <w:szCs w:val="15"/>
                <w:lang w:eastAsia="en-IN"/>
              </w:rPr>
              <w:t>Masur</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4608</w:t>
            </w:r>
          </w:p>
        </w:tc>
        <w:tc>
          <w:tcPr>
            <w:tcW w:w="995"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6000</w:t>
            </w:r>
          </w:p>
        </w:tc>
        <w:tc>
          <w:tcPr>
            <w:tcW w:w="995"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6912</w:t>
            </w:r>
          </w:p>
        </w:tc>
        <w:tc>
          <w:tcPr>
            <w:tcW w:w="948"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-15.20%</w:t>
            </w:r>
          </w:p>
        </w:tc>
      </w:tr>
      <w:tr w:rsidR="00377AEF" w:rsidRPr="00377AEF"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377AEF">
              <w:rPr>
                <w:rFonts w:ascii="Times New Roman" w:eastAsia="Times New Roman" w:hAnsi="Times New Roman" w:cs="Times New Roman"/>
                <w:b/>
                <w:bCs/>
                <w:color w:val="000000"/>
                <w:spacing w:val="-2"/>
                <w:kern w:val="0"/>
                <w:sz w:val="15"/>
                <w:szCs w:val="15"/>
                <w:lang w:eastAsia="en-IN"/>
              </w:rPr>
              <w:t>R&amp;m</w:t>
            </w:r>
            <w:proofErr w:type="spellEnd"/>
          </w:p>
        </w:tc>
        <w:tc>
          <w:tcPr>
            <w:tcW w:w="1021"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3740</w:t>
            </w:r>
          </w:p>
        </w:tc>
        <w:tc>
          <w:tcPr>
            <w:tcW w:w="995"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5450</w:t>
            </w:r>
          </w:p>
        </w:tc>
        <w:tc>
          <w:tcPr>
            <w:tcW w:w="995"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5610</w:t>
            </w:r>
          </w:p>
        </w:tc>
        <w:tc>
          <w:tcPr>
            <w:tcW w:w="948"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-2.94%</w:t>
            </w:r>
          </w:p>
        </w:tc>
      </w:tr>
      <w:tr w:rsidR="00377AEF" w:rsidRPr="00377AEF"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Safflower</w:t>
            </w:r>
          </w:p>
        </w:tc>
        <w:tc>
          <w:tcPr>
            <w:tcW w:w="1021"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5135</w:t>
            </w:r>
          </w:p>
        </w:tc>
        <w:tc>
          <w:tcPr>
            <w:tcW w:w="995"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5650</w:t>
            </w:r>
          </w:p>
        </w:tc>
        <w:tc>
          <w:tcPr>
            <w:tcW w:w="995"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7702.5</w:t>
            </w:r>
          </w:p>
        </w:tc>
        <w:tc>
          <w:tcPr>
            <w:tcW w:w="948" w:type="dxa"/>
            <w:tcBorders>
              <w:top w:val="nil"/>
              <w:left w:val="nil"/>
              <w:bottom w:val="single" w:sz="8" w:space="0" w:color="auto"/>
              <w:right w:val="single" w:sz="8" w:space="0" w:color="auto"/>
            </w:tcBorders>
            <w:shd w:val="clear" w:color="auto" w:fill="auto"/>
            <w:vAlign w:val="center"/>
            <w:hideMark/>
          </w:tcPr>
          <w:p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-36.33%</w:t>
            </w:r>
          </w:p>
        </w:tc>
      </w:tr>
    </w:tbl>
    <w:p w:rsidR="00377AEF" w:rsidRPr="00377AEF" w:rsidRDefault="00377AEF" w:rsidP="00377AEF"/>
    <w:p w:rsidR="009B66C2" w:rsidRPr="00377AEF" w:rsidRDefault="00377AEF" w:rsidP="00377AEF">
      <w:pPr>
        <w:pStyle w:val="PAPERBODY"/>
      </w:pPr>
      <w:r w:rsidRPr="00377AEF">
        <w:t xml:space="preserve">The table </w:t>
      </w:r>
      <w:r>
        <w:t>22 reveals the data for</w:t>
      </w:r>
      <w:r w:rsidRPr="00377AEF">
        <w:t xml:space="preserve"> the cost of production (C2), minimum support price (MSP), and the gap percentage between C2+50% and MSP for various crops. For wheat, the C2 cost is Rs. 1575 per quintal, and the MSP is Rs. 2125, resulting in a gap of -11.18%. Barley has a C2 cost of Rs. 1487 and an MSP of Rs. 1735, with a gap of -28.56%. For gram, the C2 cost is Rs. 4341, and the MSP is Rs. 5335, resulting in a gap of -22.05%. </w:t>
      </w:r>
      <w:proofErr w:type="spellStart"/>
      <w:r w:rsidRPr="00377AEF">
        <w:t>Masur</w:t>
      </w:r>
      <w:proofErr w:type="spellEnd"/>
      <w:r w:rsidRPr="00377AEF">
        <w:t xml:space="preserve"> shows a C2 cost of Rs. 4608 and an MSP of Rs. 6000, with a gap of -15.20%. R&amp;M's C2 cost is Rs. 3740, with an MSP of Rs. 5450, resulting in a gap of -2.94%. Lastly, safflower has a C2 cost of Rs. 5135 and an MSP of Rs. 5650, with a gap of -36.33%. These percentages indicate that the MSPs are lower than the C2+50% value for all the crops.</w:t>
      </w:r>
    </w:p>
    <w:p w:rsidR="00A853E5" w:rsidRDefault="00232E37" w:rsidP="00232E37">
      <w:pPr>
        <w:pStyle w:val="Heading2"/>
      </w:pPr>
      <w:r>
        <w:t xml:space="preserve">7.2 </w:t>
      </w:r>
      <w:r w:rsidRPr="00232E37">
        <w:t>RESULT AND DISCUSSION</w:t>
      </w:r>
    </w:p>
    <w:p w:rsidR="00670592" w:rsidRDefault="00670592" w:rsidP="00670592">
      <w:pPr>
        <w:pStyle w:val="PAPERBODY"/>
      </w:pPr>
      <w:r w:rsidRPr="00627545">
        <w:t>In conclusion, the examination of the hidden truths surrounding the farm</w:t>
      </w:r>
      <w:r w:rsidR="000862BF">
        <w:t xml:space="preserve">ers </w:t>
      </w:r>
      <w:proofErr w:type="gramStart"/>
      <w:r w:rsidR="000862BF">
        <w:t>protest</w:t>
      </w:r>
      <w:r w:rsidRPr="00627545">
        <w:t xml:space="preserve"> </w:t>
      </w:r>
      <w:r w:rsidRPr="00627545">
        <w:rPr>
          <w:spacing w:val="-5"/>
        </w:rPr>
        <w:t xml:space="preserve"> </w:t>
      </w:r>
      <w:r w:rsidRPr="00627545">
        <w:t>reveals</w:t>
      </w:r>
      <w:proofErr w:type="gramEnd"/>
      <w:r w:rsidRPr="00627545">
        <w:rPr>
          <w:spacing w:val="-2"/>
        </w:rPr>
        <w:t xml:space="preserve"> </w:t>
      </w:r>
      <w:r w:rsidRPr="00627545">
        <w:t>a</w:t>
      </w:r>
      <w:r w:rsidRPr="00627545">
        <w:rPr>
          <w:spacing w:val="-4"/>
        </w:rPr>
        <w:t xml:space="preserve"> </w:t>
      </w:r>
      <w:r w:rsidRPr="00627545">
        <w:t>complex landscape of agricultural policy and practice in India.</w:t>
      </w:r>
      <w:r w:rsidR="002B170F" w:rsidRPr="002B170F">
        <w:t xml:space="preserve"> </w:t>
      </w:r>
      <w:r w:rsidR="002B170F" w:rsidRPr="00175C7E">
        <w:t>India exhibits considerable heterogeneity in geography, climate, infrastructure, production structure and socio-cultural development; and inter-state variation in income growth could be due to significant differences in such structural characteristics across state</w:t>
      </w:r>
      <w:r w:rsidR="00175C7E">
        <w:t>s</w:t>
      </w:r>
      <w:sdt>
        <w:sdtPr>
          <w:rPr>
            <w:highlight w:val="yellow"/>
          </w:rPr>
          <w:id w:val="-11539190"/>
          <w:citation/>
        </w:sdtPr>
        <w:sdtContent>
          <w:r w:rsidR="00306B81">
            <w:rPr>
              <w:highlight w:val="yellow"/>
            </w:rPr>
            <w:fldChar w:fldCharType="begin"/>
          </w:r>
          <w:r w:rsidR="00283169">
            <w:instrText xml:space="preserve">CITATION PRA11 \l 16393 </w:instrText>
          </w:r>
          <w:r w:rsidR="00306B81">
            <w:rPr>
              <w:highlight w:val="yellow"/>
            </w:rPr>
            <w:fldChar w:fldCharType="separate"/>
          </w:r>
          <w:r w:rsidR="00283169">
            <w:rPr>
              <w:noProof/>
            </w:rPr>
            <w:t xml:space="preserve"> (Pratap S. Birthal, 2011)</w:t>
          </w:r>
          <w:r w:rsidR="00306B81">
            <w:rPr>
              <w:highlight w:val="yellow"/>
            </w:rPr>
            <w:fldChar w:fldCharType="end"/>
          </w:r>
        </w:sdtContent>
      </w:sdt>
      <w:r w:rsidR="00175C7E">
        <w:t>.</w:t>
      </w:r>
      <w:r w:rsidRPr="00627545">
        <w:t>Through a comprehensive</w:t>
      </w:r>
      <w:r w:rsidRPr="00627545">
        <w:rPr>
          <w:spacing w:val="-12"/>
        </w:rPr>
        <w:t xml:space="preserve"> </w:t>
      </w:r>
      <w:r w:rsidRPr="00627545">
        <w:t>literature</w:t>
      </w:r>
      <w:r w:rsidRPr="00627545">
        <w:rPr>
          <w:spacing w:val="-8"/>
        </w:rPr>
        <w:t xml:space="preserve"> </w:t>
      </w:r>
      <w:r w:rsidRPr="00627545">
        <w:t>review,</w:t>
      </w:r>
      <w:r w:rsidRPr="00627545">
        <w:rPr>
          <w:spacing w:val="-10"/>
        </w:rPr>
        <w:t xml:space="preserve"> </w:t>
      </w:r>
      <w:r w:rsidRPr="00627545">
        <w:t>we</w:t>
      </w:r>
      <w:r w:rsidRPr="00627545">
        <w:rPr>
          <w:spacing w:val="-14"/>
        </w:rPr>
        <w:t xml:space="preserve"> </w:t>
      </w:r>
      <w:r w:rsidRPr="00627545">
        <w:t>have</w:t>
      </w:r>
      <w:r w:rsidRPr="00627545">
        <w:rPr>
          <w:spacing w:val="-11"/>
        </w:rPr>
        <w:t xml:space="preserve"> </w:t>
      </w:r>
      <w:r w:rsidRPr="00627545">
        <w:t>delved</w:t>
      </w:r>
      <w:r w:rsidRPr="00627545">
        <w:rPr>
          <w:spacing w:val="-9"/>
        </w:rPr>
        <w:t xml:space="preserve"> </w:t>
      </w:r>
      <w:r w:rsidRPr="00627545">
        <w:t>into</w:t>
      </w:r>
      <w:r w:rsidRPr="00627545">
        <w:rPr>
          <w:spacing w:val="-9"/>
        </w:rPr>
        <w:t xml:space="preserve"> </w:t>
      </w:r>
      <w:r w:rsidRPr="00627545">
        <w:t>the</w:t>
      </w:r>
      <w:r w:rsidRPr="00627545">
        <w:rPr>
          <w:spacing w:val="-9"/>
        </w:rPr>
        <w:t xml:space="preserve"> </w:t>
      </w:r>
      <w:r w:rsidRPr="00627545">
        <w:t>introduction and changing dynamics of agriculture in the country, decoding the implications</w:t>
      </w:r>
      <w:r w:rsidRPr="00627545">
        <w:rPr>
          <w:spacing w:val="-1"/>
        </w:rPr>
        <w:t xml:space="preserve"> </w:t>
      </w:r>
      <w:r w:rsidRPr="00627545">
        <w:t>of</w:t>
      </w:r>
      <w:r w:rsidRPr="00627545">
        <w:rPr>
          <w:spacing w:val="-2"/>
        </w:rPr>
        <w:t xml:space="preserve"> </w:t>
      </w:r>
      <w:r w:rsidRPr="00627545">
        <w:t>the</w:t>
      </w:r>
      <w:r w:rsidRPr="00627545">
        <w:rPr>
          <w:spacing w:val="-3"/>
        </w:rPr>
        <w:t xml:space="preserve"> </w:t>
      </w:r>
      <w:r w:rsidRPr="00627545">
        <w:t>2020</w:t>
      </w:r>
      <w:r w:rsidRPr="00627545">
        <w:rPr>
          <w:spacing w:val="-4"/>
        </w:rPr>
        <w:t xml:space="preserve"> </w:t>
      </w:r>
      <w:r w:rsidRPr="00627545">
        <w:t>farm</w:t>
      </w:r>
      <w:r w:rsidRPr="00627545">
        <w:rPr>
          <w:spacing w:val="-3"/>
        </w:rPr>
        <w:t xml:space="preserve"> </w:t>
      </w:r>
      <w:r w:rsidRPr="00627545">
        <w:t>laws,</w:t>
      </w:r>
      <w:r w:rsidRPr="00627545">
        <w:rPr>
          <w:spacing w:val="-2"/>
        </w:rPr>
        <w:t xml:space="preserve"> </w:t>
      </w:r>
      <w:r w:rsidRPr="00627545">
        <w:t>understanding</w:t>
      </w:r>
      <w:r w:rsidRPr="00627545">
        <w:rPr>
          <w:spacing w:val="-3"/>
        </w:rPr>
        <w:t xml:space="preserve"> </w:t>
      </w:r>
      <w:r w:rsidRPr="00627545">
        <w:t>the farmer</w:t>
      </w:r>
      <w:r w:rsidRPr="00627545">
        <w:rPr>
          <w:spacing w:val="-5"/>
        </w:rPr>
        <w:t xml:space="preserve"> </w:t>
      </w:r>
      <w:r w:rsidRPr="00627545">
        <w:t>protests and their broader impact, and analyzing government policies and agricultural reforms. Furthermore, the analysis of MSP and input costs underscores the critical</w:t>
      </w:r>
      <w:r w:rsidRPr="00627545">
        <w:rPr>
          <w:spacing w:val="-11"/>
        </w:rPr>
        <w:t xml:space="preserve"> </w:t>
      </w:r>
      <w:r w:rsidRPr="00627545">
        <w:t>importance</w:t>
      </w:r>
      <w:r w:rsidRPr="00627545">
        <w:rPr>
          <w:spacing w:val="-10"/>
        </w:rPr>
        <w:t xml:space="preserve"> </w:t>
      </w:r>
      <w:r w:rsidRPr="00627545">
        <w:t>of</w:t>
      </w:r>
      <w:r w:rsidRPr="00627545">
        <w:rPr>
          <w:spacing w:val="-13"/>
        </w:rPr>
        <w:t xml:space="preserve"> </w:t>
      </w:r>
      <w:r w:rsidRPr="00627545">
        <w:t>addressing</w:t>
      </w:r>
      <w:r w:rsidRPr="00627545">
        <w:rPr>
          <w:spacing w:val="-13"/>
        </w:rPr>
        <w:t xml:space="preserve"> </w:t>
      </w:r>
      <w:r w:rsidRPr="00627545">
        <w:t>the</w:t>
      </w:r>
      <w:r w:rsidRPr="00627545">
        <w:rPr>
          <w:spacing w:val="-9"/>
        </w:rPr>
        <w:t xml:space="preserve"> </w:t>
      </w:r>
      <w:r w:rsidRPr="00627545">
        <w:t>imbalance</w:t>
      </w:r>
      <w:r w:rsidRPr="00627545">
        <w:rPr>
          <w:spacing w:val="-13"/>
        </w:rPr>
        <w:t xml:space="preserve"> </w:t>
      </w:r>
      <w:r w:rsidRPr="00627545">
        <w:t>between</w:t>
      </w:r>
      <w:r w:rsidRPr="00627545">
        <w:rPr>
          <w:spacing w:val="-9"/>
        </w:rPr>
        <w:t xml:space="preserve"> </w:t>
      </w:r>
      <w:r w:rsidRPr="00627545">
        <w:t>these</w:t>
      </w:r>
      <w:r w:rsidRPr="00627545">
        <w:rPr>
          <w:spacing w:val="-11"/>
        </w:rPr>
        <w:t xml:space="preserve"> </w:t>
      </w:r>
      <w:r w:rsidRPr="00627545">
        <w:t>factors to enhance farmers' real income. Bridging this gap requires nuanced policy interventions and innovative strategies that prioritize farmers' welfare and sustainability.</w:t>
      </w:r>
      <w:r>
        <w:t xml:space="preserve"> T</w:t>
      </w:r>
      <w:r w:rsidRPr="00627545">
        <w:t>he comprehensive analysis of Minimum Support Prices (MSPs) compared</w:t>
      </w:r>
      <w:r w:rsidRPr="00627545">
        <w:rPr>
          <w:spacing w:val="-10"/>
        </w:rPr>
        <w:t xml:space="preserve"> </w:t>
      </w:r>
      <w:r w:rsidRPr="00627545">
        <w:t>to</w:t>
      </w:r>
      <w:r w:rsidRPr="00627545">
        <w:rPr>
          <w:spacing w:val="-2"/>
        </w:rPr>
        <w:t xml:space="preserve"> </w:t>
      </w:r>
      <w:r w:rsidRPr="00627545">
        <w:t>the</w:t>
      </w:r>
      <w:r w:rsidRPr="00627545">
        <w:rPr>
          <w:spacing w:val="-6"/>
        </w:rPr>
        <w:t xml:space="preserve"> </w:t>
      </w:r>
      <w:r w:rsidRPr="00627545">
        <w:t>Cost</w:t>
      </w:r>
      <w:r w:rsidRPr="00627545">
        <w:rPr>
          <w:spacing w:val="-16"/>
        </w:rPr>
        <w:t xml:space="preserve"> </w:t>
      </w:r>
      <w:r w:rsidRPr="00627545">
        <w:t>of</w:t>
      </w:r>
      <w:r w:rsidRPr="00627545">
        <w:rPr>
          <w:spacing w:val="-10"/>
        </w:rPr>
        <w:t xml:space="preserve"> </w:t>
      </w:r>
      <w:r w:rsidRPr="00627545">
        <w:t>Cultivation</w:t>
      </w:r>
      <w:r w:rsidRPr="00627545">
        <w:rPr>
          <w:spacing w:val="-5"/>
        </w:rPr>
        <w:t xml:space="preserve"> </w:t>
      </w:r>
      <w:r w:rsidRPr="00627545">
        <w:t>(C2)</w:t>
      </w:r>
      <w:r w:rsidRPr="00627545">
        <w:rPr>
          <w:spacing w:val="-7"/>
        </w:rPr>
        <w:t xml:space="preserve"> </w:t>
      </w:r>
      <w:r w:rsidRPr="00627545">
        <w:t>and</w:t>
      </w:r>
      <w:r w:rsidRPr="00627545">
        <w:rPr>
          <w:spacing w:val="-7"/>
        </w:rPr>
        <w:t xml:space="preserve"> </w:t>
      </w:r>
      <w:r w:rsidRPr="00627545">
        <w:t>benchmark</w:t>
      </w:r>
      <w:r w:rsidRPr="00627545">
        <w:rPr>
          <w:spacing w:val="-9"/>
        </w:rPr>
        <w:t xml:space="preserve"> </w:t>
      </w:r>
      <w:r w:rsidRPr="00627545">
        <w:t>prices</w:t>
      </w:r>
      <w:r w:rsidRPr="00627545">
        <w:rPr>
          <w:spacing w:val="-10"/>
        </w:rPr>
        <w:t xml:space="preserve"> </w:t>
      </w:r>
      <w:r w:rsidRPr="00627545">
        <w:t>(C2+50%) for various crops in India provides valuable insights into the pricing dynamics and economic sustainability of agricultural practices. Across the analyzed crops, we observe a varied landscape of pricing scenarios.</w:t>
      </w:r>
    </w:p>
    <w:p w:rsidR="00670592" w:rsidRDefault="00670592" w:rsidP="00670592">
      <w:pPr>
        <w:pStyle w:val="PAPERBODY"/>
      </w:pPr>
      <w:r w:rsidRPr="00627545">
        <w:t>Crops like Wheat, Gram, Lentil (</w:t>
      </w:r>
      <w:proofErr w:type="spellStart"/>
      <w:r w:rsidRPr="00627545">
        <w:t>Masur</w:t>
      </w:r>
      <w:proofErr w:type="spellEnd"/>
      <w:r w:rsidRPr="00627545">
        <w:t xml:space="preserve">), and Rapeseed &amp; Mustard demonstrate </w:t>
      </w:r>
      <w:proofErr w:type="spellStart"/>
      <w:r w:rsidRPr="00627545">
        <w:t>favorable</w:t>
      </w:r>
      <w:proofErr w:type="spellEnd"/>
      <w:r w:rsidRPr="00627545">
        <w:t xml:space="preserve"> returns for farmers, with MSPs exceeding the benchmark</w:t>
      </w:r>
      <w:r w:rsidRPr="00627545">
        <w:rPr>
          <w:spacing w:val="-2"/>
        </w:rPr>
        <w:t xml:space="preserve"> </w:t>
      </w:r>
      <w:r w:rsidRPr="00627545">
        <w:t>prices,</w:t>
      </w:r>
      <w:r w:rsidRPr="00627545">
        <w:rPr>
          <w:spacing w:val="-2"/>
        </w:rPr>
        <w:t xml:space="preserve"> </w:t>
      </w:r>
      <w:r w:rsidRPr="00627545">
        <w:t>indicating</w:t>
      </w:r>
      <w:r w:rsidRPr="00627545">
        <w:rPr>
          <w:spacing w:val="-2"/>
        </w:rPr>
        <w:t xml:space="preserve"> </w:t>
      </w:r>
      <w:r w:rsidRPr="00627545">
        <w:t>robust</w:t>
      </w:r>
      <w:r w:rsidRPr="00627545">
        <w:rPr>
          <w:spacing w:val="-1"/>
        </w:rPr>
        <w:t xml:space="preserve"> </w:t>
      </w:r>
      <w:r w:rsidRPr="00627545">
        <w:t>returns and</w:t>
      </w:r>
      <w:r w:rsidRPr="00627545">
        <w:rPr>
          <w:spacing w:val="-3"/>
        </w:rPr>
        <w:t xml:space="preserve"> </w:t>
      </w:r>
      <w:r w:rsidRPr="00627545">
        <w:t>promising</w:t>
      </w:r>
      <w:r w:rsidRPr="00627545">
        <w:rPr>
          <w:spacing w:val="-2"/>
        </w:rPr>
        <w:t xml:space="preserve"> </w:t>
      </w:r>
      <w:r w:rsidRPr="00627545">
        <w:t>prospects</w:t>
      </w:r>
      <w:r w:rsidRPr="00627545">
        <w:rPr>
          <w:spacing w:val="-1"/>
        </w:rPr>
        <w:t xml:space="preserve"> </w:t>
      </w:r>
      <w:r w:rsidRPr="00627545">
        <w:t>for cultivation.</w:t>
      </w:r>
      <w:r w:rsidRPr="00627545">
        <w:rPr>
          <w:spacing w:val="-7"/>
        </w:rPr>
        <w:t xml:space="preserve"> </w:t>
      </w:r>
      <w:r w:rsidRPr="00627545">
        <w:t>Barley</w:t>
      </w:r>
      <w:r w:rsidRPr="00627545">
        <w:rPr>
          <w:spacing w:val="-10"/>
        </w:rPr>
        <w:t xml:space="preserve"> </w:t>
      </w:r>
      <w:r w:rsidRPr="00627545">
        <w:t>also</w:t>
      </w:r>
      <w:r w:rsidRPr="00627545">
        <w:rPr>
          <w:spacing w:val="-7"/>
        </w:rPr>
        <w:t xml:space="preserve"> </w:t>
      </w:r>
      <w:r w:rsidRPr="00627545">
        <w:t>shows</w:t>
      </w:r>
      <w:r w:rsidRPr="00627545">
        <w:rPr>
          <w:spacing w:val="-10"/>
        </w:rPr>
        <w:t xml:space="preserve"> </w:t>
      </w:r>
      <w:r w:rsidRPr="00627545">
        <w:t>reasonable</w:t>
      </w:r>
      <w:r w:rsidRPr="00627545">
        <w:rPr>
          <w:spacing w:val="-9"/>
        </w:rPr>
        <w:t xml:space="preserve"> </w:t>
      </w:r>
      <w:r w:rsidRPr="00627545">
        <w:t>returns,</w:t>
      </w:r>
      <w:r w:rsidRPr="00627545">
        <w:rPr>
          <w:spacing w:val="-11"/>
        </w:rPr>
        <w:t xml:space="preserve"> </w:t>
      </w:r>
      <w:r w:rsidRPr="00627545">
        <w:t>albeit</w:t>
      </w:r>
      <w:r w:rsidRPr="00627545">
        <w:rPr>
          <w:spacing w:val="-8"/>
        </w:rPr>
        <w:t xml:space="preserve"> </w:t>
      </w:r>
      <w:r w:rsidRPr="00627545">
        <w:t>with</w:t>
      </w:r>
      <w:r w:rsidRPr="00627545">
        <w:rPr>
          <w:spacing w:val="-9"/>
        </w:rPr>
        <w:t xml:space="preserve"> </w:t>
      </w:r>
      <w:r w:rsidRPr="00627545">
        <w:t>a</w:t>
      </w:r>
      <w:r w:rsidRPr="00627545">
        <w:rPr>
          <w:spacing w:val="-8"/>
        </w:rPr>
        <w:t xml:space="preserve"> </w:t>
      </w:r>
      <w:r w:rsidRPr="00627545">
        <w:t xml:space="preserve">moderate positive percentage </w:t>
      </w:r>
      <w:proofErr w:type="spellStart"/>
      <w:r w:rsidRPr="00627545">
        <w:t>difference.Conversely</w:t>
      </w:r>
      <w:proofErr w:type="spellEnd"/>
      <w:r w:rsidRPr="00627545">
        <w:t>, some crops exhibit disparities between MSPs and benchmark</w:t>
      </w:r>
      <w:r w:rsidRPr="00627545">
        <w:rPr>
          <w:spacing w:val="-10"/>
        </w:rPr>
        <w:t xml:space="preserve"> </w:t>
      </w:r>
      <w:r w:rsidRPr="00627545">
        <w:t>prices.</w:t>
      </w:r>
      <w:r w:rsidRPr="00627545">
        <w:rPr>
          <w:spacing w:val="-9"/>
        </w:rPr>
        <w:t xml:space="preserve"> </w:t>
      </w:r>
      <w:r w:rsidRPr="00627545">
        <w:t>While</w:t>
      </w:r>
      <w:r w:rsidRPr="00627545">
        <w:rPr>
          <w:spacing w:val="-11"/>
        </w:rPr>
        <w:t xml:space="preserve"> </w:t>
      </w:r>
      <w:r w:rsidRPr="00627545">
        <w:t>Safflower</w:t>
      </w:r>
      <w:r w:rsidRPr="00627545">
        <w:rPr>
          <w:spacing w:val="-8"/>
        </w:rPr>
        <w:t xml:space="preserve"> </w:t>
      </w:r>
      <w:r w:rsidRPr="00627545">
        <w:t>demonstrates</w:t>
      </w:r>
      <w:r w:rsidRPr="00627545">
        <w:rPr>
          <w:spacing w:val="-12"/>
        </w:rPr>
        <w:t xml:space="preserve"> </w:t>
      </w:r>
      <w:r w:rsidRPr="00627545">
        <w:t>stability</w:t>
      </w:r>
      <w:r w:rsidRPr="00627545">
        <w:rPr>
          <w:spacing w:val="-11"/>
        </w:rPr>
        <w:t xml:space="preserve"> </w:t>
      </w:r>
      <w:r w:rsidRPr="00627545">
        <w:t>in</w:t>
      </w:r>
      <w:r w:rsidRPr="00627545">
        <w:rPr>
          <w:spacing w:val="-12"/>
        </w:rPr>
        <w:t xml:space="preserve"> </w:t>
      </w:r>
      <w:r w:rsidRPr="00627545">
        <w:t>pricing,</w:t>
      </w:r>
      <w:r w:rsidRPr="00627545">
        <w:rPr>
          <w:spacing w:val="-14"/>
        </w:rPr>
        <w:t xml:space="preserve"> </w:t>
      </w:r>
      <w:r w:rsidRPr="00627545">
        <w:t>the modest positive percentage difference suggests comparatively modest returns for farmers.</w:t>
      </w:r>
    </w:p>
    <w:p w:rsidR="001E3FB5" w:rsidRDefault="00670592" w:rsidP="009B358E">
      <w:pPr>
        <w:pStyle w:val="PAPERBODY"/>
      </w:pPr>
      <w:r w:rsidRPr="00627545">
        <w:t>These findings underscore the importance of aligning MSPs with production costs to ensure fair and sustainable returns for farmers</w:t>
      </w:r>
      <w:r w:rsidRPr="00FD6DE8">
        <w:t>.</w:t>
      </w:r>
      <w:r w:rsidR="006C6519" w:rsidRPr="00FD6DE8">
        <w:t xml:space="preserve"> Mere increase of minimum support </w:t>
      </w:r>
      <w:proofErr w:type="gramStart"/>
      <w:r w:rsidR="006C6519" w:rsidRPr="00FD6DE8">
        <w:t>price(</w:t>
      </w:r>
      <w:proofErr w:type="gramEnd"/>
      <w:r w:rsidR="006C6519" w:rsidRPr="00FD6DE8">
        <w:t xml:space="preserve">MSP) for crops alone would not guarantee better income for farmers unless procurement infrastructures are sufficiently strengthened. Therefore, along with remunerative MSP for different crops, if procurement arrangements and other non-price (technology, credit and irrigation) incentives are packaged and sequenced </w:t>
      </w:r>
      <w:r w:rsidR="006C6519" w:rsidRPr="00FD6DE8">
        <w:lastRenderedPageBreak/>
        <w:t>appropriately, farm income can be increased in a sustainable manner</w:t>
      </w:r>
      <w:sdt>
        <w:sdtPr>
          <w:id w:val="-496575261"/>
          <w:citation/>
        </w:sdtPr>
        <w:sdtContent>
          <w:r w:rsidR="00306B81" w:rsidRPr="00FD6DE8">
            <w:fldChar w:fldCharType="begin"/>
          </w:r>
          <w:r w:rsidR="00FD6DE8" w:rsidRPr="00FD6DE8">
            <w:instrText xml:space="preserve"> CITATION ANa17 \l 16393 </w:instrText>
          </w:r>
          <w:r w:rsidR="00306B81" w:rsidRPr="00FD6DE8">
            <w:fldChar w:fldCharType="separate"/>
          </w:r>
          <w:r w:rsidR="00FD6DE8" w:rsidRPr="00FD6DE8">
            <w:rPr>
              <w:noProof/>
            </w:rPr>
            <w:t xml:space="preserve"> (Narayanamoorthy, 2017)</w:t>
          </w:r>
          <w:r w:rsidR="00306B81" w:rsidRPr="00FD6DE8">
            <w:fldChar w:fldCharType="end"/>
          </w:r>
        </w:sdtContent>
      </w:sdt>
      <w:r w:rsidR="006C6519" w:rsidRPr="006C6519">
        <w:t xml:space="preserve">. </w:t>
      </w:r>
      <w:r w:rsidRPr="00627545">
        <w:t xml:space="preserve"> Adjusting MSPs to accurately reflect production costs can promote economic viability, equity, and resilience in the agricultural sector. It is crucial for policymakers to consider these insights when formulating agricultural</w:t>
      </w:r>
      <w:r w:rsidRPr="00627545">
        <w:rPr>
          <w:spacing w:val="-10"/>
        </w:rPr>
        <w:t xml:space="preserve"> </w:t>
      </w:r>
      <w:r w:rsidRPr="00627545">
        <w:t>policies</w:t>
      </w:r>
      <w:r w:rsidRPr="00627545">
        <w:rPr>
          <w:spacing w:val="-5"/>
        </w:rPr>
        <w:t xml:space="preserve"> </w:t>
      </w:r>
      <w:r w:rsidRPr="00627545">
        <w:t>to</w:t>
      </w:r>
      <w:r w:rsidRPr="00627545">
        <w:rPr>
          <w:spacing w:val="-9"/>
        </w:rPr>
        <w:t xml:space="preserve"> </w:t>
      </w:r>
      <w:r w:rsidRPr="00627545">
        <w:t>support</w:t>
      </w:r>
      <w:r w:rsidRPr="00627545">
        <w:rPr>
          <w:spacing w:val="-9"/>
        </w:rPr>
        <w:t xml:space="preserve"> </w:t>
      </w:r>
      <w:r w:rsidRPr="00627545">
        <w:t>the</w:t>
      </w:r>
      <w:r w:rsidRPr="00627545">
        <w:rPr>
          <w:spacing w:val="-6"/>
        </w:rPr>
        <w:t xml:space="preserve"> </w:t>
      </w:r>
      <w:r w:rsidRPr="00627545">
        <w:t>welfare</w:t>
      </w:r>
      <w:r w:rsidRPr="00627545">
        <w:rPr>
          <w:spacing w:val="-8"/>
        </w:rPr>
        <w:t xml:space="preserve"> </w:t>
      </w:r>
      <w:r w:rsidRPr="00627545">
        <w:t>and</w:t>
      </w:r>
      <w:r w:rsidRPr="00627545">
        <w:rPr>
          <w:spacing w:val="-8"/>
        </w:rPr>
        <w:t xml:space="preserve"> </w:t>
      </w:r>
      <w:r w:rsidRPr="00627545">
        <w:t>prosperity</w:t>
      </w:r>
      <w:r w:rsidRPr="00627545">
        <w:rPr>
          <w:spacing w:val="-11"/>
        </w:rPr>
        <w:t xml:space="preserve"> </w:t>
      </w:r>
      <w:r w:rsidRPr="00627545">
        <w:t>of</w:t>
      </w:r>
      <w:r w:rsidRPr="00627545">
        <w:rPr>
          <w:spacing w:val="-9"/>
        </w:rPr>
        <w:t xml:space="preserve"> </w:t>
      </w:r>
      <w:r w:rsidRPr="00627545">
        <w:t>farmers</w:t>
      </w:r>
      <w:r w:rsidRPr="00627545">
        <w:rPr>
          <w:spacing w:val="-9"/>
        </w:rPr>
        <w:t xml:space="preserve"> </w:t>
      </w:r>
      <w:r w:rsidRPr="00627545">
        <w:t>and foster a more sustainable and inclusive agricultural landscape in India.</w:t>
      </w:r>
      <w:r w:rsidR="009E174C">
        <w:t xml:space="preserve"> Also Farmers need to understand wisely the demand supply pattern of crops. This will help to transform agriculture sector to more </w:t>
      </w:r>
      <w:proofErr w:type="spellStart"/>
      <w:r w:rsidR="009E174C">
        <w:t>buisiness</w:t>
      </w:r>
      <w:proofErr w:type="spellEnd"/>
      <w:r w:rsidR="009E174C">
        <w:t xml:space="preserve"> oriented .</w:t>
      </w:r>
      <w:r w:rsidR="000B2FF0">
        <w:t>T</w:t>
      </w:r>
      <w:r w:rsidR="009E174C">
        <w:t xml:space="preserve">he problems of </w:t>
      </w:r>
      <w:proofErr w:type="spellStart"/>
      <w:r w:rsidR="009E174C">
        <w:t>overpoduction</w:t>
      </w:r>
      <w:proofErr w:type="spellEnd"/>
      <w:r w:rsidR="009E174C">
        <w:t xml:space="preserve"> and underproduction </w:t>
      </w:r>
      <w:r w:rsidR="000B2FF0">
        <w:t xml:space="preserve">leading to loss of farmers, consumers and government can be resolved </w:t>
      </w:r>
      <w:proofErr w:type="spellStart"/>
      <w:r w:rsidR="000B2FF0">
        <w:t>throgh</w:t>
      </w:r>
      <w:proofErr w:type="spellEnd"/>
      <w:r w:rsidR="000B2FF0">
        <w:t xml:space="preserve"> proper cropping pattern .</w:t>
      </w:r>
      <w:r w:rsidR="000B2FF0" w:rsidRPr="000B2FF0">
        <w:t xml:space="preserve"> </w:t>
      </w:r>
      <w:r w:rsidR="000B2FF0" w:rsidRPr="00FD6DE8">
        <w:t xml:space="preserve">As the population grows and meets the demand for food, it is necessary to increase the production rate. This can be done by choosing the proper season for </w:t>
      </w:r>
      <w:proofErr w:type="gramStart"/>
      <w:r w:rsidR="000B2FF0" w:rsidRPr="00FD6DE8">
        <w:t>the  proper</w:t>
      </w:r>
      <w:proofErr w:type="gramEnd"/>
      <w:r w:rsidR="000B2FF0" w:rsidRPr="00FD6DE8">
        <w:t xml:space="preserve"> crop and employing the proper cultivation land</w:t>
      </w:r>
      <w:sdt>
        <w:sdtPr>
          <w:id w:val="-657465004"/>
          <w:citation/>
        </w:sdtPr>
        <w:sdtContent>
          <w:r w:rsidR="00306B81" w:rsidRPr="00FD6DE8">
            <w:fldChar w:fldCharType="begin"/>
          </w:r>
          <w:r w:rsidR="00FD6DE8" w:rsidRPr="00FD6DE8">
            <w:instrText xml:space="preserve"> CITATION Shi21 \l 16393 </w:instrText>
          </w:r>
          <w:r w:rsidR="00306B81" w:rsidRPr="00FD6DE8">
            <w:fldChar w:fldCharType="separate"/>
          </w:r>
          <w:r w:rsidR="00FD6DE8" w:rsidRPr="00FD6DE8">
            <w:rPr>
              <w:noProof/>
            </w:rPr>
            <w:t xml:space="preserve"> (Shivali Amit Wagle, 2021)</w:t>
          </w:r>
          <w:r w:rsidR="00306B81" w:rsidRPr="00FD6DE8">
            <w:fldChar w:fldCharType="end"/>
          </w:r>
        </w:sdtContent>
      </w:sdt>
      <w:r w:rsidR="000B2FF0">
        <w:t xml:space="preserve"> </w:t>
      </w:r>
      <w:r w:rsidR="000B2FF0" w:rsidRPr="000B2FF0">
        <w:t>.</w:t>
      </w:r>
      <w:r w:rsidR="000B2FF0">
        <w:t xml:space="preserve"> Agricultural universities can play major role in enhancing the agriculture </w:t>
      </w:r>
      <w:proofErr w:type="gramStart"/>
      <w:r w:rsidR="000B2FF0">
        <w:t>condition .</w:t>
      </w:r>
      <w:proofErr w:type="gramEnd"/>
      <w:r w:rsidR="000B2FF0">
        <w:t xml:space="preserve"> Becoming more scientific in the field will help farmers to enhance their socio economic conditions of </w:t>
      </w:r>
      <w:proofErr w:type="gramStart"/>
      <w:r w:rsidR="000B2FF0">
        <w:t>farmers .</w:t>
      </w:r>
      <w:proofErr w:type="gramEnd"/>
    </w:p>
    <w:sdt>
      <w:sdtPr>
        <w:rPr>
          <w:rFonts w:asciiTheme="minorHAnsi" w:eastAsiaTheme="minorHAnsi" w:hAnsiTheme="minorHAnsi" w:cstheme="minorBidi"/>
          <w:b w:val="0"/>
          <w:color w:val="auto"/>
          <w:sz w:val="22"/>
          <w:szCs w:val="22"/>
        </w:rPr>
        <w:id w:val="-1081147814"/>
        <w:docPartObj>
          <w:docPartGallery w:val="Bibliographies"/>
          <w:docPartUnique/>
        </w:docPartObj>
      </w:sdtPr>
      <w:sdtContent>
        <w:p w:rsidR="00A638C1" w:rsidRDefault="00A638C1">
          <w:pPr>
            <w:pStyle w:val="Heading1"/>
          </w:pPr>
          <w:r>
            <w:t>References</w:t>
          </w:r>
        </w:p>
        <w:sdt>
          <w:sdtPr>
            <w:id w:val="-573587230"/>
            <w:bibliography/>
          </w:sdtPr>
          <w:sdtContent>
            <w:p w:rsidR="00A638C1" w:rsidRDefault="00306B81" w:rsidP="00A638C1">
              <w:pPr>
                <w:pStyle w:val="Bibliography"/>
                <w:ind w:left="720" w:hanging="720"/>
                <w:rPr>
                  <w:noProof/>
                  <w:kern w:val="0"/>
                  <w:sz w:val="24"/>
                  <w:szCs w:val="24"/>
                </w:rPr>
              </w:pPr>
              <w:r w:rsidRPr="00306B81">
                <w:fldChar w:fldCharType="begin"/>
              </w:r>
              <w:r w:rsidR="00A638C1">
                <w:instrText xml:space="preserve"> BIBLIOGRAPHY </w:instrText>
              </w:r>
              <w:r w:rsidRPr="00306B81">
                <w:fldChar w:fldCharType="separate"/>
              </w:r>
              <w:r w:rsidR="00A638C1">
                <w:rPr>
                  <w:noProof/>
                </w:rPr>
                <w:t xml:space="preserve">Anamika, R. C. (2022). Characterisation of MSP and market price of major crops . </w:t>
              </w:r>
              <w:r w:rsidR="00A638C1">
                <w:rPr>
                  <w:i/>
                  <w:iCs/>
                  <w:noProof/>
                </w:rPr>
                <w:t>Journal of Pharmacognosy and Phytochemistry 2022; 11(3)</w:t>
              </w:r>
              <w:r w:rsidR="00A638C1">
                <w:rPr>
                  <w:noProof/>
                </w:rPr>
                <w:t>, 293-295.</w:t>
              </w:r>
            </w:p>
            <w:p w:rsidR="00A638C1" w:rsidRDefault="00A638C1" w:rsidP="00A638C1">
              <w:pPr>
                <w:pStyle w:val="Bibliography"/>
                <w:ind w:left="720" w:hanging="720"/>
                <w:rPr>
                  <w:noProof/>
                </w:rPr>
              </w:pPr>
              <w:r>
                <w:rPr>
                  <w:noProof/>
                </w:rPr>
                <w:t xml:space="preserve">Ashok Gulati, K. g. (2009). Indian Agriculture: Changing Landscape. </w:t>
              </w:r>
              <w:r>
                <w:rPr>
                  <w:i/>
                  <w:iCs/>
                  <w:noProof/>
                </w:rPr>
                <w:t>IAAE Conference, 2009</w:t>
              </w:r>
              <w:r>
                <w:rPr>
                  <w:noProof/>
                </w:rPr>
                <w:t xml:space="preserve"> (pp. 5-6). Beijing, China.: AgEcon Search.</w:t>
              </w:r>
            </w:p>
            <w:p w:rsidR="00A638C1" w:rsidRDefault="00A638C1" w:rsidP="00A638C1">
              <w:pPr>
                <w:pStyle w:val="Bibliography"/>
                <w:ind w:left="720" w:hanging="720"/>
                <w:rPr>
                  <w:noProof/>
                </w:rPr>
              </w:pPr>
              <w:r>
                <w:rPr>
                  <w:noProof/>
                </w:rPr>
                <w:t xml:space="preserve">Bansal, J. P. (2021). A New Class Alliance in the Indian Countryside? From New Farmers’ Movements to the 2020 Protest Wave . </w:t>
              </w:r>
              <w:r>
                <w:rPr>
                  <w:i/>
                  <w:iCs/>
                  <w:noProof/>
                </w:rPr>
                <w:t>Economic and Political Weekly 56</w:t>
              </w:r>
              <w:r>
                <w:rPr>
                  <w:noProof/>
                </w:rPr>
                <w:t>, 26-27 .</w:t>
              </w:r>
            </w:p>
            <w:p w:rsidR="00A638C1" w:rsidRDefault="00A638C1" w:rsidP="00A638C1">
              <w:pPr>
                <w:pStyle w:val="Bibliography"/>
                <w:ind w:left="720" w:hanging="720"/>
                <w:rPr>
                  <w:noProof/>
                </w:rPr>
              </w:pPr>
              <w:r>
                <w:rPr>
                  <w:noProof/>
                </w:rPr>
                <w:t xml:space="preserve">Cagliarini, A. &amp;. (2011). Economic development and agriculture in India. </w:t>
              </w:r>
              <w:r>
                <w:rPr>
                  <w:i/>
                  <w:iCs/>
                  <w:noProof/>
                </w:rPr>
                <w:t>RBA Bulletin</w:t>
              </w:r>
              <w:r>
                <w:rPr>
                  <w:noProof/>
                </w:rPr>
                <w:t>, 15-22.</w:t>
              </w:r>
            </w:p>
            <w:p w:rsidR="00A638C1" w:rsidRDefault="00A638C1" w:rsidP="00A638C1">
              <w:pPr>
                <w:pStyle w:val="Bibliography"/>
                <w:ind w:left="720" w:hanging="720"/>
                <w:rPr>
                  <w:noProof/>
                </w:rPr>
              </w:pPr>
              <w:r>
                <w:rPr>
                  <w:noProof/>
                </w:rPr>
                <w:t xml:space="preserve">Damodaran, H. (2024, February 17). </w:t>
              </w:r>
              <w:r>
                <w:rPr>
                  <w:i/>
                  <w:iCs/>
                  <w:noProof/>
                </w:rPr>
                <w:t xml:space="preserve">THE Indian EXPRESS </w:t>
              </w:r>
              <w:r>
                <w:rPr>
                  <w:noProof/>
                </w:rPr>
                <w:t>. Retrieved from Protesting farmers want MSP law: How would such a guarantee work?: https://indianexpress.com/article/explained/explained-economics/farmers-protest-msp-guarantee-law-9157499/</w:t>
              </w:r>
            </w:p>
            <w:p w:rsidR="00A638C1" w:rsidRDefault="00A638C1" w:rsidP="00A638C1">
              <w:pPr>
                <w:pStyle w:val="Bibliography"/>
                <w:ind w:left="720" w:hanging="720"/>
                <w:rPr>
                  <w:noProof/>
                </w:rPr>
              </w:pPr>
              <w:r>
                <w:rPr>
                  <w:noProof/>
                </w:rPr>
                <w:t xml:space="preserve">Fuller, C. M. (2017). The Agriculture of Early India. </w:t>
              </w:r>
              <w:r>
                <w:rPr>
                  <w:i/>
                  <w:iCs/>
                  <w:noProof/>
                </w:rPr>
                <w:t>Oxford Research Encyclopedia of Environmental Science</w:t>
              </w:r>
              <w:r>
                <w:rPr>
                  <w:noProof/>
                </w:rPr>
                <w:t>, 1-32.</w:t>
              </w:r>
            </w:p>
            <w:p w:rsidR="00A638C1" w:rsidRDefault="00A638C1" w:rsidP="00A638C1">
              <w:pPr>
                <w:pStyle w:val="Bibliography"/>
                <w:ind w:left="720" w:hanging="720"/>
                <w:rPr>
                  <w:noProof/>
                </w:rPr>
              </w:pPr>
              <w:r>
                <w:rPr>
                  <w:noProof/>
                </w:rPr>
                <w:t xml:space="preserve">Gill, S. S. (2021). New Farm Acts and Emerging Market Forms: Implications for Farmers. </w:t>
              </w:r>
              <w:r>
                <w:rPr>
                  <w:i/>
                  <w:iCs/>
                  <w:noProof/>
                </w:rPr>
                <w:t>Millennial Asia, 12(3)</w:t>
              </w:r>
              <w:r>
                <w:rPr>
                  <w:noProof/>
                </w:rPr>
                <w:t>, 316-331.</w:t>
              </w:r>
            </w:p>
            <w:p w:rsidR="00A638C1" w:rsidRDefault="00A638C1" w:rsidP="00A638C1">
              <w:pPr>
                <w:pStyle w:val="Bibliography"/>
                <w:ind w:left="720" w:hanging="720"/>
                <w:rPr>
                  <w:noProof/>
                </w:rPr>
              </w:pPr>
              <w:r>
                <w:rPr>
                  <w:noProof/>
                </w:rPr>
                <w:t xml:space="preserve">Gulati, A. &amp;. (2010). The changing landscape of Indian agriculture. . </w:t>
              </w:r>
              <w:r>
                <w:rPr>
                  <w:i/>
                  <w:iCs/>
                  <w:noProof/>
                </w:rPr>
                <w:t>Agricultural Economics, 41</w:t>
              </w:r>
              <w:r>
                <w:rPr>
                  <w:noProof/>
                </w:rPr>
                <w:t>, 37-45.</w:t>
              </w:r>
            </w:p>
            <w:p w:rsidR="00A638C1" w:rsidRDefault="00A638C1" w:rsidP="00A638C1">
              <w:pPr>
                <w:pStyle w:val="Bibliography"/>
                <w:ind w:left="720" w:hanging="720"/>
                <w:rPr>
                  <w:noProof/>
                </w:rPr>
              </w:pPr>
              <w:r>
                <w:rPr>
                  <w:noProof/>
                </w:rPr>
                <w:lastRenderedPageBreak/>
                <w:t xml:space="preserve">Gulati, A. K. (2020). Reforming Indian agriculture. </w:t>
              </w:r>
              <w:r>
                <w:rPr>
                  <w:i/>
                  <w:iCs/>
                  <w:noProof/>
                </w:rPr>
                <w:t>Economic &amp; Political Weekly, 55(11)</w:t>
              </w:r>
              <w:r>
                <w:rPr>
                  <w:noProof/>
                </w:rPr>
                <w:t>, 35-42.</w:t>
              </w:r>
            </w:p>
            <w:p w:rsidR="00A638C1" w:rsidRDefault="00A638C1" w:rsidP="00A638C1">
              <w:pPr>
                <w:pStyle w:val="Bibliography"/>
                <w:ind w:left="720" w:hanging="720"/>
                <w:rPr>
                  <w:noProof/>
                </w:rPr>
              </w:pPr>
              <w:r>
                <w:rPr>
                  <w:noProof/>
                </w:rPr>
                <w:t xml:space="preserve">Hanumantha Rao, C. H. (1995). Liberalisation of agriculture in India: Some major issues. </w:t>
              </w:r>
              <w:r>
                <w:rPr>
                  <w:i/>
                  <w:iCs/>
                  <w:noProof/>
                </w:rPr>
                <w:t>Liberalisation of agriculture in India: Some major issues.</w:t>
              </w:r>
              <w:r>
                <w:rPr>
                  <w:noProof/>
                </w:rPr>
                <w:t>, 468-475.</w:t>
              </w:r>
            </w:p>
            <w:p w:rsidR="00A638C1" w:rsidRDefault="00A638C1" w:rsidP="00A638C1">
              <w:pPr>
                <w:pStyle w:val="Bibliography"/>
                <w:ind w:left="720" w:hanging="720"/>
                <w:rPr>
                  <w:noProof/>
                </w:rPr>
              </w:pPr>
              <w:r>
                <w:rPr>
                  <w:noProof/>
                </w:rPr>
                <w:t xml:space="preserve">Jennings, M. D. (1999). Gap analysis: concepts, methods, and recent results. </w:t>
              </w:r>
              <w:r>
                <w:rPr>
                  <w:i/>
                  <w:iCs/>
                  <w:noProof/>
                </w:rPr>
                <w:t>Landscape Ecology 15: 5–20, 2000. 5 ©2000 Kluwer Academic Publishers</w:t>
              </w:r>
              <w:r>
                <w:rPr>
                  <w:noProof/>
                </w:rPr>
                <w:t>, 1-16.</w:t>
              </w:r>
            </w:p>
            <w:p w:rsidR="00A638C1" w:rsidRDefault="00A638C1" w:rsidP="00A638C1">
              <w:pPr>
                <w:pStyle w:val="Bibliography"/>
                <w:ind w:left="720" w:hanging="720"/>
                <w:rPr>
                  <w:noProof/>
                </w:rPr>
              </w:pPr>
              <w:r>
                <w:rPr>
                  <w:noProof/>
                </w:rPr>
                <w:t xml:space="preserve">Kumar, B. M. (2018). ChANGING CROPPING PATTERN IN INDIAN AGRICULTURE. </w:t>
              </w:r>
              <w:r>
                <w:rPr>
                  <w:i/>
                  <w:iCs/>
                  <w:noProof/>
                </w:rPr>
                <w:t>Journal of Economic &amp; Social Development, Vol. - XIV, No. 1</w:t>
              </w:r>
              <w:r>
                <w:rPr>
                  <w:noProof/>
                </w:rPr>
                <w:t>, 37-47.</w:t>
              </w:r>
            </w:p>
            <w:p w:rsidR="00A638C1" w:rsidRDefault="00A638C1" w:rsidP="00A638C1">
              <w:pPr>
                <w:pStyle w:val="Bibliography"/>
                <w:ind w:left="720" w:hanging="720"/>
                <w:rPr>
                  <w:noProof/>
                </w:rPr>
              </w:pPr>
              <w:r>
                <w:rPr>
                  <w:noProof/>
                </w:rPr>
                <w:t xml:space="preserve">Kumar, S. (2022). New farm bills and farmers’ resistance to neoliberalism. </w:t>
              </w:r>
              <w:r>
                <w:rPr>
                  <w:i/>
                  <w:iCs/>
                  <w:noProof/>
                </w:rPr>
                <w:t>Sociological Bulletin, 71(4),</w:t>
              </w:r>
              <w:r>
                <w:rPr>
                  <w:noProof/>
                </w:rPr>
                <w:t>, 483-494.</w:t>
              </w:r>
            </w:p>
            <w:p w:rsidR="00A638C1" w:rsidRDefault="00A638C1" w:rsidP="00A638C1">
              <w:pPr>
                <w:pStyle w:val="Bibliography"/>
                <w:ind w:left="720" w:hanging="720"/>
                <w:rPr>
                  <w:noProof/>
                </w:rPr>
              </w:pPr>
              <w:r>
                <w:rPr>
                  <w:noProof/>
                </w:rPr>
                <w:t>Mahendra Dev, S. (2014). Small farmers in India: Challenges and opportunities.</w:t>
              </w:r>
            </w:p>
            <w:p w:rsidR="00A638C1" w:rsidRDefault="00A638C1" w:rsidP="00A638C1">
              <w:pPr>
                <w:pStyle w:val="Bibliography"/>
                <w:ind w:left="720" w:hanging="720"/>
                <w:rPr>
                  <w:noProof/>
                </w:rPr>
              </w:pPr>
              <w:r>
                <w:rPr>
                  <w:noProof/>
                </w:rPr>
                <w:t xml:space="preserve">Mehta, C. R. (2014). Status, challenges and strategies for farm mechanization in India. </w:t>
              </w:r>
              <w:r>
                <w:rPr>
                  <w:i/>
                  <w:iCs/>
                  <w:noProof/>
                </w:rPr>
                <w:t>Agricultural Mechanization in Asia, Africa and Latin America, 45(4)</w:t>
              </w:r>
              <w:r>
                <w:rPr>
                  <w:noProof/>
                </w:rPr>
                <w:t>, 43-50.</w:t>
              </w:r>
            </w:p>
            <w:p w:rsidR="00A638C1" w:rsidRDefault="00A638C1" w:rsidP="00A638C1">
              <w:pPr>
                <w:pStyle w:val="Bibliography"/>
                <w:ind w:left="720" w:hanging="720"/>
                <w:rPr>
                  <w:noProof/>
                </w:rPr>
              </w:pPr>
              <w:r>
                <w:rPr>
                  <w:noProof/>
                </w:rPr>
                <w:t>Murphy, c. F. (2019). The Agriculture of early India.</w:t>
              </w:r>
            </w:p>
            <w:p w:rsidR="00A638C1" w:rsidRDefault="00A638C1" w:rsidP="00A638C1">
              <w:pPr>
                <w:pStyle w:val="Bibliography"/>
                <w:ind w:left="720" w:hanging="720"/>
                <w:rPr>
                  <w:noProof/>
                </w:rPr>
              </w:pPr>
              <w:r>
                <w:rPr>
                  <w:noProof/>
                </w:rPr>
                <w:t xml:space="preserve">Narayanamoorthy, A. (2017). Farm Income in India: Myths and Realities . </w:t>
              </w:r>
              <w:r>
                <w:rPr>
                  <w:i/>
                  <w:iCs/>
                  <w:noProof/>
                </w:rPr>
                <w:t>Ind. Jn. of Agri. Econ. Vol.72, No.1,</w:t>
              </w:r>
              <w:r>
                <w:rPr>
                  <w:noProof/>
                </w:rPr>
                <w:t>, 49-75.</w:t>
              </w:r>
            </w:p>
            <w:p w:rsidR="00A638C1" w:rsidRDefault="00A638C1" w:rsidP="00A638C1">
              <w:pPr>
                <w:pStyle w:val="Bibliography"/>
                <w:ind w:left="720" w:hanging="720"/>
                <w:rPr>
                  <w:noProof/>
                </w:rPr>
              </w:pPr>
              <w:r>
                <w:rPr>
                  <w:noProof/>
                </w:rPr>
                <w:t xml:space="preserve">Pratap S. Birthal, H. S. (2011). AGRICULTURE, ECONOMIC GROWTH AND REGIONAL DISPARITIES IN INDIA. </w:t>
              </w:r>
              <w:r>
                <w:rPr>
                  <w:i/>
                  <w:iCs/>
                  <w:noProof/>
                </w:rPr>
                <w:t>Journal of International Development J. Int. Dev. 23</w:t>
              </w:r>
              <w:r>
                <w:rPr>
                  <w:noProof/>
                </w:rPr>
                <w:t>, 119-131.</w:t>
              </w:r>
            </w:p>
            <w:p w:rsidR="00A638C1" w:rsidRDefault="00A638C1" w:rsidP="00A638C1">
              <w:pPr>
                <w:pStyle w:val="Bibliography"/>
                <w:ind w:left="720" w:hanging="720"/>
                <w:rPr>
                  <w:noProof/>
                </w:rPr>
              </w:pPr>
              <w:r>
                <w:rPr>
                  <w:noProof/>
                </w:rPr>
                <w:t xml:space="preserve">Ramesh Chand. (2021). </w:t>
              </w:r>
              <w:r>
                <w:rPr>
                  <w:i/>
                  <w:iCs/>
                  <w:noProof/>
                </w:rPr>
                <w:t>India Studies in Business and Economics.</w:t>
              </w:r>
              <w:r>
                <w:rPr>
                  <w:noProof/>
                </w:rPr>
                <w:t xml:space="preserve"> new delhi: springer.</w:t>
              </w:r>
            </w:p>
            <w:p w:rsidR="00A638C1" w:rsidRDefault="00A638C1" w:rsidP="00A638C1">
              <w:pPr>
                <w:pStyle w:val="Bibliography"/>
                <w:ind w:left="720" w:hanging="720"/>
                <w:rPr>
                  <w:noProof/>
                </w:rPr>
              </w:pPr>
              <w:r>
                <w:rPr>
                  <w:noProof/>
                </w:rPr>
                <w:t>Rani, S. U. (2021). New Farm Bills of 2020: Opportunities, Challenges and Way Ahead.</w:t>
              </w:r>
            </w:p>
            <w:p w:rsidR="00A638C1" w:rsidRDefault="00A638C1" w:rsidP="00A638C1">
              <w:pPr>
                <w:pStyle w:val="Bibliography"/>
                <w:ind w:left="720" w:hanging="720"/>
                <w:rPr>
                  <w:noProof/>
                </w:rPr>
              </w:pPr>
              <w:r>
                <w:rPr>
                  <w:noProof/>
                </w:rPr>
                <w:t xml:space="preserve">Roy, P. S. (2017). </w:t>
              </w:r>
              <w:r>
                <w:rPr>
                  <w:i/>
                  <w:iCs/>
                  <w:noProof/>
                </w:rPr>
                <w:t>Enhancing Farmers’ Income: Who to Target and How?</w:t>
              </w:r>
              <w:r>
                <w:rPr>
                  <w:noProof/>
                </w:rPr>
                <w:t xml:space="preserve"> </w:t>
              </w:r>
            </w:p>
            <w:p w:rsidR="00A638C1" w:rsidRDefault="00A638C1" w:rsidP="00A638C1">
              <w:pPr>
                <w:pStyle w:val="Bibliography"/>
                <w:ind w:left="720" w:hanging="720"/>
                <w:rPr>
                  <w:noProof/>
                </w:rPr>
              </w:pPr>
              <w:r>
                <w:rPr>
                  <w:noProof/>
                </w:rPr>
                <w:t xml:space="preserve">Sakachep, M. &amp;. (2023). Three New Farm Reform Bills 2020 And It’s Impact On Farmers. </w:t>
              </w:r>
              <w:r>
                <w:rPr>
                  <w:i/>
                  <w:iCs/>
                  <w:noProof/>
                </w:rPr>
                <w:t>Journal of Survey in Fisheries Sciences</w:t>
              </w:r>
              <w:r>
                <w:rPr>
                  <w:noProof/>
                </w:rPr>
                <w:t>, 3728-3723.</w:t>
              </w:r>
            </w:p>
            <w:p w:rsidR="00A638C1" w:rsidRDefault="00A638C1" w:rsidP="00A638C1">
              <w:pPr>
                <w:pStyle w:val="Bibliography"/>
                <w:ind w:left="720" w:hanging="720"/>
                <w:rPr>
                  <w:noProof/>
                </w:rPr>
              </w:pPr>
              <w:r>
                <w:rPr>
                  <w:noProof/>
                </w:rPr>
                <w:t xml:space="preserve">Shah, S. L. (2015). Decoding Farm Laws. </w:t>
              </w:r>
              <w:r>
                <w:rPr>
                  <w:i/>
                  <w:iCs/>
                  <w:noProof/>
                </w:rPr>
                <w:t>International Journal of Scientific Research and Engineering Development, 4(2),</w:t>
              </w:r>
              <w:r>
                <w:rPr>
                  <w:noProof/>
                </w:rPr>
                <w:t>, 90-95.</w:t>
              </w:r>
            </w:p>
            <w:p w:rsidR="00A638C1" w:rsidRDefault="00A638C1" w:rsidP="00A638C1">
              <w:pPr>
                <w:pStyle w:val="Bibliography"/>
                <w:ind w:left="720" w:hanging="720"/>
                <w:rPr>
                  <w:noProof/>
                </w:rPr>
              </w:pPr>
              <w:r>
                <w:rPr>
                  <w:noProof/>
                </w:rPr>
                <w:lastRenderedPageBreak/>
                <w:t xml:space="preserve">Sharma, R. G. (2018). Scope of E-Commerce in Agri-Business in India: An Overview . </w:t>
              </w:r>
              <w:r>
                <w:rPr>
                  <w:i/>
                  <w:iCs/>
                  <w:noProof/>
                </w:rPr>
                <w:t xml:space="preserve">International Journal of Advanced Scientific Research and Management, Special Issue I, Jan 2018. </w:t>
              </w:r>
              <w:r>
                <w:rPr>
                  <w:noProof/>
                </w:rPr>
                <w:t>, 98-104.</w:t>
              </w:r>
            </w:p>
            <w:p w:rsidR="00A638C1" w:rsidRDefault="00A638C1" w:rsidP="00A638C1">
              <w:pPr>
                <w:pStyle w:val="Bibliography"/>
                <w:ind w:left="720" w:hanging="720"/>
                <w:rPr>
                  <w:noProof/>
                </w:rPr>
              </w:pPr>
              <w:r>
                <w:rPr>
                  <w:noProof/>
                </w:rPr>
                <w:t xml:space="preserve">Shivali Amit Wagle, H. R. (2021). Effect of Planting Season in the Crop Production in Indian States . </w:t>
              </w:r>
              <w:r>
                <w:rPr>
                  <w:i/>
                  <w:iCs/>
                  <w:noProof/>
                </w:rPr>
                <w:t xml:space="preserve"> International Journal on Advanced Science Engineering and Information Technology </w:t>
              </w:r>
              <w:r>
                <w:rPr>
                  <w:noProof/>
                </w:rPr>
                <w:t>, 2204-2213.</w:t>
              </w:r>
            </w:p>
            <w:p w:rsidR="00A638C1" w:rsidRDefault="00A638C1" w:rsidP="00A638C1">
              <w:pPr>
                <w:pStyle w:val="Bibliography"/>
                <w:ind w:left="720" w:hanging="720"/>
                <w:rPr>
                  <w:noProof/>
                </w:rPr>
              </w:pPr>
              <w:r>
                <w:rPr>
                  <w:noProof/>
                </w:rPr>
                <w:t xml:space="preserve">Subhendu Bhattacharya, U. P. (2021). Farmers’ Agitation in India Due to Audacious Farm Bill of 2020. </w:t>
              </w:r>
              <w:r>
                <w:rPr>
                  <w:i/>
                  <w:iCs/>
                  <w:noProof/>
                </w:rPr>
                <w:t xml:space="preserve">International Journal of Research in Engineering, Science and Management Volume 4, Issue 1, </w:t>
              </w:r>
              <w:r>
                <w:rPr>
                  <w:noProof/>
                </w:rPr>
                <w:t>, 2-3.</w:t>
              </w:r>
            </w:p>
            <w:p w:rsidR="00A638C1" w:rsidRDefault="00A638C1" w:rsidP="00A638C1">
              <w:pPr>
                <w:pStyle w:val="Bibliography"/>
                <w:ind w:left="720" w:hanging="720"/>
                <w:rPr>
                  <w:noProof/>
                </w:rPr>
              </w:pPr>
              <w:r>
                <w:rPr>
                  <w:noProof/>
                </w:rPr>
                <w:t xml:space="preserve">Swain, B. B. (2020). Contract Farming and Farmers’ Empowerment &amp; Protection Bill 2020. </w:t>
              </w:r>
              <w:r>
                <w:rPr>
                  <w:i/>
                  <w:iCs/>
                  <w:noProof/>
                </w:rPr>
                <w:t>contract</w:t>
              </w:r>
              <w:r>
                <w:rPr>
                  <w:noProof/>
                </w:rPr>
                <w:t>.</w:t>
              </w:r>
            </w:p>
            <w:p w:rsidR="00A638C1" w:rsidRDefault="00A638C1" w:rsidP="00A638C1">
              <w:pPr>
                <w:pStyle w:val="Bibliography"/>
                <w:ind w:left="720" w:hanging="720"/>
                <w:rPr>
                  <w:noProof/>
                </w:rPr>
              </w:pPr>
              <w:r>
                <w:rPr>
                  <w:noProof/>
                </w:rPr>
                <w:t xml:space="preserve">Swaminathan, M. S. (2016). </w:t>
              </w:r>
              <w:r>
                <w:rPr>
                  <w:i/>
                  <w:iCs/>
                  <w:noProof/>
                </w:rPr>
                <w:t>National Policy for Farmers Ten Years Later.</w:t>
              </w:r>
              <w:r>
                <w:rPr>
                  <w:noProof/>
                </w:rPr>
                <w:t xml:space="preserve"> new delhi: Review of Agrarian Studies vol. 6, no. 1.</w:t>
              </w:r>
            </w:p>
            <w:p w:rsidR="00A638C1" w:rsidRDefault="00A638C1" w:rsidP="00A638C1">
              <w:pPr>
                <w:pStyle w:val="Bibliography"/>
                <w:ind w:left="720" w:hanging="720"/>
                <w:rPr>
                  <w:noProof/>
                </w:rPr>
              </w:pPr>
              <w:r>
                <w:rPr>
                  <w:i/>
                  <w:iCs/>
                  <w:noProof/>
                </w:rPr>
                <w:t xml:space="preserve">THE ECONOMIC TIMES </w:t>
              </w:r>
              <w:r>
                <w:rPr>
                  <w:noProof/>
                </w:rPr>
                <w:t>. (2024, February 20). Retrieved from Farmers protest 2.0: What do they want? What is their strategy?: https://adclick.g.doubleclick.net/pcs/click?xai=AKAOjssMLPPziGw3q8wFYaRP8rSHFpYA48saqubpdgrhSXk2aK0NgZQf0iPw-ZxfD7aZSpbJdxKG8AD6QAOqYBJ7nLBpICuLx_Ms7bEGXzt4u8DyrYfwUg28asbBqGBH8CxaF-FfUWhCfxYj-cHl9JQDz4hl_9peADXn8hP5Ixf05VSzN4SjHWK2HXZ4jFSsAxao8jZOlqMbmkm</w:t>
              </w:r>
            </w:p>
            <w:p w:rsidR="00A638C1" w:rsidRDefault="00A638C1" w:rsidP="00A638C1">
              <w:pPr>
                <w:pStyle w:val="Bibliography"/>
                <w:ind w:left="720" w:hanging="720"/>
                <w:rPr>
                  <w:noProof/>
                </w:rPr>
              </w:pPr>
              <w:r>
                <w:rPr>
                  <w:noProof/>
                </w:rPr>
                <w:t xml:space="preserve">Veni, K. B. (2018). Need for Promotion of Agriprenuership to Address the Challenges in Indian Agriculture: A Critical Review . </w:t>
              </w:r>
              <w:r>
                <w:rPr>
                  <w:i/>
                  <w:iCs/>
                  <w:noProof/>
                </w:rPr>
                <w:t>International Journal of Current Microbiology and Applied Sciences ISSN: 2319-7706 Volume 7 Number 10</w:t>
              </w:r>
              <w:r>
                <w:rPr>
                  <w:noProof/>
                </w:rPr>
                <w:t>, 2565-2572.</w:t>
              </w:r>
            </w:p>
            <w:p w:rsidR="00A638C1" w:rsidRDefault="00306B81" w:rsidP="00A638C1">
              <w:r>
                <w:rPr>
                  <w:b/>
                  <w:bCs/>
                  <w:noProof/>
                </w:rPr>
                <w:fldChar w:fldCharType="end"/>
              </w:r>
            </w:p>
          </w:sdtContent>
        </w:sdt>
      </w:sdtContent>
    </w:sdt>
    <w:p w:rsidR="00A638C1" w:rsidRDefault="00A638C1" w:rsidP="009B358E">
      <w:pPr>
        <w:pStyle w:val="PAPERBODY"/>
      </w:pPr>
    </w:p>
    <w:p w:rsidR="00A638C1" w:rsidRDefault="00A638C1" w:rsidP="009B358E">
      <w:pPr>
        <w:pStyle w:val="PAPERBODY"/>
      </w:pPr>
    </w:p>
    <w:p w:rsidR="00283169" w:rsidRDefault="00283169" w:rsidP="009B358E">
      <w:pPr>
        <w:pStyle w:val="PAPERBODY"/>
      </w:pPr>
    </w:p>
    <w:p w:rsidR="009B358E" w:rsidRDefault="009B358E" w:rsidP="009B358E">
      <w:pPr>
        <w:pStyle w:val="PAPERBODY"/>
      </w:pPr>
    </w:p>
    <w:p w:rsidR="005019F4" w:rsidRPr="00384CCC" w:rsidRDefault="005019F4" w:rsidP="001E3FB5">
      <w:pPr>
        <w:pStyle w:val="NoSpacing"/>
        <w:jc w:val="both"/>
        <w:rPr>
          <w:rFonts w:ascii="Times New Roman" w:hAnsi="Times New Roman" w:cs="Times New Roman"/>
          <w:sz w:val="16"/>
          <w:szCs w:val="16"/>
        </w:rPr>
      </w:pPr>
    </w:p>
    <w:p w:rsidR="005019F4" w:rsidRPr="00384CCC" w:rsidRDefault="005019F4" w:rsidP="005019F4">
      <w:pPr>
        <w:pStyle w:val="NoSpacing"/>
        <w:jc w:val="both"/>
        <w:rPr>
          <w:rFonts w:ascii="Times New Roman" w:hAnsi="Times New Roman" w:cs="Times New Roman"/>
          <w:sz w:val="24"/>
          <w:szCs w:val="24"/>
        </w:rPr>
      </w:pPr>
    </w:p>
    <w:p w:rsidR="005019F4" w:rsidRPr="00384CCC" w:rsidRDefault="005019F4" w:rsidP="000D1935">
      <w:pPr>
        <w:pStyle w:val="BodyText"/>
        <w:jc w:val="both"/>
        <w:rPr>
          <w:rFonts w:ascii="Times New Roman" w:hAnsi="Times New Roman" w:cs="Times New Roman"/>
          <w:spacing w:val="-2"/>
          <w:sz w:val="16"/>
          <w:szCs w:val="16"/>
        </w:rPr>
      </w:pPr>
    </w:p>
    <w:p w:rsidR="0076393E" w:rsidRPr="00384CCC" w:rsidRDefault="0076393E" w:rsidP="009D3B3A">
      <w:pPr>
        <w:pStyle w:val="NoSpacing"/>
        <w:jc w:val="both"/>
        <w:rPr>
          <w:rFonts w:ascii="Times New Roman" w:hAnsi="Times New Roman" w:cs="Times New Roman"/>
          <w:sz w:val="16"/>
          <w:szCs w:val="16"/>
        </w:rPr>
      </w:pPr>
    </w:p>
    <w:p w:rsidR="009D3B3A" w:rsidRPr="009D3B3A" w:rsidRDefault="009D3B3A" w:rsidP="00931011">
      <w:pPr>
        <w:pStyle w:val="NoSpacing"/>
        <w:jc w:val="both"/>
        <w:rPr>
          <w:rFonts w:ascii="Times New Roman" w:hAnsi="Times New Roman" w:cs="Times New Roman"/>
          <w:sz w:val="16"/>
          <w:szCs w:val="16"/>
        </w:rPr>
      </w:pPr>
    </w:p>
    <w:p w:rsidR="00931011" w:rsidRPr="00627545" w:rsidRDefault="00931011" w:rsidP="00931011">
      <w:pPr>
        <w:pStyle w:val="NoSpacing"/>
        <w:jc w:val="both"/>
        <w:rPr>
          <w:rFonts w:ascii="Times New Roman" w:hAnsi="Times New Roman" w:cs="Times New Roman"/>
          <w:sz w:val="24"/>
          <w:szCs w:val="24"/>
        </w:rPr>
      </w:pPr>
    </w:p>
    <w:p w:rsidR="00931011" w:rsidRPr="00AB5BBB" w:rsidRDefault="00931011" w:rsidP="00AB5BBB">
      <w:pPr>
        <w:pStyle w:val="NoSpacing"/>
        <w:jc w:val="both"/>
        <w:rPr>
          <w:rFonts w:ascii="Times New Roman" w:hAnsi="Times New Roman" w:cs="Times New Roman"/>
          <w:sz w:val="16"/>
          <w:szCs w:val="16"/>
        </w:rPr>
      </w:pPr>
    </w:p>
    <w:p w:rsidR="00AB5BBB" w:rsidRPr="002122AF" w:rsidRDefault="00AB5BBB" w:rsidP="00E809E6">
      <w:pPr>
        <w:pStyle w:val="NoSpacing"/>
        <w:jc w:val="both"/>
        <w:rPr>
          <w:rFonts w:ascii="Times New Roman" w:hAnsi="Times New Roman" w:cs="Times New Roman"/>
          <w:sz w:val="16"/>
          <w:szCs w:val="16"/>
        </w:rPr>
      </w:pPr>
    </w:p>
    <w:p w:rsidR="00655269" w:rsidRPr="002122AF" w:rsidRDefault="00655269" w:rsidP="00655269">
      <w:pPr>
        <w:pStyle w:val="PAPERBODY"/>
        <w:rPr>
          <w:rFonts w:cs="Times New Roman"/>
          <w:szCs w:val="16"/>
        </w:rPr>
      </w:pPr>
    </w:p>
    <w:p w:rsidR="00CA458D" w:rsidRPr="00F603EF" w:rsidRDefault="00CA458D" w:rsidP="007232AB">
      <w:pPr>
        <w:pStyle w:val="PAPERBODY"/>
      </w:pPr>
    </w:p>
    <w:p w:rsidR="002C0865" w:rsidRPr="00F6456A" w:rsidRDefault="002C0865" w:rsidP="007232AB">
      <w:pPr>
        <w:pStyle w:val="PAPERBODY"/>
        <w:rPr>
          <w:sz w:val="36"/>
          <w:szCs w:val="36"/>
        </w:rPr>
      </w:pPr>
    </w:p>
    <w:sectPr w:rsidR="002C0865" w:rsidRPr="00F6456A" w:rsidSect="00623698">
      <w:type w:val="continuous"/>
      <w:pgSz w:w="11906" w:h="16838"/>
      <w:pgMar w:top="720" w:right="720" w:bottom="720" w:left="720" w:header="709" w:footer="709" w:gutter="0"/>
      <w:cols w:num="2"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min" w:date="2025-02-20T05:57:00Z" w:initials="A">
    <w:p w:rsidR="00B9234C" w:rsidRDefault="00B9234C">
      <w:pPr>
        <w:pStyle w:val="CommentText"/>
      </w:pPr>
      <w:r>
        <w:rPr>
          <w:rStyle w:val="CommentReference"/>
        </w:rPr>
        <w:annotationRef/>
      </w:r>
      <w:proofErr w:type="gramStart"/>
      <w:r>
        <w:t>cereals</w:t>
      </w:r>
      <w:proofErr w:type="gramEnd"/>
    </w:p>
  </w:comment>
  <w:comment w:id="2" w:author="Admin" w:date="2025-02-20T05:58:00Z" w:initials="A">
    <w:p w:rsidR="00B9234C" w:rsidRDefault="00B9234C">
      <w:pPr>
        <w:pStyle w:val="CommentText"/>
      </w:pPr>
      <w:r>
        <w:rPr>
          <w:rStyle w:val="CommentReference"/>
        </w:rPr>
        <w:annotationRef/>
      </w:r>
      <w:proofErr w:type="gramStart"/>
      <w:r>
        <w:t>policies</w:t>
      </w:r>
      <w:proofErr w:type="gramEnd"/>
    </w:p>
  </w:comment>
  <w:comment w:id="3" w:author="Admin" w:date="2025-02-20T06:00:00Z" w:initials="A">
    <w:p w:rsidR="00B9234C" w:rsidRDefault="00B9234C">
      <w:pPr>
        <w:pStyle w:val="CommentText"/>
      </w:pPr>
      <w:r>
        <w:rPr>
          <w:rStyle w:val="CommentReference"/>
        </w:rPr>
        <w:annotationRef/>
      </w:r>
      <w:proofErr w:type="gramStart"/>
      <w:r>
        <w:t>delete</w:t>
      </w:r>
      <w:proofErr w:type="gramEnd"/>
    </w:p>
  </w:comment>
  <w:comment w:id="4" w:author="Admin" w:date="2025-02-20T06:05:00Z" w:initials="A">
    <w:p w:rsidR="00A30900" w:rsidRDefault="00A30900">
      <w:pPr>
        <w:pStyle w:val="CommentText"/>
      </w:pPr>
      <w:r>
        <w:rPr>
          <w:rStyle w:val="CommentReference"/>
        </w:rPr>
        <w:annotationRef/>
      </w:r>
      <w:r>
        <w:t>S should be capital</w:t>
      </w:r>
    </w:p>
  </w:comment>
  <w:comment w:id="5" w:author="Admin" w:date="2025-02-20T06:07:00Z" w:initials="A">
    <w:p w:rsidR="00A30900" w:rsidRDefault="00A30900">
      <w:pPr>
        <w:pStyle w:val="CommentText"/>
      </w:pPr>
      <w:r>
        <w:rPr>
          <w:rStyle w:val="CommentReference"/>
        </w:rPr>
        <w:annotationRef/>
      </w:r>
      <w:r>
        <w:t>MSP and</w:t>
      </w:r>
    </w:p>
  </w:comment>
  <w:comment w:id="6" w:author="Admin" w:date="2025-02-20T06:07:00Z" w:initials="A">
    <w:p w:rsidR="00A30900" w:rsidRDefault="00A30900">
      <w:pPr>
        <w:pStyle w:val="CommentText"/>
      </w:pPr>
      <w:r>
        <w:rPr>
          <w:rStyle w:val="CommentReference"/>
        </w:rPr>
        <w:annotationRef/>
      </w:r>
      <w:r>
        <w:t>MSP</w:t>
      </w:r>
    </w:p>
  </w:comment>
  <w:comment w:id="7" w:author="Admin" w:date="2025-02-20T06:08:00Z" w:initials="A">
    <w:p w:rsidR="00A30900" w:rsidRDefault="00A30900">
      <w:pPr>
        <w:pStyle w:val="CommentText"/>
      </w:pPr>
      <w:r>
        <w:rPr>
          <w:rStyle w:val="CommentReference"/>
        </w:rPr>
        <w:annotationRef/>
      </w:r>
      <w:r>
        <w:t>R should be small</w:t>
      </w:r>
    </w:p>
  </w:comment>
  <w:comment w:id="8" w:author="Admin" w:date="2025-02-20T06:11:00Z" w:initials="A">
    <w:p w:rsidR="00A30900" w:rsidRDefault="00A30900">
      <w:pPr>
        <w:pStyle w:val="CommentText"/>
      </w:pPr>
      <w:r>
        <w:rPr>
          <w:rStyle w:val="CommentReference"/>
        </w:rPr>
        <w:annotationRef/>
      </w:r>
      <w:r>
        <w:t>R should be small</w:t>
      </w:r>
    </w:p>
  </w:comment>
  <w:comment w:id="10" w:author="Admin" w:date="2025-02-20T06:15:00Z" w:initials="A">
    <w:p w:rsidR="00262772" w:rsidRDefault="00262772">
      <w:pPr>
        <w:pStyle w:val="CommentText"/>
      </w:pPr>
      <w:r>
        <w:rPr>
          <w:rStyle w:val="CommentReference"/>
        </w:rPr>
        <w:annotationRef/>
      </w:r>
      <w:r>
        <w:t>MSP</w:t>
      </w:r>
    </w:p>
  </w:comment>
  <w:comment w:id="11" w:author="Admin" w:date="2025-02-20T06:15:00Z" w:initials="A">
    <w:p w:rsidR="00262772" w:rsidRDefault="00262772">
      <w:pPr>
        <w:pStyle w:val="CommentText"/>
      </w:pPr>
      <w:r>
        <w:rPr>
          <w:rStyle w:val="CommentReference"/>
        </w:rPr>
        <w:annotationRef/>
      </w:r>
      <w:r>
        <w:t>MSP</w:t>
      </w:r>
    </w:p>
  </w:comment>
  <w:comment w:id="12" w:author="Admin" w:date="2025-02-20T06:15:00Z" w:initials="A">
    <w:p w:rsidR="00262772" w:rsidRDefault="00262772">
      <w:pPr>
        <w:pStyle w:val="CommentText"/>
      </w:pPr>
      <w:r>
        <w:rPr>
          <w:rStyle w:val="CommentReference"/>
        </w:rPr>
        <w:annotationRef/>
      </w:r>
      <w:proofErr w:type="gramStart"/>
      <w:r>
        <w:t>frame</w:t>
      </w:r>
      <w:proofErr w:type="gramEnd"/>
    </w:p>
  </w:comment>
  <w:comment w:id="13" w:author="Admin" w:date="2025-02-20T06:16:00Z" w:initials="A">
    <w:p w:rsidR="00262772" w:rsidRDefault="00262772">
      <w:pPr>
        <w:pStyle w:val="CommentText"/>
      </w:pPr>
      <w:r>
        <w:rPr>
          <w:rStyle w:val="CommentReference"/>
        </w:rPr>
        <w:annotationRef/>
      </w:r>
      <w:r>
        <w:t>R-small</w:t>
      </w:r>
    </w:p>
  </w:comment>
  <w:comment w:id="14" w:author="Admin" w:date="2025-02-20T06:16:00Z" w:initials="A">
    <w:p w:rsidR="00262772" w:rsidRDefault="00262772">
      <w:pPr>
        <w:pStyle w:val="CommentText"/>
      </w:pPr>
      <w:r>
        <w:rPr>
          <w:rStyle w:val="CommentReference"/>
        </w:rPr>
        <w:annotationRef/>
      </w:r>
      <w:r>
        <w:t>R-small</w:t>
      </w:r>
    </w:p>
  </w:comment>
  <w:comment w:id="15" w:author="Admin" w:date="2025-02-20T06:17:00Z" w:initials="A">
    <w:p w:rsidR="00262772" w:rsidRDefault="00262772">
      <w:pPr>
        <w:pStyle w:val="CommentText"/>
      </w:pPr>
      <w:r>
        <w:rPr>
          <w:rStyle w:val="CommentReference"/>
        </w:rPr>
        <w:annotationRef/>
      </w:r>
      <w:proofErr w:type="gramStart"/>
      <w:r>
        <w:t>exact</w:t>
      </w:r>
      <w:proofErr w:type="gramEnd"/>
      <w:r>
        <w:t xml:space="preserve"> MSP</w:t>
      </w:r>
    </w:p>
  </w:comment>
  <w:comment w:id="16" w:author="Admin" w:date="2025-02-20T06:18:00Z" w:initials="A">
    <w:p w:rsidR="00262772" w:rsidRDefault="00262772">
      <w:pPr>
        <w:pStyle w:val="CommentText"/>
      </w:pPr>
      <w:r>
        <w:rPr>
          <w:rStyle w:val="CommentReference"/>
        </w:rPr>
        <w:annotationRef/>
      </w:r>
      <w:proofErr w:type="gramStart"/>
      <w:r>
        <w:t>interest</w:t>
      </w:r>
      <w:proofErr w:type="gramEnd"/>
    </w:p>
  </w:comment>
  <w:comment w:id="17" w:author="Admin" w:date="2025-02-20T06:20:00Z" w:initials="A">
    <w:p w:rsidR="00262772" w:rsidRDefault="00262772">
      <w:pPr>
        <w:pStyle w:val="CommentText"/>
      </w:pPr>
      <w:r>
        <w:rPr>
          <w:rStyle w:val="CommentReference"/>
        </w:rPr>
        <w:annotationRef/>
      </w:r>
      <w:r>
        <w:t>R-small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E61" w:rsidRDefault="00AF6E61" w:rsidP="001C1DD8">
      <w:pPr>
        <w:spacing w:after="0" w:line="240" w:lineRule="auto"/>
      </w:pPr>
      <w:r>
        <w:separator/>
      </w:r>
    </w:p>
  </w:endnote>
  <w:endnote w:type="continuationSeparator" w:id="0">
    <w:p w:rsidR="00AF6E61" w:rsidRDefault="00AF6E61" w:rsidP="001C1DD8">
      <w:pPr>
        <w:spacing w:after="0" w:line="240" w:lineRule="auto"/>
      </w:pPr>
      <w:r>
        <w:continuationSeparator/>
      </w:r>
    </w:p>
  </w:endnote>
  <w:endnote w:type="continuationNotice" w:id="1">
    <w:p w:rsidR="00AF6E61" w:rsidRDefault="00AF6E61">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4C" w:rsidRDefault="00B923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4C" w:rsidRDefault="00B923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4C" w:rsidRDefault="00B923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E61" w:rsidRDefault="00AF6E61" w:rsidP="001C1DD8">
      <w:pPr>
        <w:spacing w:after="0" w:line="240" w:lineRule="auto"/>
      </w:pPr>
      <w:r>
        <w:separator/>
      </w:r>
    </w:p>
  </w:footnote>
  <w:footnote w:type="continuationSeparator" w:id="0">
    <w:p w:rsidR="00AF6E61" w:rsidRDefault="00AF6E61" w:rsidP="001C1DD8">
      <w:pPr>
        <w:spacing w:after="0" w:line="240" w:lineRule="auto"/>
      </w:pPr>
      <w:r>
        <w:continuationSeparator/>
      </w:r>
    </w:p>
  </w:footnote>
  <w:footnote w:type="continuationNotice" w:id="1">
    <w:p w:rsidR="00AF6E61" w:rsidRDefault="00AF6E6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4C" w:rsidRDefault="00B9234C">
    <w:pPr>
      <w:pStyle w:val="Header"/>
    </w:pPr>
    <w:r w:rsidRPr="00306B8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017594" o:spid="_x0000_s2050"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4C" w:rsidRDefault="00B9234C">
    <w:pPr>
      <w:pStyle w:val="Header"/>
    </w:pPr>
    <w:r w:rsidRPr="00306B8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017595" o:spid="_x0000_s2051"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4C" w:rsidRDefault="00B9234C">
    <w:pPr>
      <w:pStyle w:val="Header"/>
    </w:pPr>
    <w:r w:rsidRPr="00306B8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017593" o:spid="_x0000_s2049"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399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2E5E2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 w:id="1"/>
  </w:footnotePr>
  <w:endnotePr>
    <w:endnote w:id="-1"/>
    <w:endnote w:id="0"/>
    <w:endnote w:id="1"/>
  </w:endnotePr>
  <w:compat/>
  <w:rsids>
    <w:rsidRoot w:val="00F6456A"/>
    <w:rsid w:val="00004C71"/>
    <w:rsid w:val="00006A4F"/>
    <w:rsid w:val="000107AF"/>
    <w:rsid w:val="00015A9D"/>
    <w:rsid w:val="0002093C"/>
    <w:rsid w:val="000249A1"/>
    <w:rsid w:val="00041AC6"/>
    <w:rsid w:val="00042FD8"/>
    <w:rsid w:val="000462A6"/>
    <w:rsid w:val="000507C0"/>
    <w:rsid w:val="00051F32"/>
    <w:rsid w:val="0005346D"/>
    <w:rsid w:val="00054F39"/>
    <w:rsid w:val="00057A98"/>
    <w:rsid w:val="000645D7"/>
    <w:rsid w:val="00065481"/>
    <w:rsid w:val="0007265D"/>
    <w:rsid w:val="00073059"/>
    <w:rsid w:val="00075225"/>
    <w:rsid w:val="000807A2"/>
    <w:rsid w:val="00081BB0"/>
    <w:rsid w:val="0008535D"/>
    <w:rsid w:val="000862BF"/>
    <w:rsid w:val="00087845"/>
    <w:rsid w:val="000952C8"/>
    <w:rsid w:val="00097518"/>
    <w:rsid w:val="000A469A"/>
    <w:rsid w:val="000B2FF0"/>
    <w:rsid w:val="000B5B7D"/>
    <w:rsid w:val="000D1935"/>
    <w:rsid w:val="000D2733"/>
    <w:rsid w:val="000D669E"/>
    <w:rsid w:val="000E266C"/>
    <w:rsid w:val="000E478D"/>
    <w:rsid w:val="000E4B0B"/>
    <w:rsid w:val="000E4BB2"/>
    <w:rsid w:val="00120951"/>
    <w:rsid w:val="00123837"/>
    <w:rsid w:val="00126269"/>
    <w:rsid w:val="0013488F"/>
    <w:rsid w:val="00134DDD"/>
    <w:rsid w:val="001351E0"/>
    <w:rsid w:val="001375BD"/>
    <w:rsid w:val="00140767"/>
    <w:rsid w:val="00140C61"/>
    <w:rsid w:val="001516AC"/>
    <w:rsid w:val="001600D5"/>
    <w:rsid w:val="00163063"/>
    <w:rsid w:val="00165E23"/>
    <w:rsid w:val="00171A4E"/>
    <w:rsid w:val="00173055"/>
    <w:rsid w:val="00175C7E"/>
    <w:rsid w:val="001761A7"/>
    <w:rsid w:val="001767E9"/>
    <w:rsid w:val="001773E6"/>
    <w:rsid w:val="001826A2"/>
    <w:rsid w:val="00186ACC"/>
    <w:rsid w:val="00186D5A"/>
    <w:rsid w:val="001906B6"/>
    <w:rsid w:val="001A57E6"/>
    <w:rsid w:val="001B4AE4"/>
    <w:rsid w:val="001B7D6D"/>
    <w:rsid w:val="001C0B45"/>
    <w:rsid w:val="001C1DD8"/>
    <w:rsid w:val="001C3B2E"/>
    <w:rsid w:val="001C68B2"/>
    <w:rsid w:val="001C6ED5"/>
    <w:rsid w:val="001D2088"/>
    <w:rsid w:val="001D22D6"/>
    <w:rsid w:val="001D279A"/>
    <w:rsid w:val="001E3FB5"/>
    <w:rsid w:val="001E57BC"/>
    <w:rsid w:val="001E58DA"/>
    <w:rsid w:val="001E5B43"/>
    <w:rsid w:val="001F0996"/>
    <w:rsid w:val="001F1822"/>
    <w:rsid w:val="001F61B0"/>
    <w:rsid w:val="00201AD2"/>
    <w:rsid w:val="0020226B"/>
    <w:rsid w:val="002122AF"/>
    <w:rsid w:val="00212C03"/>
    <w:rsid w:val="00213870"/>
    <w:rsid w:val="002221F0"/>
    <w:rsid w:val="00225AAA"/>
    <w:rsid w:val="00232E37"/>
    <w:rsid w:val="00247CEB"/>
    <w:rsid w:val="002551E4"/>
    <w:rsid w:val="00262772"/>
    <w:rsid w:val="002766F8"/>
    <w:rsid w:val="00283169"/>
    <w:rsid w:val="00283989"/>
    <w:rsid w:val="00285E25"/>
    <w:rsid w:val="0028682D"/>
    <w:rsid w:val="002A2AFE"/>
    <w:rsid w:val="002B170F"/>
    <w:rsid w:val="002B193A"/>
    <w:rsid w:val="002B47AE"/>
    <w:rsid w:val="002B761E"/>
    <w:rsid w:val="002C0865"/>
    <w:rsid w:val="002C691D"/>
    <w:rsid w:val="002D3A31"/>
    <w:rsid w:val="002D5344"/>
    <w:rsid w:val="002D5F6F"/>
    <w:rsid w:val="002E1BAE"/>
    <w:rsid w:val="002F1D92"/>
    <w:rsid w:val="002F39EB"/>
    <w:rsid w:val="002F5266"/>
    <w:rsid w:val="002F6ED6"/>
    <w:rsid w:val="003025A2"/>
    <w:rsid w:val="00304889"/>
    <w:rsid w:val="00306B81"/>
    <w:rsid w:val="00306F9F"/>
    <w:rsid w:val="00322C47"/>
    <w:rsid w:val="00322E80"/>
    <w:rsid w:val="00323773"/>
    <w:rsid w:val="00323ED7"/>
    <w:rsid w:val="003252E4"/>
    <w:rsid w:val="003255CA"/>
    <w:rsid w:val="003347AF"/>
    <w:rsid w:val="00345C1E"/>
    <w:rsid w:val="00347E27"/>
    <w:rsid w:val="0036083F"/>
    <w:rsid w:val="00361271"/>
    <w:rsid w:val="00362092"/>
    <w:rsid w:val="00364C4C"/>
    <w:rsid w:val="003650C6"/>
    <w:rsid w:val="00377AEF"/>
    <w:rsid w:val="00380538"/>
    <w:rsid w:val="00384CCC"/>
    <w:rsid w:val="00386CD2"/>
    <w:rsid w:val="00392066"/>
    <w:rsid w:val="00393D9E"/>
    <w:rsid w:val="003965F7"/>
    <w:rsid w:val="003A04C0"/>
    <w:rsid w:val="003A3622"/>
    <w:rsid w:val="003C1250"/>
    <w:rsid w:val="003C53D3"/>
    <w:rsid w:val="003D528E"/>
    <w:rsid w:val="003D58C5"/>
    <w:rsid w:val="003D6822"/>
    <w:rsid w:val="003D769F"/>
    <w:rsid w:val="003E12E0"/>
    <w:rsid w:val="003F217C"/>
    <w:rsid w:val="003F6505"/>
    <w:rsid w:val="003F6530"/>
    <w:rsid w:val="00414AFA"/>
    <w:rsid w:val="00415B55"/>
    <w:rsid w:val="004177FC"/>
    <w:rsid w:val="0042081B"/>
    <w:rsid w:val="00421FF1"/>
    <w:rsid w:val="00422C11"/>
    <w:rsid w:val="00424840"/>
    <w:rsid w:val="0042702E"/>
    <w:rsid w:val="00430C6B"/>
    <w:rsid w:val="00441E48"/>
    <w:rsid w:val="0044208E"/>
    <w:rsid w:val="004501A5"/>
    <w:rsid w:val="0045174B"/>
    <w:rsid w:val="004563EE"/>
    <w:rsid w:val="00457380"/>
    <w:rsid w:val="00457C8F"/>
    <w:rsid w:val="00461934"/>
    <w:rsid w:val="00464F4D"/>
    <w:rsid w:val="004677D7"/>
    <w:rsid w:val="00470EB9"/>
    <w:rsid w:val="00471DBC"/>
    <w:rsid w:val="00480D9E"/>
    <w:rsid w:val="00482F62"/>
    <w:rsid w:val="00485481"/>
    <w:rsid w:val="0048678E"/>
    <w:rsid w:val="00491D47"/>
    <w:rsid w:val="00494747"/>
    <w:rsid w:val="004A4B60"/>
    <w:rsid w:val="004B11D6"/>
    <w:rsid w:val="004B21A1"/>
    <w:rsid w:val="004B5026"/>
    <w:rsid w:val="004C4534"/>
    <w:rsid w:val="004C74B5"/>
    <w:rsid w:val="004D139C"/>
    <w:rsid w:val="004D5224"/>
    <w:rsid w:val="004D5B39"/>
    <w:rsid w:val="004D7F7A"/>
    <w:rsid w:val="004E1106"/>
    <w:rsid w:val="004F08EC"/>
    <w:rsid w:val="004F14BC"/>
    <w:rsid w:val="004F1902"/>
    <w:rsid w:val="00501227"/>
    <w:rsid w:val="005019F4"/>
    <w:rsid w:val="00501E02"/>
    <w:rsid w:val="005109D1"/>
    <w:rsid w:val="00520022"/>
    <w:rsid w:val="0052750A"/>
    <w:rsid w:val="005327B0"/>
    <w:rsid w:val="00542F7C"/>
    <w:rsid w:val="00543011"/>
    <w:rsid w:val="00545057"/>
    <w:rsid w:val="00545612"/>
    <w:rsid w:val="00550625"/>
    <w:rsid w:val="0055074A"/>
    <w:rsid w:val="005574C0"/>
    <w:rsid w:val="005621C0"/>
    <w:rsid w:val="00567DBF"/>
    <w:rsid w:val="005704F8"/>
    <w:rsid w:val="005705F9"/>
    <w:rsid w:val="005740D4"/>
    <w:rsid w:val="00580638"/>
    <w:rsid w:val="00581943"/>
    <w:rsid w:val="00586BBF"/>
    <w:rsid w:val="0059018E"/>
    <w:rsid w:val="0059041D"/>
    <w:rsid w:val="00592149"/>
    <w:rsid w:val="005A6E59"/>
    <w:rsid w:val="005A754C"/>
    <w:rsid w:val="005B1828"/>
    <w:rsid w:val="005C1F05"/>
    <w:rsid w:val="005C5FE9"/>
    <w:rsid w:val="005D1AEE"/>
    <w:rsid w:val="005D30E0"/>
    <w:rsid w:val="005D3667"/>
    <w:rsid w:val="005D5157"/>
    <w:rsid w:val="005D53AF"/>
    <w:rsid w:val="005D5A30"/>
    <w:rsid w:val="005D715D"/>
    <w:rsid w:val="005D7B31"/>
    <w:rsid w:val="005E15A0"/>
    <w:rsid w:val="005E214B"/>
    <w:rsid w:val="005E2F8E"/>
    <w:rsid w:val="005F1C52"/>
    <w:rsid w:val="005F31CB"/>
    <w:rsid w:val="005F6F9F"/>
    <w:rsid w:val="00601D0A"/>
    <w:rsid w:val="006024F8"/>
    <w:rsid w:val="00602708"/>
    <w:rsid w:val="00602F87"/>
    <w:rsid w:val="0060793A"/>
    <w:rsid w:val="00610325"/>
    <w:rsid w:val="006104E8"/>
    <w:rsid w:val="00613014"/>
    <w:rsid w:val="006148C9"/>
    <w:rsid w:val="006170E3"/>
    <w:rsid w:val="00617823"/>
    <w:rsid w:val="006179CE"/>
    <w:rsid w:val="00623698"/>
    <w:rsid w:val="00623AE1"/>
    <w:rsid w:val="00631D09"/>
    <w:rsid w:val="006516DE"/>
    <w:rsid w:val="00655269"/>
    <w:rsid w:val="00656446"/>
    <w:rsid w:val="00656FA0"/>
    <w:rsid w:val="00670592"/>
    <w:rsid w:val="00672CB6"/>
    <w:rsid w:val="006837CF"/>
    <w:rsid w:val="006872D0"/>
    <w:rsid w:val="006A2573"/>
    <w:rsid w:val="006A2B4D"/>
    <w:rsid w:val="006A3017"/>
    <w:rsid w:val="006A34D4"/>
    <w:rsid w:val="006B1315"/>
    <w:rsid w:val="006B52CB"/>
    <w:rsid w:val="006B79DC"/>
    <w:rsid w:val="006C513B"/>
    <w:rsid w:val="006C6519"/>
    <w:rsid w:val="006C7DA4"/>
    <w:rsid w:val="006E05B0"/>
    <w:rsid w:val="006E1E51"/>
    <w:rsid w:val="006E2639"/>
    <w:rsid w:val="006F0CDC"/>
    <w:rsid w:val="006F2040"/>
    <w:rsid w:val="006F2814"/>
    <w:rsid w:val="006F6C8F"/>
    <w:rsid w:val="006F7965"/>
    <w:rsid w:val="007005CD"/>
    <w:rsid w:val="00701C61"/>
    <w:rsid w:val="007142F7"/>
    <w:rsid w:val="00714432"/>
    <w:rsid w:val="0071624B"/>
    <w:rsid w:val="0072093D"/>
    <w:rsid w:val="00723115"/>
    <w:rsid w:val="007232AB"/>
    <w:rsid w:val="00725CCC"/>
    <w:rsid w:val="007354FC"/>
    <w:rsid w:val="007457F3"/>
    <w:rsid w:val="00747CD8"/>
    <w:rsid w:val="00750E86"/>
    <w:rsid w:val="00753F11"/>
    <w:rsid w:val="00757FA3"/>
    <w:rsid w:val="00760D8C"/>
    <w:rsid w:val="0076384A"/>
    <w:rsid w:val="0076393E"/>
    <w:rsid w:val="00764DD7"/>
    <w:rsid w:val="00766157"/>
    <w:rsid w:val="0076799E"/>
    <w:rsid w:val="00775CA5"/>
    <w:rsid w:val="0078625C"/>
    <w:rsid w:val="00787065"/>
    <w:rsid w:val="00791604"/>
    <w:rsid w:val="0079425E"/>
    <w:rsid w:val="007A0321"/>
    <w:rsid w:val="007A1F30"/>
    <w:rsid w:val="007B2EAD"/>
    <w:rsid w:val="007B43F4"/>
    <w:rsid w:val="007B4C36"/>
    <w:rsid w:val="007B614C"/>
    <w:rsid w:val="007C6564"/>
    <w:rsid w:val="007D51F9"/>
    <w:rsid w:val="007E1BB9"/>
    <w:rsid w:val="007E2895"/>
    <w:rsid w:val="007E574A"/>
    <w:rsid w:val="007E7E78"/>
    <w:rsid w:val="007F0AD2"/>
    <w:rsid w:val="007F570E"/>
    <w:rsid w:val="007F6F00"/>
    <w:rsid w:val="00800711"/>
    <w:rsid w:val="008025EE"/>
    <w:rsid w:val="008051F2"/>
    <w:rsid w:val="0081776B"/>
    <w:rsid w:val="0082102F"/>
    <w:rsid w:val="00821678"/>
    <w:rsid w:val="00821D9D"/>
    <w:rsid w:val="00823740"/>
    <w:rsid w:val="00823C8B"/>
    <w:rsid w:val="00825DB9"/>
    <w:rsid w:val="00827523"/>
    <w:rsid w:val="00830140"/>
    <w:rsid w:val="00831756"/>
    <w:rsid w:val="008320DD"/>
    <w:rsid w:val="00854C15"/>
    <w:rsid w:val="008558C4"/>
    <w:rsid w:val="00860BC3"/>
    <w:rsid w:val="00861268"/>
    <w:rsid w:val="0086284D"/>
    <w:rsid w:val="00863A47"/>
    <w:rsid w:val="00865112"/>
    <w:rsid w:val="00866609"/>
    <w:rsid w:val="00866779"/>
    <w:rsid w:val="00874923"/>
    <w:rsid w:val="00880A94"/>
    <w:rsid w:val="00884A46"/>
    <w:rsid w:val="00886C13"/>
    <w:rsid w:val="008872A4"/>
    <w:rsid w:val="008905F7"/>
    <w:rsid w:val="008930FD"/>
    <w:rsid w:val="008A4779"/>
    <w:rsid w:val="008B12D2"/>
    <w:rsid w:val="008B16B2"/>
    <w:rsid w:val="008B1E2E"/>
    <w:rsid w:val="008B21B6"/>
    <w:rsid w:val="008C2457"/>
    <w:rsid w:val="008D0A8F"/>
    <w:rsid w:val="008D148F"/>
    <w:rsid w:val="008D5BE0"/>
    <w:rsid w:val="008D611E"/>
    <w:rsid w:val="008D63C6"/>
    <w:rsid w:val="008E1EEB"/>
    <w:rsid w:val="008E6185"/>
    <w:rsid w:val="008F167A"/>
    <w:rsid w:val="008F2972"/>
    <w:rsid w:val="008F4A44"/>
    <w:rsid w:val="009007A1"/>
    <w:rsid w:val="0090404D"/>
    <w:rsid w:val="0090512D"/>
    <w:rsid w:val="00905F8F"/>
    <w:rsid w:val="00912329"/>
    <w:rsid w:val="0091712F"/>
    <w:rsid w:val="00917185"/>
    <w:rsid w:val="0092343D"/>
    <w:rsid w:val="00931011"/>
    <w:rsid w:val="00931D08"/>
    <w:rsid w:val="00932FB5"/>
    <w:rsid w:val="009349C5"/>
    <w:rsid w:val="00934D8B"/>
    <w:rsid w:val="009407E6"/>
    <w:rsid w:val="00941418"/>
    <w:rsid w:val="00941F68"/>
    <w:rsid w:val="00946428"/>
    <w:rsid w:val="00946972"/>
    <w:rsid w:val="00946FE2"/>
    <w:rsid w:val="009510FC"/>
    <w:rsid w:val="009557C7"/>
    <w:rsid w:val="00971A55"/>
    <w:rsid w:val="00974AFE"/>
    <w:rsid w:val="00976CAA"/>
    <w:rsid w:val="00983B20"/>
    <w:rsid w:val="009853D1"/>
    <w:rsid w:val="00985589"/>
    <w:rsid w:val="00985FB4"/>
    <w:rsid w:val="00993F66"/>
    <w:rsid w:val="00996B88"/>
    <w:rsid w:val="009A2776"/>
    <w:rsid w:val="009B358E"/>
    <w:rsid w:val="009B56A5"/>
    <w:rsid w:val="009B66C2"/>
    <w:rsid w:val="009C4AD2"/>
    <w:rsid w:val="009D2F0F"/>
    <w:rsid w:val="009D3B3A"/>
    <w:rsid w:val="009D5B3B"/>
    <w:rsid w:val="009E174C"/>
    <w:rsid w:val="009E18CE"/>
    <w:rsid w:val="009E4C77"/>
    <w:rsid w:val="009E6BD3"/>
    <w:rsid w:val="009F28F1"/>
    <w:rsid w:val="00A01638"/>
    <w:rsid w:val="00A01CE7"/>
    <w:rsid w:val="00A148E4"/>
    <w:rsid w:val="00A2327D"/>
    <w:rsid w:val="00A24CC0"/>
    <w:rsid w:val="00A250AF"/>
    <w:rsid w:val="00A27993"/>
    <w:rsid w:val="00A30900"/>
    <w:rsid w:val="00A337C2"/>
    <w:rsid w:val="00A45409"/>
    <w:rsid w:val="00A45905"/>
    <w:rsid w:val="00A472B0"/>
    <w:rsid w:val="00A516A9"/>
    <w:rsid w:val="00A53088"/>
    <w:rsid w:val="00A53ED0"/>
    <w:rsid w:val="00A5546D"/>
    <w:rsid w:val="00A562A6"/>
    <w:rsid w:val="00A62138"/>
    <w:rsid w:val="00A63385"/>
    <w:rsid w:val="00A638C1"/>
    <w:rsid w:val="00A65C5B"/>
    <w:rsid w:val="00A75436"/>
    <w:rsid w:val="00A85204"/>
    <w:rsid w:val="00A853E5"/>
    <w:rsid w:val="00A858DD"/>
    <w:rsid w:val="00A9111A"/>
    <w:rsid w:val="00A935E3"/>
    <w:rsid w:val="00A94047"/>
    <w:rsid w:val="00A97808"/>
    <w:rsid w:val="00A9796B"/>
    <w:rsid w:val="00AA051E"/>
    <w:rsid w:val="00AA4C14"/>
    <w:rsid w:val="00AA4D09"/>
    <w:rsid w:val="00AA4F02"/>
    <w:rsid w:val="00AB5BBB"/>
    <w:rsid w:val="00AB7BA6"/>
    <w:rsid w:val="00AC26B4"/>
    <w:rsid w:val="00AC5A76"/>
    <w:rsid w:val="00AD083A"/>
    <w:rsid w:val="00AD2F2B"/>
    <w:rsid w:val="00AD4C40"/>
    <w:rsid w:val="00AD538D"/>
    <w:rsid w:val="00AD6C24"/>
    <w:rsid w:val="00AE4E2D"/>
    <w:rsid w:val="00AE546C"/>
    <w:rsid w:val="00AF6E61"/>
    <w:rsid w:val="00B0180C"/>
    <w:rsid w:val="00B04B6D"/>
    <w:rsid w:val="00B10DB9"/>
    <w:rsid w:val="00B144C7"/>
    <w:rsid w:val="00B17460"/>
    <w:rsid w:val="00B23052"/>
    <w:rsid w:val="00B234EA"/>
    <w:rsid w:val="00B24C21"/>
    <w:rsid w:val="00B25AE8"/>
    <w:rsid w:val="00B31432"/>
    <w:rsid w:val="00B35E86"/>
    <w:rsid w:val="00B37713"/>
    <w:rsid w:val="00B41576"/>
    <w:rsid w:val="00B454E4"/>
    <w:rsid w:val="00B504EF"/>
    <w:rsid w:val="00B63543"/>
    <w:rsid w:val="00B738BA"/>
    <w:rsid w:val="00B75173"/>
    <w:rsid w:val="00B8033A"/>
    <w:rsid w:val="00B9234C"/>
    <w:rsid w:val="00B93495"/>
    <w:rsid w:val="00BA0171"/>
    <w:rsid w:val="00BA22AC"/>
    <w:rsid w:val="00BA2489"/>
    <w:rsid w:val="00BA33D3"/>
    <w:rsid w:val="00BA594A"/>
    <w:rsid w:val="00BA797D"/>
    <w:rsid w:val="00BB7823"/>
    <w:rsid w:val="00BC198A"/>
    <w:rsid w:val="00BC36FB"/>
    <w:rsid w:val="00BD2C52"/>
    <w:rsid w:val="00BE34A3"/>
    <w:rsid w:val="00BE73C7"/>
    <w:rsid w:val="00BF15CD"/>
    <w:rsid w:val="00BF3A24"/>
    <w:rsid w:val="00BF3BB3"/>
    <w:rsid w:val="00C053D5"/>
    <w:rsid w:val="00C05A26"/>
    <w:rsid w:val="00C078E0"/>
    <w:rsid w:val="00C12271"/>
    <w:rsid w:val="00C14591"/>
    <w:rsid w:val="00C1725F"/>
    <w:rsid w:val="00C21636"/>
    <w:rsid w:val="00C24483"/>
    <w:rsid w:val="00C264E8"/>
    <w:rsid w:val="00C316DA"/>
    <w:rsid w:val="00C36543"/>
    <w:rsid w:val="00C74147"/>
    <w:rsid w:val="00C7614D"/>
    <w:rsid w:val="00C80CAD"/>
    <w:rsid w:val="00C84A65"/>
    <w:rsid w:val="00C85D69"/>
    <w:rsid w:val="00C864FB"/>
    <w:rsid w:val="00C86BDF"/>
    <w:rsid w:val="00C97286"/>
    <w:rsid w:val="00C97B32"/>
    <w:rsid w:val="00CA458D"/>
    <w:rsid w:val="00CC6396"/>
    <w:rsid w:val="00CC7A73"/>
    <w:rsid w:val="00CE0D5B"/>
    <w:rsid w:val="00D00D85"/>
    <w:rsid w:val="00D016EC"/>
    <w:rsid w:val="00D12AD2"/>
    <w:rsid w:val="00D130EC"/>
    <w:rsid w:val="00D164E0"/>
    <w:rsid w:val="00D17F0F"/>
    <w:rsid w:val="00D218A0"/>
    <w:rsid w:val="00D21F05"/>
    <w:rsid w:val="00D24CF3"/>
    <w:rsid w:val="00D27B2F"/>
    <w:rsid w:val="00D30856"/>
    <w:rsid w:val="00D42320"/>
    <w:rsid w:val="00D45128"/>
    <w:rsid w:val="00D45919"/>
    <w:rsid w:val="00D57607"/>
    <w:rsid w:val="00D61363"/>
    <w:rsid w:val="00D63217"/>
    <w:rsid w:val="00D70593"/>
    <w:rsid w:val="00D724BF"/>
    <w:rsid w:val="00D73E97"/>
    <w:rsid w:val="00D7737E"/>
    <w:rsid w:val="00D84D40"/>
    <w:rsid w:val="00D94555"/>
    <w:rsid w:val="00DA2BDF"/>
    <w:rsid w:val="00DA6AA3"/>
    <w:rsid w:val="00DA7E99"/>
    <w:rsid w:val="00DB3AD8"/>
    <w:rsid w:val="00DB4274"/>
    <w:rsid w:val="00DB51D4"/>
    <w:rsid w:val="00DB5805"/>
    <w:rsid w:val="00DB7200"/>
    <w:rsid w:val="00DC0554"/>
    <w:rsid w:val="00DD40E1"/>
    <w:rsid w:val="00DD70B2"/>
    <w:rsid w:val="00DE45F9"/>
    <w:rsid w:val="00DE4E9E"/>
    <w:rsid w:val="00DF0B03"/>
    <w:rsid w:val="00DF1272"/>
    <w:rsid w:val="00DF4440"/>
    <w:rsid w:val="00E01F28"/>
    <w:rsid w:val="00E0506F"/>
    <w:rsid w:val="00E07483"/>
    <w:rsid w:val="00E21E28"/>
    <w:rsid w:val="00E23346"/>
    <w:rsid w:val="00E30048"/>
    <w:rsid w:val="00E3167D"/>
    <w:rsid w:val="00E342E3"/>
    <w:rsid w:val="00E42228"/>
    <w:rsid w:val="00E4395C"/>
    <w:rsid w:val="00E45308"/>
    <w:rsid w:val="00E548AA"/>
    <w:rsid w:val="00E57C2E"/>
    <w:rsid w:val="00E61360"/>
    <w:rsid w:val="00E64D8D"/>
    <w:rsid w:val="00E67E1F"/>
    <w:rsid w:val="00E73DEA"/>
    <w:rsid w:val="00E74DFC"/>
    <w:rsid w:val="00E7756F"/>
    <w:rsid w:val="00E809E6"/>
    <w:rsid w:val="00E81C06"/>
    <w:rsid w:val="00E82438"/>
    <w:rsid w:val="00E84371"/>
    <w:rsid w:val="00E85D48"/>
    <w:rsid w:val="00E86C43"/>
    <w:rsid w:val="00E90BBF"/>
    <w:rsid w:val="00E94BF2"/>
    <w:rsid w:val="00E96117"/>
    <w:rsid w:val="00EA2E18"/>
    <w:rsid w:val="00EA3657"/>
    <w:rsid w:val="00EA36C3"/>
    <w:rsid w:val="00EA384E"/>
    <w:rsid w:val="00EA7677"/>
    <w:rsid w:val="00EB3E8C"/>
    <w:rsid w:val="00EB3F84"/>
    <w:rsid w:val="00EB6774"/>
    <w:rsid w:val="00EB7A12"/>
    <w:rsid w:val="00EC1765"/>
    <w:rsid w:val="00ED2D45"/>
    <w:rsid w:val="00ED50F5"/>
    <w:rsid w:val="00ED6D51"/>
    <w:rsid w:val="00ED7428"/>
    <w:rsid w:val="00EE2FDA"/>
    <w:rsid w:val="00EE4686"/>
    <w:rsid w:val="00EF6E2E"/>
    <w:rsid w:val="00EF7943"/>
    <w:rsid w:val="00F036F0"/>
    <w:rsid w:val="00F03D45"/>
    <w:rsid w:val="00F06B62"/>
    <w:rsid w:val="00F16BFF"/>
    <w:rsid w:val="00F263EF"/>
    <w:rsid w:val="00F27061"/>
    <w:rsid w:val="00F43B7D"/>
    <w:rsid w:val="00F51023"/>
    <w:rsid w:val="00F5104D"/>
    <w:rsid w:val="00F5191B"/>
    <w:rsid w:val="00F5507D"/>
    <w:rsid w:val="00F563D9"/>
    <w:rsid w:val="00F6097B"/>
    <w:rsid w:val="00F6456A"/>
    <w:rsid w:val="00F70F45"/>
    <w:rsid w:val="00F740EF"/>
    <w:rsid w:val="00F7434D"/>
    <w:rsid w:val="00F7472B"/>
    <w:rsid w:val="00F77C26"/>
    <w:rsid w:val="00F86619"/>
    <w:rsid w:val="00F86B70"/>
    <w:rsid w:val="00F9167A"/>
    <w:rsid w:val="00F9531F"/>
    <w:rsid w:val="00FA1EE9"/>
    <w:rsid w:val="00FA4204"/>
    <w:rsid w:val="00FA4450"/>
    <w:rsid w:val="00FA7C1C"/>
    <w:rsid w:val="00FB4BDD"/>
    <w:rsid w:val="00FB52F8"/>
    <w:rsid w:val="00FC0915"/>
    <w:rsid w:val="00FC0AD2"/>
    <w:rsid w:val="00FC444F"/>
    <w:rsid w:val="00FD6DE8"/>
    <w:rsid w:val="00FE3373"/>
    <w:rsid w:val="00FE47EE"/>
    <w:rsid w:val="00FE493A"/>
    <w:rsid w:val="00FF597F"/>
    <w:rsid w:val="00FF6CC2"/>
    <w:rsid w:val="00FF7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698"/>
  </w:style>
  <w:style w:type="paragraph" w:styleId="Heading1">
    <w:name w:val="heading 1"/>
    <w:basedOn w:val="Normal"/>
    <w:next w:val="Normal"/>
    <w:link w:val="Heading1Char"/>
    <w:uiPriority w:val="9"/>
    <w:qFormat/>
    <w:rsid w:val="0036083F"/>
    <w:pPr>
      <w:keepNext/>
      <w:keepLines/>
      <w:spacing w:before="240" w:after="240"/>
      <w:outlineLvl w:val="0"/>
    </w:pPr>
    <w:rPr>
      <w:rFonts w:ascii="Times New Roman" w:eastAsiaTheme="majorEastAsia" w:hAnsi="Times New Roman" w:cstheme="majorBidi"/>
      <w:b/>
      <w:color w:val="000000" w:themeColor="text1"/>
      <w:sz w:val="19"/>
      <w:szCs w:val="32"/>
    </w:rPr>
  </w:style>
  <w:style w:type="paragraph" w:styleId="Heading2">
    <w:name w:val="heading 2"/>
    <w:basedOn w:val="Normal"/>
    <w:next w:val="Normal"/>
    <w:link w:val="Heading2Char"/>
    <w:uiPriority w:val="9"/>
    <w:unhideWhenUsed/>
    <w:qFormat/>
    <w:rsid w:val="00985FB4"/>
    <w:pPr>
      <w:keepNext/>
      <w:keepLines/>
      <w:spacing w:after="120"/>
      <w:outlineLvl w:val="1"/>
    </w:pPr>
    <w:rPr>
      <w:rFonts w:ascii="Times New Roman" w:eastAsiaTheme="majorEastAsia" w:hAnsi="Times New Roman" w:cstheme="majorBidi"/>
      <w:b/>
      <w:i/>
      <w:color w:val="000000" w:themeColor="text1"/>
      <w:sz w:val="17"/>
      <w:szCs w:val="26"/>
    </w:rPr>
  </w:style>
  <w:style w:type="paragraph" w:styleId="Heading3">
    <w:name w:val="heading 3"/>
    <w:basedOn w:val="Normal"/>
    <w:next w:val="Normal"/>
    <w:link w:val="Heading3Char"/>
    <w:uiPriority w:val="9"/>
    <w:semiHidden/>
    <w:unhideWhenUsed/>
    <w:qFormat/>
    <w:rsid w:val="00DC05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7C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C2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56FA0"/>
    <w:rPr>
      <w:color w:val="0563C1" w:themeColor="hyperlink"/>
      <w:u w:val="single"/>
    </w:rPr>
  </w:style>
  <w:style w:type="character" w:customStyle="1" w:styleId="UnresolvedMention">
    <w:name w:val="Unresolved Mention"/>
    <w:basedOn w:val="DefaultParagraphFont"/>
    <w:uiPriority w:val="99"/>
    <w:semiHidden/>
    <w:unhideWhenUsed/>
    <w:rsid w:val="00656FA0"/>
    <w:rPr>
      <w:color w:val="605E5C"/>
      <w:shd w:val="clear" w:color="auto" w:fill="E1DFDD"/>
    </w:rPr>
  </w:style>
  <w:style w:type="paragraph" w:customStyle="1" w:styleId="papertitle">
    <w:name w:val="paper.title"/>
    <w:basedOn w:val="Title"/>
    <w:link w:val="papertitleChar"/>
    <w:qFormat/>
    <w:rsid w:val="00656FA0"/>
    <w:pPr>
      <w:spacing w:after="360"/>
    </w:pPr>
    <w:rPr>
      <w:rFonts w:ascii="Times New Roman" w:hAnsi="Times New Roman" w:cs="Times New Roman"/>
      <w:b/>
      <w:bCs/>
      <w:sz w:val="32"/>
      <w:szCs w:val="36"/>
    </w:rPr>
  </w:style>
  <w:style w:type="character" w:customStyle="1" w:styleId="papertitleChar">
    <w:name w:val="paper.title Char"/>
    <w:basedOn w:val="TitleChar"/>
    <w:link w:val="papertitle"/>
    <w:rsid w:val="00656FA0"/>
    <w:rPr>
      <w:rFonts w:ascii="Times New Roman" w:eastAsiaTheme="majorEastAsia" w:hAnsi="Times New Roman" w:cs="Times New Roman"/>
      <w:b/>
      <w:bCs/>
      <w:spacing w:val="-10"/>
      <w:kern w:val="28"/>
      <w:sz w:val="32"/>
      <w:szCs w:val="36"/>
    </w:rPr>
  </w:style>
  <w:style w:type="paragraph" w:customStyle="1" w:styleId="authorname">
    <w:name w:val="author name"/>
    <w:basedOn w:val="Normal"/>
    <w:link w:val="authornameChar"/>
    <w:qFormat/>
    <w:rsid w:val="00123837"/>
    <w:pPr>
      <w:tabs>
        <w:tab w:val="left" w:pos="6796"/>
      </w:tabs>
      <w:spacing w:after="180"/>
    </w:pPr>
    <w:rPr>
      <w:rFonts w:ascii="Times New Roman" w:hAnsi="Times New Roman" w:cs="Times New Roman"/>
      <w:i/>
      <w:sz w:val="24"/>
      <w:szCs w:val="36"/>
    </w:rPr>
  </w:style>
  <w:style w:type="character" w:customStyle="1" w:styleId="authornameChar">
    <w:name w:val="author name Char"/>
    <w:basedOn w:val="DefaultParagraphFont"/>
    <w:link w:val="authorname"/>
    <w:rsid w:val="00123837"/>
    <w:rPr>
      <w:rFonts w:ascii="Times New Roman" w:hAnsi="Times New Roman" w:cs="Times New Roman"/>
      <w:i/>
      <w:sz w:val="24"/>
      <w:szCs w:val="36"/>
    </w:rPr>
  </w:style>
  <w:style w:type="paragraph" w:customStyle="1" w:styleId="affititation">
    <w:name w:val="affititation"/>
    <w:basedOn w:val="authorname"/>
    <w:link w:val="affititationChar"/>
    <w:qFormat/>
    <w:rsid w:val="00866779"/>
    <w:pPr>
      <w:spacing w:after="0"/>
    </w:pPr>
    <w:rPr>
      <w:sz w:val="16"/>
      <w:vertAlign w:val="superscript"/>
    </w:rPr>
  </w:style>
  <w:style w:type="character" w:customStyle="1" w:styleId="affititationChar">
    <w:name w:val="affititation Char"/>
    <w:basedOn w:val="authornameChar"/>
    <w:link w:val="affititation"/>
    <w:rsid w:val="00866779"/>
    <w:rPr>
      <w:rFonts w:ascii="Times New Roman" w:hAnsi="Times New Roman" w:cs="Times New Roman"/>
      <w:i/>
      <w:sz w:val="16"/>
      <w:szCs w:val="36"/>
      <w:vertAlign w:val="superscript"/>
    </w:rPr>
  </w:style>
  <w:style w:type="table" w:styleId="TableGrid">
    <w:name w:val="Table Grid"/>
    <w:basedOn w:val="TableNormal"/>
    <w:uiPriority w:val="39"/>
    <w:rsid w:val="00F86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H">
    <w:name w:val="ABSTRACT - H"/>
    <w:basedOn w:val="Normal"/>
    <w:link w:val="ABSTRACT-HChar"/>
    <w:qFormat/>
    <w:rsid w:val="008D0A8F"/>
    <w:pPr>
      <w:framePr w:hSpace="180" w:wrap="around" w:vAnchor="text" w:hAnchor="margin" w:y="476"/>
      <w:tabs>
        <w:tab w:val="left" w:pos="6796"/>
      </w:tabs>
      <w:spacing w:after="200" w:line="240" w:lineRule="auto"/>
    </w:pPr>
    <w:rPr>
      <w:rFonts w:ascii="Times New Roman" w:hAnsi="Times New Roman" w:cs="Times New Roman"/>
      <w:spacing w:val="40"/>
      <w:sz w:val="18"/>
      <w:szCs w:val="16"/>
    </w:rPr>
  </w:style>
  <w:style w:type="character" w:customStyle="1" w:styleId="ABSTRACT-HChar">
    <w:name w:val="ABSTRACT - H Char"/>
    <w:basedOn w:val="DefaultParagraphFont"/>
    <w:link w:val="ABSTRACT-H"/>
    <w:rsid w:val="008D0A8F"/>
    <w:rPr>
      <w:rFonts w:ascii="Times New Roman" w:hAnsi="Times New Roman" w:cs="Times New Roman"/>
      <w:spacing w:val="40"/>
      <w:sz w:val="18"/>
      <w:szCs w:val="16"/>
    </w:rPr>
  </w:style>
  <w:style w:type="paragraph" w:customStyle="1" w:styleId="ABSTRACTBODY">
    <w:name w:val="ABSTRACT BODY"/>
    <w:basedOn w:val="Normal"/>
    <w:link w:val="ABSTRACTBODYChar"/>
    <w:qFormat/>
    <w:rsid w:val="00AE4E2D"/>
    <w:pPr>
      <w:framePr w:hSpace="180" w:wrap="around" w:vAnchor="text" w:hAnchor="margin" w:y="476"/>
      <w:tabs>
        <w:tab w:val="left" w:pos="6796"/>
      </w:tabs>
      <w:spacing w:after="0" w:line="220" w:lineRule="exact"/>
      <w:jc w:val="both"/>
    </w:pPr>
    <w:rPr>
      <w:rFonts w:ascii="Times New Roman" w:hAnsi="Times New Roman" w:cs="Times New Roman"/>
      <w:i/>
      <w:sz w:val="15"/>
      <w:szCs w:val="16"/>
    </w:rPr>
  </w:style>
  <w:style w:type="character" w:customStyle="1" w:styleId="ABSTRACTBODYChar">
    <w:name w:val="ABSTRACT BODY Char"/>
    <w:basedOn w:val="DefaultParagraphFont"/>
    <w:link w:val="ABSTRACTBODY"/>
    <w:rsid w:val="00AE4E2D"/>
    <w:rPr>
      <w:rFonts w:ascii="Times New Roman" w:hAnsi="Times New Roman" w:cs="Times New Roman"/>
      <w:i/>
      <w:sz w:val="15"/>
      <w:szCs w:val="16"/>
    </w:rPr>
  </w:style>
  <w:style w:type="paragraph" w:styleId="Header">
    <w:name w:val="header"/>
    <w:basedOn w:val="Normal"/>
    <w:link w:val="HeaderChar"/>
    <w:uiPriority w:val="99"/>
    <w:unhideWhenUsed/>
    <w:rsid w:val="001C1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DD8"/>
  </w:style>
  <w:style w:type="paragraph" w:styleId="Footer">
    <w:name w:val="footer"/>
    <w:basedOn w:val="Normal"/>
    <w:link w:val="FooterChar"/>
    <w:uiPriority w:val="99"/>
    <w:unhideWhenUsed/>
    <w:rsid w:val="001C1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DD8"/>
  </w:style>
  <w:style w:type="paragraph" w:customStyle="1" w:styleId="FOOTER1">
    <w:name w:val="FOOTER1"/>
    <w:basedOn w:val="Footer"/>
    <w:link w:val="FOOTER1Char"/>
    <w:qFormat/>
    <w:rsid w:val="00041AC6"/>
    <w:rPr>
      <w:rFonts w:ascii="Times New Roman" w:hAnsi="Times New Roman"/>
      <w:sz w:val="15"/>
    </w:rPr>
  </w:style>
  <w:style w:type="character" w:customStyle="1" w:styleId="FOOTER1Char">
    <w:name w:val="FOOTER1 Char"/>
    <w:basedOn w:val="FooterChar"/>
    <w:link w:val="FOOTER1"/>
    <w:rsid w:val="00041AC6"/>
    <w:rPr>
      <w:rFonts w:ascii="Times New Roman" w:hAnsi="Times New Roman"/>
      <w:sz w:val="15"/>
    </w:rPr>
  </w:style>
  <w:style w:type="paragraph" w:styleId="BodyText">
    <w:name w:val="Body Text"/>
    <w:basedOn w:val="Normal"/>
    <w:link w:val="BodyTextChar"/>
    <w:uiPriority w:val="1"/>
    <w:qFormat/>
    <w:rsid w:val="00800711"/>
    <w:pPr>
      <w:widowControl w:val="0"/>
      <w:autoSpaceDE w:val="0"/>
      <w:autoSpaceDN w:val="0"/>
      <w:spacing w:after="0" w:line="240" w:lineRule="auto"/>
    </w:pPr>
    <w:rPr>
      <w:rFonts w:ascii="Calibri" w:eastAsia="Calibri" w:hAnsi="Calibri" w:cs="Calibri"/>
      <w:kern w:val="0"/>
      <w:sz w:val="28"/>
      <w:szCs w:val="28"/>
      <w:lang w:val="en-US"/>
    </w:rPr>
  </w:style>
  <w:style w:type="character" w:customStyle="1" w:styleId="BodyTextChar">
    <w:name w:val="Body Text Char"/>
    <w:basedOn w:val="DefaultParagraphFont"/>
    <w:link w:val="BodyText"/>
    <w:uiPriority w:val="1"/>
    <w:rsid w:val="00800711"/>
    <w:rPr>
      <w:rFonts w:ascii="Calibri" w:eastAsia="Calibri" w:hAnsi="Calibri" w:cs="Calibri"/>
      <w:kern w:val="0"/>
      <w:sz w:val="28"/>
      <w:szCs w:val="28"/>
      <w:lang w:val="en-US"/>
    </w:rPr>
  </w:style>
  <w:style w:type="character" w:customStyle="1" w:styleId="Heading1Char">
    <w:name w:val="Heading 1 Char"/>
    <w:basedOn w:val="DefaultParagraphFont"/>
    <w:link w:val="Heading1"/>
    <w:uiPriority w:val="9"/>
    <w:rsid w:val="0036083F"/>
    <w:rPr>
      <w:rFonts w:ascii="Times New Roman" w:eastAsiaTheme="majorEastAsia" w:hAnsi="Times New Roman" w:cstheme="majorBidi"/>
      <w:b/>
      <w:color w:val="000000" w:themeColor="text1"/>
      <w:sz w:val="19"/>
      <w:szCs w:val="32"/>
    </w:rPr>
  </w:style>
  <w:style w:type="paragraph" w:customStyle="1" w:styleId="PAPERBODY">
    <w:name w:val="PAPER BODY"/>
    <w:basedOn w:val="Normal"/>
    <w:link w:val="PAPERBODYChar"/>
    <w:qFormat/>
    <w:rsid w:val="00DE4E9E"/>
    <w:pPr>
      <w:spacing w:line="240" w:lineRule="exact"/>
      <w:jc w:val="both"/>
    </w:pPr>
    <w:rPr>
      <w:rFonts w:ascii="Times New Roman" w:hAnsi="Times New Roman"/>
      <w:color w:val="000000" w:themeColor="text1"/>
      <w:sz w:val="16"/>
    </w:rPr>
  </w:style>
  <w:style w:type="character" w:customStyle="1" w:styleId="PAPERBODYChar">
    <w:name w:val="PAPER BODY Char"/>
    <w:basedOn w:val="DefaultParagraphFont"/>
    <w:link w:val="PAPERBODY"/>
    <w:rsid w:val="00DE4E9E"/>
    <w:rPr>
      <w:rFonts w:ascii="Times New Roman" w:hAnsi="Times New Roman"/>
      <w:color w:val="000000" w:themeColor="text1"/>
      <w:sz w:val="16"/>
    </w:rPr>
  </w:style>
  <w:style w:type="character" w:customStyle="1" w:styleId="Heading2Char">
    <w:name w:val="Heading 2 Char"/>
    <w:basedOn w:val="DefaultParagraphFont"/>
    <w:link w:val="Heading2"/>
    <w:uiPriority w:val="9"/>
    <w:rsid w:val="00985FB4"/>
    <w:rPr>
      <w:rFonts w:ascii="Times New Roman" w:eastAsiaTheme="majorEastAsia" w:hAnsi="Times New Roman" w:cstheme="majorBidi"/>
      <w:b/>
      <w:i/>
      <w:color w:val="000000" w:themeColor="text1"/>
      <w:sz w:val="17"/>
      <w:szCs w:val="26"/>
    </w:rPr>
  </w:style>
  <w:style w:type="paragraph" w:customStyle="1" w:styleId="TableParagraph">
    <w:name w:val="Table Paragraph"/>
    <w:basedOn w:val="Normal"/>
    <w:uiPriority w:val="1"/>
    <w:qFormat/>
    <w:rsid w:val="00A62138"/>
    <w:pPr>
      <w:widowControl w:val="0"/>
      <w:autoSpaceDE w:val="0"/>
      <w:autoSpaceDN w:val="0"/>
      <w:spacing w:after="0" w:line="253" w:lineRule="exact"/>
      <w:ind w:left="105"/>
    </w:pPr>
    <w:rPr>
      <w:rFonts w:ascii="Times New Roman" w:eastAsia="Times New Roman" w:hAnsi="Times New Roman" w:cs="Times New Roman"/>
      <w:kern w:val="0"/>
      <w:lang w:val="en-US"/>
    </w:rPr>
  </w:style>
  <w:style w:type="paragraph" w:customStyle="1" w:styleId="tableh">
    <w:name w:val="table h"/>
    <w:basedOn w:val="PAPERBODY"/>
    <w:link w:val="tablehChar"/>
    <w:qFormat/>
    <w:rsid w:val="00E84371"/>
    <w:rPr>
      <w:b/>
      <w:sz w:val="15"/>
    </w:rPr>
  </w:style>
  <w:style w:type="character" w:customStyle="1" w:styleId="tablehChar">
    <w:name w:val="table h Char"/>
    <w:basedOn w:val="PAPERBODYChar"/>
    <w:link w:val="tableh"/>
    <w:rsid w:val="00E84371"/>
    <w:rPr>
      <w:rFonts w:ascii="Times New Roman" w:hAnsi="Times New Roman"/>
      <w:b/>
      <w:color w:val="000000" w:themeColor="text1"/>
      <w:sz w:val="15"/>
    </w:rPr>
  </w:style>
  <w:style w:type="paragraph" w:styleId="Caption">
    <w:name w:val="caption"/>
    <w:basedOn w:val="Normal"/>
    <w:next w:val="Normal"/>
    <w:uiPriority w:val="35"/>
    <w:unhideWhenUsed/>
    <w:qFormat/>
    <w:rsid w:val="0052750A"/>
    <w:pPr>
      <w:spacing w:after="200" w:line="240" w:lineRule="auto"/>
    </w:pPr>
    <w:rPr>
      <w:i/>
      <w:iCs/>
      <w:color w:val="44546A" w:themeColor="text2"/>
      <w:sz w:val="18"/>
      <w:szCs w:val="18"/>
    </w:rPr>
  </w:style>
  <w:style w:type="table" w:customStyle="1" w:styleId="GridTable5DarkAccent3">
    <w:name w:val="Grid Table 5 Dark Accent 3"/>
    <w:basedOn w:val="TableNormal"/>
    <w:uiPriority w:val="50"/>
    <w:rsid w:val="006104E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5">
    <w:name w:val="Grid Table 5 Dark Accent 5"/>
    <w:basedOn w:val="TableNormal"/>
    <w:uiPriority w:val="50"/>
    <w:rsid w:val="006104E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ListTable5DarkAccent4">
    <w:name w:val="List Table 5 Dark Accent 4"/>
    <w:basedOn w:val="TableNormal"/>
    <w:uiPriority w:val="50"/>
    <w:rsid w:val="006104E8"/>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6">
    <w:name w:val="Grid Table 4 Accent 6"/>
    <w:basedOn w:val="TableNormal"/>
    <w:uiPriority w:val="49"/>
    <w:rsid w:val="006104E8"/>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TableNormal"/>
    <w:uiPriority w:val="50"/>
    <w:rsid w:val="0094141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4">
    <w:name w:val="Grid Table 5 Dark Accent 4"/>
    <w:basedOn w:val="TableNormal"/>
    <w:uiPriority w:val="50"/>
    <w:rsid w:val="0044208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Spacing">
    <w:name w:val="No Spacing"/>
    <w:uiPriority w:val="1"/>
    <w:qFormat/>
    <w:rsid w:val="00670592"/>
    <w:pPr>
      <w:widowControl w:val="0"/>
      <w:autoSpaceDE w:val="0"/>
      <w:autoSpaceDN w:val="0"/>
      <w:spacing w:after="0" w:line="240" w:lineRule="auto"/>
    </w:pPr>
    <w:rPr>
      <w:rFonts w:ascii="Calibri" w:eastAsia="Calibri" w:hAnsi="Calibri" w:cs="Calibri"/>
      <w:kern w:val="0"/>
      <w:lang w:val="en-US"/>
    </w:rPr>
  </w:style>
  <w:style w:type="paragraph" w:styleId="EndnoteText">
    <w:name w:val="endnote text"/>
    <w:basedOn w:val="Normal"/>
    <w:link w:val="EndnoteTextChar"/>
    <w:uiPriority w:val="99"/>
    <w:semiHidden/>
    <w:unhideWhenUsed/>
    <w:rsid w:val="00D27B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7B2F"/>
    <w:rPr>
      <w:sz w:val="20"/>
      <w:szCs w:val="20"/>
    </w:rPr>
  </w:style>
  <w:style w:type="character" w:styleId="EndnoteReference">
    <w:name w:val="endnote reference"/>
    <w:basedOn w:val="DefaultParagraphFont"/>
    <w:uiPriority w:val="99"/>
    <w:semiHidden/>
    <w:unhideWhenUsed/>
    <w:rsid w:val="00D27B2F"/>
    <w:rPr>
      <w:vertAlign w:val="superscript"/>
    </w:rPr>
  </w:style>
  <w:style w:type="paragraph" w:styleId="Bibliography">
    <w:name w:val="Bibliography"/>
    <w:basedOn w:val="Normal"/>
    <w:next w:val="Normal"/>
    <w:uiPriority w:val="37"/>
    <w:unhideWhenUsed/>
    <w:rsid w:val="001E3FB5"/>
  </w:style>
  <w:style w:type="character" w:styleId="FollowedHyperlink">
    <w:name w:val="FollowedHyperlink"/>
    <w:basedOn w:val="DefaultParagraphFont"/>
    <w:uiPriority w:val="99"/>
    <w:semiHidden/>
    <w:unhideWhenUsed/>
    <w:rsid w:val="00543011"/>
    <w:rPr>
      <w:color w:val="954F72" w:themeColor="followedHyperlink"/>
      <w:u w:val="single"/>
    </w:rPr>
  </w:style>
  <w:style w:type="character" w:customStyle="1" w:styleId="Heading3Char">
    <w:name w:val="Heading 3 Char"/>
    <w:basedOn w:val="DefaultParagraphFont"/>
    <w:link w:val="Heading3"/>
    <w:uiPriority w:val="9"/>
    <w:semiHidden/>
    <w:rsid w:val="00DC0554"/>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126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269"/>
    <w:rPr>
      <w:rFonts w:ascii="Tahoma" w:hAnsi="Tahoma" w:cs="Tahoma"/>
      <w:sz w:val="16"/>
      <w:szCs w:val="16"/>
    </w:rPr>
  </w:style>
  <w:style w:type="character" w:styleId="CommentReference">
    <w:name w:val="annotation reference"/>
    <w:basedOn w:val="DefaultParagraphFont"/>
    <w:uiPriority w:val="99"/>
    <w:semiHidden/>
    <w:unhideWhenUsed/>
    <w:rsid w:val="00B9234C"/>
    <w:rPr>
      <w:sz w:val="16"/>
      <w:szCs w:val="16"/>
    </w:rPr>
  </w:style>
  <w:style w:type="paragraph" w:styleId="CommentText">
    <w:name w:val="annotation text"/>
    <w:basedOn w:val="Normal"/>
    <w:link w:val="CommentTextChar"/>
    <w:uiPriority w:val="99"/>
    <w:semiHidden/>
    <w:unhideWhenUsed/>
    <w:rsid w:val="00B9234C"/>
    <w:pPr>
      <w:spacing w:line="240" w:lineRule="auto"/>
    </w:pPr>
    <w:rPr>
      <w:sz w:val="20"/>
      <w:szCs w:val="20"/>
    </w:rPr>
  </w:style>
  <w:style w:type="character" w:customStyle="1" w:styleId="CommentTextChar">
    <w:name w:val="Comment Text Char"/>
    <w:basedOn w:val="DefaultParagraphFont"/>
    <w:link w:val="CommentText"/>
    <w:uiPriority w:val="99"/>
    <w:semiHidden/>
    <w:rsid w:val="00B9234C"/>
    <w:rPr>
      <w:sz w:val="20"/>
      <w:szCs w:val="20"/>
    </w:rPr>
  </w:style>
  <w:style w:type="paragraph" w:styleId="CommentSubject">
    <w:name w:val="annotation subject"/>
    <w:basedOn w:val="CommentText"/>
    <w:next w:val="CommentText"/>
    <w:link w:val="CommentSubjectChar"/>
    <w:uiPriority w:val="99"/>
    <w:semiHidden/>
    <w:unhideWhenUsed/>
    <w:rsid w:val="00B9234C"/>
    <w:rPr>
      <w:b/>
      <w:bCs/>
    </w:rPr>
  </w:style>
  <w:style w:type="character" w:customStyle="1" w:styleId="CommentSubjectChar">
    <w:name w:val="Comment Subject Char"/>
    <w:basedOn w:val="CommentTextChar"/>
    <w:link w:val="CommentSubject"/>
    <w:uiPriority w:val="99"/>
    <w:semiHidden/>
    <w:rsid w:val="00B9234C"/>
    <w:rPr>
      <w:b/>
      <w:bCs/>
    </w:rPr>
  </w:style>
</w:styles>
</file>

<file path=word/webSettings.xml><?xml version="1.0" encoding="utf-8"?>
<w:webSettings xmlns:r="http://schemas.openxmlformats.org/officeDocument/2006/relationships" xmlns:w="http://schemas.openxmlformats.org/wordprocessingml/2006/main">
  <w:divs>
    <w:div w:id="8534851">
      <w:bodyDiv w:val="1"/>
      <w:marLeft w:val="0"/>
      <w:marRight w:val="0"/>
      <w:marTop w:val="0"/>
      <w:marBottom w:val="0"/>
      <w:divBdr>
        <w:top w:val="none" w:sz="0" w:space="0" w:color="auto"/>
        <w:left w:val="none" w:sz="0" w:space="0" w:color="auto"/>
        <w:bottom w:val="none" w:sz="0" w:space="0" w:color="auto"/>
        <w:right w:val="none" w:sz="0" w:space="0" w:color="auto"/>
      </w:divBdr>
    </w:div>
    <w:div w:id="17587813">
      <w:bodyDiv w:val="1"/>
      <w:marLeft w:val="0"/>
      <w:marRight w:val="0"/>
      <w:marTop w:val="0"/>
      <w:marBottom w:val="0"/>
      <w:divBdr>
        <w:top w:val="none" w:sz="0" w:space="0" w:color="auto"/>
        <w:left w:val="none" w:sz="0" w:space="0" w:color="auto"/>
        <w:bottom w:val="none" w:sz="0" w:space="0" w:color="auto"/>
        <w:right w:val="none" w:sz="0" w:space="0" w:color="auto"/>
      </w:divBdr>
    </w:div>
    <w:div w:id="65960955">
      <w:bodyDiv w:val="1"/>
      <w:marLeft w:val="0"/>
      <w:marRight w:val="0"/>
      <w:marTop w:val="0"/>
      <w:marBottom w:val="0"/>
      <w:divBdr>
        <w:top w:val="none" w:sz="0" w:space="0" w:color="auto"/>
        <w:left w:val="none" w:sz="0" w:space="0" w:color="auto"/>
        <w:bottom w:val="none" w:sz="0" w:space="0" w:color="auto"/>
        <w:right w:val="none" w:sz="0" w:space="0" w:color="auto"/>
      </w:divBdr>
    </w:div>
    <w:div w:id="87771875">
      <w:bodyDiv w:val="1"/>
      <w:marLeft w:val="0"/>
      <w:marRight w:val="0"/>
      <w:marTop w:val="0"/>
      <w:marBottom w:val="0"/>
      <w:divBdr>
        <w:top w:val="none" w:sz="0" w:space="0" w:color="auto"/>
        <w:left w:val="none" w:sz="0" w:space="0" w:color="auto"/>
        <w:bottom w:val="none" w:sz="0" w:space="0" w:color="auto"/>
        <w:right w:val="none" w:sz="0" w:space="0" w:color="auto"/>
      </w:divBdr>
    </w:div>
    <w:div w:id="96564038">
      <w:bodyDiv w:val="1"/>
      <w:marLeft w:val="0"/>
      <w:marRight w:val="0"/>
      <w:marTop w:val="0"/>
      <w:marBottom w:val="0"/>
      <w:divBdr>
        <w:top w:val="none" w:sz="0" w:space="0" w:color="auto"/>
        <w:left w:val="none" w:sz="0" w:space="0" w:color="auto"/>
        <w:bottom w:val="none" w:sz="0" w:space="0" w:color="auto"/>
        <w:right w:val="none" w:sz="0" w:space="0" w:color="auto"/>
      </w:divBdr>
    </w:div>
    <w:div w:id="106658349">
      <w:bodyDiv w:val="1"/>
      <w:marLeft w:val="0"/>
      <w:marRight w:val="0"/>
      <w:marTop w:val="0"/>
      <w:marBottom w:val="0"/>
      <w:divBdr>
        <w:top w:val="none" w:sz="0" w:space="0" w:color="auto"/>
        <w:left w:val="none" w:sz="0" w:space="0" w:color="auto"/>
        <w:bottom w:val="none" w:sz="0" w:space="0" w:color="auto"/>
        <w:right w:val="none" w:sz="0" w:space="0" w:color="auto"/>
      </w:divBdr>
    </w:div>
    <w:div w:id="199977932">
      <w:bodyDiv w:val="1"/>
      <w:marLeft w:val="0"/>
      <w:marRight w:val="0"/>
      <w:marTop w:val="0"/>
      <w:marBottom w:val="0"/>
      <w:divBdr>
        <w:top w:val="none" w:sz="0" w:space="0" w:color="auto"/>
        <w:left w:val="none" w:sz="0" w:space="0" w:color="auto"/>
        <w:bottom w:val="none" w:sz="0" w:space="0" w:color="auto"/>
        <w:right w:val="none" w:sz="0" w:space="0" w:color="auto"/>
      </w:divBdr>
    </w:div>
    <w:div w:id="217982849">
      <w:bodyDiv w:val="1"/>
      <w:marLeft w:val="0"/>
      <w:marRight w:val="0"/>
      <w:marTop w:val="0"/>
      <w:marBottom w:val="0"/>
      <w:divBdr>
        <w:top w:val="none" w:sz="0" w:space="0" w:color="auto"/>
        <w:left w:val="none" w:sz="0" w:space="0" w:color="auto"/>
        <w:bottom w:val="none" w:sz="0" w:space="0" w:color="auto"/>
        <w:right w:val="none" w:sz="0" w:space="0" w:color="auto"/>
      </w:divBdr>
    </w:div>
    <w:div w:id="218513102">
      <w:bodyDiv w:val="1"/>
      <w:marLeft w:val="0"/>
      <w:marRight w:val="0"/>
      <w:marTop w:val="0"/>
      <w:marBottom w:val="0"/>
      <w:divBdr>
        <w:top w:val="none" w:sz="0" w:space="0" w:color="auto"/>
        <w:left w:val="none" w:sz="0" w:space="0" w:color="auto"/>
        <w:bottom w:val="none" w:sz="0" w:space="0" w:color="auto"/>
        <w:right w:val="none" w:sz="0" w:space="0" w:color="auto"/>
      </w:divBdr>
    </w:div>
    <w:div w:id="286203466">
      <w:bodyDiv w:val="1"/>
      <w:marLeft w:val="0"/>
      <w:marRight w:val="0"/>
      <w:marTop w:val="0"/>
      <w:marBottom w:val="0"/>
      <w:divBdr>
        <w:top w:val="none" w:sz="0" w:space="0" w:color="auto"/>
        <w:left w:val="none" w:sz="0" w:space="0" w:color="auto"/>
        <w:bottom w:val="none" w:sz="0" w:space="0" w:color="auto"/>
        <w:right w:val="none" w:sz="0" w:space="0" w:color="auto"/>
      </w:divBdr>
    </w:div>
    <w:div w:id="295527534">
      <w:bodyDiv w:val="1"/>
      <w:marLeft w:val="0"/>
      <w:marRight w:val="0"/>
      <w:marTop w:val="0"/>
      <w:marBottom w:val="0"/>
      <w:divBdr>
        <w:top w:val="none" w:sz="0" w:space="0" w:color="auto"/>
        <w:left w:val="none" w:sz="0" w:space="0" w:color="auto"/>
        <w:bottom w:val="none" w:sz="0" w:space="0" w:color="auto"/>
        <w:right w:val="none" w:sz="0" w:space="0" w:color="auto"/>
      </w:divBdr>
    </w:div>
    <w:div w:id="312876916">
      <w:bodyDiv w:val="1"/>
      <w:marLeft w:val="0"/>
      <w:marRight w:val="0"/>
      <w:marTop w:val="0"/>
      <w:marBottom w:val="0"/>
      <w:divBdr>
        <w:top w:val="none" w:sz="0" w:space="0" w:color="auto"/>
        <w:left w:val="none" w:sz="0" w:space="0" w:color="auto"/>
        <w:bottom w:val="none" w:sz="0" w:space="0" w:color="auto"/>
        <w:right w:val="none" w:sz="0" w:space="0" w:color="auto"/>
      </w:divBdr>
    </w:div>
    <w:div w:id="329261718">
      <w:bodyDiv w:val="1"/>
      <w:marLeft w:val="0"/>
      <w:marRight w:val="0"/>
      <w:marTop w:val="0"/>
      <w:marBottom w:val="0"/>
      <w:divBdr>
        <w:top w:val="none" w:sz="0" w:space="0" w:color="auto"/>
        <w:left w:val="none" w:sz="0" w:space="0" w:color="auto"/>
        <w:bottom w:val="none" w:sz="0" w:space="0" w:color="auto"/>
        <w:right w:val="none" w:sz="0" w:space="0" w:color="auto"/>
      </w:divBdr>
    </w:div>
    <w:div w:id="338315264">
      <w:bodyDiv w:val="1"/>
      <w:marLeft w:val="0"/>
      <w:marRight w:val="0"/>
      <w:marTop w:val="0"/>
      <w:marBottom w:val="0"/>
      <w:divBdr>
        <w:top w:val="none" w:sz="0" w:space="0" w:color="auto"/>
        <w:left w:val="none" w:sz="0" w:space="0" w:color="auto"/>
        <w:bottom w:val="none" w:sz="0" w:space="0" w:color="auto"/>
        <w:right w:val="none" w:sz="0" w:space="0" w:color="auto"/>
      </w:divBdr>
    </w:div>
    <w:div w:id="357003546">
      <w:bodyDiv w:val="1"/>
      <w:marLeft w:val="0"/>
      <w:marRight w:val="0"/>
      <w:marTop w:val="0"/>
      <w:marBottom w:val="0"/>
      <w:divBdr>
        <w:top w:val="none" w:sz="0" w:space="0" w:color="auto"/>
        <w:left w:val="none" w:sz="0" w:space="0" w:color="auto"/>
        <w:bottom w:val="none" w:sz="0" w:space="0" w:color="auto"/>
        <w:right w:val="none" w:sz="0" w:space="0" w:color="auto"/>
      </w:divBdr>
    </w:div>
    <w:div w:id="389038641">
      <w:bodyDiv w:val="1"/>
      <w:marLeft w:val="0"/>
      <w:marRight w:val="0"/>
      <w:marTop w:val="0"/>
      <w:marBottom w:val="0"/>
      <w:divBdr>
        <w:top w:val="none" w:sz="0" w:space="0" w:color="auto"/>
        <w:left w:val="none" w:sz="0" w:space="0" w:color="auto"/>
        <w:bottom w:val="none" w:sz="0" w:space="0" w:color="auto"/>
        <w:right w:val="none" w:sz="0" w:space="0" w:color="auto"/>
      </w:divBdr>
    </w:div>
    <w:div w:id="414786859">
      <w:bodyDiv w:val="1"/>
      <w:marLeft w:val="0"/>
      <w:marRight w:val="0"/>
      <w:marTop w:val="0"/>
      <w:marBottom w:val="0"/>
      <w:divBdr>
        <w:top w:val="none" w:sz="0" w:space="0" w:color="auto"/>
        <w:left w:val="none" w:sz="0" w:space="0" w:color="auto"/>
        <w:bottom w:val="none" w:sz="0" w:space="0" w:color="auto"/>
        <w:right w:val="none" w:sz="0" w:space="0" w:color="auto"/>
      </w:divBdr>
    </w:div>
    <w:div w:id="436096580">
      <w:bodyDiv w:val="1"/>
      <w:marLeft w:val="0"/>
      <w:marRight w:val="0"/>
      <w:marTop w:val="0"/>
      <w:marBottom w:val="0"/>
      <w:divBdr>
        <w:top w:val="none" w:sz="0" w:space="0" w:color="auto"/>
        <w:left w:val="none" w:sz="0" w:space="0" w:color="auto"/>
        <w:bottom w:val="none" w:sz="0" w:space="0" w:color="auto"/>
        <w:right w:val="none" w:sz="0" w:space="0" w:color="auto"/>
      </w:divBdr>
    </w:div>
    <w:div w:id="450318278">
      <w:bodyDiv w:val="1"/>
      <w:marLeft w:val="0"/>
      <w:marRight w:val="0"/>
      <w:marTop w:val="0"/>
      <w:marBottom w:val="0"/>
      <w:divBdr>
        <w:top w:val="none" w:sz="0" w:space="0" w:color="auto"/>
        <w:left w:val="none" w:sz="0" w:space="0" w:color="auto"/>
        <w:bottom w:val="none" w:sz="0" w:space="0" w:color="auto"/>
        <w:right w:val="none" w:sz="0" w:space="0" w:color="auto"/>
      </w:divBdr>
    </w:div>
    <w:div w:id="477459853">
      <w:bodyDiv w:val="1"/>
      <w:marLeft w:val="0"/>
      <w:marRight w:val="0"/>
      <w:marTop w:val="0"/>
      <w:marBottom w:val="0"/>
      <w:divBdr>
        <w:top w:val="none" w:sz="0" w:space="0" w:color="auto"/>
        <w:left w:val="none" w:sz="0" w:space="0" w:color="auto"/>
        <w:bottom w:val="none" w:sz="0" w:space="0" w:color="auto"/>
        <w:right w:val="none" w:sz="0" w:space="0" w:color="auto"/>
      </w:divBdr>
    </w:div>
    <w:div w:id="490408480">
      <w:bodyDiv w:val="1"/>
      <w:marLeft w:val="0"/>
      <w:marRight w:val="0"/>
      <w:marTop w:val="0"/>
      <w:marBottom w:val="0"/>
      <w:divBdr>
        <w:top w:val="none" w:sz="0" w:space="0" w:color="auto"/>
        <w:left w:val="none" w:sz="0" w:space="0" w:color="auto"/>
        <w:bottom w:val="none" w:sz="0" w:space="0" w:color="auto"/>
        <w:right w:val="none" w:sz="0" w:space="0" w:color="auto"/>
      </w:divBdr>
    </w:div>
    <w:div w:id="535968856">
      <w:bodyDiv w:val="1"/>
      <w:marLeft w:val="0"/>
      <w:marRight w:val="0"/>
      <w:marTop w:val="0"/>
      <w:marBottom w:val="0"/>
      <w:divBdr>
        <w:top w:val="none" w:sz="0" w:space="0" w:color="auto"/>
        <w:left w:val="none" w:sz="0" w:space="0" w:color="auto"/>
        <w:bottom w:val="none" w:sz="0" w:space="0" w:color="auto"/>
        <w:right w:val="none" w:sz="0" w:space="0" w:color="auto"/>
      </w:divBdr>
    </w:div>
    <w:div w:id="553202412">
      <w:bodyDiv w:val="1"/>
      <w:marLeft w:val="0"/>
      <w:marRight w:val="0"/>
      <w:marTop w:val="0"/>
      <w:marBottom w:val="0"/>
      <w:divBdr>
        <w:top w:val="none" w:sz="0" w:space="0" w:color="auto"/>
        <w:left w:val="none" w:sz="0" w:space="0" w:color="auto"/>
        <w:bottom w:val="none" w:sz="0" w:space="0" w:color="auto"/>
        <w:right w:val="none" w:sz="0" w:space="0" w:color="auto"/>
      </w:divBdr>
    </w:div>
    <w:div w:id="590506770">
      <w:bodyDiv w:val="1"/>
      <w:marLeft w:val="0"/>
      <w:marRight w:val="0"/>
      <w:marTop w:val="0"/>
      <w:marBottom w:val="0"/>
      <w:divBdr>
        <w:top w:val="none" w:sz="0" w:space="0" w:color="auto"/>
        <w:left w:val="none" w:sz="0" w:space="0" w:color="auto"/>
        <w:bottom w:val="none" w:sz="0" w:space="0" w:color="auto"/>
        <w:right w:val="none" w:sz="0" w:space="0" w:color="auto"/>
      </w:divBdr>
    </w:div>
    <w:div w:id="603731690">
      <w:bodyDiv w:val="1"/>
      <w:marLeft w:val="0"/>
      <w:marRight w:val="0"/>
      <w:marTop w:val="0"/>
      <w:marBottom w:val="0"/>
      <w:divBdr>
        <w:top w:val="none" w:sz="0" w:space="0" w:color="auto"/>
        <w:left w:val="none" w:sz="0" w:space="0" w:color="auto"/>
        <w:bottom w:val="none" w:sz="0" w:space="0" w:color="auto"/>
        <w:right w:val="none" w:sz="0" w:space="0" w:color="auto"/>
      </w:divBdr>
    </w:div>
    <w:div w:id="618033194">
      <w:bodyDiv w:val="1"/>
      <w:marLeft w:val="0"/>
      <w:marRight w:val="0"/>
      <w:marTop w:val="0"/>
      <w:marBottom w:val="0"/>
      <w:divBdr>
        <w:top w:val="none" w:sz="0" w:space="0" w:color="auto"/>
        <w:left w:val="none" w:sz="0" w:space="0" w:color="auto"/>
        <w:bottom w:val="none" w:sz="0" w:space="0" w:color="auto"/>
        <w:right w:val="none" w:sz="0" w:space="0" w:color="auto"/>
      </w:divBdr>
    </w:div>
    <w:div w:id="640038661">
      <w:bodyDiv w:val="1"/>
      <w:marLeft w:val="0"/>
      <w:marRight w:val="0"/>
      <w:marTop w:val="0"/>
      <w:marBottom w:val="0"/>
      <w:divBdr>
        <w:top w:val="none" w:sz="0" w:space="0" w:color="auto"/>
        <w:left w:val="none" w:sz="0" w:space="0" w:color="auto"/>
        <w:bottom w:val="none" w:sz="0" w:space="0" w:color="auto"/>
        <w:right w:val="none" w:sz="0" w:space="0" w:color="auto"/>
      </w:divBdr>
    </w:div>
    <w:div w:id="670332710">
      <w:bodyDiv w:val="1"/>
      <w:marLeft w:val="0"/>
      <w:marRight w:val="0"/>
      <w:marTop w:val="0"/>
      <w:marBottom w:val="0"/>
      <w:divBdr>
        <w:top w:val="none" w:sz="0" w:space="0" w:color="auto"/>
        <w:left w:val="none" w:sz="0" w:space="0" w:color="auto"/>
        <w:bottom w:val="none" w:sz="0" w:space="0" w:color="auto"/>
        <w:right w:val="none" w:sz="0" w:space="0" w:color="auto"/>
      </w:divBdr>
      <w:divsChild>
        <w:div w:id="155999271">
          <w:marLeft w:val="0"/>
          <w:marRight w:val="0"/>
          <w:marTop w:val="0"/>
          <w:marBottom w:val="0"/>
          <w:divBdr>
            <w:top w:val="none" w:sz="0" w:space="0" w:color="auto"/>
            <w:left w:val="none" w:sz="0" w:space="0" w:color="auto"/>
            <w:bottom w:val="none" w:sz="0" w:space="0" w:color="auto"/>
            <w:right w:val="none" w:sz="0" w:space="0" w:color="auto"/>
          </w:divBdr>
          <w:divsChild>
            <w:div w:id="1825076192">
              <w:marLeft w:val="0"/>
              <w:marRight w:val="0"/>
              <w:marTop w:val="0"/>
              <w:marBottom w:val="0"/>
              <w:divBdr>
                <w:top w:val="none" w:sz="0" w:space="0" w:color="auto"/>
                <w:left w:val="none" w:sz="0" w:space="0" w:color="auto"/>
                <w:bottom w:val="none" w:sz="0" w:space="0" w:color="auto"/>
                <w:right w:val="none" w:sz="0" w:space="0" w:color="auto"/>
              </w:divBdr>
            </w:div>
          </w:divsChild>
        </w:div>
        <w:div w:id="979573349">
          <w:marLeft w:val="0"/>
          <w:marRight w:val="0"/>
          <w:marTop w:val="0"/>
          <w:marBottom w:val="0"/>
          <w:divBdr>
            <w:top w:val="none" w:sz="0" w:space="0" w:color="auto"/>
            <w:left w:val="none" w:sz="0" w:space="0" w:color="auto"/>
            <w:bottom w:val="none" w:sz="0" w:space="0" w:color="auto"/>
            <w:right w:val="none" w:sz="0" w:space="0" w:color="auto"/>
          </w:divBdr>
          <w:divsChild>
            <w:div w:id="15344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3326">
      <w:bodyDiv w:val="1"/>
      <w:marLeft w:val="0"/>
      <w:marRight w:val="0"/>
      <w:marTop w:val="0"/>
      <w:marBottom w:val="0"/>
      <w:divBdr>
        <w:top w:val="none" w:sz="0" w:space="0" w:color="auto"/>
        <w:left w:val="none" w:sz="0" w:space="0" w:color="auto"/>
        <w:bottom w:val="none" w:sz="0" w:space="0" w:color="auto"/>
        <w:right w:val="none" w:sz="0" w:space="0" w:color="auto"/>
      </w:divBdr>
    </w:div>
    <w:div w:id="697195661">
      <w:bodyDiv w:val="1"/>
      <w:marLeft w:val="0"/>
      <w:marRight w:val="0"/>
      <w:marTop w:val="0"/>
      <w:marBottom w:val="0"/>
      <w:divBdr>
        <w:top w:val="none" w:sz="0" w:space="0" w:color="auto"/>
        <w:left w:val="none" w:sz="0" w:space="0" w:color="auto"/>
        <w:bottom w:val="none" w:sz="0" w:space="0" w:color="auto"/>
        <w:right w:val="none" w:sz="0" w:space="0" w:color="auto"/>
      </w:divBdr>
    </w:div>
    <w:div w:id="711343309">
      <w:bodyDiv w:val="1"/>
      <w:marLeft w:val="0"/>
      <w:marRight w:val="0"/>
      <w:marTop w:val="0"/>
      <w:marBottom w:val="0"/>
      <w:divBdr>
        <w:top w:val="none" w:sz="0" w:space="0" w:color="auto"/>
        <w:left w:val="none" w:sz="0" w:space="0" w:color="auto"/>
        <w:bottom w:val="none" w:sz="0" w:space="0" w:color="auto"/>
        <w:right w:val="none" w:sz="0" w:space="0" w:color="auto"/>
      </w:divBdr>
    </w:div>
    <w:div w:id="728579193">
      <w:bodyDiv w:val="1"/>
      <w:marLeft w:val="0"/>
      <w:marRight w:val="0"/>
      <w:marTop w:val="0"/>
      <w:marBottom w:val="0"/>
      <w:divBdr>
        <w:top w:val="none" w:sz="0" w:space="0" w:color="auto"/>
        <w:left w:val="none" w:sz="0" w:space="0" w:color="auto"/>
        <w:bottom w:val="none" w:sz="0" w:space="0" w:color="auto"/>
        <w:right w:val="none" w:sz="0" w:space="0" w:color="auto"/>
      </w:divBdr>
    </w:div>
    <w:div w:id="747579075">
      <w:bodyDiv w:val="1"/>
      <w:marLeft w:val="0"/>
      <w:marRight w:val="0"/>
      <w:marTop w:val="0"/>
      <w:marBottom w:val="0"/>
      <w:divBdr>
        <w:top w:val="none" w:sz="0" w:space="0" w:color="auto"/>
        <w:left w:val="none" w:sz="0" w:space="0" w:color="auto"/>
        <w:bottom w:val="none" w:sz="0" w:space="0" w:color="auto"/>
        <w:right w:val="none" w:sz="0" w:space="0" w:color="auto"/>
      </w:divBdr>
    </w:div>
    <w:div w:id="747767659">
      <w:bodyDiv w:val="1"/>
      <w:marLeft w:val="0"/>
      <w:marRight w:val="0"/>
      <w:marTop w:val="0"/>
      <w:marBottom w:val="0"/>
      <w:divBdr>
        <w:top w:val="none" w:sz="0" w:space="0" w:color="auto"/>
        <w:left w:val="none" w:sz="0" w:space="0" w:color="auto"/>
        <w:bottom w:val="none" w:sz="0" w:space="0" w:color="auto"/>
        <w:right w:val="none" w:sz="0" w:space="0" w:color="auto"/>
      </w:divBdr>
    </w:div>
    <w:div w:id="765082210">
      <w:bodyDiv w:val="1"/>
      <w:marLeft w:val="0"/>
      <w:marRight w:val="0"/>
      <w:marTop w:val="0"/>
      <w:marBottom w:val="0"/>
      <w:divBdr>
        <w:top w:val="none" w:sz="0" w:space="0" w:color="auto"/>
        <w:left w:val="none" w:sz="0" w:space="0" w:color="auto"/>
        <w:bottom w:val="none" w:sz="0" w:space="0" w:color="auto"/>
        <w:right w:val="none" w:sz="0" w:space="0" w:color="auto"/>
      </w:divBdr>
    </w:div>
    <w:div w:id="771122620">
      <w:bodyDiv w:val="1"/>
      <w:marLeft w:val="0"/>
      <w:marRight w:val="0"/>
      <w:marTop w:val="0"/>
      <w:marBottom w:val="0"/>
      <w:divBdr>
        <w:top w:val="none" w:sz="0" w:space="0" w:color="auto"/>
        <w:left w:val="none" w:sz="0" w:space="0" w:color="auto"/>
        <w:bottom w:val="none" w:sz="0" w:space="0" w:color="auto"/>
        <w:right w:val="none" w:sz="0" w:space="0" w:color="auto"/>
      </w:divBdr>
    </w:div>
    <w:div w:id="782651507">
      <w:bodyDiv w:val="1"/>
      <w:marLeft w:val="0"/>
      <w:marRight w:val="0"/>
      <w:marTop w:val="0"/>
      <w:marBottom w:val="0"/>
      <w:divBdr>
        <w:top w:val="none" w:sz="0" w:space="0" w:color="auto"/>
        <w:left w:val="none" w:sz="0" w:space="0" w:color="auto"/>
        <w:bottom w:val="none" w:sz="0" w:space="0" w:color="auto"/>
        <w:right w:val="none" w:sz="0" w:space="0" w:color="auto"/>
      </w:divBdr>
    </w:div>
    <w:div w:id="815146075">
      <w:bodyDiv w:val="1"/>
      <w:marLeft w:val="0"/>
      <w:marRight w:val="0"/>
      <w:marTop w:val="0"/>
      <w:marBottom w:val="0"/>
      <w:divBdr>
        <w:top w:val="none" w:sz="0" w:space="0" w:color="auto"/>
        <w:left w:val="none" w:sz="0" w:space="0" w:color="auto"/>
        <w:bottom w:val="none" w:sz="0" w:space="0" w:color="auto"/>
        <w:right w:val="none" w:sz="0" w:space="0" w:color="auto"/>
      </w:divBdr>
    </w:div>
    <w:div w:id="821583613">
      <w:bodyDiv w:val="1"/>
      <w:marLeft w:val="0"/>
      <w:marRight w:val="0"/>
      <w:marTop w:val="0"/>
      <w:marBottom w:val="0"/>
      <w:divBdr>
        <w:top w:val="none" w:sz="0" w:space="0" w:color="auto"/>
        <w:left w:val="none" w:sz="0" w:space="0" w:color="auto"/>
        <w:bottom w:val="none" w:sz="0" w:space="0" w:color="auto"/>
        <w:right w:val="none" w:sz="0" w:space="0" w:color="auto"/>
      </w:divBdr>
    </w:div>
    <w:div w:id="828713260">
      <w:bodyDiv w:val="1"/>
      <w:marLeft w:val="0"/>
      <w:marRight w:val="0"/>
      <w:marTop w:val="0"/>
      <w:marBottom w:val="0"/>
      <w:divBdr>
        <w:top w:val="none" w:sz="0" w:space="0" w:color="auto"/>
        <w:left w:val="none" w:sz="0" w:space="0" w:color="auto"/>
        <w:bottom w:val="none" w:sz="0" w:space="0" w:color="auto"/>
        <w:right w:val="none" w:sz="0" w:space="0" w:color="auto"/>
      </w:divBdr>
    </w:div>
    <w:div w:id="878859844">
      <w:bodyDiv w:val="1"/>
      <w:marLeft w:val="0"/>
      <w:marRight w:val="0"/>
      <w:marTop w:val="0"/>
      <w:marBottom w:val="0"/>
      <w:divBdr>
        <w:top w:val="none" w:sz="0" w:space="0" w:color="auto"/>
        <w:left w:val="none" w:sz="0" w:space="0" w:color="auto"/>
        <w:bottom w:val="none" w:sz="0" w:space="0" w:color="auto"/>
        <w:right w:val="none" w:sz="0" w:space="0" w:color="auto"/>
      </w:divBdr>
    </w:div>
    <w:div w:id="887759863">
      <w:bodyDiv w:val="1"/>
      <w:marLeft w:val="0"/>
      <w:marRight w:val="0"/>
      <w:marTop w:val="0"/>
      <w:marBottom w:val="0"/>
      <w:divBdr>
        <w:top w:val="none" w:sz="0" w:space="0" w:color="auto"/>
        <w:left w:val="none" w:sz="0" w:space="0" w:color="auto"/>
        <w:bottom w:val="none" w:sz="0" w:space="0" w:color="auto"/>
        <w:right w:val="none" w:sz="0" w:space="0" w:color="auto"/>
      </w:divBdr>
    </w:div>
    <w:div w:id="906303752">
      <w:bodyDiv w:val="1"/>
      <w:marLeft w:val="0"/>
      <w:marRight w:val="0"/>
      <w:marTop w:val="0"/>
      <w:marBottom w:val="0"/>
      <w:divBdr>
        <w:top w:val="none" w:sz="0" w:space="0" w:color="auto"/>
        <w:left w:val="none" w:sz="0" w:space="0" w:color="auto"/>
        <w:bottom w:val="none" w:sz="0" w:space="0" w:color="auto"/>
        <w:right w:val="none" w:sz="0" w:space="0" w:color="auto"/>
      </w:divBdr>
    </w:div>
    <w:div w:id="922027659">
      <w:bodyDiv w:val="1"/>
      <w:marLeft w:val="0"/>
      <w:marRight w:val="0"/>
      <w:marTop w:val="0"/>
      <w:marBottom w:val="0"/>
      <w:divBdr>
        <w:top w:val="none" w:sz="0" w:space="0" w:color="auto"/>
        <w:left w:val="none" w:sz="0" w:space="0" w:color="auto"/>
        <w:bottom w:val="none" w:sz="0" w:space="0" w:color="auto"/>
        <w:right w:val="none" w:sz="0" w:space="0" w:color="auto"/>
      </w:divBdr>
    </w:div>
    <w:div w:id="932516208">
      <w:bodyDiv w:val="1"/>
      <w:marLeft w:val="0"/>
      <w:marRight w:val="0"/>
      <w:marTop w:val="0"/>
      <w:marBottom w:val="0"/>
      <w:divBdr>
        <w:top w:val="none" w:sz="0" w:space="0" w:color="auto"/>
        <w:left w:val="none" w:sz="0" w:space="0" w:color="auto"/>
        <w:bottom w:val="none" w:sz="0" w:space="0" w:color="auto"/>
        <w:right w:val="none" w:sz="0" w:space="0" w:color="auto"/>
      </w:divBdr>
    </w:div>
    <w:div w:id="941957180">
      <w:bodyDiv w:val="1"/>
      <w:marLeft w:val="0"/>
      <w:marRight w:val="0"/>
      <w:marTop w:val="0"/>
      <w:marBottom w:val="0"/>
      <w:divBdr>
        <w:top w:val="none" w:sz="0" w:space="0" w:color="auto"/>
        <w:left w:val="none" w:sz="0" w:space="0" w:color="auto"/>
        <w:bottom w:val="none" w:sz="0" w:space="0" w:color="auto"/>
        <w:right w:val="none" w:sz="0" w:space="0" w:color="auto"/>
      </w:divBdr>
    </w:div>
    <w:div w:id="963383549">
      <w:bodyDiv w:val="1"/>
      <w:marLeft w:val="0"/>
      <w:marRight w:val="0"/>
      <w:marTop w:val="0"/>
      <w:marBottom w:val="0"/>
      <w:divBdr>
        <w:top w:val="none" w:sz="0" w:space="0" w:color="auto"/>
        <w:left w:val="none" w:sz="0" w:space="0" w:color="auto"/>
        <w:bottom w:val="none" w:sz="0" w:space="0" w:color="auto"/>
        <w:right w:val="none" w:sz="0" w:space="0" w:color="auto"/>
      </w:divBdr>
    </w:div>
    <w:div w:id="971515719">
      <w:bodyDiv w:val="1"/>
      <w:marLeft w:val="0"/>
      <w:marRight w:val="0"/>
      <w:marTop w:val="0"/>
      <w:marBottom w:val="0"/>
      <w:divBdr>
        <w:top w:val="none" w:sz="0" w:space="0" w:color="auto"/>
        <w:left w:val="none" w:sz="0" w:space="0" w:color="auto"/>
        <w:bottom w:val="none" w:sz="0" w:space="0" w:color="auto"/>
        <w:right w:val="none" w:sz="0" w:space="0" w:color="auto"/>
      </w:divBdr>
    </w:div>
    <w:div w:id="981158372">
      <w:bodyDiv w:val="1"/>
      <w:marLeft w:val="0"/>
      <w:marRight w:val="0"/>
      <w:marTop w:val="0"/>
      <w:marBottom w:val="0"/>
      <w:divBdr>
        <w:top w:val="none" w:sz="0" w:space="0" w:color="auto"/>
        <w:left w:val="none" w:sz="0" w:space="0" w:color="auto"/>
        <w:bottom w:val="none" w:sz="0" w:space="0" w:color="auto"/>
        <w:right w:val="none" w:sz="0" w:space="0" w:color="auto"/>
      </w:divBdr>
    </w:div>
    <w:div w:id="981888080">
      <w:bodyDiv w:val="1"/>
      <w:marLeft w:val="0"/>
      <w:marRight w:val="0"/>
      <w:marTop w:val="0"/>
      <w:marBottom w:val="0"/>
      <w:divBdr>
        <w:top w:val="none" w:sz="0" w:space="0" w:color="auto"/>
        <w:left w:val="none" w:sz="0" w:space="0" w:color="auto"/>
        <w:bottom w:val="none" w:sz="0" w:space="0" w:color="auto"/>
        <w:right w:val="none" w:sz="0" w:space="0" w:color="auto"/>
      </w:divBdr>
    </w:div>
    <w:div w:id="995762376">
      <w:bodyDiv w:val="1"/>
      <w:marLeft w:val="0"/>
      <w:marRight w:val="0"/>
      <w:marTop w:val="0"/>
      <w:marBottom w:val="0"/>
      <w:divBdr>
        <w:top w:val="none" w:sz="0" w:space="0" w:color="auto"/>
        <w:left w:val="none" w:sz="0" w:space="0" w:color="auto"/>
        <w:bottom w:val="none" w:sz="0" w:space="0" w:color="auto"/>
        <w:right w:val="none" w:sz="0" w:space="0" w:color="auto"/>
      </w:divBdr>
    </w:div>
    <w:div w:id="998002008">
      <w:bodyDiv w:val="1"/>
      <w:marLeft w:val="0"/>
      <w:marRight w:val="0"/>
      <w:marTop w:val="0"/>
      <w:marBottom w:val="0"/>
      <w:divBdr>
        <w:top w:val="none" w:sz="0" w:space="0" w:color="auto"/>
        <w:left w:val="none" w:sz="0" w:space="0" w:color="auto"/>
        <w:bottom w:val="none" w:sz="0" w:space="0" w:color="auto"/>
        <w:right w:val="none" w:sz="0" w:space="0" w:color="auto"/>
      </w:divBdr>
    </w:div>
    <w:div w:id="1011296590">
      <w:bodyDiv w:val="1"/>
      <w:marLeft w:val="0"/>
      <w:marRight w:val="0"/>
      <w:marTop w:val="0"/>
      <w:marBottom w:val="0"/>
      <w:divBdr>
        <w:top w:val="none" w:sz="0" w:space="0" w:color="auto"/>
        <w:left w:val="none" w:sz="0" w:space="0" w:color="auto"/>
        <w:bottom w:val="none" w:sz="0" w:space="0" w:color="auto"/>
        <w:right w:val="none" w:sz="0" w:space="0" w:color="auto"/>
      </w:divBdr>
    </w:div>
    <w:div w:id="1070348842">
      <w:bodyDiv w:val="1"/>
      <w:marLeft w:val="0"/>
      <w:marRight w:val="0"/>
      <w:marTop w:val="0"/>
      <w:marBottom w:val="0"/>
      <w:divBdr>
        <w:top w:val="none" w:sz="0" w:space="0" w:color="auto"/>
        <w:left w:val="none" w:sz="0" w:space="0" w:color="auto"/>
        <w:bottom w:val="none" w:sz="0" w:space="0" w:color="auto"/>
        <w:right w:val="none" w:sz="0" w:space="0" w:color="auto"/>
      </w:divBdr>
    </w:div>
    <w:div w:id="1132480606">
      <w:bodyDiv w:val="1"/>
      <w:marLeft w:val="0"/>
      <w:marRight w:val="0"/>
      <w:marTop w:val="0"/>
      <w:marBottom w:val="0"/>
      <w:divBdr>
        <w:top w:val="none" w:sz="0" w:space="0" w:color="auto"/>
        <w:left w:val="none" w:sz="0" w:space="0" w:color="auto"/>
        <w:bottom w:val="none" w:sz="0" w:space="0" w:color="auto"/>
        <w:right w:val="none" w:sz="0" w:space="0" w:color="auto"/>
      </w:divBdr>
    </w:div>
    <w:div w:id="1201943763">
      <w:bodyDiv w:val="1"/>
      <w:marLeft w:val="0"/>
      <w:marRight w:val="0"/>
      <w:marTop w:val="0"/>
      <w:marBottom w:val="0"/>
      <w:divBdr>
        <w:top w:val="none" w:sz="0" w:space="0" w:color="auto"/>
        <w:left w:val="none" w:sz="0" w:space="0" w:color="auto"/>
        <w:bottom w:val="none" w:sz="0" w:space="0" w:color="auto"/>
        <w:right w:val="none" w:sz="0" w:space="0" w:color="auto"/>
      </w:divBdr>
    </w:div>
    <w:div w:id="1211922266">
      <w:bodyDiv w:val="1"/>
      <w:marLeft w:val="0"/>
      <w:marRight w:val="0"/>
      <w:marTop w:val="0"/>
      <w:marBottom w:val="0"/>
      <w:divBdr>
        <w:top w:val="none" w:sz="0" w:space="0" w:color="auto"/>
        <w:left w:val="none" w:sz="0" w:space="0" w:color="auto"/>
        <w:bottom w:val="none" w:sz="0" w:space="0" w:color="auto"/>
        <w:right w:val="none" w:sz="0" w:space="0" w:color="auto"/>
      </w:divBdr>
    </w:div>
    <w:div w:id="1218662508">
      <w:bodyDiv w:val="1"/>
      <w:marLeft w:val="0"/>
      <w:marRight w:val="0"/>
      <w:marTop w:val="0"/>
      <w:marBottom w:val="0"/>
      <w:divBdr>
        <w:top w:val="none" w:sz="0" w:space="0" w:color="auto"/>
        <w:left w:val="none" w:sz="0" w:space="0" w:color="auto"/>
        <w:bottom w:val="none" w:sz="0" w:space="0" w:color="auto"/>
        <w:right w:val="none" w:sz="0" w:space="0" w:color="auto"/>
      </w:divBdr>
    </w:div>
    <w:div w:id="1223709783">
      <w:bodyDiv w:val="1"/>
      <w:marLeft w:val="0"/>
      <w:marRight w:val="0"/>
      <w:marTop w:val="0"/>
      <w:marBottom w:val="0"/>
      <w:divBdr>
        <w:top w:val="none" w:sz="0" w:space="0" w:color="auto"/>
        <w:left w:val="none" w:sz="0" w:space="0" w:color="auto"/>
        <w:bottom w:val="none" w:sz="0" w:space="0" w:color="auto"/>
        <w:right w:val="none" w:sz="0" w:space="0" w:color="auto"/>
      </w:divBdr>
    </w:div>
    <w:div w:id="1262104314">
      <w:bodyDiv w:val="1"/>
      <w:marLeft w:val="0"/>
      <w:marRight w:val="0"/>
      <w:marTop w:val="0"/>
      <w:marBottom w:val="0"/>
      <w:divBdr>
        <w:top w:val="none" w:sz="0" w:space="0" w:color="auto"/>
        <w:left w:val="none" w:sz="0" w:space="0" w:color="auto"/>
        <w:bottom w:val="none" w:sz="0" w:space="0" w:color="auto"/>
        <w:right w:val="none" w:sz="0" w:space="0" w:color="auto"/>
      </w:divBdr>
    </w:div>
    <w:div w:id="1300920469">
      <w:bodyDiv w:val="1"/>
      <w:marLeft w:val="0"/>
      <w:marRight w:val="0"/>
      <w:marTop w:val="0"/>
      <w:marBottom w:val="0"/>
      <w:divBdr>
        <w:top w:val="none" w:sz="0" w:space="0" w:color="auto"/>
        <w:left w:val="none" w:sz="0" w:space="0" w:color="auto"/>
        <w:bottom w:val="none" w:sz="0" w:space="0" w:color="auto"/>
        <w:right w:val="none" w:sz="0" w:space="0" w:color="auto"/>
      </w:divBdr>
    </w:div>
    <w:div w:id="1318992044">
      <w:bodyDiv w:val="1"/>
      <w:marLeft w:val="0"/>
      <w:marRight w:val="0"/>
      <w:marTop w:val="0"/>
      <w:marBottom w:val="0"/>
      <w:divBdr>
        <w:top w:val="none" w:sz="0" w:space="0" w:color="auto"/>
        <w:left w:val="none" w:sz="0" w:space="0" w:color="auto"/>
        <w:bottom w:val="none" w:sz="0" w:space="0" w:color="auto"/>
        <w:right w:val="none" w:sz="0" w:space="0" w:color="auto"/>
      </w:divBdr>
    </w:div>
    <w:div w:id="1319461138">
      <w:bodyDiv w:val="1"/>
      <w:marLeft w:val="0"/>
      <w:marRight w:val="0"/>
      <w:marTop w:val="0"/>
      <w:marBottom w:val="0"/>
      <w:divBdr>
        <w:top w:val="none" w:sz="0" w:space="0" w:color="auto"/>
        <w:left w:val="none" w:sz="0" w:space="0" w:color="auto"/>
        <w:bottom w:val="none" w:sz="0" w:space="0" w:color="auto"/>
        <w:right w:val="none" w:sz="0" w:space="0" w:color="auto"/>
      </w:divBdr>
    </w:div>
    <w:div w:id="1320034717">
      <w:bodyDiv w:val="1"/>
      <w:marLeft w:val="0"/>
      <w:marRight w:val="0"/>
      <w:marTop w:val="0"/>
      <w:marBottom w:val="0"/>
      <w:divBdr>
        <w:top w:val="none" w:sz="0" w:space="0" w:color="auto"/>
        <w:left w:val="none" w:sz="0" w:space="0" w:color="auto"/>
        <w:bottom w:val="none" w:sz="0" w:space="0" w:color="auto"/>
        <w:right w:val="none" w:sz="0" w:space="0" w:color="auto"/>
      </w:divBdr>
    </w:div>
    <w:div w:id="1355494990">
      <w:bodyDiv w:val="1"/>
      <w:marLeft w:val="0"/>
      <w:marRight w:val="0"/>
      <w:marTop w:val="0"/>
      <w:marBottom w:val="0"/>
      <w:divBdr>
        <w:top w:val="none" w:sz="0" w:space="0" w:color="auto"/>
        <w:left w:val="none" w:sz="0" w:space="0" w:color="auto"/>
        <w:bottom w:val="none" w:sz="0" w:space="0" w:color="auto"/>
        <w:right w:val="none" w:sz="0" w:space="0" w:color="auto"/>
      </w:divBdr>
    </w:div>
    <w:div w:id="1395812741">
      <w:bodyDiv w:val="1"/>
      <w:marLeft w:val="0"/>
      <w:marRight w:val="0"/>
      <w:marTop w:val="0"/>
      <w:marBottom w:val="0"/>
      <w:divBdr>
        <w:top w:val="none" w:sz="0" w:space="0" w:color="auto"/>
        <w:left w:val="none" w:sz="0" w:space="0" w:color="auto"/>
        <w:bottom w:val="none" w:sz="0" w:space="0" w:color="auto"/>
        <w:right w:val="none" w:sz="0" w:space="0" w:color="auto"/>
      </w:divBdr>
    </w:div>
    <w:div w:id="1403529102">
      <w:bodyDiv w:val="1"/>
      <w:marLeft w:val="0"/>
      <w:marRight w:val="0"/>
      <w:marTop w:val="0"/>
      <w:marBottom w:val="0"/>
      <w:divBdr>
        <w:top w:val="none" w:sz="0" w:space="0" w:color="auto"/>
        <w:left w:val="none" w:sz="0" w:space="0" w:color="auto"/>
        <w:bottom w:val="none" w:sz="0" w:space="0" w:color="auto"/>
        <w:right w:val="none" w:sz="0" w:space="0" w:color="auto"/>
      </w:divBdr>
    </w:div>
    <w:div w:id="1436173327">
      <w:bodyDiv w:val="1"/>
      <w:marLeft w:val="0"/>
      <w:marRight w:val="0"/>
      <w:marTop w:val="0"/>
      <w:marBottom w:val="0"/>
      <w:divBdr>
        <w:top w:val="none" w:sz="0" w:space="0" w:color="auto"/>
        <w:left w:val="none" w:sz="0" w:space="0" w:color="auto"/>
        <w:bottom w:val="none" w:sz="0" w:space="0" w:color="auto"/>
        <w:right w:val="none" w:sz="0" w:space="0" w:color="auto"/>
      </w:divBdr>
    </w:div>
    <w:div w:id="1496066461">
      <w:bodyDiv w:val="1"/>
      <w:marLeft w:val="0"/>
      <w:marRight w:val="0"/>
      <w:marTop w:val="0"/>
      <w:marBottom w:val="0"/>
      <w:divBdr>
        <w:top w:val="none" w:sz="0" w:space="0" w:color="auto"/>
        <w:left w:val="none" w:sz="0" w:space="0" w:color="auto"/>
        <w:bottom w:val="none" w:sz="0" w:space="0" w:color="auto"/>
        <w:right w:val="none" w:sz="0" w:space="0" w:color="auto"/>
      </w:divBdr>
    </w:div>
    <w:div w:id="1552963447">
      <w:bodyDiv w:val="1"/>
      <w:marLeft w:val="0"/>
      <w:marRight w:val="0"/>
      <w:marTop w:val="0"/>
      <w:marBottom w:val="0"/>
      <w:divBdr>
        <w:top w:val="none" w:sz="0" w:space="0" w:color="auto"/>
        <w:left w:val="none" w:sz="0" w:space="0" w:color="auto"/>
        <w:bottom w:val="none" w:sz="0" w:space="0" w:color="auto"/>
        <w:right w:val="none" w:sz="0" w:space="0" w:color="auto"/>
      </w:divBdr>
    </w:div>
    <w:div w:id="1581021982">
      <w:bodyDiv w:val="1"/>
      <w:marLeft w:val="0"/>
      <w:marRight w:val="0"/>
      <w:marTop w:val="0"/>
      <w:marBottom w:val="0"/>
      <w:divBdr>
        <w:top w:val="none" w:sz="0" w:space="0" w:color="auto"/>
        <w:left w:val="none" w:sz="0" w:space="0" w:color="auto"/>
        <w:bottom w:val="none" w:sz="0" w:space="0" w:color="auto"/>
        <w:right w:val="none" w:sz="0" w:space="0" w:color="auto"/>
      </w:divBdr>
    </w:div>
    <w:div w:id="1667632596">
      <w:bodyDiv w:val="1"/>
      <w:marLeft w:val="0"/>
      <w:marRight w:val="0"/>
      <w:marTop w:val="0"/>
      <w:marBottom w:val="0"/>
      <w:divBdr>
        <w:top w:val="none" w:sz="0" w:space="0" w:color="auto"/>
        <w:left w:val="none" w:sz="0" w:space="0" w:color="auto"/>
        <w:bottom w:val="none" w:sz="0" w:space="0" w:color="auto"/>
        <w:right w:val="none" w:sz="0" w:space="0" w:color="auto"/>
      </w:divBdr>
    </w:div>
    <w:div w:id="1706128528">
      <w:bodyDiv w:val="1"/>
      <w:marLeft w:val="0"/>
      <w:marRight w:val="0"/>
      <w:marTop w:val="0"/>
      <w:marBottom w:val="0"/>
      <w:divBdr>
        <w:top w:val="none" w:sz="0" w:space="0" w:color="auto"/>
        <w:left w:val="none" w:sz="0" w:space="0" w:color="auto"/>
        <w:bottom w:val="none" w:sz="0" w:space="0" w:color="auto"/>
        <w:right w:val="none" w:sz="0" w:space="0" w:color="auto"/>
      </w:divBdr>
    </w:div>
    <w:div w:id="1714226890">
      <w:bodyDiv w:val="1"/>
      <w:marLeft w:val="0"/>
      <w:marRight w:val="0"/>
      <w:marTop w:val="0"/>
      <w:marBottom w:val="0"/>
      <w:divBdr>
        <w:top w:val="none" w:sz="0" w:space="0" w:color="auto"/>
        <w:left w:val="none" w:sz="0" w:space="0" w:color="auto"/>
        <w:bottom w:val="none" w:sz="0" w:space="0" w:color="auto"/>
        <w:right w:val="none" w:sz="0" w:space="0" w:color="auto"/>
      </w:divBdr>
    </w:div>
    <w:div w:id="1721980942">
      <w:bodyDiv w:val="1"/>
      <w:marLeft w:val="0"/>
      <w:marRight w:val="0"/>
      <w:marTop w:val="0"/>
      <w:marBottom w:val="0"/>
      <w:divBdr>
        <w:top w:val="none" w:sz="0" w:space="0" w:color="auto"/>
        <w:left w:val="none" w:sz="0" w:space="0" w:color="auto"/>
        <w:bottom w:val="none" w:sz="0" w:space="0" w:color="auto"/>
        <w:right w:val="none" w:sz="0" w:space="0" w:color="auto"/>
      </w:divBdr>
    </w:div>
    <w:div w:id="1757283876">
      <w:bodyDiv w:val="1"/>
      <w:marLeft w:val="0"/>
      <w:marRight w:val="0"/>
      <w:marTop w:val="0"/>
      <w:marBottom w:val="0"/>
      <w:divBdr>
        <w:top w:val="none" w:sz="0" w:space="0" w:color="auto"/>
        <w:left w:val="none" w:sz="0" w:space="0" w:color="auto"/>
        <w:bottom w:val="none" w:sz="0" w:space="0" w:color="auto"/>
        <w:right w:val="none" w:sz="0" w:space="0" w:color="auto"/>
      </w:divBdr>
    </w:div>
    <w:div w:id="1780490896">
      <w:bodyDiv w:val="1"/>
      <w:marLeft w:val="0"/>
      <w:marRight w:val="0"/>
      <w:marTop w:val="0"/>
      <w:marBottom w:val="0"/>
      <w:divBdr>
        <w:top w:val="none" w:sz="0" w:space="0" w:color="auto"/>
        <w:left w:val="none" w:sz="0" w:space="0" w:color="auto"/>
        <w:bottom w:val="none" w:sz="0" w:space="0" w:color="auto"/>
        <w:right w:val="none" w:sz="0" w:space="0" w:color="auto"/>
      </w:divBdr>
    </w:div>
    <w:div w:id="1792432286">
      <w:bodyDiv w:val="1"/>
      <w:marLeft w:val="0"/>
      <w:marRight w:val="0"/>
      <w:marTop w:val="0"/>
      <w:marBottom w:val="0"/>
      <w:divBdr>
        <w:top w:val="none" w:sz="0" w:space="0" w:color="auto"/>
        <w:left w:val="none" w:sz="0" w:space="0" w:color="auto"/>
        <w:bottom w:val="none" w:sz="0" w:space="0" w:color="auto"/>
        <w:right w:val="none" w:sz="0" w:space="0" w:color="auto"/>
      </w:divBdr>
    </w:div>
    <w:div w:id="1800488064">
      <w:bodyDiv w:val="1"/>
      <w:marLeft w:val="0"/>
      <w:marRight w:val="0"/>
      <w:marTop w:val="0"/>
      <w:marBottom w:val="0"/>
      <w:divBdr>
        <w:top w:val="none" w:sz="0" w:space="0" w:color="auto"/>
        <w:left w:val="none" w:sz="0" w:space="0" w:color="auto"/>
        <w:bottom w:val="none" w:sz="0" w:space="0" w:color="auto"/>
        <w:right w:val="none" w:sz="0" w:space="0" w:color="auto"/>
      </w:divBdr>
    </w:div>
    <w:div w:id="1857579756">
      <w:bodyDiv w:val="1"/>
      <w:marLeft w:val="0"/>
      <w:marRight w:val="0"/>
      <w:marTop w:val="0"/>
      <w:marBottom w:val="0"/>
      <w:divBdr>
        <w:top w:val="none" w:sz="0" w:space="0" w:color="auto"/>
        <w:left w:val="none" w:sz="0" w:space="0" w:color="auto"/>
        <w:bottom w:val="none" w:sz="0" w:space="0" w:color="auto"/>
        <w:right w:val="none" w:sz="0" w:space="0" w:color="auto"/>
      </w:divBdr>
    </w:div>
    <w:div w:id="1857843968">
      <w:bodyDiv w:val="1"/>
      <w:marLeft w:val="0"/>
      <w:marRight w:val="0"/>
      <w:marTop w:val="0"/>
      <w:marBottom w:val="0"/>
      <w:divBdr>
        <w:top w:val="none" w:sz="0" w:space="0" w:color="auto"/>
        <w:left w:val="none" w:sz="0" w:space="0" w:color="auto"/>
        <w:bottom w:val="none" w:sz="0" w:space="0" w:color="auto"/>
        <w:right w:val="none" w:sz="0" w:space="0" w:color="auto"/>
      </w:divBdr>
    </w:div>
    <w:div w:id="1864854326">
      <w:bodyDiv w:val="1"/>
      <w:marLeft w:val="0"/>
      <w:marRight w:val="0"/>
      <w:marTop w:val="0"/>
      <w:marBottom w:val="0"/>
      <w:divBdr>
        <w:top w:val="none" w:sz="0" w:space="0" w:color="auto"/>
        <w:left w:val="none" w:sz="0" w:space="0" w:color="auto"/>
        <w:bottom w:val="none" w:sz="0" w:space="0" w:color="auto"/>
        <w:right w:val="none" w:sz="0" w:space="0" w:color="auto"/>
      </w:divBdr>
    </w:div>
    <w:div w:id="1868523185">
      <w:bodyDiv w:val="1"/>
      <w:marLeft w:val="0"/>
      <w:marRight w:val="0"/>
      <w:marTop w:val="0"/>
      <w:marBottom w:val="0"/>
      <w:divBdr>
        <w:top w:val="none" w:sz="0" w:space="0" w:color="auto"/>
        <w:left w:val="none" w:sz="0" w:space="0" w:color="auto"/>
        <w:bottom w:val="none" w:sz="0" w:space="0" w:color="auto"/>
        <w:right w:val="none" w:sz="0" w:space="0" w:color="auto"/>
      </w:divBdr>
    </w:div>
    <w:div w:id="1876842223">
      <w:bodyDiv w:val="1"/>
      <w:marLeft w:val="0"/>
      <w:marRight w:val="0"/>
      <w:marTop w:val="0"/>
      <w:marBottom w:val="0"/>
      <w:divBdr>
        <w:top w:val="none" w:sz="0" w:space="0" w:color="auto"/>
        <w:left w:val="none" w:sz="0" w:space="0" w:color="auto"/>
        <w:bottom w:val="none" w:sz="0" w:space="0" w:color="auto"/>
        <w:right w:val="none" w:sz="0" w:space="0" w:color="auto"/>
      </w:divBdr>
    </w:div>
    <w:div w:id="1921862773">
      <w:bodyDiv w:val="1"/>
      <w:marLeft w:val="0"/>
      <w:marRight w:val="0"/>
      <w:marTop w:val="0"/>
      <w:marBottom w:val="0"/>
      <w:divBdr>
        <w:top w:val="none" w:sz="0" w:space="0" w:color="auto"/>
        <w:left w:val="none" w:sz="0" w:space="0" w:color="auto"/>
        <w:bottom w:val="none" w:sz="0" w:space="0" w:color="auto"/>
        <w:right w:val="none" w:sz="0" w:space="0" w:color="auto"/>
      </w:divBdr>
    </w:div>
    <w:div w:id="1948464855">
      <w:bodyDiv w:val="1"/>
      <w:marLeft w:val="0"/>
      <w:marRight w:val="0"/>
      <w:marTop w:val="0"/>
      <w:marBottom w:val="0"/>
      <w:divBdr>
        <w:top w:val="none" w:sz="0" w:space="0" w:color="auto"/>
        <w:left w:val="none" w:sz="0" w:space="0" w:color="auto"/>
        <w:bottom w:val="none" w:sz="0" w:space="0" w:color="auto"/>
        <w:right w:val="none" w:sz="0" w:space="0" w:color="auto"/>
      </w:divBdr>
    </w:div>
    <w:div w:id="1981500583">
      <w:bodyDiv w:val="1"/>
      <w:marLeft w:val="0"/>
      <w:marRight w:val="0"/>
      <w:marTop w:val="0"/>
      <w:marBottom w:val="0"/>
      <w:divBdr>
        <w:top w:val="none" w:sz="0" w:space="0" w:color="auto"/>
        <w:left w:val="none" w:sz="0" w:space="0" w:color="auto"/>
        <w:bottom w:val="none" w:sz="0" w:space="0" w:color="auto"/>
        <w:right w:val="none" w:sz="0" w:space="0" w:color="auto"/>
      </w:divBdr>
    </w:div>
    <w:div w:id="1998531971">
      <w:bodyDiv w:val="1"/>
      <w:marLeft w:val="0"/>
      <w:marRight w:val="0"/>
      <w:marTop w:val="0"/>
      <w:marBottom w:val="0"/>
      <w:divBdr>
        <w:top w:val="none" w:sz="0" w:space="0" w:color="auto"/>
        <w:left w:val="none" w:sz="0" w:space="0" w:color="auto"/>
        <w:bottom w:val="none" w:sz="0" w:space="0" w:color="auto"/>
        <w:right w:val="none" w:sz="0" w:space="0" w:color="auto"/>
      </w:divBdr>
    </w:div>
    <w:div w:id="2020766347">
      <w:bodyDiv w:val="1"/>
      <w:marLeft w:val="0"/>
      <w:marRight w:val="0"/>
      <w:marTop w:val="0"/>
      <w:marBottom w:val="0"/>
      <w:divBdr>
        <w:top w:val="none" w:sz="0" w:space="0" w:color="auto"/>
        <w:left w:val="none" w:sz="0" w:space="0" w:color="auto"/>
        <w:bottom w:val="none" w:sz="0" w:space="0" w:color="auto"/>
        <w:right w:val="none" w:sz="0" w:space="0" w:color="auto"/>
      </w:divBdr>
    </w:div>
    <w:div w:id="2040861028">
      <w:bodyDiv w:val="1"/>
      <w:marLeft w:val="0"/>
      <w:marRight w:val="0"/>
      <w:marTop w:val="0"/>
      <w:marBottom w:val="0"/>
      <w:divBdr>
        <w:top w:val="none" w:sz="0" w:space="0" w:color="auto"/>
        <w:left w:val="none" w:sz="0" w:space="0" w:color="auto"/>
        <w:bottom w:val="none" w:sz="0" w:space="0" w:color="auto"/>
        <w:right w:val="none" w:sz="0" w:space="0" w:color="auto"/>
      </w:divBdr>
    </w:div>
    <w:div w:id="2044550355">
      <w:bodyDiv w:val="1"/>
      <w:marLeft w:val="0"/>
      <w:marRight w:val="0"/>
      <w:marTop w:val="0"/>
      <w:marBottom w:val="0"/>
      <w:divBdr>
        <w:top w:val="none" w:sz="0" w:space="0" w:color="auto"/>
        <w:left w:val="none" w:sz="0" w:space="0" w:color="auto"/>
        <w:bottom w:val="none" w:sz="0" w:space="0" w:color="auto"/>
        <w:right w:val="none" w:sz="0" w:space="0" w:color="auto"/>
      </w:divBdr>
    </w:div>
    <w:div w:id="2052880175">
      <w:bodyDiv w:val="1"/>
      <w:marLeft w:val="0"/>
      <w:marRight w:val="0"/>
      <w:marTop w:val="0"/>
      <w:marBottom w:val="0"/>
      <w:divBdr>
        <w:top w:val="none" w:sz="0" w:space="0" w:color="auto"/>
        <w:left w:val="none" w:sz="0" w:space="0" w:color="auto"/>
        <w:bottom w:val="none" w:sz="0" w:space="0" w:color="auto"/>
        <w:right w:val="none" w:sz="0" w:space="0" w:color="auto"/>
      </w:divBdr>
    </w:div>
    <w:div w:id="2079790563">
      <w:bodyDiv w:val="1"/>
      <w:marLeft w:val="0"/>
      <w:marRight w:val="0"/>
      <w:marTop w:val="0"/>
      <w:marBottom w:val="0"/>
      <w:divBdr>
        <w:top w:val="none" w:sz="0" w:space="0" w:color="auto"/>
        <w:left w:val="none" w:sz="0" w:space="0" w:color="auto"/>
        <w:bottom w:val="none" w:sz="0" w:space="0" w:color="auto"/>
        <w:right w:val="none" w:sz="0" w:space="0" w:color="auto"/>
      </w:divBdr>
    </w:div>
    <w:div w:id="211316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Mur19</b:Tag>
    <b:SourceType>JournalArticle</b:SourceType>
    <b:Guid>{FC01F50A-C6B3-44C3-A799-FBD4DE6A05F8}</b:Guid>
    <b:Title>The Agriculture of early India</b:Title>
    <b:Year>2019</b:Year>
    <b:Author>
      <b:Author>
        <b:NameList>
          <b:Person>
            <b:Last>Murphy</b:Last>
            <b:First>c.,&amp;</b:First>
            <b:Middle>Fuller,S.Q.</b:Middle>
          </b:Person>
        </b:NameList>
      </b:Author>
    </b:Author>
    <b:RefOrder>29</b:RefOrder>
  </b:Source>
  <b:Source>
    <b:Tag>Ash09</b:Tag>
    <b:SourceType>ConferenceProceedings</b:SourceType>
    <b:Guid>{488124C5-2638-4EFE-914E-AA2542D434A6}</b:Guid>
    <b:Author>
      <b:Author>
        <b:NameList>
          <b:Person>
            <b:Last>Ashok Gulati</b:Last>
            <b:First>Kaveri</b:First>
            <b:Middle>gulati</b:Middle>
          </b:Person>
        </b:NameList>
      </b:Author>
    </b:Author>
    <b:Title>Indian Agriculture: Changing Landscape</b:Title>
    <b:Year>2009</b:Year>
    <b:Pages>5-6</b:Pages>
    <b:ConferenceName>IAAE Conference, 2009</b:ConferenceName>
    <b:City>Beijing, China.</b:City>
    <b:Publisher>AgEcon Search</b:Publisher>
    <b:RefOrder>30</b:RefOrder>
  </b:Source>
  <b:Source xmlns:b="http://schemas.openxmlformats.org/officeDocument/2006/bibliography" xmlns="http://schemas.openxmlformats.org/officeDocument/2006/bibliography">
    <b:Tag>bbbh</b:Tag>
    <b:RefOrder>31</b:RefOrder>
  </b:Source>
  <b:Source>
    <b:Tag>Ram21</b:Tag>
    <b:SourceType>Book</b:SourceType>
    <b:Guid>{B8D3FB81-1BBB-4255-A756-B2255C411F40}</b:Guid>
    <b:Title>India Studies in Business and Economics</b:Title>
    <b:Year>2021</b:Year>
    <b:City>new delhi</b:City>
    <b:Publisher>springer</b:Publisher>
    <b:Author>
      <b:Author>
        <b:NameList>
          <b:Person>
            <b:Last>Ramesh Chand</b:Last>
          </b:Person>
        </b:NameList>
      </b:Author>
    </b:Author>
    <b:RefOrder>1</b:RefOrder>
  </b:Source>
  <b:Source xmlns:b="http://schemas.openxmlformats.org/officeDocument/2006/bibliography">
    <b:Tag>Pra17</b:Tag>
    <b:SourceType>Report</b:SourceType>
    <b:Guid>{3932AC94-F0E8-44A6-849B-06593595E744}</b:Guid>
    <b:Title>Enhancing Farmers’ Income: Who to Target and How?</b:Title>
    <b:Year>2017</b:Year>
    <b:Author>
      <b:Author>
        <b:NameList>
          <b:Person>
            <b:Last>Roy</b:Last>
            <b:First>Pratap</b:First>
            <b:Middle>S Birthal Digvijay S Negi Devesh</b:Middle>
          </b:Person>
        </b:NameList>
      </b:Author>
    </b:Author>
    <b:RefOrder>3</b:RefOrder>
  </b:Source>
  <b:Source>
    <b:Tag>Sub21</b:Tag>
    <b:SourceType>JournalArticle</b:SourceType>
    <b:Guid>{DBB07362-A8A4-4B31-9B3D-E9D9EB1885CA}</b:Guid>
    <b:Title>Farmers’ Agitation in India Due to Audacious Farm Bill of 2020</b:Title>
    <b:Year>2021</b:Year>
    <b:Author>
      <b:Author>
        <b:NameList>
          <b:Person>
            <b:Last>Subhendu Bhattacharya</b:Last>
            <b:First>Utsavi</b:First>
            <b:Middle>Patel</b:Middle>
          </b:Person>
        </b:NameList>
      </b:Author>
    </b:Author>
    <b:JournalName>International Journal of Research in Engineering, Science and Management  Volume 4, Issue 1, </b:JournalName>
    <b:Pages>2-3</b:Pages>
    <b:RefOrder>4</b:RefOrder>
  </b:Source>
  <b:Source>
    <b:Tag>Suc21</b:Tag>
    <b:SourceType>JournalArticle</b:SourceType>
    <b:Guid>{A9743593-5001-4188-9D75-F212CFC62115}</b:Guid>
    <b:Author>
      <b:Author>
        <b:NameList>
          <b:Person>
            <b:Last>Gill</b:Last>
            <b:First>Sucha</b:First>
            <b:Middle>Singh</b:Middle>
          </b:Person>
        </b:NameList>
      </b:Author>
    </b:Author>
    <b:Title>New Farm Acts and Emerging Market Forms: Implications for Farmers</b:Title>
    <b:JournalName>Millennial Asia, 12(3)</b:JournalName>
    <b:Year>2021</b:Year>
    <b:Pages>316-331</b:Pages>
    <b:RefOrder>5</b:RefOrder>
  </b:Source>
  <b:Source>
    <b:Tag>Jon21</b:Tag>
    <b:SourceType>JournalArticle</b:SourceType>
    <b:Guid>{CA6ED852-5ABE-4BAA-87BC-8E44C5A8C106}</b:Guid>
    <b:Title>A New Class Alliance in the Indian Countryside?  From New Farmers’ Movements to the 2020 Protest Wave </b:Title>
    <b:JournalName>Economic and Political Weekly 56</b:JournalName>
    <b:Year>2021</b:Year>
    <b:Pages>26-27 </b:Pages>
    <b:Author>
      <b:Author>
        <b:NameList>
          <b:Person>
            <b:Last>Bansal</b:Last>
            <b:First>Jonathan</b:First>
            <b:Middle>Pattenden and Gaurav</b:Middle>
          </b:Person>
        </b:NameList>
      </b:Author>
    </b:Author>
    <b:RefOrder>6</b:RefOrder>
  </b:Source>
  <b:Source>
    <b:Tag>KBh18</b:Tag>
    <b:SourceType>JournalArticle</b:SourceType>
    <b:Guid>{46B672BE-BD1F-4796-8672-2C5A523C4FBC}</b:Guid>
    <b:Author>
      <b:Author>
        <b:NameList>
          <b:Person>
            <b:Last>Veni</b:Last>
            <b:First>K.</b:First>
            <b:Middle>Bhagya Lakshmi C. Padma</b:Middle>
          </b:Person>
        </b:NameList>
      </b:Author>
    </b:Author>
    <b:Title>Need for Promotion of Agriprenuership to Address the Challenges in Indian Agriculture: A Critical Review </b:Title>
    <b:JournalName>International Journal of Current Microbiology and Applied Sciences ISSN: 2319-7706 Volume 7 Number 10</b:JournalName>
    <b:Year>2018</b:Year>
    <b:Pages>2565-2572</b:Pages>
    <b:RefOrder>7</b:RefOrder>
  </b:Source>
  <b:Source>
    <b:Tag>Ran18</b:Tag>
    <b:SourceType>JournalArticle</b:SourceType>
    <b:Guid>{1D10CAB0-EF90-41BE-89C3-7A95CC0922A0}</b:Guid>
    <b:Author>
      <b:Author>
        <b:NameList>
          <b:Person>
            <b:Last>Sharma</b:Last>
            <b:First>Ranu</b:First>
            <b:Middle>Gupta and. Pawan Kumar</b:Middle>
          </b:Person>
        </b:NameList>
      </b:Author>
    </b:Author>
    <b:Title>Scope of E-Commerce in Agri-Business in India: An Overview </b:Title>
    <b:JournalName>International Journal of Advanced Scientific Research and Management, Special Issue I, Jan 2018. </b:JournalName>
    <b:Year>2018</b:Year>
    <b:Pages>98-104</b:Pages>
    <b:RefOrder>8</b:RefOrder>
  </b:Source>
  <b:Source>
    <b:Tag>Ana22</b:Tag>
    <b:SourceType>JournalArticle</b:SourceType>
    <b:Guid>{0E822EB3-EA9A-42F4-ADBA-739F02A56E32}</b:Guid>
    <b:Author>
      <b:Author>
        <b:NameList>
          <b:Person>
            <b:Last>Anamika</b:Last>
            <b:First>Ram</b:First>
            <b:Middle>Chandra</b:Middle>
          </b:Person>
        </b:NameList>
      </b:Author>
    </b:Author>
    <b:Title>Characterisation of MSP and market price of major crops </b:Title>
    <b:JournalName>Journal of Pharmacognosy and Phytochemistry 2022; 11(3)</b:JournalName>
    <b:Year>2022</b:Year>
    <b:Pages> 293-295</b:Pages>
    <b:RefOrder>9</b:RefOrder>
  </b:Source>
  <b:Source>
    <b:Tag>Swa16</b:Tag>
    <b:SourceType>Report</b:SourceType>
    <b:Guid>{E3A25F13-70FF-40C8-B460-486CD2069775}</b:Guid>
    <b:Title>National Policy for Farmers Ten Years Later</b:Title>
    <b:Year>2016</b:Year>
    <b:City>new delhi</b:City>
    <b:Publisher>Review of Agrarian Studies vol. 6, no. 1</b:Publisher>
    <b:Author>
      <b:Author>
        <b:NameList>
          <b:Person>
            <b:Last>Swaminathan</b:Last>
            <b:First>M.</b:First>
            <b:Middle>S.</b:Middle>
          </b:Person>
        </b:NameList>
      </b:Author>
    </b:Author>
    <b:RefOrder>10</b:RefOrder>
  </b:Source>
  <b:Source>
    <b:Tag>Jen99</b:Tag>
    <b:SourceType>JournalArticle</b:SourceType>
    <b:Guid>{04FAFB7D-0CE9-4EA8-9E27-97F5ECD770ED}</b:Guid>
    <b:Author>
      <b:Author>
        <b:NameList>
          <b:Person>
            <b:Last>Jennings</b:Last>
            <b:First>Michael</b:First>
            <b:Middle>D.</b:Middle>
          </b:Person>
        </b:NameList>
      </b:Author>
    </b:Author>
    <b:Title>Gap analysis: concepts, methods, and recent results</b:Title>
    <b:Year>1999</b:Year>
    <b:JournalName>Landscape Ecology 15: 5–20, 2000. 5 ©2000 Kluwer Academic Publishers</b:JournalName>
    <b:Pages>1-16</b:Pages>
    <b:RefOrder>25</b:RefOrder>
  </b:Source>
  <b:Source>
    <b:Tag>Bid18</b:Tag>
    <b:SourceType>JournalArticle</b:SourceType>
    <b:Guid>{4482C62A-BDF8-449C-B011-AB683C7BA4BC}</b:Guid>
    <b:Author>
      <b:Author>
        <b:NameList>
          <b:Person>
            <b:Last>Kumar</b:Last>
            <b:First>Bidyadhar</b:First>
            <b:Middle>Majhi and Awadhesh</b:Middle>
          </b:Person>
        </b:NameList>
      </b:Author>
    </b:Author>
    <b:Title>ChANGING CROPPING PATTERN IN INDIAN AGRICULTURE</b:Title>
    <b:JournalName>Journal of Economic &amp; Social Development, Vol. - XIV, No. 1</b:JournalName>
    <b:Year>2018</b:Year>
    <b:Pages>37-47</b:Pages>
    <b:RefOrder>2</b:RefOrder>
  </b:Source>
  <b:Source>
    <b:Tag>ANa17</b:Tag>
    <b:SourceType>JournalArticle</b:SourceType>
    <b:Guid>{ADA08CBC-64F2-4205-B1CD-913DE76C4E35}</b:Guid>
    <b:Author>
      <b:Author>
        <b:NameList>
          <b:Person>
            <b:Last>Narayanamoorthy</b:Last>
            <b:First>A.</b:First>
          </b:Person>
        </b:NameList>
      </b:Author>
    </b:Author>
    <b:Title>Farm Income in India: Myths and Realities </b:Title>
    <b:JournalName>Ind. Jn. of Agri. Econ. Vol.72, No.1,</b:JournalName>
    <b:Year>2017</b:Year>
    <b:Pages>49-75</b:Pages>
    <b:RefOrder>27</b:RefOrder>
  </b:Source>
  <b:Source>
    <b:Tag>Shi21</b:Tag>
    <b:SourceType>JournalArticle</b:SourceType>
    <b:Guid>{E2C1004A-2EE3-42D7-ADA9-298D484905DE}</b:Guid>
    <b:Author>
      <b:Author>
        <b:NameList>
          <b:Person>
            <b:Last>Shivali Amit Wagle</b:Last>
            <b:First>Harikrishnan</b:First>
            <b:Middle>R</b:Middle>
          </b:Person>
        </b:NameList>
      </b:Author>
    </b:Author>
    <b:Title>Effect of Planting Season in the Crop Production in Indian States </b:Title>
    <b:JournalName> International Journal on Advanced Science Engineering and Information Technology </b:JournalName>
    <b:Year>2021</b:Year>
    <b:Pages>2204-2213</b:Pages>
    <b:RefOrder>28</b:RefOrder>
  </b:Source>
  <b:Source>
    <b:Tag>Cha17</b:Tag>
    <b:SourceType>JournalArticle</b:SourceType>
    <b:Guid>{21E9FFD4-0409-4047-9DAC-E93950178752}</b:Guid>
    <b:Author>
      <b:Author>
        <b:NameList>
          <b:Person>
            <b:Last>Fuller</b:Last>
            <b:First>Charlene</b:First>
            <b:Middle>Murphy and Dorian Q.</b:Middle>
          </b:Person>
        </b:NameList>
      </b:Author>
    </b:Author>
    <b:Title>The Agriculture of Early India</b:Title>
    <b:JournalName>Oxford Research Encyclopedia of Environmental Science</b:JournalName>
    <b:Year>2017</b:Year>
    <b:Pages>1-32</b:Pages>
    <b:RefOrder>11</b:RefOrder>
  </b:Source>
  <b:Source>
    <b:Tag>Gul10</b:Tag>
    <b:SourceType>JournalArticle</b:SourceType>
    <b:Guid>{95631D35-4921-434C-A76C-5FA12F501957}</b:Guid>
    <b:Author>
      <b:Author>
        <b:NameList>
          <b:Person>
            <b:Last>Gulati</b:Last>
            <b:First>A.,</b:First>
            <b:Middle>&amp; Ganguly, K</b:Middle>
          </b:Person>
        </b:NameList>
      </b:Author>
    </b:Author>
    <b:Title>The changing landscape of Indian agriculture. </b:Title>
    <b:JournalName>Agricultural Economics, 41</b:JournalName>
    <b:Year>2010</b:Year>
    <b:Pages>37-45</b:Pages>
    <b:RefOrder>12</b:RefOrder>
  </b:Source>
  <b:Source>
    <b:Tag>Cag11</b:Tag>
    <b:SourceType>JournalArticle</b:SourceType>
    <b:Guid>{7DE3A123-EE59-467B-912C-FA4761C9FFA7}</b:Guid>
    <b:Author>
      <b:Author>
        <b:NameList>
          <b:Person>
            <b:Last>Cagliarini</b:Last>
            <b:First>A.,</b:First>
            <b:Middle>&amp; Rush, A</b:Middle>
          </b:Person>
        </b:NameList>
      </b:Author>
    </b:Author>
    <b:Title>Economic development and agriculture in India.</b:Title>
    <b:JournalName>RBA Bulletin</b:JournalName>
    <b:Year>2011</b:Year>
    <b:Pages>15-22</b:Pages>
    <b:RefOrder>13</b:RefOrder>
  </b:Source>
  <b:Source>
    <b:Tag>Han95</b:Tag>
    <b:SourceType>JournalArticle</b:SourceType>
    <b:Guid>{587A25A7-40B3-4180-884C-857FC6E4352A}</b:Guid>
    <b:Author>
      <b:Author>
        <b:NameList>
          <b:Person>
            <b:Last>Hanumantha Rao</b:Last>
            <b:First>C.</b:First>
            <b:Middle>H</b:Middle>
          </b:Person>
        </b:NameList>
      </b:Author>
    </b:Author>
    <b:Title> Liberalisation of agriculture in India: Some major issues.</b:Title>
    <b:JournalName> Liberalisation of agriculture in India: Some major issues.</b:JournalName>
    <b:Year>1995</b:Year>
    <b:Pages>468-475</b:Pages>
    <b:RefOrder>14</b:RefOrder>
  </b:Source>
  <b:Source>
    <b:Tag>Mah14</b:Tag>
    <b:SourceType>JournalArticle</b:SourceType>
    <b:Guid>{8C69E5A2-6C2E-468C-8F70-1A662A376B37}</b:Guid>
    <b:Author>
      <b:Author>
        <b:NameList>
          <b:Person>
            <b:Last>Mahendra Dev</b:Last>
            <b:First>S.</b:First>
          </b:Person>
        </b:NameList>
      </b:Author>
    </b:Author>
    <b:Title>Small farmers in India: Challenges and opportunities.</b:Title>
    <b:Year>2014</b:Year>
    <b:RefOrder>15</b:RefOrder>
  </b:Source>
  <b:Source>
    <b:Tag>Meh14</b:Tag>
    <b:SourceType>JournalArticle</b:SourceType>
    <b:Guid>{FF535B0A-9C54-4A30-9EB1-66EFC60E5386}</b:Guid>
    <b:Author>
      <b:Author>
        <b:NameList>
          <b:Person>
            <b:Last>Mehta</b:Last>
            <b:First>C.</b:First>
            <b:Middle>R., Chandel, N. S., &amp; Senthilkumar, T</b:Middle>
          </b:Person>
        </b:NameList>
      </b:Author>
    </b:Author>
    <b:Title>Status, challenges and strategies for farm mechanization in India.</b:Title>
    <b:JournalName>Agricultural Mechanization in Asia, Africa and Latin America, 45(4)</b:JournalName>
    <b:Year>2014</b:Year>
    <b:Pages>43-50</b:Pages>
    <b:RefOrder>16</b:RefOrder>
  </b:Source>
  <b:Source>
    <b:Tag>Sha15</b:Tag>
    <b:SourceType>JournalArticle</b:SourceType>
    <b:Guid>{B7010D13-FBA6-4BEE-8993-B4241DF9A107}</b:Guid>
    <b:Author>
      <b:Author>
        <b:NameList>
          <b:Person>
            <b:Last>Shah</b:Last>
            <b:First>S.,</b:First>
            <b:Middle>Lokhandwala, M. A., &amp; Chudasama, D. M</b:Middle>
          </b:Person>
        </b:NameList>
      </b:Author>
    </b:Author>
    <b:Title>Decoding Farm Laws</b:Title>
    <b:JournalName>International Journal of Scientific Research and Engineering Development, 4(2),</b:JournalName>
    <b:Year>2015</b:Year>
    <b:Pages>90-95</b:Pages>
    <b:RefOrder>17</b:RefOrder>
  </b:Source>
  <b:Source>
    <b:Tag>Sak23</b:Tag>
    <b:SourceType>JournalArticle</b:SourceType>
    <b:Guid>{C587C926-D32E-4B4A-A2B6-E1AA5343717D}</b:Guid>
    <b:Author>
      <b:Author>
        <b:NameList>
          <b:Person>
            <b:Last>Sakachep</b:Last>
            <b:First>M.,</b:First>
            <b:Middle>&amp; Paul, B</b:Middle>
          </b:Person>
        </b:NameList>
      </b:Author>
    </b:Author>
    <b:Title>Three New Farm Reform Bills 2020 And It’s Impact On Farmers.</b:Title>
    <b:JournalName>Journal of Survey in Fisheries Sciences</b:JournalName>
    <b:Year>2023</b:Year>
    <b:Pages>3728-3723</b:Pages>
    <b:RefOrder>18</b:RefOrder>
  </b:Source>
  <b:Source>
    <b:Tag>Kum22</b:Tag>
    <b:SourceType>JournalArticle</b:SourceType>
    <b:Guid>{FD18C77B-6CD0-4CC9-A76F-D67C4FC09A00}</b:Guid>
    <b:Author>
      <b:Author>
        <b:NameList>
          <b:Person>
            <b:Last>Kumar</b:Last>
            <b:First>S</b:First>
          </b:Person>
        </b:NameList>
      </b:Author>
    </b:Author>
    <b:Title> New farm bills and farmers’ resistance to neoliberalism</b:Title>
    <b:JournalName>Sociological Bulletin, 71(4),</b:JournalName>
    <b:Year>2022</b:Year>
    <b:Pages>483-494</b:Pages>
    <b:RefOrder>19</b:RefOrder>
  </b:Source>
  <b:Source>
    <b:Tag>Ran21</b:Tag>
    <b:SourceType>JournalArticle</b:SourceType>
    <b:Guid>{ACFF629E-00E2-43E5-8C09-24A996711B37}</b:Guid>
    <b:Author>
      <b:Author>
        <b:NameList>
          <b:Person>
            <b:Last>Rani</b:Last>
            <b:First>S.</b:First>
            <b:Middle>U</b:Middle>
          </b:Person>
        </b:NameList>
      </b:Author>
    </b:Author>
    <b:Title>New Farm Bills of 2020: Opportunities, Challenges and Way Ahead.</b:Title>
    <b:Year>2021</b:Year>
    <b:RefOrder>20</b:RefOrder>
  </b:Source>
  <b:Source>
    <b:Tag>Swa</b:Tag>
    <b:SourceType>JournalArticle</b:SourceType>
    <b:Guid>{E6A4CEE7-BCE4-4133-8A2D-B9EF61C13CD6}</b:Guid>
    <b:Author>
      <b:Author>
        <b:NameList>
          <b:Person>
            <b:Last>Swain</b:Last>
            <b:First>B.</b:First>
            <b:Middle>B</b:Middle>
          </b:Person>
        </b:NameList>
      </b:Author>
    </b:Author>
    <b:Title>Contract Farming and Farmers’ Empowerment &amp; Protection Bill 2020.</b:Title>
    <b:JournalName>contract</b:JournalName>
    <b:Year>2020</b:Year>
    <b:RefOrder>21</b:RefOrder>
  </b:Source>
  <b:Source>
    <b:Tag>Gul20</b:Tag>
    <b:SourceType>JournalArticle</b:SourceType>
    <b:Guid>{1D97F401-C3D6-49D5-A498-EADB2E3FB168}</b:Guid>
    <b:Author>
      <b:Author>
        <b:NameList>
          <b:Person>
            <b:Last>Gulati</b:Last>
            <b:First>A.,</b:First>
            <b:Middle>Kapur, D., &amp; Bouton, M. M.</b:Middle>
          </b:Person>
        </b:NameList>
      </b:Author>
    </b:Author>
    <b:Title>Reforming Indian agriculture</b:Title>
    <b:JournalName> Economic &amp; Political Weekly, 55(11)</b:JournalName>
    <b:Year>2020</b:Year>
    <b:Pages>35-42</b:Pages>
    <b:RefOrder>22</b:RefOrder>
  </b:Source>
  <b:Source>
    <b:Tag>THE24</b:Tag>
    <b:SourceType>InternetSite</b:SourceType>
    <b:Guid>{E0CF1AF9-537A-44C4-8122-9C8170C776B0}</b:Guid>
    <b:Title>THE ECONOMIC TIMES </b:Title>
    <b:InternetSiteTitle>Farmers protest 2.0: What do they want? What is their strategy?</b:InternetSiteTitle>
    <b:Year>2024</b:Year>
    <b:Month>February </b:Month>
    <b:Day>20</b:Day>
    <b:URL>https://adclick.g.doubleclick.net/pcs/click?xai=AKAOjssMLPPziGw3q8wFYaRP8rSHFpYA48saqubpdgrhSXk2aK0NgZQf0iPw-ZxfD7aZSpbJdxKG8AD6QAOqYBJ7nLBpICuLx_Ms7bEGXzt4u8DyrYfwUg28asbBqGBH8CxaF-FfUWhCfxYj-cHl9JQDz4hl_9peADXn8hP5Ixf05VSzN4SjHWK2HXZ4jFSsAxao8jZOlqMbmkm</b:URL>
    <b:RefOrder>23</b:RefOrder>
  </b:Source>
  <b:Source>
    <b:Tag>Har24</b:Tag>
    <b:SourceType>InternetSite</b:SourceType>
    <b:Guid>{2B94F857-B124-4463-BFD0-B90A93F2F884}</b:Guid>
    <b:Author>
      <b:Author>
        <b:NameList>
          <b:Person>
            <b:Last>Damodaran</b:Last>
            <b:First>Harish</b:First>
          </b:Person>
        </b:NameList>
      </b:Author>
    </b:Author>
    <b:Title>THE Indian EXPRESS </b:Title>
    <b:InternetSiteTitle>Protesting farmers want MSP law: How would such a guarantee work?</b:InternetSiteTitle>
    <b:Year>2024</b:Year>
    <b:Month>February </b:Month>
    <b:Day>17</b:Day>
    <b:URL>https://indianexpress.com/article/explained/explained-economics/farmers-protest-msp-guarantee-law-9157499/</b:URL>
    <b:RefOrder>24</b:RefOrder>
  </b:Source>
  <b:Source>
    <b:Tag>PRA11</b:Tag>
    <b:SourceType>JournalArticle</b:SourceType>
    <b:Guid>{C2AC65C9-52CF-4275-B220-E7EC29E102A0}</b:Guid>
    <b:Author>
      <b:Author>
        <b:NameList>
          <b:Person>
            <b:Last>Pratap S. Birthal</b:Last>
            <b:First>Harvinder</b:First>
            <b:Middle>Singh,Shiv Kumar</b:Middle>
          </b:Person>
        </b:NameList>
      </b:Author>
    </b:Author>
    <b:Title>AGRICULTURE, ECONOMIC GROWTH AND REGIONAL DISPARITIES IN INDIA</b:Title>
    <b:JournalName>Journal of International Development J. Int. Dev. 23</b:JournalName>
    <b:Year>2011</b:Year>
    <b:Pages>119-131</b:Pages>
    <b:RefOrder>26</b:RefOrder>
  </b:Source>
</b:Sources>
</file>

<file path=customXml/itemProps1.xml><?xml version="1.0" encoding="utf-8"?>
<ds:datastoreItem xmlns:ds="http://schemas.openxmlformats.org/officeDocument/2006/customXml" ds:itemID="{4CC35344-1CD4-4343-B682-2EF8A30A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9530</Words>
  <Characters>54327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dskindarle@outlook.com</dc:creator>
  <cp:lastModifiedBy>Admin</cp:lastModifiedBy>
  <cp:revision>3</cp:revision>
  <dcterms:created xsi:type="dcterms:W3CDTF">2025-02-20T00:25:00Z</dcterms:created>
  <dcterms:modified xsi:type="dcterms:W3CDTF">2025-02-20T01:07:00Z</dcterms:modified>
</cp:coreProperties>
</file>