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6AC78F54" w14:textId="2931E2BD" w:rsidR="00D7522C" w:rsidRPr="009C259A" w:rsidRDefault="00204954" w:rsidP="008575ED">
      <w:pPr>
        <w:pStyle w:val="papertitle"/>
        <w:spacing w:before="5pt" w:beforeAutospacing="1" w:after="5pt" w:afterAutospacing="1"/>
        <w:rPr>
          <w:kern w:val="48"/>
        </w:rPr>
        <w:sectPr w:rsidR="00D7522C" w:rsidRPr="009C259A" w:rsidSect="003B4E04">
          <w:headerReference w:type="even" r:id="rId11"/>
          <w:headerReference w:type="default" r:id="rId12"/>
          <w:footerReference w:type="even" r:id="rId13"/>
          <w:footerReference w:type="default" r:id="rId14"/>
          <w:headerReference w:type="first" r:id="rId15"/>
          <w:footerReference w:type="first" r:id="rId16"/>
          <w:pgSz w:w="595.30pt" w:h="841.90pt" w:code="9"/>
          <w:pgMar w:top="27pt" w:right="44.65pt" w:bottom="72pt" w:left="44.65pt" w:header="36pt" w:footer="36pt" w:gutter="0pt"/>
          <w:cols w:space="36pt"/>
          <w:titlePg/>
          <w:docGrid w:linePitch="360"/>
        </w:sectPr>
      </w:pPr>
      <w:r>
        <w:rPr>
          <w:kern w:val="48"/>
        </w:rPr>
        <w:t>W</w:t>
      </w:r>
      <w:r w:rsidR="00B847C7">
        <w:rPr>
          <w:kern w:val="48"/>
        </w:rPr>
        <w:t xml:space="preserve">ell-to-wheels </w:t>
      </w:r>
      <w:r w:rsidR="00093E79">
        <w:rPr>
          <w:kern w:val="48"/>
        </w:rPr>
        <w:t xml:space="preserve">efficiency analysis for </w:t>
      </w:r>
      <w:r w:rsidR="00C51E83">
        <w:rPr>
          <w:kern w:val="48"/>
        </w:rPr>
        <w:t>plug</w:t>
      </w:r>
      <w:r>
        <w:rPr>
          <w:kern w:val="48"/>
        </w:rPr>
        <w:t>-</w:t>
      </w:r>
      <w:r w:rsidR="00C51E83">
        <w:rPr>
          <w:kern w:val="48"/>
        </w:rPr>
        <w:t>in</w:t>
      </w:r>
      <w:r w:rsidR="00093E79">
        <w:rPr>
          <w:kern w:val="48"/>
        </w:rPr>
        <w:t xml:space="preserve"> hybrid </w:t>
      </w:r>
      <w:r>
        <w:rPr>
          <w:kern w:val="48"/>
        </w:rPr>
        <w:t>electric</w:t>
      </w:r>
      <w:r w:rsidR="00093E79">
        <w:rPr>
          <w:kern w:val="48"/>
        </w:rPr>
        <w:t>vehicles</w:t>
      </w:r>
    </w:p>
    <w:p w14:paraId="4CBA2D3E" w14:textId="77777777" w:rsidR="008C3CDE" w:rsidRPr="009153B2" w:rsidRDefault="008C3CDE" w:rsidP="009153B2">
      <w:pPr>
        <w:pStyle w:val="Author"/>
        <w:spacing w:before="0pt" w:after="0pt"/>
        <w:rPr>
          <w:sz w:val="14"/>
          <w:szCs w:val="14"/>
        </w:rPr>
      </w:pPr>
    </w:p>
    <w:p w14:paraId="0D5A49FD" w14:textId="77777777" w:rsidR="00FB2B09" w:rsidRPr="00C51E83" w:rsidRDefault="000A3038" w:rsidP="00FB2B09">
      <w:pPr>
        <w:pStyle w:val="Author"/>
        <w:spacing w:before="0pt" w:after="0pt"/>
        <w:rPr>
          <w:sz w:val="12"/>
          <w:szCs w:val="12"/>
        </w:rPr>
      </w:pPr>
      <w:r w:rsidRPr="00C51E83">
        <w:br w:type="column"/>
      </w:r>
    </w:p>
    <w:p w14:paraId="44B6C5C9" w14:textId="74E613B5" w:rsidR="008C3CDE" w:rsidRDefault="00A632FE" w:rsidP="005C302B">
      <w:pPr>
        <w:pStyle w:val="Author"/>
        <w:spacing w:before="0pt" w:after="0pt"/>
        <w:jc w:val="both"/>
        <w:rPr>
          <w:sz w:val="12"/>
          <w:szCs w:val="12"/>
        </w:rPr>
      </w:pPr>
      <w:r>
        <w:br w:type="column"/>
      </w:r>
    </w:p>
    <w:p w14:paraId="6DED51EF" w14:textId="77777777" w:rsidR="00A81782" w:rsidRPr="00B7226D" w:rsidRDefault="00A81782" w:rsidP="0012503D">
      <w:pPr>
        <w:pStyle w:val="Author"/>
        <w:spacing w:before="0pt" w:after="0pt"/>
        <w:rPr>
          <w:sz w:val="18"/>
          <w:szCs w:val="18"/>
        </w:rPr>
      </w:pPr>
    </w:p>
    <w:p w14:paraId="4B45C9A8" w14:textId="1CE8882A" w:rsidR="00A81782" w:rsidRPr="00B7226D" w:rsidRDefault="00A81782" w:rsidP="0012503D">
      <w:pPr>
        <w:pStyle w:val="Author"/>
        <w:spacing w:before="0pt" w:after="0pt"/>
        <w:rPr>
          <w:sz w:val="18"/>
          <w:szCs w:val="18"/>
        </w:rPr>
        <w:sectPr w:rsidR="00A81782" w:rsidRPr="00B7226D" w:rsidSect="0098544F">
          <w:type w:val="continuous"/>
          <w:pgSz w:w="595.30pt" w:h="841.90pt" w:code="9"/>
          <w:pgMar w:top="22.50pt" w:right="44.65pt" w:bottom="72pt" w:left="44.65pt" w:header="36pt" w:footer="36pt" w:gutter="0pt"/>
          <w:cols w:num="3" w:space="2.70pt"/>
          <w:docGrid w:linePitch="360"/>
        </w:sectPr>
      </w:pPr>
    </w:p>
    <w:p w14:paraId="7CCFA969" w14:textId="344E7ED8" w:rsidR="0027294E" w:rsidRDefault="009303D9" w:rsidP="00FF2770">
      <w:pPr>
        <w:pStyle w:val="Abstract"/>
      </w:pPr>
      <w:r w:rsidRPr="009C259A">
        <w:rPr>
          <w:i/>
          <w:iCs/>
        </w:rPr>
        <w:t>Abstract</w:t>
      </w:r>
      <w:r w:rsidRPr="009C259A">
        <w:t>—</w:t>
      </w:r>
      <w:commentRangeStart w:id="0"/>
      <w:r w:rsidR="001E2566">
        <w:t xml:space="preserve">Global warming </w:t>
      </w:r>
      <w:r w:rsidR="0019715A">
        <w:t xml:space="preserve">and its impacts on the environment </w:t>
      </w:r>
      <w:r w:rsidR="001E2566">
        <w:t>ha</w:t>
      </w:r>
      <w:r w:rsidR="0019715A">
        <w:t xml:space="preserve">s </w:t>
      </w:r>
      <w:r w:rsidR="001E2566">
        <w:t xml:space="preserve">become one of the </w:t>
      </w:r>
      <w:r w:rsidR="006801CB">
        <w:t>topics gaining a lot of attention</w:t>
      </w:r>
      <w:r w:rsidR="001E2566">
        <w:t xml:space="preserve"> in past few decades. </w:t>
      </w:r>
      <w:r w:rsidR="00B679FA">
        <w:t>As a result,</w:t>
      </w:r>
      <w:r w:rsidR="00F6720D">
        <w:t xml:space="preserve"> different countries across the world </w:t>
      </w:r>
      <w:r w:rsidR="00972E9B">
        <w:t>began</w:t>
      </w:r>
      <w:r w:rsidR="00F6720D">
        <w:t xml:space="preserve"> undertak</w:t>
      </w:r>
      <w:r w:rsidR="00972E9B">
        <w:t>ing</w:t>
      </w:r>
      <w:r w:rsidR="00F6720D">
        <w:t xml:space="preserve"> key measures to reduce the emission of greenhouse gases and commit</w:t>
      </w:r>
      <w:r w:rsidR="003502BC">
        <w:t>ting</w:t>
      </w:r>
      <w:r w:rsidR="00F6720D">
        <w:t xml:space="preserve"> to the goal of keeping the global temperature rise below 1.5</w:t>
      </w:r>
      <w:r w:rsidR="009B682B">
        <w:t xml:space="preserve"> degrees Celsius from pre-industrial levels. </w:t>
      </w:r>
      <w:r w:rsidR="00153FA4">
        <w:t xml:space="preserve">Transportation is one of the key contributors to global warming owing to the </w:t>
      </w:r>
      <w:r w:rsidR="003502BC">
        <w:t xml:space="preserve">significant </w:t>
      </w:r>
      <w:r w:rsidR="00153FA4">
        <w:t>use of fossil fuels</w:t>
      </w:r>
      <w:r w:rsidR="004646F2">
        <w:t xml:space="preserve">. </w:t>
      </w:r>
      <w:r w:rsidR="003502BC">
        <w:t>As a result,</w:t>
      </w:r>
      <w:r w:rsidR="004646F2">
        <w:t xml:space="preserve"> automotive sector has been under thorough scrutiny and has been facing increased pressure to cut down on greenhouse gas emissions.</w:t>
      </w:r>
      <w:r w:rsidR="003502BC">
        <w:t xml:space="preserve"> Following this </w:t>
      </w:r>
      <w:r w:rsidR="00B4421D">
        <w:t>demand to reduce carbon emissions</w:t>
      </w:r>
      <w:r w:rsidR="00C868CB">
        <w:t xml:space="preserve">, the automotive sector has seen a rise in more efficient cars being developed. This </w:t>
      </w:r>
      <w:r w:rsidR="00753D44">
        <w:t>effort included the development of hybrid vehicles</w:t>
      </w:r>
      <w:r w:rsidR="00631F43">
        <w:t xml:space="preserve"> as well as electric vehicles that use battery power exclusively. Although electric vehicles have gained </w:t>
      </w:r>
      <w:r w:rsidR="00B4421D">
        <w:t xml:space="preserve">a lot of </w:t>
      </w:r>
      <w:r w:rsidR="00631F43">
        <w:t xml:space="preserve">popularity over the last few years, there is </w:t>
      </w:r>
      <w:r w:rsidR="00C97C6E">
        <w:t xml:space="preserve">still a significant share of market which is owned by hybrid vehicles. And owing </w:t>
      </w:r>
      <w:r w:rsidR="00B4421D">
        <w:t xml:space="preserve">to </w:t>
      </w:r>
      <w:r w:rsidR="00C97C6E">
        <w:t xml:space="preserve">the recent </w:t>
      </w:r>
      <w:r w:rsidR="002E2602">
        <w:t>plateau</w:t>
      </w:r>
      <w:r w:rsidR="00C97C6E">
        <w:t xml:space="preserve"> in the growth of EV sales, we can expect </w:t>
      </w:r>
      <w:r w:rsidR="00085CD0">
        <w:t>very slight chances of decrease in the sales of hybrid vehicles</w:t>
      </w:r>
      <w:r w:rsidR="00B4421D">
        <w:t xml:space="preserve"> anytime in the next few years</w:t>
      </w:r>
      <w:r w:rsidR="00085CD0">
        <w:t>.</w:t>
      </w:r>
      <w:r w:rsidR="00B4421D">
        <w:t xml:space="preserve"> </w:t>
      </w:r>
      <w:r w:rsidR="00863BF6">
        <w:t>Thus,</w:t>
      </w:r>
      <w:r w:rsidR="00B4421D">
        <w:t xml:space="preserve"> it makes sense to explore different avenues to make hybrid cars more environmentally friendly.</w:t>
      </w:r>
      <w:r w:rsidR="00085CD0">
        <w:t xml:space="preserve"> </w:t>
      </w:r>
      <w:r w:rsidR="007D22C8">
        <w:t>Understanding the o</w:t>
      </w:r>
      <w:r w:rsidR="007D66BC">
        <w:t>perational</w:t>
      </w:r>
      <w:r w:rsidR="007D22C8">
        <w:t xml:space="preserve"> energy consumption and efficiency is always the first step in </w:t>
      </w:r>
      <w:r w:rsidR="00865B3D">
        <w:t xml:space="preserve">making critical decisions on how to improve the efficiency and make transportation more environmentally friendly. However, when </w:t>
      </w:r>
      <w:r w:rsidR="007D66BC">
        <w:t>looking</w:t>
      </w:r>
      <w:r w:rsidR="00087FDA">
        <w:t xml:space="preserve"> at the environmental impact, it is also important to consider all the processes </w:t>
      </w:r>
      <w:r w:rsidR="008534DD">
        <w:t>including the manufactur</w:t>
      </w:r>
      <w:r w:rsidR="0027294E">
        <w:t>ing</w:t>
      </w:r>
      <w:r w:rsidR="008534DD">
        <w:t xml:space="preserve"> of vehicle, sourcing of fuel and </w:t>
      </w:r>
      <w:r w:rsidR="007D66BC">
        <w:t xml:space="preserve">end of lifecycle processes along with the operational efficiency of the vehicle. </w:t>
      </w:r>
      <w:r w:rsidR="00426ECD">
        <w:t xml:space="preserve">This methodology of including all energy sources </w:t>
      </w:r>
      <w:r w:rsidR="0067775D">
        <w:t>in the life</w:t>
      </w:r>
      <w:r w:rsidR="002E2602">
        <w:t xml:space="preserve"> cy</w:t>
      </w:r>
      <w:r w:rsidR="00E11742">
        <w:t>c</w:t>
      </w:r>
      <w:r w:rsidR="002E2602">
        <w:t>le</w:t>
      </w:r>
      <w:r w:rsidR="0067775D">
        <w:t xml:space="preserve"> of the vehicle leads to the computation of a term known as </w:t>
      </w:r>
      <w:r w:rsidR="00B847C7">
        <w:t xml:space="preserve">well-to-wheels </w:t>
      </w:r>
      <w:r w:rsidR="0067775D">
        <w:t>efficiency</w:t>
      </w:r>
      <w:commentRangeEnd w:id="0"/>
      <w:r w:rsidR="00256063">
        <w:rPr>
          <w:rStyle w:val="CommentReference"/>
          <w:b w:val="0"/>
          <w:bCs w:val="0"/>
          <w:spacing w:val="-1"/>
          <w:lang w:val="x-none" w:eastAsia="x-none"/>
        </w:rPr>
        <w:commentReference w:id="0"/>
      </w:r>
      <w:r w:rsidR="0067775D">
        <w:t xml:space="preserve">. </w:t>
      </w:r>
    </w:p>
    <w:p w14:paraId="7CA9AEEC" w14:textId="2F3A34B7" w:rsidR="00631F43" w:rsidRDefault="00863BF6" w:rsidP="00FF2770">
      <w:pPr>
        <w:pStyle w:val="Abstract"/>
      </w:pPr>
      <w:r>
        <w:t>This</w:t>
      </w:r>
      <w:r w:rsidR="0067775D">
        <w:t xml:space="preserve"> study focuses on </w:t>
      </w:r>
      <w:r w:rsidR="00F95E3A">
        <w:t xml:space="preserve">a </w:t>
      </w:r>
      <w:commentRangeStart w:id="1"/>
      <w:r w:rsidR="00937100">
        <w:t>comprehensive</w:t>
      </w:r>
      <w:commentRangeEnd w:id="1"/>
      <w:r w:rsidR="00F95E3A">
        <w:rPr>
          <w:rStyle w:val="CommentReference"/>
          <w:b w:val="0"/>
          <w:bCs w:val="0"/>
          <w:spacing w:val="-1"/>
          <w:lang w:val="x-none" w:eastAsia="x-none"/>
        </w:rPr>
        <w:commentReference w:id="1"/>
      </w:r>
      <w:r w:rsidR="00937100">
        <w:t xml:space="preserve"> estimation of different </w:t>
      </w:r>
      <w:commentRangeStart w:id="2"/>
      <w:r w:rsidR="00937100">
        <w:t>energy</w:t>
      </w:r>
      <w:commentRangeEnd w:id="2"/>
      <w:r w:rsidR="00F95E3A">
        <w:rPr>
          <w:rStyle w:val="CommentReference"/>
          <w:b w:val="0"/>
          <w:bCs w:val="0"/>
          <w:spacing w:val="-1"/>
          <w:lang w:val="x-none" w:eastAsia="x-none"/>
        </w:rPr>
        <w:commentReference w:id="2"/>
      </w:r>
      <w:r w:rsidR="00F95E3A">
        <w:t>-</w:t>
      </w:r>
      <w:r w:rsidR="00937100">
        <w:t xml:space="preserve"> consuming processes that form a part of the lifecycle of a typical </w:t>
      </w:r>
      <w:r w:rsidR="0028359B">
        <w:t>plug-in</w:t>
      </w:r>
      <w:r w:rsidR="00937100">
        <w:t xml:space="preserve"> hybrid vehicle and </w:t>
      </w:r>
      <w:r w:rsidR="00681F5E">
        <w:t xml:space="preserve">finally </w:t>
      </w:r>
      <w:r w:rsidR="00B12759">
        <w:t>comput</w:t>
      </w:r>
      <w:r w:rsidR="00681F5E">
        <w:t>es</w:t>
      </w:r>
      <w:r w:rsidR="00B12759">
        <w:t xml:space="preserve"> the</w:t>
      </w:r>
      <w:r w:rsidR="00681F5E">
        <w:t xml:space="preserve"> resulting</w:t>
      </w:r>
      <w:r w:rsidR="00B12759">
        <w:t xml:space="preserve"> </w:t>
      </w:r>
      <w:r w:rsidR="00B847C7">
        <w:t xml:space="preserve">well-to-wheels </w:t>
      </w:r>
      <w:r w:rsidR="00B12759">
        <w:t>efficiency</w:t>
      </w:r>
      <w:r w:rsidR="004627D1">
        <w:t>. Furthermore, a</w:t>
      </w:r>
      <w:r w:rsidR="00801A07">
        <w:t xml:space="preserve">n analysis </w:t>
      </w:r>
      <w:r w:rsidR="004627D1">
        <w:t>of th</w:t>
      </w:r>
      <w:r w:rsidR="00801A07">
        <w:t>e computed</w:t>
      </w:r>
      <w:r w:rsidR="004627D1">
        <w:t xml:space="preserve"> </w:t>
      </w:r>
      <w:r w:rsidR="00B847C7">
        <w:t xml:space="preserve">well-to-wheels </w:t>
      </w:r>
      <w:r w:rsidR="004627D1">
        <w:t xml:space="preserve">efficiency is made for different operating </w:t>
      </w:r>
      <w:r w:rsidR="0080395F">
        <w:t>conditions</w:t>
      </w:r>
      <w:r w:rsidR="004627D1">
        <w:t xml:space="preserve"> of </w:t>
      </w:r>
      <w:r>
        <w:t>plug-in</w:t>
      </w:r>
      <w:r w:rsidR="002E2602">
        <w:t xml:space="preserve"> hybrids based on the data gathered from </w:t>
      </w:r>
      <w:commentRangeStart w:id="3"/>
      <w:r w:rsidR="002E2602">
        <w:t>real</w:t>
      </w:r>
      <w:r w:rsidR="00F95E3A">
        <w:t>-</w:t>
      </w:r>
      <w:r w:rsidR="002E2602">
        <w:t xml:space="preserve"> time </w:t>
      </w:r>
      <w:commentRangeEnd w:id="3"/>
      <w:r w:rsidR="00F95E3A">
        <w:rPr>
          <w:rStyle w:val="CommentReference"/>
          <w:b w:val="0"/>
          <w:bCs w:val="0"/>
          <w:spacing w:val="-1"/>
          <w:lang w:val="x-none" w:eastAsia="x-none"/>
        </w:rPr>
        <w:commentReference w:id="3"/>
      </w:r>
      <w:r w:rsidR="002E2602">
        <w:t>usage patterns.</w:t>
      </w:r>
      <w:r w:rsidR="00B12759">
        <w:t xml:space="preserve"> </w:t>
      </w:r>
    </w:p>
    <w:p w14:paraId="3331DA43" w14:textId="46E8856C" w:rsidR="009303D9" w:rsidRPr="009C259A" w:rsidRDefault="004D72B5" w:rsidP="00972203">
      <w:pPr>
        <w:pStyle w:val="Keywords"/>
      </w:pPr>
      <w:r w:rsidRPr="009C259A">
        <w:t>Keywords—</w:t>
      </w:r>
      <w:r w:rsidR="00A64E1F">
        <w:t xml:space="preserve">Hybrid electric vehicles (HEVs), </w:t>
      </w:r>
      <w:r w:rsidR="00FF2770">
        <w:t xml:space="preserve">Plug in Hybrid electric vehicles (PHEVs), </w:t>
      </w:r>
      <w:r w:rsidR="00A64E1F">
        <w:t xml:space="preserve">efficiency, </w:t>
      </w:r>
      <w:r w:rsidR="00B847C7">
        <w:t xml:space="preserve">well-to-wheels </w:t>
      </w:r>
      <w:r w:rsidR="00EC44DC">
        <w:t>efficiency</w:t>
      </w:r>
      <w:r w:rsidR="007745F3">
        <w:t xml:space="preserve"> (WTW)</w:t>
      </w:r>
      <w:r w:rsidR="00EC44DC">
        <w:t xml:space="preserve">, </w:t>
      </w:r>
      <w:r w:rsidR="0096507A">
        <w:t xml:space="preserve">global warming, sustainable </w:t>
      </w:r>
      <w:r w:rsidR="00863BF6">
        <w:t>transport.</w:t>
      </w:r>
    </w:p>
    <w:p w14:paraId="1A8F0EC3" w14:textId="4F910823" w:rsidR="009303D9" w:rsidRPr="009C259A" w:rsidRDefault="00EA194A" w:rsidP="00B47794">
      <w:pPr>
        <w:pStyle w:val="Heading1"/>
      </w:pPr>
      <w:bookmarkStart w:id="4" w:name="_Ref179318101"/>
      <w:r>
        <w:t>Introduction</w:t>
      </w:r>
      <w:bookmarkEnd w:id="4"/>
    </w:p>
    <w:p w14:paraId="004C3BD8" w14:textId="5F25CA32" w:rsidR="007012A0" w:rsidRDefault="0089680A" w:rsidP="00EA574C">
      <w:pPr>
        <w:pStyle w:val="BodyText"/>
      </w:pPr>
      <w:bookmarkStart w:id="5" w:name="_Hlk179714868"/>
      <w:commentRangeStart w:id="6"/>
      <w:r>
        <w:t xml:space="preserve">On a mission to keep </w:t>
      </w:r>
      <w:r w:rsidR="00904B3F">
        <w:t xml:space="preserve">global warming levels </w:t>
      </w:r>
      <w:r w:rsidR="0089192B">
        <w:t xml:space="preserve">under </w:t>
      </w:r>
      <w:r w:rsidR="0089192B" w:rsidRPr="008C3DA8">
        <w:t xml:space="preserve">1.5°C </w:t>
      </w:r>
      <w:r w:rsidR="0089192B">
        <w:fldChar w:fldCharType="begin"/>
      </w:r>
      <w:r w:rsidR="0089192B">
        <w:instrText xml:space="preserve"> REF _Ref183016675 \n \h </w:instrText>
      </w:r>
      <w:r w:rsidR="0089192B">
        <w:fldChar w:fldCharType="separate"/>
      </w:r>
      <w:r w:rsidR="0089192B">
        <w:t>[1]</w:t>
      </w:r>
      <w:r w:rsidR="0089192B">
        <w:fldChar w:fldCharType="end"/>
      </w:r>
      <w:r w:rsidR="0089192B">
        <w:t>, several industrial sectors have started cutting down on their greenhouse gas emissions. Automotive sector being one of the m</w:t>
      </w:r>
      <w:r w:rsidR="00153028">
        <w:t>ajor</w:t>
      </w:r>
      <w:r w:rsidR="0089192B">
        <w:t xml:space="preserve"> </w:t>
      </w:r>
      <w:r w:rsidR="00153028">
        <w:t xml:space="preserve">contributors of greenhouse gases (around 19.2% </w:t>
      </w:r>
      <w:r w:rsidR="00153028">
        <w:fldChar w:fldCharType="begin"/>
      </w:r>
      <w:r w:rsidR="00153028">
        <w:instrText xml:space="preserve"> REF _Ref183016763 \n \h </w:instrText>
      </w:r>
      <w:r w:rsidR="00153028">
        <w:fldChar w:fldCharType="separate"/>
      </w:r>
      <w:r w:rsidR="00153028">
        <w:t>[2]</w:t>
      </w:r>
      <w:r w:rsidR="00153028">
        <w:fldChar w:fldCharType="end"/>
      </w:r>
      <w:r w:rsidR="00153028">
        <w:t>)</w:t>
      </w:r>
      <w:r w:rsidR="00F41B05">
        <w:t xml:space="preserve"> is no exception to these efforts. Even a small improvement</w:t>
      </w:r>
      <w:r>
        <w:t xml:space="preserve"> in the efficiency of </w:t>
      </w:r>
      <w:r w:rsidR="009E6B47">
        <w:t>one vehicle SKU by one OEM,</w:t>
      </w:r>
      <w:r w:rsidR="00F41B05">
        <w:t xml:space="preserve"> goes a long way to reduce the overall greenhouse gas emissions</w:t>
      </w:r>
      <w:r w:rsidR="000D57CD">
        <w:t xml:space="preserve"> from this sector</w:t>
      </w:r>
      <w:r w:rsidR="00F41B05">
        <w:t>.</w:t>
      </w:r>
      <w:r w:rsidR="00AA31EE">
        <w:t xml:space="preserve"> Owing to these </w:t>
      </w:r>
      <w:r w:rsidR="005E47D5">
        <w:t>challenges</w:t>
      </w:r>
      <w:r w:rsidR="00AA31EE">
        <w:t xml:space="preserve">, a number of new </w:t>
      </w:r>
      <w:r w:rsidR="00F90EE0">
        <w:t>vehicle architectures have been developed</w:t>
      </w:r>
      <w:r w:rsidR="000D57CD">
        <w:t xml:space="preserve"> to</w:t>
      </w:r>
      <w:r w:rsidR="005E47D5">
        <w:t xml:space="preserve"> reduce greenhouse gas emissions</w:t>
      </w:r>
      <w:r w:rsidR="00F90EE0">
        <w:t>. The list of in</w:t>
      </w:r>
      <w:r w:rsidR="00EE6F64">
        <w:t>novations</w:t>
      </w:r>
      <w:r w:rsidR="00F90EE0">
        <w:t xml:space="preserve"> goes from</w:t>
      </w:r>
      <w:r w:rsidR="009140AA">
        <w:t xml:space="preserve"> hybrid </w:t>
      </w:r>
      <w:r w:rsidR="00097AB7">
        <w:t>vehicle</w:t>
      </w:r>
      <w:r w:rsidR="00EE6F64">
        <w:t>s</w:t>
      </w:r>
      <w:r w:rsidR="009140AA">
        <w:t xml:space="preserve">, electric </w:t>
      </w:r>
      <w:r w:rsidR="00097AB7">
        <w:t xml:space="preserve">vehicles </w:t>
      </w:r>
      <w:r w:rsidR="009140AA">
        <w:t>(EVs)</w:t>
      </w:r>
      <w:r w:rsidR="00097AB7">
        <w:t>, hydrogen powered vehicles</w:t>
      </w:r>
      <w:r w:rsidR="00F41B05">
        <w:t xml:space="preserve"> </w:t>
      </w:r>
      <w:r w:rsidR="00097AB7">
        <w:t xml:space="preserve">all the way to </w:t>
      </w:r>
      <w:r w:rsidR="00EE6F64">
        <w:t>advanced transportation concepts</w:t>
      </w:r>
      <w:r w:rsidR="00097AB7">
        <w:t xml:space="preserve"> like </w:t>
      </w:r>
      <w:r w:rsidR="009365E7">
        <w:t>electric vertical takeoff and landing aircrafts</w:t>
      </w:r>
      <w:r w:rsidR="00EE6F64">
        <w:t xml:space="preserve"> (eVTOLs</w:t>
      </w:r>
      <w:r w:rsidR="009365E7">
        <w:t xml:space="preserve"> </w:t>
      </w:r>
      <w:r w:rsidR="009365E7">
        <w:fldChar w:fldCharType="begin"/>
      </w:r>
      <w:r w:rsidR="009365E7">
        <w:instrText xml:space="preserve"> REF _Ref188517988 \r \h </w:instrText>
      </w:r>
      <w:r w:rsidR="009365E7">
        <w:fldChar w:fldCharType="separate"/>
      </w:r>
      <w:r w:rsidR="009365E7">
        <w:t>[3]</w:t>
      </w:r>
      <w:r w:rsidR="009365E7">
        <w:fldChar w:fldCharType="end"/>
      </w:r>
      <w:r w:rsidR="009365E7">
        <w:t xml:space="preserve">, </w:t>
      </w:r>
      <w:r w:rsidR="009365E7">
        <w:fldChar w:fldCharType="begin"/>
      </w:r>
      <w:r w:rsidR="009365E7">
        <w:instrText xml:space="preserve"> REF _Ref188517989 \r \h </w:instrText>
      </w:r>
      <w:r w:rsidR="009365E7">
        <w:fldChar w:fldCharType="separate"/>
      </w:r>
      <w:r w:rsidR="009365E7">
        <w:t>[4]</w:t>
      </w:r>
      <w:r w:rsidR="009365E7">
        <w:fldChar w:fldCharType="end"/>
      </w:r>
      <w:r w:rsidR="00F64D07">
        <w:t xml:space="preserve"> &amp; </w:t>
      </w:r>
      <w:r w:rsidR="00F64D07">
        <w:fldChar w:fldCharType="begin"/>
      </w:r>
      <w:r w:rsidR="00F64D07">
        <w:instrText xml:space="preserve"> REF _Ref190203414 \r \h </w:instrText>
      </w:r>
      <w:r w:rsidR="00F64D07">
        <w:fldChar w:fldCharType="separate"/>
      </w:r>
      <w:r w:rsidR="00F64D07">
        <w:t>[5]</w:t>
      </w:r>
      <w:r w:rsidR="00F64D07">
        <w:fldChar w:fldCharType="end"/>
      </w:r>
      <w:r w:rsidR="00F64D07">
        <w:t>)</w:t>
      </w:r>
      <w:r w:rsidR="009365E7">
        <w:t xml:space="preserve"> and nuclear powered </w:t>
      </w:r>
      <w:r w:rsidR="00EE6F64">
        <w:t xml:space="preserve">transport (especially for </w:t>
      </w:r>
      <w:r w:rsidR="008A7CF8">
        <w:t>water based transportation)</w:t>
      </w:r>
      <w:r w:rsidR="005E47D5">
        <w:t>.</w:t>
      </w:r>
      <w:commentRangeEnd w:id="6"/>
      <w:r w:rsidR="00C44D83">
        <w:rPr>
          <w:rStyle w:val="CommentReference"/>
        </w:rPr>
        <w:commentReference w:id="6"/>
      </w:r>
    </w:p>
    <w:p w14:paraId="3DC616CB" w14:textId="2B0D59FF" w:rsidR="008C3489" w:rsidRDefault="00C007E9" w:rsidP="00EA574C">
      <w:pPr>
        <w:pStyle w:val="BodyText"/>
      </w:pPr>
      <w:commentRangeStart w:id="7"/>
      <w:r>
        <w:t>Among</w:t>
      </w:r>
      <w:r w:rsidR="008C3489">
        <w:t xml:space="preserve"> all these </w:t>
      </w:r>
      <w:r w:rsidR="008A7CF8">
        <w:t>innovations</w:t>
      </w:r>
      <w:r w:rsidR="008C3489">
        <w:t xml:space="preserve">, the </w:t>
      </w:r>
      <w:r w:rsidR="00002B58">
        <w:t>development</w:t>
      </w:r>
      <w:r w:rsidR="008C3489">
        <w:t xml:space="preserve"> of hybrid electric vehicles and electric vehicles has been one of the most predominant event in </w:t>
      </w:r>
      <w:r w:rsidR="00F169E4">
        <w:t xml:space="preserve">automotive sector over the last two decades. The development of hybrid vehicles started in the 90s with several OEMs </w:t>
      </w:r>
      <w:r w:rsidR="00A113CF">
        <w:t xml:space="preserve">developing their own architecture of hybrid vehicles (for </w:t>
      </w:r>
      <w:r w:rsidR="009E4EB7">
        <w:t>e.g.</w:t>
      </w:r>
      <w:r w:rsidR="00A113CF">
        <w:t xml:space="preserve"> series hybrids, parallel hybrids </w:t>
      </w:r>
      <w:r w:rsidR="009E4EB7">
        <w:t>etc.</w:t>
      </w:r>
      <w:r w:rsidR="00A113CF">
        <w:t>). A</w:t>
      </w:r>
      <w:r w:rsidR="00733258">
        <w:t xml:space="preserve"> </w:t>
      </w:r>
      <w:r w:rsidR="00F169E4">
        <w:t>significant number of</w:t>
      </w:r>
      <w:r w:rsidR="00733258">
        <w:t xml:space="preserve"> hybrid </w:t>
      </w:r>
      <w:r w:rsidR="00F169E4">
        <w:t xml:space="preserve">SKUs </w:t>
      </w:r>
      <w:r w:rsidR="00A113CF">
        <w:t>still</w:t>
      </w:r>
      <w:r w:rsidR="00394233">
        <w:t xml:space="preserve"> form a large part of automobiles sold even today</w:t>
      </w:r>
      <w:r w:rsidR="00733258">
        <w:t xml:space="preserve">. </w:t>
      </w:r>
      <w:r w:rsidR="00394233">
        <w:t xml:space="preserve">Electric vehicles on the other hand </w:t>
      </w:r>
      <w:r>
        <w:t>have</w:t>
      </w:r>
      <w:r w:rsidR="00394233">
        <w:t xml:space="preserve"> been gaining a lot of attention in the past decade. Several </w:t>
      </w:r>
      <w:r w:rsidR="00A62967">
        <w:t xml:space="preserve">key </w:t>
      </w:r>
      <w:r w:rsidR="00394233">
        <w:t>OEMs</w:t>
      </w:r>
      <w:r w:rsidR="00A62967">
        <w:t xml:space="preserve"> like </w:t>
      </w:r>
      <w:r w:rsidR="00D964DC">
        <w:t>Toyota</w:t>
      </w:r>
      <w:r w:rsidR="00A62967">
        <w:t xml:space="preserve">, Honda, Hyundai and Kia Motors have a </w:t>
      </w:r>
      <w:r w:rsidR="004D4259">
        <w:t xml:space="preserve">more than a </w:t>
      </w:r>
      <w:r w:rsidR="00820646">
        <w:t xml:space="preserve">few SKUs of pure electric vehicles. Besides these OEMs, a few </w:t>
      </w:r>
      <w:r w:rsidR="00D964DC">
        <w:t xml:space="preserve">automotive OEMs like Tesla and Rivian exclusively sell electric vehicles. </w:t>
      </w:r>
      <w:r w:rsidR="00E93F89">
        <w:t>Although electric vehicles are the future, there are a few issues that plague the wide adoption of electric vehicles in the market today.</w:t>
      </w:r>
      <w:r w:rsidR="00332006">
        <w:t xml:space="preserve"> Electric vehicles a</w:t>
      </w:r>
      <w:r w:rsidR="005510F7">
        <w:t>re</w:t>
      </w:r>
      <w:r w:rsidR="00332006">
        <w:t xml:space="preserve"> limited in terms of range and availability of electric </w:t>
      </w:r>
      <w:r w:rsidR="0097698C">
        <w:t>charging</w:t>
      </w:r>
      <w:r w:rsidR="00332006">
        <w:t xml:space="preserve"> </w:t>
      </w:r>
      <w:r w:rsidR="0097698C">
        <w:t>stations</w:t>
      </w:r>
      <w:r w:rsidR="00332006">
        <w:t xml:space="preserve"> is </w:t>
      </w:r>
      <w:r w:rsidR="0097698C">
        <w:t xml:space="preserve">not adequate for large scale adoptions of electric vehicles. </w:t>
      </w:r>
      <w:r w:rsidR="00591AEE">
        <w:t>F</w:t>
      </w:r>
      <w:r w:rsidR="00103966" w:rsidRPr="007D1C14">
        <w:rPr>
          <w:lang w:val="en-US"/>
        </w:rPr>
        <w:t xml:space="preserve">rom the sales figures in the past few years, </w:t>
      </w:r>
      <w:r w:rsidR="00591AEE">
        <w:rPr>
          <w:lang w:val="en-US"/>
        </w:rPr>
        <w:t>it can be inferred</w:t>
      </w:r>
      <w:r w:rsidR="00103966" w:rsidRPr="007D1C14">
        <w:rPr>
          <w:lang w:val="en-US"/>
        </w:rPr>
        <w:t xml:space="preserve"> that growth curve of EVs is reaching a plateau. </w:t>
      </w:r>
      <w:r w:rsidR="00E07898" w:rsidRPr="007D1C14">
        <w:rPr>
          <w:lang w:val="en-US"/>
        </w:rPr>
        <w:t>Thus,</w:t>
      </w:r>
      <w:r w:rsidR="00103966" w:rsidRPr="007D1C14">
        <w:rPr>
          <w:lang w:val="en-US"/>
        </w:rPr>
        <w:t xml:space="preserve"> several automotive companies have already backtracked to also focus on development other vehicle product lines (especially hybrids). </w:t>
      </w:r>
      <w:r w:rsidR="00E07898" w:rsidRPr="007D1C14">
        <w:rPr>
          <w:lang w:val="en-US"/>
        </w:rPr>
        <w:t>Thus,</w:t>
      </w:r>
      <w:r w:rsidR="00103966" w:rsidRPr="007D1C14">
        <w:rPr>
          <w:lang w:val="en-US"/>
        </w:rPr>
        <w:t xml:space="preserve"> we can expect </w:t>
      </w:r>
      <w:r w:rsidR="0028359B" w:rsidRPr="007D1C14">
        <w:rPr>
          <w:lang w:val="en-US"/>
        </w:rPr>
        <w:t>a robust growth</w:t>
      </w:r>
      <w:r w:rsidR="00103966" w:rsidRPr="007D1C14">
        <w:rPr>
          <w:lang w:val="en-US"/>
        </w:rPr>
        <w:t xml:space="preserve"> in sales of hybrids over the next decade, at least until something changes in the electric vehicle scene</w:t>
      </w:r>
      <w:r w:rsidR="007D3403">
        <w:rPr>
          <w:lang w:val="en-US"/>
        </w:rPr>
        <w:t>.</w:t>
      </w:r>
      <w:commentRangeEnd w:id="7"/>
      <w:r w:rsidR="00522677">
        <w:rPr>
          <w:rStyle w:val="CommentReference"/>
        </w:rPr>
        <w:commentReference w:id="7"/>
      </w:r>
    </w:p>
    <w:p w14:paraId="69F43365" w14:textId="2080C7E4" w:rsidR="007D1C14" w:rsidRDefault="00591AEE" w:rsidP="007D1C14">
      <w:pPr>
        <w:pStyle w:val="BodyText"/>
        <w:rPr>
          <w:lang w:val="en-US"/>
        </w:rPr>
      </w:pPr>
      <w:commentRangeStart w:id="8"/>
      <w:r>
        <w:rPr>
          <w:lang w:val="en-US"/>
        </w:rPr>
        <w:t>In the mid-2000s, t</w:t>
      </w:r>
      <w:r w:rsidR="00E51660">
        <w:rPr>
          <w:lang w:val="en-US"/>
        </w:rPr>
        <w:t>he development of</w:t>
      </w:r>
      <w:r w:rsidR="007D1C14" w:rsidRPr="007D1C14">
        <w:rPr>
          <w:lang w:val="en-US"/>
        </w:rPr>
        <w:t xml:space="preserve"> electric propulsion architecture</w:t>
      </w:r>
      <w:r>
        <w:rPr>
          <w:lang w:val="en-US"/>
        </w:rPr>
        <w:t>s</w:t>
      </w:r>
      <w:r w:rsidR="007D1C14" w:rsidRPr="007D1C14">
        <w:rPr>
          <w:lang w:val="en-US"/>
        </w:rPr>
        <w:t xml:space="preserve"> </w:t>
      </w:r>
      <w:r w:rsidR="00E51660">
        <w:rPr>
          <w:lang w:val="en-US"/>
        </w:rPr>
        <w:t xml:space="preserve">for </w:t>
      </w:r>
      <w:r w:rsidR="00693771">
        <w:rPr>
          <w:lang w:val="en-US"/>
        </w:rPr>
        <w:t>hybrid vehicles made it possible</w:t>
      </w:r>
      <w:r w:rsidR="007D1C14" w:rsidRPr="007D1C14">
        <w:rPr>
          <w:lang w:val="en-US"/>
        </w:rPr>
        <w:t xml:space="preserve"> to </w:t>
      </w:r>
      <w:r w:rsidR="00EE61BC">
        <w:rPr>
          <w:lang w:val="en-US"/>
        </w:rPr>
        <w:t>conceptualize</w:t>
      </w:r>
      <w:r w:rsidR="007D1C14" w:rsidRPr="007D1C14">
        <w:rPr>
          <w:lang w:val="en-US"/>
        </w:rPr>
        <w:t xml:space="preserve"> cars that have a slightly bigger battery </w:t>
      </w:r>
      <w:r w:rsidR="00477D50">
        <w:rPr>
          <w:lang w:val="en-US"/>
        </w:rPr>
        <w:t>which</w:t>
      </w:r>
      <w:r w:rsidR="007D1C14" w:rsidRPr="007D1C14">
        <w:rPr>
          <w:lang w:val="en-US"/>
        </w:rPr>
        <w:t xml:space="preserve"> can be charged via a wall outlet to achieve a useable electric only propulsion range. </w:t>
      </w:r>
      <w:r w:rsidR="00E07898" w:rsidRPr="007D1C14">
        <w:rPr>
          <w:lang w:val="en-US"/>
        </w:rPr>
        <w:t>Thus,</w:t>
      </w:r>
      <w:r w:rsidR="007D1C14" w:rsidRPr="007D1C14">
        <w:rPr>
          <w:lang w:val="en-US"/>
        </w:rPr>
        <w:t xml:space="preserve"> the idea of </w:t>
      </w:r>
      <w:r w:rsidR="0028359B" w:rsidRPr="007D1C14">
        <w:rPr>
          <w:lang w:val="en-US"/>
        </w:rPr>
        <w:t>plug-in</w:t>
      </w:r>
      <w:r w:rsidR="007D1C14" w:rsidRPr="007D1C14">
        <w:rPr>
          <w:lang w:val="en-US"/>
        </w:rPr>
        <w:t xml:space="preserve"> hybrid vehicles was born. Since their inception, plug in hybrids have also become popular along with the regular hybrids. </w:t>
      </w:r>
      <w:r w:rsidR="00313A15">
        <w:rPr>
          <w:lang w:val="en-US"/>
        </w:rPr>
        <w:t xml:space="preserve">Although their </w:t>
      </w:r>
      <w:r w:rsidR="00307F38">
        <w:rPr>
          <w:lang w:val="en-US"/>
        </w:rPr>
        <w:t>sales numbers did not reach the level of regular hybrids, they</w:t>
      </w:r>
      <w:r w:rsidR="006D26C4">
        <w:rPr>
          <w:lang w:val="en-US"/>
        </w:rPr>
        <w:t xml:space="preserve"> did present an opportunity of experiencing a purely EV range that </w:t>
      </w:r>
      <w:r w:rsidR="000A706A">
        <w:rPr>
          <w:lang w:val="en-US"/>
        </w:rPr>
        <w:t>gave customers a</w:t>
      </w:r>
      <w:r w:rsidR="007D3403">
        <w:rPr>
          <w:lang w:val="en-US"/>
        </w:rPr>
        <w:t xml:space="preserve">n idea </w:t>
      </w:r>
      <w:r w:rsidR="000A706A">
        <w:rPr>
          <w:lang w:val="en-US"/>
        </w:rPr>
        <w:t>of driving</w:t>
      </w:r>
      <w:r w:rsidR="007D3403">
        <w:rPr>
          <w:lang w:val="en-US"/>
        </w:rPr>
        <w:t xml:space="preserve"> experience of</w:t>
      </w:r>
      <w:r w:rsidR="000A706A">
        <w:rPr>
          <w:lang w:val="en-US"/>
        </w:rPr>
        <w:t xml:space="preserve"> an electric vehicle. </w:t>
      </w:r>
      <w:commentRangeEnd w:id="8"/>
      <w:r w:rsidR="005A0C98">
        <w:rPr>
          <w:rStyle w:val="CommentReference"/>
        </w:rPr>
        <w:commentReference w:id="8"/>
      </w:r>
    </w:p>
    <w:p w14:paraId="16709CB4" w14:textId="28011BB7" w:rsidR="00FD6121" w:rsidRDefault="00FD6121" w:rsidP="007D1C14">
      <w:pPr>
        <w:pStyle w:val="BodyText"/>
        <w:rPr>
          <w:lang w:val="en-US"/>
        </w:rPr>
      </w:pPr>
      <w:commentRangeStart w:id="9"/>
      <w:r>
        <w:rPr>
          <w:lang w:val="en-US"/>
        </w:rPr>
        <w:t xml:space="preserve">There are many advantages to owning a </w:t>
      </w:r>
      <w:r w:rsidR="00E07898">
        <w:rPr>
          <w:lang w:val="en-US"/>
        </w:rPr>
        <w:t>plug-in</w:t>
      </w:r>
      <w:r>
        <w:rPr>
          <w:lang w:val="en-US"/>
        </w:rPr>
        <w:t xml:space="preserve"> hybrid over </w:t>
      </w:r>
      <w:r w:rsidR="009A7774">
        <w:rPr>
          <w:lang w:val="en-US"/>
        </w:rPr>
        <w:t>regular hybrids or electric vehicles. The usual miles per gallon estimate for plug in hybrid includes two numbers, namely MPG</w:t>
      </w:r>
      <w:r w:rsidR="003D4ECF">
        <w:rPr>
          <w:lang w:val="en-US"/>
        </w:rPr>
        <w:t>e</w:t>
      </w:r>
      <w:r w:rsidR="009A7774">
        <w:rPr>
          <w:lang w:val="en-US"/>
        </w:rPr>
        <w:t xml:space="preserve"> for electric only driving and MPG for </w:t>
      </w:r>
      <w:r w:rsidR="003B096C">
        <w:rPr>
          <w:lang w:val="en-US"/>
        </w:rPr>
        <w:t>gas powered (but still a hybrid energy flow) driving.</w:t>
      </w:r>
      <w:r w:rsidR="00DE55E8">
        <w:rPr>
          <w:lang w:val="en-US"/>
        </w:rPr>
        <w:t xml:space="preserve"> MPG</w:t>
      </w:r>
      <w:r w:rsidR="003D4ECF">
        <w:rPr>
          <w:lang w:val="en-US"/>
        </w:rPr>
        <w:t>e</w:t>
      </w:r>
      <w:r w:rsidR="00DE55E8">
        <w:rPr>
          <w:lang w:val="en-US"/>
        </w:rPr>
        <w:t xml:space="preserve"> here refers to miles per gallon equivalent. </w:t>
      </w:r>
      <w:r w:rsidR="003D4ECF" w:rsidRPr="003D4ECF">
        <w:rPr>
          <w:lang w:val="en-US"/>
        </w:rPr>
        <w:t>MPGe compares the energy in a gallon of gas to the energy in a specific amount of electricity</w:t>
      </w:r>
      <w:r w:rsidR="003D4ECF">
        <w:rPr>
          <w:lang w:val="en-US"/>
        </w:rPr>
        <w:t>.</w:t>
      </w:r>
      <w:r w:rsidR="003D4ECF" w:rsidRPr="003D4ECF">
        <w:rPr>
          <w:lang w:val="en-US"/>
        </w:rPr>
        <w:t xml:space="preserve"> </w:t>
      </w:r>
      <w:r w:rsidR="008C0D94" w:rsidRPr="008C0D94">
        <w:rPr>
          <w:lang w:val="en-US"/>
        </w:rPr>
        <w:t xml:space="preserve">For example, if an electric vehicle can travel 100 miles on 33.7 kilowatt hours of electricity, it has an MPGe of </w:t>
      </w:r>
      <w:r w:rsidR="00E07898" w:rsidRPr="008C0D94">
        <w:rPr>
          <w:lang w:val="en-US"/>
        </w:rPr>
        <w:t>100.</w:t>
      </w:r>
      <w:r w:rsidR="003B096C">
        <w:rPr>
          <w:lang w:val="en-US"/>
        </w:rPr>
        <w:t xml:space="preserve"> In terms of MPG</w:t>
      </w:r>
      <w:r w:rsidR="0088019E">
        <w:rPr>
          <w:lang w:val="en-US"/>
        </w:rPr>
        <w:t>e</w:t>
      </w:r>
      <w:r w:rsidR="003B096C">
        <w:rPr>
          <w:lang w:val="en-US"/>
        </w:rPr>
        <w:t xml:space="preserve">, plug in hybrids usually have a rating of </w:t>
      </w:r>
      <w:r w:rsidR="00E078A4">
        <w:rPr>
          <w:lang w:val="en-US"/>
        </w:rPr>
        <w:t>~110eMPG</w:t>
      </w:r>
      <w:r w:rsidR="007B68FA">
        <w:rPr>
          <w:lang w:val="en-US"/>
        </w:rPr>
        <w:t xml:space="preserve"> </w:t>
      </w:r>
      <w:r w:rsidR="007B68FA">
        <w:rPr>
          <w:lang w:val="en-US"/>
        </w:rPr>
        <w:fldChar w:fldCharType="begin"/>
      </w:r>
      <w:r w:rsidR="007B68FA">
        <w:rPr>
          <w:lang w:val="en-US"/>
        </w:rPr>
        <w:instrText xml:space="preserve"> REF _Ref190203842 \r \h </w:instrText>
      </w:r>
      <w:r w:rsidR="007B68FA">
        <w:rPr>
          <w:lang w:val="en-US"/>
        </w:rPr>
      </w:r>
      <w:r w:rsidR="007B68FA">
        <w:rPr>
          <w:lang w:val="en-US"/>
        </w:rPr>
        <w:fldChar w:fldCharType="separate"/>
      </w:r>
      <w:r w:rsidR="007B68FA">
        <w:rPr>
          <w:lang w:val="en-US"/>
        </w:rPr>
        <w:t>[6]</w:t>
      </w:r>
      <w:r w:rsidR="007B68FA">
        <w:rPr>
          <w:lang w:val="en-US"/>
        </w:rPr>
        <w:fldChar w:fldCharType="end"/>
      </w:r>
      <w:r w:rsidR="007B68FA">
        <w:rPr>
          <w:lang w:val="en-US"/>
        </w:rPr>
        <w:t>.</w:t>
      </w:r>
      <w:r w:rsidR="008C0D94">
        <w:rPr>
          <w:lang w:val="en-US"/>
        </w:rPr>
        <w:t xml:space="preserve"> On the other hand, when the batter</w:t>
      </w:r>
      <w:r w:rsidR="00154462">
        <w:rPr>
          <w:lang w:val="en-US"/>
        </w:rPr>
        <w:t xml:space="preserve">y is completely drained, plug in hybrids switch to </w:t>
      </w:r>
      <w:r w:rsidR="00B56884">
        <w:rPr>
          <w:lang w:val="en-US"/>
        </w:rPr>
        <w:t>charge sustain</w:t>
      </w:r>
      <w:r w:rsidR="006D215D">
        <w:rPr>
          <w:lang w:val="en-US"/>
        </w:rPr>
        <w:t>/hold</w:t>
      </w:r>
      <w:r w:rsidR="00B56884">
        <w:rPr>
          <w:lang w:val="en-US"/>
        </w:rPr>
        <w:t xml:space="preserve"> mode where the operations emulate a regular hybrid vehicle. In this mode, the </w:t>
      </w:r>
      <w:r w:rsidR="00F05245">
        <w:rPr>
          <w:lang w:val="en-US"/>
        </w:rPr>
        <w:t>effective mileage</w:t>
      </w:r>
      <w:r w:rsidR="00B56884">
        <w:rPr>
          <w:lang w:val="en-US"/>
        </w:rPr>
        <w:t xml:space="preserve"> of </w:t>
      </w:r>
      <w:r w:rsidR="00E07898">
        <w:rPr>
          <w:lang w:val="en-US"/>
        </w:rPr>
        <w:t>plug-in</w:t>
      </w:r>
      <w:r w:rsidR="00B56884">
        <w:rPr>
          <w:lang w:val="en-US"/>
        </w:rPr>
        <w:t xml:space="preserve"> hybrids is about 40</w:t>
      </w:r>
      <w:r w:rsidR="00F05245">
        <w:rPr>
          <w:lang w:val="en-US"/>
        </w:rPr>
        <w:t>-45</w:t>
      </w:r>
      <w:r w:rsidR="00B56884">
        <w:rPr>
          <w:lang w:val="en-US"/>
        </w:rPr>
        <w:t xml:space="preserve"> MPG</w:t>
      </w:r>
      <w:r w:rsidR="00F05245">
        <w:rPr>
          <w:lang w:val="en-US"/>
        </w:rPr>
        <w:t xml:space="preserve"> </w:t>
      </w:r>
      <w:r w:rsidR="000D4BEF">
        <w:rPr>
          <w:lang w:val="en-US"/>
        </w:rPr>
        <w:fldChar w:fldCharType="begin"/>
      </w:r>
      <w:r w:rsidR="000D4BEF">
        <w:rPr>
          <w:lang w:val="en-US"/>
        </w:rPr>
        <w:instrText xml:space="preserve"> REF _Ref190204121 \r \h </w:instrText>
      </w:r>
      <w:r w:rsidR="000D4BEF">
        <w:rPr>
          <w:lang w:val="en-US"/>
        </w:rPr>
      </w:r>
      <w:r w:rsidR="000D4BEF">
        <w:rPr>
          <w:lang w:val="en-US"/>
        </w:rPr>
        <w:fldChar w:fldCharType="separate"/>
      </w:r>
      <w:r w:rsidR="000D4BEF">
        <w:rPr>
          <w:lang w:val="en-US"/>
        </w:rPr>
        <w:t>[7]</w:t>
      </w:r>
      <w:r w:rsidR="000D4BEF">
        <w:rPr>
          <w:lang w:val="en-US"/>
        </w:rPr>
        <w:fldChar w:fldCharType="end"/>
      </w:r>
      <w:r w:rsidR="000D4BEF">
        <w:rPr>
          <w:lang w:val="en-US"/>
        </w:rPr>
        <w:t>.</w:t>
      </w:r>
      <w:commentRangeEnd w:id="9"/>
      <w:r w:rsidR="00D74678">
        <w:rPr>
          <w:rStyle w:val="CommentReference"/>
        </w:rPr>
        <w:commentReference w:id="9"/>
      </w:r>
    </w:p>
    <w:p w14:paraId="24143E16" w14:textId="07B17997" w:rsidR="000D4BEF" w:rsidRDefault="00232782" w:rsidP="007D1C14">
      <w:pPr>
        <w:pStyle w:val="BodyText"/>
        <w:rPr>
          <w:lang w:val="en-US"/>
        </w:rPr>
      </w:pPr>
      <w:commentRangeStart w:id="10"/>
      <w:commentRangeStart w:id="11"/>
      <w:r>
        <w:rPr>
          <w:lang w:val="en-US"/>
        </w:rPr>
        <w:t xml:space="preserve">A typical usage pattern for </w:t>
      </w:r>
      <w:r w:rsidR="00F716D0">
        <w:rPr>
          <w:lang w:val="en-US"/>
        </w:rPr>
        <w:t>plug in hybrids entails</w:t>
      </w:r>
      <w:r w:rsidR="00A64216">
        <w:rPr>
          <w:lang w:val="en-US"/>
        </w:rPr>
        <w:t xml:space="preserve"> about </w:t>
      </w:r>
      <w:r w:rsidR="003F6C2B">
        <w:rPr>
          <w:lang w:val="en-US"/>
        </w:rPr>
        <w:t>6</w:t>
      </w:r>
      <w:r w:rsidR="00A64216">
        <w:rPr>
          <w:lang w:val="en-US"/>
        </w:rPr>
        <w:t xml:space="preserve">0% of driving on electric range only while the remaining is driven on gas power </w:t>
      </w:r>
      <w:r w:rsidR="00DD35B9">
        <w:rPr>
          <w:lang w:val="en-US"/>
        </w:rPr>
        <w:fldChar w:fldCharType="begin"/>
      </w:r>
      <w:r w:rsidR="00DD35B9">
        <w:rPr>
          <w:lang w:val="en-US"/>
        </w:rPr>
        <w:instrText xml:space="preserve"> REF _Ref190204449 \r \h </w:instrText>
      </w:r>
      <w:r w:rsidR="00DD35B9">
        <w:rPr>
          <w:lang w:val="en-US"/>
        </w:rPr>
      </w:r>
      <w:r w:rsidR="00DD35B9">
        <w:rPr>
          <w:lang w:val="en-US"/>
        </w:rPr>
        <w:fldChar w:fldCharType="separate"/>
      </w:r>
      <w:r w:rsidR="00DD35B9">
        <w:rPr>
          <w:lang w:val="en-US"/>
        </w:rPr>
        <w:t>[8]</w:t>
      </w:r>
      <w:r w:rsidR="00DD35B9">
        <w:rPr>
          <w:lang w:val="en-US"/>
        </w:rPr>
        <w:fldChar w:fldCharType="end"/>
      </w:r>
      <w:r w:rsidR="00DD35B9">
        <w:rPr>
          <w:lang w:val="en-US"/>
        </w:rPr>
        <w:t xml:space="preserve">. This means that for about </w:t>
      </w:r>
      <w:r w:rsidR="003F6C2B">
        <w:rPr>
          <w:lang w:val="en-US"/>
        </w:rPr>
        <w:t>6</w:t>
      </w:r>
      <w:r w:rsidR="00DD35B9">
        <w:rPr>
          <w:lang w:val="en-US"/>
        </w:rPr>
        <w:t xml:space="preserve">0% of the time, plug in hybrids behave like </w:t>
      </w:r>
      <w:r w:rsidR="00E07898">
        <w:rPr>
          <w:lang w:val="en-US"/>
        </w:rPr>
        <w:t>an</w:t>
      </w:r>
      <w:r w:rsidR="00DD35B9">
        <w:rPr>
          <w:lang w:val="en-US"/>
        </w:rPr>
        <w:t xml:space="preserve"> </w:t>
      </w:r>
      <w:r w:rsidR="000E5CCB">
        <w:rPr>
          <w:lang w:val="en-US"/>
        </w:rPr>
        <w:t>EV and the remaining amount of driving is similar to a regular hybrid. Since</w:t>
      </w:r>
      <w:r w:rsidR="00877351">
        <w:rPr>
          <w:lang w:val="en-US"/>
        </w:rPr>
        <w:t xml:space="preserve"> plug in hybrids exhibit a higher MPG while driving in EV mode it is easy to infer that plug in hybrids are more efficient that </w:t>
      </w:r>
      <w:r w:rsidR="00C6384F">
        <w:rPr>
          <w:lang w:val="en-US"/>
        </w:rPr>
        <w:t>regular hybrids.</w:t>
      </w:r>
    </w:p>
    <w:p w14:paraId="29CADB9B" w14:textId="36D79609" w:rsidR="00C6384F" w:rsidRDefault="00C6384F" w:rsidP="007D1C14">
      <w:pPr>
        <w:pStyle w:val="BodyText"/>
        <w:rPr>
          <w:lang w:val="en-US"/>
        </w:rPr>
      </w:pPr>
      <w:r>
        <w:rPr>
          <w:lang w:val="en-US"/>
        </w:rPr>
        <w:t xml:space="preserve">On comparing directly with pure EVs, which drive on battery power 100% of the time, plug in hybrids fall short of EVs in terms of overall MPG. However, </w:t>
      </w:r>
      <w:r w:rsidR="00D80D81">
        <w:rPr>
          <w:lang w:val="en-US"/>
        </w:rPr>
        <w:t xml:space="preserve">one of the main disadvantages of EVs which is the range anxiety is completely eliminated in a </w:t>
      </w:r>
      <w:r w:rsidR="00E07898">
        <w:rPr>
          <w:lang w:val="en-US"/>
        </w:rPr>
        <w:t>plug-in</w:t>
      </w:r>
      <w:r w:rsidR="00D80D81">
        <w:rPr>
          <w:lang w:val="en-US"/>
        </w:rPr>
        <w:t xml:space="preserve"> hybrid. A </w:t>
      </w:r>
      <w:r w:rsidR="00E07898">
        <w:rPr>
          <w:lang w:val="en-US"/>
        </w:rPr>
        <w:t>plug-in</w:t>
      </w:r>
      <w:r w:rsidR="00D80D81">
        <w:rPr>
          <w:lang w:val="en-US"/>
        </w:rPr>
        <w:t xml:space="preserve"> hybrid </w:t>
      </w:r>
      <w:r w:rsidR="00D2655C">
        <w:rPr>
          <w:lang w:val="en-US"/>
        </w:rPr>
        <w:t xml:space="preserve">owner is offered with the option to use gas power for long range drives, which is not an option for EVs. </w:t>
      </w:r>
      <w:r w:rsidR="00E07898">
        <w:rPr>
          <w:lang w:val="en-US"/>
        </w:rPr>
        <w:t>Thus,</w:t>
      </w:r>
      <w:r w:rsidR="00D2655C">
        <w:rPr>
          <w:lang w:val="en-US"/>
        </w:rPr>
        <w:t xml:space="preserve"> driving long range on EVs is not preferred </w:t>
      </w:r>
      <w:r w:rsidR="00750618">
        <w:rPr>
          <w:lang w:val="en-US"/>
        </w:rPr>
        <w:t xml:space="preserve">or requires meticulous planning </w:t>
      </w:r>
      <w:r w:rsidR="007C7F2A">
        <w:rPr>
          <w:lang w:val="en-US"/>
        </w:rPr>
        <w:fldChar w:fldCharType="begin"/>
      </w:r>
      <w:r w:rsidR="007C7F2A">
        <w:rPr>
          <w:lang w:val="en-US"/>
        </w:rPr>
        <w:instrText xml:space="preserve"> REF _Ref190204849 \r \h </w:instrText>
      </w:r>
      <w:r w:rsidR="007C7F2A">
        <w:rPr>
          <w:lang w:val="en-US"/>
        </w:rPr>
      </w:r>
      <w:r w:rsidR="007C7F2A">
        <w:rPr>
          <w:lang w:val="en-US"/>
        </w:rPr>
        <w:fldChar w:fldCharType="separate"/>
      </w:r>
      <w:r w:rsidR="007C7F2A">
        <w:rPr>
          <w:lang w:val="en-US"/>
        </w:rPr>
        <w:t>[9]</w:t>
      </w:r>
      <w:r w:rsidR="007C7F2A">
        <w:rPr>
          <w:lang w:val="en-US"/>
        </w:rPr>
        <w:fldChar w:fldCharType="end"/>
      </w:r>
      <w:r w:rsidR="00750618">
        <w:rPr>
          <w:lang w:val="en-US"/>
        </w:rPr>
        <w:t>.</w:t>
      </w:r>
      <w:r w:rsidR="007C7F2A">
        <w:rPr>
          <w:lang w:val="en-US"/>
        </w:rPr>
        <w:t xml:space="preserve"> This is however a </w:t>
      </w:r>
      <w:r w:rsidR="00E07898">
        <w:rPr>
          <w:lang w:val="en-US"/>
        </w:rPr>
        <w:t>short-term</w:t>
      </w:r>
      <w:r w:rsidR="007C7F2A">
        <w:rPr>
          <w:lang w:val="en-US"/>
        </w:rPr>
        <w:t xml:space="preserve"> advantage that plug in hybrids possess </w:t>
      </w:r>
      <w:r w:rsidR="00645939">
        <w:rPr>
          <w:lang w:val="en-US"/>
        </w:rPr>
        <w:t>until there are adequate number of charging stations to support EVs.</w:t>
      </w:r>
      <w:r w:rsidR="00765962">
        <w:rPr>
          <w:lang w:val="en-US"/>
        </w:rPr>
        <w:t xml:space="preserve"> </w:t>
      </w:r>
    </w:p>
    <w:p w14:paraId="01659928" w14:textId="0735DD6A" w:rsidR="00BD45CE" w:rsidRDefault="00BD45CE" w:rsidP="007D1C14">
      <w:pPr>
        <w:pStyle w:val="BodyText"/>
        <w:rPr>
          <w:lang w:val="en-US"/>
        </w:rPr>
      </w:pPr>
      <w:r>
        <w:rPr>
          <w:lang w:val="en-US"/>
        </w:rPr>
        <w:t xml:space="preserve">Although the MPG numbers matter in terms of estimating the energy consumption of </w:t>
      </w:r>
      <w:r w:rsidR="00EC6A83">
        <w:rPr>
          <w:lang w:val="en-US"/>
        </w:rPr>
        <w:t xml:space="preserve">all kinds of vehicles, </w:t>
      </w:r>
      <w:r w:rsidR="000E6283">
        <w:rPr>
          <w:lang w:val="en-US"/>
        </w:rPr>
        <w:t xml:space="preserve">it does not paint a comprehensive picture of the overall energy consumption </w:t>
      </w:r>
      <w:r w:rsidR="002C581E">
        <w:rPr>
          <w:lang w:val="en-US"/>
        </w:rPr>
        <w:t xml:space="preserve">required and energy losses endured to generate a certain energy output from the vehicle. </w:t>
      </w:r>
      <w:r w:rsidR="00B847C7">
        <w:rPr>
          <w:lang w:val="en-US"/>
        </w:rPr>
        <w:t>well-to-</w:t>
      </w:r>
      <w:r w:rsidR="00E07898">
        <w:rPr>
          <w:lang w:val="en-US"/>
        </w:rPr>
        <w:t>wheels efficiency</w:t>
      </w:r>
      <w:r w:rsidR="002C581E">
        <w:rPr>
          <w:lang w:val="en-US"/>
        </w:rPr>
        <w:t xml:space="preserve"> is </w:t>
      </w:r>
      <w:r w:rsidR="00C12A10">
        <w:rPr>
          <w:lang w:val="en-US"/>
        </w:rPr>
        <w:t xml:space="preserve">a novel efficiency metric that captures the energy flow across different </w:t>
      </w:r>
      <w:r w:rsidR="0055529D">
        <w:rPr>
          <w:lang w:val="en-US"/>
        </w:rPr>
        <w:t>energy consuming process that occur</w:t>
      </w:r>
      <w:r w:rsidR="00C12A10">
        <w:rPr>
          <w:lang w:val="en-US"/>
        </w:rPr>
        <w:t xml:space="preserve"> o</w:t>
      </w:r>
      <w:r w:rsidR="0055529D">
        <w:rPr>
          <w:lang w:val="en-US"/>
        </w:rPr>
        <w:t>ver</w:t>
      </w:r>
      <w:r w:rsidR="00C12A10">
        <w:rPr>
          <w:lang w:val="en-US"/>
        </w:rPr>
        <w:t xml:space="preserve"> </w:t>
      </w:r>
      <w:r w:rsidR="0055529D">
        <w:rPr>
          <w:lang w:val="en-US"/>
        </w:rPr>
        <w:t xml:space="preserve">the </w:t>
      </w:r>
      <w:r w:rsidR="00F16E46">
        <w:rPr>
          <w:lang w:val="en-US"/>
        </w:rPr>
        <w:t xml:space="preserve">entire </w:t>
      </w:r>
      <w:r w:rsidR="0055529D">
        <w:rPr>
          <w:lang w:val="en-US"/>
        </w:rPr>
        <w:t>life</w:t>
      </w:r>
      <w:r w:rsidR="00FB46F9">
        <w:rPr>
          <w:lang w:val="en-US"/>
        </w:rPr>
        <w:t>cycle</w:t>
      </w:r>
      <w:r w:rsidR="0044156E">
        <w:rPr>
          <w:lang w:val="en-US"/>
        </w:rPr>
        <w:t xml:space="preserve">. </w:t>
      </w:r>
      <w:r w:rsidR="00247094" w:rsidRPr="00247094">
        <w:rPr>
          <w:lang w:val="en-US"/>
        </w:rPr>
        <w:t>It encompasses the entire lifecycle of fuel production, distribution, and vehicle operation, providing a holistic view of energy consumption and emissions</w:t>
      </w:r>
      <w:r w:rsidR="006C412B">
        <w:rPr>
          <w:lang w:val="en-US"/>
        </w:rPr>
        <w:t xml:space="preserve"> </w:t>
      </w:r>
      <w:r w:rsidR="006C412B">
        <w:rPr>
          <w:lang w:val="en-US"/>
        </w:rPr>
        <w:fldChar w:fldCharType="begin"/>
      </w:r>
      <w:r w:rsidR="006C412B">
        <w:rPr>
          <w:lang w:val="en-US"/>
        </w:rPr>
        <w:instrText xml:space="preserve"> REF _Ref190205413 \r \h </w:instrText>
      </w:r>
      <w:r w:rsidR="006C412B">
        <w:rPr>
          <w:lang w:val="en-US"/>
        </w:rPr>
      </w:r>
      <w:r w:rsidR="006C412B">
        <w:rPr>
          <w:lang w:val="en-US"/>
        </w:rPr>
        <w:fldChar w:fldCharType="separate"/>
      </w:r>
      <w:r w:rsidR="006C412B">
        <w:rPr>
          <w:lang w:val="en-US"/>
        </w:rPr>
        <w:t>[10]</w:t>
      </w:r>
      <w:r w:rsidR="006C412B">
        <w:rPr>
          <w:lang w:val="en-US"/>
        </w:rPr>
        <w:fldChar w:fldCharType="end"/>
      </w:r>
      <w:r w:rsidR="006C412B">
        <w:rPr>
          <w:lang w:val="en-US"/>
        </w:rPr>
        <w:t xml:space="preserve">. </w:t>
      </w:r>
      <w:r w:rsidR="00F16E46">
        <w:rPr>
          <w:lang w:val="en-US"/>
        </w:rPr>
        <w:t xml:space="preserve">In this study, a detailed computation of </w:t>
      </w:r>
      <w:r w:rsidR="00B847C7">
        <w:rPr>
          <w:lang w:val="en-US"/>
        </w:rPr>
        <w:t>well-to-</w:t>
      </w:r>
      <w:r w:rsidR="00E07898">
        <w:rPr>
          <w:lang w:val="en-US"/>
        </w:rPr>
        <w:t>wheels efficiency</w:t>
      </w:r>
      <w:r w:rsidR="00096A4A">
        <w:rPr>
          <w:lang w:val="en-US"/>
        </w:rPr>
        <w:t xml:space="preserve"> of </w:t>
      </w:r>
      <w:r w:rsidR="0028359B">
        <w:rPr>
          <w:lang w:val="en-US"/>
        </w:rPr>
        <w:t>plug-in</w:t>
      </w:r>
      <w:r w:rsidR="00096A4A">
        <w:rPr>
          <w:lang w:val="en-US"/>
        </w:rPr>
        <w:t xml:space="preserve"> hybrids is presented along with an analysis of variation of </w:t>
      </w:r>
      <w:r w:rsidR="00B847C7">
        <w:rPr>
          <w:lang w:val="en-US"/>
        </w:rPr>
        <w:t xml:space="preserve">well-to-wheels </w:t>
      </w:r>
      <w:r w:rsidR="00096A4A">
        <w:rPr>
          <w:lang w:val="en-US"/>
        </w:rPr>
        <w:t xml:space="preserve">efficiency of </w:t>
      </w:r>
      <w:r w:rsidR="001C00EC">
        <w:rPr>
          <w:lang w:val="en-US"/>
        </w:rPr>
        <w:t>plug-in</w:t>
      </w:r>
      <w:r w:rsidR="00096A4A">
        <w:rPr>
          <w:lang w:val="en-US"/>
        </w:rPr>
        <w:t xml:space="preserve"> hybrids with respect to the change in </w:t>
      </w:r>
      <w:r w:rsidR="00A22F01">
        <w:rPr>
          <w:lang w:val="en-US"/>
        </w:rPr>
        <w:t>utilization</w:t>
      </w:r>
      <w:r w:rsidR="00096A4A">
        <w:rPr>
          <w:lang w:val="en-US"/>
        </w:rPr>
        <w:t xml:space="preserve"> pattern</w:t>
      </w:r>
      <w:r w:rsidR="00A22F01">
        <w:rPr>
          <w:lang w:val="en-US"/>
        </w:rPr>
        <w:t xml:space="preserve">. Finally, the </w:t>
      </w:r>
      <w:r w:rsidR="00B847C7">
        <w:rPr>
          <w:lang w:val="en-US"/>
        </w:rPr>
        <w:t xml:space="preserve">well-to-wheels </w:t>
      </w:r>
      <w:r w:rsidR="00A22F01">
        <w:rPr>
          <w:lang w:val="en-US"/>
        </w:rPr>
        <w:t xml:space="preserve">efficiency for a typical usage pattern is estimated and compared with the equivalent </w:t>
      </w:r>
      <w:r w:rsidR="00B847C7">
        <w:rPr>
          <w:lang w:val="en-US"/>
        </w:rPr>
        <w:t xml:space="preserve">well-to-wheels </w:t>
      </w:r>
      <w:r w:rsidR="00A22F01">
        <w:rPr>
          <w:lang w:val="en-US"/>
        </w:rPr>
        <w:t xml:space="preserve">efficiency of </w:t>
      </w:r>
      <w:r w:rsidR="00C7750F">
        <w:rPr>
          <w:lang w:val="en-US"/>
        </w:rPr>
        <w:t>regular hybrids.</w:t>
      </w:r>
      <w:commentRangeEnd w:id="10"/>
      <w:r w:rsidR="00AF23CF">
        <w:rPr>
          <w:rStyle w:val="CommentReference"/>
        </w:rPr>
        <w:commentReference w:id="10"/>
      </w:r>
      <w:commentRangeEnd w:id="11"/>
      <w:r w:rsidR="00AF23CF">
        <w:rPr>
          <w:rStyle w:val="CommentReference"/>
        </w:rPr>
        <w:commentReference w:id="11"/>
      </w:r>
    </w:p>
    <w:p w14:paraId="5D46706C" w14:textId="2956F47D" w:rsidR="00C7750F" w:rsidRDefault="00C7750F" w:rsidP="00885E20">
      <w:pPr>
        <w:pStyle w:val="Heading1"/>
        <w:rPr>
          <w:lang w:val="en-US"/>
        </w:rPr>
      </w:pPr>
      <w:r>
        <w:rPr>
          <w:lang w:val="en-US"/>
        </w:rPr>
        <w:t>Prior literature</w:t>
      </w:r>
    </w:p>
    <w:p w14:paraId="59115E2E" w14:textId="6F2B5C91" w:rsidR="00885E20" w:rsidRDefault="00E16183" w:rsidP="00885E20">
      <w:pPr>
        <w:rPr>
          <w:lang w:val="en-US"/>
        </w:rPr>
      </w:pPr>
      <w:r>
        <w:rPr>
          <w:lang w:val="en-US"/>
        </w:rPr>
        <w:t xml:space="preserve">There is a plethora of research work on the topic of efficiency of automotive vehicles. This is </w:t>
      </w:r>
      <w:r w:rsidR="006E6CBC">
        <w:rPr>
          <w:lang w:val="en-US"/>
        </w:rPr>
        <w:t xml:space="preserve">a consequence of a lot of interest in understanding and attempting to reduce the global warming contributions due to automotive sector. </w:t>
      </w:r>
      <w:r w:rsidR="002422E9">
        <w:rPr>
          <w:lang w:val="en-US"/>
        </w:rPr>
        <w:t xml:space="preserve">Although, most of the body of literature focuses only on the </w:t>
      </w:r>
      <w:r w:rsidR="003351F2">
        <w:rPr>
          <w:lang w:val="en-US"/>
        </w:rPr>
        <w:t xml:space="preserve">efficiency of </w:t>
      </w:r>
      <w:r w:rsidR="002422E9">
        <w:rPr>
          <w:lang w:val="en-US"/>
        </w:rPr>
        <w:t>vehicle level energy conversion</w:t>
      </w:r>
      <w:r w:rsidR="003351F2">
        <w:rPr>
          <w:lang w:val="en-US"/>
        </w:rPr>
        <w:t xml:space="preserve">. This efficiency metric only </w:t>
      </w:r>
      <w:r w:rsidR="00A17B1D">
        <w:rPr>
          <w:lang w:val="en-US"/>
        </w:rPr>
        <w:t xml:space="preserve">considers the energy conversion between the calorific value of the fuel or the total electric energy of the battery to the energy being </w:t>
      </w:r>
      <w:r w:rsidR="009B5B18">
        <w:rPr>
          <w:lang w:val="en-US"/>
        </w:rPr>
        <w:t xml:space="preserve">generated as useful work (propulsion at the wheels). </w:t>
      </w:r>
      <w:r w:rsidR="004B511C">
        <w:rPr>
          <w:lang w:val="en-US"/>
        </w:rPr>
        <w:t xml:space="preserve">On the other </w:t>
      </w:r>
      <w:r w:rsidR="00E07898">
        <w:rPr>
          <w:lang w:val="en-US"/>
        </w:rPr>
        <w:t>hand,</w:t>
      </w:r>
      <w:r w:rsidR="004B511C">
        <w:rPr>
          <w:lang w:val="en-US"/>
        </w:rPr>
        <w:t xml:space="preserve"> the amount of literature related to </w:t>
      </w:r>
      <w:r w:rsidR="00B847C7">
        <w:rPr>
          <w:lang w:val="en-US"/>
        </w:rPr>
        <w:t>well-to-</w:t>
      </w:r>
      <w:r w:rsidR="00E07898">
        <w:rPr>
          <w:lang w:val="en-US"/>
        </w:rPr>
        <w:t>wheels efficiency</w:t>
      </w:r>
      <w:r w:rsidR="004B511C">
        <w:rPr>
          <w:lang w:val="en-US"/>
        </w:rPr>
        <w:t xml:space="preserve"> is minimal.</w:t>
      </w:r>
      <w:r w:rsidR="00F32E47">
        <w:rPr>
          <w:lang w:val="en-US"/>
        </w:rPr>
        <w:t xml:space="preserve"> However, </w:t>
      </w:r>
      <w:r w:rsidR="009A0E91">
        <w:rPr>
          <w:lang w:val="en-US"/>
        </w:rPr>
        <w:t xml:space="preserve">a </w:t>
      </w:r>
      <w:r w:rsidR="00F32E47">
        <w:rPr>
          <w:lang w:val="en-US"/>
        </w:rPr>
        <w:t xml:space="preserve">few studies related to </w:t>
      </w:r>
      <w:r w:rsidR="00E07898">
        <w:rPr>
          <w:lang w:val="en-US"/>
        </w:rPr>
        <w:t>well-to-</w:t>
      </w:r>
      <w:r w:rsidR="0028359B">
        <w:rPr>
          <w:lang w:val="en-US"/>
        </w:rPr>
        <w:t>wheels analysis</w:t>
      </w:r>
      <w:r w:rsidR="00F32E47">
        <w:rPr>
          <w:lang w:val="en-US"/>
        </w:rPr>
        <w:t xml:space="preserve"> are </w:t>
      </w:r>
      <w:r w:rsidR="00341632">
        <w:rPr>
          <w:lang w:val="en-US"/>
        </w:rPr>
        <w:t>detailed below.</w:t>
      </w:r>
    </w:p>
    <w:p w14:paraId="718CCE4E" w14:textId="704A3AA5" w:rsidR="00341632" w:rsidRDefault="00341632" w:rsidP="00885E20">
      <w:pPr>
        <w:rPr>
          <w:lang w:val="en-US"/>
        </w:rPr>
      </w:pPr>
      <w:r>
        <w:rPr>
          <w:lang w:val="en-US"/>
        </w:rPr>
        <w:t xml:space="preserve">Chinthoju et. al. </w:t>
      </w:r>
      <w:r w:rsidR="003661BC">
        <w:rPr>
          <w:lang w:val="en-US"/>
        </w:rPr>
        <w:fldChar w:fldCharType="begin"/>
      </w:r>
      <w:r w:rsidR="003661BC">
        <w:rPr>
          <w:lang w:val="en-US"/>
        </w:rPr>
        <w:instrText xml:space="preserve"> REF _Ref190289239 \r \h </w:instrText>
      </w:r>
      <w:r w:rsidR="003661BC">
        <w:rPr>
          <w:lang w:val="en-US"/>
        </w:rPr>
      </w:r>
      <w:r w:rsidR="003661BC">
        <w:rPr>
          <w:lang w:val="en-US"/>
        </w:rPr>
        <w:fldChar w:fldCharType="separate"/>
      </w:r>
      <w:r w:rsidR="003661BC">
        <w:rPr>
          <w:lang w:val="en-US"/>
        </w:rPr>
        <w:t>[11]</w:t>
      </w:r>
      <w:r w:rsidR="003661BC">
        <w:rPr>
          <w:lang w:val="en-US"/>
        </w:rPr>
        <w:fldChar w:fldCharType="end"/>
      </w:r>
      <w:r w:rsidR="003661BC">
        <w:rPr>
          <w:lang w:val="en-US"/>
        </w:rPr>
        <w:t xml:space="preserve">, demonstrate </w:t>
      </w:r>
      <w:r w:rsidR="00B371F0">
        <w:rPr>
          <w:lang w:val="en-US"/>
        </w:rPr>
        <w:t xml:space="preserve">detailed computation of </w:t>
      </w:r>
      <w:r w:rsidR="00B847C7">
        <w:rPr>
          <w:lang w:val="en-US"/>
        </w:rPr>
        <w:t>well-to-</w:t>
      </w:r>
      <w:r w:rsidR="00E07898">
        <w:rPr>
          <w:lang w:val="en-US"/>
        </w:rPr>
        <w:t>wheels efficiency</w:t>
      </w:r>
      <w:r w:rsidR="00B371F0">
        <w:rPr>
          <w:lang w:val="en-US"/>
        </w:rPr>
        <w:t xml:space="preserve"> of </w:t>
      </w:r>
      <w:r w:rsidR="003D2160">
        <w:rPr>
          <w:lang w:val="en-US"/>
        </w:rPr>
        <w:t>mild hybrid electric vehicles. The study that is about to be presented in</w:t>
      </w:r>
      <w:r w:rsidR="00216F2C">
        <w:rPr>
          <w:lang w:val="en-US"/>
        </w:rPr>
        <w:t xml:space="preserve"> few</w:t>
      </w:r>
      <w:r w:rsidR="003D2160">
        <w:rPr>
          <w:lang w:val="en-US"/>
        </w:rPr>
        <w:t xml:space="preserve"> next sections </w:t>
      </w:r>
      <w:r w:rsidR="003F2766">
        <w:rPr>
          <w:lang w:val="en-US"/>
        </w:rPr>
        <w:t>also takes a similar approach to the approach followed in this article. Th</w:t>
      </w:r>
      <w:r w:rsidR="00C55716">
        <w:rPr>
          <w:lang w:val="en-US"/>
        </w:rPr>
        <w:t xml:space="preserve">is article details all the individual stages of energy consumption, transmission and conversion process that make up the lifecycle of </w:t>
      </w:r>
      <w:r w:rsidR="006F60F0">
        <w:rPr>
          <w:lang w:val="en-US"/>
        </w:rPr>
        <w:t xml:space="preserve">a hybrid electric vehicle. </w:t>
      </w:r>
      <w:r w:rsidR="00FB5FDE" w:rsidRPr="00AC7B09">
        <w:rPr>
          <w:color w:val="FF0000"/>
          <w:lang w:val="en-US"/>
        </w:rPr>
        <w:t xml:space="preserve">Although the approach that will be presented in this study will be different to </w:t>
      </w:r>
      <w:r w:rsidR="00EA4662" w:rsidRPr="00AC7B09">
        <w:rPr>
          <w:color w:val="FF0000"/>
          <w:lang w:val="en-US"/>
        </w:rPr>
        <w:t>the one used in this article</w:t>
      </w:r>
      <w:r w:rsidR="00216F2C" w:rsidRPr="00AC7B09">
        <w:rPr>
          <w:color w:val="FF0000"/>
          <w:lang w:val="en-US"/>
        </w:rPr>
        <w:t xml:space="preserve"> in terms of</w:t>
      </w:r>
      <w:r w:rsidR="00EA4662" w:rsidRPr="00AC7B09">
        <w:rPr>
          <w:color w:val="FF0000"/>
          <w:lang w:val="en-US"/>
        </w:rPr>
        <w:t xml:space="preserve"> the individual stages that make up the lifecycle of </w:t>
      </w:r>
      <w:r w:rsidR="0028359B" w:rsidRPr="00AC7B09">
        <w:rPr>
          <w:color w:val="FF0000"/>
          <w:lang w:val="en-US"/>
        </w:rPr>
        <w:t>plug-in</w:t>
      </w:r>
      <w:r w:rsidR="00EA4662" w:rsidRPr="00AC7B09">
        <w:rPr>
          <w:color w:val="FF0000"/>
          <w:lang w:val="en-US"/>
        </w:rPr>
        <w:t xml:space="preserve"> </w:t>
      </w:r>
      <w:r w:rsidR="00E07898" w:rsidRPr="00AC7B09">
        <w:rPr>
          <w:color w:val="FF0000"/>
          <w:lang w:val="en-US"/>
        </w:rPr>
        <w:t>hybrid.</w:t>
      </w:r>
      <w:r w:rsidR="00EA4662" w:rsidRPr="00AC7B09">
        <w:rPr>
          <w:color w:val="FF0000"/>
          <w:lang w:val="en-US"/>
        </w:rPr>
        <w:t xml:space="preserve"> </w:t>
      </w:r>
      <w:r w:rsidR="003A449F">
        <w:rPr>
          <w:lang w:val="en-US"/>
        </w:rPr>
        <w:t xml:space="preserve">This is owing to the fact that plug in hybrids </w:t>
      </w:r>
      <w:r w:rsidR="00E07898">
        <w:rPr>
          <w:lang w:val="en-US"/>
        </w:rPr>
        <w:t>is</w:t>
      </w:r>
      <w:r w:rsidR="003A449F">
        <w:rPr>
          <w:lang w:val="en-US"/>
        </w:rPr>
        <w:t xml:space="preserve"> more akin to electric vehicles rather than mild hybrids because the utilization trends of </w:t>
      </w:r>
      <w:r w:rsidR="0028359B">
        <w:rPr>
          <w:lang w:val="en-US"/>
        </w:rPr>
        <w:t>plug-in</w:t>
      </w:r>
      <w:r w:rsidR="003A449F">
        <w:rPr>
          <w:lang w:val="en-US"/>
        </w:rPr>
        <w:t xml:space="preserve"> hybrids </w:t>
      </w:r>
      <w:r w:rsidR="009646E5">
        <w:rPr>
          <w:lang w:val="en-US"/>
        </w:rPr>
        <w:t xml:space="preserve">is biased towards using it as </w:t>
      </w:r>
      <w:r w:rsidR="001C00EC">
        <w:rPr>
          <w:lang w:val="en-US"/>
        </w:rPr>
        <w:t>an</w:t>
      </w:r>
      <w:r w:rsidR="009646E5">
        <w:rPr>
          <w:lang w:val="en-US"/>
        </w:rPr>
        <w:t xml:space="preserve"> EV most of the time. </w:t>
      </w:r>
    </w:p>
    <w:p w14:paraId="65614172" w14:textId="1B72CDA6" w:rsidR="009646E5" w:rsidRPr="00885E20" w:rsidRDefault="00354108" w:rsidP="00885E20">
      <w:pPr>
        <w:rPr>
          <w:lang w:val="en-US"/>
        </w:rPr>
      </w:pPr>
      <w:r>
        <w:rPr>
          <w:lang w:val="en-US"/>
        </w:rPr>
        <w:t xml:space="preserve">Raykin et al. </w:t>
      </w:r>
      <w:r>
        <w:rPr>
          <w:lang w:val="en-US"/>
        </w:rPr>
        <w:fldChar w:fldCharType="begin"/>
      </w:r>
      <w:r>
        <w:rPr>
          <w:lang w:val="en-US"/>
        </w:rPr>
        <w:instrText xml:space="preserve"> REF _Ref190289720 \r \h </w:instrText>
      </w:r>
      <w:r>
        <w:rPr>
          <w:lang w:val="en-US"/>
        </w:rPr>
      </w:r>
      <w:r>
        <w:rPr>
          <w:lang w:val="en-US"/>
        </w:rPr>
        <w:fldChar w:fldCharType="separate"/>
      </w:r>
      <w:r>
        <w:rPr>
          <w:lang w:val="en-US"/>
        </w:rPr>
        <w:t>[12]</w:t>
      </w:r>
      <w:r>
        <w:rPr>
          <w:lang w:val="en-US"/>
        </w:rPr>
        <w:fldChar w:fldCharType="end"/>
      </w:r>
      <w:r>
        <w:rPr>
          <w:lang w:val="en-US"/>
        </w:rPr>
        <w:t xml:space="preserve"> demonstrates th</w:t>
      </w:r>
      <w:r w:rsidR="00024361">
        <w:rPr>
          <w:lang w:val="en-US"/>
        </w:rPr>
        <w:t xml:space="preserve">e implications of driving patterns on </w:t>
      </w:r>
      <w:r w:rsidR="00B847C7">
        <w:rPr>
          <w:lang w:val="en-US"/>
        </w:rPr>
        <w:t xml:space="preserve">well-to-wheels </w:t>
      </w:r>
      <w:r w:rsidR="00024361">
        <w:rPr>
          <w:lang w:val="en-US"/>
        </w:rPr>
        <w:t xml:space="preserve">efficiency </w:t>
      </w:r>
      <w:r w:rsidR="00B24807">
        <w:rPr>
          <w:lang w:val="en-US"/>
        </w:rPr>
        <w:t xml:space="preserve">of </w:t>
      </w:r>
      <w:r w:rsidR="00E07898">
        <w:rPr>
          <w:lang w:val="en-US"/>
        </w:rPr>
        <w:t>plug-in</w:t>
      </w:r>
      <w:r w:rsidR="00B24807">
        <w:rPr>
          <w:lang w:val="en-US"/>
        </w:rPr>
        <w:t xml:space="preserve"> hybrid electric vehicles. This article argues for the use of </w:t>
      </w:r>
      <w:r w:rsidR="00E07898">
        <w:rPr>
          <w:lang w:val="en-US"/>
        </w:rPr>
        <w:t>plug-in</w:t>
      </w:r>
      <w:r w:rsidR="00B24807">
        <w:rPr>
          <w:lang w:val="en-US"/>
        </w:rPr>
        <w:t xml:space="preserve"> hybrids as a means of short distance commutes while always recharging between commutes. This </w:t>
      </w:r>
      <w:r w:rsidR="00E82FA5">
        <w:rPr>
          <w:lang w:val="en-US"/>
        </w:rPr>
        <w:t xml:space="preserve">approach is the most ideal usage of </w:t>
      </w:r>
      <w:r w:rsidR="00E07898">
        <w:rPr>
          <w:lang w:val="en-US"/>
        </w:rPr>
        <w:t>plug-in</w:t>
      </w:r>
      <w:r w:rsidR="00E82FA5">
        <w:rPr>
          <w:lang w:val="en-US"/>
        </w:rPr>
        <w:t xml:space="preserve"> hybrids but using it exclusively in this pattern should also be avoided. The main objective of </w:t>
      </w:r>
      <w:r w:rsidR="00E07898">
        <w:rPr>
          <w:lang w:val="en-US"/>
        </w:rPr>
        <w:t>plug-in</w:t>
      </w:r>
      <w:r w:rsidR="00E82FA5">
        <w:rPr>
          <w:lang w:val="en-US"/>
        </w:rPr>
        <w:t xml:space="preserve"> hybrid is to fill the void between electric vehicles and </w:t>
      </w:r>
      <w:r w:rsidR="002D3239">
        <w:rPr>
          <w:lang w:val="en-US"/>
        </w:rPr>
        <w:t xml:space="preserve">conventional </w:t>
      </w:r>
      <w:r w:rsidR="0028359B">
        <w:rPr>
          <w:lang w:val="en-US"/>
        </w:rPr>
        <w:t>gas-powered</w:t>
      </w:r>
      <w:r w:rsidR="002D3239">
        <w:rPr>
          <w:lang w:val="en-US"/>
        </w:rPr>
        <w:t xml:space="preserve"> cars, providing the best of both worlds in a sense. </w:t>
      </w:r>
      <w:r w:rsidR="00E07898">
        <w:rPr>
          <w:lang w:val="en-US"/>
        </w:rPr>
        <w:t>Thus,</w:t>
      </w:r>
      <w:r w:rsidR="002D3239">
        <w:rPr>
          <w:lang w:val="en-US"/>
        </w:rPr>
        <w:t xml:space="preserve"> </w:t>
      </w:r>
      <w:r w:rsidR="00B643C8">
        <w:rPr>
          <w:lang w:val="en-US"/>
        </w:rPr>
        <w:t>plug in hybrids should also be used for long range drives as that</w:t>
      </w:r>
      <w:r w:rsidR="0081010D">
        <w:rPr>
          <w:lang w:val="en-US"/>
        </w:rPr>
        <w:t xml:space="preserve"> i</w:t>
      </w:r>
      <w:r w:rsidR="00B643C8">
        <w:rPr>
          <w:lang w:val="en-US"/>
        </w:rPr>
        <w:t xml:space="preserve">s the sole advantage of </w:t>
      </w:r>
      <w:r w:rsidR="0028359B">
        <w:rPr>
          <w:lang w:val="en-US"/>
        </w:rPr>
        <w:t>plug-in</w:t>
      </w:r>
      <w:r w:rsidR="00B643C8">
        <w:rPr>
          <w:lang w:val="en-US"/>
        </w:rPr>
        <w:t xml:space="preserve"> hybrids over electric vehicles. </w:t>
      </w:r>
    </w:p>
    <w:p w14:paraId="28B633E3" w14:textId="22F57DB7" w:rsidR="003773FA" w:rsidRDefault="00C913CC" w:rsidP="007D1C14">
      <w:pPr>
        <w:pStyle w:val="BodyText"/>
        <w:rPr>
          <w:lang w:val="en-US"/>
        </w:rPr>
      </w:pPr>
      <w:r w:rsidRPr="00C913CC">
        <w:rPr>
          <w:lang w:val="en-US"/>
        </w:rPr>
        <w:t>Katrašnik</w:t>
      </w:r>
      <w:r>
        <w:rPr>
          <w:lang w:val="en-US"/>
        </w:rPr>
        <w:t xml:space="preserve"> et al. </w:t>
      </w:r>
      <w:r w:rsidR="00893D2B">
        <w:rPr>
          <w:lang w:val="en-US"/>
        </w:rPr>
        <w:fldChar w:fldCharType="begin"/>
      </w:r>
      <w:r w:rsidR="00893D2B">
        <w:rPr>
          <w:lang w:val="en-US"/>
        </w:rPr>
        <w:instrText xml:space="preserve"> REF _Ref190290419 \r \h </w:instrText>
      </w:r>
      <w:r w:rsidR="00893D2B">
        <w:rPr>
          <w:lang w:val="en-US"/>
        </w:rPr>
      </w:r>
      <w:r w:rsidR="00893D2B">
        <w:rPr>
          <w:lang w:val="en-US"/>
        </w:rPr>
        <w:fldChar w:fldCharType="separate"/>
      </w:r>
      <w:r w:rsidR="00893D2B">
        <w:rPr>
          <w:lang w:val="en-US"/>
        </w:rPr>
        <w:t>[13]</w:t>
      </w:r>
      <w:r w:rsidR="00893D2B">
        <w:rPr>
          <w:lang w:val="en-US"/>
        </w:rPr>
        <w:fldChar w:fldCharType="end"/>
      </w:r>
      <w:r w:rsidR="00893D2B">
        <w:rPr>
          <w:lang w:val="en-US"/>
        </w:rPr>
        <w:t xml:space="preserve"> </w:t>
      </w:r>
      <w:r>
        <w:rPr>
          <w:lang w:val="en-US"/>
        </w:rPr>
        <w:t xml:space="preserve">demonstrate the detailed energy conversion phenomenon in plug in hybrid </w:t>
      </w:r>
      <w:r w:rsidR="00BF5E5B">
        <w:rPr>
          <w:lang w:val="en-US"/>
        </w:rPr>
        <w:t>vehicles. This article include</w:t>
      </w:r>
      <w:r w:rsidR="002C599C">
        <w:rPr>
          <w:lang w:val="en-US"/>
        </w:rPr>
        <w:t>s</w:t>
      </w:r>
      <w:r w:rsidR="00BF5E5B">
        <w:rPr>
          <w:lang w:val="en-US"/>
        </w:rPr>
        <w:t xml:space="preserve"> </w:t>
      </w:r>
      <w:r w:rsidR="002C599C">
        <w:rPr>
          <w:lang w:val="en-US"/>
        </w:rPr>
        <w:t>a</w:t>
      </w:r>
      <w:r w:rsidR="00BF5E5B">
        <w:rPr>
          <w:lang w:val="en-US"/>
        </w:rPr>
        <w:t xml:space="preserve"> </w:t>
      </w:r>
      <w:r w:rsidR="002C599C">
        <w:rPr>
          <w:lang w:val="en-US"/>
        </w:rPr>
        <w:t xml:space="preserve">detailed </w:t>
      </w:r>
      <w:r w:rsidR="00BF5E5B">
        <w:rPr>
          <w:lang w:val="en-US"/>
        </w:rPr>
        <w:t xml:space="preserve">model development for propulsion </w:t>
      </w:r>
      <w:r w:rsidR="002C599C">
        <w:rPr>
          <w:lang w:val="en-US"/>
        </w:rPr>
        <w:t>systems used in plug in hybrid vehicles.</w:t>
      </w:r>
      <w:r w:rsidR="00A63DBD">
        <w:rPr>
          <w:lang w:val="en-US"/>
        </w:rPr>
        <w:t xml:space="preserve"> </w:t>
      </w:r>
      <w:r w:rsidR="0087647B">
        <w:rPr>
          <w:lang w:val="en-US"/>
        </w:rPr>
        <w:t xml:space="preserve">This analysis </w:t>
      </w:r>
      <w:r w:rsidR="001526A1">
        <w:rPr>
          <w:lang w:val="en-US"/>
        </w:rPr>
        <w:t xml:space="preserve">shows that energy conversion efficiencies significantly influence the </w:t>
      </w:r>
      <w:r w:rsidR="00893D2B">
        <w:rPr>
          <w:lang w:val="en-US"/>
        </w:rPr>
        <w:t xml:space="preserve">optimal operating mode of </w:t>
      </w:r>
      <w:r w:rsidR="00E07898">
        <w:rPr>
          <w:lang w:val="en-US"/>
        </w:rPr>
        <w:t>plug-in</w:t>
      </w:r>
      <w:r w:rsidR="00893D2B">
        <w:rPr>
          <w:lang w:val="en-US"/>
        </w:rPr>
        <w:t xml:space="preserve"> hybrids.</w:t>
      </w:r>
      <w:r w:rsidR="00E578F7">
        <w:rPr>
          <w:lang w:val="en-US"/>
        </w:rPr>
        <w:t xml:space="preserve"> This is expected as internal combustion engines and electric motors have different operating </w:t>
      </w:r>
      <w:r w:rsidR="001579D9">
        <w:rPr>
          <w:lang w:val="en-US"/>
        </w:rPr>
        <w:t xml:space="preserve">rpm vs efficiency curves. In a regular hybrid, the </w:t>
      </w:r>
      <w:r w:rsidR="001F6786">
        <w:rPr>
          <w:lang w:val="en-US"/>
        </w:rPr>
        <w:t>main objective is to ensure that the engine runs at the highest efficiency most of the time</w:t>
      </w:r>
      <w:r w:rsidR="006B3B53">
        <w:rPr>
          <w:lang w:val="en-US"/>
        </w:rPr>
        <w:t xml:space="preserve">. On the other hand, the </w:t>
      </w:r>
      <w:r w:rsidR="004D195C">
        <w:rPr>
          <w:lang w:val="en-US"/>
        </w:rPr>
        <w:t>key role</w:t>
      </w:r>
      <w:r w:rsidR="006B3B53">
        <w:rPr>
          <w:lang w:val="en-US"/>
        </w:rPr>
        <w:t xml:space="preserve"> of the internal combustion engine is to provide </w:t>
      </w:r>
      <w:r w:rsidR="001B7F9C">
        <w:rPr>
          <w:lang w:val="en-US"/>
        </w:rPr>
        <w:t xml:space="preserve">additional range when required. </w:t>
      </w:r>
      <w:r w:rsidR="004D195C">
        <w:rPr>
          <w:lang w:val="en-US"/>
        </w:rPr>
        <w:t>Thus,</w:t>
      </w:r>
      <w:r w:rsidR="001B7F9C">
        <w:rPr>
          <w:lang w:val="en-US"/>
        </w:rPr>
        <w:t xml:space="preserve"> the engines are usually smaller than the equivalent </w:t>
      </w:r>
      <w:r w:rsidR="00AB567B">
        <w:rPr>
          <w:lang w:val="en-US"/>
        </w:rPr>
        <w:t xml:space="preserve">mild hybrids. The internal combustion engine in a </w:t>
      </w:r>
      <w:r w:rsidR="004D195C">
        <w:rPr>
          <w:lang w:val="en-US"/>
        </w:rPr>
        <w:t>plug-in</w:t>
      </w:r>
      <w:r w:rsidR="00AB567B">
        <w:rPr>
          <w:lang w:val="en-US"/>
        </w:rPr>
        <w:t xml:space="preserve"> hybrid also is designed to run in the most efficient manner but </w:t>
      </w:r>
      <w:r w:rsidR="0050313B">
        <w:rPr>
          <w:lang w:val="en-US"/>
        </w:rPr>
        <w:t xml:space="preserve">the presence of additional battery capacity in plug in hybrids eases the requirement of engines to be bigger </w:t>
      </w:r>
      <w:r w:rsidR="004811DA">
        <w:rPr>
          <w:lang w:val="en-US"/>
        </w:rPr>
        <w:t xml:space="preserve">(thereby being less efficient) to generate short bursts of high power for acceleration in urban driving. </w:t>
      </w:r>
    </w:p>
    <w:p w14:paraId="1BF6559B" w14:textId="34F06873" w:rsidR="004D0EE6" w:rsidRDefault="00DE348A" w:rsidP="007D1C14">
      <w:pPr>
        <w:pStyle w:val="BodyText"/>
        <w:rPr>
          <w:lang w:val="en-US"/>
        </w:rPr>
      </w:pPr>
      <w:r w:rsidRPr="00DE348A">
        <w:rPr>
          <w:lang w:val="en-US"/>
        </w:rPr>
        <w:t>Elgowainy et. al.</w:t>
      </w:r>
      <w:r w:rsidR="00F91F33">
        <w:rPr>
          <w:lang w:val="en-US"/>
        </w:rPr>
        <w:fldChar w:fldCharType="begin"/>
      </w:r>
      <w:r w:rsidR="00F91F33">
        <w:rPr>
          <w:lang w:val="en-US"/>
        </w:rPr>
        <w:instrText xml:space="preserve"> REF _Ref190291479 \r \h </w:instrText>
      </w:r>
      <w:r w:rsidR="00F91F33">
        <w:rPr>
          <w:lang w:val="en-US"/>
        </w:rPr>
      </w:r>
      <w:r w:rsidR="00F91F33">
        <w:rPr>
          <w:lang w:val="en-US"/>
        </w:rPr>
        <w:fldChar w:fldCharType="separate"/>
      </w:r>
      <w:r w:rsidR="00F91F33">
        <w:rPr>
          <w:lang w:val="en-US"/>
        </w:rPr>
        <w:t>[14]</w:t>
      </w:r>
      <w:r w:rsidR="00F91F33">
        <w:rPr>
          <w:lang w:val="en-US"/>
        </w:rPr>
        <w:fldChar w:fldCharType="end"/>
      </w:r>
      <w:r w:rsidRPr="00DE348A">
        <w:rPr>
          <w:lang w:val="en-US"/>
        </w:rPr>
        <w:t xml:space="preserve"> </w:t>
      </w:r>
      <w:r w:rsidR="00E715AD">
        <w:rPr>
          <w:lang w:val="en-US"/>
        </w:rPr>
        <w:t xml:space="preserve">focuses on the computation of </w:t>
      </w:r>
      <w:r w:rsidR="00B847C7">
        <w:rPr>
          <w:lang w:val="en-US"/>
        </w:rPr>
        <w:t xml:space="preserve">well-to-wheels </w:t>
      </w:r>
      <w:r w:rsidR="00E715AD">
        <w:rPr>
          <w:lang w:val="en-US"/>
        </w:rPr>
        <w:t xml:space="preserve">efficiency of </w:t>
      </w:r>
      <w:r w:rsidR="004D195C">
        <w:rPr>
          <w:lang w:val="en-US"/>
        </w:rPr>
        <w:t>plug-in</w:t>
      </w:r>
      <w:r w:rsidR="00E715AD">
        <w:rPr>
          <w:lang w:val="en-US"/>
        </w:rPr>
        <w:t xml:space="preserve"> hybrids. </w:t>
      </w:r>
      <w:r w:rsidR="00950020">
        <w:rPr>
          <w:lang w:val="en-US"/>
        </w:rPr>
        <w:t xml:space="preserve">The main </w:t>
      </w:r>
      <w:r w:rsidR="00C275B0">
        <w:rPr>
          <w:lang w:val="en-US"/>
        </w:rPr>
        <w:t>contribution of this article is that it</w:t>
      </w:r>
      <w:r w:rsidRPr="00DE348A">
        <w:rPr>
          <w:lang w:val="en-US"/>
        </w:rPr>
        <w:t xml:space="preserve"> argues </w:t>
      </w:r>
      <w:r w:rsidR="00C275B0">
        <w:rPr>
          <w:lang w:val="en-US"/>
        </w:rPr>
        <w:t>for driving</w:t>
      </w:r>
      <w:r w:rsidRPr="00DE348A">
        <w:rPr>
          <w:lang w:val="en-US"/>
        </w:rPr>
        <w:t xml:space="preserve"> plug in hybrid vehicles</w:t>
      </w:r>
      <w:r w:rsidR="00C275B0">
        <w:rPr>
          <w:lang w:val="en-US"/>
        </w:rPr>
        <w:t xml:space="preserve"> on electric range majority of the time and charging it</w:t>
      </w:r>
      <w:r w:rsidRPr="00DE348A">
        <w:rPr>
          <w:lang w:val="en-US"/>
        </w:rPr>
        <w:t xml:space="preserve"> during the </w:t>
      </w:r>
      <w:r w:rsidR="004D195C" w:rsidRPr="00DE348A">
        <w:rPr>
          <w:lang w:val="en-US"/>
        </w:rPr>
        <w:t>off-peak</w:t>
      </w:r>
      <w:r w:rsidRPr="00DE348A">
        <w:rPr>
          <w:lang w:val="en-US"/>
        </w:rPr>
        <w:t xml:space="preserve"> </w:t>
      </w:r>
      <w:r w:rsidR="00F24B40">
        <w:rPr>
          <w:lang w:val="en-US"/>
        </w:rPr>
        <w:t>hours of energy demand on the grid. This</w:t>
      </w:r>
      <w:r w:rsidRPr="00DE348A">
        <w:rPr>
          <w:lang w:val="en-US"/>
        </w:rPr>
        <w:t xml:space="preserve"> helps with reducing the variability of load on the electrical grid while also reducing the overall cost of the electricity being used for charging during these </w:t>
      </w:r>
      <w:r w:rsidR="004D195C" w:rsidRPr="00DE348A">
        <w:rPr>
          <w:lang w:val="en-US"/>
        </w:rPr>
        <w:t>off-peak</w:t>
      </w:r>
      <w:r w:rsidRPr="00DE348A">
        <w:rPr>
          <w:lang w:val="en-US"/>
        </w:rPr>
        <w:t xml:space="preserve"> hours.</w:t>
      </w:r>
    </w:p>
    <w:p w14:paraId="050AA412" w14:textId="17EDD449" w:rsidR="004811DA" w:rsidRDefault="00844FE7" w:rsidP="006D2E23">
      <w:pPr>
        <w:pStyle w:val="BodyText"/>
        <w:rPr>
          <w:lang w:val="en-US"/>
        </w:rPr>
      </w:pPr>
      <w:r>
        <w:rPr>
          <w:lang w:val="en-US"/>
        </w:rPr>
        <w:t xml:space="preserve">He et al. </w:t>
      </w:r>
      <w:r w:rsidR="00F91F33">
        <w:rPr>
          <w:lang w:val="en-US"/>
        </w:rPr>
        <w:fldChar w:fldCharType="begin"/>
      </w:r>
      <w:r w:rsidR="00F91F33">
        <w:rPr>
          <w:lang w:val="en-US"/>
        </w:rPr>
        <w:instrText xml:space="preserve"> REF _Ref190291487 \r \h </w:instrText>
      </w:r>
      <w:r w:rsidR="00F91F33">
        <w:rPr>
          <w:lang w:val="en-US"/>
        </w:rPr>
      </w:r>
      <w:r w:rsidR="00F91F33">
        <w:rPr>
          <w:lang w:val="en-US"/>
        </w:rPr>
        <w:fldChar w:fldCharType="separate"/>
      </w:r>
      <w:r w:rsidR="00F91F33" w:rsidRPr="00C60ED0">
        <w:rPr>
          <w:lang w:val="en-US"/>
        </w:rPr>
        <w:t>[15]</w:t>
      </w:r>
      <w:r w:rsidR="00F91F33">
        <w:rPr>
          <w:lang w:val="en-US"/>
        </w:rPr>
        <w:fldChar w:fldCharType="end"/>
      </w:r>
      <w:r w:rsidR="00F91F33" w:rsidRPr="00C60ED0">
        <w:rPr>
          <w:lang w:val="en-US"/>
        </w:rPr>
        <w:t xml:space="preserve">, demonstrate </w:t>
      </w:r>
      <w:r w:rsidR="00C60ED0" w:rsidRPr="00C60ED0">
        <w:rPr>
          <w:lang w:val="en-US"/>
        </w:rPr>
        <w:t>a design of h</w:t>
      </w:r>
      <w:r w:rsidR="00C60ED0">
        <w:rPr>
          <w:lang w:val="en-US"/>
        </w:rPr>
        <w:t xml:space="preserve">ybrid </w:t>
      </w:r>
      <w:r w:rsidR="00096968">
        <w:rPr>
          <w:lang w:val="en-US"/>
        </w:rPr>
        <w:t>ethanol</w:t>
      </w:r>
      <w:r w:rsidR="00C60ED0">
        <w:rPr>
          <w:lang w:val="en-US"/>
        </w:rPr>
        <w:t xml:space="preserve"> electric vehicle propulsion system. This is similar to plug in hybrid electric vehicle </w:t>
      </w:r>
      <w:r w:rsidR="00F92561">
        <w:rPr>
          <w:lang w:val="en-US"/>
        </w:rPr>
        <w:t xml:space="preserve">but instead of regular gasoline fuel powering the internal combustion engine, </w:t>
      </w:r>
      <w:r w:rsidR="004D195C">
        <w:rPr>
          <w:lang w:val="en-US"/>
        </w:rPr>
        <w:t>it is</w:t>
      </w:r>
      <w:r w:rsidR="00F92561">
        <w:rPr>
          <w:lang w:val="en-US"/>
        </w:rPr>
        <w:t xml:space="preserve"> replaced with ethanol as the fuel. </w:t>
      </w:r>
      <w:r w:rsidR="00E81A9D">
        <w:rPr>
          <w:lang w:val="en-US"/>
        </w:rPr>
        <w:t xml:space="preserve">Over the past few years, gasoline that is </w:t>
      </w:r>
      <w:r w:rsidR="00161447">
        <w:rPr>
          <w:lang w:val="en-US"/>
        </w:rPr>
        <w:t xml:space="preserve">made available to consumers was replaced from being pure gasoline to a mixture of gasoline and </w:t>
      </w:r>
      <w:r w:rsidR="004C5C3D">
        <w:rPr>
          <w:lang w:val="en-US"/>
        </w:rPr>
        <w:t>ethanol (typically less than 10%). Using ethanol is beneficial because its easier to produce and can be sustainable (</w:t>
      </w:r>
      <w:r w:rsidR="00190C47">
        <w:rPr>
          <w:lang w:val="en-US"/>
        </w:rPr>
        <w:t xml:space="preserve">albeit being also contributing to global warming) as it can produced as a biproduct of </w:t>
      </w:r>
      <w:r w:rsidR="005D116C">
        <w:rPr>
          <w:lang w:val="en-US"/>
        </w:rPr>
        <w:t>processing agricultural produce. This effectively makes it a cheaper alternative to gasoline</w:t>
      </w:r>
      <w:r w:rsidR="00487F23">
        <w:rPr>
          <w:lang w:val="en-US"/>
        </w:rPr>
        <w:t xml:space="preserve"> but with a comparable calorific content. This article details out th</w:t>
      </w:r>
      <w:r w:rsidR="006D2E23">
        <w:rPr>
          <w:lang w:val="en-US"/>
        </w:rPr>
        <w:t xml:space="preserve">at </w:t>
      </w:r>
      <w:r w:rsidR="006D2E23" w:rsidRPr="006D2E23">
        <w:rPr>
          <w:lang w:val="en-US"/>
        </w:rPr>
        <w:t>E25-fuelled PHEVs reduce energy consumption by 5.9% and GHG emissions by 12.3%.</w:t>
      </w:r>
    </w:p>
    <w:p w14:paraId="5B50460A" w14:textId="22BF69FC" w:rsidR="00596690" w:rsidRDefault="00596690" w:rsidP="00596690">
      <w:pPr>
        <w:pStyle w:val="Heading1"/>
        <w:rPr>
          <w:lang w:val="en-US"/>
        </w:rPr>
      </w:pPr>
      <w:r>
        <w:rPr>
          <w:lang w:val="en-US"/>
        </w:rPr>
        <w:t>Methodology</w:t>
      </w:r>
    </w:p>
    <w:p w14:paraId="6ED1EAB0" w14:textId="178C663B" w:rsidR="00596690" w:rsidRPr="00AC7B09" w:rsidRDefault="00F003B4" w:rsidP="00F003B4">
      <w:pPr>
        <w:ind w:firstLine="0pt"/>
        <w:rPr>
          <w:color w:val="FF0000"/>
          <w:lang w:val="en-US"/>
        </w:rPr>
      </w:pPr>
      <w:r>
        <w:rPr>
          <w:lang w:val="en-US"/>
        </w:rPr>
        <w:tab/>
        <w:t xml:space="preserve">The prior literature on the topic of </w:t>
      </w:r>
      <w:r w:rsidR="00B847C7">
        <w:rPr>
          <w:lang w:val="en-US"/>
        </w:rPr>
        <w:t xml:space="preserve">well-to-wheels </w:t>
      </w:r>
      <w:r>
        <w:rPr>
          <w:lang w:val="en-US"/>
        </w:rPr>
        <w:t xml:space="preserve">efficiency is diverse and </w:t>
      </w:r>
      <w:r w:rsidR="00EC0433">
        <w:rPr>
          <w:lang w:val="en-US"/>
        </w:rPr>
        <w:t xml:space="preserve">inconsistent on different approaches taken to compute </w:t>
      </w:r>
      <w:r w:rsidR="00B847C7">
        <w:rPr>
          <w:lang w:val="en-US"/>
        </w:rPr>
        <w:t xml:space="preserve">well-to-wheels </w:t>
      </w:r>
      <w:r w:rsidR="00EC0433">
        <w:rPr>
          <w:lang w:val="en-US"/>
        </w:rPr>
        <w:t xml:space="preserve">efficiency. </w:t>
      </w:r>
      <w:r w:rsidR="000F64D5">
        <w:rPr>
          <w:lang w:val="en-US"/>
        </w:rPr>
        <w:t xml:space="preserve">When referring these different approaches, the only consideration </w:t>
      </w:r>
      <w:r w:rsidR="00A0454B">
        <w:rPr>
          <w:lang w:val="en-US"/>
        </w:rPr>
        <w:t xml:space="preserve">that works in the favor of a better approach is the </w:t>
      </w:r>
      <w:r w:rsidR="000903FA">
        <w:rPr>
          <w:lang w:val="en-US"/>
        </w:rPr>
        <w:t>level of comprehensiveness of that approach.</w:t>
      </w:r>
      <w:r w:rsidR="009F1A3F">
        <w:rPr>
          <w:lang w:val="en-US"/>
        </w:rPr>
        <w:t xml:space="preserve"> Although there are many points of contention like whether to include maintenance </w:t>
      </w:r>
      <w:r w:rsidR="0064672B">
        <w:rPr>
          <w:lang w:val="en-US"/>
        </w:rPr>
        <w:t xml:space="preserve">and end of life energy consumption in the computation of </w:t>
      </w:r>
      <w:r w:rsidR="00B847C7">
        <w:rPr>
          <w:lang w:val="en-US"/>
        </w:rPr>
        <w:t>well-to-</w:t>
      </w:r>
      <w:r w:rsidR="004D195C">
        <w:rPr>
          <w:lang w:val="en-US"/>
        </w:rPr>
        <w:t>wheels efficiency</w:t>
      </w:r>
      <w:r w:rsidR="0064672B">
        <w:rPr>
          <w:lang w:val="en-US"/>
        </w:rPr>
        <w:t xml:space="preserve">, </w:t>
      </w:r>
      <w:r w:rsidR="00DB457A" w:rsidRPr="00AC7B09">
        <w:rPr>
          <w:color w:val="FF0000"/>
          <w:lang w:val="en-US"/>
        </w:rPr>
        <w:t xml:space="preserve">this study takes the more comprehensive approach of including all energy consumption stages. </w:t>
      </w:r>
      <w:r w:rsidR="00DB457A">
        <w:rPr>
          <w:lang w:val="en-US"/>
        </w:rPr>
        <w:t xml:space="preserve">This </w:t>
      </w:r>
      <w:r w:rsidR="001746A2">
        <w:rPr>
          <w:lang w:val="en-US"/>
        </w:rPr>
        <w:t xml:space="preserve">also proves useful in understanding the overall impact on environment with the use of </w:t>
      </w:r>
      <w:r w:rsidR="00D12AB9">
        <w:rPr>
          <w:lang w:val="en-US"/>
        </w:rPr>
        <w:t xml:space="preserve">a particular product as sometimes </w:t>
      </w:r>
      <w:r w:rsidR="000D52B8">
        <w:rPr>
          <w:lang w:val="en-US"/>
        </w:rPr>
        <w:t>unobvious</w:t>
      </w:r>
      <w:r w:rsidR="00D12AB9">
        <w:rPr>
          <w:lang w:val="en-US"/>
        </w:rPr>
        <w:t xml:space="preserve"> energy consuming stages can make or break the eco-friendly aspect of </w:t>
      </w:r>
      <w:r w:rsidR="007757B4">
        <w:rPr>
          <w:lang w:val="en-US"/>
        </w:rPr>
        <w:t xml:space="preserve">that product. For example, </w:t>
      </w:r>
      <w:r w:rsidR="00A405FB">
        <w:rPr>
          <w:lang w:val="en-US"/>
        </w:rPr>
        <w:t xml:space="preserve">although solar panels are considered to be eco friendly as they tap renewable energy using photovoltaic cells, the ecological cost of manufacturing </w:t>
      </w:r>
      <w:r w:rsidR="00DF26A9">
        <w:rPr>
          <w:lang w:val="en-US"/>
        </w:rPr>
        <w:t>solar panels can be very high as compared to other energy production methods</w:t>
      </w:r>
      <w:r w:rsidR="00221045">
        <w:rPr>
          <w:lang w:val="en-US"/>
        </w:rPr>
        <w:t xml:space="preserve"> </w:t>
      </w:r>
      <w:r w:rsidR="00221045">
        <w:rPr>
          <w:lang w:val="en-US"/>
        </w:rPr>
        <w:fldChar w:fldCharType="begin"/>
      </w:r>
      <w:r w:rsidR="00221045">
        <w:rPr>
          <w:lang w:val="en-US"/>
        </w:rPr>
        <w:instrText xml:space="preserve"> REF _Ref190720291 \r \h </w:instrText>
      </w:r>
      <w:r w:rsidR="00221045">
        <w:rPr>
          <w:lang w:val="en-US"/>
        </w:rPr>
      </w:r>
      <w:r w:rsidR="00221045">
        <w:rPr>
          <w:lang w:val="en-US"/>
        </w:rPr>
        <w:fldChar w:fldCharType="separate"/>
      </w:r>
      <w:r w:rsidR="00221045">
        <w:rPr>
          <w:lang w:val="en-US"/>
        </w:rPr>
        <w:t>[16]</w:t>
      </w:r>
      <w:r w:rsidR="00221045">
        <w:rPr>
          <w:lang w:val="en-US"/>
        </w:rPr>
        <w:fldChar w:fldCharType="end"/>
      </w:r>
      <w:r w:rsidR="00DF26A9">
        <w:rPr>
          <w:lang w:val="en-US"/>
        </w:rPr>
        <w:t xml:space="preserve">. </w:t>
      </w:r>
      <w:r w:rsidR="008B0367">
        <w:rPr>
          <w:lang w:val="en-US"/>
        </w:rPr>
        <w:t xml:space="preserve">There are many studies following </w:t>
      </w:r>
      <w:r w:rsidR="0082537E">
        <w:rPr>
          <w:lang w:val="en-US"/>
        </w:rPr>
        <w:fldChar w:fldCharType="begin"/>
      </w:r>
      <w:r w:rsidR="0082537E">
        <w:rPr>
          <w:lang w:val="en-US"/>
        </w:rPr>
        <w:instrText xml:space="preserve"> REF _Ref190720291 \r \h </w:instrText>
      </w:r>
      <w:r w:rsidR="0082537E">
        <w:rPr>
          <w:lang w:val="en-US"/>
        </w:rPr>
      </w:r>
      <w:r w:rsidR="0082537E">
        <w:rPr>
          <w:lang w:val="en-US"/>
        </w:rPr>
        <w:fldChar w:fldCharType="separate"/>
      </w:r>
      <w:r w:rsidR="0082537E">
        <w:rPr>
          <w:lang w:val="en-US"/>
        </w:rPr>
        <w:t>[16]</w:t>
      </w:r>
      <w:r w:rsidR="0082537E">
        <w:rPr>
          <w:lang w:val="en-US"/>
        </w:rPr>
        <w:fldChar w:fldCharType="end"/>
      </w:r>
      <w:r w:rsidR="0082537E">
        <w:rPr>
          <w:lang w:val="en-US"/>
        </w:rPr>
        <w:t xml:space="preserve"> </w:t>
      </w:r>
      <w:r w:rsidR="008B0367">
        <w:rPr>
          <w:lang w:val="en-US"/>
        </w:rPr>
        <w:t xml:space="preserve">which confirm that solar panels are still beneficial to use in the </w:t>
      </w:r>
      <w:r w:rsidR="00B65A71">
        <w:rPr>
          <w:lang w:val="en-US"/>
        </w:rPr>
        <w:t xml:space="preserve">long run </w:t>
      </w:r>
      <w:r w:rsidR="00B65A71">
        <w:rPr>
          <w:lang w:val="en-US"/>
        </w:rPr>
        <w:fldChar w:fldCharType="begin"/>
      </w:r>
      <w:r w:rsidR="00B65A71">
        <w:rPr>
          <w:lang w:val="en-US"/>
        </w:rPr>
        <w:instrText xml:space="preserve"> REF _Ref190720378 \r \h </w:instrText>
      </w:r>
      <w:r w:rsidR="00B65A71">
        <w:rPr>
          <w:lang w:val="en-US"/>
        </w:rPr>
      </w:r>
      <w:r w:rsidR="00B65A71">
        <w:rPr>
          <w:lang w:val="en-US"/>
        </w:rPr>
        <w:fldChar w:fldCharType="separate"/>
      </w:r>
      <w:r w:rsidR="00B65A71">
        <w:rPr>
          <w:lang w:val="en-US"/>
        </w:rPr>
        <w:t>[17]</w:t>
      </w:r>
      <w:r w:rsidR="00B65A71">
        <w:rPr>
          <w:lang w:val="en-US"/>
        </w:rPr>
        <w:fldChar w:fldCharType="end"/>
      </w:r>
      <w:r w:rsidR="00B65A71">
        <w:rPr>
          <w:lang w:val="en-US"/>
        </w:rPr>
        <w:t xml:space="preserve">, </w:t>
      </w:r>
      <w:r w:rsidR="009F597D" w:rsidRPr="00AC7B09">
        <w:rPr>
          <w:color w:val="FF0000"/>
          <w:lang w:val="en-US"/>
        </w:rPr>
        <w:t xml:space="preserve">however the fact that solar panels require a lot of energy is something that </w:t>
      </w:r>
      <w:r w:rsidR="005A1389" w:rsidRPr="00AC7B09">
        <w:rPr>
          <w:color w:val="FF0000"/>
          <w:lang w:val="en-US"/>
        </w:rPr>
        <w:t>might</w:t>
      </w:r>
      <w:r w:rsidR="009F597D" w:rsidRPr="00AC7B09">
        <w:rPr>
          <w:color w:val="FF0000"/>
          <w:lang w:val="en-US"/>
        </w:rPr>
        <w:t xml:space="preserve"> not have been discovered if </w:t>
      </w:r>
      <w:r w:rsidR="005A1389" w:rsidRPr="00AC7B09">
        <w:rPr>
          <w:color w:val="FF0000"/>
          <w:lang w:val="en-US"/>
        </w:rPr>
        <w:t xml:space="preserve">a comprehensive lifecycle analysis (like </w:t>
      </w:r>
      <w:r w:rsidR="00B847C7" w:rsidRPr="00AC7B09">
        <w:rPr>
          <w:color w:val="FF0000"/>
          <w:lang w:val="en-US"/>
        </w:rPr>
        <w:t xml:space="preserve">well-to-wheels </w:t>
      </w:r>
      <w:r w:rsidR="005A1389" w:rsidRPr="00AC7B09">
        <w:rPr>
          <w:color w:val="FF0000"/>
          <w:lang w:val="en-US"/>
        </w:rPr>
        <w:t xml:space="preserve">efficiency in case of automotive </w:t>
      </w:r>
      <w:r w:rsidR="009F0F9C" w:rsidRPr="00AC7B09">
        <w:rPr>
          <w:color w:val="FF0000"/>
          <w:lang w:val="en-US"/>
        </w:rPr>
        <w:t>vehicles)</w:t>
      </w:r>
      <w:r w:rsidR="005A1389" w:rsidRPr="00AC7B09">
        <w:rPr>
          <w:color w:val="FF0000"/>
          <w:lang w:val="en-US"/>
        </w:rPr>
        <w:t xml:space="preserve"> is computed.</w:t>
      </w:r>
    </w:p>
    <w:p w14:paraId="773B5957" w14:textId="5430BD14" w:rsidR="003773FA" w:rsidRDefault="003E26E4" w:rsidP="007D1C14">
      <w:pPr>
        <w:pStyle w:val="BodyText"/>
        <w:rPr>
          <w:lang w:val="en-US"/>
        </w:rPr>
      </w:pPr>
      <w:r>
        <w:rPr>
          <w:lang w:val="en-US"/>
        </w:rPr>
        <w:t xml:space="preserve">Specifically for a </w:t>
      </w:r>
      <w:r w:rsidR="000D52B8">
        <w:rPr>
          <w:lang w:val="en-US"/>
        </w:rPr>
        <w:t>plug-in</w:t>
      </w:r>
      <w:r>
        <w:rPr>
          <w:lang w:val="en-US"/>
        </w:rPr>
        <w:t xml:space="preserve"> hybrid, there are a lot of stages of energy consumption given the </w:t>
      </w:r>
      <w:r w:rsidR="00F10213">
        <w:rPr>
          <w:lang w:val="en-US"/>
        </w:rPr>
        <w:t xml:space="preserve">flexibility to consume different energy sources for propulsion (namely electricity </w:t>
      </w:r>
      <w:r w:rsidR="00A23756">
        <w:rPr>
          <w:lang w:val="en-US"/>
        </w:rPr>
        <w:t xml:space="preserve">and gasoline). </w:t>
      </w:r>
      <w:r w:rsidR="00EA2AA7">
        <w:rPr>
          <w:lang w:val="en-US"/>
        </w:rPr>
        <w:t xml:space="preserve">To simplify the estimations </w:t>
      </w:r>
      <w:r w:rsidR="00532D4E">
        <w:rPr>
          <w:lang w:val="en-US"/>
        </w:rPr>
        <w:t xml:space="preserve">for all these stages of energy consumption, </w:t>
      </w:r>
      <w:r w:rsidR="000D52B8">
        <w:rPr>
          <w:lang w:val="en-US"/>
        </w:rPr>
        <w:t>various stages</w:t>
      </w:r>
      <w:r w:rsidR="007D7977">
        <w:rPr>
          <w:lang w:val="en-US"/>
        </w:rPr>
        <w:t xml:space="preserve"> are grouped together based on which stages </w:t>
      </w:r>
      <w:r w:rsidR="00A80C40">
        <w:rPr>
          <w:lang w:val="en-US"/>
        </w:rPr>
        <w:t xml:space="preserve">are common among both fuel sources and which are not common for both but fall in </w:t>
      </w:r>
      <w:r w:rsidR="005733B7">
        <w:rPr>
          <w:lang w:val="en-US"/>
        </w:rPr>
        <w:t>the bucket for being relevant with respect to on</w:t>
      </w:r>
      <w:r w:rsidR="00EA253F">
        <w:rPr>
          <w:lang w:val="en-US"/>
        </w:rPr>
        <w:t xml:space="preserve">e specific fuel source. Therefore, the classification for different energy consumption stages is as </w:t>
      </w:r>
      <w:r w:rsidR="000D52B8">
        <w:rPr>
          <w:lang w:val="en-US"/>
        </w:rPr>
        <w:t>follows.</w:t>
      </w:r>
    </w:p>
    <w:p w14:paraId="278026AF" w14:textId="52296D8B" w:rsidR="00EA253F" w:rsidRDefault="006A660B" w:rsidP="006A660B">
      <w:pPr>
        <w:pStyle w:val="BodyText"/>
        <w:numPr>
          <w:ilvl w:val="0"/>
          <w:numId w:val="31"/>
        </w:numPr>
        <w:rPr>
          <w:lang w:val="en-US"/>
        </w:rPr>
      </w:pPr>
      <w:r>
        <w:rPr>
          <w:lang w:val="en-US"/>
        </w:rPr>
        <w:t xml:space="preserve">Energy consumed common to both fuel </w:t>
      </w:r>
      <w:r w:rsidR="000D52B8">
        <w:rPr>
          <w:lang w:val="en-US"/>
        </w:rPr>
        <w:t>sources.</w:t>
      </w:r>
    </w:p>
    <w:p w14:paraId="1642D246" w14:textId="72BBE4B0" w:rsidR="00D217A2" w:rsidRDefault="009C6EDB" w:rsidP="00D217A2">
      <w:pPr>
        <w:pStyle w:val="BodyText"/>
        <w:numPr>
          <w:ilvl w:val="0"/>
          <w:numId w:val="31"/>
        </w:numPr>
        <w:rPr>
          <w:lang w:val="en-US"/>
        </w:rPr>
      </w:pPr>
      <w:r>
        <w:rPr>
          <w:lang w:val="en-US"/>
        </w:rPr>
        <w:t xml:space="preserve">Energy consumption specific to </w:t>
      </w:r>
      <w:r w:rsidR="00D217A2">
        <w:rPr>
          <w:lang w:val="en-US"/>
        </w:rPr>
        <w:t xml:space="preserve">using gasoline as </w:t>
      </w:r>
      <w:r w:rsidR="000D52B8">
        <w:rPr>
          <w:lang w:val="en-US"/>
        </w:rPr>
        <w:t>fuel.</w:t>
      </w:r>
    </w:p>
    <w:p w14:paraId="388791A9" w14:textId="51AFD072" w:rsidR="00D217A2" w:rsidRDefault="00D217A2" w:rsidP="00D217A2">
      <w:pPr>
        <w:pStyle w:val="BodyText"/>
        <w:numPr>
          <w:ilvl w:val="0"/>
          <w:numId w:val="31"/>
        </w:numPr>
        <w:rPr>
          <w:lang w:val="en-US"/>
        </w:rPr>
      </w:pPr>
      <w:r>
        <w:rPr>
          <w:lang w:val="en-US"/>
        </w:rPr>
        <w:t xml:space="preserve">Energy consumption specific to using electricity as </w:t>
      </w:r>
      <w:r w:rsidR="000D52B8">
        <w:rPr>
          <w:lang w:val="en-US"/>
        </w:rPr>
        <w:t>fuel.</w:t>
      </w:r>
    </w:p>
    <w:p w14:paraId="5B5035C5" w14:textId="059D7734" w:rsidR="000F76B3" w:rsidRDefault="000F76B3" w:rsidP="000F76B3">
      <w:pPr>
        <w:pStyle w:val="BodyText"/>
        <w:rPr>
          <w:lang w:val="en-US"/>
        </w:rPr>
      </w:pPr>
      <w:r>
        <w:rPr>
          <w:lang w:val="en-US"/>
        </w:rPr>
        <w:t xml:space="preserve">Each of these categories has multiple stages of energy consumption processes and the aim is to combine the efficiency of all these stages </w:t>
      </w:r>
      <w:r w:rsidR="00332EB6">
        <w:rPr>
          <w:lang w:val="en-US"/>
        </w:rPr>
        <w:t xml:space="preserve">into one quantity per category. </w:t>
      </w:r>
      <w:r w:rsidR="00332EB6" w:rsidRPr="003B3F4E">
        <w:rPr>
          <w:color w:val="FF0000"/>
          <w:lang w:val="en-US"/>
        </w:rPr>
        <w:t xml:space="preserve">This will simplify the final computation of energy </w:t>
      </w:r>
      <w:r w:rsidR="00D91F1B" w:rsidRPr="003B3F4E">
        <w:rPr>
          <w:color w:val="FF0000"/>
          <w:lang w:val="en-US"/>
        </w:rPr>
        <w:t xml:space="preserve">consumption and efficiency while it still </w:t>
      </w:r>
      <w:r w:rsidR="008802EA" w:rsidRPr="003B3F4E">
        <w:rPr>
          <w:color w:val="FF0000"/>
          <w:lang w:val="en-US"/>
        </w:rPr>
        <w:t>leaves behind</w:t>
      </w:r>
      <w:r w:rsidR="00D91F1B" w:rsidRPr="003B3F4E">
        <w:rPr>
          <w:color w:val="FF0000"/>
          <w:lang w:val="en-US"/>
        </w:rPr>
        <w:t xml:space="preserve"> the flexibility to run different scenarios to determine the efficiency </w:t>
      </w:r>
      <w:r w:rsidR="008802EA" w:rsidRPr="003B3F4E">
        <w:rPr>
          <w:color w:val="FF0000"/>
          <w:lang w:val="en-US"/>
        </w:rPr>
        <w:t xml:space="preserve">of </w:t>
      </w:r>
      <w:r w:rsidR="000D52B8" w:rsidRPr="003B3F4E">
        <w:rPr>
          <w:color w:val="FF0000"/>
          <w:lang w:val="en-US"/>
        </w:rPr>
        <w:t>plug-in</w:t>
      </w:r>
      <w:r w:rsidR="008802EA" w:rsidRPr="003B3F4E">
        <w:rPr>
          <w:color w:val="FF0000"/>
          <w:lang w:val="en-US"/>
        </w:rPr>
        <w:t xml:space="preserve"> hybrids for different usage patterns.</w:t>
      </w:r>
    </w:p>
    <w:p w14:paraId="7C0E0DED" w14:textId="3F142BE0" w:rsidR="00CC336E" w:rsidRDefault="00CF5E13" w:rsidP="00CC336E">
      <w:pPr>
        <w:pStyle w:val="Heading3"/>
        <w:rPr>
          <w:lang w:val="en-US"/>
        </w:rPr>
      </w:pPr>
      <w:r>
        <w:rPr>
          <w:lang w:val="en-US"/>
        </w:rPr>
        <w:t>Energy cons</w:t>
      </w:r>
      <w:r w:rsidR="00CD4959">
        <w:rPr>
          <w:lang w:val="en-US"/>
        </w:rPr>
        <w:t xml:space="preserve">umed </w:t>
      </w:r>
      <w:r w:rsidR="00160501">
        <w:rPr>
          <w:lang w:val="en-US"/>
        </w:rPr>
        <w:t>common to both fuel sources:</w:t>
      </w:r>
    </w:p>
    <w:p w14:paraId="5E463334" w14:textId="36F191D0" w:rsidR="00160501" w:rsidRDefault="007C3AD0" w:rsidP="00160501">
      <w:pPr>
        <w:rPr>
          <w:lang w:val="en-US"/>
        </w:rPr>
      </w:pPr>
      <w:r>
        <w:rPr>
          <w:lang w:val="en-US"/>
        </w:rPr>
        <w:t xml:space="preserve">This category includes processes that </w:t>
      </w:r>
      <w:r w:rsidR="00C36719">
        <w:rPr>
          <w:lang w:val="en-US"/>
        </w:rPr>
        <w:t>form a part of the vehicle life cycle</w:t>
      </w:r>
      <w:r w:rsidR="00871A87">
        <w:rPr>
          <w:lang w:val="en-US"/>
        </w:rPr>
        <w:t xml:space="preserve"> that are required to be </w:t>
      </w:r>
      <w:r w:rsidR="000D52B8">
        <w:rPr>
          <w:lang w:val="en-US"/>
        </w:rPr>
        <w:t>conducted</w:t>
      </w:r>
      <w:r w:rsidR="00871A87">
        <w:rPr>
          <w:lang w:val="en-US"/>
        </w:rPr>
        <w:t xml:space="preserve"> irrespective of the fuel source being used. The </w:t>
      </w:r>
      <w:r w:rsidR="000D52B8">
        <w:rPr>
          <w:lang w:val="en-US"/>
        </w:rPr>
        <w:t>various stages</w:t>
      </w:r>
      <w:r w:rsidR="00871A87">
        <w:rPr>
          <w:lang w:val="en-US"/>
        </w:rPr>
        <w:t xml:space="preserve"> that form a part of this </w:t>
      </w:r>
      <w:r w:rsidR="004E7165">
        <w:rPr>
          <w:lang w:val="en-US"/>
        </w:rPr>
        <w:t xml:space="preserve">are manufacturing of vehicle, maintenance of vehicle and </w:t>
      </w:r>
      <w:r w:rsidR="00470798">
        <w:rPr>
          <w:lang w:val="en-US"/>
        </w:rPr>
        <w:t xml:space="preserve">end of life processes. </w:t>
      </w:r>
    </w:p>
    <w:p w14:paraId="7439ED05" w14:textId="60E174C6" w:rsidR="00F56305" w:rsidRDefault="00F56305" w:rsidP="00160501">
      <w:pPr>
        <w:rPr>
          <w:lang w:val="en-US"/>
        </w:rPr>
      </w:pPr>
      <w:r>
        <w:rPr>
          <w:lang w:val="en-US"/>
        </w:rPr>
        <w:t xml:space="preserve">To </w:t>
      </w:r>
      <w:r w:rsidR="00EE0C22">
        <w:rPr>
          <w:lang w:val="en-US"/>
        </w:rPr>
        <w:t>analyze</w:t>
      </w:r>
      <w:r>
        <w:rPr>
          <w:lang w:val="en-US"/>
        </w:rPr>
        <w:t xml:space="preserve"> the energy consumption involved with the manufacturing of the vehicle, </w:t>
      </w:r>
      <w:r w:rsidR="00EE0C22">
        <w:rPr>
          <w:lang w:val="en-US"/>
        </w:rPr>
        <w:t xml:space="preserve">lets consider the manufacturing process of a mid-size sedan plug in hybrid. </w:t>
      </w:r>
      <w:r w:rsidR="006F5854">
        <w:rPr>
          <w:lang w:val="en-US"/>
        </w:rPr>
        <w:t xml:space="preserve">In the world of hybrids and plug in hybrid manufacturing OEMs, different OEMs implement different hybrid architectures. </w:t>
      </w:r>
      <w:r w:rsidR="00A74562">
        <w:rPr>
          <w:lang w:val="en-US"/>
        </w:rPr>
        <w:t xml:space="preserve">However, the details of the specific hybrid architecture implementation used in this study are not </w:t>
      </w:r>
      <w:r w:rsidR="009647C3">
        <w:rPr>
          <w:lang w:val="en-US"/>
        </w:rPr>
        <w:t xml:space="preserve">important as </w:t>
      </w:r>
      <w:r w:rsidR="009D3E95">
        <w:rPr>
          <w:lang w:val="en-US"/>
        </w:rPr>
        <w:t>all the OEMs promise a similar hybrid efficiency and the cost to manufacture each of these vehicle architectures is more or less similar owing to the fact that all the</w:t>
      </w:r>
      <w:r w:rsidR="00E17F33">
        <w:rPr>
          <w:lang w:val="en-US"/>
        </w:rPr>
        <w:t xml:space="preserve">se different vehicle SKUs have a similar pricing </w:t>
      </w:r>
      <w:r w:rsidR="001F19D3">
        <w:rPr>
          <w:lang w:val="en-US"/>
        </w:rPr>
        <w:fldChar w:fldCharType="begin"/>
      </w:r>
      <w:r w:rsidR="001F19D3">
        <w:rPr>
          <w:lang w:val="en-US"/>
        </w:rPr>
        <w:instrText xml:space="preserve"> REF _Ref190806105 \r \h </w:instrText>
      </w:r>
      <w:r w:rsidR="001F19D3">
        <w:rPr>
          <w:lang w:val="en-US"/>
        </w:rPr>
      </w:r>
      <w:r w:rsidR="001F19D3">
        <w:rPr>
          <w:lang w:val="en-US"/>
        </w:rPr>
        <w:fldChar w:fldCharType="separate"/>
      </w:r>
      <w:r w:rsidR="001F19D3">
        <w:rPr>
          <w:lang w:val="en-US"/>
        </w:rPr>
        <w:t>[18]</w:t>
      </w:r>
      <w:r w:rsidR="001F19D3">
        <w:rPr>
          <w:lang w:val="en-US"/>
        </w:rPr>
        <w:fldChar w:fldCharType="end"/>
      </w:r>
      <w:r w:rsidR="001F19D3">
        <w:rPr>
          <w:lang w:val="en-US"/>
        </w:rPr>
        <w:t xml:space="preserve">. </w:t>
      </w:r>
      <w:r w:rsidR="00875CD1">
        <w:rPr>
          <w:lang w:val="en-US"/>
        </w:rPr>
        <w:t xml:space="preserve">A typical hybrid architecture typically involves two motors along with a medium sized battery </w:t>
      </w:r>
      <w:r w:rsidR="00DE4A1E">
        <w:rPr>
          <w:lang w:val="en-US"/>
        </w:rPr>
        <w:t xml:space="preserve">and an internal combustion engine. </w:t>
      </w:r>
      <w:r w:rsidR="007522E1">
        <w:rPr>
          <w:lang w:val="en-US"/>
        </w:rPr>
        <w:t>Again, although most hybrid architectures are different</w:t>
      </w:r>
      <w:r w:rsidR="00EB7D10">
        <w:rPr>
          <w:lang w:val="en-US"/>
        </w:rPr>
        <w:t xml:space="preserve">, the following energy flow can be assumed for a typical </w:t>
      </w:r>
      <w:r w:rsidR="000D52B8">
        <w:rPr>
          <w:lang w:val="en-US"/>
        </w:rPr>
        <w:t>plug-in</w:t>
      </w:r>
      <w:r w:rsidR="00EB7D10">
        <w:rPr>
          <w:lang w:val="en-US"/>
        </w:rPr>
        <w:t xml:space="preserve"> hybrid.</w:t>
      </w:r>
      <w:r w:rsidR="007522E1">
        <w:rPr>
          <w:lang w:val="en-US"/>
        </w:rPr>
        <w:t xml:space="preserve"> </w:t>
      </w:r>
      <w:r w:rsidR="00EB7D10">
        <w:rPr>
          <w:lang w:val="en-US"/>
        </w:rPr>
        <w:t>E</w:t>
      </w:r>
      <w:r w:rsidR="003F7400">
        <w:rPr>
          <w:lang w:val="en-US"/>
        </w:rPr>
        <w:t>ffectively</w:t>
      </w:r>
      <w:r w:rsidR="00EB7D10">
        <w:rPr>
          <w:lang w:val="en-US"/>
        </w:rPr>
        <w:t>,</w:t>
      </w:r>
      <w:r w:rsidR="003F7400">
        <w:rPr>
          <w:lang w:val="en-US"/>
        </w:rPr>
        <w:t xml:space="preserve"> t</w:t>
      </w:r>
      <w:r w:rsidR="00045536">
        <w:rPr>
          <w:lang w:val="en-US"/>
        </w:rPr>
        <w:t>he internal combustion engine drives the wheels when the host is moving at high speeds (</w:t>
      </w:r>
      <w:r w:rsidR="00404031">
        <w:rPr>
          <w:lang w:val="en-US"/>
        </w:rPr>
        <w:t>making use of the fact that engines have their best efficiency at high RPMs)</w:t>
      </w:r>
      <w:r w:rsidR="00C53B52">
        <w:rPr>
          <w:lang w:val="en-US"/>
        </w:rPr>
        <w:t xml:space="preserve">. </w:t>
      </w:r>
      <w:r w:rsidR="000D52B8">
        <w:rPr>
          <w:lang w:val="en-US"/>
        </w:rPr>
        <w:t>At low</w:t>
      </w:r>
      <w:r w:rsidR="003F7400">
        <w:rPr>
          <w:lang w:val="en-US"/>
        </w:rPr>
        <w:t xml:space="preserve"> speeds, the engine continues to run at high RPM </w:t>
      </w:r>
      <w:r w:rsidR="00B769DE">
        <w:rPr>
          <w:lang w:val="en-US"/>
        </w:rPr>
        <w:t>while charging the battery which in turn powers the wheels</w:t>
      </w:r>
      <w:r w:rsidR="00C53B52">
        <w:rPr>
          <w:lang w:val="en-US"/>
        </w:rPr>
        <w:t xml:space="preserve">. This </w:t>
      </w:r>
      <w:r w:rsidR="00B769DE">
        <w:rPr>
          <w:lang w:val="en-US"/>
        </w:rPr>
        <w:t>mak</w:t>
      </w:r>
      <w:r w:rsidR="00C53B52">
        <w:rPr>
          <w:lang w:val="en-US"/>
        </w:rPr>
        <w:t>es</w:t>
      </w:r>
      <w:r w:rsidR="00B769DE">
        <w:rPr>
          <w:lang w:val="en-US"/>
        </w:rPr>
        <w:t xml:space="preserve"> use</w:t>
      </w:r>
      <w:r w:rsidR="00EB7D10">
        <w:rPr>
          <w:lang w:val="en-US"/>
        </w:rPr>
        <w:t xml:space="preserve"> of the fact that </w:t>
      </w:r>
      <w:r w:rsidR="006444C8">
        <w:rPr>
          <w:lang w:val="en-US"/>
        </w:rPr>
        <w:t xml:space="preserve">engines have low efficiency at low RPMs while electric motors have </w:t>
      </w:r>
      <w:r w:rsidR="00C53B52">
        <w:rPr>
          <w:lang w:val="en-US"/>
        </w:rPr>
        <w:t>constant high efficiency throughout</w:t>
      </w:r>
      <w:r w:rsidR="009A2381">
        <w:rPr>
          <w:lang w:val="en-US"/>
        </w:rPr>
        <w:t xml:space="preserve"> the entire range of RPMs. This also means that in a </w:t>
      </w:r>
      <w:r w:rsidR="000D52B8">
        <w:rPr>
          <w:lang w:val="en-US"/>
        </w:rPr>
        <w:t>plug-in</w:t>
      </w:r>
      <w:r w:rsidR="009A2381">
        <w:rPr>
          <w:lang w:val="en-US"/>
        </w:rPr>
        <w:t xml:space="preserve"> hybrid, preference would always be given to utilize t</w:t>
      </w:r>
      <w:r w:rsidR="000B46DD">
        <w:rPr>
          <w:lang w:val="en-US"/>
        </w:rPr>
        <w:t xml:space="preserve">he battery power at low speeds and high speeds, when the battery </w:t>
      </w:r>
      <w:r w:rsidR="00D64398">
        <w:rPr>
          <w:lang w:val="en-US"/>
        </w:rPr>
        <w:t xml:space="preserve">has some useable charge. </w:t>
      </w:r>
    </w:p>
    <w:p w14:paraId="4968FB4C" w14:textId="591B46DC" w:rsidR="00D64398" w:rsidRDefault="00D64398" w:rsidP="00160501">
      <w:pPr>
        <w:rPr>
          <w:lang w:val="en-US"/>
        </w:rPr>
      </w:pPr>
      <w:r>
        <w:rPr>
          <w:lang w:val="en-US"/>
        </w:rPr>
        <w:t>Manuf</w:t>
      </w:r>
      <w:r w:rsidR="00803DB6">
        <w:rPr>
          <w:lang w:val="en-US"/>
        </w:rPr>
        <w:t xml:space="preserve">acturing of </w:t>
      </w:r>
      <w:r w:rsidR="000D52B8">
        <w:rPr>
          <w:lang w:val="en-US"/>
        </w:rPr>
        <w:t>plug-in</w:t>
      </w:r>
      <w:r w:rsidR="00803DB6">
        <w:rPr>
          <w:lang w:val="en-US"/>
        </w:rPr>
        <w:t xml:space="preserve"> hybrid vehicles involves different processes such as material transformation, machining</w:t>
      </w:r>
      <w:r w:rsidR="00A570F8">
        <w:rPr>
          <w:lang w:val="en-US"/>
        </w:rPr>
        <w:t xml:space="preserve">, </w:t>
      </w:r>
      <w:r w:rsidR="0028359B">
        <w:rPr>
          <w:lang w:val="en-US"/>
        </w:rPr>
        <w:t>assembly,</w:t>
      </w:r>
      <w:r w:rsidR="00A570F8">
        <w:rPr>
          <w:lang w:val="en-US"/>
        </w:rPr>
        <w:t xml:space="preserve"> and testing</w:t>
      </w:r>
      <w:r w:rsidR="00803DB6">
        <w:rPr>
          <w:lang w:val="en-US"/>
        </w:rPr>
        <w:t>, painting</w:t>
      </w:r>
      <w:r w:rsidR="00A570F8">
        <w:rPr>
          <w:lang w:val="en-US"/>
        </w:rPr>
        <w:t xml:space="preserve"> etc. </w:t>
      </w:r>
      <w:r w:rsidR="000D52B8">
        <w:rPr>
          <w:lang w:val="en-US"/>
        </w:rPr>
        <w:t>All</w:t>
      </w:r>
      <w:r w:rsidR="00A570F8">
        <w:rPr>
          <w:lang w:val="en-US"/>
        </w:rPr>
        <w:t xml:space="preserve"> these processes consume different </w:t>
      </w:r>
      <w:r w:rsidR="000254B0">
        <w:rPr>
          <w:lang w:val="en-US"/>
        </w:rPr>
        <w:t xml:space="preserve">forms and different amounts of energy. For example, metal forming </w:t>
      </w:r>
      <w:r w:rsidR="00A75B65">
        <w:rPr>
          <w:lang w:val="en-US"/>
        </w:rPr>
        <w:t xml:space="preserve">can involve furnaces that operate on coal power while machining typical runs of electric power. </w:t>
      </w:r>
      <w:r w:rsidR="00C536EF">
        <w:rPr>
          <w:lang w:val="en-US"/>
        </w:rPr>
        <w:t xml:space="preserve">An estimate of energy consumption in MJ for </w:t>
      </w:r>
      <w:r w:rsidR="000D52B8">
        <w:rPr>
          <w:lang w:val="en-US"/>
        </w:rPr>
        <w:t>all</w:t>
      </w:r>
      <w:r w:rsidR="00C536EF">
        <w:rPr>
          <w:lang w:val="en-US"/>
        </w:rPr>
        <w:t xml:space="preserve"> these different processes </w:t>
      </w:r>
      <w:r w:rsidR="002A4B84">
        <w:rPr>
          <w:lang w:val="en-US"/>
        </w:rPr>
        <w:t xml:space="preserve">is as shown in </w:t>
      </w:r>
      <w:r w:rsidR="000B4AEA">
        <w:rPr>
          <w:lang w:val="en-US"/>
        </w:rPr>
        <w:fldChar w:fldCharType="begin"/>
      </w:r>
      <w:r w:rsidR="000B4AEA">
        <w:rPr>
          <w:lang w:val="en-US"/>
        </w:rPr>
        <w:instrText xml:space="preserve"> REF _Ref191292273 \h </w:instrText>
      </w:r>
      <w:r w:rsidR="000B4AEA">
        <w:rPr>
          <w:lang w:val="en-US"/>
        </w:rPr>
      </w:r>
      <w:r w:rsidR="000B4AEA">
        <w:rPr>
          <w:lang w:val="en-US"/>
        </w:rPr>
        <w:fldChar w:fldCharType="separate"/>
      </w:r>
      <w:r w:rsidR="000B4AEA">
        <w:t xml:space="preserve">Table </w:t>
      </w:r>
      <w:r w:rsidR="000B4AEA">
        <w:rPr>
          <w:noProof/>
        </w:rPr>
        <w:t>1</w:t>
      </w:r>
      <w:r w:rsidR="000B4AEA">
        <w:rPr>
          <w:lang w:val="en-US"/>
        </w:rPr>
        <w:fldChar w:fldCharType="end"/>
      </w:r>
      <w:r w:rsidR="000B4AEA">
        <w:rPr>
          <w:lang w:val="en-US"/>
        </w:rPr>
        <w:t>.</w:t>
      </w:r>
    </w:p>
    <w:p w14:paraId="6D801A11" w14:textId="06858A40" w:rsidR="005607CB" w:rsidRDefault="005607CB" w:rsidP="005607CB">
      <w:pPr>
        <w:pStyle w:val="Caption"/>
      </w:pPr>
      <w:bookmarkStart w:id="12" w:name="_Ref191292273"/>
      <w:r>
        <w:t xml:space="preserve">Table </w:t>
      </w:r>
      <w:fldSimple w:instr=" SEQ Table \* ARABIC ">
        <w:r>
          <w:rPr>
            <w:noProof/>
          </w:rPr>
          <w:t>1</w:t>
        </w:r>
      </w:fldSimple>
      <w:bookmarkEnd w:id="12"/>
      <w:r>
        <w:t xml:space="preserve">: Energy consumption and </w:t>
      </w:r>
      <w:r w:rsidR="00AC61F9" w:rsidRPr="00AC61F9">
        <w:t xml:space="preserve">CO2 </w:t>
      </w:r>
      <w:r>
        <w:t>emissions for different processes that form a part of vehicle manufacturing</w:t>
      </w:r>
      <w:r w:rsidR="00E55B09">
        <w:t xml:space="preserve"> </w:t>
      </w:r>
      <w:r w:rsidR="00E55B09">
        <w:fldChar w:fldCharType="begin"/>
      </w:r>
      <w:r w:rsidR="00E55B09">
        <w:instrText xml:space="preserve"> REF _Ref190807086 \r \h </w:instrText>
      </w:r>
      <w:r w:rsidR="00E55B09">
        <w:fldChar w:fldCharType="separate"/>
      </w:r>
      <w:r w:rsidR="00E55B09">
        <w:t>[19]</w:t>
      </w:r>
      <w:r w:rsidR="00E55B09">
        <w:fldChar w:fldCharType="end"/>
      </w:r>
    </w:p>
    <w:tbl>
      <w:tblPr>
        <w:tblStyle w:val="TableGrid"/>
        <w:tblW w:w="242.80pt" w:type="dxa"/>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1618"/>
        <w:gridCol w:w="1619"/>
        <w:gridCol w:w="1619"/>
      </w:tblGrid>
      <w:tr w:rsidR="005607CB" w14:paraId="4C108297" w14:textId="77777777" w:rsidTr="005607CB">
        <w:tc>
          <w:tcPr>
            <w:tcW w:w="80.90pt" w:type="dxa"/>
            <w:tcBorders>
              <w:top w:val="single" w:sz="4" w:space="0" w:color="auto"/>
              <w:bottom w:val="single" w:sz="4" w:space="0" w:color="auto"/>
            </w:tcBorders>
          </w:tcPr>
          <w:p w14:paraId="6EB0D5F9" w14:textId="77777777" w:rsidR="005607CB" w:rsidRDefault="005607CB" w:rsidP="00E74F54">
            <w:pPr>
              <w:ind w:firstLine="0pt"/>
              <w:jc w:val="center"/>
            </w:pPr>
            <w:r>
              <w:t>Manufacturing Process</w:t>
            </w:r>
          </w:p>
        </w:tc>
        <w:tc>
          <w:tcPr>
            <w:tcW w:w="80.95pt" w:type="dxa"/>
            <w:tcBorders>
              <w:top w:val="single" w:sz="4" w:space="0" w:color="auto"/>
              <w:bottom w:val="single" w:sz="4" w:space="0" w:color="auto"/>
            </w:tcBorders>
          </w:tcPr>
          <w:p w14:paraId="110D981D" w14:textId="77777777" w:rsidR="005607CB" w:rsidRDefault="005607CB" w:rsidP="00E74F54">
            <w:pPr>
              <w:ind w:firstLine="0pt"/>
              <w:jc w:val="center"/>
            </w:pPr>
            <w:r>
              <w:t>Energy (MJ)</w:t>
            </w:r>
          </w:p>
        </w:tc>
        <w:tc>
          <w:tcPr>
            <w:tcW w:w="80.95pt" w:type="dxa"/>
            <w:tcBorders>
              <w:top w:val="single" w:sz="4" w:space="0" w:color="auto"/>
              <w:bottom w:val="single" w:sz="4" w:space="0" w:color="auto"/>
            </w:tcBorders>
          </w:tcPr>
          <w:p w14:paraId="51913E51" w14:textId="77777777" w:rsidR="005607CB" w:rsidRDefault="005607CB" w:rsidP="00E74F54">
            <w:pPr>
              <w:ind w:firstLine="0pt"/>
              <w:jc w:val="center"/>
            </w:pPr>
            <w:r>
              <w:t>CO2 (kg)</w:t>
            </w:r>
          </w:p>
        </w:tc>
      </w:tr>
      <w:tr w:rsidR="005607CB" w14:paraId="0D7842E5" w14:textId="77777777" w:rsidTr="005607CB">
        <w:tc>
          <w:tcPr>
            <w:tcW w:w="80.90pt" w:type="dxa"/>
            <w:tcBorders>
              <w:top w:val="single" w:sz="4" w:space="0" w:color="auto"/>
            </w:tcBorders>
          </w:tcPr>
          <w:p w14:paraId="306EBA8A" w14:textId="77777777" w:rsidR="005607CB" w:rsidRDefault="005607CB" w:rsidP="00E74F54">
            <w:pPr>
              <w:ind w:firstLine="0pt"/>
              <w:jc w:val="center"/>
            </w:pPr>
            <w:r>
              <w:t>Material transformation</w:t>
            </w:r>
          </w:p>
        </w:tc>
        <w:tc>
          <w:tcPr>
            <w:tcW w:w="80.95pt" w:type="dxa"/>
            <w:tcBorders>
              <w:top w:val="single" w:sz="4" w:space="0" w:color="auto"/>
            </w:tcBorders>
          </w:tcPr>
          <w:p w14:paraId="22F71840" w14:textId="77777777" w:rsidR="005607CB" w:rsidRDefault="005607CB" w:rsidP="00E74F54">
            <w:pPr>
              <w:ind w:firstLine="0pt"/>
              <w:jc w:val="center"/>
            </w:pPr>
            <w:r>
              <w:t>19,340</w:t>
            </w:r>
          </w:p>
        </w:tc>
        <w:tc>
          <w:tcPr>
            <w:tcW w:w="80.95pt" w:type="dxa"/>
            <w:tcBorders>
              <w:top w:val="single" w:sz="4" w:space="0" w:color="auto"/>
            </w:tcBorders>
          </w:tcPr>
          <w:p w14:paraId="7C6A1A1A" w14:textId="77777777" w:rsidR="005607CB" w:rsidRDefault="005607CB" w:rsidP="00E74F54">
            <w:pPr>
              <w:ind w:firstLine="0pt"/>
              <w:jc w:val="center"/>
            </w:pPr>
            <w:r>
              <w:t>1,065</w:t>
            </w:r>
          </w:p>
        </w:tc>
      </w:tr>
      <w:tr w:rsidR="005607CB" w14:paraId="3D273E6A" w14:textId="77777777" w:rsidTr="005607CB">
        <w:tc>
          <w:tcPr>
            <w:tcW w:w="80.90pt" w:type="dxa"/>
          </w:tcPr>
          <w:p w14:paraId="59AB10F3" w14:textId="77777777" w:rsidR="005607CB" w:rsidRDefault="005607CB" w:rsidP="00E74F54">
            <w:pPr>
              <w:ind w:firstLine="0pt"/>
              <w:jc w:val="center"/>
            </w:pPr>
            <w:r>
              <w:t>Machining</w:t>
            </w:r>
          </w:p>
        </w:tc>
        <w:tc>
          <w:tcPr>
            <w:tcW w:w="80.95pt" w:type="dxa"/>
          </w:tcPr>
          <w:p w14:paraId="12B6183E" w14:textId="77777777" w:rsidR="005607CB" w:rsidRDefault="005607CB" w:rsidP="00E74F54">
            <w:pPr>
              <w:ind w:firstLine="0pt"/>
              <w:jc w:val="center"/>
            </w:pPr>
            <w:r>
              <w:t>982</w:t>
            </w:r>
          </w:p>
        </w:tc>
        <w:tc>
          <w:tcPr>
            <w:tcW w:w="80.95pt" w:type="dxa"/>
          </w:tcPr>
          <w:p w14:paraId="6ECCAD74" w14:textId="77777777" w:rsidR="005607CB" w:rsidRDefault="005607CB" w:rsidP="00E74F54">
            <w:pPr>
              <w:ind w:firstLine="0pt"/>
              <w:jc w:val="center"/>
            </w:pPr>
            <w:r>
              <w:t>56</w:t>
            </w:r>
          </w:p>
        </w:tc>
      </w:tr>
      <w:tr w:rsidR="005607CB" w14:paraId="3CFEA7BF" w14:textId="77777777" w:rsidTr="005607CB">
        <w:tc>
          <w:tcPr>
            <w:tcW w:w="80.90pt" w:type="dxa"/>
          </w:tcPr>
          <w:p w14:paraId="25924B57" w14:textId="77777777" w:rsidR="005607CB" w:rsidRDefault="005607CB" w:rsidP="00E74F54">
            <w:pPr>
              <w:ind w:firstLine="0pt"/>
              <w:jc w:val="center"/>
            </w:pPr>
            <w:r>
              <w:t>Vehicle Painting</w:t>
            </w:r>
          </w:p>
        </w:tc>
        <w:tc>
          <w:tcPr>
            <w:tcW w:w="80.95pt" w:type="dxa"/>
          </w:tcPr>
          <w:p w14:paraId="7861127B" w14:textId="77777777" w:rsidR="005607CB" w:rsidRDefault="005607CB" w:rsidP="00E74F54">
            <w:pPr>
              <w:ind w:firstLine="0pt"/>
              <w:jc w:val="center"/>
            </w:pPr>
            <w:r>
              <w:t>4,167</w:t>
            </w:r>
          </w:p>
        </w:tc>
        <w:tc>
          <w:tcPr>
            <w:tcW w:w="80.95pt" w:type="dxa"/>
          </w:tcPr>
          <w:p w14:paraId="3F0EFCA2" w14:textId="77777777" w:rsidR="005607CB" w:rsidRDefault="005607CB" w:rsidP="00E74F54">
            <w:pPr>
              <w:ind w:firstLine="0pt"/>
              <w:jc w:val="center"/>
            </w:pPr>
            <w:r>
              <w:t>268</w:t>
            </w:r>
          </w:p>
        </w:tc>
      </w:tr>
      <w:tr w:rsidR="005607CB" w14:paraId="34E2FBD9" w14:textId="77777777" w:rsidTr="005607CB">
        <w:tc>
          <w:tcPr>
            <w:tcW w:w="80.90pt" w:type="dxa"/>
          </w:tcPr>
          <w:p w14:paraId="10761C83" w14:textId="77777777" w:rsidR="005607CB" w:rsidRDefault="005607CB" w:rsidP="00E74F54">
            <w:pPr>
              <w:ind w:firstLine="0pt"/>
              <w:jc w:val="center"/>
            </w:pPr>
            <w:r>
              <w:t>HVAC &amp; lighting</w:t>
            </w:r>
          </w:p>
        </w:tc>
        <w:tc>
          <w:tcPr>
            <w:tcW w:w="80.95pt" w:type="dxa"/>
          </w:tcPr>
          <w:p w14:paraId="1E308411" w14:textId="77777777" w:rsidR="005607CB" w:rsidRDefault="005607CB" w:rsidP="00E74F54">
            <w:pPr>
              <w:ind w:firstLine="0pt"/>
              <w:jc w:val="center"/>
            </w:pPr>
            <w:r>
              <w:t>3,335</w:t>
            </w:r>
          </w:p>
        </w:tc>
        <w:tc>
          <w:tcPr>
            <w:tcW w:w="80.95pt" w:type="dxa"/>
          </w:tcPr>
          <w:p w14:paraId="464735AD" w14:textId="77777777" w:rsidR="005607CB" w:rsidRDefault="005607CB" w:rsidP="00E74F54">
            <w:pPr>
              <w:ind w:firstLine="0pt"/>
              <w:jc w:val="center"/>
            </w:pPr>
            <w:r>
              <w:t>225</w:t>
            </w:r>
          </w:p>
        </w:tc>
      </w:tr>
      <w:tr w:rsidR="005607CB" w14:paraId="5C809016" w14:textId="77777777" w:rsidTr="005607CB">
        <w:tc>
          <w:tcPr>
            <w:tcW w:w="80.90pt" w:type="dxa"/>
          </w:tcPr>
          <w:p w14:paraId="02E4910C" w14:textId="77777777" w:rsidR="005607CB" w:rsidRDefault="005607CB" w:rsidP="00E74F54">
            <w:pPr>
              <w:ind w:firstLine="0pt"/>
              <w:jc w:val="center"/>
            </w:pPr>
            <w:r>
              <w:t>Heating</w:t>
            </w:r>
          </w:p>
        </w:tc>
        <w:tc>
          <w:tcPr>
            <w:tcW w:w="80.95pt" w:type="dxa"/>
          </w:tcPr>
          <w:p w14:paraId="159D2B57" w14:textId="77777777" w:rsidR="005607CB" w:rsidRDefault="005607CB" w:rsidP="00E74F54">
            <w:pPr>
              <w:ind w:firstLine="0pt"/>
              <w:jc w:val="center"/>
            </w:pPr>
            <w:r>
              <w:t>3,110</w:t>
            </w:r>
          </w:p>
        </w:tc>
        <w:tc>
          <w:tcPr>
            <w:tcW w:w="80.95pt" w:type="dxa"/>
          </w:tcPr>
          <w:p w14:paraId="49946201" w14:textId="77777777" w:rsidR="005607CB" w:rsidRDefault="005607CB" w:rsidP="00E74F54">
            <w:pPr>
              <w:ind w:firstLine="0pt"/>
              <w:jc w:val="center"/>
            </w:pPr>
            <w:r>
              <w:t>195</w:t>
            </w:r>
          </w:p>
        </w:tc>
      </w:tr>
      <w:tr w:rsidR="005607CB" w14:paraId="250B8C57" w14:textId="77777777" w:rsidTr="005607CB">
        <w:tc>
          <w:tcPr>
            <w:tcW w:w="80.90pt" w:type="dxa"/>
          </w:tcPr>
          <w:p w14:paraId="4B248005" w14:textId="77777777" w:rsidR="005607CB" w:rsidRDefault="005607CB" w:rsidP="00E74F54">
            <w:pPr>
              <w:ind w:firstLine="0pt"/>
              <w:jc w:val="center"/>
            </w:pPr>
            <w:r>
              <w:t>Material handling</w:t>
            </w:r>
          </w:p>
        </w:tc>
        <w:tc>
          <w:tcPr>
            <w:tcW w:w="80.95pt" w:type="dxa"/>
          </w:tcPr>
          <w:p w14:paraId="52502C76" w14:textId="77777777" w:rsidR="005607CB" w:rsidRDefault="005607CB" w:rsidP="00E74F54">
            <w:pPr>
              <w:ind w:firstLine="0pt"/>
              <w:jc w:val="center"/>
            </w:pPr>
            <w:r>
              <w:t>690</w:t>
            </w:r>
          </w:p>
        </w:tc>
        <w:tc>
          <w:tcPr>
            <w:tcW w:w="80.95pt" w:type="dxa"/>
          </w:tcPr>
          <w:p w14:paraId="68C6933D" w14:textId="77777777" w:rsidR="005607CB" w:rsidRDefault="005607CB" w:rsidP="00E74F54">
            <w:pPr>
              <w:ind w:firstLine="0pt"/>
              <w:jc w:val="center"/>
            </w:pPr>
            <w:r>
              <w:t>46</w:t>
            </w:r>
          </w:p>
        </w:tc>
      </w:tr>
      <w:tr w:rsidR="005607CB" w14:paraId="2C1E706C" w14:textId="77777777" w:rsidTr="005607CB">
        <w:tc>
          <w:tcPr>
            <w:tcW w:w="80.90pt" w:type="dxa"/>
          </w:tcPr>
          <w:p w14:paraId="47139EC7" w14:textId="77777777" w:rsidR="005607CB" w:rsidRDefault="005607CB" w:rsidP="00E74F54">
            <w:pPr>
              <w:ind w:firstLine="0pt"/>
              <w:jc w:val="center"/>
            </w:pPr>
            <w:r>
              <w:t>Welding</w:t>
            </w:r>
          </w:p>
        </w:tc>
        <w:tc>
          <w:tcPr>
            <w:tcW w:w="80.95pt" w:type="dxa"/>
          </w:tcPr>
          <w:p w14:paraId="56BF0279" w14:textId="77777777" w:rsidR="005607CB" w:rsidRDefault="005607CB" w:rsidP="00E74F54">
            <w:pPr>
              <w:ind w:firstLine="0pt"/>
              <w:jc w:val="center"/>
            </w:pPr>
            <w:r>
              <w:t>920</w:t>
            </w:r>
          </w:p>
        </w:tc>
        <w:tc>
          <w:tcPr>
            <w:tcW w:w="80.95pt" w:type="dxa"/>
          </w:tcPr>
          <w:p w14:paraId="78CEAF0D" w14:textId="77777777" w:rsidR="005607CB" w:rsidRDefault="005607CB" w:rsidP="00E74F54">
            <w:pPr>
              <w:ind w:firstLine="0pt"/>
              <w:jc w:val="center"/>
            </w:pPr>
            <w:r>
              <w:t>62</w:t>
            </w:r>
          </w:p>
        </w:tc>
      </w:tr>
      <w:tr w:rsidR="005607CB" w14:paraId="6AF08D5B" w14:textId="77777777" w:rsidTr="005607CB">
        <w:tc>
          <w:tcPr>
            <w:tcW w:w="80.90pt" w:type="dxa"/>
          </w:tcPr>
          <w:p w14:paraId="26CBABE3" w14:textId="77777777" w:rsidR="005607CB" w:rsidRDefault="005607CB" w:rsidP="00E74F54">
            <w:pPr>
              <w:ind w:firstLine="0pt"/>
              <w:jc w:val="center"/>
            </w:pPr>
            <w:r>
              <w:t>Compressed air</w:t>
            </w:r>
          </w:p>
        </w:tc>
        <w:tc>
          <w:tcPr>
            <w:tcW w:w="80.95pt" w:type="dxa"/>
          </w:tcPr>
          <w:p w14:paraId="6E8DF655" w14:textId="77777777" w:rsidR="005607CB" w:rsidRDefault="005607CB" w:rsidP="00E74F54">
            <w:pPr>
              <w:ind w:firstLine="0pt"/>
              <w:jc w:val="center"/>
            </w:pPr>
            <w:r>
              <w:t>1,380</w:t>
            </w:r>
          </w:p>
        </w:tc>
        <w:tc>
          <w:tcPr>
            <w:tcW w:w="80.95pt" w:type="dxa"/>
          </w:tcPr>
          <w:p w14:paraId="57301709" w14:textId="77777777" w:rsidR="005607CB" w:rsidRDefault="005607CB" w:rsidP="00E74F54">
            <w:pPr>
              <w:ind w:firstLine="0pt"/>
              <w:jc w:val="center"/>
            </w:pPr>
            <w:r>
              <w:t>93</w:t>
            </w:r>
          </w:p>
        </w:tc>
      </w:tr>
      <w:tr w:rsidR="005607CB" w14:paraId="671D2DDD" w14:textId="77777777" w:rsidTr="005607CB">
        <w:tc>
          <w:tcPr>
            <w:tcW w:w="80.90pt" w:type="dxa"/>
          </w:tcPr>
          <w:p w14:paraId="296BDB24" w14:textId="77777777" w:rsidR="005607CB" w:rsidRDefault="005607CB" w:rsidP="00E74F54">
            <w:pPr>
              <w:ind w:firstLine="0pt"/>
              <w:jc w:val="center"/>
            </w:pPr>
          </w:p>
        </w:tc>
        <w:tc>
          <w:tcPr>
            <w:tcW w:w="80.95pt" w:type="dxa"/>
          </w:tcPr>
          <w:p w14:paraId="29C2A9F4" w14:textId="77777777" w:rsidR="005607CB" w:rsidRDefault="005607CB" w:rsidP="00E74F54">
            <w:pPr>
              <w:ind w:firstLine="0pt"/>
              <w:jc w:val="center"/>
            </w:pPr>
          </w:p>
        </w:tc>
        <w:tc>
          <w:tcPr>
            <w:tcW w:w="80.95pt" w:type="dxa"/>
          </w:tcPr>
          <w:p w14:paraId="2BFEC01F" w14:textId="77777777" w:rsidR="005607CB" w:rsidRDefault="005607CB" w:rsidP="00E74F54">
            <w:pPr>
              <w:ind w:firstLine="0pt"/>
              <w:jc w:val="center"/>
            </w:pPr>
          </w:p>
        </w:tc>
      </w:tr>
      <w:tr w:rsidR="005607CB" w14:paraId="7F56CA0D" w14:textId="77777777" w:rsidTr="005607CB">
        <w:tc>
          <w:tcPr>
            <w:tcW w:w="80.90pt" w:type="dxa"/>
            <w:tcBorders>
              <w:bottom w:val="single" w:sz="4" w:space="0" w:color="auto"/>
            </w:tcBorders>
          </w:tcPr>
          <w:p w14:paraId="657577DC" w14:textId="77777777" w:rsidR="005607CB" w:rsidRDefault="005607CB" w:rsidP="00E74F54">
            <w:pPr>
              <w:ind w:firstLine="0pt"/>
              <w:jc w:val="center"/>
            </w:pPr>
            <w:r>
              <w:t>Total</w:t>
            </w:r>
          </w:p>
        </w:tc>
        <w:tc>
          <w:tcPr>
            <w:tcW w:w="80.95pt" w:type="dxa"/>
            <w:tcBorders>
              <w:bottom w:val="single" w:sz="4" w:space="0" w:color="auto"/>
            </w:tcBorders>
          </w:tcPr>
          <w:p w14:paraId="6684276F" w14:textId="77777777" w:rsidR="005607CB" w:rsidRDefault="005607CB" w:rsidP="00E74F54">
            <w:pPr>
              <w:ind w:firstLine="0pt"/>
              <w:jc w:val="center"/>
            </w:pPr>
            <w:r w:rsidRPr="003B3F4E">
              <w:rPr>
                <w:color w:val="FF0000"/>
              </w:rPr>
              <w:t>33,924</w:t>
            </w:r>
          </w:p>
        </w:tc>
        <w:tc>
          <w:tcPr>
            <w:tcW w:w="80.95pt" w:type="dxa"/>
            <w:tcBorders>
              <w:bottom w:val="single" w:sz="4" w:space="0" w:color="auto"/>
            </w:tcBorders>
          </w:tcPr>
          <w:p w14:paraId="76E9B878" w14:textId="77777777" w:rsidR="005607CB" w:rsidRDefault="005607CB" w:rsidP="00E74F54">
            <w:pPr>
              <w:ind w:firstLine="0pt"/>
              <w:jc w:val="center"/>
            </w:pPr>
            <w:r>
              <w:t>2,013</w:t>
            </w:r>
          </w:p>
        </w:tc>
      </w:tr>
    </w:tbl>
    <w:p w14:paraId="50E4B7FA" w14:textId="77777777" w:rsidR="005607CB" w:rsidRPr="00160501" w:rsidRDefault="005607CB" w:rsidP="00160501">
      <w:pPr>
        <w:rPr>
          <w:lang w:val="en-US"/>
        </w:rPr>
      </w:pPr>
    </w:p>
    <w:p w14:paraId="0F5A0E94" w14:textId="7E4DE4E8" w:rsidR="002C3358" w:rsidRPr="003B3F4E" w:rsidRDefault="00774294" w:rsidP="002C3358">
      <w:pPr>
        <w:pStyle w:val="BodyText"/>
        <w:rPr>
          <w:color w:val="FF0000"/>
          <w:lang w:val="en-US"/>
        </w:rPr>
      </w:pPr>
      <w:r>
        <w:rPr>
          <w:lang w:val="en-US"/>
        </w:rPr>
        <w:t xml:space="preserve">The above table refers to all the processes involved in the manufacture of an internal combustion vehicle. However, </w:t>
      </w:r>
      <w:r w:rsidR="00276011">
        <w:rPr>
          <w:lang w:val="en-US"/>
        </w:rPr>
        <w:t xml:space="preserve">a few </w:t>
      </w:r>
      <w:r w:rsidR="0082177F">
        <w:rPr>
          <w:lang w:val="en-US"/>
        </w:rPr>
        <w:t>necessary</w:t>
      </w:r>
      <w:r w:rsidR="00276011">
        <w:rPr>
          <w:lang w:val="en-US"/>
        </w:rPr>
        <w:t xml:space="preserve"> additions will be needed to account for all the processes that make up the manufacturing of a </w:t>
      </w:r>
      <w:r w:rsidR="000D52B8">
        <w:rPr>
          <w:lang w:val="en-US"/>
        </w:rPr>
        <w:t>plug-in</w:t>
      </w:r>
      <w:r w:rsidR="00276011">
        <w:rPr>
          <w:lang w:val="en-US"/>
        </w:rPr>
        <w:t xml:space="preserve"> hybrid electric vehicle. </w:t>
      </w:r>
      <w:r w:rsidR="00B92963">
        <w:rPr>
          <w:lang w:val="en-US"/>
        </w:rPr>
        <w:t xml:space="preserve">These include </w:t>
      </w:r>
      <w:r w:rsidR="0082177F">
        <w:rPr>
          <w:lang w:val="en-US"/>
        </w:rPr>
        <w:t xml:space="preserve">energy consumed in the manufacture of a </w:t>
      </w:r>
      <w:r w:rsidR="000D52B8">
        <w:rPr>
          <w:lang w:val="en-US"/>
        </w:rPr>
        <w:t>plug-in</w:t>
      </w:r>
      <w:r w:rsidR="0082177F">
        <w:rPr>
          <w:lang w:val="en-US"/>
        </w:rPr>
        <w:t xml:space="preserve"> hybrid battery (around </w:t>
      </w:r>
      <w:r w:rsidR="00B33B8A">
        <w:rPr>
          <w:lang w:val="en-US"/>
        </w:rPr>
        <w:t>16</w:t>
      </w:r>
      <w:r w:rsidR="008C1581">
        <w:rPr>
          <w:lang w:val="en-US"/>
        </w:rPr>
        <w:t xml:space="preserve">kWh </w:t>
      </w:r>
      <w:r w:rsidR="0082177F">
        <w:rPr>
          <w:lang w:val="en-US"/>
        </w:rPr>
        <w:t>capacity</w:t>
      </w:r>
      <w:r w:rsidR="008C1581">
        <w:rPr>
          <w:lang w:val="en-US"/>
        </w:rPr>
        <w:t xml:space="preserve"> </w:t>
      </w:r>
      <w:r w:rsidR="008C1581">
        <w:rPr>
          <w:lang w:val="en-US"/>
        </w:rPr>
        <w:fldChar w:fldCharType="begin"/>
      </w:r>
      <w:r w:rsidR="008C1581">
        <w:rPr>
          <w:lang w:val="en-US"/>
        </w:rPr>
        <w:instrText xml:space="preserve"> REF _Ref190807330 \r \h </w:instrText>
      </w:r>
      <w:r w:rsidR="008C1581">
        <w:rPr>
          <w:lang w:val="en-US"/>
        </w:rPr>
      </w:r>
      <w:r w:rsidR="008C1581">
        <w:rPr>
          <w:lang w:val="en-US"/>
        </w:rPr>
        <w:fldChar w:fldCharType="separate"/>
      </w:r>
      <w:r w:rsidR="008C1581">
        <w:rPr>
          <w:lang w:val="en-US"/>
        </w:rPr>
        <w:t>[20]</w:t>
      </w:r>
      <w:r w:rsidR="008C1581">
        <w:rPr>
          <w:lang w:val="en-US"/>
        </w:rPr>
        <w:fldChar w:fldCharType="end"/>
      </w:r>
      <w:r w:rsidR="0082177F">
        <w:rPr>
          <w:lang w:val="en-US"/>
        </w:rPr>
        <w:t xml:space="preserve">) and </w:t>
      </w:r>
      <w:r w:rsidR="008C1581">
        <w:rPr>
          <w:lang w:val="en-US"/>
        </w:rPr>
        <w:t>cost of manufacturing two motors</w:t>
      </w:r>
      <w:r w:rsidR="005A761C">
        <w:rPr>
          <w:lang w:val="en-US"/>
        </w:rPr>
        <w:t>.</w:t>
      </w:r>
      <w:r w:rsidR="00C156C6">
        <w:rPr>
          <w:lang w:val="en-US"/>
        </w:rPr>
        <w:t xml:space="preserve"> </w:t>
      </w:r>
      <w:r w:rsidR="00B250AC">
        <w:rPr>
          <w:lang w:val="en-US"/>
        </w:rPr>
        <w:t xml:space="preserve">While the </w:t>
      </w:r>
      <w:r w:rsidR="00117026">
        <w:rPr>
          <w:lang w:val="en-US"/>
        </w:rPr>
        <w:t>manufacture</w:t>
      </w:r>
      <w:r w:rsidR="00B250AC">
        <w:rPr>
          <w:lang w:val="en-US"/>
        </w:rPr>
        <w:t xml:space="preserve"> of additional motors has very minimal energy cost requirement, the energy consumed to manufacture </w:t>
      </w:r>
      <w:r w:rsidR="00117026">
        <w:rPr>
          <w:lang w:val="en-US"/>
        </w:rPr>
        <w:t>the battery required for plug in hybrids is quite significant. The</w:t>
      </w:r>
      <w:r w:rsidR="00805D6C">
        <w:rPr>
          <w:lang w:val="en-US"/>
        </w:rPr>
        <w:t xml:space="preserve"> energy cost of manufacturing </w:t>
      </w:r>
      <w:r w:rsidR="000252C0">
        <w:rPr>
          <w:lang w:val="en-US"/>
        </w:rPr>
        <w:t xml:space="preserve">these components comes out to 7,452 MJ as per </w:t>
      </w:r>
      <w:r w:rsidR="0015011F">
        <w:rPr>
          <w:lang w:val="en-US"/>
        </w:rPr>
        <w:t xml:space="preserve">Burnham et al. </w:t>
      </w:r>
      <w:r w:rsidR="0015011F">
        <w:rPr>
          <w:lang w:val="en-US"/>
        </w:rPr>
        <w:fldChar w:fldCharType="begin"/>
      </w:r>
      <w:r w:rsidR="0015011F">
        <w:rPr>
          <w:lang w:val="en-US"/>
        </w:rPr>
        <w:instrText xml:space="preserve"> REF _Ref190886071 \r \h </w:instrText>
      </w:r>
      <w:r w:rsidR="0015011F">
        <w:rPr>
          <w:lang w:val="en-US"/>
        </w:rPr>
      </w:r>
      <w:r w:rsidR="0015011F">
        <w:rPr>
          <w:lang w:val="en-US"/>
        </w:rPr>
        <w:fldChar w:fldCharType="separate"/>
      </w:r>
      <w:r w:rsidR="0015011F">
        <w:rPr>
          <w:lang w:val="en-US"/>
        </w:rPr>
        <w:t>[21]</w:t>
      </w:r>
      <w:r w:rsidR="0015011F">
        <w:rPr>
          <w:lang w:val="en-US"/>
        </w:rPr>
        <w:fldChar w:fldCharType="end"/>
      </w:r>
      <w:r w:rsidR="0015011F">
        <w:rPr>
          <w:lang w:val="en-US"/>
        </w:rPr>
        <w:t xml:space="preserve">. This </w:t>
      </w:r>
      <w:r w:rsidR="0024558E">
        <w:rPr>
          <w:lang w:val="en-US"/>
        </w:rPr>
        <w:t xml:space="preserve">adds up to a total energy consumption figure </w:t>
      </w:r>
      <w:r w:rsidR="0024558E" w:rsidRPr="003B3F4E">
        <w:rPr>
          <w:color w:val="FF0000"/>
          <w:lang w:val="en-US"/>
        </w:rPr>
        <w:t xml:space="preserve">of </w:t>
      </w:r>
      <w:bookmarkStart w:id="13" w:name="_Hlk191217941"/>
      <w:commentRangeStart w:id="14"/>
      <w:r w:rsidR="0024558E" w:rsidRPr="003B3F4E">
        <w:rPr>
          <w:color w:val="FF0000"/>
          <w:lang w:val="en-US"/>
        </w:rPr>
        <w:t>44</w:t>
      </w:r>
      <w:r w:rsidR="002E6065" w:rsidRPr="003B3F4E">
        <w:rPr>
          <w:color w:val="FF0000"/>
          <w:lang w:val="en-US"/>
        </w:rPr>
        <w:t>,</w:t>
      </w:r>
      <w:r w:rsidR="0024558E" w:rsidRPr="003B3F4E">
        <w:rPr>
          <w:color w:val="FF0000"/>
          <w:lang w:val="en-US"/>
        </w:rPr>
        <w:t>218MJ</w:t>
      </w:r>
      <w:bookmarkEnd w:id="13"/>
      <w:commentRangeEnd w:id="14"/>
      <w:r w:rsidR="003B3F4E">
        <w:rPr>
          <w:rStyle w:val="CommentReference"/>
        </w:rPr>
        <w:commentReference w:id="14"/>
      </w:r>
      <w:r w:rsidR="0024558E" w:rsidRPr="003B3F4E">
        <w:rPr>
          <w:color w:val="FF0000"/>
          <w:lang w:val="en-US"/>
        </w:rPr>
        <w:t>.</w:t>
      </w:r>
    </w:p>
    <w:p w14:paraId="723FF1E4" w14:textId="6E8B4064" w:rsidR="003773FA" w:rsidRDefault="00F21B1B" w:rsidP="007D1C14">
      <w:pPr>
        <w:pStyle w:val="BodyText"/>
        <w:rPr>
          <w:lang w:val="en-US"/>
        </w:rPr>
      </w:pPr>
      <w:r>
        <w:rPr>
          <w:lang w:val="en-US"/>
        </w:rPr>
        <w:t xml:space="preserve">Maintenance is another key contributor to the overall energy consumed in the life cycle of a </w:t>
      </w:r>
      <w:r w:rsidR="000D52B8">
        <w:rPr>
          <w:lang w:val="en-US"/>
        </w:rPr>
        <w:t>plug-in</w:t>
      </w:r>
      <w:r>
        <w:rPr>
          <w:lang w:val="en-US"/>
        </w:rPr>
        <w:t xml:space="preserve"> hybrid vehicle. This stems from the fact that </w:t>
      </w:r>
      <w:r w:rsidR="002A1047">
        <w:rPr>
          <w:lang w:val="en-US"/>
        </w:rPr>
        <w:t>typically plug in hybrids will need their battery to be replaced before reaching 200,000 miles on the odometer</w:t>
      </w:r>
      <w:r w:rsidR="003052E4">
        <w:rPr>
          <w:lang w:val="en-US"/>
        </w:rPr>
        <w:t xml:space="preserve"> (ideally one replacement every </w:t>
      </w:r>
      <w:r w:rsidR="00F90A8E">
        <w:rPr>
          <w:lang w:val="en-US"/>
        </w:rPr>
        <w:t xml:space="preserve">150,000 miles </w:t>
      </w:r>
      <w:r w:rsidR="001A13B8">
        <w:rPr>
          <w:lang w:val="en-US"/>
        </w:rPr>
        <w:fldChar w:fldCharType="begin"/>
      </w:r>
      <w:r w:rsidR="001A13B8">
        <w:rPr>
          <w:lang w:val="en-US"/>
        </w:rPr>
        <w:instrText xml:space="preserve"> REF _Ref188366603 \r \h </w:instrText>
      </w:r>
      <w:r w:rsidR="001A13B8">
        <w:rPr>
          <w:lang w:val="en-US"/>
        </w:rPr>
      </w:r>
      <w:r w:rsidR="001A13B8">
        <w:rPr>
          <w:lang w:val="en-US"/>
        </w:rPr>
        <w:fldChar w:fldCharType="separate"/>
      </w:r>
      <w:r w:rsidR="001A13B8">
        <w:rPr>
          <w:lang w:val="en-US"/>
        </w:rPr>
        <w:t>[23]</w:t>
      </w:r>
      <w:r w:rsidR="001A13B8">
        <w:rPr>
          <w:lang w:val="en-US"/>
        </w:rPr>
        <w:fldChar w:fldCharType="end"/>
      </w:r>
      <w:r w:rsidR="00F90A8E">
        <w:rPr>
          <w:lang w:val="en-US"/>
        </w:rPr>
        <w:t>)</w:t>
      </w:r>
      <w:r w:rsidR="002A1047">
        <w:rPr>
          <w:lang w:val="en-US"/>
        </w:rPr>
        <w:t xml:space="preserve">. </w:t>
      </w:r>
      <w:r w:rsidR="006A0C3D">
        <w:rPr>
          <w:lang w:val="en-US"/>
        </w:rPr>
        <w:t xml:space="preserve">However, other components of maintenance are </w:t>
      </w:r>
      <w:r w:rsidR="000D52B8">
        <w:rPr>
          <w:lang w:val="en-US"/>
        </w:rPr>
        <w:t>like</w:t>
      </w:r>
      <w:r w:rsidR="006A0C3D">
        <w:rPr>
          <w:lang w:val="en-US"/>
        </w:rPr>
        <w:t xml:space="preserve"> maintenance of hybrid electric vehicles</w:t>
      </w:r>
      <w:r w:rsidR="00603AC2">
        <w:rPr>
          <w:lang w:val="en-US"/>
        </w:rPr>
        <w:t>. Just like mild hybrids, plug in hybrids also need regular oil changes and regular air filter replacements</w:t>
      </w:r>
      <w:r w:rsidR="001A0474">
        <w:rPr>
          <w:lang w:val="en-US"/>
        </w:rPr>
        <w:t xml:space="preserve">. </w:t>
      </w:r>
      <w:r w:rsidR="00910FF2">
        <w:rPr>
          <w:lang w:val="en-US"/>
        </w:rPr>
        <w:t xml:space="preserve">Typical oil changes are needed every 300 miles </w:t>
      </w:r>
      <w:r w:rsidR="00180627">
        <w:rPr>
          <w:lang w:val="en-US"/>
        </w:rPr>
        <w:fldChar w:fldCharType="begin"/>
      </w:r>
      <w:r w:rsidR="00180627">
        <w:rPr>
          <w:lang w:val="en-US"/>
        </w:rPr>
        <w:instrText xml:space="preserve"> REF _Ref190886495 \r \h </w:instrText>
      </w:r>
      <w:r w:rsidR="00180627">
        <w:rPr>
          <w:lang w:val="en-US"/>
        </w:rPr>
      </w:r>
      <w:r w:rsidR="00180627">
        <w:rPr>
          <w:lang w:val="en-US"/>
        </w:rPr>
        <w:fldChar w:fldCharType="separate"/>
      </w:r>
      <w:r w:rsidR="00180627">
        <w:rPr>
          <w:lang w:val="en-US"/>
        </w:rPr>
        <w:t>[22]</w:t>
      </w:r>
      <w:r w:rsidR="00180627">
        <w:rPr>
          <w:lang w:val="en-US"/>
        </w:rPr>
        <w:fldChar w:fldCharType="end"/>
      </w:r>
      <w:r w:rsidR="00180627">
        <w:rPr>
          <w:lang w:val="en-US"/>
        </w:rPr>
        <w:t xml:space="preserve">. Assuming a </w:t>
      </w:r>
      <w:r w:rsidR="008C3F32">
        <w:rPr>
          <w:lang w:val="en-US"/>
        </w:rPr>
        <w:t>lifetime</w:t>
      </w:r>
      <w:r w:rsidR="00180627">
        <w:rPr>
          <w:lang w:val="en-US"/>
        </w:rPr>
        <w:t xml:space="preserve"> mileage of 200,000 miles, </w:t>
      </w:r>
      <w:r w:rsidR="003908D1">
        <w:rPr>
          <w:lang w:val="en-US"/>
        </w:rPr>
        <w:t xml:space="preserve">67 oil changes would need to be performed. </w:t>
      </w:r>
      <w:r w:rsidR="00EC56A2">
        <w:rPr>
          <w:lang w:val="en-US"/>
        </w:rPr>
        <w:t xml:space="preserve">A similar analysis for this energy consumption figure is performed in </w:t>
      </w:r>
      <w:r w:rsidR="00EC56A2">
        <w:rPr>
          <w:lang w:val="en-US"/>
        </w:rPr>
        <w:fldChar w:fldCharType="begin"/>
      </w:r>
      <w:r w:rsidR="00EC56A2">
        <w:rPr>
          <w:lang w:val="en-US"/>
        </w:rPr>
        <w:instrText xml:space="preserve"> REF _Ref190289239 \r \h </w:instrText>
      </w:r>
      <w:r w:rsidR="00EC56A2">
        <w:rPr>
          <w:lang w:val="en-US"/>
        </w:rPr>
      </w:r>
      <w:r w:rsidR="00EC56A2">
        <w:rPr>
          <w:lang w:val="en-US"/>
        </w:rPr>
        <w:fldChar w:fldCharType="separate"/>
      </w:r>
      <w:r w:rsidR="00EC56A2">
        <w:rPr>
          <w:lang w:val="en-US"/>
        </w:rPr>
        <w:t>[11]</w:t>
      </w:r>
      <w:r w:rsidR="00EC56A2">
        <w:rPr>
          <w:lang w:val="en-US"/>
        </w:rPr>
        <w:fldChar w:fldCharType="end"/>
      </w:r>
      <w:r w:rsidR="005565ED">
        <w:rPr>
          <w:lang w:val="en-US"/>
        </w:rPr>
        <w:t xml:space="preserve"> and the conclusion is that 67 oil changes will need </w:t>
      </w:r>
      <w:r w:rsidR="00E33294">
        <w:rPr>
          <w:lang w:val="en-US"/>
        </w:rPr>
        <w:t>5,737MJ</w:t>
      </w:r>
      <w:r w:rsidR="005565ED">
        <w:rPr>
          <w:lang w:val="en-US"/>
        </w:rPr>
        <w:t xml:space="preserve"> of energy.</w:t>
      </w:r>
    </w:p>
    <w:p w14:paraId="38F0384D" w14:textId="1E884908" w:rsidR="00140422" w:rsidRDefault="00CD344F" w:rsidP="00140422">
      <w:pPr>
        <w:pStyle w:val="BodyText"/>
        <w:rPr>
          <w:lang w:val="en-US"/>
        </w:rPr>
      </w:pPr>
      <w:r w:rsidRPr="00CD344F">
        <w:rPr>
          <w:lang w:val="en-US"/>
        </w:rPr>
        <w:t>The energy usage for manufacturing lithium-ion battery cells varies, but recent estimates suggest that it ranges from 50 to 65 kWh of electricity per kWh of battery capacity</w:t>
      </w:r>
      <w:r>
        <w:rPr>
          <w:lang w:val="en-US"/>
        </w:rPr>
        <w:t xml:space="preserve">. This implies that for a </w:t>
      </w:r>
      <w:r w:rsidR="008C3F32">
        <w:rPr>
          <w:lang w:val="en-US"/>
        </w:rPr>
        <w:t>16-kWh</w:t>
      </w:r>
      <w:r w:rsidR="00830917">
        <w:rPr>
          <w:lang w:val="en-US"/>
        </w:rPr>
        <w:t xml:space="preserve"> battery pack, approximately </w:t>
      </w:r>
      <w:r w:rsidR="00F55FBE">
        <w:rPr>
          <w:lang w:val="en-US"/>
        </w:rPr>
        <w:t>64</w:t>
      </w:r>
      <w:r w:rsidR="00830917">
        <w:rPr>
          <w:lang w:val="en-US"/>
        </w:rPr>
        <w:t>0kWh</w:t>
      </w:r>
      <w:r w:rsidR="00F55FBE">
        <w:rPr>
          <w:lang w:val="en-US"/>
        </w:rPr>
        <w:t xml:space="preserve"> (or 2304MJ) of energy is required for the manufacturing process.</w:t>
      </w:r>
      <w:r w:rsidR="00E812FD">
        <w:rPr>
          <w:lang w:val="en-US"/>
        </w:rPr>
        <w:t xml:space="preserve"> This brings the total cost of maintenance to </w:t>
      </w:r>
      <w:r w:rsidR="00E62DDE" w:rsidRPr="009105D6">
        <w:rPr>
          <w:color w:val="FF0000"/>
          <w:lang w:val="en-US"/>
        </w:rPr>
        <w:t>7,</w:t>
      </w:r>
      <w:commentRangeStart w:id="15"/>
      <w:r w:rsidR="00E62DDE" w:rsidRPr="009105D6">
        <w:rPr>
          <w:color w:val="FF0000"/>
          <w:lang w:val="en-US"/>
        </w:rPr>
        <w:t>755</w:t>
      </w:r>
      <w:r w:rsidR="00E812FD" w:rsidRPr="009105D6">
        <w:rPr>
          <w:color w:val="FF0000"/>
          <w:lang w:val="en-US"/>
        </w:rPr>
        <w:t>MJ</w:t>
      </w:r>
      <w:commentRangeEnd w:id="15"/>
      <w:r w:rsidR="009105D6">
        <w:rPr>
          <w:rStyle w:val="CommentReference"/>
        </w:rPr>
        <w:commentReference w:id="15"/>
      </w:r>
      <w:r w:rsidR="00E812FD">
        <w:rPr>
          <w:lang w:val="en-US"/>
        </w:rPr>
        <w:t>.</w:t>
      </w:r>
      <w:r w:rsidR="00140422">
        <w:rPr>
          <w:lang w:val="en-US"/>
        </w:rPr>
        <w:t xml:space="preserve"> Combining the maintenance and manufacturing energy cost, we get </w:t>
      </w:r>
    </w:p>
    <w:p w14:paraId="4BF5891B" w14:textId="75A13C67" w:rsidR="00CA0592" w:rsidRPr="00CA0592" w:rsidRDefault="008135D5" w:rsidP="00CA0592">
      <w:pPr>
        <w:pStyle w:val="BodyText"/>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fixed</m:t>
                  </m:r>
                </m:sub>
              </m:sSub>
              <m:r>
                <w:rPr>
                  <w:rFonts w:ascii="Cambria Math" w:hAnsi="Cambria Math"/>
                  <w:lang w:val="en-US"/>
                </w:rPr>
                <m:t>= 7,755MJ+44,218MJ=51,973MJ#</m:t>
              </m:r>
              <m:d>
                <m:dPr>
                  <m:ctrlPr>
                    <w:rPr>
                      <w:rFonts w:ascii="Cambria Math" w:hAnsi="Cambria Math"/>
                      <w:i/>
                      <w:lang w:val="en-US"/>
                    </w:rPr>
                  </m:ctrlPr>
                </m:dPr>
                <m:e>
                  <m:r>
                    <w:rPr>
                      <w:rFonts w:ascii="Cambria Math" w:hAnsi="Cambria Math"/>
                      <w:lang w:val="en-US"/>
                    </w:rPr>
                    <m:t>1</m:t>
                  </m:r>
                </m:e>
              </m:d>
            </m:e>
          </m:eqArr>
        </m:oMath>
      </m:oMathPara>
    </w:p>
    <w:p w14:paraId="28816E33" w14:textId="4B4E9525" w:rsidR="00E812FD" w:rsidRDefault="00E3177C" w:rsidP="001D47C2">
      <w:pPr>
        <w:pStyle w:val="Heading3"/>
        <w:rPr>
          <w:lang w:val="en-US"/>
        </w:rPr>
      </w:pPr>
      <w:r w:rsidRPr="00E3177C">
        <w:rPr>
          <w:lang w:val="en-US"/>
        </w:rPr>
        <w:t>Energy consumption specific to using gasoline as fuel</w:t>
      </w:r>
    </w:p>
    <w:p w14:paraId="2E5E268B" w14:textId="3648E7DB" w:rsidR="00134620" w:rsidRDefault="00134620" w:rsidP="00134620">
      <w:pPr>
        <w:rPr>
          <w:lang w:val="en-US"/>
        </w:rPr>
      </w:pPr>
      <w:r>
        <w:rPr>
          <w:lang w:val="en-US"/>
        </w:rPr>
        <w:t xml:space="preserve">The approach taken in this study to compute the </w:t>
      </w:r>
      <w:r w:rsidR="00217D1C">
        <w:rPr>
          <w:lang w:val="en-US"/>
        </w:rPr>
        <w:t>recurring</w:t>
      </w:r>
      <w:r>
        <w:rPr>
          <w:lang w:val="en-US"/>
        </w:rPr>
        <w:t xml:space="preserve"> energy expenditure is to </w:t>
      </w:r>
      <w:r w:rsidR="00217D1C">
        <w:rPr>
          <w:lang w:val="en-US"/>
        </w:rPr>
        <w:t>separate</w:t>
      </w:r>
      <w:r>
        <w:rPr>
          <w:lang w:val="en-US"/>
        </w:rPr>
        <w:t xml:space="preserve"> the number of miles powered by gasoline as fuel and number of miles powered by electric propulsion and compute the energy consumed in both the pathways. </w:t>
      </w:r>
    </w:p>
    <w:p w14:paraId="7E1BCB6F" w14:textId="69AA36DC" w:rsidR="001D47C2" w:rsidRDefault="001D47C2" w:rsidP="001D47C2">
      <w:pPr>
        <w:rPr>
          <w:lang w:val="en-US"/>
        </w:rPr>
      </w:pPr>
      <w:r>
        <w:rPr>
          <w:lang w:val="en-US"/>
        </w:rPr>
        <w:t xml:space="preserve">The energy consumption specific to </w:t>
      </w:r>
      <w:r w:rsidR="009C3037">
        <w:rPr>
          <w:lang w:val="en-US"/>
        </w:rPr>
        <w:t xml:space="preserve">using gasoline as fuel involves the following </w:t>
      </w:r>
      <w:r w:rsidR="008C3F32">
        <w:rPr>
          <w:lang w:val="en-US"/>
        </w:rPr>
        <w:t>stages.</w:t>
      </w:r>
    </w:p>
    <w:p w14:paraId="501FF1BA" w14:textId="4269BB70" w:rsidR="009C3037" w:rsidRPr="00455FAE" w:rsidRDefault="009C3037" w:rsidP="00455FAE">
      <w:pPr>
        <w:pStyle w:val="ListParagraph"/>
        <w:numPr>
          <w:ilvl w:val="0"/>
          <w:numId w:val="32"/>
        </w:numPr>
        <w:rPr>
          <w:lang w:val="en-US"/>
        </w:rPr>
      </w:pPr>
      <w:r w:rsidRPr="00455FAE">
        <w:rPr>
          <w:lang w:val="en-US"/>
        </w:rPr>
        <w:t xml:space="preserve">Mining of the </w:t>
      </w:r>
      <w:r w:rsidR="00455FAE" w:rsidRPr="00455FAE">
        <w:rPr>
          <w:lang w:val="en-US"/>
        </w:rPr>
        <w:t>fuel</w:t>
      </w:r>
    </w:p>
    <w:p w14:paraId="5A95DDC5" w14:textId="39A89A28" w:rsidR="00455FAE" w:rsidRDefault="00455FAE" w:rsidP="00455FAE">
      <w:pPr>
        <w:pStyle w:val="ListParagraph"/>
        <w:numPr>
          <w:ilvl w:val="0"/>
          <w:numId w:val="32"/>
        </w:numPr>
        <w:rPr>
          <w:lang w:val="en-US"/>
        </w:rPr>
      </w:pPr>
      <w:r>
        <w:rPr>
          <w:lang w:val="en-US"/>
        </w:rPr>
        <w:t>Transportation of the raw fuel</w:t>
      </w:r>
    </w:p>
    <w:p w14:paraId="5FF168E2" w14:textId="0F84898D" w:rsidR="00455FAE" w:rsidRDefault="00455FAE" w:rsidP="00455FAE">
      <w:pPr>
        <w:pStyle w:val="ListParagraph"/>
        <w:numPr>
          <w:ilvl w:val="0"/>
          <w:numId w:val="32"/>
        </w:numPr>
        <w:rPr>
          <w:lang w:val="en-US"/>
        </w:rPr>
      </w:pPr>
      <w:r>
        <w:rPr>
          <w:lang w:val="en-US"/>
        </w:rPr>
        <w:t>Refining of crude oil</w:t>
      </w:r>
    </w:p>
    <w:p w14:paraId="3ABC7E19" w14:textId="5DAA8233" w:rsidR="00455FAE" w:rsidRDefault="00455FAE" w:rsidP="00455FAE">
      <w:pPr>
        <w:pStyle w:val="ListParagraph"/>
        <w:numPr>
          <w:ilvl w:val="0"/>
          <w:numId w:val="32"/>
        </w:numPr>
        <w:rPr>
          <w:lang w:val="en-US"/>
        </w:rPr>
      </w:pPr>
      <w:r>
        <w:rPr>
          <w:lang w:val="en-US"/>
        </w:rPr>
        <w:t>Distribution of the refined fuel</w:t>
      </w:r>
    </w:p>
    <w:p w14:paraId="6A198557" w14:textId="7F84CAF6" w:rsidR="00455FAE" w:rsidRDefault="00455FAE" w:rsidP="00455FAE">
      <w:pPr>
        <w:pStyle w:val="ListParagraph"/>
        <w:numPr>
          <w:ilvl w:val="0"/>
          <w:numId w:val="32"/>
        </w:numPr>
        <w:rPr>
          <w:lang w:val="en-US"/>
        </w:rPr>
      </w:pPr>
      <w:r>
        <w:rPr>
          <w:lang w:val="en-US"/>
        </w:rPr>
        <w:t>Fuel conversion to power the vehicle.</w:t>
      </w:r>
    </w:p>
    <w:p w14:paraId="6562BBF4" w14:textId="77777777" w:rsidR="00134620" w:rsidRPr="00455FAE" w:rsidRDefault="00134620" w:rsidP="00455FAE">
      <w:pPr>
        <w:rPr>
          <w:lang w:val="en-US"/>
        </w:rPr>
      </w:pPr>
    </w:p>
    <w:p w14:paraId="65E57831" w14:textId="384498A5" w:rsidR="00907460" w:rsidRDefault="0006261E" w:rsidP="00E3177C">
      <w:pPr>
        <w:pStyle w:val="BodyText"/>
        <w:ind w:firstLine="0pt"/>
        <w:rPr>
          <w:lang w:val="en-US"/>
        </w:rPr>
      </w:pPr>
      <w:r>
        <w:rPr>
          <w:lang w:val="en-US"/>
        </w:rPr>
        <w:t xml:space="preserve">It is estimated that mining one gallon of crude oil consumes </w:t>
      </w:r>
      <w:r w:rsidR="00896CA5">
        <w:rPr>
          <w:lang w:val="en-US"/>
        </w:rPr>
        <w:t>3.4% of calorific value of the crude oil</w:t>
      </w:r>
      <w:r w:rsidR="00A65EDA">
        <w:rPr>
          <w:lang w:val="en-US"/>
        </w:rPr>
        <w:t xml:space="preserve"> </w:t>
      </w:r>
      <w:r w:rsidR="00A65EDA">
        <w:rPr>
          <w:lang w:val="en-US"/>
        </w:rPr>
        <w:fldChar w:fldCharType="begin"/>
      </w:r>
      <w:r w:rsidR="00A65EDA">
        <w:rPr>
          <w:lang w:val="en-US"/>
        </w:rPr>
        <w:instrText xml:space="preserve"> REF _Ref187843984 \r \h </w:instrText>
      </w:r>
      <w:r w:rsidR="00A65EDA">
        <w:rPr>
          <w:lang w:val="en-US"/>
        </w:rPr>
      </w:r>
      <w:r w:rsidR="00A65EDA">
        <w:rPr>
          <w:lang w:val="en-US"/>
        </w:rPr>
        <w:fldChar w:fldCharType="separate"/>
      </w:r>
      <w:r w:rsidR="00A65EDA">
        <w:rPr>
          <w:lang w:val="en-US"/>
        </w:rPr>
        <w:t>[25]</w:t>
      </w:r>
      <w:r w:rsidR="00A65EDA">
        <w:rPr>
          <w:lang w:val="en-US"/>
        </w:rPr>
        <w:fldChar w:fldCharType="end"/>
      </w:r>
      <w:r w:rsidR="00D71017">
        <w:rPr>
          <w:lang w:val="en-US"/>
        </w:rPr>
        <w:t xml:space="preserve">, </w:t>
      </w:r>
      <w:r w:rsidR="00A65EDA">
        <w:rPr>
          <w:lang w:val="en-US"/>
        </w:rPr>
        <w:fldChar w:fldCharType="begin"/>
      </w:r>
      <w:r w:rsidR="00A65EDA">
        <w:rPr>
          <w:lang w:val="en-US"/>
        </w:rPr>
        <w:instrText xml:space="preserve"> REF _Ref188898686 \r \h </w:instrText>
      </w:r>
      <w:r w:rsidR="00A65EDA">
        <w:rPr>
          <w:lang w:val="en-US"/>
        </w:rPr>
      </w:r>
      <w:r w:rsidR="00A65EDA">
        <w:rPr>
          <w:lang w:val="en-US"/>
        </w:rPr>
        <w:fldChar w:fldCharType="separate"/>
      </w:r>
      <w:r w:rsidR="00A65EDA">
        <w:rPr>
          <w:lang w:val="en-US"/>
        </w:rPr>
        <w:t>[26]</w:t>
      </w:r>
      <w:r w:rsidR="00A65EDA">
        <w:rPr>
          <w:lang w:val="en-US"/>
        </w:rPr>
        <w:fldChar w:fldCharType="end"/>
      </w:r>
      <w:r w:rsidR="00A65EDA">
        <w:rPr>
          <w:lang w:val="en-US"/>
        </w:rPr>
        <w:t xml:space="preserve">. </w:t>
      </w:r>
      <w:r w:rsidR="00092564">
        <w:rPr>
          <w:lang w:val="en-US"/>
        </w:rPr>
        <w:t xml:space="preserve">Considering that a typical lifecycle mileage of </w:t>
      </w:r>
      <w:r w:rsidR="0040478F">
        <w:rPr>
          <w:lang w:val="en-US"/>
        </w:rPr>
        <w:t xml:space="preserve">200,00 miles for a plug in hybrid and assuming that </w:t>
      </w:r>
      <w:r w:rsidR="00DB537D">
        <w:rPr>
          <w:lang w:val="en-US"/>
        </w:rPr>
        <w:t xml:space="preserve">the ratio of number of miles driven on gasoline power to the number of miles driven on electric power is </w:t>
      </w:r>
      <m:oMath>
        <m:r>
          <w:rPr>
            <w:rFonts w:ascii="Cambria Math" w:hAnsi="Cambria Math"/>
            <w:lang w:val="en-US"/>
          </w:rPr>
          <m:t>x :1</m:t>
        </m:r>
      </m:oMath>
      <w:r w:rsidR="001A294F">
        <w:rPr>
          <w:lang w:val="en-US"/>
        </w:rPr>
        <w:t>, the following computation gives us the total energy consumption for the mining of fuel</w:t>
      </w:r>
      <w:r w:rsidR="00141CAA">
        <w:rPr>
          <w:lang w:val="en-US"/>
        </w:rPr>
        <w:t xml:space="preserve"> consumed during the lifecycle of a plug in hybrid. </w:t>
      </w:r>
    </w:p>
    <w:p w14:paraId="5A90B01C" w14:textId="0218FD7C" w:rsidR="00141CAA" w:rsidRPr="00CA0592" w:rsidRDefault="008135D5" w:rsidP="00E3177C">
      <w:pPr>
        <w:pStyle w:val="BodyText"/>
        <w:ind w:firstLine="0pt"/>
        <w:rPr>
          <w:lang w:val="en-US"/>
        </w:rPr>
      </w:pPr>
      <m:oMathPara>
        <m:oMath>
          <m:eqArr>
            <m:eqArrPr>
              <m:maxDist m:val="1"/>
              <m:ctrlPr>
                <w:rPr>
                  <w:rFonts w:ascii="Cambria Math" w:hAnsi="Cambria Math"/>
                  <w:i/>
                  <w:lang w:val="en-US"/>
                </w:rPr>
              </m:ctrlPr>
            </m:eqArrPr>
            <m:e>
              <m:r>
                <w:rPr>
                  <w:rFonts w:ascii="Cambria Math" w:hAnsi="Cambria Math"/>
                  <w:lang w:val="en-US"/>
                </w:rPr>
                <m:t>G=</m:t>
              </m:r>
              <m:f>
                <m:fPr>
                  <m:ctrlPr>
                    <w:rPr>
                      <w:rFonts w:ascii="Cambria Math" w:hAnsi="Cambria Math"/>
                      <w:i/>
                      <w:lang w:val="en-US"/>
                    </w:rPr>
                  </m:ctrlPr>
                </m:fPr>
                <m:num>
                  <m:r>
                    <w:rPr>
                      <w:rFonts w:ascii="Cambria Math" w:hAnsi="Cambria Math"/>
                      <w:lang w:val="en-US"/>
                    </w:rPr>
                    <m:t>200,000x</m:t>
                  </m:r>
                </m:num>
                <m:den>
                  <m:r>
                    <w:rPr>
                      <w:rFonts w:ascii="Cambria Math" w:hAnsi="Cambria Math"/>
                      <w:lang w:val="en-US"/>
                    </w:rPr>
                    <m:t>mpg (x+1)</m:t>
                  </m:r>
                </m:den>
              </m:f>
              <m:r>
                <w:rPr>
                  <w:rFonts w:ascii="Cambria Math" w:hAnsi="Cambria Math"/>
                  <w:lang w:val="en-US"/>
                </w:rPr>
                <m:t>#</m:t>
              </m:r>
              <m:d>
                <m:dPr>
                  <m:ctrlPr>
                    <w:rPr>
                      <w:rFonts w:ascii="Cambria Math" w:hAnsi="Cambria Math"/>
                      <w:i/>
                      <w:lang w:val="en-US"/>
                    </w:rPr>
                  </m:ctrlPr>
                </m:dPr>
                <m:e>
                  <m:r>
                    <w:rPr>
                      <w:rFonts w:ascii="Cambria Math" w:hAnsi="Cambria Math"/>
                      <w:lang w:val="en-US"/>
                    </w:rPr>
                    <m:t>2</m:t>
                  </m:r>
                </m:e>
              </m:d>
            </m:e>
          </m:eqArr>
        </m:oMath>
      </m:oMathPara>
    </w:p>
    <w:p w14:paraId="253CD336" w14:textId="77777777" w:rsidR="00CA0592" w:rsidRPr="00CA0592" w:rsidRDefault="00CA0592" w:rsidP="00E3177C">
      <w:pPr>
        <w:pStyle w:val="BodyText"/>
        <w:ind w:firstLine="0pt"/>
        <w:rPr>
          <w:lang w:val="en-US"/>
        </w:rPr>
      </w:pPr>
    </w:p>
    <w:p w14:paraId="32079000" w14:textId="1DC14CED" w:rsidR="003773FA" w:rsidRDefault="00F22C82" w:rsidP="007D1C14">
      <w:pPr>
        <w:pStyle w:val="BodyText"/>
        <w:rPr>
          <w:lang w:val="en-US"/>
        </w:rPr>
      </w:pPr>
      <w:r>
        <w:rPr>
          <w:lang w:val="en-US"/>
        </w:rPr>
        <w:t xml:space="preserve">Where G is the total number of gallons </w:t>
      </w:r>
      <w:r w:rsidR="00CD722D">
        <w:rPr>
          <w:lang w:val="en-US"/>
        </w:rPr>
        <w:t xml:space="preserve">consumed in the entire lifecycle of the </w:t>
      </w:r>
      <w:r w:rsidR="008C3F32">
        <w:rPr>
          <w:lang w:val="en-US"/>
        </w:rPr>
        <w:t>plug-in</w:t>
      </w:r>
      <w:r w:rsidR="00CD722D">
        <w:rPr>
          <w:lang w:val="en-US"/>
        </w:rPr>
        <w:t xml:space="preserve"> hybrid</w:t>
      </w:r>
      <w:r w:rsidR="000D6E74">
        <w:rPr>
          <w:lang w:val="en-US"/>
        </w:rPr>
        <w:t xml:space="preserve"> and </w:t>
      </w:r>
      <m:oMath>
        <m:r>
          <w:rPr>
            <w:rFonts w:ascii="Cambria Math" w:hAnsi="Cambria Math"/>
            <w:lang w:val="en-US"/>
          </w:rPr>
          <m:t>mpg</m:t>
        </m:r>
      </m:oMath>
      <w:r w:rsidR="000D6E74">
        <w:rPr>
          <w:lang w:val="en-US"/>
        </w:rPr>
        <w:t xml:space="preserve"> is the average MPG of the </w:t>
      </w:r>
      <w:r w:rsidR="0028359B">
        <w:rPr>
          <w:lang w:val="en-US"/>
        </w:rPr>
        <w:t>plug-in</w:t>
      </w:r>
      <w:r w:rsidR="000D6E74">
        <w:rPr>
          <w:lang w:val="en-US"/>
        </w:rPr>
        <w:t xml:space="preserve"> hybrid (which is about 40</w:t>
      </w:r>
      <w:r w:rsidR="00BA4F7B">
        <w:rPr>
          <w:lang w:val="en-US"/>
        </w:rPr>
        <w:t>miles/gallon)</w:t>
      </w:r>
      <w:r w:rsidR="00CD722D">
        <w:rPr>
          <w:lang w:val="en-US"/>
        </w:rPr>
        <w:t>. Furthermore,</w:t>
      </w:r>
    </w:p>
    <w:p w14:paraId="7C283F11" w14:textId="60A88E15" w:rsidR="009B5045" w:rsidRPr="009B5045" w:rsidRDefault="008135D5" w:rsidP="007D1C14">
      <w:pPr>
        <w:pStyle w:val="BodyText"/>
        <w:rPr>
          <w:lang w:val="en-US"/>
        </w:rPr>
      </w:pPr>
      <m:oMathPara>
        <m:oMath>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mining</m:t>
              </m:r>
            </m:sub>
          </m:sSub>
          <m:r>
            <w:rPr>
              <w:rFonts w:ascii="Cambria Math" w:hAnsi="Cambria Math"/>
              <w:lang w:val="en-US"/>
            </w:rPr>
            <m:t>=G×Ca</m:t>
          </m:r>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gasoline</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3.4</m:t>
              </m:r>
            </m:num>
            <m:den>
              <m:r>
                <w:rPr>
                  <w:rFonts w:ascii="Cambria Math" w:hAnsi="Cambria Math"/>
                  <w:lang w:val="en-US"/>
                </w:rPr>
                <m:t>100</m:t>
              </m:r>
            </m:den>
          </m:f>
        </m:oMath>
      </m:oMathPara>
    </w:p>
    <w:p w14:paraId="6E4474FC" w14:textId="77777777" w:rsidR="009B5045" w:rsidRPr="009B5045" w:rsidRDefault="009B5045" w:rsidP="007D1C14">
      <w:pPr>
        <w:pStyle w:val="BodyText"/>
        <w:rPr>
          <w:lang w:val="en-US"/>
        </w:rPr>
      </w:pPr>
    </w:p>
    <w:p w14:paraId="50095889" w14:textId="1D4C3739" w:rsidR="00CD722D" w:rsidRPr="00BB7DE3" w:rsidRDefault="00BA4F7B" w:rsidP="009B5045">
      <w:pPr>
        <w:pStyle w:val="BodyText"/>
        <w:rPr>
          <w:lang w:val="en-US"/>
        </w:rPr>
      </w:pPr>
      <m:oMathPara>
        <m:oMath>
          <m:r>
            <w:rPr>
              <w:rFonts w:ascii="Cambria Math" w:hAnsi="Cambria Math"/>
              <w:lang w:val="en-US"/>
            </w:rPr>
            <m:t>=</m:t>
          </m:r>
          <m:f>
            <m:fPr>
              <m:ctrlPr>
                <w:rPr>
                  <w:rFonts w:ascii="Cambria Math" w:hAnsi="Cambria Math"/>
                  <w:i/>
                  <w:lang w:val="en-US"/>
                </w:rPr>
              </m:ctrlPr>
            </m:fPr>
            <m:num>
              <m:r>
                <w:rPr>
                  <w:rFonts w:ascii="Cambria Math" w:hAnsi="Cambria Math"/>
                  <w:lang w:val="en-US"/>
                </w:rPr>
                <m:t>200,000x</m:t>
              </m:r>
            </m:num>
            <m:den>
              <m:sSub>
                <m:sSubPr>
                  <m:ctrlPr>
                    <w:rPr>
                      <w:rFonts w:ascii="Cambria Math" w:hAnsi="Cambria Math"/>
                      <w:i/>
                      <w:lang w:val="en-US"/>
                    </w:rPr>
                  </m:ctrlPr>
                </m:sSubPr>
                <m:e>
                  <m:r>
                    <w:rPr>
                      <w:rFonts w:ascii="Cambria Math" w:hAnsi="Cambria Math"/>
                      <w:lang w:val="en-US"/>
                    </w:rPr>
                    <m:t>40</m:t>
                  </m:r>
                </m:e>
                <m:sub>
                  <m:r>
                    <w:rPr>
                      <w:rFonts w:ascii="Cambria Math" w:hAnsi="Cambria Math"/>
                      <w:lang w:val="en-US"/>
                    </w:rPr>
                    <m:t>mpg</m:t>
                  </m:r>
                </m:sub>
              </m:sSub>
              <m:r>
                <w:rPr>
                  <w:rFonts w:ascii="Cambria Math" w:hAnsi="Cambria Math"/>
                  <w:lang w:val="en-US"/>
                </w:rPr>
                <m:t xml:space="preserve"> (x+1)</m:t>
              </m:r>
            </m:den>
          </m:f>
          <m:r>
            <w:rPr>
              <w:rFonts w:ascii="Cambria Math" w:hAnsi="Cambria Math"/>
              <w:lang w:val="en-US"/>
            </w:rPr>
            <m:t xml:space="preserve"> × </m:t>
          </m:r>
          <m:sSub>
            <m:sSubPr>
              <m:ctrlPr>
                <w:rPr>
                  <w:rFonts w:ascii="Cambria Math" w:hAnsi="Cambria Math"/>
                  <w:i/>
                  <w:lang w:val="en-US"/>
                </w:rPr>
              </m:ctrlPr>
            </m:sSubPr>
            <m:e>
              <m:r>
                <w:rPr>
                  <w:rFonts w:ascii="Cambria Math" w:hAnsi="Cambria Math"/>
                  <w:lang w:val="en-US"/>
                </w:rPr>
                <m:t>38.6</m:t>
              </m:r>
            </m:e>
            <m:sub>
              <m:f>
                <m:fPr>
                  <m:ctrlPr>
                    <w:rPr>
                      <w:rFonts w:ascii="Cambria Math" w:hAnsi="Cambria Math"/>
                      <w:i/>
                      <w:lang w:val="en-US"/>
                    </w:rPr>
                  </m:ctrlPr>
                </m:fPr>
                <m:num>
                  <m:r>
                    <w:rPr>
                      <w:rFonts w:ascii="Cambria Math" w:hAnsi="Cambria Math"/>
                      <w:lang w:val="en-US"/>
                    </w:rPr>
                    <m:t>MJ</m:t>
                  </m:r>
                </m:num>
                <m:den>
                  <m:r>
                    <w:rPr>
                      <w:rFonts w:ascii="Cambria Math" w:hAnsi="Cambria Math"/>
                      <w:lang w:val="en-US"/>
                    </w:rPr>
                    <m:t>gal</m:t>
                  </m:r>
                </m:den>
              </m:f>
            </m:sub>
          </m:sSub>
          <m:r>
            <w:rPr>
              <w:rFonts w:ascii="Cambria Math" w:hAnsi="Cambria Math"/>
              <w:lang w:val="en-US"/>
            </w:rPr>
            <m:t>×</m:t>
          </m:r>
          <m:f>
            <m:fPr>
              <m:ctrlPr>
                <w:rPr>
                  <w:rFonts w:ascii="Cambria Math" w:hAnsi="Cambria Math"/>
                  <w:i/>
                  <w:lang w:val="en-US"/>
                </w:rPr>
              </m:ctrlPr>
            </m:fPr>
            <m:num>
              <m:r>
                <w:rPr>
                  <w:rFonts w:ascii="Cambria Math" w:hAnsi="Cambria Math"/>
                  <w:lang w:val="en-US"/>
                </w:rPr>
                <m:t>3.4</m:t>
              </m:r>
            </m:num>
            <m:den>
              <m:r>
                <w:rPr>
                  <w:rFonts w:ascii="Cambria Math" w:hAnsi="Cambria Math"/>
                  <w:lang w:val="en-US"/>
                </w:rPr>
                <m:t>100</m:t>
              </m:r>
            </m:den>
          </m:f>
        </m:oMath>
      </m:oMathPara>
    </w:p>
    <w:p w14:paraId="2D20B765" w14:textId="77777777" w:rsidR="009B5045" w:rsidRPr="009B5045" w:rsidRDefault="009B5045" w:rsidP="007D1C14">
      <w:pPr>
        <w:pStyle w:val="BodyText"/>
        <w:rPr>
          <w:lang w:val="en-US"/>
        </w:rPr>
      </w:pPr>
    </w:p>
    <w:p w14:paraId="70BDCA8E" w14:textId="1CAFFD8A" w:rsidR="00CA0592" w:rsidRPr="00CA0592" w:rsidRDefault="008135D5" w:rsidP="00CA0592">
      <w:pPr>
        <w:pStyle w:val="BodyText"/>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mining</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193,000×</m:t>
                  </m:r>
                  <m:f>
                    <m:fPr>
                      <m:ctrlPr>
                        <w:rPr>
                          <w:rFonts w:ascii="Cambria Math" w:hAnsi="Cambria Math"/>
                          <w:i/>
                          <w:lang w:val="en-US"/>
                        </w:rPr>
                      </m:ctrlPr>
                    </m:fPr>
                    <m:num>
                      <m:r>
                        <w:rPr>
                          <w:rFonts w:ascii="Cambria Math" w:hAnsi="Cambria Math"/>
                          <w:lang w:val="en-US"/>
                        </w:rPr>
                        <m:t>3.4</m:t>
                      </m:r>
                    </m:num>
                    <m:den>
                      <m:r>
                        <w:rPr>
                          <w:rFonts w:ascii="Cambria Math" w:hAnsi="Cambria Math"/>
                          <w:lang w:val="en-US"/>
                        </w:rPr>
                        <m:t>100</m:t>
                      </m:r>
                    </m:den>
                  </m:f>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x</m:t>
                          </m:r>
                        </m:num>
                        <m:den>
                          <m:r>
                            <w:rPr>
                              <w:rFonts w:ascii="Cambria Math" w:hAnsi="Cambria Math"/>
                              <w:lang w:val="en-US"/>
                            </w:rPr>
                            <m:t>x+1</m:t>
                          </m:r>
                        </m:den>
                      </m:f>
                    </m:e>
                  </m:d>
                  <m:r>
                    <w:rPr>
                      <w:rFonts w:ascii="Cambria Math" w:hAnsi="Cambria Math"/>
                      <w:lang w:val="en-US"/>
                    </w:rPr>
                    <m:t xml:space="preserve"> </m:t>
                  </m:r>
                </m:e>
              </m:d>
              <m:r>
                <w:rPr>
                  <w:rFonts w:ascii="Cambria Math" w:hAnsi="Cambria Math"/>
                  <w:lang w:val="en-US"/>
                </w:rPr>
                <m:t xml:space="preserve"> MJ#</m:t>
              </m:r>
              <m:d>
                <m:dPr>
                  <m:ctrlPr>
                    <w:rPr>
                      <w:rFonts w:ascii="Cambria Math" w:hAnsi="Cambria Math"/>
                      <w:i/>
                      <w:lang w:val="en-US"/>
                    </w:rPr>
                  </m:ctrlPr>
                </m:dPr>
                <m:e>
                  <m:r>
                    <w:rPr>
                      <w:rFonts w:ascii="Cambria Math" w:hAnsi="Cambria Math"/>
                      <w:lang w:val="en-US"/>
                    </w:rPr>
                    <m:t>3</m:t>
                  </m:r>
                </m:e>
              </m:d>
            </m:e>
          </m:eqArr>
        </m:oMath>
      </m:oMathPara>
    </w:p>
    <w:bookmarkEnd w:id="5"/>
    <w:p w14:paraId="4CA98D75" w14:textId="76B45946" w:rsidR="00C663C9" w:rsidRDefault="00955D4A" w:rsidP="00C663C9">
      <w:pPr>
        <w:rPr>
          <w:lang w:val="en-US"/>
        </w:rPr>
      </w:pPr>
      <w:r>
        <w:t xml:space="preserve">Where </w:t>
      </w:r>
      <m:oMath>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mining</m:t>
            </m:r>
          </m:sub>
        </m:sSub>
      </m:oMath>
      <w:r>
        <w:rPr>
          <w:lang w:val="en-US"/>
        </w:rPr>
        <w:t xml:space="preserve"> is the total energy cost of mining </w:t>
      </w:r>
      <w:r w:rsidR="000D6E74">
        <w:rPr>
          <w:lang w:val="en-US"/>
        </w:rPr>
        <w:t>G gallons of fuel.</w:t>
      </w:r>
    </w:p>
    <w:p w14:paraId="07200210" w14:textId="4E86D4AA" w:rsidR="000107F8" w:rsidRDefault="000107F8" w:rsidP="00C663C9">
      <w:r w:rsidRPr="000107F8">
        <w:rPr>
          <w:rFonts w:hint="eastAsia"/>
        </w:rPr>
        <w:t>高有山</w:t>
      </w:r>
      <w:r w:rsidRPr="000107F8">
        <w:rPr>
          <w:rFonts w:hint="eastAsia"/>
        </w:rPr>
        <w:t>, et al.</w:t>
      </w:r>
      <w:r w:rsidR="00AF755A">
        <w:t xml:space="preserve"> </w:t>
      </w:r>
      <w:r w:rsidR="00AF755A">
        <w:fldChar w:fldCharType="begin"/>
      </w:r>
      <w:r w:rsidR="00AF755A">
        <w:instrText xml:space="preserve"> REF _Ref188225378 \r \h </w:instrText>
      </w:r>
      <w:r w:rsidR="00AF755A">
        <w:fldChar w:fldCharType="separate"/>
      </w:r>
      <w:r w:rsidR="00AF755A">
        <w:t>[27]</w:t>
      </w:r>
      <w:r w:rsidR="00AF755A">
        <w:fldChar w:fldCharType="end"/>
      </w:r>
      <w:r w:rsidR="00B26F48">
        <w:t>, computes the typical cost of transporting crude oil (assuming a 1:1 mix of domestic and international imports)</w:t>
      </w:r>
      <w:r w:rsidR="008B2CDE">
        <w:t xml:space="preserve"> as 0.3</w:t>
      </w:r>
      <w:r w:rsidR="00BA7FDF">
        <w:t>45</w:t>
      </w:r>
      <w:r w:rsidR="008B2CDE">
        <w:t xml:space="preserve">MJ/gallon. This is approximately </w:t>
      </w:r>
      <w:r w:rsidR="00BA7FDF">
        <w:t>0.9</w:t>
      </w:r>
      <w:r w:rsidR="008B2CDE">
        <w:t xml:space="preserve">% of the </w:t>
      </w:r>
      <w:r w:rsidR="00BA7FDF">
        <w:t xml:space="preserve">calorific value of gasoline. Thus using a similar computation as above leads us to the following </w:t>
      </w:r>
      <w:r w:rsidR="00C619C9">
        <w:t xml:space="preserve">total energy consumption for the transportation of raw fuel </w:t>
      </w:r>
    </w:p>
    <w:p w14:paraId="212B7262" w14:textId="6FDA6DF2" w:rsidR="00CA0592" w:rsidRPr="00CA0592" w:rsidRDefault="008135D5" w:rsidP="00CA0592">
      <w:pPr>
        <w:pStyle w:val="BodyText"/>
      </w:pPr>
      <m:oMathPara>
        <m:oMath>
          <m:eqArr>
            <m:eqArrPr>
              <m:maxDist m:val="1"/>
              <m:ctrlPr>
                <w:rPr>
                  <w:rFonts w:ascii="Cambria Math" w:hAnsi="Cambria Math"/>
                  <w:i/>
                  <w:lang w:val="en-US"/>
                </w:rPr>
              </m:ctrlPr>
            </m:eqArrPr>
            <m:e>
              <m:sSub>
                <m:sSubPr>
                  <m:ctrlPr>
                    <w:rPr>
                      <w:rFonts w:ascii="Cambria Math" w:hAnsi="Cambria Math"/>
                      <w:i/>
                    </w:rPr>
                  </m:ctrlPr>
                </m:sSubPr>
                <m:e>
                  <m:r>
                    <w:rPr>
                      <w:rFonts w:ascii="Cambria Math" w:hAnsi="Cambria Math"/>
                    </w:rPr>
                    <m:t>E</m:t>
                  </m:r>
                </m:e>
                <m:sub>
                  <m:r>
                    <w:rPr>
                      <w:rFonts w:ascii="Cambria Math" w:hAnsi="Cambria Math"/>
                    </w:rPr>
                    <m:t>transport</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193,000X</m:t>
                  </m:r>
                  <m:f>
                    <m:fPr>
                      <m:ctrlPr>
                        <w:rPr>
                          <w:rFonts w:ascii="Cambria Math" w:hAnsi="Cambria Math"/>
                          <w:i/>
                          <w:lang w:val="en-US"/>
                        </w:rPr>
                      </m:ctrlPr>
                    </m:fPr>
                    <m:num>
                      <m:r>
                        <w:rPr>
                          <w:rFonts w:ascii="Cambria Math" w:hAnsi="Cambria Math"/>
                          <w:lang w:val="en-US"/>
                        </w:rPr>
                        <m:t>0.9</m:t>
                      </m:r>
                    </m:num>
                    <m:den>
                      <m:r>
                        <w:rPr>
                          <w:rFonts w:ascii="Cambria Math" w:hAnsi="Cambria Math"/>
                          <w:lang w:val="en-US"/>
                        </w:rPr>
                        <m:t>100</m:t>
                      </m:r>
                    </m:den>
                  </m:f>
                  <m:r>
                    <w:rPr>
                      <w:rFonts w:ascii="Cambria Math" w:hAnsi="Cambria Math"/>
                      <w:lang w:val="en-US"/>
                    </w:rPr>
                    <m:t>x</m:t>
                  </m:r>
                </m:e>
              </m:d>
              <m:r>
                <w:rPr>
                  <w:rFonts w:ascii="Cambria Math" w:hAnsi="Cambria Math"/>
                  <w:lang w:val="en-US"/>
                </w:rPr>
                <m:t xml:space="preserve"> MJ</m:t>
              </m:r>
              <m:r>
                <w:rPr>
                  <w:rFonts w:ascii="Cambria Math" w:hAnsi="Cambria Math"/>
                </w:rPr>
                <m:t>#</m:t>
              </m:r>
              <m:d>
                <m:dPr>
                  <m:ctrlPr>
                    <w:rPr>
                      <w:rFonts w:ascii="Cambria Math" w:hAnsi="Cambria Math"/>
                      <w:i/>
                      <w:lang w:val="en-US"/>
                    </w:rPr>
                  </m:ctrlPr>
                </m:dPr>
                <m:e>
                  <m:r>
                    <w:rPr>
                      <w:rFonts w:ascii="Cambria Math" w:hAnsi="Cambria Math"/>
                      <w:lang w:val="en-US"/>
                    </w:rPr>
                    <m:t>4</m:t>
                  </m:r>
                </m:e>
              </m:d>
              <m:ctrlPr>
                <w:rPr>
                  <w:rFonts w:ascii="Cambria Math" w:hAnsi="Cambria Math"/>
                  <w:i/>
                </w:rPr>
              </m:ctrlPr>
            </m:e>
          </m:eqArr>
        </m:oMath>
      </m:oMathPara>
    </w:p>
    <w:p w14:paraId="46667209" w14:textId="316CEAB7" w:rsidR="004D5D93" w:rsidRDefault="00766F85" w:rsidP="004D5D93">
      <w:pPr>
        <w:pStyle w:val="BodyText"/>
        <w:rPr>
          <w:lang w:val="en-US"/>
        </w:rPr>
      </w:pPr>
      <w:r>
        <w:rPr>
          <w:lang w:val="en-US"/>
        </w:rPr>
        <w:t xml:space="preserve">Compared to the mining and transportation (even including </w:t>
      </w:r>
      <w:r w:rsidR="007C2D7E">
        <w:rPr>
          <w:lang w:val="en-US"/>
        </w:rPr>
        <w:t>distribution</w:t>
      </w:r>
      <w:r>
        <w:rPr>
          <w:lang w:val="en-US"/>
        </w:rPr>
        <w:t xml:space="preserve"> of refined fuel), the refining of the raw fuel (crude oil) is very energy intensive.</w:t>
      </w:r>
      <w:r w:rsidR="002C015C">
        <w:rPr>
          <w:lang w:val="en-US"/>
        </w:rPr>
        <w:t xml:space="preserve"> Crude oil refining involves </w:t>
      </w:r>
      <w:r w:rsidR="00BD0EAA">
        <w:rPr>
          <w:lang w:val="en-US"/>
        </w:rPr>
        <w:t xml:space="preserve">fractional distillation which </w:t>
      </w:r>
      <w:r w:rsidR="008C3F32">
        <w:rPr>
          <w:lang w:val="en-US"/>
        </w:rPr>
        <w:t>is</w:t>
      </w:r>
      <w:r w:rsidR="00BD0EAA">
        <w:rPr>
          <w:lang w:val="en-US"/>
        </w:rPr>
        <w:t xml:space="preserve"> </w:t>
      </w:r>
      <w:r w:rsidR="007C2D7E">
        <w:rPr>
          <w:lang w:val="en-US"/>
        </w:rPr>
        <w:t>evaporat</w:t>
      </w:r>
      <w:r w:rsidR="00A84612">
        <w:rPr>
          <w:lang w:val="en-US"/>
        </w:rPr>
        <w:t>ion of</w:t>
      </w:r>
      <w:r w:rsidR="007C2D7E">
        <w:rPr>
          <w:lang w:val="en-US"/>
        </w:rPr>
        <w:t xml:space="preserve"> the raw fuel and cool</w:t>
      </w:r>
      <w:r w:rsidR="00A84612">
        <w:rPr>
          <w:lang w:val="en-US"/>
        </w:rPr>
        <w:t>ing</w:t>
      </w:r>
      <w:r w:rsidR="007C2D7E">
        <w:rPr>
          <w:lang w:val="en-US"/>
        </w:rPr>
        <w:t xml:space="preserve"> down to obtain different petroleum products. The energy required to boil the crude oil takes up </w:t>
      </w:r>
      <w:r w:rsidR="00B4156A">
        <w:rPr>
          <w:lang w:val="en-US"/>
        </w:rPr>
        <w:t>most of</w:t>
      </w:r>
      <w:r w:rsidR="007C2D7E">
        <w:rPr>
          <w:lang w:val="en-US"/>
        </w:rPr>
        <w:t xml:space="preserve"> the energy consumption.</w:t>
      </w:r>
      <w:r w:rsidR="00A84612">
        <w:rPr>
          <w:lang w:val="en-US"/>
        </w:rPr>
        <w:t xml:space="preserve"> </w:t>
      </w:r>
      <w:r w:rsidR="00D272AE">
        <w:rPr>
          <w:lang w:val="en-US"/>
        </w:rPr>
        <w:t xml:space="preserve">Gaines et al. </w:t>
      </w:r>
      <w:r w:rsidR="00D272AE">
        <w:rPr>
          <w:lang w:val="en-US"/>
        </w:rPr>
        <w:fldChar w:fldCharType="begin"/>
      </w:r>
      <w:r w:rsidR="00D272AE">
        <w:rPr>
          <w:lang w:val="en-US"/>
        </w:rPr>
        <w:instrText xml:space="preserve"> REF _Ref188226541 \r \h </w:instrText>
      </w:r>
      <w:r w:rsidR="00D272AE">
        <w:rPr>
          <w:lang w:val="en-US"/>
        </w:rPr>
      </w:r>
      <w:r w:rsidR="00D272AE">
        <w:rPr>
          <w:lang w:val="en-US"/>
        </w:rPr>
        <w:fldChar w:fldCharType="separate"/>
      </w:r>
      <w:r w:rsidR="00D272AE">
        <w:rPr>
          <w:lang w:val="en-US"/>
        </w:rPr>
        <w:t>[28]</w:t>
      </w:r>
      <w:r w:rsidR="00D272AE">
        <w:rPr>
          <w:lang w:val="en-US"/>
        </w:rPr>
        <w:fldChar w:fldCharType="end"/>
      </w:r>
      <w:r w:rsidR="00D272AE">
        <w:rPr>
          <w:lang w:val="en-US"/>
        </w:rPr>
        <w:t>, estimates that the refining processes take up about 10% of the calorific value of the raw fuel. T</w:t>
      </w:r>
      <w:r w:rsidR="00B73903">
        <w:rPr>
          <w:lang w:val="en-US"/>
        </w:rPr>
        <w:t xml:space="preserve">herefore, a similar computation as </w:t>
      </w:r>
      <w:r w:rsidR="00487D1E">
        <w:rPr>
          <w:lang w:val="en-US"/>
        </w:rPr>
        <w:t xml:space="preserve">above </w:t>
      </w:r>
      <w:r w:rsidR="000304D5">
        <w:rPr>
          <w:lang w:val="en-US"/>
        </w:rPr>
        <w:t>gives,</w:t>
      </w:r>
    </w:p>
    <w:p w14:paraId="11328E76" w14:textId="7E43F1B5" w:rsidR="00CA0592" w:rsidRPr="00CA0592" w:rsidRDefault="008135D5" w:rsidP="00CA0592">
      <w:pPr>
        <w:pStyle w:val="BodyText"/>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refining</m:t>
                  </m:r>
                </m:sub>
              </m:sSub>
              <m:r>
                <w:rPr>
                  <w:rFonts w:ascii="Cambria Math" w:hAnsi="Cambria Math"/>
                  <w:lang w:val="en-US"/>
                </w:rPr>
                <m:t xml:space="preserve">= </m:t>
              </m:r>
              <m:d>
                <m:dPr>
                  <m:ctrlPr>
                    <w:rPr>
                      <w:rFonts w:ascii="Cambria Math" w:hAnsi="Cambria Math"/>
                      <w:i/>
                      <w:lang w:val="en-US"/>
                    </w:rPr>
                  </m:ctrlPr>
                </m:dPr>
                <m:e>
                  <m:r>
                    <w:rPr>
                      <w:rFonts w:ascii="Cambria Math" w:hAnsi="Cambria Math"/>
                      <w:lang w:val="en-US"/>
                    </w:rPr>
                    <m:t>193,000×</m:t>
                  </m:r>
                  <m:f>
                    <m:fPr>
                      <m:ctrlPr>
                        <w:rPr>
                          <w:rFonts w:ascii="Cambria Math" w:hAnsi="Cambria Math"/>
                          <w:i/>
                          <w:lang w:val="en-US"/>
                        </w:rPr>
                      </m:ctrlPr>
                    </m:fPr>
                    <m:num>
                      <m:r>
                        <w:rPr>
                          <w:rFonts w:ascii="Cambria Math" w:hAnsi="Cambria Math"/>
                          <w:lang w:val="en-US"/>
                        </w:rPr>
                        <m:t>10</m:t>
                      </m:r>
                    </m:num>
                    <m:den>
                      <m:r>
                        <w:rPr>
                          <w:rFonts w:ascii="Cambria Math" w:hAnsi="Cambria Math"/>
                          <w:lang w:val="en-US"/>
                        </w:rPr>
                        <m:t>100</m:t>
                      </m:r>
                    </m:den>
                  </m:f>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x</m:t>
                          </m:r>
                        </m:num>
                        <m:den>
                          <m:r>
                            <w:rPr>
                              <w:rFonts w:ascii="Cambria Math" w:hAnsi="Cambria Math"/>
                              <w:lang w:val="en-US"/>
                            </w:rPr>
                            <m:t>x+1</m:t>
                          </m:r>
                        </m:den>
                      </m:f>
                    </m:e>
                  </m:d>
                </m:e>
              </m:d>
              <m:r>
                <w:rPr>
                  <w:rFonts w:ascii="Cambria Math" w:hAnsi="Cambria Math"/>
                  <w:lang w:val="en-US"/>
                </w:rPr>
                <m:t xml:space="preserve"> MJ#</m:t>
              </m:r>
              <m:d>
                <m:dPr>
                  <m:ctrlPr>
                    <w:rPr>
                      <w:rFonts w:ascii="Cambria Math" w:hAnsi="Cambria Math"/>
                      <w:i/>
                      <w:lang w:val="en-US"/>
                    </w:rPr>
                  </m:ctrlPr>
                </m:dPr>
                <m:e>
                  <m:r>
                    <w:rPr>
                      <w:rFonts w:ascii="Cambria Math" w:hAnsi="Cambria Math"/>
                      <w:lang w:val="en-US"/>
                    </w:rPr>
                    <m:t>5</m:t>
                  </m:r>
                </m:e>
              </m:d>
            </m:e>
          </m:eqArr>
        </m:oMath>
      </m:oMathPara>
    </w:p>
    <w:p w14:paraId="525AD771" w14:textId="41FDD2E2" w:rsidR="00101FD2" w:rsidRDefault="00101FD2" w:rsidP="00101FD2">
      <w:pPr>
        <w:pStyle w:val="BodyText"/>
        <w:rPr>
          <w:lang w:val="en-US"/>
        </w:rPr>
      </w:pPr>
      <w:r>
        <w:rPr>
          <w:lang w:val="en-US"/>
        </w:rPr>
        <w:t xml:space="preserve">Once the </w:t>
      </w:r>
      <w:r w:rsidR="004D257D">
        <w:rPr>
          <w:lang w:val="en-US"/>
        </w:rPr>
        <w:t xml:space="preserve">crude oil is refined to obtain gasoline, this refined fuel must be distributed to </w:t>
      </w:r>
      <w:r w:rsidR="00606882">
        <w:rPr>
          <w:lang w:val="en-US"/>
        </w:rPr>
        <w:t xml:space="preserve">end consumer. The distribution of refined fuel involves transporting the </w:t>
      </w:r>
      <w:r w:rsidR="00B4156A">
        <w:rPr>
          <w:lang w:val="en-US"/>
        </w:rPr>
        <w:t>fuel,</w:t>
      </w:r>
      <w:r w:rsidR="00606882">
        <w:rPr>
          <w:lang w:val="en-US"/>
        </w:rPr>
        <w:t xml:space="preserve"> through a network of different pipelines and </w:t>
      </w:r>
      <w:r w:rsidR="0074194B">
        <w:rPr>
          <w:lang w:val="en-US"/>
        </w:rPr>
        <w:t xml:space="preserve">freight by roadways and waterways. </w:t>
      </w:r>
      <w:r w:rsidR="00322F37">
        <w:rPr>
          <w:lang w:val="en-US"/>
        </w:rPr>
        <w:t>The US has approximately 95,000 miles of pipelines that transport refined fuel to around 150,000 filling stations</w:t>
      </w:r>
      <w:r w:rsidR="00FA1A63">
        <w:rPr>
          <w:lang w:val="en-US"/>
        </w:rPr>
        <w:t xml:space="preserve"> in addition to roadways and waterways</w:t>
      </w:r>
      <w:r w:rsidR="007E417B">
        <w:rPr>
          <w:lang w:val="en-US"/>
        </w:rPr>
        <w:t xml:space="preserve"> </w:t>
      </w:r>
      <w:r w:rsidR="007E417B">
        <w:rPr>
          <w:lang w:val="en-US"/>
        </w:rPr>
        <w:fldChar w:fldCharType="begin"/>
      </w:r>
      <w:r w:rsidR="007E417B">
        <w:rPr>
          <w:lang w:val="en-US"/>
        </w:rPr>
        <w:instrText xml:space="preserve"> REF _Ref191124525 \r \h </w:instrText>
      </w:r>
      <w:r w:rsidR="007E417B">
        <w:rPr>
          <w:lang w:val="en-US"/>
        </w:rPr>
      </w:r>
      <w:r w:rsidR="007E417B">
        <w:rPr>
          <w:lang w:val="en-US"/>
        </w:rPr>
        <w:fldChar w:fldCharType="separate"/>
      </w:r>
      <w:r w:rsidR="007E417B">
        <w:rPr>
          <w:lang w:val="en-US"/>
        </w:rPr>
        <w:t>[29]</w:t>
      </w:r>
      <w:r w:rsidR="007E417B">
        <w:rPr>
          <w:lang w:val="en-US"/>
        </w:rPr>
        <w:fldChar w:fldCharType="end"/>
      </w:r>
      <w:r w:rsidR="00CF4B58">
        <w:rPr>
          <w:lang w:val="en-US"/>
        </w:rPr>
        <w:t xml:space="preserve">. </w:t>
      </w:r>
      <w:r w:rsidR="00000BC0">
        <w:rPr>
          <w:lang w:val="en-US"/>
        </w:rPr>
        <w:t xml:space="preserve">Yet majority of the distribution network </w:t>
      </w:r>
      <w:r w:rsidR="00F6736B">
        <w:rPr>
          <w:lang w:val="en-US"/>
        </w:rPr>
        <w:t xml:space="preserve">is dependent on </w:t>
      </w:r>
      <w:r w:rsidR="00B4156A">
        <w:rPr>
          <w:lang w:val="en-US"/>
        </w:rPr>
        <w:t>road-based</w:t>
      </w:r>
      <w:r w:rsidR="00F6736B">
        <w:rPr>
          <w:lang w:val="en-US"/>
        </w:rPr>
        <w:t xml:space="preserve"> transport, owing to the requirement to have last mile connectivity. This means that although the distance covered </w:t>
      </w:r>
      <w:r w:rsidR="004A3590">
        <w:rPr>
          <w:lang w:val="en-US"/>
        </w:rPr>
        <w:t xml:space="preserve">for the transportation of raw fuel from extraction point to the refineries </w:t>
      </w:r>
      <w:r w:rsidR="00F423ED">
        <w:rPr>
          <w:lang w:val="en-US"/>
        </w:rPr>
        <w:t xml:space="preserve">is </w:t>
      </w:r>
      <w:r w:rsidR="00B4156A">
        <w:rPr>
          <w:lang w:val="en-US"/>
        </w:rPr>
        <w:t>like</w:t>
      </w:r>
      <w:r w:rsidR="00F423ED">
        <w:rPr>
          <w:lang w:val="en-US"/>
        </w:rPr>
        <w:t xml:space="preserve"> the distance travelled by the refined fuel from the refineries to gas stations, the energy consumed in distribution is </w:t>
      </w:r>
      <w:r w:rsidR="00D33216">
        <w:rPr>
          <w:lang w:val="en-US"/>
        </w:rPr>
        <w:t xml:space="preserve">higher because of this dependency on road transportation. </w:t>
      </w:r>
      <w:r w:rsidR="00320250">
        <w:rPr>
          <w:lang w:val="en-US"/>
        </w:rPr>
        <w:t xml:space="preserve">Chinthoju et al. </w:t>
      </w:r>
      <w:r w:rsidR="00320250">
        <w:rPr>
          <w:lang w:val="en-US"/>
        </w:rPr>
        <w:fldChar w:fldCharType="begin"/>
      </w:r>
      <w:r w:rsidR="00320250">
        <w:rPr>
          <w:lang w:val="en-US"/>
        </w:rPr>
        <w:instrText xml:space="preserve"> REF _Ref190289239 \r \h </w:instrText>
      </w:r>
      <w:r w:rsidR="00320250">
        <w:rPr>
          <w:lang w:val="en-US"/>
        </w:rPr>
      </w:r>
      <w:r w:rsidR="00320250">
        <w:rPr>
          <w:lang w:val="en-US"/>
        </w:rPr>
        <w:fldChar w:fldCharType="separate"/>
      </w:r>
      <w:r w:rsidR="00320250">
        <w:rPr>
          <w:lang w:val="en-US"/>
        </w:rPr>
        <w:t>[11]</w:t>
      </w:r>
      <w:r w:rsidR="00320250">
        <w:rPr>
          <w:lang w:val="en-US"/>
        </w:rPr>
        <w:fldChar w:fldCharType="end"/>
      </w:r>
      <w:r w:rsidR="00320250">
        <w:rPr>
          <w:lang w:val="en-US"/>
        </w:rPr>
        <w:t xml:space="preserve"> estimates this energy consumed to be about 5% of the calorific value of the fuel. </w:t>
      </w:r>
      <w:r w:rsidR="00B4156A">
        <w:rPr>
          <w:lang w:val="en-US"/>
        </w:rPr>
        <w:t>Thus,</w:t>
      </w:r>
      <w:r w:rsidR="00320250">
        <w:rPr>
          <w:lang w:val="en-US"/>
        </w:rPr>
        <w:t xml:space="preserve"> following similar calculations like before, the energy consumed by the distribution network for the whole lifecycle of the vehicle </w:t>
      </w:r>
      <w:r w:rsidR="004326D6">
        <w:rPr>
          <w:lang w:val="en-US"/>
        </w:rPr>
        <w:t xml:space="preserve">is given </w:t>
      </w:r>
      <w:r w:rsidR="0028359B">
        <w:rPr>
          <w:lang w:val="en-US"/>
        </w:rPr>
        <w:t>by.</w:t>
      </w:r>
    </w:p>
    <w:p w14:paraId="3A1CFE22" w14:textId="684F4DE3" w:rsidR="00CA0592" w:rsidRPr="00CA0592" w:rsidRDefault="008135D5" w:rsidP="00CA0592">
      <w:pPr>
        <w:pStyle w:val="BodyText"/>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distribution</m:t>
                  </m:r>
                </m:sub>
              </m:sSub>
              <m:r>
                <w:rPr>
                  <w:rFonts w:ascii="Cambria Math" w:hAnsi="Cambria Math"/>
                  <w:lang w:val="en-US"/>
                </w:rPr>
                <m:t xml:space="preserve">= </m:t>
              </m:r>
              <m:d>
                <m:dPr>
                  <m:ctrlPr>
                    <w:rPr>
                      <w:rFonts w:ascii="Cambria Math" w:hAnsi="Cambria Math"/>
                      <w:i/>
                      <w:lang w:val="en-US"/>
                    </w:rPr>
                  </m:ctrlPr>
                </m:dPr>
                <m:e>
                  <m:r>
                    <w:rPr>
                      <w:rFonts w:ascii="Cambria Math" w:hAnsi="Cambria Math"/>
                      <w:lang w:val="en-US"/>
                    </w:rPr>
                    <m:t>193,000×</m:t>
                  </m:r>
                  <m:f>
                    <m:fPr>
                      <m:ctrlPr>
                        <w:rPr>
                          <w:rFonts w:ascii="Cambria Math" w:hAnsi="Cambria Math"/>
                          <w:i/>
                          <w:lang w:val="en-US"/>
                        </w:rPr>
                      </m:ctrlPr>
                    </m:fPr>
                    <m:num>
                      <m:r>
                        <w:rPr>
                          <w:rFonts w:ascii="Cambria Math" w:hAnsi="Cambria Math"/>
                          <w:lang w:val="en-US"/>
                        </w:rPr>
                        <m:t>5</m:t>
                      </m:r>
                    </m:num>
                    <m:den>
                      <m:r>
                        <w:rPr>
                          <w:rFonts w:ascii="Cambria Math" w:hAnsi="Cambria Math"/>
                          <w:lang w:val="en-US"/>
                        </w:rPr>
                        <m:t>100</m:t>
                      </m:r>
                    </m:den>
                  </m:f>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x</m:t>
                          </m:r>
                        </m:num>
                        <m:den>
                          <m:r>
                            <w:rPr>
                              <w:rFonts w:ascii="Cambria Math" w:hAnsi="Cambria Math"/>
                              <w:lang w:val="en-US"/>
                            </w:rPr>
                            <m:t>x+1</m:t>
                          </m:r>
                        </m:den>
                      </m:f>
                    </m:e>
                  </m:d>
                </m:e>
              </m:d>
              <m:r>
                <w:rPr>
                  <w:rFonts w:ascii="Cambria Math" w:hAnsi="Cambria Math"/>
                  <w:lang w:val="en-US"/>
                </w:rPr>
                <m:t xml:space="preserve"> MJ#</m:t>
              </m:r>
              <m:d>
                <m:dPr>
                  <m:ctrlPr>
                    <w:rPr>
                      <w:rFonts w:ascii="Cambria Math" w:hAnsi="Cambria Math"/>
                      <w:i/>
                      <w:lang w:val="en-US"/>
                    </w:rPr>
                  </m:ctrlPr>
                </m:dPr>
                <m:e>
                  <m:r>
                    <w:rPr>
                      <w:rFonts w:ascii="Cambria Math" w:hAnsi="Cambria Math"/>
                      <w:lang w:val="en-US"/>
                    </w:rPr>
                    <m:t>6</m:t>
                  </m:r>
                </m:e>
              </m:d>
            </m:e>
          </m:eqArr>
        </m:oMath>
      </m:oMathPara>
    </w:p>
    <w:p w14:paraId="5FB43FF6" w14:textId="4BC8FF25" w:rsidR="00A9359D" w:rsidRDefault="00A9359D" w:rsidP="004326D6">
      <w:pPr>
        <w:pStyle w:val="BodyText"/>
        <w:rPr>
          <w:lang w:val="en-US"/>
        </w:rPr>
      </w:pPr>
      <w:r>
        <w:rPr>
          <w:lang w:val="en-US"/>
        </w:rPr>
        <w:t xml:space="preserve">While plug in hybrids </w:t>
      </w:r>
      <w:r w:rsidR="00B42BA7">
        <w:rPr>
          <w:lang w:val="en-US"/>
        </w:rPr>
        <w:t xml:space="preserve">can be run on electric power with vastly better efficiency, they can also have good efficiency of conversion </w:t>
      </w:r>
      <w:r w:rsidR="0011139A">
        <w:rPr>
          <w:lang w:val="en-US"/>
        </w:rPr>
        <w:t xml:space="preserve">while being operated in hybrid mode (charge hold mode). </w:t>
      </w:r>
      <w:r w:rsidR="00B4156A">
        <w:rPr>
          <w:lang w:val="en-US"/>
        </w:rPr>
        <w:t>Like</w:t>
      </w:r>
      <w:r w:rsidR="0011139A">
        <w:rPr>
          <w:lang w:val="en-US"/>
        </w:rPr>
        <w:t xml:space="preserve"> mild hybrid electric vehicles, plug in hybrid electric vehicles ca</w:t>
      </w:r>
      <w:r w:rsidR="00B825EC">
        <w:rPr>
          <w:lang w:val="en-US"/>
        </w:rPr>
        <w:t xml:space="preserve">n be ran at 40 mpg. </w:t>
      </w:r>
      <w:r w:rsidR="00B4156A">
        <w:rPr>
          <w:lang w:val="en-US"/>
        </w:rPr>
        <w:t>Thus,</w:t>
      </w:r>
      <w:r w:rsidR="00B825EC">
        <w:rPr>
          <w:lang w:val="en-US"/>
        </w:rPr>
        <w:t xml:space="preserve"> </w:t>
      </w:r>
      <w:r w:rsidR="00541C8D">
        <w:rPr>
          <w:lang w:val="en-US"/>
        </w:rPr>
        <w:t>a</w:t>
      </w:r>
      <w:r w:rsidR="00B825EC">
        <w:rPr>
          <w:lang w:val="en-US"/>
        </w:rPr>
        <w:t xml:space="preserve"> conversion efficiency</w:t>
      </w:r>
      <w:r w:rsidR="00541C8D">
        <w:rPr>
          <w:lang w:val="en-US"/>
        </w:rPr>
        <w:t xml:space="preserve"> of 30%</w:t>
      </w:r>
      <w:r w:rsidR="00B825EC">
        <w:rPr>
          <w:lang w:val="en-US"/>
        </w:rPr>
        <w:t xml:space="preserve"> from </w:t>
      </w:r>
      <w:r w:rsidR="00B825EC">
        <w:rPr>
          <w:lang w:val="en-US"/>
        </w:rPr>
        <w:fldChar w:fldCharType="begin"/>
      </w:r>
      <w:r w:rsidR="00B825EC">
        <w:rPr>
          <w:lang w:val="en-US"/>
        </w:rPr>
        <w:instrText xml:space="preserve"> REF _Ref190289239 \r \h </w:instrText>
      </w:r>
      <w:r w:rsidR="00B825EC">
        <w:rPr>
          <w:lang w:val="en-US"/>
        </w:rPr>
      </w:r>
      <w:r w:rsidR="00B825EC">
        <w:rPr>
          <w:lang w:val="en-US"/>
        </w:rPr>
        <w:fldChar w:fldCharType="separate"/>
      </w:r>
      <w:r w:rsidR="00B825EC">
        <w:rPr>
          <w:lang w:val="en-US"/>
        </w:rPr>
        <w:t>[11]</w:t>
      </w:r>
      <w:r w:rsidR="00B825EC">
        <w:rPr>
          <w:lang w:val="en-US"/>
        </w:rPr>
        <w:fldChar w:fldCharType="end"/>
      </w:r>
      <w:r w:rsidR="00B825EC">
        <w:rPr>
          <w:lang w:val="en-US"/>
        </w:rPr>
        <w:t xml:space="preserve">, can also be </w:t>
      </w:r>
      <w:r w:rsidR="00AA359E">
        <w:rPr>
          <w:lang w:val="en-US"/>
        </w:rPr>
        <w:t xml:space="preserve">utilized in the </w:t>
      </w:r>
      <w:r w:rsidR="003830EE">
        <w:rPr>
          <w:lang w:val="en-US"/>
        </w:rPr>
        <w:t>computations</w:t>
      </w:r>
      <w:r w:rsidR="00AA359E">
        <w:rPr>
          <w:lang w:val="en-US"/>
        </w:rPr>
        <w:t xml:space="preserve"> here.</w:t>
      </w:r>
      <w:r w:rsidR="00541C8D">
        <w:rPr>
          <w:lang w:val="en-US"/>
        </w:rPr>
        <w:t xml:space="preserve"> </w:t>
      </w:r>
      <w:r w:rsidR="001C00EC">
        <w:rPr>
          <w:lang w:val="en-US"/>
        </w:rPr>
        <w:t>However,</w:t>
      </w:r>
      <w:r w:rsidR="005F41D8">
        <w:rPr>
          <w:lang w:val="en-US"/>
        </w:rPr>
        <w:t xml:space="preserve"> since the input here is the</w:t>
      </w:r>
      <w:r w:rsidR="00182D05">
        <w:rPr>
          <w:lang w:val="en-US"/>
        </w:rPr>
        <w:t xml:space="preserve"> refined fuel with which has exactly 100% of calorific value of the </w:t>
      </w:r>
      <w:r w:rsidR="0028359B">
        <w:rPr>
          <w:lang w:val="en-US"/>
        </w:rPr>
        <w:t>fuel, the</w:t>
      </w:r>
      <w:r w:rsidR="00541C8D">
        <w:rPr>
          <w:lang w:val="en-US"/>
        </w:rPr>
        <w:t xml:space="preserve"> energy consumed in this stage can be estimated as </w:t>
      </w:r>
      <w:r w:rsidR="005F41D8">
        <w:rPr>
          <w:lang w:val="en-US"/>
        </w:rPr>
        <w:t>10</w:t>
      </w:r>
      <w:r w:rsidR="009414A6">
        <w:rPr>
          <w:lang w:val="en-US"/>
        </w:rPr>
        <w:t>0% of the calorific value of the fuel used in the lifetime.</w:t>
      </w:r>
    </w:p>
    <w:p w14:paraId="6E965545" w14:textId="14464930" w:rsidR="00CA0592" w:rsidRPr="00CA0592" w:rsidRDefault="008135D5" w:rsidP="00CA0592">
      <w:pPr>
        <w:pStyle w:val="BodyText"/>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conversion</m:t>
                  </m:r>
                </m:sub>
              </m:sSub>
              <m:r>
                <w:rPr>
                  <w:rFonts w:ascii="Cambria Math" w:hAnsi="Cambria Math"/>
                  <w:lang w:val="en-US"/>
                </w:rPr>
                <m:t xml:space="preserve">= </m:t>
              </m:r>
              <m:d>
                <m:dPr>
                  <m:ctrlPr>
                    <w:rPr>
                      <w:rFonts w:ascii="Cambria Math" w:hAnsi="Cambria Math"/>
                      <w:i/>
                      <w:lang w:val="en-US"/>
                    </w:rPr>
                  </m:ctrlPr>
                </m:dPr>
                <m:e>
                  <m:r>
                    <w:rPr>
                      <w:rFonts w:ascii="Cambria Math" w:hAnsi="Cambria Math"/>
                      <w:lang w:val="en-US"/>
                    </w:rPr>
                    <m:t>193,000×</m:t>
                  </m:r>
                  <m:f>
                    <m:fPr>
                      <m:ctrlPr>
                        <w:rPr>
                          <w:rFonts w:ascii="Cambria Math" w:hAnsi="Cambria Math"/>
                          <w:i/>
                          <w:lang w:val="en-US"/>
                        </w:rPr>
                      </m:ctrlPr>
                    </m:fPr>
                    <m:num>
                      <m:r>
                        <w:rPr>
                          <w:rFonts w:ascii="Cambria Math" w:hAnsi="Cambria Math"/>
                          <w:lang w:val="en-US"/>
                        </w:rPr>
                        <m:t>100</m:t>
                      </m:r>
                    </m:num>
                    <m:den>
                      <m:r>
                        <w:rPr>
                          <w:rFonts w:ascii="Cambria Math" w:hAnsi="Cambria Math"/>
                          <w:lang w:val="en-US"/>
                        </w:rPr>
                        <m:t>100</m:t>
                      </m:r>
                    </m:den>
                  </m:f>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x</m:t>
                          </m:r>
                        </m:num>
                        <m:den>
                          <m:r>
                            <w:rPr>
                              <w:rFonts w:ascii="Cambria Math" w:hAnsi="Cambria Math"/>
                              <w:lang w:val="en-US"/>
                            </w:rPr>
                            <m:t>x+1</m:t>
                          </m:r>
                        </m:den>
                      </m:f>
                    </m:e>
                  </m:d>
                </m:e>
              </m:d>
              <m:r>
                <w:rPr>
                  <w:rFonts w:ascii="Cambria Math" w:hAnsi="Cambria Math"/>
                  <w:lang w:val="en-US"/>
                </w:rPr>
                <m:t xml:space="preserve"> MJ#</m:t>
              </m:r>
              <m:d>
                <m:dPr>
                  <m:ctrlPr>
                    <w:rPr>
                      <w:rFonts w:ascii="Cambria Math" w:hAnsi="Cambria Math"/>
                      <w:i/>
                      <w:lang w:val="en-US"/>
                    </w:rPr>
                  </m:ctrlPr>
                </m:dPr>
                <m:e>
                  <m:r>
                    <w:rPr>
                      <w:rFonts w:ascii="Cambria Math" w:hAnsi="Cambria Math"/>
                      <w:lang w:val="en-US"/>
                    </w:rPr>
                    <m:t>7</m:t>
                  </m:r>
                </m:e>
              </m:d>
            </m:e>
          </m:eqArr>
        </m:oMath>
      </m:oMathPara>
    </w:p>
    <w:p w14:paraId="3388C0A7" w14:textId="0EBBB2B9" w:rsidR="00C90602" w:rsidRDefault="009414A6" w:rsidP="004326D6">
      <w:pPr>
        <w:pStyle w:val="BodyText"/>
        <w:rPr>
          <w:lang w:val="en-US"/>
        </w:rPr>
      </w:pPr>
      <w:r>
        <w:rPr>
          <w:lang w:val="en-US"/>
        </w:rPr>
        <w:t xml:space="preserve">The amount of useful work generated on the other hand would be 30% of calorific value of the fuel, which </w:t>
      </w:r>
      <w:r w:rsidR="00B4156A">
        <w:rPr>
          <w:lang w:val="en-US"/>
        </w:rPr>
        <w:t>is.</w:t>
      </w:r>
    </w:p>
    <w:p w14:paraId="6A90B667" w14:textId="18423C97" w:rsidR="00EF3F03" w:rsidRPr="00EF3F03" w:rsidRDefault="008135D5" w:rsidP="00EF3F03">
      <w:pPr>
        <w:pStyle w:val="BodyText"/>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gasoline</m:t>
                  </m:r>
                </m:sub>
              </m:sSub>
              <m:r>
                <w:rPr>
                  <w:rFonts w:ascii="Cambria Math" w:hAnsi="Cambria Math"/>
                  <w:lang w:val="en-US"/>
                </w:rPr>
                <m:t xml:space="preserve">= </m:t>
              </m:r>
              <m:d>
                <m:dPr>
                  <m:ctrlPr>
                    <w:rPr>
                      <w:rFonts w:ascii="Cambria Math" w:hAnsi="Cambria Math"/>
                      <w:i/>
                      <w:lang w:val="en-US"/>
                    </w:rPr>
                  </m:ctrlPr>
                </m:dPr>
                <m:e>
                  <m:r>
                    <w:rPr>
                      <w:rFonts w:ascii="Cambria Math" w:hAnsi="Cambria Math"/>
                      <w:lang w:val="en-US"/>
                    </w:rPr>
                    <m:t>193,000×</m:t>
                  </m:r>
                  <m:f>
                    <m:fPr>
                      <m:ctrlPr>
                        <w:rPr>
                          <w:rFonts w:ascii="Cambria Math" w:hAnsi="Cambria Math"/>
                          <w:i/>
                          <w:lang w:val="en-US"/>
                        </w:rPr>
                      </m:ctrlPr>
                    </m:fPr>
                    <m:num>
                      <m:r>
                        <w:rPr>
                          <w:rFonts w:ascii="Cambria Math" w:hAnsi="Cambria Math"/>
                          <w:lang w:val="en-US"/>
                        </w:rPr>
                        <m:t>30</m:t>
                      </m:r>
                    </m:num>
                    <m:den>
                      <m:r>
                        <w:rPr>
                          <w:rFonts w:ascii="Cambria Math" w:hAnsi="Cambria Math"/>
                          <w:lang w:val="en-US"/>
                        </w:rPr>
                        <m:t>100</m:t>
                      </m:r>
                    </m:den>
                  </m:f>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x</m:t>
                          </m:r>
                        </m:num>
                        <m:den>
                          <m:r>
                            <w:rPr>
                              <w:rFonts w:ascii="Cambria Math" w:hAnsi="Cambria Math"/>
                              <w:lang w:val="en-US"/>
                            </w:rPr>
                            <m:t>x+1</m:t>
                          </m:r>
                        </m:den>
                      </m:f>
                    </m:e>
                  </m:d>
                </m:e>
              </m:d>
              <m:r>
                <w:rPr>
                  <w:rFonts w:ascii="Cambria Math" w:hAnsi="Cambria Math"/>
                  <w:lang w:val="en-US"/>
                </w:rPr>
                <m:t xml:space="preserve"> MJ#</m:t>
              </m:r>
              <m:d>
                <m:dPr>
                  <m:ctrlPr>
                    <w:rPr>
                      <w:rFonts w:ascii="Cambria Math" w:hAnsi="Cambria Math"/>
                      <w:i/>
                      <w:lang w:val="en-US"/>
                    </w:rPr>
                  </m:ctrlPr>
                </m:dPr>
                <m:e>
                  <m:r>
                    <w:rPr>
                      <w:rFonts w:ascii="Cambria Math" w:hAnsi="Cambria Math"/>
                      <w:lang w:val="en-US"/>
                    </w:rPr>
                    <m:t>8</m:t>
                  </m:r>
                </m:e>
              </m:d>
            </m:e>
          </m:eqArr>
        </m:oMath>
      </m:oMathPara>
    </w:p>
    <w:p w14:paraId="54F2B5F5" w14:textId="499AC163" w:rsidR="00E22E11" w:rsidRDefault="00EF3F03" w:rsidP="009414A6">
      <w:pPr>
        <w:pStyle w:val="BodyText"/>
        <w:rPr>
          <w:lang w:val="en-US"/>
        </w:rPr>
      </w:pPr>
      <w:r>
        <w:rPr>
          <w:noProof/>
        </w:rPr>
        <w:drawing>
          <wp:anchor distT="0" distB="0" distL="114300" distR="114300" simplePos="0" relativeHeight="251658240" behindDoc="0" locked="0" layoutInCell="1" allowOverlap="1" wp14:anchorId="5F137010" wp14:editId="19B5D723">
            <wp:simplePos x="0" y="0"/>
            <wp:positionH relativeFrom="column">
              <wp:align>right</wp:align>
            </wp:positionH>
            <wp:positionV relativeFrom="paragraph">
              <wp:posOffset>980440</wp:posOffset>
            </wp:positionV>
            <wp:extent cx="3089910" cy="1287780"/>
            <wp:effectExtent l="0" t="0" r="0" b="7620"/>
            <wp:wrapTopAndBottom/>
            <wp:docPr id="1821489069" name="Graphic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821489069" name=""/>
                    <pic:cNvPicPr/>
                  </pic:nvPicPr>
                  <pic:blipFill>
                    <a:blip r:embed="rId21">
                      <a:extLst>
                        <a:ext uri="{96DAC541-7B7A-43D3-8B79-37D633B846F1}">
                          <asvg:svgBlip xmlns:asvg="http://schemas.microsoft.com/office/drawing/2016/SVG/main" r:embed="rId22"/>
                        </a:ext>
                      </a:extLst>
                    </a:blip>
                    <a:stretch>
                      <a:fillRect/>
                    </a:stretch>
                  </pic:blipFill>
                  <pic:spPr>
                    <a:xfrm>
                      <a:off x="0" y="0"/>
                      <a:ext cx="3089910" cy="1287780"/>
                    </a:xfrm>
                    <a:prstGeom prst="rect">
                      <a:avLst/>
                    </a:prstGeom>
                  </pic:spPr>
                </pic:pic>
              </a:graphicData>
            </a:graphic>
          </wp:anchor>
        </w:drawing>
      </w:r>
      <w:r w:rsidR="00E22E11">
        <w:rPr>
          <w:lang w:val="en-US"/>
        </w:rPr>
        <w:t xml:space="preserve">Finally, combining all the </w:t>
      </w:r>
      <w:r w:rsidR="00ED5903">
        <w:rPr>
          <w:lang w:val="en-US"/>
        </w:rPr>
        <w:t>energy consumption stages in gas as fuel mode, we get a total energy consumption as</w:t>
      </w:r>
    </w:p>
    <w:p w14:paraId="1911A300" w14:textId="77777777" w:rsidR="00EF3F03" w:rsidRPr="00EF3F03" w:rsidRDefault="008135D5" w:rsidP="00E6171B">
      <w:pPr>
        <w:pStyle w:val="BodyText"/>
        <w:rPr>
          <w:lang w:val="en-US"/>
        </w:rPr>
      </w:pPr>
      <m:oMathPara>
        <m:oMath>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gas</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mining</m:t>
              </m:r>
            </m:sub>
          </m:sSub>
          <m:r>
            <w:rPr>
              <w:rFonts w:ascii="Cambria Math" w:hAnsi="Cambria Math"/>
              <w:lang w:val="en-US"/>
            </w:rPr>
            <m:t xml:space="preserve">+ </m:t>
          </m:r>
          <m:sSub>
            <m:sSubPr>
              <m:ctrlPr>
                <w:rPr>
                  <w:rFonts w:ascii="Cambria Math" w:hAnsi="Cambria Math"/>
                  <w:i/>
                </w:rPr>
              </m:ctrlPr>
            </m:sSubPr>
            <m:e>
              <m:r>
                <w:rPr>
                  <w:rFonts w:ascii="Cambria Math" w:hAnsi="Cambria Math"/>
                </w:rPr>
                <m:t>E</m:t>
              </m:r>
            </m:e>
            <m:sub>
              <m:r>
                <w:rPr>
                  <w:rFonts w:ascii="Cambria Math" w:hAnsi="Cambria Math"/>
                </w:rPr>
                <m:t>transport</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ditribution</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conversion</m:t>
              </m:r>
            </m:sub>
          </m:sSub>
        </m:oMath>
      </m:oMathPara>
    </w:p>
    <w:p w14:paraId="74FEF1CC" w14:textId="74DE5179" w:rsidR="00EF3F03" w:rsidRPr="00EF3F03" w:rsidRDefault="008135D5" w:rsidP="00EF3F03">
      <w:pPr>
        <w:pStyle w:val="BodyText"/>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gas</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193,000×</m:t>
                  </m:r>
                  <m:f>
                    <m:fPr>
                      <m:ctrlPr>
                        <w:rPr>
                          <w:rFonts w:ascii="Cambria Math" w:hAnsi="Cambria Math"/>
                          <w:i/>
                          <w:lang w:val="en-US"/>
                        </w:rPr>
                      </m:ctrlPr>
                    </m:fPr>
                    <m:num>
                      <m:r>
                        <w:rPr>
                          <w:rFonts w:ascii="Cambria Math" w:hAnsi="Cambria Math"/>
                          <w:lang w:val="en-US"/>
                        </w:rPr>
                        <m:t>119.3</m:t>
                      </m:r>
                    </m:num>
                    <m:den>
                      <m:r>
                        <w:rPr>
                          <w:rFonts w:ascii="Cambria Math" w:hAnsi="Cambria Math"/>
                          <w:lang w:val="en-US"/>
                        </w:rPr>
                        <m:t>100</m:t>
                      </m:r>
                    </m:den>
                  </m:f>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x</m:t>
                          </m:r>
                        </m:num>
                        <m:den>
                          <m:r>
                            <w:rPr>
                              <w:rFonts w:ascii="Cambria Math" w:hAnsi="Cambria Math"/>
                              <w:lang w:val="en-US"/>
                            </w:rPr>
                            <m:t>x+1</m:t>
                          </m:r>
                        </m:den>
                      </m:f>
                    </m:e>
                  </m:d>
                </m:e>
              </m:d>
              <m:r>
                <w:rPr>
                  <w:rFonts w:ascii="Cambria Math" w:hAnsi="Cambria Math"/>
                  <w:lang w:val="en-US"/>
                </w:rPr>
                <m:t xml:space="preserve"> MJ#</m:t>
              </m:r>
              <m:d>
                <m:dPr>
                  <m:ctrlPr>
                    <w:rPr>
                      <w:rFonts w:ascii="Cambria Math" w:hAnsi="Cambria Math"/>
                      <w:i/>
                      <w:lang w:val="en-US"/>
                    </w:rPr>
                  </m:ctrlPr>
                </m:dPr>
                <m:e>
                  <m:r>
                    <w:rPr>
                      <w:rFonts w:ascii="Cambria Math" w:hAnsi="Cambria Math"/>
                      <w:lang w:val="en-US"/>
                    </w:rPr>
                    <m:t>9</m:t>
                  </m:r>
                </m:e>
              </m:d>
            </m:e>
          </m:eqArr>
        </m:oMath>
      </m:oMathPara>
    </w:p>
    <w:p w14:paraId="63DD1415" w14:textId="668CFB8A" w:rsidR="00EF3F03" w:rsidRDefault="00EF3F03" w:rsidP="00EF3F03">
      <w:pPr>
        <w:pStyle w:val="BodyText"/>
        <w:keepNext/>
      </w:pPr>
    </w:p>
    <w:p w14:paraId="5B613354" w14:textId="1528C020" w:rsidR="00203F6F" w:rsidRPr="0071385D" w:rsidRDefault="00EF3F03" w:rsidP="00EF3F03">
      <w:pPr>
        <w:pStyle w:val="Caption"/>
        <w:jc w:val="both"/>
      </w:pPr>
      <w:r>
        <w:t xml:space="preserve">Figure </w:t>
      </w:r>
      <w:fldSimple w:instr=" SEQ Figure \* ARABIC ">
        <w:r w:rsidR="009B5D4E">
          <w:rPr>
            <w:noProof/>
          </w:rPr>
          <w:t>1</w:t>
        </w:r>
      </w:fldSimple>
      <w:r>
        <w:t xml:space="preserve">: Energy flow diagram depicting losses for gasoline specific energy consumption </w:t>
      </w:r>
      <w:r w:rsidR="00B4156A">
        <w:t>stages.</w:t>
      </w:r>
    </w:p>
    <w:p w14:paraId="53D54EA8" w14:textId="32383281" w:rsidR="0071385D" w:rsidRDefault="0071385D" w:rsidP="0071385D">
      <w:pPr>
        <w:pStyle w:val="Heading3"/>
        <w:rPr>
          <w:lang w:val="en-US"/>
        </w:rPr>
      </w:pPr>
      <w:r w:rsidRPr="0071385D">
        <w:rPr>
          <w:lang w:val="en-US"/>
        </w:rPr>
        <w:t>Energy consumption specific to using electricity as fuel</w:t>
      </w:r>
    </w:p>
    <w:p w14:paraId="717733F2" w14:textId="3A8069AA" w:rsidR="0071385D" w:rsidRDefault="00E561CB" w:rsidP="0071385D">
      <w:pPr>
        <w:rPr>
          <w:lang w:val="en-US"/>
        </w:rPr>
      </w:pPr>
      <w:r>
        <w:rPr>
          <w:lang w:val="en-US"/>
        </w:rPr>
        <w:t xml:space="preserve">Plug in hybrid electric vehicles have a minimal electric only range of about 30-40miles on a full charge. Although this seems miniscule compared to the overall range of the car which can be upwards of 300 miles, the amount of time spent driving on electric only mode can be much higher than time spent on driving on charge holding (gasoline </w:t>
      </w:r>
      <w:r w:rsidR="003E52B1">
        <w:rPr>
          <w:lang w:val="en-US"/>
        </w:rPr>
        <w:t>powered</w:t>
      </w:r>
      <w:r>
        <w:rPr>
          <w:lang w:val="en-US"/>
        </w:rPr>
        <w:t xml:space="preserve">) mode. This is because of </w:t>
      </w:r>
      <w:r w:rsidR="004A6F50">
        <w:rPr>
          <w:lang w:val="en-US"/>
        </w:rPr>
        <w:t xml:space="preserve">the usage pattern of the </w:t>
      </w:r>
      <w:r w:rsidR="00B4156A">
        <w:rPr>
          <w:lang w:val="en-US"/>
        </w:rPr>
        <w:t>plug-in</w:t>
      </w:r>
      <w:r w:rsidR="004A6F50">
        <w:rPr>
          <w:lang w:val="en-US"/>
        </w:rPr>
        <w:t xml:space="preserve"> hybrid electric vehicle. These vehicles are meant to be mostly a commute vehicle and thus the daily </w:t>
      </w:r>
      <w:r w:rsidR="008D7149">
        <w:rPr>
          <w:lang w:val="en-US"/>
        </w:rPr>
        <w:t xml:space="preserve">median distance travelled will be under 30miles (for a short commute). On the </w:t>
      </w:r>
      <w:r w:rsidR="00D771F8">
        <w:rPr>
          <w:lang w:val="en-US"/>
        </w:rPr>
        <w:t>other hand</w:t>
      </w:r>
      <w:r w:rsidR="008D7149">
        <w:rPr>
          <w:lang w:val="en-US"/>
        </w:rPr>
        <w:t xml:space="preserve">, </w:t>
      </w:r>
      <w:r w:rsidR="00D771F8">
        <w:rPr>
          <w:lang w:val="en-US"/>
        </w:rPr>
        <w:t>an occasional long trip of 400miles</w:t>
      </w:r>
      <w:r w:rsidR="0097639A">
        <w:rPr>
          <w:lang w:val="en-US"/>
        </w:rPr>
        <w:t xml:space="preserve"> a month</w:t>
      </w:r>
      <w:r w:rsidR="00D771F8">
        <w:rPr>
          <w:lang w:val="en-US"/>
        </w:rPr>
        <w:t xml:space="preserve"> would be completely on charge holding mode. </w:t>
      </w:r>
      <w:r w:rsidR="00B4156A">
        <w:rPr>
          <w:lang w:val="en-US"/>
        </w:rPr>
        <w:t>Thus,</w:t>
      </w:r>
      <w:r w:rsidR="00D771F8">
        <w:rPr>
          <w:lang w:val="en-US"/>
        </w:rPr>
        <w:t xml:space="preserve"> in this specific scenario, </w:t>
      </w:r>
      <w:r w:rsidR="00FF7EA2">
        <w:rPr>
          <w:lang w:val="en-US"/>
        </w:rPr>
        <w:t xml:space="preserve">in a month </w:t>
      </w:r>
      <w:r w:rsidR="0097639A">
        <w:rPr>
          <w:lang w:val="en-US"/>
        </w:rPr>
        <w:t>the vehicle is run on electric charge for</w:t>
      </w:r>
      <w:r w:rsidR="00FF7EA2">
        <w:rPr>
          <w:lang w:val="en-US"/>
        </w:rPr>
        <w:t xml:space="preserve"> 900 miles and </w:t>
      </w:r>
      <w:r w:rsidR="00733C30">
        <w:rPr>
          <w:lang w:val="en-US"/>
        </w:rPr>
        <w:t xml:space="preserve">on charge hold mode for 400miles. </w:t>
      </w:r>
      <w:r w:rsidR="0065090C">
        <w:rPr>
          <w:lang w:val="en-US"/>
        </w:rPr>
        <w:t xml:space="preserve">This comparison obviously depends on each person’s usage patterns but the point to be made here is that the </w:t>
      </w:r>
      <w:r w:rsidR="00B4156A">
        <w:rPr>
          <w:lang w:val="en-US"/>
        </w:rPr>
        <w:t>plug-in</w:t>
      </w:r>
      <w:r w:rsidR="0065090C">
        <w:rPr>
          <w:lang w:val="en-US"/>
        </w:rPr>
        <w:t xml:space="preserve"> hybrid is meant to be used </w:t>
      </w:r>
      <w:r w:rsidR="00175917">
        <w:rPr>
          <w:lang w:val="en-US"/>
        </w:rPr>
        <w:t>primarily for commute.</w:t>
      </w:r>
    </w:p>
    <w:p w14:paraId="6241EF93" w14:textId="66A1285D" w:rsidR="00F31107" w:rsidRDefault="00175917" w:rsidP="006C0C3E">
      <w:pPr>
        <w:keepNext/>
      </w:pPr>
      <w:r>
        <w:rPr>
          <w:lang w:val="en-US"/>
        </w:rPr>
        <w:t xml:space="preserve">With regard to energy consumed in sourcing electricity, this </w:t>
      </w:r>
      <w:r w:rsidR="0025683F">
        <w:rPr>
          <w:lang w:val="en-US"/>
        </w:rPr>
        <w:t xml:space="preserve">number again depends on the specific geographic location of the place where the car is being changed and the energy source composition for that specific </w:t>
      </w:r>
      <w:r w:rsidR="00DF747E">
        <w:rPr>
          <w:lang w:val="en-US"/>
        </w:rPr>
        <w:t xml:space="preserve">region’s electric grid. </w:t>
      </w:r>
      <w:r w:rsidR="008F010C">
        <w:rPr>
          <w:lang w:val="en-US"/>
        </w:rPr>
        <w:t xml:space="preserve">Today’s electric power is generated from a mix of different energy sources </w:t>
      </w:r>
      <w:r w:rsidR="001A70D9">
        <w:rPr>
          <w:lang w:val="en-US"/>
        </w:rPr>
        <w:t xml:space="preserve">that include renewables such as solar, wind and </w:t>
      </w:r>
      <w:r w:rsidR="001F3784">
        <w:rPr>
          <w:lang w:val="en-US"/>
        </w:rPr>
        <w:t>non-renewable</w:t>
      </w:r>
      <w:r w:rsidR="001A70D9">
        <w:rPr>
          <w:lang w:val="en-US"/>
        </w:rPr>
        <w:t xml:space="preserve"> sources such as coal </w:t>
      </w:r>
      <w:r w:rsidR="00501FF3">
        <w:rPr>
          <w:lang w:val="en-US"/>
        </w:rPr>
        <w:t>powered and</w:t>
      </w:r>
      <w:r w:rsidR="007C3ABC">
        <w:rPr>
          <w:lang w:val="en-US"/>
        </w:rPr>
        <w:t xml:space="preserve"> natural </w:t>
      </w:r>
      <w:r w:rsidR="0028359B">
        <w:rPr>
          <w:lang w:val="en-US"/>
        </w:rPr>
        <w:t>gas-powered</w:t>
      </w:r>
      <w:r w:rsidR="007C3ABC">
        <w:rPr>
          <w:lang w:val="en-US"/>
        </w:rPr>
        <w:t xml:space="preserve"> thermal power</w:t>
      </w:r>
      <w:r w:rsidR="001F3784">
        <w:rPr>
          <w:lang w:val="en-US"/>
        </w:rPr>
        <w:t xml:space="preserve"> plants etc.</w:t>
      </w:r>
      <w:r w:rsidR="007C3ABC">
        <w:rPr>
          <w:lang w:val="en-US"/>
        </w:rPr>
        <w:t xml:space="preserve"> The below </w:t>
      </w:r>
      <w:r w:rsidR="006C0C3E">
        <w:rPr>
          <w:lang w:val="en-US"/>
        </w:rPr>
        <w:t xml:space="preserve">figure </w:t>
      </w:r>
      <w:r w:rsidR="00A83998">
        <w:rPr>
          <w:lang w:val="en-US"/>
        </w:rPr>
        <w:t xml:space="preserve">shows the percentages of </w:t>
      </w:r>
      <w:r w:rsidR="00501FF3">
        <w:rPr>
          <w:lang w:val="en-US"/>
        </w:rPr>
        <w:t>various sources</w:t>
      </w:r>
      <w:r w:rsidR="00B0339A">
        <w:rPr>
          <w:lang w:val="en-US"/>
        </w:rPr>
        <w:t xml:space="preserve"> of electricity generation in 2023</w:t>
      </w:r>
      <w:r w:rsidR="00F31107">
        <w:t>.</w:t>
      </w:r>
    </w:p>
    <w:p w14:paraId="67CAEEF0" w14:textId="40ED14C0" w:rsidR="006C0C3E" w:rsidRDefault="00F31107" w:rsidP="006C0C3E">
      <w:pPr>
        <w:keepNext/>
      </w:pPr>
      <w:r>
        <w:t xml:space="preserve"> </w:t>
      </w:r>
      <w:r w:rsidR="00FC4B23">
        <w:rPr>
          <w:noProof/>
        </w:rPr>
        <w:drawing>
          <wp:inline distT="0" distB="0" distL="0" distR="0" wp14:anchorId="3DB1C44B" wp14:editId="4AEFA4B8">
            <wp:extent cx="3060700" cy="2101850"/>
            <wp:effectExtent l="0" t="0" r="6350" b="0"/>
            <wp:docPr id="792587382"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rotWithShape="1">
                    <a:blip r:embed="rId23">
                      <a:extLst>
                        <a:ext uri="{28A0092B-C50C-407E-A947-70E740481C1C}">
                          <a14:useLocalDpi xmlns:a14="http://schemas.microsoft.com/office/drawing/2010/main" val="0"/>
                        </a:ext>
                      </a:extLst>
                    </a:blip>
                    <a:srcRect r="0.945%" b="22.081%"/>
                    <a:stretch/>
                  </pic:blipFill>
                  <pic:spPr bwMode="auto">
                    <a:xfrm>
                      <a:off x="0" y="0"/>
                      <a:ext cx="3060700" cy="2101850"/>
                    </a:xfrm>
                    <a:prstGeom prst="rect">
                      <a:avLst/>
                    </a:prstGeom>
                    <a:noFill/>
                    <a:ln>
                      <a:noFill/>
                    </a:ln>
                    <a:extLst>
                      <a:ext uri="{53640926-AAD7-44D8-BBD7-CCE9431645EC}">
                        <a14:shadowObscured xmlns:a14="http://schemas.microsoft.com/office/drawing/2010/main"/>
                      </a:ext>
                    </a:extLst>
                  </pic:spPr>
                </pic:pic>
              </a:graphicData>
            </a:graphic>
          </wp:inline>
        </w:drawing>
      </w:r>
    </w:p>
    <w:p w14:paraId="0D746357" w14:textId="5D336B1C" w:rsidR="00B0339A" w:rsidRDefault="006C0C3E" w:rsidP="006C0C3E">
      <w:pPr>
        <w:pStyle w:val="Caption"/>
        <w:jc w:val="both"/>
      </w:pPr>
      <w:r>
        <w:t xml:space="preserve">Figure </w:t>
      </w:r>
      <w:fldSimple w:instr=" SEQ Figure \* ARABIC ">
        <w:r w:rsidR="009B5D4E">
          <w:rPr>
            <w:noProof/>
          </w:rPr>
          <w:t>2</w:t>
        </w:r>
      </w:fldSimple>
      <w:r>
        <w:t>: Sources of US electricity generation in 2023</w:t>
      </w:r>
      <w:r w:rsidR="00ED3A69">
        <w:fldChar w:fldCharType="begin"/>
      </w:r>
      <w:r w:rsidR="00ED3A69">
        <w:instrText xml:space="preserve"> REF _Ref191204229 \r \h </w:instrText>
      </w:r>
      <w:r w:rsidR="00ED3A69">
        <w:fldChar w:fldCharType="separate"/>
      </w:r>
      <w:r w:rsidR="00ED3A69">
        <w:t>[31]</w:t>
      </w:r>
      <w:r w:rsidR="00ED3A69">
        <w:fldChar w:fldCharType="end"/>
      </w:r>
    </w:p>
    <w:p w14:paraId="2B3B1A2D" w14:textId="0A76DFCD" w:rsidR="00175917" w:rsidRDefault="007C3ABC" w:rsidP="0071385D">
      <w:pPr>
        <w:rPr>
          <w:lang w:val="en-US"/>
        </w:rPr>
      </w:pPr>
      <w:r>
        <w:rPr>
          <w:lang w:val="en-US"/>
        </w:rPr>
        <w:t>I</w:t>
      </w:r>
      <w:r w:rsidR="00EE79D3">
        <w:rPr>
          <w:lang w:val="en-US"/>
        </w:rPr>
        <w:t xml:space="preserve">n addition to being dependent on the specific geographic location, the mix of electricity sources also depends on the time of the day in which the power is being </w:t>
      </w:r>
      <w:r w:rsidR="002800D1">
        <w:rPr>
          <w:lang w:val="en-US"/>
        </w:rPr>
        <w:t>drawn</w:t>
      </w:r>
      <w:r w:rsidR="00EE79D3">
        <w:rPr>
          <w:lang w:val="en-US"/>
        </w:rPr>
        <w:t xml:space="preserve"> from the outlet</w:t>
      </w:r>
      <w:r w:rsidR="00DE5757">
        <w:rPr>
          <w:lang w:val="en-US"/>
        </w:rPr>
        <w:t xml:space="preserve"> </w:t>
      </w:r>
      <w:r w:rsidR="00DE5757">
        <w:rPr>
          <w:lang w:val="en-US"/>
        </w:rPr>
        <w:fldChar w:fldCharType="begin"/>
      </w:r>
      <w:r w:rsidR="00DE5757">
        <w:rPr>
          <w:lang w:val="en-US"/>
        </w:rPr>
        <w:instrText xml:space="preserve"> REF _Ref191200922 \r \h </w:instrText>
      </w:r>
      <w:r w:rsidR="00DE5757">
        <w:rPr>
          <w:lang w:val="en-US"/>
        </w:rPr>
      </w:r>
      <w:r w:rsidR="00DE5757">
        <w:rPr>
          <w:lang w:val="en-US"/>
        </w:rPr>
        <w:fldChar w:fldCharType="separate"/>
      </w:r>
      <w:r w:rsidR="00DE5757">
        <w:rPr>
          <w:lang w:val="en-US"/>
        </w:rPr>
        <w:t>[30]</w:t>
      </w:r>
      <w:r w:rsidR="00DE5757">
        <w:rPr>
          <w:lang w:val="en-US"/>
        </w:rPr>
        <w:fldChar w:fldCharType="end"/>
      </w:r>
      <w:r w:rsidR="00EE79D3">
        <w:rPr>
          <w:lang w:val="en-US"/>
        </w:rPr>
        <w:t>.</w:t>
      </w:r>
    </w:p>
    <w:p w14:paraId="7FBD8428" w14:textId="1BDAD9F1" w:rsidR="00F130FE" w:rsidRDefault="00C37621" w:rsidP="0071385D">
      <w:pPr>
        <w:rPr>
          <w:lang w:val="en-US"/>
        </w:rPr>
      </w:pPr>
      <w:r>
        <w:rPr>
          <w:lang w:val="en-US"/>
        </w:rPr>
        <w:t xml:space="preserve">Although energy generation using renewables is </w:t>
      </w:r>
      <w:r w:rsidR="00DB2A7D">
        <w:rPr>
          <w:lang w:val="en-US"/>
        </w:rPr>
        <w:t xml:space="preserve">definitely not efficient, in this study, we </w:t>
      </w:r>
      <w:r w:rsidR="001C00EC">
        <w:rPr>
          <w:lang w:val="en-US"/>
        </w:rPr>
        <w:t>assume</w:t>
      </w:r>
      <w:r w:rsidR="00DB2A7D">
        <w:rPr>
          <w:lang w:val="en-US"/>
        </w:rPr>
        <w:t xml:space="preserve"> that renewables </w:t>
      </w:r>
      <w:r w:rsidR="00501FF3">
        <w:rPr>
          <w:lang w:val="en-US"/>
        </w:rPr>
        <w:t>have</w:t>
      </w:r>
      <w:r w:rsidR="00DB2A7D">
        <w:rPr>
          <w:lang w:val="en-US"/>
        </w:rPr>
        <w:t xml:space="preserve"> no energy lost during production. </w:t>
      </w:r>
      <w:r w:rsidR="00C62DCD">
        <w:rPr>
          <w:lang w:val="en-US"/>
        </w:rPr>
        <w:t>One of the</w:t>
      </w:r>
      <w:r w:rsidR="00C358D7">
        <w:rPr>
          <w:lang w:val="en-US"/>
        </w:rPr>
        <w:t xml:space="preserve"> key difference</w:t>
      </w:r>
      <w:r w:rsidR="00C62DCD">
        <w:rPr>
          <w:lang w:val="en-US"/>
        </w:rPr>
        <w:t>s</w:t>
      </w:r>
      <w:r w:rsidR="00C358D7">
        <w:rPr>
          <w:lang w:val="en-US"/>
        </w:rPr>
        <w:t xml:space="preserve"> </w:t>
      </w:r>
      <w:r w:rsidR="00C62DCD">
        <w:rPr>
          <w:lang w:val="en-US"/>
        </w:rPr>
        <w:t>between</w:t>
      </w:r>
      <w:r w:rsidR="00C358D7">
        <w:rPr>
          <w:lang w:val="en-US"/>
        </w:rPr>
        <w:t xml:space="preserve"> renewable and </w:t>
      </w:r>
      <w:r w:rsidR="00683986">
        <w:rPr>
          <w:lang w:val="en-US"/>
        </w:rPr>
        <w:t>nonrenewable</w:t>
      </w:r>
      <w:r w:rsidR="00C358D7">
        <w:rPr>
          <w:lang w:val="en-US"/>
        </w:rPr>
        <w:t xml:space="preserve"> sources is that there is no recurring cost in extracting the fuel </w:t>
      </w:r>
      <w:r w:rsidR="00683986">
        <w:rPr>
          <w:lang w:val="en-US"/>
        </w:rPr>
        <w:t xml:space="preserve">or tapping the energy required to produce electricity in renewable sources. For example, </w:t>
      </w:r>
      <w:r w:rsidR="00C62DCD">
        <w:rPr>
          <w:lang w:val="en-US"/>
        </w:rPr>
        <w:t>solar and wind energies are available worldwide and one does not need to spend an additional recurring cost to tap in the already available energy</w:t>
      </w:r>
      <w:r w:rsidR="00900F8A">
        <w:rPr>
          <w:lang w:val="en-US"/>
        </w:rPr>
        <w:t xml:space="preserve"> </w:t>
      </w:r>
      <w:r w:rsidR="00900F8A">
        <w:rPr>
          <w:lang w:val="en-US"/>
        </w:rPr>
        <w:fldChar w:fldCharType="begin"/>
      </w:r>
      <w:r w:rsidR="00900F8A">
        <w:rPr>
          <w:lang w:val="en-US"/>
        </w:rPr>
        <w:instrText xml:space="preserve"> REF _Ref191204975 \r \h </w:instrText>
      </w:r>
      <w:r w:rsidR="00900F8A">
        <w:rPr>
          <w:lang w:val="en-US"/>
        </w:rPr>
      </w:r>
      <w:r w:rsidR="00900F8A">
        <w:rPr>
          <w:lang w:val="en-US"/>
        </w:rPr>
        <w:fldChar w:fldCharType="separate"/>
      </w:r>
      <w:r w:rsidR="00900F8A">
        <w:rPr>
          <w:lang w:val="en-US"/>
        </w:rPr>
        <w:t>[32]</w:t>
      </w:r>
      <w:r w:rsidR="00900F8A">
        <w:rPr>
          <w:lang w:val="en-US"/>
        </w:rPr>
        <w:fldChar w:fldCharType="end"/>
      </w:r>
      <w:r w:rsidR="00C62DCD">
        <w:rPr>
          <w:lang w:val="en-US"/>
        </w:rPr>
        <w:t xml:space="preserve">. </w:t>
      </w:r>
      <w:r w:rsidR="00501FF3">
        <w:rPr>
          <w:lang w:val="en-US"/>
        </w:rPr>
        <w:t>Thus,</w:t>
      </w:r>
      <w:r w:rsidR="00C62DCD">
        <w:rPr>
          <w:lang w:val="en-US"/>
        </w:rPr>
        <w:t xml:space="preserve"> by </w:t>
      </w:r>
      <w:r w:rsidR="0025251B">
        <w:rPr>
          <w:lang w:val="en-US"/>
        </w:rPr>
        <w:t xml:space="preserve">this logic, there is no wastage or loss in unconverted energy when generating electricity using renewables. Non renewables on the other hand need some energy consumption to extract the fuel </w:t>
      </w:r>
      <w:r w:rsidR="001F53D4">
        <w:rPr>
          <w:lang w:val="en-US"/>
        </w:rPr>
        <w:t xml:space="preserve">needed o generate electricity and in addition, these fuel sources are limited in supply. </w:t>
      </w:r>
      <w:r w:rsidR="00501FF3">
        <w:rPr>
          <w:lang w:val="en-US"/>
        </w:rPr>
        <w:t>Thus,</w:t>
      </w:r>
      <w:r w:rsidR="001F53D4">
        <w:rPr>
          <w:lang w:val="en-US"/>
        </w:rPr>
        <w:t xml:space="preserve"> it can be</w:t>
      </w:r>
      <w:r w:rsidR="00CC6A40">
        <w:rPr>
          <w:lang w:val="en-US"/>
        </w:rPr>
        <w:t xml:space="preserve"> safely</w:t>
      </w:r>
      <w:r w:rsidR="001F53D4">
        <w:rPr>
          <w:lang w:val="en-US"/>
        </w:rPr>
        <w:t xml:space="preserve"> assumed </w:t>
      </w:r>
      <w:r w:rsidR="00CC6A40">
        <w:rPr>
          <w:lang w:val="en-US"/>
        </w:rPr>
        <w:t>in this</w:t>
      </w:r>
      <w:r w:rsidR="001F53D4">
        <w:rPr>
          <w:lang w:val="en-US"/>
        </w:rPr>
        <w:t xml:space="preserve"> that </w:t>
      </w:r>
      <w:r w:rsidR="00F130FE">
        <w:rPr>
          <w:lang w:val="en-US"/>
        </w:rPr>
        <w:t>renewable sources are completely efficient.</w:t>
      </w:r>
    </w:p>
    <w:p w14:paraId="01A87946" w14:textId="00469EAC" w:rsidR="009A2F2D" w:rsidRDefault="00C62DCD" w:rsidP="0071385D">
      <w:pPr>
        <w:rPr>
          <w:lang w:val="en-US"/>
        </w:rPr>
      </w:pPr>
      <w:r>
        <w:rPr>
          <w:lang w:val="en-US"/>
        </w:rPr>
        <w:t xml:space="preserve"> </w:t>
      </w:r>
      <w:r w:rsidR="00D21CC3">
        <w:rPr>
          <w:lang w:val="en-US"/>
        </w:rPr>
        <w:t xml:space="preserve">Starting with nuclear power, there are </w:t>
      </w:r>
      <w:r w:rsidR="00501FF3">
        <w:rPr>
          <w:lang w:val="en-US"/>
        </w:rPr>
        <w:t>various kinds</w:t>
      </w:r>
      <w:r w:rsidR="00D21CC3">
        <w:rPr>
          <w:lang w:val="en-US"/>
        </w:rPr>
        <w:t xml:space="preserve"> of nuclear power stations that use different fuel and different</w:t>
      </w:r>
      <w:r w:rsidR="008646D5">
        <w:rPr>
          <w:lang w:val="en-US"/>
        </w:rPr>
        <w:t xml:space="preserve"> </w:t>
      </w:r>
      <w:r w:rsidR="00D21CC3">
        <w:rPr>
          <w:lang w:val="en-US"/>
        </w:rPr>
        <w:t xml:space="preserve">kind of reactors. </w:t>
      </w:r>
      <w:r w:rsidR="008646D5">
        <w:rPr>
          <w:lang w:val="en-US"/>
        </w:rPr>
        <w:t>Boiling water reactors have an efficiency of about 32%</w:t>
      </w:r>
      <w:r w:rsidR="00DC2A08">
        <w:rPr>
          <w:lang w:val="en-US"/>
        </w:rPr>
        <w:t xml:space="preserve">, pressurized water reactors have an efficiency of 33% </w:t>
      </w:r>
      <w:r w:rsidR="002E1A1C">
        <w:rPr>
          <w:lang w:val="en-US"/>
        </w:rPr>
        <w:t xml:space="preserve">and small modular reactors have an efficiency of 33.4% </w:t>
      </w:r>
      <w:r w:rsidR="002E1A1C">
        <w:rPr>
          <w:lang w:val="en-US"/>
        </w:rPr>
        <w:fldChar w:fldCharType="begin"/>
      </w:r>
      <w:r w:rsidR="002E1A1C">
        <w:rPr>
          <w:lang w:val="en-US"/>
        </w:rPr>
        <w:instrText xml:space="preserve"> REF _Ref191206933 \r \h </w:instrText>
      </w:r>
      <w:r w:rsidR="002E1A1C">
        <w:rPr>
          <w:lang w:val="en-US"/>
        </w:rPr>
      </w:r>
      <w:r w:rsidR="002E1A1C">
        <w:rPr>
          <w:lang w:val="en-US"/>
        </w:rPr>
        <w:fldChar w:fldCharType="separate"/>
      </w:r>
      <w:r w:rsidR="002E1A1C">
        <w:rPr>
          <w:lang w:val="en-US"/>
        </w:rPr>
        <w:t>[33]</w:t>
      </w:r>
      <w:r w:rsidR="002E1A1C">
        <w:rPr>
          <w:lang w:val="en-US"/>
        </w:rPr>
        <w:fldChar w:fldCharType="end"/>
      </w:r>
      <w:r w:rsidR="002E1A1C">
        <w:rPr>
          <w:lang w:val="en-US"/>
        </w:rPr>
        <w:t xml:space="preserve">. </w:t>
      </w:r>
      <w:r w:rsidR="00501FF3">
        <w:rPr>
          <w:lang w:val="en-US"/>
        </w:rPr>
        <w:t>Thus,</w:t>
      </w:r>
      <w:r w:rsidR="002E1A1C">
        <w:rPr>
          <w:lang w:val="en-US"/>
        </w:rPr>
        <w:t xml:space="preserve"> on average, the efficiency of power generation using nuclear fuel is </w:t>
      </w:r>
      <w:r w:rsidR="001C00EC">
        <w:rPr>
          <w:lang w:val="en-US"/>
        </w:rPr>
        <w:t>33%.</w:t>
      </w:r>
    </w:p>
    <w:p w14:paraId="2FF4B5BE" w14:textId="5113415B" w:rsidR="002E1A1C" w:rsidRDefault="004B1D19" w:rsidP="0071385D">
      <w:pPr>
        <w:rPr>
          <w:lang w:val="en-US"/>
        </w:rPr>
      </w:pPr>
      <w:r w:rsidRPr="004B1D19">
        <w:rPr>
          <w:lang w:val="en-US"/>
        </w:rPr>
        <w:t>Coal power plant efficiency varies widely</w:t>
      </w:r>
      <w:r w:rsidR="007657D2">
        <w:rPr>
          <w:lang w:val="en-US"/>
        </w:rPr>
        <w:t xml:space="preserve"> and is again</w:t>
      </w:r>
      <w:r w:rsidRPr="004B1D19">
        <w:rPr>
          <w:lang w:val="en-US"/>
        </w:rPr>
        <w:t xml:space="preserve"> influenced by technology, plant size, and operational practices. While conventional plants achieve around 45% efficiency, advanced technologies and optimizations can push this higher</w:t>
      </w:r>
      <w:r>
        <w:rPr>
          <w:lang w:val="en-US"/>
        </w:rPr>
        <w:t xml:space="preserve"> </w:t>
      </w:r>
      <w:r>
        <w:rPr>
          <w:lang w:val="en-US"/>
        </w:rPr>
        <w:fldChar w:fldCharType="begin"/>
      </w:r>
      <w:r>
        <w:rPr>
          <w:lang w:val="en-US"/>
        </w:rPr>
        <w:instrText xml:space="preserve"> REF _Ref191207086 \r \h </w:instrText>
      </w:r>
      <w:r>
        <w:rPr>
          <w:lang w:val="en-US"/>
        </w:rPr>
      </w:r>
      <w:r>
        <w:rPr>
          <w:lang w:val="en-US"/>
        </w:rPr>
        <w:fldChar w:fldCharType="separate"/>
      </w:r>
      <w:r>
        <w:rPr>
          <w:lang w:val="en-US"/>
        </w:rPr>
        <w:t>[34]</w:t>
      </w:r>
      <w:r>
        <w:rPr>
          <w:lang w:val="en-US"/>
        </w:rPr>
        <w:fldChar w:fldCharType="end"/>
      </w:r>
      <w:r w:rsidRPr="004B1D19">
        <w:rPr>
          <w:lang w:val="en-US"/>
        </w:rPr>
        <w:t>.</w:t>
      </w:r>
      <w:r w:rsidR="00D03C08">
        <w:rPr>
          <w:lang w:val="en-US"/>
        </w:rPr>
        <w:t xml:space="preserve"> </w:t>
      </w:r>
    </w:p>
    <w:p w14:paraId="3907303F" w14:textId="263DC30A" w:rsidR="00F853AE" w:rsidRDefault="00F853AE" w:rsidP="0071385D">
      <w:pPr>
        <w:rPr>
          <w:lang w:val="en-US"/>
        </w:rPr>
      </w:pPr>
      <w:r w:rsidRPr="00F853AE">
        <w:rPr>
          <w:lang w:val="en-US"/>
        </w:rPr>
        <w:t>Natural gas power plants, especially those using combined cycle technology, are among the most efficient fossil fuel-based power generation systems, with efficiencies typically exceeding 60%</w:t>
      </w:r>
      <w:r w:rsidR="007200AE">
        <w:rPr>
          <w:lang w:val="en-US"/>
        </w:rPr>
        <w:t xml:space="preserve"> </w:t>
      </w:r>
      <w:r w:rsidR="007200AE">
        <w:rPr>
          <w:lang w:val="en-US"/>
        </w:rPr>
        <w:fldChar w:fldCharType="begin"/>
      </w:r>
      <w:r w:rsidR="007200AE">
        <w:rPr>
          <w:lang w:val="en-US"/>
        </w:rPr>
        <w:instrText xml:space="preserve"> REF _Ref191207253 \r \h </w:instrText>
      </w:r>
      <w:r w:rsidR="007200AE">
        <w:rPr>
          <w:lang w:val="en-US"/>
        </w:rPr>
      </w:r>
      <w:r w:rsidR="007200AE">
        <w:rPr>
          <w:lang w:val="en-US"/>
        </w:rPr>
        <w:fldChar w:fldCharType="separate"/>
      </w:r>
      <w:r w:rsidR="007200AE">
        <w:rPr>
          <w:lang w:val="en-US"/>
        </w:rPr>
        <w:t>[35]</w:t>
      </w:r>
      <w:r w:rsidR="007200AE">
        <w:rPr>
          <w:lang w:val="en-US"/>
        </w:rPr>
        <w:fldChar w:fldCharType="end"/>
      </w:r>
      <w:r w:rsidRPr="00F853AE">
        <w:rPr>
          <w:lang w:val="en-US"/>
        </w:rPr>
        <w:t>.</w:t>
      </w:r>
    </w:p>
    <w:p w14:paraId="15CCB08C" w14:textId="10243B92" w:rsidR="00DE5757" w:rsidRDefault="00B06854" w:rsidP="0071385D">
      <w:pPr>
        <w:rPr>
          <w:lang w:val="en-US"/>
        </w:rPr>
      </w:pPr>
      <w:r>
        <w:rPr>
          <w:lang w:val="en-US"/>
        </w:rPr>
        <w:t xml:space="preserve">The combined efficiency of power generation using all these sources can be computed as the percentage weighted average of </w:t>
      </w:r>
      <w:r w:rsidR="00501FF3">
        <w:rPr>
          <w:lang w:val="en-US"/>
        </w:rPr>
        <w:t>various sources</w:t>
      </w:r>
      <w:r w:rsidR="00ED1A69">
        <w:rPr>
          <w:lang w:val="en-US"/>
        </w:rPr>
        <w:t xml:space="preserve"> of energy generation.</w:t>
      </w:r>
    </w:p>
    <w:p w14:paraId="389F40F4" w14:textId="7256A6DA" w:rsidR="00ED1A69" w:rsidRPr="0071385D" w:rsidRDefault="008135D5" w:rsidP="0071385D">
      <w:pPr>
        <w:rPr>
          <w:lang w:val="en-US"/>
        </w:rPr>
      </w:pPr>
      <m:oMathPara>
        <m:oMath>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elec gen</m:t>
              </m:r>
            </m:sub>
          </m:sSub>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21.4</m:t>
              </m:r>
            </m:num>
            <m:den>
              <m:r>
                <w:rPr>
                  <w:rFonts w:ascii="Cambria Math" w:hAnsi="Cambria Math"/>
                  <w:lang w:val="en-US"/>
                </w:rPr>
                <m:t>100</m:t>
              </m:r>
            </m:den>
          </m:f>
          <m:r>
            <w:rPr>
              <w:rFonts w:ascii="Cambria Math" w:hAnsi="Cambria Math"/>
              <w:lang w:val="en-US"/>
            </w:rPr>
            <m:t>×100+</m:t>
          </m:r>
          <m:f>
            <m:fPr>
              <m:ctrlPr>
                <w:rPr>
                  <w:rFonts w:ascii="Cambria Math" w:hAnsi="Cambria Math"/>
                  <w:i/>
                  <w:lang w:val="en-US"/>
                </w:rPr>
              </m:ctrlPr>
            </m:fPr>
            <m:num>
              <m:r>
                <w:rPr>
                  <w:rFonts w:ascii="Cambria Math" w:hAnsi="Cambria Math"/>
                  <w:lang w:val="en-US"/>
                </w:rPr>
                <m:t>18.6</m:t>
              </m:r>
            </m:num>
            <m:den>
              <m:r>
                <w:rPr>
                  <w:rFonts w:ascii="Cambria Math" w:hAnsi="Cambria Math"/>
                  <w:lang w:val="en-US"/>
                </w:rPr>
                <m:t>100</m:t>
              </m:r>
            </m:den>
          </m:f>
          <m:r>
            <w:rPr>
              <w:rFonts w:ascii="Cambria Math" w:hAnsi="Cambria Math"/>
              <w:lang w:val="en-US"/>
            </w:rPr>
            <m:t>×33+</m:t>
          </m:r>
          <m:f>
            <m:fPr>
              <m:ctrlPr>
                <w:rPr>
                  <w:rFonts w:ascii="Cambria Math" w:hAnsi="Cambria Math"/>
                  <w:i/>
                  <w:lang w:val="en-US"/>
                </w:rPr>
              </m:ctrlPr>
            </m:fPr>
            <m:num>
              <m:r>
                <w:rPr>
                  <w:rFonts w:ascii="Cambria Math" w:hAnsi="Cambria Math"/>
                  <w:lang w:val="en-US"/>
                </w:rPr>
                <m:t>16.2</m:t>
              </m:r>
            </m:num>
            <m:den>
              <m:r>
                <w:rPr>
                  <w:rFonts w:ascii="Cambria Math" w:hAnsi="Cambria Math"/>
                  <w:lang w:val="en-US"/>
                </w:rPr>
                <m:t>100</m:t>
              </m:r>
            </m:den>
          </m:f>
          <m:r>
            <w:rPr>
              <w:rFonts w:ascii="Cambria Math" w:hAnsi="Cambria Math"/>
              <w:lang w:val="en-US"/>
            </w:rPr>
            <m:t>×45+</m:t>
          </m:r>
          <m:f>
            <m:fPr>
              <m:ctrlPr>
                <w:rPr>
                  <w:rFonts w:ascii="Cambria Math" w:hAnsi="Cambria Math"/>
                  <w:i/>
                  <w:lang w:val="en-US"/>
                </w:rPr>
              </m:ctrlPr>
            </m:fPr>
            <m:num>
              <m:r>
                <w:rPr>
                  <w:rFonts w:ascii="Cambria Math" w:hAnsi="Cambria Math"/>
                  <w:lang w:val="en-US"/>
                </w:rPr>
                <m:t>43.1</m:t>
              </m:r>
            </m:num>
            <m:den>
              <m:r>
                <w:rPr>
                  <w:rFonts w:ascii="Cambria Math" w:hAnsi="Cambria Math"/>
                  <w:lang w:val="en-US"/>
                </w:rPr>
                <m:t>100</m:t>
              </m:r>
            </m:den>
          </m:f>
          <m:r>
            <w:rPr>
              <w:rFonts w:ascii="Cambria Math" w:hAnsi="Cambria Math"/>
              <w:lang w:val="en-US"/>
            </w:rPr>
            <m:t>×60</m:t>
          </m:r>
        </m:oMath>
      </m:oMathPara>
    </w:p>
    <w:p w14:paraId="1BA8495B" w14:textId="5ACC37EC" w:rsidR="00EF3F03" w:rsidRPr="00EF3F03" w:rsidRDefault="008135D5" w:rsidP="00EF3F03">
      <w:pPr>
        <w:pStyle w:val="BodyText"/>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elec gen</m:t>
                  </m:r>
                </m:sub>
              </m:sSub>
              <m:r>
                <w:rPr>
                  <w:rFonts w:ascii="Cambria Math" w:hAnsi="Cambria Math"/>
                  <w:lang w:val="en-US"/>
                </w:rPr>
                <m:t>=60.68%#</m:t>
              </m:r>
              <m:d>
                <m:dPr>
                  <m:ctrlPr>
                    <w:rPr>
                      <w:rFonts w:ascii="Cambria Math" w:hAnsi="Cambria Math"/>
                      <w:i/>
                      <w:lang w:val="en-US"/>
                    </w:rPr>
                  </m:ctrlPr>
                </m:dPr>
                <m:e>
                  <m:r>
                    <w:rPr>
                      <w:rFonts w:ascii="Cambria Math" w:hAnsi="Cambria Math"/>
                      <w:lang w:val="en-US"/>
                    </w:rPr>
                    <m:t>10</m:t>
                  </m:r>
                </m:e>
              </m:d>
            </m:e>
          </m:eqArr>
        </m:oMath>
      </m:oMathPara>
    </w:p>
    <w:p w14:paraId="544C6306" w14:textId="0B55A381" w:rsidR="004326D6" w:rsidRDefault="00FB5963" w:rsidP="00101FD2">
      <w:pPr>
        <w:pStyle w:val="BodyText"/>
        <w:rPr>
          <w:lang w:val="en-US"/>
        </w:rPr>
      </w:pPr>
      <w:r>
        <w:rPr>
          <w:lang w:val="en-US"/>
        </w:rPr>
        <w:t xml:space="preserve">In addition to the losses due to inefficiency in electricity generation, the distribution of electricity to end users also has some losses. </w:t>
      </w:r>
      <w:r w:rsidRPr="00FB5963">
        <w:rPr>
          <w:lang w:val="en-US"/>
        </w:rPr>
        <w:t xml:space="preserve">The U.S. Energy Information Administration (EIA) estimates that annual electricity transmission and distribution (T&amp;D) losses averaged about 5% of the electricity </w:t>
      </w:r>
      <w:r w:rsidR="0009424A">
        <w:rPr>
          <w:lang w:val="en-US"/>
        </w:rPr>
        <w:t>distributed and transmitted</w:t>
      </w:r>
      <w:r w:rsidRPr="00FB5963">
        <w:rPr>
          <w:lang w:val="en-US"/>
        </w:rPr>
        <w:t xml:space="preserve"> in the </w:t>
      </w:r>
      <w:r w:rsidR="0009424A">
        <w:rPr>
          <w:lang w:val="en-US"/>
        </w:rPr>
        <w:t>US between</w:t>
      </w:r>
      <w:r w:rsidRPr="00FB5963">
        <w:rPr>
          <w:lang w:val="en-US"/>
        </w:rPr>
        <w:t xml:space="preserve"> 2018 </w:t>
      </w:r>
      <w:r w:rsidR="0009424A">
        <w:rPr>
          <w:lang w:val="en-US"/>
        </w:rPr>
        <w:t xml:space="preserve">to </w:t>
      </w:r>
      <w:r w:rsidRPr="00FB5963">
        <w:rPr>
          <w:lang w:val="en-US"/>
        </w:rPr>
        <w:t>2022</w:t>
      </w:r>
      <w:r w:rsidR="0009424A">
        <w:rPr>
          <w:lang w:val="en-US"/>
        </w:rPr>
        <w:t xml:space="preserve"> </w:t>
      </w:r>
      <w:r w:rsidR="0009424A">
        <w:rPr>
          <w:lang w:val="en-US"/>
        </w:rPr>
        <w:fldChar w:fldCharType="begin"/>
      </w:r>
      <w:r w:rsidR="0009424A">
        <w:rPr>
          <w:lang w:val="en-US"/>
        </w:rPr>
        <w:instrText xml:space="preserve"> REF _Ref191208280 \r \h </w:instrText>
      </w:r>
      <w:r w:rsidR="0009424A">
        <w:rPr>
          <w:lang w:val="en-US"/>
        </w:rPr>
      </w:r>
      <w:r w:rsidR="0009424A">
        <w:rPr>
          <w:lang w:val="en-US"/>
        </w:rPr>
        <w:fldChar w:fldCharType="separate"/>
      </w:r>
      <w:r w:rsidR="0009424A">
        <w:rPr>
          <w:lang w:val="en-US"/>
        </w:rPr>
        <w:t>[36]</w:t>
      </w:r>
      <w:r w:rsidR="0009424A">
        <w:rPr>
          <w:lang w:val="en-US"/>
        </w:rPr>
        <w:fldChar w:fldCharType="end"/>
      </w:r>
      <w:r w:rsidRPr="00FB5963">
        <w:rPr>
          <w:lang w:val="en-US"/>
        </w:rPr>
        <w:t>.</w:t>
      </w:r>
      <w:r w:rsidR="0009424A">
        <w:rPr>
          <w:lang w:val="en-US"/>
        </w:rPr>
        <w:t xml:space="preserve"> </w:t>
      </w:r>
      <w:r w:rsidR="00501FF3">
        <w:rPr>
          <w:lang w:val="en-US"/>
        </w:rPr>
        <w:t>Thus,</w:t>
      </w:r>
      <w:r w:rsidR="0009424A">
        <w:rPr>
          <w:lang w:val="en-US"/>
        </w:rPr>
        <w:t xml:space="preserve"> the efficiency of the distribution stage is about 95%.</w:t>
      </w:r>
    </w:p>
    <w:p w14:paraId="422488E1" w14:textId="63AE657F" w:rsidR="00EF3F03" w:rsidRPr="00EF3F03" w:rsidRDefault="008135D5" w:rsidP="00EF3F03">
      <w:pPr>
        <w:pStyle w:val="BodyText"/>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dist</m:t>
                  </m:r>
                </m:sub>
              </m:sSub>
              <m:r>
                <w:rPr>
                  <w:rFonts w:ascii="Cambria Math" w:hAnsi="Cambria Math"/>
                  <w:lang w:val="en-US"/>
                </w:rPr>
                <m:t>=95%#</m:t>
              </m:r>
              <m:d>
                <m:dPr>
                  <m:ctrlPr>
                    <w:rPr>
                      <w:rFonts w:ascii="Cambria Math" w:hAnsi="Cambria Math"/>
                      <w:i/>
                      <w:lang w:val="en-US"/>
                    </w:rPr>
                  </m:ctrlPr>
                </m:dPr>
                <m:e>
                  <m:r>
                    <w:rPr>
                      <w:rFonts w:ascii="Cambria Math" w:hAnsi="Cambria Math"/>
                      <w:lang w:val="en-US"/>
                    </w:rPr>
                    <m:t>11</m:t>
                  </m:r>
                </m:e>
              </m:d>
            </m:e>
          </m:eqArr>
        </m:oMath>
      </m:oMathPara>
    </w:p>
    <w:p w14:paraId="58549825" w14:textId="14911C14" w:rsidR="00654022" w:rsidRDefault="00654022" w:rsidP="00101FD2">
      <w:pPr>
        <w:pStyle w:val="BodyText"/>
        <w:rPr>
          <w:lang w:val="en-US"/>
        </w:rPr>
      </w:pPr>
      <w:r>
        <w:rPr>
          <w:lang w:val="en-US"/>
        </w:rPr>
        <w:t xml:space="preserve">Finally, the efficiency of </w:t>
      </w:r>
      <w:r w:rsidR="00AB28DF">
        <w:rPr>
          <w:lang w:val="en-US"/>
        </w:rPr>
        <w:t xml:space="preserve">propulsion </w:t>
      </w:r>
      <w:r w:rsidR="00B70E35">
        <w:rPr>
          <w:lang w:val="en-US"/>
        </w:rPr>
        <w:t xml:space="preserve">using electric power </w:t>
      </w:r>
      <w:r w:rsidR="00D1350F">
        <w:rPr>
          <w:lang w:val="en-US"/>
        </w:rPr>
        <w:t xml:space="preserve">varies between 80-90% </w:t>
      </w:r>
      <w:r w:rsidR="00D1350F">
        <w:rPr>
          <w:lang w:val="en-US"/>
        </w:rPr>
        <w:fldChar w:fldCharType="begin"/>
      </w:r>
      <w:r w:rsidR="00D1350F">
        <w:rPr>
          <w:lang w:val="en-US"/>
        </w:rPr>
        <w:instrText xml:space="preserve"> REF _Ref191213262 \r \h </w:instrText>
      </w:r>
      <w:r w:rsidR="00D1350F">
        <w:rPr>
          <w:lang w:val="en-US"/>
        </w:rPr>
      </w:r>
      <w:r w:rsidR="00D1350F">
        <w:rPr>
          <w:lang w:val="en-US"/>
        </w:rPr>
        <w:fldChar w:fldCharType="separate"/>
      </w:r>
      <w:r w:rsidR="00D1350F">
        <w:rPr>
          <w:lang w:val="en-US"/>
        </w:rPr>
        <w:t>[37]</w:t>
      </w:r>
      <w:r w:rsidR="00D1350F">
        <w:rPr>
          <w:lang w:val="en-US"/>
        </w:rPr>
        <w:fldChar w:fldCharType="end"/>
      </w:r>
      <w:r w:rsidR="00D1350F">
        <w:rPr>
          <w:lang w:val="en-US"/>
        </w:rPr>
        <w:t xml:space="preserve">. This </w:t>
      </w:r>
      <w:r w:rsidR="00265A29">
        <w:rPr>
          <w:lang w:val="en-US"/>
        </w:rPr>
        <w:t xml:space="preserve">is significantly higher than the thermal efficiency of conversion of gasoline into propulsion because in the case of electric power, the energy is converted from chemical energy of the batteries into </w:t>
      </w:r>
      <w:r w:rsidR="00890A9E">
        <w:rPr>
          <w:lang w:val="en-US"/>
        </w:rPr>
        <w:t xml:space="preserve">mechanical power. This means that electric propulsion </w:t>
      </w:r>
      <w:r w:rsidR="005C5A3E">
        <w:rPr>
          <w:lang w:val="en-US"/>
        </w:rPr>
        <w:t xml:space="preserve">does not have a </w:t>
      </w:r>
      <w:r w:rsidR="00501FF3">
        <w:rPr>
          <w:lang w:val="en-US"/>
        </w:rPr>
        <w:t>fundamental limitation</w:t>
      </w:r>
      <w:r w:rsidR="005C5A3E">
        <w:rPr>
          <w:lang w:val="en-US"/>
        </w:rPr>
        <w:t xml:space="preserve"> such as the maximum limit </w:t>
      </w:r>
      <w:r w:rsidR="00C0622A">
        <w:rPr>
          <w:lang w:val="en-US"/>
        </w:rPr>
        <w:t>for a heat engine</w:t>
      </w:r>
      <w:r w:rsidR="005C5A3E">
        <w:rPr>
          <w:lang w:val="en-US"/>
        </w:rPr>
        <w:t xml:space="preserve"> (Carnot </w:t>
      </w:r>
      <w:r w:rsidR="00C0622A">
        <w:rPr>
          <w:lang w:val="en-US"/>
        </w:rPr>
        <w:t>efficiency</w:t>
      </w:r>
      <w:r w:rsidR="005C5A3E">
        <w:rPr>
          <w:lang w:val="en-US"/>
        </w:rPr>
        <w:t>)</w:t>
      </w:r>
      <w:r w:rsidR="00C0622A">
        <w:rPr>
          <w:lang w:val="en-US"/>
        </w:rPr>
        <w:t>.</w:t>
      </w:r>
      <w:r w:rsidR="00392CEB">
        <w:rPr>
          <w:lang w:val="en-US"/>
        </w:rPr>
        <w:t xml:space="preserve"> </w:t>
      </w:r>
      <w:r w:rsidR="00501FF3">
        <w:rPr>
          <w:lang w:val="en-US"/>
        </w:rPr>
        <w:t>Thus,</w:t>
      </w:r>
      <w:r w:rsidR="00392CEB">
        <w:rPr>
          <w:lang w:val="en-US"/>
        </w:rPr>
        <w:t xml:space="preserve"> an average estimate of 85% propulsion efficiency is considered for this study.</w:t>
      </w:r>
    </w:p>
    <w:p w14:paraId="0701E314" w14:textId="40872A2C" w:rsidR="00EF3F03" w:rsidRPr="00EF3F03" w:rsidRDefault="008135D5" w:rsidP="00EF3F03">
      <w:pPr>
        <w:pStyle w:val="BodyText"/>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prop</m:t>
                  </m:r>
                </m:sub>
              </m:sSub>
              <m:r>
                <w:rPr>
                  <w:rFonts w:ascii="Cambria Math" w:hAnsi="Cambria Math"/>
                  <w:lang w:val="en-US"/>
                </w:rPr>
                <m:t>=85%#</m:t>
              </m:r>
              <m:d>
                <m:dPr>
                  <m:ctrlPr>
                    <w:rPr>
                      <w:rFonts w:ascii="Cambria Math" w:hAnsi="Cambria Math"/>
                      <w:i/>
                      <w:lang w:val="en-US"/>
                    </w:rPr>
                  </m:ctrlPr>
                </m:dPr>
                <m:e>
                  <m:r>
                    <w:rPr>
                      <w:rFonts w:ascii="Cambria Math" w:hAnsi="Cambria Math"/>
                      <w:lang w:val="en-US"/>
                    </w:rPr>
                    <m:t>12</m:t>
                  </m:r>
                </m:e>
              </m:d>
            </m:e>
          </m:eqArr>
        </m:oMath>
      </m:oMathPara>
    </w:p>
    <w:p w14:paraId="2DBE9C63" w14:textId="73AFEE80" w:rsidR="0009424A" w:rsidRDefault="00501FF3" w:rsidP="00101FD2">
      <w:pPr>
        <w:pStyle w:val="BodyText"/>
        <w:rPr>
          <w:lang w:val="en-US"/>
        </w:rPr>
      </w:pPr>
      <w:r>
        <w:rPr>
          <w:lang w:val="en-US"/>
        </w:rPr>
        <w:t>Thus,</w:t>
      </w:r>
      <w:r w:rsidR="00034853">
        <w:rPr>
          <w:lang w:val="en-US"/>
        </w:rPr>
        <w:t xml:space="preserve"> the overall efficiency of all the stages involving electric propulsion</w:t>
      </w:r>
      <w:r w:rsidR="002400A9">
        <w:rPr>
          <w:lang w:val="en-US"/>
        </w:rPr>
        <w:t xml:space="preserve"> is given </w:t>
      </w:r>
      <w:r w:rsidR="001C00EC">
        <w:rPr>
          <w:lang w:val="en-US"/>
        </w:rPr>
        <w:t>by.</w:t>
      </w:r>
      <w:r w:rsidR="002400A9">
        <w:rPr>
          <w:lang w:val="en-US"/>
        </w:rPr>
        <w:t xml:space="preserve"> </w:t>
      </w:r>
    </w:p>
    <w:p w14:paraId="271AF450" w14:textId="43DA89A7" w:rsidR="002400A9" w:rsidRPr="00840C46" w:rsidRDefault="008135D5" w:rsidP="00101FD2">
      <w:pPr>
        <w:pStyle w:val="BodyText"/>
        <w:rPr>
          <w:lang w:val="en-US"/>
        </w:rPr>
      </w:pPr>
      <m:oMathPara>
        <m:oMath>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electric</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elec gen</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dist</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prop</m:t>
              </m:r>
            </m:sub>
          </m:sSub>
          <m:r>
            <w:rPr>
              <w:rFonts w:ascii="Cambria Math" w:hAnsi="Cambria Math"/>
              <w:lang w:val="en-US"/>
            </w:rPr>
            <m:t xml:space="preserve"> </m:t>
          </m:r>
        </m:oMath>
      </m:oMathPara>
    </w:p>
    <w:p w14:paraId="7C373FA3" w14:textId="02D2330E" w:rsidR="00EF3F03" w:rsidRPr="00EF3F03" w:rsidRDefault="008135D5" w:rsidP="00EF3F03">
      <w:pPr>
        <w:pStyle w:val="BodyText"/>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electric</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60.68×95×85</m:t>
                  </m:r>
                </m:num>
                <m:den>
                  <m:r>
                    <w:rPr>
                      <w:rFonts w:ascii="Cambria Math" w:hAnsi="Cambria Math"/>
                      <w:lang w:val="en-US"/>
                    </w:rPr>
                    <m:t>10000</m:t>
                  </m:r>
                </m:den>
              </m:f>
              <m:r>
                <w:rPr>
                  <w:rFonts w:ascii="Cambria Math" w:hAnsi="Cambria Math"/>
                  <w:lang w:val="en-US"/>
                </w:rPr>
                <m:t>=49%#</m:t>
              </m:r>
              <m:d>
                <m:dPr>
                  <m:ctrlPr>
                    <w:rPr>
                      <w:rFonts w:ascii="Cambria Math" w:hAnsi="Cambria Math"/>
                      <w:i/>
                      <w:lang w:val="en-US"/>
                    </w:rPr>
                  </m:ctrlPr>
                </m:dPr>
                <m:e>
                  <m:r>
                    <w:rPr>
                      <w:rFonts w:ascii="Cambria Math" w:hAnsi="Cambria Math"/>
                      <w:lang w:val="en-US"/>
                    </w:rPr>
                    <m:t>13</m:t>
                  </m:r>
                </m:e>
              </m:d>
            </m:e>
          </m:eqArr>
        </m:oMath>
      </m:oMathPara>
    </w:p>
    <w:p w14:paraId="5CDC3880" w14:textId="39546589" w:rsidR="00C84DF9" w:rsidRDefault="00C84DF9" w:rsidP="00101FD2">
      <w:pPr>
        <w:pStyle w:val="BodyText"/>
        <w:rPr>
          <w:lang w:val="en-US"/>
        </w:rPr>
      </w:pPr>
      <w:r>
        <w:rPr>
          <w:lang w:val="en-US"/>
        </w:rPr>
        <w:t xml:space="preserve">To convert the above </w:t>
      </w:r>
      <w:r w:rsidR="00337E54">
        <w:rPr>
          <w:lang w:val="en-US"/>
        </w:rPr>
        <w:t xml:space="preserve">calculations into gallons equivalent, MPGe estimates of plugin hybrids can be used. Typically </w:t>
      </w:r>
      <w:r w:rsidR="00423910">
        <w:rPr>
          <w:lang w:val="en-US"/>
        </w:rPr>
        <w:t xml:space="preserve">plug in hybrids have an MPGe rating of about 110 mpg. This means that </w:t>
      </w:r>
      <w:r w:rsidR="00CD217C">
        <w:rPr>
          <w:lang w:val="en-US"/>
        </w:rPr>
        <w:t xml:space="preserve">for driving </w:t>
      </w:r>
      <m:oMath>
        <m:f>
          <m:fPr>
            <m:ctrlPr>
              <w:rPr>
                <w:rFonts w:ascii="Cambria Math" w:hAnsi="Cambria Math"/>
                <w:i/>
                <w:lang w:val="en-US"/>
              </w:rPr>
            </m:ctrlPr>
          </m:fPr>
          <m:num>
            <m:r>
              <w:rPr>
                <w:rFonts w:ascii="Cambria Math" w:hAnsi="Cambria Math"/>
                <w:lang w:val="en-US"/>
              </w:rPr>
              <m:t>200,000</m:t>
            </m:r>
          </m:num>
          <m:den>
            <m:r>
              <w:rPr>
                <w:rFonts w:ascii="Cambria Math" w:hAnsi="Cambria Math"/>
                <w:lang w:val="en-US"/>
              </w:rPr>
              <m:t>x+1</m:t>
            </m:r>
          </m:den>
        </m:f>
      </m:oMath>
      <w:r w:rsidR="00CD217C">
        <w:rPr>
          <w:lang w:val="en-US"/>
        </w:rPr>
        <w:t xml:space="preserve"> miles o</w:t>
      </w:r>
      <w:r w:rsidR="004F6B47">
        <w:rPr>
          <w:lang w:val="en-US"/>
        </w:rPr>
        <w:t>n electric power alone</w:t>
      </w:r>
      <w:r w:rsidR="00440E80">
        <w:rPr>
          <w:lang w:val="en-US"/>
        </w:rPr>
        <w:t xml:space="preserve"> (based on gasoline to electric driving ratio of </w:t>
      </w:r>
      <m:oMath>
        <m:r>
          <w:rPr>
            <w:rFonts w:ascii="Cambria Math" w:hAnsi="Cambria Math"/>
            <w:lang w:val="en-US"/>
          </w:rPr>
          <m:t>x</m:t>
        </m:r>
      </m:oMath>
      <w:r w:rsidR="00440E80">
        <w:rPr>
          <w:lang w:val="en-US"/>
        </w:rPr>
        <w:t>:1)</w:t>
      </w:r>
      <w:r w:rsidR="004F6B47">
        <w:rPr>
          <w:lang w:val="en-US"/>
        </w:rPr>
        <w:t>, the vehicle would have</w:t>
      </w:r>
      <w:r w:rsidR="00DE6A1E">
        <w:rPr>
          <w:lang w:val="en-US"/>
        </w:rPr>
        <w:t xml:space="preserve"> consumed an energy of</w:t>
      </w:r>
    </w:p>
    <w:p w14:paraId="51C4ECCC" w14:textId="77777777" w:rsidR="00BF14C2" w:rsidRPr="00BF14C2" w:rsidRDefault="008135D5" w:rsidP="00101FD2">
      <w:pPr>
        <w:pStyle w:val="BodyText"/>
        <w:rPr>
          <w:lang w:val="en-US"/>
        </w:rPr>
      </w:pPr>
      <m:oMathPara>
        <m:oMath>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electric</m:t>
              </m:r>
            </m:sub>
          </m:sSub>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200,000</m:t>
              </m:r>
            </m:num>
            <m:den>
              <m:r>
                <w:rPr>
                  <w:rFonts w:ascii="Cambria Math" w:hAnsi="Cambria Math"/>
                  <w:lang w:val="en-US"/>
                </w:rPr>
                <m:t>110</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38.6</m:t>
              </m:r>
            </m:num>
            <m:den>
              <m:r>
                <w:rPr>
                  <w:rFonts w:ascii="Cambria Math" w:hAnsi="Cambria Math"/>
                  <w:lang w:val="en-US"/>
                </w:rPr>
                <m:t>x+1</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100</m:t>
              </m:r>
            </m:num>
            <m:den>
              <m:r>
                <w:rPr>
                  <w:rFonts w:ascii="Cambria Math" w:hAnsi="Cambria Math"/>
                  <w:lang w:val="en-US"/>
                </w:rPr>
                <m:t>60.68</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100</m:t>
              </m:r>
            </m:num>
            <m:den>
              <m:r>
                <w:rPr>
                  <w:rFonts w:ascii="Cambria Math" w:hAnsi="Cambria Math"/>
                  <w:lang w:val="en-US"/>
                </w:rPr>
                <m:t>95</m:t>
              </m:r>
            </m:den>
          </m:f>
          <m:r>
            <w:rPr>
              <w:rFonts w:ascii="Cambria Math" w:hAnsi="Cambria Math"/>
              <w:lang w:val="en-US"/>
            </w:rPr>
            <m:t xml:space="preserve"> MJ</m:t>
          </m:r>
        </m:oMath>
      </m:oMathPara>
    </w:p>
    <w:p w14:paraId="198FE4E4" w14:textId="640A8627" w:rsidR="00EF3F03" w:rsidRPr="00EF3F03" w:rsidRDefault="008135D5" w:rsidP="00EF3F03">
      <w:pPr>
        <w:pStyle w:val="BodyText"/>
        <w:rPr>
          <w:lang w:val="en-US"/>
        </w:rPr>
      </w:pPr>
      <m:oMathPara>
        <m:oMath>
          <m:eqArr>
            <m:eqArrPr>
              <m:maxDist m:val="1"/>
              <m:ctrlPr>
                <w:rPr>
                  <w:rFonts w:ascii="Cambria Math" w:hAnsi="Cambria Math"/>
                  <w:i/>
                  <w:lang w:val="en-US"/>
                </w:rPr>
              </m:ctrlPr>
            </m:eqArrPr>
            <m:e>
              <m:r>
                <w:rPr>
                  <w:rFonts w:ascii="Cambria Math" w:hAnsi="Cambria Math"/>
                  <w:lang w:val="en-US"/>
                </w:rPr>
                <m:t>=</m:t>
              </m:r>
              <m:f>
                <m:fPr>
                  <m:ctrlPr>
                    <w:rPr>
                      <w:rFonts w:ascii="Cambria Math" w:hAnsi="Cambria Math"/>
                      <w:i/>
                      <w:lang w:val="en-US"/>
                    </w:rPr>
                  </m:ctrlPr>
                </m:fPr>
                <m:num>
                  <m:r>
                    <w:rPr>
                      <w:rFonts w:ascii="Cambria Math" w:hAnsi="Cambria Math"/>
                      <w:lang w:val="en-US"/>
                    </w:rPr>
                    <m:t>121,746.20</m:t>
                  </m:r>
                </m:num>
                <m:den>
                  <m:r>
                    <w:rPr>
                      <w:rFonts w:ascii="Cambria Math" w:hAnsi="Cambria Math"/>
                      <w:lang w:val="en-US"/>
                    </w:rPr>
                    <m:t>x+1</m:t>
                  </m:r>
                </m:den>
              </m:f>
              <m:r>
                <w:rPr>
                  <w:rFonts w:ascii="Cambria Math" w:hAnsi="Cambria Math"/>
                  <w:lang w:val="en-US"/>
                </w:rPr>
                <m:t xml:space="preserve"> MJ #</m:t>
              </m:r>
              <m:d>
                <m:dPr>
                  <m:ctrlPr>
                    <w:rPr>
                      <w:rFonts w:ascii="Cambria Math" w:hAnsi="Cambria Math"/>
                      <w:i/>
                      <w:lang w:val="en-US"/>
                    </w:rPr>
                  </m:ctrlPr>
                </m:dPr>
                <m:e>
                  <m:r>
                    <w:rPr>
                      <w:rFonts w:ascii="Cambria Math" w:hAnsi="Cambria Math"/>
                      <w:lang w:val="en-US"/>
                    </w:rPr>
                    <m:t>14</m:t>
                  </m:r>
                </m:e>
              </m:d>
            </m:e>
          </m:eqArr>
        </m:oMath>
      </m:oMathPara>
    </w:p>
    <w:p w14:paraId="6402D038" w14:textId="0AF99793" w:rsidR="00D64DD2" w:rsidRDefault="00D64DD2" w:rsidP="00101FD2">
      <w:pPr>
        <w:pStyle w:val="BodyText"/>
        <w:rPr>
          <w:lang w:val="en-US"/>
        </w:rPr>
      </w:pPr>
      <w:r>
        <w:rPr>
          <w:lang w:val="en-US"/>
        </w:rPr>
        <w:t xml:space="preserve">Total amount of work generated would just be </w:t>
      </w:r>
      <w:r w:rsidR="0035468F">
        <w:rPr>
          <w:lang w:val="en-US"/>
        </w:rPr>
        <w:t xml:space="preserve">the propulsion efficiency times the </w:t>
      </w:r>
      <w:r w:rsidR="00EF4799">
        <w:rPr>
          <w:lang w:val="en-US"/>
        </w:rPr>
        <w:t xml:space="preserve">energy input to the </w:t>
      </w:r>
      <w:r w:rsidR="00501FF3">
        <w:rPr>
          <w:lang w:val="en-US"/>
        </w:rPr>
        <w:t>vehicle.</w:t>
      </w:r>
    </w:p>
    <w:p w14:paraId="297486F8" w14:textId="2189AA3B" w:rsidR="00EF3F03" w:rsidRPr="00EF3F03" w:rsidRDefault="008135D5" w:rsidP="00EF3F03">
      <w:pPr>
        <w:pStyle w:val="BodyText"/>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electric</m:t>
                  </m:r>
                </m:sub>
              </m:sSub>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200,000</m:t>
                  </m:r>
                </m:num>
                <m:den>
                  <m:r>
                    <w:rPr>
                      <w:rFonts w:ascii="Cambria Math" w:hAnsi="Cambria Math"/>
                      <w:lang w:val="en-US"/>
                    </w:rPr>
                    <m:t>110</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38.6</m:t>
                  </m:r>
                </m:num>
                <m:den>
                  <m:r>
                    <w:rPr>
                      <w:rFonts w:ascii="Cambria Math" w:hAnsi="Cambria Math"/>
                      <w:lang w:val="en-US"/>
                    </w:rPr>
                    <m:t>x+1</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85</m:t>
                  </m:r>
                </m:num>
                <m:den>
                  <m:r>
                    <w:rPr>
                      <w:rFonts w:ascii="Cambria Math" w:hAnsi="Cambria Math"/>
                      <w:lang w:val="en-US"/>
                    </w:rPr>
                    <m:t>100</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59,654</m:t>
                  </m:r>
                </m:num>
                <m:den>
                  <m:r>
                    <w:rPr>
                      <w:rFonts w:ascii="Cambria Math" w:hAnsi="Cambria Math"/>
                      <w:lang w:val="en-US"/>
                    </w:rPr>
                    <m:t>x+1</m:t>
                  </m:r>
                </m:den>
              </m:f>
              <m:r>
                <w:rPr>
                  <w:rFonts w:ascii="Cambria Math" w:hAnsi="Cambria Math"/>
                  <w:lang w:val="en-US"/>
                </w:rPr>
                <m:t xml:space="preserve"> MJ#</m:t>
              </m:r>
              <m:d>
                <m:dPr>
                  <m:ctrlPr>
                    <w:rPr>
                      <w:rFonts w:ascii="Cambria Math" w:hAnsi="Cambria Math"/>
                      <w:i/>
                      <w:lang w:val="en-US"/>
                    </w:rPr>
                  </m:ctrlPr>
                </m:dPr>
                <m:e>
                  <m:r>
                    <w:rPr>
                      <w:rFonts w:ascii="Cambria Math" w:hAnsi="Cambria Math"/>
                      <w:lang w:val="en-US"/>
                    </w:rPr>
                    <m:t>15</m:t>
                  </m:r>
                </m:e>
              </m:d>
            </m:e>
          </m:eqArr>
        </m:oMath>
      </m:oMathPara>
    </w:p>
    <w:p w14:paraId="539DE3EB" w14:textId="517B1650" w:rsidR="005D2F59" w:rsidRDefault="005D2F59" w:rsidP="005D2F59">
      <w:pPr>
        <w:pStyle w:val="Heading1"/>
        <w:rPr>
          <w:lang w:val="en-US"/>
        </w:rPr>
      </w:pPr>
      <w:r>
        <w:rPr>
          <w:lang w:val="en-US"/>
        </w:rPr>
        <w:t>Results</w:t>
      </w:r>
    </w:p>
    <w:p w14:paraId="668DAB92" w14:textId="037F2201" w:rsidR="005D2F59" w:rsidRDefault="00725AD8" w:rsidP="005D2F59">
      <w:pPr>
        <w:rPr>
          <w:lang w:val="en-US"/>
        </w:rPr>
      </w:pPr>
      <w:r>
        <w:rPr>
          <w:lang w:val="en-US"/>
        </w:rPr>
        <w:t xml:space="preserve">Using the results from the previous section, an estimate for the overall </w:t>
      </w:r>
      <w:r w:rsidR="00B847C7">
        <w:rPr>
          <w:lang w:val="en-US"/>
        </w:rPr>
        <w:t>well-to-</w:t>
      </w:r>
      <w:r w:rsidR="00501FF3">
        <w:rPr>
          <w:lang w:val="en-US"/>
        </w:rPr>
        <w:t>wheels efficiency</w:t>
      </w:r>
      <w:r>
        <w:rPr>
          <w:lang w:val="en-US"/>
        </w:rPr>
        <w:t xml:space="preserve"> of </w:t>
      </w:r>
      <w:r w:rsidR="001C00EC">
        <w:rPr>
          <w:lang w:val="en-US"/>
        </w:rPr>
        <w:t>plug-in</w:t>
      </w:r>
      <w:r>
        <w:rPr>
          <w:lang w:val="en-US"/>
        </w:rPr>
        <w:t xml:space="preserve"> hybrid electric vehicles can be computed. </w:t>
      </w:r>
      <w:r w:rsidR="003E46D2">
        <w:rPr>
          <w:lang w:val="en-US"/>
        </w:rPr>
        <w:t xml:space="preserve">To compute the </w:t>
      </w:r>
      <w:r w:rsidR="00B847C7">
        <w:rPr>
          <w:lang w:val="en-US"/>
        </w:rPr>
        <w:t>well-to-</w:t>
      </w:r>
      <w:r w:rsidR="00501FF3">
        <w:rPr>
          <w:lang w:val="en-US"/>
        </w:rPr>
        <w:t>wheels efficiency</w:t>
      </w:r>
      <w:r w:rsidR="003E46D2">
        <w:rPr>
          <w:lang w:val="en-US"/>
        </w:rPr>
        <w:t xml:space="preserve"> using all the metrics computed earlier, we can follow the generic formula of ratio of total work done to the total energy consumed. </w:t>
      </w:r>
    </w:p>
    <w:p w14:paraId="744CB4CD" w14:textId="5634A2BC" w:rsidR="003E46D2" w:rsidRPr="00635474" w:rsidRDefault="008135D5" w:rsidP="009B5D4E">
      <w:pPr>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well-to-wheel</m:t>
                  </m:r>
                </m:sub>
              </m:sSub>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output</m:t>
                      </m:r>
                    </m:sub>
                  </m:sSub>
                </m:num>
                <m:den>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consumed</m:t>
                      </m:r>
                    </m:sub>
                  </m:sSub>
                </m:den>
              </m:f>
              <m:r>
                <w:rPr>
                  <w:rFonts w:ascii="Cambria Math" w:hAnsi="Cambria Math"/>
                  <w:lang w:val="en-US"/>
                </w:rPr>
                <m:t>#</m:t>
              </m:r>
              <m:d>
                <m:dPr>
                  <m:ctrlPr>
                    <w:rPr>
                      <w:rFonts w:ascii="Cambria Math" w:hAnsi="Cambria Math"/>
                      <w:i/>
                      <w:lang w:val="en-US"/>
                    </w:rPr>
                  </m:ctrlPr>
                </m:dPr>
                <m:e>
                  <m:r>
                    <w:rPr>
                      <w:rFonts w:ascii="Cambria Math" w:hAnsi="Cambria Math"/>
                      <w:lang w:val="en-US"/>
                    </w:rPr>
                    <m:t>16</m:t>
                  </m:r>
                </m:e>
              </m:d>
            </m:e>
          </m:eqArr>
          <m:r>
            <w:rPr>
              <w:rFonts w:ascii="Cambria Math" w:hAnsi="Cambria Math"/>
              <w:lang w:val="en-US"/>
            </w:rPr>
            <m:t xml:space="preserve"> </m:t>
          </m:r>
        </m:oMath>
      </m:oMathPara>
    </w:p>
    <w:p w14:paraId="5964854B" w14:textId="77777777" w:rsidR="00051C54" w:rsidRPr="00051C54" w:rsidRDefault="00635474" w:rsidP="005D2F59">
      <w:pPr>
        <w:rPr>
          <w:lang w:val="en-US"/>
        </w:rPr>
      </w:pPr>
      <m:oMathPara>
        <m:oMath>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electric</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gasoline</m:t>
                  </m:r>
                </m:sub>
              </m:sSub>
            </m:num>
            <m:den>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electric</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gas</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fixed</m:t>
                  </m:r>
                </m:sub>
              </m:sSub>
              <m:r>
                <w:rPr>
                  <w:rFonts w:ascii="Cambria Math" w:hAnsi="Cambria Math"/>
                  <w:lang w:val="en-US"/>
                </w:rPr>
                <m:t xml:space="preserve"> </m:t>
              </m:r>
            </m:den>
          </m:f>
        </m:oMath>
      </m:oMathPara>
    </w:p>
    <w:p w14:paraId="1148B152" w14:textId="2810E69C" w:rsidR="00635474" w:rsidRPr="0099342E" w:rsidRDefault="00140422" w:rsidP="005D2F59">
      <w:pPr>
        <w:rPr>
          <w:lang w:val="en-US"/>
        </w:rPr>
      </w:pPr>
      <m:oMathPara>
        <m:oMath>
          <m:r>
            <w:rPr>
              <w:rFonts w:ascii="Cambria Math" w:hAnsi="Cambria Math"/>
              <w:lang w:val="en-US"/>
            </w:rPr>
            <m:t>=</m:t>
          </m:r>
          <m:f>
            <m:fPr>
              <m:ctrlPr>
                <w:rPr>
                  <w:rFonts w:ascii="Cambria Math" w:hAnsi="Cambria Math"/>
                  <w:i/>
                  <w:lang w:val="en-US"/>
                </w:rPr>
              </m:ctrlPr>
            </m:fPr>
            <m:num>
              <m:f>
                <m:fPr>
                  <m:ctrlPr>
                    <w:rPr>
                      <w:rFonts w:ascii="Cambria Math" w:hAnsi="Cambria Math"/>
                      <w:i/>
                      <w:lang w:val="en-US"/>
                    </w:rPr>
                  </m:ctrlPr>
                </m:fPr>
                <m:num>
                  <m:r>
                    <w:rPr>
                      <w:rFonts w:ascii="Cambria Math" w:hAnsi="Cambria Math"/>
                      <w:lang w:val="en-US"/>
                    </w:rPr>
                    <m:t>59,654</m:t>
                  </m:r>
                </m:num>
                <m:den>
                  <m:r>
                    <w:rPr>
                      <w:rFonts w:ascii="Cambria Math" w:hAnsi="Cambria Math"/>
                      <w:lang w:val="en-US"/>
                    </w:rPr>
                    <m:t>x+1</m:t>
                  </m:r>
                </m:den>
              </m:f>
              <m:r>
                <w:rPr>
                  <w:rFonts w:ascii="Cambria Math" w:hAnsi="Cambria Math"/>
                  <w:lang w:val="en-US"/>
                </w:rPr>
                <m:t>+193,000×</m:t>
              </m:r>
              <m:f>
                <m:fPr>
                  <m:ctrlPr>
                    <w:rPr>
                      <w:rFonts w:ascii="Cambria Math" w:hAnsi="Cambria Math"/>
                      <w:i/>
                      <w:lang w:val="en-US"/>
                    </w:rPr>
                  </m:ctrlPr>
                </m:fPr>
                <m:num>
                  <m:r>
                    <w:rPr>
                      <w:rFonts w:ascii="Cambria Math" w:hAnsi="Cambria Math"/>
                      <w:lang w:val="en-US"/>
                    </w:rPr>
                    <m:t>30</m:t>
                  </m:r>
                </m:num>
                <m:den>
                  <m:r>
                    <w:rPr>
                      <w:rFonts w:ascii="Cambria Math" w:hAnsi="Cambria Math"/>
                      <w:lang w:val="en-US"/>
                    </w:rPr>
                    <m:t>100</m:t>
                  </m:r>
                </m:den>
              </m:f>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x</m:t>
                      </m:r>
                    </m:num>
                    <m:den>
                      <m:r>
                        <w:rPr>
                          <w:rFonts w:ascii="Cambria Math" w:hAnsi="Cambria Math"/>
                          <w:lang w:val="en-US"/>
                        </w:rPr>
                        <m:t>x+1</m:t>
                      </m:r>
                    </m:den>
                  </m:f>
                </m:e>
              </m:d>
            </m:num>
            <m:den>
              <m:f>
                <m:fPr>
                  <m:ctrlPr>
                    <w:rPr>
                      <w:rFonts w:ascii="Cambria Math" w:hAnsi="Cambria Math"/>
                      <w:i/>
                      <w:lang w:val="en-US"/>
                    </w:rPr>
                  </m:ctrlPr>
                </m:fPr>
                <m:num>
                  <m:r>
                    <w:rPr>
                      <w:rFonts w:ascii="Cambria Math" w:hAnsi="Cambria Math"/>
                      <w:lang w:val="en-US"/>
                    </w:rPr>
                    <m:t>121,746.20</m:t>
                  </m:r>
                </m:num>
                <m:den>
                  <m:r>
                    <w:rPr>
                      <w:rFonts w:ascii="Cambria Math" w:hAnsi="Cambria Math"/>
                      <w:lang w:val="en-US"/>
                    </w:rPr>
                    <m:t>x+1</m:t>
                  </m:r>
                </m:den>
              </m:f>
              <m:r>
                <w:rPr>
                  <w:rFonts w:ascii="Cambria Math" w:hAnsi="Cambria Math"/>
                  <w:lang w:val="en-US"/>
                </w:rPr>
                <m:t>+193,000×</m:t>
              </m:r>
              <m:f>
                <m:fPr>
                  <m:ctrlPr>
                    <w:rPr>
                      <w:rFonts w:ascii="Cambria Math" w:hAnsi="Cambria Math"/>
                      <w:i/>
                      <w:lang w:val="en-US"/>
                    </w:rPr>
                  </m:ctrlPr>
                </m:fPr>
                <m:num>
                  <m:r>
                    <w:rPr>
                      <w:rFonts w:ascii="Cambria Math" w:hAnsi="Cambria Math"/>
                      <w:lang w:val="en-US"/>
                    </w:rPr>
                    <m:t>119.3</m:t>
                  </m:r>
                </m:num>
                <m:den>
                  <m:r>
                    <w:rPr>
                      <w:rFonts w:ascii="Cambria Math" w:hAnsi="Cambria Math"/>
                      <w:lang w:val="en-US"/>
                    </w:rPr>
                    <m:t>100</m:t>
                  </m:r>
                </m:den>
              </m:f>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x</m:t>
                      </m:r>
                    </m:num>
                    <m:den>
                      <m:r>
                        <w:rPr>
                          <w:rFonts w:ascii="Cambria Math" w:hAnsi="Cambria Math"/>
                          <w:lang w:val="en-US"/>
                        </w:rPr>
                        <m:t>x+1</m:t>
                      </m:r>
                    </m:den>
                  </m:f>
                </m:e>
              </m:d>
              <m:r>
                <w:rPr>
                  <w:rFonts w:ascii="Cambria Math" w:hAnsi="Cambria Math"/>
                  <w:lang w:val="en-US"/>
                </w:rPr>
                <m:t>+51,973</m:t>
              </m:r>
            </m:den>
          </m:f>
          <m:r>
            <w:rPr>
              <w:rFonts w:ascii="Cambria Math" w:hAnsi="Cambria Math"/>
              <w:lang w:val="en-US"/>
            </w:rPr>
            <m:t xml:space="preserve"> </m:t>
          </m:r>
        </m:oMath>
      </m:oMathPara>
    </w:p>
    <w:p w14:paraId="7ABAFABA" w14:textId="77777777" w:rsidR="0073332E" w:rsidRPr="0073332E" w:rsidRDefault="0073332E" w:rsidP="005D2F59">
      <w:pPr>
        <w:rPr>
          <w:lang w:val="en-US"/>
        </w:rPr>
      </w:pPr>
    </w:p>
    <w:p w14:paraId="6B56C2FD" w14:textId="2F910173" w:rsidR="0073332E" w:rsidRPr="0073332E" w:rsidRDefault="0099342E" w:rsidP="005D2F59">
      <w:pPr>
        <w:rPr>
          <w:lang w:val="en-US"/>
        </w:rPr>
      </w:pPr>
      <m:oMathPara>
        <m:oMath>
          <m:r>
            <w:rPr>
              <w:rFonts w:ascii="Cambria Math" w:hAnsi="Cambria Math"/>
              <w:lang w:val="en-US"/>
            </w:rPr>
            <m:t>=</m:t>
          </m:r>
          <m:f>
            <m:fPr>
              <m:ctrlPr>
                <w:rPr>
                  <w:rFonts w:ascii="Cambria Math" w:hAnsi="Cambria Math"/>
                  <w:i/>
                  <w:lang w:val="en-US"/>
                </w:rPr>
              </m:ctrlPr>
            </m:fPr>
            <m:num>
              <m:f>
                <m:fPr>
                  <m:ctrlPr>
                    <w:rPr>
                      <w:rFonts w:ascii="Cambria Math" w:hAnsi="Cambria Math"/>
                      <w:i/>
                      <w:lang w:val="en-US"/>
                    </w:rPr>
                  </m:ctrlPr>
                </m:fPr>
                <m:num>
                  <m:r>
                    <w:rPr>
                      <w:rFonts w:ascii="Cambria Math" w:hAnsi="Cambria Math"/>
                      <w:lang w:val="en-US"/>
                    </w:rPr>
                    <m:t>59,654+57,900x</m:t>
                  </m:r>
                </m:num>
                <m:den>
                  <m:r>
                    <w:rPr>
                      <w:rFonts w:ascii="Cambria Math" w:hAnsi="Cambria Math"/>
                      <w:lang w:val="en-US"/>
                    </w:rPr>
                    <m:t>x+1</m:t>
                  </m:r>
                </m:den>
              </m:f>
            </m:num>
            <m:den>
              <m:f>
                <m:fPr>
                  <m:ctrlPr>
                    <w:rPr>
                      <w:rFonts w:ascii="Cambria Math" w:hAnsi="Cambria Math"/>
                      <w:i/>
                      <w:lang w:val="en-US"/>
                    </w:rPr>
                  </m:ctrlPr>
                </m:fPr>
                <m:num>
                  <m:r>
                    <w:rPr>
                      <w:rFonts w:ascii="Cambria Math" w:hAnsi="Cambria Math"/>
                      <w:lang w:val="en-US"/>
                    </w:rPr>
                    <m:t>121,746.2+230,249x</m:t>
                  </m:r>
                </m:num>
                <m:den>
                  <m:r>
                    <w:rPr>
                      <w:rFonts w:ascii="Cambria Math" w:hAnsi="Cambria Math"/>
                      <w:lang w:val="en-US"/>
                    </w:rPr>
                    <m:t>x+1</m:t>
                  </m:r>
                </m:den>
              </m:f>
              <m:r>
                <w:rPr>
                  <w:rFonts w:ascii="Cambria Math" w:hAnsi="Cambria Math"/>
                  <w:lang w:val="en-US"/>
                </w:rPr>
                <m:t>+51,973</m:t>
              </m:r>
            </m:den>
          </m:f>
        </m:oMath>
      </m:oMathPara>
    </w:p>
    <w:p w14:paraId="1A09C7E0" w14:textId="77777777" w:rsidR="0073332E" w:rsidRPr="0073332E" w:rsidRDefault="0073332E" w:rsidP="005D2F59">
      <w:pPr>
        <w:rPr>
          <w:lang w:val="en-US"/>
        </w:rPr>
      </w:pPr>
    </w:p>
    <w:p w14:paraId="7278E547" w14:textId="07B0EB1B" w:rsidR="0099342E" w:rsidRPr="00A10C38" w:rsidRDefault="0073332E" w:rsidP="005D2F59">
      <w:pPr>
        <w:rPr>
          <w:lang w:val="en-US"/>
        </w:rPr>
      </w:pPr>
      <m:oMathPara>
        <m:oMath>
          <m:r>
            <w:rPr>
              <w:rFonts w:ascii="Cambria Math" w:hAnsi="Cambria Math"/>
              <w:lang w:val="en-US"/>
            </w:rPr>
            <m:t>=</m:t>
          </m:r>
          <m:f>
            <m:fPr>
              <m:ctrlPr>
                <w:rPr>
                  <w:rFonts w:ascii="Cambria Math" w:hAnsi="Cambria Math"/>
                  <w:i/>
                  <w:lang w:val="en-US"/>
                </w:rPr>
              </m:ctrlPr>
            </m:fPr>
            <m:num>
              <m:r>
                <w:rPr>
                  <w:rFonts w:ascii="Cambria Math" w:hAnsi="Cambria Math"/>
                  <w:lang w:val="en-US"/>
                </w:rPr>
                <m:t>59,654+57,900x</m:t>
              </m:r>
            </m:num>
            <m:den>
              <m:r>
                <w:rPr>
                  <w:rFonts w:ascii="Cambria Math" w:hAnsi="Cambria Math"/>
                  <w:lang w:val="en-US"/>
                </w:rPr>
                <m:t>121,746.2+230,249x+51,973</m:t>
              </m:r>
              <m:d>
                <m:dPr>
                  <m:ctrlPr>
                    <w:rPr>
                      <w:rFonts w:ascii="Cambria Math" w:hAnsi="Cambria Math"/>
                      <w:i/>
                      <w:lang w:val="en-US"/>
                    </w:rPr>
                  </m:ctrlPr>
                </m:dPr>
                <m:e>
                  <m:r>
                    <w:rPr>
                      <w:rFonts w:ascii="Cambria Math" w:hAnsi="Cambria Math"/>
                      <w:lang w:val="en-US"/>
                    </w:rPr>
                    <m:t>x+1</m:t>
                  </m:r>
                </m:e>
              </m:d>
            </m:den>
          </m:f>
          <m:r>
            <w:rPr>
              <w:rFonts w:ascii="Cambria Math" w:hAnsi="Cambria Math"/>
              <w:lang w:val="en-US"/>
            </w:rPr>
            <m:t xml:space="preserve"> </m:t>
          </m:r>
        </m:oMath>
      </m:oMathPara>
    </w:p>
    <w:p w14:paraId="1EFC946B" w14:textId="77777777" w:rsidR="00A10C38" w:rsidRDefault="00A10C38" w:rsidP="005D2F59">
      <w:pPr>
        <w:rPr>
          <w:lang w:val="en-US"/>
        </w:rPr>
      </w:pPr>
    </w:p>
    <w:p w14:paraId="6A1D5F66" w14:textId="67AF968B" w:rsidR="00A8035A" w:rsidRPr="00A8035A" w:rsidRDefault="008135D5" w:rsidP="005D2F59">
      <w:pPr>
        <w:rPr>
          <w:lang w:val="en-US"/>
        </w:rPr>
      </w:pPr>
      <m:oMathPara>
        <m:oMath>
          <m:f>
            <m:fPr>
              <m:ctrlPr>
                <w:rPr>
                  <w:rFonts w:ascii="Cambria Math" w:hAnsi="Cambria Math"/>
                  <w:i/>
                  <w:lang w:val="en-US"/>
                </w:rPr>
              </m:ctrlPr>
            </m:fPr>
            <m:num>
              <m:r>
                <w:rPr>
                  <w:rFonts w:ascii="Cambria Math" w:hAnsi="Cambria Math"/>
                  <w:lang w:val="en-US"/>
                </w:rPr>
                <m:t>59,654+57,900x</m:t>
              </m:r>
            </m:num>
            <m:den>
              <m:r>
                <w:rPr>
                  <w:rFonts w:ascii="Cambria Math" w:hAnsi="Cambria Math"/>
                  <w:lang w:val="en-US"/>
                </w:rPr>
                <m:t>121,746.2+230,249x+51,973</m:t>
              </m:r>
              <m:d>
                <m:dPr>
                  <m:ctrlPr>
                    <w:rPr>
                      <w:rFonts w:ascii="Cambria Math" w:hAnsi="Cambria Math"/>
                      <w:i/>
                      <w:lang w:val="en-US"/>
                    </w:rPr>
                  </m:ctrlPr>
                </m:dPr>
                <m:e>
                  <m:r>
                    <w:rPr>
                      <w:rFonts w:ascii="Cambria Math" w:hAnsi="Cambria Math"/>
                      <w:lang w:val="en-US"/>
                    </w:rPr>
                    <m:t>x+1</m:t>
                  </m:r>
                </m:e>
              </m:d>
            </m:den>
          </m:f>
        </m:oMath>
      </m:oMathPara>
    </w:p>
    <w:p w14:paraId="034FAC3D" w14:textId="77777777" w:rsidR="00A8035A" w:rsidRPr="00A8035A" w:rsidRDefault="00A8035A" w:rsidP="005D2F59">
      <w:pPr>
        <w:rPr>
          <w:lang w:val="en-US"/>
        </w:rPr>
      </w:pPr>
    </w:p>
    <w:p w14:paraId="08E7FDD9" w14:textId="16210B96" w:rsidR="009B5D4E" w:rsidRPr="009B5D4E" w:rsidRDefault="008135D5" w:rsidP="009B5D4E">
      <w:pPr>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well-to-wheel</m:t>
                  </m:r>
                </m:sub>
              </m:sSub>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59,654+57,900x</m:t>
                  </m:r>
                </m:num>
                <m:den>
                  <m:r>
                    <w:rPr>
                      <w:rFonts w:ascii="Cambria Math" w:hAnsi="Cambria Math"/>
                      <w:lang w:val="en-US"/>
                    </w:rPr>
                    <m:t>173,719+282,222x</m:t>
                  </m:r>
                </m:den>
              </m:f>
              <m:r>
                <w:rPr>
                  <w:rFonts w:ascii="Cambria Math" w:hAnsi="Cambria Math"/>
                  <w:lang w:val="en-US"/>
                </w:rPr>
                <m:t>#</m:t>
              </m:r>
              <m:d>
                <m:dPr>
                  <m:ctrlPr>
                    <w:rPr>
                      <w:rFonts w:ascii="Cambria Math" w:hAnsi="Cambria Math"/>
                      <w:i/>
                      <w:lang w:val="en-US"/>
                    </w:rPr>
                  </m:ctrlPr>
                </m:dPr>
                <m:e>
                  <m:r>
                    <w:rPr>
                      <w:rFonts w:ascii="Cambria Math" w:hAnsi="Cambria Math"/>
                      <w:lang w:val="en-US"/>
                    </w:rPr>
                    <m:t>17</m:t>
                  </m:r>
                </m:e>
              </m:d>
            </m:e>
          </m:eqArr>
        </m:oMath>
      </m:oMathPara>
    </w:p>
    <w:p w14:paraId="1C5C4897" w14:textId="59B8E9A3" w:rsidR="00A8035A" w:rsidRDefault="00A8035A" w:rsidP="005D2F59">
      <w:pPr>
        <w:rPr>
          <w:lang w:val="en-US"/>
        </w:rPr>
      </w:pPr>
      <w:r>
        <w:rPr>
          <w:lang w:val="en-US"/>
        </w:rPr>
        <w:t xml:space="preserve">Using the above relation, we can </w:t>
      </w:r>
      <w:r w:rsidR="0024770A">
        <w:rPr>
          <w:lang w:val="en-US"/>
        </w:rPr>
        <w:t xml:space="preserve">analyze the variation of </w:t>
      </w:r>
      <w:r w:rsidR="00B847C7">
        <w:rPr>
          <w:lang w:val="en-US"/>
        </w:rPr>
        <w:t xml:space="preserve">well-to-wheels </w:t>
      </w:r>
      <w:r w:rsidR="0024770A">
        <w:rPr>
          <w:lang w:val="en-US"/>
        </w:rPr>
        <w:t xml:space="preserve">efficiency of </w:t>
      </w:r>
      <w:r w:rsidR="00501FF3">
        <w:rPr>
          <w:lang w:val="en-US"/>
        </w:rPr>
        <w:t>plug-in</w:t>
      </w:r>
      <w:r w:rsidR="0024770A">
        <w:rPr>
          <w:lang w:val="en-US"/>
        </w:rPr>
        <w:t xml:space="preserve"> hybrid electric vehicles over different </w:t>
      </w:r>
      <w:r w:rsidR="007B18C3">
        <w:rPr>
          <w:lang w:val="en-US"/>
        </w:rPr>
        <w:t>gasoline only to electric power only usage ratios (</w:t>
      </w:r>
      <m:oMath>
        <m:r>
          <w:rPr>
            <w:rFonts w:ascii="Cambria Math" w:hAnsi="Cambria Math"/>
            <w:lang w:val="en-US"/>
          </w:rPr>
          <m:t>x)</m:t>
        </m:r>
      </m:oMath>
      <w:r w:rsidR="007B18C3">
        <w:rPr>
          <w:lang w:val="en-US"/>
        </w:rPr>
        <w:t xml:space="preserve">. </w:t>
      </w:r>
      <w:r w:rsidR="00B078B4">
        <w:rPr>
          <w:lang w:val="en-US"/>
        </w:rPr>
        <w:t xml:space="preserve">Since </w:t>
      </w:r>
      <w:r w:rsidR="00FD7EC9">
        <w:rPr>
          <w:lang w:val="en-US"/>
        </w:rPr>
        <w:t>ratios are difficult to visualize over chart, the ratio is converted to a percent of gasoline miles</w:t>
      </w:r>
      <w:r w:rsidR="00A30E63">
        <w:rPr>
          <w:lang w:val="en-US"/>
        </w:rPr>
        <w:t xml:space="preserve"> and the resulting plot is showing below</w:t>
      </w:r>
      <w:r w:rsidR="00A125D8">
        <w:rPr>
          <w:lang w:val="en-US"/>
        </w:rPr>
        <w:t>.</w:t>
      </w:r>
    </w:p>
    <w:p w14:paraId="0FBFCD38" w14:textId="77777777" w:rsidR="009B5D4E" w:rsidRDefault="00AC1ABE" w:rsidP="009B5D4E">
      <w:pPr>
        <w:keepNext/>
      </w:pPr>
      <w:r w:rsidRPr="00AC1ABE">
        <w:rPr>
          <w:noProof/>
          <w:lang w:val="en-US"/>
        </w:rPr>
        <w:drawing>
          <wp:inline distT="0" distB="0" distL="0" distR="0" wp14:anchorId="36971139" wp14:editId="03455688">
            <wp:extent cx="3089910" cy="2317115"/>
            <wp:effectExtent l="0" t="0" r="0" b="0"/>
            <wp:docPr id="1902901960"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89910" cy="2317115"/>
                    </a:xfrm>
                    <a:prstGeom prst="rect">
                      <a:avLst/>
                    </a:prstGeom>
                    <a:noFill/>
                    <a:ln>
                      <a:noFill/>
                    </a:ln>
                  </pic:spPr>
                </pic:pic>
              </a:graphicData>
            </a:graphic>
          </wp:inline>
        </w:drawing>
      </w:r>
    </w:p>
    <w:p w14:paraId="285D119A" w14:textId="6C27008C" w:rsidR="00A125D8" w:rsidRDefault="009B5D4E" w:rsidP="009B5D4E">
      <w:pPr>
        <w:pStyle w:val="Caption"/>
        <w:jc w:val="both"/>
      </w:pPr>
      <w:r>
        <w:t xml:space="preserve">Figure </w:t>
      </w:r>
      <w:fldSimple w:instr=" SEQ Figure \* ARABIC ">
        <w:r>
          <w:rPr>
            <w:noProof/>
          </w:rPr>
          <w:t>3</w:t>
        </w:r>
      </w:fldSimple>
      <w:r>
        <w:t xml:space="preserve">: </w:t>
      </w:r>
      <w:r w:rsidR="00B847C7">
        <w:t>well-to-</w:t>
      </w:r>
      <w:r w:rsidR="00501FF3">
        <w:t>wheels efficiency</w:t>
      </w:r>
      <w:r>
        <w:t xml:space="preserve"> vs percentage gasoline </w:t>
      </w:r>
      <w:r w:rsidR="001C00EC">
        <w:t>mileage.</w:t>
      </w:r>
    </w:p>
    <w:p w14:paraId="4E6951AC" w14:textId="46AF640F" w:rsidR="00542A16" w:rsidRPr="009105D6" w:rsidRDefault="008573A2" w:rsidP="005D2F59">
      <w:pPr>
        <w:rPr>
          <w:color w:val="FF0000"/>
          <w:lang w:val="en-US"/>
        </w:rPr>
      </w:pPr>
      <w:r w:rsidRPr="009105D6">
        <w:rPr>
          <w:color w:val="FF0000"/>
          <w:lang w:val="en-US"/>
        </w:rPr>
        <w:t xml:space="preserve">This relationship is approximately linear </w:t>
      </w:r>
      <w:r w:rsidR="00C030A7" w:rsidRPr="009105D6">
        <w:rPr>
          <w:color w:val="FF0000"/>
          <w:lang w:val="en-US"/>
        </w:rPr>
        <w:t xml:space="preserve">with 100% gasoline miles resulting in </w:t>
      </w:r>
      <w:r w:rsidR="00975D72" w:rsidRPr="009105D6">
        <w:rPr>
          <w:color w:val="FF0000"/>
          <w:lang w:val="en-US"/>
        </w:rPr>
        <w:t xml:space="preserve">20.51% of </w:t>
      </w:r>
      <w:r w:rsidR="00B847C7" w:rsidRPr="009105D6">
        <w:rPr>
          <w:color w:val="FF0000"/>
          <w:lang w:val="en-US"/>
        </w:rPr>
        <w:t>well-to-</w:t>
      </w:r>
      <w:r w:rsidR="00501FF3" w:rsidRPr="009105D6">
        <w:rPr>
          <w:color w:val="FF0000"/>
          <w:lang w:val="en-US"/>
        </w:rPr>
        <w:t>wheels efficiency</w:t>
      </w:r>
      <w:r w:rsidR="00975D72" w:rsidRPr="009105D6">
        <w:rPr>
          <w:color w:val="FF0000"/>
          <w:lang w:val="en-US"/>
        </w:rPr>
        <w:t xml:space="preserve"> and 100% electric miles resulting in 34.11% of </w:t>
      </w:r>
      <w:r w:rsidR="00B847C7" w:rsidRPr="009105D6">
        <w:rPr>
          <w:color w:val="FF0000"/>
          <w:lang w:val="en-US"/>
        </w:rPr>
        <w:t>well-to-</w:t>
      </w:r>
      <w:r w:rsidR="001C00EC" w:rsidRPr="009105D6">
        <w:rPr>
          <w:color w:val="FF0000"/>
          <w:lang w:val="en-US"/>
        </w:rPr>
        <w:t>wheels efficiency</w:t>
      </w:r>
      <w:r w:rsidR="00975D72" w:rsidRPr="009105D6">
        <w:rPr>
          <w:color w:val="FF0000"/>
          <w:lang w:val="en-US"/>
        </w:rPr>
        <w:t>.</w:t>
      </w:r>
    </w:p>
    <w:p w14:paraId="5F189169" w14:textId="4841A2CF" w:rsidR="00D16BE5" w:rsidRDefault="00131094" w:rsidP="005D2F59">
      <w:pPr>
        <w:rPr>
          <w:lang w:val="en-US"/>
        </w:rPr>
      </w:pPr>
      <w:r>
        <w:rPr>
          <w:lang w:val="en-US"/>
        </w:rPr>
        <w:t>To understand the</w:t>
      </w:r>
      <w:r w:rsidR="00B66C22">
        <w:rPr>
          <w:lang w:val="en-US"/>
        </w:rPr>
        <w:t xml:space="preserve"> percentage of utilization on gasoline vs utilization on electric power, a term known as utility factor has been </w:t>
      </w:r>
      <w:r w:rsidR="00E92E72">
        <w:rPr>
          <w:lang w:val="en-US"/>
        </w:rPr>
        <w:t>traditionally used in previous literature</w:t>
      </w:r>
      <w:r w:rsidR="00B66C22">
        <w:rPr>
          <w:lang w:val="en-US"/>
        </w:rPr>
        <w:t>.</w:t>
      </w:r>
      <w:r w:rsidR="001518E9">
        <w:rPr>
          <w:lang w:val="en-US"/>
        </w:rPr>
        <w:t xml:space="preserve"> </w:t>
      </w:r>
      <w:r w:rsidR="001518E9" w:rsidRPr="001518E9">
        <w:rPr>
          <w:lang w:val="en-US"/>
        </w:rPr>
        <w:t xml:space="preserve">The utility factor (UF) represents the ratio of miles traveled in electric mode to the total miles traveled by a </w:t>
      </w:r>
      <w:r w:rsidR="00501FF3">
        <w:rPr>
          <w:lang w:val="en-US"/>
        </w:rPr>
        <w:t>plug-in</w:t>
      </w:r>
      <w:r w:rsidR="00D07454">
        <w:rPr>
          <w:lang w:val="en-US"/>
        </w:rPr>
        <w:t xml:space="preserve"> hybrid electric vehicle.</w:t>
      </w:r>
      <w:r w:rsidR="00272200">
        <w:rPr>
          <w:lang w:val="en-US"/>
        </w:rPr>
        <w:t xml:space="preserve"> The </w:t>
      </w:r>
      <w:r w:rsidR="00501FF3">
        <w:rPr>
          <w:lang w:val="en-US"/>
        </w:rPr>
        <w:t>real-world</w:t>
      </w:r>
      <w:r w:rsidR="00272200">
        <w:rPr>
          <w:lang w:val="en-US"/>
        </w:rPr>
        <w:t xml:space="preserve"> electric utility factor of </w:t>
      </w:r>
      <w:r w:rsidR="001C00EC">
        <w:rPr>
          <w:lang w:val="en-US"/>
        </w:rPr>
        <w:t>plug-in</w:t>
      </w:r>
      <w:r w:rsidR="00272200">
        <w:rPr>
          <w:lang w:val="en-US"/>
        </w:rPr>
        <w:t xml:space="preserve"> hybrid varies a lot between different vehicle models and variants</w:t>
      </w:r>
      <w:r w:rsidR="001C00EC">
        <w:rPr>
          <w:lang w:val="en-US"/>
        </w:rPr>
        <w:t xml:space="preserve">. </w:t>
      </w:r>
      <w:r w:rsidR="005E22DA">
        <w:rPr>
          <w:lang w:val="en-US"/>
        </w:rPr>
        <w:t xml:space="preserve">In </w:t>
      </w:r>
      <w:r w:rsidR="005E22DA">
        <w:rPr>
          <w:lang w:val="en-US"/>
        </w:rPr>
        <w:fldChar w:fldCharType="begin"/>
      </w:r>
      <w:r w:rsidR="005E22DA">
        <w:rPr>
          <w:lang w:val="en-US"/>
        </w:rPr>
        <w:instrText xml:space="preserve"> REF _Ref191248069 \r \h </w:instrText>
      </w:r>
      <w:r w:rsidR="005E22DA">
        <w:rPr>
          <w:lang w:val="en-US"/>
        </w:rPr>
      </w:r>
      <w:r w:rsidR="005E22DA">
        <w:rPr>
          <w:lang w:val="en-US"/>
        </w:rPr>
        <w:fldChar w:fldCharType="separate"/>
      </w:r>
      <w:r w:rsidR="005E22DA">
        <w:rPr>
          <w:lang w:val="en-US"/>
        </w:rPr>
        <w:t>[38]</w:t>
      </w:r>
      <w:r w:rsidR="005E22DA">
        <w:rPr>
          <w:lang w:val="en-US"/>
        </w:rPr>
        <w:fldChar w:fldCharType="end"/>
      </w:r>
      <w:r w:rsidR="005E22DA">
        <w:rPr>
          <w:lang w:val="en-US"/>
        </w:rPr>
        <w:t xml:space="preserve">, </w:t>
      </w:r>
      <w:r w:rsidR="00D210D2">
        <w:rPr>
          <w:lang w:val="en-US"/>
        </w:rPr>
        <w:t xml:space="preserve">Goebel et al. </w:t>
      </w:r>
      <w:r w:rsidR="009E782A">
        <w:rPr>
          <w:lang w:val="en-US"/>
        </w:rPr>
        <w:t xml:space="preserve">combine several references to estimate a 30% </w:t>
      </w:r>
      <w:r w:rsidR="00AB0AF3">
        <w:rPr>
          <w:lang w:val="en-US"/>
        </w:rPr>
        <w:t xml:space="preserve">UF for Prius, </w:t>
      </w:r>
      <w:r w:rsidR="00AB0AF3" w:rsidRPr="00AB0AF3">
        <w:rPr>
          <w:lang w:val="en-US"/>
        </w:rPr>
        <w:t>45–55% for the Volvo V60 and Mitsubishi Outlander as well as 78% for the Chevrolet Volt/Opel Ampera.</w:t>
      </w:r>
      <w:r w:rsidR="00AB0AF3">
        <w:rPr>
          <w:lang w:val="en-US"/>
        </w:rPr>
        <w:t xml:space="preserve"> One of the key </w:t>
      </w:r>
      <w:r w:rsidR="00501FF3">
        <w:rPr>
          <w:lang w:val="en-US"/>
        </w:rPr>
        <w:t>indicators</w:t>
      </w:r>
      <w:r w:rsidR="00AB0AF3">
        <w:rPr>
          <w:lang w:val="en-US"/>
        </w:rPr>
        <w:t xml:space="preserve"> of the</w:t>
      </w:r>
      <w:r w:rsidR="004B4F29">
        <w:rPr>
          <w:lang w:val="en-US"/>
        </w:rPr>
        <w:t xml:space="preserve"> electric utility factor is the </w:t>
      </w:r>
      <w:r w:rsidR="00C93723">
        <w:rPr>
          <w:lang w:val="en-US"/>
        </w:rPr>
        <w:t>all-electric</w:t>
      </w:r>
      <w:r w:rsidR="004B4F29">
        <w:rPr>
          <w:lang w:val="en-US"/>
        </w:rPr>
        <w:t xml:space="preserve"> range</w:t>
      </w:r>
      <w:r w:rsidR="00C93723">
        <w:rPr>
          <w:lang w:val="en-US"/>
        </w:rPr>
        <w:t xml:space="preserve"> (AER)</w:t>
      </w:r>
      <w:r w:rsidR="007E3606">
        <w:rPr>
          <w:lang w:val="en-US"/>
        </w:rPr>
        <w:t>.</w:t>
      </w:r>
      <w:r w:rsidR="000F08FF">
        <w:rPr>
          <w:lang w:val="en-US"/>
        </w:rPr>
        <w:t xml:space="preserve"> In </w:t>
      </w:r>
      <w:r w:rsidR="000F08FF">
        <w:rPr>
          <w:lang w:val="en-US"/>
        </w:rPr>
        <w:fldChar w:fldCharType="begin"/>
      </w:r>
      <w:r w:rsidR="000F08FF">
        <w:rPr>
          <w:lang w:val="en-US"/>
        </w:rPr>
        <w:instrText xml:space="preserve"> REF _Ref191248435 \r \h </w:instrText>
      </w:r>
      <w:r w:rsidR="000F08FF">
        <w:rPr>
          <w:lang w:val="en-US"/>
        </w:rPr>
      </w:r>
      <w:r w:rsidR="000F08FF">
        <w:rPr>
          <w:lang w:val="en-US"/>
        </w:rPr>
        <w:fldChar w:fldCharType="separate"/>
      </w:r>
      <w:r w:rsidR="000F08FF">
        <w:rPr>
          <w:lang w:val="en-US"/>
        </w:rPr>
        <w:t>[39]</w:t>
      </w:r>
      <w:r w:rsidR="000F08FF">
        <w:rPr>
          <w:lang w:val="en-US"/>
        </w:rPr>
        <w:fldChar w:fldCharType="end"/>
      </w:r>
      <w:r w:rsidR="00764DF2">
        <w:rPr>
          <w:lang w:val="en-US"/>
        </w:rPr>
        <w:t>, Elgowainy</w:t>
      </w:r>
      <w:r w:rsidR="001A6BDA">
        <w:rPr>
          <w:lang w:val="en-US"/>
        </w:rPr>
        <w:t xml:space="preserve"> et al.</w:t>
      </w:r>
      <w:r w:rsidR="00764DF2">
        <w:rPr>
          <w:lang w:val="en-US"/>
        </w:rPr>
        <w:t xml:space="preserve"> estimate that for an AER of </w:t>
      </w:r>
      <w:r w:rsidR="00E1384C" w:rsidRPr="00E1384C">
        <w:rPr>
          <w:lang w:val="en-US"/>
        </w:rPr>
        <w:t xml:space="preserve"> 20, 30, 40, and 60 miles, they achieve a</w:t>
      </w:r>
      <w:r w:rsidR="00E1384C">
        <w:rPr>
          <w:lang w:val="en-US"/>
        </w:rPr>
        <w:t>n</w:t>
      </w:r>
      <w:r w:rsidR="00E1384C" w:rsidRPr="00E1384C">
        <w:rPr>
          <w:lang w:val="en-US"/>
        </w:rPr>
        <w:t xml:space="preserve"> </w:t>
      </w:r>
      <w:r w:rsidR="00E1384C">
        <w:rPr>
          <w:lang w:val="en-US"/>
        </w:rPr>
        <w:t>electric utility factor</w:t>
      </w:r>
      <w:r w:rsidR="00E1384C" w:rsidRPr="00E1384C">
        <w:rPr>
          <w:lang w:val="en-US"/>
        </w:rPr>
        <w:t xml:space="preserve"> of 41%, 53%, 63%, and 75%, respectively.</w:t>
      </w:r>
      <w:r w:rsidR="00E1384C">
        <w:rPr>
          <w:lang w:val="en-US"/>
        </w:rPr>
        <w:t xml:space="preserve"> There</w:t>
      </w:r>
      <w:r w:rsidR="00861CC4">
        <w:rPr>
          <w:lang w:val="en-US"/>
        </w:rPr>
        <w:t xml:space="preserve">fore, the results in </w:t>
      </w:r>
      <w:r w:rsidR="00861CC4">
        <w:rPr>
          <w:lang w:val="en-US"/>
        </w:rPr>
        <w:fldChar w:fldCharType="begin"/>
      </w:r>
      <w:r w:rsidR="00861CC4">
        <w:rPr>
          <w:lang w:val="en-US"/>
        </w:rPr>
        <w:instrText xml:space="preserve"> REF _Ref191248069 \r \h </w:instrText>
      </w:r>
      <w:r w:rsidR="00861CC4">
        <w:rPr>
          <w:lang w:val="en-US"/>
        </w:rPr>
      </w:r>
      <w:r w:rsidR="00861CC4">
        <w:rPr>
          <w:lang w:val="en-US"/>
        </w:rPr>
        <w:fldChar w:fldCharType="separate"/>
      </w:r>
      <w:r w:rsidR="00861CC4">
        <w:rPr>
          <w:lang w:val="en-US"/>
        </w:rPr>
        <w:t>[38]</w:t>
      </w:r>
      <w:r w:rsidR="00861CC4">
        <w:rPr>
          <w:lang w:val="en-US"/>
        </w:rPr>
        <w:fldChar w:fldCharType="end"/>
      </w:r>
      <w:r w:rsidR="00861CC4">
        <w:rPr>
          <w:lang w:val="en-US"/>
        </w:rPr>
        <w:t xml:space="preserve"> are </w:t>
      </w:r>
      <w:r w:rsidR="0028359B">
        <w:rPr>
          <w:lang w:val="en-US"/>
        </w:rPr>
        <w:t>obvious</w:t>
      </w:r>
      <w:r w:rsidR="00861CC4">
        <w:rPr>
          <w:lang w:val="en-US"/>
        </w:rPr>
        <w:t xml:space="preserve"> once the AER of each of these vehicle models is considered. </w:t>
      </w:r>
      <w:r w:rsidR="00F42A9C">
        <w:rPr>
          <w:lang w:val="en-US"/>
        </w:rPr>
        <w:t xml:space="preserve">The </w:t>
      </w:r>
      <w:r w:rsidR="00731727">
        <w:rPr>
          <w:lang w:val="en-US"/>
        </w:rPr>
        <w:t xml:space="preserve">variants launched these days typically come with an AER that is greater </w:t>
      </w:r>
      <w:r w:rsidR="0028359B">
        <w:rPr>
          <w:lang w:val="en-US"/>
        </w:rPr>
        <w:t>than 40</w:t>
      </w:r>
      <w:r w:rsidR="00731727">
        <w:rPr>
          <w:lang w:val="en-US"/>
        </w:rPr>
        <w:t xml:space="preserve"> miles and thus assuming an average of </w:t>
      </w:r>
      <w:r w:rsidR="00A05D67">
        <w:rPr>
          <w:lang w:val="en-US"/>
        </w:rPr>
        <w:t xml:space="preserve">63% AER would be a conservative estimate. This 63% AER would correspond to </w:t>
      </w:r>
      <w:r w:rsidR="003609F2">
        <w:rPr>
          <w:lang w:val="en-US"/>
        </w:rPr>
        <w:t>5</w:t>
      </w:r>
      <w:r w:rsidR="00B847C7">
        <w:rPr>
          <w:lang w:val="en-US"/>
        </w:rPr>
        <w:t>7</w:t>
      </w:r>
      <w:r w:rsidR="003609F2">
        <w:rPr>
          <w:lang w:val="en-US"/>
        </w:rPr>
        <w:t xml:space="preserve">% of gasoline miles which </w:t>
      </w:r>
      <w:r w:rsidR="00CB09E8">
        <w:rPr>
          <w:lang w:val="en-US"/>
        </w:rPr>
        <w:t xml:space="preserve">would in turn correspond to </w:t>
      </w:r>
      <w:r w:rsidR="00927629">
        <w:rPr>
          <w:lang w:val="en-US"/>
        </w:rPr>
        <w:t>2</w:t>
      </w:r>
      <w:r w:rsidR="00F938D2">
        <w:rPr>
          <w:lang w:val="en-US"/>
        </w:rPr>
        <w:t>7.58</w:t>
      </w:r>
      <w:r w:rsidR="00927629">
        <w:rPr>
          <w:lang w:val="en-US"/>
        </w:rPr>
        <w:t xml:space="preserve">% of </w:t>
      </w:r>
      <w:r w:rsidR="00B847C7">
        <w:rPr>
          <w:lang w:val="en-US"/>
        </w:rPr>
        <w:t>well-to-</w:t>
      </w:r>
      <w:r w:rsidR="0028359B">
        <w:rPr>
          <w:lang w:val="en-US"/>
        </w:rPr>
        <w:t>wheels efficiency</w:t>
      </w:r>
      <w:r w:rsidR="00927629">
        <w:rPr>
          <w:lang w:val="en-US"/>
        </w:rPr>
        <w:t>.</w:t>
      </w:r>
    </w:p>
    <w:p w14:paraId="33CBA6A0" w14:textId="7F4F1E24" w:rsidR="00975D72" w:rsidRDefault="00D65DDC" w:rsidP="00D65DDC">
      <w:pPr>
        <w:pStyle w:val="Heading1"/>
        <w:rPr>
          <w:lang w:val="en-US"/>
        </w:rPr>
      </w:pPr>
      <w:r>
        <w:rPr>
          <w:lang w:val="en-US"/>
        </w:rPr>
        <w:t>Conclusion</w:t>
      </w:r>
    </w:p>
    <w:p w14:paraId="5A46875E" w14:textId="2E42B0B7" w:rsidR="00651C57" w:rsidRDefault="00927629" w:rsidP="00927629">
      <w:pPr>
        <w:rPr>
          <w:lang w:val="en-US"/>
        </w:rPr>
      </w:pPr>
      <w:r>
        <w:rPr>
          <w:lang w:val="en-US"/>
        </w:rPr>
        <w:t xml:space="preserve">As mentioned in the abstract, the scope of this study is to perform a detailed analysis of energy consumption at each stage of energy conversion or transport in the life cycle of plug in hybrid electric vehicles and </w:t>
      </w:r>
      <w:r w:rsidR="00430B64">
        <w:rPr>
          <w:lang w:val="en-US"/>
        </w:rPr>
        <w:t xml:space="preserve">to estimate an average estimate for the overall </w:t>
      </w:r>
      <w:r w:rsidR="00B847C7">
        <w:rPr>
          <w:lang w:val="en-US"/>
        </w:rPr>
        <w:t xml:space="preserve">well-to-wheels  </w:t>
      </w:r>
      <w:r w:rsidR="00430B64">
        <w:rPr>
          <w:lang w:val="en-US"/>
        </w:rPr>
        <w:t>efficiency based on</w:t>
      </w:r>
      <w:r w:rsidR="007C63C5">
        <w:rPr>
          <w:lang w:val="en-US"/>
        </w:rPr>
        <w:t xml:space="preserve"> typical usage patterns. </w:t>
      </w:r>
      <w:r w:rsidR="001C00EC">
        <w:rPr>
          <w:lang w:val="en-US"/>
        </w:rPr>
        <w:t>The detailed estimates of energy consumption</w:t>
      </w:r>
      <w:r w:rsidR="00734B12">
        <w:rPr>
          <w:lang w:val="en-US"/>
        </w:rPr>
        <w:t xml:space="preserve"> yielded a relationship for the overall </w:t>
      </w:r>
      <w:r w:rsidR="00B847C7">
        <w:rPr>
          <w:lang w:val="en-US"/>
        </w:rPr>
        <w:t>well-to-</w:t>
      </w:r>
      <w:r w:rsidR="0028359B">
        <w:rPr>
          <w:lang w:val="en-US"/>
        </w:rPr>
        <w:t>wheels efficiency</w:t>
      </w:r>
      <w:r w:rsidR="00734B12">
        <w:rPr>
          <w:lang w:val="en-US"/>
        </w:rPr>
        <w:t xml:space="preserve"> which is approximately linearly varying with percentage of gasoline mileage. </w:t>
      </w:r>
      <w:r w:rsidR="00547E92">
        <w:rPr>
          <w:lang w:val="en-US"/>
        </w:rPr>
        <w:t xml:space="preserve">A quick glance at the variation in the </w:t>
      </w:r>
      <w:r w:rsidR="00B847C7">
        <w:rPr>
          <w:lang w:val="en-US"/>
        </w:rPr>
        <w:t xml:space="preserve">well-to-wheels  </w:t>
      </w:r>
      <w:r w:rsidR="008C5D3F">
        <w:rPr>
          <w:lang w:val="en-US"/>
        </w:rPr>
        <w:t xml:space="preserve">efficiency from one extreme of 100% gasoline miles to the other extreme of 100% electric miles shows us that </w:t>
      </w:r>
      <w:r w:rsidR="00653582">
        <w:rPr>
          <w:lang w:val="en-US"/>
        </w:rPr>
        <w:t xml:space="preserve">there can be an increase in </w:t>
      </w:r>
      <w:r w:rsidR="00B847C7">
        <w:rPr>
          <w:lang w:val="en-US"/>
        </w:rPr>
        <w:t xml:space="preserve">well-to-wheels  </w:t>
      </w:r>
      <w:r w:rsidR="00653582">
        <w:rPr>
          <w:lang w:val="en-US"/>
        </w:rPr>
        <w:t>efficiency of over 14%</w:t>
      </w:r>
      <w:r w:rsidR="00342048">
        <w:rPr>
          <w:lang w:val="en-US"/>
        </w:rPr>
        <w:t xml:space="preserve">, which is significant considering the </w:t>
      </w:r>
      <w:r w:rsidR="00B847C7">
        <w:rPr>
          <w:lang w:val="en-US"/>
        </w:rPr>
        <w:t xml:space="preserve">well-to-wheels  </w:t>
      </w:r>
      <w:r w:rsidR="00342048">
        <w:rPr>
          <w:lang w:val="en-US"/>
        </w:rPr>
        <w:t xml:space="preserve">efficiency of 100% gasoline miles (proxy for regular hybrid) is 20.51%. Similarly, </w:t>
      </w:r>
      <w:r w:rsidR="008E6429">
        <w:rPr>
          <w:lang w:val="en-US"/>
        </w:rPr>
        <w:t xml:space="preserve">the estimate for a typical electric utility factor of modern </w:t>
      </w:r>
      <w:r w:rsidR="0028359B">
        <w:rPr>
          <w:lang w:val="en-US"/>
        </w:rPr>
        <w:t>plug-in</w:t>
      </w:r>
      <w:r w:rsidR="008E6429">
        <w:rPr>
          <w:lang w:val="en-US"/>
        </w:rPr>
        <w:t xml:space="preserve"> hybrids </w:t>
      </w:r>
      <w:r w:rsidR="001C00EC">
        <w:rPr>
          <w:lang w:val="en-US"/>
        </w:rPr>
        <w:t>shows</w:t>
      </w:r>
      <w:r w:rsidR="008E6429">
        <w:rPr>
          <w:lang w:val="en-US"/>
        </w:rPr>
        <w:t xml:space="preserve"> an improvement of</w:t>
      </w:r>
      <w:r w:rsidR="00F938D2">
        <w:rPr>
          <w:lang w:val="en-US"/>
        </w:rPr>
        <w:t xml:space="preserve"> 7.5% which is again a </w:t>
      </w:r>
      <w:r w:rsidR="00651C57">
        <w:rPr>
          <w:lang w:val="en-US"/>
        </w:rPr>
        <w:t xml:space="preserve">30% increase over regular hybrids. </w:t>
      </w:r>
    </w:p>
    <w:p w14:paraId="7343FD48" w14:textId="1A08FD46" w:rsidR="00F12F76" w:rsidRDefault="00651C57" w:rsidP="00927629">
      <w:pPr>
        <w:rPr>
          <w:lang w:val="en-US"/>
        </w:rPr>
      </w:pPr>
      <w:r>
        <w:rPr>
          <w:lang w:val="en-US"/>
        </w:rPr>
        <w:t xml:space="preserve">In addition to computation of these estimates for </w:t>
      </w:r>
      <w:r w:rsidR="00B847C7">
        <w:rPr>
          <w:lang w:val="en-US"/>
        </w:rPr>
        <w:t>well-to-</w:t>
      </w:r>
      <w:r w:rsidR="0028359B">
        <w:rPr>
          <w:lang w:val="en-US"/>
        </w:rPr>
        <w:t xml:space="preserve">wheels </w:t>
      </w:r>
      <w:r w:rsidR="001C00EC">
        <w:rPr>
          <w:lang w:val="en-US"/>
        </w:rPr>
        <w:t>efficiency, key</w:t>
      </w:r>
      <w:r>
        <w:rPr>
          <w:lang w:val="en-US"/>
        </w:rPr>
        <w:t xml:space="preserve"> policy or </w:t>
      </w:r>
      <w:r w:rsidR="00A7456B">
        <w:rPr>
          <w:lang w:val="en-US"/>
        </w:rPr>
        <w:t>consumer purchasing</w:t>
      </w:r>
      <w:r>
        <w:rPr>
          <w:lang w:val="en-US"/>
        </w:rPr>
        <w:t xml:space="preserve"> decisions can also be made considering </w:t>
      </w:r>
      <w:r w:rsidR="00C62DAF">
        <w:rPr>
          <w:lang w:val="en-US"/>
        </w:rPr>
        <w:t xml:space="preserve">the relationship between </w:t>
      </w:r>
      <w:r w:rsidR="00B847C7">
        <w:rPr>
          <w:lang w:val="en-US"/>
        </w:rPr>
        <w:t>well-to-</w:t>
      </w:r>
      <w:r w:rsidR="008C7A27">
        <w:rPr>
          <w:lang w:val="en-US"/>
        </w:rPr>
        <w:t>wheels efficiency</w:t>
      </w:r>
      <w:r w:rsidR="00C62DAF">
        <w:rPr>
          <w:lang w:val="en-US"/>
        </w:rPr>
        <w:t xml:space="preserve"> and percentage gasoline miles (which is a proxy for AER of different </w:t>
      </w:r>
      <w:r w:rsidR="008C7A27">
        <w:rPr>
          <w:lang w:val="en-US"/>
        </w:rPr>
        <w:t>plug-in</w:t>
      </w:r>
      <w:r w:rsidR="00C62DAF">
        <w:rPr>
          <w:lang w:val="en-US"/>
        </w:rPr>
        <w:t xml:space="preserve"> hybrid variants). </w:t>
      </w:r>
      <w:r w:rsidR="00200535">
        <w:rPr>
          <w:lang w:val="en-US"/>
        </w:rPr>
        <w:t xml:space="preserve">For </w:t>
      </w:r>
      <w:r w:rsidR="00863BF6">
        <w:rPr>
          <w:lang w:val="en-US"/>
        </w:rPr>
        <w:t>e.g.</w:t>
      </w:r>
      <w:r w:rsidR="00200535">
        <w:rPr>
          <w:lang w:val="en-US"/>
        </w:rPr>
        <w:t xml:space="preserve"> </w:t>
      </w:r>
      <w:r w:rsidR="00A7456B">
        <w:rPr>
          <w:lang w:val="en-US"/>
        </w:rPr>
        <w:t>a consumer</w:t>
      </w:r>
      <w:r w:rsidR="00200535">
        <w:rPr>
          <w:lang w:val="en-US"/>
        </w:rPr>
        <w:t xml:space="preserve"> could consider that </w:t>
      </w:r>
      <w:r w:rsidR="00460444">
        <w:rPr>
          <w:lang w:val="en-US"/>
        </w:rPr>
        <w:t xml:space="preserve">sacrificing 10% of the benefits of pure electric cars is acceptable to get </w:t>
      </w:r>
      <w:r w:rsidR="00A7456B">
        <w:rPr>
          <w:lang w:val="en-US"/>
        </w:rPr>
        <w:t>gasoline powered</w:t>
      </w:r>
      <w:r w:rsidR="00460444">
        <w:rPr>
          <w:lang w:val="en-US"/>
        </w:rPr>
        <w:t xml:space="preserve"> range (</w:t>
      </w:r>
      <w:r w:rsidR="00A7456B">
        <w:rPr>
          <w:lang w:val="en-US"/>
        </w:rPr>
        <w:t>to overcome range anxiety</w:t>
      </w:r>
      <w:r w:rsidR="00460444">
        <w:rPr>
          <w:lang w:val="en-US"/>
        </w:rPr>
        <w:t xml:space="preserve">) for occasional long range trips and </w:t>
      </w:r>
      <w:r w:rsidR="00CB0A19">
        <w:rPr>
          <w:lang w:val="en-US"/>
        </w:rPr>
        <w:t xml:space="preserve">using </w:t>
      </w:r>
      <w:r w:rsidR="00460444">
        <w:rPr>
          <w:lang w:val="en-US"/>
        </w:rPr>
        <w:t xml:space="preserve">this </w:t>
      </w:r>
      <w:r w:rsidR="0068576B">
        <w:rPr>
          <w:lang w:val="en-US"/>
        </w:rPr>
        <w:t xml:space="preserve">assumption </w:t>
      </w:r>
      <w:r w:rsidR="00CB0A19">
        <w:rPr>
          <w:lang w:val="en-US"/>
        </w:rPr>
        <w:t xml:space="preserve">and the relationship in [17], that consumer </w:t>
      </w:r>
      <w:r w:rsidR="0068576B">
        <w:rPr>
          <w:lang w:val="en-US"/>
        </w:rPr>
        <w:t xml:space="preserve">can </w:t>
      </w:r>
      <w:r w:rsidR="00DA6CD1">
        <w:rPr>
          <w:lang w:val="en-US"/>
        </w:rPr>
        <w:t>easily</w:t>
      </w:r>
      <w:r w:rsidR="0068576B">
        <w:rPr>
          <w:lang w:val="en-US"/>
        </w:rPr>
        <w:t xml:space="preserve"> </w:t>
      </w:r>
      <w:r w:rsidR="00CB0A19">
        <w:rPr>
          <w:lang w:val="en-US"/>
        </w:rPr>
        <w:t>estimate</w:t>
      </w:r>
      <w:r w:rsidR="0068576B">
        <w:rPr>
          <w:lang w:val="en-US"/>
        </w:rPr>
        <w:t xml:space="preserve"> the AER of the plug in hybrid which </w:t>
      </w:r>
      <w:r w:rsidR="00106472">
        <w:rPr>
          <w:lang w:val="en-US"/>
        </w:rPr>
        <w:t>he/she</w:t>
      </w:r>
      <w:r w:rsidR="0068576B">
        <w:rPr>
          <w:lang w:val="en-US"/>
        </w:rPr>
        <w:t xml:space="preserve"> should opt for. </w:t>
      </w:r>
    </w:p>
    <w:p w14:paraId="4F8B874D" w14:textId="77777777" w:rsidR="00A64D22" w:rsidRDefault="004B6665" w:rsidP="00927629">
      <w:pPr>
        <w:rPr>
          <w:lang w:val="en-US"/>
        </w:rPr>
      </w:pPr>
      <w:r>
        <w:rPr>
          <w:lang w:val="en-US"/>
        </w:rPr>
        <w:t xml:space="preserve">Future work to this research involves estimating the </w:t>
      </w:r>
      <w:r w:rsidR="00B847C7">
        <w:rPr>
          <w:lang w:val="en-US"/>
        </w:rPr>
        <w:t>well-to-</w:t>
      </w:r>
      <w:r w:rsidR="00863BF6">
        <w:rPr>
          <w:lang w:val="en-US"/>
        </w:rPr>
        <w:t>wheels efficiency</w:t>
      </w:r>
      <w:r>
        <w:rPr>
          <w:lang w:val="en-US"/>
        </w:rPr>
        <w:t xml:space="preserve"> for electric vehicles </w:t>
      </w:r>
      <w:r w:rsidR="001C00EC">
        <w:rPr>
          <w:lang w:val="en-US"/>
        </w:rPr>
        <w:t>and</w:t>
      </w:r>
      <w:r>
        <w:rPr>
          <w:lang w:val="en-US"/>
        </w:rPr>
        <w:t xml:space="preserve"> </w:t>
      </w:r>
      <w:r w:rsidR="002874C5">
        <w:rPr>
          <w:lang w:val="en-US"/>
        </w:rPr>
        <w:t xml:space="preserve">arguing a case for the benefits of </w:t>
      </w:r>
      <w:r w:rsidR="0028359B">
        <w:rPr>
          <w:lang w:val="en-US"/>
        </w:rPr>
        <w:t>plug-in</w:t>
      </w:r>
      <w:r w:rsidR="002874C5">
        <w:rPr>
          <w:lang w:val="en-US"/>
        </w:rPr>
        <w:t xml:space="preserve"> hybrids as a compromise over electric vehicles and mild hybrids.</w:t>
      </w:r>
    </w:p>
    <w:p w14:paraId="626E32F9" w14:textId="77777777" w:rsidR="00A64D22" w:rsidRPr="003A29C6" w:rsidRDefault="00A64D22" w:rsidP="00A64D22">
      <w:pPr>
        <w:outlineLvl w:val="0"/>
        <w:rPr>
          <w:rFonts w:ascii="Arial" w:hAnsi="Arial" w:cs="Arial"/>
        </w:rPr>
      </w:pPr>
      <w:r w:rsidRPr="003A29C6">
        <w:rPr>
          <w:rFonts w:ascii="Arial" w:hAnsi="Arial" w:cs="Arial"/>
          <w:b/>
          <w:bCs/>
        </w:rPr>
        <w:t>COMPETING INTERESTS DISCLAIMER:</w:t>
      </w:r>
    </w:p>
    <w:p w14:paraId="38A66010" w14:textId="77777777" w:rsidR="00A64D22" w:rsidRDefault="00A64D22" w:rsidP="00A64D22">
      <w:r w:rsidRPr="00A10EDE">
        <w:t>Authors have declared that they have no known competing financial interests OR non-financial interests OR personal relationships that could have appeared to influence the work reported in this paper.</w:t>
      </w:r>
    </w:p>
    <w:p w14:paraId="41B875D2" w14:textId="77777777" w:rsidR="00A64D22" w:rsidRDefault="00A64D22" w:rsidP="00927629">
      <w:pPr>
        <w:rPr>
          <w:lang w:val="en-US"/>
        </w:rPr>
      </w:pPr>
    </w:p>
    <w:p w14:paraId="2255A19C" w14:textId="77777777" w:rsidR="00A64D22" w:rsidRDefault="00A64D22" w:rsidP="00927629">
      <w:pPr>
        <w:rPr>
          <w:lang w:val="en-US"/>
        </w:rPr>
      </w:pPr>
    </w:p>
    <w:p w14:paraId="20F01171" w14:textId="77777777" w:rsidR="00A64D22" w:rsidRDefault="00A64D22" w:rsidP="00927629">
      <w:pPr>
        <w:rPr>
          <w:lang w:val="en-US"/>
        </w:rPr>
      </w:pPr>
    </w:p>
    <w:p w14:paraId="25B2BF23" w14:textId="4A25A321" w:rsidR="00927629" w:rsidRPr="00927629" w:rsidRDefault="00460444" w:rsidP="00927629">
      <w:pPr>
        <w:rPr>
          <w:lang w:val="en-US"/>
        </w:rPr>
      </w:pPr>
      <w:r>
        <w:rPr>
          <w:lang w:val="en-US"/>
        </w:rPr>
        <w:t xml:space="preserve"> </w:t>
      </w:r>
    </w:p>
    <w:p w14:paraId="15CB1E13" w14:textId="7A504429" w:rsidR="009303D9" w:rsidRPr="009C259A" w:rsidRDefault="009303D9" w:rsidP="00B47794">
      <w:pPr>
        <w:pStyle w:val="Heading5"/>
      </w:pPr>
      <w:r w:rsidRPr="009C259A">
        <w:t>References</w:t>
      </w:r>
    </w:p>
    <w:p w14:paraId="699895E4" w14:textId="6E79DB40" w:rsidR="001C2D5D" w:rsidRDefault="001C2D5D" w:rsidP="0004781E">
      <w:pPr>
        <w:pStyle w:val="references"/>
        <w:ind w:start="17.70pt" w:hanging="17.70pt"/>
      </w:pPr>
      <w:bookmarkStart w:id="16" w:name="_Ref183016675"/>
      <w:bookmarkStart w:id="17" w:name="_Ref182166317"/>
      <w:r w:rsidRPr="001C2D5D">
        <w:rPr>
          <w:lang w:val="fr-FR"/>
        </w:rPr>
        <w:t xml:space="preserve">Masson-Delmotte, Valérie, et al. </w:t>
      </w:r>
      <w:r w:rsidRPr="001C2D5D">
        <w:t>"Global warming of 1.5 C." An IPCC Special Report on the impacts of global warming of 1 (2019): 93-174.</w:t>
      </w:r>
      <w:bookmarkEnd w:id="16"/>
    </w:p>
    <w:p w14:paraId="6847D44A" w14:textId="28BEAD56" w:rsidR="005427EA" w:rsidRDefault="005427EA" w:rsidP="0004781E">
      <w:pPr>
        <w:pStyle w:val="references"/>
        <w:ind w:start="17.70pt" w:hanging="17.70pt"/>
      </w:pPr>
      <w:bookmarkStart w:id="18" w:name="_Ref183016763"/>
      <w:r w:rsidRPr="005427EA">
        <w:t>Abraham, Sarin, et al. "Impact on climate change due to transportation sector–research prospective." Procedia engineering 38 (2012): 3869-3879.</w:t>
      </w:r>
      <w:bookmarkEnd w:id="18"/>
    </w:p>
    <w:p w14:paraId="56C7106A" w14:textId="77777777" w:rsidR="00B50279" w:rsidRDefault="00B50279" w:rsidP="00B50279">
      <w:pPr>
        <w:pStyle w:val="references"/>
        <w:ind w:start="17.70pt" w:hanging="17.70pt"/>
      </w:pPr>
      <w:bookmarkStart w:id="19" w:name="_Ref188517988"/>
      <w:r w:rsidRPr="00A45DA6">
        <w:t>Chinthoju, Prajwal, et al. "Optimal Design of eVTOLs for Urban Mobility using Analytical Target Cascading (ATC)." AIAA SCITECH 2024 Forum. 2024.</w:t>
      </w:r>
      <w:bookmarkEnd w:id="19"/>
    </w:p>
    <w:p w14:paraId="50AB4D73" w14:textId="5FE3733C" w:rsidR="00B50279" w:rsidRDefault="00B50279" w:rsidP="00B50279">
      <w:pPr>
        <w:pStyle w:val="references"/>
        <w:ind w:start="17.70pt" w:hanging="17.70pt"/>
      </w:pPr>
      <w:bookmarkStart w:id="20" w:name="_Ref188517989"/>
      <w:r w:rsidRPr="006C2F84">
        <w:t>Chinthoju, Prajwal Kumar. "Cost Per Flight Analysis Of Tilt-Wing Evtols For Urban Mobility."</w:t>
      </w:r>
      <w:bookmarkEnd w:id="20"/>
    </w:p>
    <w:p w14:paraId="70717FBD" w14:textId="1124AD18" w:rsidR="00894B06" w:rsidRDefault="00F64D07" w:rsidP="00B50279">
      <w:pPr>
        <w:pStyle w:val="references"/>
        <w:ind w:start="17.70pt" w:hanging="17.70pt"/>
      </w:pPr>
      <w:bookmarkStart w:id="21" w:name="_Ref190203414"/>
      <w:r w:rsidRPr="00F64D07">
        <w:t>Chinthoju, Prajwal Kumar. Optimal design of eVTOLs for urban mobility using analytical target cascading (ATC). Diss. University of Illinois at Urbana-Champaign, 2022.</w:t>
      </w:r>
      <w:bookmarkEnd w:id="21"/>
    </w:p>
    <w:bookmarkEnd w:id="17"/>
    <w:p w14:paraId="7B3F49B4" w14:textId="21C6C591" w:rsidR="00BC1E4A" w:rsidRDefault="00BC1E4A" w:rsidP="00BC1E4A">
      <w:pPr>
        <w:pStyle w:val="references"/>
        <w:rPr>
          <w:lang w:eastAsia="zh-CN"/>
        </w:rPr>
      </w:pPr>
      <w:r w:rsidRPr="00BC1E4A">
        <w:t xml:space="preserve"> </w:t>
      </w:r>
      <w:bookmarkStart w:id="22" w:name="_Ref190203842"/>
      <w:r w:rsidRPr="00BC1E4A">
        <w:t xml:space="preserve">Higuchi, N., &amp; Shimada, H. (2013). Efficiency enhancement of a new two-motor hybrid system. 2013 World Electric Vehicle Symposium and Exhibition (EVS27), 1-11. </w:t>
      </w:r>
      <w:hyperlink r:id="rId25" w:history="1">
        <w:r w:rsidRPr="00221412">
          <w:rPr>
            <w:rStyle w:val="Hyperlink"/>
          </w:rPr>
          <w:t>https://doi.org/10.3390/WEVJ6020325</w:t>
        </w:r>
      </w:hyperlink>
      <w:r w:rsidRPr="00BC1E4A">
        <w:t>.</w:t>
      </w:r>
      <w:bookmarkEnd w:id="22"/>
    </w:p>
    <w:p w14:paraId="61EB4663" w14:textId="0F75FA89" w:rsidR="000D4BEF" w:rsidRDefault="000D4BEF" w:rsidP="00BC1E4A">
      <w:pPr>
        <w:pStyle w:val="references"/>
        <w:rPr>
          <w:lang w:eastAsia="zh-CN"/>
        </w:rPr>
      </w:pPr>
      <w:bookmarkStart w:id="23" w:name="_Ref190204121"/>
      <w:r w:rsidRPr="000D4BEF">
        <w:rPr>
          <w:lang w:eastAsia="zh-CN"/>
        </w:rPr>
        <w:t>Frey, H., Choi, H., Pritchard, E., Lawrence, J., , I., Frey, H., Choi, H., Pritchard, E., &amp; Lawrence, J. (2011). In-use Measurement of the Activity, Energy Use, and Emissions of a Plug-in Hybrid Electric Vehicle Paper 2009-a-242-awma.</w:t>
      </w:r>
      <w:bookmarkEnd w:id="23"/>
    </w:p>
    <w:p w14:paraId="284639C0" w14:textId="551BCCF3" w:rsidR="00C2632B" w:rsidRDefault="00C2632B" w:rsidP="00BC1E4A">
      <w:pPr>
        <w:pStyle w:val="references"/>
        <w:rPr>
          <w:lang w:eastAsia="zh-CN"/>
        </w:rPr>
      </w:pPr>
      <w:bookmarkStart w:id="24" w:name="_Ref190204449"/>
      <w:r w:rsidRPr="00C2632B">
        <w:rPr>
          <w:lang w:eastAsia="zh-CN"/>
        </w:rPr>
        <w:t xml:space="preserve">Kelly, J., MacDonald, J., &amp; Keoleian, G. (2012). Time-dependent plug-in hybrid electric vehicle charging based on national driving patterns and demographics. Applied Energy, 94, 395-405. </w:t>
      </w:r>
      <w:hyperlink r:id="rId26" w:history="1">
        <w:r w:rsidR="007C7F2A" w:rsidRPr="00221412">
          <w:rPr>
            <w:rStyle w:val="Hyperlink"/>
            <w:lang w:eastAsia="zh-CN"/>
          </w:rPr>
          <w:t>https://doi.org/10.1016/J.APENERGY.2012.02.001</w:t>
        </w:r>
      </w:hyperlink>
      <w:r w:rsidRPr="00C2632B">
        <w:rPr>
          <w:lang w:eastAsia="zh-CN"/>
        </w:rPr>
        <w:t>.</w:t>
      </w:r>
      <w:bookmarkEnd w:id="24"/>
    </w:p>
    <w:p w14:paraId="30248A98" w14:textId="151093FF" w:rsidR="007C7F2A" w:rsidRDefault="007C7F2A" w:rsidP="00BC1E4A">
      <w:pPr>
        <w:pStyle w:val="references"/>
        <w:rPr>
          <w:lang w:eastAsia="zh-CN"/>
        </w:rPr>
      </w:pPr>
      <w:bookmarkStart w:id="25" w:name="_Ref190204849"/>
      <w:r w:rsidRPr="007C7F2A">
        <w:rPr>
          <w:lang w:eastAsia="zh-CN"/>
        </w:rPr>
        <w:t xml:space="preserve">Liu, B., Ni, W., Liu, R., Guo, Y., &amp; Zhu, H. (2024). Optimal Electric Vehicle Charging Strategies for Long-Distance Driving. IEEE Transactions on Vehicular Technology, 73, 4949-4960. </w:t>
      </w:r>
      <w:hyperlink r:id="rId27" w:history="1">
        <w:r w:rsidR="006C412B" w:rsidRPr="00221412">
          <w:rPr>
            <w:rStyle w:val="Hyperlink"/>
            <w:lang w:eastAsia="zh-CN"/>
          </w:rPr>
          <w:t>https://doi.org/10.1109/TVT.2023.3332097</w:t>
        </w:r>
      </w:hyperlink>
      <w:r w:rsidRPr="007C7F2A">
        <w:rPr>
          <w:lang w:eastAsia="zh-CN"/>
        </w:rPr>
        <w:t>.</w:t>
      </w:r>
      <w:bookmarkEnd w:id="25"/>
    </w:p>
    <w:p w14:paraId="26946655" w14:textId="0ABFB922" w:rsidR="006C412B" w:rsidRDefault="006C412B" w:rsidP="00BC1E4A">
      <w:pPr>
        <w:pStyle w:val="references"/>
        <w:rPr>
          <w:lang w:eastAsia="zh-CN"/>
        </w:rPr>
      </w:pPr>
      <w:bookmarkStart w:id="26" w:name="_Ref190205413"/>
      <w:r w:rsidRPr="006C412B">
        <w:rPr>
          <w:lang w:eastAsia="zh-CN"/>
        </w:rPr>
        <w:t xml:space="preserve">Kosai, S., Nakanishi, M., &amp; Yamasue, E. (2018). Vehicle energy efficiency evaluation from </w:t>
      </w:r>
      <w:r w:rsidR="00B847C7">
        <w:rPr>
          <w:lang w:eastAsia="zh-CN"/>
        </w:rPr>
        <w:t xml:space="preserve">well-to-wheels </w:t>
      </w:r>
      <w:r w:rsidRPr="006C412B">
        <w:rPr>
          <w:lang w:eastAsia="zh-CN"/>
        </w:rPr>
        <w:t xml:space="preserve">lifecycle perspective. Transportation Research Part D: Transport and Environment. </w:t>
      </w:r>
      <w:hyperlink r:id="rId28" w:history="1">
        <w:r w:rsidR="003661BC" w:rsidRPr="00221412">
          <w:rPr>
            <w:rStyle w:val="Hyperlink"/>
            <w:lang w:eastAsia="zh-CN"/>
          </w:rPr>
          <w:t>https://doi.org/10.1016/J.TRD.2018.09.011</w:t>
        </w:r>
      </w:hyperlink>
      <w:r w:rsidRPr="006C412B">
        <w:rPr>
          <w:lang w:eastAsia="zh-CN"/>
        </w:rPr>
        <w:t>.</w:t>
      </w:r>
      <w:bookmarkEnd w:id="26"/>
    </w:p>
    <w:p w14:paraId="2216B78D" w14:textId="32E43282" w:rsidR="003661BC" w:rsidRDefault="003661BC" w:rsidP="00BC1E4A">
      <w:pPr>
        <w:pStyle w:val="references"/>
        <w:rPr>
          <w:lang w:eastAsia="zh-CN"/>
        </w:rPr>
      </w:pPr>
      <w:bookmarkStart w:id="27" w:name="_Ref190289239"/>
      <w:r w:rsidRPr="003661BC">
        <w:rPr>
          <w:lang w:eastAsia="zh-CN"/>
        </w:rPr>
        <w:t>Chinthoju, Prajwal Kumar, and Raksha Sreenath Vashishta. 2025. “</w:t>
      </w:r>
      <w:r w:rsidR="00B847C7">
        <w:rPr>
          <w:lang w:eastAsia="zh-CN"/>
        </w:rPr>
        <w:t xml:space="preserve">well-to-wheels  </w:t>
      </w:r>
      <w:r w:rsidRPr="003661BC">
        <w:rPr>
          <w:lang w:eastAsia="zh-CN"/>
        </w:rPr>
        <w:t xml:space="preserve">Efficiency and Energy Consumption Analysis for Mild Hybrid Electric Vehicles”. Journal of Engineering Research and Reports 27 (2):216-27. </w:t>
      </w:r>
      <w:hyperlink r:id="rId29" w:history="1">
        <w:r w:rsidR="00354108" w:rsidRPr="00221412">
          <w:rPr>
            <w:rStyle w:val="Hyperlink"/>
            <w:lang w:eastAsia="zh-CN"/>
          </w:rPr>
          <w:t>https://doi.org/10.9734/jerr/2025/v27i21406</w:t>
        </w:r>
      </w:hyperlink>
      <w:r w:rsidRPr="003661BC">
        <w:rPr>
          <w:lang w:eastAsia="zh-CN"/>
        </w:rPr>
        <w:t>.</w:t>
      </w:r>
      <w:bookmarkEnd w:id="27"/>
    </w:p>
    <w:p w14:paraId="754C1261" w14:textId="2BA58103" w:rsidR="00354108" w:rsidRDefault="00354108" w:rsidP="00BC1E4A">
      <w:pPr>
        <w:pStyle w:val="references"/>
        <w:rPr>
          <w:lang w:eastAsia="zh-CN"/>
        </w:rPr>
      </w:pPr>
      <w:bookmarkStart w:id="28" w:name="_Ref190289720"/>
      <w:r w:rsidRPr="00354108">
        <w:rPr>
          <w:lang w:eastAsia="zh-CN"/>
        </w:rPr>
        <w:t xml:space="preserve">Raykin, L., MacLean, H., &amp; Roorda, M. (2012). Implications of driving patterns on </w:t>
      </w:r>
      <w:r w:rsidR="00B847C7">
        <w:rPr>
          <w:lang w:eastAsia="zh-CN"/>
        </w:rPr>
        <w:t xml:space="preserve">well-to-wheels </w:t>
      </w:r>
      <w:r w:rsidRPr="00354108">
        <w:rPr>
          <w:lang w:eastAsia="zh-CN"/>
        </w:rPr>
        <w:t xml:space="preserve">performance of plug-in hybrid electric vehicles.. Environmental science &amp; technology, 46 11, 6363-70 . </w:t>
      </w:r>
      <w:hyperlink r:id="rId30" w:history="1">
        <w:r w:rsidR="00893D2B" w:rsidRPr="00221412">
          <w:rPr>
            <w:rStyle w:val="Hyperlink"/>
            <w:lang w:eastAsia="zh-CN"/>
          </w:rPr>
          <w:t>https://doi.org/10.1021/es203981a</w:t>
        </w:r>
      </w:hyperlink>
      <w:r w:rsidRPr="00354108">
        <w:rPr>
          <w:lang w:eastAsia="zh-CN"/>
        </w:rPr>
        <w:t>.</w:t>
      </w:r>
      <w:bookmarkEnd w:id="28"/>
    </w:p>
    <w:p w14:paraId="445BA130" w14:textId="089050A2" w:rsidR="00893D2B" w:rsidRDefault="00893D2B" w:rsidP="00BC1E4A">
      <w:pPr>
        <w:pStyle w:val="references"/>
        <w:rPr>
          <w:lang w:eastAsia="zh-CN"/>
        </w:rPr>
      </w:pPr>
      <w:bookmarkStart w:id="29" w:name="_Ref190290419"/>
      <w:r w:rsidRPr="00893D2B">
        <w:rPr>
          <w:lang w:eastAsia="zh-CN"/>
        </w:rPr>
        <w:t xml:space="preserve">Katrašnik, T. (2011). Energy conversion phenomena in plug-in hybrid-electric vehicles. Energy Conversion and Management, 52, 2637-2650. </w:t>
      </w:r>
      <w:hyperlink r:id="rId31" w:history="1">
        <w:r w:rsidR="00E715AD" w:rsidRPr="00221412">
          <w:rPr>
            <w:rStyle w:val="Hyperlink"/>
            <w:lang w:eastAsia="zh-CN"/>
          </w:rPr>
          <w:t>https://doi.org/10.1016/J.ENCONMAN.2011.01.025</w:t>
        </w:r>
      </w:hyperlink>
      <w:r w:rsidRPr="00893D2B">
        <w:rPr>
          <w:lang w:eastAsia="zh-CN"/>
        </w:rPr>
        <w:t>.</w:t>
      </w:r>
      <w:bookmarkEnd w:id="29"/>
    </w:p>
    <w:p w14:paraId="2F101E6B" w14:textId="669EC6A3" w:rsidR="00E715AD" w:rsidRPr="00E715AD" w:rsidRDefault="00E715AD" w:rsidP="00E715AD">
      <w:pPr>
        <w:pStyle w:val="references"/>
        <w:rPr>
          <w:lang w:eastAsia="zh-CN"/>
        </w:rPr>
      </w:pPr>
      <w:bookmarkStart w:id="30" w:name="_Ref190291479"/>
      <w:r w:rsidRPr="00E715AD">
        <w:rPr>
          <w:lang w:eastAsia="zh-CN"/>
        </w:rPr>
        <w:t xml:space="preserve">Elgowainy, Amgad, et al. </w:t>
      </w:r>
      <w:r w:rsidR="00B847C7">
        <w:rPr>
          <w:lang w:eastAsia="zh-CN"/>
        </w:rPr>
        <w:t xml:space="preserve">well-to-wheels  </w:t>
      </w:r>
      <w:r w:rsidRPr="00E715AD">
        <w:rPr>
          <w:lang w:eastAsia="zh-CN"/>
        </w:rPr>
        <w:t>analysis of energy use and greenhouse gas emissions of plug-in hybrid electric vehicles. No. ANL/ESD/10-1. Argonne National Lab.(ANL), Argonne, IL (United States), 2010.</w:t>
      </w:r>
      <w:bookmarkEnd w:id="30"/>
    </w:p>
    <w:p w14:paraId="775FCBD2" w14:textId="4A320E09" w:rsidR="00E715AD" w:rsidRDefault="00F91F33" w:rsidP="00BC1E4A">
      <w:pPr>
        <w:pStyle w:val="references"/>
        <w:rPr>
          <w:lang w:eastAsia="zh-CN"/>
        </w:rPr>
      </w:pPr>
      <w:bookmarkStart w:id="31" w:name="_Ref190291487"/>
      <w:r w:rsidRPr="00F91F33">
        <w:rPr>
          <w:lang w:eastAsia="zh-CN"/>
        </w:rPr>
        <w:t xml:space="preserve">He, Y., Wang, C., Zhou, Q., Li, J., Makridis, M., Williams, H., Lu, G., &amp; Xu, H. (2020). Multiobjective component sizing of a hybrid ethanol-electric vehicle propulsion system. Applied Energy. </w:t>
      </w:r>
      <w:hyperlink r:id="rId32" w:history="1">
        <w:r w:rsidR="00221045" w:rsidRPr="00221412">
          <w:rPr>
            <w:rStyle w:val="Hyperlink"/>
            <w:lang w:eastAsia="zh-CN"/>
          </w:rPr>
          <w:t>https://doi.org/10.1016/j.apenergy.2020.114843</w:t>
        </w:r>
      </w:hyperlink>
      <w:r w:rsidRPr="00F91F33">
        <w:rPr>
          <w:lang w:eastAsia="zh-CN"/>
        </w:rPr>
        <w:t>.</w:t>
      </w:r>
      <w:bookmarkEnd w:id="31"/>
    </w:p>
    <w:p w14:paraId="12A2876C" w14:textId="6E67A7F3" w:rsidR="00221045" w:rsidRDefault="00221045" w:rsidP="00BC1E4A">
      <w:pPr>
        <w:pStyle w:val="references"/>
        <w:rPr>
          <w:lang w:eastAsia="zh-CN"/>
        </w:rPr>
      </w:pPr>
      <w:bookmarkStart w:id="32" w:name="_Ref190720291"/>
      <w:r w:rsidRPr="00221045">
        <w:rPr>
          <w:lang w:val="it-IT" w:eastAsia="zh-CN"/>
        </w:rPr>
        <w:t xml:space="preserve">Xie, M., Jiuli, R., Bai, W., Qiao, Q., Bai, L., Zhang, J., Li, H., Lv, F., &amp; Fu, H. (2018). </w:t>
      </w:r>
      <w:r w:rsidRPr="00221045">
        <w:rPr>
          <w:lang w:eastAsia="zh-CN"/>
        </w:rPr>
        <w:t xml:space="preserve">Pollutant payback time and environmental impact of Chinese multi-crystalline photovoltaic production based on life cycle assessment. Journal of Cleaner Production, 184, 648-659. </w:t>
      </w:r>
      <w:hyperlink r:id="rId33" w:history="1">
        <w:r w:rsidR="00B65A71" w:rsidRPr="00221412">
          <w:rPr>
            <w:rStyle w:val="Hyperlink"/>
            <w:lang w:eastAsia="zh-CN"/>
          </w:rPr>
          <w:t>https://doi.org/10.1016/J.JCLEPRO.2018.02.290</w:t>
        </w:r>
      </w:hyperlink>
      <w:r w:rsidRPr="00221045">
        <w:rPr>
          <w:lang w:eastAsia="zh-CN"/>
        </w:rPr>
        <w:t>.</w:t>
      </w:r>
      <w:bookmarkEnd w:id="32"/>
    </w:p>
    <w:p w14:paraId="33A749EB" w14:textId="69C1BDF1" w:rsidR="00B65A71" w:rsidRDefault="00B65A71" w:rsidP="00BC1E4A">
      <w:pPr>
        <w:pStyle w:val="references"/>
        <w:rPr>
          <w:lang w:eastAsia="zh-CN"/>
        </w:rPr>
      </w:pPr>
      <w:bookmarkStart w:id="33" w:name="_Ref190720378"/>
      <w:r w:rsidRPr="00B65A71">
        <w:rPr>
          <w:lang w:eastAsia="zh-CN"/>
        </w:rPr>
        <w:t xml:space="preserve">Tawalbeh, M., Al-Othman, A., Kafiah, F., Abdelsalam, E., Almomani, F., &amp; Alkasrawi, M. (2020). Environmental impacts of solar photovoltaic systems: A critical review of recent progress and future outlook.. The Science of the total environment, 143528 . </w:t>
      </w:r>
      <w:hyperlink r:id="rId34" w:history="1">
        <w:r w:rsidR="001F19D3" w:rsidRPr="00221412">
          <w:rPr>
            <w:rStyle w:val="Hyperlink"/>
            <w:lang w:eastAsia="zh-CN"/>
          </w:rPr>
          <w:t>https://doi.org/10.1016/j.scitotenv.2020.143528</w:t>
        </w:r>
      </w:hyperlink>
      <w:r w:rsidRPr="00B65A71">
        <w:rPr>
          <w:lang w:eastAsia="zh-CN"/>
        </w:rPr>
        <w:t>.</w:t>
      </w:r>
      <w:bookmarkEnd w:id="33"/>
    </w:p>
    <w:p w14:paraId="641E9AAD" w14:textId="77777777" w:rsidR="001F19D3" w:rsidRDefault="001F19D3" w:rsidP="001F19D3">
      <w:pPr>
        <w:pStyle w:val="references"/>
        <w:rPr>
          <w:lang w:eastAsia="zh-CN"/>
        </w:rPr>
      </w:pPr>
      <w:bookmarkStart w:id="34" w:name="_Ref190806105"/>
      <w:r>
        <w:t>“20 Hybrids with Best Gas Mileage for 2022 - TrueCar.” </w:t>
      </w:r>
      <w:r>
        <w:rPr>
          <w:i/>
          <w:iCs/>
        </w:rPr>
        <w:t>Www.truecar.com</w:t>
      </w:r>
      <w:r>
        <w:t>, www.truecar.com/best-cars-trucks/fuel-hybrid/by-gas-mileage/.</w:t>
      </w:r>
      <w:bookmarkEnd w:id="34"/>
    </w:p>
    <w:p w14:paraId="10A584C1" w14:textId="1459F41D" w:rsidR="00E55B09" w:rsidRDefault="001F19D3" w:rsidP="00E55B09">
      <w:pPr>
        <w:pStyle w:val="references"/>
        <w:ind w:start="17.70pt" w:hanging="17.70pt"/>
      </w:pPr>
      <w:bookmarkStart w:id="35" w:name="_Ref190807086"/>
      <w:r>
        <w:t>‌</w:t>
      </w:r>
      <w:bookmarkStart w:id="36" w:name="_Ref187836496"/>
      <w:r w:rsidR="00E55B09" w:rsidRPr="00E55B09">
        <w:t xml:space="preserve"> </w:t>
      </w:r>
      <w:r w:rsidR="00E55B09" w:rsidRPr="003874BD">
        <w:t>Sullivan, John Lorenzo, Andrew Burnham, and Michael Wang. Energy-consumption and carbon-emission analysis of vehicle and component manufacturing. No. ANL/ESD/10-6. Argonne National Lab.(ANL), Argonne, IL (United States), 2010.</w:t>
      </w:r>
      <w:bookmarkEnd w:id="35"/>
      <w:bookmarkEnd w:id="36"/>
    </w:p>
    <w:p w14:paraId="0520DBC2" w14:textId="63C65205" w:rsidR="001F19D3" w:rsidRDefault="008C1581" w:rsidP="001F19D3">
      <w:pPr>
        <w:pStyle w:val="references"/>
      </w:pPr>
      <w:bookmarkStart w:id="37" w:name="_Ref190807330"/>
      <w:r w:rsidRPr="008C1581">
        <w:rPr>
          <w:lang w:val="de-DE"/>
        </w:rPr>
        <w:t xml:space="preserve">Ernst, C., Hackbarth, A., Madlener, R., Lunz, B., Sauer, D., &amp; Eckstein, L. (2011). </w:t>
      </w:r>
      <w:r w:rsidRPr="008C1581">
        <w:t>Battery sizing for serial plug-in hybrid electric vehicles: A model-based economic analysis for Germany. Energy Policy, 39, 5871-5882. https://doi.org/10.1016/J.ENPOL.2011.06.038.</w:t>
      </w:r>
      <w:bookmarkEnd w:id="37"/>
    </w:p>
    <w:p w14:paraId="0B32C1E6" w14:textId="58E0893E" w:rsidR="001F19D3" w:rsidRDefault="0015011F" w:rsidP="00C159FA">
      <w:pPr>
        <w:pStyle w:val="references"/>
        <w:rPr>
          <w:lang w:eastAsia="zh-CN"/>
        </w:rPr>
      </w:pPr>
      <w:bookmarkStart w:id="38" w:name="_Ref190886071"/>
      <w:r>
        <w:rPr>
          <w:lang w:eastAsia="zh-CN"/>
        </w:rPr>
        <w:t>Burnham, A., Wang, M., and Wu, Y., 2006, Development and Applications of GREET 2.7 – The Transportation Vehicle-Cycle Model, ANL/ESD/06-5, Center for Transportation Research, Argonne National Laboratory, Argonne, IL.</w:t>
      </w:r>
      <w:bookmarkEnd w:id="38"/>
    </w:p>
    <w:p w14:paraId="241838D4" w14:textId="77777777" w:rsidR="00180627" w:rsidRDefault="00180627" w:rsidP="00180627">
      <w:pPr>
        <w:pStyle w:val="references"/>
      </w:pPr>
      <w:bookmarkStart w:id="39" w:name="_Ref190886495"/>
      <w:r w:rsidRPr="0066081E">
        <w:t>Schwartz, Shirley E., and Donald J. Smolenski. "Development of an automatic engine oil-change indicator system." SAE transactions (1987): 62-78.</w:t>
      </w:r>
      <w:bookmarkEnd w:id="39"/>
    </w:p>
    <w:p w14:paraId="3A52BAA6" w14:textId="77777777" w:rsidR="001A13B8" w:rsidRDefault="001A13B8" w:rsidP="001A13B8">
      <w:pPr>
        <w:pStyle w:val="references"/>
        <w:ind w:start="17.70pt" w:hanging="17.70pt"/>
      </w:pPr>
      <w:bookmarkStart w:id="40" w:name="_Ref188366603"/>
      <w:r w:rsidRPr="00250250">
        <w:t>Marano, Vincenzo, et al. "Lithium-ion batteries life estimation for plug-in hybrid electric vehicles." 2009 IEEE vehicle power and propulsion conference. IEEE, 2009.</w:t>
      </w:r>
      <w:bookmarkEnd w:id="40"/>
    </w:p>
    <w:p w14:paraId="2265526F" w14:textId="484D8BA1" w:rsidR="00180627" w:rsidRDefault="00B33B8A" w:rsidP="00C159FA">
      <w:pPr>
        <w:pStyle w:val="references"/>
        <w:rPr>
          <w:lang w:eastAsia="zh-CN"/>
        </w:rPr>
      </w:pPr>
      <w:r w:rsidRPr="00B33B8A">
        <w:rPr>
          <w:lang w:eastAsia="zh-CN"/>
        </w:rPr>
        <w:t xml:space="preserve">Kurland, S. (2019). Energy use for GWh-scale lithium-ion battery production. Environmental Research Communications, 2. </w:t>
      </w:r>
      <w:hyperlink r:id="rId35" w:history="1">
        <w:r w:rsidR="00206674" w:rsidRPr="00221412">
          <w:rPr>
            <w:rStyle w:val="Hyperlink"/>
            <w:lang w:eastAsia="zh-CN"/>
          </w:rPr>
          <w:t>https://doi.org/10.1088/2515-7620/ab5e1e</w:t>
        </w:r>
      </w:hyperlink>
      <w:r w:rsidRPr="00B33B8A">
        <w:rPr>
          <w:lang w:eastAsia="zh-CN"/>
        </w:rPr>
        <w:t>.</w:t>
      </w:r>
    </w:p>
    <w:p w14:paraId="558F6A6F" w14:textId="77777777" w:rsidR="00206674" w:rsidRDefault="00206674" w:rsidP="00206674">
      <w:pPr>
        <w:pStyle w:val="references"/>
        <w:ind w:start="17.70pt" w:hanging="17.70pt"/>
      </w:pPr>
      <w:bookmarkStart w:id="41" w:name="_Ref187843984"/>
      <w:r w:rsidRPr="00DB1A14">
        <w:t>Guilford, Megan C., et al. "A new long term assessment of energy return on investment (EROI) for US oil and gas discovery and production." Sustainability 3.10 (2011): 1866-1887.</w:t>
      </w:r>
      <w:bookmarkEnd w:id="41"/>
    </w:p>
    <w:p w14:paraId="63F4540F" w14:textId="77777777" w:rsidR="00A65EDA" w:rsidRDefault="00A65EDA" w:rsidP="00A65EDA">
      <w:pPr>
        <w:pStyle w:val="references"/>
        <w:rPr>
          <w:lang w:eastAsia="zh-CN"/>
        </w:rPr>
      </w:pPr>
      <w:bookmarkStart w:id="42" w:name="_Ref188898686"/>
      <w:r w:rsidRPr="005C0A4D">
        <w:rPr>
          <w:lang w:eastAsia="zh-CN"/>
        </w:rPr>
        <w:t>A. Brandt et al. "Net energy analysis of Bakken crude oil production using a well-level engineering-based model." Energy, 93 (2015): 2191-2198. https://doi.org/10.1016/J.ENERGY.2015.10.113.</w:t>
      </w:r>
      <w:bookmarkEnd w:id="42"/>
    </w:p>
    <w:p w14:paraId="7C4DA0D9" w14:textId="77777777" w:rsidR="00AF755A" w:rsidRDefault="00AF755A" w:rsidP="00AF755A">
      <w:pPr>
        <w:pStyle w:val="references"/>
        <w:ind w:start="17.70pt" w:hanging="17.70pt"/>
      </w:pPr>
      <w:bookmarkStart w:id="43" w:name="_Ref188225378"/>
      <w:r w:rsidRPr="00FF2A6B">
        <w:rPr>
          <w:rFonts w:hint="eastAsia"/>
        </w:rPr>
        <w:t>高有山</w:t>
      </w:r>
      <w:r w:rsidRPr="00FF2A6B">
        <w:rPr>
          <w:rFonts w:hint="eastAsia"/>
        </w:rPr>
        <w:t>, et al. "Analyses of the energy consumption and emissions of crude oil transportation." Journal of Mechanical Engineering 48.20 (2012): 147-152.</w:t>
      </w:r>
      <w:bookmarkEnd w:id="43"/>
    </w:p>
    <w:p w14:paraId="2DB0D8F9" w14:textId="77777777" w:rsidR="00D272AE" w:rsidRDefault="00D272AE" w:rsidP="00D272AE">
      <w:pPr>
        <w:pStyle w:val="references"/>
        <w:ind w:start="17.70pt" w:hanging="17.70pt"/>
      </w:pPr>
      <w:bookmarkStart w:id="44" w:name="_Ref188226541"/>
      <w:r w:rsidRPr="00874606">
        <w:t>Gaines, L. L., and A. M. Wolsky. Energy and materials flows in petroleum refining. No. ANL/CNSV-10. Argonne National Lab., IL (USA), 1981.</w:t>
      </w:r>
      <w:bookmarkEnd w:id="44"/>
    </w:p>
    <w:p w14:paraId="662B8770" w14:textId="77777777" w:rsidR="007E417B" w:rsidRPr="007E417B" w:rsidRDefault="007E417B" w:rsidP="007E417B">
      <w:pPr>
        <w:pStyle w:val="references"/>
        <w:rPr>
          <w:lang w:eastAsia="zh-CN"/>
        </w:rPr>
      </w:pPr>
      <w:bookmarkStart w:id="45" w:name="_Ref191124525"/>
      <w:r w:rsidRPr="007E417B">
        <w:rPr>
          <w:lang w:val="fr-FR" w:eastAsia="zh-CN"/>
        </w:rPr>
        <w:t xml:space="preserve">P. Meier et al. "Petroleum Crude Oil." </w:t>
      </w:r>
      <w:r w:rsidRPr="007E417B">
        <w:rPr>
          <w:lang w:eastAsia="zh-CN"/>
        </w:rPr>
        <w:t>(2020): 19-50. https://doi.org/10.1093/OSO/9780190098391.003.0002.</w:t>
      </w:r>
      <w:bookmarkEnd w:id="45"/>
    </w:p>
    <w:p w14:paraId="6608537B" w14:textId="275D7307" w:rsidR="00206674" w:rsidRDefault="00DE5757" w:rsidP="00C159FA">
      <w:pPr>
        <w:pStyle w:val="references"/>
        <w:rPr>
          <w:lang w:eastAsia="zh-CN"/>
        </w:rPr>
      </w:pPr>
      <w:bookmarkStart w:id="46" w:name="_Ref191200922"/>
      <w:r w:rsidRPr="00DE5757">
        <w:rPr>
          <w:lang w:val="de-DE" w:eastAsia="zh-CN"/>
        </w:rPr>
        <w:t xml:space="preserve">Becker, S., Frew, B., Andresen, G., Zeyer, T., Schramm, S., Greiner, M., &amp; Jacobson, M. (2014). </w:t>
      </w:r>
      <w:r w:rsidRPr="00DE5757">
        <w:rPr>
          <w:lang w:eastAsia="zh-CN"/>
        </w:rPr>
        <w:t xml:space="preserve">Features of a fully renewable US electricity system: Optimized mixes of wind and solar PV and transmission grid extensions. Energy, 72, 443-458. </w:t>
      </w:r>
      <w:hyperlink r:id="rId36" w:history="1">
        <w:r w:rsidR="00ED3A69" w:rsidRPr="00221412">
          <w:rPr>
            <w:rStyle w:val="Hyperlink"/>
            <w:lang w:eastAsia="zh-CN"/>
          </w:rPr>
          <w:t>https://doi.org/10.1016/j.energy.2014.05.067</w:t>
        </w:r>
      </w:hyperlink>
      <w:r w:rsidRPr="00DE5757">
        <w:rPr>
          <w:lang w:eastAsia="zh-CN"/>
        </w:rPr>
        <w:t>.</w:t>
      </w:r>
      <w:bookmarkEnd w:id="46"/>
    </w:p>
    <w:p w14:paraId="2F3CA0AF" w14:textId="77777777" w:rsidR="00ED3A69" w:rsidRDefault="00ED3A69" w:rsidP="00ED3A69">
      <w:pPr>
        <w:pStyle w:val="references"/>
        <w:rPr>
          <w:lang w:eastAsia="zh-CN"/>
        </w:rPr>
      </w:pPr>
      <w:bookmarkStart w:id="47" w:name="_Ref191204229"/>
      <w:r>
        <w:rPr>
          <w:lang w:eastAsia="zh-CN"/>
        </w:rPr>
        <w:t>US</w:t>
      </w:r>
      <w:r w:rsidRPr="00E949C9">
        <w:rPr>
          <w:lang w:eastAsia="zh-CN"/>
        </w:rPr>
        <w:t xml:space="preserve"> </w:t>
      </w:r>
      <w:r>
        <w:rPr>
          <w:lang w:eastAsia="zh-CN"/>
        </w:rPr>
        <w:t>E</w:t>
      </w:r>
      <w:r w:rsidRPr="00E949C9">
        <w:rPr>
          <w:lang w:eastAsia="zh-CN"/>
        </w:rPr>
        <w:t xml:space="preserve">nergy </w:t>
      </w:r>
      <w:r>
        <w:rPr>
          <w:lang w:eastAsia="zh-CN"/>
        </w:rPr>
        <w:t>I</w:t>
      </w:r>
      <w:r w:rsidRPr="00E949C9">
        <w:rPr>
          <w:lang w:eastAsia="zh-CN"/>
        </w:rPr>
        <w:t xml:space="preserve">nformation </w:t>
      </w:r>
      <w:r>
        <w:rPr>
          <w:lang w:eastAsia="zh-CN"/>
        </w:rPr>
        <w:t>A</w:t>
      </w:r>
      <w:r w:rsidRPr="00E949C9">
        <w:rPr>
          <w:lang w:eastAsia="zh-CN"/>
        </w:rPr>
        <w:t>dministration</w:t>
      </w:r>
      <w:r>
        <w:rPr>
          <w:lang w:eastAsia="zh-CN"/>
        </w:rPr>
        <w:t>:</w:t>
      </w:r>
      <w:r w:rsidRPr="00E949C9">
        <w:rPr>
          <w:lang w:eastAsia="zh-CN"/>
        </w:rPr>
        <w:t xml:space="preserve"> Electric Power Monthly</w:t>
      </w:r>
      <w:r>
        <w:rPr>
          <w:lang w:eastAsia="zh-CN"/>
        </w:rPr>
        <w:t>, Feb 2023 issue,</w:t>
      </w:r>
      <w:r w:rsidRPr="00ED3A69">
        <w:t xml:space="preserve"> </w:t>
      </w:r>
      <w:hyperlink r:id="rId37" w:history="1">
        <w:r w:rsidRPr="00221412">
          <w:rPr>
            <w:rStyle w:val="Hyperlink"/>
            <w:lang w:eastAsia="zh-CN"/>
          </w:rPr>
          <w:t>https://www.eia.gov/electricity/monthly/</w:t>
        </w:r>
      </w:hyperlink>
      <w:bookmarkEnd w:id="47"/>
      <w:r>
        <w:rPr>
          <w:lang w:eastAsia="zh-CN"/>
        </w:rPr>
        <w:t xml:space="preserve"> </w:t>
      </w:r>
    </w:p>
    <w:p w14:paraId="638887DC" w14:textId="4C41E028" w:rsidR="00ED3A69" w:rsidRDefault="00900F8A" w:rsidP="00C159FA">
      <w:pPr>
        <w:pStyle w:val="references"/>
        <w:rPr>
          <w:lang w:eastAsia="zh-CN"/>
        </w:rPr>
      </w:pPr>
      <w:bookmarkStart w:id="48" w:name="_Ref191204975"/>
      <w:r w:rsidRPr="00900F8A">
        <w:rPr>
          <w:lang w:eastAsia="zh-CN"/>
        </w:rPr>
        <w:t xml:space="preserve">Lee, C., &amp; Ahn, J. (2020). Stochastic Modeling of the Levelized Cost of Electricity for Solar PV. Energies. </w:t>
      </w:r>
      <w:hyperlink r:id="rId38" w:history="1">
        <w:r w:rsidR="00DC2A08" w:rsidRPr="00221412">
          <w:rPr>
            <w:rStyle w:val="Hyperlink"/>
            <w:lang w:eastAsia="zh-CN"/>
          </w:rPr>
          <w:t>https://doi.org/10.3390/en13113017</w:t>
        </w:r>
      </w:hyperlink>
      <w:r w:rsidRPr="00900F8A">
        <w:rPr>
          <w:lang w:eastAsia="zh-CN"/>
        </w:rPr>
        <w:t>.</w:t>
      </w:r>
      <w:bookmarkEnd w:id="48"/>
    </w:p>
    <w:p w14:paraId="2EB7A152" w14:textId="1EBC3F39" w:rsidR="00DC2A08" w:rsidRDefault="00DC2A08" w:rsidP="00C159FA">
      <w:pPr>
        <w:pStyle w:val="references"/>
        <w:rPr>
          <w:lang w:eastAsia="zh-CN"/>
        </w:rPr>
      </w:pPr>
      <w:bookmarkStart w:id="49" w:name="_Ref191206933"/>
      <w:r w:rsidRPr="00DC2A08">
        <w:rPr>
          <w:lang w:val="de-DE" w:eastAsia="zh-CN"/>
        </w:rPr>
        <w:t xml:space="preserve">Abedin, M., Rahman, M., &amp; Chowdhury, M. (2023). </w:t>
      </w:r>
      <w:r w:rsidRPr="00DC2A08">
        <w:rPr>
          <w:lang w:eastAsia="zh-CN"/>
        </w:rPr>
        <w:t xml:space="preserve">Efficiency analysis of nuclear power plants: A comprehensive review. World Journal of Advanced Research and Reviews. </w:t>
      </w:r>
      <w:hyperlink r:id="rId39" w:history="1">
        <w:r w:rsidR="004B1D19" w:rsidRPr="00221412">
          <w:rPr>
            <w:rStyle w:val="Hyperlink"/>
            <w:lang w:eastAsia="zh-CN"/>
          </w:rPr>
          <w:t>https://doi.org/10.30574/wjarr.2023.19.2.1553</w:t>
        </w:r>
      </w:hyperlink>
      <w:r w:rsidRPr="00DC2A08">
        <w:rPr>
          <w:lang w:eastAsia="zh-CN"/>
        </w:rPr>
        <w:t>.</w:t>
      </w:r>
      <w:bookmarkEnd w:id="49"/>
    </w:p>
    <w:p w14:paraId="6EFDCF41" w14:textId="2018E822" w:rsidR="004B1D19" w:rsidRDefault="004B1D19" w:rsidP="00C159FA">
      <w:pPr>
        <w:pStyle w:val="references"/>
        <w:rPr>
          <w:lang w:eastAsia="zh-CN"/>
        </w:rPr>
      </w:pPr>
      <w:bookmarkStart w:id="50" w:name="_Ref191207086"/>
      <w:r w:rsidRPr="004B1D19">
        <w:rPr>
          <w:lang w:eastAsia="zh-CN"/>
        </w:rPr>
        <w:t xml:space="preserve">Fu, C., Anantharaman, R., Jordal, K., &amp; Gundersen, T. (2015). Thermal efficiency of coal-fired power plants: From theoretical to practical assessments. Energy Conversion and Management, 105, 530-544. </w:t>
      </w:r>
      <w:hyperlink r:id="rId40" w:history="1">
        <w:r w:rsidR="00737283" w:rsidRPr="00221412">
          <w:rPr>
            <w:rStyle w:val="Hyperlink"/>
            <w:lang w:eastAsia="zh-CN"/>
          </w:rPr>
          <w:t>https://doi.org/10.1016/J.ENCONMAN.2015.08.019</w:t>
        </w:r>
      </w:hyperlink>
      <w:r w:rsidRPr="004B1D19">
        <w:rPr>
          <w:lang w:eastAsia="zh-CN"/>
        </w:rPr>
        <w:t>.</w:t>
      </w:r>
      <w:bookmarkEnd w:id="50"/>
    </w:p>
    <w:p w14:paraId="070081EC" w14:textId="30473610" w:rsidR="00737283" w:rsidRDefault="00737283" w:rsidP="00C159FA">
      <w:pPr>
        <w:pStyle w:val="references"/>
        <w:rPr>
          <w:lang w:eastAsia="zh-CN"/>
        </w:rPr>
      </w:pPr>
      <w:bookmarkStart w:id="51" w:name="_Ref191207253"/>
      <w:r w:rsidRPr="00737283">
        <w:rPr>
          <w:lang w:val="es-ES" w:eastAsia="zh-CN"/>
        </w:rPr>
        <w:t xml:space="preserve">Martín-Gamboa, M., Iribarren, D., &amp; Dufour, J. (2018). </w:t>
      </w:r>
      <w:r w:rsidRPr="00737283">
        <w:rPr>
          <w:lang w:eastAsia="zh-CN"/>
        </w:rPr>
        <w:t xml:space="preserve">Environmental impact efficiency of natural gas combined cycle power plants: A combined life cycle assessment and dynamic data envelopment analysis approach.. The Science of the total environment, 615, 29-37 . </w:t>
      </w:r>
      <w:hyperlink r:id="rId41" w:history="1">
        <w:r w:rsidR="0009424A" w:rsidRPr="003B42C1">
          <w:rPr>
            <w:rStyle w:val="Hyperlink"/>
            <w:lang w:eastAsia="zh-CN"/>
          </w:rPr>
          <w:t>https://doi.org/10.1016/j.scitotenv.2017.09.243</w:t>
        </w:r>
      </w:hyperlink>
      <w:r w:rsidRPr="00737283">
        <w:rPr>
          <w:lang w:eastAsia="zh-CN"/>
        </w:rPr>
        <w:t>.</w:t>
      </w:r>
      <w:bookmarkEnd w:id="51"/>
    </w:p>
    <w:p w14:paraId="608FF4A4" w14:textId="5974A257" w:rsidR="0009424A" w:rsidRDefault="0009424A" w:rsidP="00C159FA">
      <w:pPr>
        <w:pStyle w:val="references"/>
        <w:rPr>
          <w:lang w:eastAsia="zh-CN"/>
        </w:rPr>
      </w:pPr>
      <w:bookmarkStart w:id="52" w:name="_Ref191208280"/>
      <w:r w:rsidRPr="0009424A">
        <w:rPr>
          <w:lang w:eastAsia="zh-CN"/>
        </w:rPr>
        <w:t>U.S. Energy Information Administration (EIA), Monthly Energy Review (April 2024), Tables 7.1, 7.2a, 7.3a, 7.6, and A6; and EIA, Form EIA-923, "Power Plant Operations Report."</w:t>
      </w:r>
      <w:bookmarkEnd w:id="52"/>
    </w:p>
    <w:p w14:paraId="5F15E33A" w14:textId="16DBE5FF" w:rsidR="00D1350F" w:rsidRDefault="00D1350F" w:rsidP="00C159FA">
      <w:pPr>
        <w:pStyle w:val="references"/>
        <w:rPr>
          <w:lang w:eastAsia="zh-CN"/>
        </w:rPr>
      </w:pPr>
      <w:bookmarkStart w:id="53" w:name="_Ref191213262"/>
      <w:r w:rsidRPr="00D1350F">
        <w:rPr>
          <w:lang w:eastAsia="zh-CN"/>
        </w:rPr>
        <w:t>Sweeting, W., Hutchinson, A., &amp; Savage, S. (2011). Factors affecting electric vehicle energy consumption. International Journal of Sustainable Engineering, 4, 192 - 201. https://doi.org/10.1080/19397038.2011.592956.</w:t>
      </w:r>
      <w:bookmarkEnd w:id="53"/>
    </w:p>
    <w:p w14:paraId="00F35AD7" w14:textId="4B863A11" w:rsidR="00BC1E4A" w:rsidRDefault="005E22DA" w:rsidP="00BC1E4A">
      <w:pPr>
        <w:pStyle w:val="references"/>
        <w:rPr>
          <w:lang w:eastAsia="zh-CN"/>
        </w:rPr>
      </w:pPr>
      <w:bookmarkStart w:id="54" w:name="_Ref191248069"/>
      <w:r w:rsidRPr="005E22DA">
        <w:rPr>
          <w:lang w:val="fr-FR" w:eastAsia="zh-CN"/>
        </w:rPr>
        <w:t xml:space="preserve">David. W. Goebel et al. </w:t>
      </w:r>
      <w:r w:rsidRPr="005E22DA">
        <w:rPr>
          <w:lang w:eastAsia="zh-CN"/>
        </w:rPr>
        <w:t xml:space="preserve">"Machine learning estimates of plug-in hybrid electric vehicle utility factors." Transportation Research Part D: Transport and Environment (2019). </w:t>
      </w:r>
      <w:hyperlink r:id="rId42" w:history="1">
        <w:r w:rsidRPr="003B42C1">
          <w:rPr>
            <w:rStyle w:val="Hyperlink"/>
            <w:lang w:eastAsia="zh-CN"/>
          </w:rPr>
          <w:t>https://doi.org/10.1016/J.TRD.2019.04.008</w:t>
        </w:r>
      </w:hyperlink>
      <w:r w:rsidRPr="005E22DA">
        <w:rPr>
          <w:lang w:eastAsia="zh-CN"/>
        </w:rPr>
        <w:t>.</w:t>
      </w:r>
      <w:bookmarkEnd w:id="54"/>
    </w:p>
    <w:p w14:paraId="43E9F49C" w14:textId="1ABE8F0D" w:rsidR="00BC1E4A" w:rsidRPr="009432B3" w:rsidRDefault="000F08FF" w:rsidP="000F08FF">
      <w:pPr>
        <w:pStyle w:val="references"/>
        <w:rPr>
          <w:lang w:eastAsia="zh-CN"/>
        </w:rPr>
        <w:sectPr w:rsidR="00BC1E4A" w:rsidRPr="009432B3" w:rsidSect="00C866BD">
          <w:type w:val="continuous"/>
          <w:pgSz w:w="595.30pt" w:h="841.90pt" w:code="9"/>
          <w:pgMar w:top="54pt" w:right="45.35pt" w:bottom="85.50pt" w:left="45.35pt" w:header="36pt" w:footer="36pt" w:gutter="0pt"/>
          <w:cols w:num="2" w:space="18pt"/>
          <w:docGrid w:linePitch="360"/>
        </w:sectPr>
      </w:pPr>
      <w:bookmarkStart w:id="55" w:name="_Ref191248435"/>
      <w:r w:rsidRPr="000F08FF">
        <w:rPr>
          <w:lang w:eastAsia="zh-CN"/>
        </w:rPr>
        <w:t>Elgowainy, Amgad, et al. "</w:t>
      </w:r>
      <w:r w:rsidR="00B847C7">
        <w:rPr>
          <w:lang w:eastAsia="zh-CN"/>
        </w:rPr>
        <w:t xml:space="preserve">well-to-wheels  </w:t>
      </w:r>
      <w:r w:rsidRPr="000F08FF">
        <w:rPr>
          <w:lang w:eastAsia="zh-CN"/>
        </w:rPr>
        <w:t>energy use and greenhouse gas emissions of plug-in hybrid electric vehicles." SAE International Journal of Fuels and Lubricants 2.1 (2009): 627-644.</w:t>
      </w:r>
      <w:bookmarkEnd w:id="55"/>
    </w:p>
    <w:p w14:paraId="0EA80FAD" w14:textId="3DE82A27" w:rsidR="003366C0" w:rsidRPr="004A41E1" w:rsidRDefault="003366C0">
      <w:pPr>
        <w:pStyle w:val="Heading2"/>
        <w:numPr>
          <w:ilvl w:val="0"/>
          <w:numId w:val="0"/>
        </w:numPr>
      </w:pPr>
    </w:p>
    <w:sectPr w:rsidR="003366C0" w:rsidRPr="004A41E1" w:rsidSect="003B4E04">
      <w:type w:val="continuous"/>
      <w:pgSz w:w="595.30pt" w:h="841.90pt" w:code="9"/>
      <w:pgMar w:top="54pt" w:right="44.65pt" w:bottom="72pt" w:left="44.65pt" w:header="36pt" w:footer="36pt" w:gutter="0pt"/>
      <w:cols w:space="36pt"/>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mment w:id="0" w:author="Admin" w:date="2025-03-01T15:05:00Z" w:initials="A">
    <w:p w14:paraId="0A91A1D3" w14:textId="1F19C93F" w:rsidR="00256063" w:rsidRPr="00256063" w:rsidRDefault="00256063">
      <w:pPr>
        <w:pStyle w:val="CommentText"/>
        <w:rPr>
          <w:lang w:val="en-US"/>
        </w:rPr>
      </w:pPr>
      <w:r>
        <w:rPr>
          <w:rStyle w:val="CommentReference"/>
        </w:rPr>
        <w:annotationRef/>
      </w:r>
      <w:r>
        <w:rPr>
          <w:lang w:val="en-US"/>
        </w:rPr>
        <w:t>12 mistakes. Require to correct them</w:t>
      </w:r>
    </w:p>
  </w:comment>
  <w:comment w:id="1" w:author="Admin" w:date="2025-03-01T15:07:00Z" w:initials="A">
    <w:p w14:paraId="7B0B8721" w14:textId="2DB0471D" w:rsidR="00F95E3A" w:rsidRPr="00F95E3A" w:rsidRDefault="00F95E3A">
      <w:pPr>
        <w:pStyle w:val="CommentText"/>
        <w:rPr>
          <w:lang w:val="en-US"/>
        </w:rPr>
      </w:pPr>
      <w:r>
        <w:rPr>
          <w:rStyle w:val="CommentReference"/>
        </w:rPr>
        <w:annotationRef/>
      </w:r>
      <w:r>
        <w:rPr>
          <w:lang w:val="en-US"/>
        </w:rPr>
        <w:t>Add “ a”</w:t>
      </w:r>
    </w:p>
  </w:comment>
  <w:comment w:id="2" w:author="Admin" w:date="2025-03-01T15:08:00Z" w:initials="A">
    <w:p w14:paraId="7976CA9B" w14:textId="63BEF141" w:rsidR="00F95E3A" w:rsidRPr="00F95E3A" w:rsidRDefault="00F95E3A">
      <w:pPr>
        <w:pStyle w:val="CommentText"/>
        <w:rPr>
          <w:lang w:val="en-US"/>
        </w:rPr>
      </w:pPr>
      <w:r>
        <w:rPr>
          <w:rStyle w:val="CommentReference"/>
        </w:rPr>
        <w:annotationRef/>
      </w:r>
      <w:r>
        <w:rPr>
          <w:lang w:val="en-US"/>
        </w:rPr>
        <w:t>Add “-“</w:t>
      </w:r>
    </w:p>
  </w:comment>
  <w:comment w:id="3" w:author="Admin" w:date="2025-03-01T15:09:00Z" w:initials="A">
    <w:p w14:paraId="47A0923A" w14:textId="1B23B835" w:rsidR="00F95E3A" w:rsidRPr="00F95E3A" w:rsidRDefault="00F95E3A">
      <w:pPr>
        <w:pStyle w:val="CommentText"/>
        <w:rPr>
          <w:lang w:val="en-US"/>
        </w:rPr>
      </w:pPr>
      <w:r>
        <w:rPr>
          <w:rStyle w:val="CommentReference"/>
        </w:rPr>
        <w:annotationRef/>
      </w:r>
      <w:r>
        <w:rPr>
          <w:lang w:val="en-US"/>
        </w:rPr>
        <w:t>Real-time</w:t>
      </w:r>
    </w:p>
  </w:comment>
  <w:comment w:id="6" w:author="Admin" w:date="2025-03-01T15:10:00Z" w:initials="A">
    <w:p w14:paraId="5DC2E87D" w14:textId="13F88651" w:rsidR="00C44D83" w:rsidRPr="00C44D83" w:rsidRDefault="00C44D83">
      <w:pPr>
        <w:pStyle w:val="CommentText"/>
        <w:rPr>
          <w:lang w:val="en-US"/>
        </w:rPr>
      </w:pPr>
      <w:r>
        <w:rPr>
          <w:rStyle w:val="CommentReference"/>
        </w:rPr>
        <w:annotationRef/>
      </w:r>
      <w:r>
        <w:rPr>
          <w:lang w:val="en-US"/>
        </w:rPr>
        <w:t>10 mistakes . Check grammar</w:t>
      </w:r>
    </w:p>
  </w:comment>
  <w:comment w:id="7" w:author="Admin" w:date="2025-03-01T15:11:00Z" w:initials="A">
    <w:p w14:paraId="3720DDDD" w14:textId="7012907E" w:rsidR="00522677" w:rsidRPr="00522677" w:rsidRDefault="00522677">
      <w:pPr>
        <w:pStyle w:val="CommentText"/>
        <w:rPr>
          <w:lang w:val="en-US"/>
        </w:rPr>
      </w:pPr>
      <w:r>
        <w:rPr>
          <w:rStyle w:val="CommentReference"/>
        </w:rPr>
        <w:annotationRef/>
      </w:r>
      <w:r>
        <w:rPr>
          <w:lang w:val="en-US"/>
        </w:rPr>
        <w:t>14 mistakes in grammar.</w:t>
      </w:r>
    </w:p>
  </w:comment>
  <w:comment w:id="8" w:author="Admin" w:date="2025-03-01T15:12:00Z" w:initials="A">
    <w:p w14:paraId="2F8E1B74" w14:textId="4B489AD1" w:rsidR="005A0C98" w:rsidRPr="005A0C98" w:rsidRDefault="005A0C98">
      <w:pPr>
        <w:pStyle w:val="CommentText"/>
        <w:rPr>
          <w:lang w:val="en-US"/>
        </w:rPr>
      </w:pPr>
      <w:r>
        <w:rPr>
          <w:rStyle w:val="CommentReference"/>
        </w:rPr>
        <w:annotationRef/>
      </w:r>
      <w:r>
        <w:rPr>
          <w:lang w:val="en-US"/>
        </w:rPr>
        <w:t>7 mistakes</w:t>
      </w:r>
    </w:p>
  </w:comment>
  <w:comment w:id="9" w:author="Admin" w:date="2025-03-01T15:14:00Z" w:initials="A">
    <w:p w14:paraId="02E6A794" w14:textId="68C1364C" w:rsidR="00D74678" w:rsidRPr="00D74678" w:rsidRDefault="00D74678">
      <w:pPr>
        <w:pStyle w:val="CommentText"/>
        <w:rPr>
          <w:lang w:val="en-US"/>
        </w:rPr>
      </w:pPr>
      <w:r>
        <w:rPr>
          <w:rStyle w:val="CommentReference"/>
        </w:rPr>
        <w:annotationRef/>
      </w:r>
      <w:r>
        <w:rPr>
          <w:lang w:val="en-US"/>
        </w:rPr>
        <w:t>8 mistakes .Check</w:t>
      </w:r>
    </w:p>
  </w:comment>
  <w:comment w:id="10" w:author="Admin" w:date="2025-03-01T15:15:00Z" w:initials="A">
    <w:p w14:paraId="29C59975" w14:textId="1C9CD6FA" w:rsidR="00AF23CF" w:rsidRDefault="00AF23CF">
      <w:pPr>
        <w:pStyle w:val="CommentText"/>
      </w:pPr>
      <w:r>
        <w:rPr>
          <w:rStyle w:val="CommentReference"/>
        </w:rPr>
        <w:annotationRef/>
      </w:r>
    </w:p>
  </w:comment>
  <w:comment w:id="11" w:author="Admin" w:date="2025-03-01T15:15:00Z" w:initials="A">
    <w:p w14:paraId="5B840833" w14:textId="2CF8E7EC" w:rsidR="00AF23CF" w:rsidRPr="00AF23CF" w:rsidRDefault="00AF23CF">
      <w:pPr>
        <w:pStyle w:val="CommentText"/>
        <w:rPr>
          <w:lang w:val="en-US"/>
        </w:rPr>
      </w:pPr>
      <w:r>
        <w:rPr>
          <w:rStyle w:val="CommentReference"/>
        </w:rPr>
        <w:annotationRef/>
      </w:r>
      <w:r>
        <w:rPr>
          <w:lang w:val="en-US"/>
        </w:rPr>
        <w:t xml:space="preserve">27 mistakes .Too many </w:t>
      </w:r>
    </w:p>
  </w:comment>
  <w:comment w:id="14" w:author="Admin" w:date="2025-03-01T15:29:00Z" w:initials="A">
    <w:p w14:paraId="76C53CF3" w14:textId="480B35C0" w:rsidR="003B3F4E" w:rsidRPr="003B3F4E" w:rsidRDefault="003B3F4E">
      <w:pPr>
        <w:pStyle w:val="CommentText"/>
        <w:rPr>
          <w:lang w:val="en-US"/>
        </w:rPr>
      </w:pPr>
      <w:r>
        <w:rPr>
          <w:rStyle w:val="CommentReference"/>
        </w:rPr>
        <w:annotationRef/>
      </w:r>
      <w:r>
        <w:rPr>
          <w:lang w:val="en-US"/>
        </w:rPr>
        <w:t xml:space="preserve">Need the evidence </w:t>
      </w:r>
    </w:p>
  </w:comment>
  <w:comment w:id="15" w:author="Admin" w:date="2025-03-01T15:31:00Z" w:initials="A">
    <w:p w14:paraId="429455FC" w14:textId="142BEF71" w:rsidR="009105D6" w:rsidRPr="009105D6" w:rsidRDefault="009105D6">
      <w:pPr>
        <w:pStyle w:val="CommentText"/>
        <w:rPr>
          <w:lang w:val="en-US"/>
        </w:rPr>
      </w:pPr>
      <w:r>
        <w:rPr>
          <w:rStyle w:val="CommentReference"/>
        </w:rPr>
        <w:annotationRef/>
      </w:r>
      <w:r>
        <w:rPr>
          <w:lang w:val="en-US"/>
        </w:rPr>
        <w:t>Evidence?</w:t>
      </w:r>
    </w:p>
  </w:comment>
</w:comments>
</file>

<file path=word/commentsExtended.xml><?xml version="1.0" encoding="utf-8"?>
<w15:commentsEx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15:commentEx w15:paraId="0A91A1D3" w15:done="0"/>
  <w15:commentEx w15:paraId="7B0B8721" w15:done="0"/>
  <w15:commentEx w15:paraId="7976CA9B" w15:done="0"/>
  <w15:commentEx w15:paraId="47A0923A" w15:done="0"/>
  <w15:commentEx w15:paraId="5DC2E87D" w15:done="0"/>
  <w15:commentEx w15:paraId="3720DDDD" w15:done="0"/>
  <w15:commentEx w15:paraId="2F8E1B74" w15:done="0"/>
  <w15:commentEx w15:paraId="02E6A794" w15:done="0"/>
  <w15:commentEx w15:paraId="29C59975" w15:done="0"/>
  <w15:commentEx w15:paraId="5B840833" w15:paraIdParent="29C59975" w15:done="0"/>
  <w15:commentEx w15:paraId="76C53CF3" w15:done="0"/>
  <w15:commentEx w15:paraId="429455FC" w15:done="0"/>
</w15:commentsEx>
</file>

<file path=word/commentsExtensible.xml><?xml version="1.0" encoding="utf-8"?>
<w16cex:commentsExtensibl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cr w16du wne wp14">
  <w16cex:commentExtensible w16cex:durableId="0071D1F0" w16cex:dateUtc="2025-03-01T08:05:00Z"/>
  <w16cex:commentExtensible w16cex:durableId="1E2B8355" w16cex:dateUtc="2025-03-01T08:07:00Z"/>
  <w16cex:commentExtensible w16cex:durableId="62840844" w16cex:dateUtc="2025-03-01T08:08:00Z"/>
  <w16cex:commentExtensible w16cex:durableId="5B5B2553" w16cex:dateUtc="2025-03-01T08:09:00Z"/>
  <w16cex:commentExtensible w16cex:durableId="4F711677" w16cex:dateUtc="2025-03-01T08:10:00Z"/>
  <w16cex:commentExtensible w16cex:durableId="5A6F786E" w16cex:dateUtc="2025-03-01T08:11:00Z"/>
  <w16cex:commentExtensible w16cex:durableId="6B380C8F" w16cex:dateUtc="2025-03-01T08:12:00Z"/>
  <w16cex:commentExtensible w16cex:durableId="589E77D9" w16cex:dateUtc="2025-03-01T08:14:00Z"/>
  <w16cex:commentExtensible w16cex:durableId="1B1CAD1F" w16cex:dateUtc="2025-03-01T08:15:00Z"/>
  <w16cex:commentExtensible w16cex:durableId="754F17CE" w16cex:dateUtc="2025-03-01T08:15:00Z"/>
  <w16cex:commentExtensible w16cex:durableId="1E2AF9A4" w16cex:dateUtc="2025-03-01T08:29:00Z"/>
  <w16cex:commentExtensible w16cex:durableId="2E51626D" w16cex:dateUtc="2025-03-01T08:31:00Z"/>
</w16cex:commentsExtensible>
</file>

<file path=word/commentsIds.xml><?xml version="1.0" encoding="utf-8"?>
<w16cid:commentsId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16cid:commentId w16cid:paraId="0A91A1D3" w16cid:durableId="0071D1F0"/>
  <w16cid:commentId w16cid:paraId="7B0B8721" w16cid:durableId="1E2B8355"/>
  <w16cid:commentId w16cid:paraId="7976CA9B" w16cid:durableId="62840844"/>
  <w16cid:commentId w16cid:paraId="47A0923A" w16cid:durableId="5B5B2553"/>
  <w16cid:commentId w16cid:paraId="5DC2E87D" w16cid:durableId="4F711677"/>
  <w16cid:commentId w16cid:paraId="3720DDDD" w16cid:durableId="5A6F786E"/>
  <w16cid:commentId w16cid:paraId="2F8E1B74" w16cid:durableId="6B380C8F"/>
  <w16cid:commentId w16cid:paraId="02E6A794" w16cid:durableId="589E77D9"/>
  <w16cid:commentId w16cid:paraId="29C59975" w16cid:durableId="1B1CAD1F"/>
  <w16cid:commentId w16cid:paraId="5B840833" w16cid:durableId="754F17CE"/>
  <w16cid:commentId w16cid:paraId="76C53CF3" w16cid:durableId="1E2AF9A4"/>
  <w16cid:commentId w16cid:paraId="429455FC" w16cid:durableId="2E51626D"/>
</w16cid:commentsIds>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4A168DE5" w14:textId="77777777" w:rsidR="008135D5" w:rsidRDefault="008135D5" w:rsidP="00B47794">
      <w:r>
        <w:separator/>
      </w:r>
    </w:p>
  </w:endnote>
  <w:endnote w:type="continuationSeparator" w:id="0">
    <w:p w14:paraId="01FE45F6" w14:textId="77777777" w:rsidR="008135D5" w:rsidRDefault="008135D5" w:rsidP="00B47794">
      <w:r>
        <w:continuationSeparator/>
      </w:r>
    </w:p>
  </w:endnote>
  <w:endnote w:type="continuationNotice" w:id="1">
    <w:p w14:paraId="19608CF6" w14:textId="77777777" w:rsidR="008135D5" w:rsidRDefault="008135D5">
      <w:pPr>
        <w:spacing w:after="0pt" w:line="12pt" w:lineRule="auto"/>
      </w:pP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mbria Math">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200247B" w:usb2="00000009" w:usb3="00000000" w:csb0="000001FF" w:csb1="00000000"/>
  </w:font>
  <w:font w:name="DengXian">
    <w:altName w:val="等线"/>
    <w:panose1 w:val="02010600030101010101"/>
    <w:charset w:characterSet="GBK"/>
    <w:family w:val="auto"/>
    <w:pitch w:val="variable"/>
    <w:sig w:usb0="A00002BF" w:usb1="38CF7CFA" w:usb2="00000016" w:usb3="00000000" w:csb0="0004000F" w:csb1="00000000"/>
  </w:font>
  <w:font w:name="Arial">
    <w:panose1 w:val="020B0604020202020204"/>
    <w:charset w:characterSet="iso-8859-1"/>
    <w:family w:val="swiss"/>
    <w:pitch w:val="variable"/>
    <w:sig w:usb0="E0002EFF" w:usb1="C000785B" w:usb2="00000009" w:usb3="00000000" w:csb0="000001FF" w:csb1="00000000"/>
  </w:font>
  <w:font w:name="DengXian Light">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711433D8" w14:textId="77777777" w:rsidR="00217409" w:rsidRDefault="00217409">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729511C8" w14:textId="77777777" w:rsidR="00217409" w:rsidRDefault="00217409">
    <w:pPr>
      <w:pStyle w:val="Foote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34FA9A0B" w14:textId="77777777" w:rsidR="00217409" w:rsidRDefault="00217409">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723984EA" w14:textId="77777777" w:rsidR="008135D5" w:rsidRDefault="008135D5" w:rsidP="00B47794">
      <w:r>
        <w:separator/>
      </w:r>
    </w:p>
  </w:footnote>
  <w:footnote w:type="continuationSeparator" w:id="0">
    <w:p w14:paraId="3C85FEC8" w14:textId="77777777" w:rsidR="008135D5" w:rsidRDefault="008135D5" w:rsidP="00B47794">
      <w:r>
        <w:continuationSeparator/>
      </w:r>
    </w:p>
  </w:footnote>
  <w:footnote w:type="continuationNotice" w:id="1">
    <w:p w14:paraId="45EB5075" w14:textId="77777777" w:rsidR="008135D5" w:rsidRDefault="008135D5">
      <w:pPr>
        <w:spacing w:after="0pt" w:line="12pt" w:lineRule="auto"/>
      </w:pP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020A6930" w14:textId="609F6A29" w:rsidR="00217409" w:rsidRDefault="008135D5">
    <w:pPr>
      <w:pStyle w:val="Header"/>
    </w:pPr>
    <w:r>
      <w:rPr>
        <w:noProof/>
      </w:rPr>
      <mc:AlternateContent>
        <mc:Choice Requires="v">
          <w:pict w14:anchorId="6DB8AB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589594" o:spid="_x0000_s3074" type="#_x0000_t136" style="position:absolute;left:0;text-align:left;margin-left:0;margin-top:0;width:642.05pt;height:71.3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mc:Choice>
        <mc:Fallback>
          <w:drawing>
            <wp:anchor distT="0" distB="0" distL="114300" distR="114300" simplePos="0" relativeHeight="251659264" behindDoc="1" locked="0" layoutInCell="0" allowOverlap="1" wp14:anchorId="7FCC8B3B" wp14:editId="6A8C1B93">
              <wp:simplePos x="0" y="0"/>
              <wp:positionH relativeFrom="margin">
                <wp:align>center</wp:align>
              </wp:positionH>
              <wp:positionV relativeFrom="margin">
                <wp:align>center</wp:align>
              </wp:positionV>
              <wp:extent cx="8154035" cy="905510"/>
              <wp:effectExtent l="0" t="2676525" r="0" b="2494915"/>
              <wp:wrapNone/>
              <wp:docPr id="464403204" name="PowerPlusWaterMarkObject1046589594"/>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8154035" cy="905510"/>
                      </a:xfrm>
                      <a:prstGeom prst="rect">
                        <a:avLst/>
                      </a:prstGeom>
                      <a:extLst>
                        <a:ext uri="{91240B29-F687-4F45-9708-019B960494DF}">
                          <a14:hiddenLine xmlns:a14="http://schemas.microsoft.com/office/drawing/2010/main" w="9525">
                            <a:solidFill>
                              <a:srgbClr val="000000"/>
                            </a:solidFill>
                            <a:round/>
                            <a:headEnd/>
                            <a:tailEnd/>
                          </a14:hiddenLine>
                        </a:ext>
                      </a:extLst>
                    </wp:spPr>
                    <wp:txbx>
                      <wne:txbxContent>
                        <w:p w14:paraId="48E12DD3" w14:textId="77777777" w:rsidR="00776B3E" w:rsidRDefault="00776B3E" w:rsidP="00776B3E">
                          <w:pPr>
                            <w:jc w:val="center"/>
                            <w:rPr>
                              <w:color w:val="C0C0C0"/>
                              <w:kern w:val="0"/>
                              <w:sz w:val="72"/>
                              <w:szCs w:val="72"/>
                              <w14:textFill>
                                <w14:solidFill>
                                  <w14:srgbClr w14:val="C0C0C0">
                                    <w14:alpha w14:val="50000"/>
                                  </w14:srgbClr>
                                </w14:solidFill>
                              </w14:textFill>
                              <w14:ligatures w14:val="none"/>
                            </w:rPr>
                          </w:pPr>
                          <w:r>
                            <w:rPr>
                              <w:color w:val="C0C0C0"/>
                              <w:sz w:val="72"/>
                              <w:szCs w:val="72"/>
                              <w14:textFill>
                                <w14:solidFill>
                                  <w14:srgbClr w14:val="C0C0C0">
                                    <w14:alpha w14:val="50000"/>
                                  </w14:srgbClr>
                                </w14:solidFill>
                              </w14:textFill>
                            </w:rPr>
                            <w:t>UNDER PEER REVIEW</w:t>
                          </w:r>
                        </w:p>
                      </wne:txbxContent>
                    </wp:txbx>
                    <wp:bodyPr wrap="square" numCol="1" fromWordArt="1">
                      <a:prstTxWarp prst="textPlain">
                        <a:avLst>
                          <a:gd name="adj" fmla="val 50000"/>
                        </a:avLst>
                      </a:prstTxWarp>
                      <a:spAutoFit/>
                    </wp:bodyPr>
                  </wp:wsp>
                </a:graphicData>
              </a:graphic>
              <wp14:sizeRelH relativeFrom="page">
                <wp14:pctWidth>0%</wp14:pctWidth>
              </wp14:sizeRelH>
              <wp14:sizeRelV relativeFrom="page">
                <wp14:pctHeight>0%</wp14:pctHeight>
              </wp14:sizeRelV>
            </wp:anchor>
          </w:drawing>
        </mc:Fallback>
      </mc:AlternateContent>
    </w: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05DC28B8" w14:textId="7A986F98" w:rsidR="00217409" w:rsidRDefault="008135D5">
    <w:pPr>
      <w:pStyle w:val="Header"/>
    </w:pPr>
    <w:r>
      <w:rPr>
        <w:noProof/>
      </w:rPr>
      <mc:AlternateContent>
        <mc:Choice Requires="v">
          <w:pict w14:anchorId="373155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589595" o:spid="_x0000_s3075" type="#_x0000_t136" style="position:absolute;left:0;text-align:left;margin-left:0;margin-top:0;width:642.05pt;height:71.3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mc:Choice>
        <mc:Fallback>
          <w:drawing>
            <wp:anchor distT="0" distB="0" distL="114300" distR="114300" simplePos="0" relativeHeight="251660288" behindDoc="1" locked="0" layoutInCell="0" allowOverlap="1" wp14:anchorId="5CC4FC7C" wp14:editId="29E4D4B1">
              <wp:simplePos x="0" y="0"/>
              <wp:positionH relativeFrom="margin">
                <wp:align>center</wp:align>
              </wp:positionH>
              <wp:positionV relativeFrom="margin">
                <wp:align>center</wp:align>
              </wp:positionV>
              <wp:extent cx="8154035" cy="905510"/>
              <wp:effectExtent l="0" t="2676525" r="0" b="2494915"/>
              <wp:wrapNone/>
              <wp:docPr id="1289317288" name="PowerPlusWaterMarkObject1046589595"/>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8154035" cy="905510"/>
                      </a:xfrm>
                      <a:prstGeom prst="rect">
                        <a:avLst/>
                      </a:prstGeom>
                      <a:extLst>
                        <a:ext uri="{91240B29-F687-4F45-9708-019B960494DF}">
                          <a14:hiddenLine xmlns:a14="http://schemas.microsoft.com/office/drawing/2010/main" w="9525">
                            <a:solidFill>
                              <a:srgbClr val="000000"/>
                            </a:solidFill>
                            <a:round/>
                            <a:headEnd/>
                            <a:tailEnd/>
                          </a14:hiddenLine>
                        </a:ext>
                      </a:extLst>
                    </wp:spPr>
                    <wp:txbx>
                      <wne:txbxContent>
                        <w:p w14:paraId="41202E0A" w14:textId="77777777" w:rsidR="00776B3E" w:rsidRDefault="00776B3E" w:rsidP="00776B3E">
                          <w:pPr>
                            <w:jc w:val="center"/>
                            <w:rPr>
                              <w:color w:val="C0C0C0"/>
                              <w:kern w:val="0"/>
                              <w:sz w:val="72"/>
                              <w:szCs w:val="72"/>
                              <w14:textFill>
                                <w14:solidFill>
                                  <w14:srgbClr w14:val="C0C0C0">
                                    <w14:alpha w14:val="50000"/>
                                  </w14:srgbClr>
                                </w14:solidFill>
                              </w14:textFill>
                              <w14:ligatures w14:val="none"/>
                            </w:rPr>
                          </w:pPr>
                          <w:r>
                            <w:rPr>
                              <w:color w:val="C0C0C0"/>
                              <w:sz w:val="72"/>
                              <w:szCs w:val="72"/>
                              <w14:textFill>
                                <w14:solidFill>
                                  <w14:srgbClr w14:val="C0C0C0">
                                    <w14:alpha w14:val="50000"/>
                                  </w14:srgbClr>
                                </w14:solidFill>
                              </w14:textFill>
                            </w:rPr>
                            <w:t>UNDER PEER REVIEW</w:t>
                          </w:r>
                        </w:p>
                      </wne:txbxContent>
                    </wp:txbx>
                    <wp:bodyPr wrap="square" numCol="1" fromWordArt="1">
                      <a:prstTxWarp prst="textPlain">
                        <a:avLst>
                          <a:gd name="adj" fmla="val 50000"/>
                        </a:avLst>
                      </a:prstTxWarp>
                      <a:spAutoFit/>
                    </wp:bodyPr>
                  </wp:wsp>
                </a:graphicData>
              </a:graphic>
              <wp14:sizeRelH relativeFrom="page">
                <wp14:pctWidth>0%</wp14:pctWidth>
              </wp14:sizeRelH>
              <wp14:sizeRelV relativeFrom="page">
                <wp14:pctHeight>0%</wp14:pctHeight>
              </wp14:sizeRelV>
            </wp:anchor>
          </w:drawing>
        </mc:Fallback>
      </mc:AlternateContent>
    </w: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0E0BDC6E" w14:textId="31F07E5D" w:rsidR="00217409" w:rsidRDefault="008135D5">
    <w:pPr>
      <w:pStyle w:val="Header"/>
    </w:pPr>
    <w:r>
      <w:rPr>
        <w:noProof/>
      </w:rPr>
      <mc:AlternateContent>
        <mc:Choice Requires="v">
          <w:pict w14:anchorId="14984D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589593" o:spid="_x0000_s3073" type="#_x0000_t136" style="position:absolute;left:0;text-align:left;margin-left:0;margin-top:0;width:642.05pt;height:71.3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mc:Choice>
        <mc:Fallback>
          <w:drawing>
            <wp:anchor distT="0" distB="0" distL="114300" distR="114300" simplePos="0" relativeHeight="251658240" behindDoc="1" locked="0" layoutInCell="0" allowOverlap="1" wp14:anchorId="7F0DD443" wp14:editId="2659D3DF">
              <wp:simplePos x="0" y="0"/>
              <wp:positionH relativeFrom="margin">
                <wp:align>center</wp:align>
              </wp:positionH>
              <wp:positionV relativeFrom="margin">
                <wp:align>center</wp:align>
              </wp:positionV>
              <wp:extent cx="8154035" cy="905510"/>
              <wp:effectExtent l="0" t="2676525" r="0" b="2494915"/>
              <wp:wrapNone/>
              <wp:docPr id="370276760" name="PowerPlusWaterMarkObject1046589593"/>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8154035" cy="905510"/>
                      </a:xfrm>
                      <a:prstGeom prst="rect">
                        <a:avLst/>
                      </a:prstGeom>
                      <a:extLst>
                        <a:ext uri="{91240B29-F687-4F45-9708-019B960494DF}">
                          <a14:hiddenLine xmlns:a14="http://schemas.microsoft.com/office/drawing/2010/main" w="9525">
                            <a:solidFill>
                              <a:srgbClr val="000000"/>
                            </a:solidFill>
                            <a:round/>
                            <a:headEnd/>
                            <a:tailEnd/>
                          </a14:hiddenLine>
                        </a:ext>
                      </a:extLst>
                    </wp:spPr>
                    <wp:txbx>
                      <wne:txbxContent>
                        <w:p w14:paraId="1D8CA542" w14:textId="77777777" w:rsidR="00776B3E" w:rsidRDefault="00776B3E" w:rsidP="00776B3E">
                          <w:pPr>
                            <w:jc w:val="center"/>
                            <w:rPr>
                              <w:color w:val="C0C0C0"/>
                              <w:kern w:val="0"/>
                              <w:sz w:val="72"/>
                              <w:szCs w:val="72"/>
                              <w14:textFill>
                                <w14:solidFill>
                                  <w14:srgbClr w14:val="C0C0C0">
                                    <w14:alpha w14:val="50000"/>
                                  </w14:srgbClr>
                                </w14:solidFill>
                              </w14:textFill>
                              <w14:ligatures w14:val="none"/>
                            </w:rPr>
                          </w:pPr>
                          <w:r>
                            <w:rPr>
                              <w:color w:val="C0C0C0"/>
                              <w:sz w:val="72"/>
                              <w:szCs w:val="72"/>
                              <w14:textFill>
                                <w14:solidFill>
                                  <w14:srgbClr w14:val="C0C0C0">
                                    <w14:alpha w14:val="50000"/>
                                  </w14:srgbClr>
                                </w14:solidFill>
                              </w14:textFill>
                            </w:rPr>
                            <w:t>UNDER PEER REVIEW</w:t>
                          </w:r>
                        </w:p>
                      </wne:txbxContent>
                    </wp:txbx>
                    <wp:bodyPr wrap="square" numCol="1" fromWordArt="1">
                      <a:prstTxWarp prst="textPlain">
                        <a:avLst>
                          <a:gd name="adj" fmla="val 50000"/>
                        </a:avLst>
                      </a:prstTxWarp>
                      <a:spAutoFit/>
                    </wp:bodyPr>
                  </wp:wsp>
                </a:graphicData>
              </a:graphic>
              <wp14:sizeRelH relativeFrom="page">
                <wp14:pctWidth>0%</wp14:pctWidth>
              </wp14:sizeRelH>
              <wp14:sizeRelV relativeFrom="page">
                <wp14:pctHeight>0%</wp14:pctHeight>
              </wp14:sizeRelV>
            </wp:anchor>
          </w:drawing>
        </mc:Fallback>
      </mc:AlternateConten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FD262F46"/>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E46469B0"/>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30349B5E"/>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0BCE247A"/>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32B48462"/>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C8004E02"/>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E8EB290"/>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DA8CB452"/>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A160E26"/>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4AA2B010"/>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0B9C0B8F"/>
    <w:multiLevelType w:val="hybridMultilevel"/>
    <w:tmpl w:val="52D2A13E"/>
    <w:lvl w:ilvl="0" w:tplc="EEE8F764">
      <w:start w:val="1"/>
      <w:numFmt w:val="decimal"/>
      <w:lvlText w:val="%1."/>
      <w:lvlJc w:val="start"/>
      <w:pPr>
        <w:ind w:start="32.40pt" w:hanging="18pt"/>
      </w:pPr>
      <w:rPr>
        <w:rFonts w:hint="default"/>
      </w:rPr>
    </w:lvl>
    <w:lvl w:ilvl="1" w:tplc="04090019" w:tentative="1">
      <w:start w:val="1"/>
      <w:numFmt w:val="lowerLetter"/>
      <w:lvlText w:val="%2."/>
      <w:lvlJc w:val="start"/>
      <w:pPr>
        <w:ind w:start="68.40pt" w:hanging="18pt"/>
      </w:pPr>
    </w:lvl>
    <w:lvl w:ilvl="2" w:tplc="0409001B" w:tentative="1">
      <w:start w:val="1"/>
      <w:numFmt w:val="lowerRoman"/>
      <w:lvlText w:val="%3."/>
      <w:lvlJc w:val="end"/>
      <w:pPr>
        <w:ind w:start="104.40pt" w:hanging="9pt"/>
      </w:pPr>
    </w:lvl>
    <w:lvl w:ilvl="3" w:tplc="0409000F" w:tentative="1">
      <w:start w:val="1"/>
      <w:numFmt w:val="decimal"/>
      <w:lvlText w:val="%4."/>
      <w:lvlJc w:val="start"/>
      <w:pPr>
        <w:ind w:start="140.40pt" w:hanging="18pt"/>
      </w:pPr>
    </w:lvl>
    <w:lvl w:ilvl="4" w:tplc="04090019" w:tentative="1">
      <w:start w:val="1"/>
      <w:numFmt w:val="lowerLetter"/>
      <w:lvlText w:val="%5."/>
      <w:lvlJc w:val="start"/>
      <w:pPr>
        <w:ind w:start="176.40pt" w:hanging="18pt"/>
      </w:pPr>
    </w:lvl>
    <w:lvl w:ilvl="5" w:tplc="0409001B" w:tentative="1">
      <w:start w:val="1"/>
      <w:numFmt w:val="lowerRoman"/>
      <w:lvlText w:val="%6."/>
      <w:lvlJc w:val="end"/>
      <w:pPr>
        <w:ind w:start="212.40pt" w:hanging="9pt"/>
      </w:pPr>
    </w:lvl>
    <w:lvl w:ilvl="6" w:tplc="0409000F" w:tentative="1">
      <w:start w:val="1"/>
      <w:numFmt w:val="decimal"/>
      <w:lvlText w:val="%7."/>
      <w:lvlJc w:val="start"/>
      <w:pPr>
        <w:ind w:start="248.40pt" w:hanging="18pt"/>
      </w:pPr>
    </w:lvl>
    <w:lvl w:ilvl="7" w:tplc="04090019" w:tentative="1">
      <w:start w:val="1"/>
      <w:numFmt w:val="lowerLetter"/>
      <w:lvlText w:val="%8."/>
      <w:lvlJc w:val="start"/>
      <w:pPr>
        <w:ind w:start="284.40pt" w:hanging="18pt"/>
      </w:pPr>
    </w:lvl>
    <w:lvl w:ilvl="8" w:tplc="0409001B" w:tentative="1">
      <w:start w:val="1"/>
      <w:numFmt w:val="lowerRoman"/>
      <w:lvlText w:val="%9."/>
      <w:lvlJc w:val="end"/>
      <w:pPr>
        <w:ind w:start="320.40pt" w:hanging="9pt"/>
      </w:pPr>
    </w:lvl>
  </w:abstractNum>
  <w:abstractNum w:abstractNumId="12"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3" w15:restartNumberingAfterBreak="0">
    <w:nsid w:val="206E5872"/>
    <w:multiLevelType w:val="hybridMultilevel"/>
    <w:tmpl w:val="A4FCDE6E"/>
    <w:lvl w:ilvl="0" w:tplc="04090001">
      <w:start w:val="1"/>
      <w:numFmt w:val="bullet"/>
      <w:lvlText w:val=""/>
      <w:lvlJc w:val="start"/>
      <w:pPr>
        <w:ind w:start="50.40pt" w:hanging="18pt"/>
      </w:pPr>
      <w:rPr>
        <w:rFonts w:ascii="Symbol" w:hAnsi="Symbol" w:hint="default"/>
      </w:rPr>
    </w:lvl>
    <w:lvl w:ilvl="1" w:tplc="04090003" w:tentative="1">
      <w:start w:val="1"/>
      <w:numFmt w:val="bullet"/>
      <w:lvlText w:val="o"/>
      <w:lvlJc w:val="start"/>
      <w:pPr>
        <w:ind w:start="86.40pt" w:hanging="18pt"/>
      </w:pPr>
      <w:rPr>
        <w:rFonts w:ascii="Courier New" w:hAnsi="Courier New" w:cs="Courier New" w:hint="default"/>
      </w:rPr>
    </w:lvl>
    <w:lvl w:ilvl="2" w:tplc="04090005" w:tentative="1">
      <w:start w:val="1"/>
      <w:numFmt w:val="bullet"/>
      <w:lvlText w:val=""/>
      <w:lvlJc w:val="start"/>
      <w:pPr>
        <w:ind w:start="122.40pt" w:hanging="18pt"/>
      </w:pPr>
      <w:rPr>
        <w:rFonts w:ascii="Wingdings" w:hAnsi="Wingdings" w:hint="default"/>
      </w:rPr>
    </w:lvl>
    <w:lvl w:ilvl="3" w:tplc="04090001" w:tentative="1">
      <w:start w:val="1"/>
      <w:numFmt w:val="bullet"/>
      <w:lvlText w:val=""/>
      <w:lvlJc w:val="start"/>
      <w:pPr>
        <w:ind w:start="158.40pt" w:hanging="18pt"/>
      </w:pPr>
      <w:rPr>
        <w:rFonts w:ascii="Symbol" w:hAnsi="Symbol" w:hint="default"/>
      </w:rPr>
    </w:lvl>
    <w:lvl w:ilvl="4" w:tplc="04090003" w:tentative="1">
      <w:start w:val="1"/>
      <w:numFmt w:val="bullet"/>
      <w:lvlText w:val="o"/>
      <w:lvlJc w:val="start"/>
      <w:pPr>
        <w:ind w:start="194.40pt" w:hanging="18pt"/>
      </w:pPr>
      <w:rPr>
        <w:rFonts w:ascii="Courier New" w:hAnsi="Courier New" w:cs="Courier New" w:hint="default"/>
      </w:rPr>
    </w:lvl>
    <w:lvl w:ilvl="5" w:tplc="04090005" w:tentative="1">
      <w:start w:val="1"/>
      <w:numFmt w:val="bullet"/>
      <w:lvlText w:val=""/>
      <w:lvlJc w:val="start"/>
      <w:pPr>
        <w:ind w:start="230.40pt" w:hanging="18pt"/>
      </w:pPr>
      <w:rPr>
        <w:rFonts w:ascii="Wingdings" w:hAnsi="Wingdings" w:hint="default"/>
      </w:rPr>
    </w:lvl>
    <w:lvl w:ilvl="6" w:tplc="04090001" w:tentative="1">
      <w:start w:val="1"/>
      <w:numFmt w:val="bullet"/>
      <w:lvlText w:val=""/>
      <w:lvlJc w:val="start"/>
      <w:pPr>
        <w:ind w:start="266.40pt" w:hanging="18pt"/>
      </w:pPr>
      <w:rPr>
        <w:rFonts w:ascii="Symbol" w:hAnsi="Symbol" w:hint="default"/>
      </w:rPr>
    </w:lvl>
    <w:lvl w:ilvl="7" w:tplc="04090003" w:tentative="1">
      <w:start w:val="1"/>
      <w:numFmt w:val="bullet"/>
      <w:lvlText w:val="o"/>
      <w:lvlJc w:val="start"/>
      <w:pPr>
        <w:ind w:start="302.40pt" w:hanging="18pt"/>
      </w:pPr>
      <w:rPr>
        <w:rFonts w:ascii="Courier New" w:hAnsi="Courier New" w:cs="Courier New" w:hint="default"/>
      </w:rPr>
    </w:lvl>
    <w:lvl w:ilvl="8" w:tplc="04090005" w:tentative="1">
      <w:start w:val="1"/>
      <w:numFmt w:val="bullet"/>
      <w:lvlText w:val=""/>
      <w:lvlJc w:val="start"/>
      <w:pPr>
        <w:ind w:start="338.40pt" w:hanging="18pt"/>
      </w:pPr>
      <w:rPr>
        <w:rFonts w:ascii="Wingdings" w:hAnsi="Wingdings" w:hint="default"/>
      </w:rPr>
    </w:lvl>
  </w:abstractNum>
  <w:abstractNum w:abstractNumId="14"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5" w15:restartNumberingAfterBreak="0">
    <w:nsid w:val="212F4EB5"/>
    <w:multiLevelType w:val="hybridMultilevel"/>
    <w:tmpl w:val="F4ECBDC4"/>
    <w:lvl w:ilvl="0" w:tplc="3806B8BE">
      <w:start w:val="1"/>
      <w:numFmt w:val="decimal"/>
      <w:lvlText w:val="%1."/>
      <w:lvlJc w:val="start"/>
      <w:pPr>
        <w:ind w:start="32.40pt" w:hanging="18pt"/>
      </w:pPr>
      <w:rPr>
        <w:rFonts w:hint="default"/>
      </w:rPr>
    </w:lvl>
    <w:lvl w:ilvl="1" w:tplc="04090019">
      <w:start w:val="1"/>
      <w:numFmt w:val="lowerLetter"/>
      <w:lvlText w:val="%2."/>
      <w:lvlJc w:val="start"/>
      <w:pPr>
        <w:ind w:start="68.40pt" w:hanging="18pt"/>
      </w:pPr>
    </w:lvl>
    <w:lvl w:ilvl="2" w:tplc="0409001B" w:tentative="1">
      <w:start w:val="1"/>
      <w:numFmt w:val="lowerRoman"/>
      <w:lvlText w:val="%3."/>
      <w:lvlJc w:val="end"/>
      <w:pPr>
        <w:ind w:start="104.40pt" w:hanging="9pt"/>
      </w:pPr>
    </w:lvl>
    <w:lvl w:ilvl="3" w:tplc="0409000F" w:tentative="1">
      <w:start w:val="1"/>
      <w:numFmt w:val="decimal"/>
      <w:lvlText w:val="%4."/>
      <w:lvlJc w:val="start"/>
      <w:pPr>
        <w:ind w:start="140.40pt" w:hanging="18pt"/>
      </w:pPr>
    </w:lvl>
    <w:lvl w:ilvl="4" w:tplc="04090019" w:tentative="1">
      <w:start w:val="1"/>
      <w:numFmt w:val="lowerLetter"/>
      <w:lvlText w:val="%5."/>
      <w:lvlJc w:val="start"/>
      <w:pPr>
        <w:ind w:start="176.40pt" w:hanging="18pt"/>
      </w:pPr>
    </w:lvl>
    <w:lvl w:ilvl="5" w:tplc="0409001B" w:tentative="1">
      <w:start w:val="1"/>
      <w:numFmt w:val="lowerRoman"/>
      <w:lvlText w:val="%6."/>
      <w:lvlJc w:val="end"/>
      <w:pPr>
        <w:ind w:start="212.40pt" w:hanging="9pt"/>
      </w:pPr>
    </w:lvl>
    <w:lvl w:ilvl="6" w:tplc="0409000F" w:tentative="1">
      <w:start w:val="1"/>
      <w:numFmt w:val="decimal"/>
      <w:lvlText w:val="%7."/>
      <w:lvlJc w:val="start"/>
      <w:pPr>
        <w:ind w:start="248.40pt" w:hanging="18pt"/>
      </w:pPr>
    </w:lvl>
    <w:lvl w:ilvl="7" w:tplc="04090019" w:tentative="1">
      <w:start w:val="1"/>
      <w:numFmt w:val="lowerLetter"/>
      <w:lvlText w:val="%8."/>
      <w:lvlJc w:val="start"/>
      <w:pPr>
        <w:ind w:start="284.40pt" w:hanging="18pt"/>
      </w:pPr>
    </w:lvl>
    <w:lvl w:ilvl="8" w:tplc="0409001B" w:tentative="1">
      <w:start w:val="1"/>
      <w:numFmt w:val="lowerRoman"/>
      <w:lvlText w:val="%9."/>
      <w:lvlJc w:val="end"/>
      <w:pPr>
        <w:ind w:start="320.40pt" w:hanging="9pt"/>
      </w:pPr>
    </w:lvl>
  </w:abstractNum>
  <w:abstractNum w:abstractNumId="16"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7"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8"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9" w15:restartNumberingAfterBreak="0">
    <w:nsid w:val="3DD425DC"/>
    <w:multiLevelType w:val="hybridMultilevel"/>
    <w:tmpl w:val="43C69550"/>
    <w:lvl w:ilvl="0" w:tplc="EEE4215C">
      <w:start w:val="1"/>
      <w:numFmt w:val="decimal"/>
      <w:lvlText w:val="%1."/>
      <w:lvlJc w:val="start"/>
      <w:pPr>
        <w:ind w:start="32.40pt" w:hanging="18pt"/>
      </w:pPr>
      <w:rPr>
        <w:rFonts w:hint="default"/>
      </w:rPr>
    </w:lvl>
    <w:lvl w:ilvl="1" w:tplc="04090019" w:tentative="1">
      <w:start w:val="1"/>
      <w:numFmt w:val="lowerLetter"/>
      <w:lvlText w:val="%2."/>
      <w:lvlJc w:val="start"/>
      <w:pPr>
        <w:ind w:start="68.40pt" w:hanging="18pt"/>
      </w:pPr>
    </w:lvl>
    <w:lvl w:ilvl="2" w:tplc="0409001B" w:tentative="1">
      <w:start w:val="1"/>
      <w:numFmt w:val="lowerRoman"/>
      <w:lvlText w:val="%3."/>
      <w:lvlJc w:val="end"/>
      <w:pPr>
        <w:ind w:start="104.40pt" w:hanging="9pt"/>
      </w:pPr>
    </w:lvl>
    <w:lvl w:ilvl="3" w:tplc="0409000F" w:tentative="1">
      <w:start w:val="1"/>
      <w:numFmt w:val="decimal"/>
      <w:lvlText w:val="%4."/>
      <w:lvlJc w:val="start"/>
      <w:pPr>
        <w:ind w:start="140.40pt" w:hanging="18pt"/>
      </w:pPr>
    </w:lvl>
    <w:lvl w:ilvl="4" w:tplc="04090019" w:tentative="1">
      <w:start w:val="1"/>
      <w:numFmt w:val="lowerLetter"/>
      <w:lvlText w:val="%5."/>
      <w:lvlJc w:val="start"/>
      <w:pPr>
        <w:ind w:start="176.40pt" w:hanging="18pt"/>
      </w:pPr>
    </w:lvl>
    <w:lvl w:ilvl="5" w:tplc="0409001B" w:tentative="1">
      <w:start w:val="1"/>
      <w:numFmt w:val="lowerRoman"/>
      <w:lvlText w:val="%6."/>
      <w:lvlJc w:val="end"/>
      <w:pPr>
        <w:ind w:start="212.40pt" w:hanging="9pt"/>
      </w:pPr>
    </w:lvl>
    <w:lvl w:ilvl="6" w:tplc="0409000F" w:tentative="1">
      <w:start w:val="1"/>
      <w:numFmt w:val="decimal"/>
      <w:lvlText w:val="%7."/>
      <w:lvlJc w:val="start"/>
      <w:pPr>
        <w:ind w:start="248.40pt" w:hanging="18pt"/>
      </w:pPr>
    </w:lvl>
    <w:lvl w:ilvl="7" w:tplc="04090019" w:tentative="1">
      <w:start w:val="1"/>
      <w:numFmt w:val="lowerLetter"/>
      <w:lvlText w:val="%8."/>
      <w:lvlJc w:val="start"/>
      <w:pPr>
        <w:ind w:start="284.40pt" w:hanging="18pt"/>
      </w:pPr>
    </w:lvl>
    <w:lvl w:ilvl="8" w:tplc="0409001B" w:tentative="1">
      <w:start w:val="1"/>
      <w:numFmt w:val="lowerRoman"/>
      <w:lvlText w:val="%9."/>
      <w:lvlJc w:val="end"/>
      <w:pPr>
        <w:ind w:start="320.40pt" w:hanging="9pt"/>
      </w:pPr>
    </w:lvl>
  </w:abstractNum>
  <w:abstractNum w:abstractNumId="20" w15:restartNumberingAfterBreak="0">
    <w:nsid w:val="3FC64132"/>
    <w:multiLevelType w:val="hybridMultilevel"/>
    <w:tmpl w:val="0F187798"/>
    <w:lvl w:ilvl="0" w:tplc="28DCFFE2">
      <w:start w:val="1"/>
      <w:numFmt w:val="decimal"/>
      <w:lvlText w:val="%1."/>
      <w:lvlJc w:val="start"/>
      <w:pPr>
        <w:ind w:start="32.40pt" w:hanging="18pt"/>
      </w:pPr>
      <w:rPr>
        <w:rFonts w:hint="default"/>
      </w:rPr>
    </w:lvl>
    <w:lvl w:ilvl="1" w:tplc="04090019" w:tentative="1">
      <w:start w:val="1"/>
      <w:numFmt w:val="lowerLetter"/>
      <w:lvlText w:val="%2."/>
      <w:lvlJc w:val="start"/>
      <w:pPr>
        <w:ind w:start="68.40pt" w:hanging="18pt"/>
      </w:pPr>
    </w:lvl>
    <w:lvl w:ilvl="2" w:tplc="0409001B" w:tentative="1">
      <w:start w:val="1"/>
      <w:numFmt w:val="lowerRoman"/>
      <w:lvlText w:val="%3."/>
      <w:lvlJc w:val="end"/>
      <w:pPr>
        <w:ind w:start="104.40pt" w:hanging="9pt"/>
      </w:pPr>
    </w:lvl>
    <w:lvl w:ilvl="3" w:tplc="0409000F" w:tentative="1">
      <w:start w:val="1"/>
      <w:numFmt w:val="decimal"/>
      <w:lvlText w:val="%4."/>
      <w:lvlJc w:val="start"/>
      <w:pPr>
        <w:ind w:start="140.40pt" w:hanging="18pt"/>
      </w:pPr>
    </w:lvl>
    <w:lvl w:ilvl="4" w:tplc="04090019" w:tentative="1">
      <w:start w:val="1"/>
      <w:numFmt w:val="lowerLetter"/>
      <w:lvlText w:val="%5."/>
      <w:lvlJc w:val="start"/>
      <w:pPr>
        <w:ind w:start="176.40pt" w:hanging="18pt"/>
      </w:pPr>
    </w:lvl>
    <w:lvl w:ilvl="5" w:tplc="0409001B" w:tentative="1">
      <w:start w:val="1"/>
      <w:numFmt w:val="lowerRoman"/>
      <w:lvlText w:val="%6."/>
      <w:lvlJc w:val="end"/>
      <w:pPr>
        <w:ind w:start="212.40pt" w:hanging="9pt"/>
      </w:pPr>
    </w:lvl>
    <w:lvl w:ilvl="6" w:tplc="0409000F" w:tentative="1">
      <w:start w:val="1"/>
      <w:numFmt w:val="decimal"/>
      <w:lvlText w:val="%7."/>
      <w:lvlJc w:val="start"/>
      <w:pPr>
        <w:ind w:start="248.40pt" w:hanging="18pt"/>
      </w:pPr>
    </w:lvl>
    <w:lvl w:ilvl="7" w:tplc="04090019" w:tentative="1">
      <w:start w:val="1"/>
      <w:numFmt w:val="lowerLetter"/>
      <w:lvlText w:val="%8."/>
      <w:lvlJc w:val="start"/>
      <w:pPr>
        <w:ind w:start="284.40pt" w:hanging="18pt"/>
      </w:pPr>
    </w:lvl>
    <w:lvl w:ilvl="8" w:tplc="0409001B" w:tentative="1">
      <w:start w:val="1"/>
      <w:numFmt w:val="lowerRoman"/>
      <w:lvlText w:val="%9."/>
      <w:lvlJc w:val="end"/>
      <w:pPr>
        <w:ind w:start="320.40pt" w:hanging="9pt"/>
      </w:pPr>
    </w:lvl>
  </w:abstractNum>
  <w:abstractNum w:abstractNumId="21"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22"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3"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4" w15:restartNumberingAfterBreak="0">
    <w:nsid w:val="67771734"/>
    <w:multiLevelType w:val="hybridMultilevel"/>
    <w:tmpl w:val="15A019FE"/>
    <w:lvl w:ilvl="0" w:tplc="A2E6FAEE">
      <w:start w:val="1"/>
      <w:numFmt w:val="decimal"/>
      <w:lvlText w:val="%1."/>
      <w:lvlJc w:val="start"/>
      <w:pPr>
        <w:ind w:start="32.40pt" w:hanging="18pt"/>
      </w:pPr>
      <w:rPr>
        <w:rFonts w:hint="default"/>
      </w:rPr>
    </w:lvl>
    <w:lvl w:ilvl="1" w:tplc="04090019" w:tentative="1">
      <w:start w:val="1"/>
      <w:numFmt w:val="lowerLetter"/>
      <w:lvlText w:val="%2."/>
      <w:lvlJc w:val="start"/>
      <w:pPr>
        <w:ind w:start="68.40pt" w:hanging="18pt"/>
      </w:pPr>
    </w:lvl>
    <w:lvl w:ilvl="2" w:tplc="0409001B" w:tentative="1">
      <w:start w:val="1"/>
      <w:numFmt w:val="lowerRoman"/>
      <w:lvlText w:val="%3."/>
      <w:lvlJc w:val="end"/>
      <w:pPr>
        <w:ind w:start="104.40pt" w:hanging="9pt"/>
      </w:pPr>
    </w:lvl>
    <w:lvl w:ilvl="3" w:tplc="0409000F" w:tentative="1">
      <w:start w:val="1"/>
      <w:numFmt w:val="decimal"/>
      <w:lvlText w:val="%4."/>
      <w:lvlJc w:val="start"/>
      <w:pPr>
        <w:ind w:start="140.40pt" w:hanging="18pt"/>
      </w:pPr>
    </w:lvl>
    <w:lvl w:ilvl="4" w:tplc="04090019" w:tentative="1">
      <w:start w:val="1"/>
      <w:numFmt w:val="lowerLetter"/>
      <w:lvlText w:val="%5."/>
      <w:lvlJc w:val="start"/>
      <w:pPr>
        <w:ind w:start="176.40pt" w:hanging="18pt"/>
      </w:pPr>
    </w:lvl>
    <w:lvl w:ilvl="5" w:tplc="0409001B" w:tentative="1">
      <w:start w:val="1"/>
      <w:numFmt w:val="lowerRoman"/>
      <w:lvlText w:val="%6."/>
      <w:lvlJc w:val="end"/>
      <w:pPr>
        <w:ind w:start="212.40pt" w:hanging="9pt"/>
      </w:pPr>
    </w:lvl>
    <w:lvl w:ilvl="6" w:tplc="0409000F" w:tentative="1">
      <w:start w:val="1"/>
      <w:numFmt w:val="decimal"/>
      <w:lvlText w:val="%7."/>
      <w:lvlJc w:val="start"/>
      <w:pPr>
        <w:ind w:start="248.40pt" w:hanging="18pt"/>
      </w:pPr>
    </w:lvl>
    <w:lvl w:ilvl="7" w:tplc="04090019" w:tentative="1">
      <w:start w:val="1"/>
      <w:numFmt w:val="lowerLetter"/>
      <w:lvlText w:val="%8."/>
      <w:lvlJc w:val="start"/>
      <w:pPr>
        <w:ind w:start="284.40pt" w:hanging="18pt"/>
      </w:pPr>
    </w:lvl>
    <w:lvl w:ilvl="8" w:tplc="0409001B" w:tentative="1">
      <w:start w:val="1"/>
      <w:numFmt w:val="lowerRoman"/>
      <w:lvlText w:val="%9."/>
      <w:lvlJc w:val="end"/>
      <w:pPr>
        <w:ind w:start="320.40pt" w:hanging="9pt"/>
      </w:pPr>
    </w:lvl>
  </w:abstractNum>
  <w:abstractNum w:abstractNumId="25"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6"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abstractNum w:abstractNumId="27" w15:restartNumberingAfterBreak="0">
    <w:nsid w:val="6DFD50A4"/>
    <w:multiLevelType w:val="hybridMultilevel"/>
    <w:tmpl w:val="F6EAFFBC"/>
    <w:lvl w:ilvl="0" w:tplc="36CA4AB8">
      <w:start w:val="1"/>
      <w:numFmt w:val="decimal"/>
      <w:lvlText w:val="%1."/>
      <w:lvlJc w:val="start"/>
      <w:pPr>
        <w:ind w:start="32.40pt" w:hanging="18pt"/>
      </w:pPr>
      <w:rPr>
        <w:rFonts w:hint="default"/>
      </w:rPr>
    </w:lvl>
    <w:lvl w:ilvl="1" w:tplc="04090019" w:tentative="1">
      <w:start w:val="1"/>
      <w:numFmt w:val="lowerLetter"/>
      <w:lvlText w:val="%2."/>
      <w:lvlJc w:val="start"/>
      <w:pPr>
        <w:ind w:start="68.40pt" w:hanging="18pt"/>
      </w:pPr>
    </w:lvl>
    <w:lvl w:ilvl="2" w:tplc="0409001B" w:tentative="1">
      <w:start w:val="1"/>
      <w:numFmt w:val="lowerRoman"/>
      <w:lvlText w:val="%3."/>
      <w:lvlJc w:val="end"/>
      <w:pPr>
        <w:ind w:start="104.40pt" w:hanging="9pt"/>
      </w:pPr>
    </w:lvl>
    <w:lvl w:ilvl="3" w:tplc="0409000F" w:tentative="1">
      <w:start w:val="1"/>
      <w:numFmt w:val="decimal"/>
      <w:lvlText w:val="%4."/>
      <w:lvlJc w:val="start"/>
      <w:pPr>
        <w:ind w:start="140.40pt" w:hanging="18pt"/>
      </w:pPr>
    </w:lvl>
    <w:lvl w:ilvl="4" w:tplc="04090019" w:tentative="1">
      <w:start w:val="1"/>
      <w:numFmt w:val="lowerLetter"/>
      <w:lvlText w:val="%5."/>
      <w:lvlJc w:val="start"/>
      <w:pPr>
        <w:ind w:start="176.40pt" w:hanging="18pt"/>
      </w:pPr>
    </w:lvl>
    <w:lvl w:ilvl="5" w:tplc="0409001B" w:tentative="1">
      <w:start w:val="1"/>
      <w:numFmt w:val="lowerRoman"/>
      <w:lvlText w:val="%6."/>
      <w:lvlJc w:val="end"/>
      <w:pPr>
        <w:ind w:start="212.40pt" w:hanging="9pt"/>
      </w:pPr>
    </w:lvl>
    <w:lvl w:ilvl="6" w:tplc="0409000F" w:tentative="1">
      <w:start w:val="1"/>
      <w:numFmt w:val="decimal"/>
      <w:lvlText w:val="%7."/>
      <w:lvlJc w:val="start"/>
      <w:pPr>
        <w:ind w:start="248.40pt" w:hanging="18pt"/>
      </w:pPr>
    </w:lvl>
    <w:lvl w:ilvl="7" w:tplc="04090019" w:tentative="1">
      <w:start w:val="1"/>
      <w:numFmt w:val="lowerLetter"/>
      <w:lvlText w:val="%8."/>
      <w:lvlJc w:val="start"/>
      <w:pPr>
        <w:ind w:start="284.40pt" w:hanging="18pt"/>
      </w:pPr>
    </w:lvl>
    <w:lvl w:ilvl="8" w:tplc="0409001B" w:tentative="1">
      <w:start w:val="1"/>
      <w:numFmt w:val="lowerRoman"/>
      <w:lvlText w:val="%9."/>
      <w:lvlJc w:val="end"/>
      <w:pPr>
        <w:ind w:start="320.40pt" w:hanging="9pt"/>
      </w:pPr>
    </w:lvl>
  </w:abstractNum>
  <w:abstractNum w:abstractNumId="28" w15:restartNumberingAfterBreak="0">
    <w:nsid w:val="74E410C8"/>
    <w:multiLevelType w:val="hybridMultilevel"/>
    <w:tmpl w:val="BB728B94"/>
    <w:lvl w:ilvl="0" w:tplc="0409000F">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num w:numId="1" w16cid:durableId="32003544">
    <w:abstractNumId w:val="17"/>
  </w:num>
  <w:num w:numId="2" w16cid:durableId="195385454">
    <w:abstractNumId w:val="25"/>
  </w:num>
  <w:num w:numId="3" w16cid:durableId="1700397546">
    <w:abstractNumId w:val="16"/>
  </w:num>
  <w:num w:numId="4" w16cid:durableId="344939817">
    <w:abstractNumId w:val="21"/>
  </w:num>
  <w:num w:numId="5" w16cid:durableId="1517383615">
    <w:abstractNumId w:val="21"/>
  </w:num>
  <w:num w:numId="6" w16cid:durableId="262035004">
    <w:abstractNumId w:val="21"/>
  </w:num>
  <w:num w:numId="7" w16cid:durableId="2066171966">
    <w:abstractNumId w:val="21"/>
  </w:num>
  <w:num w:numId="8" w16cid:durableId="1183204751">
    <w:abstractNumId w:val="23"/>
  </w:num>
  <w:num w:numId="9" w16cid:durableId="472522407">
    <w:abstractNumId w:val="26"/>
  </w:num>
  <w:num w:numId="10" w16cid:durableId="676152214">
    <w:abstractNumId w:val="18"/>
  </w:num>
  <w:num w:numId="11" w16cid:durableId="2050955312">
    <w:abstractNumId w:val="14"/>
  </w:num>
  <w:num w:numId="12" w16cid:durableId="1320039801">
    <w:abstractNumId w:val="12"/>
  </w:num>
  <w:num w:numId="13" w16cid:durableId="2080471138">
    <w:abstractNumId w:val="0"/>
  </w:num>
  <w:num w:numId="14" w16cid:durableId="1611277319">
    <w:abstractNumId w:val="10"/>
  </w:num>
  <w:num w:numId="15" w16cid:durableId="99418847">
    <w:abstractNumId w:val="8"/>
  </w:num>
  <w:num w:numId="16" w16cid:durableId="1586451698">
    <w:abstractNumId w:val="7"/>
  </w:num>
  <w:num w:numId="17" w16cid:durableId="1368532638">
    <w:abstractNumId w:val="6"/>
  </w:num>
  <w:num w:numId="18" w16cid:durableId="1829175307">
    <w:abstractNumId w:val="5"/>
  </w:num>
  <w:num w:numId="19" w16cid:durableId="1827815434">
    <w:abstractNumId w:val="9"/>
  </w:num>
  <w:num w:numId="20" w16cid:durableId="1230463086">
    <w:abstractNumId w:val="4"/>
  </w:num>
  <w:num w:numId="21" w16cid:durableId="1536041190">
    <w:abstractNumId w:val="3"/>
  </w:num>
  <w:num w:numId="22" w16cid:durableId="46268770">
    <w:abstractNumId w:val="2"/>
  </w:num>
  <w:num w:numId="23" w16cid:durableId="1226725324">
    <w:abstractNumId w:val="1"/>
  </w:num>
  <w:num w:numId="24" w16cid:durableId="205680331">
    <w:abstractNumId w:val="22"/>
  </w:num>
  <w:num w:numId="25" w16cid:durableId="902184087">
    <w:abstractNumId w:val="27"/>
  </w:num>
  <w:num w:numId="26" w16cid:durableId="1359086502">
    <w:abstractNumId w:val="13"/>
  </w:num>
  <w:num w:numId="27" w16cid:durableId="145901797">
    <w:abstractNumId w:val="28"/>
  </w:num>
  <w:num w:numId="28" w16cid:durableId="852377901">
    <w:abstractNumId w:val="11"/>
  </w:num>
  <w:num w:numId="29" w16cid:durableId="329646614">
    <w:abstractNumId w:val="20"/>
  </w:num>
  <w:num w:numId="30" w16cid:durableId="1721859211">
    <w:abstractNumId w:val="24"/>
  </w:num>
  <w:num w:numId="31" w16cid:durableId="345403717">
    <w:abstractNumId w:val="15"/>
  </w:num>
  <w:num w:numId="32" w16cid:durableId="1634601585">
    <w:abstractNumId w:val="19"/>
  </w:num>
</w:numbering>
</file>

<file path=word/people.xml><?xml version="1.0" encoding="utf-8"?>
<w15:peopl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15:person w15:author="Admin">
    <w15:presenceInfo w15:providerId="None" w15:userId="Admin"/>
  </w15:person>
</w15:people>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embedSystemFonts/>
  <w:defaultTabStop w:val="36pt"/>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05A5"/>
    <w:rsid w:val="00000BC0"/>
    <w:rsid w:val="0000149F"/>
    <w:rsid w:val="00001C40"/>
    <w:rsid w:val="00002A11"/>
    <w:rsid w:val="00002B58"/>
    <w:rsid w:val="00002F8C"/>
    <w:rsid w:val="00003182"/>
    <w:rsid w:val="00003F0F"/>
    <w:rsid w:val="00004B2D"/>
    <w:rsid w:val="00005937"/>
    <w:rsid w:val="000059CF"/>
    <w:rsid w:val="000069E9"/>
    <w:rsid w:val="00006CB5"/>
    <w:rsid w:val="000072E6"/>
    <w:rsid w:val="00007305"/>
    <w:rsid w:val="0000737A"/>
    <w:rsid w:val="000101D1"/>
    <w:rsid w:val="000105DC"/>
    <w:rsid w:val="000106A3"/>
    <w:rsid w:val="000107F8"/>
    <w:rsid w:val="00010CF5"/>
    <w:rsid w:val="00010ED9"/>
    <w:rsid w:val="0001114B"/>
    <w:rsid w:val="000117FE"/>
    <w:rsid w:val="00011C7D"/>
    <w:rsid w:val="00012FEF"/>
    <w:rsid w:val="000139CB"/>
    <w:rsid w:val="00013D2A"/>
    <w:rsid w:val="00015345"/>
    <w:rsid w:val="000155EB"/>
    <w:rsid w:val="0002058A"/>
    <w:rsid w:val="00020922"/>
    <w:rsid w:val="00020E32"/>
    <w:rsid w:val="00021964"/>
    <w:rsid w:val="00021A30"/>
    <w:rsid w:val="00023368"/>
    <w:rsid w:val="00024361"/>
    <w:rsid w:val="00025190"/>
    <w:rsid w:val="000252C0"/>
    <w:rsid w:val="000254B0"/>
    <w:rsid w:val="0002570C"/>
    <w:rsid w:val="000264F1"/>
    <w:rsid w:val="0002674D"/>
    <w:rsid w:val="000304D5"/>
    <w:rsid w:val="000306BF"/>
    <w:rsid w:val="00030C39"/>
    <w:rsid w:val="00031682"/>
    <w:rsid w:val="00034853"/>
    <w:rsid w:val="00034948"/>
    <w:rsid w:val="0003585D"/>
    <w:rsid w:val="00035F3A"/>
    <w:rsid w:val="00036751"/>
    <w:rsid w:val="000370F8"/>
    <w:rsid w:val="00037A8E"/>
    <w:rsid w:val="00037BC5"/>
    <w:rsid w:val="00040898"/>
    <w:rsid w:val="00040DBB"/>
    <w:rsid w:val="0004173A"/>
    <w:rsid w:val="00042B2F"/>
    <w:rsid w:val="000440E7"/>
    <w:rsid w:val="00045536"/>
    <w:rsid w:val="00046432"/>
    <w:rsid w:val="000465FA"/>
    <w:rsid w:val="00046F45"/>
    <w:rsid w:val="000474B4"/>
    <w:rsid w:val="00047754"/>
    <w:rsid w:val="0004781E"/>
    <w:rsid w:val="000501DD"/>
    <w:rsid w:val="00050599"/>
    <w:rsid w:val="0005071B"/>
    <w:rsid w:val="00051C54"/>
    <w:rsid w:val="000521E6"/>
    <w:rsid w:val="000522CF"/>
    <w:rsid w:val="00053076"/>
    <w:rsid w:val="00056C2C"/>
    <w:rsid w:val="00056E46"/>
    <w:rsid w:val="000606C8"/>
    <w:rsid w:val="00061D0C"/>
    <w:rsid w:val="0006261E"/>
    <w:rsid w:val="00063A50"/>
    <w:rsid w:val="00065B13"/>
    <w:rsid w:val="00065E6A"/>
    <w:rsid w:val="000662DB"/>
    <w:rsid w:val="00066ACE"/>
    <w:rsid w:val="000673CF"/>
    <w:rsid w:val="000702F0"/>
    <w:rsid w:val="00070579"/>
    <w:rsid w:val="000710D2"/>
    <w:rsid w:val="00071588"/>
    <w:rsid w:val="00072096"/>
    <w:rsid w:val="000744E4"/>
    <w:rsid w:val="0007477D"/>
    <w:rsid w:val="00075392"/>
    <w:rsid w:val="0007641B"/>
    <w:rsid w:val="000801D6"/>
    <w:rsid w:val="00081858"/>
    <w:rsid w:val="0008424E"/>
    <w:rsid w:val="00085264"/>
    <w:rsid w:val="000852E1"/>
    <w:rsid w:val="00085CD0"/>
    <w:rsid w:val="00085D0F"/>
    <w:rsid w:val="00086689"/>
    <w:rsid w:val="0008758A"/>
    <w:rsid w:val="00087FDA"/>
    <w:rsid w:val="0009020B"/>
    <w:rsid w:val="00090302"/>
    <w:rsid w:val="000903FA"/>
    <w:rsid w:val="000914E4"/>
    <w:rsid w:val="00091845"/>
    <w:rsid w:val="00091B92"/>
    <w:rsid w:val="00092564"/>
    <w:rsid w:val="000931C5"/>
    <w:rsid w:val="00093E79"/>
    <w:rsid w:val="0009424A"/>
    <w:rsid w:val="0009479E"/>
    <w:rsid w:val="00094EFE"/>
    <w:rsid w:val="00094F5B"/>
    <w:rsid w:val="00095688"/>
    <w:rsid w:val="00095EF1"/>
    <w:rsid w:val="0009616C"/>
    <w:rsid w:val="00096341"/>
    <w:rsid w:val="00096968"/>
    <w:rsid w:val="00096A4A"/>
    <w:rsid w:val="000975F9"/>
    <w:rsid w:val="00097AB7"/>
    <w:rsid w:val="000A03FD"/>
    <w:rsid w:val="000A05EE"/>
    <w:rsid w:val="000A236D"/>
    <w:rsid w:val="000A2A18"/>
    <w:rsid w:val="000A2D8E"/>
    <w:rsid w:val="000A3038"/>
    <w:rsid w:val="000A465E"/>
    <w:rsid w:val="000A706A"/>
    <w:rsid w:val="000A718B"/>
    <w:rsid w:val="000B0B22"/>
    <w:rsid w:val="000B0EB1"/>
    <w:rsid w:val="000B4000"/>
    <w:rsid w:val="000B4370"/>
    <w:rsid w:val="000B4381"/>
    <w:rsid w:val="000B4594"/>
    <w:rsid w:val="000B46DD"/>
    <w:rsid w:val="000B4AB9"/>
    <w:rsid w:val="000B4AEA"/>
    <w:rsid w:val="000B509D"/>
    <w:rsid w:val="000B5F8B"/>
    <w:rsid w:val="000B7F6E"/>
    <w:rsid w:val="000C006D"/>
    <w:rsid w:val="000C02C6"/>
    <w:rsid w:val="000C1E68"/>
    <w:rsid w:val="000C2E2D"/>
    <w:rsid w:val="000C31B9"/>
    <w:rsid w:val="000C3EBC"/>
    <w:rsid w:val="000C4438"/>
    <w:rsid w:val="000C4F20"/>
    <w:rsid w:val="000C577D"/>
    <w:rsid w:val="000C58B3"/>
    <w:rsid w:val="000C5E9A"/>
    <w:rsid w:val="000C6B7D"/>
    <w:rsid w:val="000C71E8"/>
    <w:rsid w:val="000C721E"/>
    <w:rsid w:val="000C766F"/>
    <w:rsid w:val="000C7E7C"/>
    <w:rsid w:val="000D0080"/>
    <w:rsid w:val="000D1633"/>
    <w:rsid w:val="000D174B"/>
    <w:rsid w:val="000D1B2A"/>
    <w:rsid w:val="000D35D0"/>
    <w:rsid w:val="000D36F9"/>
    <w:rsid w:val="000D3812"/>
    <w:rsid w:val="000D4354"/>
    <w:rsid w:val="000D4552"/>
    <w:rsid w:val="000D4B52"/>
    <w:rsid w:val="000D4BEF"/>
    <w:rsid w:val="000D52B8"/>
    <w:rsid w:val="000D57CD"/>
    <w:rsid w:val="000D5E61"/>
    <w:rsid w:val="000D6519"/>
    <w:rsid w:val="000D6BAF"/>
    <w:rsid w:val="000D6E74"/>
    <w:rsid w:val="000D7919"/>
    <w:rsid w:val="000D7E3B"/>
    <w:rsid w:val="000E02A7"/>
    <w:rsid w:val="000E0EB9"/>
    <w:rsid w:val="000E1AE9"/>
    <w:rsid w:val="000E1CB0"/>
    <w:rsid w:val="000E25E6"/>
    <w:rsid w:val="000E29F7"/>
    <w:rsid w:val="000E3350"/>
    <w:rsid w:val="000E36E3"/>
    <w:rsid w:val="000E4350"/>
    <w:rsid w:val="000E52B6"/>
    <w:rsid w:val="000E5CCB"/>
    <w:rsid w:val="000E5F91"/>
    <w:rsid w:val="000E6283"/>
    <w:rsid w:val="000F08FF"/>
    <w:rsid w:val="000F09AC"/>
    <w:rsid w:val="000F0AD9"/>
    <w:rsid w:val="000F2331"/>
    <w:rsid w:val="000F2850"/>
    <w:rsid w:val="000F339B"/>
    <w:rsid w:val="000F3E9C"/>
    <w:rsid w:val="000F42EC"/>
    <w:rsid w:val="000F50C4"/>
    <w:rsid w:val="000F50D1"/>
    <w:rsid w:val="000F5108"/>
    <w:rsid w:val="000F64D5"/>
    <w:rsid w:val="000F64DB"/>
    <w:rsid w:val="000F6697"/>
    <w:rsid w:val="000F76B3"/>
    <w:rsid w:val="000F79A0"/>
    <w:rsid w:val="000F7D12"/>
    <w:rsid w:val="00101A74"/>
    <w:rsid w:val="00101FD2"/>
    <w:rsid w:val="001035E6"/>
    <w:rsid w:val="00103966"/>
    <w:rsid w:val="00103AC6"/>
    <w:rsid w:val="001049B9"/>
    <w:rsid w:val="00104B29"/>
    <w:rsid w:val="0010526E"/>
    <w:rsid w:val="00105F3C"/>
    <w:rsid w:val="00106472"/>
    <w:rsid w:val="001064F5"/>
    <w:rsid w:val="001065A7"/>
    <w:rsid w:val="00110770"/>
    <w:rsid w:val="00110D8E"/>
    <w:rsid w:val="0011139A"/>
    <w:rsid w:val="00111E90"/>
    <w:rsid w:val="00111FF4"/>
    <w:rsid w:val="00113866"/>
    <w:rsid w:val="0011486F"/>
    <w:rsid w:val="001151D1"/>
    <w:rsid w:val="00116F52"/>
    <w:rsid w:val="00117026"/>
    <w:rsid w:val="00117045"/>
    <w:rsid w:val="00117868"/>
    <w:rsid w:val="00117CD1"/>
    <w:rsid w:val="00117FBC"/>
    <w:rsid w:val="001224B3"/>
    <w:rsid w:val="00122DD4"/>
    <w:rsid w:val="00123431"/>
    <w:rsid w:val="0012395D"/>
    <w:rsid w:val="001245FC"/>
    <w:rsid w:val="00124AFB"/>
    <w:rsid w:val="0012503D"/>
    <w:rsid w:val="00125E34"/>
    <w:rsid w:val="00126105"/>
    <w:rsid w:val="001261B3"/>
    <w:rsid w:val="00130B23"/>
    <w:rsid w:val="00131094"/>
    <w:rsid w:val="001332E0"/>
    <w:rsid w:val="00133AB1"/>
    <w:rsid w:val="00133F91"/>
    <w:rsid w:val="0013430C"/>
    <w:rsid w:val="00134620"/>
    <w:rsid w:val="00136782"/>
    <w:rsid w:val="001369F1"/>
    <w:rsid w:val="00136DEB"/>
    <w:rsid w:val="0013776A"/>
    <w:rsid w:val="00137A05"/>
    <w:rsid w:val="00140422"/>
    <w:rsid w:val="00140A5C"/>
    <w:rsid w:val="00140AB0"/>
    <w:rsid w:val="00141CAA"/>
    <w:rsid w:val="00143630"/>
    <w:rsid w:val="00144497"/>
    <w:rsid w:val="001445D8"/>
    <w:rsid w:val="001447DE"/>
    <w:rsid w:val="001447F6"/>
    <w:rsid w:val="00144D52"/>
    <w:rsid w:val="0015011F"/>
    <w:rsid w:val="00150136"/>
    <w:rsid w:val="001518E9"/>
    <w:rsid w:val="001526A1"/>
    <w:rsid w:val="00153028"/>
    <w:rsid w:val="001537A1"/>
    <w:rsid w:val="00153B4D"/>
    <w:rsid w:val="00153FA4"/>
    <w:rsid w:val="00154462"/>
    <w:rsid w:val="001545F4"/>
    <w:rsid w:val="001559B3"/>
    <w:rsid w:val="001579D9"/>
    <w:rsid w:val="00157BC2"/>
    <w:rsid w:val="00157D95"/>
    <w:rsid w:val="00160501"/>
    <w:rsid w:val="00161045"/>
    <w:rsid w:val="00161447"/>
    <w:rsid w:val="001619A6"/>
    <w:rsid w:val="0016219D"/>
    <w:rsid w:val="0016376B"/>
    <w:rsid w:val="00164B43"/>
    <w:rsid w:val="00165548"/>
    <w:rsid w:val="00165B2C"/>
    <w:rsid w:val="00166943"/>
    <w:rsid w:val="0016776B"/>
    <w:rsid w:val="00167A48"/>
    <w:rsid w:val="001718CE"/>
    <w:rsid w:val="0017374D"/>
    <w:rsid w:val="001737CE"/>
    <w:rsid w:val="001746A2"/>
    <w:rsid w:val="00174C45"/>
    <w:rsid w:val="00175917"/>
    <w:rsid w:val="001775B3"/>
    <w:rsid w:val="00177980"/>
    <w:rsid w:val="00180627"/>
    <w:rsid w:val="0018199C"/>
    <w:rsid w:val="001824B1"/>
    <w:rsid w:val="00182ABC"/>
    <w:rsid w:val="00182D05"/>
    <w:rsid w:val="001840EF"/>
    <w:rsid w:val="001861C8"/>
    <w:rsid w:val="001875A0"/>
    <w:rsid w:val="00187970"/>
    <w:rsid w:val="00190C47"/>
    <w:rsid w:val="0019104A"/>
    <w:rsid w:val="001916B1"/>
    <w:rsid w:val="00191849"/>
    <w:rsid w:val="00193D5B"/>
    <w:rsid w:val="00195170"/>
    <w:rsid w:val="00196973"/>
    <w:rsid w:val="0019715A"/>
    <w:rsid w:val="0019749F"/>
    <w:rsid w:val="00197CDD"/>
    <w:rsid w:val="001A0474"/>
    <w:rsid w:val="001A13B8"/>
    <w:rsid w:val="001A163D"/>
    <w:rsid w:val="001A19C0"/>
    <w:rsid w:val="001A294F"/>
    <w:rsid w:val="001A2EFD"/>
    <w:rsid w:val="001A303D"/>
    <w:rsid w:val="001A3B3D"/>
    <w:rsid w:val="001A6BDA"/>
    <w:rsid w:val="001A6D6E"/>
    <w:rsid w:val="001A70D9"/>
    <w:rsid w:val="001A796D"/>
    <w:rsid w:val="001B0FF9"/>
    <w:rsid w:val="001B2D2D"/>
    <w:rsid w:val="001B59F2"/>
    <w:rsid w:val="001B5BD3"/>
    <w:rsid w:val="001B6569"/>
    <w:rsid w:val="001B67DC"/>
    <w:rsid w:val="001B7F9C"/>
    <w:rsid w:val="001C00EC"/>
    <w:rsid w:val="001C141C"/>
    <w:rsid w:val="001C2D5D"/>
    <w:rsid w:val="001C3302"/>
    <w:rsid w:val="001C3B61"/>
    <w:rsid w:val="001C6BA2"/>
    <w:rsid w:val="001C7215"/>
    <w:rsid w:val="001C76D0"/>
    <w:rsid w:val="001D035E"/>
    <w:rsid w:val="001D064D"/>
    <w:rsid w:val="001D2E93"/>
    <w:rsid w:val="001D3970"/>
    <w:rsid w:val="001D40A0"/>
    <w:rsid w:val="001D47C2"/>
    <w:rsid w:val="001D7ACA"/>
    <w:rsid w:val="001E1352"/>
    <w:rsid w:val="001E1814"/>
    <w:rsid w:val="001E1DDD"/>
    <w:rsid w:val="001E2566"/>
    <w:rsid w:val="001E316D"/>
    <w:rsid w:val="001E4B92"/>
    <w:rsid w:val="001E5203"/>
    <w:rsid w:val="001E7158"/>
    <w:rsid w:val="001E7F99"/>
    <w:rsid w:val="001F091F"/>
    <w:rsid w:val="001F19D3"/>
    <w:rsid w:val="001F3784"/>
    <w:rsid w:val="001F415E"/>
    <w:rsid w:val="001F48D6"/>
    <w:rsid w:val="001F53D4"/>
    <w:rsid w:val="001F6786"/>
    <w:rsid w:val="001F68DF"/>
    <w:rsid w:val="001F6E62"/>
    <w:rsid w:val="00200535"/>
    <w:rsid w:val="002006E2"/>
    <w:rsid w:val="0020084D"/>
    <w:rsid w:val="00200E2E"/>
    <w:rsid w:val="00201570"/>
    <w:rsid w:val="002019C9"/>
    <w:rsid w:val="0020323B"/>
    <w:rsid w:val="002037D7"/>
    <w:rsid w:val="00203F6F"/>
    <w:rsid w:val="0020435A"/>
    <w:rsid w:val="00204954"/>
    <w:rsid w:val="00204AFB"/>
    <w:rsid w:val="002056B9"/>
    <w:rsid w:val="00206674"/>
    <w:rsid w:val="002068A3"/>
    <w:rsid w:val="002071A7"/>
    <w:rsid w:val="00207513"/>
    <w:rsid w:val="00210241"/>
    <w:rsid w:val="002104FF"/>
    <w:rsid w:val="002107F3"/>
    <w:rsid w:val="002113D8"/>
    <w:rsid w:val="002125CB"/>
    <w:rsid w:val="00212ED0"/>
    <w:rsid w:val="00213350"/>
    <w:rsid w:val="002142BA"/>
    <w:rsid w:val="00214E26"/>
    <w:rsid w:val="00216AC8"/>
    <w:rsid w:val="00216F2C"/>
    <w:rsid w:val="00217409"/>
    <w:rsid w:val="00217D1C"/>
    <w:rsid w:val="00217DE3"/>
    <w:rsid w:val="00221045"/>
    <w:rsid w:val="00221371"/>
    <w:rsid w:val="002213C6"/>
    <w:rsid w:val="00221C1B"/>
    <w:rsid w:val="002222EA"/>
    <w:rsid w:val="002227F7"/>
    <w:rsid w:val="00222E9A"/>
    <w:rsid w:val="002230B9"/>
    <w:rsid w:val="00223887"/>
    <w:rsid w:val="00223E47"/>
    <w:rsid w:val="00223E55"/>
    <w:rsid w:val="00223FAC"/>
    <w:rsid w:val="002254A9"/>
    <w:rsid w:val="00226374"/>
    <w:rsid w:val="00226BAE"/>
    <w:rsid w:val="00231F72"/>
    <w:rsid w:val="00231F9D"/>
    <w:rsid w:val="00232782"/>
    <w:rsid w:val="002327FD"/>
    <w:rsid w:val="00233D97"/>
    <w:rsid w:val="002347A2"/>
    <w:rsid w:val="00236076"/>
    <w:rsid w:val="00236D82"/>
    <w:rsid w:val="00236E64"/>
    <w:rsid w:val="00237BFD"/>
    <w:rsid w:val="002400A9"/>
    <w:rsid w:val="00240E1D"/>
    <w:rsid w:val="00241914"/>
    <w:rsid w:val="002422E9"/>
    <w:rsid w:val="002425CE"/>
    <w:rsid w:val="00243285"/>
    <w:rsid w:val="0024347B"/>
    <w:rsid w:val="002436D4"/>
    <w:rsid w:val="002437F3"/>
    <w:rsid w:val="00243B34"/>
    <w:rsid w:val="0024558E"/>
    <w:rsid w:val="00247094"/>
    <w:rsid w:val="0024770A"/>
    <w:rsid w:val="00250250"/>
    <w:rsid w:val="0025074F"/>
    <w:rsid w:val="00250778"/>
    <w:rsid w:val="00250965"/>
    <w:rsid w:val="00250C1E"/>
    <w:rsid w:val="00252457"/>
    <w:rsid w:val="00252460"/>
    <w:rsid w:val="0025251B"/>
    <w:rsid w:val="00252960"/>
    <w:rsid w:val="00253CE8"/>
    <w:rsid w:val="00254643"/>
    <w:rsid w:val="0025485B"/>
    <w:rsid w:val="00254FE8"/>
    <w:rsid w:val="0025508D"/>
    <w:rsid w:val="00255407"/>
    <w:rsid w:val="0025540F"/>
    <w:rsid w:val="002554DE"/>
    <w:rsid w:val="0025556A"/>
    <w:rsid w:val="00256063"/>
    <w:rsid w:val="0025683F"/>
    <w:rsid w:val="002571C6"/>
    <w:rsid w:val="00260FD4"/>
    <w:rsid w:val="00263249"/>
    <w:rsid w:val="002641E3"/>
    <w:rsid w:val="00264811"/>
    <w:rsid w:val="00264856"/>
    <w:rsid w:val="0026510A"/>
    <w:rsid w:val="002655DA"/>
    <w:rsid w:val="0026565B"/>
    <w:rsid w:val="00265A29"/>
    <w:rsid w:val="00266100"/>
    <w:rsid w:val="00266414"/>
    <w:rsid w:val="00267175"/>
    <w:rsid w:val="002677FF"/>
    <w:rsid w:val="002715B4"/>
    <w:rsid w:val="00272200"/>
    <w:rsid w:val="0027270C"/>
    <w:rsid w:val="0027294E"/>
    <w:rsid w:val="00272E0D"/>
    <w:rsid w:val="00273586"/>
    <w:rsid w:val="00275633"/>
    <w:rsid w:val="00275863"/>
    <w:rsid w:val="00275C75"/>
    <w:rsid w:val="00276011"/>
    <w:rsid w:val="002800D1"/>
    <w:rsid w:val="00280624"/>
    <w:rsid w:val="00280D59"/>
    <w:rsid w:val="002814E7"/>
    <w:rsid w:val="00281EC0"/>
    <w:rsid w:val="00281F46"/>
    <w:rsid w:val="00282AFD"/>
    <w:rsid w:val="002832E6"/>
    <w:rsid w:val="0028359B"/>
    <w:rsid w:val="002838B0"/>
    <w:rsid w:val="00284397"/>
    <w:rsid w:val="00284856"/>
    <w:rsid w:val="00284985"/>
    <w:rsid w:val="00284D14"/>
    <w:rsid w:val="002850E3"/>
    <w:rsid w:val="002854E7"/>
    <w:rsid w:val="00286B60"/>
    <w:rsid w:val="00286BC3"/>
    <w:rsid w:val="00286C11"/>
    <w:rsid w:val="002874C5"/>
    <w:rsid w:val="00287804"/>
    <w:rsid w:val="002879C6"/>
    <w:rsid w:val="00290A58"/>
    <w:rsid w:val="002912A6"/>
    <w:rsid w:val="0029148B"/>
    <w:rsid w:val="002919A1"/>
    <w:rsid w:val="00292659"/>
    <w:rsid w:val="00293C99"/>
    <w:rsid w:val="0029519B"/>
    <w:rsid w:val="0029536F"/>
    <w:rsid w:val="002956F3"/>
    <w:rsid w:val="00295EE0"/>
    <w:rsid w:val="0029624D"/>
    <w:rsid w:val="002969F0"/>
    <w:rsid w:val="00297E8F"/>
    <w:rsid w:val="002A1047"/>
    <w:rsid w:val="002A1A11"/>
    <w:rsid w:val="002A3533"/>
    <w:rsid w:val="002A3A87"/>
    <w:rsid w:val="002A497C"/>
    <w:rsid w:val="002A4B84"/>
    <w:rsid w:val="002B2523"/>
    <w:rsid w:val="002B315D"/>
    <w:rsid w:val="002B6323"/>
    <w:rsid w:val="002C015C"/>
    <w:rsid w:val="002C126D"/>
    <w:rsid w:val="002C2493"/>
    <w:rsid w:val="002C3004"/>
    <w:rsid w:val="002C3358"/>
    <w:rsid w:val="002C581E"/>
    <w:rsid w:val="002C599C"/>
    <w:rsid w:val="002C67A1"/>
    <w:rsid w:val="002C7654"/>
    <w:rsid w:val="002C791D"/>
    <w:rsid w:val="002C7FC0"/>
    <w:rsid w:val="002D0CB9"/>
    <w:rsid w:val="002D1591"/>
    <w:rsid w:val="002D3239"/>
    <w:rsid w:val="002D389E"/>
    <w:rsid w:val="002D5679"/>
    <w:rsid w:val="002D6CD7"/>
    <w:rsid w:val="002E0660"/>
    <w:rsid w:val="002E0930"/>
    <w:rsid w:val="002E09B1"/>
    <w:rsid w:val="002E1A1C"/>
    <w:rsid w:val="002E1A51"/>
    <w:rsid w:val="002E2602"/>
    <w:rsid w:val="002E3604"/>
    <w:rsid w:val="002E485D"/>
    <w:rsid w:val="002E5627"/>
    <w:rsid w:val="002E6065"/>
    <w:rsid w:val="002E60F5"/>
    <w:rsid w:val="002E64AA"/>
    <w:rsid w:val="002E77DD"/>
    <w:rsid w:val="002E78B0"/>
    <w:rsid w:val="002E7B43"/>
    <w:rsid w:val="002E7CBA"/>
    <w:rsid w:val="002F0A6B"/>
    <w:rsid w:val="002F0DEF"/>
    <w:rsid w:val="002F1330"/>
    <w:rsid w:val="002F14BA"/>
    <w:rsid w:val="002F15EE"/>
    <w:rsid w:val="002F1DBA"/>
    <w:rsid w:val="002F29E7"/>
    <w:rsid w:val="002F307F"/>
    <w:rsid w:val="002F527D"/>
    <w:rsid w:val="002F5DED"/>
    <w:rsid w:val="002F61DD"/>
    <w:rsid w:val="002F7111"/>
    <w:rsid w:val="002F785E"/>
    <w:rsid w:val="00300340"/>
    <w:rsid w:val="0030090A"/>
    <w:rsid w:val="0030494B"/>
    <w:rsid w:val="003052E4"/>
    <w:rsid w:val="00305FA3"/>
    <w:rsid w:val="00307F38"/>
    <w:rsid w:val="003102FF"/>
    <w:rsid w:val="003110B9"/>
    <w:rsid w:val="00313A15"/>
    <w:rsid w:val="00315D1B"/>
    <w:rsid w:val="003172FD"/>
    <w:rsid w:val="00317A1A"/>
    <w:rsid w:val="00320250"/>
    <w:rsid w:val="00320746"/>
    <w:rsid w:val="00320F12"/>
    <w:rsid w:val="00321038"/>
    <w:rsid w:val="003216A0"/>
    <w:rsid w:val="00322768"/>
    <w:rsid w:val="00322EBE"/>
    <w:rsid w:val="00322F37"/>
    <w:rsid w:val="00323558"/>
    <w:rsid w:val="00323BE1"/>
    <w:rsid w:val="00324FF6"/>
    <w:rsid w:val="0032502D"/>
    <w:rsid w:val="00325603"/>
    <w:rsid w:val="00327782"/>
    <w:rsid w:val="00327DB5"/>
    <w:rsid w:val="003305FC"/>
    <w:rsid w:val="003314FB"/>
    <w:rsid w:val="00332006"/>
    <w:rsid w:val="00332918"/>
    <w:rsid w:val="00332C29"/>
    <w:rsid w:val="00332EB6"/>
    <w:rsid w:val="003341E4"/>
    <w:rsid w:val="003351F2"/>
    <w:rsid w:val="003355E3"/>
    <w:rsid w:val="003366C0"/>
    <w:rsid w:val="00337E54"/>
    <w:rsid w:val="0034014F"/>
    <w:rsid w:val="003405C4"/>
    <w:rsid w:val="00340AA5"/>
    <w:rsid w:val="00341492"/>
    <w:rsid w:val="00341632"/>
    <w:rsid w:val="00342048"/>
    <w:rsid w:val="003425A4"/>
    <w:rsid w:val="00342CF2"/>
    <w:rsid w:val="003465C7"/>
    <w:rsid w:val="0034678E"/>
    <w:rsid w:val="00347B44"/>
    <w:rsid w:val="00347C1E"/>
    <w:rsid w:val="00350080"/>
    <w:rsid w:val="003502BC"/>
    <w:rsid w:val="00350716"/>
    <w:rsid w:val="00351440"/>
    <w:rsid w:val="00352C8A"/>
    <w:rsid w:val="0035369B"/>
    <w:rsid w:val="00354108"/>
    <w:rsid w:val="0035468F"/>
    <w:rsid w:val="003549F2"/>
    <w:rsid w:val="00354A9D"/>
    <w:rsid w:val="00354FCF"/>
    <w:rsid w:val="00355459"/>
    <w:rsid w:val="00355F70"/>
    <w:rsid w:val="0035639D"/>
    <w:rsid w:val="00356C84"/>
    <w:rsid w:val="00356D0A"/>
    <w:rsid w:val="003577FA"/>
    <w:rsid w:val="00357C3F"/>
    <w:rsid w:val="0036081E"/>
    <w:rsid w:val="003609F2"/>
    <w:rsid w:val="003627DD"/>
    <w:rsid w:val="0036569D"/>
    <w:rsid w:val="003661BC"/>
    <w:rsid w:val="00366886"/>
    <w:rsid w:val="00370483"/>
    <w:rsid w:val="00373599"/>
    <w:rsid w:val="003745D5"/>
    <w:rsid w:val="003764B4"/>
    <w:rsid w:val="0037671A"/>
    <w:rsid w:val="003773FA"/>
    <w:rsid w:val="003774F8"/>
    <w:rsid w:val="00377545"/>
    <w:rsid w:val="00380042"/>
    <w:rsid w:val="003803CA"/>
    <w:rsid w:val="00380A40"/>
    <w:rsid w:val="00380C1D"/>
    <w:rsid w:val="003830EE"/>
    <w:rsid w:val="00383A57"/>
    <w:rsid w:val="0038546A"/>
    <w:rsid w:val="00385CA4"/>
    <w:rsid w:val="003874BD"/>
    <w:rsid w:val="003878AB"/>
    <w:rsid w:val="003908D1"/>
    <w:rsid w:val="0039124C"/>
    <w:rsid w:val="00391728"/>
    <w:rsid w:val="0039196C"/>
    <w:rsid w:val="00391BF6"/>
    <w:rsid w:val="00392CEB"/>
    <w:rsid w:val="003937ED"/>
    <w:rsid w:val="00394233"/>
    <w:rsid w:val="00394609"/>
    <w:rsid w:val="00395223"/>
    <w:rsid w:val="003952B8"/>
    <w:rsid w:val="00395C36"/>
    <w:rsid w:val="00395D3A"/>
    <w:rsid w:val="00397225"/>
    <w:rsid w:val="003A0979"/>
    <w:rsid w:val="003A19E2"/>
    <w:rsid w:val="003A22F8"/>
    <w:rsid w:val="003A3826"/>
    <w:rsid w:val="003A3C70"/>
    <w:rsid w:val="003A449F"/>
    <w:rsid w:val="003A4D9B"/>
    <w:rsid w:val="003A5281"/>
    <w:rsid w:val="003A5F3E"/>
    <w:rsid w:val="003A7D10"/>
    <w:rsid w:val="003B096C"/>
    <w:rsid w:val="003B0A82"/>
    <w:rsid w:val="003B1552"/>
    <w:rsid w:val="003B2B40"/>
    <w:rsid w:val="003B3212"/>
    <w:rsid w:val="003B35BA"/>
    <w:rsid w:val="003B35D2"/>
    <w:rsid w:val="003B3F4E"/>
    <w:rsid w:val="003B4000"/>
    <w:rsid w:val="003B4653"/>
    <w:rsid w:val="003B4E04"/>
    <w:rsid w:val="003B4FB3"/>
    <w:rsid w:val="003B5FE2"/>
    <w:rsid w:val="003B6894"/>
    <w:rsid w:val="003B6A62"/>
    <w:rsid w:val="003B761D"/>
    <w:rsid w:val="003B7CF0"/>
    <w:rsid w:val="003C12EB"/>
    <w:rsid w:val="003C1D2F"/>
    <w:rsid w:val="003C20FA"/>
    <w:rsid w:val="003C2F98"/>
    <w:rsid w:val="003C30D8"/>
    <w:rsid w:val="003C4229"/>
    <w:rsid w:val="003C58CB"/>
    <w:rsid w:val="003C7C41"/>
    <w:rsid w:val="003D1AC3"/>
    <w:rsid w:val="003D2160"/>
    <w:rsid w:val="003D2DED"/>
    <w:rsid w:val="003D3945"/>
    <w:rsid w:val="003D471A"/>
    <w:rsid w:val="003D486F"/>
    <w:rsid w:val="003D4ECF"/>
    <w:rsid w:val="003D57D8"/>
    <w:rsid w:val="003D602F"/>
    <w:rsid w:val="003D6946"/>
    <w:rsid w:val="003D6DF5"/>
    <w:rsid w:val="003E0D18"/>
    <w:rsid w:val="003E0FB7"/>
    <w:rsid w:val="003E15DE"/>
    <w:rsid w:val="003E1F08"/>
    <w:rsid w:val="003E26E4"/>
    <w:rsid w:val="003E2CDF"/>
    <w:rsid w:val="003E2EAF"/>
    <w:rsid w:val="003E39BA"/>
    <w:rsid w:val="003E46D2"/>
    <w:rsid w:val="003E479E"/>
    <w:rsid w:val="003E52B1"/>
    <w:rsid w:val="003E67D8"/>
    <w:rsid w:val="003E7BEB"/>
    <w:rsid w:val="003E7CA9"/>
    <w:rsid w:val="003F2181"/>
    <w:rsid w:val="003F2766"/>
    <w:rsid w:val="003F541E"/>
    <w:rsid w:val="003F5737"/>
    <w:rsid w:val="003F5A08"/>
    <w:rsid w:val="003F6C2B"/>
    <w:rsid w:val="003F7400"/>
    <w:rsid w:val="0040159E"/>
    <w:rsid w:val="00401DA3"/>
    <w:rsid w:val="00402641"/>
    <w:rsid w:val="004035B7"/>
    <w:rsid w:val="00403956"/>
    <w:rsid w:val="00404031"/>
    <w:rsid w:val="0040478F"/>
    <w:rsid w:val="00405891"/>
    <w:rsid w:val="00405C25"/>
    <w:rsid w:val="004063F2"/>
    <w:rsid w:val="00406629"/>
    <w:rsid w:val="004077E7"/>
    <w:rsid w:val="004107FB"/>
    <w:rsid w:val="004110DB"/>
    <w:rsid w:val="00411339"/>
    <w:rsid w:val="00412337"/>
    <w:rsid w:val="00412383"/>
    <w:rsid w:val="00412DEA"/>
    <w:rsid w:val="00415583"/>
    <w:rsid w:val="004162BB"/>
    <w:rsid w:val="00416DB2"/>
    <w:rsid w:val="00416F15"/>
    <w:rsid w:val="00420716"/>
    <w:rsid w:val="00421D6E"/>
    <w:rsid w:val="00423910"/>
    <w:rsid w:val="00424094"/>
    <w:rsid w:val="00424294"/>
    <w:rsid w:val="00424B2C"/>
    <w:rsid w:val="00425007"/>
    <w:rsid w:val="00425581"/>
    <w:rsid w:val="00426ECD"/>
    <w:rsid w:val="004307E2"/>
    <w:rsid w:val="00430B64"/>
    <w:rsid w:val="00430F5C"/>
    <w:rsid w:val="00431D20"/>
    <w:rsid w:val="004325FB"/>
    <w:rsid w:val="004326D6"/>
    <w:rsid w:val="00432BCE"/>
    <w:rsid w:val="00433009"/>
    <w:rsid w:val="0043383A"/>
    <w:rsid w:val="00435F5D"/>
    <w:rsid w:val="00437AB4"/>
    <w:rsid w:val="00440B4C"/>
    <w:rsid w:val="00440E80"/>
    <w:rsid w:val="00441182"/>
    <w:rsid w:val="004412E9"/>
    <w:rsid w:val="0044156E"/>
    <w:rsid w:val="00441575"/>
    <w:rsid w:val="004432BA"/>
    <w:rsid w:val="0044407E"/>
    <w:rsid w:val="00445483"/>
    <w:rsid w:val="004466F2"/>
    <w:rsid w:val="004469B6"/>
    <w:rsid w:val="00447BB9"/>
    <w:rsid w:val="0045255E"/>
    <w:rsid w:val="004528ED"/>
    <w:rsid w:val="00453977"/>
    <w:rsid w:val="004541DD"/>
    <w:rsid w:val="00454421"/>
    <w:rsid w:val="004548A9"/>
    <w:rsid w:val="00455EEF"/>
    <w:rsid w:val="00455FAE"/>
    <w:rsid w:val="00456667"/>
    <w:rsid w:val="0045799E"/>
    <w:rsid w:val="00457A46"/>
    <w:rsid w:val="00460037"/>
    <w:rsid w:val="004602BA"/>
    <w:rsid w:val="0046031D"/>
    <w:rsid w:val="00460444"/>
    <w:rsid w:val="0046241B"/>
    <w:rsid w:val="004627D1"/>
    <w:rsid w:val="00462C44"/>
    <w:rsid w:val="004646F2"/>
    <w:rsid w:val="004652B2"/>
    <w:rsid w:val="004659D1"/>
    <w:rsid w:val="00465F88"/>
    <w:rsid w:val="0046692A"/>
    <w:rsid w:val="004669C2"/>
    <w:rsid w:val="00466AB6"/>
    <w:rsid w:val="00467D79"/>
    <w:rsid w:val="004704F3"/>
    <w:rsid w:val="00470798"/>
    <w:rsid w:val="00471D37"/>
    <w:rsid w:val="004730D1"/>
    <w:rsid w:val="004730EC"/>
    <w:rsid w:val="00473AC9"/>
    <w:rsid w:val="00475B7E"/>
    <w:rsid w:val="00475B84"/>
    <w:rsid w:val="00475EF3"/>
    <w:rsid w:val="0047658D"/>
    <w:rsid w:val="004774DC"/>
    <w:rsid w:val="00477D50"/>
    <w:rsid w:val="004811DA"/>
    <w:rsid w:val="004817BA"/>
    <w:rsid w:val="00482142"/>
    <w:rsid w:val="00482308"/>
    <w:rsid w:val="0048334B"/>
    <w:rsid w:val="00483A9C"/>
    <w:rsid w:val="00483A9F"/>
    <w:rsid w:val="004844AF"/>
    <w:rsid w:val="004847B1"/>
    <w:rsid w:val="00484BB1"/>
    <w:rsid w:val="00485715"/>
    <w:rsid w:val="00485BD5"/>
    <w:rsid w:val="0048745D"/>
    <w:rsid w:val="00487D1E"/>
    <w:rsid w:val="00487E1D"/>
    <w:rsid w:val="00487F23"/>
    <w:rsid w:val="004908C9"/>
    <w:rsid w:val="00490ACB"/>
    <w:rsid w:val="00494119"/>
    <w:rsid w:val="0049454D"/>
    <w:rsid w:val="00495427"/>
    <w:rsid w:val="00495B7F"/>
    <w:rsid w:val="00496549"/>
    <w:rsid w:val="00496A03"/>
    <w:rsid w:val="00496DD1"/>
    <w:rsid w:val="00496EAB"/>
    <w:rsid w:val="0049735B"/>
    <w:rsid w:val="004977E1"/>
    <w:rsid w:val="00497D44"/>
    <w:rsid w:val="004A058B"/>
    <w:rsid w:val="004A20FC"/>
    <w:rsid w:val="004A2453"/>
    <w:rsid w:val="004A29A0"/>
    <w:rsid w:val="004A2D9C"/>
    <w:rsid w:val="004A3262"/>
    <w:rsid w:val="004A326B"/>
    <w:rsid w:val="004A3590"/>
    <w:rsid w:val="004A3E43"/>
    <w:rsid w:val="004A3FD5"/>
    <w:rsid w:val="004A41E1"/>
    <w:rsid w:val="004A4557"/>
    <w:rsid w:val="004A5590"/>
    <w:rsid w:val="004A5FE8"/>
    <w:rsid w:val="004A679A"/>
    <w:rsid w:val="004A67B5"/>
    <w:rsid w:val="004A6F50"/>
    <w:rsid w:val="004B1D19"/>
    <w:rsid w:val="004B3E58"/>
    <w:rsid w:val="004B4ED6"/>
    <w:rsid w:val="004B4F29"/>
    <w:rsid w:val="004B511C"/>
    <w:rsid w:val="004B5252"/>
    <w:rsid w:val="004B59C5"/>
    <w:rsid w:val="004B6161"/>
    <w:rsid w:val="004B6665"/>
    <w:rsid w:val="004B6B6F"/>
    <w:rsid w:val="004B6E2C"/>
    <w:rsid w:val="004B6F34"/>
    <w:rsid w:val="004C0B5D"/>
    <w:rsid w:val="004C0E98"/>
    <w:rsid w:val="004C23D5"/>
    <w:rsid w:val="004C27A3"/>
    <w:rsid w:val="004C34AA"/>
    <w:rsid w:val="004C39A5"/>
    <w:rsid w:val="004C3B91"/>
    <w:rsid w:val="004C46C3"/>
    <w:rsid w:val="004C5078"/>
    <w:rsid w:val="004C50A1"/>
    <w:rsid w:val="004C5C3D"/>
    <w:rsid w:val="004C6A89"/>
    <w:rsid w:val="004C6AA0"/>
    <w:rsid w:val="004C78D5"/>
    <w:rsid w:val="004C7A17"/>
    <w:rsid w:val="004D02E3"/>
    <w:rsid w:val="004D0EE6"/>
    <w:rsid w:val="004D132D"/>
    <w:rsid w:val="004D195C"/>
    <w:rsid w:val="004D257D"/>
    <w:rsid w:val="004D2595"/>
    <w:rsid w:val="004D27C3"/>
    <w:rsid w:val="004D2EFD"/>
    <w:rsid w:val="004D424E"/>
    <w:rsid w:val="004D4259"/>
    <w:rsid w:val="004D48EE"/>
    <w:rsid w:val="004D5257"/>
    <w:rsid w:val="004D53E5"/>
    <w:rsid w:val="004D5417"/>
    <w:rsid w:val="004D5D93"/>
    <w:rsid w:val="004D5DE0"/>
    <w:rsid w:val="004D6127"/>
    <w:rsid w:val="004D72B5"/>
    <w:rsid w:val="004D72CA"/>
    <w:rsid w:val="004D7A39"/>
    <w:rsid w:val="004E01DA"/>
    <w:rsid w:val="004E0ACA"/>
    <w:rsid w:val="004E0ECC"/>
    <w:rsid w:val="004E0F3C"/>
    <w:rsid w:val="004E375A"/>
    <w:rsid w:val="004E3BD5"/>
    <w:rsid w:val="004E7165"/>
    <w:rsid w:val="004E7E00"/>
    <w:rsid w:val="004F01BE"/>
    <w:rsid w:val="004F073F"/>
    <w:rsid w:val="004F149F"/>
    <w:rsid w:val="004F1599"/>
    <w:rsid w:val="004F1B1F"/>
    <w:rsid w:val="004F1E95"/>
    <w:rsid w:val="004F2103"/>
    <w:rsid w:val="004F2533"/>
    <w:rsid w:val="004F25A0"/>
    <w:rsid w:val="004F27D2"/>
    <w:rsid w:val="004F28D5"/>
    <w:rsid w:val="004F2A26"/>
    <w:rsid w:val="004F3514"/>
    <w:rsid w:val="004F3A4C"/>
    <w:rsid w:val="004F49CF"/>
    <w:rsid w:val="004F602A"/>
    <w:rsid w:val="004F6B47"/>
    <w:rsid w:val="004F7940"/>
    <w:rsid w:val="004F7F89"/>
    <w:rsid w:val="00500296"/>
    <w:rsid w:val="00501663"/>
    <w:rsid w:val="00501FF3"/>
    <w:rsid w:val="0050313B"/>
    <w:rsid w:val="00503A3B"/>
    <w:rsid w:val="00503BE0"/>
    <w:rsid w:val="00504464"/>
    <w:rsid w:val="0050540A"/>
    <w:rsid w:val="005067CE"/>
    <w:rsid w:val="005073D8"/>
    <w:rsid w:val="005113D3"/>
    <w:rsid w:val="00513EFD"/>
    <w:rsid w:val="005142EA"/>
    <w:rsid w:val="005148F8"/>
    <w:rsid w:val="00516623"/>
    <w:rsid w:val="005166E7"/>
    <w:rsid w:val="0051692E"/>
    <w:rsid w:val="0052003B"/>
    <w:rsid w:val="005206DD"/>
    <w:rsid w:val="00521409"/>
    <w:rsid w:val="00521715"/>
    <w:rsid w:val="0052224F"/>
    <w:rsid w:val="00522677"/>
    <w:rsid w:val="005227EB"/>
    <w:rsid w:val="00522A2E"/>
    <w:rsid w:val="00523286"/>
    <w:rsid w:val="00526241"/>
    <w:rsid w:val="00530962"/>
    <w:rsid w:val="00530BDE"/>
    <w:rsid w:val="00532438"/>
    <w:rsid w:val="00532D4E"/>
    <w:rsid w:val="005330E3"/>
    <w:rsid w:val="005347E3"/>
    <w:rsid w:val="0053568A"/>
    <w:rsid w:val="00541C8D"/>
    <w:rsid w:val="005427EA"/>
    <w:rsid w:val="00542A16"/>
    <w:rsid w:val="0054568C"/>
    <w:rsid w:val="00545C59"/>
    <w:rsid w:val="00547E92"/>
    <w:rsid w:val="00550EEA"/>
    <w:rsid w:val="005510F7"/>
    <w:rsid w:val="005511ED"/>
    <w:rsid w:val="005512DD"/>
    <w:rsid w:val="00551B7F"/>
    <w:rsid w:val="0055529D"/>
    <w:rsid w:val="005565ED"/>
    <w:rsid w:val="005569EC"/>
    <w:rsid w:val="00557B6D"/>
    <w:rsid w:val="0056006F"/>
    <w:rsid w:val="005607CB"/>
    <w:rsid w:val="00560EF2"/>
    <w:rsid w:val="005611F4"/>
    <w:rsid w:val="005618D1"/>
    <w:rsid w:val="0056250C"/>
    <w:rsid w:val="005626AE"/>
    <w:rsid w:val="005629AB"/>
    <w:rsid w:val="00563532"/>
    <w:rsid w:val="00564386"/>
    <w:rsid w:val="00564E65"/>
    <w:rsid w:val="005653BF"/>
    <w:rsid w:val="0056610F"/>
    <w:rsid w:val="005662D4"/>
    <w:rsid w:val="00567156"/>
    <w:rsid w:val="005674C4"/>
    <w:rsid w:val="005704CB"/>
    <w:rsid w:val="00572803"/>
    <w:rsid w:val="005733B7"/>
    <w:rsid w:val="0057532F"/>
    <w:rsid w:val="0057582C"/>
    <w:rsid w:val="00575A23"/>
    <w:rsid w:val="00575BCA"/>
    <w:rsid w:val="00575BD3"/>
    <w:rsid w:val="005761AF"/>
    <w:rsid w:val="005766BD"/>
    <w:rsid w:val="00576E42"/>
    <w:rsid w:val="005771AE"/>
    <w:rsid w:val="00577396"/>
    <w:rsid w:val="005777E4"/>
    <w:rsid w:val="00581452"/>
    <w:rsid w:val="00581B4F"/>
    <w:rsid w:val="00581BB8"/>
    <w:rsid w:val="00582C8E"/>
    <w:rsid w:val="00582CEA"/>
    <w:rsid w:val="0058308E"/>
    <w:rsid w:val="00584F61"/>
    <w:rsid w:val="00586117"/>
    <w:rsid w:val="00586AE3"/>
    <w:rsid w:val="00591AEE"/>
    <w:rsid w:val="00592926"/>
    <w:rsid w:val="005950E6"/>
    <w:rsid w:val="00596690"/>
    <w:rsid w:val="005A08CD"/>
    <w:rsid w:val="005A0C98"/>
    <w:rsid w:val="005A1380"/>
    <w:rsid w:val="005A1389"/>
    <w:rsid w:val="005A3170"/>
    <w:rsid w:val="005A33A3"/>
    <w:rsid w:val="005A3C40"/>
    <w:rsid w:val="005A4A3D"/>
    <w:rsid w:val="005A4AC7"/>
    <w:rsid w:val="005A4B59"/>
    <w:rsid w:val="005A761C"/>
    <w:rsid w:val="005A7FCA"/>
    <w:rsid w:val="005B0344"/>
    <w:rsid w:val="005B06F4"/>
    <w:rsid w:val="005B203C"/>
    <w:rsid w:val="005B3047"/>
    <w:rsid w:val="005B41D2"/>
    <w:rsid w:val="005B474A"/>
    <w:rsid w:val="005B520E"/>
    <w:rsid w:val="005B585E"/>
    <w:rsid w:val="005B674D"/>
    <w:rsid w:val="005B7944"/>
    <w:rsid w:val="005B7D70"/>
    <w:rsid w:val="005C1A69"/>
    <w:rsid w:val="005C302B"/>
    <w:rsid w:val="005C3226"/>
    <w:rsid w:val="005C3E54"/>
    <w:rsid w:val="005C5A3E"/>
    <w:rsid w:val="005C6643"/>
    <w:rsid w:val="005C6FA3"/>
    <w:rsid w:val="005C7D00"/>
    <w:rsid w:val="005D116C"/>
    <w:rsid w:val="005D2572"/>
    <w:rsid w:val="005D2F59"/>
    <w:rsid w:val="005D3171"/>
    <w:rsid w:val="005D356A"/>
    <w:rsid w:val="005D6209"/>
    <w:rsid w:val="005D626A"/>
    <w:rsid w:val="005D69E8"/>
    <w:rsid w:val="005D70B7"/>
    <w:rsid w:val="005E037B"/>
    <w:rsid w:val="005E0569"/>
    <w:rsid w:val="005E15E6"/>
    <w:rsid w:val="005E191B"/>
    <w:rsid w:val="005E217C"/>
    <w:rsid w:val="005E22DA"/>
    <w:rsid w:val="005E2800"/>
    <w:rsid w:val="005E379C"/>
    <w:rsid w:val="005E39DF"/>
    <w:rsid w:val="005E47D5"/>
    <w:rsid w:val="005E5120"/>
    <w:rsid w:val="005E518C"/>
    <w:rsid w:val="005E6579"/>
    <w:rsid w:val="005E68D5"/>
    <w:rsid w:val="005F090A"/>
    <w:rsid w:val="005F1711"/>
    <w:rsid w:val="005F1BA2"/>
    <w:rsid w:val="005F21BF"/>
    <w:rsid w:val="005F2413"/>
    <w:rsid w:val="005F24FC"/>
    <w:rsid w:val="005F27D6"/>
    <w:rsid w:val="005F31CC"/>
    <w:rsid w:val="005F41D8"/>
    <w:rsid w:val="005F4778"/>
    <w:rsid w:val="005F52D5"/>
    <w:rsid w:val="005F7193"/>
    <w:rsid w:val="005F72B7"/>
    <w:rsid w:val="005F7300"/>
    <w:rsid w:val="00603631"/>
    <w:rsid w:val="0060384F"/>
    <w:rsid w:val="00603AC2"/>
    <w:rsid w:val="00604291"/>
    <w:rsid w:val="00605254"/>
    <w:rsid w:val="00605632"/>
    <w:rsid w:val="006056DE"/>
    <w:rsid w:val="00605825"/>
    <w:rsid w:val="00606882"/>
    <w:rsid w:val="006073A2"/>
    <w:rsid w:val="00607F64"/>
    <w:rsid w:val="00610D41"/>
    <w:rsid w:val="00612294"/>
    <w:rsid w:val="006126AE"/>
    <w:rsid w:val="00612C7F"/>
    <w:rsid w:val="006137EF"/>
    <w:rsid w:val="00613B3C"/>
    <w:rsid w:val="00614701"/>
    <w:rsid w:val="00614769"/>
    <w:rsid w:val="0061511C"/>
    <w:rsid w:val="00616BD7"/>
    <w:rsid w:val="00617BA8"/>
    <w:rsid w:val="00620136"/>
    <w:rsid w:val="00620714"/>
    <w:rsid w:val="006208A3"/>
    <w:rsid w:val="006215D2"/>
    <w:rsid w:val="0062243C"/>
    <w:rsid w:val="00623EFB"/>
    <w:rsid w:val="006244CC"/>
    <w:rsid w:val="0062583E"/>
    <w:rsid w:val="00626516"/>
    <w:rsid w:val="00627321"/>
    <w:rsid w:val="006279C8"/>
    <w:rsid w:val="00631D4A"/>
    <w:rsid w:val="00631F43"/>
    <w:rsid w:val="006326BC"/>
    <w:rsid w:val="00632D39"/>
    <w:rsid w:val="006332AA"/>
    <w:rsid w:val="00633616"/>
    <w:rsid w:val="006346C8"/>
    <w:rsid w:val="00634BF3"/>
    <w:rsid w:val="00634F14"/>
    <w:rsid w:val="006350E5"/>
    <w:rsid w:val="00635132"/>
    <w:rsid w:val="00635474"/>
    <w:rsid w:val="00635546"/>
    <w:rsid w:val="00635616"/>
    <w:rsid w:val="00635C9D"/>
    <w:rsid w:val="00641F1F"/>
    <w:rsid w:val="0064207B"/>
    <w:rsid w:val="00642417"/>
    <w:rsid w:val="00642D21"/>
    <w:rsid w:val="006444C8"/>
    <w:rsid w:val="00644BF9"/>
    <w:rsid w:val="00645939"/>
    <w:rsid w:val="00645D22"/>
    <w:rsid w:val="006460F3"/>
    <w:rsid w:val="0064672B"/>
    <w:rsid w:val="00646AE2"/>
    <w:rsid w:val="00647858"/>
    <w:rsid w:val="006503E6"/>
    <w:rsid w:val="0065090C"/>
    <w:rsid w:val="00651A08"/>
    <w:rsid w:val="00651C57"/>
    <w:rsid w:val="006520B9"/>
    <w:rsid w:val="00652274"/>
    <w:rsid w:val="00652C36"/>
    <w:rsid w:val="0065304D"/>
    <w:rsid w:val="00653469"/>
    <w:rsid w:val="00653582"/>
    <w:rsid w:val="00653709"/>
    <w:rsid w:val="00654022"/>
    <w:rsid w:val="00654204"/>
    <w:rsid w:val="0065644E"/>
    <w:rsid w:val="006573BA"/>
    <w:rsid w:val="00657DE5"/>
    <w:rsid w:val="00660021"/>
    <w:rsid w:val="006604ED"/>
    <w:rsid w:val="006606DC"/>
    <w:rsid w:val="0066081E"/>
    <w:rsid w:val="0066245D"/>
    <w:rsid w:val="00663DF1"/>
    <w:rsid w:val="0066431E"/>
    <w:rsid w:val="0066447D"/>
    <w:rsid w:val="00664535"/>
    <w:rsid w:val="006653CE"/>
    <w:rsid w:val="00670188"/>
    <w:rsid w:val="006703C3"/>
    <w:rsid w:val="00670434"/>
    <w:rsid w:val="00670833"/>
    <w:rsid w:val="0067086A"/>
    <w:rsid w:val="00670E07"/>
    <w:rsid w:val="006713D8"/>
    <w:rsid w:val="00672990"/>
    <w:rsid w:val="00673A1E"/>
    <w:rsid w:val="00674126"/>
    <w:rsid w:val="00674823"/>
    <w:rsid w:val="00675933"/>
    <w:rsid w:val="0067661B"/>
    <w:rsid w:val="00676F98"/>
    <w:rsid w:val="00676FCD"/>
    <w:rsid w:val="00677177"/>
    <w:rsid w:val="0067775D"/>
    <w:rsid w:val="006801CB"/>
    <w:rsid w:val="00680B9B"/>
    <w:rsid w:val="006814D3"/>
    <w:rsid w:val="00681F5E"/>
    <w:rsid w:val="006827D5"/>
    <w:rsid w:val="00683986"/>
    <w:rsid w:val="00684961"/>
    <w:rsid w:val="00684ADD"/>
    <w:rsid w:val="00684FD1"/>
    <w:rsid w:val="0068576B"/>
    <w:rsid w:val="00686B62"/>
    <w:rsid w:val="00686D33"/>
    <w:rsid w:val="006915B5"/>
    <w:rsid w:val="00691741"/>
    <w:rsid w:val="006918B2"/>
    <w:rsid w:val="00691971"/>
    <w:rsid w:val="00691D2F"/>
    <w:rsid w:val="006925F5"/>
    <w:rsid w:val="00692CDB"/>
    <w:rsid w:val="006932B9"/>
    <w:rsid w:val="00693771"/>
    <w:rsid w:val="00694FC3"/>
    <w:rsid w:val="00697A88"/>
    <w:rsid w:val="00697AE5"/>
    <w:rsid w:val="006A0C3D"/>
    <w:rsid w:val="006A430B"/>
    <w:rsid w:val="006A450E"/>
    <w:rsid w:val="006A5146"/>
    <w:rsid w:val="006A54E4"/>
    <w:rsid w:val="006A5B4A"/>
    <w:rsid w:val="006A6118"/>
    <w:rsid w:val="006A660B"/>
    <w:rsid w:val="006A7B49"/>
    <w:rsid w:val="006B2639"/>
    <w:rsid w:val="006B2BC4"/>
    <w:rsid w:val="006B3102"/>
    <w:rsid w:val="006B3B53"/>
    <w:rsid w:val="006B3CF4"/>
    <w:rsid w:val="006B415C"/>
    <w:rsid w:val="006B4A60"/>
    <w:rsid w:val="006B555A"/>
    <w:rsid w:val="006B6B66"/>
    <w:rsid w:val="006B7173"/>
    <w:rsid w:val="006C0046"/>
    <w:rsid w:val="006C0C3E"/>
    <w:rsid w:val="006C0EA2"/>
    <w:rsid w:val="006C1DC7"/>
    <w:rsid w:val="006C2DAD"/>
    <w:rsid w:val="006C2F84"/>
    <w:rsid w:val="006C33C4"/>
    <w:rsid w:val="006C3720"/>
    <w:rsid w:val="006C412B"/>
    <w:rsid w:val="006C436C"/>
    <w:rsid w:val="006C4603"/>
    <w:rsid w:val="006C65D7"/>
    <w:rsid w:val="006C7B44"/>
    <w:rsid w:val="006D01D3"/>
    <w:rsid w:val="006D08CC"/>
    <w:rsid w:val="006D17AF"/>
    <w:rsid w:val="006D215D"/>
    <w:rsid w:val="006D26C4"/>
    <w:rsid w:val="006D2E23"/>
    <w:rsid w:val="006D315E"/>
    <w:rsid w:val="006D365B"/>
    <w:rsid w:val="006D4F24"/>
    <w:rsid w:val="006D5358"/>
    <w:rsid w:val="006D54F6"/>
    <w:rsid w:val="006D60E4"/>
    <w:rsid w:val="006D70D5"/>
    <w:rsid w:val="006D7239"/>
    <w:rsid w:val="006E0622"/>
    <w:rsid w:val="006E069B"/>
    <w:rsid w:val="006E0F74"/>
    <w:rsid w:val="006E1C73"/>
    <w:rsid w:val="006E2A32"/>
    <w:rsid w:val="006E57F0"/>
    <w:rsid w:val="006E57F6"/>
    <w:rsid w:val="006E5882"/>
    <w:rsid w:val="006E6CBC"/>
    <w:rsid w:val="006E7071"/>
    <w:rsid w:val="006E7379"/>
    <w:rsid w:val="006F012F"/>
    <w:rsid w:val="006F158B"/>
    <w:rsid w:val="006F2200"/>
    <w:rsid w:val="006F2438"/>
    <w:rsid w:val="006F34F1"/>
    <w:rsid w:val="006F41E7"/>
    <w:rsid w:val="006F4288"/>
    <w:rsid w:val="006F5854"/>
    <w:rsid w:val="006F60F0"/>
    <w:rsid w:val="006F6364"/>
    <w:rsid w:val="006F69B4"/>
    <w:rsid w:val="006F6D3D"/>
    <w:rsid w:val="006F7DEF"/>
    <w:rsid w:val="007012A0"/>
    <w:rsid w:val="007025DF"/>
    <w:rsid w:val="00704673"/>
    <w:rsid w:val="007046AB"/>
    <w:rsid w:val="00705846"/>
    <w:rsid w:val="0070686E"/>
    <w:rsid w:val="007071B0"/>
    <w:rsid w:val="00707E97"/>
    <w:rsid w:val="0071020A"/>
    <w:rsid w:val="00710AE9"/>
    <w:rsid w:val="007113D6"/>
    <w:rsid w:val="007115B2"/>
    <w:rsid w:val="00711BA6"/>
    <w:rsid w:val="00712B8F"/>
    <w:rsid w:val="00712DEF"/>
    <w:rsid w:val="0071385D"/>
    <w:rsid w:val="00713A2E"/>
    <w:rsid w:val="007142F8"/>
    <w:rsid w:val="0071430D"/>
    <w:rsid w:val="007152CC"/>
    <w:rsid w:val="00715BEA"/>
    <w:rsid w:val="0071768D"/>
    <w:rsid w:val="00717FCA"/>
    <w:rsid w:val="007200AE"/>
    <w:rsid w:val="00720505"/>
    <w:rsid w:val="00721300"/>
    <w:rsid w:val="00721A49"/>
    <w:rsid w:val="00722D7C"/>
    <w:rsid w:val="007231AD"/>
    <w:rsid w:val="00724F7A"/>
    <w:rsid w:val="0072524A"/>
    <w:rsid w:val="00725351"/>
    <w:rsid w:val="00725A65"/>
    <w:rsid w:val="00725AD8"/>
    <w:rsid w:val="00725F82"/>
    <w:rsid w:val="00726254"/>
    <w:rsid w:val="00731727"/>
    <w:rsid w:val="0073174D"/>
    <w:rsid w:val="00731B57"/>
    <w:rsid w:val="0073205A"/>
    <w:rsid w:val="00732FDA"/>
    <w:rsid w:val="00733258"/>
    <w:rsid w:val="0073332E"/>
    <w:rsid w:val="00733C30"/>
    <w:rsid w:val="00734113"/>
    <w:rsid w:val="00734B12"/>
    <w:rsid w:val="007352CF"/>
    <w:rsid w:val="007355CE"/>
    <w:rsid w:val="0073564E"/>
    <w:rsid w:val="00737283"/>
    <w:rsid w:val="007377BC"/>
    <w:rsid w:val="00740828"/>
    <w:rsid w:val="00740C17"/>
    <w:rsid w:val="00740EEA"/>
    <w:rsid w:val="007417E8"/>
    <w:rsid w:val="0074194B"/>
    <w:rsid w:val="007438D8"/>
    <w:rsid w:val="007448DC"/>
    <w:rsid w:val="0074543E"/>
    <w:rsid w:val="0074553E"/>
    <w:rsid w:val="00746407"/>
    <w:rsid w:val="00746773"/>
    <w:rsid w:val="0074697D"/>
    <w:rsid w:val="007476D0"/>
    <w:rsid w:val="00750618"/>
    <w:rsid w:val="00750E44"/>
    <w:rsid w:val="00750F45"/>
    <w:rsid w:val="007512CD"/>
    <w:rsid w:val="007522E1"/>
    <w:rsid w:val="00752C78"/>
    <w:rsid w:val="00752CC8"/>
    <w:rsid w:val="00753470"/>
    <w:rsid w:val="00753CB2"/>
    <w:rsid w:val="00753D44"/>
    <w:rsid w:val="00753FA5"/>
    <w:rsid w:val="00755960"/>
    <w:rsid w:val="00756313"/>
    <w:rsid w:val="00756F28"/>
    <w:rsid w:val="007572C9"/>
    <w:rsid w:val="0076064C"/>
    <w:rsid w:val="00760E85"/>
    <w:rsid w:val="00764CC7"/>
    <w:rsid w:val="00764DF2"/>
    <w:rsid w:val="007657D2"/>
    <w:rsid w:val="00765962"/>
    <w:rsid w:val="0076606B"/>
    <w:rsid w:val="00766F85"/>
    <w:rsid w:val="00774294"/>
    <w:rsid w:val="007745F3"/>
    <w:rsid w:val="00774608"/>
    <w:rsid w:val="007757B4"/>
    <w:rsid w:val="007772BC"/>
    <w:rsid w:val="007772C5"/>
    <w:rsid w:val="0077770B"/>
    <w:rsid w:val="007778EB"/>
    <w:rsid w:val="007801E2"/>
    <w:rsid w:val="00780382"/>
    <w:rsid w:val="00780B35"/>
    <w:rsid w:val="0078148C"/>
    <w:rsid w:val="007838A6"/>
    <w:rsid w:val="00785394"/>
    <w:rsid w:val="00786332"/>
    <w:rsid w:val="0079224B"/>
    <w:rsid w:val="00792B81"/>
    <w:rsid w:val="007937D2"/>
    <w:rsid w:val="00794804"/>
    <w:rsid w:val="00794F0C"/>
    <w:rsid w:val="00795EB9"/>
    <w:rsid w:val="0079644D"/>
    <w:rsid w:val="007967D1"/>
    <w:rsid w:val="00796BD1"/>
    <w:rsid w:val="00796C36"/>
    <w:rsid w:val="007973F8"/>
    <w:rsid w:val="007978C6"/>
    <w:rsid w:val="007A0C1F"/>
    <w:rsid w:val="007A1690"/>
    <w:rsid w:val="007A3D85"/>
    <w:rsid w:val="007A4309"/>
    <w:rsid w:val="007A5379"/>
    <w:rsid w:val="007A7712"/>
    <w:rsid w:val="007A7F3F"/>
    <w:rsid w:val="007A7FEB"/>
    <w:rsid w:val="007B0F62"/>
    <w:rsid w:val="007B115C"/>
    <w:rsid w:val="007B184E"/>
    <w:rsid w:val="007B18C3"/>
    <w:rsid w:val="007B1BD6"/>
    <w:rsid w:val="007B3331"/>
    <w:rsid w:val="007B33F1"/>
    <w:rsid w:val="007B4CAA"/>
    <w:rsid w:val="007B633B"/>
    <w:rsid w:val="007B68FA"/>
    <w:rsid w:val="007B6DDA"/>
    <w:rsid w:val="007B6F90"/>
    <w:rsid w:val="007C0308"/>
    <w:rsid w:val="007C08D6"/>
    <w:rsid w:val="007C2D7E"/>
    <w:rsid w:val="007C2FF2"/>
    <w:rsid w:val="007C3101"/>
    <w:rsid w:val="007C35C3"/>
    <w:rsid w:val="007C3742"/>
    <w:rsid w:val="007C3ABC"/>
    <w:rsid w:val="007C3AD0"/>
    <w:rsid w:val="007C55D8"/>
    <w:rsid w:val="007C63C5"/>
    <w:rsid w:val="007C6A55"/>
    <w:rsid w:val="007C6F08"/>
    <w:rsid w:val="007C7F2A"/>
    <w:rsid w:val="007D0EB8"/>
    <w:rsid w:val="007D19F0"/>
    <w:rsid w:val="007D1B30"/>
    <w:rsid w:val="007D1C14"/>
    <w:rsid w:val="007D2045"/>
    <w:rsid w:val="007D210F"/>
    <w:rsid w:val="007D22C8"/>
    <w:rsid w:val="007D3403"/>
    <w:rsid w:val="007D3419"/>
    <w:rsid w:val="007D3AC5"/>
    <w:rsid w:val="007D4B28"/>
    <w:rsid w:val="007D4E84"/>
    <w:rsid w:val="007D5C72"/>
    <w:rsid w:val="007D6232"/>
    <w:rsid w:val="007D66BC"/>
    <w:rsid w:val="007D7977"/>
    <w:rsid w:val="007E09E0"/>
    <w:rsid w:val="007E0A31"/>
    <w:rsid w:val="007E15E6"/>
    <w:rsid w:val="007E1AFF"/>
    <w:rsid w:val="007E1B76"/>
    <w:rsid w:val="007E1CBA"/>
    <w:rsid w:val="007E20ED"/>
    <w:rsid w:val="007E2916"/>
    <w:rsid w:val="007E2BC9"/>
    <w:rsid w:val="007E2D38"/>
    <w:rsid w:val="007E32BA"/>
    <w:rsid w:val="007E3606"/>
    <w:rsid w:val="007E3D81"/>
    <w:rsid w:val="007E417B"/>
    <w:rsid w:val="007E58AB"/>
    <w:rsid w:val="007E6358"/>
    <w:rsid w:val="007E6826"/>
    <w:rsid w:val="007F08D7"/>
    <w:rsid w:val="007F0DAE"/>
    <w:rsid w:val="007F0F1C"/>
    <w:rsid w:val="007F1224"/>
    <w:rsid w:val="007F13F5"/>
    <w:rsid w:val="007F1546"/>
    <w:rsid w:val="007F1F99"/>
    <w:rsid w:val="007F2185"/>
    <w:rsid w:val="007F2B1D"/>
    <w:rsid w:val="007F364B"/>
    <w:rsid w:val="007F6437"/>
    <w:rsid w:val="007F768F"/>
    <w:rsid w:val="007F7890"/>
    <w:rsid w:val="007F7E54"/>
    <w:rsid w:val="008000CF"/>
    <w:rsid w:val="00801A07"/>
    <w:rsid w:val="00801BAB"/>
    <w:rsid w:val="008024C0"/>
    <w:rsid w:val="0080343D"/>
    <w:rsid w:val="0080395F"/>
    <w:rsid w:val="00803DB6"/>
    <w:rsid w:val="008052BD"/>
    <w:rsid w:val="00805D6C"/>
    <w:rsid w:val="00806ABD"/>
    <w:rsid w:val="0080791D"/>
    <w:rsid w:val="00807B65"/>
    <w:rsid w:val="00807C16"/>
    <w:rsid w:val="0081010D"/>
    <w:rsid w:val="0081041E"/>
    <w:rsid w:val="008109E5"/>
    <w:rsid w:val="00810E26"/>
    <w:rsid w:val="00812F35"/>
    <w:rsid w:val="008135D5"/>
    <w:rsid w:val="00813BDD"/>
    <w:rsid w:val="00814411"/>
    <w:rsid w:val="00815739"/>
    <w:rsid w:val="00816184"/>
    <w:rsid w:val="008162DD"/>
    <w:rsid w:val="00816DB8"/>
    <w:rsid w:val="008171E2"/>
    <w:rsid w:val="008205B5"/>
    <w:rsid w:val="00820646"/>
    <w:rsid w:val="00820692"/>
    <w:rsid w:val="00820E85"/>
    <w:rsid w:val="00821332"/>
    <w:rsid w:val="0082177F"/>
    <w:rsid w:val="008223DE"/>
    <w:rsid w:val="00823025"/>
    <w:rsid w:val="00823114"/>
    <w:rsid w:val="00823C4D"/>
    <w:rsid w:val="0082428E"/>
    <w:rsid w:val="0082537E"/>
    <w:rsid w:val="008253A4"/>
    <w:rsid w:val="0082579A"/>
    <w:rsid w:val="00825A3A"/>
    <w:rsid w:val="00825E7D"/>
    <w:rsid w:val="008271B3"/>
    <w:rsid w:val="00830917"/>
    <w:rsid w:val="00831262"/>
    <w:rsid w:val="00835037"/>
    <w:rsid w:val="00835EE3"/>
    <w:rsid w:val="00836367"/>
    <w:rsid w:val="0083673A"/>
    <w:rsid w:val="00836C97"/>
    <w:rsid w:val="00836F2C"/>
    <w:rsid w:val="00837F58"/>
    <w:rsid w:val="00840893"/>
    <w:rsid w:val="00840C46"/>
    <w:rsid w:val="00841712"/>
    <w:rsid w:val="00843553"/>
    <w:rsid w:val="00843B16"/>
    <w:rsid w:val="00844E73"/>
    <w:rsid w:val="00844FE7"/>
    <w:rsid w:val="0084562C"/>
    <w:rsid w:val="00845DDC"/>
    <w:rsid w:val="00846446"/>
    <w:rsid w:val="00846D01"/>
    <w:rsid w:val="008473F9"/>
    <w:rsid w:val="00850579"/>
    <w:rsid w:val="008512CB"/>
    <w:rsid w:val="00853048"/>
    <w:rsid w:val="00853169"/>
    <w:rsid w:val="008534DD"/>
    <w:rsid w:val="00853AE1"/>
    <w:rsid w:val="00853CBC"/>
    <w:rsid w:val="00854588"/>
    <w:rsid w:val="0085646E"/>
    <w:rsid w:val="008573A2"/>
    <w:rsid w:val="008575ED"/>
    <w:rsid w:val="00857B6E"/>
    <w:rsid w:val="00857E72"/>
    <w:rsid w:val="008606A5"/>
    <w:rsid w:val="0086148E"/>
    <w:rsid w:val="008616A8"/>
    <w:rsid w:val="00861925"/>
    <w:rsid w:val="00861CC4"/>
    <w:rsid w:val="00862FCB"/>
    <w:rsid w:val="008635F6"/>
    <w:rsid w:val="00863BF6"/>
    <w:rsid w:val="008646B5"/>
    <w:rsid w:val="008646D5"/>
    <w:rsid w:val="00865659"/>
    <w:rsid w:val="00865B3D"/>
    <w:rsid w:val="00865E22"/>
    <w:rsid w:val="00865FA8"/>
    <w:rsid w:val="00866304"/>
    <w:rsid w:val="00867E0A"/>
    <w:rsid w:val="00867EC7"/>
    <w:rsid w:val="008700A4"/>
    <w:rsid w:val="00870A90"/>
    <w:rsid w:val="0087126D"/>
    <w:rsid w:val="00871A87"/>
    <w:rsid w:val="00872B35"/>
    <w:rsid w:val="00873228"/>
    <w:rsid w:val="008732A1"/>
    <w:rsid w:val="00873603"/>
    <w:rsid w:val="00873B7C"/>
    <w:rsid w:val="00874446"/>
    <w:rsid w:val="00874606"/>
    <w:rsid w:val="00874CC4"/>
    <w:rsid w:val="00874DE4"/>
    <w:rsid w:val="008753D8"/>
    <w:rsid w:val="00875CD1"/>
    <w:rsid w:val="008763FE"/>
    <w:rsid w:val="0087647B"/>
    <w:rsid w:val="00876F38"/>
    <w:rsid w:val="00877351"/>
    <w:rsid w:val="0088019E"/>
    <w:rsid w:val="008802EA"/>
    <w:rsid w:val="00881070"/>
    <w:rsid w:val="008817A3"/>
    <w:rsid w:val="00881CDB"/>
    <w:rsid w:val="008826A7"/>
    <w:rsid w:val="00882E3D"/>
    <w:rsid w:val="0088322E"/>
    <w:rsid w:val="00883EE8"/>
    <w:rsid w:val="00884D9A"/>
    <w:rsid w:val="008853B0"/>
    <w:rsid w:val="00885DDF"/>
    <w:rsid w:val="00885E20"/>
    <w:rsid w:val="0088661A"/>
    <w:rsid w:val="00886717"/>
    <w:rsid w:val="00887C9F"/>
    <w:rsid w:val="00887F2E"/>
    <w:rsid w:val="00890A9E"/>
    <w:rsid w:val="00890D91"/>
    <w:rsid w:val="00891053"/>
    <w:rsid w:val="0089192B"/>
    <w:rsid w:val="00891930"/>
    <w:rsid w:val="0089199F"/>
    <w:rsid w:val="00893D2B"/>
    <w:rsid w:val="00894554"/>
    <w:rsid w:val="00894B06"/>
    <w:rsid w:val="00895AB5"/>
    <w:rsid w:val="008962DD"/>
    <w:rsid w:val="00896504"/>
    <w:rsid w:val="0089680A"/>
    <w:rsid w:val="00896CA5"/>
    <w:rsid w:val="00897302"/>
    <w:rsid w:val="008A1017"/>
    <w:rsid w:val="008A21B0"/>
    <w:rsid w:val="008A226A"/>
    <w:rsid w:val="008A2AE9"/>
    <w:rsid w:val="008A2C7D"/>
    <w:rsid w:val="008A3A7A"/>
    <w:rsid w:val="008A3CEA"/>
    <w:rsid w:val="008A4656"/>
    <w:rsid w:val="008A5746"/>
    <w:rsid w:val="008A64C1"/>
    <w:rsid w:val="008A64ED"/>
    <w:rsid w:val="008A6C38"/>
    <w:rsid w:val="008A72B3"/>
    <w:rsid w:val="008A7445"/>
    <w:rsid w:val="008A7CF8"/>
    <w:rsid w:val="008B0367"/>
    <w:rsid w:val="008B129F"/>
    <w:rsid w:val="008B18F7"/>
    <w:rsid w:val="008B19C7"/>
    <w:rsid w:val="008B1A66"/>
    <w:rsid w:val="008B2CDE"/>
    <w:rsid w:val="008B2FDA"/>
    <w:rsid w:val="008B3C04"/>
    <w:rsid w:val="008B4BB2"/>
    <w:rsid w:val="008B4BD4"/>
    <w:rsid w:val="008B6303"/>
    <w:rsid w:val="008B6524"/>
    <w:rsid w:val="008B6767"/>
    <w:rsid w:val="008B73D7"/>
    <w:rsid w:val="008B778E"/>
    <w:rsid w:val="008B7D64"/>
    <w:rsid w:val="008C0847"/>
    <w:rsid w:val="008C0A07"/>
    <w:rsid w:val="008C0D94"/>
    <w:rsid w:val="008C1581"/>
    <w:rsid w:val="008C23C1"/>
    <w:rsid w:val="008C2BBD"/>
    <w:rsid w:val="008C2CFA"/>
    <w:rsid w:val="008C2ED0"/>
    <w:rsid w:val="008C3489"/>
    <w:rsid w:val="008C3C24"/>
    <w:rsid w:val="008C3CDE"/>
    <w:rsid w:val="008C3DA8"/>
    <w:rsid w:val="008C3DAE"/>
    <w:rsid w:val="008C3F32"/>
    <w:rsid w:val="008C3F86"/>
    <w:rsid w:val="008C41D1"/>
    <w:rsid w:val="008C4B23"/>
    <w:rsid w:val="008C5D3F"/>
    <w:rsid w:val="008C5E55"/>
    <w:rsid w:val="008C6DFB"/>
    <w:rsid w:val="008C6EB2"/>
    <w:rsid w:val="008C6F1D"/>
    <w:rsid w:val="008C79F3"/>
    <w:rsid w:val="008C7A27"/>
    <w:rsid w:val="008D078A"/>
    <w:rsid w:val="008D1653"/>
    <w:rsid w:val="008D1D08"/>
    <w:rsid w:val="008D31CE"/>
    <w:rsid w:val="008D3DB2"/>
    <w:rsid w:val="008D3F72"/>
    <w:rsid w:val="008D6F98"/>
    <w:rsid w:val="008D7149"/>
    <w:rsid w:val="008E302A"/>
    <w:rsid w:val="008E30B9"/>
    <w:rsid w:val="008E3141"/>
    <w:rsid w:val="008E5885"/>
    <w:rsid w:val="008E58FA"/>
    <w:rsid w:val="008E5D18"/>
    <w:rsid w:val="008E6429"/>
    <w:rsid w:val="008F010C"/>
    <w:rsid w:val="008F0459"/>
    <w:rsid w:val="008F2A27"/>
    <w:rsid w:val="008F2C7E"/>
    <w:rsid w:val="008F2D8F"/>
    <w:rsid w:val="008F2FAC"/>
    <w:rsid w:val="008F4217"/>
    <w:rsid w:val="008F5171"/>
    <w:rsid w:val="008F5BDF"/>
    <w:rsid w:val="008F6853"/>
    <w:rsid w:val="008F6CC5"/>
    <w:rsid w:val="008F6E2C"/>
    <w:rsid w:val="008F7043"/>
    <w:rsid w:val="008F7265"/>
    <w:rsid w:val="008F75E3"/>
    <w:rsid w:val="008F7CEC"/>
    <w:rsid w:val="009003E7"/>
    <w:rsid w:val="00900F8A"/>
    <w:rsid w:val="009022BF"/>
    <w:rsid w:val="00903043"/>
    <w:rsid w:val="009038A5"/>
    <w:rsid w:val="00904B3F"/>
    <w:rsid w:val="00904F37"/>
    <w:rsid w:val="009053B4"/>
    <w:rsid w:val="00905585"/>
    <w:rsid w:val="0090622F"/>
    <w:rsid w:val="00907460"/>
    <w:rsid w:val="00907AB9"/>
    <w:rsid w:val="009105D6"/>
    <w:rsid w:val="00910FF2"/>
    <w:rsid w:val="00911079"/>
    <w:rsid w:val="00912396"/>
    <w:rsid w:val="009140AA"/>
    <w:rsid w:val="0091460F"/>
    <w:rsid w:val="00915054"/>
    <w:rsid w:val="00915277"/>
    <w:rsid w:val="009153B2"/>
    <w:rsid w:val="00915CF5"/>
    <w:rsid w:val="0092006F"/>
    <w:rsid w:val="009211CD"/>
    <w:rsid w:val="0092187E"/>
    <w:rsid w:val="0092248B"/>
    <w:rsid w:val="00922ACC"/>
    <w:rsid w:val="00922C43"/>
    <w:rsid w:val="0092489F"/>
    <w:rsid w:val="00924BF3"/>
    <w:rsid w:val="00925A32"/>
    <w:rsid w:val="00926B7E"/>
    <w:rsid w:val="00926FF0"/>
    <w:rsid w:val="00927629"/>
    <w:rsid w:val="00927984"/>
    <w:rsid w:val="00927E39"/>
    <w:rsid w:val="009301B5"/>
    <w:rsid w:val="009303D9"/>
    <w:rsid w:val="0093073B"/>
    <w:rsid w:val="00931B6A"/>
    <w:rsid w:val="00931CE0"/>
    <w:rsid w:val="00933B4E"/>
    <w:rsid w:val="00933C64"/>
    <w:rsid w:val="00934A88"/>
    <w:rsid w:val="00934B87"/>
    <w:rsid w:val="00935307"/>
    <w:rsid w:val="009354A2"/>
    <w:rsid w:val="00935FC3"/>
    <w:rsid w:val="009365E7"/>
    <w:rsid w:val="00936891"/>
    <w:rsid w:val="00936CDA"/>
    <w:rsid w:val="00937100"/>
    <w:rsid w:val="00937AEA"/>
    <w:rsid w:val="00940A68"/>
    <w:rsid w:val="00940AFF"/>
    <w:rsid w:val="009414A6"/>
    <w:rsid w:val="00941821"/>
    <w:rsid w:val="00941947"/>
    <w:rsid w:val="009432B3"/>
    <w:rsid w:val="009439DD"/>
    <w:rsid w:val="00946706"/>
    <w:rsid w:val="00947D86"/>
    <w:rsid w:val="00950020"/>
    <w:rsid w:val="00950762"/>
    <w:rsid w:val="009518C8"/>
    <w:rsid w:val="00951B65"/>
    <w:rsid w:val="00951DD8"/>
    <w:rsid w:val="009524BC"/>
    <w:rsid w:val="00952C42"/>
    <w:rsid w:val="00952C76"/>
    <w:rsid w:val="009549F8"/>
    <w:rsid w:val="00955D4A"/>
    <w:rsid w:val="009563FD"/>
    <w:rsid w:val="009566C7"/>
    <w:rsid w:val="00957C49"/>
    <w:rsid w:val="00960291"/>
    <w:rsid w:val="00961838"/>
    <w:rsid w:val="00962565"/>
    <w:rsid w:val="0096355A"/>
    <w:rsid w:val="00964011"/>
    <w:rsid w:val="00964458"/>
    <w:rsid w:val="00964637"/>
    <w:rsid w:val="009646E5"/>
    <w:rsid w:val="009647C3"/>
    <w:rsid w:val="0096482A"/>
    <w:rsid w:val="0096507A"/>
    <w:rsid w:val="00965911"/>
    <w:rsid w:val="009664DD"/>
    <w:rsid w:val="009667C1"/>
    <w:rsid w:val="009667EF"/>
    <w:rsid w:val="0096716F"/>
    <w:rsid w:val="00970937"/>
    <w:rsid w:val="00970B97"/>
    <w:rsid w:val="00970D63"/>
    <w:rsid w:val="00971F31"/>
    <w:rsid w:val="00972123"/>
    <w:rsid w:val="00972203"/>
    <w:rsid w:val="00972E87"/>
    <w:rsid w:val="00972E9B"/>
    <w:rsid w:val="00973D2C"/>
    <w:rsid w:val="00975962"/>
    <w:rsid w:val="00975D72"/>
    <w:rsid w:val="009761D8"/>
    <w:rsid w:val="0097639A"/>
    <w:rsid w:val="0097698C"/>
    <w:rsid w:val="00977EC8"/>
    <w:rsid w:val="0098058B"/>
    <w:rsid w:val="00981775"/>
    <w:rsid w:val="00982F11"/>
    <w:rsid w:val="00983765"/>
    <w:rsid w:val="009837C9"/>
    <w:rsid w:val="0098473E"/>
    <w:rsid w:val="009847AA"/>
    <w:rsid w:val="00984F79"/>
    <w:rsid w:val="0098544F"/>
    <w:rsid w:val="009871DA"/>
    <w:rsid w:val="00987A4D"/>
    <w:rsid w:val="009908C6"/>
    <w:rsid w:val="00991935"/>
    <w:rsid w:val="00991C33"/>
    <w:rsid w:val="0099273C"/>
    <w:rsid w:val="0099342E"/>
    <w:rsid w:val="00993E33"/>
    <w:rsid w:val="00994363"/>
    <w:rsid w:val="00994367"/>
    <w:rsid w:val="00996583"/>
    <w:rsid w:val="00997AD2"/>
    <w:rsid w:val="00997E65"/>
    <w:rsid w:val="009A052E"/>
    <w:rsid w:val="009A0735"/>
    <w:rsid w:val="009A0E91"/>
    <w:rsid w:val="009A1673"/>
    <w:rsid w:val="009A20AE"/>
    <w:rsid w:val="009A21F1"/>
    <w:rsid w:val="009A2381"/>
    <w:rsid w:val="009A2D8A"/>
    <w:rsid w:val="009A2F2D"/>
    <w:rsid w:val="009A55B7"/>
    <w:rsid w:val="009A7028"/>
    <w:rsid w:val="009A7774"/>
    <w:rsid w:val="009B074C"/>
    <w:rsid w:val="009B0A62"/>
    <w:rsid w:val="009B2301"/>
    <w:rsid w:val="009B25D6"/>
    <w:rsid w:val="009B30CD"/>
    <w:rsid w:val="009B30D5"/>
    <w:rsid w:val="009B4180"/>
    <w:rsid w:val="009B4D53"/>
    <w:rsid w:val="009B5045"/>
    <w:rsid w:val="009B581C"/>
    <w:rsid w:val="009B5B18"/>
    <w:rsid w:val="009B5D4E"/>
    <w:rsid w:val="009B6248"/>
    <w:rsid w:val="009B682B"/>
    <w:rsid w:val="009B7C9E"/>
    <w:rsid w:val="009C0723"/>
    <w:rsid w:val="009C2137"/>
    <w:rsid w:val="009C23E2"/>
    <w:rsid w:val="009C259A"/>
    <w:rsid w:val="009C2678"/>
    <w:rsid w:val="009C27D6"/>
    <w:rsid w:val="009C2D70"/>
    <w:rsid w:val="009C3037"/>
    <w:rsid w:val="009C38FA"/>
    <w:rsid w:val="009C39F8"/>
    <w:rsid w:val="009C5878"/>
    <w:rsid w:val="009C5D0A"/>
    <w:rsid w:val="009C671E"/>
    <w:rsid w:val="009C6EDB"/>
    <w:rsid w:val="009C6F3A"/>
    <w:rsid w:val="009D1962"/>
    <w:rsid w:val="009D276F"/>
    <w:rsid w:val="009D2EF2"/>
    <w:rsid w:val="009D30E2"/>
    <w:rsid w:val="009D33CE"/>
    <w:rsid w:val="009D3D1F"/>
    <w:rsid w:val="009D3E95"/>
    <w:rsid w:val="009D4108"/>
    <w:rsid w:val="009D431F"/>
    <w:rsid w:val="009D498A"/>
    <w:rsid w:val="009D5794"/>
    <w:rsid w:val="009D592F"/>
    <w:rsid w:val="009D5C64"/>
    <w:rsid w:val="009D694E"/>
    <w:rsid w:val="009D7D90"/>
    <w:rsid w:val="009E0732"/>
    <w:rsid w:val="009E4357"/>
    <w:rsid w:val="009E4528"/>
    <w:rsid w:val="009E4EB7"/>
    <w:rsid w:val="009E6326"/>
    <w:rsid w:val="009E6852"/>
    <w:rsid w:val="009E6B47"/>
    <w:rsid w:val="009E7808"/>
    <w:rsid w:val="009E782A"/>
    <w:rsid w:val="009E78C0"/>
    <w:rsid w:val="009E7A31"/>
    <w:rsid w:val="009F0F9C"/>
    <w:rsid w:val="009F190A"/>
    <w:rsid w:val="009F1A3F"/>
    <w:rsid w:val="009F1AE2"/>
    <w:rsid w:val="009F1D79"/>
    <w:rsid w:val="009F1F68"/>
    <w:rsid w:val="009F34C6"/>
    <w:rsid w:val="009F36DB"/>
    <w:rsid w:val="009F3BD8"/>
    <w:rsid w:val="009F40AB"/>
    <w:rsid w:val="009F4550"/>
    <w:rsid w:val="009F46F6"/>
    <w:rsid w:val="009F53F4"/>
    <w:rsid w:val="009F597D"/>
    <w:rsid w:val="009F5B27"/>
    <w:rsid w:val="009F7372"/>
    <w:rsid w:val="00A0063E"/>
    <w:rsid w:val="00A0111C"/>
    <w:rsid w:val="00A01CF4"/>
    <w:rsid w:val="00A02414"/>
    <w:rsid w:val="00A02456"/>
    <w:rsid w:val="00A028CD"/>
    <w:rsid w:val="00A02E24"/>
    <w:rsid w:val="00A0454B"/>
    <w:rsid w:val="00A059B3"/>
    <w:rsid w:val="00A05D67"/>
    <w:rsid w:val="00A06A14"/>
    <w:rsid w:val="00A06A2B"/>
    <w:rsid w:val="00A06D91"/>
    <w:rsid w:val="00A073D9"/>
    <w:rsid w:val="00A077D4"/>
    <w:rsid w:val="00A0792D"/>
    <w:rsid w:val="00A07A98"/>
    <w:rsid w:val="00A105A3"/>
    <w:rsid w:val="00A1079B"/>
    <w:rsid w:val="00A10C38"/>
    <w:rsid w:val="00A10FF4"/>
    <w:rsid w:val="00A113CF"/>
    <w:rsid w:val="00A125D8"/>
    <w:rsid w:val="00A12B4D"/>
    <w:rsid w:val="00A13CA6"/>
    <w:rsid w:val="00A1572F"/>
    <w:rsid w:val="00A1662D"/>
    <w:rsid w:val="00A168CF"/>
    <w:rsid w:val="00A1695C"/>
    <w:rsid w:val="00A16BC6"/>
    <w:rsid w:val="00A16DE7"/>
    <w:rsid w:val="00A17B1D"/>
    <w:rsid w:val="00A17E95"/>
    <w:rsid w:val="00A2006C"/>
    <w:rsid w:val="00A20C7F"/>
    <w:rsid w:val="00A20EC2"/>
    <w:rsid w:val="00A21F6D"/>
    <w:rsid w:val="00A22F01"/>
    <w:rsid w:val="00A231F1"/>
    <w:rsid w:val="00A23756"/>
    <w:rsid w:val="00A237F2"/>
    <w:rsid w:val="00A2477F"/>
    <w:rsid w:val="00A24EE1"/>
    <w:rsid w:val="00A25B88"/>
    <w:rsid w:val="00A2604C"/>
    <w:rsid w:val="00A2621F"/>
    <w:rsid w:val="00A27820"/>
    <w:rsid w:val="00A27CF2"/>
    <w:rsid w:val="00A30E63"/>
    <w:rsid w:val="00A3159F"/>
    <w:rsid w:val="00A3445F"/>
    <w:rsid w:val="00A349CA"/>
    <w:rsid w:val="00A355A5"/>
    <w:rsid w:val="00A36021"/>
    <w:rsid w:val="00A36C52"/>
    <w:rsid w:val="00A371AA"/>
    <w:rsid w:val="00A37396"/>
    <w:rsid w:val="00A3765E"/>
    <w:rsid w:val="00A37D57"/>
    <w:rsid w:val="00A403F0"/>
    <w:rsid w:val="00A405FB"/>
    <w:rsid w:val="00A411BC"/>
    <w:rsid w:val="00A44021"/>
    <w:rsid w:val="00A442B5"/>
    <w:rsid w:val="00A44701"/>
    <w:rsid w:val="00A45DA6"/>
    <w:rsid w:val="00A4605D"/>
    <w:rsid w:val="00A46460"/>
    <w:rsid w:val="00A474FC"/>
    <w:rsid w:val="00A500EC"/>
    <w:rsid w:val="00A50FCB"/>
    <w:rsid w:val="00A515CC"/>
    <w:rsid w:val="00A5348A"/>
    <w:rsid w:val="00A539BD"/>
    <w:rsid w:val="00A5533E"/>
    <w:rsid w:val="00A570F8"/>
    <w:rsid w:val="00A57470"/>
    <w:rsid w:val="00A579D6"/>
    <w:rsid w:val="00A60DBD"/>
    <w:rsid w:val="00A6125E"/>
    <w:rsid w:val="00A61431"/>
    <w:rsid w:val="00A61FAF"/>
    <w:rsid w:val="00A62033"/>
    <w:rsid w:val="00A62967"/>
    <w:rsid w:val="00A632FE"/>
    <w:rsid w:val="00A63370"/>
    <w:rsid w:val="00A63DBD"/>
    <w:rsid w:val="00A64216"/>
    <w:rsid w:val="00A64D22"/>
    <w:rsid w:val="00A64E1F"/>
    <w:rsid w:val="00A65BEC"/>
    <w:rsid w:val="00A65C07"/>
    <w:rsid w:val="00A65EDA"/>
    <w:rsid w:val="00A66937"/>
    <w:rsid w:val="00A678CF"/>
    <w:rsid w:val="00A67D52"/>
    <w:rsid w:val="00A710D8"/>
    <w:rsid w:val="00A72DAC"/>
    <w:rsid w:val="00A74562"/>
    <w:rsid w:val="00A7456B"/>
    <w:rsid w:val="00A7489C"/>
    <w:rsid w:val="00A74AC2"/>
    <w:rsid w:val="00A756BC"/>
    <w:rsid w:val="00A75A26"/>
    <w:rsid w:val="00A75B65"/>
    <w:rsid w:val="00A765E4"/>
    <w:rsid w:val="00A76CC9"/>
    <w:rsid w:val="00A8035A"/>
    <w:rsid w:val="00A8043F"/>
    <w:rsid w:val="00A80C40"/>
    <w:rsid w:val="00A81782"/>
    <w:rsid w:val="00A81E63"/>
    <w:rsid w:val="00A827CA"/>
    <w:rsid w:val="00A83998"/>
    <w:rsid w:val="00A84612"/>
    <w:rsid w:val="00A85169"/>
    <w:rsid w:val="00A86412"/>
    <w:rsid w:val="00A869D8"/>
    <w:rsid w:val="00A87649"/>
    <w:rsid w:val="00A87B01"/>
    <w:rsid w:val="00A9053C"/>
    <w:rsid w:val="00A90C52"/>
    <w:rsid w:val="00A92DC0"/>
    <w:rsid w:val="00A9359D"/>
    <w:rsid w:val="00A93C6F"/>
    <w:rsid w:val="00A9435C"/>
    <w:rsid w:val="00A953A2"/>
    <w:rsid w:val="00A95D5F"/>
    <w:rsid w:val="00A97AB8"/>
    <w:rsid w:val="00AA02C1"/>
    <w:rsid w:val="00AA0BDD"/>
    <w:rsid w:val="00AA0DB7"/>
    <w:rsid w:val="00AA19B0"/>
    <w:rsid w:val="00AA24E4"/>
    <w:rsid w:val="00AA31EE"/>
    <w:rsid w:val="00AA359E"/>
    <w:rsid w:val="00AA3A2E"/>
    <w:rsid w:val="00AA3C4A"/>
    <w:rsid w:val="00AA45FB"/>
    <w:rsid w:val="00AA575F"/>
    <w:rsid w:val="00AA7764"/>
    <w:rsid w:val="00AA79E7"/>
    <w:rsid w:val="00AB0AF3"/>
    <w:rsid w:val="00AB0DED"/>
    <w:rsid w:val="00AB1798"/>
    <w:rsid w:val="00AB28DF"/>
    <w:rsid w:val="00AB2CA2"/>
    <w:rsid w:val="00AB2EAB"/>
    <w:rsid w:val="00AB3808"/>
    <w:rsid w:val="00AB3F8D"/>
    <w:rsid w:val="00AB47E2"/>
    <w:rsid w:val="00AB567B"/>
    <w:rsid w:val="00AB6497"/>
    <w:rsid w:val="00AB7FEE"/>
    <w:rsid w:val="00AC06D9"/>
    <w:rsid w:val="00AC1ABE"/>
    <w:rsid w:val="00AC1D09"/>
    <w:rsid w:val="00AC4090"/>
    <w:rsid w:val="00AC449B"/>
    <w:rsid w:val="00AC48D3"/>
    <w:rsid w:val="00AC57B8"/>
    <w:rsid w:val="00AC61F9"/>
    <w:rsid w:val="00AC6DE7"/>
    <w:rsid w:val="00AC6E95"/>
    <w:rsid w:val="00AC7B09"/>
    <w:rsid w:val="00AD1E73"/>
    <w:rsid w:val="00AD20EC"/>
    <w:rsid w:val="00AD2B24"/>
    <w:rsid w:val="00AD2F13"/>
    <w:rsid w:val="00AD45C8"/>
    <w:rsid w:val="00AD4FC0"/>
    <w:rsid w:val="00AD59D1"/>
    <w:rsid w:val="00AD6199"/>
    <w:rsid w:val="00AD65D4"/>
    <w:rsid w:val="00AD6E93"/>
    <w:rsid w:val="00AD7815"/>
    <w:rsid w:val="00AE1F80"/>
    <w:rsid w:val="00AE2F42"/>
    <w:rsid w:val="00AE3233"/>
    <w:rsid w:val="00AE3409"/>
    <w:rsid w:val="00AE3F4C"/>
    <w:rsid w:val="00AE45C9"/>
    <w:rsid w:val="00AE6001"/>
    <w:rsid w:val="00AE64C4"/>
    <w:rsid w:val="00AE6FD0"/>
    <w:rsid w:val="00AF0593"/>
    <w:rsid w:val="00AF145C"/>
    <w:rsid w:val="00AF23CF"/>
    <w:rsid w:val="00AF3337"/>
    <w:rsid w:val="00AF437E"/>
    <w:rsid w:val="00AF5AA5"/>
    <w:rsid w:val="00AF6722"/>
    <w:rsid w:val="00AF6EBE"/>
    <w:rsid w:val="00AF755A"/>
    <w:rsid w:val="00B012E2"/>
    <w:rsid w:val="00B015E8"/>
    <w:rsid w:val="00B01CBC"/>
    <w:rsid w:val="00B026C6"/>
    <w:rsid w:val="00B02F6F"/>
    <w:rsid w:val="00B0339A"/>
    <w:rsid w:val="00B056B3"/>
    <w:rsid w:val="00B0588C"/>
    <w:rsid w:val="00B06854"/>
    <w:rsid w:val="00B077A6"/>
    <w:rsid w:val="00B078B4"/>
    <w:rsid w:val="00B10089"/>
    <w:rsid w:val="00B10B3F"/>
    <w:rsid w:val="00B11A60"/>
    <w:rsid w:val="00B12201"/>
    <w:rsid w:val="00B125D5"/>
    <w:rsid w:val="00B12759"/>
    <w:rsid w:val="00B12C7E"/>
    <w:rsid w:val="00B15A03"/>
    <w:rsid w:val="00B15AC5"/>
    <w:rsid w:val="00B16379"/>
    <w:rsid w:val="00B173F8"/>
    <w:rsid w:val="00B177F7"/>
    <w:rsid w:val="00B200F0"/>
    <w:rsid w:val="00B20E7F"/>
    <w:rsid w:val="00B210E7"/>
    <w:rsid w:val="00B21710"/>
    <w:rsid w:val="00B22339"/>
    <w:rsid w:val="00B22613"/>
    <w:rsid w:val="00B230AA"/>
    <w:rsid w:val="00B23219"/>
    <w:rsid w:val="00B23694"/>
    <w:rsid w:val="00B23AB2"/>
    <w:rsid w:val="00B24807"/>
    <w:rsid w:val="00B24F3A"/>
    <w:rsid w:val="00B25063"/>
    <w:rsid w:val="00B250AC"/>
    <w:rsid w:val="00B25D12"/>
    <w:rsid w:val="00B26566"/>
    <w:rsid w:val="00B26CEF"/>
    <w:rsid w:val="00B26F48"/>
    <w:rsid w:val="00B273C9"/>
    <w:rsid w:val="00B278A9"/>
    <w:rsid w:val="00B27929"/>
    <w:rsid w:val="00B31E18"/>
    <w:rsid w:val="00B32936"/>
    <w:rsid w:val="00B33055"/>
    <w:rsid w:val="00B33856"/>
    <w:rsid w:val="00B33B8A"/>
    <w:rsid w:val="00B34029"/>
    <w:rsid w:val="00B34298"/>
    <w:rsid w:val="00B368FF"/>
    <w:rsid w:val="00B371F0"/>
    <w:rsid w:val="00B37200"/>
    <w:rsid w:val="00B37235"/>
    <w:rsid w:val="00B37AA4"/>
    <w:rsid w:val="00B413EA"/>
    <w:rsid w:val="00B4156A"/>
    <w:rsid w:val="00B41691"/>
    <w:rsid w:val="00B4283A"/>
    <w:rsid w:val="00B42BA7"/>
    <w:rsid w:val="00B42C9A"/>
    <w:rsid w:val="00B43B8C"/>
    <w:rsid w:val="00B4421D"/>
    <w:rsid w:val="00B44484"/>
    <w:rsid w:val="00B44A76"/>
    <w:rsid w:val="00B4534A"/>
    <w:rsid w:val="00B47794"/>
    <w:rsid w:val="00B47BCE"/>
    <w:rsid w:val="00B50279"/>
    <w:rsid w:val="00B507BA"/>
    <w:rsid w:val="00B50F2B"/>
    <w:rsid w:val="00B51A85"/>
    <w:rsid w:val="00B524CD"/>
    <w:rsid w:val="00B526E8"/>
    <w:rsid w:val="00B52D71"/>
    <w:rsid w:val="00B53BCE"/>
    <w:rsid w:val="00B54719"/>
    <w:rsid w:val="00B56884"/>
    <w:rsid w:val="00B57D18"/>
    <w:rsid w:val="00B6050E"/>
    <w:rsid w:val="00B63A73"/>
    <w:rsid w:val="00B63BB8"/>
    <w:rsid w:val="00B63D9E"/>
    <w:rsid w:val="00B6409B"/>
    <w:rsid w:val="00B643C8"/>
    <w:rsid w:val="00B64A3C"/>
    <w:rsid w:val="00B64C2B"/>
    <w:rsid w:val="00B658E9"/>
    <w:rsid w:val="00B65A71"/>
    <w:rsid w:val="00B66C22"/>
    <w:rsid w:val="00B66F5D"/>
    <w:rsid w:val="00B679FA"/>
    <w:rsid w:val="00B67D3A"/>
    <w:rsid w:val="00B70BB8"/>
    <w:rsid w:val="00B70E35"/>
    <w:rsid w:val="00B7226D"/>
    <w:rsid w:val="00B722DC"/>
    <w:rsid w:val="00B73903"/>
    <w:rsid w:val="00B740F7"/>
    <w:rsid w:val="00B74EC5"/>
    <w:rsid w:val="00B75327"/>
    <w:rsid w:val="00B7629B"/>
    <w:rsid w:val="00B767C5"/>
    <w:rsid w:val="00B768D1"/>
    <w:rsid w:val="00B769DE"/>
    <w:rsid w:val="00B76C36"/>
    <w:rsid w:val="00B80F62"/>
    <w:rsid w:val="00B80FD9"/>
    <w:rsid w:val="00B822CF"/>
    <w:rsid w:val="00B825EC"/>
    <w:rsid w:val="00B8377B"/>
    <w:rsid w:val="00B84200"/>
    <w:rsid w:val="00B847C7"/>
    <w:rsid w:val="00B84AA3"/>
    <w:rsid w:val="00B85447"/>
    <w:rsid w:val="00B85D31"/>
    <w:rsid w:val="00B85FA1"/>
    <w:rsid w:val="00B86774"/>
    <w:rsid w:val="00B86D87"/>
    <w:rsid w:val="00B87FFD"/>
    <w:rsid w:val="00B90BB9"/>
    <w:rsid w:val="00B92851"/>
    <w:rsid w:val="00B92963"/>
    <w:rsid w:val="00B9468F"/>
    <w:rsid w:val="00B94691"/>
    <w:rsid w:val="00B94A22"/>
    <w:rsid w:val="00B94F67"/>
    <w:rsid w:val="00B954D0"/>
    <w:rsid w:val="00B95669"/>
    <w:rsid w:val="00B96771"/>
    <w:rsid w:val="00B976C9"/>
    <w:rsid w:val="00B97D59"/>
    <w:rsid w:val="00BA1025"/>
    <w:rsid w:val="00BA127D"/>
    <w:rsid w:val="00BA24EF"/>
    <w:rsid w:val="00BA4DD9"/>
    <w:rsid w:val="00BA4F7B"/>
    <w:rsid w:val="00BA5067"/>
    <w:rsid w:val="00BA53F5"/>
    <w:rsid w:val="00BA7FDF"/>
    <w:rsid w:val="00BB00AA"/>
    <w:rsid w:val="00BB0BE1"/>
    <w:rsid w:val="00BB2231"/>
    <w:rsid w:val="00BB2900"/>
    <w:rsid w:val="00BB3661"/>
    <w:rsid w:val="00BB5F26"/>
    <w:rsid w:val="00BB6500"/>
    <w:rsid w:val="00BB6CD4"/>
    <w:rsid w:val="00BB7DE3"/>
    <w:rsid w:val="00BC1E4A"/>
    <w:rsid w:val="00BC2108"/>
    <w:rsid w:val="00BC29AF"/>
    <w:rsid w:val="00BC2AD3"/>
    <w:rsid w:val="00BC339F"/>
    <w:rsid w:val="00BC3420"/>
    <w:rsid w:val="00BC6A4B"/>
    <w:rsid w:val="00BC7AAB"/>
    <w:rsid w:val="00BD00F4"/>
    <w:rsid w:val="00BD0389"/>
    <w:rsid w:val="00BD0AD6"/>
    <w:rsid w:val="00BD0EAA"/>
    <w:rsid w:val="00BD0F26"/>
    <w:rsid w:val="00BD1768"/>
    <w:rsid w:val="00BD19C6"/>
    <w:rsid w:val="00BD2D01"/>
    <w:rsid w:val="00BD41A1"/>
    <w:rsid w:val="00BD45CE"/>
    <w:rsid w:val="00BD551D"/>
    <w:rsid w:val="00BD5962"/>
    <w:rsid w:val="00BD5FF4"/>
    <w:rsid w:val="00BD61A4"/>
    <w:rsid w:val="00BD670B"/>
    <w:rsid w:val="00BD6ADF"/>
    <w:rsid w:val="00BE0365"/>
    <w:rsid w:val="00BE17A6"/>
    <w:rsid w:val="00BE2186"/>
    <w:rsid w:val="00BE32C8"/>
    <w:rsid w:val="00BE377C"/>
    <w:rsid w:val="00BE3849"/>
    <w:rsid w:val="00BE4232"/>
    <w:rsid w:val="00BE726D"/>
    <w:rsid w:val="00BE7D3C"/>
    <w:rsid w:val="00BF0565"/>
    <w:rsid w:val="00BF066E"/>
    <w:rsid w:val="00BF0D60"/>
    <w:rsid w:val="00BF14C2"/>
    <w:rsid w:val="00BF193B"/>
    <w:rsid w:val="00BF19F9"/>
    <w:rsid w:val="00BF1DCC"/>
    <w:rsid w:val="00BF2D62"/>
    <w:rsid w:val="00BF2E7E"/>
    <w:rsid w:val="00BF3C8C"/>
    <w:rsid w:val="00BF4F56"/>
    <w:rsid w:val="00BF5E5B"/>
    <w:rsid w:val="00BF5FF6"/>
    <w:rsid w:val="00BF693F"/>
    <w:rsid w:val="00C007E9"/>
    <w:rsid w:val="00C00911"/>
    <w:rsid w:val="00C009A8"/>
    <w:rsid w:val="00C0207F"/>
    <w:rsid w:val="00C030A7"/>
    <w:rsid w:val="00C035C9"/>
    <w:rsid w:val="00C03C9D"/>
    <w:rsid w:val="00C04016"/>
    <w:rsid w:val="00C04E76"/>
    <w:rsid w:val="00C05DE3"/>
    <w:rsid w:val="00C0622A"/>
    <w:rsid w:val="00C079C3"/>
    <w:rsid w:val="00C1036B"/>
    <w:rsid w:val="00C10AF3"/>
    <w:rsid w:val="00C12A10"/>
    <w:rsid w:val="00C12F3E"/>
    <w:rsid w:val="00C13A32"/>
    <w:rsid w:val="00C14671"/>
    <w:rsid w:val="00C14A83"/>
    <w:rsid w:val="00C14B18"/>
    <w:rsid w:val="00C14F6A"/>
    <w:rsid w:val="00C156C6"/>
    <w:rsid w:val="00C15BA4"/>
    <w:rsid w:val="00C1607B"/>
    <w:rsid w:val="00C16117"/>
    <w:rsid w:val="00C16309"/>
    <w:rsid w:val="00C16880"/>
    <w:rsid w:val="00C17CAB"/>
    <w:rsid w:val="00C2086E"/>
    <w:rsid w:val="00C20F6E"/>
    <w:rsid w:val="00C213BB"/>
    <w:rsid w:val="00C2184C"/>
    <w:rsid w:val="00C21B1B"/>
    <w:rsid w:val="00C221B1"/>
    <w:rsid w:val="00C22E24"/>
    <w:rsid w:val="00C2326D"/>
    <w:rsid w:val="00C23DD2"/>
    <w:rsid w:val="00C249C5"/>
    <w:rsid w:val="00C24C09"/>
    <w:rsid w:val="00C252BE"/>
    <w:rsid w:val="00C2632B"/>
    <w:rsid w:val="00C26CEB"/>
    <w:rsid w:val="00C275B0"/>
    <w:rsid w:val="00C3075A"/>
    <w:rsid w:val="00C31835"/>
    <w:rsid w:val="00C329BA"/>
    <w:rsid w:val="00C32C9A"/>
    <w:rsid w:val="00C340C1"/>
    <w:rsid w:val="00C3441E"/>
    <w:rsid w:val="00C3443B"/>
    <w:rsid w:val="00C358D7"/>
    <w:rsid w:val="00C35B34"/>
    <w:rsid w:val="00C35DE5"/>
    <w:rsid w:val="00C36719"/>
    <w:rsid w:val="00C36C6E"/>
    <w:rsid w:val="00C36EA0"/>
    <w:rsid w:val="00C37111"/>
    <w:rsid w:val="00C37621"/>
    <w:rsid w:val="00C37A76"/>
    <w:rsid w:val="00C37ACC"/>
    <w:rsid w:val="00C37CF6"/>
    <w:rsid w:val="00C404B4"/>
    <w:rsid w:val="00C40A45"/>
    <w:rsid w:val="00C41090"/>
    <w:rsid w:val="00C419ED"/>
    <w:rsid w:val="00C41B67"/>
    <w:rsid w:val="00C43567"/>
    <w:rsid w:val="00C43D9F"/>
    <w:rsid w:val="00C442DF"/>
    <w:rsid w:val="00C44D83"/>
    <w:rsid w:val="00C452D5"/>
    <w:rsid w:val="00C46836"/>
    <w:rsid w:val="00C46AD3"/>
    <w:rsid w:val="00C47851"/>
    <w:rsid w:val="00C47AC2"/>
    <w:rsid w:val="00C50DBD"/>
    <w:rsid w:val="00C50E66"/>
    <w:rsid w:val="00C5117C"/>
    <w:rsid w:val="00C51978"/>
    <w:rsid w:val="00C51E83"/>
    <w:rsid w:val="00C52650"/>
    <w:rsid w:val="00C526BF"/>
    <w:rsid w:val="00C536EF"/>
    <w:rsid w:val="00C53B52"/>
    <w:rsid w:val="00C54200"/>
    <w:rsid w:val="00C55536"/>
    <w:rsid w:val="00C55716"/>
    <w:rsid w:val="00C5684C"/>
    <w:rsid w:val="00C578CF"/>
    <w:rsid w:val="00C57C26"/>
    <w:rsid w:val="00C60212"/>
    <w:rsid w:val="00C60BB9"/>
    <w:rsid w:val="00C60ED0"/>
    <w:rsid w:val="00C619C9"/>
    <w:rsid w:val="00C62DAF"/>
    <w:rsid w:val="00C62DCD"/>
    <w:rsid w:val="00C62E3D"/>
    <w:rsid w:val="00C6384F"/>
    <w:rsid w:val="00C63F1E"/>
    <w:rsid w:val="00C64CD7"/>
    <w:rsid w:val="00C65E07"/>
    <w:rsid w:val="00C65FFB"/>
    <w:rsid w:val="00C663C9"/>
    <w:rsid w:val="00C72157"/>
    <w:rsid w:val="00C7286D"/>
    <w:rsid w:val="00C734F6"/>
    <w:rsid w:val="00C73E11"/>
    <w:rsid w:val="00C74951"/>
    <w:rsid w:val="00C74EAD"/>
    <w:rsid w:val="00C75FBD"/>
    <w:rsid w:val="00C76D40"/>
    <w:rsid w:val="00C7750F"/>
    <w:rsid w:val="00C77550"/>
    <w:rsid w:val="00C77783"/>
    <w:rsid w:val="00C77F1A"/>
    <w:rsid w:val="00C8040C"/>
    <w:rsid w:val="00C80ADE"/>
    <w:rsid w:val="00C82269"/>
    <w:rsid w:val="00C83620"/>
    <w:rsid w:val="00C83FFB"/>
    <w:rsid w:val="00C847A0"/>
    <w:rsid w:val="00C84815"/>
    <w:rsid w:val="00C84DF9"/>
    <w:rsid w:val="00C85586"/>
    <w:rsid w:val="00C86544"/>
    <w:rsid w:val="00C866BD"/>
    <w:rsid w:val="00C8688B"/>
    <w:rsid w:val="00C868CB"/>
    <w:rsid w:val="00C86D08"/>
    <w:rsid w:val="00C903C9"/>
    <w:rsid w:val="00C90602"/>
    <w:rsid w:val="00C913CC"/>
    <w:rsid w:val="00C9150D"/>
    <w:rsid w:val="00C919A4"/>
    <w:rsid w:val="00C929B4"/>
    <w:rsid w:val="00C93723"/>
    <w:rsid w:val="00C93853"/>
    <w:rsid w:val="00C95071"/>
    <w:rsid w:val="00C953E4"/>
    <w:rsid w:val="00C9554C"/>
    <w:rsid w:val="00C960CC"/>
    <w:rsid w:val="00C9661B"/>
    <w:rsid w:val="00C97C6E"/>
    <w:rsid w:val="00CA0592"/>
    <w:rsid w:val="00CA0C57"/>
    <w:rsid w:val="00CA1EA3"/>
    <w:rsid w:val="00CA28B8"/>
    <w:rsid w:val="00CA4392"/>
    <w:rsid w:val="00CA4472"/>
    <w:rsid w:val="00CA52EE"/>
    <w:rsid w:val="00CA5375"/>
    <w:rsid w:val="00CA5E51"/>
    <w:rsid w:val="00CA619E"/>
    <w:rsid w:val="00CA685E"/>
    <w:rsid w:val="00CB09E8"/>
    <w:rsid w:val="00CB0A19"/>
    <w:rsid w:val="00CB1074"/>
    <w:rsid w:val="00CB364F"/>
    <w:rsid w:val="00CB6979"/>
    <w:rsid w:val="00CB6C6A"/>
    <w:rsid w:val="00CB7D51"/>
    <w:rsid w:val="00CC0147"/>
    <w:rsid w:val="00CC17F9"/>
    <w:rsid w:val="00CC1CF7"/>
    <w:rsid w:val="00CC336E"/>
    <w:rsid w:val="00CC393F"/>
    <w:rsid w:val="00CC6764"/>
    <w:rsid w:val="00CC6A40"/>
    <w:rsid w:val="00CD0D56"/>
    <w:rsid w:val="00CD10D0"/>
    <w:rsid w:val="00CD217C"/>
    <w:rsid w:val="00CD2324"/>
    <w:rsid w:val="00CD344F"/>
    <w:rsid w:val="00CD4959"/>
    <w:rsid w:val="00CD4A3C"/>
    <w:rsid w:val="00CD5436"/>
    <w:rsid w:val="00CD58B2"/>
    <w:rsid w:val="00CD66EB"/>
    <w:rsid w:val="00CD6BA2"/>
    <w:rsid w:val="00CD722D"/>
    <w:rsid w:val="00CE1B84"/>
    <w:rsid w:val="00CE2561"/>
    <w:rsid w:val="00CE3B54"/>
    <w:rsid w:val="00CF3FF5"/>
    <w:rsid w:val="00CF4B58"/>
    <w:rsid w:val="00CF5567"/>
    <w:rsid w:val="00CF5E13"/>
    <w:rsid w:val="00CF610C"/>
    <w:rsid w:val="00CF7BAD"/>
    <w:rsid w:val="00D01220"/>
    <w:rsid w:val="00D01324"/>
    <w:rsid w:val="00D014B7"/>
    <w:rsid w:val="00D022F9"/>
    <w:rsid w:val="00D02E6F"/>
    <w:rsid w:val="00D033BE"/>
    <w:rsid w:val="00D03C08"/>
    <w:rsid w:val="00D0415B"/>
    <w:rsid w:val="00D04E76"/>
    <w:rsid w:val="00D0550F"/>
    <w:rsid w:val="00D06F92"/>
    <w:rsid w:val="00D0741F"/>
    <w:rsid w:val="00D07454"/>
    <w:rsid w:val="00D079C6"/>
    <w:rsid w:val="00D10506"/>
    <w:rsid w:val="00D12AB9"/>
    <w:rsid w:val="00D12DB8"/>
    <w:rsid w:val="00D132F3"/>
    <w:rsid w:val="00D1350F"/>
    <w:rsid w:val="00D13B97"/>
    <w:rsid w:val="00D16AB1"/>
    <w:rsid w:val="00D16BE5"/>
    <w:rsid w:val="00D2020E"/>
    <w:rsid w:val="00D210D2"/>
    <w:rsid w:val="00D2176E"/>
    <w:rsid w:val="00D217A2"/>
    <w:rsid w:val="00D219CC"/>
    <w:rsid w:val="00D21CC3"/>
    <w:rsid w:val="00D230CC"/>
    <w:rsid w:val="00D2360C"/>
    <w:rsid w:val="00D24696"/>
    <w:rsid w:val="00D24730"/>
    <w:rsid w:val="00D24D84"/>
    <w:rsid w:val="00D25B50"/>
    <w:rsid w:val="00D2655C"/>
    <w:rsid w:val="00D267B1"/>
    <w:rsid w:val="00D272AE"/>
    <w:rsid w:val="00D27B94"/>
    <w:rsid w:val="00D302B5"/>
    <w:rsid w:val="00D3049C"/>
    <w:rsid w:val="00D30A7E"/>
    <w:rsid w:val="00D30A99"/>
    <w:rsid w:val="00D30F74"/>
    <w:rsid w:val="00D30F9D"/>
    <w:rsid w:val="00D30FA0"/>
    <w:rsid w:val="00D3146E"/>
    <w:rsid w:val="00D316D7"/>
    <w:rsid w:val="00D318F9"/>
    <w:rsid w:val="00D31F0E"/>
    <w:rsid w:val="00D322EE"/>
    <w:rsid w:val="00D32C39"/>
    <w:rsid w:val="00D33216"/>
    <w:rsid w:val="00D34290"/>
    <w:rsid w:val="00D3462D"/>
    <w:rsid w:val="00D35071"/>
    <w:rsid w:val="00D360A4"/>
    <w:rsid w:val="00D40755"/>
    <w:rsid w:val="00D429F9"/>
    <w:rsid w:val="00D43CEA"/>
    <w:rsid w:val="00D43F41"/>
    <w:rsid w:val="00D4443F"/>
    <w:rsid w:val="00D44882"/>
    <w:rsid w:val="00D472F3"/>
    <w:rsid w:val="00D47B3F"/>
    <w:rsid w:val="00D501C9"/>
    <w:rsid w:val="00D5115C"/>
    <w:rsid w:val="00D52AC2"/>
    <w:rsid w:val="00D53E36"/>
    <w:rsid w:val="00D5497A"/>
    <w:rsid w:val="00D55320"/>
    <w:rsid w:val="00D556C7"/>
    <w:rsid w:val="00D575D8"/>
    <w:rsid w:val="00D62231"/>
    <w:rsid w:val="00D6269A"/>
    <w:rsid w:val="00D6282D"/>
    <w:rsid w:val="00D632BE"/>
    <w:rsid w:val="00D633E9"/>
    <w:rsid w:val="00D6402A"/>
    <w:rsid w:val="00D64398"/>
    <w:rsid w:val="00D64A70"/>
    <w:rsid w:val="00D64DD2"/>
    <w:rsid w:val="00D65144"/>
    <w:rsid w:val="00D65195"/>
    <w:rsid w:val="00D651B1"/>
    <w:rsid w:val="00D6595E"/>
    <w:rsid w:val="00D65DDC"/>
    <w:rsid w:val="00D6603A"/>
    <w:rsid w:val="00D67478"/>
    <w:rsid w:val="00D67869"/>
    <w:rsid w:val="00D67AD7"/>
    <w:rsid w:val="00D67C92"/>
    <w:rsid w:val="00D70E0B"/>
    <w:rsid w:val="00D71017"/>
    <w:rsid w:val="00D71AAB"/>
    <w:rsid w:val="00D72CDE"/>
    <w:rsid w:val="00D72D06"/>
    <w:rsid w:val="00D731E8"/>
    <w:rsid w:val="00D74678"/>
    <w:rsid w:val="00D75116"/>
    <w:rsid w:val="00D7522C"/>
    <w:rsid w:val="00D7536F"/>
    <w:rsid w:val="00D76668"/>
    <w:rsid w:val="00D771F8"/>
    <w:rsid w:val="00D77C60"/>
    <w:rsid w:val="00D80D81"/>
    <w:rsid w:val="00D81186"/>
    <w:rsid w:val="00D83870"/>
    <w:rsid w:val="00D84919"/>
    <w:rsid w:val="00D877D7"/>
    <w:rsid w:val="00D87D4C"/>
    <w:rsid w:val="00D90382"/>
    <w:rsid w:val="00D918E1"/>
    <w:rsid w:val="00D91F1B"/>
    <w:rsid w:val="00D964DC"/>
    <w:rsid w:val="00D971C9"/>
    <w:rsid w:val="00D976BC"/>
    <w:rsid w:val="00D97B7E"/>
    <w:rsid w:val="00D97E54"/>
    <w:rsid w:val="00DA014E"/>
    <w:rsid w:val="00DA01A2"/>
    <w:rsid w:val="00DA03EF"/>
    <w:rsid w:val="00DA0A67"/>
    <w:rsid w:val="00DA0F96"/>
    <w:rsid w:val="00DA158E"/>
    <w:rsid w:val="00DA59DF"/>
    <w:rsid w:val="00DA5B2B"/>
    <w:rsid w:val="00DA6966"/>
    <w:rsid w:val="00DA6CD1"/>
    <w:rsid w:val="00DB1892"/>
    <w:rsid w:val="00DB1A14"/>
    <w:rsid w:val="00DB2924"/>
    <w:rsid w:val="00DB2A7D"/>
    <w:rsid w:val="00DB3ADC"/>
    <w:rsid w:val="00DB4190"/>
    <w:rsid w:val="00DB457A"/>
    <w:rsid w:val="00DB4934"/>
    <w:rsid w:val="00DB537D"/>
    <w:rsid w:val="00DB7106"/>
    <w:rsid w:val="00DC2A08"/>
    <w:rsid w:val="00DC4D82"/>
    <w:rsid w:val="00DC5319"/>
    <w:rsid w:val="00DC5F8C"/>
    <w:rsid w:val="00DC7693"/>
    <w:rsid w:val="00DD0590"/>
    <w:rsid w:val="00DD1097"/>
    <w:rsid w:val="00DD22C5"/>
    <w:rsid w:val="00DD2DEA"/>
    <w:rsid w:val="00DD35B9"/>
    <w:rsid w:val="00DD3E7B"/>
    <w:rsid w:val="00DD49AD"/>
    <w:rsid w:val="00DD6587"/>
    <w:rsid w:val="00DD6BC0"/>
    <w:rsid w:val="00DD70E3"/>
    <w:rsid w:val="00DE17E5"/>
    <w:rsid w:val="00DE2E14"/>
    <w:rsid w:val="00DE311E"/>
    <w:rsid w:val="00DE348A"/>
    <w:rsid w:val="00DE34CF"/>
    <w:rsid w:val="00DE403C"/>
    <w:rsid w:val="00DE4A1E"/>
    <w:rsid w:val="00DE52D7"/>
    <w:rsid w:val="00DE55E8"/>
    <w:rsid w:val="00DE5757"/>
    <w:rsid w:val="00DE6531"/>
    <w:rsid w:val="00DE6A1E"/>
    <w:rsid w:val="00DE6B17"/>
    <w:rsid w:val="00DE7336"/>
    <w:rsid w:val="00DF26A9"/>
    <w:rsid w:val="00DF747E"/>
    <w:rsid w:val="00E00080"/>
    <w:rsid w:val="00E0095A"/>
    <w:rsid w:val="00E01215"/>
    <w:rsid w:val="00E02D0B"/>
    <w:rsid w:val="00E033B5"/>
    <w:rsid w:val="00E07383"/>
    <w:rsid w:val="00E07898"/>
    <w:rsid w:val="00E078A4"/>
    <w:rsid w:val="00E07A86"/>
    <w:rsid w:val="00E10B67"/>
    <w:rsid w:val="00E10C6F"/>
    <w:rsid w:val="00E113FF"/>
    <w:rsid w:val="00E11742"/>
    <w:rsid w:val="00E12A93"/>
    <w:rsid w:val="00E12E8C"/>
    <w:rsid w:val="00E1384C"/>
    <w:rsid w:val="00E13AEB"/>
    <w:rsid w:val="00E1416E"/>
    <w:rsid w:val="00E148CF"/>
    <w:rsid w:val="00E14BED"/>
    <w:rsid w:val="00E1584B"/>
    <w:rsid w:val="00E16183"/>
    <w:rsid w:val="00E164E8"/>
    <w:rsid w:val="00E165BC"/>
    <w:rsid w:val="00E1698E"/>
    <w:rsid w:val="00E16F37"/>
    <w:rsid w:val="00E17F33"/>
    <w:rsid w:val="00E204AA"/>
    <w:rsid w:val="00E21E12"/>
    <w:rsid w:val="00E2287D"/>
    <w:rsid w:val="00E22E11"/>
    <w:rsid w:val="00E23084"/>
    <w:rsid w:val="00E232A2"/>
    <w:rsid w:val="00E2422A"/>
    <w:rsid w:val="00E25215"/>
    <w:rsid w:val="00E2547A"/>
    <w:rsid w:val="00E259FC"/>
    <w:rsid w:val="00E25FCC"/>
    <w:rsid w:val="00E26618"/>
    <w:rsid w:val="00E27A35"/>
    <w:rsid w:val="00E30307"/>
    <w:rsid w:val="00E30378"/>
    <w:rsid w:val="00E306A5"/>
    <w:rsid w:val="00E31593"/>
    <w:rsid w:val="00E3177C"/>
    <w:rsid w:val="00E320EF"/>
    <w:rsid w:val="00E3262F"/>
    <w:rsid w:val="00E33294"/>
    <w:rsid w:val="00E36C37"/>
    <w:rsid w:val="00E4112E"/>
    <w:rsid w:val="00E4130E"/>
    <w:rsid w:val="00E418D0"/>
    <w:rsid w:val="00E434C6"/>
    <w:rsid w:val="00E43862"/>
    <w:rsid w:val="00E45140"/>
    <w:rsid w:val="00E4549E"/>
    <w:rsid w:val="00E4581F"/>
    <w:rsid w:val="00E463A9"/>
    <w:rsid w:val="00E46A8A"/>
    <w:rsid w:val="00E50080"/>
    <w:rsid w:val="00E50326"/>
    <w:rsid w:val="00E50679"/>
    <w:rsid w:val="00E50A38"/>
    <w:rsid w:val="00E50B5B"/>
    <w:rsid w:val="00E51146"/>
    <w:rsid w:val="00E51660"/>
    <w:rsid w:val="00E529C5"/>
    <w:rsid w:val="00E5410B"/>
    <w:rsid w:val="00E55626"/>
    <w:rsid w:val="00E556AB"/>
    <w:rsid w:val="00E55B09"/>
    <w:rsid w:val="00E56148"/>
    <w:rsid w:val="00E561CB"/>
    <w:rsid w:val="00E56818"/>
    <w:rsid w:val="00E57614"/>
    <w:rsid w:val="00E578F7"/>
    <w:rsid w:val="00E602FD"/>
    <w:rsid w:val="00E6171B"/>
    <w:rsid w:val="00E61E12"/>
    <w:rsid w:val="00E62945"/>
    <w:rsid w:val="00E62DDE"/>
    <w:rsid w:val="00E6439B"/>
    <w:rsid w:val="00E644FE"/>
    <w:rsid w:val="00E65E90"/>
    <w:rsid w:val="00E65EC0"/>
    <w:rsid w:val="00E667D7"/>
    <w:rsid w:val="00E67715"/>
    <w:rsid w:val="00E67839"/>
    <w:rsid w:val="00E67F42"/>
    <w:rsid w:val="00E70956"/>
    <w:rsid w:val="00E715AD"/>
    <w:rsid w:val="00E7181F"/>
    <w:rsid w:val="00E71C2E"/>
    <w:rsid w:val="00E72F59"/>
    <w:rsid w:val="00E740BD"/>
    <w:rsid w:val="00E75686"/>
    <w:rsid w:val="00E756BC"/>
    <w:rsid w:val="00E7596C"/>
    <w:rsid w:val="00E75F36"/>
    <w:rsid w:val="00E76634"/>
    <w:rsid w:val="00E76CAD"/>
    <w:rsid w:val="00E77C18"/>
    <w:rsid w:val="00E812FD"/>
    <w:rsid w:val="00E817CE"/>
    <w:rsid w:val="00E81A9D"/>
    <w:rsid w:val="00E821D7"/>
    <w:rsid w:val="00E8268C"/>
    <w:rsid w:val="00E82FA5"/>
    <w:rsid w:val="00E8301F"/>
    <w:rsid w:val="00E8363A"/>
    <w:rsid w:val="00E83A03"/>
    <w:rsid w:val="00E849B2"/>
    <w:rsid w:val="00E878F2"/>
    <w:rsid w:val="00E90149"/>
    <w:rsid w:val="00E90251"/>
    <w:rsid w:val="00E92E00"/>
    <w:rsid w:val="00E92E72"/>
    <w:rsid w:val="00E92FC3"/>
    <w:rsid w:val="00E93F89"/>
    <w:rsid w:val="00E944B0"/>
    <w:rsid w:val="00E9498A"/>
    <w:rsid w:val="00E949C9"/>
    <w:rsid w:val="00E951F7"/>
    <w:rsid w:val="00E95FE9"/>
    <w:rsid w:val="00E967E3"/>
    <w:rsid w:val="00E97E32"/>
    <w:rsid w:val="00EA194A"/>
    <w:rsid w:val="00EA1A41"/>
    <w:rsid w:val="00EA1DC4"/>
    <w:rsid w:val="00EA253F"/>
    <w:rsid w:val="00EA2AA7"/>
    <w:rsid w:val="00EA2B28"/>
    <w:rsid w:val="00EA3DBD"/>
    <w:rsid w:val="00EA3EA2"/>
    <w:rsid w:val="00EA4662"/>
    <w:rsid w:val="00EA574C"/>
    <w:rsid w:val="00EA5A13"/>
    <w:rsid w:val="00EA6161"/>
    <w:rsid w:val="00EA736D"/>
    <w:rsid w:val="00EA7F32"/>
    <w:rsid w:val="00EB0B2E"/>
    <w:rsid w:val="00EB0D92"/>
    <w:rsid w:val="00EB17BD"/>
    <w:rsid w:val="00EB389E"/>
    <w:rsid w:val="00EB3B0A"/>
    <w:rsid w:val="00EB4D5E"/>
    <w:rsid w:val="00EB5191"/>
    <w:rsid w:val="00EB670C"/>
    <w:rsid w:val="00EB679D"/>
    <w:rsid w:val="00EB6CFF"/>
    <w:rsid w:val="00EB70C6"/>
    <w:rsid w:val="00EB7D10"/>
    <w:rsid w:val="00EC00A0"/>
    <w:rsid w:val="00EC0433"/>
    <w:rsid w:val="00EC04AA"/>
    <w:rsid w:val="00EC12E8"/>
    <w:rsid w:val="00EC12E9"/>
    <w:rsid w:val="00EC1376"/>
    <w:rsid w:val="00EC15A8"/>
    <w:rsid w:val="00EC23DD"/>
    <w:rsid w:val="00EC3D6B"/>
    <w:rsid w:val="00EC44DC"/>
    <w:rsid w:val="00EC4CDA"/>
    <w:rsid w:val="00EC52C0"/>
    <w:rsid w:val="00EC52C1"/>
    <w:rsid w:val="00EC5499"/>
    <w:rsid w:val="00EC56A2"/>
    <w:rsid w:val="00EC6A83"/>
    <w:rsid w:val="00EC6E25"/>
    <w:rsid w:val="00ED0149"/>
    <w:rsid w:val="00ED0685"/>
    <w:rsid w:val="00ED1A69"/>
    <w:rsid w:val="00ED1AF5"/>
    <w:rsid w:val="00ED399C"/>
    <w:rsid w:val="00ED3A69"/>
    <w:rsid w:val="00ED417B"/>
    <w:rsid w:val="00ED4DE6"/>
    <w:rsid w:val="00ED5373"/>
    <w:rsid w:val="00ED5903"/>
    <w:rsid w:val="00ED5E93"/>
    <w:rsid w:val="00ED6264"/>
    <w:rsid w:val="00ED781C"/>
    <w:rsid w:val="00ED7F61"/>
    <w:rsid w:val="00EE0C22"/>
    <w:rsid w:val="00EE32E6"/>
    <w:rsid w:val="00EE3656"/>
    <w:rsid w:val="00EE4987"/>
    <w:rsid w:val="00EE61BC"/>
    <w:rsid w:val="00EE6A2A"/>
    <w:rsid w:val="00EE6F64"/>
    <w:rsid w:val="00EE79D3"/>
    <w:rsid w:val="00EE7F86"/>
    <w:rsid w:val="00EF1364"/>
    <w:rsid w:val="00EF25DE"/>
    <w:rsid w:val="00EF2AD7"/>
    <w:rsid w:val="00EF3F03"/>
    <w:rsid w:val="00EF3F44"/>
    <w:rsid w:val="00EF4799"/>
    <w:rsid w:val="00EF613C"/>
    <w:rsid w:val="00EF67E3"/>
    <w:rsid w:val="00EF72F0"/>
    <w:rsid w:val="00EF7DE3"/>
    <w:rsid w:val="00EF7E27"/>
    <w:rsid w:val="00F002A6"/>
    <w:rsid w:val="00F003B4"/>
    <w:rsid w:val="00F00952"/>
    <w:rsid w:val="00F03103"/>
    <w:rsid w:val="00F03D4C"/>
    <w:rsid w:val="00F051B9"/>
    <w:rsid w:val="00F05245"/>
    <w:rsid w:val="00F068FB"/>
    <w:rsid w:val="00F07727"/>
    <w:rsid w:val="00F10213"/>
    <w:rsid w:val="00F10A57"/>
    <w:rsid w:val="00F12802"/>
    <w:rsid w:val="00F12F76"/>
    <w:rsid w:val="00F130FE"/>
    <w:rsid w:val="00F1367D"/>
    <w:rsid w:val="00F13827"/>
    <w:rsid w:val="00F1442D"/>
    <w:rsid w:val="00F14E62"/>
    <w:rsid w:val="00F1538E"/>
    <w:rsid w:val="00F169E4"/>
    <w:rsid w:val="00F16E46"/>
    <w:rsid w:val="00F17968"/>
    <w:rsid w:val="00F21A3F"/>
    <w:rsid w:val="00F21B1B"/>
    <w:rsid w:val="00F2270D"/>
    <w:rsid w:val="00F22C82"/>
    <w:rsid w:val="00F24194"/>
    <w:rsid w:val="00F24B40"/>
    <w:rsid w:val="00F24C51"/>
    <w:rsid w:val="00F25A41"/>
    <w:rsid w:val="00F261B9"/>
    <w:rsid w:val="00F265A2"/>
    <w:rsid w:val="00F271DE"/>
    <w:rsid w:val="00F2747C"/>
    <w:rsid w:val="00F2773B"/>
    <w:rsid w:val="00F27945"/>
    <w:rsid w:val="00F30D56"/>
    <w:rsid w:val="00F31107"/>
    <w:rsid w:val="00F31BA5"/>
    <w:rsid w:val="00F32E47"/>
    <w:rsid w:val="00F33905"/>
    <w:rsid w:val="00F34055"/>
    <w:rsid w:val="00F34177"/>
    <w:rsid w:val="00F3450F"/>
    <w:rsid w:val="00F35321"/>
    <w:rsid w:val="00F3581B"/>
    <w:rsid w:val="00F35B9B"/>
    <w:rsid w:val="00F36607"/>
    <w:rsid w:val="00F36A13"/>
    <w:rsid w:val="00F36BAE"/>
    <w:rsid w:val="00F373A5"/>
    <w:rsid w:val="00F374D8"/>
    <w:rsid w:val="00F3759D"/>
    <w:rsid w:val="00F3774B"/>
    <w:rsid w:val="00F379F4"/>
    <w:rsid w:val="00F407AA"/>
    <w:rsid w:val="00F4106A"/>
    <w:rsid w:val="00F4143C"/>
    <w:rsid w:val="00F41B05"/>
    <w:rsid w:val="00F41BDA"/>
    <w:rsid w:val="00F4225C"/>
    <w:rsid w:val="00F423ED"/>
    <w:rsid w:val="00F42A9C"/>
    <w:rsid w:val="00F43A5C"/>
    <w:rsid w:val="00F43B56"/>
    <w:rsid w:val="00F44186"/>
    <w:rsid w:val="00F44F3A"/>
    <w:rsid w:val="00F45365"/>
    <w:rsid w:val="00F45F9A"/>
    <w:rsid w:val="00F46CD3"/>
    <w:rsid w:val="00F47776"/>
    <w:rsid w:val="00F500B6"/>
    <w:rsid w:val="00F5075E"/>
    <w:rsid w:val="00F50AA9"/>
    <w:rsid w:val="00F51232"/>
    <w:rsid w:val="00F51CB0"/>
    <w:rsid w:val="00F545FC"/>
    <w:rsid w:val="00F548B1"/>
    <w:rsid w:val="00F55A37"/>
    <w:rsid w:val="00F55FBE"/>
    <w:rsid w:val="00F56305"/>
    <w:rsid w:val="00F564BB"/>
    <w:rsid w:val="00F567CA"/>
    <w:rsid w:val="00F56D96"/>
    <w:rsid w:val="00F57AEF"/>
    <w:rsid w:val="00F57F7C"/>
    <w:rsid w:val="00F6140B"/>
    <w:rsid w:val="00F618FA"/>
    <w:rsid w:val="00F61999"/>
    <w:rsid w:val="00F61C00"/>
    <w:rsid w:val="00F627DA"/>
    <w:rsid w:val="00F63B5C"/>
    <w:rsid w:val="00F6461C"/>
    <w:rsid w:val="00F64D07"/>
    <w:rsid w:val="00F64F2B"/>
    <w:rsid w:val="00F64F50"/>
    <w:rsid w:val="00F659A8"/>
    <w:rsid w:val="00F65A38"/>
    <w:rsid w:val="00F66FD7"/>
    <w:rsid w:val="00F6720D"/>
    <w:rsid w:val="00F6736B"/>
    <w:rsid w:val="00F67569"/>
    <w:rsid w:val="00F67A70"/>
    <w:rsid w:val="00F716D0"/>
    <w:rsid w:val="00F7288F"/>
    <w:rsid w:val="00F72BD4"/>
    <w:rsid w:val="00F7343F"/>
    <w:rsid w:val="00F74254"/>
    <w:rsid w:val="00F754AC"/>
    <w:rsid w:val="00F75DFD"/>
    <w:rsid w:val="00F760D4"/>
    <w:rsid w:val="00F7619C"/>
    <w:rsid w:val="00F76359"/>
    <w:rsid w:val="00F80246"/>
    <w:rsid w:val="00F80282"/>
    <w:rsid w:val="00F80AA5"/>
    <w:rsid w:val="00F80BCA"/>
    <w:rsid w:val="00F82854"/>
    <w:rsid w:val="00F82D4C"/>
    <w:rsid w:val="00F847A6"/>
    <w:rsid w:val="00F853AE"/>
    <w:rsid w:val="00F853C4"/>
    <w:rsid w:val="00F8587B"/>
    <w:rsid w:val="00F85F20"/>
    <w:rsid w:val="00F8721C"/>
    <w:rsid w:val="00F87350"/>
    <w:rsid w:val="00F876CD"/>
    <w:rsid w:val="00F87E54"/>
    <w:rsid w:val="00F9095A"/>
    <w:rsid w:val="00F90A8E"/>
    <w:rsid w:val="00F90C71"/>
    <w:rsid w:val="00F90EE0"/>
    <w:rsid w:val="00F914DD"/>
    <w:rsid w:val="00F91F33"/>
    <w:rsid w:val="00F92561"/>
    <w:rsid w:val="00F938D2"/>
    <w:rsid w:val="00F93F81"/>
    <w:rsid w:val="00F9441B"/>
    <w:rsid w:val="00F945F0"/>
    <w:rsid w:val="00F9471A"/>
    <w:rsid w:val="00F948CB"/>
    <w:rsid w:val="00F95E3A"/>
    <w:rsid w:val="00F964E8"/>
    <w:rsid w:val="00F96503"/>
    <w:rsid w:val="00F96C14"/>
    <w:rsid w:val="00FA03A5"/>
    <w:rsid w:val="00FA173F"/>
    <w:rsid w:val="00FA1A63"/>
    <w:rsid w:val="00FA440B"/>
    <w:rsid w:val="00FA4C32"/>
    <w:rsid w:val="00FA619C"/>
    <w:rsid w:val="00FB0306"/>
    <w:rsid w:val="00FB1BBA"/>
    <w:rsid w:val="00FB2B09"/>
    <w:rsid w:val="00FB30D1"/>
    <w:rsid w:val="00FB46F9"/>
    <w:rsid w:val="00FB5963"/>
    <w:rsid w:val="00FB5DBF"/>
    <w:rsid w:val="00FB5FDE"/>
    <w:rsid w:val="00FB70A7"/>
    <w:rsid w:val="00FB71BA"/>
    <w:rsid w:val="00FB7EDE"/>
    <w:rsid w:val="00FC0ABB"/>
    <w:rsid w:val="00FC0DF6"/>
    <w:rsid w:val="00FC367E"/>
    <w:rsid w:val="00FC3E08"/>
    <w:rsid w:val="00FC4650"/>
    <w:rsid w:val="00FC4B23"/>
    <w:rsid w:val="00FC53A0"/>
    <w:rsid w:val="00FC6165"/>
    <w:rsid w:val="00FC6471"/>
    <w:rsid w:val="00FC68A4"/>
    <w:rsid w:val="00FD06AB"/>
    <w:rsid w:val="00FD0912"/>
    <w:rsid w:val="00FD17CE"/>
    <w:rsid w:val="00FD20BD"/>
    <w:rsid w:val="00FD214D"/>
    <w:rsid w:val="00FD2B6B"/>
    <w:rsid w:val="00FD2CEF"/>
    <w:rsid w:val="00FD36C1"/>
    <w:rsid w:val="00FD3C5E"/>
    <w:rsid w:val="00FD57B2"/>
    <w:rsid w:val="00FD6121"/>
    <w:rsid w:val="00FD7CD7"/>
    <w:rsid w:val="00FD7DD6"/>
    <w:rsid w:val="00FD7EC9"/>
    <w:rsid w:val="00FE3147"/>
    <w:rsid w:val="00FE5449"/>
    <w:rsid w:val="00FE6FB7"/>
    <w:rsid w:val="00FE7114"/>
    <w:rsid w:val="00FF010D"/>
    <w:rsid w:val="00FF02AA"/>
    <w:rsid w:val="00FF0983"/>
    <w:rsid w:val="00FF22FF"/>
    <w:rsid w:val="00FF24D0"/>
    <w:rsid w:val="00FF2770"/>
    <w:rsid w:val="00FF2A6B"/>
    <w:rsid w:val="00FF3090"/>
    <w:rsid w:val="00FF3733"/>
    <w:rsid w:val="00FF4F72"/>
    <w:rsid w:val="00FF571B"/>
    <w:rsid w:val="00FF7C0E"/>
    <w:rsid w:val="00FF7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5888986"/>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7794"/>
    <w:pPr>
      <w:tabs>
        <w:tab w:val="start" w:pos="14.40pt"/>
      </w:tabs>
      <w:spacing w:after="6pt" w:line="11.40pt" w:lineRule="auto"/>
      <w:ind w:firstLine="14.40pt"/>
      <w:jc w:val="both"/>
    </w:pPr>
    <w:rPr>
      <w:spacing w:val="-1"/>
      <w:lang w:val="x-none" w:eastAsia="x-none"/>
    </w:r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paragraph" w:styleId="Caption">
    <w:name w:val="caption"/>
    <w:basedOn w:val="Normal"/>
    <w:next w:val="Normal"/>
    <w:autoRedefine/>
    <w:unhideWhenUsed/>
    <w:qFormat/>
    <w:rsid w:val="00040898"/>
    <w:pPr>
      <w:keepNext/>
      <w:spacing w:after="10pt"/>
      <w:ind w:firstLine="0pt"/>
      <w:jc w:val="center"/>
    </w:pPr>
    <w:rPr>
      <w:rFonts w:ascii="Cambria Math" w:hAnsi="Cambria Math"/>
      <w:iCs/>
      <w:sz w:val="14"/>
      <w:szCs w:val="14"/>
      <w:lang w:val="en-US"/>
    </w:rPr>
  </w:style>
  <w:style w:type="paragraph" w:styleId="EndnoteText">
    <w:name w:val="endnote text"/>
    <w:basedOn w:val="Normal"/>
    <w:link w:val="EndnoteTextChar"/>
    <w:rsid w:val="006E2A32"/>
  </w:style>
  <w:style w:type="character" w:customStyle="1" w:styleId="EndnoteTextChar">
    <w:name w:val="Endnote Text Char"/>
    <w:basedOn w:val="DefaultParagraphFont"/>
    <w:link w:val="EndnoteText"/>
    <w:rsid w:val="006E2A32"/>
  </w:style>
  <w:style w:type="character" w:styleId="EndnoteReference">
    <w:name w:val="endnote reference"/>
    <w:basedOn w:val="DefaultParagraphFont"/>
    <w:rsid w:val="006E2A32"/>
    <w:rPr>
      <w:vertAlign w:val="superscript"/>
    </w:rPr>
  </w:style>
  <w:style w:type="paragraph" w:customStyle="1" w:styleId="noraml">
    <w:name w:val="noraml"/>
    <w:basedOn w:val="BodyText"/>
    <w:link w:val="noramlChar"/>
    <w:qFormat/>
    <w:rsid w:val="00843B16"/>
    <w:rPr>
      <w:lang w:val="en-US"/>
    </w:rPr>
  </w:style>
  <w:style w:type="character" w:customStyle="1" w:styleId="noramlChar">
    <w:name w:val="noraml Char"/>
    <w:basedOn w:val="BodyTextChar"/>
    <w:link w:val="noraml"/>
    <w:rsid w:val="00843B16"/>
    <w:rPr>
      <w:spacing w:val="-1"/>
      <w:lang w:val="x-none" w:eastAsia="x-none"/>
    </w:rPr>
  </w:style>
  <w:style w:type="character" w:styleId="PlaceholderText">
    <w:name w:val="Placeholder Text"/>
    <w:basedOn w:val="DefaultParagraphFont"/>
    <w:uiPriority w:val="99"/>
    <w:semiHidden/>
    <w:rsid w:val="00456667"/>
    <w:rPr>
      <w:color w:val="666666"/>
    </w:rPr>
  </w:style>
  <w:style w:type="paragraph" w:styleId="ListParagraph">
    <w:name w:val="List Paragraph"/>
    <w:basedOn w:val="Normal"/>
    <w:uiPriority w:val="34"/>
    <w:qFormat/>
    <w:rsid w:val="004C6AA0"/>
    <w:pPr>
      <w:ind w:start="36pt"/>
      <w:contextualSpacing/>
    </w:pPr>
  </w:style>
  <w:style w:type="table" w:styleId="TableGrid">
    <w:name w:val="Table Grid"/>
    <w:basedOn w:val="TableNormal"/>
    <w:rsid w:val="00E556A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Revision">
    <w:name w:val="Revision"/>
    <w:hidden/>
    <w:uiPriority w:val="99"/>
    <w:semiHidden/>
    <w:rsid w:val="00994363"/>
    <w:rPr>
      <w:spacing w:val="-1"/>
      <w:lang w:val="x-none" w:eastAsia="x-none"/>
    </w:rPr>
  </w:style>
  <w:style w:type="paragraph" w:styleId="NormalWeb">
    <w:name w:val="Normal (Web)"/>
    <w:basedOn w:val="Normal"/>
    <w:uiPriority w:val="99"/>
    <w:unhideWhenUsed/>
    <w:rsid w:val="00F6140B"/>
    <w:pPr>
      <w:tabs>
        <w:tab w:val="clear" w:pos="14.40pt"/>
      </w:tabs>
      <w:spacing w:before="5pt" w:beforeAutospacing="1" w:after="5pt" w:afterAutospacing="1" w:line="12pt" w:lineRule="auto"/>
      <w:ind w:firstLine="0pt"/>
      <w:jc w:val="start"/>
    </w:pPr>
    <w:rPr>
      <w:rFonts w:eastAsia="Times New Roman"/>
      <w:spacing w:val="0"/>
      <w:sz w:val="24"/>
      <w:szCs w:val="24"/>
      <w:lang w:val="en-US" w:eastAsia="zh-CN"/>
    </w:rPr>
  </w:style>
  <w:style w:type="character" w:styleId="Hyperlink">
    <w:name w:val="Hyperlink"/>
    <w:basedOn w:val="DefaultParagraphFont"/>
    <w:rsid w:val="00ED6264"/>
    <w:rPr>
      <w:color w:val="0563C1" w:themeColor="hyperlink"/>
      <w:u w:val="single"/>
    </w:rPr>
  </w:style>
  <w:style w:type="character" w:styleId="UnresolvedMention">
    <w:name w:val="Unresolved Mention"/>
    <w:basedOn w:val="DefaultParagraphFont"/>
    <w:uiPriority w:val="99"/>
    <w:semiHidden/>
    <w:unhideWhenUsed/>
    <w:rsid w:val="00ED6264"/>
    <w:rPr>
      <w:color w:val="605E5C"/>
      <w:shd w:val="clear" w:color="auto" w:fill="E1DFDD"/>
    </w:rPr>
  </w:style>
  <w:style w:type="character" w:styleId="CommentReference">
    <w:name w:val="annotation reference"/>
    <w:basedOn w:val="DefaultParagraphFont"/>
    <w:rsid w:val="00256063"/>
    <w:rPr>
      <w:sz w:val="16"/>
      <w:szCs w:val="16"/>
    </w:rPr>
  </w:style>
  <w:style w:type="paragraph" w:styleId="CommentText">
    <w:name w:val="annotation text"/>
    <w:basedOn w:val="Normal"/>
    <w:link w:val="CommentTextChar"/>
    <w:rsid w:val="00256063"/>
    <w:pPr>
      <w:spacing w:line="12pt" w:lineRule="auto"/>
    </w:pPr>
  </w:style>
  <w:style w:type="character" w:customStyle="1" w:styleId="CommentTextChar">
    <w:name w:val="Comment Text Char"/>
    <w:basedOn w:val="DefaultParagraphFont"/>
    <w:link w:val="CommentText"/>
    <w:rsid w:val="00256063"/>
    <w:rPr>
      <w:spacing w:val="-1"/>
      <w:lang w:val="x-none" w:eastAsia="x-none"/>
    </w:rPr>
  </w:style>
  <w:style w:type="paragraph" w:styleId="CommentSubject">
    <w:name w:val="annotation subject"/>
    <w:basedOn w:val="CommentText"/>
    <w:next w:val="CommentText"/>
    <w:link w:val="CommentSubjectChar"/>
    <w:semiHidden/>
    <w:unhideWhenUsed/>
    <w:rsid w:val="00256063"/>
    <w:rPr>
      <w:b/>
      <w:bCs/>
    </w:rPr>
  </w:style>
  <w:style w:type="character" w:customStyle="1" w:styleId="CommentSubjectChar">
    <w:name w:val="Comment Subject Char"/>
    <w:basedOn w:val="CommentTextChar"/>
    <w:link w:val="CommentSubject"/>
    <w:semiHidden/>
    <w:rsid w:val="00256063"/>
    <w:rPr>
      <w:b/>
      <w:bCs/>
      <w:spacing w:val="-1"/>
      <w:lang w:val="x-none" w:eastAsia="x-non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0536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505441332">
          <w:marLeft w:val="0pt"/>
          <w:marRight w:val="0pt"/>
          <w:marTop w:val="0pt"/>
          <w:marBottom w:val="0pt"/>
          <w:divBdr>
            <w:top w:val="none" w:sz="0" w:space="0" w:color="auto"/>
            <w:left w:val="none" w:sz="0" w:space="0" w:color="auto"/>
            <w:bottom w:val="none" w:sz="0" w:space="0" w:color="auto"/>
            <w:right w:val="none" w:sz="0" w:space="0" w:color="auto"/>
          </w:divBdr>
          <w:divsChild>
            <w:div w:id="99353277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96953902">
      <w:bodyDiv w:val="1"/>
      <w:marLeft w:val="0pt"/>
      <w:marRight w:val="0pt"/>
      <w:marTop w:val="0pt"/>
      <w:marBottom w:val="0pt"/>
      <w:divBdr>
        <w:top w:val="none" w:sz="0" w:space="0" w:color="auto"/>
        <w:left w:val="none" w:sz="0" w:space="0" w:color="auto"/>
        <w:bottom w:val="none" w:sz="0" w:space="0" w:color="auto"/>
        <w:right w:val="none" w:sz="0" w:space="0" w:color="auto"/>
      </w:divBdr>
    </w:div>
    <w:div w:id="107698872">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914046778">
          <w:marLeft w:val="0pt"/>
          <w:marRight w:val="0pt"/>
          <w:marTop w:val="0pt"/>
          <w:marBottom w:val="0pt"/>
          <w:divBdr>
            <w:top w:val="none" w:sz="0" w:space="0" w:color="auto"/>
            <w:left w:val="none" w:sz="0" w:space="0" w:color="auto"/>
            <w:bottom w:val="none" w:sz="0" w:space="0" w:color="auto"/>
            <w:right w:val="none" w:sz="0" w:space="0" w:color="auto"/>
          </w:divBdr>
          <w:divsChild>
            <w:div w:id="776558531">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50216271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111439735">
          <w:marLeft w:val="0pt"/>
          <w:marRight w:val="0pt"/>
          <w:marTop w:val="0pt"/>
          <w:marBottom w:val="0pt"/>
          <w:divBdr>
            <w:top w:val="single" w:sz="2" w:space="0" w:color="DEE0E3"/>
            <w:left w:val="single" w:sz="2" w:space="2" w:color="DEE0E3"/>
            <w:bottom w:val="single" w:sz="2" w:space="0" w:color="DEE0E3"/>
            <w:right w:val="single" w:sz="2" w:space="0" w:color="DEE0E3"/>
          </w:divBdr>
          <w:divsChild>
            <w:div w:id="1089932107">
              <w:marLeft w:val="0pt"/>
              <w:marRight w:val="0pt"/>
              <w:marTop w:val="0pt"/>
              <w:marBottom w:val="0pt"/>
              <w:divBdr>
                <w:top w:val="single" w:sz="2" w:space="0" w:color="DEE0E3"/>
                <w:left w:val="single" w:sz="2" w:space="0" w:color="DEE0E3"/>
                <w:bottom w:val="single" w:sz="2" w:space="0" w:color="DEE0E3"/>
                <w:right w:val="single" w:sz="2" w:space="0" w:color="DEE0E3"/>
              </w:divBdr>
              <w:divsChild>
                <w:div w:id="31418444">
                  <w:marLeft w:val="0pt"/>
                  <w:marRight w:val="0pt"/>
                  <w:marTop w:val="0pt"/>
                  <w:marBottom w:val="0pt"/>
                  <w:divBdr>
                    <w:top w:val="single" w:sz="2" w:space="0" w:color="DEE0E3"/>
                    <w:left w:val="single" w:sz="2" w:space="0" w:color="DEE0E3"/>
                    <w:bottom w:val="single" w:sz="2" w:space="0" w:color="DEE0E3"/>
                    <w:right w:val="single" w:sz="2" w:space="0" w:color="DEE0E3"/>
                  </w:divBdr>
                  <w:divsChild>
                    <w:div w:id="148719381">
                      <w:marLeft w:val="0pt"/>
                      <w:marRight w:val="0pt"/>
                      <w:marTop w:val="0pt"/>
                      <w:marBottom w:val="0pt"/>
                      <w:divBdr>
                        <w:top w:val="single" w:sz="6" w:space="0" w:color="auto"/>
                        <w:left w:val="single" w:sz="2" w:space="0" w:color="DEE0E3"/>
                        <w:bottom w:val="single" w:sz="2" w:space="0" w:color="DEE0E3"/>
                        <w:right w:val="single" w:sz="2" w:space="0" w:color="DEE0E3"/>
                      </w:divBdr>
                      <w:divsChild>
                        <w:div w:id="1837109186">
                          <w:marLeft w:val="0pt"/>
                          <w:marRight w:val="0pt"/>
                          <w:marTop w:val="0pt"/>
                          <w:marBottom w:val="0pt"/>
                          <w:divBdr>
                            <w:top w:val="single" w:sz="2" w:space="0" w:color="DEE0E3"/>
                            <w:left w:val="single" w:sz="2" w:space="0" w:color="DEE0E3"/>
                            <w:bottom w:val="single" w:sz="2" w:space="0" w:color="DEE0E3"/>
                            <w:right w:val="single" w:sz="2" w:space="0" w:color="DEE0E3"/>
                          </w:divBdr>
                          <w:divsChild>
                            <w:div w:id="1091656486">
                              <w:marLeft w:val="0pt"/>
                              <w:marRight w:val="0pt"/>
                              <w:marTop w:val="0pt"/>
                              <w:marBottom w:val="0pt"/>
                              <w:divBdr>
                                <w:top w:val="single" w:sz="2" w:space="0" w:color="DEE0E3"/>
                                <w:left w:val="single" w:sz="2" w:space="0" w:color="DEE0E3"/>
                                <w:bottom w:val="single" w:sz="2" w:space="0" w:color="DEE0E3"/>
                                <w:right w:val="single" w:sz="2" w:space="0" w:color="DEE0E3"/>
                              </w:divBdr>
                              <w:divsChild>
                                <w:div w:id="1818913006">
                                  <w:marLeft w:val="0pt"/>
                                  <w:marRight w:val="0pt"/>
                                  <w:marTop w:val="0pt"/>
                                  <w:marBottom w:val="0pt"/>
                                  <w:divBdr>
                                    <w:top w:val="single" w:sz="2" w:space="0" w:color="DEE0E3"/>
                                    <w:left w:val="single" w:sz="2" w:space="0" w:color="DEE0E3"/>
                                    <w:bottom w:val="single" w:sz="6" w:space="0" w:color="auto"/>
                                    <w:right w:val="single" w:sz="2" w:space="0" w:color="DEE0E3"/>
                                  </w:divBdr>
                                </w:div>
                                <w:div w:id="703409634">
                                  <w:marLeft w:val="0pt"/>
                                  <w:marRight w:val="0pt"/>
                                  <w:marTop w:val="0pt"/>
                                  <w:marBottom w:val="0pt"/>
                                  <w:divBdr>
                                    <w:top w:val="single" w:sz="2" w:space="0" w:color="DEE0E3"/>
                                    <w:left w:val="single" w:sz="2" w:space="0" w:color="DEE0E3"/>
                                    <w:bottom w:val="single" w:sz="6" w:space="0" w:color="auto"/>
                                    <w:right w:val="single" w:sz="2" w:space="0" w:color="DEE0E3"/>
                                  </w:divBdr>
                                </w:div>
                              </w:divsChild>
                            </w:div>
                          </w:divsChild>
                        </w:div>
                      </w:divsChild>
                    </w:div>
                  </w:divsChild>
                </w:div>
              </w:divsChild>
            </w:div>
          </w:divsChild>
        </w:div>
      </w:divsChild>
    </w:div>
    <w:div w:id="52359940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27166405">
          <w:marLeft w:val="0pt"/>
          <w:marRight w:val="0pt"/>
          <w:marTop w:val="0pt"/>
          <w:marBottom w:val="0pt"/>
          <w:divBdr>
            <w:top w:val="none" w:sz="0" w:space="0" w:color="auto"/>
            <w:left w:val="none" w:sz="0" w:space="0" w:color="auto"/>
            <w:bottom w:val="none" w:sz="0" w:space="0" w:color="auto"/>
            <w:right w:val="none" w:sz="0" w:space="0" w:color="auto"/>
          </w:divBdr>
        </w:div>
      </w:divsChild>
    </w:div>
    <w:div w:id="585919423">
      <w:bodyDiv w:val="1"/>
      <w:marLeft w:val="0pt"/>
      <w:marRight w:val="0pt"/>
      <w:marTop w:val="0pt"/>
      <w:marBottom w:val="0pt"/>
      <w:divBdr>
        <w:top w:val="none" w:sz="0" w:space="0" w:color="auto"/>
        <w:left w:val="none" w:sz="0" w:space="0" w:color="auto"/>
        <w:bottom w:val="none" w:sz="0" w:space="0" w:color="auto"/>
        <w:right w:val="none" w:sz="0" w:space="0" w:color="auto"/>
      </w:divBdr>
    </w:div>
    <w:div w:id="686711897">
      <w:bodyDiv w:val="1"/>
      <w:marLeft w:val="0pt"/>
      <w:marRight w:val="0pt"/>
      <w:marTop w:val="0pt"/>
      <w:marBottom w:val="0pt"/>
      <w:divBdr>
        <w:top w:val="none" w:sz="0" w:space="0" w:color="auto"/>
        <w:left w:val="none" w:sz="0" w:space="0" w:color="auto"/>
        <w:bottom w:val="none" w:sz="0" w:space="0" w:color="auto"/>
        <w:right w:val="none" w:sz="0" w:space="0" w:color="auto"/>
      </w:divBdr>
    </w:div>
    <w:div w:id="73520312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548881999">
          <w:marLeft w:val="0pt"/>
          <w:marRight w:val="0pt"/>
          <w:marTop w:val="0pt"/>
          <w:marBottom w:val="0pt"/>
          <w:divBdr>
            <w:top w:val="none" w:sz="0" w:space="0" w:color="auto"/>
            <w:left w:val="none" w:sz="0" w:space="0" w:color="auto"/>
            <w:bottom w:val="none" w:sz="0" w:space="0" w:color="auto"/>
            <w:right w:val="none" w:sz="0" w:space="0" w:color="auto"/>
          </w:divBdr>
          <w:divsChild>
            <w:div w:id="10539677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87322779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649017505">
          <w:marLeft w:val="0pt"/>
          <w:marRight w:val="0pt"/>
          <w:marTop w:val="0pt"/>
          <w:marBottom w:val="0pt"/>
          <w:divBdr>
            <w:top w:val="none" w:sz="0" w:space="0" w:color="auto"/>
            <w:left w:val="none" w:sz="0" w:space="0" w:color="auto"/>
            <w:bottom w:val="none" w:sz="0" w:space="0" w:color="auto"/>
            <w:right w:val="none" w:sz="0" w:space="0" w:color="auto"/>
          </w:divBdr>
          <w:divsChild>
            <w:div w:id="1288700322">
              <w:marLeft w:val="0pt"/>
              <w:marRight w:val="0pt"/>
              <w:marTop w:val="0pt"/>
              <w:marBottom w:val="0pt"/>
              <w:divBdr>
                <w:top w:val="none" w:sz="0" w:space="0" w:color="auto"/>
                <w:left w:val="none" w:sz="0" w:space="0" w:color="auto"/>
                <w:bottom w:val="none" w:sz="0" w:space="0" w:color="auto"/>
                <w:right w:val="none" w:sz="0" w:space="0" w:color="auto"/>
              </w:divBdr>
              <w:divsChild>
                <w:div w:id="1550336684">
                  <w:marLeft w:val="0pt"/>
                  <w:marRight w:val="0pt"/>
                  <w:marTop w:val="0pt"/>
                  <w:marBottom w:val="0pt"/>
                  <w:divBdr>
                    <w:top w:val="none" w:sz="0" w:space="0" w:color="auto"/>
                    <w:left w:val="none" w:sz="0" w:space="0" w:color="auto"/>
                    <w:bottom w:val="none" w:sz="0" w:space="0" w:color="auto"/>
                    <w:right w:val="none" w:sz="0" w:space="0" w:color="auto"/>
                  </w:divBdr>
                  <w:divsChild>
                    <w:div w:id="1446149368">
                      <w:marLeft w:val="0pt"/>
                      <w:marRight w:val="0pt"/>
                      <w:marTop w:val="0pt"/>
                      <w:marBottom w:val="0pt"/>
                      <w:divBdr>
                        <w:top w:val="none" w:sz="0" w:space="0" w:color="auto"/>
                        <w:left w:val="none" w:sz="0" w:space="0" w:color="auto"/>
                        <w:bottom w:val="none" w:sz="0" w:space="0" w:color="auto"/>
                        <w:right w:val="none" w:sz="0" w:space="0" w:color="auto"/>
                      </w:divBdr>
                      <w:divsChild>
                        <w:div w:id="1156995094">
                          <w:marLeft w:val="0pt"/>
                          <w:marRight w:val="0pt"/>
                          <w:marTop w:val="0pt"/>
                          <w:marBottom w:val="0pt"/>
                          <w:divBdr>
                            <w:top w:val="none" w:sz="0" w:space="0" w:color="auto"/>
                            <w:left w:val="none" w:sz="0" w:space="0" w:color="auto"/>
                            <w:bottom w:val="none" w:sz="0" w:space="0" w:color="auto"/>
                            <w:right w:val="none" w:sz="0" w:space="0" w:color="auto"/>
                          </w:divBdr>
                          <w:divsChild>
                            <w:div w:id="226494606">
                              <w:marLeft w:val="-12pt"/>
                              <w:marRight w:val="-6pt"/>
                              <w:marTop w:val="0pt"/>
                              <w:marBottom w:val="0pt"/>
                              <w:divBdr>
                                <w:top w:val="none" w:sz="0" w:space="0" w:color="auto"/>
                                <w:left w:val="none" w:sz="0" w:space="0" w:color="auto"/>
                                <w:bottom w:val="none" w:sz="0" w:space="0" w:color="auto"/>
                                <w:right w:val="none" w:sz="0" w:space="0" w:color="auto"/>
                              </w:divBdr>
                              <w:divsChild>
                                <w:div w:id="1650406477">
                                  <w:marLeft w:val="0pt"/>
                                  <w:marRight w:val="0pt"/>
                                  <w:marTop w:val="0pt"/>
                                  <w:marBottom w:val="3pt"/>
                                  <w:divBdr>
                                    <w:top w:val="none" w:sz="0" w:space="0" w:color="auto"/>
                                    <w:left w:val="none" w:sz="0" w:space="0" w:color="auto"/>
                                    <w:bottom w:val="none" w:sz="0" w:space="0" w:color="auto"/>
                                    <w:right w:val="none" w:sz="0" w:space="0" w:color="auto"/>
                                  </w:divBdr>
                                  <w:divsChild>
                                    <w:div w:id="2024159242">
                                      <w:marLeft w:val="0pt"/>
                                      <w:marRight w:val="0pt"/>
                                      <w:marTop w:val="0pt"/>
                                      <w:marBottom w:val="0pt"/>
                                      <w:divBdr>
                                        <w:top w:val="none" w:sz="0" w:space="0" w:color="auto"/>
                                        <w:left w:val="none" w:sz="0" w:space="0" w:color="auto"/>
                                        <w:bottom w:val="none" w:sz="0" w:space="0" w:color="auto"/>
                                        <w:right w:val="none" w:sz="0" w:space="0" w:color="auto"/>
                                      </w:divBdr>
                                      <w:divsChild>
                                        <w:div w:id="335807274">
                                          <w:marLeft w:val="0pt"/>
                                          <w:marRight w:val="0pt"/>
                                          <w:marTop w:val="0pt"/>
                                          <w:marBottom w:val="0pt"/>
                                          <w:divBdr>
                                            <w:top w:val="none" w:sz="0" w:space="0" w:color="auto"/>
                                            <w:left w:val="none" w:sz="0" w:space="0" w:color="auto"/>
                                            <w:bottom w:val="none" w:sz="0" w:space="0" w:color="auto"/>
                                            <w:right w:val="none" w:sz="0" w:space="0" w:color="auto"/>
                                          </w:divBdr>
                                          <w:divsChild>
                                            <w:div w:id="1388067858">
                                              <w:marLeft w:val="0pt"/>
                                              <w:marRight w:val="0pt"/>
                                              <w:marTop w:val="0pt"/>
                                              <w:marBottom w:val="0pt"/>
                                              <w:divBdr>
                                                <w:top w:val="none" w:sz="0" w:space="0" w:color="auto"/>
                                                <w:left w:val="none" w:sz="0" w:space="0" w:color="auto"/>
                                                <w:bottom w:val="none" w:sz="0" w:space="0" w:color="auto"/>
                                                <w:right w:val="none" w:sz="0" w:space="0" w:color="auto"/>
                                              </w:divBdr>
                                              <w:divsChild>
                                                <w:div w:id="202277456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955663">
          <w:marLeft w:val="0pt"/>
          <w:marRight w:val="0pt"/>
          <w:marTop w:val="0pt"/>
          <w:marBottom w:val="0pt"/>
          <w:divBdr>
            <w:top w:val="none" w:sz="0" w:space="0" w:color="auto"/>
            <w:left w:val="none" w:sz="0" w:space="0" w:color="auto"/>
            <w:bottom w:val="none" w:sz="0" w:space="0" w:color="auto"/>
            <w:right w:val="none" w:sz="0" w:space="0" w:color="auto"/>
          </w:divBdr>
          <w:divsChild>
            <w:div w:id="225528213">
              <w:marLeft w:val="0pt"/>
              <w:marRight w:val="0pt"/>
              <w:marTop w:val="0pt"/>
              <w:marBottom w:val="0pt"/>
              <w:divBdr>
                <w:top w:val="none" w:sz="0" w:space="0" w:color="auto"/>
                <w:left w:val="none" w:sz="0" w:space="0" w:color="auto"/>
                <w:bottom w:val="none" w:sz="0" w:space="0" w:color="auto"/>
                <w:right w:val="none" w:sz="0" w:space="0" w:color="auto"/>
              </w:divBdr>
              <w:divsChild>
                <w:div w:id="962538366">
                  <w:marLeft w:val="0pt"/>
                  <w:marRight w:val="0pt"/>
                  <w:marTop w:val="0pt"/>
                  <w:marBottom w:val="0pt"/>
                  <w:divBdr>
                    <w:top w:val="none" w:sz="0" w:space="0" w:color="auto"/>
                    <w:left w:val="none" w:sz="0" w:space="0" w:color="auto"/>
                    <w:bottom w:val="none" w:sz="0" w:space="0" w:color="auto"/>
                    <w:right w:val="none" w:sz="0" w:space="0" w:color="auto"/>
                  </w:divBdr>
                  <w:divsChild>
                    <w:div w:id="98959808">
                      <w:marLeft w:val="0pt"/>
                      <w:marRight w:val="0pt"/>
                      <w:marTop w:val="0pt"/>
                      <w:marBottom w:val="0pt"/>
                      <w:divBdr>
                        <w:top w:val="none" w:sz="0" w:space="0" w:color="auto"/>
                        <w:left w:val="none" w:sz="0" w:space="0" w:color="auto"/>
                        <w:bottom w:val="none" w:sz="0" w:space="0" w:color="auto"/>
                        <w:right w:val="none" w:sz="0" w:space="0" w:color="auto"/>
                      </w:divBdr>
                      <w:divsChild>
                        <w:div w:id="420183238">
                          <w:marLeft w:val="0pt"/>
                          <w:marRight w:val="0pt"/>
                          <w:marTop w:val="0pt"/>
                          <w:marBottom w:val="0pt"/>
                          <w:divBdr>
                            <w:top w:val="none" w:sz="0" w:space="0" w:color="auto"/>
                            <w:left w:val="none" w:sz="0" w:space="0" w:color="auto"/>
                            <w:bottom w:val="none" w:sz="0" w:space="0" w:color="auto"/>
                            <w:right w:val="none" w:sz="0" w:space="0" w:color="auto"/>
                          </w:divBdr>
                          <w:divsChild>
                            <w:div w:id="1882668339">
                              <w:marLeft w:val="0pt"/>
                              <w:marRight w:val="6pt"/>
                              <w:marTop w:val="0pt"/>
                              <w:marBottom w:val="0pt"/>
                              <w:divBdr>
                                <w:top w:val="none" w:sz="0" w:space="0" w:color="auto"/>
                                <w:left w:val="none" w:sz="0" w:space="0" w:color="auto"/>
                                <w:bottom w:val="none" w:sz="0" w:space="0" w:color="auto"/>
                                <w:right w:val="none" w:sz="0" w:space="0" w:color="auto"/>
                              </w:divBdr>
                              <w:divsChild>
                                <w:div w:id="597299774">
                                  <w:marLeft w:val="-15pt"/>
                                  <w:marRight w:val="0pt"/>
                                  <w:marTop w:val="0pt"/>
                                  <w:marBottom w:val="0pt"/>
                                  <w:divBdr>
                                    <w:top w:val="none" w:sz="0" w:space="0" w:color="auto"/>
                                    <w:left w:val="none" w:sz="0" w:space="0" w:color="auto"/>
                                    <w:bottom w:val="none" w:sz="0" w:space="0" w:color="auto"/>
                                    <w:right w:val="none" w:sz="0" w:space="0" w:color="auto"/>
                                  </w:divBdr>
                                </w:div>
                              </w:divsChild>
                            </w:div>
                            <w:div w:id="1501265019">
                              <w:marLeft w:val="-12pt"/>
                              <w:marRight w:val="-6pt"/>
                              <w:marTop w:val="0pt"/>
                              <w:marBottom w:val="0pt"/>
                              <w:divBdr>
                                <w:top w:val="none" w:sz="0" w:space="0" w:color="auto"/>
                                <w:left w:val="none" w:sz="0" w:space="0" w:color="auto"/>
                                <w:bottom w:val="none" w:sz="0" w:space="0" w:color="auto"/>
                                <w:right w:val="none" w:sz="0" w:space="0" w:color="auto"/>
                              </w:divBdr>
                              <w:divsChild>
                                <w:div w:id="457573458">
                                  <w:marLeft w:val="0pt"/>
                                  <w:marRight w:val="0pt"/>
                                  <w:marTop w:val="0pt"/>
                                  <w:marBottom w:val="3pt"/>
                                  <w:divBdr>
                                    <w:top w:val="none" w:sz="0" w:space="0" w:color="auto"/>
                                    <w:left w:val="none" w:sz="0" w:space="0" w:color="auto"/>
                                    <w:bottom w:val="none" w:sz="0" w:space="0" w:color="auto"/>
                                    <w:right w:val="none" w:sz="0" w:space="0" w:color="auto"/>
                                  </w:divBdr>
                                  <w:divsChild>
                                    <w:div w:id="1957364360">
                                      <w:marLeft w:val="0pt"/>
                                      <w:marRight w:val="0pt"/>
                                      <w:marTop w:val="0pt"/>
                                      <w:marBottom w:val="0pt"/>
                                      <w:divBdr>
                                        <w:top w:val="none" w:sz="0" w:space="0" w:color="auto"/>
                                        <w:left w:val="none" w:sz="0" w:space="0" w:color="auto"/>
                                        <w:bottom w:val="none" w:sz="0" w:space="0" w:color="auto"/>
                                        <w:right w:val="none" w:sz="0" w:space="0" w:color="auto"/>
                                      </w:divBdr>
                                      <w:divsChild>
                                        <w:div w:id="1298224857">
                                          <w:marLeft w:val="0pt"/>
                                          <w:marRight w:val="0pt"/>
                                          <w:marTop w:val="0pt"/>
                                          <w:marBottom w:val="0pt"/>
                                          <w:divBdr>
                                            <w:top w:val="none" w:sz="0" w:space="0" w:color="auto"/>
                                            <w:left w:val="none" w:sz="0" w:space="0" w:color="auto"/>
                                            <w:bottom w:val="none" w:sz="0" w:space="0" w:color="auto"/>
                                            <w:right w:val="none" w:sz="0" w:space="0" w:color="auto"/>
                                          </w:divBdr>
                                          <w:divsChild>
                                            <w:div w:id="1364014179">
                                              <w:marLeft w:val="0pt"/>
                                              <w:marRight w:val="0pt"/>
                                              <w:marTop w:val="0pt"/>
                                              <w:marBottom w:val="0pt"/>
                                              <w:divBdr>
                                                <w:top w:val="none" w:sz="0" w:space="0" w:color="auto"/>
                                                <w:left w:val="none" w:sz="0" w:space="0" w:color="auto"/>
                                                <w:bottom w:val="none" w:sz="0" w:space="0" w:color="auto"/>
                                                <w:right w:val="none" w:sz="0" w:space="0" w:color="auto"/>
                                              </w:divBdr>
                                              <w:divsChild>
                                                <w:div w:id="2045708481">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748635">
                          <w:marLeft w:val="0pt"/>
                          <w:marRight w:val="0pt"/>
                          <w:marTop w:val="0pt"/>
                          <w:marBottom w:val="0pt"/>
                          <w:divBdr>
                            <w:top w:val="none" w:sz="0" w:space="0" w:color="auto"/>
                            <w:left w:val="none" w:sz="0" w:space="0" w:color="auto"/>
                            <w:bottom w:val="none" w:sz="0" w:space="0" w:color="auto"/>
                            <w:right w:val="none" w:sz="0" w:space="0" w:color="auto"/>
                          </w:divBdr>
                          <w:divsChild>
                            <w:div w:id="1764110118">
                              <w:marLeft w:val="6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476996524">
          <w:marLeft w:val="0pt"/>
          <w:marRight w:val="0pt"/>
          <w:marTop w:val="0pt"/>
          <w:marBottom w:val="0pt"/>
          <w:divBdr>
            <w:top w:val="none" w:sz="0" w:space="0" w:color="auto"/>
            <w:left w:val="none" w:sz="0" w:space="0" w:color="auto"/>
            <w:bottom w:val="none" w:sz="0" w:space="0" w:color="auto"/>
            <w:right w:val="none" w:sz="0" w:space="0" w:color="auto"/>
          </w:divBdr>
          <w:divsChild>
            <w:div w:id="855996288">
              <w:marLeft w:val="0pt"/>
              <w:marRight w:val="0pt"/>
              <w:marTop w:val="0pt"/>
              <w:marBottom w:val="0pt"/>
              <w:divBdr>
                <w:top w:val="none" w:sz="0" w:space="0" w:color="auto"/>
                <w:left w:val="none" w:sz="0" w:space="0" w:color="auto"/>
                <w:bottom w:val="none" w:sz="0" w:space="0" w:color="auto"/>
                <w:right w:val="none" w:sz="0" w:space="0" w:color="auto"/>
              </w:divBdr>
              <w:divsChild>
                <w:div w:id="1884630187">
                  <w:marLeft w:val="0pt"/>
                  <w:marRight w:val="0pt"/>
                  <w:marTop w:val="0pt"/>
                  <w:marBottom w:val="0pt"/>
                  <w:divBdr>
                    <w:top w:val="none" w:sz="0" w:space="0" w:color="auto"/>
                    <w:left w:val="none" w:sz="0" w:space="0" w:color="auto"/>
                    <w:bottom w:val="none" w:sz="0" w:space="0" w:color="auto"/>
                    <w:right w:val="none" w:sz="0" w:space="0" w:color="auto"/>
                  </w:divBdr>
                  <w:divsChild>
                    <w:div w:id="262735749">
                      <w:marLeft w:val="0pt"/>
                      <w:marRight w:val="0pt"/>
                      <w:marTop w:val="0pt"/>
                      <w:marBottom w:val="0pt"/>
                      <w:divBdr>
                        <w:top w:val="none" w:sz="0" w:space="0" w:color="auto"/>
                        <w:left w:val="none" w:sz="0" w:space="0" w:color="auto"/>
                        <w:bottom w:val="none" w:sz="0" w:space="0" w:color="auto"/>
                        <w:right w:val="none" w:sz="0" w:space="0" w:color="auto"/>
                      </w:divBdr>
                      <w:divsChild>
                        <w:div w:id="142742123">
                          <w:marLeft w:val="0pt"/>
                          <w:marRight w:val="0pt"/>
                          <w:marTop w:val="0pt"/>
                          <w:marBottom w:val="0pt"/>
                          <w:divBdr>
                            <w:top w:val="none" w:sz="0" w:space="0" w:color="auto"/>
                            <w:left w:val="none" w:sz="0" w:space="0" w:color="auto"/>
                            <w:bottom w:val="none" w:sz="0" w:space="0" w:color="auto"/>
                            <w:right w:val="none" w:sz="0" w:space="0" w:color="auto"/>
                          </w:divBdr>
                          <w:divsChild>
                            <w:div w:id="1171749460">
                              <w:marLeft w:val="0pt"/>
                              <w:marRight w:val="6pt"/>
                              <w:marTop w:val="0pt"/>
                              <w:marBottom w:val="0pt"/>
                              <w:divBdr>
                                <w:top w:val="none" w:sz="0" w:space="0" w:color="auto"/>
                                <w:left w:val="none" w:sz="0" w:space="0" w:color="auto"/>
                                <w:bottom w:val="none" w:sz="0" w:space="0" w:color="auto"/>
                                <w:right w:val="none" w:sz="0" w:space="0" w:color="auto"/>
                              </w:divBdr>
                              <w:divsChild>
                                <w:div w:id="2106076372">
                                  <w:marLeft w:val="-15pt"/>
                                  <w:marRight w:val="0pt"/>
                                  <w:marTop w:val="0pt"/>
                                  <w:marBottom w:val="0pt"/>
                                  <w:divBdr>
                                    <w:top w:val="none" w:sz="0" w:space="0" w:color="auto"/>
                                    <w:left w:val="none" w:sz="0" w:space="0" w:color="auto"/>
                                    <w:bottom w:val="none" w:sz="0" w:space="0" w:color="auto"/>
                                    <w:right w:val="none" w:sz="0" w:space="0" w:color="auto"/>
                                  </w:divBdr>
                                </w:div>
                              </w:divsChild>
                            </w:div>
                            <w:div w:id="1220021926">
                              <w:marLeft w:val="-12pt"/>
                              <w:marRight w:val="-6pt"/>
                              <w:marTop w:val="0pt"/>
                              <w:marBottom w:val="0pt"/>
                              <w:divBdr>
                                <w:top w:val="none" w:sz="0" w:space="0" w:color="auto"/>
                                <w:left w:val="none" w:sz="0" w:space="0" w:color="auto"/>
                                <w:bottom w:val="none" w:sz="0" w:space="0" w:color="auto"/>
                                <w:right w:val="none" w:sz="0" w:space="0" w:color="auto"/>
                              </w:divBdr>
                              <w:divsChild>
                                <w:div w:id="777525368">
                                  <w:marLeft w:val="0pt"/>
                                  <w:marRight w:val="0pt"/>
                                  <w:marTop w:val="0pt"/>
                                  <w:marBottom w:val="3pt"/>
                                  <w:divBdr>
                                    <w:top w:val="none" w:sz="0" w:space="0" w:color="auto"/>
                                    <w:left w:val="none" w:sz="0" w:space="0" w:color="auto"/>
                                    <w:bottom w:val="none" w:sz="0" w:space="0" w:color="auto"/>
                                    <w:right w:val="none" w:sz="0" w:space="0" w:color="auto"/>
                                  </w:divBdr>
                                  <w:divsChild>
                                    <w:div w:id="1247884867">
                                      <w:marLeft w:val="0pt"/>
                                      <w:marRight w:val="0pt"/>
                                      <w:marTop w:val="0pt"/>
                                      <w:marBottom w:val="0pt"/>
                                      <w:divBdr>
                                        <w:top w:val="none" w:sz="0" w:space="0" w:color="auto"/>
                                        <w:left w:val="none" w:sz="0" w:space="0" w:color="auto"/>
                                        <w:bottom w:val="none" w:sz="0" w:space="0" w:color="auto"/>
                                        <w:right w:val="none" w:sz="0" w:space="0" w:color="auto"/>
                                      </w:divBdr>
                                      <w:divsChild>
                                        <w:div w:id="568805126">
                                          <w:marLeft w:val="0pt"/>
                                          <w:marRight w:val="0pt"/>
                                          <w:marTop w:val="0pt"/>
                                          <w:marBottom w:val="0pt"/>
                                          <w:divBdr>
                                            <w:top w:val="none" w:sz="0" w:space="0" w:color="auto"/>
                                            <w:left w:val="none" w:sz="0" w:space="0" w:color="auto"/>
                                            <w:bottom w:val="none" w:sz="0" w:space="0" w:color="auto"/>
                                            <w:right w:val="none" w:sz="0" w:space="0" w:color="auto"/>
                                          </w:divBdr>
                                          <w:divsChild>
                                            <w:div w:id="1697659118">
                                              <w:marLeft w:val="0pt"/>
                                              <w:marRight w:val="0pt"/>
                                              <w:marTop w:val="0pt"/>
                                              <w:marBottom w:val="0pt"/>
                                              <w:divBdr>
                                                <w:top w:val="none" w:sz="0" w:space="0" w:color="auto"/>
                                                <w:left w:val="none" w:sz="0" w:space="0" w:color="auto"/>
                                                <w:bottom w:val="none" w:sz="0" w:space="0" w:color="auto"/>
                                                <w:right w:val="none" w:sz="0" w:space="0" w:color="auto"/>
                                              </w:divBdr>
                                              <w:divsChild>
                                                <w:div w:id="7826146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230767">
          <w:marLeft w:val="0pt"/>
          <w:marRight w:val="0pt"/>
          <w:marTop w:val="0pt"/>
          <w:marBottom w:val="0pt"/>
          <w:divBdr>
            <w:top w:val="none" w:sz="0" w:space="0" w:color="auto"/>
            <w:left w:val="none" w:sz="0" w:space="0" w:color="auto"/>
            <w:bottom w:val="none" w:sz="0" w:space="0" w:color="auto"/>
            <w:right w:val="none" w:sz="0" w:space="0" w:color="auto"/>
          </w:divBdr>
          <w:divsChild>
            <w:div w:id="398673830">
              <w:marLeft w:val="0pt"/>
              <w:marRight w:val="0pt"/>
              <w:marTop w:val="0pt"/>
              <w:marBottom w:val="12pt"/>
              <w:divBdr>
                <w:top w:val="none" w:sz="0" w:space="0" w:color="auto"/>
                <w:left w:val="none" w:sz="0" w:space="0" w:color="auto"/>
                <w:bottom w:val="none" w:sz="0" w:space="0" w:color="auto"/>
                <w:right w:val="none" w:sz="0" w:space="0" w:color="auto"/>
              </w:divBdr>
              <w:divsChild>
                <w:div w:id="1202399272">
                  <w:marLeft w:val="0pt"/>
                  <w:marRight w:val="0pt"/>
                  <w:marTop w:val="0pt"/>
                  <w:marBottom w:val="0pt"/>
                  <w:divBdr>
                    <w:top w:val="none" w:sz="0" w:space="0" w:color="auto"/>
                    <w:left w:val="none" w:sz="0" w:space="0" w:color="auto"/>
                    <w:bottom w:val="none" w:sz="0" w:space="0" w:color="auto"/>
                    <w:right w:val="none" w:sz="0" w:space="0" w:color="auto"/>
                  </w:divBdr>
                  <w:divsChild>
                    <w:div w:id="1836874966">
                      <w:marLeft w:val="0pt"/>
                      <w:marRight w:val="0pt"/>
                      <w:marTop w:val="0pt"/>
                      <w:marBottom w:val="0pt"/>
                      <w:divBdr>
                        <w:top w:val="none" w:sz="0" w:space="0" w:color="auto"/>
                        <w:left w:val="none" w:sz="0" w:space="0" w:color="auto"/>
                        <w:bottom w:val="none" w:sz="0" w:space="0" w:color="auto"/>
                        <w:right w:val="none" w:sz="0" w:space="0" w:color="auto"/>
                      </w:divBdr>
                      <w:divsChild>
                        <w:div w:id="1360277637">
                          <w:marLeft w:val="0pt"/>
                          <w:marRight w:val="0pt"/>
                          <w:marTop w:val="0pt"/>
                          <w:marBottom w:val="0pt"/>
                          <w:divBdr>
                            <w:top w:val="none" w:sz="0" w:space="0" w:color="auto"/>
                            <w:left w:val="none" w:sz="0" w:space="0" w:color="auto"/>
                            <w:bottom w:val="none" w:sz="0" w:space="0" w:color="auto"/>
                            <w:right w:val="none" w:sz="0" w:space="0" w:color="auto"/>
                          </w:divBdr>
                          <w:divsChild>
                            <w:div w:id="1893299864">
                              <w:marLeft w:val="0pt"/>
                              <w:marRight w:val="6pt"/>
                              <w:marTop w:val="0pt"/>
                              <w:marBottom w:val="0pt"/>
                              <w:divBdr>
                                <w:top w:val="none" w:sz="0" w:space="0" w:color="auto"/>
                                <w:left w:val="none" w:sz="0" w:space="0" w:color="auto"/>
                                <w:bottom w:val="none" w:sz="0" w:space="0" w:color="auto"/>
                                <w:right w:val="none" w:sz="0" w:space="0" w:color="auto"/>
                              </w:divBdr>
                              <w:divsChild>
                                <w:div w:id="1571841020">
                                  <w:marLeft w:val="-15pt"/>
                                  <w:marRight w:val="0pt"/>
                                  <w:marTop w:val="0pt"/>
                                  <w:marBottom w:val="0pt"/>
                                  <w:divBdr>
                                    <w:top w:val="none" w:sz="0" w:space="0" w:color="auto"/>
                                    <w:left w:val="none" w:sz="0" w:space="0" w:color="auto"/>
                                    <w:bottom w:val="none" w:sz="0" w:space="0" w:color="auto"/>
                                    <w:right w:val="none" w:sz="0" w:space="0" w:color="auto"/>
                                  </w:divBdr>
                                </w:div>
                              </w:divsChild>
                            </w:div>
                            <w:div w:id="1528131350">
                              <w:marLeft w:val="-12pt"/>
                              <w:marRight w:val="-6pt"/>
                              <w:marTop w:val="0pt"/>
                              <w:marBottom w:val="0pt"/>
                              <w:divBdr>
                                <w:top w:val="none" w:sz="0" w:space="0" w:color="auto"/>
                                <w:left w:val="none" w:sz="0" w:space="0" w:color="auto"/>
                                <w:bottom w:val="none" w:sz="0" w:space="0" w:color="auto"/>
                                <w:right w:val="none" w:sz="0" w:space="0" w:color="auto"/>
                              </w:divBdr>
                              <w:divsChild>
                                <w:div w:id="437025326">
                                  <w:marLeft w:val="0pt"/>
                                  <w:marRight w:val="0pt"/>
                                  <w:marTop w:val="0pt"/>
                                  <w:marBottom w:val="3pt"/>
                                  <w:divBdr>
                                    <w:top w:val="none" w:sz="0" w:space="0" w:color="auto"/>
                                    <w:left w:val="none" w:sz="0" w:space="0" w:color="auto"/>
                                    <w:bottom w:val="none" w:sz="0" w:space="0" w:color="auto"/>
                                    <w:right w:val="none" w:sz="0" w:space="0" w:color="auto"/>
                                  </w:divBdr>
                                  <w:divsChild>
                                    <w:div w:id="357505717">
                                      <w:marLeft w:val="0pt"/>
                                      <w:marRight w:val="0pt"/>
                                      <w:marTop w:val="0pt"/>
                                      <w:marBottom w:val="0pt"/>
                                      <w:divBdr>
                                        <w:top w:val="none" w:sz="0" w:space="0" w:color="auto"/>
                                        <w:left w:val="none" w:sz="0" w:space="0" w:color="auto"/>
                                        <w:bottom w:val="none" w:sz="0" w:space="0" w:color="auto"/>
                                        <w:right w:val="none" w:sz="0" w:space="0" w:color="auto"/>
                                      </w:divBdr>
                                      <w:divsChild>
                                        <w:div w:id="155075015">
                                          <w:marLeft w:val="0pt"/>
                                          <w:marRight w:val="0pt"/>
                                          <w:marTop w:val="0pt"/>
                                          <w:marBottom w:val="0pt"/>
                                          <w:divBdr>
                                            <w:top w:val="none" w:sz="0" w:space="0" w:color="auto"/>
                                            <w:left w:val="none" w:sz="0" w:space="0" w:color="auto"/>
                                            <w:bottom w:val="none" w:sz="0" w:space="0" w:color="auto"/>
                                            <w:right w:val="none" w:sz="0" w:space="0" w:color="auto"/>
                                          </w:divBdr>
                                          <w:divsChild>
                                            <w:div w:id="1236168312">
                                              <w:marLeft w:val="0pt"/>
                                              <w:marRight w:val="0pt"/>
                                              <w:marTop w:val="0pt"/>
                                              <w:marBottom w:val="0pt"/>
                                              <w:divBdr>
                                                <w:top w:val="none" w:sz="0" w:space="0" w:color="auto"/>
                                                <w:left w:val="none" w:sz="0" w:space="0" w:color="auto"/>
                                                <w:bottom w:val="none" w:sz="0" w:space="0" w:color="auto"/>
                                                <w:right w:val="none" w:sz="0" w:space="0" w:color="auto"/>
                                              </w:divBdr>
                                              <w:divsChild>
                                                <w:div w:id="120883166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8920673">
      <w:bodyDiv w:val="1"/>
      <w:marLeft w:val="0pt"/>
      <w:marRight w:val="0pt"/>
      <w:marTop w:val="0pt"/>
      <w:marBottom w:val="0pt"/>
      <w:divBdr>
        <w:top w:val="none" w:sz="0" w:space="0" w:color="auto"/>
        <w:left w:val="none" w:sz="0" w:space="0" w:color="auto"/>
        <w:bottom w:val="none" w:sz="0" w:space="0" w:color="auto"/>
        <w:right w:val="none" w:sz="0" w:space="0" w:color="auto"/>
      </w:divBdr>
    </w:div>
    <w:div w:id="1037702523">
      <w:bodyDiv w:val="1"/>
      <w:marLeft w:val="0pt"/>
      <w:marRight w:val="0pt"/>
      <w:marTop w:val="0pt"/>
      <w:marBottom w:val="0pt"/>
      <w:divBdr>
        <w:top w:val="none" w:sz="0" w:space="0" w:color="auto"/>
        <w:left w:val="none" w:sz="0" w:space="0" w:color="auto"/>
        <w:bottom w:val="none" w:sz="0" w:space="0" w:color="auto"/>
        <w:right w:val="none" w:sz="0" w:space="0" w:color="auto"/>
      </w:divBdr>
    </w:div>
    <w:div w:id="1115562111">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055006927">
          <w:marLeft w:val="0pt"/>
          <w:marRight w:val="0pt"/>
          <w:marTop w:val="0pt"/>
          <w:marBottom w:val="0pt"/>
          <w:divBdr>
            <w:top w:val="none" w:sz="0" w:space="0" w:color="auto"/>
            <w:left w:val="none" w:sz="0" w:space="0" w:color="auto"/>
            <w:bottom w:val="none" w:sz="0" w:space="0" w:color="auto"/>
            <w:right w:val="none" w:sz="0" w:space="0" w:color="auto"/>
          </w:divBdr>
        </w:div>
      </w:divsChild>
    </w:div>
    <w:div w:id="1136072352">
      <w:bodyDiv w:val="1"/>
      <w:marLeft w:val="0pt"/>
      <w:marRight w:val="0pt"/>
      <w:marTop w:val="0pt"/>
      <w:marBottom w:val="0pt"/>
      <w:divBdr>
        <w:top w:val="none" w:sz="0" w:space="0" w:color="auto"/>
        <w:left w:val="none" w:sz="0" w:space="0" w:color="auto"/>
        <w:bottom w:val="none" w:sz="0" w:space="0" w:color="auto"/>
        <w:right w:val="none" w:sz="0" w:space="0" w:color="auto"/>
      </w:divBdr>
    </w:div>
    <w:div w:id="1166088532">
      <w:bodyDiv w:val="1"/>
      <w:marLeft w:val="0pt"/>
      <w:marRight w:val="0pt"/>
      <w:marTop w:val="0pt"/>
      <w:marBottom w:val="0pt"/>
      <w:divBdr>
        <w:top w:val="none" w:sz="0" w:space="0" w:color="auto"/>
        <w:left w:val="none" w:sz="0" w:space="0" w:color="auto"/>
        <w:bottom w:val="none" w:sz="0" w:space="0" w:color="auto"/>
        <w:right w:val="none" w:sz="0" w:space="0" w:color="auto"/>
      </w:divBdr>
    </w:div>
    <w:div w:id="1180043166">
      <w:bodyDiv w:val="1"/>
      <w:marLeft w:val="0pt"/>
      <w:marRight w:val="0pt"/>
      <w:marTop w:val="0pt"/>
      <w:marBottom w:val="0pt"/>
      <w:divBdr>
        <w:top w:val="none" w:sz="0" w:space="0" w:color="auto"/>
        <w:left w:val="none" w:sz="0" w:space="0" w:color="auto"/>
        <w:bottom w:val="none" w:sz="0" w:space="0" w:color="auto"/>
        <w:right w:val="none" w:sz="0" w:space="0" w:color="auto"/>
      </w:divBdr>
    </w:div>
    <w:div w:id="119099163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761410522">
          <w:marLeft w:val="0pt"/>
          <w:marRight w:val="0pt"/>
          <w:marTop w:val="0pt"/>
          <w:marBottom w:val="0pt"/>
          <w:divBdr>
            <w:top w:val="none" w:sz="0" w:space="0" w:color="auto"/>
            <w:left w:val="none" w:sz="0" w:space="0" w:color="auto"/>
            <w:bottom w:val="none" w:sz="0" w:space="0" w:color="auto"/>
            <w:right w:val="none" w:sz="0" w:space="0" w:color="auto"/>
          </w:divBdr>
          <w:divsChild>
            <w:div w:id="56880716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409618719">
      <w:bodyDiv w:val="1"/>
      <w:marLeft w:val="0pt"/>
      <w:marRight w:val="0pt"/>
      <w:marTop w:val="0pt"/>
      <w:marBottom w:val="0pt"/>
      <w:divBdr>
        <w:top w:val="none" w:sz="0" w:space="0" w:color="auto"/>
        <w:left w:val="none" w:sz="0" w:space="0" w:color="auto"/>
        <w:bottom w:val="none" w:sz="0" w:space="0" w:color="auto"/>
        <w:right w:val="none" w:sz="0" w:space="0" w:color="auto"/>
      </w:divBdr>
    </w:div>
    <w:div w:id="1511219567">
      <w:bodyDiv w:val="1"/>
      <w:marLeft w:val="0pt"/>
      <w:marRight w:val="0pt"/>
      <w:marTop w:val="0pt"/>
      <w:marBottom w:val="0pt"/>
      <w:divBdr>
        <w:top w:val="none" w:sz="0" w:space="0" w:color="auto"/>
        <w:left w:val="none" w:sz="0" w:space="0" w:color="auto"/>
        <w:bottom w:val="none" w:sz="0" w:space="0" w:color="auto"/>
        <w:right w:val="none" w:sz="0" w:space="0" w:color="auto"/>
      </w:divBdr>
    </w:div>
    <w:div w:id="1512375576">
      <w:bodyDiv w:val="1"/>
      <w:marLeft w:val="0pt"/>
      <w:marRight w:val="0pt"/>
      <w:marTop w:val="0pt"/>
      <w:marBottom w:val="0pt"/>
      <w:divBdr>
        <w:top w:val="none" w:sz="0" w:space="0" w:color="auto"/>
        <w:left w:val="none" w:sz="0" w:space="0" w:color="auto"/>
        <w:bottom w:val="none" w:sz="0" w:space="0" w:color="auto"/>
        <w:right w:val="none" w:sz="0" w:space="0" w:color="auto"/>
      </w:divBdr>
    </w:div>
    <w:div w:id="1772970892">
      <w:bodyDiv w:val="1"/>
      <w:marLeft w:val="0pt"/>
      <w:marRight w:val="0pt"/>
      <w:marTop w:val="0pt"/>
      <w:marBottom w:val="0pt"/>
      <w:divBdr>
        <w:top w:val="none" w:sz="0" w:space="0" w:color="auto"/>
        <w:left w:val="none" w:sz="0" w:space="0" w:color="auto"/>
        <w:bottom w:val="none" w:sz="0" w:space="0" w:color="auto"/>
        <w:right w:val="none" w:sz="0" w:space="0" w:color="auto"/>
      </w:divBdr>
    </w:div>
    <w:div w:id="1786271166">
      <w:bodyDiv w:val="1"/>
      <w:marLeft w:val="0pt"/>
      <w:marRight w:val="0pt"/>
      <w:marTop w:val="0pt"/>
      <w:marBottom w:val="0pt"/>
      <w:divBdr>
        <w:top w:val="none" w:sz="0" w:space="0" w:color="auto"/>
        <w:left w:val="none" w:sz="0" w:space="0" w:color="auto"/>
        <w:bottom w:val="none" w:sz="0" w:space="0" w:color="auto"/>
        <w:right w:val="none" w:sz="0" w:space="0" w:color="auto"/>
      </w:divBdr>
    </w:div>
    <w:div w:id="1794402544">
      <w:bodyDiv w:val="1"/>
      <w:marLeft w:val="0pt"/>
      <w:marRight w:val="0pt"/>
      <w:marTop w:val="0pt"/>
      <w:marBottom w:val="0pt"/>
      <w:divBdr>
        <w:top w:val="none" w:sz="0" w:space="0" w:color="auto"/>
        <w:left w:val="none" w:sz="0" w:space="0" w:color="auto"/>
        <w:bottom w:val="none" w:sz="0" w:space="0" w:color="auto"/>
        <w:right w:val="none" w:sz="0" w:space="0" w:color="auto"/>
      </w:divBdr>
    </w:div>
    <w:div w:id="1890455754">
      <w:bodyDiv w:val="1"/>
      <w:marLeft w:val="0pt"/>
      <w:marRight w:val="0pt"/>
      <w:marTop w:val="0pt"/>
      <w:marBottom w:val="0pt"/>
      <w:divBdr>
        <w:top w:val="none" w:sz="0" w:space="0" w:color="auto"/>
        <w:left w:val="none" w:sz="0" w:space="0" w:color="auto"/>
        <w:bottom w:val="none" w:sz="0" w:space="0" w:color="auto"/>
        <w:right w:val="none" w:sz="0" w:space="0" w:color="auto"/>
      </w:divBdr>
    </w:div>
    <w:div w:id="1909875701">
      <w:bodyDiv w:val="1"/>
      <w:marLeft w:val="0pt"/>
      <w:marRight w:val="0pt"/>
      <w:marTop w:val="0pt"/>
      <w:marBottom w:val="0pt"/>
      <w:divBdr>
        <w:top w:val="none" w:sz="0" w:space="0" w:color="auto"/>
        <w:left w:val="none" w:sz="0" w:space="0" w:color="auto"/>
        <w:bottom w:val="none" w:sz="0" w:space="0" w:color="auto"/>
        <w:right w:val="none" w:sz="0" w:space="0" w:color="auto"/>
      </w:divBdr>
    </w:div>
    <w:div w:id="206864772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footer" Target="footer1.xml"/><Relationship Id="rId18" Type="http://schemas.microsoft.com/office/2011/relationships/commentsExtended" Target="commentsExtended.xml"/><Relationship Id="rId26" Type="http://purl.oclc.org/ooxml/officeDocument/relationships/hyperlink" Target="https://doi.org/10.1016/J.APENERGY.2012.02.001" TargetMode="External"/><Relationship Id="rId39" Type="http://purl.oclc.org/ooxml/officeDocument/relationships/hyperlink" Target="https://doi.org/10.30574/wjarr.2023.19.2.1553" TargetMode="External"/><Relationship Id="rId3" Type="http://purl.oclc.org/ooxml/officeDocument/relationships/customXml" Target="../customXml/item3.xml"/><Relationship Id="rId21" Type="http://purl.oclc.org/ooxml/officeDocument/relationships/image" Target="media/image1.png"/><Relationship Id="rId34" Type="http://purl.oclc.org/ooxml/officeDocument/relationships/hyperlink" Target="https://doi.org/10.1016/j.scitotenv.2020.143528" TargetMode="External"/><Relationship Id="rId42" Type="http://purl.oclc.org/ooxml/officeDocument/relationships/hyperlink" Target="https://doi.org/10.1016/J.TRD.2019.04.008" TargetMode="External"/><Relationship Id="rId7" Type="http://purl.oclc.org/ooxml/officeDocument/relationships/settings" Target="settings.xml"/><Relationship Id="rId12" Type="http://purl.oclc.org/ooxml/officeDocument/relationships/header" Target="header2.xml"/><Relationship Id="rId17" Type="http://purl.oclc.org/ooxml/officeDocument/relationships/comments" Target="comments.xml"/><Relationship Id="rId25" Type="http://purl.oclc.org/ooxml/officeDocument/relationships/hyperlink" Target="https://doi.org/10.3390/WEVJ6020325" TargetMode="External"/><Relationship Id="rId33" Type="http://purl.oclc.org/ooxml/officeDocument/relationships/hyperlink" Target="https://doi.org/10.1016/J.JCLEPRO.2018.02.290" TargetMode="External"/><Relationship Id="rId38" Type="http://purl.oclc.org/ooxml/officeDocument/relationships/hyperlink" Target="https://doi.org/10.3390/en13113017" TargetMode="External"/><Relationship Id="rId2" Type="http://purl.oclc.org/ooxml/officeDocument/relationships/customXml" Target="../customXml/item2.xml"/><Relationship Id="rId16" Type="http://purl.oclc.org/ooxml/officeDocument/relationships/footer" Target="footer3.xml"/><Relationship Id="rId20" Type="http://schemas.microsoft.com/office/2018/08/relationships/commentsExtensible" Target="commentsExtensible.xml"/><Relationship Id="rId29" Type="http://purl.oclc.org/ooxml/officeDocument/relationships/hyperlink" Target="https://doi.org/10.9734/jerr/2025/v27i21406" TargetMode="External"/><Relationship Id="rId41" Type="http://purl.oclc.org/ooxml/officeDocument/relationships/hyperlink" Target="https://doi.org/10.1016/j.scitotenv.2017.09.243" TargetMode="External"/><Relationship Id="rId1" Type="http://purl.oclc.org/ooxml/officeDocument/relationships/customXml" Target="../customXml/item1.xml"/><Relationship Id="rId6" Type="http://purl.oclc.org/ooxml/officeDocument/relationships/styles" Target="styles.xml"/><Relationship Id="rId11" Type="http://purl.oclc.org/ooxml/officeDocument/relationships/header" Target="header1.xml"/><Relationship Id="rId24" Type="http://purl.oclc.org/ooxml/officeDocument/relationships/image" Target="media/image4.emf"/><Relationship Id="rId32" Type="http://purl.oclc.org/ooxml/officeDocument/relationships/hyperlink" Target="https://doi.org/10.1016/j.apenergy.2020.114843" TargetMode="External"/><Relationship Id="rId37" Type="http://purl.oclc.org/ooxml/officeDocument/relationships/hyperlink" Target="https://www.eia.gov/electricity/monthly/" TargetMode="External"/><Relationship Id="rId40" Type="http://purl.oclc.org/ooxml/officeDocument/relationships/hyperlink" Target="https://doi.org/10.1016/J.ENCONMAN.2015.08.019" TargetMode="External"/><Relationship Id="rId45" Type="http://purl.oclc.org/ooxml/officeDocument/relationships/theme" Target="theme/theme1.xml"/><Relationship Id="rId5" Type="http://purl.oclc.org/ooxml/officeDocument/relationships/numbering" Target="numbering.xml"/><Relationship Id="rId15" Type="http://purl.oclc.org/ooxml/officeDocument/relationships/header" Target="header3.xml"/><Relationship Id="rId23" Type="http://purl.oclc.org/ooxml/officeDocument/relationships/image" Target="media/image3.jpeg"/><Relationship Id="rId28" Type="http://purl.oclc.org/ooxml/officeDocument/relationships/hyperlink" Target="https://doi.org/10.1016/J.TRD.2018.09.011" TargetMode="External"/><Relationship Id="rId36" Type="http://purl.oclc.org/ooxml/officeDocument/relationships/hyperlink" Target="https://doi.org/10.1016/j.energy.2014.05.067" TargetMode="External"/><Relationship Id="rId10" Type="http://purl.oclc.org/ooxml/officeDocument/relationships/endnotes" Target="endnotes.xml"/><Relationship Id="rId19" Type="http://schemas.microsoft.com/office/2016/09/relationships/commentsIds" Target="commentsIds.xml"/><Relationship Id="rId31" Type="http://purl.oclc.org/ooxml/officeDocument/relationships/hyperlink" Target="https://doi.org/10.1016/J.ENCONMAN.2011.01.025" TargetMode="External"/><Relationship Id="rId44" Type="http://schemas.microsoft.com/office/2011/relationships/people" Target="people.xml"/><Relationship Id="rId4" Type="http://purl.oclc.org/ooxml/officeDocument/relationships/customXml" Target="../customXml/item4.xml"/><Relationship Id="rId9" Type="http://purl.oclc.org/ooxml/officeDocument/relationships/footnotes" Target="footnotes.xml"/><Relationship Id="rId14" Type="http://purl.oclc.org/ooxml/officeDocument/relationships/footer" Target="footer2.xml"/><Relationship Id="rId22" Type="http://purl.oclc.org/ooxml/officeDocument/relationships/image" Target="media/image2.svg"/><Relationship Id="rId27" Type="http://purl.oclc.org/ooxml/officeDocument/relationships/hyperlink" Target="https://doi.org/10.1109/TVT.2023.3332097" TargetMode="External"/><Relationship Id="rId30" Type="http://purl.oclc.org/ooxml/officeDocument/relationships/hyperlink" Target="https://doi.org/10.1021/es203981a" TargetMode="External"/><Relationship Id="rId35" Type="http://purl.oclc.org/ooxml/officeDocument/relationships/hyperlink" Target="https://doi.org/10.1088/2515-7620/ab5e1e" TargetMode="External"/><Relationship Id="rId43"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2b70efe-325c-40b5-a3bb-4a6fc6e844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440DFD60C7004AAAE7250BC805502B" ma:contentTypeVersion="14" ma:contentTypeDescription="Create a new document." ma:contentTypeScope="" ma:versionID="4f77d020d4c0254b0a6bd77d5e0c2d6b">
  <xsd:schema xmlns:xsd="http://www.w3.org/2001/XMLSchema" xmlns:xs="http://www.w3.org/2001/XMLSchema" xmlns:p="http://schemas.microsoft.com/office/2006/metadata/properties" xmlns:ns3="12b70efe-325c-40b5-a3bb-4a6fc6e84424" xmlns:ns4="fcaf3440-f1b1-442d-9d00-c756b6e79593" targetNamespace="http://schemas.microsoft.com/office/2006/metadata/properties" ma:root="true" ma:fieldsID="76c124f1e0170d9f05516e8b4c371cc9" ns3:_="" ns4:_="">
    <xsd:import namespace="12b70efe-325c-40b5-a3bb-4a6fc6e84424"/>
    <xsd:import namespace="fcaf3440-f1b1-442d-9d00-c756b6e79593"/>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MediaServiceObjectDetectorVersion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70efe-325c-40b5-a3bb-4a6fc6e84424"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af3440-f1b1-442d-9d00-c756b6e7959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TURABIAN.XSL" StyleName="Turabian" Version="6">
  <b:Source>
    <b:Tag>Placeholder1</b:Tag>
    <b:SourceType>JournalArticle</b:SourceType>
    <b:Guid>{B333F19C-41E8-492E-8AA9-A103454FAF89}</b:Guid>
    <b:RefOrder>1</b:RefOrder>
  </b:Source>
</b:Sources>
</file>

<file path=customXml/itemProps1.xml><?xml version="1.0" encoding="utf-8"?>
<ds:datastoreItem xmlns:ds="http://purl.oclc.org/ooxml/officeDocument/customXml" ds:itemID="{4F296DA7-09D1-4B0B-9E06-166D8FF97B55}">
  <ds:schemaRefs>
    <ds:schemaRef ds:uri="http://schemas.microsoft.com/office/2006/metadata/properties"/>
    <ds:schemaRef ds:uri="http://schemas.microsoft.com/office/infopath/2007/PartnerControls"/>
    <ds:schemaRef ds:uri="12b70efe-325c-40b5-a3bb-4a6fc6e84424"/>
  </ds:schemaRefs>
</ds:datastoreItem>
</file>

<file path=customXml/itemProps2.xml><?xml version="1.0" encoding="utf-8"?>
<ds:datastoreItem xmlns:ds="http://purl.oclc.org/ooxml/officeDocument/customXml" ds:itemID="{E0F283F2-B7CC-4C9B-AF7B-9834420CA1AD}">
  <ds:schemaRefs>
    <ds:schemaRef ds:uri="http://schemas.microsoft.com/sharepoint/v3/contenttype/forms"/>
  </ds:schemaRefs>
</ds:datastoreItem>
</file>

<file path=customXml/itemProps3.xml><?xml version="1.0" encoding="utf-8"?>
<ds:datastoreItem xmlns:ds="http://purl.oclc.org/ooxml/officeDocument/customXml" ds:itemID="{69F19724-32AA-484E-AED4-CF7BE484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70efe-325c-40b5-a3bb-4a6fc6e84424"/>
    <ds:schemaRef ds:uri="fcaf3440-f1b1-442d-9d00-c756b6e79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purl.oclc.org/ooxml/officeDocument/customXml" ds:itemID="{DF236A79-C550-460B-BF0D-45D75E8DEDB5}">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39</TotalTime>
  <Pages>1</Pages>
  <Words>6856</Words>
  <Characters>39081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Admin</cp:lastModifiedBy>
  <cp:revision>2968</cp:revision>
  <cp:lastPrinted>2025-01-24T07:42:00Z</cp:lastPrinted>
  <dcterms:created xsi:type="dcterms:W3CDTF">2024-10-09T02:37:00Z</dcterms:created>
  <dcterms:modified xsi:type="dcterms:W3CDTF">2025-03-01T08:36:00Z</dcterms:modified>
</cp:coreProperties>
</file>

<file path=docProps/custom.xml><?xml version="1.0" encoding="utf-8"?>
<Properties xmlns="http://purl.oclc.org/ooxml/officeDocument/customProperties" xmlns:vt="http://purl.oclc.org/ooxml/officeDocument/docPropsVTypes">
  <property fmtid="{D5CDD505-2E9C-101B-9397-08002B2CF9AE}" pid="2" name="MSIP_Label_37edc1c9-378e-46d2-aabb-de5286b8cba1_Enabled">
    <vt:lpwstr>true</vt:lpwstr>
  </property>
  <property fmtid="{D5CDD505-2E9C-101B-9397-08002B2CF9AE}" pid="3" name="MSIP_Label_37edc1c9-378e-46d2-aabb-de5286b8cba1_SetDate">
    <vt:lpwstr>2024-10-08T04:26:46Z</vt:lpwstr>
  </property>
  <property fmtid="{D5CDD505-2E9C-101B-9397-08002B2CF9AE}" pid="4" name="MSIP_Label_37edc1c9-378e-46d2-aabb-de5286b8cba1_Method">
    <vt:lpwstr>Privileged</vt:lpwstr>
  </property>
  <property fmtid="{D5CDD505-2E9C-101B-9397-08002B2CF9AE}" pid="5" name="MSIP_Label_37edc1c9-378e-46d2-aabb-de5286b8cba1_Name">
    <vt:lpwstr>Public</vt:lpwstr>
  </property>
  <property fmtid="{D5CDD505-2E9C-101B-9397-08002B2CF9AE}" pid="6" name="MSIP_Label_37edc1c9-378e-46d2-aabb-de5286b8cba1_SiteId">
    <vt:lpwstr>6b1311e5-123f-49db-acdf-8847c2d00bed</vt:lpwstr>
  </property>
  <property fmtid="{D5CDD505-2E9C-101B-9397-08002B2CF9AE}" pid="7" name="MSIP_Label_37edc1c9-378e-46d2-aabb-de5286b8cba1_ActionId">
    <vt:lpwstr>2263807a-42f9-4a90-8bab-a44e78b4ebc4</vt:lpwstr>
  </property>
  <property fmtid="{D5CDD505-2E9C-101B-9397-08002B2CF9AE}" pid="8" name="MSIP_Label_37edc1c9-378e-46d2-aabb-de5286b8cba1_ContentBits">
    <vt:lpwstr>0</vt:lpwstr>
  </property>
  <property fmtid="{D5CDD505-2E9C-101B-9397-08002B2CF9AE}" pid="9" name="ContentTypeId">
    <vt:lpwstr>0x010100A5440DFD60C7004AAAE7250BC805502B</vt:lpwstr>
  </property>
</Properties>
</file>