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4476F" w14:paraId="73D6398E" w14:textId="77777777" w:rsidTr="002643B3">
        <w:trPr>
          <w:trHeight w:val="290"/>
        </w:trPr>
        <w:tc>
          <w:tcPr>
            <w:tcW w:w="5000" w:type="pct"/>
            <w:gridSpan w:val="2"/>
            <w:tcBorders>
              <w:top w:val="nil"/>
              <w:left w:val="nil"/>
              <w:right w:val="nil"/>
            </w:tcBorders>
          </w:tcPr>
          <w:p w14:paraId="7BC947D9" w14:textId="77777777" w:rsidR="00602F7D" w:rsidRPr="0014476F" w:rsidRDefault="00602F7D" w:rsidP="00F2643C">
            <w:pPr>
              <w:pStyle w:val="Heading2"/>
              <w:jc w:val="left"/>
              <w:rPr>
                <w:rFonts w:ascii="Arial" w:hAnsi="Arial" w:cs="Arial"/>
                <w:b w:val="0"/>
                <w:bCs w:val="0"/>
                <w:lang w:val="en-GB"/>
              </w:rPr>
            </w:pPr>
          </w:p>
        </w:tc>
      </w:tr>
      <w:tr w:rsidR="0000007A" w:rsidRPr="0014476F" w14:paraId="7C2A20C7" w14:textId="77777777" w:rsidTr="002643B3">
        <w:trPr>
          <w:trHeight w:val="290"/>
        </w:trPr>
        <w:tc>
          <w:tcPr>
            <w:tcW w:w="1234" w:type="pct"/>
          </w:tcPr>
          <w:p w14:paraId="7C6AE1D0" w14:textId="77777777" w:rsidR="0000007A" w:rsidRPr="0014476F" w:rsidRDefault="0000007A" w:rsidP="00696CAD">
            <w:pPr>
              <w:pStyle w:val="BodyText"/>
              <w:ind w:left="90"/>
              <w:jc w:val="left"/>
              <w:rPr>
                <w:rFonts w:ascii="Arial" w:hAnsi="Arial" w:cs="Arial"/>
                <w:bCs/>
                <w:sz w:val="20"/>
                <w:szCs w:val="20"/>
                <w:lang w:val="en-GB"/>
              </w:rPr>
            </w:pPr>
            <w:r w:rsidRPr="0014476F">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2B65D1B0" w14:textId="77777777" w:rsidR="0000007A" w:rsidRPr="0014476F" w:rsidRDefault="00623D53" w:rsidP="00E65EB7">
            <w:pPr>
              <w:rPr>
                <w:rFonts w:ascii="Arial" w:hAnsi="Arial" w:cs="Arial"/>
                <w:b/>
                <w:bCs/>
                <w:color w:val="0000FF"/>
                <w:sz w:val="20"/>
                <w:szCs w:val="20"/>
              </w:rPr>
            </w:pPr>
            <w:hyperlink r:id="rId8" w:history="1">
              <w:r w:rsidRPr="0014476F">
                <w:rPr>
                  <w:rStyle w:val="Hyperlink"/>
                  <w:rFonts w:ascii="Arial" w:hAnsi="Arial" w:cs="Arial"/>
                  <w:b/>
                  <w:bCs/>
                  <w:sz w:val="20"/>
                  <w:szCs w:val="20"/>
                </w:rPr>
                <w:t>Journal of Advances in Medicine and Medical Research</w:t>
              </w:r>
            </w:hyperlink>
            <w:r w:rsidRPr="0014476F">
              <w:rPr>
                <w:rFonts w:ascii="Arial" w:hAnsi="Arial" w:cs="Arial"/>
                <w:b/>
                <w:bCs/>
                <w:color w:val="0000FF"/>
                <w:sz w:val="20"/>
                <w:szCs w:val="20"/>
              </w:rPr>
              <w:t xml:space="preserve"> </w:t>
            </w:r>
          </w:p>
        </w:tc>
      </w:tr>
      <w:tr w:rsidR="0000007A" w:rsidRPr="0014476F" w14:paraId="73776556" w14:textId="77777777" w:rsidTr="002643B3">
        <w:trPr>
          <w:trHeight w:val="290"/>
        </w:trPr>
        <w:tc>
          <w:tcPr>
            <w:tcW w:w="1234" w:type="pct"/>
          </w:tcPr>
          <w:p w14:paraId="77387C4F" w14:textId="77777777" w:rsidR="0000007A" w:rsidRPr="0014476F" w:rsidRDefault="0000007A" w:rsidP="00696CAD">
            <w:pPr>
              <w:pStyle w:val="BodyText"/>
              <w:ind w:left="90"/>
              <w:jc w:val="left"/>
              <w:rPr>
                <w:rFonts w:ascii="Arial" w:hAnsi="Arial" w:cs="Arial"/>
                <w:bCs/>
                <w:sz w:val="20"/>
                <w:szCs w:val="20"/>
                <w:lang w:val="en-GB"/>
              </w:rPr>
            </w:pPr>
            <w:r w:rsidRPr="0014476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D05D2DE" w14:textId="77777777" w:rsidR="0000007A" w:rsidRPr="0014476F" w:rsidRDefault="00D06F94" w:rsidP="00F3669D">
            <w:pPr>
              <w:pStyle w:val="NormalWeb"/>
              <w:spacing w:before="0" w:beforeAutospacing="0" w:after="0" w:afterAutospacing="0"/>
              <w:rPr>
                <w:rFonts w:ascii="Arial" w:hAnsi="Arial" w:cs="Arial"/>
                <w:b/>
                <w:bCs/>
                <w:sz w:val="20"/>
                <w:szCs w:val="20"/>
                <w:lang w:val="en-GB"/>
              </w:rPr>
            </w:pPr>
            <w:r w:rsidRPr="0014476F">
              <w:rPr>
                <w:rFonts w:ascii="Arial" w:hAnsi="Arial" w:cs="Arial"/>
                <w:b/>
                <w:bCs/>
                <w:sz w:val="20"/>
                <w:szCs w:val="20"/>
                <w:lang w:val="en-GB"/>
              </w:rPr>
              <w:t>Ms_JAMMR_132845</w:t>
            </w:r>
          </w:p>
        </w:tc>
      </w:tr>
      <w:tr w:rsidR="0000007A" w:rsidRPr="0014476F" w14:paraId="51A5C586" w14:textId="77777777" w:rsidTr="002643B3">
        <w:trPr>
          <w:trHeight w:val="650"/>
        </w:trPr>
        <w:tc>
          <w:tcPr>
            <w:tcW w:w="1234" w:type="pct"/>
          </w:tcPr>
          <w:p w14:paraId="46779A83" w14:textId="77777777" w:rsidR="0000007A" w:rsidRPr="0014476F" w:rsidRDefault="0000007A" w:rsidP="00696CAD">
            <w:pPr>
              <w:pStyle w:val="BodyText"/>
              <w:ind w:left="90"/>
              <w:jc w:val="left"/>
              <w:rPr>
                <w:rFonts w:ascii="Arial" w:hAnsi="Arial" w:cs="Arial"/>
                <w:bCs/>
                <w:sz w:val="20"/>
                <w:szCs w:val="20"/>
                <w:lang w:val="en-GB"/>
              </w:rPr>
            </w:pPr>
            <w:r w:rsidRPr="0014476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56F809C" w14:textId="77777777" w:rsidR="0000007A" w:rsidRPr="0014476F" w:rsidRDefault="00D06F94" w:rsidP="000450FC">
            <w:pPr>
              <w:pStyle w:val="NormalWeb"/>
              <w:spacing w:before="0" w:beforeAutospacing="0" w:after="0" w:afterAutospacing="0"/>
              <w:rPr>
                <w:rFonts w:ascii="Arial" w:hAnsi="Arial" w:cs="Arial"/>
                <w:b/>
                <w:sz w:val="20"/>
                <w:szCs w:val="20"/>
                <w:lang w:val="en-GB"/>
              </w:rPr>
            </w:pPr>
            <w:r w:rsidRPr="0014476F">
              <w:rPr>
                <w:rFonts w:ascii="Arial" w:hAnsi="Arial" w:cs="Arial"/>
                <w:b/>
                <w:sz w:val="20"/>
                <w:szCs w:val="20"/>
                <w:lang w:val="en-GB"/>
              </w:rPr>
              <w:t>Influence of dentoalveolar trauma and orthodontic forces on dentin pulp complex – experimental study in rats</w:t>
            </w:r>
          </w:p>
        </w:tc>
      </w:tr>
      <w:tr w:rsidR="00CF0BBB" w:rsidRPr="0014476F" w14:paraId="2AEB45F8" w14:textId="77777777" w:rsidTr="002643B3">
        <w:trPr>
          <w:trHeight w:val="332"/>
        </w:trPr>
        <w:tc>
          <w:tcPr>
            <w:tcW w:w="1234" w:type="pct"/>
          </w:tcPr>
          <w:p w14:paraId="5F979240" w14:textId="77777777" w:rsidR="00CF0BBB" w:rsidRPr="0014476F" w:rsidRDefault="00CF0BBB" w:rsidP="00696CAD">
            <w:pPr>
              <w:pStyle w:val="BodyText"/>
              <w:ind w:left="90"/>
              <w:jc w:val="left"/>
              <w:rPr>
                <w:rFonts w:ascii="Arial" w:hAnsi="Arial" w:cs="Arial"/>
                <w:bCs/>
                <w:sz w:val="20"/>
                <w:szCs w:val="20"/>
                <w:lang w:val="en-GB"/>
              </w:rPr>
            </w:pPr>
            <w:r w:rsidRPr="0014476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4D282A8" w14:textId="77777777" w:rsidR="00CF0BBB" w:rsidRPr="0014476F" w:rsidRDefault="00D06F94" w:rsidP="000450FC">
            <w:pPr>
              <w:pStyle w:val="NormalWeb"/>
              <w:spacing w:before="0" w:beforeAutospacing="0" w:after="0" w:afterAutospacing="0"/>
              <w:rPr>
                <w:rFonts w:ascii="Arial" w:hAnsi="Arial" w:cs="Arial"/>
                <w:b/>
                <w:sz w:val="20"/>
                <w:szCs w:val="20"/>
                <w:lang w:val="en-GB"/>
              </w:rPr>
            </w:pPr>
            <w:r w:rsidRPr="0014476F">
              <w:rPr>
                <w:rFonts w:ascii="Arial" w:hAnsi="Arial" w:cs="Arial"/>
                <w:b/>
                <w:sz w:val="20"/>
                <w:szCs w:val="20"/>
                <w:lang w:val="en-GB"/>
              </w:rPr>
              <w:t>Original Research Article</w:t>
            </w:r>
          </w:p>
        </w:tc>
      </w:tr>
    </w:tbl>
    <w:p w14:paraId="44E4D212" w14:textId="2956135F" w:rsidR="001856F5" w:rsidRPr="0014476F" w:rsidRDefault="001856F5" w:rsidP="001856F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1856F5" w:rsidRPr="0014476F" w14:paraId="0D19ABC5" w14:textId="77777777">
        <w:tc>
          <w:tcPr>
            <w:tcW w:w="5000" w:type="pct"/>
            <w:gridSpan w:val="3"/>
            <w:tcBorders>
              <w:top w:val="nil"/>
              <w:left w:val="nil"/>
              <w:right w:val="nil"/>
            </w:tcBorders>
            <w:noWrap/>
          </w:tcPr>
          <w:p w14:paraId="195BCFB6" w14:textId="77777777" w:rsidR="001856F5" w:rsidRPr="0014476F" w:rsidRDefault="001856F5">
            <w:pPr>
              <w:pStyle w:val="Heading2"/>
              <w:jc w:val="left"/>
              <w:rPr>
                <w:rFonts w:ascii="Arial" w:hAnsi="Arial" w:cs="Arial"/>
                <w:lang w:val="en-GB"/>
              </w:rPr>
            </w:pPr>
            <w:r w:rsidRPr="0014476F">
              <w:rPr>
                <w:rFonts w:ascii="Arial" w:hAnsi="Arial" w:cs="Arial"/>
                <w:highlight w:val="yellow"/>
                <w:lang w:val="en-GB"/>
              </w:rPr>
              <w:t>PART  1:</w:t>
            </w:r>
            <w:r w:rsidRPr="0014476F">
              <w:rPr>
                <w:rFonts w:ascii="Arial" w:hAnsi="Arial" w:cs="Arial"/>
                <w:lang w:val="en-GB"/>
              </w:rPr>
              <w:t xml:space="preserve"> Comments</w:t>
            </w:r>
          </w:p>
          <w:p w14:paraId="723C446B" w14:textId="77777777" w:rsidR="001856F5" w:rsidRPr="0014476F" w:rsidRDefault="001856F5">
            <w:pPr>
              <w:rPr>
                <w:rFonts w:ascii="Arial" w:hAnsi="Arial" w:cs="Arial"/>
                <w:sz w:val="20"/>
                <w:szCs w:val="20"/>
                <w:lang w:val="en-GB"/>
              </w:rPr>
            </w:pPr>
          </w:p>
        </w:tc>
      </w:tr>
      <w:tr w:rsidR="001856F5" w:rsidRPr="0014476F" w14:paraId="2C1B8B6C" w14:textId="77777777">
        <w:tc>
          <w:tcPr>
            <w:tcW w:w="1265" w:type="pct"/>
            <w:noWrap/>
          </w:tcPr>
          <w:p w14:paraId="2CDF5173" w14:textId="77777777" w:rsidR="001856F5" w:rsidRPr="0014476F" w:rsidRDefault="001856F5">
            <w:pPr>
              <w:pStyle w:val="Heading2"/>
              <w:jc w:val="left"/>
              <w:rPr>
                <w:rFonts w:ascii="Arial" w:hAnsi="Arial" w:cs="Arial"/>
                <w:lang w:val="en-GB"/>
              </w:rPr>
            </w:pPr>
          </w:p>
        </w:tc>
        <w:tc>
          <w:tcPr>
            <w:tcW w:w="2212" w:type="pct"/>
          </w:tcPr>
          <w:p w14:paraId="0E447B0D" w14:textId="77777777" w:rsidR="001856F5" w:rsidRPr="0014476F" w:rsidRDefault="001856F5">
            <w:pPr>
              <w:pStyle w:val="Heading2"/>
              <w:jc w:val="left"/>
              <w:rPr>
                <w:rFonts w:ascii="Arial" w:hAnsi="Arial" w:cs="Arial"/>
                <w:lang w:val="en-GB"/>
              </w:rPr>
            </w:pPr>
            <w:r w:rsidRPr="0014476F">
              <w:rPr>
                <w:rFonts w:ascii="Arial" w:hAnsi="Arial" w:cs="Arial"/>
                <w:lang w:val="en-GB"/>
              </w:rPr>
              <w:t>Reviewer’s comment</w:t>
            </w:r>
          </w:p>
          <w:p w14:paraId="74316621" w14:textId="77777777" w:rsidR="00FE3819" w:rsidRPr="0014476F" w:rsidRDefault="00FE3819" w:rsidP="00FE3819">
            <w:pPr>
              <w:rPr>
                <w:rFonts w:ascii="Arial" w:hAnsi="Arial" w:cs="Arial"/>
                <w:b/>
                <w:bCs/>
                <w:sz w:val="20"/>
                <w:szCs w:val="20"/>
              </w:rPr>
            </w:pPr>
            <w:r w:rsidRPr="0014476F">
              <w:rPr>
                <w:rFonts w:ascii="Arial" w:hAnsi="Arial" w:cs="Arial"/>
                <w:b/>
                <w:bCs/>
                <w:sz w:val="20"/>
                <w:szCs w:val="20"/>
                <w:highlight w:val="yellow"/>
              </w:rPr>
              <w:t>Artificial Intelligence (AI) generated or assisted review comments are strictly prohibited during peer review.</w:t>
            </w:r>
          </w:p>
          <w:p w14:paraId="2627F9F9" w14:textId="77777777" w:rsidR="006E3B62" w:rsidRPr="0014476F" w:rsidRDefault="006E3B62" w:rsidP="00FE3819">
            <w:pPr>
              <w:rPr>
                <w:rFonts w:ascii="Arial" w:hAnsi="Arial" w:cs="Arial"/>
                <w:sz w:val="20"/>
                <w:szCs w:val="20"/>
                <w:lang w:val="en-GB"/>
              </w:rPr>
            </w:pPr>
          </w:p>
        </w:tc>
        <w:tc>
          <w:tcPr>
            <w:tcW w:w="1523" w:type="pct"/>
          </w:tcPr>
          <w:p w14:paraId="66AD9434" w14:textId="77777777" w:rsidR="001856F5" w:rsidRPr="0014476F" w:rsidRDefault="001856F5">
            <w:pPr>
              <w:pStyle w:val="Heading2"/>
              <w:jc w:val="left"/>
              <w:rPr>
                <w:rFonts w:ascii="Arial" w:hAnsi="Arial" w:cs="Arial"/>
                <w:b w:val="0"/>
                <w:lang w:val="en-GB"/>
              </w:rPr>
            </w:pPr>
            <w:r w:rsidRPr="0014476F">
              <w:rPr>
                <w:rFonts w:ascii="Arial" w:hAnsi="Arial" w:cs="Arial"/>
                <w:lang w:val="en-GB"/>
              </w:rPr>
              <w:t>Author’s Feedback</w:t>
            </w:r>
            <w:r w:rsidRPr="0014476F">
              <w:rPr>
                <w:rFonts w:ascii="Arial" w:hAnsi="Arial" w:cs="Arial"/>
                <w:b w:val="0"/>
                <w:lang w:val="en-GB"/>
              </w:rPr>
              <w:t xml:space="preserve"> </w:t>
            </w:r>
            <w:r w:rsidRPr="0014476F">
              <w:rPr>
                <w:rFonts w:ascii="Arial" w:hAnsi="Arial" w:cs="Arial"/>
                <w:b w:val="0"/>
                <w:i/>
                <w:lang w:val="en-GB"/>
              </w:rPr>
              <w:t>(Please correct the manuscript and highlight that part in the manuscript. It is mandatory that authors should write his/her feedback here)</w:t>
            </w:r>
          </w:p>
        </w:tc>
      </w:tr>
      <w:tr w:rsidR="001856F5" w:rsidRPr="0014476F" w14:paraId="6EB51FAD" w14:textId="77777777">
        <w:trPr>
          <w:trHeight w:val="1264"/>
        </w:trPr>
        <w:tc>
          <w:tcPr>
            <w:tcW w:w="1265" w:type="pct"/>
            <w:noWrap/>
          </w:tcPr>
          <w:p w14:paraId="37C083BA" w14:textId="77777777" w:rsidR="001856F5" w:rsidRPr="0014476F" w:rsidRDefault="001856F5">
            <w:pPr>
              <w:ind w:left="360"/>
              <w:rPr>
                <w:rFonts w:ascii="Arial" w:hAnsi="Arial" w:cs="Arial"/>
                <w:b/>
                <w:bCs/>
                <w:sz w:val="20"/>
                <w:szCs w:val="20"/>
                <w:lang w:val="en-GB"/>
              </w:rPr>
            </w:pPr>
            <w:r w:rsidRPr="0014476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F8A5A13" w14:textId="77777777" w:rsidR="001856F5" w:rsidRPr="0014476F" w:rsidRDefault="001856F5">
            <w:pPr>
              <w:ind w:left="360"/>
              <w:rPr>
                <w:rFonts w:ascii="Arial" w:eastAsia="MS Mincho" w:hAnsi="Arial" w:cs="Arial"/>
                <w:b/>
                <w:bCs/>
                <w:sz w:val="20"/>
                <w:szCs w:val="20"/>
                <w:lang w:val="en-GB"/>
              </w:rPr>
            </w:pPr>
          </w:p>
        </w:tc>
        <w:tc>
          <w:tcPr>
            <w:tcW w:w="2212" w:type="pct"/>
          </w:tcPr>
          <w:p w14:paraId="29AE6D23" w14:textId="56E52A34" w:rsidR="001856F5" w:rsidRPr="0014476F" w:rsidRDefault="00BC0FAF" w:rsidP="00BC0FAF">
            <w:pPr>
              <w:pStyle w:val="ListParagraph"/>
              <w:ind w:left="0"/>
              <w:rPr>
                <w:rFonts w:ascii="Arial" w:hAnsi="Arial" w:cs="Arial"/>
                <w:b/>
                <w:bCs/>
                <w:color w:val="FF0000"/>
                <w:sz w:val="20"/>
                <w:szCs w:val="20"/>
                <w:lang w:val="en-GB"/>
              </w:rPr>
            </w:pPr>
            <w:r w:rsidRPr="0014476F">
              <w:rPr>
                <w:rFonts w:ascii="Arial" w:hAnsi="Arial" w:cs="Arial"/>
                <w:b/>
                <w:bCs/>
                <w:color w:val="FF0000"/>
                <w:sz w:val="20"/>
                <w:szCs w:val="20"/>
                <w:lang w:val="en-GB"/>
              </w:rPr>
              <w:t>The study is essential considering the relative absence of literature in the field to corelate dentoalveolar trauma with orthodontic forces. The study provides an in-depth understanding of histologic changes that occur in the pulp-dentin complex when different types of orthodontic forces and applied on traumatic teeth. The study has significant clinical relevance. Gives a good co-relation between endodontic outcomes due to orthodontic forces.</w:t>
            </w:r>
          </w:p>
        </w:tc>
        <w:tc>
          <w:tcPr>
            <w:tcW w:w="1523" w:type="pct"/>
          </w:tcPr>
          <w:p w14:paraId="239D904A" w14:textId="77777777" w:rsidR="001856F5" w:rsidRPr="0014476F" w:rsidRDefault="001856F5">
            <w:pPr>
              <w:pStyle w:val="Heading2"/>
              <w:jc w:val="left"/>
              <w:rPr>
                <w:rFonts w:ascii="Arial" w:hAnsi="Arial" w:cs="Arial"/>
                <w:b w:val="0"/>
                <w:lang w:val="en-GB"/>
              </w:rPr>
            </w:pPr>
          </w:p>
        </w:tc>
      </w:tr>
      <w:tr w:rsidR="001856F5" w:rsidRPr="0014476F" w14:paraId="4F8DF5DD" w14:textId="77777777" w:rsidTr="0014476F">
        <w:trPr>
          <w:trHeight w:val="665"/>
        </w:trPr>
        <w:tc>
          <w:tcPr>
            <w:tcW w:w="1265" w:type="pct"/>
            <w:noWrap/>
          </w:tcPr>
          <w:p w14:paraId="358D23EA" w14:textId="77777777" w:rsidR="001856F5" w:rsidRPr="0014476F" w:rsidRDefault="001856F5">
            <w:pPr>
              <w:ind w:left="360"/>
              <w:rPr>
                <w:rFonts w:ascii="Arial" w:hAnsi="Arial" w:cs="Arial"/>
                <w:b/>
                <w:bCs/>
                <w:sz w:val="20"/>
                <w:szCs w:val="20"/>
                <w:lang w:val="en-GB"/>
              </w:rPr>
            </w:pPr>
            <w:r w:rsidRPr="0014476F">
              <w:rPr>
                <w:rFonts w:ascii="Arial" w:hAnsi="Arial" w:cs="Arial"/>
                <w:b/>
                <w:bCs/>
                <w:sz w:val="20"/>
                <w:szCs w:val="20"/>
                <w:lang w:val="en-GB"/>
              </w:rPr>
              <w:t>Is the title of the article suitable?</w:t>
            </w:r>
          </w:p>
          <w:p w14:paraId="02A7896D" w14:textId="77777777" w:rsidR="001856F5" w:rsidRPr="0014476F" w:rsidRDefault="001856F5">
            <w:pPr>
              <w:ind w:left="360"/>
              <w:rPr>
                <w:rFonts w:ascii="Arial" w:hAnsi="Arial" w:cs="Arial"/>
                <w:b/>
                <w:bCs/>
                <w:sz w:val="20"/>
                <w:szCs w:val="20"/>
                <w:lang w:val="en-GB"/>
              </w:rPr>
            </w:pPr>
            <w:r w:rsidRPr="0014476F">
              <w:rPr>
                <w:rFonts w:ascii="Arial" w:hAnsi="Arial" w:cs="Arial"/>
                <w:b/>
                <w:bCs/>
                <w:sz w:val="20"/>
                <w:szCs w:val="20"/>
                <w:lang w:val="en-GB"/>
              </w:rPr>
              <w:t>(If not please suggest an alternative title)</w:t>
            </w:r>
          </w:p>
          <w:p w14:paraId="704FBDA9" w14:textId="77777777" w:rsidR="001856F5" w:rsidRPr="0014476F" w:rsidRDefault="001856F5">
            <w:pPr>
              <w:pStyle w:val="Heading2"/>
              <w:jc w:val="left"/>
              <w:rPr>
                <w:rFonts w:ascii="Arial" w:hAnsi="Arial" w:cs="Arial"/>
                <w:u w:val="single"/>
                <w:lang w:val="en-GB"/>
              </w:rPr>
            </w:pPr>
          </w:p>
        </w:tc>
        <w:tc>
          <w:tcPr>
            <w:tcW w:w="2212" w:type="pct"/>
          </w:tcPr>
          <w:p w14:paraId="3E2BFCE6" w14:textId="39891C01" w:rsidR="001856F5" w:rsidRPr="0014476F" w:rsidRDefault="00BC0FAF">
            <w:pPr>
              <w:ind w:left="360"/>
              <w:rPr>
                <w:rFonts w:ascii="Arial" w:hAnsi="Arial" w:cs="Arial"/>
                <w:b/>
                <w:bCs/>
                <w:color w:val="FF0000"/>
                <w:sz w:val="20"/>
                <w:szCs w:val="20"/>
                <w:lang w:val="en-GB"/>
              </w:rPr>
            </w:pPr>
            <w:r w:rsidRPr="0014476F">
              <w:rPr>
                <w:rFonts w:ascii="Arial" w:hAnsi="Arial" w:cs="Arial"/>
                <w:b/>
                <w:bCs/>
                <w:color w:val="FF0000"/>
                <w:sz w:val="20"/>
                <w:szCs w:val="20"/>
                <w:lang w:val="en-GB"/>
              </w:rPr>
              <w:t>yes</w:t>
            </w:r>
          </w:p>
        </w:tc>
        <w:tc>
          <w:tcPr>
            <w:tcW w:w="1523" w:type="pct"/>
          </w:tcPr>
          <w:p w14:paraId="3891E1BE" w14:textId="77777777" w:rsidR="001856F5" w:rsidRPr="0014476F" w:rsidRDefault="001856F5">
            <w:pPr>
              <w:pStyle w:val="Heading2"/>
              <w:jc w:val="left"/>
              <w:rPr>
                <w:rFonts w:ascii="Arial" w:hAnsi="Arial" w:cs="Arial"/>
                <w:b w:val="0"/>
                <w:lang w:val="en-GB"/>
              </w:rPr>
            </w:pPr>
          </w:p>
        </w:tc>
      </w:tr>
      <w:tr w:rsidR="001856F5" w:rsidRPr="0014476F" w14:paraId="1A204012" w14:textId="77777777" w:rsidTr="0014476F">
        <w:trPr>
          <w:trHeight w:val="872"/>
        </w:trPr>
        <w:tc>
          <w:tcPr>
            <w:tcW w:w="1265" w:type="pct"/>
            <w:noWrap/>
          </w:tcPr>
          <w:p w14:paraId="141DEFD6" w14:textId="77777777" w:rsidR="001856F5" w:rsidRPr="0014476F" w:rsidRDefault="001856F5">
            <w:pPr>
              <w:pStyle w:val="Heading2"/>
              <w:ind w:left="360"/>
              <w:jc w:val="left"/>
              <w:rPr>
                <w:rFonts w:ascii="Arial" w:hAnsi="Arial" w:cs="Arial"/>
                <w:lang w:val="en-GB"/>
              </w:rPr>
            </w:pPr>
            <w:r w:rsidRPr="0014476F">
              <w:rPr>
                <w:rFonts w:ascii="Arial" w:hAnsi="Arial" w:cs="Arial"/>
                <w:lang w:val="en-GB"/>
              </w:rPr>
              <w:t>Is the abstract of the article comprehensive? Do you suggest the addition (or deletion) of some points in this section? Please write your suggestions here.</w:t>
            </w:r>
          </w:p>
          <w:p w14:paraId="5B86A255" w14:textId="77777777" w:rsidR="001856F5" w:rsidRPr="0014476F" w:rsidRDefault="001856F5">
            <w:pPr>
              <w:pStyle w:val="Heading2"/>
              <w:jc w:val="left"/>
              <w:rPr>
                <w:rFonts w:ascii="Arial" w:hAnsi="Arial" w:cs="Arial"/>
                <w:u w:val="single"/>
                <w:lang w:val="en-GB"/>
              </w:rPr>
            </w:pPr>
          </w:p>
        </w:tc>
        <w:tc>
          <w:tcPr>
            <w:tcW w:w="2212" w:type="pct"/>
          </w:tcPr>
          <w:p w14:paraId="570E7C8E" w14:textId="5687DBDD" w:rsidR="001856F5" w:rsidRPr="0014476F" w:rsidRDefault="00BC0FAF">
            <w:pPr>
              <w:ind w:left="360"/>
              <w:rPr>
                <w:rFonts w:ascii="Arial" w:hAnsi="Arial" w:cs="Arial"/>
                <w:b/>
                <w:bCs/>
                <w:sz w:val="20"/>
                <w:szCs w:val="20"/>
                <w:lang w:val="en-GB"/>
              </w:rPr>
            </w:pPr>
            <w:r w:rsidRPr="0014476F">
              <w:rPr>
                <w:rFonts w:ascii="Arial" w:hAnsi="Arial" w:cs="Arial"/>
                <w:b/>
                <w:bCs/>
                <w:color w:val="FF0000"/>
                <w:sz w:val="20"/>
                <w:szCs w:val="20"/>
                <w:lang w:val="en-GB"/>
              </w:rPr>
              <w:t>Methodology can be made more concise. Mention the statistical tests used in methodology section of abstract</w:t>
            </w:r>
          </w:p>
        </w:tc>
        <w:tc>
          <w:tcPr>
            <w:tcW w:w="1523" w:type="pct"/>
          </w:tcPr>
          <w:p w14:paraId="61CD4015" w14:textId="77777777" w:rsidR="001856F5" w:rsidRPr="0014476F" w:rsidRDefault="001856F5">
            <w:pPr>
              <w:pStyle w:val="Heading2"/>
              <w:jc w:val="left"/>
              <w:rPr>
                <w:rFonts w:ascii="Arial" w:hAnsi="Arial" w:cs="Arial"/>
                <w:b w:val="0"/>
                <w:lang w:val="en-GB"/>
              </w:rPr>
            </w:pPr>
          </w:p>
        </w:tc>
      </w:tr>
      <w:tr w:rsidR="001856F5" w:rsidRPr="0014476F" w14:paraId="0E38229F" w14:textId="77777777">
        <w:trPr>
          <w:trHeight w:val="704"/>
        </w:trPr>
        <w:tc>
          <w:tcPr>
            <w:tcW w:w="1265" w:type="pct"/>
            <w:noWrap/>
          </w:tcPr>
          <w:p w14:paraId="6246AF3B" w14:textId="77777777" w:rsidR="001856F5" w:rsidRPr="0014476F" w:rsidRDefault="001856F5">
            <w:pPr>
              <w:pStyle w:val="Heading2"/>
              <w:ind w:left="360"/>
              <w:jc w:val="left"/>
              <w:rPr>
                <w:rFonts w:ascii="Arial" w:hAnsi="Arial" w:cs="Arial"/>
                <w:b w:val="0"/>
                <w:bCs w:val="0"/>
                <w:u w:val="single"/>
                <w:lang w:val="en-GB"/>
              </w:rPr>
            </w:pPr>
            <w:r w:rsidRPr="0014476F">
              <w:rPr>
                <w:rFonts w:ascii="Arial" w:hAnsi="Arial" w:cs="Arial"/>
                <w:lang w:val="en-GB"/>
              </w:rPr>
              <w:t>Is the manuscript scientifically, correct? Please write here.</w:t>
            </w:r>
          </w:p>
        </w:tc>
        <w:tc>
          <w:tcPr>
            <w:tcW w:w="2212" w:type="pct"/>
          </w:tcPr>
          <w:p w14:paraId="4CBD4938" w14:textId="4692C398" w:rsidR="001856F5" w:rsidRPr="0014476F" w:rsidRDefault="00BC0FAF">
            <w:pPr>
              <w:pStyle w:val="ListParagraph"/>
              <w:ind w:left="0"/>
              <w:rPr>
                <w:rFonts w:ascii="Arial" w:hAnsi="Arial" w:cs="Arial"/>
                <w:b/>
                <w:color w:val="FF0000"/>
                <w:sz w:val="20"/>
                <w:szCs w:val="20"/>
                <w:lang w:val="en-GB"/>
              </w:rPr>
            </w:pPr>
            <w:r w:rsidRPr="0014476F">
              <w:rPr>
                <w:rFonts w:ascii="Arial" w:hAnsi="Arial" w:cs="Arial"/>
                <w:b/>
                <w:color w:val="FF0000"/>
                <w:sz w:val="20"/>
                <w:szCs w:val="20"/>
                <w:lang w:val="en-GB"/>
              </w:rPr>
              <w:t>Yes. The p value of some findings (</w:t>
            </w:r>
            <w:proofErr w:type="spellStart"/>
            <w:r w:rsidRPr="0014476F">
              <w:rPr>
                <w:rFonts w:ascii="Arial" w:hAnsi="Arial" w:cs="Arial"/>
                <w:b/>
                <w:color w:val="FF0000"/>
                <w:sz w:val="20"/>
                <w:szCs w:val="20"/>
                <w:lang w:val="en-GB"/>
              </w:rPr>
              <w:t>eg</w:t>
            </w:r>
            <w:proofErr w:type="spellEnd"/>
            <w:r w:rsidRPr="0014476F">
              <w:rPr>
                <w:rFonts w:ascii="Arial" w:hAnsi="Arial" w:cs="Arial"/>
                <w:b/>
                <w:color w:val="FF0000"/>
                <w:sz w:val="20"/>
                <w:szCs w:val="20"/>
                <w:lang w:val="en-GB"/>
              </w:rPr>
              <w:t xml:space="preserve">, internal resorption, p = 0.058) was very close to 0.05, I would advise the authors to include a sentence of how the results need to be interpreted with caution due to this. Also, forces were applied only 15 days after trauma induction. The results could vary if the trauma was more chronic. </w:t>
            </w:r>
          </w:p>
        </w:tc>
        <w:tc>
          <w:tcPr>
            <w:tcW w:w="1523" w:type="pct"/>
          </w:tcPr>
          <w:p w14:paraId="14AEBA92" w14:textId="77777777" w:rsidR="001856F5" w:rsidRPr="0014476F" w:rsidRDefault="001856F5">
            <w:pPr>
              <w:pStyle w:val="Heading2"/>
              <w:jc w:val="left"/>
              <w:rPr>
                <w:rFonts w:ascii="Arial" w:hAnsi="Arial" w:cs="Arial"/>
                <w:b w:val="0"/>
                <w:lang w:val="en-GB"/>
              </w:rPr>
            </w:pPr>
          </w:p>
        </w:tc>
      </w:tr>
      <w:tr w:rsidR="001856F5" w:rsidRPr="0014476F" w14:paraId="6D7F1D46" w14:textId="77777777">
        <w:trPr>
          <w:trHeight w:val="703"/>
        </w:trPr>
        <w:tc>
          <w:tcPr>
            <w:tcW w:w="1265" w:type="pct"/>
            <w:noWrap/>
          </w:tcPr>
          <w:p w14:paraId="1A94EE5A" w14:textId="77777777" w:rsidR="001856F5" w:rsidRPr="0014476F" w:rsidRDefault="001856F5">
            <w:pPr>
              <w:ind w:left="360"/>
              <w:rPr>
                <w:rFonts w:ascii="Arial" w:hAnsi="Arial" w:cs="Arial"/>
                <w:b/>
                <w:bCs/>
                <w:sz w:val="20"/>
                <w:szCs w:val="20"/>
                <w:lang w:val="en-GB"/>
              </w:rPr>
            </w:pPr>
            <w:r w:rsidRPr="0014476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E88BC33" w14:textId="05FB34CD" w:rsidR="001856F5" w:rsidRPr="0014476F" w:rsidRDefault="00BC0FAF">
            <w:pPr>
              <w:pStyle w:val="ListParagraph"/>
              <w:ind w:left="0"/>
              <w:rPr>
                <w:rFonts w:ascii="Arial" w:hAnsi="Arial" w:cs="Arial"/>
                <w:b/>
                <w:color w:val="FF0000"/>
                <w:sz w:val="20"/>
                <w:szCs w:val="20"/>
                <w:lang w:val="en-GB"/>
              </w:rPr>
            </w:pPr>
            <w:r w:rsidRPr="0014476F">
              <w:rPr>
                <w:rFonts w:ascii="Arial" w:hAnsi="Arial" w:cs="Arial"/>
                <w:b/>
                <w:color w:val="FF0000"/>
                <w:sz w:val="20"/>
                <w:szCs w:val="20"/>
                <w:lang w:val="en-GB"/>
              </w:rPr>
              <w:t xml:space="preserve">Yes </w:t>
            </w:r>
          </w:p>
        </w:tc>
        <w:tc>
          <w:tcPr>
            <w:tcW w:w="1523" w:type="pct"/>
          </w:tcPr>
          <w:p w14:paraId="3EA8D1A3" w14:textId="77777777" w:rsidR="001856F5" w:rsidRPr="0014476F" w:rsidRDefault="001856F5">
            <w:pPr>
              <w:pStyle w:val="Heading2"/>
              <w:jc w:val="left"/>
              <w:rPr>
                <w:rFonts w:ascii="Arial" w:hAnsi="Arial" w:cs="Arial"/>
                <w:b w:val="0"/>
                <w:lang w:val="en-GB"/>
              </w:rPr>
            </w:pPr>
          </w:p>
        </w:tc>
      </w:tr>
      <w:tr w:rsidR="001856F5" w:rsidRPr="0014476F" w14:paraId="1C6DFA7C" w14:textId="77777777">
        <w:trPr>
          <w:trHeight w:val="386"/>
        </w:trPr>
        <w:tc>
          <w:tcPr>
            <w:tcW w:w="1265" w:type="pct"/>
            <w:noWrap/>
          </w:tcPr>
          <w:p w14:paraId="4092F613" w14:textId="77777777" w:rsidR="001856F5" w:rsidRPr="0014476F" w:rsidRDefault="001856F5">
            <w:pPr>
              <w:pStyle w:val="Heading2"/>
              <w:ind w:left="360"/>
              <w:jc w:val="left"/>
              <w:rPr>
                <w:rFonts w:ascii="Arial" w:hAnsi="Arial" w:cs="Arial"/>
                <w:bCs w:val="0"/>
                <w:lang w:val="en-GB"/>
              </w:rPr>
            </w:pPr>
            <w:r w:rsidRPr="0014476F">
              <w:rPr>
                <w:rFonts w:ascii="Arial" w:hAnsi="Arial" w:cs="Arial"/>
                <w:bCs w:val="0"/>
                <w:lang w:val="en-GB"/>
              </w:rPr>
              <w:t>Is the language/English quality of the article suitable for scholarly communications?</w:t>
            </w:r>
          </w:p>
          <w:p w14:paraId="60F7031A" w14:textId="77777777" w:rsidR="001856F5" w:rsidRPr="0014476F" w:rsidRDefault="001856F5">
            <w:pPr>
              <w:rPr>
                <w:rFonts w:ascii="Arial" w:hAnsi="Arial" w:cs="Arial"/>
                <w:sz w:val="20"/>
                <w:szCs w:val="20"/>
                <w:lang w:val="en-GB"/>
              </w:rPr>
            </w:pPr>
          </w:p>
        </w:tc>
        <w:tc>
          <w:tcPr>
            <w:tcW w:w="2212" w:type="pct"/>
          </w:tcPr>
          <w:p w14:paraId="38F32FFC" w14:textId="77777777" w:rsidR="001856F5" w:rsidRPr="0014476F" w:rsidRDefault="00BC0FAF">
            <w:pPr>
              <w:rPr>
                <w:rFonts w:ascii="Arial" w:hAnsi="Arial" w:cs="Arial"/>
                <w:b/>
                <w:bCs/>
                <w:color w:val="FF0000"/>
                <w:sz w:val="20"/>
                <w:szCs w:val="20"/>
                <w:lang w:val="en-GB"/>
              </w:rPr>
            </w:pPr>
            <w:r w:rsidRPr="0014476F">
              <w:rPr>
                <w:rFonts w:ascii="Arial" w:hAnsi="Arial" w:cs="Arial"/>
                <w:b/>
                <w:bCs/>
                <w:color w:val="FF0000"/>
                <w:sz w:val="20"/>
                <w:szCs w:val="20"/>
                <w:lang w:val="en-GB"/>
              </w:rPr>
              <w:t>Some grammar errors can be seen- for example, introduction of section 2.2 of methodology – “</w:t>
            </w:r>
            <w:r w:rsidRPr="0014476F">
              <w:rPr>
                <w:rFonts w:ascii="Arial" w:hAnsi="Arial" w:cs="Arial"/>
                <w:b/>
                <w:bCs/>
                <w:color w:val="FF0000"/>
                <w:sz w:val="20"/>
                <w:szCs w:val="20"/>
              </w:rPr>
              <w:t>Thus, 48 male Wistar rats (</w:t>
            </w:r>
            <w:r w:rsidRPr="0014476F">
              <w:rPr>
                <w:rFonts w:ascii="Arial" w:hAnsi="Arial" w:cs="Arial"/>
                <w:b/>
                <w:bCs/>
                <w:i/>
                <w:iCs/>
                <w:color w:val="FF0000"/>
                <w:sz w:val="20"/>
                <w:szCs w:val="20"/>
              </w:rPr>
              <w:t xml:space="preserve">Rattus norvegicus </w:t>
            </w:r>
            <w:proofErr w:type="spellStart"/>
            <w:r w:rsidRPr="0014476F">
              <w:rPr>
                <w:rFonts w:ascii="Arial" w:hAnsi="Arial" w:cs="Arial"/>
                <w:b/>
                <w:bCs/>
                <w:i/>
                <w:iCs/>
                <w:color w:val="FF0000"/>
                <w:sz w:val="20"/>
                <w:szCs w:val="20"/>
              </w:rPr>
              <w:t>albinus</w:t>
            </w:r>
            <w:proofErr w:type="spellEnd"/>
            <w:r w:rsidRPr="0014476F">
              <w:rPr>
                <w:rFonts w:ascii="Arial" w:hAnsi="Arial" w:cs="Arial"/>
                <w:b/>
                <w:bCs/>
                <w:i/>
                <w:iCs/>
                <w:color w:val="FF0000"/>
                <w:sz w:val="20"/>
                <w:szCs w:val="20"/>
              </w:rPr>
              <w:t xml:space="preserve">…” </w:t>
            </w:r>
            <w:r w:rsidRPr="0014476F">
              <w:rPr>
                <w:rFonts w:ascii="Arial" w:hAnsi="Arial" w:cs="Arial"/>
                <w:b/>
                <w:bCs/>
                <w:color w:val="FF0000"/>
                <w:sz w:val="20"/>
                <w:szCs w:val="20"/>
                <w:lang w:val="en-GB"/>
              </w:rPr>
              <w:t xml:space="preserve">looks incorrect. </w:t>
            </w:r>
          </w:p>
          <w:p w14:paraId="61267320" w14:textId="77777777" w:rsidR="00BC0FAF" w:rsidRPr="0014476F" w:rsidRDefault="00BC0FAF">
            <w:pPr>
              <w:rPr>
                <w:rFonts w:ascii="Arial" w:hAnsi="Arial" w:cs="Arial"/>
                <w:b/>
                <w:bCs/>
                <w:color w:val="FF0000"/>
                <w:sz w:val="20"/>
                <w:szCs w:val="20"/>
                <w:lang w:val="en-GB"/>
              </w:rPr>
            </w:pPr>
            <w:r w:rsidRPr="0014476F">
              <w:rPr>
                <w:rFonts w:ascii="Arial" w:hAnsi="Arial" w:cs="Arial"/>
                <w:b/>
                <w:bCs/>
                <w:color w:val="FF0000"/>
                <w:sz w:val="20"/>
                <w:szCs w:val="20"/>
                <w:lang w:val="en-GB"/>
              </w:rPr>
              <w:t>Several areas in discussion section of the article can be made concise.</w:t>
            </w:r>
          </w:p>
          <w:p w14:paraId="7F3EF23B" w14:textId="12052A77" w:rsidR="00BC0FAF" w:rsidRPr="0014476F" w:rsidRDefault="00BC0FAF">
            <w:pPr>
              <w:rPr>
                <w:rFonts w:ascii="Arial" w:hAnsi="Arial" w:cs="Arial"/>
                <w:b/>
                <w:bCs/>
                <w:color w:val="FF0000"/>
                <w:sz w:val="20"/>
                <w:szCs w:val="20"/>
                <w:lang w:val="en-GB"/>
              </w:rPr>
            </w:pPr>
            <w:r w:rsidRPr="0014476F">
              <w:rPr>
                <w:rFonts w:ascii="Arial" w:hAnsi="Arial" w:cs="Arial"/>
                <w:b/>
                <w:bCs/>
                <w:color w:val="FF0000"/>
                <w:sz w:val="20"/>
                <w:szCs w:val="20"/>
                <w:lang w:val="en-GB"/>
              </w:rPr>
              <w:t xml:space="preserve">Overall, a grammar check is required prior to final submission. </w:t>
            </w:r>
          </w:p>
        </w:tc>
        <w:tc>
          <w:tcPr>
            <w:tcW w:w="1523" w:type="pct"/>
          </w:tcPr>
          <w:p w14:paraId="2CDFAFF4" w14:textId="77777777" w:rsidR="001856F5" w:rsidRPr="0014476F" w:rsidRDefault="001856F5">
            <w:pPr>
              <w:rPr>
                <w:rFonts w:ascii="Arial" w:hAnsi="Arial" w:cs="Arial"/>
                <w:sz w:val="20"/>
                <w:szCs w:val="20"/>
                <w:lang w:val="en-GB"/>
              </w:rPr>
            </w:pPr>
          </w:p>
        </w:tc>
      </w:tr>
      <w:tr w:rsidR="001856F5" w:rsidRPr="0014476F" w14:paraId="29F57FB2" w14:textId="77777777" w:rsidTr="0014476F">
        <w:trPr>
          <w:trHeight w:val="332"/>
        </w:trPr>
        <w:tc>
          <w:tcPr>
            <w:tcW w:w="1265" w:type="pct"/>
            <w:noWrap/>
          </w:tcPr>
          <w:p w14:paraId="422F2E87" w14:textId="77777777" w:rsidR="001856F5" w:rsidRPr="0014476F" w:rsidRDefault="001856F5">
            <w:pPr>
              <w:pStyle w:val="Heading2"/>
              <w:jc w:val="left"/>
              <w:rPr>
                <w:rFonts w:ascii="Arial" w:hAnsi="Arial" w:cs="Arial"/>
                <w:b w:val="0"/>
                <w:bCs w:val="0"/>
                <w:lang w:val="en-GB"/>
              </w:rPr>
            </w:pPr>
            <w:r w:rsidRPr="0014476F">
              <w:rPr>
                <w:rFonts w:ascii="Arial" w:hAnsi="Arial" w:cs="Arial"/>
                <w:bCs w:val="0"/>
                <w:u w:val="single"/>
                <w:lang w:val="en-GB"/>
              </w:rPr>
              <w:t>Optional/General</w:t>
            </w:r>
            <w:r w:rsidRPr="0014476F">
              <w:rPr>
                <w:rFonts w:ascii="Arial" w:hAnsi="Arial" w:cs="Arial"/>
                <w:bCs w:val="0"/>
                <w:lang w:val="en-GB"/>
              </w:rPr>
              <w:t xml:space="preserve"> </w:t>
            </w:r>
            <w:r w:rsidRPr="0014476F">
              <w:rPr>
                <w:rFonts w:ascii="Arial" w:hAnsi="Arial" w:cs="Arial"/>
                <w:b w:val="0"/>
                <w:bCs w:val="0"/>
                <w:lang w:val="en-GB"/>
              </w:rPr>
              <w:t>comments</w:t>
            </w:r>
          </w:p>
          <w:p w14:paraId="2718D5D3" w14:textId="77777777" w:rsidR="001856F5" w:rsidRPr="0014476F" w:rsidRDefault="001856F5">
            <w:pPr>
              <w:pStyle w:val="Heading2"/>
              <w:jc w:val="left"/>
              <w:rPr>
                <w:rFonts w:ascii="Arial" w:hAnsi="Arial" w:cs="Arial"/>
                <w:b w:val="0"/>
                <w:lang w:val="en-GB"/>
              </w:rPr>
            </w:pPr>
          </w:p>
        </w:tc>
        <w:tc>
          <w:tcPr>
            <w:tcW w:w="2212" w:type="pct"/>
          </w:tcPr>
          <w:p w14:paraId="7ECFBEE3" w14:textId="77777777" w:rsidR="001856F5" w:rsidRPr="0014476F" w:rsidRDefault="001856F5">
            <w:pPr>
              <w:pStyle w:val="NormalWeb"/>
              <w:spacing w:before="0" w:beforeAutospacing="0" w:after="0" w:afterAutospacing="0"/>
              <w:rPr>
                <w:rFonts w:ascii="Arial" w:hAnsi="Arial" w:cs="Arial"/>
                <w:b/>
                <w:sz w:val="20"/>
                <w:szCs w:val="20"/>
                <w:lang w:val="en-GB"/>
              </w:rPr>
            </w:pPr>
          </w:p>
        </w:tc>
        <w:tc>
          <w:tcPr>
            <w:tcW w:w="1523" w:type="pct"/>
          </w:tcPr>
          <w:p w14:paraId="02DB165C" w14:textId="77777777" w:rsidR="001856F5" w:rsidRPr="0014476F" w:rsidRDefault="001856F5">
            <w:pPr>
              <w:rPr>
                <w:rFonts w:ascii="Arial" w:hAnsi="Arial" w:cs="Arial"/>
                <w:sz w:val="20"/>
                <w:szCs w:val="20"/>
                <w:lang w:val="en-GB"/>
              </w:rPr>
            </w:pPr>
          </w:p>
        </w:tc>
      </w:tr>
    </w:tbl>
    <w:p w14:paraId="5A14D75D" w14:textId="77777777" w:rsidR="001856F5" w:rsidRPr="0014476F" w:rsidRDefault="001856F5" w:rsidP="001856F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2C3533" w:rsidRPr="0014476F" w14:paraId="57F07801" w14:textId="77777777" w:rsidTr="002C353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578C97E" w14:textId="77777777" w:rsidR="002C3533" w:rsidRPr="0014476F" w:rsidRDefault="002C3533">
            <w:pPr>
              <w:spacing w:line="276" w:lineRule="auto"/>
              <w:rPr>
                <w:rFonts w:ascii="Arial" w:eastAsia="Arial Unicode MS" w:hAnsi="Arial" w:cs="Arial"/>
                <w:b/>
                <w:sz w:val="20"/>
                <w:szCs w:val="20"/>
                <w:u w:val="single"/>
                <w:lang w:val="en-GB"/>
              </w:rPr>
            </w:pPr>
            <w:bookmarkStart w:id="2" w:name="_Hlk156057883"/>
            <w:bookmarkStart w:id="3" w:name="_Hlk156057704"/>
            <w:bookmarkEnd w:id="0"/>
            <w:bookmarkEnd w:id="1"/>
            <w:r w:rsidRPr="0014476F">
              <w:rPr>
                <w:rFonts w:ascii="Arial" w:eastAsia="Arial Unicode MS" w:hAnsi="Arial" w:cs="Arial"/>
                <w:b/>
                <w:sz w:val="20"/>
                <w:szCs w:val="20"/>
                <w:highlight w:val="yellow"/>
                <w:u w:val="single"/>
                <w:lang w:val="en-GB"/>
              </w:rPr>
              <w:t>PART  2:</w:t>
            </w:r>
            <w:r w:rsidRPr="0014476F">
              <w:rPr>
                <w:rFonts w:ascii="Arial" w:eastAsia="Arial Unicode MS" w:hAnsi="Arial" w:cs="Arial"/>
                <w:b/>
                <w:sz w:val="20"/>
                <w:szCs w:val="20"/>
                <w:u w:val="single"/>
                <w:lang w:val="en-GB"/>
              </w:rPr>
              <w:t xml:space="preserve"> </w:t>
            </w:r>
          </w:p>
          <w:p w14:paraId="45D6AE7B" w14:textId="77777777" w:rsidR="002C3533" w:rsidRPr="0014476F" w:rsidRDefault="002C3533">
            <w:pPr>
              <w:spacing w:line="276" w:lineRule="auto"/>
              <w:rPr>
                <w:rFonts w:ascii="Arial" w:eastAsia="Arial Unicode MS" w:hAnsi="Arial" w:cs="Arial"/>
                <w:b/>
                <w:sz w:val="20"/>
                <w:szCs w:val="20"/>
                <w:u w:val="single"/>
                <w:lang w:val="en-GB"/>
              </w:rPr>
            </w:pPr>
          </w:p>
        </w:tc>
      </w:tr>
      <w:tr w:rsidR="002C3533" w:rsidRPr="0014476F" w14:paraId="11AA5312" w14:textId="77777777" w:rsidTr="002C353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F38979A" w14:textId="77777777" w:rsidR="002C3533" w:rsidRPr="0014476F" w:rsidRDefault="002C353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91CD598" w14:textId="77777777" w:rsidR="002C3533" w:rsidRPr="0014476F" w:rsidRDefault="002C3533">
            <w:pPr>
              <w:keepNext/>
              <w:spacing w:line="276" w:lineRule="auto"/>
              <w:outlineLvl w:val="1"/>
              <w:rPr>
                <w:rFonts w:ascii="Arial" w:eastAsia="MS Mincho" w:hAnsi="Arial" w:cs="Arial"/>
                <w:b/>
                <w:bCs/>
                <w:sz w:val="20"/>
                <w:szCs w:val="20"/>
                <w:lang w:val="en-GB"/>
              </w:rPr>
            </w:pPr>
            <w:r w:rsidRPr="0014476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23B2293" w14:textId="77777777" w:rsidR="002C3533" w:rsidRPr="0014476F" w:rsidRDefault="002C3533">
            <w:pPr>
              <w:keepNext/>
              <w:spacing w:line="276" w:lineRule="auto"/>
              <w:outlineLvl w:val="1"/>
              <w:rPr>
                <w:rFonts w:ascii="Arial" w:eastAsia="MS Mincho" w:hAnsi="Arial" w:cs="Arial"/>
                <w:bCs/>
                <w:sz w:val="20"/>
                <w:szCs w:val="20"/>
                <w:lang w:val="en-GB"/>
              </w:rPr>
            </w:pPr>
            <w:r w:rsidRPr="0014476F">
              <w:rPr>
                <w:rFonts w:ascii="Arial" w:eastAsia="MS Mincho" w:hAnsi="Arial" w:cs="Arial"/>
                <w:b/>
                <w:bCs/>
                <w:sz w:val="20"/>
                <w:szCs w:val="20"/>
                <w:lang w:val="en-GB"/>
              </w:rPr>
              <w:t>Author’s comment</w:t>
            </w:r>
            <w:r w:rsidRPr="0014476F">
              <w:rPr>
                <w:rFonts w:ascii="Arial" w:eastAsia="MS Mincho" w:hAnsi="Arial" w:cs="Arial"/>
                <w:bCs/>
                <w:sz w:val="20"/>
                <w:szCs w:val="20"/>
                <w:lang w:val="en-GB"/>
              </w:rPr>
              <w:t xml:space="preserve"> </w:t>
            </w:r>
            <w:r w:rsidRPr="0014476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C3533" w:rsidRPr="0014476F" w14:paraId="29203F61" w14:textId="77777777" w:rsidTr="002C353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E41A212" w14:textId="77777777" w:rsidR="002C3533" w:rsidRPr="0014476F" w:rsidRDefault="002C3533">
            <w:pPr>
              <w:spacing w:line="276" w:lineRule="auto"/>
              <w:rPr>
                <w:rFonts w:ascii="Arial" w:eastAsia="Arial Unicode MS" w:hAnsi="Arial" w:cs="Arial"/>
                <w:b/>
                <w:sz w:val="20"/>
                <w:szCs w:val="20"/>
                <w:lang w:val="en-GB"/>
              </w:rPr>
            </w:pPr>
            <w:r w:rsidRPr="0014476F">
              <w:rPr>
                <w:rFonts w:ascii="Arial" w:eastAsia="Arial Unicode MS" w:hAnsi="Arial" w:cs="Arial"/>
                <w:b/>
                <w:sz w:val="20"/>
                <w:szCs w:val="20"/>
                <w:lang w:val="en-GB"/>
              </w:rPr>
              <w:t xml:space="preserve">Are there ethical issues in this manuscript? </w:t>
            </w:r>
          </w:p>
          <w:p w14:paraId="46F35FC9" w14:textId="77777777" w:rsidR="002C3533" w:rsidRPr="0014476F" w:rsidRDefault="002C353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AE744C" w14:textId="77777777" w:rsidR="002C3533" w:rsidRPr="0014476F" w:rsidRDefault="002C3533">
            <w:pPr>
              <w:spacing w:line="276" w:lineRule="auto"/>
              <w:rPr>
                <w:rFonts w:ascii="Arial" w:eastAsia="Arial Unicode MS" w:hAnsi="Arial" w:cs="Arial"/>
                <w:i/>
                <w:iCs/>
                <w:sz w:val="20"/>
                <w:szCs w:val="20"/>
                <w:u w:val="single"/>
                <w:lang w:val="en-GB"/>
              </w:rPr>
            </w:pPr>
            <w:r w:rsidRPr="0014476F">
              <w:rPr>
                <w:rFonts w:ascii="Arial" w:eastAsia="Arial Unicode MS" w:hAnsi="Arial" w:cs="Arial"/>
                <w:i/>
                <w:iCs/>
                <w:sz w:val="20"/>
                <w:szCs w:val="20"/>
                <w:u w:val="single"/>
                <w:lang w:val="en-GB"/>
              </w:rPr>
              <w:t xml:space="preserve">(If yes, </w:t>
            </w:r>
            <w:proofErr w:type="gramStart"/>
            <w:r w:rsidRPr="0014476F">
              <w:rPr>
                <w:rFonts w:ascii="Arial" w:eastAsia="Arial Unicode MS" w:hAnsi="Arial" w:cs="Arial"/>
                <w:i/>
                <w:iCs/>
                <w:sz w:val="20"/>
                <w:szCs w:val="20"/>
                <w:u w:val="single"/>
                <w:lang w:val="en-GB"/>
              </w:rPr>
              <w:t>Kindly</w:t>
            </w:r>
            <w:proofErr w:type="gramEnd"/>
            <w:r w:rsidRPr="0014476F">
              <w:rPr>
                <w:rFonts w:ascii="Arial" w:eastAsia="Arial Unicode MS" w:hAnsi="Arial" w:cs="Arial"/>
                <w:i/>
                <w:iCs/>
                <w:sz w:val="20"/>
                <w:szCs w:val="20"/>
                <w:u w:val="single"/>
                <w:lang w:val="en-GB"/>
              </w:rPr>
              <w:t xml:space="preserve"> please write down the ethical issues here in details)</w:t>
            </w:r>
          </w:p>
          <w:p w14:paraId="1CB025A8" w14:textId="77777777" w:rsidR="002C3533" w:rsidRPr="0014476F" w:rsidRDefault="002C3533">
            <w:pPr>
              <w:spacing w:line="276" w:lineRule="auto"/>
              <w:rPr>
                <w:rFonts w:ascii="Arial" w:eastAsia="Arial Unicode MS" w:hAnsi="Arial" w:cs="Arial"/>
                <w:sz w:val="20"/>
                <w:szCs w:val="20"/>
                <w:lang w:val="en-GB"/>
              </w:rPr>
            </w:pPr>
          </w:p>
          <w:p w14:paraId="2CA171A8" w14:textId="77777777" w:rsidR="002C3533" w:rsidRPr="0014476F" w:rsidRDefault="002C353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891F96C" w14:textId="77777777" w:rsidR="002C3533" w:rsidRPr="0014476F" w:rsidRDefault="002C3533">
            <w:pPr>
              <w:spacing w:line="276" w:lineRule="auto"/>
              <w:rPr>
                <w:rFonts w:ascii="Arial" w:eastAsia="Arial Unicode MS" w:hAnsi="Arial" w:cs="Arial"/>
                <w:sz w:val="20"/>
                <w:szCs w:val="20"/>
                <w:lang w:val="en-GB"/>
              </w:rPr>
            </w:pPr>
          </w:p>
          <w:p w14:paraId="231A7156" w14:textId="77777777" w:rsidR="002C3533" w:rsidRPr="0014476F" w:rsidRDefault="002C3533">
            <w:pPr>
              <w:spacing w:line="276" w:lineRule="auto"/>
              <w:rPr>
                <w:rFonts w:ascii="Arial" w:eastAsia="Arial Unicode MS" w:hAnsi="Arial" w:cs="Arial"/>
                <w:sz w:val="20"/>
                <w:szCs w:val="20"/>
                <w:lang w:val="en-GB"/>
              </w:rPr>
            </w:pPr>
          </w:p>
          <w:p w14:paraId="487AC68F" w14:textId="77777777" w:rsidR="002C3533" w:rsidRPr="0014476F" w:rsidRDefault="002C3533">
            <w:pPr>
              <w:spacing w:line="276" w:lineRule="auto"/>
              <w:rPr>
                <w:rFonts w:ascii="Arial" w:eastAsia="Arial Unicode MS" w:hAnsi="Arial" w:cs="Arial"/>
                <w:sz w:val="20"/>
                <w:szCs w:val="20"/>
                <w:lang w:val="en-GB"/>
              </w:rPr>
            </w:pPr>
          </w:p>
        </w:tc>
      </w:tr>
      <w:bookmarkEnd w:id="2"/>
    </w:tbl>
    <w:p w14:paraId="552C4780" w14:textId="77777777" w:rsidR="002C3533" w:rsidRPr="0014476F" w:rsidRDefault="002C3533" w:rsidP="0014476F">
      <w:pPr>
        <w:rPr>
          <w:rFonts w:ascii="Arial" w:hAnsi="Arial" w:cs="Arial"/>
          <w:sz w:val="20"/>
          <w:szCs w:val="20"/>
        </w:rPr>
      </w:pPr>
    </w:p>
    <w:p w14:paraId="355C94EE" w14:textId="77777777" w:rsidR="0014476F" w:rsidRPr="0014476F" w:rsidRDefault="0014476F" w:rsidP="0014476F">
      <w:pPr>
        <w:pStyle w:val="Affiliation"/>
        <w:spacing w:after="0" w:line="240" w:lineRule="auto"/>
        <w:jc w:val="left"/>
        <w:rPr>
          <w:rFonts w:ascii="Arial" w:hAnsi="Arial" w:cs="Arial"/>
          <w:b/>
          <w:u w:val="single"/>
        </w:rPr>
      </w:pPr>
      <w:r w:rsidRPr="0014476F">
        <w:rPr>
          <w:rFonts w:ascii="Arial" w:hAnsi="Arial" w:cs="Arial"/>
          <w:b/>
          <w:u w:val="single"/>
        </w:rPr>
        <w:t>Reviewer details:</w:t>
      </w:r>
    </w:p>
    <w:p w14:paraId="21660F66" w14:textId="77777777" w:rsidR="0014476F" w:rsidRPr="0014476F" w:rsidRDefault="0014476F" w:rsidP="0014476F">
      <w:pPr>
        <w:pStyle w:val="Affiliation"/>
        <w:spacing w:after="0" w:line="240" w:lineRule="auto"/>
        <w:jc w:val="left"/>
        <w:rPr>
          <w:rFonts w:ascii="Arial" w:hAnsi="Arial" w:cs="Arial"/>
          <w:b/>
          <w:u w:val="single"/>
        </w:rPr>
      </w:pPr>
    </w:p>
    <w:p w14:paraId="5F5CF0D7" w14:textId="0016B21D" w:rsidR="0014476F" w:rsidRPr="0014476F" w:rsidRDefault="0014476F" w:rsidP="0014476F">
      <w:pPr>
        <w:pStyle w:val="Affiliation"/>
        <w:spacing w:after="0" w:line="240" w:lineRule="auto"/>
        <w:jc w:val="left"/>
        <w:rPr>
          <w:rFonts w:ascii="Arial" w:hAnsi="Arial" w:cs="Arial"/>
          <w:b/>
          <w:bCs/>
          <w:u w:val="single"/>
        </w:rPr>
      </w:pPr>
      <w:r w:rsidRPr="0014476F">
        <w:rPr>
          <w:rFonts w:ascii="Arial" w:hAnsi="Arial" w:cs="Arial"/>
          <w:b/>
          <w:bCs/>
          <w:color w:val="000000"/>
        </w:rPr>
        <w:t xml:space="preserve">Shivani Shivkumar </w:t>
      </w:r>
      <w:proofErr w:type="spellStart"/>
      <w:r w:rsidRPr="0014476F">
        <w:rPr>
          <w:rFonts w:ascii="Arial" w:hAnsi="Arial" w:cs="Arial"/>
          <w:b/>
          <w:bCs/>
          <w:color w:val="000000"/>
        </w:rPr>
        <w:t>Mallishery</w:t>
      </w:r>
      <w:proofErr w:type="spellEnd"/>
      <w:r w:rsidRPr="0014476F">
        <w:rPr>
          <w:rFonts w:ascii="Arial" w:hAnsi="Arial" w:cs="Arial"/>
          <w:b/>
          <w:bCs/>
          <w:color w:val="000000"/>
        </w:rPr>
        <w:t xml:space="preserve">, </w:t>
      </w:r>
      <w:r w:rsidRPr="0014476F">
        <w:rPr>
          <w:rFonts w:ascii="Arial" w:hAnsi="Arial" w:cs="Arial"/>
          <w:b/>
          <w:bCs/>
          <w:color w:val="000000"/>
        </w:rPr>
        <w:t>United States of America</w:t>
      </w:r>
    </w:p>
    <w:bookmarkEnd w:id="3"/>
    <w:p w14:paraId="0ED6A893" w14:textId="77777777" w:rsidR="0014476F" w:rsidRPr="0014476F" w:rsidRDefault="0014476F" w:rsidP="0014476F">
      <w:pPr>
        <w:rPr>
          <w:rFonts w:ascii="Arial" w:hAnsi="Arial" w:cs="Arial"/>
          <w:sz w:val="20"/>
          <w:szCs w:val="20"/>
        </w:rPr>
      </w:pPr>
    </w:p>
    <w:sectPr w:rsidR="0014476F" w:rsidRPr="0014476F" w:rsidSect="002C490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4C36C" w14:textId="77777777" w:rsidR="00752929" w:rsidRPr="0000007A" w:rsidRDefault="00752929" w:rsidP="0099583E">
      <w:r>
        <w:separator/>
      </w:r>
    </w:p>
  </w:endnote>
  <w:endnote w:type="continuationSeparator" w:id="0">
    <w:p w14:paraId="0A5DB5AF" w14:textId="77777777" w:rsidR="00752929" w:rsidRPr="0000007A" w:rsidRDefault="0075292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D4E23"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C303E3" w:rsidRPr="00C303E3">
      <w:rPr>
        <w:sz w:val="16"/>
      </w:rPr>
      <w:t xml:space="preserve">Version: </w:t>
    </w:r>
    <w:r w:rsidR="00955549">
      <w:rPr>
        <w:sz w:val="16"/>
      </w:rPr>
      <w:t>3</w:t>
    </w:r>
    <w:r w:rsidR="00C303E3" w:rsidRPr="00C303E3">
      <w:rPr>
        <w:sz w:val="16"/>
      </w:rPr>
      <w:t xml:space="preserve"> (0</w:t>
    </w:r>
    <w:r w:rsidR="00955549">
      <w:rPr>
        <w:sz w:val="16"/>
      </w:rPr>
      <w:t>7</w:t>
    </w:r>
    <w:r w:rsidR="00C303E3" w:rsidRPr="00C303E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CB99B" w14:textId="77777777" w:rsidR="00752929" w:rsidRPr="0000007A" w:rsidRDefault="00752929" w:rsidP="0099583E">
      <w:r>
        <w:separator/>
      </w:r>
    </w:p>
  </w:footnote>
  <w:footnote w:type="continuationSeparator" w:id="0">
    <w:p w14:paraId="4FBE80A9" w14:textId="77777777" w:rsidR="00752929" w:rsidRPr="0000007A" w:rsidRDefault="0075292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220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2D4C7DA"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55549">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BF11059"/>
    <w:multiLevelType w:val="hybridMultilevel"/>
    <w:tmpl w:val="3A24F90E"/>
    <w:lvl w:ilvl="0" w:tplc="B6F8EA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313147">
    <w:abstractNumId w:val="4"/>
  </w:num>
  <w:num w:numId="2" w16cid:durableId="551964777">
    <w:abstractNumId w:val="8"/>
  </w:num>
  <w:num w:numId="3" w16cid:durableId="700396442">
    <w:abstractNumId w:val="7"/>
  </w:num>
  <w:num w:numId="4" w16cid:durableId="1974945529">
    <w:abstractNumId w:val="9"/>
  </w:num>
  <w:num w:numId="5" w16cid:durableId="1483307404">
    <w:abstractNumId w:val="6"/>
  </w:num>
  <w:num w:numId="6" w16cid:durableId="1943494346">
    <w:abstractNumId w:val="0"/>
  </w:num>
  <w:num w:numId="7" w16cid:durableId="1790120915">
    <w:abstractNumId w:val="3"/>
  </w:num>
  <w:num w:numId="8" w16cid:durableId="955604562">
    <w:abstractNumId w:val="11"/>
  </w:num>
  <w:num w:numId="9" w16cid:durableId="2023043506">
    <w:abstractNumId w:val="10"/>
  </w:num>
  <w:num w:numId="10" w16cid:durableId="1440445558">
    <w:abstractNumId w:val="2"/>
  </w:num>
  <w:num w:numId="11" w16cid:durableId="2042198502">
    <w:abstractNumId w:val="1"/>
  </w:num>
  <w:num w:numId="12" w16cid:durableId="1841506193">
    <w:abstractNumId w:val="5"/>
  </w:num>
  <w:num w:numId="13" w16cid:durableId="937906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4476F"/>
    <w:rsid w:val="00150304"/>
    <w:rsid w:val="0015296D"/>
    <w:rsid w:val="00163622"/>
    <w:rsid w:val="001645A2"/>
    <w:rsid w:val="00164F4E"/>
    <w:rsid w:val="00165685"/>
    <w:rsid w:val="0017480A"/>
    <w:rsid w:val="001766DF"/>
    <w:rsid w:val="00184644"/>
    <w:rsid w:val="001856F5"/>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A06CD"/>
    <w:rsid w:val="002A668A"/>
    <w:rsid w:val="002C3533"/>
    <w:rsid w:val="002C4900"/>
    <w:rsid w:val="002D7EA9"/>
    <w:rsid w:val="002E1211"/>
    <w:rsid w:val="002E2339"/>
    <w:rsid w:val="002E6D86"/>
    <w:rsid w:val="002F6935"/>
    <w:rsid w:val="00312559"/>
    <w:rsid w:val="003204B8"/>
    <w:rsid w:val="00320988"/>
    <w:rsid w:val="0033692F"/>
    <w:rsid w:val="00346223"/>
    <w:rsid w:val="003A04E7"/>
    <w:rsid w:val="003A4991"/>
    <w:rsid w:val="003A6E1A"/>
    <w:rsid w:val="003B1E43"/>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B39AF"/>
    <w:rsid w:val="005C25A0"/>
    <w:rsid w:val="005D230D"/>
    <w:rsid w:val="005E71F0"/>
    <w:rsid w:val="00602F7D"/>
    <w:rsid w:val="00605952"/>
    <w:rsid w:val="00620677"/>
    <w:rsid w:val="00623D53"/>
    <w:rsid w:val="00624032"/>
    <w:rsid w:val="00645A56"/>
    <w:rsid w:val="006532DF"/>
    <w:rsid w:val="0065579D"/>
    <w:rsid w:val="00663792"/>
    <w:rsid w:val="0067046C"/>
    <w:rsid w:val="00676845"/>
    <w:rsid w:val="00680547"/>
    <w:rsid w:val="0068446F"/>
    <w:rsid w:val="0069428E"/>
    <w:rsid w:val="00696CAD"/>
    <w:rsid w:val="006A5E0B"/>
    <w:rsid w:val="006C3797"/>
    <w:rsid w:val="006E3B62"/>
    <w:rsid w:val="006E7D6E"/>
    <w:rsid w:val="006F6F2F"/>
    <w:rsid w:val="00701186"/>
    <w:rsid w:val="007015C8"/>
    <w:rsid w:val="00707BE1"/>
    <w:rsid w:val="007238EB"/>
    <w:rsid w:val="0072789A"/>
    <w:rsid w:val="007317C3"/>
    <w:rsid w:val="00734756"/>
    <w:rsid w:val="0073538B"/>
    <w:rsid w:val="00741BD0"/>
    <w:rsid w:val="007426E6"/>
    <w:rsid w:val="00746370"/>
    <w:rsid w:val="00752929"/>
    <w:rsid w:val="00766889"/>
    <w:rsid w:val="00766A0D"/>
    <w:rsid w:val="00767F8C"/>
    <w:rsid w:val="00780B67"/>
    <w:rsid w:val="007A3162"/>
    <w:rsid w:val="007B1099"/>
    <w:rsid w:val="007B6E18"/>
    <w:rsid w:val="007C0C36"/>
    <w:rsid w:val="007D0246"/>
    <w:rsid w:val="007F17D9"/>
    <w:rsid w:val="007F5873"/>
    <w:rsid w:val="00806382"/>
    <w:rsid w:val="00815F94"/>
    <w:rsid w:val="00816105"/>
    <w:rsid w:val="0082130C"/>
    <w:rsid w:val="008224E2"/>
    <w:rsid w:val="00825DC9"/>
    <w:rsid w:val="0082676D"/>
    <w:rsid w:val="00831055"/>
    <w:rsid w:val="008423BB"/>
    <w:rsid w:val="00846F1F"/>
    <w:rsid w:val="008540D8"/>
    <w:rsid w:val="0087201B"/>
    <w:rsid w:val="00877F10"/>
    <w:rsid w:val="00882091"/>
    <w:rsid w:val="008913D5"/>
    <w:rsid w:val="00893E75"/>
    <w:rsid w:val="008C2778"/>
    <w:rsid w:val="008C2F62"/>
    <w:rsid w:val="008D020E"/>
    <w:rsid w:val="008D1117"/>
    <w:rsid w:val="008D15A4"/>
    <w:rsid w:val="008F36E4"/>
    <w:rsid w:val="00933C8B"/>
    <w:rsid w:val="009447F2"/>
    <w:rsid w:val="009553EC"/>
    <w:rsid w:val="00955549"/>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180E"/>
    <w:rsid w:val="00A6343B"/>
    <w:rsid w:val="00A65C50"/>
    <w:rsid w:val="00A66DD2"/>
    <w:rsid w:val="00AA19BF"/>
    <w:rsid w:val="00AA41B3"/>
    <w:rsid w:val="00AA6670"/>
    <w:rsid w:val="00AB1ED6"/>
    <w:rsid w:val="00AB397D"/>
    <w:rsid w:val="00AB4C7E"/>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0FAF"/>
    <w:rsid w:val="00BC402F"/>
    <w:rsid w:val="00BD27BA"/>
    <w:rsid w:val="00BE13EF"/>
    <w:rsid w:val="00BE40A5"/>
    <w:rsid w:val="00BE6454"/>
    <w:rsid w:val="00BF39A4"/>
    <w:rsid w:val="00C02797"/>
    <w:rsid w:val="00C10283"/>
    <w:rsid w:val="00C110CC"/>
    <w:rsid w:val="00C22886"/>
    <w:rsid w:val="00C25C8F"/>
    <w:rsid w:val="00C263C6"/>
    <w:rsid w:val="00C303E3"/>
    <w:rsid w:val="00C635B6"/>
    <w:rsid w:val="00C70DFC"/>
    <w:rsid w:val="00C82466"/>
    <w:rsid w:val="00C84097"/>
    <w:rsid w:val="00C95D0E"/>
    <w:rsid w:val="00CB429B"/>
    <w:rsid w:val="00CC2753"/>
    <w:rsid w:val="00CD093E"/>
    <w:rsid w:val="00CD1556"/>
    <w:rsid w:val="00CD1FD7"/>
    <w:rsid w:val="00CD3F0E"/>
    <w:rsid w:val="00CE199A"/>
    <w:rsid w:val="00CE5AC7"/>
    <w:rsid w:val="00CF0BBB"/>
    <w:rsid w:val="00D06F94"/>
    <w:rsid w:val="00D1283A"/>
    <w:rsid w:val="00D17979"/>
    <w:rsid w:val="00D2075F"/>
    <w:rsid w:val="00D3257B"/>
    <w:rsid w:val="00D40416"/>
    <w:rsid w:val="00D45CF7"/>
    <w:rsid w:val="00D4782A"/>
    <w:rsid w:val="00D60AB8"/>
    <w:rsid w:val="00D7603E"/>
    <w:rsid w:val="00D768AD"/>
    <w:rsid w:val="00D8579C"/>
    <w:rsid w:val="00D90124"/>
    <w:rsid w:val="00D93196"/>
    <w:rsid w:val="00D9392F"/>
    <w:rsid w:val="00DA41F5"/>
    <w:rsid w:val="00DB5B54"/>
    <w:rsid w:val="00DB7E1B"/>
    <w:rsid w:val="00DC1D81"/>
    <w:rsid w:val="00DE5AF5"/>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277CB"/>
    <w:rsid w:val="00F3295A"/>
    <w:rsid w:val="00F33DE5"/>
    <w:rsid w:val="00F34D8E"/>
    <w:rsid w:val="00F3669D"/>
    <w:rsid w:val="00F405F8"/>
    <w:rsid w:val="00F41154"/>
    <w:rsid w:val="00F4700F"/>
    <w:rsid w:val="00F51F7F"/>
    <w:rsid w:val="00F573EA"/>
    <w:rsid w:val="00F57E9D"/>
    <w:rsid w:val="00FA6528"/>
    <w:rsid w:val="00FC2E17"/>
    <w:rsid w:val="00FC6387"/>
    <w:rsid w:val="00FC6802"/>
    <w:rsid w:val="00FD70A7"/>
    <w:rsid w:val="00FE3819"/>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40914"/>
  <w15:chartTrackingRefBased/>
  <w15:docId w15:val="{D1264DF1-4AF0-194F-ADDC-4B1E70CA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2A06CD"/>
    <w:rPr>
      <w:color w:val="605E5C"/>
      <w:shd w:val="clear" w:color="auto" w:fill="E1DFDD"/>
    </w:rPr>
  </w:style>
  <w:style w:type="paragraph" w:customStyle="1" w:styleId="Affiliation">
    <w:name w:val="Affiliation"/>
    <w:basedOn w:val="Normal"/>
    <w:rsid w:val="0014476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09631">
      <w:bodyDiv w:val="1"/>
      <w:marLeft w:val="0"/>
      <w:marRight w:val="0"/>
      <w:marTop w:val="0"/>
      <w:marBottom w:val="0"/>
      <w:divBdr>
        <w:top w:val="none" w:sz="0" w:space="0" w:color="auto"/>
        <w:left w:val="none" w:sz="0" w:space="0" w:color="auto"/>
        <w:bottom w:val="none" w:sz="0" w:space="0" w:color="auto"/>
        <w:right w:val="none" w:sz="0" w:space="0" w:color="auto"/>
      </w:divBdr>
    </w:div>
    <w:div w:id="196042570">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37217664">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4942361">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mr.com/index.php/JAMM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BFC0-7B2B-4A71-A702-4229ACFD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https://journaljammr.com/index.php/JAMMR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1070</cp:lastModifiedBy>
  <cp:revision>6</cp:revision>
  <dcterms:created xsi:type="dcterms:W3CDTF">2025-03-14T21:14:00Z</dcterms:created>
  <dcterms:modified xsi:type="dcterms:W3CDTF">2025-03-18T06:34:00Z</dcterms:modified>
</cp:coreProperties>
</file>