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5685" w14:textId="77777777" w:rsid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506B29">
        <w:rPr>
          <w:rFonts w:ascii="Times New Roman" w:eastAsia="Times New Roman" w:hAnsi="Times New Roman" w:cs="Times New Roman"/>
          <w:b/>
          <w:bCs/>
          <w:lang w:val="en"/>
        </w:rPr>
        <w:t>ANALYSIS OF AGRICULTURAL LAND CAPABILITIES IN THE SPATIAL PLAN OF THE BERAU DISTRICT 2016 – 2036</w:t>
      </w:r>
    </w:p>
    <w:p w14:paraId="4ED758F6" w14:textId="77777777" w:rsidR="008320E0" w:rsidRPr="00506B29" w:rsidRDefault="008320E0"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203AE565" w14:textId="7FA28954" w:rsidR="00C26D53" w:rsidRDefault="00C26D53"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97B6756" w14:textId="77777777" w:rsidR="00A7164C" w:rsidRPr="00C26D53" w:rsidRDefault="00A7164C"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509219D1" w14:textId="77777777" w:rsidR="000231DB" w:rsidRPr="00C26D53"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321C149" w14:textId="77777777" w:rsidR="00FD5AAA" w:rsidRPr="00FD5AAA" w:rsidRDefault="00FD5AAA" w:rsidP="00FD5AAA">
      <w:pPr>
        <w:pStyle w:val="HTMLPreformatted"/>
        <w:jc w:val="both"/>
        <w:rPr>
          <w:rStyle w:val="y2iqfc"/>
          <w:rFonts w:ascii="Times New Roman" w:eastAsiaTheme="majorEastAsia" w:hAnsi="Times New Roman" w:cs="Times New Roman"/>
          <w:b/>
          <w:bCs/>
          <w:sz w:val="22"/>
          <w:szCs w:val="22"/>
          <w:lang w:val="en"/>
        </w:rPr>
      </w:pPr>
      <w:r w:rsidRPr="00FD5AAA">
        <w:rPr>
          <w:rStyle w:val="y2iqfc"/>
          <w:rFonts w:ascii="Times New Roman" w:eastAsiaTheme="majorEastAsia" w:hAnsi="Times New Roman" w:cs="Times New Roman"/>
          <w:b/>
          <w:bCs/>
          <w:sz w:val="22"/>
          <w:szCs w:val="22"/>
          <w:lang w:val="en"/>
        </w:rPr>
        <w:t>ABSTRACT</w:t>
      </w:r>
    </w:p>
    <w:p w14:paraId="260C1346" w14:textId="7E0DB0E2" w:rsidR="00FD5AAA" w:rsidRPr="00FD5AAA" w:rsidRDefault="00FD5AAA" w:rsidP="00FD5AAA">
      <w:pPr>
        <w:pStyle w:val="HTMLPreformatted"/>
        <w:jc w:val="both"/>
        <w:rPr>
          <w:rStyle w:val="y2iqfc"/>
          <w:rFonts w:ascii="Times New Roman" w:eastAsiaTheme="majorEastAsia" w:hAnsi="Times New Roman" w:cs="Times New Roman"/>
          <w:sz w:val="22"/>
          <w:szCs w:val="22"/>
          <w:lang w:val="en"/>
        </w:rPr>
      </w:pPr>
      <w:r w:rsidRPr="00FD5AAA">
        <w:rPr>
          <w:rStyle w:val="y2iqfc"/>
          <w:rFonts w:ascii="Times New Roman" w:eastAsiaTheme="majorEastAsia" w:hAnsi="Times New Roman" w:cs="Times New Roman"/>
          <w:sz w:val="22"/>
          <w:szCs w:val="22"/>
          <w:lang w:val="en"/>
        </w:rPr>
        <w:t xml:space="preserve">An analysis of the carrying capacity of agricultural land needs to be carried out to determine the land's ability to provide food to meet the needs of the population in an area within a certain time.  Land capability is a component used to determine the suitability of land potential for </w:t>
      </w:r>
      <w:r w:rsidRPr="009A1658">
        <w:rPr>
          <w:rStyle w:val="y2iqfc"/>
          <w:rFonts w:ascii="Times New Roman" w:eastAsiaTheme="majorEastAsia" w:hAnsi="Times New Roman" w:cs="Times New Roman"/>
          <w:color w:val="FF0000"/>
          <w:sz w:val="22"/>
          <w:szCs w:val="22"/>
          <w:lang w:val="en"/>
        </w:rPr>
        <w:t xml:space="preserve">its </w:t>
      </w:r>
      <w:r w:rsidRPr="00FD5AAA">
        <w:rPr>
          <w:rStyle w:val="y2iqfc"/>
          <w:rFonts w:ascii="Times New Roman" w:eastAsiaTheme="majorEastAsia" w:hAnsi="Times New Roman" w:cs="Times New Roman"/>
          <w:sz w:val="22"/>
          <w:szCs w:val="22"/>
          <w:lang w:val="en"/>
        </w:rPr>
        <w:t xml:space="preserve">land use. Land use that is not </w:t>
      </w:r>
      <w:r w:rsidRPr="009A1658">
        <w:rPr>
          <w:rStyle w:val="y2iqfc"/>
          <w:rFonts w:ascii="Times New Roman" w:eastAsiaTheme="majorEastAsia" w:hAnsi="Times New Roman" w:cs="Times New Roman"/>
          <w:color w:val="00B0F0"/>
          <w:sz w:val="22"/>
          <w:szCs w:val="22"/>
          <w:lang w:val="en"/>
        </w:rPr>
        <w:t xml:space="preserve">in accordance with </w:t>
      </w:r>
      <w:r w:rsidRPr="00FD5AAA">
        <w:rPr>
          <w:rStyle w:val="y2iqfc"/>
          <w:rFonts w:ascii="Times New Roman" w:eastAsiaTheme="majorEastAsia" w:hAnsi="Times New Roman" w:cs="Times New Roman"/>
          <w:sz w:val="22"/>
          <w:szCs w:val="22"/>
          <w:lang w:val="en"/>
        </w:rPr>
        <w:t xml:space="preserve">its capabilities has the potential to experience land degradation.  </w:t>
      </w:r>
      <w:r w:rsidRPr="009A1658">
        <w:rPr>
          <w:rStyle w:val="y2iqfc"/>
          <w:rFonts w:ascii="Times New Roman" w:eastAsiaTheme="majorEastAsia" w:hAnsi="Times New Roman" w:cs="Times New Roman"/>
          <w:color w:val="00B0F0"/>
          <w:sz w:val="22"/>
          <w:szCs w:val="22"/>
          <w:lang w:val="en"/>
        </w:rPr>
        <w:t xml:space="preserve">The aim of the research is </w:t>
      </w:r>
      <w:r w:rsidRPr="00FD5AAA">
        <w:rPr>
          <w:rStyle w:val="y2iqfc"/>
          <w:rFonts w:ascii="Times New Roman" w:eastAsiaTheme="majorEastAsia" w:hAnsi="Times New Roman" w:cs="Times New Roman"/>
          <w:sz w:val="22"/>
          <w:szCs w:val="22"/>
          <w:lang w:val="en"/>
        </w:rPr>
        <w:t xml:space="preserve">to determine the condition of agricultural land specified in the </w:t>
      </w:r>
      <w:proofErr w:type="spellStart"/>
      <w:r w:rsidRPr="00FD5AAA">
        <w:rPr>
          <w:rStyle w:val="y2iqfc"/>
          <w:rFonts w:ascii="Times New Roman" w:eastAsiaTheme="majorEastAsia" w:hAnsi="Times New Roman" w:cs="Times New Roman"/>
          <w:sz w:val="22"/>
          <w:szCs w:val="22"/>
          <w:lang w:val="en"/>
        </w:rPr>
        <w:t>Berau</w:t>
      </w:r>
      <w:proofErr w:type="spellEnd"/>
      <w:r w:rsidRPr="00FD5AAA">
        <w:rPr>
          <w:rStyle w:val="y2iqfc"/>
          <w:rFonts w:ascii="Times New Roman" w:eastAsiaTheme="majorEastAsia" w:hAnsi="Times New Roman" w:cs="Times New Roman"/>
          <w:sz w:val="22"/>
          <w:szCs w:val="22"/>
          <w:lang w:val="en"/>
        </w:rPr>
        <w:t xml:space="preserve"> Regency Regional Spatial Plan based on land capacity.  The </w:t>
      </w:r>
      <w:r w:rsidRPr="009A1658">
        <w:rPr>
          <w:rStyle w:val="y2iqfc"/>
          <w:rFonts w:ascii="Times New Roman" w:eastAsiaTheme="majorEastAsia" w:hAnsi="Times New Roman" w:cs="Times New Roman"/>
          <w:color w:val="00B0F0"/>
          <w:sz w:val="22"/>
          <w:szCs w:val="22"/>
          <w:lang w:val="en"/>
        </w:rPr>
        <w:t>research</w:t>
      </w:r>
      <w:r w:rsidRPr="00FD5AAA">
        <w:rPr>
          <w:rStyle w:val="y2iqfc"/>
          <w:rFonts w:ascii="Times New Roman" w:eastAsiaTheme="majorEastAsia" w:hAnsi="Times New Roman" w:cs="Times New Roman"/>
          <w:sz w:val="22"/>
          <w:szCs w:val="22"/>
          <w:lang w:val="en"/>
        </w:rPr>
        <w:t xml:space="preserve"> was carried out in the </w:t>
      </w:r>
      <w:proofErr w:type="spellStart"/>
      <w:r w:rsidRPr="00FD5AAA">
        <w:rPr>
          <w:rStyle w:val="y2iqfc"/>
          <w:rFonts w:ascii="Times New Roman" w:eastAsiaTheme="majorEastAsia" w:hAnsi="Times New Roman" w:cs="Times New Roman"/>
          <w:sz w:val="22"/>
          <w:szCs w:val="22"/>
          <w:lang w:val="en"/>
        </w:rPr>
        <w:t>Berau</w:t>
      </w:r>
      <w:proofErr w:type="spellEnd"/>
      <w:r w:rsidRPr="00FD5AAA">
        <w:rPr>
          <w:rStyle w:val="y2iqfc"/>
          <w:rFonts w:ascii="Times New Roman" w:eastAsiaTheme="majorEastAsia" w:hAnsi="Times New Roman" w:cs="Times New Roman"/>
          <w:sz w:val="22"/>
          <w:szCs w:val="22"/>
          <w:lang w:val="en"/>
        </w:rPr>
        <w:t xml:space="preserve"> Regency area, East Kalimantan Province, especially in </w:t>
      </w:r>
      <w:r w:rsidRPr="009A1658">
        <w:rPr>
          <w:rStyle w:val="y2iqfc"/>
          <w:rFonts w:ascii="Times New Roman" w:eastAsiaTheme="majorEastAsia" w:hAnsi="Times New Roman" w:cs="Times New Roman"/>
          <w:color w:val="00B0F0"/>
          <w:sz w:val="22"/>
          <w:szCs w:val="22"/>
          <w:lang w:val="en"/>
        </w:rPr>
        <w:t>agricultural areas consisting of</w:t>
      </w:r>
      <w:r w:rsidRPr="00FD5AAA">
        <w:rPr>
          <w:rStyle w:val="y2iqfc"/>
          <w:rFonts w:ascii="Times New Roman" w:eastAsiaTheme="majorEastAsia" w:hAnsi="Times New Roman" w:cs="Times New Roman"/>
          <w:sz w:val="22"/>
          <w:szCs w:val="22"/>
          <w:lang w:val="en"/>
        </w:rPr>
        <w:t xml:space="preserve"> plantation areas, wetland agriculture </w:t>
      </w:r>
      <w:r w:rsidRPr="009A1658">
        <w:rPr>
          <w:rStyle w:val="y2iqfc"/>
          <w:rFonts w:ascii="Times New Roman" w:eastAsiaTheme="majorEastAsia" w:hAnsi="Times New Roman" w:cs="Times New Roman"/>
          <w:color w:val="00B0F0"/>
          <w:sz w:val="22"/>
          <w:szCs w:val="22"/>
          <w:lang w:val="en"/>
        </w:rPr>
        <w:t xml:space="preserve">and dry land </w:t>
      </w:r>
      <w:r w:rsidRPr="00FD5AAA">
        <w:rPr>
          <w:rStyle w:val="y2iqfc"/>
          <w:rFonts w:ascii="Times New Roman" w:eastAsiaTheme="majorEastAsia" w:hAnsi="Times New Roman" w:cs="Times New Roman"/>
          <w:sz w:val="22"/>
          <w:szCs w:val="22"/>
          <w:lang w:val="en"/>
        </w:rPr>
        <w:t xml:space="preserve">agriculture.  This research uses a spatial descriptive method, namely an approach used to describe and analyze phenomena related to a particular space or location. The research data used is secondary data obtained from local government agencies, data provider websites </w:t>
      </w:r>
      <w:r w:rsidRPr="009A1658">
        <w:rPr>
          <w:rStyle w:val="y2iqfc"/>
          <w:rFonts w:ascii="Times New Roman" w:eastAsiaTheme="majorEastAsia" w:hAnsi="Times New Roman" w:cs="Times New Roman"/>
          <w:color w:val="FF0000"/>
          <w:sz w:val="22"/>
          <w:szCs w:val="22"/>
          <w:lang w:val="en"/>
        </w:rPr>
        <w:t>and</w:t>
      </w:r>
      <w:r w:rsidRPr="00FD5AAA">
        <w:rPr>
          <w:rStyle w:val="y2iqfc"/>
          <w:rFonts w:ascii="Times New Roman" w:eastAsiaTheme="majorEastAsia" w:hAnsi="Times New Roman" w:cs="Times New Roman"/>
          <w:sz w:val="22"/>
          <w:szCs w:val="22"/>
          <w:lang w:val="en"/>
        </w:rPr>
        <w:t xml:space="preserve"> the Geospatial Information Agency (BIG). The data analysis used to determine land capability is carried out using Weight factor matching, namely determining the land capability class based on the heaviest class of parameters in each map unit and for land suitability analysis of the land capability class of agricultural areas based on suitability resulting from evaluations that refer to land characteristic criteria. The </w:t>
      </w:r>
      <w:r w:rsidRPr="009A1658">
        <w:rPr>
          <w:rStyle w:val="y2iqfc"/>
          <w:rFonts w:ascii="Times New Roman" w:eastAsiaTheme="majorEastAsia" w:hAnsi="Times New Roman" w:cs="Times New Roman"/>
          <w:color w:val="00B0F0"/>
          <w:sz w:val="22"/>
          <w:szCs w:val="22"/>
          <w:lang w:val="en"/>
        </w:rPr>
        <w:t xml:space="preserve">results of the research </w:t>
      </w:r>
      <w:r w:rsidRPr="00FD5AAA">
        <w:rPr>
          <w:rStyle w:val="y2iqfc"/>
          <w:rFonts w:ascii="Times New Roman" w:eastAsiaTheme="majorEastAsia" w:hAnsi="Times New Roman" w:cs="Times New Roman"/>
          <w:sz w:val="22"/>
          <w:szCs w:val="22"/>
          <w:lang w:val="en"/>
        </w:rPr>
        <w:t>show that the total land area that was declared appropriate was 501</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475</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28 hectares (76.11%) and the land area that was temporarily declared inappropriate was 119</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792</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 xml:space="preserve">57 hectares (23.89%). This land unsuitability occurs on land with land capability classes V, VI, and VIII. </w:t>
      </w:r>
    </w:p>
    <w:p w14:paraId="384C2C36" w14:textId="77777777" w:rsidR="00FD5AAA" w:rsidRPr="00FD5AAA" w:rsidRDefault="00FD5AAA" w:rsidP="00FD5AAA">
      <w:pPr>
        <w:pStyle w:val="HTMLPreformatted"/>
        <w:jc w:val="both"/>
        <w:rPr>
          <w:rStyle w:val="y2iqfc"/>
          <w:rFonts w:ascii="Times New Roman" w:eastAsiaTheme="majorEastAsia" w:hAnsi="Times New Roman" w:cs="Times New Roman"/>
          <w:sz w:val="22"/>
          <w:szCs w:val="22"/>
          <w:lang w:val="en"/>
        </w:rPr>
      </w:pPr>
    </w:p>
    <w:p w14:paraId="5D48EDE8" w14:textId="77777777" w:rsidR="00FD5AAA" w:rsidRPr="00FD5AAA" w:rsidRDefault="00FD5AAA" w:rsidP="00FD5AAA">
      <w:pPr>
        <w:pStyle w:val="HTMLPreformatted"/>
        <w:jc w:val="both"/>
        <w:rPr>
          <w:rFonts w:ascii="Times New Roman" w:hAnsi="Times New Roman" w:cs="Times New Roman"/>
          <w:b/>
          <w:bCs/>
          <w:sz w:val="22"/>
          <w:szCs w:val="22"/>
        </w:rPr>
      </w:pPr>
      <w:r w:rsidRPr="00FD5AAA">
        <w:rPr>
          <w:rStyle w:val="y2iqfc"/>
          <w:rFonts w:ascii="Times New Roman" w:eastAsiaTheme="majorEastAsia" w:hAnsi="Times New Roman" w:cs="Times New Roman"/>
          <w:b/>
          <w:bCs/>
          <w:sz w:val="22"/>
          <w:szCs w:val="22"/>
          <w:lang w:val="en"/>
        </w:rPr>
        <w:t xml:space="preserve">Keywords: Agricultural Land Capability, Regional Spatial Planning, </w:t>
      </w:r>
      <w:proofErr w:type="spellStart"/>
      <w:r w:rsidRPr="00FD5AAA">
        <w:rPr>
          <w:rStyle w:val="y2iqfc"/>
          <w:rFonts w:ascii="Times New Roman" w:eastAsiaTheme="majorEastAsia" w:hAnsi="Times New Roman" w:cs="Times New Roman"/>
          <w:b/>
          <w:bCs/>
          <w:sz w:val="22"/>
          <w:szCs w:val="22"/>
          <w:lang w:val="en"/>
        </w:rPr>
        <w:t>Berau</w:t>
      </w:r>
      <w:proofErr w:type="spellEnd"/>
      <w:r w:rsidRPr="00FD5AAA">
        <w:rPr>
          <w:rStyle w:val="y2iqfc"/>
          <w:rFonts w:ascii="Times New Roman" w:eastAsiaTheme="majorEastAsia" w:hAnsi="Times New Roman" w:cs="Times New Roman"/>
          <w:b/>
          <w:bCs/>
          <w:sz w:val="22"/>
          <w:szCs w:val="22"/>
          <w:lang w:val="en"/>
        </w:rPr>
        <w:t xml:space="preserve"> Regency</w:t>
      </w:r>
    </w:p>
    <w:p w14:paraId="7BBB38EF" w14:textId="77777777" w:rsidR="00FD5AAA" w:rsidRPr="000231DB" w:rsidRDefault="00FD5AAA" w:rsidP="00C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p>
    <w:p w14:paraId="2E7A93E8"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
        </w:rPr>
      </w:pPr>
      <w:r w:rsidRPr="000231DB">
        <w:rPr>
          <w:rFonts w:ascii="Times New Roman" w:eastAsia="Times New Roman" w:hAnsi="Times New Roman" w:cs="Times New Roman"/>
          <w:b/>
          <w:bCs/>
          <w:lang w:val="en"/>
        </w:rPr>
        <w:t>1. INTRODUCTION</w:t>
      </w:r>
    </w:p>
    <w:p w14:paraId="2F890127"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 xml:space="preserve">Indonesia has a large area of ​​land that can be used by the community as a source of livelihood [1]. Agricultural land is land intended </w:t>
      </w:r>
      <w:r w:rsidRPr="009A1658">
        <w:rPr>
          <w:rFonts w:ascii="Times New Roman" w:eastAsia="Times New Roman" w:hAnsi="Times New Roman" w:cs="Times New Roman"/>
          <w:color w:val="00B0F0"/>
          <w:lang w:val="en"/>
        </w:rPr>
        <w:t xml:space="preserve">for agricultural </w:t>
      </w:r>
      <w:r w:rsidRPr="000231DB">
        <w:rPr>
          <w:rFonts w:ascii="Times New Roman" w:eastAsia="Times New Roman" w:hAnsi="Times New Roman" w:cs="Times New Roman"/>
          <w:lang w:val="en"/>
        </w:rPr>
        <w:t xml:space="preserve">activities.  Agricultural land resources have many benefits for humans [2]. Land use must meet the </w:t>
      </w:r>
      <w:r w:rsidRPr="009A1658">
        <w:rPr>
          <w:rFonts w:ascii="Times New Roman" w:eastAsia="Times New Roman" w:hAnsi="Times New Roman" w:cs="Times New Roman"/>
          <w:color w:val="00B0F0"/>
          <w:lang w:val="en"/>
        </w:rPr>
        <w:t>necessary</w:t>
      </w:r>
      <w:r w:rsidRPr="000231DB">
        <w:rPr>
          <w:rFonts w:ascii="Times New Roman" w:eastAsia="Times New Roman" w:hAnsi="Times New Roman" w:cs="Times New Roman"/>
          <w:lang w:val="en"/>
        </w:rPr>
        <w:t xml:space="preserve"> requirements so that the land can </w:t>
      </w:r>
      <w:r w:rsidRPr="009A1658">
        <w:rPr>
          <w:rFonts w:ascii="Times New Roman" w:eastAsia="Times New Roman" w:hAnsi="Times New Roman" w:cs="Times New Roman"/>
          <w:color w:val="FF0000"/>
          <w:lang w:val="en"/>
        </w:rPr>
        <w:t>produce</w:t>
      </w:r>
      <w:r w:rsidRPr="000231DB">
        <w:rPr>
          <w:rFonts w:ascii="Times New Roman" w:eastAsia="Times New Roman" w:hAnsi="Times New Roman" w:cs="Times New Roman"/>
          <w:lang w:val="en"/>
        </w:rPr>
        <w:t xml:space="preserve"> and not be damaged for an unlimited </w:t>
      </w:r>
      <w:r w:rsidRPr="009A1658">
        <w:rPr>
          <w:rFonts w:ascii="Times New Roman" w:eastAsia="Times New Roman" w:hAnsi="Times New Roman" w:cs="Times New Roman"/>
          <w:color w:val="00B0F0"/>
          <w:lang w:val="en"/>
        </w:rPr>
        <w:t xml:space="preserve">period of time </w:t>
      </w:r>
      <w:r w:rsidRPr="000231DB">
        <w:rPr>
          <w:rFonts w:ascii="Times New Roman" w:eastAsia="Times New Roman" w:hAnsi="Times New Roman" w:cs="Times New Roman"/>
          <w:lang w:val="en"/>
        </w:rPr>
        <w:t>[3].</w:t>
      </w:r>
    </w:p>
    <w:p w14:paraId="35FDEECA"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0231DB">
        <w:rPr>
          <w:rFonts w:ascii="Times New Roman" w:eastAsia="Times New Roman" w:hAnsi="Times New Roman" w:cs="Times New Roman"/>
          <w:lang w:val="en"/>
        </w:rPr>
        <w:t xml:space="preserve">The concept of sustainable agriculture can be realized by regional planning based on natural resources in a particular area. The </w:t>
      </w:r>
      <w:r w:rsidRPr="009A1658">
        <w:rPr>
          <w:rFonts w:ascii="Times New Roman" w:eastAsia="Times New Roman" w:hAnsi="Times New Roman" w:cs="Times New Roman"/>
          <w:color w:val="00B0F0"/>
          <w:lang w:val="en"/>
        </w:rPr>
        <w:t xml:space="preserve">concept </w:t>
      </w:r>
      <w:r w:rsidRPr="000231DB">
        <w:rPr>
          <w:rFonts w:ascii="Times New Roman" w:eastAsia="Times New Roman" w:hAnsi="Times New Roman" w:cs="Times New Roman"/>
          <w:lang w:val="en"/>
        </w:rPr>
        <w:t xml:space="preserve">of planning has an important meaning in national development because planning is a systematic preparation process for a series of activities to be carried out </w:t>
      </w:r>
      <w:r w:rsidRPr="009A1658">
        <w:rPr>
          <w:rFonts w:ascii="Times New Roman" w:eastAsia="Times New Roman" w:hAnsi="Times New Roman" w:cs="Times New Roman"/>
          <w:color w:val="00B0F0"/>
          <w:lang w:val="en"/>
        </w:rPr>
        <w:t xml:space="preserve">in an effort </w:t>
      </w:r>
      <w:r w:rsidRPr="000231DB">
        <w:rPr>
          <w:rFonts w:ascii="Times New Roman" w:eastAsia="Times New Roman" w:hAnsi="Times New Roman" w:cs="Times New Roman"/>
          <w:lang w:val="en"/>
        </w:rPr>
        <w:t xml:space="preserve">to achieve a certain goal. Development planning </w:t>
      </w:r>
      <w:r w:rsidRPr="009A1658">
        <w:rPr>
          <w:rFonts w:ascii="Times New Roman" w:eastAsia="Times New Roman" w:hAnsi="Times New Roman" w:cs="Times New Roman"/>
          <w:color w:val="FF0000"/>
          <w:lang w:val="en"/>
        </w:rPr>
        <w:t>which</w:t>
      </w:r>
      <w:r w:rsidRPr="000231DB">
        <w:rPr>
          <w:rFonts w:ascii="Times New Roman" w:eastAsia="Times New Roman" w:hAnsi="Times New Roman" w:cs="Times New Roman"/>
          <w:lang w:val="en"/>
        </w:rPr>
        <w:t xml:space="preserve"> includes who and how to achieve the </w:t>
      </w:r>
      <w:r w:rsidRPr="009A1658">
        <w:rPr>
          <w:rFonts w:ascii="Times New Roman" w:eastAsia="Times New Roman" w:hAnsi="Times New Roman" w:cs="Times New Roman"/>
          <w:color w:val="00B0F0"/>
          <w:lang w:val="en"/>
        </w:rPr>
        <w:t xml:space="preserve">goals </w:t>
      </w:r>
      <w:r w:rsidRPr="000231DB">
        <w:rPr>
          <w:rFonts w:ascii="Times New Roman" w:eastAsia="Times New Roman" w:hAnsi="Times New Roman" w:cs="Times New Roman"/>
          <w:lang w:val="en"/>
        </w:rPr>
        <w:t>as best as possible according to the conditions and potential of the resources they have so that the implementation of development can run more effectively and efficiently [4].</w:t>
      </w:r>
    </w:p>
    <w:p w14:paraId="069B2A6D" w14:textId="327C6931"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Regional structuring planning is the process of carrying out regional structuring as a direction for the use or utilization of the territory, including controlling the use of the territory as outlined in the Regional Spatial Plan (</w:t>
      </w:r>
      <w:r>
        <w:rPr>
          <w:rStyle w:val="y2iqfc"/>
          <w:rFonts w:ascii="Times New Roman" w:eastAsiaTheme="majorEastAsia" w:hAnsi="Times New Roman" w:cs="Times New Roman"/>
          <w:sz w:val="22"/>
          <w:szCs w:val="22"/>
          <w:lang w:val="en"/>
        </w:rPr>
        <w:t>RSP</w:t>
      </w:r>
      <w:r w:rsidRPr="000231DB">
        <w:rPr>
          <w:rStyle w:val="y2iqfc"/>
          <w:rFonts w:ascii="Times New Roman" w:eastAsiaTheme="majorEastAsia" w:hAnsi="Times New Roman" w:cs="Times New Roman"/>
          <w:sz w:val="22"/>
          <w:szCs w:val="22"/>
          <w:lang w:val="en"/>
        </w:rPr>
        <w:t xml:space="preserve">) which is used as a reference basis for regional and national development planning. </w:t>
      </w:r>
      <w:r w:rsidRPr="00C07ADA">
        <w:rPr>
          <w:rStyle w:val="y2iqfc"/>
          <w:rFonts w:ascii="Times New Roman" w:eastAsiaTheme="majorEastAsia" w:hAnsi="Times New Roman" w:cs="Times New Roman"/>
          <w:color w:val="00B0F0"/>
          <w:sz w:val="22"/>
          <w:szCs w:val="22"/>
          <w:lang w:val="en"/>
        </w:rPr>
        <w:t xml:space="preserve">Spatial planning as </w:t>
      </w:r>
      <w:r w:rsidRPr="000231DB">
        <w:rPr>
          <w:rStyle w:val="y2iqfc"/>
          <w:rFonts w:ascii="Times New Roman" w:eastAsiaTheme="majorEastAsia" w:hAnsi="Times New Roman" w:cs="Times New Roman"/>
          <w:sz w:val="22"/>
          <w:szCs w:val="22"/>
          <w:lang w:val="en"/>
        </w:rPr>
        <w:t xml:space="preserve">outlined in the Regional Spatial Plan is divided into spatial patterns and structures. The Spatial Pattern divides the territory into areas according to the regional resource capabilities </w:t>
      </w:r>
      <w:r w:rsidRPr="00C07ADA">
        <w:rPr>
          <w:rStyle w:val="y2iqfc"/>
          <w:rFonts w:ascii="Times New Roman" w:eastAsiaTheme="majorEastAsia" w:hAnsi="Times New Roman" w:cs="Times New Roman"/>
          <w:color w:val="00B0F0"/>
          <w:sz w:val="22"/>
          <w:szCs w:val="22"/>
          <w:lang w:val="en"/>
        </w:rPr>
        <w:t xml:space="preserve">which are </w:t>
      </w:r>
      <w:r w:rsidRPr="000231DB">
        <w:rPr>
          <w:rStyle w:val="y2iqfc"/>
          <w:rFonts w:ascii="Times New Roman" w:eastAsiaTheme="majorEastAsia" w:hAnsi="Times New Roman" w:cs="Times New Roman"/>
          <w:sz w:val="22"/>
          <w:szCs w:val="22"/>
          <w:lang w:val="en"/>
        </w:rPr>
        <w:t xml:space="preserve">divided into protected areas, cultivation areas </w:t>
      </w:r>
      <w:r w:rsidRPr="00C07ADA">
        <w:rPr>
          <w:rStyle w:val="y2iqfc"/>
          <w:rFonts w:ascii="Times New Roman" w:eastAsiaTheme="majorEastAsia" w:hAnsi="Times New Roman" w:cs="Times New Roman"/>
          <w:color w:val="FF0000"/>
          <w:sz w:val="22"/>
          <w:szCs w:val="22"/>
          <w:lang w:val="en"/>
        </w:rPr>
        <w:t>and</w:t>
      </w:r>
      <w:r w:rsidRPr="000231DB">
        <w:rPr>
          <w:rStyle w:val="y2iqfc"/>
          <w:rFonts w:ascii="Times New Roman" w:eastAsiaTheme="majorEastAsia" w:hAnsi="Times New Roman" w:cs="Times New Roman"/>
          <w:sz w:val="22"/>
          <w:szCs w:val="22"/>
          <w:lang w:val="en"/>
        </w:rPr>
        <w:t xml:space="preserve"> strategic areas. Cultivation areas are divided into production forest </w:t>
      </w:r>
      <w:r w:rsidRPr="00C07ADA">
        <w:rPr>
          <w:rStyle w:val="y2iqfc"/>
          <w:rFonts w:ascii="Times New Roman" w:eastAsiaTheme="majorEastAsia" w:hAnsi="Times New Roman" w:cs="Times New Roman"/>
          <w:color w:val="00B0F0"/>
          <w:sz w:val="22"/>
          <w:szCs w:val="22"/>
          <w:lang w:val="en"/>
        </w:rPr>
        <w:t xml:space="preserve">areas, agricultural areas, fisheries areas, mining areas, industrial areas, tourism areas, residential areas and </w:t>
      </w:r>
      <w:r w:rsidRPr="000231DB">
        <w:rPr>
          <w:rStyle w:val="y2iqfc"/>
          <w:rFonts w:ascii="Times New Roman" w:eastAsiaTheme="majorEastAsia" w:hAnsi="Times New Roman" w:cs="Times New Roman"/>
          <w:sz w:val="22"/>
          <w:szCs w:val="22"/>
          <w:lang w:val="en"/>
        </w:rPr>
        <w:t xml:space="preserve">coastal areas. </w:t>
      </w:r>
    </w:p>
    <w:p w14:paraId="09B741A3" w14:textId="1B6BC090"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Regional Spatial Planning </w:t>
      </w:r>
      <w:r>
        <w:rPr>
          <w:rStyle w:val="y2iqfc"/>
          <w:rFonts w:ascii="Times New Roman" w:eastAsiaTheme="majorEastAsia" w:hAnsi="Times New Roman" w:cs="Times New Roman"/>
          <w:sz w:val="22"/>
          <w:szCs w:val="22"/>
          <w:lang w:val="en"/>
        </w:rPr>
        <w:t xml:space="preserve">(RSP) </w:t>
      </w:r>
      <w:r w:rsidRPr="000231DB">
        <w:rPr>
          <w:rStyle w:val="y2iqfc"/>
          <w:rFonts w:ascii="Times New Roman" w:eastAsiaTheme="majorEastAsia" w:hAnsi="Times New Roman" w:cs="Times New Roman"/>
          <w:sz w:val="22"/>
          <w:szCs w:val="22"/>
          <w:lang w:val="en"/>
        </w:rPr>
        <w:t xml:space="preserve">based on Law No. 26 of 2007 concerning Spatial Planning is </w:t>
      </w:r>
      <w:r w:rsidRPr="00C07ADA">
        <w:rPr>
          <w:rStyle w:val="y2iqfc"/>
          <w:rFonts w:ascii="Times New Roman" w:eastAsiaTheme="majorEastAsia" w:hAnsi="Times New Roman" w:cs="Times New Roman"/>
          <w:color w:val="00B0F0"/>
          <w:sz w:val="22"/>
          <w:szCs w:val="22"/>
          <w:lang w:val="en"/>
        </w:rPr>
        <w:t xml:space="preserve">the use of </w:t>
      </w:r>
      <w:r w:rsidRPr="000231DB">
        <w:rPr>
          <w:rStyle w:val="y2iqfc"/>
          <w:rFonts w:ascii="Times New Roman" w:eastAsiaTheme="majorEastAsia" w:hAnsi="Times New Roman" w:cs="Times New Roman"/>
          <w:sz w:val="22"/>
          <w:szCs w:val="22"/>
          <w:lang w:val="en"/>
        </w:rPr>
        <w:t xml:space="preserve">space to achieve safe, comfortable, productive </w:t>
      </w:r>
      <w:r w:rsidRPr="00C07ADA">
        <w:rPr>
          <w:rStyle w:val="y2iqfc"/>
          <w:rFonts w:ascii="Times New Roman" w:eastAsiaTheme="majorEastAsia" w:hAnsi="Times New Roman" w:cs="Times New Roman"/>
          <w:color w:val="00B0F0"/>
          <w:sz w:val="22"/>
          <w:szCs w:val="22"/>
          <w:lang w:val="en"/>
        </w:rPr>
        <w:t>and</w:t>
      </w:r>
      <w:r w:rsidRPr="000231DB">
        <w:rPr>
          <w:rStyle w:val="y2iqfc"/>
          <w:rFonts w:ascii="Times New Roman" w:eastAsiaTheme="majorEastAsia" w:hAnsi="Times New Roman" w:cs="Times New Roman"/>
          <w:sz w:val="22"/>
          <w:szCs w:val="22"/>
          <w:lang w:val="en"/>
        </w:rPr>
        <w:t xml:space="preserve"> sustainable land use. Therefore, spatial planning must be </w:t>
      </w:r>
      <w:r w:rsidRPr="00C07ADA">
        <w:rPr>
          <w:rStyle w:val="y2iqfc"/>
          <w:rFonts w:ascii="Times New Roman" w:eastAsiaTheme="majorEastAsia" w:hAnsi="Times New Roman" w:cs="Times New Roman"/>
          <w:color w:val="00B0F0"/>
          <w:sz w:val="22"/>
          <w:szCs w:val="22"/>
          <w:lang w:val="en"/>
        </w:rPr>
        <w:t xml:space="preserve">in accordance with </w:t>
      </w:r>
      <w:r w:rsidRPr="000231DB">
        <w:rPr>
          <w:rStyle w:val="y2iqfc"/>
          <w:rFonts w:ascii="Times New Roman" w:eastAsiaTheme="majorEastAsia" w:hAnsi="Times New Roman" w:cs="Times New Roman"/>
          <w:sz w:val="22"/>
          <w:szCs w:val="22"/>
          <w:lang w:val="en"/>
        </w:rPr>
        <w:t xml:space="preserve">land capabilities [5]. </w:t>
      </w:r>
    </w:p>
    <w:p w14:paraId="565DB9DE"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 xml:space="preserve">Land capability is a component used to determine </w:t>
      </w:r>
      <w:r w:rsidRPr="00C07ADA">
        <w:rPr>
          <w:rStyle w:val="y2iqfc"/>
          <w:rFonts w:ascii="Times New Roman" w:eastAsiaTheme="majorEastAsia" w:hAnsi="Times New Roman" w:cs="Times New Roman"/>
          <w:color w:val="00B0F0"/>
          <w:sz w:val="22"/>
          <w:szCs w:val="22"/>
          <w:lang w:val="en"/>
        </w:rPr>
        <w:t xml:space="preserve">the suitability of potential </w:t>
      </w:r>
      <w:r w:rsidRPr="000231DB">
        <w:rPr>
          <w:rStyle w:val="y2iqfc"/>
          <w:rFonts w:ascii="Times New Roman" w:eastAsiaTheme="majorEastAsia" w:hAnsi="Times New Roman" w:cs="Times New Roman"/>
          <w:sz w:val="22"/>
          <w:szCs w:val="22"/>
          <w:lang w:val="en"/>
        </w:rPr>
        <w:t xml:space="preserve">for land use. Land use that is not </w:t>
      </w:r>
      <w:r w:rsidRPr="00C07ADA">
        <w:rPr>
          <w:rStyle w:val="y2iqfc"/>
          <w:rFonts w:ascii="Times New Roman" w:eastAsiaTheme="majorEastAsia" w:hAnsi="Times New Roman" w:cs="Times New Roman"/>
          <w:color w:val="00B0F0"/>
          <w:sz w:val="22"/>
          <w:szCs w:val="22"/>
          <w:lang w:val="en"/>
        </w:rPr>
        <w:t xml:space="preserve">in accordance with </w:t>
      </w:r>
      <w:r w:rsidRPr="000231DB">
        <w:rPr>
          <w:rStyle w:val="y2iqfc"/>
          <w:rFonts w:ascii="Times New Roman" w:eastAsiaTheme="majorEastAsia" w:hAnsi="Times New Roman" w:cs="Times New Roman"/>
          <w:sz w:val="22"/>
          <w:szCs w:val="22"/>
          <w:lang w:val="en"/>
        </w:rPr>
        <w:t xml:space="preserve">its capabilities has the potential to experience land degradation [6]. Land use is a form of human intervention on land to fulfill their </w:t>
      </w:r>
      <w:r w:rsidRPr="00C07ADA">
        <w:rPr>
          <w:rStyle w:val="y2iqfc"/>
          <w:rFonts w:ascii="Times New Roman" w:eastAsiaTheme="majorEastAsia" w:hAnsi="Times New Roman" w:cs="Times New Roman"/>
          <w:color w:val="00B0F0"/>
          <w:sz w:val="22"/>
          <w:szCs w:val="22"/>
          <w:lang w:val="en"/>
        </w:rPr>
        <w:t xml:space="preserve">life needs, both material and spiritual. </w:t>
      </w:r>
      <w:r w:rsidRPr="000231DB">
        <w:rPr>
          <w:rStyle w:val="y2iqfc"/>
          <w:rFonts w:ascii="Times New Roman" w:eastAsiaTheme="majorEastAsia" w:hAnsi="Times New Roman" w:cs="Times New Roman"/>
          <w:sz w:val="22"/>
          <w:szCs w:val="22"/>
          <w:lang w:val="en"/>
        </w:rPr>
        <w:t>Land use can be grouped into two large groups</w:t>
      </w:r>
      <w:r w:rsidRPr="00C07ADA">
        <w:rPr>
          <w:rStyle w:val="y2iqfc"/>
          <w:rFonts w:ascii="Times New Roman" w:eastAsiaTheme="majorEastAsia" w:hAnsi="Times New Roman" w:cs="Times New Roman"/>
          <w:color w:val="00B0F0"/>
          <w:sz w:val="22"/>
          <w:szCs w:val="22"/>
          <w:lang w:val="en"/>
        </w:rPr>
        <w:t xml:space="preserve">, namely agricultural </w:t>
      </w:r>
      <w:r w:rsidRPr="000231DB">
        <w:rPr>
          <w:rStyle w:val="y2iqfc"/>
          <w:rFonts w:ascii="Times New Roman" w:eastAsiaTheme="majorEastAsia" w:hAnsi="Times New Roman" w:cs="Times New Roman"/>
          <w:sz w:val="22"/>
          <w:szCs w:val="22"/>
          <w:lang w:val="en"/>
        </w:rPr>
        <w:t>land use and non-agricultural land use.</w:t>
      </w:r>
    </w:p>
    <w:p w14:paraId="672AB08D"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C07ADA">
        <w:rPr>
          <w:rStyle w:val="y2iqfc"/>
          <w:rFonts w:ascii="Times New Roman" w:eastAsiaTheme="majorEastAsia" w:hAnsi="Times New Roman" w:cs="Times New Roman"/>
          <w:color w:val="00B0F0"/>
          <w:sz w:val="22"/>
          <w:szCs w:val="22"/>
          <w:lang w:val="en"/>
        </w:rPr>
        <w:t xml:space="preserve">In terms of </w:t>
      </w:r>
      <w:r w:rsidRPr="000231DB">
        <w:rPr>
          <w:rStyle w:val="y2iqfc"/>
          <w:rFonts w:ascii="Times New Roman" w:eastAsiaTheme="majorEastAsia" w:hAnsi="Times New Roman" w:cs="Times New Roman"/>
          <w:sz w:val="22"/>
          <w:szCs w:val="22"/>
          <w:lang w:val="en"/>
        </w:rPr>
        <w:t xml:space="preserve">planning land use in an area, land capacity is an important input for determining alternative land uses. Evaluation of the spatial pattern in the RTRW is part of the steps in spatial management so that the necessary steps for improvement can be prepared. Spatial structure is the arrangement of residential centers and a network system of infrastructure and facilities that </w:t>
      </w:r>
      <w:r w:rsidRPr="00C07ADA">
        <w:rPr>
          <w:rStyle w:val="y2iqfc"/>
          <w:rFonts w:ascii="Times New Roman" w:eastAsiaTheme="majorEastAsia" w:hAnsi="Times New Roman" w:cs="Times New Roman"/>
          <w:color w:val="00B0F0"/>
          <w:sz w:val="22"/>
          <w:szCs w:val="22"/>
          <w:lang w:val="en"/>
        </w:rPr>
        <w:t>function to</w:t>
      </w:r>
      <w:r w:rsidRPr="000231DB">
        <w:rPr>
          <w:rStyle w:val="y2iqfc"/>
          <w:rFonts w:ascii="Times New Roman" w:eastAsiaTheme="majorEastAsia" w:hAnsi="Times New Roman" w:cs="Times New Roman"/>
          <w:sz w:val="22"/>
          <w:szCs w:val="22"/>
          <w:lang w:val="en"/>
        </w:rPr>
        <w:t xml:space="preserve"> support </w:t>
      </w:r>
      <w:r w:rsidRPr="00C07ADA">
        <w:rPr>
          <w:rStyle w:val="y2iqfc"/>
          <w:rFonts w:ascii="Times New Roman" w:eastAsiaTheme="majorEastAsia" w:hAnsi="Times New Roman" w:cs="Times New Roman"/>
          <w:color w:val="FF0000"/>
          <w:sz w:val="22"/>
          <w:szCs w:val="22"/>
          <w:lang w:val="en"/>
        </w:rPr>
        <w:t xml:space="preserve">socio-economic </w:t>
      </w:r>
      <w:r w:rsidRPr="000231DB">
        <w:rPr>
          <w:rStyle w:val="y2iqfc"/>
          <w:rFonts w:ascii="Times New Roman" w:eastAsiaTheme="majorEastAsia" w:hAnsi="Times New Roman" w:cs="Times New Roman"/>
          <w:sz w:val="22"/>
          <w:szCs w:val="22"/>
          <w:lang w:val="en"/>
        </w:rPr>
        <w:t>activities of the community which hierarchically have functional relationships [7].</w:t>
      </w:r>
    </w:p>
    <w:p w14:paraId="6BC40CC7" w14:textId="77777777" w:rsidR="000231DB" w:rsidRPr="000231DB" w:rsidRDefault="000231DB" w:rsidP="000231DB">
      <w:pPr>
        <w:pStyle w:val="HTMLPreformatted"/>
        <w:ind w:firstLine="567"/>
        <w:jc w:val="both"/>
        <w:rPr>
          <w:rFonts w:ascii="Times New Roman" w:hAnsi="Times New Roman" w:cs="Times New Roman"/>
          <w:sz w:val="22"/>
          <w:szCs w:val="22"/>
        </w:rPr>
      </w:pP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is part of East Kalimantan Province, with an administrative area of ​​36,962.38 km², consisting of 22,232.53 km² of land and 14,729.85 km² of sea. The Regional Spatial Planning (RTRW) of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for 2016 - 2036 determines the area designated as agricultural land covering an area of ​​501,475.28 ha which will be used as plantation land and food farming land or wetland farming and dry land farming. However, current land use is only 165,120.36 ha [8].</w:t>
      </w:r>
    </w:p>
    <w:p w14:paraId="2F29A40E" w14:textId="0534341C"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 xml:space="preserve">Based on the results of observations, there is still land that has not been </w:t>
      </w:r>
      <w:r w:rsidRPr="002D6C24">
        <w:rPr>
          <w:rFonts w:ascii="Times New Roman" w:eastAsia="Times New Roman" w:hAnsi="Times New Roman" w:cs="Times New Roman"/>
          <w:color w:val="00B0F0"/>
          <w:lang w:val="en"/>
        </w:rPr>
        <w:t>utilized</w:t>
      </w:r>
      <w:r w:rsidRPr="000231DB">
        <w:rPr>
          <w:rFonts w:ascii="Times New Roman" w:eastAsia="Times New Roman" w:hAnsi="Times New Roman" w:cs="Times New Roman"/>
          <w:lang w:val="en"/>
        </w:rPr>
        <w:t xml:space="preserve"> </w:t>
      </w:r>
      <w:r w:rsidRPr="002D6C24">
        <w:rPr>
          <w:rFonts w:ascii="Times New Roman" w:eastAsia="Times New Roman" w:hAnsi="Times New Roman" w:cs="Times New Roman"/>
          <w:color w:val="00B0F0"/>
          <w:lang w:val="en"/>
        </w:rPr>
        <w:t>in accordance with</w:t>
      </w:r>
      <w:r w:rsidRPr="000231DB">
        <w:rPr>
          <w:rFonts w:ascii="Times New Roman" w:eastAsia="Times New Roman" w:hAnsi="Times New Roman" w:cs="Times New Roman"/>
          <w:lang w:val="en"/>
        </w:rPr>
        <w:t xml:space="preserve"> spatial planning directions, especially on land in agricultural areas, so it is necessary to know the problem of land that has not been utilized in accordance with the directions of the Regional Spatial Planning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Therefore, it is necessary to observe and research the capability or suitability of the land </w:t>
      </w:r>
      <w:r w:rsidRPr="002D6C24">
        <w:rPr>
          <w:rFonts w:ascii="Times New Roman" w:eastAsia="Times New Roman" w:hAnsi="Times New Roman" w:cs="Times New Roman"/>
          <w:color w:val="00B0F0"/>
          <w:lang w:val="en"/>
        </w:rPr>
        <w:t xml:space="preserve">that has been </w:t>
      </w:r>
      <w:r w:rsidRPr="000231DB">
        <w:rPr>
          <w:rFonts w:ascii="Times New Roman" w:eastAsia="Times New Roman" w:hAnsi="Times New Roman" w:cs="Times New Roman"/>
          <w:lang w:val="en"/>
        </w:rPr>
        <w:t>determined in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w:t>
      </w:r>
    </w:p>
    <w:p w14:paraId="6B87741E" w14:textId="2C168E82"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Is the determination of the Regional Spatial Planning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for agricultural land purposes </w:t>
      </w:r>
      <w:r w:rsidRPr="002D6C24">
        <w:rPr>
          <w:rFonts w:ascii="Times New Roman" w:eastAsia="Times New Roman" w:hAnsi="Times New Roman" w:cs="Times New Roman"/>
          <w:color w:val="00B0F0"/>
          <w:lang w:val="en"/>
        </w:rPr>
        <w:t xml:space="preserve">in accordance with </w:t>
      </w:r>
      <w:r w:rsidRPr="000231DB">
        <w:rPr>
          <w:rFonts w:ascii="Times New Roman" w:eastAsia="Times New Roman" w:hAnsi="Times New Roman" w:cs="Times New Roman"/>
          <w:lang w:val="en"/>
        </w:rPr>
        <w:t xml:space="preserve">the capabilities and suitability of the land? To </w:t>
      </w:r>
      <w:r w:rsidRPr="002D6C24">
        <w:rPr>
          <w:rFonts w:ascii="Times New Roman" w:eastAsia="Times New Roman" w:hAnsi="Times New Roman" w:cs="Times New Roman"/>
          <w:color w:val="00B0F0"/>
          <w:lang w:val="en"/>
        </w:rPr>
        <w:t xml:space="preserve">find out </w:t>
      </w:r>
      <w:r w:rsidRPr="000231DB">
        <w:rPr>
          <w:rFonts w:ascii="Times New Roman" w:eastAsia="Times New Roman" w:hAnsi="Times New Roman" w:cs="Times New Roman"/>
          <w:lang w:val="en"/>
        </w:rPr>
        <w:t>the condition of agricultural land specified in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of </w:t>
      </w:r>
      <w:proofErr w:type="spellStart"/>
      <w:r w:rsidRPr="000231DB">
        <w:rPr>
          <w:rFonts w:ascii="Times New Roman" w:eastAsia="Times New Roman" w:hAnsi="Times New Roman" w:cs="Times New Roman"/>
          <w:lang w:val="en"/>
        </w:rPr>
        <w:t>Berau</w:t>
      </w:r>
      <w:proofErr w:type="spellEnd"/>
      <w:r w:rsidRPr="000231DB">
        <w:rPr>
          <w:rFonts w:ascii="Times New Roman" w:eastAsia="Times New Roman" w:hAnsi="Times New Roman" w:cs="Times New Roman"/>
          <w:lang w:val="en"/>
        </w:rPr>
        <w:t xml:space="preserve"> Regency based on land capacity.</w:t>
      </w:r>
    </w:p>
    <w:p w14:paraId="467E843B" w14:textId="6C6B6B40"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0231DB">
        <w:rPr>
          <w:rFonts w:ascii="Times New Roman" w:eastAsia="Times New Roman" w:hAnsi="Times New Roman" w:cs="Times New Roman"/>
          <w:lang w:val="en"/>
        </w:rPr>
        <w:t xml:space="preserve">It is hoped that the results of this research will provide information to the </w:t>
      </w:r>
      <w:proofErr w:type="spellStart"/>
      <w:r w:rsidRPr="000231DB">
        <w:rPr>
          <w:rFonts w:ascii="Times New Roman" w:eastAsia="Times New Roman" w:hAnsi="Times New Roman" w:cs="Times New Roman"/>
          <w:lang w:val="en"/>
        </w:rPr>
        <w:t>Berau</w:t>
      </w:r>
      <w:proofErr w:type="spellEnd"/>
      <w:r w:rsidRPr="000231DB">
        <w:rPr>
          <w:rFonts w:ascii="Times New Roman" w:eastAsia="Times New Roman" w:hAnsi="Times New Roman" w:cs="Times New Roman"/>
          <w:lang w:val="en"/>
        </w:rPr>
        <w:t xml:space="preserve"> Regency government that </w:t>
      </w:r>
      <w:r w:rsidRPr="002D6C24">
        <w:rPr>
          <w:rFonts w:ascii="Times New Roman" w:eastAsia="Times New Roman" w:hAnsi="Times New Roman" w:cs="Times New Roman"/>
          <w:color w:val="00B0F0"/>
          <w:lang w:val="en"/>
        </w:rPr>
        <w:t>in</w:t>
      </w:r>
      <w:r w:rsidRPr="000231DB">
        <w:rPr>
          <w:rFonts w:ascii="Times New Roman" w:eastAsia="Times New Roman" w:hAnsi="Times New Roman" w:cs="Times New Roman"/>
          <w:lang w:val="en"/>
        </w:rPr>
        <w:t xml:space="preserve"> determining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of an area, </w:t>
      </w:r>
      <w:r w:rsidRPr="002D6C24">
        <w:rPr>
          <w:rFonts w:ascii="Times New Roman" w:eastAsia="Times New Roman" w:hAnsi="Times New Roman" w:cs="Times New Roman"/>
          <w:color w:val="00B0F0"/>
          <w:lang w:val="en"/>
        </w:rPr>
        <w:t>capacity</w:t>
      </w:r>
      <w:r w:rsidRPr="000231DB">
        <w:rPr>
          <w:rFonts w:ascii="Times New Roman" w:eastAsia="Times New Roman" w:hAnsi="Times New Roman" w:cs="Times New Roman"/>
          <w:lang w:val="en"/>
        </w:rPr>
        <w:t xml:space="preserve"> </w:t>
      </w:r>
      <w:r w:rsidRPr="002D6C24">
        <w:rPr>
          <w:rFonts w:ascii="Times New Roman" w:eastAsia="Times New Roman" w:hAnsi="Times New Roman" w:cs="Times New Roman"/>
          <w:color w:val="00B0F0"/>
          <w:lang w:val="en"/>
        </w:rPr>
        <w:t>classes are taken into account</w:t>
      </w:r>
      <w:r w:rsidRPr="000231DB">
        <w:rPr>
          <w:rFonts w:ascii="Times New Roman" w:eastAsia="Times New Roman" w:hAnsi="Times New Roman" w:cs="Times New Roman"/>
          <w:lang w:val="en"/>
        </w:rPr>
        <w:t xml:space="preserve">, especially the determination of </w:t>
      </w:r>
      <w:r w:rsidRPr="002D6C24">
        <w:rPr>
          <w:rFonts w:ascii="Times New Roman" w:eastAsia="Times New Roman" w:hAnsi="Times New Roman" w:cs="Times New Roman"/>
          <w:color w:val="00B0F0"/>
          <w:lang w:val="en"/>
        </w:rPr>
        <w:t>agricultural areas</w:t>
      </w:r>
      <w:r w:rsidRPr="000231DB">
        <w:rPr>
          <w:rFonts w:ascii="Times New Roman" w:eastAsia="Times New Roman" w:hAnsi="Times New Roman" w:cs="Times New Roman"/>
          <w:lang w:val="en"/>
        </w:rPr>
        <w:t>.</w:t>
      </w:r>
    </w:p>
    <w:p w14:paraId="678D0C4E" w14:textId="77777777" w:rsidR="00065A18" w:rsidRDefault="00065A18" w:rsidP="000231DB">
      <w:pPr>
        <w:jc w:val="both"/>
        <w:rPr>
          <w:rFonts w:ascii="Times New Roman" w:hAnsi="Times New Roman" w:cs="Times New Roman"/>
        </w:rPr>
      </w:pPr>
    </w:p>
    <w:p w14:paraId="5CE8861B"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 RESEARCH METHODS</w:t>
      </w:r>
    </w:p>
    <w:p w14:paraId="5F6DA867"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2.1. Research Location</w:t>
      </w:r>
    </w:p>
    <w:p w14:paraId="33E41A8B" w14:textId="50DB2189" w:rsid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This research was conducted in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which is part of the East Kalimantan Province region which is geographically located between 10° N – 20° S and 116° E – 119° E. Especially in agricultural areas consisting of plantations, wetland agriculture </w:t>
      </w:r>
      <w:r w:rsidRPr="006476FC">
        <w:rPr>
          <w:rStyle w:val="y2iqfc"/>
          <w:rFonts w:ascii="Times New Roman" w:eastAsiaTheme="majorEastAsia" w:hAnsi="Times New Roman" w:cs="Times New Roman"/>
          <w:color w:val="FF0000"/>
          <w:sz w:val="22"/>
          <w:szCs w:val="22"/>
          <w:lang w:val="en"/>
        </w:rPr>
        <w:t>and</w:t>
      </w:r>
      <w:r w:rsidRPr="000231DB">
        <w:rPr>
          <w:rStyle w:val="y2iqfc"/>
          <w:rFonts w:ascii="Times New Roman" w:eastAsiaTheme="majorEastAsia" w:hAnsi="Times New Roman" w:cs="Times New Roman"/>
          <w:sz w:val="22"/>
          <w:szCs w:val="22"/>
          <w:lang w:val="en"/>
        </w:rPr>
        <w:t xml:space="preserve"> dry land agriculture which can be seen in Figure 1.</w:t>
      </w:r>
    </w:p>
    <w:p w14:paraId="43D1FADF" w14:textId="77777777" w:rsid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p>
    <w:p w14:paraId="6B2C8A50" w14:textId="5A5C73AE" w:rsidR="000231DB" w:rsidRDefault="000231DB" w:rsidP="000231DB">
      <w:pPr>
        <w:pStyle w:val="HTMLPreformatted"/>
        <w:jc w:val="both"/>
        <w:rPr>
          <w:rStyle w:val="y2iqfc"/>
          <w:rFonts w:ascii="Times New Roman" w:eastAsiaTheme="majorEastAsia" w:hAnsi="Times New Roman" w:cs="Times New Roman"/>
          <w:sz w:val="22"/>
          <w:szCs w:val="22"/>
          <w:lang w:val="en"/>
        </w:rPr>
      </w:pPr>
      <w:r>
        <w:rPr>
          <w:noProof/>
        </w:rPr>
        <w:lastRenderedPageBreak/>
        <w:drawing>
          <wp:anchor distT="0" distB="0" distL="114300" distR="114300" simplePos="0" relativeHeight="251656704" behindDoc="0" locked="0" layoutInCell="1" hidden="0" allowOverlap="1" wp14:anchorId="2E4CA8D9" wp14:editId="6B7681CD">
            <wp:simplePos x="0" y="0"/>
            <wp:positionH relativeFrom="column">
              <wp:posOffset>1350645</wp:posOffset>
            </wp:positionH>
            <wp:positionV relativeFrom="paragraph">
              <wp:posOffset>36195</wp:posOffset>
            </wp:positionV>
            <wp:extent cx="4018915" cy="2788285"/>
            <wp:effectExtent l="0" t="0" r="635" b="0"/>
            <wp:wrapTopAndBottom distT="0" distB="0"/>
            <wp:docPr id="210553911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rcRect r="11552"/>
                    <a:stretch>
                      <a:fillRect/>
                    </a:stretch>
                  </pic:blipFill>
                  <pic:spPr>
                    <a:xfrm>
                      <a:off x="0" y="0"/>
                      <a:ext cx="4018915" cy="2788285"/>
                    </a:xfrm>
                    <a:prstGeom prst="rect">
                      <a:avLst/>
                    </a:prstGeom>
                    <a:ln/>
                  </pic:spPr>
                </pic:pic>
              </a:graphicData>
            </a:graphic>
            <wp14:sizeRelH relativeFrom="margin">
              <wp14:pctWidth>0</wp14:pctWidth>
            </wp14:sizeRelH>
            <wp14:sizeRelV relativeFrom="margin">
              <wp14:pctHeight>0</wp14:pctHeight>
            </wp14:sizeRelV>
          </wp:anchor>
        </w:drawing>
      </w:r>
    </w:p>
    <w:p w14:paraId="59F2F331" w14:textId="69921D98" w:rsidR="000231DB" w:rsidRDefault="000231DB" w:rsidP="000231DB">
      <w:pPr>
        <w:pStyle w:val="HTMLPreformatted"/>
        <w:jc w:val="center"/>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Figure </w:t>
      </w:r>
      <w:r>
        <w:rPr>
          <w:rStyle w:val="y2iqfc"/>
          <w:rFonts w:ascii="Times New Roman" w:eastAsiaTheme="majorEastAsia" w:hAnsi="Times New Roman" w:cs="Times New Roman"/>
          <w:sz w:val="22"/>
          <w:szCs w:val="22"/>
          <w:lang w:val="en"/>
        </w:rPr>
        <w:t>1</w:t>
      </w:r>
      <w:r w:rsidRPr="000231DB">
        <w:rPr>
          <w:rStyle w:val="y2iqfc"/>
          <w:rFonts w:ascii="Times New Roman" w:eastAsiaTheme="majorEastAsia" w:hAnsi="Times New Roman" w:cs="Times New Roman"/>
          <w:sz w:val="22"/>
          <w:szCs w:val="22"/>
          <w:lang w:val="en"/>
        </w:rPr>
        <w:t>. L</w:t>
      </w:r>
      <w:r>
        <w:rPr>
          <w:rStyle w:val="y2iqfc"/>
          <w:rFonts w:ascii="Times New Roman" w:eastAsiaTheme="majorEastAsia" w:hAnsi="Times New Roman" w:cs="Times New Roman"/>
          <w:sz w:val="22"/>
          <w:szCs w:val="22"/>
          <w:lang w:val="en"/>
        </w:rPr>
        <w:t>ocation of the Research</w:t>
      </w:r>
    </w:p>
    <w:p w14:paraId="27CEAA33" w14:textId="77777777" w:rsidR="000231DB" w:rsidRPr="000231DB" w:rsidRDefault="000231DB" w:rsidP="000231DB">
      <w:pPr>
        <w:pStyle w:val="HTMLPreformatted"/>
        <w:jc w:val="center"/>
        <w:rPr>
          <w:rFonts w:ascii="Times New Roman" w:hAnsi="Times New Roman" w:cs="Times New Roman"/>
          <w:sz w:val="22"/>
          <w:szCs w:val="22"/>
        </w:rPr>
      </w:pPr>
    </w:p>
    <w:p w14:paraId="1A92C995" w14:textId="77777777" w:rsidR="000231DB" w:rsidRPr="000231DB" w:rsidRDefault="000231DB" w:rsidP="000231DB">
      <w:pPr>
        <w:pStyle w:val="HTMLPreformatted"/>
        <w:jc w:val="both"/>
        <w:rPr>
          <w:rStyle w:val="y2iqfc"/>
          <w:rFonts w:ascii="Times New Roman" w:eastAsiaTheme="majorEastAsia" w:hAnsi="Times New Roman" w:cs="Times New Roman"/>
          <w:sz w:val="22"/>
          <w:szCs w:val="22"/>
          <w:lang w:val="en"/>
        </w:rPr>
      </w:pPr>
      <w:r w:rsidRPr="006476FC">
        <w:rPr>
          <w:rStyle w:val="y2iqfc"/>
          <w:rFonts w:ascii="Times New Roman" w:eastAsiaTheme="majorEastAsia" w:hAnsi="Times New Roman" w:cs="Times New Roman"/>
          <w:color w:val="FF0000"/>
          <w:sz w:val="22"/>
          <w:szCs w:val="22"/>
          <w:lang w:val="en"/>
        </w:rPr>
        <w:t>In this research</w:t>
      </w:r>
      <w:r w:rsidRPr="000231DB">
        <w:rPr>
          <w:rStyle w:val="y2iqfc"/>
          <w:rFonts w:ascii="Times New Roman" w:eastAsiaTheme="majorEastAsia" w:hAnsi="Times New Roman" w:cs="Times New Roman"/>
          <w:sz w:val="22"/>
          <w:szCs w:val="22"/>
          <w:lang w:val="en"/>
        </w:rPr>
        <w:t xml:space="preserve">, Land Map Units (SPL) are used, namely the units used for mapping. This mapping can be determined directly in the field. The Land Map Unit in this research </w:t>
      </w:r>
      <w:r w:rsidRPr="006476FC">
        <w:rPr>
          <w:rStyle w:val="y2iqfc"/>
          <w:rFonts w:ascii="Times New Roman" w:eastAsiaTheme="majorEastAsia" w:hAnsi="Times New Roman" w:cs="Times New Roman"/>
          <w:color w:val="FF0000"/>
          <w:sz w:val="22"/>
          <w:szCs w:val="22"/>
          <w:lang w:val="en"/>
        </w:rPr>
        <w:t xml:space="preserve">is composed of </w:t>
      </w:r>
      <w:r w:rsidRPr="000231DB">
        <w:rPr>
          <w:rStyle w:val="y2iqfc"/>
          <w:rFonts w:ascii="Times New Roman" w:eastAsiaTheme="majorEastAsia" w:hAnsi="Times New Roman" w:cs="Times New Roman"/>
          <w:sz w:val="22"/>
          <w:szCs w:val="22"/>
          <w:lang w:val="en"/>
        </w:rPr>
        <w:t xml:space="preserve">the results of cutting land system maps with agricultural areas in </w:t>
      </w:r>
      <w:proofErr w:type="spellStart"/>
      <w:r w:rsidRPr="006476FC">
        <w:rPr>
          <w:rStyle w:val="y2iqfc"/>
          <w:rFonts w:ascii="Times New Roman" w:eastAsiaTheme="majorEastAsia" w:hAnsi="Times New Roman" w:cs="Times New Roman"/>
          <w:color w:val="FF0000"/>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The cutting results produced 18 units consisting of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Gunung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Baju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Kahayan,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Lawanguawang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Liangpram</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Okki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Baru</w:t>
      </w:r>
      <w:proofErr w:type="spellEnd"/>
      <w:r w:rsidRPr="000231DB">
        <w:rPr>
          <w:rStyle w:val="y2iqfc"/>
          <w:rFonts w:ascii="Times New Roman" w:eastAsiaTheme="majorEastAsia" w:hAnsi="Times New Roman" w:cs="Times New Roman"/>
          <w:sz w:val="22"/>
          <w:szCs w:val="22"/>
          <w:lang w:val="en"/>
        </w:rPr>
        <w:t xml:space="preserve"> and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which are presented in Figure 2.</w:t>
      </w:r>
    </w:p>
    <w:p w14:paraId="3FE540E5" w14:textId="77777777" w:rsidR="000231DB" w:rsidRDefault="000231DB" w:rsidP="000231DB">
      <w:pPr>
        <w:pStyle w:val="HTMLPreformatted"/>
        <w:jc w:val="both"/>
        <w:rPr>
          <w:rStyle w:val="y2iqfc"/>
          <w:rFonts w:ascii="Times New Roman" w:eastAsiaTheme="majorEastAsia" w:hAnsi="Times New Roman" w:cs="Times New Roman"/>
          <w:sz w:val="22"/>
          <w:szCs w:val="22"/>
          <w:lang w:val="en"/>
        </w:rPr>
      </w:pPr>
    </w:p>
    <w:p w14:paraId="2844B2E6" w14:textId="0C0AD251" w:rsidR="000231DB" w:rsidRDefault="000231DB" w:rsidP="000231DB">
      <w:pPr>
        <w:pStyle w:val="HTMLPreformatted"/>
        <w:jc w:val="both"/>
        <w:rPr>
          <w:rStyle w:val="y2iqfc"/>
          <w:rFonts w:ascii="Times New Roman" w:eastAsiaTheme="majorEastAsia" w:hAnsi="Times New Roman" w:cs="Times New Roman"/>
          <w:sz w:val="22"/>
          <w:szCs w:val="22"/>
          <w:lang w:val="en"/>
        </w:rPr>
      </w:pPr>
    </w:p>
    <w:p w14:paraId="1FACFCEA" w14:textId="168A7E15" w:rsidR="000231DB" w:rsidRDefault="00506B29" w:rsidP="00506B29">
      <w:pPr>
        <w:pStyle w:val="HTMLPreformatted"/>
        <w:jc w:val="center"/>
        <w:rPr>
          <w:rStyle w:val="y2iqfc"/>
          <w:rFonts w:ascii="Times New Roman" w:eastAsiaTheme="majorEastAsia" w:hAnsi="Times New Roman" w:cs="Times New Roman"/>
          <w:sz w:val="22"/>
          <w:szCs w:val="22"/>
          <w:lang w:val="en"/>
        </w:rPr>
      </w:pPr>
      <w:r>
        <w:rPr>
          <w:noProof/>
        </w:rPr>
        <w:drawing>
          <wp:inline distT="0" distB="0" distL="0" distR="0" wp14:anchorId="5A13A865" wp14:editId="5E44B8FE">
            <wp:extent cx="5143632" cy="3647802"/>
            <wp:effectExtent l="0" t="0" r="0" b="0"/>
            <wp:docPr id="137815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58296" name=""/>
                    <pic:cNvPicPr/>
                  </pic:nvPicPr>
                  <pic:blipFill>
                    <a:blip r:embed="rId8"/>
                    <a:stretch>
                      <a:fillRect/>
                    </a:stretch>
                  </pic:blipFill>
                  <pic:spPr>
                    <a:xfrm>
                      <a:off x="0" y="0"/>
                      <a:ext cx="5144355" cy="3648315"/>
                    </a:xfrm>
                    <a:prstGeom prst="rect">
                      <a:avLst/>
                    </a:prstGeom>
                  </pic:spPr>
                </pic:pic>
              </a:graphicData>
            </a:graphic>
          </wp:inline>
        </w:drawing>
      </w:r>
    </w:p>
    <w:p w14:paraId="340FEBAD"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0C4C0AF6" w14:textId="4625D2AC" w:rsidR="000231DB" w:rsidRPr="000231DB" w:rsidRDefault="000231DB" w:rsidP="000231DB">
      <w:pPr>
        <w:pStyle w:val="HTMLPreformatted"/>
        <w:jc w:val="center"/>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Figure 2. Land Map Units</w:t>
      </w:r>
    </w:p>
    <w:p w14:paraId="3DBE9E0D" w14:textId="77777777" w:rsidR="000231DB" w:rsidRDefault="000231DB" w:rsidP="000231DB">
      <w:pPr>
        <w:jc w:val="both"/>
        <w:rPr>
          <w:rFonts w:ascii="Times New Roman" w:hAnsi="Times New Roman" w:cs="Times New Roman"/>
        </w:rPr>
      </w:pPr>
    </w:p>
    <w:p w14:paraId="170A7F68" w14:textId="060E699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 xml:space="preserve">2.2. Method </w:t>
      </w:r>
      <w:r w:rsidR="00506B29">
        <w:rPr>
          <w:rStyle w:val="y2iqfc"/>
          <w:rFonts w:ascii="Times New Roman" w:eastAsiaTheme="majorEastAsia" w:hAnsi="Times New Roman" w:cs="Times New Roman"/>
          <w:b/>
          <w:bCs/>
          <w:sz w:val="22"/>
          <w:szCs w:val="22"/>
          <w:lang w:val="en"/>
        </w:rPr>
        <w:t>o</w:t>
      </w:r>
      <w:r w:rsidRPr="000231DB">
        <w:rPr>
          <w:rStyle w:val="y2iqfc"/>
          <w:rFonts w:ascii="Times New Roman" w:eastAsiaTheme="majorEastAsia" w:hAnsi="Times New Roman" w:cs="Times New Roman"/>
          <w:b/>
          <w:bCs/>
          <w:sz w:val="22"/>
          <w:szCs w:val="22"/>
          <w:lang w:val="en"/>
        </w:rPr>
        <w:t>f Collecting Data</w:t>
      </w:r>
    </w:p>
    <w:p w14:paraId="08C6843D"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This research uses a spatial descriptive method. Spatial descriptive is an approach </w:t>
      </w:r>
      <w:r w:rsidRPr="006476FC">
        <w:rPr>
          <w:rStyle w:val="y2iqfc"/>
          <w:rFonts w:ascii="Times New Roman" w:eastAsiaTheme="majorEastAsia" w:hAnsi="Times New Roman" w:cs="Times New Roman"/>
          <w:color w:val="00B0F0"/>
          <w:sz w:val="22"/>
          <w:szCs w:val="22"/>
          <w:lang w:val="en"/>
        </w:rPr>
        <w:t xml:space="preserve">used </w:t>
      </w:r>
      <w:r w:rsidRPr="000231DB">
        <w:rPr>
          <w:rStyle w:val="y2iqfc"/>
          <w:rFonts w:ascii="Times New Roman" w:eastAsiaTheme="majorEastAsia" w:hAnsi="Times New Roman" w:cs="Times New Roman"/>
          <w:sz w:val="22"/>
          <w:szCs w:val="22"/>
          <w:lang w:val="en"/>
        </w:rPr>
        <w:t xml:space="preserve">to describe and analyze phenomena related to a particular space or location. In this research, the data used is secondary data in the form of spatial data obtained from local government agencies, data provider websites </w:t>
      </w:r>
      <w:r w:rsidRPr="006476FC">
        <w:rPr>
          <w:rStyle w:val="y2iqfc"/>
          <w:rFonts w:ascii="Times New Roman" w:eastAsiaTheme="majorEastAsia" w:hAnsi="Times New Roman" w:cs="Times New Roman"/>
          <w:color w:val="FF0000"/>
          <w:sz w:val="22"/>
          <w:szCs w:val="22"/>
          <w:lang w:val="en"/>
        </w:rPr>
        <w:t>and</w:t>
      </w:r>
      <w:r w:rsidRPr="000231DB">
        <w:rPr>
          <w:rStyle w:val="y2iqfc"/>
          <w:rFonts w:ascii="Times New Roman" w:eastAsiaTheme="majorEastAsia" w:hAnsi="Times New Roman" w:cs="Times New Roman"/>
          <w:sz w:val="22"/>
          <w:szCs w:val="22"/>
          <w:lang w:val="en"/>
        </w:rPr>
        <w:t xml:space="preserve"> the Geospatial Information Agency (BIG). Details of secondary data and data sources used in this research are presented in Table 1.</w:t>
      </w:r>
    </w:p>
    <w:p w14:paraId="0A0EFE59" w14:textId="77BA5C75" w:rsidR="000231DB" w:rsidRPr="000231DB" w:rsidRDefault="000231DB" w:rsidP="000231DB">
      <w:pPr>
        <w:pStyle w:val="HTMLPreformatted"/>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Table 1. Research Data</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441"/>
        <w:gridCol w:w="93"/>
        <w:gridCol w:w="1728"/>
        <w:gridCol w:w="93"/>
        <w:gridCol w:w="1183"/>
        <w:gridCol w:w="93"/>
        <w:gridCol w:w="1155"/>
        <w:gridCol w:w="93"/>
        <w:gridCol w:w="1008"/>
        <w:gridCol w:w="93"/>
        <w:gridCol w:w="1183"/>
        <w:gridCol w:w="93"/>
        <w:gridCol w:w="1466"/>
        <w:gridCol w:w="93"/>
      </w:tblGrid>
      <w:tr w:rsidR="000231DB" w14:paraId="08D352D8" w14:textId="77777777" w:rsidTr="00506B29">
        <w:tc>
          <w:tcPr>
            <w:tcW w:w="534" w:type="dxa"/>
            <w:gridSpan w:val="2"/>
            <w:tcBorders>
              <w:left w:val="nil"/>
              <w:bottom w:val="single" w:sz="4" w:space="0" w:color="000000"/>
            </w:tcBorders>
            <w:vAlign w:val="center"/>
          </w:tcPr>
          <w:p w14:paraId="7C4064B6" w14:textId="77777777"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No</w:t>
            </w:r>
          </w:p>
        </w:tc>
        <w:tc>
          <w:tcPr>
            <w:tcW w:w="1821" w:type="dxa"/>
            <w:gridSpan w:val="2"/>
            <w:vAlign w:val="center"/>
          </w:tcPr>
          <w:p w14:paraId="4D6485CA" w14:textId="04A8075A" w:rsidR="000231DB" w:rsidRPr="000231DB" w:rsidRDefault="000231DB" w:rsidP="000231DB">
            <w:pPr>
              <w:spacing w:after="0" w:line="240" w:lineRule="auto"/>
              <w:jc w:val="center"/>
              <w:rPr>
                <w:rFonts w:ascii="Times New Roman" w:hAnsi="Times New Roman" w:cs="Times New Roman"/>
                <w:b/>
                <w:sz w:val="20"/>
                <w:szCs w:val="20"/>
              </w:rPr>
            </w:pPr>
            <w:proofErr w:type="spellStart"/>
            <w:r w:rsidRPr="000231DB">
              <w:rPr>
                <w:rFonts w:ascii="Times New Roman" w:hAnsi="Times New Roman" w:cs="Times New Roman"/>
                <w:b/>
                <w:sz w:val="20"/>
                <w:szCs w:val="20"/>
              </w:rPr>
              <w:t>Purpuse</w:t>
            </w:r>
            <w:proofErr w:type="spellEnd"/>
          </w:p>
        </w:tc>
        <w:tc>
          <w:tcPr>
            <w:tcW w:w="1276" w:type="dxa"/>
            <w:gridSpan w:val="2"/>
            <w:vAlign w:val="center"/>
          </w:tcPr>
          <w:p w14:paraId="246D70F9" w14:textId="3FF21188"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Data Type</w:t>
            </w:r>
          </w:p>
        </w:tc>
        <w:tc>
          <w:tcPr>
            <w:tcW w:w="1248" w:type="dxa"/>
            <w:gridSpan w:val="2"/>
            <w:vAlign w:val="center"/>
          </w:tcPr>
          <w:p w14:paraId="1593CB17" w14:textId="3ADFDA8B"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Source</w:t>
            </w:r>
          </w:p>
        </w:tc>
        <w:tc>
          <w:tcPr>
            <w:tcW w:w="1101" w:type="dxa"/>
            <w:gridSpan w:val="2"/>
            <w:vAlign w:val="center"/>
          </w:tcPr>
          <w:p w14:paraId="61E2E188" w14:textId="61883C2A"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Scale/ Resolution</w:t>
            </w:r>
          </w:p>
        </w:tc>
        <w:tc>
          <w:tcPr>
            <w:tcW w:w="1276" w:type="dxa"/>
            <w:gridSpan w:val="2"/>
            <w:vAlign w:val="center"/>
          </w:tcPr>
          <w:p w14:paraId="0C249C78" w14:textId="77777777" w:rsidR="000231DB" w:rsidRPr="000231DB" w:rsidRDefault="000231DB" w:rsidP="000231DB">
            <w:pPr>
              <w:pStyle w:val="HTMLPreformatted"/>
              <w:rPr>
                <w:rFonts w:ascii="Times New Roman" w:hAnsi="Times New Roman" w:cs="Times New Roman"/>
                <w:b/>
                <w:bCs/>
              </w:rPr>
            </w:pPr>
            <w:r w:rsidRPr="000231DB">
              <w:rPr>
                <w:rStyle w:val="y2iqfc"/>
                <w:rFonts w:ascii="Times New Roman" w:eastAsiaTheme="majorEastAsia" w:hAnsi="Times New Roman" w:cs="Times New Roman"/>
                <w:b/>
                <w:bCs/>
                <w:lang w:val="en"/>
              </w:rPr>
              <w:t>Analysis Techniques</w:t>
            </w:r>
          </w:p>
          <w:p w14:paraId="57F316BD" w14:textId="7D324240" w:rsidR="000231DB" w:rsidRPr="000231DB" w:rsidRDefault="000231DB" w:rsidP="000231DB">
            <w:pPr>
              <w:spacing w:after="0" w:line="240" w:lineRule="auto"/>
              <w:jc w:val="center"/>
              <w:rPr>
                <w:rFonts w:ascii="Times New Roman" w:hAnsi="Times New Roman" w:cs="Times New Roman"/>
                <w:b/>
                <w:sz w:val="20"/>
                <w:szCs w:val="20"/>
              </w:rPr>
            </w:pPr>
          </w:p>
        </w:tc>
        <w:tc>
          <w:tcPr>
            <w:tcW w:w="1559" w:type="dxa"/>
            <w:gridSpan w:val="2"/>
            <w:tcBorders>
              <w:right w:val="nil"/>
            </w:tcBorders>
            <w:vAlign w:val="center"/>
          </w:tcPr>
          <w:p w14:paraId="23BC45ED" w14:textId="4571AFCE"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Yield</w:t>
            </w:r>
          </w:p>
        </w:tc>
      </w:tr>
      <w:tr w:rsidR="000231DB" w14:paraId="51F96B2D" w14:textId="77777777" w:rsidTr="00506B29">
        <w:tc>
          <w:tcPr>
            <w:tcW w:w="534" w:type="dxa"/>
            <w:gridSpan w:val="2"/>
            <w:vMerge w:val="restart"/>
            <w:tcBorders>
              <w:left w:val="nil"/>
            </w:tcBorders>
            <w:vAlign w:val="center"/>
          </w:tcPr>
          <w:p w14:paraId="2E1DCF5C"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w:t>
            </w:r>
          </w:p>
        </w:tc>
        <w:tc>
          <w:tcPr>
            <w:tcW w:w="1821" w:type="dxa"/>
            <w:gridSpan w:val="2"/>
            <w:vMerge w:val="restart"/>
            <w:vAlign w:val="center"/>
          </w:tcPr>
          <w:p w14:paraId="1A9CE957"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Making Land Map Units</w:t>
            </w:r>
          </w:p>
          <w:p w14:paraId="48A8BA50" w14:textId="00F037E4"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0C006A41" w14:textId="326DFE62"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District Spatial Pattern Map. </w:t>
            </w:r>
            <w:proofErr w:type="spellStart"/>
            <w:r w:rsidRPr="000231DB">
              <w:rPr>
                <w:rStyle w:val="y2iqfc"/>
                <w:rFonts w:ascii="Times New Roman" w:eastAsiaTheme="majorEastAsia" w:hAnsi="Times New Roman" w:cs="Times New Roman"/>
                <w:lang w:val="en"/>
              </w:rPr>
              <w:t>Berau</w:t>
            </w:r>
            <w:proofErr w:type="spellEnd"/>
            <w:r w:rsidRPr="000231DB">
              <w:rPr>
                <w:rStyle w:val="y2iqfc"/>
                <w:rFonts w:ascii="Times New Roman" w:eastAsiaTheme="majorEastAsia" w:hAnsi="Times New Roman" w:cs="Times New Roman"/>
                <w:lang w:val="en"/>
              </w:rPr>
              <w:t xml:space="preserve"> 2016-2036</w:t>
            </w:r>
          </w:p>
        </w:tc>
        <w:tc>
          <w:tcPr>
            <w:tcW w:w="1248" w:type="dxa"/>
            <w:gridSpan w:val="2"/>
            <w:vAlign w:val="center"/>
          </w:tcPr>
          <w:p w14:paraId="5FD8B686"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Department of Public Works and Public Housing</w:t>
            </w:r>
          </w:p>
          <w:p w14:paraId="06F8F544" w14:textId="1C0751C5"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17E5E748"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 50.000</w:t>
            </w:r>
          </w:p>
        </w:tc>
        <w:tc>
          <w:tcPr>
            <w:tcW w:w="1276" w:type="dxa"/>
            <w:gridSpan w:val="2"/>
            <w:vMerge w:val="restart"/>
            <w:vAlign w:val="center"/>
          </w:tcPr>
          <w:p w14:paraId="69E663C2"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Clip</w:t>
            </w:r>
          </w:p>
        </w:tc>
        <w:tc>
          <w:tcPr>
            <w:tcW w:w="1559" w:type="dxa"/>
            <w:gridSpan w:val="2"/>
            <w:vMerge w:val="restart"/>
            <w:tcBorders>
              <w:right w:val="nil"/>
            </w:tcBorders>
            <w:vAlign w:val="center"/>
          </w:tcPr>
          <w:p w14:paraId="1F6E2DEC"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Land Map Units</w:t>
            </w:r>
          </w:p>
          <w:p w14:paraId="468E08EE" w14:textId="33DF7A93" w:rsidR="000231DB" w:rsidRPr="000231DB" w:rsidRDefault="000231DB" w:rsidP="000231DB">
            <w:pPr>
              <w:spacing w:after="0" w:line="240" w:lineRule="auto"/>
              <w:jc w:val="center"/>
              <w:rPr>
                <w:rFonts w:ascii="Times New Roman" w:hAnsi="Times New Roman" w:cs="Times New Roman"/>
                <w:sz w:val="20"/>
                <w:szCs w:val="20"/>
              </w:rPr>
            </w:pPr>
          </w:p>
        </w:tc>
      </w:tr>
      <w:tr w:rsidR="000231DB" w14:paraId="69E2CBC5" w14:textId="77777777" w:rsidTr="00506B29">
        <w:tc>
          <w:tcPr>
            <w:tcW w:w="534" w:type="dxa"/>
            <w:gridSpan w:val="2"/>
            <w:vMerge/>
            <w:tcBorders>
              <w:left w:val="nil"/>
            </w:tcBorders>
            <w:vAlign w:val="center"/>
          </w:tcPr>
          <w:p w14:paraId="68917995"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821" w:type="dxa"/>
            <w:gridSpan w:val="2"/>
            <w:vMerge/>
            <w:vAlign w:val="center"/>
          </w:tcPr>
          <w:p w14:paraId="2FF239F9"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gridSpan w:val="2"/>
            <w:vAlign w:val="center"/>
          </w:tcPr>
          <w:p w14:paraId="7AA6CE0F" w14:textId="1CB04C1F"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Land System</w:t>
            </w:r>
          </w:p>
        </w:tc>
        <w:tc>
          <w:tcPr>
            <w:tcW w:w="1248" w:type="dxa"/>
            <w:gridSpan w:val="2"/>
            <w:vAlign w:val="center"/>
          </w:tcPr>
          <w:p w14:paraId="6C3C1606"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BIG 2023</w:t>
            </w:r>
          </w:p>
        </w:tc>
        <w:tc>
          <w:tcPr>
            <w:tcW w:w="1101" w:type="dxa"/>
            <w:gridSpan w:val="2"/>
            <w:vAlign w:val="center"/>
          </w:tcPr>
          <w:p w14:paraId="5825D8B1"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 50.000</w:t>
            </w:r>
          </w:p>
        </w:tc>
        <w:tc>
          <w:tcPr>
            <w:tcW w:w="1276" w:type="dxa"/>
            <w:gridSpan w:val="2"/>
            <w:vMerge/>
            <w:vAlign w:val="center"/>
          </w:tcPr>
          <w:p w14:paraId="3EF6E986"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559" w:type="dxa"/>
            <w:gridSpan w:val="2"/>
            <w:vMerge/>
            <w:tcBorders>
              <w:right w:val="nil"/>
            </w:tcBorders>
            <w:vAlign w:val="center"/>
          </w:tcPr>
          <w:p w14:paraId="216990C0"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0231DB" w14:paraId="16F4C708" w14:textId="77777777" w:rsidTr="00506B29">
        <w:trPr>
          <w:trHeight w:val="837"/>
        </w:trPr>
        <w:tc>
          <w:tcPr>
            <w:tcW w:w="534" w:type="dxa"/>
            <w:gridSpan w:val="2"/>
            <w:tcBorders>
              <w:left w:val="nil"/>
            </w:tcBorders>
            <w:vAlign w:val="center"/>
          </w:tcPr>
          <w:p w14:paraId="3CB04358"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2</w:t>
            </w:r>
          </w:p>
        </w:tc>
        <w:tc>
          <w:tcPr>
            <w:tcW w:w="1821" w:type="dxa"/>
            <w:gridSpan w:val="2"/>
            <w:vAlign w:val="center"/>
          </w:tcPr>
          <w:p w14:paraId="51146DB2" w14:textId="0E7CCC5C"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Analysis of Slope Slopes in </w:t>
            </w:r>
            <w:proofErr w:type="spellStart"/>
            <w:r w:rsidRPr="000231DB">
              <w:rPr>
                <w:rStyle w:val="y2iqfc"/>
                <w:rFonts w:ascii="Times New Roman" w:eastAsiaTheme="majorEastAsia" w:hAnsi="Times New Roman" w:cs="Times New Roman"/>
                <w:lang w:val="en"/>
              </w:rPr>
              <w:t>Berau</w:t>
            </w:r>
            <w:proofErr w:type="spellEnd"/>
            <w:r w:rsidRPr="000231DB">
              <w:rPr>
                <w:rStyle w:val="y2iqfc"/>
                <w:rFonts w:ascii="Times New Roman" w:eastAsiaTheme="majorEastAsia" w:hAnsi="Times New Roman" w:cs="Times New Roman"/>
                <w:lang w:val="en"/>
              </w:rPr>
              <w:t xml:space="preserve"> Regency</w:t>
            </w:r>
          </w:p>
        </w:tc>
        <w:tc>
          <w:tcPr>
            <w:tcW w:w="1276" w:type="dxa"/>
            <w:gridSpan w:val="2"/>
            <w:vAlign w:val="center"/>
          </w:tcPr>
          <w:p w14:paraId="17C120A1"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i/>
                <w:sz w:val="20"/>
                <w:szCs w:val="20"/>
              </w:rPr>
              <w:t xml:space="preserve">Digital Elevation Model </w:t>
            </w:r>
            <w:r w:rsidRPr="000231DB">
              <w:rPr>
                <w:rFonts w:ascii="Times New Roman" w:hAnsi="Times New Roman" w:cs="Times New Roman"/>
                <w:sz w:val="20"/>
                <w:szCs w:val="20"/>
              </w:rPr>
              <w:t>(DEM)</w:t>
            </w:r>
          </w:p>
        </w:tc>
        <w:tc>
          <w:tcPr>
            <w:tcW w:w="1248" w:type="dxa"/>
            <w:gridSpan w:val="2"/>
            <w:vAlign w:val="center"/>
          </w:tcPr>
          <w:p w14:paraId="4C4FE987" w14:textId="77777777" w:rsidR="000231DB" w:rsidRPr="000231DB" w:rsidRDefault="000231DB" w:rsidP="000231DB">
            <w:pPr>
              <w:pStyle w:val="HTMLPreformatted"/>
              <w:rPr>
                <w:rStyle w:val="y2iqfc"/>
                <w:rFonts w:ascii="Times New Roman" w:eastAsiaTheme="majorEastAsia" w:hAnsi="Times New Roman" w:cs="Times New Roman"/>
                <w:lang w:val="en"/>
              </w:rPr>
            </w:pPr>
            <w:r w:rsidRPr="000231DB">
              <w:rPr>
                <w:rStyle w:val="y2iqfc"/>
                <w:rFonts w:ascii="Times New Roman" w:eastAsiaTheme="majorEastAsia" w:hAnsi="Times New Roman" w:cs="Times New Roman"/>
                <w:lang w:val="en"/>
              </w:rPr>
              <w:t>Geospatial Information Agency</w:t>
            </w:r>
          </w:p>
          <w:p w14:paraId="30BEAB59"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(BIG)</w:t>
            </w:r>
          </w:p>
          <w:p w14:paraId="670D8798" w14:textId="367BF417"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0D17BA86"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8 m</w:t>
            </w:r>
          </w:p>
        </w:tc>
        <w:tc>
          <w:tcPr>
            <w:tcW w:w="1276" w:type="dxa"/>
            <w:gridSpan w:val="2"/>
            <w:vAlign w:val="center"/>
          </w:tcPr>
          <w:p w14:paraId="625B5429"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Slope</w:t>
            </w:r>
          </w:p>
        </w:tc>
        <w:tc>
          <w:tcPr>
            <w:tcW w:w="1559" w:type="dxa"/>
            <w:gridSpan w:val="2"/>
            <w:tcBorders>
              <w:right w:val="nil"/>
            </w:tcBorders>
            <w:vAlign w:val="center"/>
          </w:tcPr>
          <w:p w14:paraId="28AB53C1" w14:textId="61D3CB9E"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Slope Data</w:t>
            </w:r>
          </w:p>
          <w:p w14:paraId="64B88C8C" w14:textId="44B68223" w:rsidR="000231DB" w:rsidRPr="000231DB" w:rsidRDefault="000231DB" w:rsidP="000231DB">
            <w:pPr>
              <w:spacing w:after="0" w:line="240" w:lineRule="auto"/>
              <w:jc w:val="center"/>
              <w:rPr>
                <w:rFonts w:ascii="Times New Roman" w:hAnsi="Times New Roman" w:cs="Times New Roman"/>
                <w:sz w:val="20"/>
                <w:szCs w:val="20"/>
              </w:rPr>
            </w:pPr>
          </w:p>
        </w:tc>
      </w:tr>
      <w:tr w:rsidR="000231DB" w14:paraId="4A636CE7" w14:textId="77777777" w:rsidTr="00506B29">
        <w:trPr>
          <w:gridAfter w:val="1"/>
          <w:wAfter w:w="93" w:type="dxa"/>
          <w:trHeight w:val="834"/>
        </w:trPr>
        <w:tc>
          <w:tcPr>
            <w:tcW w:w="441" w:type="dxa"/>
            <w:tcBorders>
              <w:left w:val="nil"/>
            </w:tcBorders>
            <w:vAlign w:val="center"/>
          </w:tcPr>
          <w:p w14:paraId="47842E29"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3</w:t>
            </w:r>
          </w:p>
        </w:tc>
        <w:tc>
          <w:tcPr>
            <w:tcW w:w="1821" w:type="dxa"/>
            <w:gridSpan w:val="2"/>
            <w:vAlign w:val="center"/>
          </w:tcPr>
          <w:p w14:paraId="1E94FC9A" w14:textId="5D9812DE"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Soil Texture and Rock/Gravel Analysis</w:t>
            </w:r>
          </w:p>
          <w:p w14:paraId="34EBB3D6" w14:textId="6A9CDB46"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2107D62"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Spatial Data</w:t>
            </w:r>
          </w:p>
          <w:p w14:paraId="515EE385" w14:textId="5961A554" w:rsidR="000231DB" w:rsidRPr="000231DB"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404B49CC"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Soil Grid</w:t>
            </w:r>
          </w:p>
        </w:tc>
        <w:tc>
          <w:tcPr>
            <w:tcW w:w="1101" w:type="dxa"/>
            <w:gridSpan w:val="2"/>
            <w:vAlign w:val="center"/>
          </w:tcPr>
          <w:p w14:paraId="235AE0D7" w14:textId="77777777"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707067C0"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Zonal Statistics</w:t>
            </w:r>
          </w:p>
        </w:tc>
        <w:tc>
          <w:tcPr>
            <w:tcW w:w="1559" w:type="dxa"/>
            <w:gridSpan w:val="2"/>
            <w:tcBorders>
              <w:right w:val="nil"/>
            </w:tcBorders>
            <w:vAlign w:val="center"/>
          </w:tcPr>
          <w:p w14:paraId="2349342D" w14:textId="6F92DC0B"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Soil Texture Data and Rock/gravel Data</w:t>
            </w:r>
          </w:p>
        </w:tc>
      </w:tr>
      <w:tr w:rsidR="000231DB" w14:paraId="3D599022" w14:textId="77777777" w:rsidTr="00506B29">
        <w:trPr>
          <w:gridAfter w:val="1"/>
          <w:wAfter w:w="93" w:type="dxa"/>
          <w:trHeight w:val="1170"/>
        </w:trPr>
        <w:tc>
          <w:tcPr>
            <w:tcW w:w="441" w:type="dxa"/>
            <w:tcBorders>
              <w:left w:val="nil"/>
            </w:tcBorders>
            <w:vAlign w:val="center"/>
          </w:tcPr>
          <w:p w14:paraId="6355A97D"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4</w:t>
            </w:r>
          </w:p>
        </w:tc>
        <w:tc>
          <w:tcPr>
            <w:tcW w:w="1821" w:type="dxa"/>
            <w:gridSpan w:val="2"/>
            <w:vAlign w:val="center"/>
          </w:tcPr>
          <w:p w14:paraId="4DDDFB3B"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Effective depth, Drainage, Permeability, Erosion and Flood </w:t>
            </w:r>
            <w:proofErr w:type="spellStart"/>
            <w:r w:rsidRPr="000231DB">
              <w:rPr>
                <w:rStyle w:val="y2iqfc"/>
                <w:rFonts w:ascii="Times New Roman" w:eastAsiaTheme="majorEastAsia" w:hAnsi="Times New Roman" w:cs="Times New Roman"/>
                <w:lang w:val="en"/>
              </w:rPr>
              <w:t>Threa</w:t>
            </w:r>
            <w:proofErr w:type="spellEnd"/>
          </w:p>
          <w:p w14:paraId="68541CDD" w14:textId="4EDEA147"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3319FEA"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Spatial Data</w:t>
            </w:r>
          </w:p>
          <w:p w14:paraId="7DE43F2B" w14:textId="11D77F0C" w:rsidR="000231DB" w:rsidRPr="000231DB"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517B9708"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Land System in 2023</w:t>
            </w:r>
          </w:p>
          <w:p w14:paraId="3858629C" w14:textId="5695F241"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31CBDC9B"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1:50.000</w:t>
            </w:r>
          </w:p>
        </w:tc>
        <w:tc>
          <w:tcPr>
            <w:tcW w:w="1276" w:type="dxa"/>
            <w:gridSpan w:val="2"/>
            <w:vAlign w:val="center"/>
          </w:tcPr>
          <w:p w14:paraId="74DAE94B"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Join attribute</w:t>
            </w:r>
          </w:p>
        </w:tc>
        <w:tc>
          <w:tcPr>
            <w:tcW w:w="1559" w:type="dxa"/>
            <w:gridSpan w:val="2"/>
            <w:tcBorders>
              <w:right w:val="nil"/>
            </w:tcBorders>
            <w:vAlign w:val="center"/>
          </w:tcPr>
          <w:p w14:paraId="0D34CAED" w14:textId="6BF6A132"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Data on effective depth, drainage, permeability, erosion rate </w:t>
            </w:r>
            <w:r w:rsidRPr="00B46C49">
              <w:rPr>
                <w:rStyle w:val="y2iqfc"/>
                <w:rFonts w:ascii="Times New Roman" w:eastAsiaTheme="majorEastAsia" w:hAnsi="Times New Roman" w:cs="Times New Roman"/>
                <w:color w:val="FF0000"/>
                <w:lang w:val="en"/>
              </w:rPr>
              <w:t>and</w:t>
            </w:r>
            <w:r w:rsidRPr="000231DB">
              <w:rPr>
                <w:rStyle w:val="y2iqfc"/>
                <w:rFonts w:ascii="Times New Roman" w:eastAsiaTheme="majorEastAsia" w:hAnsi="Times New Roman" w:cs="Times New Roman"/>
                <w:lang w:val="en"/>
              </w:rPr>
              <w:t xml:space="preserve"> flood threat</w:t>
            </w:r>
          </w:p>
        </w:tc>
      </w:tr>
    </w:tbl>
    <w:p w14:paraId="2FFB3E5F" w14:textId="77777777" w:rsidR="000231DB" w:rsidRDefault="000231DB" w:rsidP="000231DB">
      <w:pPr>
        <w:pBdr>
          <w:top w:val="nil"/>
          <w:left w:val="nil"/>
          <w:bottom w:val="nil"/>
          <w:right w:val="nil"/>
          <w:between w:val="nil"/>
        </w:pBdr>
        <w:spacing w:after="0" w:line="360" w:lineRule="auto"/>
        <w:rPr>
          <w:b/>
          <w:color w:val="000000"/>
        </w:rPr>
      </w:pPr>
      <w:bookmarkStart w:id="0" w:name="_2grqrue" w:colFirst="0" w:colLast="0"/>
      <w:bookmarkEnd w:id="0"/>
    </w:p>
    <w:p w14:paraId="01C223E6" w14:textId="77777777" w:rsidR="000231DB" w:rsidRPr="000231DB" w:rsidRDefault="000231DB" w:rsidP="000231DB">
      <w:pPr>
        <w:pStyle w:val="HTMLPreformatted"/>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 Data Analysis Methods</w:t>
      </w:r>
    </w:p>
    <w:p w14:paraId="0FE7E5EE" w14:textId="674A670B" w:rsidR="000231DB" w:rsidRPr="000231DB" w:rsidRDefault="000231DB" w:rsidP="000231DB">
      <w:pPr>
        <w:pStyle w:val="HTMLPreformatted"/>
        <w:ind w:left="567" w:hanging="567"/>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2.3.1.</w:t>
      </w:r>
      <w:r w:rsidRPr="000231DB">
        <w:rPr>
          <w:rStyle w:val="y2iqfc"/>
          <w:rFonts w:ascii="Times New Roman" w:eastAsiaTheme="majorEastAsia" w:hAnsi="Times New Roman" w:cs="Times New Roman"/>
          <w:b/>
          <w:bCs/>
          <w:sz w:val="22"/>
          <w:szCs w:val="22"/>
          <w:lang w:val="en"/>
        </w:rPr>
        <w:tab/>
        <w:t>Analysis of land capability classes and land suitability</w:t>
      </w:r>
    </w:p>
    <w:p w14:paraId="6FDC4F3B" w14:textId="5A892F7B" w:rsidR="000231DB" w:rsidRPr="00506B29" w:rsidRDefault="000231DB" w:rsidP="00506B29">
      <w:pPr>
        <w:pStyle w:val="HTMLPreformatted"/>
        <w:ind w:firstLine="567"/>
        <w:jc w:val="both"/>
        <w:rPr>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Land capability analysis was carried out using Weigh factor matching. Weight factor matching </w:t>
      </w:r>
      <w:r w:rsidRPr="00B46C49">
        <w:rPr>
          <w:rStyle w:val="y2iqfc"/>
          <w:rFonts w:ascii="Times New Roman" w:eastAsiaTheme="majorEastAsia" w:hAnsi="Times New Roman" w:cs="Times New Roman"/>
          <w:color w:val="00B0F0"/>
          <w:sz w:val="22"/>
          <w:szCs w:val="22"/>
          <w:lang w:val="en"/>
        </w:rPr>
        <w:t xml:space="preserve">is determining </w:t>
      </w:r>
      <w:r w:rsidRPr="000231DB">
        <w:rPr>
          <w:rStyle w:val="y2iqfc"/>
          <w:rFonts w:ascii="Times New Roman" w:eastAsiaTheme="majorEastAsia" w:hAnsi="Times New Roman" w:cs="Times New Roman"/>
          <w:sz w:val="22"/>
          <w:szCs w:val="22"/>
          <w:lang w:val="en"/>
        </w:rPr>
        <w:t xml:space="preserve">classes based on the heaviest class of parameters in each map unit. The data obtained is processed to obtain land capability classes based on limiting factors for each parameter on each land unit. Then a nonconformity evaluation is carried out, the land is classified into eight classes. Classes I to IV are suitable for agricultural cultivation with different levels of </w:t>
      </w:r>
      <w:r w:rsidRPr="00B46C49">
        <w:rPr>
          <w:rStyle w:val="y2iqfc"/>
          <w:rFonts w:ascii="Times New Roman" w:eastAsiaTheme="majorEastAsia" w:hAnsi="Times New Roman" w:cs="Times New Roman"/>
          <w:sz w:val="22"/>
          <w:szCs w:val="22"/>
          <w:lang w:val="en"/>
        </w:rPr>
        <w:t>constraints</w:t>
      </w:r>
      <w:r w:rsidRPr="000231DB">
        <w:rPr>
          <w:rStyle w:val="y2iqfc"/>
          <w:rFonts w:ascii="Times New Roman" w:eastAsiaTheme="majorEastAsia" w:hAnsi="Times New Roman" w:cs="Times New Roman"/>
          <w:sz w:val="22"/>
          <w:szCs w:val="22"/>
          <w:lang w:val="en"/>
        </w:rPr>
        <w:t xml:space="preserve">, </w:t>
      </w:r>
      <w:r w:rsidRPr="00B46C49">
        <w:rPr>
          <w:rStyle w:val="y2iqfc"/>
          <w:rFonts w:ascii="Times New Roman" w:eastAsiaTheme="majorEastAsia" w:hAnsi="Times New Roman" w:cs="Times New Roman"/>
          <w:color w:val="00B0F0"/>
          <w:sz w:val="22"/>
          <w:szCs w:val="22"/>
          <w:lang w:val="en"/>
        </w:rPr>
        <w:t xml:space="preserve">while </w:t>
      </w:r>
      <w:r w:rsidRPr="00B46C49">
        <w:rPr>
          <w:rStyle w:val="y2iqfc"/>
          <w:rFonts w:ascii="Times New Roman" w:eastAsiaTheme="majorEastAsia" w:hAnsi="Times New Roman" w:cs="Times New Roman"/>
          <w:sz w:val="22"/>
          <w:szCs w:val="22"/>
          <w:lang w:val="en"/>
        </w:rPr>
        <w:t xml:space="preserve">Classes </w:t>
      </w:r>
      <w:r w:rsidRPr="000231DB">
        <w:rPr>
          <w:rStyle w:val="y2iqfc"/>
          <w:rFonts w:ascii="Times New Roman" w:eastAsiaTheme="majorEastAsia" w:hAnsi="Times New Roman" w:cs="Times New Roman"/>
          <w:sz w:val="22"/>
          <w:szCs w:val="22"/>
          <w:lang w:val="en"/>
        </w:rPr>
        <w:t xml:space="preserve">V to VIII are more suitable for non-cultivation activities such as forestry, conservation </w:t>
      </w:r>
      <w:r w:rsidRPr="00B46C49">
        <w:rPr>
          <w:rStyle w:val="y2iqfc"/>
          <w:rFonts w:ascii="Times New Roman" w:eastAsiaTheme="majorEastAsia" w:hAnsi="Times New Roman" w:cs="Times New Roman"/>
          <w:color w:val="FF0000"/>
          <w:sz w:val="22"/>
          <w:szCs w:val="22"/>
          <w:lang w:val="en"/>
        </w:rPr>
        <w:t>or</w:t>
      </w:r>
      <w:r w:rsidRPr="000231DB">
        <w:rPr>
          <w:rStyle w:val="y2iqfc"/>
          <w:rFonts w:ascii="Times New Roman" w:eastAsiaTheme="majorEastAsia" w:hAnsi="Times New Roman" w:cs="Times New Roman"/>
          <w:sz w:val="22"/>
          <w:szCs w:val="22"/>
          <w:lang w:val="en"/>
        </w:rPr>
        <w:t xml:space="preserve"> environmental protection.   The classification of land capability classes is presented in Table 2.</w:t>
      </w:r>
    </w:p>
    <w:p w14:paraId="7D3D3F91"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Table 2. Land Capability Classification</w:t>
      </w:r>
    </w:p>
    <w:tbl>
      <w:tblPr>
        <w:tblW w:w="825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716"/>
        <w:gridCol w:w="745"/>
        <w:gridCol w:w="745"/>
        <w:gridCol w:w="937"/>
        <w:gridCol w:w="937"/>
        <w:gridCol w:w="629"/>
        <w:gridCol w:w="937"/>
        <w:gridCol w:w="937"/>
        <w:gridCol w:w="670"/>
      </w:tblGrid>
      <w:tr w:rsidR="000231DB" w14:paraId="7D0A7421" w14:textId="77777777" w:rsidTr="00DD3663">
        <w:trPr>
          <w:tblHeader/>
        </w:trPr>
        <w:tc>
          <w:tcPr>
            <w:tcW w:w="1716" w:type="dxa"/>
            <w:vMerge w:val="restart"/>
            <w:tcBorders>
              <w:top w:val="single" w:sz="4" w:space="0" w:color="000000"/>
            </w:tcBorders>
            <w:vAlign w:val="center"/>
          </w:tcPr>
          <w:p w14:paraId="014A55BB"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Inhibiting Factors</w:t>
            </w:r>
          </w:p>
          <w:p w14:paraId="367B16B6" w14:textId="2A1BA309" w:rsidR="000231DB" w:rsidRPr="000231DB" w:rsidRDefault="000231DB" w:rsidP="000231DB">
            <w:pPr>
              <w:spacing w:after="0" w:line="240" w:lineRule="auto"/>
              <w:rPr>
                <w:rFonts w:ascii="Times New Roman" w:hAnsi="Times New Roman" w:cs="Times New Roman"/>
                <w:b/>
              </w:rPr>
            </w:pPr>
          </w:p>
        </w:tc>
        <w:tc>
          <w:tcPr>
            <w:tcW w:w="6537" w:type="dxa"/>
            <w:gridSpan w:val="8"/>
            <w:tcBorders>
              <w:top w:val="single" w:sz="4" w:space="0" w:color="000000"/>
              <w:bottom w:val="single" w:sz="4" w:space="0" w:color="000000"/>
            </w:tcBorders>
            <w:vAlign w:val="center"/>
          </w:tcPr>
          <w:p w14:paraId="61DE4CC5" w14:textId="5E17FD09" w:rsidR="000231DB" w:rsidRPr="000231DB" w:rsidRDefault="000231DB" w:rsidP="000231DB">
            <w:pPr>
              <w:pStyle w:val="HTMLPreformatted"/>
              <w:jc w:val="center"/>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Land Capability Class</w:t>
            </w:r>
          </w:p>
          <w:p w14:paraId="2B231C89" w14:textId="385CF98C" w:rsidR="000231DB" w:rsidRPr="000231DB" w:rsidRDefault="000231DB" w:rsidP="000231DB">
            <w:pPr>
              <w:spacing w:after="0" w:line="240" w:lineRule="auto"/>
              <w:jc w:val="center"/>
              <w:rPr>
                <w:rFonts w:ascii="Times New Roman" w:hAnsi="Times New Roman" w:cs="Times New Roman"/>
                <w:b/>
              </w:rPr>
            </w:pPr>
          </w:p>
        </w:tc>
      </w:tr>
      <w:tr w:rsidR="000231DB" w14:paraId="4016DD1C" w14:textId="77777777" w:rsidTr="00DD3663">
        <w:trPr>
          <w:tblHeader/>
        </w:trPr>
        <w:tc>
          <w:tcPr>
            <w:tcW w:w="1716" w:type="dxa"/>
            <w:vMerge/>
            <w:tcBorders>
              <w:top w:val="single" w:sz="4" w:space="0" w:color="000000"/>
            </w:tcBorders>
            <w:vAlign w:val="center"/>
          </w:tcPr>
          <w:p w14:paraId="15161751"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b/>
              </w:rPr>
            </w:pPr>
          </w:p>
        </w:tc>
        <w:tc>
          <w:tcPr>
            <w:tcW w:w="745" w:type="dxa"/>
            <w:tcBorders>
              <w:top w:val="single" w:sz="4" w:space="0" w:color="000000"/>
              <w:bottom w:val="single" w:sz="4" w:space="0" w:color="000000"/>
            </w:tcBorders>
            <w:vAlign w:val="center"/>
          </w:tcPr>
          <w:p w14:paraId="0B8945B0"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w:t>
            </w:r>
          </w:p>
        </w:tc>
        <w:tc>
          <w:tcPr>
            <w:tcW w:w="745" w:type="dxa"/>
            <w:tcBorders>
              <w:top w:val="single" w:sz="4" w:space="0" w:color="000000"/>
              <w:bottom w:val="single" w:sz="4" w:space="0" w:color="000000"/>
            </w:tcBorders>
            <w:vAlign w:val="center"/>
          </w:tcPr>
          <w:p w14:paraId="2C431A73"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II</w:t>
            </w:r>
          </w:p>
        </w:tc>
        <w:tc>
          <w:tcPr>
            <w:tcW w:w="937" w:type="dxa"/>
            <w:tcBorders>
              <w:top w:val="single" w:sz="4" w:space="0" w:color="000000"/>
              <w:bottom w:val="single" w:sz="4" w:space="0" w:color="000000"/>
            </w:tcBorders>
            <w:vAlign w:val="center"/>
          </w:tcPr>
          <w:p w14:paraId="255A7962"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III</w:t>
            </w:r>
          </w:p>
        </w:tc>
        <w:tc>
          <w:tcPr>
            <w:tcW w:w="937" w:type="dxa"/>
            <w:tcBorders>
              <w:top w:val="single" w:sz="4" w:space="0" w:color="000000"/>
              <w:bottom w:val="single" w:sz="4" w:space="0" w:color="000000"/>
            </w:tcBorders>
            <w:vAlign w:val="center"/>
          </w:tcPr>
          <w:p w14:paraId="1AEF62A5"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IV</w:t>
            </w:r>
          </w:p>
        </w:tc>
        <w:tc>
          <w:tcPr>
            <w:tcW w:w="629" w:type="dxa"/>
            <w:tcBorders>
              <w:top w:val="single" w:sz="4" w:space="0" w:color="000000"/>
              <w:bottom w:val="single" w:sz="4" w:space="0" w:color="000000"/>
            </w:tcBorders>
            <w:vAlign w:val="center"/>
          </w:tcPr>
          <w:p w14:paraId="6CA816B3"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w:t>
            </w:r>
          </w:p>
        </w:tc>
        <w:tc>
          <w:tcPr>
            <w:tcW w:w="937" w:type="dxa"/>
            <w:tcBorders>
              <w:top w:val="single" w:sz="4" w:space="0" w:color="000000"/>
              <w:bottom w:val="single" w:sz="4" w:space="0" w:color="000000"/>
            </w:tcBorders>
            <w:vAlign w:val="center"/>
          </w:tcPr>
          <w:p w14:paraId="077BCB2A"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w:t>
            </w:r>
          </w:p>
        </w:tc>
        <w:tc>
          <w:tcPr>
            <w:tcW w:w="937" w:type="dxa"/>
            <w:tcBorders>
              <w:top w:val="single" w:sz="4" w:space="0" w:color="000000"/>
              <w:bottom w:val="single" w:sz="4" w:space="0" w:color="000000"/>
            </w:tcBorders>
            <w:vAlign w:val="center"/>
          </w:tcPr>
          <w:p w14:paraId="332DC0BB"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VII</w:t>
            </w:r>
          </w:p>
        </w:tc>
        <w:tc>
          <w:tcPr>
            <w:tcW w:w="670" w:type="dxa"/>
            <w:tcBorders>
              <w:top w:val="single" w:sz="4" w:space="0" w:color="000000"/>
              <w:bottom w:val="single" w:sz="4" w:space="0" w:color="000000"/>
            </w:tcBorders>
            <w:vAlign w:val="center"/>
          </w:tcPr>
          <w:p w14:paraId="7D47A1CB"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VIII</w:t>
            </w:r>
          </w:p>
        </w:tc>
      </w:tr>
      <w:tr w:rsidR="000231DB" w14:paraId="633B3460" w14:textId="77777777" w:rsidTr="00DD3663">
        <w:tc>
          <w:tcPr>
            <w:tcW w:w="1716" w:type="dxa"/>
            <w:tcBorders>
              <w:top w:val="single" w:sz="4" w:space="0" w:color="000000"/>
              <w:bottom w:val="single" w:sz="4" w:space="0" w:color="000000"/>
            </w:tcBorders>
            <w:vAlign w:val="center"/>
          </w:tcPr>
          <w:p w14:paraId="34D0ABAD"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Surface slope</w:t>
            </w:r>
          </w:p>
          <w:p w14:paraId="482D5875" w14:textId="07FA9FCA"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w:t>
            </w:r>
          </w:p>
        </w:tc>
        <w:tc>
          <w:tcPr>
            <w:tcW w:w="745" w:type="dxa"/>
            <w:tcBorders>
              <w:top w:val="single" w:sz="4" w:space="0" w:color="000000"/>
              <w:bottom w:val="single" w:sz="4" w:space="0" w:color="000000"/>
            </w:tcBorders>
            <w:vAlign w:val="center"/>
          </w:tcPr>
          <w:p w14:paraId="0EA75FD1"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A</w:t>
            </w:r>
          </w:p>
        </w:tc>
        <w:tc>
          <w:tcPr>
            <w:tcW w:w="745" w:type="dxa"/>
            <w:tcBorders>
              <w:top w:val="single" w:sz="4" w:space="0" w:color="000000"/>
              <w:bottom w:val="single" w:sz="4" w:space="0" w:color="000000"/>
            </w:tcBorders>
            <w:vAlign w:val="center"/>
          </w:tcPr>
          <w:p w14:paraId="46138A3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p>
        </w:tc>
        <w:tc>
          <w:tcPr>
            <w:tcW w:w="937" w:type="dxa"/>
            <w:tcBorders>
              <w:top w:val="single" w:sz="4" w:space="0" w:color="000000"/>
              <w:bottom w:val="single" w:sz="4" w:space="0" w:color="000000"/>
            </w:tcBorders>
            <w:vAlign w:val="center"/>
          </w:tcPr>
          <w:p w14:paraId="76A9A5F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C</w:t>
            </w:r>
          </w:p>
        </w:tc>
        <w:tc>
          <w:tcPr>
            <w:tcW w:w="937" w:type="dxa"/>
            <w:tcBorders>
              <w:top w:val="single" w:sz="4" w:space="0" w:color="000000"/>
              <w:bottom w:val="single" w:sz="4" w:space="0" w:color="000000"/>
            </w:tcBorders>
            <w:vAlign w:val="center"/>
          </w:tcPr>
          <w:p w14:paraId="65519E1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p>
        </w:tc>
        <w:tc>
          <w:tcPr>
            <w:tcW w:w="629" w:type="dxa"/>
            <w:tcBorders>
              <w:top w:val="single" w:sz="4" w:space="0" w:color="000000"/>
              <w:bottom w:val="single" w:sz="4" w:space="0" w:color="000000"/>
            </w:tcBorders>
            <w:vAlign w:val="center"/>
          </w:tcPr>
          <w:p w14:paraId="072BE28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A</w:t>
            </w:r>
          </w:p>
        </w:tc>
        <w:tc>
          <w:tcPr>
            <w:tcW w:w="937" w:type="dxa"/>
            <w:tcBorders>
              <w:top w:val="single" w:sz="4" w:space="0" w:color="000000"/>
              <w:bottom w:val="single" w:sz="4" w:space="0" w:color="000000"/>
            </w:tcBorders>
            <w:vAlign w:val="center"/>
          </w:tcPr>
          <w:p w14:paraId="399F2C8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p>
        </w:tc>
        <w:tc>
          <w:tcPr>
            <w:tcW w:w="937" w:type="dxa"/>
            <w:tcBorders>
              <w:top w:val="single" w:sz="4" w:space="0" w:color="000000"/>
              <w:bottom w:val="single" w:sz="4" w:space="0" w:color="000000"/>
            </w:tcBorders>
            <w:vAlign w:val="center"/>
          </w:tcPr>
          <w:p w14:paraId="2A7B900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F</w:t>
            </w:r>
          </w:p>
        </w:tc>
        <w:tc>
          <w:tcPr>
            <w:tcW w:w="670" w:type="dxa"/>
            <w:tcBorders>
              <w:top w:val="single" w:sz="4" w:space="0" w:color="000000"/>
              <w:bottom w:val="single" w:sz="4" w:space="0" w:color="000000"/>
            </w:tcBorders>
            <w:vAlign w:val="center"/>
          </w:tcPr>
          <w:p w14:paraId="61505E3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G</w:t>
            </w:r>
          </w:p>
        </w:tc>
      </w:tr>
      <w:tr w:rsidR="000231DB" w14:paraId="192C9A47" w14:textId="77777777" w:rsidTr="00DD3663">
        <w:tc>
          <w:tcPr>
            <w:tcW w:w="1716" w:type="dxa"/>
            <w:tcBorders>
              <w:top w:val="single" w:sz="4" w:space="0" w:color="000000"/>
              <w:bottom w:val="single" w:sz="4" w:space="0" w:color="000000"/>
            </w:tcBorders>
            <w:vAlign w:val="center"/>
          </w:tcPr>
          <w:p w14:paraId="65F5D9F5"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Erosion Rate</w:t>
            </w:r>
          </w:p>
          <w:p w14:paraId="71554341" w14:textId="109958F1"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F020288"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lastRenderedPageBreak/>
              <w:t>e</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3B28073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9AA249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5F4AC3F8"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e</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524CD86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691618E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0FC5D53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5</w:t>
            </w:r>
          </w:p>
        </w:tc>
        <w:tc>
          <w:tcPr>
            <w:tcW w:w="670" w:type="dxa"/>
            <w:tcBorders>
              <w:top w:val="single" w:sz="4" w:space="0" w:color="000000"/>
              <w:bottom w:val="single" w:sz="4" w:space="0" w:color="000000"/>
            </w:tcBorders>
            <w:vAlign w:val="center"/>
          </w:tcPr>
          <w:p w14:paraId="3392936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 * )</w:t>
            </w:r>
          </w:p>
        </w:tc>
      </w:tr>
      <w:tr w:rsidR="000231DB" w14:paraId="2FBC0994" w14:textId="77777777" w:rsidTr="00DD3663">
        <w:tc>
          <w:tcPr>
            <w:tcW w:w="1716" w:type="dxa"/>
            <w:tcBorders>
              <w:top w:val="single" w:sz="4" w:space="0" w:color="000000"/>
              <w:bottom w:val="single" w:sz="4" w:space="0" w:color="000000"/>
            </w:tcBorders>
            <w:vAlign w:val="center"/>
          </w:tcPr>
          <w:p w14:paraId="1E9C05BD"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Soil depth</w:t>
            </w:r>
          </w:p>
          <w:p w14:paraId="5F274572" w14:textId="0515564A"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00A01457"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838ECA1"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5ADA979B"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EF706B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k</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35C95DC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91F066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644EA2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1CD8442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r>
      <w:tr w:rsidR="000231DB" w14:paraId="2FCD613F" w14:textId="77777777" w:rsidTr="00DD3663">
        <w:tc>
          <w:tcPr>
            <w:tcW w:w="1716" w:type="dxa"/>
            <w:tcBorders>
              <w:top w:val="single" w:sz="4" w:space="0" w:color="000000"/>
            </w:tcBorders>
            <w:vAlign w:val="center"/>
          </w:tcPr>
          <w:p w14:paraId="1C329DEC" w14:textId="77777777" w:rsidR="000231DB" w:rsidRPr="000231DB" w:rsidRDefault="000231DB" w:rsidP="000231DB">
            <w:pPr>
              <w:pStyle w:val="HTMLPreformatted"/>
              <w:rPr>
                <w:rFonts w:ascii="Times New Roman" w:hAnsi="Times New Roman" w:cs="Times New Roman"/>
                <w:sz w:val="22"/>
                <w:szCs w:val="22"/>
              </w:rPr>
            </w:pPr>
            <w:r w:rsidRPr="000231DB">
              <w:rPr>
                <w:rFonts w:ascii="Times New Roman" w:hAnsi="Times New Roman" w:cs="Times New Roman"/>
                <w:sz w:val="22"/>
                <w:szCs w:val="22"/>
              </w:rPr>
              <w:t xml:space="preserve">Soil texture </w:t>
            </w:r>
            <w:r w:rsidRPr="000231DB">
              <w:rPr>
                <w:rStyle w:val="y2iqfc"/>
                <w:rFonts w:ascii="Times New Roman" w:eastAsiaTheme="majorEastAsia" w:hAnsi="Times New Roman" w:cs="Times New Roman"/>
                <w:sz w:val="22"/>
                <w:szCs w:val="22"/>
                <w:lang w:val="en"/>
              </w:rPr>
              <w:t>topsoil</w:t>
            </w:r>
          </w:p>
          <w:p w14:paraId="5BC83214" w14:textId="5CE11869"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tcBorders>
            <w:vAlign w:val="center"/>
          </w:tcPr>
          <w:p w14:paraId="2A3615C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p>
        </w:tc>
        <w:tc>
          <w:tcPr>
            <w:tcW w:w="745" w:type="dxa"/>
            <w:tcBorders>
              <w:top w:val="single" w:sz="4" w:space="0" w:color="000000"/>
            </w:tcBorders>
            <w:vAlign w:val="center"/>
          </w:tcPr>
          <w:p w14:paraId="77EDB44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p>
        </w:tc>
        <w:tc>
          <w:tcPr>
            <w:tcW w:w="937" w:type="dxa"/>
            <w:tcBorders>
              <w:top w:val="single" w:sz="4" w:space="0" w:color="000000"/>
            </w:tcBorders>
            <w:vAlign w:val="center"/>
          </w:tcPr>
          <w:p w14:paraId="7529EAD8"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937" w:type="dxa"/>
            <w:tcBorders>
              <w:top w:val="single" w:sz="4" w:space="0" w:color="000000"/>
            </w:tcBorders>
            <w:vAlign w:val="center"/>
          </w:tcPr>
          <w:p w14:paraId="642365C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629" w:type="dxa"/>
            <w:tcBorders>
              <w:top w:val="single" w:sz="4" w:space="0" w:color="000000"/>
            </w:tcBorders>
            <w:vAlign w:val="center"/>
          </w:tcPr>
          <w:p w14:paraId="3D03EF7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tcBorders>
            <w:vAlign w:val="center"/>
          </w:tcPr>
          <w:p w14:paraId="5B05705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937" w:type="dxa"/>
            <w:tcBorders>
              <w:top w:val="single" w:sz="4" w:space="0" w:color="000000"/>
            </w:tcBorders>
            <w:vAlign w:val="center"/>
          </w:tcPr>
          <w:p w14:paraId="7AB436A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670" w:type="dxa"/>
            <w:tcBorders>
              <w:top w:val="single" w:sz="4" w:space="0" w:color="000000"/>
            </w:tcBorders>
            <w:vAlign w:val="center"/>
          </w:tcPr>
          <w:p w14:paraId="6EA0F46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5</w:t>
            </w:r>
          </w:p>
        </w:tc>
      </w:tr>
      <w:tr w:rsidR="000231DB" w14:paraId="4E8F9CBC" w14:textId="77777777" w:rsidTr="00DD3663">
        <w:tc>
          <w:tcPr>
            <w:tcW w:w="1716" w:type="dxa"/>
            <w:tcBorders>
              <w:bottom w:val="single" w:sz="4" w:space="0" w:color="000000"/>
            </w:tcBorders>
            <w:vAlign w:val="center"/>
          </w:tcPr>
          <w:p w14:paraId="75188686" w14:textId="3C162374"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Soil texture subsoil</w:t>
            </w:r>
          </w:p>
        </w:tc>
        <w:tc>
          <w:tcPr>
            <w:tcW w:w="745" w:type="dxa"/>
            <w:tcBorders>
              <w:bottom w:val="single" w:sz="4" w:space="0" w:color="000000"/>
            </w:tcBorders>
            <w:vAlign w:val="center"/>
          </w:tcPr>
          <w:p w14:paraId="48EDBE50"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745" w:type="dxa"/>
            <w:tcBorders>
              <w:bottom w:val="single" w:sz="4" w:space="0" w:color="000000"/>
            </w:tcBorders>
            <w:vAlign w:val="center"/>
          </w:tcPr>
          <w:p w14:paraId="63AAD1CF" w14:textId="77777777" w:rsidR="000231DB" w:rsidRPr="000231DB" w:rsidRDefault="000231DB" w:rsidP="000231DB">
            <w:pPr>
              <w:spacing w:after="0" w:line="240" w:lineRule="auto"/>
              <w:jc w:val="center"/>
              <w:rPr>
                <w:rFonts w:ascii="Times New Roman" w:hAnsi="Times New Roman" w:cs="Times New Roman"/>
                <w:vertAlign w:val="subscript"/>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2B3FEEBB"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4EB6516D"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629" w:type="dxa"/>
            <w:tcBorders>
              <w:bottom w:val="single" w:sz="4" w:space="0" w:color="000000"/>
            </w:tcBorders>
            <w:vAlign w:val="center"/>
          </w:tcPr>
          <w:p w14:paraId="435EA61A"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bottom w:val="single" w:sz="4" w:space="0" w:color="000000"/>
            </w:tcBorders>
            <w:vAlign w:val="center"/>
          </w:tcPr>
          <w:p w14:paraId="211715AE"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0DA76CB6" w14:textId="3F7294F8" w:rsidR="000231DB" w:rsidRPr="000231DB" w:rsidRDefault="00DD3663"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w:t>
            </w:r>
            <w:r w:rsidR="000231DB" w:rsidRPr="000231DB">
              <w:rPr>
                <w:rFonts w:ascii="Times New Roman" w:hAnsi="Times New Roman" w:cs="Times New Roman"/>
              </w:rPr>
              <w:t>da</w:t>
            </w:r>
            <w:proofErr w:type="spellEnd"/>
          </w:p>
        </w:tc>
        <w:tc>
          <w:tcPr>
            <w:tcW w:w="670" w:type="dxa"/>
            <w:tcBorders>
              <w:bottom w:val="single" w:sz="4" w:space="0" w:color="000000"/>
            </w:tcBorders>
            <w:vAlign w:val="center"/>
          </w:tcPr>
          <w:p w14:paraId="6B0233F1"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t</w:t>
            </w:r>
            <w:r w:rsidRPr="000231DB">
              <w:rPr>
                <w:rFonts w:ascii="Times New Roman" w:hAnsi="Times New Roman" w:cs="Times New Roman"/>
                <w:vertAlign w:val="subscript"/>
              </w:rPr>
              <w:t>5</w:t>
            </w:r>
          </w:p>
        </w:tc>
      </w:tr>
      <w:tr w:rsidR="000231DB" w14:paraId="6C32372F" w14:textId="77777777" w:rsidTr="00DD3663">
        <w:tc>
          <w:tcPr>
            <w:tcW w:w="1716" w:type="dxa"/>
            <w:tcBorders>
              <w:top w:val="single" w:sz="4" w:space="0" w:color="000000"/>
              <w:bottom w:val="single" w:sz="4" w:space="0" w:color="000000"/>
            </w:tcBorders>
            <w:vAlign w:val="center"/>
          </w:tcPr>
          <w:p w14:paraId="767CBF9F" w14:textId="790FAB24"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Permeability</w:t>
            </w:r>
          </w:p>
        </w:tc>
        <w:tc>
          <w:tcPr>
            <w:tcW w:w="745" w:type="dxa"/>
            <w:tcBorders>
              <w:top w:val="single" w:sz="4" w:space="0" w:color="000000"/>
              <w:bottom w:val="single" w:sz="4" w:space="0" w:color="000000"/>
            </w:tcBorders>
            <w:vAlign w:val="center"/>
          </w:tcPr>
          <w:p w14:paraId="2AD0231C"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745" w:type="dxa"/>
            <w:tcBorders>
              <w:top w:val="single" w:sz="4" w:space="0" w:color="000000"/>
              <w:bottom w:val="single" w:sz="4" w:space="0" w:color="000000"/>
            </w:tcBorders>
            <w:vAlign w:val="center"/>
          </w:tcPr>
          <w:p w14:paraId="0DDFB5D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5A4F328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2B52147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06E83EFA"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16C4A83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1175B34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6B6A685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P</w:t>
            </w:r>
            <w:r w:rsidRPr="000231DB">
              <w:rPr>
                <w:rFonts w:ascii="Times New Roman" w:hAnsi="Times New Roman" w:cs="Times New Roman"/>
                <w:vertAlign w:val="subscript"/>
              </w:rPr>
              <w:t>5</w:t>
            </w:r>
          </w:p>
        </w:tc>
      </w:tr>
      <w:tr w:rsidR="000231DB" w14:paraId="11AC0EFF" w14:textId="77777777" w:rsidTr="00DD3663">
        <w:tc>
          <w:tcPr>
            <w:tcW w:w="1716" w:type="dxa"/>
            <w:tcBorders>
              <w:top w:val="single" w:sz="4" w:space="0" w:color="000000"/>
              <w:bottom w:val="single" w:sz="4" w:space="0" w:color="000000"/>
            </w:tcBorders>
            <w:vAlign w:val="center"/>
          </w:tcPr>
          <w:p w14:paraId="5D7BF4E4" w14:textId="5DACE2C8"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Drainage</w:t>
            </w:r>
          </w:p>
        </w:tc>
        <w:tc>
          <w:tcPr>
            <w:tcW w:w="745" w:type="dxa"/>
            <w:tcBorders>
              <w:top w:val="single" w:sz="4" w:space="0" w:color="000000"/>
              <w:bottom w:val="single" w:sz="4" w:space="0" w:color="000000"/>
            </w:tcBorders>
            <w:vAlign w:val="center"/>
          </w:tcPr>
          <w:p w14:paraId="776EC18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1</w:t>
            </w:r>
          </w:p>
        </w:tc>
        <w:tc>
          <w:tcPr>
            <w:tcW w:w="745" w:type="dxa"/>
            <w:tcBorders>
              <w:top w:val="single" w:sz="4" w:space="0" w:color="000000"/>
              <w:bottom w:val="single" w:sz="4" w:space="0" w:color="000000"/>
            </w:tcBorders>
            <w:vAlign w:val="center"/>
          </w:tcPr>
          <w:p w14:paraId="6F03CEDB"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0238DFD"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6F0AE21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r w:rsidRPr="000231DB">
              <w:rPr>
                <w:rFonts w:ascii="Times New Roman" w:hAnsi="Times New Roman" w:cs="Times New Roman"/>
                <w:vertAlign w:val="subscript"/>
              </w:rPr>
              <w:t>4</w:t>
            </w:r>
          </w:p>
        </w:tc>
        <w:tc>
          <w:tcPr>
            <w:tcW w:w="629" w:type="dxa"/>
            <w:tcBorders>
              <w:top w:val="single" w:sz="4" w:space="0" w:color="000000"/>
              <w:bottom w:val="single" w:sz="4" w:space="0" w:color="000000"/>
            </w:tcBorders>
            <w:vAlign w:val="center"/>
          </w:tcPr>
          <w:p w14:paraId="0F8FD177"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5</w:t>
            </w:r>
          </w:p>
        </w:tc>
        <w:tc>
          <w:tcPr>
            <w:tcW w:w="937" w:type="dxa"/>
            <w:tcBorders>
              <w:top w:val="single" w:sz="4" w:space="0" w:color="000000"/>
              <w:bottom w:val="single" w:sz="4" w:space="0" w:color="000000"/>
            </w:tcBorders>
            <w:vAlign w:val="center"/>
          </w:tcPr>
          <w:p w14:paraId="1B638CF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55228A5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2921D318"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0</w:t>
            </w:r>
          </w:p>
        </w:tc>
      </w:tr>
      <w:tr w:rsidR="000231DB" w14:paraId="471C7D9F" w14:textId="77777777" w:rsidTr="00DD3663">
        <w:tc>
          <w:tcPr>
            <w:tcW w:w="1716" w:type="dxa"/>
            <w:tcBorders>
              <w:top w:val="single" w:sz="4" w:space="0" w:color="000000"/>
              <w:bottom w:val="single" w:sz="4" w:space="0" w:color="000000"/>
            </w:tcBorders>
            <w:vAlign w:val="center"/>
          </w:tcPr>
          <w:p w14:paraId="64E9EDF2"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Gravel/rocks</w:t>
            </w:r>
          </w:p>
          <w:p w14:paraId="10C806DC" w14:textId="5E14F438"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4BBDE91"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5646C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0</w:t>
            </w:r>
          </w:p>
        </w:tc>
        <w:tc>
          <w:tcPr>
            <w:tcW w:w="937" w:type="dxa"/>
            <w:tcBorders>
              <w:top w:val="single" w:sz="4" w:space="0" w:color="000000"/>
              <w:bottom w:val="single" w:sz="4" w:space="0" w:color="000000"/>
            </w:tcBorders>
            <w:vAlign w:val="center"/>
          </w:tcPr>
          <w:p w14:paraId="06E7166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6A53C89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2</w:t>
            </w:r>
          </w:p>
        </w:tc>
        <w:tc>
          <w:tcPr>
            <w:tcW w:w="629" w:type="dxa"/>
            <w:tcBorders>
              <w:top w:val="single" w:sz="4" w:space="0" w:color="000000"/>
              <w:bottom w:val="single" w:sz="4" w:space="0" w:color="000000"/>
            </w:tcBorders>
            <w:vAlign w:val="center"/>
          </w:tcPr>
          <w:p w14:paraId="2B42E16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3FCF28F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963EDD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59A9187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4</w:t>
            </w:r>
          </w:p>
        </w:tc>
      </w:tr>
      <w:tr w:rsidR="000231DB" w14:paraId="19B37C52" w14:textId="77777777" w:rsidTr="00DD3663">
        <w:tc>
          <w:tcPr>
            <w:tcW w:w="1716" w:type="dxa"/>
            <w:tcBorders>
              <w:top w:val="single" w:sz="4" w:space="0" w:color="000000"/>
              <w:bottom w:val="single" w:sz="4" w:space="0" w:color="000000"/>
            </w:tcBorders>
            <w:vAlign w:val="center"/>
          </w:tcPr>
          <w:p w14:paraId="2B0C2849" w14:textId="02F09F5D"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Flood Threat</w:t>
            </w:r>
          </w:p>
        </w:tc>
        <w:tc>
          <w:tcPr>
            <w:tcW w:w="745" w:type="dxa"/>
            <w:tcBorders>
              <w:top w:val="single" w:sz="4" w:space="0" w:color="000000"/>
              <w:bottom w:val="single" w:sz="4" w:space="0" w:color="000000"/>
            </w:tcBorders>
            <w:vAlign w:val="center"/>
          </w:tcPr>
          <w:p w14:paraId="0C72451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O</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D19BFD"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259EC7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4ED1438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4D17A77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1F8198B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49CD703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6955BFF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r>
    </w:tbl>
    <w:p w14:paraId="5D0DF17D" w14:textId="77777777" w:rsidR="000231DB" w:rsidRPr="000231DB" w:rsidRDefault="000231DB" w:rsidP="000231DB">
      <w:pPr>
        <w:pStyle w:val="HTMLPreformatted"/>
        <w:jc w:val="both"/>
        <w:rPr>
          <w:rStyle w:val="y2iqfc"/>
          <w:rFonts w:ascii="Times New Roman" w:eastAsiaTheme="majorEastAsia" w:hAnsi="Times New Roman" w:cs="Times New Roman"/>
          <w:lang w:val="en"/>
        </w:rPr>
      </w:pPr>
      <w:r w:rsidRPr="000231DB">
        <w:rPr>
          <w:rStyle w:val="y2iqfc"/>
          <w:rFonts w:ascii="Times New Roman" w:eastAsiaTheme="majorEastAsia" w:hAnsi="Times New Roman" w:cs="Times New Roman"/>
          <w:lang w:val="en"/>
        </w:rPr>
        <w:t>Information:</w:t>
      </w:r>
    </w:p>
    <w:p w14:paraId="7AF62B50" w14:textId="77777777" w:rsidR="000231DB" w:rsidRPr="000231DB" w:rsidRDefault="000231DB" w:rsidP="000231DB">
      <w:pPr>
        <w:pStyle w:val="HTMLPreformatted"/>
        <w:jc w:val="both"/>
        <w:rPr>
          <w:rFonts w:ascii="Times New Roman" w:hAnsi="Times New Roman" w:cs="Times New Roman"/>
        </w:rPr>
      </w:pPr>
      <w:r w:rsidRPr="000231DB">
        <w:rPr>
          <w:rStyle w:val="y2iqfc"/>
          <w:rFonts w:ascii="Times New Roman" w:eastAsiaTheme="majorEastAsia" w:hAnsi="Times New Roman" w:cs="Times New Roman"/>
          <w:lang w:val="en"/>
        </w:rPr>
        <w:t xml:space="preserve">(*): can have any properties, (**): not valid; </w:t>
      </w:r>
      <w:proofErr w:type="spellStart"/>
      <w:r w:rsidRPr="000231DB">
        <w:rPr>
          <w:rStyle w:val="y2iqfc"/>
          <w:rFonts w:ascii="Times New Roman" w:eastAsiaTheme="majorEastAsia" w:hAnsi="Times New Roman" w:cs="Times New Roman"/>
          <w:lang w:val="en"/>
        </w:rPr>
        <w:t>sda</w:t>
      </w:r>
      <w:proofErr w:type="spellEnd"/>
      <w:r w:rsidRPr="000231DB">
        <w:rPr>
          <w:rStyle w:val="y2iqfc"/>
          <w:rFonts w:ascii="Times New Roman" w:eastAsiaTheme="majorEastAsia" w:hAnsi="Times New Roman" w:cs="Times New Roman"/>
          <w:lang w:val="en"/>
        </w:rPr>
        <w:t>: same as above, A: 0-3%, B: 3-8%, C: 8-15%, D: 15-30%, E: 30-45%, F: 45-65%, G: &gt;65%; e0: No erosion, e1: mild, e2: moderate e3: somewhat severe, e4: severe, e5: very severe; k0: &gt;90 cm, k1: 50-90 cm, k2: 25-50 cm, k3: &gt;25 cm; t1: fine, t2: somewhat fine, t3: medium, t4: somewhat coarse, t5: coarse; P1: slow, P2: somewhat slow, P3: moderate, P4: somewhat fast, P5: fast; d0: excessive, d1: good, d2: somewhat good, d3: somewhat bad, d4: bad, d5: very bad; b0: none, b1: 15-50%, b2: 50-90%, b3: &gt;90%, b4: very much; O0: never, O1: sometimes, O2: moderately, O3: often, O4: very often</w:t>
      </w:r>
    </w:p>
    <w:p w14:paraId="16F9AC5E" w14:textId="77777777" w:rsidR="000231DB" w:rsidRDefault="000231DB" w:rsidP="000231DB">
      <w:pPr>
        <w:pStyle w:val="HTMLPreformatted"/>
        <w:ind w:left="567" w:hanging="567"/>
        <w:jc w:val="both"/>
        <w:rPr>
          <w:rStyle w:val="y2iqfc"/>
          <w:rFonts w:ascii="Times New Roman" w:eastAsiaTheme="majorEastAsia" w:hAnsi="Times New Roman" w:cs="Times New Roman"/>
          <w:b/>
          <w:bCs/>
          <w:sz w:val="22"/>
          <w:szCs w:val="22"/>
          <w:lang w:val="en"/>
        </w:rPr>
      </w:pPr>
    </w:p>
    <w:p w14:paraId="1C26DE27" w14:textId="0781BB43" w:rsidR="000231DB" w:rsidRPr="000231DB" w:rsidRDefault="000231DB" w:rsidP="000231DB">
      <w:pPr>
        <w:pStyle w:val="HTMLPreformatted"/>
        <w:ind w:left="567" w:hanging="567"/>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2.3.2.</w:t>
      </w:r>
      <w:r w:rsidRPr="000231DB">
        <w:rPr>
          <w:rStyle w:val="y2iqfc"/>
          <w:rFonts w:ascii="Times New Roman" w:eastAsiaTheme="majorEastAsia" w:hAnsi="Times New Roman" w:cs="Times New Roman"/>
          <w:b/>
          <w:bCs/>
          <w:sz w:val="22"/>
          <w:szCs w:val="22"/>
          <w:lang w:val="en"/>
        </w:rPr>
        <w:tab/>
        <w:t>Land Suitability Analysis</w:t>
      </w:r>
    </w:p>
    <w:p w14:paraId="1A25522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This analysis is</w:t>
      </w:r>
      <w:r w:rsidRPr="00B46C49">
        <w:rPr>
          <w:rStyle w:val="y2iqfc"/>
          <w:rFonts w:ascii="Times New Roman" w:eastAsiaTheme="majorEastAsia" w:hAnsi="Times New Roman" w:cs="Times New Roman"/>
          <w:color w:val="00B0F0"/>
          <w:sz w:val="22"/>
          <w:szCs w:val="22"/>
          <w:lang w:val="en"/>
        </w:rPr>
        <w:t xml:space="preserve"> basically </w:t>
      </w:r>
      <w:r w:rsidRPr="000231DB">
        <w:rPr>
          <w:rStyle w:val="y2iqfc"/>
          <w:rFonts w:ascii="Times New Roman" w:eastAsiaTheme="majorEastAsia" w:hAnsi="Times New Roman" w:cs="Times New Roman"/>
          <w:sz w:val="22"/>
          <w:szCs w:val="22"/>
          <w:lang w:val="en"/>
        </w:rPr>
        <w:t xml:space="preserve">related to </w:t>
      </w:r>
      <w:r w:rsidRPr="00B46C49">
        <w:rPr>
          <w:rStyle w:val="y2iqfc"/>
          <w:rFonts w:ascii="Times New Roman" w:eastAsiaTheme="majorEastAsia" w:hAnsi="Times New Roman" w:cs="Times New Roman"/>
          <w:color w:val="FF0000"/>
          <w:sz w:val="22"/>
          <w:szCs w:val="22"/>
          <w:lang w:val="en"/>
        </w:rPr>
        <w:t xml:space="preserve">evaluation for </w:t>
      </w:r>
      <w:r w:rsidRPr="000231DB">
        <w:rPr>
          <w:rStyle w:val="y2iqfc"/>
          <w:rFonts w:ascii="Times New Roman" w:eastAsiaTheme="majorEastAsia" w:hAnsi="Times New Roman" w:cs="Times New Roman"/>
          <w:sz w:val="22"/>
          <w:szCs w:val="22"/>
          <w:lang w:val="en"/>
        </w:rPr>
        <w:t xml:space="preserve">certain land uses. The analysis carried out is based on the function of the area which refers to the Land Research and Development Center, Bogor. This analysis uses land capability class parameters. Analysis of area suitability for agricultural area land capability classes, especially plantation land, wetland agriculture </w:t>
      </w:r>
      <w:r w:rsidRPr="00B46C49">
        <w:rPr>
          <w:rStyle w:val="y2iqfc"/>
          <w:rFonts w:ascii="Times New Roman" w:eastAsiaTheme="majorEastAsia" w:hAnsi="Times New Roman" w:cs="Times New Roman"/>
          <w:color w:val="FF0000"/>
          <w:sz w:val="22"/>
          <w:szCs w:val="22"/>
          <w:lang w:val="en"/>
        </w:rPr>
        <w:t xml:space="preserve">and </w:t>
      </w:r>
      <w:r w:rsidRPr="000231DB">
        <w:rPr>
          <w:rStyle w:val="y2iqfc"/>
          <w:rFonts w:ascii="Times New Roman" w:eastAsiaTheme="majorEastAsia" w:hAnsi="Times New Roman" w:cs="Times New Roman"/>
          <w:sz w:val="22"/>
          <w:szCs w:val="22"/>
          <w:lang w:val="en"/>
        </w:rPr>
        <w:t xml:space="preserve">dry land agriculture based on suitability resulting from evaluations that refer to land characteristic criteria. </w:t>
      </w:r>
    </w:p>
    <w:p w14:paraId="24CDEE50" w14:textId="77777777" w:rsidR="000231DB" w:rsidRPr="000231DB" w:rsidRDefault="000231DB" w:rsidP="000231DB">
      <w:pPr>
        <w:pStyle w:val="HTMLPreformatted"/>
        <w:jc w:val="both"/>
        <w:rPr>
          <w:rStyle w:val="y2iqfc"/>
          <w:rFonts w:ascii="Times New Roman" w:eastAsiaTheme="majorEastAsia" w:hAnsi="Times New Roman" w:cs="Times New Roman"/>
          <w:sz w:val="22"/>
          <w:szCs w:val="22"/>
          <w:lang w:val="en"/>
        </w:rPr>
      </w:pPr>
    </w:p>
    <w:p w14:paraId="0B3C351E" w14:textId="77777777" w:rsidR="000231DB" w:rsidRPr="000231DB" w:rsidRDefault="000231DB" w:rsidP="000231DB">
      <w:pPr>
        <w:pStyle w:val="HTMLPreformatted"/>
        <w:jc w:val="both"/>
        <w:rPr>
          <w:rFonts w:ascii="Times New Roman" w:hAnsi="Times New Roman" w:cs="Times New Roman"/>
          <w:b/>
          <w:bCs/>
          <w:sz w:val="22"/>
          <w:szCs w:val="22"/>
        </w:rPr>
      </w:pPr>
      <w:r w:rsidRPr="000231DB">
        <w:rPr>
          <w:rStyle w:val="y2iqfc"/>
          <w:rFonts w:ascii="Times New Roman" w:eastAsiaTheme="majorEastAsia" w:hAnsi="Times New Roman" w:cs="Times New Roman"/>
          <w:b/>
          <w:bCs/>
          <w:sz w:val="22"/>
          <w:szCs w:val="22"/>
          <w:lang w:val="en"/>
        </w:rPr>
        <w:t>3. RESULTS AND DISCUSSION</w:t>
      </w:r>
    </w:p>
    <w:p w14:paraId="7EC9FFC3"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3.1. Land Characteristics</w:t>
      </w:r>
    </w:p>
    <w:p w14:paraId="2665CBEF"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results of research and observations on the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Spatial Planning Plan, especially on agricultural land, show that there are 18 Land Map Units </w:t>
      </w:r>
      <w:r w:rsidRPr="00691206">
        <w:rPr>
          <w:rStyle w:val="y2iqfc"/>
          <w:rFonts w:ascii="Times New Roman" w:eastAsiaTheme="majorEastAsia" w:hAnsi="Times New Roman" w:cs="Times New Roman"/>
          <w:color w:val="00B0F0"/>
          <w:sz w:val="22"/>
          <w:szCs w:val="22"/>
          <w:lang w:val="en"/>
        </w:rPr>
        <w:t>which provide information regarding the nature and characteristics of each unit</w:t>
      </w:r>
      <w:r w:rsidRPr="000231DB">
        <w:rPr>
          <w:rStyle w:val="y2iqfc"/>
          <w:rFonts w:ascii="Times New Roman" w:eastAsiaTheme="majorEastAsia" w:hAnsi="Times New Roman" w:cs="Times New Roman"/>
          <w:sz w:val="22"/>
          <w:szCs w:val="22"/>
          <w:lang w:val="en"/>
        </w:rPr>
        <w:t xml:space="preserve">. The SPL consists of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Gunung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Baju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Kahayan,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Liangpran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Luwanguwang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Okki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Baru</w:t>
      </w:r>
      <w:proofErr w:type="spellEnd"/>
      <w:r w:rsidRPr="000231DB">
        <w:rPr>
          <w:rStyle w:val="y2iqfc"/>
          <w:rFonts w:ascii="Times New Roman" w:eastAsiaTheme="majorEastAsia" w:hAnsi="Times New Roman" w:cs="Times New Roman"/>
          <w:sz w:val="22"/>
          <w:szCs w:val="22"/>
          <w:lang w:val="en"/>
        </w:rPr>
        <w:t xml:space="preserve">, and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The characteristics of each land map unit </w:t>
      </w:r>
      <w:r w:rsidRPr="00691206">
        <w:rPr>
          <w:rStyle w:val="y2iqfc"/>
          <w:rFonts w:ascii="Times New Roman" w:eastAsiaTheme="majorEastAsia" w:hAnsi="Times New Roman" w:cs="Times New Roman"/>
          <w:color w:val="00B0F0"/>
          <w:sz w:val="22"/>
          <w:szCs w:val="22"/>
          <w:lang w:val="en"/>
        </w:rPr>
        <w:t xml:space="preserve">provide information about </w:t>
      </w:r>
      <w:r w:rsidRPr="000231DB">
        <w:rPr>
          <w:rStyle w:val="y2iqfc"/>
          <w:rFonts w:ascii="Times New Roman" w:eastAsiaTheme="majorEastAsia" w:hAnsi="Times New Roman" w:cs="Times New Roman"/>
          <w:sz w:val="22"/>
          <w:szCs w:val="22"/>
          <w:lang w:val="en"/>
        </w:rPr>
        <w:t>the nature and characteristics of the land. The details are presented in Table 3.</w:t>
      </w:r>
    </w:p>
    <w:p w14:paraId="2A4D5F7A"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Land Map Unit (SPL-BKN) with an area of ​​1,014.88 hectares has a slope of 9.04% with a moderate level of erosion, </w:t>
      </w:r>
      <w:r w:rsidRPr="00691206">
        <w:rPr>
          <w:rStyle w:val="y2iqfc"/>
          <w:rFonts w:ascii="Times New Roman" w:eastAsiaTheme="majorEastAsia" w:hAnsi="Times New Roman" w:cs="Times New Roman"/>
          <w:color w:val="00B0F0"/>
          <w:sz w:val="22"/>
          <w:szCs w:val="22"/>
          <w:lang w:val="en"/>
        </w:rPr>
        <w:t xml:space="preserve">as well as </w:t>
      </w:r>
      <w:r w:rsidRPr="000231DB">
        <w:rPr>
          <w:rStyle w:val="y2iqfc"/>
          <w:rFonts w:ascii="Times New Roman" w:eastAsiaTheme="majorEastAsia" w:hAnsi="Times New Roman" w:cs="Times New Roman"/>
          <w:sz w:val="22"/>
          <w:szCs w:val="22"/>
          <w:lang w:val="en"/>
        </w:rPr>
        <w:t>deep soil depth and a slightly smooth top layer texture. Although the soil in this area has slow permeability and poor drainage, the risk of flooding is considered moderate.</w:t>
      </w:r>
    </w:p>
    <w:p w14:paraId="52559C8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Land Map Unit (SPL-BRW with an area of ​​2157.92 hectares has a slope of 26.54% with a moderate level of erosion. The soil depth is quite smooth </w:t>
      </w:r>
      <w:r w:rsidRPr="00691206">
        <w:rPr>
          <w:rStyle w:val="y2iqfc"/>
          <w:rFonts w:ascii="Times New Roman" w:eastAsiaTheme="majorEastAsia" w:hAnsi="Times New Roman" w:cs="Times New Roman"/>
          <w:color w:val="00B0F0"/>
          <w:sz w:val="22"/>
          <w:szCs w:val="22"/>
          <w:lang w:val="en"/>
        </w:rPr>
        <w:t xml:space="preserve">with a smooth </w:t>
      </w:r>
      <w:r w:rsidRPr="000231DB">
        <w:rPr>
          <w:rStyle w:val="y2iqfc"/>
          <w:rFonts w:ascii="Times New Roman" w:eastAsiaTheme="majorEastAsia" w:hAnsi="Times New Roman" w:cs="Times New Roman"/>
          <w:sz w:val="22"/>
          <w:szCs w:val="22"/>
          <w:lang w:val="en"/>
        </w:rPr>
        <w:t>bottom layer texture. Fast permeability and good drainage reduce the risk of waterlogging, while the threat of flooding never occurs</w:t>
      </w:r>
    </w:p>
    <w:p w14:paraId="370B91A9" w14:textId="32E3EA38" w:rsidR="00506B29" w:rsidRDefault="000231DB" w:rsidP="00272426">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Mount Baju Land Map Unit (SPL-GBJ) has a slope of 20.30%, with a moderate level of erosion and very shallow soil depth. The </w:t>
      </w:r>
      <w:r w:rsidRPr="00691206">
        <w:rPr>
          <w:rStyle w:val="y2iqfc"/>
          <w:rFonts w:ascii="Times New Roman" w:eastAsiaTheme="majorEastAsia" w:hAnsi="Times New Roman" w:cs="Times New Roman"/>
          <w:color w:val="00B0F0"/>
          <w:sz w:val="22"/>
          <w:szCs w:val="22"/>
          <w:lang w:val="en"/>
        </w:rPr>
        <w:t>texture of the top layer is quite smooth and</w:t>
      </w:r>
      <w:r w:rsidRPr="000231DB">
        <w:rPr>
          <w:rStyle w:val="y2iqfc"/>
          <w:rFonts w:ascii="Times New Roman" w:eastAsiaTheme="majorEastAsia" w:hAnsi="Times New Roman" w:cs="Times New Roman"/>
          <w:sz w:val="22"/>
          <w:szCs w:val="22"/>
          <w:lang w:val="en"/>
        </w:rPr>
        <w:t xml:space="preserve"> the permeability is fast and the drainage is good. The threat of flooding has also never occurred </w:t>
      </w:r>
      <w:r w:rsidRPr="00691206">
        <w:rPr>
          <w:rStyle w:val="y2iqfc"/>
          <w:rFonts w:ascii="Times New Roman" w:eastAsiaTheme="majorEastAsia" w:hAnsi="Times New Roman" w:cs="Times New Roman"/>
          <w:color w:val="FF0000"/>
          <w:sz w:val="22"/>
          <w:szCs w:val="22"/>
          <w:lang w:val="en"/>
        </w:rPr>
        <w:t xml:space="preserve">on </w:t>
      </w:r>
      <w:r w:rsidRPr="000231DB">
        <w:rPr>
          <w:rStyle w:val="y2iqfc"/>
          <w:rFonts w:ascii="Times New Roman" w:eastAsiaTheme="majorEastAsia" w:hAnsi="Times New Roman" w:cs="Times New Roman"/>
          <w:sz w:val="22"/>
          <w:szCs w:val="22"/>
          <w:lang w:val="en"/>
        </w:rPr>
        <w:lastRenderedPageBreak/>
        <w:t>an area of ​​42,924.47. this hectare. However, shallow soil depth can limit the types of plants that can be planted.</w:t>
      </w:r>
      <w:bookmarkStart w:id="1" w:name="_2u6wntf" w:colFirst="0" w:colLast="0"/>
      <w:bookmarkEnd w:id="1"/>
    </w:p>
    <w:p w14:paraId="364AC75C" w14:textId="5099CAF2"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Land Map Unit (SPL- JLH) shows a slope of 24.11% with very shallow soil depth and the same top layer texture as GBJ. Fast permeability and good drainage are also beneficial, with the threat of flooding remaining unlikely. The land area reaches 19,502.07 ha, offering potential for agricultural use although the </w:t>
      </w:r>
      <w:r w:rsidRPr="00691206">
        <w:rPr>
          <w:rStyle w:val="y2iqfc"/>
          <w:rFonts w:ascii="Times New Roman" w:eastAsiaTheme="majorEastAsia" w:hAnsi="Times New Roman" w:cs="Times New Roman"/>
          <w:color w:val="00B0F0"/>
          <w:sz w:val="22"/>
          <w:szCs w:val="22"/>
          <w:lang w:val="en"/>
        </w:rPr>
        <w:t>depth of the soil must be taken into account</w:t>
      </w:r>
      <w:r w:rsidRPr="000231DB">
        <w:rPr>
          <w:rStyle w:val="y2iqfc"/>
          <w:rFonts w:ascii="Times New Roman" w:eastAsiaTheme="majorEastAsia" w:hAnsi="Times New Roman" w:cs="Times New Roman"/>
          <w:sz w:val="22"/>
          <w:szCs w:val="22"/>
          <w:lang w:val="en"/>
        </w:rPr>
        <w:t>.</w:t>
      </w:r>
    </w:p>
    <w:p w14:paraId="78D8BAD2"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Kahayan Land Map Unit (SPL-KHY) with a slope of 6.92%, is classified as a light slope category and has a very shallow soil depth. Even though the soil texture is fine and the permeability is moderate, this 6,743.18 ha </w:t>
      </w:r>
      <w:r w:rsidRPr="00691206">
        <w:rPr>
          <w:rStyle w:val="y2iqfc"/>
          <w:rFonts w:ascii="Times New Roman" w:eastAsiaTheme="majorEastAsia" w:hAnsi="Times New Roman" w:cs="Times New Roman"/>
          <w:color w:val="FF0000"/>
          <w:sz w:val="22"/>
          <w:szCs w:val="22"/>
          <w:lang w:val="en"/>
        </w:rPr>
        <w:t>land</w:t>
      </w:r>
      <w:r w:rsidRPr="000231DB">
        <w:rPr>
          <w:rStyle w:val="y2iqfc"/>
          <w:rFonts w:ascii="Times New Roman" w:eastAsiaTheme="majorEastAsia" w:hAnsi="Times New Roman" w:cs="Times New Roman"/>
          <w:sz w:val="22"/>
          <w:szCs w:val="22"/>
          <w:lang w:val="en"/>
        </w:rPr>
        <w:t xml:space="preserve"> occasionally faces the threat of flooding. Therefore, careful management is needed to prevent potential damage due to waterlogging.</w:t>
      </w:r>
    </w:p>
    <w:p w14:paraId="2D84088B"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Land Map Unit (SPL-KJP) has a slope of 5.57% and a moderate erosion rate. The depth of the soil is also very shallow with a fine texture. Slow permeability and </w:t>
      </w:r>
      <w:r w:rsidRPr="00E666AB">
        <w:rPr>
          <w:rStyle w:val="y2iqfc"/>
          <w:rFonts w:ascii="Times New Roman" w:eastAsiaTheme="majorEastAsia" w:hAnsi="Times New Roman" w:cs="Times New Roman"/>
          <w:color w:val="00B0F0"/>
          <w:sz w:val="22"/>
          <w:szCs w:val="22"/>
          <w:lang w:val="en"/>
        </w:rPr>
        <w:t xml:space="preserve">rather </w:t>
      </w:r>
      <w:r w:rsidRPr="000231DB">
        <w:rPr>
          <w:rStyle w:val="y2iqfc"/>
          <w:rFonts w:ascii="Times New Roman" w:eastAsiaTheme="majorEastAsia" w:hAnsi="Times New Roman" w:cs="Times New Roman"/>
          <w:sz w:val="22"/>
          <w:szCs w:val="22"/>
          <w:lang w:val="en"/>
        </w:rPr>
        <w:t xml:space="preserve">poor drainage increase the risk of </w:t>
      </w:r>
      <w:r w:rsidRPr="00E666AB">
        <w:rPr>
          <w:rStyle w:val="y2iqfc"/>
          <w:rFonts w:ascii="Times New Roman" w:eastAsiaTheme="majorEastAsia" w:hAnsi="Times New Roman" w:cs="Times New Roman"/>
          <w:color w:val="FF0000"/>
          <w:sz w:val="22"/>
          <w:szCs w:val="22"/>
          <w:lang w:val="en"/>
        </w:rPr>
        <w:t>waterlogging</w:t>
      </w:r>
      <w:r w:rsidRPr="000231DB">
        <w:rPr>
          <w:rStyle w:val="y2iqfc"/>
          <w:rFonts w:ascii="Times New Roman" w:eastAsiaTheme="majorEastAsia" w:hAnsi="Times New Roman" w:cs="Times New Roman"/>
          <w:sz w:val="22"/>
          <w:szCs w:val="22"/>
          <w:lang w:val="en"/>
        </w:rPr>
        <w:t xml:space="preserve">, so </w:t>
      </w:r>
      <w:r w:rsidRPr="00E666AB">
        <w:rPr>
          <w:rStyle w:val="y2iqfc"/>
          <w:rFonts w:ascii="Times New Roman" w:eastAsiaTheme="majorEastAsia" w:hAnsi="Times New Roman" w:cs="Times New Roman"/>
          <w:color w:val="00B0F0"/>
          <w:sz w:val="22"/>
          <w:szCs w:val="22"/>
          <w:lang w:val="en"/>
        </w:rPr>
        <w:t>that</w:t>
      </w:r>
      <w:r w:rsidRPr="000231DB">
        <w:rPr>
          <w:rStyle w:val="y2iqfc"/>
          <w:rFonts w:ascii="Times New Roman" w:eastAsiaTheme="majorEastAsia" w:hAnsi="Times New Roman" w:cs="Times New Roman"/>
          <w:sz w:val="22"/>
          <w:szCs w:val="22"/>
          <w:lang w:val="en"/>
        </w:rPr>
        <w:t xml:space="preserve"> the threat of flooding often occurs </w:t>
      </w:r>
      <w:r w:rsidRPr="00E666AB">
        <w:rPr>
          <w:rStyle w:val="y2iqfc"/>
          <w:rFonts w:ascii="Times New Roman" w:eastAsiaTheme="majorEastAsia" w:hAnsi="Times New Roman" w:cs="Times New Roman"/>
          <w:color w:val="FF0000"/>
          <w:sz w:val="22"/>
          <w:szCs w:val="22"/>
          <w:lang w:val="en"/>
        </w:rPr>
        <w:t>on</w:t>
      </w:r>
      <w:r w:rsidRPr="000231DB">
        <w:rPr>
          <w:rStyle w:val="y2iqfc"/>
          <w:rFonts w:ascii="Times New Roman" w:eastAsiaTheme="majorEastAsia" w:hAnsi="Times New Roman" w:cs="Times New Roman"/>
          <w:sz w:val="22"/>
          <w:szCs w:val="22"/>
          <w:lang w:val="en"/>
        </w:rPr>
        <w:t xml:space="preserve"> an area of ​​15,509.83 ha.</w:t>
      </w:r>
    </w:p>
    <w:p w14:paraId="13ABBF03"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Land Map Unit ((SPL-KPR) has a slope of 8.82%, with very shallow soil depth, slow permeability, and </w:t>
      </w:r>
      <w:r w:rsidRPr="00E666AB">
        <w:rPr>
          <w:rStyle w:val="y2iqfc"/>
          <w:rFonts w:ascii="Times New Roman" w:eastAsiaTheme="majorEastAsia" w:hAnsi="Times New Roman" w:cs="Times New Roman"/>
          <w:color w:val="00B0F0"/>
          <w:sz w:val="22"/>
          <w:szCs w:val="22"/>
          <w:lang w:val="en"/>
        </w:rPr>
        <w:t xml:space="preserve">very poor </w:t>
      </w:r>
      <w:r w:rsidRPr="000231DB">
        <w:rPr>
          <w:rStyle w:val="y2iqfc"/>
          <w:rFonts w:ascii="Times New Roman" w:eastAsiaTheme="majorEastAsia" w:hAnsi="Times New Roman" w:cs="Times New Roman"/>
          <w:sz w:val="22"/>
          <w:szCs w:val="22"/>
          <w:lang w:val="en"/>
        </w:rPr>
        <w:t xml:space="preserve">drainage. This 99,282.45 ha of land faces the threat of periodic flooding, </w:t>
      </w:r>
      <w:r w:rsidRPr="00E666AB">
        <w:rPr>
          <w:rStyle w:val="y2iqfc"/>
          <w:rFonts w:ascii="Times New Roman" w:eastAsiaTheme="majorEastAsia" w:hAnsi="Times New Roman" w:cs="Times New Roman"/>
          <w:color w:val="00B0F0"/>
          <w:sz w:val="22"/>
          <w:szCs w:val="22"/>
          <w:lang w:val="en"/>
        </w:rPr>
        <w:t xml:space="preserve">so it requires </w:t>
      </w:r>
      <w:r w:rsidRPr="000231DB">
        <w:rPr>
          <w:rStyle w:val="y2iqfc"/>
          <w:rFonts w:ascii="Times New Roman" w:eastAsiaTheme="majorEastAsia" w:hAnsi="Times New Roman" w:cs="Times New Roman"/>
          <w:sz w:val="22"/>
          <w:szCs w:val="22"/>
          <w:lang w:val="en"/>
        </w:rPr>
        <w:t>intensive management to reduce the risk of further damage.</w:t>
      </w:r>
    </w:p>
    <w:p w14:paraId="3ECB8405"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Lawanguawang</w:t>
      </w:r>
      <w:proofErr w:type="spellEnd"/>
      <w:r w:rsidRPr="000231DB">
        <w:rPr>
          <w:rStyle w:val="y2iqfc"/>
          <w:rFonts w:ascii="Times New Roman" w:eastAsiaTheme="majorEastAsia" w:hAnsi="Times New Roman" w:cs="Times New Roman"/>
          <w:sz w:val="22"/>
          <w:szCs w:val="22"/>
          <w:lang w:val="en"/>
        </w:rPr>
        <w:t xml:space="preserve"> Land Map Unit (SPL-LWG) has a slope of 9.06% with a moderate level of erosion and a fairly smooth soil depth. Very fast permeability and good drainage help reduce the risk of waterlogging, although the threat of flooding occasionally occurs </w:t>
      </w:r>
      <w:r w:rsidRPr="00E666AB">
        <w:rPr>
          <w:rStyle w:val="y2iqfc"/>
          <w:rFonts w:ascii="Times New Roman" w:eastAsiaTheme="majorEastAsia" w:hAnsi="Times New Roman" w:cs="Times New Roman"/>
          <w:color w:val="FF0000"/>
          <w:sz w:val="22"/>
          <w:szCs w:val="22"/>
          <w:lang w:val="en"/>
        </w:rPr>
        <w:t>on</w:t>
      </w:r>
      <w:r w:rsidRPr="000231DB">
        <w:rPr>
          <w:rStyle w:val="y2iqfc"/>
          <w:rFonts w:ascii="Times New Roman" w:eastAsiaTheme="majorEastAsia" w:hAnsi="Times New Roman" w:cs="Times New Roman"/>
          <w:sz w:val="22"/>
          <w:szCs w:val="22"/>
          <w:lang w:val="en"/>
        </w:rPr>
        <w:t xml:space="preserve"> an area of ​​78,621.98 ha.</w:t>
      </w:r>
    </w:p>
    <w:p w14:paraId="20949AEC"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Liangpran</w:t>
      </w:r>
      <w:proofErr w:type="spellEnd"/>
      <w:r w:rsidRPr="000231DB">
        <w:rPr>
          <w:rStyle w:val="y2iqfc"/>
          <w:rFonts w:ascii="Times New Roman" w:eastAsiaTheme="majorEastAsia" w:hAnsi="Times New Roman" w:cs="Times New Roman"/>
          <w:sz w:val="22"/>
          <w:szCs w:val="22"/>
          <w:lang w:val="en"/>
        </w:rPr>
        <w:t xml:space="preserve"> Land Map Unit (SPL-LPR) has a slope of 20.83% and a fine soil depth and fine top layer texture. The SPL LPR has fast permeability and good drainage. The threat of flooding has never occurred </w:t>
      </w:r>
      <w:r w:rsidRPr="00E666AB">
        <w:rPr>
          <w:rStyle w:val="y2iqfc"/>
          <w:rFonts w:ascii="Times New Roman" w:eastAsiaTheme="majorEastAsia" w:hAnsi="Times New Roman" w:cs="Times New Roman"/>
          <w:color w:val="FF0000"/>
          <w:sz w:val="22"/>
          <w:szCs w:val="22"/>
          <w:lang w:val="en"/>
        </w:rPr>
        <w:t xml:space="preserve">on </w:t>
      </w:r>
      <w:r w:rsidRPr="000231DB">
        <w:rPr>
          <w:rStyle w:val="y2iqfc"/>
          <w:rFonts w:ascii="Times New Roman" w:eastAsiaTheme="majorEastAsia" w:hAnsi="Times New Roman" w:cs="Times New Roman"/>
          <w:sz w:val="22"/>
          <w:szCs w:val="22"/>
          <w:lang w:val="en"/>
        </w:rPr>
        <w:t>an area of ​​116.77 ha.</w:t>
      </w:r>
    </w:p>
    <w:p w14:paraId="58CC168A"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Land Map Unit (SPL-MPT) has a slope of 20.72% with very shallow soil depth, slow permeability </w:t>
      </w:r>
      <w:r w:rsidRPr="00E666AB">
        <w:rPr>
          <w:rStyle w:val="y2iqfc"/>
          <w:rFonts w:ascii="Times New Roman" w:eastAsiaTheme="majorEastAsia" w:hAnsi="Times New Roman" w:cs="Times New Roman"/>
          <w:color w:val="FF0000"/>
          <w:sz w:val="22"/>
          <w:szCs w:val="22"/>
          <w:lang w:val="en"/>
        </w:rPr>
        <w:t>and</w:t>
      </w:r>
      <w:r w:rsidRPr="000231DB">
        <w:rPr>
          <w:rStyle w:val="y2iqfc"/>
          <w:rFonts w:ascii="Times New Roman" w:eastAsiaTheme="majorEastAsia" w:hAnsi="Times New Roman" w:cs="Times New Roman"/>
          <w:sz w:val="22"/>
          <w:szCs w:val="22"/>
          <w:lang w:val="en"/>
        </w:rPr>
        <w:t xml:space="preserve"> poor drainage. The level of erosion on this land is classified as moderate. There is never a threat of flooding on this land, with </w:t>
      </w:r>
      <w:r w:rsidRPr="00E666AB">
        <w:rPr>
          <w:rStyle w:val="y2iqfc"/>
          <w:rFonts w:ascii="Times New Roman" w:eastAsiaTheme="majorEastAsia" w:hAnsi="Times New Roman" w:cs="Times New Roman"/>
          <w:color w:val="00B0F0"/>
          <w:sz w:val="22"/>
          <w:szCs w:val="22"/>
          <w:lang w:val="en"/>
        </w:rPr>
        <w:t xml:space="preserve">a land </w:t>
      </w:r>
      <w:r w:rsidRPr="000231DB">
        <w:rPr>
          <w:rStyle w:val="y2iqfc"/>
          <w:rFonts w:ascii="Times New Roman" w:eastAsiaTheme="majorEastAsia" w:hAnsi="Times New Roman" w:cs="Times New Roman"/>
          <w:sz w:val="22"/>
          <w:szCs w:val="22"/>
          <w:lang w:val="en"/>
        </w:rPr>
        <w:t>area of ​​87,605.83 ha.</w:t>
      </w:r>
    </w:p>
    <w:p w14:paraId="288980E1"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Land Map Unit (SPL-MDW) has a slope of 7.14% with medium soil depth and fine texture. Permeability is moderate and drainage is also moderate; The threat of flooding often occurs on an area of ​​6,121.38 ha.</w:t>
      </w:r>
    </w:p>
    <w:p w14:paraId="3E21FBEC"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Land Map Unit (SPL-PDH) has a slope of 30.22%, with medium soil depth and a slightly smooth top layer texture. Fast permeability and good drainage reduce the risk of flooding, and the </w:t>
      </w:r>
      <w:r w:rsidRPr="00E666AB">
        <w:rPr>
          <w:rStyle w:val="y2iqfc"/>
          <w:rFonts w:ascii="Times New Roman" w:eastAsiaTheme="majorEastAsia" w:hAnsi="Times New Roman" w:cs="Times New Roman"/>
          <w:color w:val="00B0F0"/>
          <w:sz w:val="22"/>
          <w:szCs w:val="22"/>
          <w:lang w:val="en"/>
        </w:rPr>
        <w:t xml:space="preserve">8,861.52 </w:t>
      </w:r>
      <w:r w:rsidRPr="000231DB">
        <w:rPr>
          <w:rStyle w:val="y2iqfc"/>
          <w:rFonts w:ascii="Times New Roman" w:eastAsiaTheme="majorEastAsia" w:hAnsi="Times New Roman" w:cs="Times New Roman"/>
          <w:sz w:val="22"/>
          <w:szCs w:val="22"/>
          <w:lang w:val="en"/>
        </w:rPr>
        <w:t>ha area does not face the threat of flooding.</w:t>
      </w:r>
    </w:p>
    <w:p w14:paraId="38CA71D0"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Land Map Unit (SPL-PSB) has a slope of 7.04%, with very shallow soil depth, fast permeability </w:t>
      </w:r>
      <w:r w:rsidRPr="00E666AB">
        <w:rPr>
          <w:rStyle w:val="y2iqfc"/>
          <w:rFonts w:ascii="Times New Roman" w:eastAsiaTheme="majorEastAsia" w:hAnsi="Times New Roman" w:cs="Times New Roman"/>
          <w:color w:val="00B0F0"/>
          <w:sz w:val="22"/>
          <w:szCs w:val="22"/>
          <w:lang w:val="en"/>
        </w:rPr>
        <w:t>and</w:t>
      </w:r>
      <w:r w:rsidRPr="000231DB">
        <w:rPr>
          <w:rStyle w:val="y2iqfc"/>
          <w:rFonts w:ascii="Times New Roman" w:eastAsiaTheme="majorEastAsia" w:hAnsi="Times New Roman" w:cs="Times New Roman"/>
          <w:sz w:val="22"/>
          <w:szCs w:val="22"/>
          <w:lang w:val="en"/>
        </w:rPr>
        <w:t xml:space="preserve"> good drainage. However, the threat of flooding occasionally occurs</w:t>
      </w:r>
      <w:r w:rsidRPr="00E666AB">
        <w:rPr>
          <w:rStyle w:val="y2iqfc"/>
          <w:rFonts w:ascii="Times New Roman" w:eastAsiaTheme="majorEastAsia" w:hAnsi="Times New Roman" w:cs="Times New Roman"/>
          <w:color w:val="FF0000"/>
          <w:sz w:val="22"/>
          <w:szCs w:val="22"/>
          <w:lang w:val="en"/>
        </w:rPr>
        <w:t xml:space="preserve"> on </w:t>
      </w:r>
      <w:r w:rsidRPr="000231DB">
        <w:rPr>
          <w:rStyle w:val="y2iqfc"/>
          <w:rFonts w:ascii="Times New Roman" w:eastAsiaTheme="majorEastAsia" w:hAnsi="Times New Roman" w:cs="Times New Roman"/>
          <w:sz w:val="22"/>
          <w:szCs w:val="22"/>
          <w:lang w:val="en"/>
        </w:rPr>
        <w:t>an area of ​​4,557.04 ha</w:t>
      </w:r>
    </w:p>
    <w:p w14:paraId="497D13AD"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Land Map Unit (SPL-PSP) has a slope of 34.42%, with very shallow soil depth, </w:t>
      </w:r>
      <w:r w:rsidRPr="00E666AB">
        <w:rPr>
          <w:rStyle w:val="y2iqfc"/>
          <w:rFonts w:ascii="Times New Roman" w:eastAsiaTheme="majorEastAsia" w:hAnsi="Times New Roman" w:cs="Times New Roman"/>
          <w:color w:val="00B0F0"/>
          <w:sz w:val="22"/>
          <w:szCs w:val="22"/>
          <w:lang w:val="en"/>
        </w:rPr>
        <w:t xml:space="preserve">as well as </w:t>
      </w:r>
      <w:r w:rsidRPr="000231DB">
        <w:rPr>
          <w:rStyle w:val="y2iqfc"/>
          <w:rFonts w:ascii="Times New Roman" w:eastAsiaTheme="majorEastAsia" w:hAnsi="Times New Roman" w:cs="Times New Roman"/>
          <w:sz w:val="22"/>
          <w:szCs w:val="22"/>
          <w:lang w:val="en"/>
        </w:rPr>
        <w:t xml:space="preserve">slow permeability and poor drainage, which increases the risk of waterlogging. However, the threat of flooding has never occurred </w:t>
      </w:r>
      <w:r w:rsidRPr="00E666AB">
        <w:rPr>
          <w:rStyle w:val="y2iqfc"/>
          <w:rFonts w:ascii="Times New Roman" w:eastAsiaTheme="majorEastAsia" w:hAnsi="Times New Roman" w:cs="Times New Roman"/>
          <w:color w:val="00B0F0"/>
          <w:sz w:val="22"/>
          <w:szCs w:val="22"/>
          <w:lang w:val="en"/>
        </w:rPr>
        <w:t xml:space="preserve">on </w:t>
      </w:r>
      <w:r w:rsidRPr="000231DB">
        <w:rPr>
          <w:rStyle w:val="y2iqfc"/>
          <w:rFonts w:ascii="Times New Roman" w:eastAsiaTheme="majorEastAsia" w:hAnsi="Times New Roman" w:cs="Times New Roman"/>
          <w:sz w:val="22"/>
          <w:szCs w:val="22"/>
          <w:lang w:val="en"/>
        </w:rPr>
        <w:t>an area of ​​1,165.51 ha.</w:t>
      </w:r>
    </w:p>
    <w:p w14:paraId="17D5BCB6"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Land Map Unit (SPL-SBG) has a slope of 6.92%, with deep soil depth and a slightly smooth top layer texture. Very fast permeability causes the threat of flooding to be classified as moderate, with an area reaching 1,345.23 ha.</w:t>
      </w:r>
    </w:p>
    <w:p w14:paraId="7DB5521A"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New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Land Map Unit (SPL-TWB) has a slope of 16%, deep soil depth, and a fine layer texture. Fast permeability </w:t>
      </w:r>
      <w:r w:rsidRPr="00E666AB">
        <w:rPr>
          <w:rStyle w:val="y2iqfc"/>
          <w:rFonts w:ascii="Times New Roman" w:eastAsiaTheme="majorEastAsia" w:hAnsi="Times New Roman" w:cs="Times New Roman"/>
          <w:color w:val="00B0F0"/>
          <w:sz w:val="22"/>
          <w:szCs w:val="22"/>
          <w:lang w:val="en"/>
        </w:rPr>
        <w:t>and</w:t>
      </w:r>
      <w:r w:rsidRPr="000231DB">
        <w:rPr>
          <w:rStyle w:val="y2iqfc"/>
          <w:rFonts w:ascii="Times New Roman" w:eastAsiaTheme="majorEastAsia" w:hAnsi="Times New Roman" w:cs="Times New Roman"/>
          <w:sz w:val="22"/>
          <w:szCs w:val="22"/>
          <w:lang w:val="en"/>
        </w:rPr>
        <w:t xml:space="preserve"> good drainage reduce the risk of </w:t>
      </w:r>
      <w:r w:rsidRPr="00E666AB">
        <w:rPr>
          <w:rStyle w:val="y2iqfc"/>
          <w:rFonts w:ascii="Times New Roman" w:eastAsiaTheme="majorEastAsia" w:hAnsi="Times New Roman" w:cs="Times New Roman"/>
          <w:color w:val="FF0000"/>
          <w:sz w:val="22"/>
          <w:szCs w:val="22"/>
          <w:lang w:val="en"/>
        </w:rPr>
        <w:t>waterlogging</w:t>
      </w:r>
      <w:r w:rsidRPr="000231DB">
        <w:rPr>
          <w:rStyle w:val="y2iqfc"/>
          <w:rFonts w:ascii="Times New Roman" w:eastAsiaTheme="majorEastAsia" w:hAnsi="Times New Roman" w:cs="Times New Roman"/>
          <w:sz w:val="22"/>
          <w:szCs w:val="22"/>
          <w:lang w:val="en"/>
        </w:rPr>
        <w:t xml:space="preserve">, so </w:t>
      </w:r>
      <w:r w:rsidRPr="00E666AB">
        <w:rPr>
          <w:rStyle w:val="y2iqfc"/>
          <w:rFonts w:ascii="Times New Roman" w:eastAsiaTheme="majorEastAsia" w:hAnsi="Times New Roman" w:cs="Times New Roman"/>
          <w:color w:val="00B0F0"/>
          <w:sz w:val="22"/>
          <w:szCs w:val="22"/>
          <w:lang w:val="en"/>
        </w:rPr>
        <w:t>that the</w:t>
      </w:r>
      <w:r w:rsidRPr="000231DB">
        <w:rPr>
          <w:rStyle w:val="y2iqfc"/>
          <w:rFonts w:ascii="Times New Roman" w:eastAsiaTheme="majorEastAsia" w:hAnsi="Times New Roman" w:cs="Times New Roman"/>
          <w:sz w:val="22"/>
          <w:szCs w:val="22"/>
          <w:lang w:val="en"/>
        </w:rPr>
        <w:t xml:space="preserve"> threat of flooding is classified as moderate in an area of ​​2,575.98 ha.</w:t>
      </w:r>
    </w:p>
    <w:p w14:paraId="301BB44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Land Map Unit (SPL-TWH) has a slope of 12.48%, moderate erosion levels, and moderate soil depth, making it </w:t>
      </w:r>
      <w:r w:rsidRPr="004E5D06">
        <w:rPr>
          <w:rStyle w:val="y2iqfc"/>
          <w:rFonts w:ascii="Times New Roman" w:eastAsiaTheme="majorEastAsia" w:hAnsi="Times New Roman" w:cs="Times New Roman"/>
          <w:color w:val="00B0F0"/>
          <w:sz w:val="22"/>
          <w:szCs w:val="22"/>
          <w:lang w:val="en"/>
        </w:rPr>
        <w:t>quite</w:t>
      </w:r>
      <w:r w:rsidRPr="000231DB">
        <w:rPr>
          <w:rStyle w:val="y2iqfc"/>
          <w:rFonts w:ascii="Times New Roman" w:eastAsiaTheme="majorEastAsia" w:hAnsi="Times New Roman" w:cs="Times New Roman"/>
          <w:sz w:val="22"/>
          <w:szCs w:val="22"/>
          <w:lang w:val="en"/>
        </w:rPr>
        <w:t xml:space="preserve"> ideal for agriculture. With fast permeability and good drainage, the threat of flooding is also classified as </w:t>
      </w:r>
      <w:r w:rsidRPr="004E5D06">
        <w:rPr>
          <w:rStyle w:val="y2iqfc"/>
          <w:rFonts w:ascii="Times New Roman" w:eastAsiaTheme="majorEastAsia" w:hAnsi="Times New Roman" w:cs="Times New Roman"/>
          <w:color w:val="00B0F0"/>
          <w:sz w:val="22"/>
          <w:szCs w:val="22"/>
          <w:lang w:val="en"/>
        </w:rPr>
        <w:t>moderate</w:t>
      </w:r>
      <w:r w:rsidRPr="000231DB">
        <w:rPr>
          <w:rStyle w:val="y2iqfc"/>
          <w:rFonts w:ascii="Times New Roman" w:eastAsiaTheme="majorEastAsia" w:hAnsi="Times New Roman" w:cs="Times New Roman"/>
          <w:sz w:val="22"/>
          <w:szCs w:val="22"/>
          <w:lang w:val="en"/>
        </w:rPr>
        <w:t xml:space="preserve"> in an area of ​​113,901.03 ha.</w:t>
      </w:r>
    </w:p>
    <w:p w14:paraId="31E07D09"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Overall, analysis of limiting factors such as slope </w:t>
      </w:r>
      <w:proofErr w:type="spellStart"/>
      <w:r w:rsidRPr="000231DB">
        <w:rPr>
          <w:rStyle w:val="y2iqfc"/>
          <w:rFonts w:ascii="Times New Roman" w:eastAsiaTheme="majorEastAsia" w:hAnsi="Times New Roman" w:cs="Times New Roman"/>
          <w:sz w:val="22"/>
          <w:szCs w:val="22"/>
          <w:lang w:val="en"/>
        </w:rPr>
        <w:t>slope</w:t>
      </w:r>
      <w:proofErr w:type="spellEnd"/>
      <w:r w:rsidRPr="000231DB">
        <w:rPr>
          <w:rStyle w:val="y2iqfc"/>
          <w:rFonts w:ascii="Times New Roman" w:eastAsiaTheme="majorEastAsia" w:hAnsi="Times New Roman" w:cs="Times New Roman"/>
          <w:sz w:val="22"/>
          <w:szCs w:val="22"/>
          <w:lang w:val="en"/>
        </w:rPr>
        <w:t xml:space="preserve">, erosion rate, soil depth, top/bottom layer texture </w:t>
      </w:r>
      <w:r w:rsidRPr="004E5D06">
        <w:rPr>
          <w:rStyle w:val="y2iqfc"/>
          <w:rFonts w:ascii="Times New Roman" w:eastAsiaTheme="majorEastAsia" w:hAnsi="Times New Roman" w:cs="Times New Roman"/>
          <w:color w:val="00B0F0"/>
          <w:sz w:val="22"/>
          <w:szCs w:val="22"/>
          <w:lang w:val="en"/>
        </w:rPr>
        <w:t xml:space="preserve">and </w:t>
      </w:r>
      <w:r w:rsidRPr="000231DB">
        <w:rPr>
          <w:rStyle w:val="y2iqfc"/>
          <w:rFonts w:ascii="Times New Roman" w:eastAsiaTheme="majorEastAsia" w:hAnsi="Times New Roman" w:cs="Times New Roman"/>
          <w:sz w:val="22"/>
          <w:szCs w:val="22"/>
          <w:lang w:val="en"/>
        </w:rPr>
        <w:t xml:space="preserve">permeability </w:t>
      </w:r>
      <w:r w:rsidRPr="004E5D06">
        <w:rPr>
          <w:rStyle w:val="y2iqfc"/>
          <w:rFonts w:ascii="Times New Roman" w:eastAsiaTheme="majorEastAsia" w:hAnsi="Times New Roman" w:cs="Times New Roman"/>
          <w:color w:val="00B0F0"/>
          <w:sz w:val="22"/>
          <w:szCs w:val="22"/>
          <w:lang w:val="en"/>
        </w:rPr>
        <w:t>and</w:t>
      </w:r>
      <w:r w:rsidRPr="000231DB">
        <w:rPr>
          <w:rStyle w:val="y2iqfc"/>
          <w:rFonts w:ascii="Times New Roman" w:eastAsiaTheme="majorEastAsia" w:hAnsi="Times New Roman" w:cs="Times New Roman"/>
          <w:sz w:val="22"/>
          <w:szCs w:val="22"/>
          <w:lang w:val="en"/>
        </w:rPr>
        <w:t xml:space="preserve"> drainage conditions shows that each SPL has unique characteristics that influence its potential use for agricultural or other purposes. Proper management will be the key to maximizing productivity while minimizing the risk of environmental damage due to erosion or waterlogging.</w:t>
      </w:r>
    </w:p>
    <w:p w14:paraId="3D668FB5" w14:textId="77777777" w:rsidR="00506B29" w:rsidRDefault="00506B29" w:rsidP="000231DB">
      <w:pPr>
        <w:pStyle w:val="HTMLPreformatted"/>
        <w:rPr>
          <w:rStyle w:val="y2iqfc"/>
          <w:rFonts w:ascii="Times New Roman" w:eastAsiaTheme="majorEastAsia" w:hAnsi="Times New Roman" w:cs="Times New Roman"/>
          <w:sz w:val="22"/>
          <w:szCs w:val="22"/>
          <w:lang w:val="en"/>
        </w:rPr>
        <w:sectPr w:rsidR="00506B29" w:rsidSect="00751DD8">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cols w:space="720"/>
          <w:docGrid w:linePitch="360"/>
        </w:sectPr>
      </w:pPr>
    </w:p>
    <w:p w14:paraId="423132B9"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 xml:space="preserve">Table 3. Land Characteristics in Land Map Units in the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RTRW 2016-2036</w:t>
      </w:r>
    </w:p>
    <w:tbl>
      <w:tblPr>
        <w:tblW w:w="5000" w:type="pct"/>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436"/>
        <w:gridCol w:w="790"/>
        <w:gridCol w:w="1124"/>
        <w:gridCol w:w="886"/>
        <w:gridCol w:w="1517"/>
        <w:gridCol w:w="1382"/>
        <w:gridCol w:w="883"/>
        <w:gridCol w:w="1360"/>
        <w:gridCol w:w="1236"/>
        <w:gridCol w:w="967"/>
        <w:gridCol w:w="1470"/>
        <w:gridCol w:w="1125"/>
      </w:tblGrid>
      <w:tr w:rsidR="00FD5AAA" w14:paraId="360FDA0F" w14:textId="77777777" w:rsidTr="00FD5AAA">
        <w:trPr>
          <w:trHeight w:val="255"/>
        </w:trPr>
        <w:tc>
          <w:tcPr>
            <w:tcW w:w="164" w:type="pct"/>
            <w:tcBorders>
              <w:top w:val="single" w:sz="4" w:space="0" w:color="000000"/>
              <w:bottom w:val="single" w:sz="4" w:space="0" w:color="000000"/>
              <w:right w:val="nil"/>
            </w:tcBorders>
            <w:vAlign w:val="center"/>
          </w:tcPr>
          <w:p w14:paraId="0B3927FD" w14:textId="77777777" w:rsidR="00506B29" w:rsidRPr="00FD5AAA" w:rsidRDefault="00506B29" w:rsidP="00FD5AAA">
            <w:pPr>
              <w:spacing w:after="0" w:line="240" w:lineRule="auto"/>
              <w:jc w:val="center"/>
              <w:rPr>
                <w:rFonts w:ascii="Times New Roman" w:hAnsi="Times New Roman" w:cs="Times New Roman"/>
                <w:b/>
                <w:sz w:val="18"/>
                <w:szCs w:val="18"/>
              </w:rPr>
            </w:pPr>
            <w:bookmarkStart w:id="2" w:name="_Hlk189659030"/>
            <w:r w:rsidRPr="00FD5AAA">
              <w:rPr>
                <w:rFonts w:ascii="Times New Roman" w:hAnsi="Times New Roman" w:cs="Times New Roman"/>
                <w:b/>
                <w:sz w:val="18"/>
                <w:szCs w:val="18"/>
              </w:rPr>
              <w:t>No</w:t>
            </w:r>
          </w:p>
        </w:tc>
        <w:tc>
          <w:tcPr>
            <w:tcW w:w="300" w:type="pct"/>
            <w:tcBorders>
              <w:top w:val="single" w:sz="4" w:space="0" w:color="000000"/>
              <w:left w:val="nil"/>
              <w:bottom w:val="single" w:sz="4" w:space="0" w:color="000000"/>
              <w:right w:val="nil"/>
            </w:tcBorders>
            <w:vAlign w:val="center"/>
          </w:tcPr>
          <w:p w14:paraId="2ABFD619" w14:textId="77777777"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SPL</w:t>
            </w:r>
          </w:p>
        </w:tc>
        <w:tc>
          <w:tcPr>
            <w:tcW w:w="427" w:type="pct"/>
            <w:tcBorders>
              <w:top w:val="single" w:sz="4" w:space="0" w:color="000000"/>
              <w:left w:val="nil"/>
              <w:bottom w:val="single" w:sz="4" w:space="0" w:color="000000"/>
              <w:right w:val="nil"/>
            </w:tcBorders>
            <w:vAlign w:val="center"/>
          </w:tcPr>
          <w:p w14:paraId="1C8557F9" w14:textId="6F1C6848"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Slope</w:t>
            </w:r>
            <w:r w:rsidR="00506B29" w:rsidRPr="00FD5AAA">
              <w:rPr>
                <w:rFonts w:ascii="Times New Roman" w:hAnsi="Times New Roman" w:cs="Times New Roman"/>
                <w:b/>
                <w:sz w:val="18"/>
                <w:szCs w:val="18"/>
              </w:rPr>
              <w:t xml:space="preserve"> (%)</w:t>
            </w:r>
          </w:p>
        </w:tc>
        <w:tc>
          <w:tcPr>
            <w:tcW w:w="336" w:type="pct"/>
            <w:tcBorders>
              <w:top w:val="single" w:sz="4" w:space="0" w:color="000000"/>
              <w:left w:val="nil"/>
              <w:bottom w:val="single" w:sz="4" w:space="0" w:color="000000"/>
              <w:right w:val="nil"/>
            </w:tcBorders>
            <w:vAlign w:val="center"/>
          </w:tcPr>
          <w:p w14:paraId="428CAB99" w14:textId="6D13B309"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Erosion</w:t>
            </w:r>
            <w:r w:rsidR="00506B29" w:rsidRPr="00FD5AAA">
              <w:rPr>
                <w:rFonts w:ascii="Times New Roman" w:hAnsi="Times New Roman" w:cs="Times New Roman"/>
                <w:b/>
                <w:sz w:val="18"/>
                <w:szCs w:val="18"/>
              </w:rPr>
              <w:t xml:space="preserve"> </w:t>
            </w:r>
            <w:r w:rsidRPr="00FD5AAA">
              <w:rPr>
                <w:rFonts w:ascii="Times New Roman" w:hAnsi="Times New Roman" w:cs="Times New Roman"/>
                <w:b/>
                <w:sz w:val="18"/>
                <w:szCs w:val="18"/>
              </w:rPr>
              <w:t>Rate</w:t>
            </w:r>
          </w:p>
        </w:tc>
        <w:tc>
          <w:tcPr>
            <w:tcW w:w="576" w:type="pct"/>
            <w:tcBorders>
              <w:top w:val="single" w:sz="4" w:space="0" w:color="000000"/>
              <w:left w:val="nil"/>
              <w:bottom w:val="single" w:sz="4" w:space="0" w:color="000000"/>
              <w:right w:val="nil"/>
            </w:tcBorders>
            <w:vAlign w:val="center"/>
          </w:tcPr>
          <w:p w14:paraId="299FD2A4" w14:textId="78DB5E10"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Depth Soil</w:t>
            </w:r>
          </w:p>
        </w:tc>
        <w:tc>
          <w:tcPr>
            <w:tcW w:w="525" w:type="pct"/>
            <w:tcBorders>
              <w:top w:val="single" w:sz="4" w:space="0" w:color="000000"/>
              <w:left w:val="nil"/>
              <w:bottom w:val="single" w:sz="4" w:space="0" w:color="000000"/>
              <w:right w:val="nil"/>
            </w:tcBorders>
            <w:vAlign w:val="center"/>
          </w:tcPr>
          <w:p w14:paraId="7360B10C" w14:textId="590AA009"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Texture of Topsoil</w:t>
            </w:r>
          </w:p>
        </w:tc>
        <w:tc>
          <w:tcPr>
            <w:tcW w:w="335" w:type="pct"/>
            <w:tcBorders>
              <w:top w:val="single" w:sz="4" w:space="0" w:color="000000"/>
              <w:left w:val="nil"/>
              <w:bottom w:val="single" w:sz="4" w:space="0" w:color="000000"/>
              <w:right w:val="nil"/>
            </w:tcBorders>
            <w:vAlign w:val="center"/>
          </w:tcPr>
          <w:p w14:paraId="5F750089" w14:textId="30C69AA2"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Te</w:t>
            </w:r>
            <w:r w:rsidR="00FD5AAA" w:rsidRPr="00FD5AAA">
              <w:rPr>
                <w:rFonts w:ascii="Times New Roman" w:hAnsi="Times New Roman" w:cs="Times New Roman"/>
                <w:b/>
                <w:sz w:val="18"/>
                <w:szCs w:val="18"/>
              </w:rPr>
              <w:t>x</w:t>
            </w:r>
            <w:r w:rsidRPr="00FD5AAA">
              <w:rPr>
                <w:rFonts w:ascii="Times New Roman" w:hAnsi="Times New Roman" w:cs="Times New Roman"/>
                <w:b/>
                <w:sz w:val="18"/>
                <w:szCs w:val="18"/>
              </w:rPr>
              <w:t>tur</w:t>
            </w:r>
            <w:r w:rsidR="00FD5AAA" w:rsidRPr="00FD5AAA">
              <w:rPr>
                <w:rFonts w:ascii="Times New Roman" w:hAnsi="Times New Roman" w:cs="Times New Roman"/>
                <w:b/>
                <w:sz w:val="18"/>
                <w:szCs w:val="18"/>
              </w:rPr>
              <w:t>e</w:t>
            </w:r>
            <w:r w:rsidRPr="00FD5AAA">
              <w:rPr>
                <w:rFonts w:ascii="Times New Roman" w:hAnsi="Times New Roman" w:cs="Times New Roman"/>
                <w:b/>
                <w:sz w:val="18"/>
                <w:szCs w:val="18"/>
              </w:rPr>
              <w:t xml:space="preserve"> </w:t>
            </w:r>
            <w:r w:rsidR="00FD5AAA" w:rsidRPr="00FD5AAA">
              <w:rPr>
                <w:rFonts w:ascii="Times New Roman" w:hAnsi="Times New Roman" w:cs="Times New Roman"/>
                <w:b/>
                <w:sz w:val="18"/>
                <w:szCs w:val="18"/>
              </w:rPr>
              <w:t>of subsoil</w:t>
            </w:r>
          </w:p>
        </w:tc>
        <w:tc>
          <w:tcPr>
            <w:tcW w:w="516" w:type="pct"/>
            <w:tcBorders>
              <w:top w:val="single" w:sz="4" w:space="0" w:color="000000"/>
              <w:left w:val="nil"/>
              <w:bottom w:val="single" w:sz="4" w:space="0" w:color="000000"/>
              <w:right w:val="nil"/>
            </w:tcBorders>
            <w:vAlign w:val="center"/>
          </w:tcPr>
          <w:p w14:paraId="26A26642" w14:textId="1FB0DEB5"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Permeabilit</w:t>
            </w:r>
            <w:r w:rsidR="00FD5AAA" w:rsidRPr="00FD5AAA">
              <w:rPr>
                <w:rFonts w:ascii="Times New Roman" w:hAnsi="Times New Roman" w:cs="Times New Roman"/>
                <w:b/>
                <w:sz w:val="18"/>
                <w:szCs w:val="18"/>
              </w:rPr>
              <w:t>y</w:t>
            </w:r>
          </w:p>
        </w:tc>
        <w:tc>
          <w:tcPr>
            <w:tcW w:w="469" w:type="pct"/>
            <w:tcBorders>
              <w:top w:val="single" w:sz="4" w:space="0" w:color="000000"/>
              <w:left w:val="nil"/>
              <w:bottom w:val="single" w:sz="4" w:space="0" w:color="000000"/>
              <w:right w:val="nil"/>
            </w:tcBorders>
            <w:vAlign w:val="center"/>
          </w:tcPr>
          <w:p w14:paraId="3F39A753" w14:textId="7CB17AED"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Draina</w:t>
            </w:r>
            <w:r w:rsidR="00FD5AAA" w:rsidRPr="00FD5AAA">
              <w:rPr>
                <w:rFonts w:ascii="Times New Roman" w:hAnsi="Times New Roman" w:cs="Times New Roman"/>
                <w:b/>
                <w:sz w:val="18"/>
                <w:szCs w:val="18"/>
              </w:rPr>
              <w:t>g</w:t>
            </w:r>
            <w:r w:rsidRPr="00FD5AAA">
              <w:rPr>
                <w:rFonts w:ascii="Times New Roman" w:hAnsi="Times New Roman" w:cs="Times New Roman"/>
                <w:b/>
                <w:sz w:val="18"/>
                <w:szCs w:val="18"/>
              </w:rPr>
              <w:t>e</w:t>
            </w:r>
          </w:p>
        </w:tc>
        <w:tc>
          <w:tcPr>
            <w:tcW w:w="367" w:type="pct"/>
            <w:tcBorders>
              <w:top w:val="single" w:sz="4" w:space="0" w:color="000000"/>
              <w:left w:val="nil"/>
              <w:bottom w:val="single" w:sz="4" w:space="0" w:color="000000"/>
              <w:right w:val="nil"/>
            </w:tcBorders>
            <w:vAlign w:val="center"/>
          </w:tcPr>
          <w:p w14:paraId="21D50195" w14:textId="0DB7E6B4"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Rocks</w:t>
            </w:r>
            <w:r w:rsidR="00506B29" w:rsidRPr="00FD5AAA">
              <w:rPr>
                <w:rFonts w:ascii="Times New Roman" w:hAnsi="Times New Roman" w:cs="Times New Roman"/>
                <w:b/>
                <w:sz w:val="18"/>
                <w:szCs w:val="18"/>
              </w:rPr>
              <w:t>/</w:t>
            </w:r>
          </w:p>
          <w:p w14:paraId="03AA7039" w14:textId="22906143"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Gravels</w:t>
            </w:r>
          </w:p>
        </w:tc>
        <w:tc>
          <w:tcPr>
            <w:tcW w:w="558" w:type="pct"/>
            <w:tcBorders>
              <w:top w:val="single" w:sz="4" w:space="0" w:color="000000"/>
              <w:left w:val="nil"/>
              <w:bottom w:val="single" w:sz="4" w:space="0" w:color="000000"/>
              <w:right w:val="nil"/>
            </w:tcBorders>
            <w:vAlign w:val="center"/>
          </w:tcPr>
          <w:p w14:paraId="19DFB26C" w14:textId="77777777" w:rsidR="00FD5AAA" w:rsidRPr="00FD5AAA" w:rsidRDefault="00FD5AAA" w:rsidP="00FD5AAA">
            <w:pPr>
              <w:pStyle w:val="HTMLPreformatted"/>
              <w:jc w:val="center"/>
              <w:rPr>
                <w:rFonts w:ascii="Times New Roman" w:hAnsi="Times New Roman" w:cs="Times New Roman"/>
                <w:b/>
                <w:bCs/>
                <w:sz w:val="18"/>
                <w:szCs w:val="18"/>
              </w:rPr>
            </w:pPr>
            <w:r w:rsidRPr="00FD5AAA">
              <w:rPr>
                <w:rStyle w:val="y2iqfc"/>
                <w:rFonts w:ascii="Times New Roman" w:eastAsiaTheme="majorEastAsia" w:hAnsi="Times New Roman" w:cs="Times New Roman"/>
                <w:b/>
                <w:bCs/>
                <w:sz w:val="18"/>
                <w:szCs w:val="18"/>
                <w:lang w:val="en"/>
              </w:rPr>
              <w:t>Flood threat</w:t>
            </w:r>
          </w:p>
          <w:p w14:paraId="3C9FEBEF" w14:textId="6324E7DB" w:rsidR="00506B29" w:rsidRPr="00FD5AAA" w:rsidRDefault="00506B29" w:rsidP="00FD5AAA">
            <w:pPr>
              <w:spacing w:after="0" w:line="240" w:lineRule="auto"/>
              <w:jc w:val="center"/>
              <w:rPr>
                <w:rFonts w:ascii="Times New Roman" w:hAnsi="Times New Roman" w:cs="Times New Roman"/>
                <w:b/>
                <w:sz w:val="18"/>
                <w:szCs w:val="18"/>
              </w:rPr>
            </w:pPr>
          </w:p>
        </w:tc>
        <w:tc>
          <w:tcPr>
            <w:tcW w:w="427" w:type="pct"/>
            <w:tcBorders>
              <w:top w:val="single" w:sz="4" w:space="0" w:color="000000"/>
              <w:left w:val="nil"/>
              <w:bottom w:val="single" w:sz="4" w:space="0" w:color="000000"/>
            </w:tcBorders>
            <w:vAlign w:val="center"/>
          </w:tcPr>
          <w:p w14:paraId="5E2B16A0" w14:textId="407657C4"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Area</w:t>
            </w:r>
            <w:r w:rsidR="00506B29" w:rsidRPr="00FD5AAA">
              <w:rPr>
                <w:rFonts w:ascii="Times New Roman" w:hAnsi="Times New Roman" w:cs="Times New Roman"/>
                <w:b/>
                <w:sz w:val="18"/>
                <w:szCs w:val="18"/>
              </w:rPr>
              <w:t>s (ha)</w:t>
            </w:r>
          </w:p>
        </w:tc>
      </w:tr>
      <w:tr w:rsidR="00FD5AAA" w14:paraId="1AEB6AAF" w14:textId="77777777" w:rsidTr="00FD5AAA">
        <w:trPr>
          <w:trHeight w:val="255"/>
        </w:trPr>
        <w:tc>
          <w:tcPr>
            <w:tcW w:w="164" w:type="pct"/>
            <w:tcBorders>
              <w:top w:val="single" w:sz="4" w:space="0" w:color="000000"/>
              <w:bottom w:val="single" w:sz="4" w:space="0" w:color="000000"/>
              <w:right w:val="nil"/>
            </w:tcBorders>
            <w:vAlign w:val="center"/>
          </w:tcPr>
          <w:p w14:paraId="192D3470"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w:t>
            </w:r>
          </w:p>
        </w:tc>
        <w:tc>
          <w:tcPr>
            <w:tcW w:w="300" w:type="pct"/>
            <w:tcBorders>
              <w:top w:val="single" w:sz="4" w:space="0" w:color="000000"/>
              <w:left w:val="nil"/>
              <w:bottom w:val="single" w:sz="4" w:space="0" w:color="000000"/>
              <w:right w:val="nil"/>
            </w:tcBorders>
            <w:vAlign w:val="center"/>
          </w:tcPr>
          <w:p w14:paraId="76416EFF"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BKN</w:t>
            </w:r>
          </w:p>
        </w:tc>
        <w:tc>
          <w:tcPr>
            <w:tcW w:w="427" w:type="pct"/>
            <w:tcBorders>
              <w:top w:val="single" w:sz="4" w:space="0" w:color="000000"/>
              <w:left w:val="nil"/>
              <w:bottom w:val="single" w:sz="4" w:space="0" w:color="000000"/>
              <w:right w:val="nil"/>
            </w:tcBorders>
            <w:vAlign w:val="center"/>
          </w:tcPr>
          <w:p w14:paraId="474C2353"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9,04</w:t>
            </w:r>
          </w:p>
        </w:tc>
        <w:tc>
          <w:tcPr>
            <w:tcW w:w="336" w:type="pct"/>
            <w:tcBorders>
              <w:top w:val="single" w:sz="4" w:space="0" w:color="000000"/>
              <w:left w:val="nil"/>
              <w:bottom w:val="single" w:sz="4" w:space="0" w:color="000000"/>
              <w:right w:val="nil"/>
            </w:tcBorders>
            <w:vAlign w:val="center"/>
          </w:tcPr>
          <w:p w14:paraId="6DF0FB50" w14:textId="77777777" w:rsidR="00FD5AAA" w:rsidRPr="00FD5AAA" w:rsidRDefault="00FD5AAA" w:rsidP="00FD5AAA">
            <w:pPr>
              <w:pStyle w:val="HTMLPreformatted"/>
              <w:rPr>
                <w:rStyle w:val="y2iqfc"/>
                <w:rFonts w:ascii="Times New Roman" w:eastAsiaTheme="majorEastAsia" w:hAnsi="Times New Roman" w:cs="Times New Roman"/>
                <w:sz w:val="18"/>
                <w:szCs w:val="18"/>
                <w:lang w:val="en"/>
              </w:rPr>
            </w:pPr>
          </w:p>
          <w:p w14:paraId="4D352FC6" w14:textId="0E18F162"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4EF3F633" w14:textId="7E423697" w:rsidR="00506B29" w:rsidRPr="00FD5AAA"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038F493" w14:textId="220F526A"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w:t>
            </w:r>
            <w:r w:rsidR="00FD5AAA" w:rsidRPr="00FD5AAA">
              <w:rPr>
                <w:rFonts w:ascii="Times New Roman" w:hAnsi="Times New Roman" w:cs="Times New Roman"/>
                <w:sz w:val="18"/>
                <w:szCs w:val="18"/>
              </w:rPr>
              <w:t>eep</w:t>
            </w:r>
          </w:p>
        </w:tc>
        <w:tc>
          <w:tcPr>
            <w:tcW w:w="525" w:type="pct"/>
            <w:tcBorders>
              <w:top w:val="single" w:sz="4" w:space="0" w:color="000000"/>
              <w:left w:val="nil"/>
              <w:bottom w:val="single" w:sz="4" w:space="0" w:color="000000"/>
              <w:right w:val="nil"/>
            </w:tcBorders>
            <w:vAlign w:val="center"/>
          </w:tcPr>
          <w:p w14:paraId="240B4A0D" w14:textId="00B577CA"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024935D" w14:textId="0AB636D1"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76363950" w14:textId="3ED67DC8"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1941ACCC" w14:textId="7E6FF9F0"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078ED5F8" w14:textId="68532E2C"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DB345FE" w14:textId="6DBD1051" w:rsidR="00506B29"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Currenlty</w:t>
            </w:r>
            <w:proofErr w:type="spellEnd"/>
          </w:p>
        </w:tc>
        <w:tc>
          <w:tcPr>
            <w:tcW w:w="427" w:type="pct"/>
            <w:tcBorders>
              <w:top w:val="single" w:sz="4" w:space="0" w:color="000000"/>
              <w:left w:val="nil"/>
            </w:tcBorders>
            <w:vAlign w:val="center"/>
          </w:tcPr>
          <w:p w14:paraId="3190CBE9"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1014,88</w:t>
            </w:r>
          </w:p>
        </w:tc>
      </w:tr>
      <w:tr w:rsidR="00FD5AAA" w14:paraId="4859DA7A" w14:textId="77777777" w:rsidTr="00FD5AAA">
        <w:trPr>
          <w:trHeight w:val="255"/>
        </w:trPr>
        <w:tc>
          <w:tcPr>
            <w:tcW w:w="164" w:type="pct"/>
            <w:tcBorders>
              <w:top w:val="single" w:sz="4" w:space="0" w:color="000000"/>
              <w:bottom w:val="single" w:sz="4" w:space="0" w:color="000000"/>
              <w:right w:val="nil"/>
            </w:tcBorders>
            <w:vAlign w:val="center"/>
          </w:tcPr>
          <w:p w14:paraId="54688886"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w:t>
            </w:r>
          </w:p>
        </w:tc>
        <w:tc>
          <w:tcPr>
            <w:tcW w:w="300" w:type="pct"/>
            <w:tcBorders>
              <w:top w:val="single" w:sz="4" w:space="0" w:color="000000"/>
              <w:left w:val="nil"/>
              <w:bottom w:val="single" w:sz="4" w:space="0" w:color="000000"/>
              <w:right w:val="nil"/>
            </w:tcBorders>
            <w:vAlign w:val="center"/>
          </w:tcPr>
          <w:p w14:paraId="494A6B6C"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BRW</w:t>
            </w:r>
          </w:p>
        </w:tc>
        <w:tc>
          <w:tcPr>
            <w:tcW w:w="427" w:type="pct"/>
            <w:tcBorders>
              <w:top w:val="single" w:sz="4" w:space="0" w:color="000000"/>
              <w:left w:val="nil"/>
              <w:bottom w:val="single" w:sz="4" w:space="0" w:color="000000"/>
              <w:right w:val="nil"/>
            </w:tcBorders>
            <w:vAlign w:val="center"/>
          </w:tcPr>
          <w:p w14:paraId="4707F9E8"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26,54</w:t>
            </w:r>
          </w:p>
        </w:tc>
        <w:tc>
          <w:tcPr>
            <w:tcW w:w="336" w:type="pct"/>
            <w:tcBorders>
              <w:top w:val="single" w:sz="4" w:space="0" w:color="000000"/>
              <w:left w:val="nil"/>
              <w:bottom w:val="single" w:sz="4" w:space="0" w:color="000000"/>
              <w:right w:val="nil"/>
            </w:tcBorders>
            <w:vAlign w:val="center"/>
          </w:tcPr>
          <w:p w14:paraId="76A48A6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180B13CC" w14:textId="296DDC2E" w:rsidR="00506B29" w:rsidRPr="00FD5AAA"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C033CC4" w14:textId="301A53D1"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233F2C3B" w14:textId="10D762DF"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90A52E" w14:textId="3E6CD992"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D1DB611" w14:textId="1FFD6A38"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7DE9AA6" w14:textId="49BFE959"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DF7813" w14:textId="71C2AF97"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50E12FE" w14:textId="449DA47B"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37FB8CEB"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2157,92</w:t>
            </w:r>
          </w:p>
        </w:tc>
      </w:tr>
      <w:tr w:rsidR="00FD5AAA" w14:paraId="7798E0E4" w14:textId="77777777" w:rsidTr="00FD5AAA">
        <w:trPr>
          <w:trHeight w:val="255"/>
        </w:trPr>
        <w:tc>
          <w:tcPr>
            <w:tcW w:w="164" w:type="pct"/>
            <w:tcBorders>
              <w:top w:val="single" w:sz="4" w:space="0" w:color="000000"/>
              <w:bottom w:val="single" w:sz="4" w:space="0" w:color="000000"/>
              <w:right w:val="nil"/>
            </w:tcBorders>
            <w:vAlign w:val="center"/>
          </w:tcPr>
          <w:p w14:paraId="3A1F629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w:t>
            </w:r>
          </w:p>
        </w:tc>
        <w:tc>
          <w:tcPr>
            <w:tcW w:w="300" w:type="pct"/>
            <w:tcBorders>
              <w:top w:val="single" w:sz="4" w:space="0" w:color="000000"/>
              <w:left w:val="nil"/>
              <w:bottom w:val="single" w:sz="4" w:space="0" w:color="000000"/>
              <w:right w:val="nil"/>
            </w:tcBorders>
            <w:vAlign w:val="center"/>
          </w:tcPr>
          <w:p w14:paraId="6117419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GBJ</w:t>
            </w:r>
          </w:p>
        </w:tc>
        <w:tc>
          <w:tcPr>
            <w:tcW w:w="427" w:type="pct"/>
            <w:tcBorders>
              <w:top w:val="single" w:sz="4" w:space="0" w:color="000000"/>
              <w:left w:val="nil"/>
              <w:bottom w:val="single" w:sz="4" w:space="0" w:color="000000"/>
              <w:right w:val="nil"/>
            </w:tcBorders>
            <w:vAlign w:val="center"/>
          </w:tcPr>
          <w:p w14:paraId="543CBAF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20,30</w:t>
            </w:r>
          </w:p>
        </w:tc>
        <w:tc>
          <w:tcPr>
            <w:tcW w:w="336" w:type="pct"/>
            <w:tcBorders>
              <w:top w:val="single" w:sz="4" w:space="0" w:color="000000"/>
              <w:left w:val="nil"/>
              <w:bottom w:val="single" w:sz="4" w:space="0" w:color="000000"/>
              <w:right w:val="nil"/>
            </w:tcBorders>
            <w:vAlign w:val="center"/>
          </w:tcPr>
          <w:p w14:paraId="433C1B90"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8DD5F89" w14:textId="215E8C61"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1FA6E164" w14:textId="5209066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60216BE7" w14:textId="297AD25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7D356E0E" w14:textId="62FCD4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CC19EF" w14:textId="3F695DC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20B8945" w14:textId="74D500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F9DCC53" w14:textId="2AD97CF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3B43EBB" w14:textId="4485F0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24D76DB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42924,47</w:t>
            </w:r>
          </w:p>
        </w:tc>
      </w:tr>
      <w:tr w:rsidR="00FD5AAA" w14:paraId="72EA9977" w14:textId="77777777" w:rsidTr="00FD5AAA">
        <w:trPr>
          <w:trHeight w:val="255"/>
        </w:trPr>
        <w:tc>
          <w:tcPr>
            <w:tcW w:w="164" w:type="pct"/>
            <w:tcBorders>
              <w:top w:val="single" w:sz="4" w:space="0" w:color="000000"/>
              <w:bottom w:val="single" w:sz="4" w:space="0" w:color="000000"/>
              <w:right w:val="nil"/>
            </w:tcBorders>
            <w:vAlign w:val="center"/>
          </w:tcPr>
          <w:p w14:paraId="3EF87BB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4</w:t>
            </w:r>
          </w:p>
        </w:tc>
        <w:tc>
          <w:tcPr>
            <w:tcW w:w="300" w:type="pct"/>
            <w:tcBorders>
              <w:top w:val="single" w:sz="4" w:space="0" w:color="000000"/>
              <w:left w:val="nil"/>
              <w:bottom w:val="single" w:sz="4" w:space="0" w:color="000000"/>
              <w:right w:val="nil"/>
            </w:tcBorders>
            <w:vAlign w:val="center"/>
          </w:tcPr>
          <w:p w14:paraId="5DB01E0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JLH</w:t>
            </w:r>
          </w:p>
        </w:tc>
        <w:tc>
          <w:tcPr>
            <w:tcW w:w="427" w:type="pct"/>
            <w:tcBorders>
              <w:top w:val="single" w:sz="4" w:space="0" w:color="000000"/>
              <w:left w:val="nil"/>
              <w:bottom w:val="single" w:sz="4" w:space="0" w:color="000000"/>
              <w:right w:val="nil"/>
            </w:tcBorders>
            <w:vAlign w:val="center"/>
          </w:tcPr>
          <w:p w14:paraId="487D1C5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24,11</w:t>
            </w:r>
          </w:p>
        </w:tc>
        <w:tc>
          <w:tcPr>
            <w:tcW w:w="336" w:type="pct"/>
            <w:tcBorders>
              <w:top w:val="single" w:sz="4" w:space="0" w:color="000000"/>
              <w:left w:val="nil"/>
              <w:bottom w:val="single" w:sz="4" w:space="0" w:color="000000"/>
              <w:right w:val="nil"/>
            </w:tcBorders>
            <w:vAlign w:val="center"/>
          </w:tcPr>
          <w:p w14:paraId="603FC76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02B4B349" w14:textId="73FA313C"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94EB928" w14:textId="638F85B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C2211DF" w14:textId="3496E3C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214566E" w14:textId="10078D4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31447934" w14:textId="21192E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AEA7F0F" w14:textId="1A2CF3F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191AA6" w14:textId="375AA0D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B200E9F" w14:textId="47E5C06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57DDCC1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19502,07</w:t>
            </w:r>
          </w:p>
        </w:tc>
      </w:tr>
      <w:tr w:rsidR="00FD5AAA" w14:paraId="31F9DAE8" w14:textId="77777777" w:rsidTr="00FD5AAA">
        <w:trPr>
          <w:trHeight w:val="255"/>
        </w:trPr>
        <w:tc>
          <w:tcPr>
            <w:tcW w:w="164" w:type="pct"/>
            <w:tcBorders>
              <w:top w:val="single" w:sz="4" w:space="0" w:color="000000"/>
              <w:bottom w:val="single" w:sz="4" w:space="0" w:color="000000"/>
              <w:right w:val="nil"/>
            </w:tcBorders>
            <w:vAlign w:val="center"/>
          </w:tcPr>
          <w:p w14:paraId="2D0E5CA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5</w:t>
            </w:r>
          </w:p>
        </w:tc>
        <w:tc>
          <w:tcPr>
            <w:tcW w:w="300" w:type="pct"/>
            <w:tcBorders>
              <w:top w:val="single" w:sz="4" w:space="0" w:color="000000"/>
              <w:left w:val="nil"/>
              <w:bottom w:val="single" w:sz="4" w:space="0" w:color="000000"/>
              <w:right w:val="nil"/>
            </w:tcBorders>
            <w:vAlign w:val="center"/>
          </w:tcPr>
          <w:p w14:paraId="1B050DD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KHY</w:t>
            </w:r>
          </w:p>
        </w:tc>
        <w:tc>
          <w:tcPr>
            <w:tcW w:w="427" w:type="pct"/>
            <w:tcBorders>
              <w:top w:val="single" w:sz="4" w:space="0" w:color="000000"/>
              <w:left w:val="nil"/>
              <w:bottom w:val="single" w:sz="4" w:space="0" w:color="000000"/>
              <w:right w:val="nil"/>
            </w:tcBorders>
            <w:vAlign w:val="center"/>
          </w:tcPr>
          <w:p w14:paraId="2BF1D504"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7785CC59" w14:textId="5001D42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2FD60A0" w14:textId="49F4508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D70C25A" w14:textId="3AC30CA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59DCC392" w14:textId="4F52C7B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479FD2" w14:textId="2CC4EC1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69" w:type="pct"/>
            <w:tcBorders>
              <w:top w:val="single" w:sz="4" w:space="0" w:color="000000"/>
              <w:left w:val="nil"/>
              <w:bottom w:val="single" w:sz="4" w:space="0" w:color="000000"/>
              <w:right w:val="nil"/>
            </w:tcBorders>
            <w:vAlign w:val="center"/>
          </w:tcPr>
          <w:p w14:paraId="27CADE5B" w14:textId="3EA4A16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367" w:type="pct"/>
            <w:tcBorders>
              <w:top w:val="single" w:sz="4" w:space="0" w:color="000000"/>
              <w:left w:val="nil"/>
              <w:bottom w:val="single" w:sz="4" w:space="0" w:color="000000"/>
              <w:right w:val="nil"/>
            </w:tcBorders>
            <w:vAlign w:val="center"/>
          </w:tcPr>
          <w:p w14:paraId="2CC12333" w14:textId="71754B8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87022B7" w14:textId="3D9119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50F0690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6743,18</w:t>
            </w:r>
          </w:p>
        </w:tc>
      </w:tr>
      <w:tr w:rsidR="00FD5AAA" w14:paraId="45D3C0C0" w14:textId="77777777" w:rsidTr="00FD5AAA">
        <w:trPr>
          <w:trHeight w:val="255"/>
        </w:trPr>
        <w:tc>
          <w:tcPr>
            <w:tcW w:w="164" w:type="pct"/>
            <w:tcBorders>
              <w:top w:val="single" w:sz="4" w:space="0" w:color="000000"/>
              <w:bottom w:val="single" w:sz="4" w:space="0" w:color="000000"/>
              <w:right w:val="nil"/>
            </w:tcBorders>
            <w:vAlign w:val="center"/>
          </w:tcPr>
          <w:p w14:paraId="594FB3F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w:t>
            </w:r>
          </w:p>
        </w:tc>
        <w:tc>
          <w:tcPr>
            <w:tcW w:w="300" w:type="pct"/>
            <w:tcBorders>
              <w:top w:val="single" w:sz="4" w:space="0" w:color="000000"/>
              <w:left w:val="nil"/>
              <w:bottom w:val="single" w:sz="4" w:space="0" w:color="000000"/>
              <w:right w:val="nil"/>
            </w:tcBorders>
            <w:vAlign w:val="center"/>
          </w:tcPr>
          <w:p w14:paraId="61B7378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KJP</w:t>
            </w:r>
          </w:p>
        </w:tc>
        <w:tc>
          <w:tcPr>
            <w:tcW w:w="427" w:type="pct"/>
            <w:tcBorders>
              <w:top w:val="single" w:sz="4" w:space="0" w:color="000000"/>
              <w:left w:val="nil"/>
              <w:bottom w:val="single" w:sz="4" w:space="0" w:color="000000"/>
              <w:right w:val="nil"/>
            </w:tcBorders>
            <w:vAlign w:val="center"/>
          </w:tcPr>
          <w:p w14:paraId="4CDB515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5,57</w:t>
            </w:r>
          </w:p>
        </w:tc>
        <w:tc>
          <w:tcPr>
            <w:tcW w:w="336" w:type="pct"/>
            <w:tcBorders>
              <w:top w:val="single" w:sz="4" w:space="0" w:color="000000"/>
              <w:left w:val="nil"/>
              <w:bottom w:val="single" w:sz="4" w:space="0" w:color="000000"/>
              <w:right w:val="nil"/>
            </w:tcBorders>
            <w:vAlign w:val="center"/>
          </w:tcPr>
          <w:p w14:paraId="14CBB7F8" w14:textId="3E8C5B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65D5E43" w14:textId="25BDEAEE"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26F620E2" w14:textId="176CA9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585132" w14:textId="4DF5416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62FD5DD" w14:textId="2E79F08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42C4BF0" w14:textId="283AB08B"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Kinda</w:t>
            </w:r>
            <w:proofErr w:type="spellEnd"/>
            <w:r w:rsidRPr="00FD5AAA">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726A090E" w14:textId="0AE54C1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8EA5A3D" w14:textId="2317E1C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Often</w:t>
            </w:r>
          </w:p>
        </w:tc>
        <w:tc>
          <w:tcPr>
            <w:tcW w:w="427" w:type="pct"/>
            <w:tcBorders>
              <w:left w:val="nil"/>
            </w:tcBorders>
            <w:vAlign w:val="center"/>
          </w:tcPr>
          <w:p w14:paraId="0194D59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15509,83</w:t>
            </w:r>
          </w:p>
        </w:tc>
      </w:tr>
      <w:tr w:rsidR="00FD5AAA" w14:paraId="095DC19C" w14:textId="77777777" w:rsidTr="00FD5AAA">
        <w:trPr>
          <w:trHeight w:val="255"/>
        </w:trPr>
        <w:tc>
          <w:tcPr>
            <w:tcW w:w="164" w:type="pct"/>
            <w:tcBorders>
              <w:top w:val="single" w:sz="4" w:space="0" w:color="000000"/>
              <w:bottom w:val="single" w:sz="4" w:space="0" w:color="000000"/>
              <w:right w:val="nil"/>
            </w:tcBorders>
            <w:vAlign w:val="center"/>
          </w:tcPr>
          <w:p w14:paraId="679661F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w:t>
            </w:r>
          </w:p>
        </w:tc>
        <w:tc>
          <w:tcPr>
            <w:tcW w:w="300" w:type="pct"/>
            <w:tcBorders>
              <w:top w:val="single" w:sz="4" w:space="0" w:color="000000"/>
              <w:left w:val="nil"/>
              <w:bottom w:val="single" w:sz="4" w:space="0" w:color="000000"/>
              <w:right w:val="nil"/>
            </w:tcBorders>
            <w:vAlign w:val="center"/>
          </w:tcPr>
          <w:p w14:paraId="0F39FCD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KPR</w:t>
            </w:r>
          </w:p>
        </w:tc>
        <w:tc>
          <w:tcPr>
            <w:tcW w:w="427" w:type="pct"/>
            <w:tcBorders>
              <w:top w:val="single" w:sz="4" w:space="0" w:color="000000"/>
              <w:left w:val="nil"/>
              <w:bottom w:val="single" w:sz="4" w:space="0" w:color="000000"/>
              <w:right w:val="nil"/>
            </w:tcBorders>
            <w:vAlign w:val="center"/>
          </w:tcPr>
          <w:p w14:paraId="3EA61E2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8,82</w:t>
            </w:r>
          </w:p>
        </w:tc>
        <w:tc>
          <w:tcPr>
            <w:tcW w:w="336" w:type="pct"/>
            <w:tcBorders>
              <w:top w:val="single" w:sz="4" w:space="0" w:color="000000"/>
              <w:left w:val="nil"/>
              <w:bottom w:val="single" w:sz="4" w:space="0" w:color="000000"/>
              <w:right w:val="nil"/>
            </w:tcBorders>
            <w:vAlign w:val="center"/>
          </w:tcPr>
          <w:p w14:paraId="4898F4F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05DF6150" w14:textId="09D196F5"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5A4F4CE" w14:textId="00B2D46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4506C44" w14:textId="215DC8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C560F9F" w14:textId="5015AD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CA212F7" w14:textId="543D472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0BE5D27" w14:textId="5B5E249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bad</w:t>
            </w:r>
          </w:p>
        </w:tc>
        <w:tc>
          <w:tcPr>
            <w:tcW w:w="367" w:type="pct"/>
            <w:tcBorders>
              <w:top w:val="single" w:sz="4" w:space="0" w:color="000000"/>
              <w:left w:val="nil"/>
              <w:bottom w:val="single" w:sz="4" w:space="0" w:color="000000"/>
              <w:right w:val="nil"/>
            </w:tcBorders>
            <w:vAlign w:val="center"/>
          </w:tcPr>
          <w:p w14:paraId="02088FB1" w14:textId="0F37C4C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D7D29B5" w14:textId="5A52A58E"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65B5C544"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99282,45</w:t>
            </w:r>
          </w:p>
        </w:tc>
      </w:tr>
      <w:tr w:rsidR="00FD5AAA" w14:paraId="3D949234" w14:textId="77777777" w:rsidTr="00FD5AAA">
        <w:trPr>
          <w:trHeight w:val="255"/>
        </w:trPr>
        <w:tc>
          <w:tcPr>
            <w:tcW w:w="164" w:type="pct"/>
            <w:tcBorders>
              <w:top w:val="single" w:sz="4" w:space="0" w:color="000000"/>
              <w:bottom w:val="single" w:sz="4" w:space="0" w:color="000000"/>
              <w:right w:val="nil"/>
            </w:tcBorders>
            <w:vAlign w:val="center"/>
          </w:tcPr>
          <w:p w14:paraId="6CD9337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8</w:t>
            </w:r>
          </w:p>
        </w:tc>
        <w:tc>
          <w:tcPr>
            <w:tcW w:w="300" w:type="pct"/>
            <w:tcBorders>
              <w:top w:val="single" w:sz="4" w:space="0" w:color="000000"/>
              <w:left w:val="nil"/>
              <w:bottom w:val="single" w:sz="4" w:space="0" w:color="000000"/>
              <w:right w:val="nil"/>
            </w:tcBorders>
            <w:vAlign w:val="center"/>
          </w:tcPr>
          <w:p w14:paraId="63986C7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LWG</w:t>
            </w:r>
          </w:p>
        </w:tc>
        <w:tc>
          <w:tcPr>
            <w:tcW w:w="427" w:type="pct"/>
            <w:tcBorders>
              <w:top w:val="single" w:sz="4" w:space="0" w:color="000000"/>
              <w:left w:val="nil"/>
              <w:bottom w:val="single" w:sz="4" w:space="0" w:color="000000"/>
              <w:right w:val="nil"/>
            </w:tcBorders>
            <w:vAlign w:val="center"/>
          </w:tcPr>
          <w:p w14:paraId="6986046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9,06</w:t>
            </w:r>
          </w:p>
        </w:tc>
        <w:tc>
          <w:tcPr>
            <w:tcW w:w="336" w:type="pct"/>
            <w:tcBorders>
              <w:top w:val="single" w:sz="4" w:space="0" w:color="000000"/>
              <w:left w:val="nil"/>
              <w:bottom w:val="single" w:sz="4" w:space="0" w:color="000000"/>
              <w:right w:val="nil"/>
            </w:tcBorders>
            <w:vAlign w:val="center"/>
          </w:tcPr>
          <w:p w14:paraId="128016B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563777F" w14:textId="3EF32FDD"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3EC370D" w14:textId="32AC461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7808C77C" w14:textId="46B12EE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03D9D11E" w14:textId="7EB1753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5638231F" w14:textId="48200F0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42A83115" w14:textId="4B1EAA0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96FBDC8" w14:textId="18860E9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ED0829D" w14:textId="1559608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002F9C8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78621,98</w:t>
            </w:r>
          </w:p>
        </w:tc>
      </w:tr>
      <w:tr w:rsidR="00FD5AAA" w14:paraId="1B8F8976" w14:textId="77777777" w:rsidTr="00FD5AAA">
        <w:trPr>
          <w:trHeight w:val="255"/>
        </w:trPr>
        <w:tc>
          <w:tcPr>
            <w:tcW w:w="164" w:type="pct"/>
            <w:tcBorders>
              <w:top w:val="single" w:sz="4" w:space="0" w:color="000000"/>
              <w:bottom w:val="single" w:sz="4" w:space="0" w:color="000000"/>
              <w:right w:val="nil"/>
            </w:tcBorders>
            <w:vAlign w:val="center"/>
          </w:tcPr>
          <w:p w14:paraId="07B9A05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w:t>
            </w:r>
          </w:p>
        </w:tc>
        <w:tc>
          <w:tcPr>
            <w:tcW w:w="300" w:type="pct"/>
            <w:tcBorders>
              <w:top w:val="single" w:sz="4" w:space="0" w:color="000000"/>
              <w:left w:val="nil"/>
              <w:bottom w:val="single" w:sz="4" w:space="0" w:color="000000"/>
              <w:right w:val="nil"/>
            </w:tcBorders>
            <w:vAlign w:val="center"/>
          </w:tcPr>
          <w:p w14:paraId="774934D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LPR</w:t>
            </w:r>
          </w:p>
        </w:tc>
        <w:tc>
          <w:tcPr>
            <w:tcW w:w="427" w:type="pct"/>
            <w:tcBorders>
              <w:top w:val="single" w:sz="4" w:space="0" w:color="000000"/>
              <w:left w:val="nil"/>
              <w:bottom w:val="single" w:sz="4" w:space="0" w:color="000000"/>
              <w:right w:val="nil"/>
            </w:tcBorders>
            <w:vAlign w:val="center"/>
          </w:tcPr>
          <w:p w14:paraId="4E7C48D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20,83</w:t>
            </w:r>
          </w:p>
        </w:tc>
        <w:tc>
          <w:tcPr>
            <w:tcW w:w="336" w:type="pct"/>
            <w:tcBorders>
              <w:top w:val="single" w:sz="4" w:space="0" w:color="000000"/>
              <w:left w:val="nil"/>
              <w:bottom w:val="single" w:sz="4" w:space="0" w:color="000000"/>
              <w:right w:val="nil"/>
            </w:tcBorders>
            <w:vAlign w:val="center"/>
          </w:tcPr>
          <w:p w14:paraId="1616060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11040168" w14:textId="56F52840"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1B6B252" w14:textId="670EA4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38E3CED4" w14:textId="46E7F72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16826918" w14:textId="6C265C1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4067B89" w14:textId="029751B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7BE0AFE" w14:textId="093FB3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0B86C0B" w14:textId="4D424D4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E15BD8E" w14:textId="799074E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2315EF7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116,77</w:t>
            </w:r>
          </w:p>
        </w:tc>
      </w:tr>
      <w:tr w:rsidR="00FD5AAA" w14:paraId="151C85EA" w14:textId="77777777" w:rsidTr="00FD5AAA">
        <w:trPr>
          <w:trHeight w:val="255"/>
        </w:trPr>
        <w:tc>
          <w:tcPr>
            <w:tcW w:w="164" w:type="pct"/>
            <w:tcBorders>
              <w:top w:val="single" w:sz="4" w:space="0" w:color="000000"/>
              <w:bottom w:val="single" w:sz="4" w:space="0" w:color="000000"/>
              <w:right w:val="nil"/>
            </w:tcBorders>
            <w:vAlign w:val="center"/>
          </w:tcPr>
          <w:p w14:paraId="6C992B5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10</w:t>
            </w:r>
          </w:p>
        </w:tc>
        <w:tc>
          <w:tcPr>
            <w:tcW w:w="300" w:type="pct"/>
            <w:tcBorders>
              <w:top w:val="single" w:sz="4" w:space="0" w:color="000000"/>
              <w:left w:val="nil"/>
              <w:bottom w:val="single" w:sz="4" w:space="0" w:color="000000"/>
              <w:right w:val="nil"/>
            </w:tcBorders>
            <w:vAlign w:val="center"/>
          </w:tcPr>
          <w:p w14:paraId="4B1F85C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MPT</w:t>
            </w:r>
          </w:p>
        </w:tc>
        <w:tc>
          <w:tcPr>
            <w:tcW w:w="427" w:type="pct"/>
            <w:tcBorders>
              <w:top w:val="single" w:sz="4" w:space="0" w:color="000000"/>
              <w:left w:val="nil"/>
              <w:bottom w:val="single" w:sz="4" w:space="0" w:color="000000"/>
              <w:right w:val="nil"/>
            </w:tcBorders>
            <w:vAlign w:val="center"/>
          </w:tcPr>
          <w:p w14:paraId="135C554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20,72</w:t>
            </w:r>
          </w:p>
        </w:tc>
        <w:tc>
          <w:tcPr>
            <w:tcW w:w="336" w:type="pct"/>
            <w:tcBorders>
              <w:top w:val="single" w:sz="4" w:space="0" w:color="000000"/>
              <w:left w:val="nil"/>
              <w:bottom w:val="single" w:sz="4" w:space="0" w:color="000000"/>
              <w:right w:val="nil"/>
            </w:tcBorders>
            <w:vAlign w:val="center"/>
          </w:tcPr>
          <w:p w14:paraId="36B9AA05"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83F3AEF" w14:textId="65F302A7"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CC4D5FE" w14:textId="5795362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76522BB7" w14:textId="0C8119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63FF65" w14:textId="5D2FA1D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C499F88" w14:textId="7D207F5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F79F614" w14:textId="49B934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14E236A8" w14:textId="2E99485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5579942" w14:textId="3F09ADD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4C9F44B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87605,83</w:t>
            </w:r>
          </w:p>
        </w:tc>
      </w:tr>
      <w:tr w:rsidR="00FD5AAA" w14:paraId="7DA7BEDF" w14:textId="77777777" w:rsidTr="00FD5AAA">
        <w:trPr>
          <w:trHeight w:val="255"/>
        </w:trPr>
        <w:tc>
          <w:tcPr>
            <w:tcW w:w="164" w:type="pct"/>
            <w:tcBorders>
              <w:top w:val="single" w:sz="4" w:space="0" w:color="000000"/>
              <w:bottom w:val="single" w:sz="4" w:space="0" w:color="000000"/>
              <w:right w:val="nil"/>
            </w:tcBorders>
            <w:vAlign w:val="center"/>
          </w:tcPr>
          <w:p w14:paraId="024A1C8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11</w:t>
            </w:r>
          </w:p>
        </w:tc>
        <w:tc>
          <w:tcPr>
            <w:tcW w:w="300" w:type="pct"/>
            <w:tcBorders>
              <w:top w:val="single" w:sz="4" w:space="0" w:color="000000"/>
              <w:left w:val="nil"/>
              <w:bottom w:val="single" w:sz="4" w:space="0" w:color="000000"/>
              <w:right w:val="nil"/>
            </w:tcBorders>
            <w:vAlign w:val="center"/>
          </w:tcPr>
          <w:p w14:paraId="70353B8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MDW</w:t>
            </w:r>
          </w:p>
        </w:tc>
        <w:tc>
          <w:tcPr>
            <w:tcW w:w="427" w:type="pct"/>
            <w:tcBorders>
              <w:top w:val="single" w:sz="4" w:space="0" w:color="000000"/>
              <w:left w:val="nil"/>
              <w:bottom w:val="single" w:sz="4" w:space="0" w:color="000000"/>
              <w:right w:val="nil"/>
            </w:tcBorders>
            <w:vAlign w:val="center"/>
          </w:tcPr>
          <w:p w14:paraId="453AD8F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7,14</w:t>
            </w:r>
          </w:p>
        </w:tc>
        <w:tc>
          <w:tcPr>
            <w:tcW w:w="336" w:type="pct"/>
            <w:tcBorders>
              <w:top w:val="single" w:sz="4" w:space="0" w:color="000000"/>
              <w:left w:val="nil"/>
              <w:bottom w:val="single" w:sz="4" w:space="0" w:color="000000"/>
              <w:right w:val="nil"/>
            </w:tcBorders>
            <w:vAlign w:val="center"/>
          </w:tcPr>
          <w:p w14:paraId="7DA21115" w14:textId="62B5B61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4D7649EA" w14:textId="3D462B5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4DFE7671" w14:textId="7CB17EB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36129E20" w14:textId="7530667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348F9A3" w14:textId="4D61774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69" w:type="pct"/>
            <w:tcBorders>
              <w:top w:val="single" w:sz="4" w:space="0" w:color="000000"/>
              <w:left w:val="nil"/>
              <w:bottom w:val="single" w:sz="4" w:space="0" w:color="000000"/>
              <w:right w:val="nil"/>
            </w:tcBorders>
            <w:vAlign w:val="center"/>
          </w:tcPr>
          <w:p w14:paraId="219D84AF" w14:textId="3C69D40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 xml:space="preserve">Currently </w:t>
            </w:r>
          </w:p>
        </w:tc>
        <w:tc>
          <w:tcPr>
            <w:tcW w:w="367" w:type="pct"/>
            <w:tcBorders>
              <w:top w:val="single" w:sz="4" w:space="0" w:color="000000"/>
              <w:left w:val="nil"/>
              <w:bottom w:val="single" w:sz="4" w:space="0" w:color="000000"/>
              <w:right w:val="nil"/>
            </w:tcBorders>
            <w:vAlign w:val="center"/>
          </w:tcPr>
          <w:p w14:paraId="32F7F655" w14:textId="796D4FB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DB1F3AB" w14:textId="19711A0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Often</w:t>
            </w:r>
          </w:p>
        </w:tc>
        <w:tc>
          <w:tcPr>
            <w:tcW w:w="427" w:type="pct"/>
            <w:tcBorders>
              <w:left w:val="nil"/>
            </w:tcBorders>
            <w:vAlign w:val="center"/>
          </w:tcPr>
          <w:p w14:paraId="5EDDCA5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6121,38</w:t>
            </w:r>
          </w:p>
        </w:tc>
      </w:tr>
      <w:tr w:rsidR="00FD5AAA" w14:paraId="6F2F3DE6" w14:textId="77777777" w:rsidTr="00FD5AAA">
        <w:trPr>
          <w:trHeight w:val="255"/>
        </w:trPr>
        <w:tc>
          <w:tcPr>
            <w:tcW w:w="164" w:type="pct"/>
            <w:tcBorders>
              <w:top w:val="single" w:sz="4" w:space="0" w:color="000000"/>
              <w:bottom w:val="single" w:sz="4" w:space="0" w:color="000000"/>
              <w:right w:val="nil"/>
            </w:tcBorders>
            <w:vAlign w:val="center"/>
          </w:tcPr>
          <w:p w14:paraId="2752605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12</w:t>
            </w:r>
          </w:p>
        </w:tc>
        <w:tc>
          <w:tcPr>
            <w:tcW w:w="300" w:type="pct"/>
            <w:tcBorders>
              <w:top w:val="single" w:sz="4" w:space="0" w:color="000000"/>
              <w:left w:val="nil"/>
              <w:bottom w:val="single" w:sz="4" w:space="0" w:color="000000"/>
              <w:right w:val="nil"/>
            </w:tcBorders>
            <w:vAlign w:val="center"/>
          </w:tcPr>
          <w:p w14:paraId="1E4759E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OKI</w:t>
            </w:r>
          </w:p>
        </w:tc>
        <w:tc>
          <w:tcPr>
            <w:tcW w:w="427" w:type="pct"/>
            <w:tcBorders>
              <w:top w:val="single" w:sz="4" w:space="0" w:color="000000"/>
              <w:left w:val="nil"/>
              <w:bottom w:val="single" w:sz="4" w:space="0" w:color="000000"/>
              <w:right w:val="nil"/>
            </w:tcBorders>
            <w:vAlign w:val="center"/>
          </w:tcPr>
          <w:p w14:paraId="3250BA6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27,31</w:t>
            </w:r>
          </w:p>
        </w:tc>
        <w:tc>
          <w:tcPr>
            <w:tcW w:w="336" w:type="pct"/>
            <w:tcBorders>
              <w:top w:val="single" w:sz="4" w:space="0" w:color="000000"/>
              <w:left w:val="nil"/>
              <w:bottom w:val="single" w:sz="4" w:space="0" w:color="000000"/>
              <w:right w:val="nil"/>
            </w:tcBorders>
            <w:vAlign w:val="center"/>
          </w:tcPr>
          <w:p w14:paraId="508E7650"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E0BBFD5" w14:textId="0BBC4422"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3CB33FC" w14:textId="4855638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59609B7" w14:textId="6363B25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7FF69AE" w14:textId="5B6BEE0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C85F487" w14:textId="1E5936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A02C159" w14:textId="713EF531"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Kinda</w:t>
            </w:r>
            <w:proofErr w:type="spellEnd"/>
            <w:r w:rsidRPr="00FD5AAA">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06C0592A" w14:textId="0CE34FF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C294DF7" w14:textId="2D19D24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77A0CEE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9468,21</w:t>
            </w:r>
          </w:p>
        </w:tc>
      </w:tr>
      <w:tr w:rsidR="00FD5AAA" w14:paraId="128EBCC0" w14:textId="77777777" w:rsidTr="00FD5AAA">
        <w:trPr>
          <w:trHeight w:val="255"/>
        </w:trPr>
        <w:tc>
          <w:tcPr>
            <w:tcW w:w="164" w:type="pct"/>
            <w:tcBorders>
              <w:top w:val="single" w:sz="4" w:space="0" w:color="000000"/>
              <w:bottom w:val="single" w:sz="4" w:space="0" w:color="000000"/>
              <w:right w:val="nil"/>
            </w:tcBorders>
            <w:vAlign w:val="center"/>
          </w:tcPr>
          <w:p w14:paraId="02669EAA"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13</w:t>
            </w:r>
          </w:p>
        </w:tc>
        <w:tc>
          <w:tcPr>
            <w:tcW w:w="300" w:type="pct"/>
            <w:tcBorders>
              <w:top w:val="single" w:sz="4" w:space="0" w:color="000000"/>
              <w:left w:val="nil"/>
              <w:bottom w:val="single" w:sz="4" w:space="0" w:color="000000"/>
              <w:right w:val="nil"/>
            </w:tcBorders>
            <w:vAlign w:val="center"/>
          </w:tcPr>
          <w:p w14:paraId="35E187D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PDH</w:t>
            </w:r>
          </w:p>
        </w:tc>
        <w:tc>
          <w:tcPr>
            <w:tcW w:w="427" w:type="pct"/>
            <w:tcBorders>
              <w:top w:val="single" w:sz="4" w:space="0" w:color="000000"/>
              <w:left w:val="nil"/>
              <w:bottom w:val="single" w:sz="4" w:space="0" w:color="000000"/>
              <w:right w:val="nil"/>
            </w:tcBorders>
            <w:vAlign w:val="center"/>
          </w:tcPr>
          <w:p w14:paraId="28254A2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30,22</w:t>
            </w:r>
          </w:p>
        </w:tc>
        <w:tc>
          <w:tcPr>
            <w:tcW w:w="336" w:type="pct"/>
            <w:tcBorders>
              <w:top w:val="single" w:sz="4" w:space="0" w:color="000000"/>
              <w:left w:val="nil"/>
              <w:bottom w:val="single" w:sz="4" w:space="0" w:color="000000"/>
              <w:right w:val="nil"/>
            </w:tcBorders>
            <w:vAlign w:val="center"/>
          </w:tcPr>
          <w:p w14:paraId="1853E63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999AA9B" w14:textId="045DAA1E"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732D53F" w14:textId="7D00444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542BC307" w14:textId="2A8812B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2DE5C806" w14:textId="3A6C85A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33757E8" w14:textId="15D60B6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D34554B" w14:textId="22EF274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3BB8FB4F" w14:textId="4B45BDA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28DD01A" w14:textId="225B5B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55755D7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8861,52</w:t>
            </w:r>
          </w:p>
        </w:tc>
      </w:tr>
      <w:tr w:rsidR="00FD5AAA" w14:paraId="77184608" w14:textId="77777777" w:rsidTr="00FD5AAA">
        <w:trPr>
          <w:trHeight w:val="255"/>
        </w:trPr>
        <w:tc>
          <w:tcPr>
            <w:tcW w:w="164" w:type="pct"/>
            <w:tcBorders>
              <w:top w:val="single" w:sz="4" w:space="0" w:color="000000"/>
              <w:bottom w:val="single" w:sz="4" w:space="0" w:color="000000"/>
              <w:right w:val="nil"/>
            </w:tcBorders>
            <w:vAlign w:val="center"/>
          </w:tcPr>
          <w:p w14:paraId="08EBDF8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14</w:t>
            </w:r>
          </w:p>
        </w:tc>
        <w:tc>
          <w:tcPr>
            <w:tcW w:w="300" w:type="pct"/>
            <w:tcBorders>
              <w:top w:val="single" w:sz="4" w:space="0" w:color="000000"/>
              <w:left w:val="nil"/>
              <w:bottom w:val="single" w:sz="4" w:space="0" w:color="000000"/>
              <w:right w:val="nil"/>
            </w:tcBorders>
            <w:vAlign w:val="center"/>
          </w:tcPr>
          <w:p w14:paraId="5BEB065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PSB</w:t>
            </w:r>
          </w:p>
        </w:tc>
        <w:tc>
          <w:tcPr>
            <w:tcW w:w="427" w:type="pct"/>
            <w:tcBorders>
              <w:top w:val="single" w:sz="4" w:space="0" w:color="000000"/>
              <w:left w:val="nil"/>
              <w:bottom w:val="single" w:sz="4" w:space="0" w:color="000000"/>
              <w:right w:val="nil"/>
            </w:tcBorders>
            <w:vAlign w:val="center"/>
          </w:tcPr>
          <w:p w14:paraId="625F690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7,04</w:t>
            </w:r>
          </w:p>
        </w:tc>
        <w:tc>
          <w:tcPr>
            <w:tcW w:w="336" w:type="pct"/>
            <w:tcBorders>
              <w:top w:val="single" w:sz="4" w:space="0" w:color="000000"/>
              <w:left w:val="nil"/>
              <w:bottom w:val="single" w:sz="4" w:space="0" w:color="000000"/>
              <w:right w:val="nil"/>
            </w:tcBorders>
            <w:vAlign w:val="center"/>
          </w:tcPr>
          <w:p w14:paraId="014D5CE8" w14:textId="4495767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0FF1F392" w14:textId="19071F1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5019DFDC" w14:textId="15DD81C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BADECA1" w14:textId="28667C9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A5B9549" w14:textId="6099B76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167ADF39" w14:textId="5C9C7AE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2D24F0C" w14:textId="505F01F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92F41D2" w14:textId="2A09DC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04FCF38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4557,04</w:t>
            </w:r>
          </w:p>
        </w:tc>
      </w:tr>
      <w:tr w:rsidR="00FD5AAA" w14:paraId="515907F8" w14:textId="77777777" w:rsidTr="00FD5AAA">
        <w:trPr>
          <w:trHeight w:val="255"/>
        </w:trPr>
        <w:tc>
          <w:tcPr>
            <w:tcW w:w="164" w:type="pct"/>
            <w:tcBorders>
              <w:top w:val="single" w:sz="4" w:space="0" w:color="000000"/>
              <w:bottom w:val="single" w:sz="4" w:space="0" w:color="000000"/>
              <w:right w:val="nil"/>
            </w:tcBorders>
            <w:vAlign w:val="center"/>
          </w:tcPr>
          <w:p w14:paraId="79438AA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15</w:t>
            </w:r>
          </w:p>
        </w:tc>
        <w:tc>
          <w:tcPr>
            <w:tcW w:w="300" w:type="pct"/>
            <w:tcBorders>
              <w:top w:val="single" w:sz="4" w:space="0" w:color="000000"/>
              <w:left w:val="nil"/>
              <w:bottom w:val="single" w:sz="4" w:space="0" w:color="000000"/>
              <w:right w:val="nil"/>
            </w:tcBorders>
            <w:vAlign w:val="center"/>
          </w:tcPr>
          <w:p w14:paraId="2F2A27B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PSP</w:t>
            </w:r>
          </w:p>
        </w:tc>
        <w:tc>
          <w:tcPr>
            <w:tcW w:w="427" w:type="pct"/>
            <w:tcBorders>
              <w:top w:val="single" w:sz="4" w:space="0" w:color="000000"/>
              <w:left w:val="nil"/>
              <w:bottom w:val="single" w:sz="4" w:space="0" w:color="000000"/>
              <w:right w:val="nil"/>
            </w:tcBorders>
            <w:vAlign w:val="center"/>
          </w:tcPr>
          <w:p w14:paraId="7F42809A"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34,42</w:t>
            </w:r>
          </w:p>
        </w:tc>
        <w:tc>
          <w:tcPr>
            <w:tcW w:w="336" w:type="pct"/>
            <w:tcBorders>
              <w:top w:val="single" w:sz="4" w:space="0" w:color="000000"/>
              <w:left w:val="nil"/>
              <w:bottom w:val="single" w:sz="4" w:space="0" w:color="000000"/>
              <w:right w:val="nil"/>
            </w:tcBorders>
            <w:vAlign w:val="center"/>
          </w:tcPr>
          <w:p w14:paraId="34CE1EEA"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54C8E14" w14:textId="65B390FD"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4F3721A" w14:textId="344017D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1A6D2B4F" w14:textId="004AA15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92343B3" w14:textId="2EB4D05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8E9073E" w14:textId="205F4FC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6EC78780" w14:textId="74FDA5F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77A61941" w14:textId="0A27BE0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A23D836" w14:textId="2437ACF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0C2A645D"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1165,51</w:t>
            </w:r>
          </w:p>
        </w:tc>
      </w:tr>
      <w:tr w:rsidR="00FD5AAA" w14:paraId="49FD770E" w14:textId="77777777" w:rsidTr="00FD5AAA">
        <w:trPr>
          <w:trHeight w:val="255"/>
        </w:trPr>
        <w:tc>
          <w:tcPr>
            <w:tcW w:w="164" w:type="pct"/>
            <w:tcBorders>
              <w:top w:val="single" w:sz="4" w:space="0" w:color="000000"/>
              <w:bottom w:val="single" w:sz="4" w:space="0" w:color="000000"/>
              <w:right w:val="nil"/>
            </w:tcBorders>
            <w:vAlign w:val="center"/>
          </w:tcPr>
          <w:p w14:paraId="5F939A2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16</w:t>
            </w:r>
          </w:p>
        </w:tc>
        <w:tc>
          <w:tcPr>
            <w:tcW w:w="300" w:type="pct"/>
            <w:tcBorders>
              <w:top w:val="single" w:sz="4" w:space="0" w:color="000000"/>
              <w:left w:val="nil"/>
              <w:bottom w:val="single" w:sz="4" w:space="0" w:color="000000"/>
              <w:right w:val="nil"/>
            </w:tcBorders>
            <w:vAlign w:val="center"/>
          </w:tcPr>
          <w:p w14:paraId="3C8E651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SBG</w:t>
            </w:r>
          </w:p>
        </w:tc>
        <w:tc>
          <w:tcPr>
            <w:tcW w:w="427" w:type="pct"/>
            <w:tcBorders>
              <w:top w:val="single" w:sz="4" w:space="0" w:color="000000"/>
              <w:left w:val="nil"/>
              <w:bottom w:val="single" w:sz="4" w:space="0" w:color="000000"/>
              <w:right w:val="nil"/>
            </w:tcBorders>
            <w:vAlign w:val="center"/>
          </w:tcPr>
          <w:p w14:paraId="3DC9452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6D6DBCAE" w14:textId="2AE3A0D3"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25EC5A2C" w14:textId="45F3DEC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774C004E" w14:textId="2A84E3B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39B4A4A0" w14:textId="4F80C19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21C645E" w14:textId="246CE12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7643469B" w14:textId="38D1EF0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DF8AE0F" w14:textId="70673DA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83A31C5" w14:textId="46A36C68"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Currenlty</w:t>
            </w:r>
            <w:proofErr w:type="spellEnd"/>
          </w:p>
        </w:tc>
        <w:tc>
          <w:tcPr>
            <w:tcW w:w="427" w:type="pct"/>
            <w:tcBorders>
              <w:left w:val="nil"/>
            </w:tcBorders>
            <w:vAlign w:val="center"/>
          </w:tcPr>
          <w:p w14:paraId="0B940E8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1345,23</w:t>
            </w:r>
          </w:p>
        </w:tc>
      </w:tr>
      <w:tr w:rsidR="00FD5AAA" w14:paraId="5661F7CB" w14:textId="77777777" w:rsidTr="00FD5AAA">
        <w:trPr>
          <w:trHeight w:val="255"/>
        </w:trPr>
        <w:tc>
          <w:tcPr>
            <w:tcW w:w="164" w:type="pct"/>
            <w:tcBorders>
              <w:top w:val="single" w:sz="4" w:space="0" w:color="000000"/>
              <w:bottom w:val="single" w:sz="4" w:space="0" w:color="000000"/>
              <w:right w:val="nil"/>
            </w:tcBorders>
            <w:vAlign w:val="center"/>
          </w:tcPr>
          <w:p w14:paraId="1BCD282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17</w:t>
            </w:r>
          </w:p>
        </w:tc>
        <w:tc>
          <w:tcPr>
            <w:tcW w:w="300" w:type="pct"/>
            <w:tcBorders>
              <w:top w:val="single" w:sz="4" w:space="0" w:color="000000"/>
              <w:left w:val="nil"/>
              <w:bottom w:val="single" w:sz="4" w:space="0" w:color="000000"/>
              <w:right w:val="nil"/>
            </w:tcBorders>
            <w:vAlign w:val="center"/>
          </w:tcPr>
          <w:p w14:paraId="288A58B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TWB</w:t>
            </w:r>
          </w:p>
        </w:tc>
        <w:tc>
          <w:tcPr>
            <w:tcW w:w="427" w:type="pct"/>
            <w:tcBorders>
              <w:top w:val="single" w:sz="4" w:space="0" w:color="000000"/>
              <w:left w:val="nil"/>
              <w:bottom w:val="single" w:sz="4" w:space="0" w:color="000000"/>
              <w:right w:val="nil"/>
            </w:tcBorders>
            <w:vAlign w:val="center"/>
          </w:tcPr>
          <w:p w14:paraId="5E7ABB6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16,00</w:t>
            </w:r>
          </w:p>
        </w:tc>
        <w:tc>
          <w:tcPr>
            <w:tcW w:w="336" w:type="pct"/>
            <w:tcBorders>
              <w:top w:val="single" w:sz="4" w:space="0" w:color="000000"/>
              <w:left w:val="nil"/>
              <w:bottom w:val="single" w:sz="4" w:space="0" w:color="000000"/>
              <w:right w:val="nil"/>
            </w:tcBorders>
            <w:vAlign w:val="center"/>
          </w:tcPr>
          <w:p w14:paraId="1B727056"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2573299E" w14:textId="6284CB27"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4E1060C6" w14:textId="564EC5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655D659E" w14:textId="1BDAD4D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10487F" w14:textId="65436A9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ABA11C5" w14:textId="0EC881E3"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F48800A" w14:textId="5B4E662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7B64F8CA" w14:textId="4C5FA03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BA95291" w14:textId="60CD641A"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Currenlty</w:t>
            </w:r>
            <w:proofErr w:type="spellEnd"/>
          </w:p>
        </w:tc>
        <w:tc>
          <w:tcPr>
            <w:tcW w:w="427" w:type="pct"/>
            <w:tcBorders>
              <w:left w:val="nil"/>
              <w:bottom w:val="single" w:sz="4" w:space="0" w:color="000000"/>
            </w:tcBorders>
            <w:vAlign w:val="center"/>
          </w:tcPr>
          <w:p w14:paraId="59D1882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2575,98</w:t>
            </w:r>
          </w:p>
        </w:tc>
      </w:tr>
      <w:tr w:rsidR="00FD5AAA" w14:paraId="542435D8" w14:textId="77777777" w:rsidTr="00FD5AAA">
        <w:trPr>
          <w:trHeight w:val="255"/>
        </w:trPr>
        <w:tc>
          <w:tcPr>
            <w:tcW w:w="164" w:type="pct"/>
            <w:tcBorders>
              <w:top w:val="single" w:sz="4" w:space="0" w:color="000000"/>
              <w:bottom w:val="single" w:sz="4" w:space="0" w:color="000000"/>
              <w:right w:val="nil"/>
            </w:tcBorders>
            <w:vAlign w:val="center"/>
          </w:tcPr>
          <w:p w14:paraId="076C119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18</w:t>
            </w:r>
          </w:p>
        </w:tc>
        <w:tc>
          <w:tcPr>
            <w:tcW w:w="300" w:type="pct"/>
            <w:tcBorders>
              <w:top w:val="single" w:sz="4" w:space="0" w:color="000000"/>
              <w:left w:val="nil"/>
              <w:bottom w:val="single" w:sz="4" w:space="0" w:color="000000"/>
              <w:right w:val="nil"/>
            </w:tcBorders>
            <w:vAlign w:val="center"/>
          </w:tcPr>
          <w:p w14:paraId="57EBCEC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TWH</w:t>
            </w:r>
          </w:p>
        </w:tc>
        <w:tc>
          <w:tcPr>
            <w:tcW w:w="427" w:type="pct"/>
            <w:tcBorders>
              <w:top w:val="single" w:sz="4" w:space="0" w:color="000000"/>
              <w:left w:val="nil"/>
              <w:bottom w:val="single" w:sz="4" w:space="0" w:color="000000"/>
              <w:right w:val="nil"/>
            </w:tcBorders>
            <w:vAlign w:val="center"/>
          </w:tcPr>
          <w:p w14:paraId="0C69A5D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12,48</w:t>
            </w:r>
          </w:p>
        </w:tc>
        <w:tc>
          <w:tcPr>
            <w:tcW w:w="336" w:type="pct"/>
            <w:tcBorders>
              <w:top w:val="single" w:sz="4" w:space="0" w:color="000000"/>
              <w:left w:val="nil"/>
              <w:bottom w:val="single" w:sz="4" w:space="0" w:color="000000"/>
              <w:right w:val="nil"/>
            </w:tcBorders>
            <w:vAlign w:val="center"/>
          </w:tcPr>
          <w:p w14:paraId="62908671"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4C0B8C8F" w14:textId="74E0790B"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21C1BEB" w14:textId="37C673A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3B67FBA2" w14:textId="19BFA20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1F2D5A08" w14:textId="3894E6E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9E3B921" w14:textId="4F4DAD1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041E0C3" w14:textId="695856C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1A584E0B" w14:textId="71F00EB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8B6AE1F" w14:textId="08A56E7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27" w:type="pct"/>
            <w:tcBorders>
              <w:top w:val="single" w:sz="4" w:space="0" w:color="000000"/>
              <w:left w:val="nil"/>
              <w:bottom w:val="single" w:sz="4" w:space="0" w:color="000000"/>
            </w:tcBorders>
            <w:vAlign w:val="center"/>
          </w:tcPr>
          <w:p w14:paraId="2342C8F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113901,03</w:t>
            </w:r>
          </w:p>
        </w:tc>
      </w:tr>
    </w:tbl>
    <w:bookmarkEnd w:id="2"/>
    <w:p w14:paraId="20957791" w14:textId="77777777" w:rsidR="00506B29" w:rsidRPr="00506B29" w:rsidRDefault="00506B29" w:rsidP="00FD5AAA">
      <w:pPr>
        <w:pStyle w:val="HTMLPreformatted"/>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Source: Results of Research Data Analysis, 2024</w:t>
      </w:r>
    </w:p>
    <w:p w14:paraId="2118BEA8" w14:textId="77777777" w:rsidR="00506B29" w:rsidRPr="00506B29" w:rsidRDefault="00506B29"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Description: SPL: Land map units, BKN: </w:t>
      </w:r>
      <w:proofErr w:type="spellStart"/>
      <w:r w:rsidRPr="00506B29">
        <w:rPr>
          <w:rStyle w:val="y2iqfc"/>
          <w:rFonts w:ascii="Times New Roman" w:eastAsiaTheme="majorEastAsia" w:hAnsi="Times New Roman" w:cs="Times New Roman"/>
          <w:sz w:val="22"/>
          <w:szCs w:val="22"/>
          <w:lang w:val="en"/>
        </w:rPr>
        <w:t>Bakunan</w:t>
      </w:r>
      <w:proofErr w:type="spellEnd"/>
      <w:r w:rsidRPr="00506B29">
        <w:rPr>
          <w:rStyle w:val="y2iqfc"/>
          <w:rFonts w:ascii="Times New Roman" w:eastAsiaTheme="majorEastAsia" w:hAnsi="Times New Roman" w:cs="Times New Roman"/>
          <w:sz w:val="22"/>
          <w:szCs w:val="22"/>
          <w:lang w:val="en"/>
        </w:rPr>
        <w:t xml:space="preserve">, BRW: </w:t>
      </w:r>
      <w:proofErr w:type="spellStart"/>
      <w:r w:rsidRPr="00506B29">
        <w:rPr>
          <w:rStyle w:val="y2iqfc"/>
          <w:rFonts w:ascii="Times New Roman" w:eastAsiaTheme="majorEastAsia" w:hAnsi="Times New Roman" w:cs="Times New Roman"/>
          <w:sz w:val="22"/>
          <w:szCs w:val="22"/>
          <w:lang w:val="en"/>
        </w:rPr>
        <w:t>Beriwit</w:t>
      </w:r>
      <w:proofErr w:type="spellEnd"/>
      <w:r w:rsidRPr="00506B29">
        <w:rPr>
          <w:rStyle w:val="y2iqfc"/>
          <w:rFonts w:ascii="Times New Roman" w:eastAsiaTheme="majorEastAsia" w:hAnsi="Times New Roman" w:cs="Times New Roman"/>
          <w:sz w:val="22"/>
          <w:szCs w:val="22"/>
          <w:lang w:val="en"/>
        </w:rPr>
        <w:t xml:space="preserve">, GBJ: </w:t>
      </w:r>
      <w:proofErr w:type="spellStart"/>
      <w:r w:rsidRPr="00506B29">
        <w:rPr>
          <w:rStyle w:val="y2iqfc"/>
          <w:rFonts w:ascii="Times New Roman" w:eastAsiaTheme="majorEastAsia" w:hAnsi="Times New Roman" w:cs="Times New Roman"/>
          <w:sz w:val="22"/>
          <w:szCs w:val="22"/>
          <w:lang w:val="en"/>
        </w:rPr>
        <w:t>Gunung</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Baju</w:t>
      </w:r>
      <w:proofErr w:type="spellEnd"/>
      <w:r w:rsidRPr="00506B29">
        <w:rPr>
          <w:rStyle w:val="y2iqfc"/>
          <w:rFonts w:ascii="Times New Roman" w:eastAsiaTheme="majorEastAsia" w:hAnsi="Times New Roman" w:cs="Times New Roman"/>
          <w:sz w:val="22"/>
          <w:szCs w:val="22"/>
          <w:lang w:val="en"/>
        </w:rPr>
        <w:t xml:space="preserve">, JLH: </w:t>
      </w:r>
      <w:proofErr w:type="spellStart"/>
      <w:r w:rsidRPr="00506B29">
        <w:rPr>
          <w:rStyle w:val="y2iqfc"/>
          <w:rFonts w:ascii="Times New Roman" w:eastAsiaTheme="majorEastAsia" w:hAnsi="Times New Roman" w:cs="Times New Roman"/>
          <w:sz w:val="22"/>
          <w:szCs w:val="22"/>
          <w:lang w:val="en"/>
        </w:rPr>
        <w:t>Juloh</w:t>
      </w:r>
      <w:proofErr w:type="spellEnd"/>
      <w:r w:rsidRPr="00506B29">
        <w:rPr>
          <w:rStyle w:val="y2iqfc"/>
          <w:rFonts w:ascii="Times New Roman" w:eastAsiaTheme="majorEastAsia" w:hAnsi="Times New Roman" w:cs="Times New Roman"/>
          <w:sz w:val="22"/>
          <w:szCs w:val="22"/>
          <w:lang w:val="en"/>
        </w:rPr>
        <w:t xml:space="preserve">, KHY: Kahayan, KJP: </w:t>
      </w:r>
      <w:proofErr w:type="spellStart"/>
      <w:r w:rsidRPr="00506B29">
        <w:rPr>
          <w:rStyle w:val="y2iqfc"/>
          <w:rFonts w:ascii="Times New Roman" w:eastAsiaTheme="majorEastAsia" w:hAnsi="Times New Roman" w:cs="Times New Roman"/>
          <w:sz w:val="22"/>
          <w:szCs w:val="22"/>
          <w:lang w:val="en"/>
        </w:rPr>
        <w:t>Kajapah</w:t>
      </w:r>
      <w:proofErr w:type="spellEnd"/>
      <w:r w:rsidRPr="00506B29">
        <w:rPr>
          <w:rStyle w:val="y2iqfc"/>
          <w:rFonts w:ascii="Times New Roman" w:eastAsiaTheme="majorEastAsia" w:hAnsi="Times New Roman" w:cs="Times New Roman"/>
          <w:sz w:val="22"/>
          <w:szCs w:val="22"/>
          <w:lang w:val="en"/>
        </w:rPr>
        <w:t xml:space="preserve">, KPR: </w:t>
      </w:r>
      <w:proofErr w:type="spellStart"/>
      <w:r w:rsidRPr="00506B29">
        <w:rPr>
          <w:rStyle w:val="y2iqfc"/>
          <w:rFonts w:ascii="Times New Roman" w:eastAsiaTheme="majorEastAsia" w:hAnsi="Times New Roman" w:cs="Times New Roman"/>
          <w:sz w:val="22"/>
          <w:szCs w:val="22"/>
          <w:lang w:val="en"/>
        </w:rPr>
        <w:t>Kapor</w:t>
      </w:r>
      <w:proofErr w:type="spellEnd"/>
      <w:r w:rsidRPr="00506B29">
        <w:rPr>
          <w:rStyle w:val="y2iqfc"/>
          <w:rFonts w:ascii="Times New Roman" w:eastAsiaTheme="majorEastAsia" w:hAnsi="Times New Roman" w:cs="Times New Roman"/>
          <w:sz w:val="22"/>
          <w:szCs w:val="22"/>
          <w:lang w:val="en"/>
        </w:rPr>
        <w:t xml:space="preserve">, LPR: </w:t>
      </w:r>
      <w:proofErr w:type="spellStart"/>
      <w:r w:rsidRPr="00506B29">
        <w:rPr>
          <w:rStyle w:val="y2iqfc"/>
          <w:rFonts w:ascii="Times New Roman" w:eastAsiaTheme="majorEastAsia" w:hAnsi="Times New Roman" w:cs="Times New Roman"/>
          <w:sz w:val="22"/>
          <w:szCs w:val="22"/>
          <w:lang w:val="en"/>
        </w:rPr>
        <w:t>Liangpran</w:t>
      </w:r>
      <w:proofErr w:type="spellEnd"/>
      <w:r w:rsidRPr="00506B29">
        <w:rPr>
          <w:rStyle w:val="y2iqfc"/>
          <w:rFonts w:ascii="Times New Roman" w:eastAsiaTheme="majorEastAsia" w:hAnsi="Times New Roman" w:cs="Times New Roman"/>
          <w:sz w:val="22"/>
          <w:szCs w:val="22"/>
          <w:lang w:val="en"/>
        </w:rPr>
        <w:t xml:space="preserve">, LWG: </w:t>
      </w:r>
      <w:proofErr w:type="spellStart"/>
      <w:r w:rsidRPr="00506B29">
        <w:rPr>
          <w:rStyle w:val="y2iqfc"/>
          <w:rFonts w:ascii="Times New Roman" w:eastAsiaTheme="majorEastAsia" w:hAnsi="Times New Roman" w:cs="Times New Roman"/>
          <w:sz w:val="22"/>
          <w:szCs w:val="22"/>
          <w:lang w:val="en"/>
        </w:rPr>
        <w:t>Luwanguwang</w:t>
      </w:r>
      <w:proofErr w:type="spellEnd"/>
      <w:r w:rsidRPr="00506B29">
        <w:rPr>
          <w:rStyle w:val="y2iqfc"/>
          <w:rFonts w:ascii="Times New Roman" w:eastAsiaTheme="majorEastAsia" w:hAnsi="Times New Roman" w:cs="Times New Roman"/>
          <w:sz w:val="22"/>
          <w:szCs w:val="22"/>
          <w:lang w:val="en"/>
        </w:rPr>
        <w:t xml:space="preserve">, MDW: </w:t>
      </w:r>
      <w:proofErr w:type="spellStart"/>
      <w:r w:rsidRPr="00506B29">
        <w:rPr>
          <w:rStyle w:val="y2iqfc"/>
          <w:rFonts w:ascii="Times New Roman" w:eastAsiaTheme="majorEastAsia" w:hAnsi="Times New Roman" w:cs="Times New Roman"/>
          <w:sz w:val="22"/>
          <w:szCs w:val="22"/>
          <w:lang w:val="en"/>
        </w:rPr>
        <w:t>Mendawai</w:t>
      </w:r>
      <w:proofErr w:type="spellEnd"/>
      <w:r w:rsidRPr="00506B29">
        <w:rPr>
          <w:rStyle w:val="y2iqfc"/>
          <w:rFonts w:ascii="Times New Roman" w:eastAsiaTheme="majorEastAsia" w:hAnsi="Times New Roman" w:cs="Times New Roman"/>
          <w:sz w:val="22"/>
          <w:szCs w:val="22"/>
          <w:lang w:val="en"/>
        </w:rPr>
        <w:t xml:space="preserve">, MPT: </w:t>
      </w:r>
      <w:proofErr w:type="spellStart"/>
      <w:r w:rsidRPr="00506B29">
        <w:rPr>
          <w:rStyle w:val="y2iqfc"/>
          <w:rFonts w:ascii="Times New Roman" w:eastAsiaTheme="majorEastAsia" w:hAnsi="Times New Roman" w:cs="Times New Roman"/>
          <w:sz w:val="22"/>
          <w:szCs w:val="22"/>
          <w:lang w:val="en"/>
        </w:rPr>
        <w:t>Maput</w:t>
      </w:r>
      <w:proofErr w:type="spellEnd"/>
      <w:r w:rsidRPr="00506B29">
        <w:rPr>
          <w:rStyle w:val="y2iqfc"/>
          <w:rFonts w:ascii="Times New Roman" w:eastAsiaTheme="majorEastAsia" w:hAnsi="Times New Roman" w:cs="Times New Roman"/>
          <w:sz w:val="22"/>
          <w:szCs w:val="22"/>
          <w:lang w:val="en"/>
        </w:rPr>
        <w:t xml:space="preserve">, OKI: </w:t>
      </w:r>
      <w:proofErr w:type="spellStart"/>
      <w:r w:rsidRPr="00506B29">
        <w:rPr>
          <w:rStyle w:val="y2iqfc"/>
          <w:rFonts w:ascii="Times New Roman" w:eastAsiaTheme="majorEastAsia" w:hAnsi="Times New Roman" w:cs="Times New Roman"/>
          <w:sz w:val="22"/>
          <w:szCs w:val="22"/>
          <w:lang w:val="en"/>
        </w:rPr>
        <w:t>Okki</w:t>
      </w:r>
      <w:proofErr w:type="spellEnd"/>
      <w:r w:rsidRPr="00506B29">
        <w:rPr>
          <w:rStyle w:val="y2iqfc"/>
          <w:rFonts w:ascii="Times New Roman" w:eastAsiaTheme="majorEastAsia" w:hAnsi="Times New Roman" w:cs="Times New Roman"/>
          <w:sz w:val="22"/>
          <w:szCs w:val="22"/>
          <w:lang w:val="en"/>
        </w:rPr>
        <w:t xml:space="preserve">, PDH: </w:t>
      </w:r>
      <w:proofErr w:type="spellStart"/>
      <w:r w:rsidRPr="00506B29">
        <w:rPr>
          <w:rStyle w:val="y2iqfc"/>
          <w:rFonts w:ascii="Times New Roman" w:eastAsiaTheme="majorEastAsia" w:hAnsi="Times New Roman" w:cs="Times New Roman"/>
          <w:sz w:val="22"/>
          <w:szCs w:val="22"/>
          <w:lang w:val="en"/>
        </w:rPr>
        <w:t>Pedreh</w:t>
      </w:r>
      <w:proofErr w:type="spellEnd"/>
      <w:r w:rsidRPr="00506B29">
        <w:rPr>
          <w:rStyle w:val="y2iqfc"/>
          <w:rFonts w:ascii="Times New Roman" w:eastAsiaTheme="majorEastAsia" w:hAnsi="Times New Roman" w:cs="Times New Roman"/>
          <w:sz w:val="22"/>
          <w:szCs w:val="22"/>
          <w:lang w:val="en"/>
        </w:rPr>
        <w:t xml:space="preserve">, PSB: </w:t>
      </w:r>
      <w:proofErr w:type="spellStart"/>
      <w:r w:rsidRPr="00506B29">
        <w:rPr>
          <w:rStyle w:val="y2iqfc"/>
          <w:rFonts w:ascii="Times New Roman" w:eastAsiaTheme="majorEastAsia" w:hAnsi="Times New Roman" w:cs="Times New Roman"/>
          <w:sz w:val="22"/>
          <w:szCs w:val="22"/>
          <w:lang w:val="en"/>
        </w:rPr>
        <w:t>Pulau</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Sebatik</w:t>
      </w:r>
      <w:proofErr w:type="spellEnd"/>
      <w:r w:rsidRPr="00506B29">
        <w:rPr>
          <w:rStyle w:val="y2iqfc"/>
          <w:rFonts w:ascii="Times New Roman" w:eastAsiaTheme="majorEastAsia" w:hAnsi="Times New Roman" w:cs="Times New Roman"/>
          <w:sz w:val="22"/>
          <w:szCs w:val="22"/>
          <w:lang w:val="en"/>
        </w:rPr>
        <w:t xml:space="preserve">, PSP: </w:t>
      </w:r>
      <w:proofErr w:type="spellStart"/>
      <w:r w:rsidRPr="00506B29">
        <w:rPr>
          <w:rStyle w:val="y2iqfc"/>
          <w:rFonts w:ascii="Times New Roman" w:eastAsiaTheme="majorEastAsia" w:hAnsi="Times New Roman" w:cs="Times New Roman"/>
          <w:sz w:val="22"/>
          <w:szCs w:val="22"/>
          <w:lang w:val="en"/>
        </w:rPr>
        <w:t>Pulau</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siumpu</w:t>
      </w:r>
      <w:proofErr w:type="spellEnd"/>
      <w:r w:rsidRPr="00506B29">
        <w:rPr>
          <w:rStyle w:val="y2iqfc"/>
          <w:rFonts w:ascii="Times New Roman" w:eastAsiaTheme="majorEastAsia" w:hAnsi="Times New Roman" w:cs="Times New Roman"/>
          <w:sz w:val="22"/>
          <w:szCs w:val="22"/>
          <w:lang w:val="en"/>
        </w:rPr>
        <w:t xml:space="preserve">, SBG: </w:t>
      </w:r>
      <w:proofErr w:type="spellStart"/>
      <w:r w:rsidRPr="00506B29">
        <w:rPr>
          <w:rStyle w:val="y2iqfc"/>
          <w:rFonts w:ascii="Times New Roman" w:eastAsiaTheme="majorEastAsia" w:hAnsi="Times New Roman" w:cs="Times New Roman"/>
          <w:sz w:val="22"/>
          <w:szCs w:val="22"/>
          <w:lang w:val="en"/>
        </w:rPr>
        <w:t>Sebangau</w:t>
      </w:r>
      <w:proofErr w:type="spellEnd"/>
      <w:r w:rsidRPr="00506B29">
        <w:rPr>
          <w:rStyle w:val="y2iqfc"/>
          <w:rFonts w:ascii="Times New Roman" w:eastAsiaTheme="majorEastAsia" w:hAnsi="Times New Roman" w:cs="Times New Roman"/>
          <w:sz w:val="22"/>
          <w:szCs w:val="22"/>
          <w:lang w:val="en"/>
        </w:rPr>
        <w:t xml:space="preserve">, TWB: </w:t>
      </w:r>
      <w:proofErr w:type="spellStart"/>
      <w:r w:rsidRPr="00506B29">
        <w:rPr>
          <w:rStyle w:val="y2iqfc"/>
          <w:rFonts w:ascii="Times New Roman" w:eastAsiaTheme="majorEastAsia" w:hAnsi="Times New Roman" w:cs="Times New Roman"/>
          <w:sz w:val="22"/>
          <w:szCs w:val="22"/>
          <w:lang w:val="en"/>
        </w:rPr>
        <w:t>Teweh</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baru</w:t>
      </w:r>
      <w:proofErr w:type="spellEnd"/>
      <w:r w:rsidRPr="00506B29">
        <w:rPr>
          <w:rStyle w:val="y2iqfc"/>
          <w:rFonts w:ascii="Times New Roman" w:eastAsiaTheme="majorEastAsia" w:hAnsi="Times New Roman" w:cs="Times New Roman"/>
          <w:sz w:val="22"/>
          <w:szCs w:val="22"/>
          <w:lang w:val="en"/>
        </w:rPr>
        <w:t xml:space="preserve">, TWH: </w:t>
      </w:r>
      <w:proofErr w:type="spellStart"/>
      <w:r w:rsidRPr="00506B29">
        <w:rPr>
          <w:rStyle w:val="y2iqfc"/>
          <w:rFonts w:ascii="Times New Roman" w:eastAsiaTheme="majorEastAsia" w:hAnsi="Times New Roman" w:cs="Times New Roman"/>
          <w:sz w:val="22"/>
          <w:szCs w:val="22"/>
          <w:lang w:val="en"/>
        </w:rPr>
        <w:t>Teweh</w:t>
      </w:r>
      <w:proofErr w:type="spellEnd"/>
    </w:p>
    <w:p w14:paraId="22A3F849" w14:textId="77777777" w:rsidR="00506B29" w:rsidRDefault="00506B29" w:rsidP="000231DB">
      <w:pPr>
        <w:jc w:val="both"/>
        <w:rPr>
          <w:rFonts w:ascii="Times New Roman" w:hAnsi="Times New Roman" w:cs="Times New Roman"/>
        </w:rPr>
        <w:sectPr w:rsidR="00506B29" w:rsidSect="00506B29">
          <w:pgSz w:w="15840" w:h="12240" w:orient="landscape"/>
          <w:pgMar w:top="1440" w:right="1440" w:bottom="1440" w:left="1440" w:header="720" w:footer="720" w:gutter="0"/>
          <w:cols w:space="720"/>
          <w:docGrid w:linePitch="360"/>
        </w:sectPr>
      </w:pPr>
    </w:p>
    <w:p w14:paraId="3B6158B9" w14:textId="77777777" w:rsidR="00506B29" w:rsidRDefault="00506B29" w:rsidP="000231DB">
      <w:pPr>
        <w:jc w:val="both"/>
        <w:rPr>
          <w:rFonts w:ascii="Times New Roman" w:hAnsi="Times New Roman" w:cs="Times New Roman"/>
        </w:rPr>
      </w:pPr>
    </w:p>
    <w:p w14:paraId="21304C00" w14:textId="77777777" w:rsidR="005906E8" w:rsidRPr="00506B29" w:rsidRDefault="005906E8" w:rsidP="00506B29">
      <w:pPr>
        <w:pStyle w:val="HTMLPreformatted"/>
        <w:jc w:val="both"/>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 xml:space="preserve">3.2. Classification of Agricultural Land Capability Classes </w:t>
      </w:r>
    </w:p>
    <w:p w14:paraId="54E05193" w14:textId="77777777" w:rsidR="005906E8" w:rsidRPr="00506B29" w:rsidRDefault="005906E8"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Land capacity classification is a systematic assessment of land by grouping it into several categories based on characteristics that constitute potential and obstacles to its use. The parameters used to determine the land capability class in this research refer to the land capability guidelines [8]. The classification of land capability classes helps the use and interpretation of land maps. Land capability classes have different levels of limiting factors in each class so </w:t>
      </w:r>
      <w:r w:rsidRPr="00480421">
        <w:rPr>
          <w:rStyle w:val="y2iqfc"/>
          <w:rFonts w:ascii="Times New Roman" w:eastAsiaTheme="majorEastAsia" w:hAnsi="Times New Roman" w:cs="Times New Roman"/>
          <w:color w:val="00B0F0"/>
          <w:sz w:val="22"/>
          <w:szCs w:val="22"/>
          <w:lang w:val="en"/>
        </w:rPr>
        <w:t xml:space="preserve">that land </w:t>
      </w:r>
      <w:r w:rsidRPr="00506B29">
        <w:rPr>
          <w:rStyle w:val="y2iqfc"/>
          <w:rFonts w:ascii="Times New Roman" w:eastAsiaTheme="majorEastAsia" w:hAnsi="Times New Roman" w:cs="Times New Roman"/>
          <w:sz w:val="22"/>
          <w:szCs w:val="22"/>
          <w:lang w:val="en"/>
        </w:rPr>
        <w:t xml:space="preserve">use will vary. </w:t>
      </w:r>
      <w:r w:rsidRPr="00480421">
        <w:rPr>
          <w:rStyle w:val="y2iqfc"/>
          <w:rFonts w:ascii="Times New Roman" w:eastAsiaTheme="majorEastAsia" w:hAnsi="Times New Roman" w:cs="Times New Roman"/>
          <w:color w:val="00B0F0"/>
          <w:sz w:val="22"/>
          <w:szCs w:val="22"/>
          <w:lang w:val="en"/>
        </w:rPr>
        <w:t>In relation to</w:t>
      </w:r>
      <w:r w:rsidRPr="00506B29">
        <w:rPr>
          <w:rStyle w:val="y2iqfc"/>
          <w:rFonts w:ascii="Times New Roman" w:eastAsiaTheme="majorEastAsia" w:hAnsi="Times New Roman" w:cs="Times New Roman"/>
          <w:sz w:val="22"/>
          <w:szCs w:val="22"/>
          <w:lang w:val="en"/>
        </w:rPr>
        <w:t xml:space="preserve"> regional spatial planning (RTRW) and land use, the higher the land capability class level, the fewer types of land use will be selected and vice versa. Based on the results of land capability analysis which combines several limiting factors including soil texture, soil depth, slope, drainage, flood hazard, permeability, rock/gravel </w:t>
      </w:r>
      <w:r w:rsidRPr="00480421">
        <w:rPr>
          <w:rStyle w:val="y2iqfc"/>
          <w:rFonts w:ascii="Times New Roman" w:eastAsiaTheme="majorEastAsia" w:hAnsi="Times New Roman" w:cs="Times New Roman"/>
          <w:color w:val="00B0F0"/>
          <w:sz w:val="22"/>
          <w:szCs w:val="22"/>
          <w:lang w:val="en"/>
        </w:rPr>
        <w:t>and</w:t>
      </w:r>
      <w:r w:rsidRPr="00506B29">
        <w:rPr>
          <w:rStyle w:val="y2iqfc"/>
          <w:rFonts w:ascii="Times New Roman" w:eastAsiaTheme="majorEastAsia" w:hAnsi="Times New Roman" w:cs="Times New Roman"/>
          <w:sz w:val="22"/>
          <w:szCs w:val="22"/>
          <w:lang w:val="en"/>
        </w:rPr>
        <w:t xml:space="preserve"> erosion, the land capability class unit area is presented in Table 4 and Figure 3.</w:t>
      </w:r>
    </w:p>
    <w:p w14:paraId="3CA6495F" w14:textId="77777777" w:rsidR="005906E8" w:rsidRPr="00506B29" w:rsidRDefault="005906E8"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Table 4. Land Capability Classes in the </w:t>
      </w:r>
      <w:proofErr w:type="spellStart"/>
      <w:r w:rsidRPr="00506B29">
        <w:rPr>
          <w:rStyle w:val="y2iqfc"/>
          <w:rFonts w:ascii="Times New Roman" w:eastAsiaTheme="majorEastAsia" w:hAnsi="Times New Roman" w:cs="Times New Roman"/>
          <w:sz w:val="22"/>
          <w:szCs w:val="22"/>
          <w:lang w:val="en"/>
        </w:rPr>
        <w:t>Berau</w:t>
      </w:r>
      <w:proofErr w:type="spellEnd"/>
      <w:r w:rsidRPr="00506B29">
        <w:rPr>
          <w:rStyle w:val="y2iqfc"/>
          <w:rFonts w:ascii="Times New Roman" w:eastAsiaTheme="majorEastAsia" w:hAnsi="Times New Roman" w:cs="Times New Roman"/>
          <w:sz w:val="22"/>
          <w:szCs w:val="22"/>
          <w:lang w:val="en"/>
        </w:rPr>
        <w:t xml:space="preserve"> Regency RTRW 2016-2036</w:t>
      </w:r>
    </w:p>
    <w:p w14:paraId="1DA2DCB8" w14:textId="6B1D3DA6" w:rsidR="005906E8" w:rsidRPr="002E6C87" w:rsidRDefault="005906E8" w:rsidP="005906E8">
      <w:pPr>
        <w:pStyle w:val="Caption"/>
        <w:spacing w:after="0"/>
        <w:ind w:left="851" w:hanging="851"/>
        <w:rPr>
          <w:i w:val="0"/>
          <w:iCs w:val="0"/>
          <w:color w:val="000000"/>
        </w:rPr>
      </w:pPr>
      <w:bookmarkStart w:id="3" w:name="_Hlk189660426"/>
    </w:p>
    <w:tbl>
      <w:tblPr>
        <w:tblW w:w="791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04"/>
        <w:gridCol w:w="1550"/>
        <w:gridCol w:w="2014"/>
        <w:gridCol w:w="1823"/>
        <w:gridCol w:w="1823"/>
      </w:tblGrid>
      <w:tr w:rsidR="005906E8" w14:paraId="2AE80AD3" w14:textId="77777777" w:rsidTr="00DD3663">
        <w:trPr>
          <w:trHeight w:val="255"/>
          <w:tblHeader/>
        </w:trPr>
        <w:tc>
          <w:tcPr>
            <w:tcW w:w="704" w:type="dxa"/>
            <w:tcBorders>
              <w:top w:val="single" w:sz="4" w:space="0" w:color="000000"/>
              <w:bottom w:val="single" w:sz="4" w:space="0" w:color="000000"/>
              <w:right w:val="nil"/>
            </w:tcBorders>
            <w:vAlign w:val="center"/>
          </w:tcPr>
          <w:p w14:paraId="0BFA49A0" w14:textId="77777777" w:rsidR="005906E8" w:rsidRPr="00506B29" w:rsidRDefault="005906E8" w:rsidP="00506B29">
            <w:pPr>
              <w:spacing w:after="0" w:line="240" w:lineRule="auto"/>
              <w:jc w:val="center"/>
              <w:rPr>
                <w:rFonts w:ascii="Times New Roman" w:hAnsi="Times New Roman" w:cs="Times New Roman"/>
                <w:b/>
                <w:sz w:val="20"/>
                <w:szCs w:val="20"/>
              </w:rPr>
            </w:pPr>
            <w:bookmarkStart w:id="4" w:name="_Hlk189660310"/>
            <w:bookmarkEnd w:id="3"/>
            <w:r w:rsidRPr="00506B29">
              <w:rPr>
                <w:rFonts w:ascii="Times New Roman" w:hAnsi="Times New Roman" w:cs="Times New Roman"/>
                <w:b/>
                <w:sz w:val="20"/>
                <w:szCs w:val="20"/>
              </w:rPr>
              <w:t>SPL</w:t>
            </w:r>
          </w:p>
        </w:tc>
        <w:tc>
          <w:tcPr>
            <w:tcW w:w="1550" w:type="dxa"/>
            <w:tcBorders>
              <w:top w:val="single" w:sz="4" w:space="0" w:color="000000"/>
              <w:left w:val="nil"/>
              <w:bottom w:val="single" w:sz="4" w:space="0" w:color="000000"/>
              <w:right w:val="nil"/>
            </w:tcBorders>
            <w:vAlign w:val="center"/>
          </w:tcPr>
          <w:p w14:paraId="1BE73D3E" w14:textId="34674767"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Land Capability Class</w:t>
            </w:r>
          </w:p>
        </w:tc>
        <w:tc>
          <w:tcPr>
            <w:tcW w:w="2014" w:type="dxa"/>
            <w:tcBorders>
              <w:top w:val="single" w:sz="4" w:space="0" w:color="000000"/>
              <w:left w:val="nil"/>
              <w:bottom w:val="single" w:sz="4" w:space="0" w:color="000000"/>
              <w:right w:val="nil"/>
            </w:tcBorders>
            <w:vAlign w:val="center"/>
          </w:tcPr>
          <w:p w14:paraId="11253D42" w14:textId="108B37F5"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Region</w:t>
            </w:r>
          </w:p>
        </w:tc>
        <w:tc>
          <w:tcPr>
            <w:tcW w:w="1823" w:type="dxa"/>
            <w:tcBorders>
              <w:top w:val="single" w:sz="4" w:space="0" w:color="000000"/>
              <w:left w:val="nil"/>
              <w:bottom w:val="single" w:sz="4" w:space="0" w:color="000000"/>
              <w:right w:val="nil"/>
            </w:tcBorders>
            <w:vAlign w:val="center"/>
          </w:tcPr>
          <w:p w14:paraId="3F7D4BDE" w14:textId="77777777" w:rsidR="00506B29" w:rsidRPr="00506B29" w:rsidRDefault="00506B29" w:rsidP="00506B29">
            <w:pPr>
              <w:pStyle w:val="HTMLPreformatted"/>
              <w:jc w:val="center"/>
              <w:rPr>
                <w:rStyle w:val="y2iqfc"/>
                <w:rFonts w:ascii="Times New Roman" w:eastAsiaTheme="majorEastAsia" w:hAnsi="Times New Roman" w:cs="Times New Roman"/>
                <w:b/>
                <w:lang w:val="en"/>
              </w:rPr>
            </w:pPr>
            <w:r w:rsidRPr="00506B29">
              <w:rPr>
                <w:rStyle w:val="y2iqfc"/>
                <w:rFonts w:ascii="Times New Roman" w:eastAsiaTheme="majorEastAsia" w:hAnsi="Times New Roman" w:cs="Times New Roman"/>
                <w:b/>
                <w:lang w:val="en"/>
              </w:rPr>
              <w:t>Ability</w:t>
            </w:r>
          </w:p>
          <w:p w14:paraId="5CABB643" w14:textId="46A64B4D" w:rsidR="005906E8" w:rsidRPr="00506B29" w:rsidRDefault="00506B29" w:rsidP="00506B29">
            <w:pPr>
              <w:pStyle w:val="HTMLPreformatted"/>
              <w:jc w:val="center"/>
              <w:rPr>
                <w:rFonts w:ascii="Times New Roman" w:hAnsi="Times New Roman" w:cs="Times New Roman"/>
                <w:b/>
              </w:rPr>
            </w:pPr>
            <w:r w:rsidRPr="00506B29">
              <w:rPr>
                <w:rStyle w:val="y2iqfc"/>
                <w:rFonts w:ascii="Times New Roman" w:eastAsiaTheme="majorEastAsia" w:hAnsi="Times New Roman" w:cs="Times New Roman"/>
                <w:b/>
                <w:lang w:val="en"/>
              </w:rPr>
              <w:t>Land</w:t>
            </w:r>
          </w:p>
        </w:tc>
        <w:tc>
          <w:tcPr>
            <w:tcW w:w="1823" w:type="dxa"/>
            <w:tcBorders>
              <w:top w:val="single" w:sz="4" w:space="0" w:color="000000"/>
              <w:left w:val="nil"/>
              <w:bottom w:val="single" w:sz="4" w:space="0" w:color="000000"/>
            </w:tcBorders>
            <w:vAlign w:val="center"/>
          </w:tcPr>
          <w:p w14:paraId="427C0567" w14:textId="39A5A433"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Area</w:t>
            </w:r>
            <w:r w:rsidR="005906E8" w:rsidRPr="00506B29">
              <w:rPr>
                <w:rFonts w:ascii="Times New Roman" w:hAnsi="Times New Roman" w:cs="Times New Roman"/>
                <w:b/>
                <w:sz w:val="20"/>
                <w:szCs w:val="20"/>
              </w:rPr>
              <w:t xml:space="preserve"> (</w:t>
            </w:r>
            <w:r w:rsidRPr="00506B29">
              <w:rPr>
                <w:rFonts w:ascii="Times New Roman" w:hAnsi="Times New Roman" w:cs="Times New Roman"/>
                <w:b/>
                <w:sz w:val="20"/>
                <w:szCs w:val="20"/>
              </w:rPr>
              <w:t>Hectare</w:t>
            </w:r>
            <w:r w:rsidR="005906E8" w:rsidRPr="00506B29">
              <w:rPr>
                <w:rFonts w:ascii="Times New Roman" w:hAnsi="Times New Roman" w:cs="Times New Roman"/>
                <w:b/>
                <w:sz w:val="20"/>
                <w:szCs w:val="20"/>
              </w:rPr>
              <w:t>)</w:t>
            </w:r>
          </w:p>
        </w:tc>
      </w:tr>
      <w:tr w:rsidR="005906E8" w14:paraId="4B778CA9" w14:textId="77777777" w:rsidTr="00DD3663">
        <w:trPr>
          <w:trHeight w:val="255"/>
        </w:trPr>
        <w:tc>
          <w:tcPr>
            <w:tcW w:w="704" w:type="dxa"/>
            <w:vMerge w:val="restart"/>
            <w:tcBorders>
              <w:top w:val="single" w:sz="4" w:space="0" w:color="000000"/>
              <w:bottom w:val="single" w:sz="4" w:space="0" w:color="000000"/>
              <w:right w:val="nil"/>
            </w:tcBorders>
            <w:vAlign w:val="center"/>
          </w:tcPr>
          <w:p w14:paraId="22F4024B"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BKN</w:t>
            </w:r>
          </w:p>
        </w:tc>
        <w:tc>
          <w:tcPr>
            <w:tcW w:w="1550" w:type="dxa"/>
            <w:vMerge w:val="restart"/>
            <w:tcBorders>
              <w:top w:val="single" w:sz="4" w:space="0" w:color="000000"/>
              <w:left w:val="nil"/>
              <w:bottom w:val="single" w:sz="4" w:space="0" w:color="000000"/>
              <w:right w:val="nil"/>
            </w:tcBorders>
            <w:vAlign w:val="center"/>
          </w:tcPr>
          <w:p w14:paraId="0608AF3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636C51F" w14:textId="322BCDD2"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w:t>
            </w:r>
            <w:r w:rsidR="00506B29" w:rsidRPr="00506B29">
              <w:rPr>
                <w:rFonts w:ascii="Times New Roman" w:hAnsi="Times New Roman" w:cs="Times New Roman"/>
                <w:sz w:val="20"/>
                <w:szCs w:val="20"/>
              </w:rPr>
              <w:t>lantation</w:t>
            </w:r>
          </w:p>
        </w:tc>
        <w:tc>
          <w:tcPr>
            <w:tcW w:w="1823" w:type="dxa"/>
            <w:vMerge w:val="restart"/>
            <w:tcBorders>
              <w:top w:val="single" w:sz="4" w:space="0" w:color="000000"/>
              <w:left w:val="nil"/>
              <w:bottom w:val="single" w:sz="4" w:space="0" w:color="000000"/>
              <w:right w:val="nil"/>
            </w:tcBorders>
            <w:vAlign w:val="center"/>
          </w:tcPr>
          <w:p w14:paraId="4E34FE91" w14:textId="3ADBD97B"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p w14:paraId="6216E561" w14:textId="77777777"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tcBorders>
            <w:vAlign w:val="center"/>
          </w:tcPr>
          <w:p w14:paraId="236A98E0"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1.014,10</w:t>
            </w:r>
          </w:p>
        </w:tc>
      </w:tr>
      <w:tr w:rsidR="005906E8" w14:paraId="274BC597" w14:textId="77777777" w:rsidTr="00DD3663">
        <w:trPr>
          <w:trHeight w:val="255"/>
        </w:trPr>
        <w:tc>
          <w:tcPr>
            <w:tcW w:w="704" w:type="dxa"/>
            <w:vMerge/>
            <w:tcBorders>
              <w:top w:val="single" w:sz="4" w:space="0" w:color="000000"/>
              <w:bottom w:val="single" w:sz="4" w:space="0" w:color="000000"/>
              <w:right w:val="nil"/>
            </w:tcBorders>
            <w:vAlign w:val="center"/>
          </w:tcPr>
          <w:p w14:paraId="445C0D94"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A81CCF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0A116A5" w14:textId="6E3E71A1"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EEE758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5D1FC815"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0,78</w:t>
            </w:r>
          </w:p>
        </w:tc>
      </w:tr>
      <w:tr w:rsidR="005906E8" w14:paraId="3EC274FD" w14:textId="77777777" w:rsidTr="00DD3663">
        <w:trPr>
          <w:trHeight w:val="255"/>
        </w:trPr>
        <w:tc>
          <w:tcPr>
            <w:tcW w:w="704" w:type="dxa"/>
            <w:tcBorders>
              <w:top w:val="single" w:sz="4" w:space="0" w:color="000000"/>
              <w:bottom w:val="single" w:sz="4" w:space="0" w:color="000000"/>
              <w:right w:val="nil"/>
            </w:tcBorders>
            <w:vAlign w:val="center"/>
          </w:tcPr>
          <w:p w14:paraId="20E8044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BRW</w:t>
            </w:r>
          </w:p>
        </w:tc>
        <w:tc>
          <w:tcPr>
            <w:tcW w:w="1550" w:type="dxa"/>
            <w:tcBorders>
              <w:top w:val="single" w:sz="4" w:space="0" w:color="000000"/>
              <w:left w:val="nil"/>
              <w:bottom w:val="single" w:sz="4" w:space="0" w:color="000000"/>
              <w:right w:val="nil"/>
            </w:tcBorders>
            <w:vAlign w:val="center"/>
          </w:tcPr>
          <w:p w14:paraId="7FF8EA2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0B3B3276" w14:textId="08BAE4E2"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9EC8B60" w14:textId="2ACF4EBF"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90B8226" w14:textId="1B37E22D"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98CEF3B"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2.157,92</w:t>
            </w:r>
          </w:p>
        </w:tc>
      </w:tr>
      <w:tr w:rsidR="005906E8" w14:paraId="441FB393" w14:textId="77777777" w:rsidTr="00DD3663">
        <w:trPr>
          <w:trHeight w:val="255"/>
        </w:trPr>
        <w:tc>
          <w:tcPr>
            <w:tcW w:w="704" w:type="dxa"/>
            <w:vMerge w:val="restart"/>
            <w:tcBorders>
              <w:top w:val="single" w:sz="4" w:space="0" w:color="000000"/>
              <w:bottom w:val="single" w:sz="4" w:space="0" w:color="000000"/>
              <w:right w:val="nil"/>
            </w:tcBorders>
            <w:vAlign w:val="center"/>
          </w:tcPr>
          <w:p w14:paraId="450EDD7C"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GBJ</w:t>
            </w:r>
          </w:p>
        </w:tc>
        <w:tc>
          <w:tcPr>
            <w:tcW w:w="1550" w:type="dxa"/>
            <w:vMerge w:val="restart"/>
            <w:tcBorders>
              <w:top w:val="single" w:sz="4" w:space="0" w:color="000000"/>
              <w:left w:val="nil"/>
              <w:bottom w:val="single" w:sz="4" w:space="0" w:color="000000"/>
              <w:right w:val="nil"/>
            </w:tcBorders>
            <w:vAlign w:val="center"/>
          </w:tcPr>
          <w:p w14:paraId="6653B42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432979B" w14:textId="5817543E"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5829D42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3EED693" w14:textId="074E0BDD"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CAA80E5"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39.288,02</w:t>
            </w:r>
          </w:p>
        </w:tc>
      </w:tr>
      <w:tr w:rsidR="005906E8" w14:paraId="1846CDA3" w14:textId="77777777" w:rsidTr="00DD3663">
        <w:trPr>
          <w:trHeight w:val="255"/>
        </w:trPr>
        <w:tc>
          <w:tcPr>
            <w:tcW w:w="704" w:type="dxa"/>
            <w:vMerge/>
            <w:tcBorders>
              <w:top w:val="single" w:sz="4" w:space="0" w:color="000000"/>
              <w:bottom w:val="single" w:sz="4" w:space="0" w:color="000000"/>
              <w:right w:val="nil"/>
            </w:tcBorders>
            <w:vAlign w:val="center"/>
          </w:tcPr>
          <w:p w14:paraId="0F38D4D7"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249E5B2"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37FD89DF" w14:textId="7C845F8E"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60A70A0F"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49F104C" w14:textId="57BBF4B1"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540F6B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15,20</w:t>
            </w:r>
          </w:p>
        </w:tc>
      </w:tr>
      <w:tr w:rsidR="00506B29" w14:paraId="1BAB6958" w14:textId="77777777" w:rsidTr="00DD3663">
        <w:trPr>
          <w:trHeight w:val="255"/>
        </w:trPr>
        <w:tc>
          <w:tcPr>
            <w:tcW w:w="704" w:type="dxa"/>
            <w:vMerge/>
            <w:tcBorders>
              <w:top w:val="single" w:sz="4" w:space="0" w:color="000000"/>
              <w:bottom w:val="single" w:sz="4" w:space="0" w:color="000000"/>
              <w:right w:val="nil"/>
            </w:tcBorders>
            <w:vAlign w:val="center"/>
          </w:tcPr>
          <w:p w14:paraId="6F4BAE4B"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56A696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E5AA5DB" w14:textId="754B9C5D"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21D620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6998BB1" w14:textId="5B4A07E2"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B90C39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3.621,25</w:t>
            </w:r>
          </w:p>
        </w:tc>
      </w:tr>
      <w:tr w:rsidR="00506B29" w14:paraId="2F6C6D8D" w14:textId="77777777" w:rsidTr="00DD3663">
        <w:trPr>
          <w:trHeight w:val="255"/>
        </w:trPr>
        <w:tc>
          <w:tcPr>
            <w:tcW w:w="704" w:type="dxa"/>
            <w:tcBorders>
              <w:top w:val="single" w:sz="4" w:space="0" w:color="000000"/>
              <w:bottom w:val="single" w:sz="4" w:space="0" w:color="000000"/>
              <w:right w:val="nil"/>
            </w:tcBorders>
            <w:vAlign w:val="center"/>
          </w:tcPr>
          <w:p w14:paraId="19F51C6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JLH</w:t>
            </w:r>
          </w:p>
        </w:tc>
        <w:tc>
          <w:tcPr>
            <w:tcW w:w="1550" w:type="dxa"/>
            <w:tcBorders>
              <w:top w:val="single" w:sz="4" w:space="0" w:color="000000"/>
              <w:left w:val="nil"/>
              <w:bottom w:val="single" w:sz="4" w:space="0" w:color="000000"/>
              <w:right w:val="nil"/>
            </w:tcBorders>
            <w:vAlign w:val="center"/>
          </w:tcPr>
          <w:p w14:paraId="6B4E6CA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AAC5F4C" w14:textId="4E1A23B1"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42EB1B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1D0CBD7" w14:textId="7C46D38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228B9C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19.502,07</w:t>
            </w:r>
          </w:p>
        </w:tc>
      </w:tr>
      <w:tr w:rsidR="00506B29" w14:paraId="5A1322B3" w14:textId="77777777" w:rsidTr="00DD3663">
        <w:trPr>
          <w:trHeight w:val="255"/>
        </w:trPr>
        <w:tc>
          <w:tcPr>
            <w:tcW w:w="704" w:type="dxa"/>
            <w:vMerge w:val="restart"/>
            <w:tcBorders>
              <w:top w:val="single" w:sz="4" w:space="0" w:color="000000"/>
              <w:bottom w:val="single" w:sz="4" w:space="0" w:color="000000"/>
              <w:right w:val="nil"/>
            </w:tcBorders>
            <w:vAlign w:val="center"/>
          </w:tcPr>
          <w:p w14:paraId="6DB38BA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KHY</w:t>
            </w:r>
          </w:p>
        </w:tc>
        <w:tc>
          <w:tcPr>
            <w:tcW w:w="1550" w:type="dxa"/>
            <w:vMerge w:val="restart"/>
            <w:tcBorders>
              <w:top w:val="single" w:sz="4" w:space="0" w:color="000000"/>
              <w:left w:val="nil"/>
              <w:bottom w:val="single" w:sz="4" w:space="0" w:color="000000"/>
              <w:right w:val="nil"/>
            </w:tcBorders>
            <w:vAlign w:val="center"/>
          </w:tcPr>
          <w:p w14:paraId="1C0209F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III-k</w:t>
            </w:r>
          </w:p>
        </w:tc>
        <w:tc>
          <w:tcPr>
            <w:tcW w:w="2014" w:type="dxa"/>
            <w:tcBorders>
              <w:top w:val="single" w:sz="4" w:space="0" w:color="000000"/>
              <w:left w:val="nil"/>
              <w:bottom w:val="single" w:sz="4" w:space="0" w:color="000000"/>
              <w:right w:val="nil"/>
            </w:tcBorders>
            <w:vAlign w:val="center"/>
          </w:tcPr>
          <w:p w14:paraId="154549D6" w14:textId="0F8EA8A1"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D840E9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E2E48F2" w14:textId="4E64D674"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B13A36"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2.392,61</w:t>
            </w:r>
          </w:p>
        </w:tc>
      </w:tr>
      <w:tr w:rsidR="00506B29" w14:paraId="6F136F14" w14:textId="77777777" w:rsidTr="00DD3663">
        <w:trPr>
          <w:trHeight w:val="255"/>
        </w:trPr>
        <w:tc>
          <w:tcPr>
            <w:tcW w:w="704" w:type="dxa"/>
            <w:vMerge/>
            <w:tcBorders>
              <w:top w:val="single" w:sz="4" w:space="0" w:color="000000"/>
              <w:bottom w:val="single" w:sz="4" w:space="0" w:color="000000"/>
              <w:right w:val="nil"/>
            </w:tcBorders>
            <w:vAlign w:val="center"/>
          </w:tcPr>
          <w:p w14:paraId="2B271B4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64D2126"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FD5971" w14:textId="02004B63"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023EE5DA"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D5D0517" w14:textId="5383CC3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99104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2.206,44</w:t>
            </w:r>
          </w:p>
        </w:tc>
      </w:tr>
      <w:tr w:rsidR="00506B29" w14:paraId="1D9AA91B" w14:textId="77777777" w:rsidTr="00DD3663">
        <w:trPr>
          <w:trHeight w:val="255"/>
        </w:trPr>
        <w:tc>
          <w:tcPr>
            <w:tcW w:w="704" w:type="dxa"/>
            <w:vMerge/>
            <w:tcBorders>
              <w:top w:val="single" w:sz="4" w:space="0" w:color="000000"/>
              <w:bottom w:val="single" w:sz="4" w:space="0" w:color="000000"/>
              <w:right w:val="nil"/>
            </w:tcBorders>
            <w:vAlign w:val="center"/>
          </w:tcPr>
          <w:p w14:paraId="57993DF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CE9FAC7"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466EEC" w14:textId="405E3D7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62212F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41A2A47" w14:textId="42049DAF"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AD4B7C5"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2.144,13</w:t>
            </w:r>
          </w:p>
        </w:tc>
      </w:tr>
      <w:tr w:rsidR="00506B29" w14:paraId="3AA5CA8D" w14:textId="77777777" w:rsidTr="00DD3663">
        <w:trPr>
          <w:trHeight w:val="255"/>
        </w:trPr>
        <w:tc>
          <w:tcPr>
            <w:tcW w:w="704" w:type="dxa"/>
            <w:vMerge w:val="restart"/>
            <w:tcBorders>
              <w:top w:val="single" w:sz="4" w:space="0" w:color="000000"/>
              <w:bottom w:val="single" w:sz="4" w:space="0" w:color="000000"/>
              <w:right w:val="nil"/>
            </w:tcBorders>
            <w:vAlign w:val="center"/>
          </w:tcPr>
          <w:p w14:paraId="51562E8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KJP</w:t>
            </w:r>
          </w:p>
        </w:tc>
        <w:tc>
          <w:tcPr>
            <w:tcW w:w="1550" w:type="dxa"/>
            <w:vMerge w:val="restart"/>
            <w:tcBorders>
              <w:top w:val="single" w:sz="4" w:space="0" w:color="000000"/>
              <w:left w:val="nil"/>
              <w:bottom w:val="single" w:sz="4" w:space="0" w:color="000000"/>
              <w:right w:val="nil"/>
            </w:tcBorders>
            <w:vAlign w:val="center"/>
          </w:tcPr>
          <w:p w14:paraId="7244A47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w:t>
            </w:r>
            <w:proofErr w:type="spellStart"/>
            <w:r w:rsidRPr="00506B29">
              <w:rPr>
                <w:rFonts w:ascii="Times New Roman" w:hAnsi="Times New Roman" w:cs="Times New Roman"/>
                <w:sz w:val="20"/>
                <w:szCs w:val="20"/>
              </w:rPr>
              <w:t>d,b</w:t>
            </w:r>
            <w:proofErr w:type="spellEnd"/>
          </w:p>
        </w:tc>
        <w:tc>
          <w:tcPr>
            <w:tcW w:w="2014" w:type="dxa"/>
            <w:tcBorders>
              <w:top w:val="single" w:sz="4" w:space="0" w:color="000000"/>
              <w:left w:val="nil"/>
              <w:bottom w:val="single" w:sz="4" w:space="0" w:color="000000"/>
              <w:right w:val="nil"/>
            </w:tcBorders>
            <w:vAlign w:val="center"/>
          </w:tcPr>
          <w:p w14:paraId="4E669A36" w14:textId="3D6A8A79"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777782D"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136E4F4" w14:textId="243EC77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FA4E9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12.198,30</w:t>
            </w:r>
          </w:p>
        </w:tc>
      </w:tr>
      <w:tr w:rsidR="00506B29" w14:paraId="77697CF6" w14:textId="77777777" w:rsidTr="00DD3663">
        <w:trPr>
          <w:trHeight w:val="255"/>
        </w:trPr>
        <w:tc>
          <w:tcPr>
            <w:tcW w:w="704" w:type="dxa"/>
            <w:vMerge/>
            <w:tcBorders>
              <w:top w:val="single" w:sz="4" w:space="0" w:color="000000"/>
              <w:bottom w:val="single" w:sz="4" w:space="0" w:color="000000"/>
              <w:right w:val="nil"/>
            </w:tcBorders>
            <w:vAlign w:val="center"/>
          </w:tcPr>
          <w:p w14:paraId="055858F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958E79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2B9AE73" w14:textId="476D9B7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1CBAAA6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86651C3" w14:textId="25147434"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85B737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2.572,19</w:t>
            </w:r>
          </w:p>
        </w:tc>
      </w:tr>
      <w:tr w:rsidR="00506B29" w14:paraId="7D1EECF3" w14:textId="77777777" w:rsidTr="00DD3663">
        <w:trPr>
          <w:trHeight w:val="255"/>
        </w:trPr>
        <w:tc>
          <w:tcPr>
            <w:tcW w:w="704" w:type="dxa"/>
            <w:vMerge/>
            <w:tcBorders>
              <w:top w:val="single" w:sz="4" w:space="0" w:color="000000"/>
              <w:bottom w:val="single" w:sz="4" w:space="0" w:color="000000"/>
              <w:right w:val="nil"/>
            </w:tcBorders>
            <w:vAlign w:val="center"/>
          </w:tcPr>
          <w:p w14:paraId="24EBD651"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0689991A"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C32C58" w14:textId="3F8D35CB"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3FCDB0FB"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5892B1F" w14:textId="402753FC"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A48277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739,35</w:t>
            </w:r>
          </w:p>
        </w:tc>
      </w:tr>
      <w:tr w:rsidR="005906E8" w14:paraId="2A9A9D73" w14:textId="77777777" w:rsidTr="00DD3663">
        <w:trPr>
          <w:trHeight w:val="255"/>
        </w:trPr>
        <w:tc>
          <w:tcPr>
            <w:tcW w:w="704" w:type="dxa"/>
            <w:vMerge w:val="restart"/>
            <w:tcBorders>
              <w:top w:val="single" w:sz="4" w:space="0" w:color="000000"/>
              <w:bottom w:val="single" w:sz="4" w:space="0" w:color="000000"/>
              <w:right w:val="nil"/>
            </w:tcBorders>
            <w:vAlign w:val="center"/>
          </w:tcPr>
          <w:p w14:paraId="2675159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KPR</w:t>
            </w:r>
          </w:p>
        </w:tc>
        <w:tc>
          <w:tcPr>
            <w:tcW w:w="1550" w:type="dxa"/>
            <w:vMerge w:val="restart"/>
            <w:tcBorders>
              <w:top w:val="single" w:sz="4" w:space="0" w:color="000000"/>
              <w:left w:val="nil"/>
              <w:bottom w:val="single" w:sz="4" w:space="0" w:color="000000"/>
              <w:right w:val="nil"/>
            </w:tcBorders>
            <w:vAlign w:val="center"/>
          </w:tcPr>
          <w:p w14:paraId="74CB4B9A"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VIII-p</w:t>
            </w:r>
          </w:p>
        </w:tc>
        <w:tc>
          <w:tcPr>
            <w:tcW w:w="2014" w:type="dxa"/>
            <w:tcBorders>
              <w:top w:val="single" w:sz="4" w:space="0" w:color="000000"/>
              <w:left w:val="nil"/>
              <w:bottom w:val="single" w:sz="4" w:space="0" w:color="000000"/>
              <w:right w:val="nil"/>
            </w:tcBorders>
            <w:vAlign w:val="center"/>
          </w:tcPr>
          <w:p w14:paraId="362040CB" w14:textId="632324B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16282AA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p w14:paraId="0E626A51" w14:textId="7ED395D6"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954C3C"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87.949,03</w:t>
            </w:r>
          </w:p>
        </w:tc>
      </w:tr>
      <w:tr w:rsidR="005906E8" w14:paraId="5A2CDC41" w14:textId="77777777" w:rsidTr="00DD3663">
        <w:trPr>
          <w:trHeight w:val="255"/>
        </w:trPr>
        <w:tc>
          <w:tcPr>
            <w:tcW w:w="704" w:type="dxa"/>
            <w:vMerge/>
            <w:tcBorders>
              <w:top w:val="single" w:sz="4" w:space="0" w:color="000000"/>
              <w:bottom w:val="single" w:sz="4" w:space="0" w:color="000000"/>
              <w:right w:val="nil"/>
            </w:tcBorders>
            <w:vAlign w:val="center"/>
          </w:tcPr>
          <w:p w14:paraId="0896FDC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3935DB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7F10D1" w14:textId="3ADD78B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vMerge/>
            <w:tcBorders>
              <w:top w:val="single" w:sz="4" w:space="0" w:color="000000"/>
              <w:left w:val="nil"/>
              <w:bottom w:val="single" w:sz="4" w:space="0" w:color="000000"/>
              <w:right w:val="nil"/>
            </w:tcBorders>
            <w:vAlign w:val="center"/>
          </w:tcPr>
          <w:p w14:paraId="10B50BE1"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0C95641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2.576,12</w:t>
            </w:r>
          </w:p>
        </w:tc>
      </w:tr>
      <w:tr w:rsidR="005906E8" w14:paraId="5D737939" w14:textId="77777777" w:rsidTr="00DD3663">
        <w:trPr>
          <w:trHeight w:val="255"/>
        </w:trPr>
        <w:tc>
          <w:tcPr>
            <w:tcW w:w="704" w:type="dxa"/>
            <w:vMerge/>
            <w:tcBorders>
              <w:top w:val="single" w:sz="4" w:space="0" w:color="000000"/>
              <w:bottom w:val="single" w:sz="4" w:space="0" w:color="000000"/>
              <w:right w:val="nil"/>
            </w:tcBorders>
            <w:vAlign w:val="center"/>
          </w:tcPr>
          <w:p w14:paraId="060AA207"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60F6960C"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EE72A57" w14:textId="164A037A"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5503F9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62A48AF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8.757,30</w:t>
            </w:r>
          </w:p>
        </w:tc>
      </w:tr>
      <w:tr w:rsidR="00506B29" w14:paraId="1E51C890" w14:textId="77777777" w:rsidTr="00DD3663">
        <w:trPr>
          <w:trHeight w:val="255"/>
        </w:trPr>
        <w:tc>
          <w:tcPr>
            <w:tcW w:w="704" w:type="dxa"/>
            <w:vMerge w:val="restart"/>
            <w:tcBorders>
              <w:top w:val="single" w:sz="4" w:space="0" w:color="000000"/>
              <w:bottom w:val="single" w:sz="4" w:space="0" w:color="000000"/>
              <w:right w:val="nil"/>
            </w:tcBorders>
            <w:vAlign w:val="center"/>
          </w:tcPr>
          <w:p w14:paraId="31FE5D9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LWG</w:t>
            </w:r>
          </w:p>
        </w:tc>
        <w:tc>
          <w:tcPr>
            <w:tcW w:w="1550" w:type="dxa"/>
            <w:vMerge w:val="restart"/>
            <w:tcBorders>
              <w:top w:val="single" w:sz="4" w:space="0" w:color="000000"/>
              <w:left w:val="nil"/>
              <w:bottom w:val="single" w:sz="4" w:space="0" w:color="000000"/>
              <w:right w:val="nil"/>
            </w:tcBorders>
            <w:vAlign w:val="center"/>
          </w:tcPr>
          <w:p w14:paraId="06595A8D"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III-l</w:t>
            </w:r>
          </w:p>
        </w:tc>
        <w:tc>
          <w:tcPr>
            <w:tcW w:w="2014" w:type="dxa"/>
            <w:tcBorders>
              <w:top w:val="single" w:sz="4" w:space="0" w:color="000000"/>
              <w:left w:val="nil"/>
              <w:bottom w:val="single" w:sz="4" w:space="0" w:color="000000"/>
              <w:right w:val="nil"/>
            </w:tcBorders>
            <w:vAlign w:val="center"/>
          </w:tcPr>
          <w:p w14:paraId="2CF38DE5" w14:textId="0AFE3B14"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4825BBE"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6974649" w14:textId="7BEC54E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4702BE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69.858,41</w:t>
            </w:r>
          </w:p>
        </w:tc>
      </w:tr>
      <w:tr w:rsidR="00506B29" w14:paraId="44A5799C" w14:textId="77777777" w:rsidTr="00DD3663">
        <w:trPr>
          <w:trHeight w:val="255"/>
        </w:trPr>
        <w:tc>
          <w:tcPr>
            <w:tcW w:w="704" w:type="dxa"/>
            <w:vMerge/>
            <w:tcBorders>
              <w:top w:val="single" w:sz="4" w:space="0" w:color="000000"/>
              <w:bottom w:val="single" w:sz="4" w:space="0" w:color="000000"/>
              <w:right w:val="nil"/>
            </w:tcBorders>
            <w:vAlign w:val="center"/>
          </w:tcPr>
          <w:p w14:paraId="42880F4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8BE33BC"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2DE1ADB" w14:textId="1699BF4A"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33D3AE8E" w14:textId="50BA370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4D7502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ADC4FC8" w14:textId="08064D7C"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0ED8F76"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4.855,10</w:t>
            </w:r>
          </w:p>
        </w:tc>
      </w:tr>
      <w:tr w:rsidR="005906E8" w14:paraId="5F432898" w14:textId="77777777" w:rsidTr="00DD3663">
        <w:trPr>
          <w:trHeight w:val="255"/>
        </w:trPr>
        <w:tc>
          <w:tcPr>
            <w:tcW w:w="704" w:type="dxa"/>
            <w:vMerge/>
            <w:tcBorders>
              <w:top w:val="single" w:sz="4" w:space="0" w:color="000000"/>
              <w:bottom w:val="single" w:sz="4" w:space="0" w:color="000000"/>
              <w:right w:val="nil"/>
            </w:tcBorders>
            <w:vAlign w:val="center"/>
          </w:tcPr>
          <w:p w14:paraId="1B37240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D6EBA0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BE44876" w14:textId="4CA4A8F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0D9EA2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BC9223" w14:textId="587CA52F"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03F1632"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3.908,47</w:t>
            </w:r>
          </w:p>
        </w:tc>
      </w:tr>
      <w:tr w:rsidR="00506B29" w14:paraId="2B3D1465" w14:textId="77777777" w:rsidTr="00DD3663">
        <w:trPr>
          <w:trHeight w:val="255"/>
        </w:trPr>
        <w:tc>
          <w:tcPr>
            <w:tcW w:w="704" w:type="dxa"/>
            <w:tcBorders>
              <w:top w:val="single" w:sz="4" w:space="0" w:color="000000"/>
              <w:bottom w:val="single" w:sz="4" w:space="0" w:color="000000"/>
              <w:right w:val="nil"/>
            </w:tcBorders>
            <w:vAlign w:val="center"/>
          </w:tcPr>
          <w:p w14:paraId="2E79446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LPR</w:t>
            </w:r>
          </w:p>
        </w:tc>
        <w:tc>
          <w:tcPr>
            <w:tcW w:w="1550" w:type="dxa"/>
            <w:tcBorders>
              <w:top w:val="single" w:sz="4" w:space="0" w:color="000000"/>
              <w:left w:val="nil"/>
              <w:bottom w:val="single" w:sz="4" w:space="0" w:color="000000"/>
              <w:right w:val="nil"/>
            </w:tcBorders>
            <w:vAlign w:val="center"/>
          </w:tcPr>
          <w:p w14:paraId="7D4226E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6DDBD6BE" w14:textId="2F3FBD1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FC9F0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5CA1B0E" w14:textId="52E38F4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7CAE7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116,77</w:t>
            </w:r>
          </w:p>
        </w:tc>
      </w:tr>
      <w:tr w:rsidR="00506B29" w14:paraId="1FE111CB" w14:textId="77777777" w:rsidTr="00DD3663">
        <w:trPr>
          <w:trHeight w:val="255"/>
        </w:trPr>
        <w:tc>
          <w:tcPr>
            <w:tcW w:w="704" w:type="dxa"/>
            <w:vMerge w:val="restart"/>
            <w:tcBorders>
              <w:top w:val="single" w:sz="4" w:space="0" w:color="000000"/>
              <w:bottom w:val="single" w:sz="4" w:space="0" w:color="000000"/>
              <w:right w:val="nil"/>
            </w:tcBorders>
            <w:vAlign w:val="center"/>
          </w:tcPr>
          <w:p w14:paraId="61443D6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lastRenderedPageBreak/>
              <w:t>MPT</w:t>
            </w:r>
          </w:p>
          <w:p w14:paraId="11F3B883"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4DFA403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w:t>
            </w:r>
            <w:proofErr w:type="spellStart"/>
            <w:r w:rsidRPr="00506B29">
              <w:rPr>
                <w:rFonts w:ascii="Times New Roman" w:hAnsi="Times New Roman" w:cs="Times New Roman"/>
                <w:sz w:val="20"/>
                <w:szCs w:val="20"/>
              </w:rPr>
              <w:t>l,k,d</w:t>
            </w:r>
            <w:proofErr w:type="spellEnd"/>
          </w:p>
          <w:p w14:paraId="147F95BE"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DA0603A" w14:textId="7CCDDFC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050A07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C9898D8" w14:textId="3C6D187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2C4F0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77.491,11</w:t>
            </w:r>
          </w:p>
        </w:tc>
      </w:tr>
      <w:tr w:rsidR="00506B29" w14:paraId="2C8DDB08" w14:textId="77777777" w:rsidTr="00DD3663">
        <w:trPr>
          <w:trHeight w:val="255"/>
        </w:trPr>
        <w:tc>
          <w:tcPr>
            <w:tcW w:w="704" w:type="dxa"/>
            <w:vMerge/>
            <w:tcBorders>
              <w:top w:val="single" w:sz="4" w:space="0" w:color="000000"/>
              <w:bottom w:val="single" w:sz="4" w:space="0" w:color="000000"/>
              <w:right w:val="nil"/>
            </w:tcBorders>
            <w:vAlign w:val="center"/>
          </w:tcPr>
          <w:p w14:paraId="18746673"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48B0B1D"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5E0C02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2536405D" w14:textId="01FDEFAF"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AE2523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D4FE7AF" w14:textId="7728FF9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D77EB6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580,80</w:t>
            </w:r>
          </w:p>
        </w:tc>
      </w:tr>
      <w:tr w:rsidR="00506B29" w14:paraId="11BD2FA3" w14:textId="77777777" w:rsidTr="00DD3663">
        <w:trPr>
          <w:trHeight w:val="255"/>
        </w:trPr>
        <w:tc>
          <w:tcPr>
            <w:tcW w:w="704" w:type="dxa"/>
            <w:vMerge/>
            <w:tcBorders>
              <w:top w:val="single" w:sz="4" w:space="0" w:color="000000"/>
              <w:bottom w:val="single" w:sz="4" w:space="0" w:color="000000"/>
              <w:right w:val="nil"/>
            </w:tcBorders>
            <w:vAlign w:val="center"/>
          </w:tcPr>
          <w:p w14:paraId="59187FDF"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BEE702C"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551F984" w14:textId="5A0E70F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59E83D0F"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4DDF2E7" w14:textId="57790CA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1BC595D"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9.533,91</w:t>
            </w:r>
          </w:p>
        </w:tc>
      </w:tr>
      <w:tr w:rsidR="00506B29" w14:paraId="29CD6614" w14:textId="77777777" w:rsidTr="00DD3663">
        <w:trPr>
          <w:trHeight w:val="255"/>
        </w:trPr>
        <w:tc>
          <w:tcPr>
            <w:tcW w:w="704" w:type="dxa"/>
            <w:vMerge w:val="restart"/>
            <w:tcBorders>
              <w:top w:val="single" w:sz="4" w:space="0" w:color="000000"/>
              <w:bottom w:val="single" w:sz="4" w:space="0" w:color="000000"/>
              <w:right w:val="nil"/>
            </w:tcBorders>
            <w:vAlign w:val="center"/>
          </w:tcPr>
          <w:p w14:paraId="21D9347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MDW</w:t>
            </w:r>
          </w:p>
          <w:p w14:paraId="24BD9DAE"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1956F2C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IV-b</w:t>
            </w:r>
          </w:p>
        </w:tc>
        <w:tc>
          <w:tcPr>
            <w:tcW w:w="2014" w:type="dxa"/>
            <w:tcBorders>
              <w:top w:val="single" w:sz="4" w:space="0" w:color="000000"/>
              <w:left w:val="nil"/>
              <w:bottom w:val="single" w:sz="4" w:space="0" w:color="000000"/>
              <w:right w:val="nil"/>
            </w:tcBorders>
            <w:vAlign w:val="center"/>
          </w:tcPr>
          <w:p w14:paraId="37ABA816" w14:textId="0BA31DDD"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A3D1AC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5C22E4" w14:textId="11A5A1CE"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CB368E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5.589,87</w:t>
            </w:r>
          </w:p>
        </w:tc>
      </w:tr>
      <w:tr w:rsidR="00506B29" w14:paraId="72C420C4" w14:textId="77777777" w:rsidTr="00DD3663">
        <w:trPr>
          <w:trHeight w:val="255"/>
        </w:trPr>
        <w:tc>
          <w:tcPr>
            <w:tcW w:w="704" w:type="dxa"/>
            <w:vMerge/>
            <w:tcBorders>
              <w:top w:val="single" w:sz="4" w:space="0" w:color="000000"/>
              <w:bottom w:val="single" w:sz="4" w:space="0" w:color="000000"/>
              <w:right w:val="nil"/>
            </w:tcBorders>
            <w:vAlign w:val="center"/>
          </w:tcPr>
          <w:p w14:paraId="47D1CB2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66B98B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8CEA6DA" w14:textId="5B83C7A2" w:rsidR="00506B29" w:rsidRPr="00506B29" w:rsidRDefault="00506B29" w:rsidP="00506B29">
            <w:pPr>
              <w:spacing w:after="0" w:line="240" w:lineRule="auto"/>
              <w:jc w:val="center"/>
              <w:rPr>
                <w:rFonts w:ascii="Times New Roman" w:hAnsi="Times New Roman" w:cs="Times New Roman"/>
                <w:sz w:val="20"/>
                <w:szCs w:val="20"/>
              </w:rPr>
            </w:pPr>
            <w:proofErr w:type="spellStart"/>
            <w:r w:rsidRPr="00506B29">
              <w:rPr>
                <w:rFonts w:ascii="Times New Roman" w:hAnsi="Times New Roman" w:cs="Times New Roman"/>
                <w:sz w:val="20"/>
                <w:szCs w:val="20"/>
              </w:rPr>
              <w:t>Wetlad</w:t>
            </w:r>
            <w:proofErr w:type="spellEnd"/>
            <w:r w:rsidRPr="00506B29">
              <w:rPr>
                <w:rFonts w:ascii="Times New Roman" w:hAnsi="Times New Roman" w:cs="Times New Roman"/>
                <w:sz w:val="20"/>
                <w:szCs w:val="20"/>
              </w:rPr>
              <w:t xml:space="preserve"> Farming</w:t>
            </w:r>
          </w:p>
        </w:tc>
        <w:tc>
          <w:tcPr>
            <w:tcW w:w="1823" w:type="dxa"/>
            <w:tcBorders>
              <w:top w:val="single" w:sz="4" w:space="0" w:color="000000"/>
              <w:left w:val="nil"/>
              <w:bottom w:val="single" w:sz="4" w:space="0" w:color="000000"/>
              <w:right w:val="nil"/>
            </w:tcBorders>
            <w:vAlign w:val="center"/>
          </w:tcPr>
          <w:p w14:paraId="68D8EBF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AE3FB7F" w14:textId="35390DF3"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7340C2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531,51</w:t>
            </w:r>
          </w:p>
        </w:tc>
      </w:tr>
      <w:tr w:rsidR="005906E8" w14:paraId="42333192" w14:textId="77777777" w:rsidTr="00DD3663">
        <w:trPr>
          <w:trHeight w:val="255"/>
        </w:trPr>
        <w:tc>
          <w:tcPr>
            <w:tcW w:w="704" w:type="dxa"/>
            <w:vMerge w:val="restart"/>
            <w:tcBorders>
              <w:top w:val="single" w:sz="4" w:space="0" w:color="000000"/>
              <w:bottom w:val="single" w:sz="4" w:space="0" w:color="000000"/>
              <w:right w:val="nil"/>
            </w:tcBorders>
            <w:vAlign w:val="center"/>
          </w:tcPr>
          <w:p w14:paraId="6929FA2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OKI</w:t>
            </w:r>
          </w:p>
          <w:p w14:paraId="0A6ED396" w14:textId="77777777" w:rsidR="005906E8" w:rsidRPr="00506B29" w:rsidRDefault="005906E8"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58B7C90E"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DA8F455" w14:textId="4EAEE67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75B216F9" w14:textId="237B8241"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tc>
        <w:tc>
          <w:tcPr>
            <w:tcW w:w="1823" w:type="dxa"/>
            <w:tcBorders>
              <w:left w:val="nil"/>
            </w:tcBorders>
            <w:vAlign w:val="center"/>
          </w:tcPr>
          <w:p w14:paraId="4C285434"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9.247,59</w:t>
            </w:r>
          </w:p>
        </w:tc>
      </w:tr>
      <w:tr w:rsidR="005906E8" w14:paraId="79313862" w14:textId="77777777" w:rsidTr="00DD3663">
        <w:trPr>
          <w:trHeight w:val="255"/>
        </w:trPr>
        <w:tc>
          <w:tcPr>
            <w:tcW w:w="704" w:type="dxa"/>
            <w:vMerge/>
            <w:tcBorders>
              <w:top w:val="single" w:sz="4" w:space="0" w:color="000000"/>
              <w:bottom w:val="single" w:sz="4" w:space="0" w:color="000000"/>
              <w:right w:val="nil"/>
            </w:tcBorders>
            <w:vAlign w:val="center"/>
          </w:tcPr>
          <w:p w14:paraId="4101905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40B65CB"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44D172D" w14:textId="5416F959"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4C7F120F"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E494E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220,62</w:t>
            </w:r>
          </w:p>
        </w:tc>
      </w:tr>
      <w:tr w:rsidR="005906E8" w14:paraId="0D40DED1" w14:textId="77777777" w:rsidTr="00DD3663">
        <w:trPr>
          <w:trHeight w:val="255"/>
        </w:trPr>
        <w:tc>
          <w:tcPr>
            <w:tcW w:w="704" w:type="dxa"/>
            <w:tcBorders>
              <w:top w:val="single" w:sz="4" w:space="0" w:color="000000"/>
              <w:bottom w:val="single" w:sz="4" w:space="0" w:color="000000"/>
              <w:right w:val="nil"/>
            </w:tcBorders>
            <w:vAlign w:val="center"/>
          </w:tcPr>
          <w:p w14:paraId="704CF8F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PDH</w:t>
            </w:r>
          </w:p>
        </w:tc>
        <w:tc>
          <w:tcPr>
            <w:tcW w:w="1550" w:type="dxa"/>
            <w:tcBorders>
              <w:top w:val="single" w:sz="4" w:space="0" w:color="000000"/>
              <w:left w:val="nil"/>
              <w:bottom w:val="single" w:sz="4" w:space="0" w:color="000000"/>
              <w:right w:val="nil"/>
            </w:tcBorders>
            <w:vAlign w:val="center"/>
          </w:tcPr>
          <w:p w14:paraId="53F81530"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6F51BD35" w14:textId="39BAEA5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2DD4943D" w14:textId="74BAEE39"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tc>
        <w:tc>
          <w:tcPr>
            <w:tcW w:w="1823" w:type="dxa"/>
            <w:tcBorders>
              <w:left w:val="nil"/>
            </w:tcBorders>
            <w:vAlign w:val="center"/>
          </w:tcPr>
          <w:p w14:paraId="4F47B6E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8.861,52</w:t>
            </w:r>
          </w:p>
        </w:tc>
      </w:tr>
      <w:tr w:rsidR="005906E8" w14:paraId="08E788D5" w14:textId="77777777" w:rsidTr="00DD3663">
        <w:trPr>
          <w:trHeight w:val="255"/>
        </w:trPr>
        <w:tc>
          <w:tcPr>
            <w:tcW w:w="704" w:type="dxa"/>
            <w:tcBorders>
              <w:top w:val="single" w:sz="4" w:space="0" w:color="000000"/>
              <w:bottom w:val="single" w:sz="4" w:space="0" w:color="000000"/>
              <w:right w:val="nil"/>
            </w:tcBorders>
            <w:vAlign w:val="center"/>
          </w:tcPr>
          <w:p w14:paraId="0CB0A70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PSB</w:t>
            </w:r>
          </w:p>
        </w:tc>
        <w:tc>
          <w:tcPr>
            <w:tcW w:w="1550" w:type="dxa"/>
            <w:tcBorders>
              <w:top w:val="single" w:sz="4" w:space="0" w:color="000000"/>
              <w:left w:val="nil"/>
              <w:bottom w:val="single" w:sz="4" w:space="0" w:color="000000"/>
              <w:right w:val="nil"/>
            </w:tcBorders>
            <w:vAlign w:val="center"/>
          </w:tcPr>
          <w:p w14:paraId="7005A79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IV-k</w:t>
            </w:r>
          </w:p>
        </w:tc>
        <w:tc>
          <w:tcPr>
            <w:tcW w:w="2014" w:type="dxa"/>
            <w:tcBorders>
              <w:top w:val="single" w:sz="4" w:space="0" w:color="000000"/>
              <w:left w:val="nil"/>
              <w:bottom w:val="single" w:sz="4" w:space="0" w:color="000000"/>
              <w:right w:val="nil"/>
            </w:tcBorders>
            <w:vAlign w:val="center"/>
          </w:tcPr>
          <w:p w14:paraId="23FB2E17" w14:textId="5FD05C5A"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623E0EC" w14:textId="01226233"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S</w:t>
            </w:r>
            <w:r w:rsidR="00506B29" w:rsidRPr="00506B29">
              <w:rPr>
                <w:rFonts w:ascii="Times New Roman" w:hAnsi="Times New Roman" w:cs="Times New Roman"/>
                <w:sz w:val="20"/>
                <w:szCs w:val="20"/>
              </w:rPr>
              <w:t>uitable</w:t>
            </w:r>
          </w:p>
        </w:tc>
        <w:tc>
          <w:tcPr>
            <w:tcW w:w="1823" w:type="dxa"/>
            <w:tcBorders>
              <w:left w:val="nil"/>
            </w:tcBorders>
            <w:vAlign w:val="center"/>
          </w:tcPr>
          <w:p w14:paraId="5978C341"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4.557,04</w:t>
            </w:r>
          </w:p>
        </w:tc>
      </w:tr>
      <w:tr w:rsidR="005906E8" w14:paraId="22F747F2" w14:textId="77777777" w:rsidTr="00DD3663">
        <w:trPr>
          <w:trHeight w:val="255"/>
        </w:trPr>
        <w:tc>
          <w:tcPr>
            <w:tcW w:w="704" w:type="dxa"/>
            <w:tcBorders>
              <w:top w:val="single" w:sz="4" w:space="0" w:color="000000"/>
              <w:bottom w:val="single" w:sz="4" w:space="0" w:color="000000"/>
              <w:right w:val="nil"/>
            </w:tcBorders>
            <w:vAlign w:val="center"/>
          </w:tcPr>
          <w:p w14:paraId="3578FC4A"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PSP</w:t>
            </w:r>
          </w:p>
        </w:tc>
        <w:tc>
          <w:tcPr>
            <w:tcW w:w="1550" w:type="dxa"/>
            <w:tcBorders>
              <w:top w:val="single" w:sz="4" w:space="0" w:color="000000"/>
              <w:left w:val="nil"/>
              <w:bottom w:val="single" w:sz="4" w:space="0" w:color="000000"/>
              <w:right w:val="nil"/>
            </w:tcBorders>
            <w:vAlign w:val="center"/>
          </w:tcPr>
          <w:p w14:paraId="7D738376"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53874B3D" w14:textId="106AC2E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85E494B" w14:textId="77777777" w:rsidR="005906E8" w:rsidRPr="00506B29" w:rsidRDefault="005906E8" w:rsidP="00506B29">
            <w:pPr>
              <w:spacing w:after="0" w:line="240" w:lineRule="auto"/>
              <w:jc w:val="center"/>
              <w:rPr>
                <w:rFonts w:ascii="Times New Roman" w:hAnsi="Times New Roman" w:cs="Times New Roman"/>
                <w:sz w:val="20"/>
                <w:szCs w:val="20"/>
              </w:rPr>
            </w:pPr>
            <w:proofErr w:type="spellStart"/>
            <w:r w:rsidRPr="00506B29">
              <w:rPr>
                <w:rFonts w:ascii="Times New Roman" w:hAnsi="Times New Roman" w:cs="Times New Roman"/>
                <w:sz w:val="20"/>
                <w:szCs w:val="20"/>
              </w:rPr>
              <w:t>Tidak</w:t>
            </w:r>
            <w:proofErr w:type="spellEnd"/>
            <w:r w:rsidRPr="00506B29">
              <w:rPr>
                <w:rFonts w:ascii="Times New Roman" w:hAnsi="Times New Roman" w:cs="Times New Roman"/>
                <w:sz w:val="20"/>
                <w:szCs w:val="20"/>
              </w:rPr>
              <w:t xml:space="preserve"> </w:t>
            </w:r>
            <w:proofErr w:type="spellStart"/>
            <w:r w:rsidRPr="00506B29">
              <w:rPr>
                <w:rFonts w:ascii="Times New Roman" w:hAnsi="Times New Roman" w:cs="Times New Roman"/>
                <w:sz w:val="20"/>
                <w:szCs w:val="20"/>
              </w:rPr>
              <w:t>Sesuai</w:t>
            </w:r>
            <w:proofErr w:type="spellEnd"/>
          </w:p>
        </w:tc>
        <w:tc>
          <w:tcPr>
            <w:tcW w:w="1823" w:type="dxa"/>
            <w:tcBorders>
              <w:left w:val="nil"/>
            </w:tcBorders>
            <w:vAlign w:val="center"/>
          </w:tcPr>
          <w:p w14:paraId="242E657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1.165,51</w:t>
            </w:r>
          </w:p>
        </w:tc>
      </w:tr>
      <w:tr w:rsidR="00506B29" w14:paraId="054A5846" w14:textId="77777777" w:rsidTr="00DD3663">
        <w:trPr>
          <w:trHeight w:val="255"/>
        </w:trPr>
        <w:tc>
          <w:tcPr>
            <w:tcW w:w="704" w:type="dxa"/>
            <w:vMerge w:val="restart"/>
            <w:tcBorders>
              <w:top w:val="single" w:sz="4" w:space="0" w:color="000000"/>
              <w:bottom w:val="single" w:sz="4" w:space="0" w:color="000000"/>
              <w:right w:val="nil"/>
            </w:tcBorders>
            <w:vAlign w:val="center"/>
          </w:tcPr>
          <w:p w14:paraId="038FCDD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SBG</w:t>
            </w:r>
          </w:p>
        </w:tc>
        <w:tc>
          <w:tcPr>
            <w:tcW w:w="1550" w:type="dxa"/>
            <w:vMerge w:val="restart"/>
            <w:tcBorders>
              <w:top w:val="single" w:sz="4" w:space="0" w:color="000000"/>
              <w:left w:val="nil"/>
              <w:bottom w:val="single" w:sz="4" w:space="0" w:color="000000"/>
              <w:right w:val="nil"/>
            </w:tcBorders>
            <w:vAlign w:val="center"/>
          </w:tcPr>
          <w:p w14:paraId="3ED9143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III-b</w:t>
            </w:r>
          </w:p>
        </w:tc>
        <w:tc>
          <w:tcPr>
            <w:tcW w:w="2014" w:type="dxa"/>
            <w:tcBorders>
              <w:top w:val="single" w:sz="4" w:space="0" w:color="000000"/>
              <w:left w:val="nil"/>
              <w:bottom w:val="single" w:sz="4" w:space="0" w:color="000000"/>
              <w:right w:val="nil"/>
            </w:tcBorders>
            <w:vAlign w:val="center"/>
          </w:tcPr>
          <w:p w14:paraId="28E94AAA" w14:textId="647E2A3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60574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8E21694" w14:textId="05B7FC8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88F5C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665,68</w:t>
            </w:r>
          </w:p>
        </w:tc>
      </w:tr>
      <w:tr w:rsidR="00506B29" w14:paraId="347CF159" w14:textId="77777777" w:rsidTr="00DD3663">
        <w:trPr>
          <w:trHeight w:val="255"/>
        </w:trPr>
        <w:tc>
          <w:tcPr>
            <w:tcW w:w="704" w:type="dxa"/>
            <w:vMerge/>
            <w:tcBorders>
              <w:top w:val="single" w:sz="4" w:space="0" w:color="000000"/>
              <w:bottom w:val="single" w:sz="4" w:space="0" w:color="000000"/>
              <w:right w:val="nil"/>
            </w:tcBorders>
            <w:vAlign w:val="center"/>
          </w:tcPr>
          <w:p w14:paraId="10291BA5"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41654D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6FEB1B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37C1BC62" w14:textId="23F8486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14C9823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E64D43E" w14:textId="510054FE"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D2F23C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289,48</w:t>
            </w:r>
          </w:p>
        </w:tc>
      </w:tr>
      <w:tr w:rsidR="00506B29" w14:paraId="7D06FBB9" w14:textId="77777777" w:rsidTr="00DD3663">
        <w:trPr>
          <w:trHeight w:val="255"/>
        </w:trPr>
        <w:tc>
          <w:tcPr>
            <w:tcW w:w="704" w:type="dxa"/>
            <w:vMerge/>
            <w:tcBorders>
              <w:top w:val="single" w:sz="4" w:space="0" w:color="000000"/>
              <w:bottom w:val="single" w:sz="4" w:space="0" w:color="000000"/>
              <w:right w:val="nil"/>
            </w:tcBorders>
            <w:vAlign w:val="center"/>
          </w:tcPr>
          <w:p w14:paraId="3843AB9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719910D"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ADE5C1D" w14:textId="6C02EDA9"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7F5A302C"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80ADCF" w14:textId="07C0827A"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698BFE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390,07</w:t>
            </w:r>
          </w:p>
        </w:tc>
      </w:tr>
      <w:tr w:rsidR="00506B29" w14:paraId="3FBFB94C" w14:textId="77777777" w:rsidTr="00DD3663">
        <w:trPr>
          <w:trHeight w:val="255"/>
        </w:trPr>
        <w:tc>
          <w:tcPr>
            <w:tcW w:w="704" w:type="dxa"/>
            <w:vMerge w:val="restart"/>
            <w:tcBorders>
              <w:top w:val="single" w:sz="4" w:space="0" w:color="000000"/>
              <w:bottom w:val="single" w:sz="4" w:space="0" w:color="000000"/>
              <w:right w:val="nil"/>
            </w:tcBorders>
            <w:vAlign w:val="center"/>
          </w:tcPr>
          <w:p w14:paraId="0FF3DD40"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TWB</w:t>
            </w:r>
          </w:p>
          <w:p w14:paraId="197B893D"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334CAA5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1F2FF339" w14:textId="390717A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DF3605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D9291D9" w14:textId="41F70E7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AF1F7E4"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1.430,10</w:t>
            </w:r>
          </w:p>
        </w:tc>
      </w:tr>
      <w:tr w:rsidR="00506B29" w14:paraId="2B3AE2E4" w14:textId="77777777" w:rsidTr="00DD3663">
        <w:trPr>
          <w:trHeight w:val="255"/>
        </w:trPr>
        <w:tc>
          <w:tcPr>
            <w:tcW w:w="704" w:type="dxa"/>
            <w:vMerge/>
            <w:tcBorders>
              <w:top w:val="single" w:sz="4" w:space="0" w:color="000000"/>
              <w:bottom w:val="single" w:sz="4" w:space="0" w:color="000000"/>
              <w:right w:val="nil"/>
            </w:tcBorders>
            <w:vAlign w:val="center"/>
          </w:tcPr>
          <w:p w14:paraId="39347FC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E17206E"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843F0B4" w14:textId="3F627B44"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B8A7EA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17613F0" w14:textId="62F4270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bottom w:val="single" w:sz="4" w:space="0" w:color="000000"/>
            </w:tcBorders>
            <w:vAlign w:val="center"/>
          </w:tcPr>
          <w:p w14:paraId="59E7C344"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1.145,88</w:t>
            </w:r>
          </w:p>
        </w:tc>
      </w:tr>
      <w:tr w:rsidR="00506B29" w14:paraId="310D5562" w14:textId="77777777" w:rsidTr="00DD3663">
        <w:trPr>
          <w:trHeight w:val="255"/>
        </w:trPr>
        <w:tc>
          <w:tcPr>
            <w:tcW w:w="704" w:type="dxa"/>
            <w:vMerge w:val="restart"/>
            <w:tcBorders>
              <w:top w:val="single" w:sz="4" w:space="0" w:color="000000"/>
              <w:bottom w:val="single" w:sz="4" w:space="0" w:color="000000"/>
              <w:right w:val="nil"/>
            </w:tcBorders>
            <w:vAlign w:val="center"/>
          </w:tcPr>
          <w:p w14:paraId="0D1F20D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TWH</w:t>
            </w:r>
          </w:p>
        </w:tc>
        <w:tc>
          <w:tcPr>
            <w:tcW w:w="1550" w:type="dxa"/>
            <w:vMerge w:val="restart"/>
            <w:tcBorders>
              <w:top w:val="single" w:sz="4" w:space="0" w:color="000000"/>
              <w:left w:val="nil"/>
              <w:bottom w:val="single" w:sz="4" w:space="0" w:color="000000"/>
              <w:right w:val="nil"/>
            </w:tcBorders>
            <w:vAlign w:val="center"/>
          </w:tcPr>
          <w:p w14:paraId="7E3BB40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 xml:space="preserve">III- </w:t>
            </w:r>
            <w:proofErr w:type="spellStart"/>
            <w:r w:rsidRPr="00506B29">
              <w:rPr>
                <w:rFonts w:ascii="Times New Roman" w:hAnsi="Times New Roman" w:cs="Times New Roman"/>
                <w:sz w:val="20"/>
                <w:szCs w:val="20"/>
              </w:rPr>
              <w:t>l.e,b</w:t>
            </w:r>
            <w:proofErr w:type="spellEnd"/>
          </w:p>
        </w:tc>
        <w:tc>
          <w:tcPr>
            <w:tcW w:w="2014" w:type="dxa"/>
            <w:tcBorders>
              <w:top w:val="single" w:sz="4" w:space="0" w:color="000000"/>
              <w:left w:val="nil"/>
              <w:bottom w:val="single" w:sz="4" w:space="0" w:color="000000"/>
              <w:right w:val="nil"/>
            </w:tcBorders>
            <w:vAlign w:val="center"/>
          </w:tcPr>
          <w:p w14:paraId="5376DEF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Perkebunan</w:t>
            </w:r>
          </w:p>
        </w:tc>
        <w:tc>
          <w:tcPr>
            <w:tcW w:w="1823" w:type="dxa"/>
            <w:tcBorders>
              <w:top w:val="single" w:sz="4" w:space="0" w:color="000000"/>
              <w:left w:val="nil"/>
              <w:bottom w:val="single" w:sz="4" w:space="0" w:color="000000"/>
              <w:right w:val="nil"/>
            </w:tcBorders>
            <w:vAlign w:val="center"/>
          </w:tcPr>
          <w:p w14:paraId="0336A16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25482F9" w14:textId="1B28B1B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F314AB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93.610,24</w:t>
            </w:r>
          </w:p>
        </w:tc>
      </w:tr>
      <w:tr w:rsidR="00506B29" w14:paraId="6D0F84DC" w14:textId="77777777" w:rsidTr="00DD3663">
        <w:trPr>
          <w:trHeight w:val="255"/>
        </w:trPr>
        <w:tc>
          <w:tcPr>
            <w:tcW w:w="704" w:type="dxa"/>
            <w:vMerge/>
            <w:tcBorders>
              <w:top w:val="single" w:sz="4" w:space="0" w:color="000000"/>
              <w:bottom w:val="single" w:sz="4" w:space="0" w:color="000000"/>
              <w:right w:val="nil"/>
            </w:tcBorders>
            <w:vAlign w:val="center"/>
          </w:tcPr>
          <w:p w14:paraId="67915BD4"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E7CBBF1"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4CF8FE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2242E3EB" w14:textId="2D87FBB1"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5245D4F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B2E8044" w14:textId="0D35568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1FB9EF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3.986,80</w:t>
            </w:r>
          </w:p>
        </w:tc>
      </w:tr>
      <w:tr w:rsidR="00506B29" w14:paraId="04CC868F" w14:textId="77777777" w:rsidTr="00DD3663">
        <w:trPr>
          <w:trHeight w:val="255"/>
        </w:trPr>
        <w:tc>
          <w:tcPr>
            <w:tcW w:w="704" w:type="dxa"/>
            <w:vMerge/>
            <w:tcBorders>
              <w:top w:val="single" w:sz="4" w:space="0" w:color="000000"/>
              <w:bottom w:val="single" w:sz="4" w:space="0" w:color="000000"/>
              <w:right w:val="nil"/>
            </w:tcBorders>
            <w:vAlign w:val="center"/>
          </w:tcPr>
          <w:p w14:paraId="0768DF2A"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D460FD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3D9C2A7" w14:textId="7815A70B"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2A8F8C8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40D78EE" w14:textId="5C079943"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03E50A65"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16.303,99</w:t>
            </w:r>
          </w:p>
        </w:tc>
      </w:tr>
    </w:tbl>
    <w:bookmarkEnd w:id="4"/>
    <w:p w14:paraId="5E473BFE" w14:textId="77777777" w:rsidR="00506B29" w:rsidRPr="00506B29" w:rsidRDefault="00506B29" w:rsidP="00506B29">
      <w:pPr>
        <w:pStyle w:val="HTMLPreformatted"/>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Source: Results of Research Data Analysis, 2024</w:t>
      </w:r>
    </w:p>
    <w:p w14:paraId="544ECDD6" w14:textId="77777777" w:rsidR="00506B29" w:rsidRPr="00506B29" w:rsidRDefault="00506B29" w:rsidP="00506B29">
      <w:pPr>
        <w:pStyle w:val="HTMLPreformatted"/>
        <w:jc w:val="both"/>
        <w:rPr>
          <w:rFonts w:ascii="Times New Roman" w:hAnsi="Times New Roman" w:cs="Times New Roman"/>
        </w:rPr>
      </w:pPr>
      <w:r w:rsidRPr="00506B29">
        <w:rPr>
          <w:rStyle w:val="y2iqfc"/>
          <w:rFonts w:ascii="Times New Roman" w:eastAsiaTheme="majorEastAsia" w:hAnsi="Times New Roman" w:cs="Times New Roman"/>
          <w:lang w:val="en"/>
        </w:rPr>
        <w:t xml:space="preserve">Description: SPL: Land map units, BKN: </w:t>
      </w:r>
      <w:proofErr w:type="spellStart"/>
      <w:r w:rsidRPr="00506B29">
        <w:rPr>
          <w:rStyle w:val="y2iqfc"/>
          <w:rFonts w:ascii="Times New Roman" w:eastAsiaTheme="majorEastAsia" w:hAnsi="Times New Roman" w:cs="Times New Roman"/>
          <w:lang w:val="en"/>
        </w:rPr>
        <w:t>Bakunan</w:t>
      </w:r>
      <w:proofErr w:type="spellEnd"/>
      <w:r w:rsidRPr="00506B29">
        <w:rPr>
          <w:rStyle w:val="y2iqfc"/>
          <w:rFonts w:ascii="Times New Roman" w:eastAsiaTheme="majorEastAsia" w:hAnsi="Times New Roman" w:cs="Times New Roman"/>
          <w:lang w:val="en"/>
        </w:rPr>
        <w:t xml:space="preserve">, BRW: </w:t>
      </w:r>
      <w:proofErr w:type="spellStart"/>
      <w:r w:rsidRPr="00506B29">
        <w:rPr>
          <w:rStyle w:val="y2iqfc"/>
          <w:rFonts w:ascii="Times New Roman" w:eastAsiaTheme="majorEastAsia" w:hAnsi="Times New Roman" w:cs="Times New Roman"/>
          <w:lang w:val="en"/>
        </w:rPr>
        <w:t>Beriwit</w:t>
      </w:r>
      <w:proofErr w:type="spellEnd"/>
      <w:r w:rsidRPr="00506B29">
        <w:rPr>
          <w:rStyle w:val="y2iqfc"/>
          <w:rFonts w:ascii="Times New Roman" w:eastAsiaTheme="majorEastAsia" w:hAnsi="Times New Roman" w:cs="Times New Roman"/>
          <w:lang w:val="en"/>
        </w:rPr>
        <w:t xml:space="preserve">, GBJ: </w:t>
      </w:r>
      <w:proofErr w:type="spellStart"/>
      <w:r w:rsidRPr="00506B29">
        <w:rPr>
          <w:rStyle w:val="y2iqfc"/>
          <w:rFonts w:ascii="Times New Roman" w:eastAsiaTheme="majorEastAsia" w:hAnsi="Times New Roman" w:cs="Times New Roman"/>
          <w:lang w:val="en"/>
        </w:rPr>
        <w:t>Gunung</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Baju</w:t>
      </w:r>
      <w:proofErr w:type="spellEnd"/>
      <w:r w:rsidRPr="00506B29">
        <w:rPr>
          <w:rStyle w:val="y2iqfc"/>
          <w:rFonts w:ascii="Times New Roman" w:eastAsiaTheme="majorEastAsia" w:hAnsi="Times New Roman" w:cs="Times New Roman"/>
          <w:lang w:val="en"/>
        </w:rPr>
        <w:t xml:space="preserve">, JLH: </w:t>
      </w:r>
      <w:proofErr w:type="spellStart"/>
      <w:r w:rsidRPr="00506B29">
        <w:rPr>
          <w:rStyle w:val="y2iqfc"/>
          <w:rFonts w:ascii="Times New Roman" w:eastAsiaTheme="majorEastAsia" w:hAnsi="Times New Roman" w:cs="Times New Roman"/>
          <w:lang w:val="en"/>
        </w:rPr>
        <w:t>Juloh</w:t>
      </w:r>
      <w:proofErr w:type="spellEnd"/>
      <w:r w:rsidRPr="00506B29">
        <w:rPr>
          <w:rStyle w:val="y2iqfc"/>
          <w:rFonts w:ascii="Times New Roman" w:eastAsiaTheme="majorEastAsia" w:hAnsi="Times New Roman" w:cs="Times New Roman"/>
          <w:lang w:val="en"/>
        </w:rPr>
        <w:t xml:space="preserve">, KHY: Kahayan, KJP: </w:t>
      </w:r>
      <w:proofErr w:type="spellStart"/>
      <w:r w:rsidRPr="00506B29">
        <w:rPr>
          <w:rStyle w:val="y2iqfc"/>
          <w:rFonts w:ascii="Times New Roman" w:eastAsiaTheme="majorEastAsia" w:hAnsi="Times New Roman" w:cs="Times New Roman"/>
          <w:lang w:val="en"/>
        </w:rPr>
        <w:t>Kajapah</w:t>
      </w:r>
      <w:proofErr w:type="spellEnd"/>
      <w:r w:rsidRPr="00506B29">
        <w:rPr>
          <w:rStyle w:val="y2iqfc"/>
          <w:rFonts w:ascii="Times New Roman" w:eastAsiaTheme="majorEastAsia" w:hAnsi="Times New Roman" w:cs="Times New Roman"/>
          <w:lang w:val="en"/>
        </w:rPr>
        <w:t xml:space="preserve">, KPR: </w:t>
      </w:r>
      <w:proofErr w:type="spellStart"/>
      <w:r w:rsidRPr="00506B29">
        <w:rPr>
          <w:rStyle w:val="y2iqfc"/>
          <w:rFonts w:ascii="Times New Roman" w:eastAsiaTheme="majorEastAsia" w:hAnsi="Times New Roman" w:cs="Times New Roman"/>
          <w:lang w:val="en"/>
        </w:rPr>
        <w:t>Kapor</w:t>
      </w:r>
      <w:proofErr w:type="spellEnd"/>
      <w:r w:rsidRPr="00506B29">
        <w:rPr>
          <w:rStyle w:val="y2iqfc"/>
          <w:rFonts w:ascii="Times New Roman" w:eastAsiaTheme="majorEastAsia" w:hAnsi="Times New Roman" w:cs="Times New Roman"/>
          <w:lang w:val="en"/>
        </w:rPr>
        <w:t xml:space="preserve">, LPR: </w:t>
      </w:r>
      <w:proofErr w:type="spellStart"/>
      <w:r w:rsidRPr="00506B29">
        <w:rPr>
          <w:rStyle w:val="y2iqfc"/>
          <w:rFonts w:ascii="Times New Roman" w:eastAsiaTheme="majorEastAsia" w:hAnsi="Times New Roman" w:cs="Times New Roman"/>
          <w:lang w:val="en"/>
        </w:rPr>
        <w:t>Liangpran</w:t>
      </w:r>
      <w:proofErr w:type="spellEnd"/>
      <w:r w:rsidRPr="00506B29">
        <w:rPr>
          <w:rStyle w:val="y2iqfc"/>
          <w:rFonts w:ascii="Times New Roman" w:eastAsiaTheme="majorEastAsia" w:hAnsi="Times New Roman" w:cs="Times New Roman"/>
          <w:lang w:val="en"/>
        </w:rPr>
        <w:t xml:space="preserve">, LWG: </w:t>
      </w:r>
      <w:proofErr w:type="spellStart"/>
      <w:r w:rsidRPr="00506B29">
        <w:rPr>
          <w:rStyle w:val="y2iqfc"/>
          <w:rFonts w:ascii="Times New Roman" w:eastAsiaTheme="majorEastAsia" w:hAnsi="Times New Roman" w:cs="Times New Roman"/>
          <w:lang w:val="en"/>
        </w:rPr>
        <w:t>Luwanguwang</w:t>
      </w:r>
      <w:proofErr w:type="spellEnd"/>
      <w:r w:rsidRPr="00506B29">
        <w:rPr>
          <w:rStyle w:val="y2iqfc"/>
          <w:rFonts w:ascii="Times New Roman" w:eastAsiaTheme="majorEastAsia" w:hAnsi="Times New Roman" w:cs="Times New Roman"/>
          <w:lang w:val="en"/>
        </w:rPr>
        <w:t xml:space="preserve">, MDW: </w:t>
      </w:r>
      <w:proofErr w:type="spellStart"/>
      <w:r w:rsidRPr="00506B29">
        <w:rPr>
          <w:rStyle w:val="y2iqfc"/>
          <w:rFonts w:ascii="Times New Roman" w:eastAsiaTheme="majorEastAsia" w:hAnsi="Times New Roman" w:cs="Times New Roman"/>
          <w:lang w:val="en"/>
        </w:rPr>
        <w:t>Mendawai</w:t>
      </w:r>
      <w:proofErr w:type="spellEnd"/>
      <w:r w:rsidRPr="00506B29">
        <w:rPr>
          <w:rStyle w:val="y2iqfc"/>
          <w:rFonts w:ascii="Times New Roman" w:eastAsiaTheme="majorEastAsia" w:hAnsi="Times New Roman" w:cs="Times New Roman"/>
          <w:lang w:val="en"/>
        </w:rPr>
        <w:t xml:space="preserve">, MPT; </w:t>
      </w:r>
      <w:proofErr w:type="spellStart"/>
      <w:r w:rsidRPr="00506B29">
        <w:rPr>
          <w:rStyle w:val="y2iqfc"/>
          <w:rFonts w:ascii="Times New Roman" w:eastAsiaTheme="majorEastAsia" w:hAnsi="Times New Roman" w:cs="Times New Roman"/>
          <w:lang w:val="en"/>
        </w:rPr>
        <w:t>Maput</w:t>
      </w:r>
      <w:proofErr w:type="spellEnd"/>
      <w:r w:rsidRPr="00506B29">
        <w:rPr>
          <w:rStyle w:val="y2iqfc"/>
          <w:rFonts w:ascii="Times New Roman" w:eastAsiaTheme="majorEastAsia" w:hAnsi="Times New Roman" w:cs="Times New Roman"/>
          <w:lang w:val="en"/>
        </w:rPr>
        <w:t xml:space="preserve">, OKI: </w:t>
      </w:r>
      <w:proofErr w:type="spellStart"/>
      <w:r w:rsidRPr="00506B29">
        <w:rPr>
          <w:rStyle w:val="y2iqfc"/>
          <w:rFonts w:ascii="Times New Roman" w:eastAsiaTheme="majorEastAsia" w:hAnsi="Times New Roman" w:cs="Times New Roman"/>
          <w:lang w:val="en"/>
        </w:rPr>
        <w:t>Okki</w:t>
      </w:r>
      <w:proofErr w:type="spellEnd"/>
      <w:r w:rsidRPr="00506B29">
        <w:rPr>
          <w:rStyle w:val="y2iqfc"/>
          <w:rFonts w:ascii="Times New Roman" w:eastAsiaTheme="majorEastAsia" w:hAnsi="Times New Roman" w:cs="Times New Roman"/>
          <w:lang w:val="en"/>
        </w:rPr>
        <w:t xml:space="preserve">, PDH: </w:t>
      </w:r>
      <w:proofErr w:type="spellStart"/>
      <w:r w:rsidRPr="00506B29">
        <w:rPr>
          <w:rStyle w:val="y2iqfc"/>
          <w:rFonts w:ascii="Times New Roman" w:eastAsiaTheme="majorEastAsia" w:hAnsi="Times New Roman" w:cs="Times New Roman"/>
          <w:lang w:val="en"/>
        </w:rPr>
        <w:t>Pedreh</w:t>
      </w:r>
      <w:proofErr w:type="spellEnd"/>
      <w:r w:rsidRPr="00506B29">
        <w:rPr>
          <w:rStyle w:val="y2iqfc"/>
          <w:rFonts w:ascii="Times New Roman" w:eastAsiaTheme="majorEastAsia" w:hAnsi="Times New Roman" w:cs="Times New Roman"/>
          <w:lang w:val="en"/>
        </w:rPr>
        <w:t xml:space="preserve">, PSB: </w:t>
      </w:r>
      <w:proofErr w:type="spellStart"/>
      <w:r w:rsidRPr="00506B29">
        <w:rPr>
          <w:rStyle w:val="y2iqfc"/>
          <w:rFonts w:ascii="Times New Roman" w:eastAsiaTheme="majorEastAsia" w:hAnsi="Times New Roman" w:cs="Times New Roman"/>
          <w:lang w:val="en"/>
        </w:rPr>
        <w:t>Pulau</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Sebatik</w:t>
      </w:r>
      <w:proofErr w:type="spellEnd"/>
      <w:r w:rsidRPr="00506B29">
        <w:rPr>
          <w:rStyle w:val="y2iqfc"/>
          <w:rFonts w:ascii="Times New Roman" w:eastAsiaTheme="majorEastAsia" w:hAnsi="Times New Roman" w:cs="Times New Roman"/>
          <w:lang w:val="en"/>
        </w:rPr>
        <w:t xml:space="preserve">, PSP: </w:t>
      </w:r>
      <w:proofErr w:type="spellStart"/>
      <w:r w:rsidRPr="00506B29">
        <w:rPr>
          <w:rStyle w:val="y2iqfc"/>
          <w:rFonts w:ascii="Times New Roman" w:eastAsiaTheme="majorEastAsia" w:hAnsi="Times New Roman" w:cs="Times New Roman"/>
          <w:lang w:val="en"/>
        </w:rPr>
        <w:t>Pulau</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Siumpu</w:t>
      </w:r>
      <w:proofErr w:type="spellEnd"/>
      <w:r w:rsidRPr="00506B29">
        <w:rPr>
          <w:rStyle w:val="y2iqfc"/>
          <w:rFonts w:ascii="Times New Roman" w:eastAsiaTheme="majorEastAsia" w:hAnsi="Times New Roman" w:cs="Times New Roman"/>
          <w:lang w:val="en"/>
        </w:rPr>
        <w:t xml:space="preserve">, SBG: </w:t>
      </w:r>
      <w:proofErr w:type="spellStart"/>
      <w:r w:rsidRPr="00506B29">
        <w:rPr>
          <w:rStyle w:val="y2iqfc"/>
          <w:rFonts w:ascii="Times New Roman" w:eastAsiaTheme="majorEastAsia" w:hAnsi="Times New Roman" w:cs="Times New Roman"/>
          <w:lang w:val="en"/>
        </w:rPr>
        <w:t>Sebangau</w:t>
      </w:r>
      <w:proofErr w:type="spellEnd"/>
      <w:r w:rsidRPr="00506B29">
        <w:rPr>
          <w:rStyle w:val="y2iqfc"/>
          <w:rFonts w:ascii="Times New Roman" w:eastAsiaTheme="majorEastAsia" w:hAnsi="Times New Roman" w:cs="Times New Roman"/>
          <w:lang w:val="en"/>
        </w:rPr>
        <w:t xml:space="preserve">, TWB: </w:t>
      </w:r>
      <w:proofErr w:type="spellStart"/>
      <w:r w:rsidRPr="00506B29">
        <w:rPr>
          <w:rStyle w:val="y2iqfc"/>
          <w:rFonts w:ascii="Times New Roman" w:eastAsiaTheme="majorEastAsia" w:hAnsi="Times New Roman" w:cs="Times New Roman"/>
          <w:lang w:val="en"/>
        </w:rPr>
        <w:t>Teweh</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Baru</w:t>
      </w:r>
      <w:proofErr w:type="spellEnd"/>
      <w:r w:rsidRPr="00506B29">
        <w:rPr>
          <w:rStyle w:val="y2iqfc"/>
          <w:rFonts w:ascii="Times New Roman" w:eastAsiaTheme="majorEastAsia" w:hAnsi="Times New Roman" w:cs="Times New Roman"/>
          <w:lang w:val="en"/>
        </w:rPr>
        <w:t xml:space="preserve">, TWH: </w:t>
      </w:r>
      <w:proofErr w:type="spellStart"/>
      <w:r w:rsidRPr="00506B29">
        <w:rPr>
          <w:rStyle w:val="y2iqfc"/>
          <w:rFonts w:ascii="Times New Roman" w:eastAsiaTheme="majorEastAsia" w:hAnsi="Times New Roman" w:cs="Times New Roman"/>
          <w:lang w:val="en"/>
        </w:rPr>
        <w:t>Teweh</w:t>
      </w:r>
      <w:proofErr w:type="spellEnd"/>
    </w:p>
    <w:p w14:paraId="6FD9EECA" w14:textId="6E3B7A62"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1EE940E8" w14:textId="77777777"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41EB0E56" w14:textId="77777777"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004FE6B8"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4977162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38DF2F06"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74731B6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3B36AC0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2BEAB5A8" w14:textId="5B46EB83" w:rsidR="00506B29" w:rsidRDefault="00506B29" w:rsidP="00506B29">
      <w:pPr>
        <w:pStyle w:val="HTMLPreformatted"/>
        <w:rPr>
          <w:rStyle w:val="y2iqfc"/>
          <w:rFonts w:ascii="Times New Roman" w:eastAsiaTheme="majorEastAsia" w:hAnsi="Times New Roman" w:cs="Times New Roman"/>
          <w:sz w:val="22"/>
          <w:szCs w:val="22"/>
          <w:lang w:val="en"/>
        </w:rPr>
      </w:pPr>
      <w:r>
        <w:rPr>
          <w:noProof/>
        </w:rPr>
        <w:lastRenderedPageBreak/>
        <w:drawing>
          <wp:anchor distT="0" distB="0" distL="114300" distR="114300" simplePos="0" relativeHeight="251658752" behindDoc="0" locked="0" layoutInCell="1" hidden="0" allowOverlap="1" wp14:anchorId="448BFECE" wp14:editId="2E5174B0">
            <wp:simplePos x="0" y="0"/>
            <wp:positionH relativeFrom="column">
              <wp:posOffset>5384032</wp:posOffset>
            </wp:positionH>
            <wp:positionV relativeFrom="paragraph">
              <wp:posOffset>388961</wp:posOffset>
            </wp:positionV>
            <wp:extent cx="644829" cy="783590"/>
            <wp:effectExtent l="0" t="0" r="3175" b="0"/>
            <wp:wrapNone/>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44829" cy="783590"/>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50560" behindDoc="0" locked="0" layoutInCell="1" hidden="0" allowOverlap="1" wp14:anchorId="18D74531" wp14:editId="0C252C8D">
            <wp:simplePos x="0" y="0"/>
            <wp:positionH relativeFrom="column">
              <wp:posOffset>838835</wp:posOffset>
            </wp:positionH>
            <wp:positionV relativeFrom="paragraph">
              <wp:posOffset>-432435</wp:posOffset>
            </wp:positionV>
            <wp:extent cx="4544695" cy="3526155"/>
            <wp:effectExtent l="0" t="0" r="8255" b="0"/>
            <wp:wrapTopAndBottom distT="0" distB="0"/>
            <wp:docPr id="16736966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544695" cy="3526155"/>
                    </a:xfrm>
                    <a:prstGeom prst="rect">
                      <a:avLst/>
                    </a:prstGeom>
                    <a:ln/>
                  </pic:spPr>
                </pic:pic>
              </a:graphicData>
            </a:graphic>
            <wp14:sizeRelH relativeFrom="margin">
              <wp14:pctWidth>0</wp14:pctWidth>
            </wp14:sizeRelH>
          </wp:anchor>
        </w:drawing>
      </w:r>
    </w:p>
    <w:p w14:paraId="1ADF11A1" w14:textId="2133CCDD" w:rsidR="00506B29" w:rsidRPr="00506B29" w:rsidRDefault="00506B29" w:rsidP="00506B29">
      <w:pPr>
        <w:pStyle w:val="HTMLPreformatted"/>
        <w:jc w:val="center"/>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Figure 3. Land Capability Class</w:t>
      </w:r>
    </w:p>
    <w:p w14:paraId="13D88D01"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6A62D9A0" w14:textId="0F0D7F4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The results of data analysis show that the land capability class is dominated by class IV with a total area of ​​214,761.25 ha. The limiting factors for each SST are influenced by slope </w:t>
      </w:r>
      <w:proofErr w:type="spellStart"/>
      <w:r w:rsidRPr="00506B29">
        <w:rPr>
          <w:rStyle w:val="y2iqfc"/>
          <w:rFonts w:ascii="Times New Roman" w:eastAsiaTheme="majorEastAsia" w:hAnsi="Times New Roman" w:cs="Times New Roman"/>
          <w:sz w:val="22"/>
          <w:szCs w:val="22"/>
          <w:lang w:val="en"/>
        </w:rPr>
        <w:t>slope</w:t>
      </w:r>
      <w:proofErr w:type="spellEnd"/>
      <w:r w:rsidRPr="00506B29">
        <w:rPr>
          <w:rStyle w:val="y2iqfc"/>
          <w:rFonts w:ascii="Times New Roman" w:eastAsiaTheme="majorEastAsia" w:hAnsi="Times New Roman" w:cs="Times New Roman"/>
          <w:sz w:val="22"/>
          <w:szCs w:val="22"/>
          <w:lang w:val="en"/>
        </w:rPr>
        <w:t xml:space="preserve">, erosion rate, soil depth, permeability, drainage </w:t>
      </w:r>
      <w:r w:rsidRPr="00480421">
        <w:rPr>
          <w:rStyle w:val="y2iqfc"/>
          <w:rFonts w:ascii="Times New Roman" w:eastAsiaTheme="majorEastAsia" w:hAnsi="Times New Roman" w:cs="Times New Roman"/>
          <w:color w:val="00B0F0"/>
          <w:sz w:val="22"/>
          <w:szCs w:val="22"/>
          <w:lang w:val="en"/>
        </w:rPr>
        <w:t>and</w:t>
      </w:r>
      <w:r w:rsidRPr="00506B29">
        <w:rPr>
          <w:rStyle w:val="y2iqfc"/>
          <w:rFonts w:ascii="Times New Roman" w:eastAsiaTheme="majorEastAsia" w:hAnsi="Times New Roman" w:cs="Times New Roman"/>
          <w:sz w:val="22"/>
          <w:szCs w:val="22"/>
          <w:lang w:val="en"/>
        </w:rPr>
        <w:t xml:space="preserve"> threat of flooding. </w:t>
      </w:r>
    </w:p>
    <w:p w14:paraId="6D43ADE8" w14:textId="7777777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Inappropriate land use (Land capability classes V, VI, and VIII are found in SPL (BKN, KPR, OKI, PDH, and PSP) with a total area of ​​119792.57 ha, so there is a need for recommendations to change land use to suit land capabilities and apply conservation technology according to land needs so that land damage does not occur and the land can be used sustainably. </w:t>
      </w:r>
    </w:p>
    <w:p w14:paraId="587394DE" w14:textId="77777777" w:rsid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Soils in class III have severe constraints that reduce use options </w:t>
      </w:r>
      <w:r w:rsidRPr="00480421">
        <w:rPr>
          <w:rStyle w:val="y2iqfc"/>
          <w:rFonts w:ascii="Times New Roman" w:eastAsiaTheme="majorEastAsia" w:hAnsi="Times New Roman" w:cs="Times New Roman"/>
          <w:color w:val="00B0F0"/>
          <w:sz w:val="22"/>
          <w:szCs w:val="22"/>
          <w:lang w:val="en"/>
        </w:rPr>
        <w:t xml:space="preserve">or require </w:t>
      </w:r>
      <w:r w:rsidRPr="00506B29">
        <w:rPr>
          <w:rStyle w:val="y2iqfc"/>
          <w:rFonts w:ascii="Times New Roman" w:eastAsiaTheme="majorEastAsia" w:hAnsi="Times New Roman" w:cs="Times New Roman"/>
          <w:sz w:val="22"/>
          <w:szCs w:val="22"/>
          <w:lang w:val="en"/>
        </w:rPr>
        <w:t xml:space="preserve">special conservation measures or both. Constraints on </w:t>
      </w:r>
      <w:r w:rsidRPr="00480421">
        <w:rPr>
          <w:rStyle w:val="y2iqfc"/>
          <w:rFonts w:ascii="Times New Roman" w:eastAsiaTheme="majorEastAsia" w:hAnsi="Times New Roman" w:cs="Times New Roman"/>
          <w:color w:val="00B0F0"/>
          <w:sz w:val="22"/>
          <w:szCs w:val="22"/>
          <w:lang w:val="en"/>
        </w:rPr>
        <w:t xml:space="preserve">land in </w:t>
      </w:r>
      <w:r w:rsidRPr="00506B29">
        <w:rPr>
          <w:rStyle w:val="y2iqfc"/>
          <w:rFonts w:ascii="Times New Roman" w:eastAsiaTheme="majorEastAsia" w:hAnsi="Times New Roman" w:cs="Times New Roman"/>
          <w:sz w:val="22"/>
          <w:szCs w:val="22"/>
          <w:lang w:val="en"/>
        </w:rPr>
        <w:t xml:space="preserve">class III land include limiting the time of use for annual crops, processing time, choice of plants </w:t>
      </w:r>
      <w:r w:rsidRPr="00480421">
        <w:rPr>
          <w:rStyle w:val="y2iqfc"/>
          <w:rFonts w:ascii="Times New Roman" w:eastAsiaTheme="majorEastAsia" w:hAnsi="Times New Roman" w:cs="Times New Roman"/>
          <w:color w:val="00B0F0"/>
          <w:sz w:val="22"/>
          <w:szCs w:val="22"/>
          <w:lang w:val="en"/>
        </w:rPr>
        <w:t>or</w:t>
      </w:r>
      <w:r w:rsidRPr="00506B29">
        <w:rPr>
          <w:rStyle w:val="y2iqfc"/>
          <w:rFonts w:ascii="Times New Roman" w:eastAsiaTheme="majorEastAsia" w:hAnsi="Times New Roman" w:cs="Times New Roman"/>
          <w:sz w:val="22"/>
          <w:szCs w:val="22"/>
          <w:lang w:val="en"/>
        </w:rPr>
        <w:t xml:space="preserve"> a combination of these constraints. Obstacles and threats of damage on land in class IV are greater than on land in class III, and crop choices are also more limited. Slope (topography) is one of the factors that </w:t>
      </w:r>
      <w:r w:rsidRPr="00480421">
        <w:rPr>
          <w:rStyle w:val="y2iqfc"/>
          <w:rFonts w:ascii="Times New Roman" w:eastAsiaTheme="majorEastAsia" w:hAnsi="Times New Roman" w:cs="Times New Roman"/>
          <w:color w:val="FF0000"/>
          <w:sz w:val="22"/>
          <w:szCs w:val="22"/>
          <w:lang w:val="en"/>
        </w:rPr>
        <w:t>drives</w:t>
      </w:r>
      <w:r w:rsidRPr="00506B29">
        <w:rPr>
          <w:rStyle w:val="y2iqfc"/>
          <w:rFonts w:ascii="Times New Roman" w:eastAsiaTheme="majorEastAsia" w:hAnsi="Times New Roman" w:cs="Times New Roman"/>
          <w:sz w:val="22"/>
          <w:szCs w:val="22"/>
          <w:lang w:val="en"/>
        </w:rPr>
        <w:t xml:space="preserve"> land erosion. The steepness of the slope influences the amount of surface flow and water transport energy on soil particles. If the slope is greater, the number of soil grains </w:t>
      </w:r>
      <w:r w:rsidRPr="00480421">
        <w:rPr>
          <w:rStyle w:val="y2iqfc"/>
          <w:rFonts w:ascii="Times New Roman" w:eastAsiaTheme="majorEastAsia" w:hAnsi="Times New Roman" w:cs="Times New Roman"/>
          <w:color w:val="00B0F0"/>
          <w:sz w:val="22"/>
          <w:szCs w:val="22"/>
          <w:lang w:val="en"/>
        </w:rPr>
        <w:t xml:space="preserve">that are splashed down by the impact of raindrops </w:t>
      </w:r>
      <w:r w:rsidRPr="00506B29">
        <w:rPr>
          <w:rStyle w:val="y2iqfc"/>
          <w:rFonts w:ascii="Times New Roman" w:eastAsiaTheme="majorEastAsia" w:hAnsi="Times New Roman" w:cs="Times New Roman"/>
          <w:sz w:val="22"/>
          <w:szCs w:val="22"/>
          <w:lang w:val="en"/>
        </w:rPr>
        <w:t>will increase [9].</w:t>
      </w:r>
    </w:p>
    <w:p w14:paraId="19479A36" w14:textId="0E035F01"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In the analysis of Land Map Units (SPL) which have Capability Class V-p, </w:t>
      </w:r>
      <w:r w:rsidRPr="00480421">
        <w:rPr>
          <w:rStyle w:val="y2iqfc"/>
          <w:rFonts w:ascii="Times New Roman" w:eastAsiaTheme="majorEastAsia" w:hAnsi="Times New Roman" w:cs="Times New Roman"/>
          <w:color w:val="00B0F0"/>
          <w:sz w:val="22"/>
          <w:szCs w:val="22"/>
          <w:lang w:val="en"/>
        </w:rPr>
        <w:t>consisting</w:t>
      </w:r>
      <w:r w:rsidRPr="00506B29">
        <w:rPr>
          <w:rStyle w:val="y2iqfc"/>
          <w:rFonts w:ascii="Times New Roman" w:eastAsiaTheme="majorEastAsia" w:hAnsi="Times New Roman" w:cs="Times New Roman"/>
          <w:sz w:val="22"/>
          <w:szCs w:val="22"/>
          <w:lang w:val="en"/>
        </w:rPr>
        <w:t xml:space="preserve"> of SPL-BKN and SPL-OKI are divided into two areas, namely plantations and dry land agriculture. This discrepancy is caused by heavy soil permeability factors. Permeability is classified as slow (less than 0.5 cm/hour) [9]. This class of land is not threatened by erosion, but has other obstacles </w:t>
      </w:r>
      <w:r w:rsidRPr="00480421">
        <w:rPr>
          <w:rStyle w:val="y2iqfc"/>
          <w:rFonts w:ascii="Times New Roman" w:eastAsiaTheme="majorEastAsia" w:hAnsi="Times New Roman" w:cs="Times New Roman"/>
          <w:color w:val="00B0F0"/>
          <w:sz w:val="22"/>
          <w:szCs w:val="22"/>
          <w:lang w:val="en"/>
        </w:rPr>
        <w:t xml:space="preserve">that are </w:t>
      </w:r>
      <w:r w:rsidRPr="00506B29">
        <w:rPr>
          <w:rStyle w:val="y2iqfc"/>
          <w:rFonts w:ascii="Times New Roman" w:eastAsiaTheme="majorEastAsia" w:hAnsi="Times New Roman" w:cs="Times New Roman"/>
          <w:sz w:val="22"/>
          <w:szCs w:val="22"/>
          <w:lang w:val="en"/>
        </w:rPr>
        <w:t xml:space="preserve">impractical to remove and is therefore only suitable for grass crops, pastures, production forests, protected forests </w:t>
      </w:r>
      <w:r w:rsidRPr="00480421">
        <w:rPr>
          <w:rStyle w:val="y2iqfc"/>
          <w:rFonts w:ascii="Times New Roman" w:eastAsiaTheme="majorEastAsia" w:hAnsi="Times New Roman" w:cs="Times New Roman"/>
          <w:color w:val="00B0F0"/>
          <w:sz w:val="22"/>
          <w:szCs w:val="22"/>
          <w:lang w:val="en"/>
        </w:rPr>
        <w:t>or</w:t>
      </w:r>
      <w:r w:rsidRPr="00506B29">
        <w:rPr>
          <w:rStyle w:val="y2iqfc"/>
          <w:rFonts w:ascii="Times New Roman" w:eastAsiaTheme="majorEastAsia" w:hAnsi="Times New Roman" w:cs="Times New Roman"/>
          <w:sz w:val="22"/>
          <w:szCs w:val="22"/>
          <w:lang w:val="en"/>
        </w:rPr>
        <w:t xml:space="preserve"> nature reserves. Soils in this class have obstacles that limit the choice of uses and plants, and hinder </w:t>
      </w:r>
      <w:r w:rsidRPr="00480421">
        <w:rPr>
          <w:rStyle w:val="y2iqfc"/>
          <w:rFonts w:ascii="Times New Roman" w:eastAsiaTheme="majorEastAsia" w:hAnsi="Times New Roman" w:cs="Times New Roman"/>
          <w:color w:val="00B0F0"/>
          <w:sz w:val="22"/>
          <w:szCs w:val="22"/>
          <w:lang w:val="en"/>
        </w:rPr>
        <w:t xml:space="preserve">the cultivation of land </w:t>
      </w:r>
      <w:r w:rsidRPr="00506B29">
        <w:rPr>
          <w:rStyle w:val="y2iqfc"/>
          <w:rFonts w:ascii="Times New Roman" w:eastAsiaTheme="majorEastAsia" w:hAnsi="Times New Roman" w:cs="Times New Roman"/>
          <w:sz w:val="22"/>
          <w:szCs w:val="22"/>
          <w:lang w:val="en"/>
        </w:rPr>
        <w:t>for annual crops.</w:t>
      </w:r>
    </w:p>
    <w:p w14:paraId="6AF3CB07" w14:textId="77777777" w:rsidR="00506B29" w:rsidRPr="00506B29" w:rsidRDefault="00506B29" w:rsidP="00506B29">
      <w:pPr>
        <w:pStyle w:val="HTMLPreformatted"/>
        <w:ind w:firstLine="567"/>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In the analysis of SPL-PDH and SPL-PSP </w:t>
      </w:r>
      <w:r w:rsidRPr="00480421">
        <w:rPr>
          <w:rStyle w:val="y2iqfc"/>
          <w:rFonts w:ascii="Times New Roman" w:eastAsiaTheme="majorEastAsia" w:hAnsi="Times New Roman" w:cs="Times New Roman"/>
          <w:color w:val="00B0F0"/>
          <w:sz w:val="22"/>
          <w:szCs w:val="22"/>
          <w:lang w:val="en"/>
        </w:rPr>
        <w:t xml:space="preserve">which are </w:t>
      </w:r>
      <w:r w:rsidRPr="00506B29">
        <w:rPr>
          <w:rStyle w:val="y2iqfc"/>
          <w:rFonts w:ascii="Times New Roman" w:eastAsiaTheme="majorEastAsia" w:hAnsi="Times New Roman" w:cs="Times New Roman"/>
          <w:sz w:val="22"/>
          <w:szCs w:val="22"/>
          <w:lang w:val="en"/>
        </w:rPr>
        <w:t xml:space="preserve">included in land capability class VI-l, this area is only in plantation areas. The main factor causing this mismatch is the condition of steep slopes, which increases the risk of erosion and land degradation if used for activities. Steep areas used for agriculture are </w:t>
      </w:r>
      <w:r w:rsidRPr="00480421">
        <w:rPr>
          <w:rStyle w:val="y2iqfc"/>
          <w:rFonts w:ascii="Times New Roman" w:eastAsiaTheme="majorEastAsia" w:hAnsi="Times New Roman" w:cs="Times New Roman"/>
          <w:color w:val="00B0F0"/>
          <w:sz w:val="22"/>
          <w:szCs w:val="22"/>
          <w:lang w:val="en"/>
        </w:rPr>
        <w:t xml:space="preserve">areas that are </w:t>
      </w:r>
      <w:r w:rsidRPr="00506B29">
        <w:rPr>
          <w:rStyle w:val="y2iqfc"/>
          <w:rFonts w:ascii="Times New Roman" w:eastAsiaTheme="majorEastAsia" w:hAnsi="Times New Roman" w:cs="Times New Roman"/>
          <w:sz w:val="22"/>
          <w:szCs w:val="22"/>
          <w:lang w:val="en"/>
        </w:rPr>
        <w:t>very prone to landslides [11]. Soils in this class have heavy obstacles, making this land unsuitable for agricultural land use, and limited to perennial crops and forests [10].</w:t>
      </w:r>
    </w:p>
    <w:p w14:paraId="2C3403E2" w14:textId="649EEFA6"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lastRenderedPageBreak/>
        <w:t xml:space="preserve">Land capability class VI must be avoided from use for agricultural land because permanent barriers are </w:t>
      </w:r>
      <w:r w:rsidRPr="00A71430">
        <w:rPr>
          <w:rStyle w:val="y2iqfc"/>
          <w:rFonts w:ascii="Times New Roman" w:eastAsiaTheme="majorEastAsia" w:hAnsi="Times New Roman" w:cs="Times New Roman"/>
          <w:color w:val="00B0F0"/>
          <w:sz w:val="22"/>
          <w:szCs w:val="22"/>
          <w:lang w:val="en"/>
        </w:rPr>
        <w:t>very heavy</w:t>
      </w:r>
      <w:r w:rsidRPr="00506B29">
        <w:rPr>
          <w:rStyle w:val="y2iqfc"/>
          <w:rFonts w:ascii="Times New Roman" w:eastAsiaTheme="majorEastAsia" w:hAnsi="Times New Roman" w:cs="Times New Roman"/>
          <w:sz w:val="22"/>
          <w:szCs w:val="22"/>
          <w:lang w:val="en"/>
        </w:rPr>
        <w:t xml:space="preserve"> and most of the land has steep slopes. Class VI can be managed for use in continuously rejuvenated grasslands, production forests, protected forests </w:t>
      </w:r>
      <w:r w:rsidRPr="00A71430">
        <w:rPr>
          <w:rStyle w:val="y2iqfc"/>
          <w:rFonts w:ascii="Times New Roman" w:eastAsiaTheme="majorEastAsia" w:hAnsi="Times New Roman" w:cs="Times New Roman"/>
          <w:color w:val="00B0F0"/>
          <w:sz w:val="22"/>
          <w:szCs w:val="22"/>
          <w:lang w:val="en"/>
        </w:rPr>
        <w:t xml:space="preserve">or </w:t>
      </w:r>
      <w:r w:rsidRPr="00506B29">
        <w:rPr>
          <w:rStyle w:val="y2iqfc"/>
          <w:rFonts w:ascii="Times New Roman" w:eastAsiaTheme="majorEastAsia" w:hAnsi="Times New Roman" w:cs="Times New Roman"/>
          <w:sz w:val="22"/>
          <w:szCs w:val="22"/>
          <w:lang w:val="en"/>
        </w:rPr>
        <w:t xml:space="preserve">nature reserves [12]. Therefore, this area requires more careful management or a change in designation that is more in line with existing biophysical conditions </w:t>
      </w:r>
      <w:r w:rsidRPr="00A71430">
        <w:rPr>
          <w:rStyle w:val="y2iqfc"/>
          <w:rFonts w:ascii="Times New Roman" w:eastAsiaTheme="majorEastAsia" w:hAnsi="Times New Roman" w:cs="Times New Roman"/>
          <w:color w:val="00B0F0"/>
          <w:sz w:val="22"/>
          <w:szCs w:val="22"/>
          <w:lang w:val="en"/>
        </w:rPr>
        <w:t xml:space="preserve">in order to </w:t>
      </w:r>
      <w:r w:rsidRPr="00506B29">
        <w:rPr>
          <w:rStyle w:val="y2iqfc"/>
          <w:rFonts w:ascii="Times New Roman" w:eastAsiaTheme="majorEastAsia" w:hAnsi="Times New Roman" w:cs="Times New Roman"/>
          <w:sz w:val="22"/>
          <w:szCs w:val="22"/>
          <w:lang w:val="en"/>
        </w:rPr>
        <w:t xml:space="preserve">maintain environmental sustainability. Erosion is one of the factors that </w:t>
      </w:r>
      <w:r w:rsidRPr="00A71430">
        <w:rPr>
          <w:rStyle w:val="y2iqfc"/>
          <w:rFonts w:ascii="Times New Roman" w:eastAsiaTheme="majorEastAsia" w:hAnsi="Times New Roman" w:cs="Times New Roman"/>
          <w:color w:val="FF0000"/>
          <w:sz w:val="22"/>
          <w:szCs w:val="22"/>
          <w:lang w:val="en"/>
        </w:rPr>
        <w:t>causes</w:t>
      </w:r>
      <w:r w:rsidRPr="00506B29">
        <w:rPr>
          <w:rStyle w:val="y2iqfc"/>
          <w:rFonts w:ascii="Times New Roman" w:eastAsiaTheme="majorEastAsia" w:hAnsi="Times New Roman" w:cs="Times New Roman"/>
          <w:sz w:val="22"/>
          <w:szCs w:val="22"/>
          <w:lang w:val="en"/>
        </w:rPr>
        <w:t xml:space="preserve"> a decrease in soil fertility, disrupts plant growth </w:t>
      </w:r>
      <w:r w:rsidRPr="00A71430">
        <w:rPr>
          <w:rStyle w:val="y2iqfc"/>
          <w:rFonts w:ascii="Times New Roman" w:eastAsiaTheme="majorEastAsia" w:hAnsi="Times New Roman" w:cs="Times New Roman"/>
          <w:color w:val="FF0000"/>
          <w:sz w:val="22"/>
          <w:szCs w:val="22"/>
          <w:lang w:val="en"/>
        </w:rPr>
        <w:t>and</w:t>
      </w:r>
      <w:r w:rsidRPr="00506B29">
        <w:rPr>
          <w:rStyle w:val="y2iqfc"/>
          <w:rFonts w:ascii="Times New Roman" w:eastAsiaTheme="majorEastAsia" w:hAnsi="Times New Roman" w:cs="Times New Roman"/>
          <w:sz w:val="22"/>
          <w:szCs w:val="22"/>
          <w:lang w:val="en"/>
        </w:rPr>
        <w:t xml:space="preserve"> reduces crop yields. Controlling soil erosion means reducing the influence of these erosion </w:t>
      </w:r>
      <w:r w:rsidRPr="00A71430">
        <w:rPr>
          <w:rStyle w:val="y2iqfc"/>
          <w:rFonts w:ascii="Times New Roman" w:eastAsiaTheme="majorEastAsia" w:hAnsi="Times New Roman" w:cs="Times New Roman"/>
          <w:color w:val="00B0F0"/>
          <w:sz w:val="22"/>
          <w:szCs w:val="22"/>
          <w:lang w:val="en"/>
        </w:rPr>
        <w:t xml:space="preserve">factors, </w:t>
      </w:r>
      <w:r w:rsidRPr="00506B29">
        <w:rPr>
          <w:rStyle w:val="y2iqfc"/>
          <w:rFonts w:ascii="Times New Roman" w:eastAsiaTheme="majorEastAsia" w:hAnsi="Times New Roman" w:cs="Times New Roman"/>
          <w:sz w:val="22"/>
          <w:szCs w:val="22"/>
          <w:lang w:val="en"/>
        </w:rPr>
        <w:t>so that the process can be hampered or reduced [10].</w:t>
      </w:r>
    </w:p>
    <w:p w14:paraId="6285D0E3" w14:textId="0B82E28D" w:rsidR="00506B29" w:rsidRPr="00506B29" w:rsidRDefault="00506B29" w:rsidP="00506B29">
      <w:pPr>
        <w:pStyle w:val="HTMLPreformatted"/>
        <w:ind w:firstLine="567"/>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In the SPL-KPR analysis which is included in Capability Class VIII-p. Land in capacity class VIII has inhibiting factors such as very fast soil permeability and steep slopes </w:t>
      </w:r>
      <w:r w:rsidRPr="00A71430">
        <w:rPr>
          <w:rStyle w:val="y2iqfc"/>
          <w:rFonts w:ascii="Times New Roman" w:eastAsiaTheme="majorEastAsia" w:hAnsi="Times New Roman" w:cs="Times New Roman"/>
          <w:color w:val="00B0F0"/>
          <w:sz w:val="22"/>
          <w:szCs w:val="22"/>
          <w:lang w:val="en"/>
        </w:rPr>
        <w:t>so that its use is not suitable</w:t>
      </w:r>
      <w:r w:rsidRPr="00506B29">
        <w:rPr>
          <w:rStyle w:val="y2iqfc"/>
          <w:rFonts w:ascii="Times New Roman" w:eastAsiaTheme="majorEastAsia" w:hAnsi="Times New Roman" w:cs="Times New Roman"/>
          <w:sz w:val="22"/>
          <w:szCs w:val="22"/>
          <w:lang w:val="en"/>
        </w:rPr>
        <w:t xml:space="preserve"> for agricultural land. As Capability Class VIII, this area has very high limitations and is </w:t>
      </w:r>
      <w:r w:rsidRPr="00A71430">
        <w:rPr>
          <w:rStyle w:val="y2iqfc"/>
          <w:rFonts w:ascii="Times New Roman" w:eastAsiaTheme="majorEastAsia" w:hAnsi="Times New Roman" w:cs="Times New Roman"/>
          <w:color w:val="00B0F0"/>
          <w:sz w:val="22"/>
          <w:szCs w:val="22"/>
          <w:lang w:val="en"/>
        </w:rPr>
        <w:t xml:space="preserve">more suitable </w:t>
      </w:r>
      <w:r w:rsidRPr="00506B29">
        <w:rPr>
          <w:rStyle w:val="y2iqfc"/>
          <w:rFonts w:ascii="Times New Roman" w:eastAsiaTheme="majorEastAsia" w:hAnsi="Times New Roman" w:cs="Times New Roman"/>
          <w:sz w:val="22"/>
          <w:szCs w:val="22"/>
          <w:lang w:val="en"/>
        </w:rPr>
        <w:t>to be used as a conservation area to maintain its ecological function and prevent environmental damage. Class VIII land is ideally not permitted or prohibited for agricultural activities, and should be left in its natural state.</w:t>
      </w:r>
    </w:p>
    <w:p w14:paraId="2FB99D79" w14:textId="77777777"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Land capacity classes III to IV are still suitable for agricultural businesses, while land capacity classes V to VIII should be put to other uses.</w:t>
      </w:r>
    </w:p>
    <w:p w14:paraId="7EDB05FE" w14:textId="1B154234" w:rsidR="00506B29" w:rsidRPr="00506B29" w:rsidRDefault="00506B29" w:rsidP="00506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3.3.</w:t>
      </w:r>
      <w:r>
        <w:rPr>
          <w:rStyle w:val="y2iqfc"/>
          <w:rFonts w:ascii="Times New Roman" w:eastAsiaTheme="majorEastAsia" w:hAnsi="Times New Roman" w:cs="Times New Roman"/>
          <w:sz w:val="22"/>
          <w:szCs w:val="22"/>
          <w:lang w:val="en"/>
        </w:rPr>
        <w:t xml:space="preserve"> </w:t>
      </w:r>
      <w:r w:rsidRPr="00506B29">
        <w:rPr>
          <w:rStyle w:val="y2iqfc"/>
          <w:rFonts w:ascii="Times New Roman" w:eastAsiaTheme="majorEastAsia" w:hAnsi="Times New Roman" w:cs="Times New Roman"/>
          <w:sz w:val="22"/>
          <w:szCs w:val="22"/>
          <w:lang w:val="en"/>
        </w:rPr>
        <w:t xml:space="preserve">Land Suitability Evaluation </w:t>
      </w:r>
    </w:p>
    <w:p w14:paraId="3381D5B7" w14:textId="77777777"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The results of land suitability evaluation based on land capability classes are presented in Table 5 and Figure 4.  </w:t>
      </w:r>
    </w:p>
    <w:p w14:paraId="213D641D" w14:textId="7545406B" w:rsidR="00506B29" w:rsidRPr="00506B29" w:rsidRDefault="00506B29"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Table 5. Evaluation of Conformity Based on Land Capability Class</w:t>
      </w:r>
    </w:p>
    <w:tbl>
      <w:tblPr>
        <w:tblW w:w="830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6"/>
        <w:gridCol w:w="1589"/>
        <w:gridCol w:w="3379"/>
        <w:gridCol w:w="1388"/>
        <w:gridCol w:w="1388"/>
      </w:tblGrid>
      <w:tr w:rsidR="00506B29" w14:paraId="50439ED6" w14:textId="77777777" w:rsidTr="00506B29">
        <w:trPr>
          <w:tblHeader/>
        </w:trPr>
        <w:tc>
          <w:tcPr>
            <w:tcW w:w="556" w:type="dxa"/>
            <w:vMerge w:val="restart"/>
            <w:tcBorders>
              <w:top w:val="single" w:sz="4" w:space="0" w:color="000000"/>
              <w:bottom w:val="single" w:sz="4" w:space="0" w:color="000000"/>
              <w:right w:val="nil"/>
            </w:tcBorders>
            <w:vAlign w:val="center"/>
          </w:tcPr>
          <w:p w14:paraId="4B368314" w14:textId="77777777" w:rsidR="00506B29" w:rsidRPr="00506B29" w:rsidRDefault="00506B29" w:rsidP="00506B29">
            <w:pPr>
              <w:spacing w:after="0" w:line="240" w:lineRule="auto"/>
              <w:jc w:val="center"/>
              <w:rPr>
                <w:rFonts w:ascii="Times New Roman" w:hAnsi="Times New Roman" w:cs="Times New Roman"/>
                <w:b/>
              </w:rPr>
            </w:pPr>
            <w:bookmarkStart w:id="5" w:name="_nmf14n" w:colFirst="0" w:colLast="0"/>
            <w:bookmarkStart w:id="6" w:name="_Hlk189660909"/>
            <w:bookmarkEnd w:id="5"/>
            <w:r w:rsidRPr="00506B29">
              <w:rPr>
                <w:rFonts w:ascii="Times New Roman" w:hAnsi="Times New Roman" w:cs="Times New Roman"/>
                <w:b/>
              </w:rPr>
              <w:t>No</w:t>
            </w:r>
          </w:p>
        </w:tc>
        <w:tc>
          <w:tcPr>
            <w:tcW w:w="1589" w:type="dxa"/>
            <w:vMerge w:val="restart"/>
            <w:tcBorders>
              <w:top w:val="single" w:sz="4" w:space="0" w:color="000000"/>
              <w:left w:val="nil"/>
              <w:bottom w:val="single" w:sz="4" w:space="0" w:color="000000"/>
              <w:right w:val="nil"/>
            </w:tcBorders>
            <w:vAlign w:val="center"/>
          </w:tcPr>
          <w:p w14:paraId="054F683E" w14:textId="38E28B49"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Evaluation of Land Capability</w:t>
            </w:r>
          </w:p>
        </w:tc>
        <w:tc>
          <w:tcPr>
            <w:tcW w:w="3379" w:type="dxa"/>
            <w:vMerge w:val="restart"/>
            <w:tcBorders>
              <w:top w:val="single" w:sz="4" w:space="0" w:color="000000"/>
              <w:left w:val="nil"/>
              <w:bottom w:val="single" w:sz="4" w:space="0" w:color="000000"/>
              <w:right w:val="nil"/>
            </w:tcBorders>
            <w:vAlign w:val="center"/>
          </w:tcPr>
          <w:p w14:paraId="6E41E0D9" w14:textId="77777777"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 xml:space="preserve">Land Map </w:t>
            </w:r>
            <w:proofErr w:type="spellStart"/>
            <w:r w:rsidRPr="00506B29">
              <w:rPr>
                <w:rFonts w:ascii="Times New Roman" w:hAnsi="Times New Roman" w:cs="Times New Roman"/>
                <w:b/>
              </w:rPr>
              <w:t>Unil</w:t>
            </w:r>
            <w:proofErr w:type="spellEnd"/>
            <w:r w:rsidRPr="00506B29">
              <w:rPr>
                <w:rFonts w:ascii="Times New Roman" w:hAnsi="Times New Roman" w:cs="Times New Roman"/>
                <w:b/>
              </w:rPr>
              <w:t xml:space="preserve"> </w:t>
            </w:r>
          </w:p>
          <w:p w14:paraId="525EBB0F" w14:textId="0E70DAF6"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(SPL)</w:t>
            </w:r>
          </w:p>
        </w:tc>
        <w:tc>
          <w:tcPr>
            <w:tcW w:w="2776" w:type="dxa"/>
            <w:gridSpan w:val="2"/>
            <w:tcBorders>
              <w:top w:val="single" w:sz="4" w:space="0" w:color="000000"/>
              <w:left w:val="nil"/>
              <w:bottom w:val="single" w:sz="4" w:space="0" w:color="000000"/>
              <w:right w:val="nil"/>
            </w:tcBorders>
            <w:vAlign w:val="center"/>
          </w:tcPr>
          <w:p w14:paraId="173B128E" w14:textId="5E602A2B"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Areas</w:t>
            </w:r>
          </w:p>
        </w:tc>
      </w:tr>
      <w:tr w:rsidR="00506B29" w14:paraId="23BA52F2" w14:textId="77777777" w:rsidTr="00506B29">
        <w:trPr>
          <w:tblHeader/>
        </w:trPr>
        <w:tc>
          <w:tcPr>
            <w:tcW w:w="556" w:type="dxa"/>
            <w:vMerge/>
            <w:tcBorders>
              <w:top w:val="single" w:sz="4" w:space="0" w:color="000000"/>
              <w:bottom w:val="single" w:sz="4" w:space="0" w:color="000000"/>
              <w:right w:val="nil"/>
            </w:tcBorders>
            <w:vAlign w:val="center"/>
          </w:tcPr>
          <w:p w14:paraId="4D315BFF"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589" w:type="dxa"/>
            <w:vMerge/>
            <w:tcBorders>
              <w:top w:val="single" w:sz="4" w:space="0" w:color="000000"/>
              <w:left w:val="nil"/>
              <w:bottom w:val="single" w:sz="4" w:space="0" w:color="000000"/>
              <w:right w:val="nil"/>
            </w:tcBorders>
            <w:vAlign w:val="center"/>
          </w:tcPr>
          <w:p w14:paraId="79A320D2"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3379" w:type="dxa"/>
            <w:vMerge/>
            <w:tcBorders>
              <w:top w:val="single" w:sz="4" w:space="0" w:color="000000"/>
              <w:left w:val="nil"/>
              <w:bottom w:val="single" w:sz="4" w:space="0" w:color="000000"/>
              <w:right w:val="nil"/>
            </w:tcBorders>
            <w:vAlign w:val="center"/>
          </w:tcPr>
          <w:p w14:paraId="022F1AAB"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388" w:type="dxa"/>
            <w:tcBorders>
              <w:top w:val="single" w:sz="4" w:space="0" w:color="000000"/>
              <w:left w:val="nil"/>
              <w:bottom w:val="single" w:sz="4" w:space="0" w:color="000000"/>
              <w:right w:val="nil"/>
            </w:tcBorders>
            <w:vAlign w:val="center"/>
          </w:tcPr>
          <w:p w14:paraId="641EC7B1" w14:textId="5055E4D5"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(hectares)</w:t>
            </w:r>
          </w:p>
        </w:tc>
        <w:tc>
          <w:tcPr>
            <w:tcW w:w="1388" w:type="dxa"/>
            <w:tcBorders>
              <w:top w:val="single" w:sz="4" w:space="0" w:color="000000"/>
              <w:left w:val="nil"/>
              <w:bottom w:val="single" w:sz="4" w:space="0" w:color="000000"/>
              <w:right w:val="nil"/>
            </w:tcBorders>
            <w:vAlign w:val="center"/>
          </w:tcPr>
          <w:p w14:paraId="0BDFCCA3" w14:textId="77777777"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w:t>
            </w:r>
          </w:p>
        </w:tc>
      </w:tr>
      <w:tr w:rsidR="00506B29" w14:paraId="595AB37A" w14:textId="77777777" w:rsidTr="00506B29">
        <w:tc>
          <w:tcPr>
            <w:tcW w:w="556" w:type="dxa"/>
            <w:tcBorders>
              <w:top w:val="single" w:sz="4" w:space="0" w:color="000000"/>
              <w:bottom w:val="single" w:sz="4" w:space="0" w:color="000000"/>
              <w:right w:val="nil"/>
            </w:tcBorders>
            <w:vAlign w:val="center"/>
          </w:tcPr>
          <w:p w14:paraId="3E0CDD90"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1</w:t>
            </w:r>
          </w:p>
        </w:tc>
        <w:tc>
          <w:tcPr>
            <w:tcW w:w="1589" w:type="dxa"/>
            <w:tcBorders>
              <w:top w:val="single" w:sz="4" w:space="0" w:color="000000"/>
              <w:left w:val="nil"/>
              <w:bottom w:val="single" w:sz="4" w:space="0" w:color="000000"/>
              <w:right w:val="nil"/>
            </w:tcBorders>
            <w:vAlign w:val="center"/>
          </w:tcPr>
          <w:p w14:paraId="0E9CBA60" w14:textId="2FBCE2F2" w:rsidR="00506B29" w:rsidRPr="00506B29" w:rsidRDefault="00506B29" w:rsidP="00506B29">
            <w:pPr>
              <w:spacing w:after="0" w:line="240" w:lineRule="auto"/>
              <w:jc w:val="center"/>
              <w:rPr>
                <w:rFonts w:ascii="Times New Roman" w:hAnsi="Times New Roman" w:cs="Times New Roman"/>
              </w:rPr>
            </w:pPr>
            <w:r>
              <w:rPr>
                <w:rFonts w:ascii="Times New Roman" w:hAnsi="Times New Roman" w:cs="Times New Roman"/>
              </w:rPr>
              <w:t>Suitable</w:t>
            </w:r>
          </w:p>
        </w:tc>
        <w:tc>
          <w:tcPr>
            <w:tcW w:w="3379" w:type="dxa"/>
            <w:tcBorders>
              <w:top w:val="single" w:sz="4" w:space="0" w:color="000000"/>
              <w:left w:val="nil"/>
              <w:bottom w:val="single" w:sz="4" w:space="0" w:color="000000"/>
              <w:right w:val="nil"/>
            </w:tcBorders>
            <w:vAlign w:val="center"/>
          </w:tcPr>
          <w:p w14:paraId="2DA6BF48"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BRW, GBJ, JLH, KHY, KJP, LWG, LPR, MPT, MDW, PSB, SBG, TWH, TWB</w:t>
            </w:r>
          </w:p>
        </w:tc>
        <w:tc>
          <w:tcPr>
            <w:tcW w:w="1388" w:type="dxa"/>
            <w:tcBorders>
              <w:top w:val="single" w:sz="4" w:space="0" w:color="000000"/>
              <w:left w:val="nil"/>
              <w:bottom w:val="single" w:sz="4" w:space="0" w:color="000000"/>
              <w:right w:val="nil"/>
            </w:tcBorders>
            <w:vAlign w:val="center"/>
          </w:tcPr>
          <w:p w14:paraId="7104EECA"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381.682,71</w:t>
            </w:r>
          </w:p>
        </w:tc>
        <w:tc>
          <w:tcPr>
            <w:tcW w:w="1388" w:type="dxa"/>
            <w:tcBorders>
              <w:top w:val="single" w:sz="4" w:space="0" w:color="000000"/>
              <w:left w:val="nil"/>
              <w:bottom w:val="single" w:sz="4" w:space="0" w:color="000000"/>
              <w:right w:val="nil"/>
            </w:tcBorders>
            <w:vAlign w:val="center"/>
          </w:tcPr>
          <w:p w14:paraId="6549C014" w14:textId="6EC1EF53"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76</w:t>
            </w:r>
            <w:r w:rsidR="00FD5AAA">
              <w:rPr>
                <w:rFonts w:ascii="Times New Roman" w:hAnsi="Times New Roman" w:cs="Times New Roman"/>
              </w:rPr>
              <w:t>.</w:t>
            </w:r>
            <w:r w:rsidRPr="00506B29">
              <w:rPr>
                <w:rFonts w:ascii="Times New Roman" w:hAnsi="Times New Roman" w:cs="Times New Roman"/>
              </w:rPr>
              <w:t>11</w:t>
            </w:r>
          </w:p>
        </w:tc>
      </w:tr>
      <w:tr w:rsidR="00506B29" w14:paraId="4DA12240" w14:textId="77777777" w:rsidTr="00506B29">
        <w:tc>
          <w:tcPr>
            <w:tcW w:w="556" w:type="dxa"/>
            <w:tcBorders>
              <w:top w:val="single" w:sz="4" w:space="0" w:color="000000"/>
              <w:bottom w:val="single" w:sz="4" w:space="0" w:color="000000"/>
              <w:right w:val="nil"/>
            </w:tcBorders>
            <w:vAlign w:val="center"/>
          </w:tcPr>
          <w:p w14:paraId="07A444F6"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2</w:t>
            </w:r>
          </w:p>
        </w:tc>
        <w:tc>
          <w:tcPr>
            <w:tcW w:w="1589" w:type="dxa"/>
            <w:tcBorders>
              <w:top w:val="single" w:sz="4" w:space="0" w:color="000000"/>
              <w:left w:val="nil"/>
              <w:bottom w:val="single" w:sz="4" w:space="0" w:color="000000"/>
              <w:right w:val="nil"/>
            </w:tcBorders>
            <w:vAlign w:val="center"/>
          </w:tcPr>
          <w:p w14:paraId="43F64B96" w14:textId="1D58136B" w:rsidR="00506B29" w:rsidRPr="00506B29" w:rsidRDefault="00506B29" w:rsidP="00506B29">
            <w:pPr>
              <w:spacing w:after="0" w:line="240" w:lineRule="auto"/>
              <w:jc w:val="center"/>
              <w:rPr>
                <w:rFonts w:ascii="Times New Roman" w:hAnsi="Times New Roman" w:cs="Times New Roman"/>
              </w:rPr>
            </w:pPr>
            <w:r>
              <w:rPr>
                <w:rFonts w:ascii="Times New Roman" w:hAnsi="Times New Roman" w:cs="Times New Roman"/>
              </w:rPr>
              <w:t>No Suitable</w:t>
            </w:r>
          </w:p>
        </w:tc>
        <w:tc>
          <w:tcPr>
            <w:tcW w:w="3379" w:type="dxa"/>
            <w:tcBorders>
              <w:top w:val="single" w:sz="4" w:space="0" w:color="000000"/>
              <w:left w:val="nil"/>
              <w:bottom w:val="single" w:sz="4" w:space="0" w:color="000000"/>
              <w:right w:val="nil"/>
            </w:tcBorders>
            <w:vAlign w:val="center"/>
          </w:tcPr>
          <w:p w14:paraId="5ABE9880"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BKN, KPR, OKI, PDH, PSP</w:t>
            </w:r>
          </w:p>
        </w:tc>
        <w:tc>
          <w:tcPr>
            <w:tcW w:w="1388" w:type="dxa"/>
            <w:tcBorders>
              <w:top w:val="single" w:sz="4" w:space="0" w:color="000000"/>
              <w:left w:val="nil"/>
              <w:bottom w:val="single" w:sz="4" w:space="0" w:color="000000"/>
              <w:right w:val="nil"/>
            </w:tcBorders>
            <w:vAlign w:val="center"/>
          </w:tcPr>
          <w:p w14:paraId="5CED4CA0" w14:textId="77777777" w:rsidR="00506B29" w:rsidRPr="00506B29" w:rsidRDefault="00506B29" w:rsidP="00506B29">
            <w:pPr>
              <w:spacing w:after="0" w:line="240" w:lineRule="auto"/>
              <w:jc w:val="center"/>
              <w:rPr>
                <w:rFonts w:ascii="Times New Roman" w:hAnsi="Times New Roman" w:cs="Times New Roman"/>
              </w:rPr>
            </w:pPr>
            <w:bookmarkStart w:id="7" w:name="_Hlk190100504"/>
            <w:r w:rsidRPr="00506B29">
              <w:rPr>
                <w:rFonts w:ascii="Times New Roman" w:hAnsi="Times New Roman" w:cs="Times New Roman"/>
              </w:rPr>
              <w:t>119.792,57</w:t>
            </w:r>
            <w:bookmarkEnd w:id="7"/>
          </w:p>
        </w:tc>
        <w:tc>
          <w:tcPr>
            <w:tcW w:w="1388" w:type="dxa"/>
            <w:tcBorders>
              <w:top w:val="single" w:sz="4" w:space="0" w:color="000000"/>
              <w:left w:val="nil"/>
              <w:bottom w:val="single" w:sz="4" w:space="0" w:color="000000"/>
              <w:right w:val="nil"/>
            </w:tcBorders>
            <w:vAlign w:val="center"/>
          </w:tcPr>
          <w:p w14:paraId="16A18612" w14:textId="2A79DC3B"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23</w:t>
            </w:r>
            <w:r w:rsidR="00FD5AAA">
              <w:rPr>
                <w:rFonts w:ascii="Times New Roman" w:hAnsi="Times New Roman" w:cs="Times New Roman"/>
              </w:rPr>
              <w:t>.</w:t>
            </w:r>
            <w:r w:rsidRPr="00506B29">
              <w:rPr>
                <w:rFonts w:ascii="Times New Roman" w:hAnsi="Times New Roman" w:cs="Times New Roman"/>
              </w:rPr>
              <w:t>89</w:t>
            </w:r>
          </w:p>
        </w:tc>
      </w:tr>
      <w:tr w:rsidR="00506B29" w14:paraId="1DC31A13" w14:textId="77777777" w:rsidTr="00506B29">
        <w:tc>
          <w:tcPr>
            <w:tcW w:w="5524" w:type="dxa"/>
            <w:gridSpan w:val="3"/>
            <w:tcBorders>
              <w:top w:val="single" w:sz="4" w:space="0" w:color="000000"/>
              <w:bottom w:val="single" w:sz="4" w:space="0" w:color="000000"/>
              <w:right w:val="nil"/>
            </w:tcBorders>
            <w:vAlign w:val="center"/>
          </w:tcPr>
          <w:p w14:paraId="39ABD68E" w14:textId="77777777" w:rsidR="00506B29" w:rsidRPr="00506B29" w:rsidRDefault="00506B29" w:rsidP="00506B29">
            <w:pPr>
              <w:spacing w:after="0" w:line="240" w:lineRule="auto"/>
              <w:jc w:val="center"/>
              <w:rPr>
                <w:rFonts w:ascii="Times New Roman" w:hAnsi="Times New Roman" w:cs="Times New Roman"/>
                <w:b/>
              </w:rPr>
            </w:pPr>
            <w:bookmarkStart w:id="8" w:name="_37m2jsg" w:colFirst="0" w:colLast="0"/>
            <w:bookmarkEnd w:id="8"/>
            <w:r w:rsidRPr="00506B29">
              <w:rPr>
                <w:rFonts w:ascii="Times New Roman" w:hAnsi="Times New Roman" w:cs="Times New Roman"/>
                <w:b/>
              </w:rPr>
              <w:t>Total</w:t>
            </w:r>
          </w:p>
        </w:tc>
        <w:tc>
          <w:tcPr>
            <w:tcW w:w="1388" w:type="dxa"/>
            <w:tcBorders>
              <w:top w:val="single" w:sz="4" w:space="0" w:color="000000"/>
              <w:left w:val="nil"/>
              <w:bottom w:val="single" w:sz="4" w:space="0" w:color="000000"/>
              <w:right w:val="nil"/>
            </w:tcBorders>
            <w:vAlign w:val="center"/>
          </w:tcPr>
          <w:p w14:paraId="1052CF3E"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501.475,28</w:t>
            </w:r>
          </w:p>
        </w:tc>
        <w:tc>
          <w:tcPr>
            <w:tcW w:w="1388" w:type="dxa"/>
            <w:tcBorders>
              <w:top w:val="single" w:sz="4" w:space="0" w:color="000000"/>
              <w:left w:val="nil"/>
              <w:bottom w:val="single" w:sz="4" w:space="0" w:color="000000"/>
              <w:right w:val="nil"/>
            </w:tcBorders>
            <w:vAlign w:val="center"/>
          </w:tcPr>
          <w:p w14:paraId="53E54634"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100</w:t>
            </w:r>
          </w:p>
        </w:tc>
      </w:tr>
    </w:tbl>
    <w:bookmarkEnd w:id="6"/>
    <w:p w14:paraId="485DA3F4" w14:textId="47C594C3" w:rsidR="00506B29" w:rsidRPr="00506B29" w:rsidRDefault="00506B29" w:rsidP="00506B29">
      <w:pPr>
        <w:pStyle w:val="HTMLPreformatted"/>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Source: Results of Research Data Analysis, 2024</w:t>
      </w:r>
    </w:p>
    <w:p w14:paraId="027E1CC1" w14:textId="44CD077B" w:rsidR="00506B29" w:rsidRPr="00506B29" w:rsidRDefault="00506B29" w:rsidP="00506B29">
      <w:pPr>
        <w:pStyle w:val="HTMLPreformatted"/>
        <w:jc w:val="both"/>
        <w:rPr>
          <w:rFonts w:ascii="Times New Roman" w:hAnsi="Times New Roman" w:cs="Times New Roman"/>
          <w:sz w:val="22"/>
          <w:szCs w:val="22"/>
        </w:rPr>
      </w:pPr>
    </w:p>
    <w:p w14:paraId="78238B86" w14:textId="2E37FF9F" w:rsidR="00506B29" w:rsidRDefault="00506B29" w:rsidP="00506B29">
      <w:pPr>
        <w:pStyle w:val="HTMLPreformatted"/>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The evaluation results show that </w:t>
      </w:r>
      <w:r w:rsidRPr="00A71430">
        <w:rPr>
          <w:rStyle w:val="y2iqfc"/>
          <w:rFonts w:ascii="Times New Roman" w:eastAsiaTheme="majorEastAsia" w:hAnsi="Times New Roman" w:cs="Times New Roman"/>
          <w:color w:val="00B0F0"/>
          <w:sz w:val="22"/>
          <w:szCs w:val="22"/>
          <w:lang w:val="en"/>
        </w:rPr>
        <w:t xml:space="preserve">there are two areas of land that are </w:t>
      </w:r>
      <w:r w:rsidRPr="00506B29">
        <w:rPr>
          <w:rStyle w:val="y2iqfc"/>
          <w:rFonts w:ascii="Times New Roman" w:eastAsiaTheme="majorEastAsia" w:hAnsi="Times New Roman" w:cs="Times New Roman"/>
          <w:sz w:val="22"/>
          <w:szCs w:val="22"/>
          <w:lang w:val="en"/>
        </w:rPr>
        <w:t>suitable and that are not suitable, namely the total area of ​​land that is declared suitable is 501</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475</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28 hectares (76.11%) and the area of ​​land that is temporarily declared unsuitable is 119</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 xml:space="preserve">792.57 hectares (23.89%). This situation shows that </w:t>
      </w:r>
      <w:r w:rsidRPr="00A71430">
        <w:rPr>
          <w:rStyle w:val="y2iqfc"/>
          <w:rFonts w:ascii="Times New Roman" w:eastAsiaTheme="majorEastAsia" w:hAnsi="Times New Roman" w:cs="Times New Roman"/>
          <w:color w:val="00B0F0"/>
          <w:sz w:val="22"/>
          <w:szCs w:val="22"/>
          <w:lang w:val="en"/>
        </w:rPr>
        <w:t xml:space="preserve">the majority of </w:t>
      </w:r>
      <w:r w:rsidRPr="00506B29">
        <w:rPr>
          <w:rStyle w:val="y2iqfc"/>
          <w:rFonts w:ascii="Times New Roman" w:eastAsiaTheme="majorEastAsia" w:hAnsi="Times New Roman" w:cs="Times New Roman"/>
          <w:sz w:val="22"/>
          <w:szCs w:val="22"/>
          <w:lang w:val="en"/>
        </w:rPr>
        <w:t xml:space="preserve">land evaluated has capabilities </w:t>
      </w:r>
      <w:r w:rsidRPr="00A71430">
        <w:rPr>
          <w:rStyle w:val="y2iqfc"/>
          <w:rFonts w:ascii="Times New Roman" w:eastAsiaTheme="majorEastAsia" w:hAnsi="Times New Roman" w:cs="Times New Roman"/>
          <w:color w:val="00B0F0"/>
          <w:sz w:val="22"/>
          <w:szCs w:val="22"/>
          <w:lang w:val="en"/>
        </w:rPr>
        <w:t xml:space="preserve">that correspond </w:t>
      </w:r>
      <w:r w:rsidRPr="00506B29">
        <w:rPr>
          <w:rStyle w:val="y2iqfc"/>
          <w:rFonts w:ascii="Times New Roman" w:eastAsiaTheme="majorEastAsia" w:hAnsi="Times New Roman" w:cs="Times New Roman"/>
          <w:sz w:val="22"/>
          <w:szCs w:val="22"/>
          <w:lang w:val="en"/>
        </w:rPr>
        <w:t xml:space="preserve">to the specified capability class. This is very important in managing natural </w:t>
      </w:r>
      <w:r w:rsidRPr="00A71430">
        <w:rPr>
          <w:rStyle w:val="y2iqfc"/>
          <w:rFonts w:ascii="Times New Roman" w:eastAsiaTheme="majorEastAsia" w:hAnsi="Times New Roman" w:cs="Times New Roman"/>
          <w:color w:val="FF0000"/>
          <w:sz w:val="22"/>
          <w:szCs w:val="22"/>
          <w:lang w:val="en"/>
        </w:rPr>
        <w:t>resources</w:t>
      </w:r>
      <w:r w:rsidRPr="00506B29">
        <w:rPr>
          <w:rStyle w:val="y2iqfc"/>
          <w:rFonts w:ascii="Times New Roman" w:eastAsiaTheme="majorEastAsia" w:hAnsi="Times New Roman" w:cs="Times New Roman"/>
          <w:sz w:val="22"/>
          <w:szCs w:val="22"/>
          <w:lang w:val="en"/>
        </w:rPr>
        <w:t xml:space="preserve">, because a proper understanding of land capabilities can increase the efficiency of its use and maintain environmental stability.  Handling of unsuitable land must be taken seriously to increase the added value of the land and reduce the risk of </w:t>
      </w:r>
      <w:r w:rsidRPr="00A71430">
        <w:rPr>
          <w:rStyle w:val="y2iqfc"/>
          <w:rFonts w:ascii="Times New Roman" w:eastAsiaTheme="majorEastAsia" w:hAnsi="Times New Roman" w:cs="Times New Roman"/>
          <w:color w:val="00B0F0"/>
          <w:sz w:val="22"/>
          <w:szCs w:val="22"/>
          <w:lang w:val="en"/>
        </w:rPr>
        <w:t>environmental</w:t>
      </w:r>
      <w:r w:rsidRPr="00506B29">
        <w:rPr>
          <w:rStyle w:val="y2iqfc"/>
          <w:rFonts w:ascii="Times New Roman" w:eastAsiaTheme="majorEastAsia" w:hAnsi="Times New Roman" w:cs="Times New Roman"/>
          <w:sz w:val="22"/>
          <w:szCs w:val="22"/>
          <w:lang w:val="en"/>
        </w:rPr>
        <w:t xml:space="preserve"> damage.</w:t>
      </w:r>
    </w:p>
    <w:p w14:paraId="26B328E0" w14:textId="3C5617CF" w:rsidR="005906E8" w:rsidRDefault="00506B29" w:rsidP="000231DB">
      <w:pPr>
        <w:jc w:val="both"/>
        <w:rPr>
          <w:rFonts w:ascii="Times New Roman" w:hAnsi="Times New Roman" w:cs="Times New Roman"/>
        </w:rPr>
      </w:pPr>
      <w:r>
        <w:rPr>
          <w:noProof/>
        </w:rPr>
        <w:drawing>
          <wp:anchor distT="0" distB="0" distL="114300" distR="114300" simplePos="0" relativeHeight="251660800" behindDoc="0" locked="0" layoutInCell="1" allowOverlap="1" wp14:anchorId="216325EA" wp14:editId="4D3B962E">
            <wp:simplePos x="0" y="0"/>
            <wp:positionH relativeFrom="column">
              <wp:posOffset>866633</wp:posOffset>
            </wp:positionH>
            <wp:positionV relativeFrom="paragraph">
              <wp:posOffset>112139</wp:posOffset>
            </wp:positionV>
            <wp:extent cx="4660900" cy="2811439"/>
            <wp:effectExtent l="0" t="0" r="6350" b="8255"/>
            <wp:wrapNone/>
            <wp:docPr id="25" name="image15.png"/>
            <wp:cNvGraphicFramePr/>
            <a:graphic xmlns:a="http://schemas.openxmlformats.org/drawingml/2006/main">
              <a:graphicData uri="http://schemas.openxmlformats.org/drawingml/2006/picture">
                <pic:pic xmlns:pic="http://schemas.openxmlformats.org/drawingml/2006/picture">
                  <pic:nvPicPr>
                    <pic:cNvPr id="25" name="image15.png"/>
                    <pic:cNvPicPr/>
                  </pic:nvPicPr>
                  <pic:blipFill>
                    <a:blip r:embed="rId17"/>
                    <a:srcRect/>
                    <a:stretch>
                      <a:fillRect/>
                    </a:stretch>
                  </pic:blipFill>
                  <pic:spPr>
                    <a:xfrm>
                      <a:off x="0" y="0"/>
                      <a:ext cx="4660900" cy="2811439"/>
                    </a:xfrm>
                    <a:prstGeom prst="rect">
                      <a:avLst/>
                    </a:prstGeom>
                    <a:ln/>
                  </pic:spPr>
                </pic:pic>
              </a:graphicData>
            </a:graphic>
            <wp14:sizeRelH relativeFrom="margin">
              <wp14:pctWidth>0</wp14:pctWidth>
            </wp14:sizeRelH>
            <wp14:sizeRelV relativeFrom="margin">
              <wp14:pctHeight>0</wp14:pctHeight>
            </wp14:sizeRelV>
          </wp:anchor>
        </w:drawing>
      </w:r>
    </w:p>
    <w:p w14:paraId="51F898FC" w14:textId="3679B79D" w:rsidR="00506B29" w:rsidRDefault="00506B29" w:rsidP="000231DB">
      <w:pPr>
        <w:jc w:val="both"/>
        <w:rPr>
          <w:rFonts w:ascii="Times New Roman" w:hAnsi="Times New Roman" w:cs="Times New Roman"/>
        </w:rPr>
      </w:pPr>
    </w:p>
    <w:p w14:paraId="00CA209C" w14:textId="77777777" w:rsidR="00506B29" w:rsidRDefault="00506B29" w:rsidP="000231DB">
      <w:pPr>
        <w:jc w:val="both"/>
        <w:rPr>
          <w:rFonts w:ascii="Times New Roman" w:hAnsi="Times New Roman" w:cs="Times New Roman"/>
        </w:rPr>
      </w:pPr>
    </w:p>
    <w:p w14:paraId="4A4A8FC9" w14:textId="77777777" w:rsidR="00506B29" w:rsidRDefault="00506B29" w:rsidP="000231DB">
      <w:pPr>
        <w:jc w:val="both"/>
        <w:rPr>
          <w:rFonts w:ascii="Times New Roman" w:hAnsi="Times New Roman" w:cs="Times New Roman"/>
        </w:rPr>
      </w:pPr>
    </w:p>
    <w:p w14:paraId="6BE80665" w14:textId="77777777" w:rsidR="00506B29" w:rsidRDefault="00506B29" w:rsidP="000231DB">
      <w:pPr>
        <w:jc w:val="both"/>
        <w:rPr>
          <w:rFonts w:ascii="Times New Roman" w:hAnsi="Times New Roman" w:cs="Times New Roman"/>
        </w:rPr>
      </w:pPr>
    </w:p>
    <w:p w14:paraId="1C3D0A7F" w14:textId="77777777" w:rsidR="00506B29" w:rsidRDefault="00506B29" w:rsidP="000231DB">
      <w:pPr>
        <w:jc w:val="both"/>
        <w:rPr>
          <w:rFonts w:ascii="Times New Roman" w:hAnsi="Times New Roman" w:cs="Times New Roman"/>
        </w:rPr>
      </w:pPr>
    </w:p>
    <w:p w14:paraId="603D24DE" w14:textId="77777777" w:rsidR="00506B29" w:rsidRDefault="00506B29" w:rsidP="000231DB">
      <w:pPr>
        <w:jc w:val="both"/>
        <w:rPr>
          <w:rFonts w:ascii="Times New Roman" w:hAnsi="Times New Roman" w:cs="Times New Roman"/>
        </w:rPr>
      </w:pPr>
    </w:p>
    <w:p w14:paraId="631D74C1" w14:textId="77777777" w:rsidR="00506B29" w:rsidRDefault="00506B29" w:rsidP="000231DB">
      <w:pPr>
        <w:jc w:val="both"/>
        <w:rPr>
          <w:rFonts w:ascii="Times New Roman" w:hAnsi="Times New Roman" w:cs="Times New Roman"/>
        </w:rPr>
      </w:pPr>
    </w:p>
    <w:p w14:paraId="4BBCBA77" w14:textId="77777777" w:rsidR="00506B29" w:rsidRPr="00506B29" w:rsidRDefault="00506B29" w:rsidP="00506B29">
      <w:pPr>
        <w:pStyle w:val="HTMLPreformatted"/>
        <w:jc w:val="center"/>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Figure 4. Suitability of Agricultural Land Based on Land Capability Class</w:t>
      </w:r>
    </w:p>
    <w:p w14:paraId="224A463E" w14:textId="77777777" w:rsidR="00506B29" w:rsidRPr="00506B29" w:rsidRDefault="00506B29" w:rsidP="00506B29">
      <w:pPr>
        <w:pStyle w:val="HTMLPreformatted"/>
        <w:rPr>
          <w:rStyle w:val="y2iqfc"/>
          <w:rFonts w:ascii="Times New Roman" w:eastAsiaTheme="majorEastAsia" w:hAnsi="Times New Roman" w:cs="Times New Roman"/>
          <w:sz w:val="22"/>
          <w:szCs w:val="22"/>
          <w:lang w:val="en"/>
        </w:rPr>
      </w:pPr>
    </w:p>
    <w:p w14:paraId="1675784A"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 CONCLUSIONS AND RECOMMENDATIONS</w:t>
      </w:r>
    </w:p>
    <w:p w14:paraId="33947877"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4.1. Conclusion</w:t>
      </w:r>
    </w:p>
    <w:p w14:paraId="61DE2EF1" w14:textId="7777777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Based on the results of the research and discussion, it is concluded that: </w:t>
      </w:r>
    </w:p>
    <w:p w14:paraId="23BBB8DB" w14:textId="77777777" w:rsidR="00506B29" w:rsidRPr="00506B29" w:rsidRDefault="00506B29" w:rsidP="00506B29">
      <w:pPr>
        <w:pStyle w:val="HTMLPreformatted"/>
        <w:ind w:left="284" w:hanging="284"/>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1. The total area of ​​land </w:t>
      </w:r>
      <w:r w:rsidRPr="00A71430">
        <w:rPr>
          <w:rStyle w:val="y2iqfc"/>
          <w:rFonts w:ascii="Times New Roman" w:eastAsiaTheme="majorEastAsia" w:hAnsi="Times New Roman" w:cs="Times New Roman"/>
          <w:color w:val="00B0F0"/>
          <w:sz w:val="22"/>
          <w:szCs w:val="22"/>
          <w:lang w:val="en"/>
        </w:rPr>
        <w:t xml:space="preserve">that is </w:t>
      </w:r>
      <w:r w:rsidRPr="00506B29">
        <w:rPr>
          <w:rStyle w:val="y2iqfc"/>
          <w:rFonts w:ascii="Times New Roman" w:eastAsiaTheme="majorEastAsia" w:hAnsi="Times New Roman" w:cs="Times New Roman"/>
          <w:sz w:val="22"/>
          <w:szCs w:val="22"/>
          <w:lang w:val="en"/>
        </w:rPr>
        <w:t>declared appropriate is 501,475.28 hectares (76.11%) and the area of ​​</w:t>
      </w:r>
      <w:r w:rsidRPr="00A71430">
        <w:rPr>
          <w:rStyle w:val="y2iqfc"/>
          <w:rFonts w:ascii="Times New Roman" w:eastAsiaTheme="majorEastAsia" w:hAnsi="Times New Roman" w:cs="Times New Roman"/>
          <w:color w:val="00B0F0"/>
          <w:sz w:val="22"/>
          <w:szCs w:val="22"/>
          <w:lang w:val="en"/>
        </w:rPr>
        <w:t xml:space="preserve">land that is </w:t>
      </w:r>
      <w:r w:rsidRPr="00506B29">
        <w:rPr>
          <w:rStyle w:val="y2iqfc"/>
          <w:rFonts w:ascii="Times New Roman" w:eastAsiaTheme="majorEastAsia" w:hAnsi="Times New Roman" w:cs="Times New Roman"/>
          <w:sz w:val="22"/>
          <w:szCs w:val="22"/>
          <w:lang w:val="en"/>
        </w:rPr>
        <w:t>temporarily declared non-compliant is 119,792.57 hectares (23.89%).</w:t>
      </w:r>
    </w:p>
    <w:p w14:paraId="73AF7336" w14:textId="77777777" w:rsidR="00506B29" w:rsidRPr="00506B29" w:rsidRDefault="00506B29" w:rsidP="00506B29">
      <w:pPr>
        <w:pStyle w:val="HTMLPreformatted"/>
        <w:ind w:left="284" w:hanging="284"/>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2. This non-conformity occurs on land with land capability classes V, VI </w:t>
      </w:r>
      <w:r w:rsidRPr="00A71430">
        <w:rPr>
          <w:rStyle w:val="y2iqfc"/>
          <w:rFonts w:ascii="Times New Roman" w:eastAsiaTheme="majorEastAsia" w:hAnsi="Times New Roman" w:cs="Times New Roman"/>
          <w:color w:val="FF0000"/>
          <w:sz w:val="22"/>
          <w:szCs w:val="22"/>
          <w:lang w:val="en"/>
        </w:rPr>
        <w:t>and</w:t>
      </w:r>
      <w:r w:rsidRPr="00506B29">
        <w:rPr>
          <w:rStyle w:val="y2iqfc"/>
          <w:rFonts w:ascii="Times New Roman" w:eastAsiaTheme="majorEastAsia" w:hAnsi="Times New Roman" w:cs="Times New Roman"/>
          <w:sz w:val="22"/>
          <w:szCs w:val="22"/>
          <w:lang w:val="en"/>
        </w:rPr>
        <w:t xml:space="preserve"> VIII. </w:t>
      </w:r>
    </w:p>
    <w:p w14:paraId="2CE3CDAA"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4.2. Suggestion</w:t>
      </w:r>
    </w:p>
    <w:p w14:paraId="3A55ADBA" w14:textId="77777777" w:rsidR="00506B29" w:rsidRPr="00506B29" w:rsidRDefault="00506B29" w:rsidP="00506B29">
      <w:pPr>
        <w:pStyle w:val="HTMLPreformatted"/>
        <w:ind w:firstLine="567"/>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Areas </w:t>
      </w:r>
      <w:bookmarkStart w:id="9" w:name="_GoBack"/>
      <w:r w:rsidRPr="00A71430">
        <w:rPr>
          <w:rStyle w:val="y2iqfc"/>
          <w:rFonts w:ascii="Times New Roman" w:eastAsiaTheme="majorEastAsia" w:hAnsi="Times New Roman" w:cs="Times New Roman"/>
          <w:color w:val="00B0F0"/>
          <w:sz w:val="22"/>
          <w:szCs w:val="22"/>
          <w:lang w:val="en"/>
        </w:rPr>
        <w:t xml:space="preserve">that are not suitable </w:t>
      </w:r>
      <w:bookmarkEnd w:id="9"/>
      <w:r w:rsidRPr="00506B29">
        <w:rPr>
          <w:rStyle w:val="y2iqfc"/>
          <w:rFonts w:ascii="Times New Roman" w:eastAsiaTheme="majorEastAsia" w:hAnsi="Times New Roman" w:cs="Times New Roman"/>
          <w:sz w:val="22"/>
          <w:szCs w:val="22"/>
          <w:lang w:val="en"/>
        </w:rPr>
        <w:t>for agriculture should be recommended for other land uses.</w:t>
      </w:r>
    </w:p>
    <w:p w14:paraId="39D6F2C9" w14:textId="77777777" w:rsidR="00506B29" w:rsidRDefault="00506B29" w:rsidP="000231DB">
      <w:pPr>
        <w:jc w:val="both"/>
        <w:rPr>
          <w:rFonts w:ascii="Times New Roman" w:hAnsi="Times New Roman" w:cs="Times New Roman"/>
        </w:rPr>
      </w:pPr>
    </w:p>
    <w:p w14:paraId="21C72321" w14:textId="2FD2E8DB" w:rsidR="00DE39C9" w:rsidRPr="00751DD8" w:rsidRDefault="00B231C5" w:rsidP="00DE39C9">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REFERENCES</w:t>
      </w:r>
    </w:p>
    <w:p w14:paraId="408F3B7E" w14:textId="77777777" w:rsidR="00356717" w:rsidRPr="00356717" w:rsidRDefault="00DE39C9" w:rsidP="00356717">
      <w:pPr>
        <w:pStyle w:val="HTMLPreformatted"/>
        <w:ind w:left="567" w:hanging="567"/>
        <w:jc w:val="both"/>
        <w:rPr>
          <w:rFonts w:ascii="Times New Roman" w:hAnsi="Times New Roman" w:cs="Times New Roman"/>
        </w:rPr>
      </w:pPr>
      <w:r w:rsidRPr="00356717">
        <w:rPr>
          <w:rStyle w:val="y2iqfc"/>
          <w:rFonts w:ascii="Times New Roman" w:eastAsiaTheme="majorEastAsia" w:hAnsi="Times New Roman" w:cs="Times New Roman"/>
          <w:sz w:val="22"/>
          <w:szCs w:val="22"/>
          <w:lang w:val="en"/>
        </w:rPr>
        <w:t xml:space="preserve">[1] </w:t>
      </w:r>
      <w:proofErr w:type="spellStart"/>
      <w:r w:rsidR="00356717" w:rsidRPr="00356717">
        <w:rPr>
          <w:rStyle w:val="y2iqfc"/>
          <w:rFonts w:ascii="Times New Roman" w:eastAsiaTheme="majorEastAsia" w:hAnsi="Times New Roman" w:cs="Times New Roman"/>
          <w:lang w:val="en"/>
        </w:rPr>
        <w:t>Andrie</w:t>
      </w:r>
      <w:proofErr w:type="spellEnd"/>
      <w:r w:rsidR="00356717" w:rsidRPr="00356717">
        <w:rPr>
          <w:rStyle w:val="y2iqfc"/>
          <w:rFonts w:ascii="Times New Roman" w:eastAsiaTheme="majorEastAsia" w:hAnsi="Times New Roman" w:cs="Times New Roman"/>
          <w:lang w:val="en"/>
        </w:rPr>
        <w:t xml:space="preserve">, B. A. and </w:t>
      </w:r>
      <w:proofErr w:type="spellStart"/>
      <w:r w:rsidR="00356717" w:rsidRPr="00356717">
        <w:rPr>
          <w:rStyle w:val="y2iqfc"/>
          <w:rFonts w:ascii="Times New Roman" w:eastAsiaTheme="majorEastAsia" w:hAnsi="Times New Roman" w:cs="Times New Roman"/>
          <w:lang w:val="en"/>
        </w:rPr>
        <w:t>Novianty</w:t>
      </w:r>
      <w:proofErr w:type="spellEnd"/>
      <w:r w:rsidR="00356717" w:rsidRPr="00356717">
        <w:rPr>
          <w:rStyle w:val="y2iqfc"/>
          <w:rFonts w:ascii="Times New Roman" w:eastAsiaTheme="majorEastAsia" w:hAnsi="Times New Roman" w:cs="Times New Roman"/>
          <w:lang w:val="en"/>
        </w:rPr>
        <w:t>, A. 2021. Optimizing Red Chili Farmers' Income with Farming Diversification. Journal of Community Thinkers with Agribusiness Insights. 7(1):254–266.</w:t>
      </w:r>
    </w:p>
    <w:p w14:paraId="3B8C7579" w14:textId="51EA1F13"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[2] </w:t>
      </w:r>
      <w:proofErr w:type="spellStart"/>
      <w:r w:rsidRPr="00DE39C9">
        <w:rPr>
          <w:rStyle w:val="y2iqfc"/>
          <w:rFonts w:ascii="Times New Roman" w:eastAsiaTheme="majorEastAsia" w:hAnsi="Times New Roman" w:cs="Times New Roman"/>
          <w:sz w:val="22"/>
          <w:szCs w:val="22"/>
          <w:lang w:val="en"/>
        </w:rPr>
        <w:t>Hendrawan</w:t>
      </w:r>
      <w:proofErr w:type="spellEnd"/>
      <w:r w:rsidRPr="00DE39C9">
        <w:rPr>
          <w:rStyle w:val="y2iqfc"/>
          <w:rFonts w:ascii="Times New Roman" w:eastAsiaTheme="majorEastAsia" w:hAnsi="Times New Roman" w:cs="Times New Roman"/>
          <w:sz w:val="22"/>
          <w:szCs w:val="22"/>
          <w:lang w:val="en"/>
        </w:rPr>
        <w:t xml:space="preserve">, F. J. T., and </w:t>
      </w:r>
      <w:proofErr w:type="spellStart"/>
      <w:r w:rsidRPr="00DE39C9">
        <w:rPr>
          <w:rStyle w:val="y2iqfc"/>
          <w:rFonts w:ascii="Times New Roman" w:eastAsiaTheme="majorEastAsia" w:hAnsi="Times New Roman" w:cs="Times New Roman"/>
          <w:sz w:val="22"/>
          <w:szCs w:val="22"/>
          <w:lang w:val="en"/>
        </w:rPr>
        <w:t>Dewi</w:t>
      </w:r>
      <w:proofErr w:type="spellEnd"/>
      <w:r w:rsidRPr="00DE39C9">
        <w:rPr>
          <w:rStyle w:val="y2iqfc"/>
          <w:rFonts w:ascii="Times New Roman" w:eastAsiaTheme="majorEastAsia" w:hAnsi="Times New Roman" w:cs="Times New Roman"/>
          <w:sz w:val="22"/>
          <w:szCs w:val="22"/>
          <w:lang w:val="en"/>
        </w:rPr>
        <w:t xml:space="preserve">, R. M. 2016. Analysis of the Impact of Converting Agricultural Land to Residential Areas on Farmers' Income in </w:t>
      </w:r>
      <w:proofErr w:type="spellStart"/>
      <w:r w:rsidRPr="00DE39C9">
        <w:rPr>
          <w:rStyle w:val="y2iqfc"/>
          <w:rFonts w:ascii="Times New Roman" w:eastAsiaTheme="majorEastAsia" w:hAnsi="Times New Roman" w:cs="Times New Roman"/>
          <w:sz w:val="22"/>
          <w:szCs w:val="22"/>
          <w:lang w:val="en"/>
        </w:rPr>
        <w:t>Puncel</w:t>
      </w:r>
      <w:proofErr w:type="spellEnd"/>
      <w:r w:rsidRPr="00DE39C9">
        <w:rPr>
          <w:rStyle w:val="y2iqfc"/>
          <w:rFonts w:ascii="Times New Roman" w:eastAsiaTheme="majorEastAsia" w:hAnsi="Times New Roman" w:cs="Times New Roman"/>
          <w:sz w:val="22"/>
          <w:szCs w:val="22"/>
          <w:lang w:val="en"/>
        </w:rPr>
        <w:t xml:space="preserve"> Hamlet, </w:t>
      </w:r>
      <w:proofErr w:type="spellStart"/>
      <w:r w:rsidRPr="00DE39C9">
        <w:rPr>
          <w:rStyle w:val="y2iqfc"/>
          <w:rFonts w:ascii="Times New Roman" w:eastAsiaTheme="majorEastAsia" w:hAnsi="Times New Roman" w:cs="Times New Roman"/>
          <w:sz w:val="22"/>
          <w:szCs w:val="22"/>
          <w:lang w:val="en"/>
        </w:rPr>
        <w:t>Deket</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Wetan</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Lamongan</w:t>
      </w:r>
      <w:proofErr w:type="spellEnd"/>
      <w:r w:rsidRPr="00DE39C9">
        <w:rPr>
          <w:rStyle w:val="y2iqfc"/>
          <w:rFonts w:ascii="Times New Roman" w:eastAsiaTheme="majorEastAsia" w:hAnsi="Times New Roman" w:cs="Times New Roman"/>
          <w:sz w:val="22"/>
          <w:szCs w:val="22"/>
          <w:lang w:val="en"/>
        </w:rPr>
        <w:t xml:space="preserve"> Village. J. Educator. Econ. 4(3): 1–10.</w:t>
      </w:r>
    </w:p>
    <w:p w14:paraId="16837B73"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[3] </w:t>
      </w:r>
      <w:proofErr w:type="spellStart"/>
      <w:r w:rsidRPr="00DE39C9">
        <w:rPr>
          <w:rStyle w:val="y2iqfc"/>
          <w:rFonts w:ascii="Times New Roman" w:eastAsiaTheme="majorEastAsia" w:hAnsi="Times New Roman" w:cs="Times New Roman"/>
          <w:sz w:val="22"/>
          <w:szCs w:val="22"/>
          <w:lang w:val="en"/>
        </w:rPr>
        <w:t>Sitorus</w:t>
      </w:r>
      <w:proofErr w:type="spellEnd"/>
      <w:r w:rsidRPr="00DE39C9">
        <w:rPr>
          <w:rStyle w:val="y2iqfc"/>
          <w:rFonts w:ascii="Times New Roman" w:eastAsiaTheme="majorEastAsia" w:hAnsi="Times New Roman" w:cs="Times New Roman"/>
          <w:sz w:val="22"/>
          <w:szCs w:val="22"/>
          <w:lang w:val="en"/>
        </w:rPr>
        <w:t>, S. R. P. 1985. Evaluation of Land for Non-Agricultural Uses.  Land Resource Evaluation. 155–165. Bandung.</w:t>
      </w:r>
    </w:p>
    <w:p w14:paraId="4D23B21C" w14:textId="77777777" w:rsidR="00DE39C9" w:rsidRPr="00DE39C9" w:rsidRDefault="00DE39C9" w:rsidP="00DE39C9">
      <w:pPr>
        <w:pStyle w:val="HTMLPreformatted"/>
        <w:ind w:left="567" w:hanging="567"/>
        <w:jc w:val="both"/>
        <w:rPr>
          <w:rFonts w:ascii="Times New Roman" w:hAnsi="Times New Roman" w:cs="Times New Roman"/>
          <w:sz w:val="22"/>
          <w:szCs w:val="22"/>
        </w:rPr>
      </w:pPr>
      <w:r w:rsidRPr="00DE39C9">
        <w:rPr>
          <w:rStyle w:val="y2iqfc"/>
          <w:rFonts w:ascii="Times New Roman" w:eastAsiaTheme="majorEastAsia" w:hAnsi="Times New Roman" w:cs="Times New Roman"/>
          <w:sz w:val="22"/>
          <w:szCs w:val="22"/>
          <w:lang w:val="en"/>
        </w:rPr>
        <w:t xml:space="preserve">[4] </w:t>
      </w:r>
      <w:proofErr w:type="spellStart"/>
      <w:r w:rsidRPr="00DE39C9">
        <w:rPr>
          <w:rStyle w:val="y2iqfc"/>
          <w:rFonts w:ascii="Times New Roman" w:eastAsiaTheme="majorEastAsia" w:hAnsi="Times New Roman" w:cs="Times New Roman"/>
          <w:sz w:val="22"/>
          <w:szCs w:val="22"/>
          <w:lang w:val="en"/>
        </w:rPr>
        <w:t>Kusumaningrum</w:t>
      </w:r>
      <w:proofErr w:type="spellEnd"/>
      <w:r w:rsidRPr="00DE39C9">
        <w:rPr>
          <w:rStyle w:val="y2iqfc"/>
          <w:rFonts w:ascii="Times New Roman" w:eastAsiaTheme="majorEastAsia" w:hAnsi="Times New Roman" w:cs="Times New Roman"/>
          <w:sz w:val="22"/>
          <w:szCs w:val="22"/>
          <w:lang w:val="en"/>
        </w:rPr>
        <w:t>, S. I. 2019. Utilization of the Agricultural Sector to Support Indonesian Economic Growth. J. Transactions. 11(1):80-89.</w:t>
      </w:r>
    </w:p>
    <w:p w14:paraId="65E55E84"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[5] Republic of Indonesia Financial Audit Agency. 2007. Law Number 26 concerning Spatial Planning. Jakarta</w:t>
      </w:r>
    </w:p>
    <w:p w14:paraId="2B67E5D7"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[6] </w:t>
      </w:r>
      <w:proofErr w:type="spellStart"/>
      <w:r w:rsidRPr="00DE39C9">
        <w:rPr>
          <w:rStyle w:val="y2iqfc"/>
          <w:rFonts w:ascii="Times New Roman" w:eastAsiaTheme="majorEastAsia" w:hAnsi="Times New Roman" w:cs="Times New Roman"/>
          <w:sz w:val="22"/>
          <w:szCs w:val="22"/>
          <w:lang w:val="en"/>
        </w:rPr>
        <w:t>Osok</w:t>
      </w:r>
      <w:proofErr w:type="spellEnd"/>
      <w:r w:rsidRPr="00DE39C9">
        <w:rPr>
          <w:rStyle w:val="y2iqfc"/>
          <w:rFonts w:ascii="Times New Roman" w:eastAsiaTheme="majorEastAsia" w:hAnsi="Times New Roman" w:cs="Times New Roman"/>
          <w:sz w:val="22"/>
          <w:szCs w:val="22"/>
          <w:lang w:val="en"/>
        </w:rPr>
        <w:t xml:space="preserve">, R. M., </w:t>
      </w:r>
      <w:proofErr w:type="spellStart"/>
      <w:r w:rsidRPr="00DE39C9">
        <w:rPr>
          <w:rStyle w:val="y2iqfc"/>
          <w:rFonts w:ascii="Times New Roman" w:eastAsiaTheme="majorEastAsia" w:hAnsi="Times New Roman" w:cs="Times New Roman"/>
          <w:sz w:val="22"/>
          <w:szCs w:val="22"/>
          <w:lang w:val="en"/>
        </w:rPr>
        <w:t>Talakua</w:t>
      </w:r>
      <w:proofErr w:type="spellEnd"/>
      <w:r w:rsidRPr="00DE39C9">
        <w:rPr>
          <w:rStyle w:val="y2iqfc"/>
          <w:rFonts w:ascii="Times New Roman" w:eastAsiaTheme="majorEastAsia" w:hAnsi="Times New Roman" w:cs="Times New Roman"/>
          <w:sz w:val="22"/>
          <w:szCs w:val="22"/>
          <w:lang w:val="en"/>
        </w:rPr>
        <w:t xml:space="preserve">, S. M., and </w:t>
      </w:r>
      <w:proofErr w:type="spellStart"/>
      <w:r w:rsidRPr="00DE39C9">
        <w:rPr>
          <w:rStyle w:val="y2iqfc"/>
          <w:rFonts w:ascii="Times New Roman" w:eastAsiaTheme="majorEastAsia" w:hAnsi="Times New Roman" w:cs="Times New Roman"/>
          <w:sz w:val="22"/>
          <w:szCs w:val="22"/>
          <w:lang w:val="en"/>
        </w:rPr>
        <w:t>Supriadi</w:t>
      </w:r>
      <w:proofErr w:type="spellEnd"/>
      <w:r w:rsidRPr="00DE39C9">
        <w:rPr>
          <w:rStyle w:val="y2iqfc"/>
          <w:rFonts w:ascii="Times New Roman" w:eastAsiaTheme="majorEastAsia" w:hAnsi="Times New Roman" w:cs="Times New Roman"/>
          <w:sz w:val="22"/>
          <w:szCs w:val="22"/>
          <w:lang w:val="en"/>
        </w:rPr>
        <w:t xml:space="preserve">, D. 2018. Determination of Land Capability Classes and Directions for Land Rehabilitation in the </w:t>
      </w:r>
      <w:proofErr w:type="spellStart"/>
      <w:r w:rsidRPr="00DE39C9">
        <w:rPr>
          <w:rStyle w:val="y2iqfc"/>
          <w:rFonts w:ascii="Times New Roman" w:eastAsiaTheme="majorEastAsia" w:hAnsi="Times New Roman" w:cs="Times New Roman"/>
          <w:sz w:val="22"/>
          <w:szCs w:val="22"/>
          <w:lang w:val="en"/>
        </w:rPr>
        <w:t>Wai</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Batu</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Merah</w:t>
      </w:r>
      <w:proofErr w:type="spellEnd"/>
      <w:r w:rsidRPr="00DE39C9">
        <w:rPr>
          <w:rStyle w:val="y2iqfc"/>
          <w:rFonts w:ascii="Times New Roman" w:eastAsiaTheme="majorEastAsia" w:hAnsi="Times New Roman" w:cs="Times New Roman"/>
          <w:sz w:val="22"/>
          <w:szCs w:val="22"/>
          <w:lang w:val="en"/>
        </w:rPr>
        <w:t xml:space="preserve"> River Basin, Ambon City, Maluku Province. J. </w:t>
      </w:r>
      <w:proofErr w:type="spellStart"/>
      <w:r w:rsidRPr="00DE39C9">
        <w:rPr>
          <w:rStyle w:val="y2iqfc"/>
          <w:rFonts w:ascii="Times New Roman" w:eastAsiaTheme="majorEastAsia" w:hAnsi="Times New Roman" w:cs="Times New Roman"/>
          <w:sz w:val="22"/>
          <w:szCs w:val="22"/>
          <w:lang w:val="en"/>
        </w:rPr>
        <w:t>Agrologia</w:t>
      </w:r>
      <w:proofErr w:type="spellEnd"/>
      <w:r w:rsidRPr="00DE39C9">
        <w:rPr>
          <w:rStyle w:val="y2iqfc"/>
          <w:rFonts w:ascii="Times New Roman" w:eastAsiaTheme="majorEastAsia" w:hAnsi="Times New Roman" w:cs="Times New Roman"/>
          <w:sz w:val="22"/>
          <w:szCs w:val="22"/>
          <w:lang w:val="en"/>
        </w:rPr>
        <w:t xml:space="preserve">. 7(1). </w:t>
      </w:r>
      <w:proofErr w:type="spellStart"/>
      <w:proofErr w:type="gramStart"/>
      <w:r w:rsidRPr="00DE39C9">
        <w:rPr>
          <w:rStyle w:val="y2iqfc"/>
          <w:rFonts w:ascii="Times New Roman" w:eastAsiaTheme="majorEastAsia" w:hAnsi="Times New Roman" w:cs="Times New Roman"/>
          <w:sz w:val="22"/>
          <w:szCs w:val="22"/>
          <w:lang w:val="en"/>
        </w:rPr>
        <w:t>doi</w:t>
      </w:r>
      <w:proofErr w:type="spellEnd"/>
      <w:proofErr w:type="gramEnd"/>
      <w:r w:rsidRPr="00DE39C9">
        <w:rPr>
          <w:rStyle w:val="y2iqfc"/>
          <w:rFonts w:ascii="Times New Roman" w:eastAsiaTheme="majorEastAsia" w:hAnsi="Times New Roman" w:cs="Times New Roman"/>
          <w:sz w:val="22"/>
          <w:szCs w:val="22"/>
          <w:lang w:val="en"/>
        </w:rPr>
        <w:t>: 10.30598/a.v7i1.355.</w:t>
      </w:r>
    </w:p>
    <w:p w14:paraId="4BE9348F"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[7] Presidential Regulation of the Republic of Indonesia number 60 of 2020 concerning Spatial Planning for Urban Areas in Jakarta, Bogor, </w:t>
      </w:r>
      <w:proofErr w:type="spellStart"/>
      <w:r w:rsidRPr="00DE39C9">
        <w:rPr>
          <w:rStyle w:val="y2iqfc"/>
          <w:rFonts w:ascii="Times New Roman" w:eastAsiaTheme="majorEastAsia" w:hAnsi="Times New Roman" w:cs="Times New Roman"/>
          <w:sz w:val="22"/>
          <w:szCs w:val="22"/>
          <w:lang w:val="en"/>
        </w:rPr>
        <w:t>Depok</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Tangerang</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Bekasi</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Puncak</w:t>
      </w:r>
      <w:proofErr w:type="spellEnd"/>
      <w:r w:rsidRPr="00DE39C9">
        <w:rPr>
          <w:rStyle w:val="y2iqfc"/>
          <w:rFonts w:ascii="Times New Roman" w:eastAsiaTheme="majorEastAsia" w:hAnsi="Times New Roman" w:cs="Times New Roman"/>
          <w:sz w:val="22"/>
          <w:szCs w:val="22"/>
          <w:lang w:val="en"/>
        </w:rPr>
        <w:t xml:space="preserve">, and </w:t>
      </w:r>
      <w:proofErr w:type="spellStart"/>
      <w:r w:rsidRPr="00DE39C9">
        <w:rPr>
          <w:rStyle w:val="y2iqfc"/>
          <w:rFonts w:ascii="Times New Roman" w:eastAsiaTheme="majorEastAsia" w:hAnsi="Times New Roman" w:cs="Times New Roman"/>
          <w:sz w:val="22"/>
          <w:szCs w:val="22"/>
          <w:lang w:val="en"/>
        </w:rPr>
        <w:t>Cianjur</w:t>
      </w:r>
      <w:proofErr w:type="spellEnd"/>
      <w:r w:rsidRPr="00DE39C9">
        <w:rPr>
          <w:rStyle w:val="y2iqfc"/>
          <w:rFonts w:ascii="Times New Roman" w:eastAsiaTheme="majorEastAsia" w:hAnsi="Times New Roman" w:cs="Times New Roman"/>
          <w:sz w:val="22"/>
          <w:szCs w:val="22"/>
          <w:lang w:val="en"/>
        </w:rPr>
        <w:t>, vol. 2003, no. 1. 2020, p. 1–5.</w:t>
      </w:r>
    </w:p>
    <w:p w14:paraId="4C92286B"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[8] Central Statistics Agency. 2024. </w:t>
      </w:r>
      <w:proofErr w:type="spellStart"/>
      <w:r w:rsidRPr="00DE39C9">
        <w:rPr>
          <w:rStyle w:val="y2iqfc"/>
          <w:rFonts w:ascii="Times New Roman" w:eastAsiaTheme="majorEastAsia" w:hAnsi="Times New Roman" w:cs="Times New Roman"/>
          <w:sz w:val="22"/>
          <w:szCs w:val="22"/>
          <w:lang w:val="en"/>
        </w:rPr>
        <w:t>Berau</w:t>
      </w:r>
      <w:proofErr w:type="spellEnd"/>
      <w:r w:rsidRPr="00DE39C9">
        <w:rPr>
          <w:rStyle w:val="y2iqfc"/>
          <w:rFonts w:ascii="Times New Roman" w:eastAsiaTheme="majorEastAsia" w:hAnsi="Times New Roman" w:cs="Times New Roman"/>
          <w:sz w:val="22"/>
          <w:szCs w:val="22"/>
          <w:lang w:val="en"/>
        </w:rPr>
        <w:t xml:space="preserve"> Regency in Numbers. </w:t>
      </w:r>
      <w:proofErr w:type="spellStart"/>
      <w:r w:rsidRPr="00DE39C9">
        <w:rPr>
          <w:rStyle w:val="y2iqfc"/>
          <w:rFonts w:ascii="Times New Roman" w:eastAsiaTheme="majorEastAsia" w:hAnsi="Times New Roman" w:cs="Times New Roman"/>
          <w:sz w:val="22"/>
          <w:szCs w:val="22"/>
          <w:lang w:val="en"/>
        </w:rPr>
        <w:t>Berau</w:t>
      </w:r>
      <w:proofErr w:type="spellEnd"/>
      <w:r w:rsidRPr="00DE39C9">
        <w:rPr>
          <w:rStyle w:val="y2iqfc"/>
          <w:rFonts w:ascii="Times New Roman" w:eastAsiaTheme="majorEastAsia" w:hAnsi="Times New Roman" w:cs="Times New Roman"/>
          <w:sz w:val="22"/>
          <w:szCs w:val="22"/>
          <w:lang w:val="en"/>
        </w:rPr>
        <w:t xml:space="preserve"> Regency.</w:t>
      </w:r>
    </w:p>
    <w:p w14:paraId="1E255BE0"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[9] </w:t>
      </w:r>
      <w:proofErr w:type="spellStart"/>
      <w:r w:rsidRPr="00DE39C9">
        <w:rPr>
          <w:rStyle w:val="y2iqfc"/>
          <w:rFonts w:ascii="Times New Roman" w:eastAsiaTheme="majorEastAsia" w:hAnsi="Times New Roman" w:cs="Times New Roman"/>
          <w:sz w:val="22"/>
          <w:szCs w:val="22"/>
          <w:lang w:val="en"/>
        </w:rPr>
        <w:t>Arsyad</w:t>
      </w:r>
      <w:proofErr w:type="spellEnd"/>
      <w:r w:rsidRPr="00DE39C9">
        <w:rPr>
          <w:rStyle w:val="y2iqfc"/>
          <w:rFonts w:ascii="Times New Roman" w:eastAsiaTheme="majorEastAsia" w:hAnsi="Times New Roman" w:cs="Times New Roman"/>
          <w:sz w:val="22"/>
          <w:szCs w:val="22"/>
          <w:lang w:val="en"/>
        </w:rPr>
        <w:t>, S. 2010. Soil and Water Conservation, 2 ed. Bogor: IPB Press.</w:t>
      </w:r>
    </w:p>
    <w:p w14:paraId="1A427366"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[10] </w:t>
      </w:r>
      <w:proofErr w:type="spellStart"/>
      <w:r w:rsidRPr="00DE39C9">
        <w:rPr>
          <w:rStyle w:val="y2iqfc"/>
          <w:rFonts w:ascii="Times New Roman" w:eastAsiaTheme="majorEastAsia" w:hAnsi="Times New Roman" w:cs="Times New Roman"/>
          <w:sz w:val="22"/>
          <w:szCs w:val="22"/>
          <w:lang w:val="en"/>
        </w:rPr>
        <w:t>Harjianto</w:t>
      </w:r>
      <w:proofErr w:type="spellEnd"/>
      <w:r w:rsidRPr="00DE39C9">
        <w:rPr>
          <w:rStyle w:val="y2iqfc"/>
          <w:rFonts w:ascii="Times New Roman" w:eastAsiaTheme="majorEastAsia" w:hAnsi="Times New Roman" w:cs="Times New Roman"/>
          <w:sz w:val="22"/>
          <w:szCs w:val="22"/>
          <w:lang w:val="en"/>
        </w:rPr>
        <w:t xml:space="preserve">, M., </w:t>
      </w:r>
      <w:proofErr w:type="spellStart"/>
      <w:r w:rsidRPr="00DE39C9">
        <w:rPr>
          <w:rStyle w:val="y2iqfc"/>
          <w:rFonts w:ascii="Times New Roman" w:eastAsiaTheme="majorEastAsia" w:hAnsi="Times New Roman" w:cs="Times New Roman"/>
          <w:sz w:val="22"/>
          <w:szCs w:val="22"/>
          <w:lang w:val="en"/>
        </w:rPr>
        <w:t>Sinukaban</w:t>
      </w:r>
      <w:proofErr w:type="spellEnd"/>
      <w:r w:rsidRPr="00DE39C9">
        <w:rPr>
          <w:rStyle w:val="y2iqfc"/>
          <w:rFonts w:ascii="Times New Roman" w:eastAsiaTheme="majorEastAsia" w:hAnsi="Times New Roman" w:cs="Times New Roman"/>
          <w:sz w:val="22"/>
          <w:szCs w:val="22"/>
          <w:lang w:val="en"/>
        </w:rPr>
        <w:t xml:space="preserve">, N., </w:t>
      </w:r>
      <w:proofErr w:type="spellStart"/>
      <w:r w:rsidRPr="00DE39C9">
        <w:rPr>
          <w:rStyle w:val="y2iqfc"/>
          <w:rFonts w:ascii="Times New Roman" w:eastAsiaTheme="majorEastAsia" w:hAnsi="Times New Roman" w:cs="Times New Roman"/>
          <w:sz w:val="22"/>
          <w:szCs w:val="22"/>
          <w:lang w:val="en"/>
        </w:rPr>
        <w:t>Tarigan</w:t>
      </w:r>
      <w:proofErr w:type="spellEnd"/>
      <w:r w:rsidRPr="00DE39C9">
        <w:rPr>
          <w:rStyle w:val="y2iqfc"/>
          <w:rFonts w:ascii="Times New Roman" w:eastAsiaTheme="majorEastAsia" w:hAnsi="Times New Roman" w:cs="Times New Roman"/>
          <w:sz w:val="22"/>
          <w:szCs w:val="22"/>
          <w:lang w:val="en"/>
        </w:rPr>
        <w:t xml:space="preserve">, S. D., and </w:t>
      </w:r>
      <w:proofErr w:type="spellStart"/>
      <w:r w:rsidRPr="00DE39C9">
        <w:rPr>
          <w:rStyle w:val="y2iqfc"/>
          <w:rFonts w:ascii="Times New Roman" w:eastAsiaTheme="majorEastAsia" w:hAnsi="Times New Roman" w:cs="Times New Roman"/>
          <w:sz w:val="22"/>
          <w:szCs w:val="22"/>
          <w:lang w:val="en"/>
        </w:rPr>
        <w:t>Haridjaja</w:t>
      </w:r>
      <w:proofErr w:type="spellEnd"/>
      <w:r w:rsidRPr="00DE39C9">
        <w:rPr>
          <w:rStyle w:val="y2iqfc"/>
          <w:rFonts w:ascii="Times New Roman" w:eastAsiaTheme="majorEastAsia" w:hAnsi="Times New Roman" w:cs="Times New Roman"/>
          <w:sz w:val="22"/>
          <w:szCs w:val="22"/>
          <w:lang w:val="en"/>
        </w:rPr>
        <w:t xml:space="preserve">, O. 2016. Evaluation of land capacity for land use direction in the </w:t>
      </w:r>
      <w:proofErr w:type="spellStart"/>
      <w:r w:rsidRPr="00DE39C9">
        <w:rPr>
          <w:rStyle w:val="y2iqfc"/>
          <w:rFonts w:ascii="Times New Roman" w:eastAsiaTheme="majorEastAsia" w:hAnsi="Times New Roman" w:cs="Times New Roman"/>
          <w:sz w:val="22"/>
          <w:szCs w:val="22"/>
          <w:lang w:val="en"/>
        </w:rPr>
        <w:t>Lawo</w:t>
      </w:r>
      <w:proofErr w:type="spellEnd"/>
      <w:r w:rsidRPr="00DE39C9">
        <w:rPr>
          <w:rStyle w:val="y2iqfc"/>
          <w:rFonts w:ascii="Times New Roman" w:eastAsiaTheme="majorEastAsia" w:hAnsi="Times New Roman" w:cs="Times New Roman"/>
          <w:sz w:val="22"/>
          <w:szCs w:val="22"/>
          <w:lang w:val="en"/>
        </w:rPr>
        <w:t xml:space="preserve"> watershed, South Sulawesi. J. Researcher. Forestry. </w:t>
      </w:r>
      <w:proofErr w:type="spellStart"/>
      <w:r w:rsidRPr="00DE39C9">
        <w:rPr>
          <w:rStyle w:val="y2iqfc"/>
          <w:rFonts w:ascii="Times New Roman" w:eastAsiaTheme="majorEastAsia" w:hAnsi="Times New Roman" w:cs="Times New Roman"/>
          <w:sz w:val="22"/>
          <w:szCs w:val="22"/>
          <w:lang w:val="en"/>
        </w:rPr>
        <w:t>Wallacea</w:t>
      </w:r>
      <w:proofErr w:type="spellEnd"/>
      <w:r w:rsidRPr="00DE39C9">
        <w:rPr>
          <w:rStyle w:val="y2iqfc"/>
          <w:rFonts w:ascii="Times New Roman" w:eastAsiaTheme="majorEastAsia" w:hAnsi="Times New Roman" w:cs="Times New Roman"/>
          <w:sz w:val="22"/>
          <w:szCs w:val="22"/>
          <w:lang w:val="en"/>
        </w:rPr>
        <w:t>. 5(11): 1–11.</w:t>
      </w:r>
    </w:p>
    <w:p w14:paraId="0251CD6D"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[11] </w:t>
      </w:r>
      <w:proofErr w:type="spellStart"/>
      <w:r w:rsidRPr="00DE39C9">
        <w:rPr>
          <w:rStyle w:val="y2iqfc"/>
          <w:rFonts w:ascii="Times New Roman" w:eastAsiaTheme="majorEastAsia" w:hAnsi="Times New Roman" w:cs="Times New Roman"/>
          <w:sz w:val="22"/>
          <w:szCs w:val="22"/>
          <w:lang w:val="en"/>
        </w:rPr>
        <w:t>Fadilah</w:t>
      </w:r>
      <w:proofErr w:type="spellEnd"/>
      <w:r w:rsidRPr="00DE39C9">
        <w:rPr>
          <w:rStyle w:val="y2iqfc"/>
          <w:rFonts w:ascii="Times New Roman" w:eastAsiaTheme="majorEastAsia" w:hAnsi="Times New Roman" w:cs="Times New Roman"/>
          <w:sz w:val="22"/>
          <w:szCs w:val="22"/>
          <w:lang w:val="en"/>
        </w:rPr>
        <w:t xml:space="preserve">, N., </w:t>
      </w:r>
      <w:proofErr w:type="spellStart"/>
      <w:r w:rsidRPr="00DE39C9">
        <w:rPr>
          <w:rStyle w:val="y2iqfc"/>
          <w:rFonts w:ascii="Times New Roman" w:eastAsiaTheme="majorEastAsia" w:hAnsi="Times New Roman" w:cs="Times New Roman"/>
          <w:sz w:val="22"/>
          <w:szCs w:val="22"/>
          <w:lang w:val="en"/>
        </w:rPr>
        <w:t>Arsyad</w:t>
      </w:r>
      <w:proofErr w:type="spellEnd"/>
      <w:r w:rsidRPr="00DE39C9">
        <w:rPr>
          <w:rStyle w:val="y2iqfc"/>
          <w:rFonts w:ascii="Times New Roman" w:eastAsiaTheme="majorEastAsia" w:hAnsi="Times New Roman" w:cs="Times New Roman"/>
          <w:sz w:val="22"/>
          <w:szCs w:val="22"/>
          <w:lang w:val="en"/>
        </w:rPr>
        <w:t xml:space="preserve">, U., and Soma, A.S. 2019. Analysis of Landslide Susceptibility Level Using the Frequency Ratio Method in the </w:t>
      </w:r>
      <w:proofErr w:type="spellStart"/>
      <w:r w:rsidRPr="00DE39C9">
        <w:rPr>
          <w:rStyle w:val="y2iqfc"/>
          <w:rFonts w:ascii="Times New Roman" w:eastAsiaTheme="majorEastAsia" w:hAnsi="Times New Roman" w:cs="Times New Roman"/>
          <w:sz w:val="22"/>
          <w:szCs w:val="22"/>
          <w:lang w:val="en"/>
        </w:rPr>
        <w:t>Bialo</w:t>
      </w:r>
      <w:proofErr w:type="spellEnd"/>
      <w:r w:rsidRPr="00DE39C9">
        <w:rPr>
          <w:rStyle w:val="y2iqfc"/>
          <w:rFonts w:ascii="Times New Roman" w:eastAsiaTheme="majorEastAsia" w:hAnsi="Times New Roman" w:cs="Times New Roman"/>
          <w:sz w:val="22"/>
          <w:szCs w:val="22"/>
          <w:lang w:val="en"/>
        </w:rPr>
        <w:t xml:space="preserve"> River Watershed. J. Perennial.15(1):42, 2, </w:t>
      </w:r>
      <w:proofErr w:type="spellStart"/>
      <w:r w:rsidRPr="00DE39C9">
        <w:rPr>
          <w:rStyle w:val="y2iqfc"/>
          <w:rFonts w:ascii="Times New Roman" w:eastAsiaTheme="majorEastAsia" w:hAnsi="Times New Roman" w:cs="Times New Roman"/>
          <w:sz w:val="22"/>
          <w:szCs w:val="22"/>
          <w:lang w:val="en"/>
        </w:rPr>
        <w:t>doi</w:t>
      </w:r>
      <w:proofErr w:type="spellEnd"/>
      <w:r w:rsidRPr="00DE39C9">
        <w:rPr>
          <w:rStyle w:val="y2iqfc"/>
          <w:rFonts w:ascii="Times New Roman" w:eastAsiaTheme="majorEastAsia" w:hAnsi="Times New Roman" w:cs="Times New Roman"/>
          <w:sz w:val="22"/>
          <w:szCs w:val="22"/>
          <w:lang w:val="en"/>
        </w:rPr>
        <w:t>: 10.</w:t>
      </w:r>
    </w:p>
    <w:p w14:paraId="17427903" w14:textId="3C097338" w:rsidR="00DE39C9" w:rsidRPr="00DE39C9" w:rsidRDefault="00DE39C9" w:rsidP="00DE39C9">
      <w:pPr>
        <w:pStyle w:val="HTMLPreformatted"/>
        <w:ind w:left="567" w:hanging="567"/>
        <w:jc w:val="both"/>
        <w:rPr>
          <w:rFonts w:ascii="Times New Roman" w:hAnsi="Times New Roman" w:cs="Times New Roman"/>
          <w:sz w:val="22"/>
          <w:szCs w:val="22"/>
        </w:rPr>
      </w:pPr>
      <w:r w:rsidRPr="00DE39C9">
        <w:rPr>
          <w:rStyle w:val="y2iqfc"/>
          <w:rFonts w:ascii="Times New Roman" w:eastAsiaTheme="majorEastAsia" w:hAnsi="Times New Roman" w:cs="Times New Roman"/>
          <w:sz w:val="22"/>
          <w:szCs w:val="22"/>
          <w:lang w:val="en"/>
        </w:rPr>
        <w:t xml:space="preserve">[12] </w:t>
      </w:r>
      <w:proofErr w:type="spellStart"/>
      <w:r w:rsidRPr="00DE39C9">
        <w:rPr>
          <w:rStyle w:val="y2iqfc"/>
          <w:rFonts w:ascii="Times New Roman" w:eastAsiaTheme="majorEastAsia" w:hAnsi="Times New Roman" w:cs="Times New Roman"/>
          <w:sz w:val="22"/>
          <w:szCs w:val="22"/>
          <w:lang w:val="en"/>
        </w:rPr>
        <w:t>Eraku</w:t>
      </w:r>
      <w:proofErr w:type="spellEnd"/>
      <w:r w:rsidRPr="00DE39C9">
        <w:rPr>
          <w:rStyle w:val="y2iqfc"/>
          <w:rFonts w:ascii="Times New Roman" w:eastAsiaTheme="majorEastAsia" w:hAnsi="Times New Roman" w:cs="Times New Roman"/>
          <w:sz w:val="22"/>
          <w:szCs w:val="22"/>
          <w:lang w:val="en"/>
        </w:rPr>
        <w:t xml:space="preserve">, S.S., and </w:t>
      </w:r>
      <w:proofErr w:type="spellStart"/>
      <w:r w:rsidRPr="00DE39C9">
        <w:rPr>
          <w:rStyle w:val="y2iqfc"/>
          <w:rFonts w:ascii="Times New Roman" w:eastAsiaTheme="majorEastAsia" w:hAnsi="Times New Roman" w:cs="Times New Roman"/>
          <w:sz w:val="22"/>
          <w:szCs w:val="22"/>
          <w:lang w:val="en"/>
        </w:rPr>
        <w:t>Permana</w:t>
      </w:r>
      <w:proofErr w:type="spellEnd"/>
      <w:r w:rsidRPr="00DE39C9">
        <w:rPr>
          <w:rStyle w:val="y2iqfc"/>
          <w:rFonts w:ascii="Times New Roman" w:eastAsiaTheme="majorEastAsia" w:hAnsi="Times New Roman" w:cs="Times New Roman"/>
          <w:sz w:val="22"/>
          <w:szCs w:val="22"/>
          <w:lang w:val="en"/>
        </w:rPr>
        <w:t xml:space="preserve">, A.P, 2020. Analysis of Land Capability and Suitability in the </w:t>
      </w:r>
      <w:proofErr w:type="spellStart"/>
      <w:r w:rsidRPr="00DE39C9">
        <w:rPr>
          <w:rStyle w:val="y2iqfc"/>
          <w:rFonts w:ascii="Times New Roman" w:eastAsiaTheme="majorEastAsia" w:hAnsi="Times New Roman" w:cs="Times New Roman"/>
          <w:sz w:val="22"/>
          <w:szCs w:val="22"/>
          <w:lang w:val="en"/>
        </w:rPr>
        <w:t>Alo</w:t>
      </w:r>
      <w:proofErr w:type="spellEnd"/>
      <w:r w:rsidRPr="00DE39C9">
        <w:rPr>
          <w:rStyle w:val="y2iqfc"/>
          <w:rFonts w:ascii="Times New Roman" w:eastAsiaTheme="majorEastAsia" w:hAnsi="Times New Roman" w:cs="Times New Roman"/>
          <w:sz w:val="22"/>
          <w:szCs w:val="22"/>
          <w:lang w:val="en"/>
        </w:rPr>
        <w:t xml:space="preserve"> River Watershed, </w:t>
      </w:r>
      <w:proofErr w:type="spellStart"/>
      <w:r w:rsidRPr="00DE39C9">
        <w:rPr>
          <w:rStyle w:val="y2iqfc"/>
          <w:rFonts w:ascii="Times New Roman" w:eastAsiaTheme="majorEastAsia" w:hAnsi="Times New Roman" w:cs="Times New Roman"/>
          <w:sz w:val="22"/>
          <w:szCs w:val="22"/>
          <w:lang w:val="en"/>
        </w:rPr>
        <w:t>Gorontalo</w:t>
      </w:r>
      <w:proofErr w:type="spellEnd"/>
      <w:r w:rsidRPr="00DE39C9">
        <w:rPr>
          <w:rStyle w:val="y2iqfc"/>
          <w:rFonts w:ascii="Times New Roman" w:eastAsiaTheme="majorEastAsia" w:hAnsi="Times New Roman" w:cs="Times New Roman"/>
          <w:sz w:val="22"/>
          <w:szCs w:val="22"/>
          <w:lang w:val="en"/>
        </w:rPr>
        <w:t xml:space="preserve"> Province. </w:t>
      </w:r>
      <w:proofErr w:type="spellStart"/>
      <w:r w:rsidRPr="00DE39C9">
        <w:rPr>
          <w:rStyle w:val="y2iqfc"/>
          <w:rFonts w:ascii="Times New Roman" w:eastAsiaTheme="majorEastAsia" w:hAnsi="Times New Roman" w:cs="Times New Roman"/>
          <w:sz w:val="22"/>
          <w:szCs w:val="22"/>
          <w:lang w:val="en"/>
        </w:rPr>
        <w:t>Jukung</w:t>
      </w:r>
      <w:proofErr w:type="spellEnd"/>
      <w:r w:rsidRPr="00DE39C9">
        <w:rPr>
          <w:rStyle w:val="y2iqfc"/>
          <w:rFonts w:ascii="Times New Roman" w:eastAsiaTheme="majorEastAsia" w:hAnsi="Times New Roman" w:cs="Times New Roman"/>
          <w:sz w:val="22"/>
          <w:szCs w:val="22"/>
          <w:lang w:val="en"/>
        </w:rPr>
        <w:t xml:space="preserve"> (Environmental Tech Journal). 6(1): 86–99, </w:t>
      </w:r>
      <w:proofErr w:type="spellStart"/>
      <w:r w:rsidRPr="00DE39C9">
        <w:rPr>
          <w:rStyle w:val="y2iqfc"/>
          <w:rFonts w:ascii="Times New Roman" w:eastAsiaTheme="majorEastAsia" w:hAnsi="Times New Roman" w:cs="Times New Roman"/>
          <w:sz w:val="22"/>
          <w:szCs w:val="22"/>
          <w:lang w:val="en"/>
        </w:rPr>
        <w:t>doi</w:t>
      </w:r>
      <w:proofErr w:type="spellEnd"/>
      <w:r w:rsidRPr="00DE39C9">
        <w:rPr>
          <w:rStyle w:val="y2iqfc"/>
          <w:rFonts w:ascii="Times New Roman" w:eastAsiaTheme="majorEastAsia" w:hAnsi="Times New Roman" w:cs="Times New Roman"/>
          <w:sz w:val="22"/>
          <w:szCs w:val="22"/>
          <w:lang w:val="en"/>
        </w:rPr>
        <w:t>: 10.20527/jukung.v6i1.8243.</w:t>
      </w:r>
    </w:p>
    <w:p w14:paraId="06A8559B" w14:textId="77777777" w:rsidR="00DE39C9" w:rsidRPr="00DE39C9" w:rsidRDefault="00DE39C9" w:rsidP="00DE39C9">
      <w:pPr>
        <w:ind w:left="567" w:hanging="567"/>
        <w:jc w:val="both"/>
        <w:rPr>
          <w:rFonts w:ascii="Times New Roman" w:hAnsi="Times New Roman" w:cs="Times New Roman"/>
        </w:rPr>
      </w:pPr>
    </w:p>
    <w:sectPr w:rsidR="00DE39C9" w:rsidRPr="00DE39C9" w:rsidSect="00356717">
      <w:pgSz w:w="12240" w:h="15840"/>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A26F4" w14:textId="77777777" w:rsidR="00E032CC" w:rsidRDefault="00E032CC" w:rsidP="00A7164C">
      <w:pPr>
        <w:spacing w:after="0" w:line="240" w:lineRule="auto"/>
      </w:pPr>
      <w:r>
        <w:separator/>
      </w:r>
    </w:p>
  </w:endnote>
  <w:endnote w:type="continuationSeparator" w:id="0">
    <w:p w14:paraId="49BC4376" w14:textId="77777777" w:rsidR="00E032CC" w:rsidRDefault="00E032CC" w:rsidP="00A7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7481" w14:textId="77777777" w:rsidR="009A1658" w:rsidRDefault="009A1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1CD3" w14:textId="77777777" w:rsidR="009A1658" w:rsidRDefault="009A1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0756" w14:textId="77777777" w:rsidR="009A1658" w:rsidRDefault="009A1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ECC4" w14:textId="77777777" w:rsidR="00E032CC" w:rsidRDefault="00E032CC" w:rsidP="00A7164C">
      <w:pPr>
        <w:spacing w:after="0" w:line="240" w:lineRule="auto"/>
      </w:pPr>
      <w:r>
        <w:separator/>
      </w:r>
    </w:p>
  </w:footnote>
  <w:footnote w:type="continuationSeparator" w:id="0">
    <w:p w14:paraId="4D0BEBF1" w14:textId="77777777" w:rsidR="00E032CC" w:rsidRDefault="00E032CC" w:rsidP="00A7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B9C0" w14:textId="25D19FEF" w:rsidR="009A1658" w:rsidRDefault="009A1658">
    <w:pPr>
      <w:pStyle w:val="Header"/>
    </w:pPr>
    <w:r>
      <w:rPr>
        <w:noProof/>
      </w:rPr>
      <w:pict w14:anchorId="1E866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3" o:spid="_x0000_s2050" type="#_x0000_t136" style="position:absolute;margin-left:0;margin-top:0;width:523.3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265F9" w14:textId="5B1AF368" w:rsidR="009A1658" w:rsidRDefault="009A1658">
    <w:pPr>
      <w:pStyle w:val="Header"/>
    </w:pPr>
    <w:r>
      <w:rPr>
        <w:noProof/>
      </w:rPr>
      <w:pict w14:anchorId="1AB2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4" o:spid="_x0000_s2051" type="#_x0000_t136" style="position:absolute;margin-left:0;margin-top:0;width:523.3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CACF2" w14:textId="2AEE2761" w:rsidR="009A1658" w:rsidRDefault="009A1658">
    <w:pPr>
      <w:pStyle w:val="Header"/>
    </w:pPr>
    <w:r>
      <w:rPr>
        <w:noProof/>
      </w:rPr>
      <w:pict w14:anchorId="4F59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2" o:spid="_x0000_s2049" type="#_x0000_t136" style="position:absolute;margin-left:0;margin-top:0;width:523.3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E3NjGyNDYyNzczMjdV0lEKTi0uzszPAykwrAUAYGS37SwAAAA="/>
  </w:docVars>
  <w:rsids>
    <w:rsidRoot w:val="000231DB"/>
    <w:rsid w:val="000231DB"/>
    <w:rsid w:val="00065A18"/>
    <w:rsid w:val="00092E4C"/>
    <w:rsid w:val="00181718"/>
    <w:rsid w:val="00272426"/>
    <w:rsid w:val="002D6C24"/>
    <w:rsid w:val="003009D0"/>
    <w:rsid w:val="0032029C"/>
    <w:rsid w:val="00356717"/>
    <w:rsid w:val="0041566B"/>
    <w:rsid w:val="00480421"/>
    <w:rsid w:val="004B6C89"/>
    <w:rsid w:val="004E5D06"/>
    <w:rsid w:val="00506B29"/>
    <w:rsid w:val="00527E5B"/>
    <w:rsid w:val="005906E8"/>
    <w:rsid w:val="006476FC"/>
    <w:rsid w:val="00691206"/>
    <w:rsid w:val="00696EB9"/>
    <w:rsid w:val="00751DD8"/>
    <w:rsid w:val="008320E0"/>
    <w:rsid w:val="009207C6"/>
    <w:rsid w:val="009A1658"/>
    <w:rsid w:val="00A71430"/>
    <w:rsid w:val="00A7164C"/>
    <w:rsid w:val="00AF192F"/>
    <w:rsid w:val="00B231C5"/>
    <w:rsid w:val="00B33257"/>
    <w:rsid w:val="00B46C49"/>
    <w:rsid w:val="00C07ADA"/>
    <w:rsid w:val="00C26D53"/>
    <w:rsid w:val="00C93C91"/>
    <w:rsid w:val="00CC27A3"/>
    <w:rsid w:val="00D1452D"/>
    <w:rsid w:val="00DD3663"/>
    <w:rsid w:val="00DE39C9"/>
    <w:rsid w:val="00E032CC"/>
    <w:rsid w:val="00E666AB"/>
    <w:rsid w:val="00FA7B76"/>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563949"/>
  <w15:chartTrackingRefBased/>
  <w15:docId w15:val="{2D79DE47-A50F-4B46-B3E4-333697E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1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231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231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231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231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23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231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231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231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231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23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DB"/>
    <w:rPr>
      <w:rFonts w:eastAsiaTheme="majorEastAsia" w:cstheme="majorBidi"/>
      <w:color w:val="272727" w:themeColor="text1" w:themeTint="D8"/>
    </w:rPr>
  </w:style>
  <w:style w:type="paragraph" w:styleId="Title">
    <w:name w:val="Title"/>
    <w:basedOn w:val="Normal"/>
    <w:next w:val="Normal"/>
    <w:link w:val="TitleChar"/>
    <w:uiPriority w:val="10"/>
    <w:qFormat/>
    <w:rsid w:val="0002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1DB"/>
    <w:rPr>
      <w:i/>
      <w:iCs/>
      <w:color w:val="404040" w:themeColor="text1" w:themeTint="BF"/>
    </w:rPr>
  </w:style>
  <w:style w:type="paragraph" w:styleId="ListParagraph">
    <w:name w:val="List Paragraph"/>
    <w:basedOn w:val="Normal"/>
    <w:uiPriority w:val="34"/>
    <w:qFormat/>
    <w:rsid w:val="000231DB"/>
    <w:pPr>
      <w:ind w:left="720"/>
      <w:contextualSpacing/>
    </w:pPr>
  </w:style>
  <w:style w:type="character" w:styleId="IntenseEmphasis">
    <w:name w:val="Intense Emphasis"/>
    <w:basedOn w:val="DefaultParagraphFont"/>
    <w:uiPriority w:val="21"/>
    <w:qFormat/>
    <w:rsid w:val="000231DB"/>
    <w:rPr>
      <w:i/>
      <w:iCs/>
      <w:color w:val="365F91" w:themeColor="accent1" w:themeShade="BF"/>
    </w:rPr>
  </w:style>
  <w:style w:type="paragraph" w:styleId="IntenseQuote">
    <w:name w:val="Intense Quote"/>
    <w:basedOn w:val="Normal"/>
    <w:next w:val="Normal"/>
    <w:link w:val="IntenseQuoteChar"/>
    <w:uiPriority w:val="30"/>
    <w:qFormat/>
    <w:rsid w:val="000231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231DB"/>
    <w:rPr>
      <w:i/>
      <w:iCs/>
      <w:color w:val="365F91" w:themeColor="accent1" w:themeShade="BF"/>
    </w:rPr>
  </w:style>
  <w:style w:type="character" w:styleId="IntenseReference">
    <w:name w:val="Intense Reference"/>
    <w:basedOn w:val="DefaultParagraphFont"/>
    <w:uiPriority w:val="32"/>
    <w:qFormat/>
    <w:rsid w:val="000231DB"/>
    <w:rPr>
      <w:b/>
      <w:bCs/>
      <w:smallCaps/>
      <w:color w:val="365F91" w:themeColor="accent1" w:themeShade="BF"/>
      <w:spacing w:val="5"/>
    </w:rPr>
  </w:style>
  <w:style w:type="paragraph" w:styleId="HTMLPreformatted">
    <w:name w:val="HTML Preformatted"/>
    <w:basedOn w:val="Normal"/>
    <w:link w:val="HTMLPreformattedChar"/>
    <w:uiPriority w:val="99"/>
    <w:unhideWhenUsed/>
    <w:rsid w:val="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31DB"/>
    <w:rPr>
      <w:rFonts w:ascii="Courier New" w:eastAsia="Times New Roman" w:hAnsi="Courier New" w:cs="Courier New"/>
      <w:sz w:val="20"/>
      <w:szCs w:val="20"/>
    </w:rPr>
  </w:style>
  <w:style w:type="character" w:customStyle="1" w:styleId="y2iqfc">
    <w:name w:val="y2iqfc"/>
    <w:basedOn w:val="DefaultParagraphFont"/>
    <w:rsid w:val="000231DB"/>
  </w:style>
  <w:style w:type="character" w:styleId="Hyperlink">
    <w:name w:val="Hyperlink"/>
    <w:basedOn w:val="DefaultParagraphFont"/>
    <w:uiPriority w:val="99"/>
    <w:unhideWhenUsed/>
    <w:rsid w:val="000231DB"/>
    <w:rPr>
      <w:color w:val="0000FF"/>
      <w:u w:val="single"/>
    </w:rPr>
  </w:style>
  <w:style w:type="paragraph" w:styleId="Caption">
    <w:name w:val="caption"/>
    <w:basedOn w:val="Normal"/>
    <w:next w:val="Normal"/>
    <w:uiPriority w:val="35"/>
    <w:unhideWhenUsed/>
    <w:qFormat/>
    <w:rsid w:val="005906E8"/>
    <w:pPr>
      <w:spacing w:line="240" w:lineRule="auto"/>
      <w:jc w:val="both"/>
    </w:pPr>
    <w:rPr>
      <w:rFonts w:ascii="Times New Roman" w:eastAsia="Times New Roman" w:hAnsi="Times New Roman" w:cs="Times New Roman"/>
      <w:i/>
      <w:iCs/>
      <w:color w:val="1F497D" w:themeColor="text2"/>
      <w:sz w:val="18"/>
      <w:szCs w:val="18"/>
      <w:lang w:eastAsia="en-ID"/>
    </w:rPr>
  </w:style>
  <w:style w:type="paragraph" w:customStyle="1" w:styleId="Default">
    <w:name w:val="Default"/>
    <w:rsid w:val="00C26D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C26D53"/>
    <w:rPr>
      <w:color w:val="605E5C"/>
      <w:shd w:val="clear" w:color="auto" w:fill="E1DFDD"/>
    </w:rPr>
  </w:style>
  <w:style w:type="paragraph" w:styleId="Header">
    <w:name w:val="header"/>
    <w:basedOn w:val="Normal"/>
    <w:link w:val="HeaderChar"/>
    <w:uiPriority w:val="99"/>
    <w:unhideWhenUsed/>
    <w:rsid w:val="00A7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4C"/>
  </w:style>
  <w:style w:type="paragraph" w:styleId="Footer">
    <w:name w:val="footer"/>
    <w:basedOn w:val="Normal"/>
    <w:link w:val="FooterChar"/>
    <w:uiPriority w:val="99"/>
    <w:unhideWhenUsed/>
    <w:rsid w:val="00A7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56">
      <w:bodyDiv w:val="1"/>
      <w:marLeft w:val="0"/>
      <w:marRight w:val="0"/>
      <w:marTop w:val="0"/>
      <w:marBottom w:val="0"/>
      <w:divBdr>
        <w:top w:val="none" w:sz="0" w:space="0" w:color="auto"/>
        <w:left w:val="none" w:sz="0" w:space="0" w:color="auto"/>
        <w:bottom w:val="none" w:sz="0" w:space="0" w:color="auto"/>
        <w:right w:val="none" w:sz="0" w:space="0" w:color="auto"/>
      </w:divBdr>
    </w:div>
    <w:div w:id="38633311">
      <w:bodyDiv w:val="1"/>
      <w:marLeft w:val="0"/>
      <w:marRight w:val="0"/>
      <w:marTop w:val="0"/>
      <w:marBottom w:val="0"/>
      <w:divBdr>
        <w:top w:val="none" w:sz="0" w:space="0" w:color="auto"/>
        <w:left w:val="none" w:sz="0" w:space="0" w:color="auto"/>
        <w:bottom w:val="none" w:sz="0" w:space="0" w:color="auto"/>
        <w:right w:val="none" w:sz="0" w:space="0" w:color="auto"/>
      </w:divBdr>
    </w:div>
    <w:div w:id="40252132">
      <w:bodyDiv w:val="1"/>
      <w:marLeft w:val="0"/>
      <w:marRight w:val="0"/>
      <w:marTop w:val="0"/>
      <w:marBottom w:val="0"/>
      <w:divBdr>
        <w:top w:val="none" w:sz="0" w:space="0" w:color="auto"/>
        <w:left w:val="none" w:sz="0" w:space="0" w:color="auto"/>
        <w:bottom w:val="none" w:sz="0" w:space="0" w:color="auto"/>
        <w:right w:val="none" w:sz="0" w:space="0" w:color="auto"/>
      </w:divBdr>
    </w:div>
    <w:div w:id="86268649">
      <w:bodyDiv w:val="1"/>
      <w:marLeft w:val="0"/>
      <w:marRight w:val="0"/>
      <w:marTop w:val="0"/>
      <w:marBottom w:val="0"/>
      <w:divBdr>
        <w:top w:val="none" w:sz="0" w:space="0" w:color="auto"/>
        <w:left w:val="none" w:sz="0" w:space="0" w:color="auto"/>
        <w:bottom w:val="none" w:sz="0" w:space="0" w:color="auto"/>
        <w:right w:val="none" w:sz="0" w:space="0" w:color="auto"/>
      </w:divBdr>
    </w:div>
    <w:div w:id="102580314">
      <w:bodyDiv w:val="1"/>
      <w:marLeft w:val="0"/>
      <w:marRight w:val="0"/>
      <w:marTop w:val="0"/>
      <w:marBottom w:val="0"/>
      <w:divBdr>
        <w:top w:val="none" w:sz="0" w:space="0" w:color="auto"/>
        <w:left w:val="none" w:sz="0" w:space="0" w:color="auto"/>
        <w:bottom w:val="none" w:sz="0" w:space="0" w:color="auto"/>
        <w:right w:val="none" w:sz="0" w:space="0" w:color="auto"/>
      </w:divBdr>
    </w:div>
    <w:div w:id="105776554">
      <w:bodyDiv w:val="1"/>
      <w:marLeft w:val="0"/>
      <w:marRight w:val="0"/>
      <w:marTop w:val="0"/>
      <w:marBottom w:val="0"/>
      <w:divBdr>
        <w:top w:val="none" w:sz="0" w:space="0" w:color="auto"/>
        <w:left w:val="none" w:sz="0" w:space="0" w:color="auto"/>
        <w:bottom w:val="none" w:sz="0" w:space="0" w:color="auto"/>
        <w:right w:val="none" w:sz="0" w:space="0" w:color="auto"/>
      </w:divBdr>
      <w:divsChild>
        <w:div w:id="576592781">
          <w:marLeft w:val="0"/>
          <w:marRight w:val="0"/>
          <w:marTop w:val="0"/>
          <w:marBottom w:val="0"/>
          <w:divBdr>
            <w:top w:val="none" w:sz="0" w:space="0" w:color="auto"/>
            <w:left w:val="none" w:sz="0" w:space="0" w:color="auto"/>
            <w:bottom w:val="none" w:sz="0" w:space="0" w:color="auto"/>
            <w:right w:val="none" w:sz="0" w:space="0" w:color="auto"/>
          </w:divBdr>
        </w:div>
      </w:divsChild>
    </w:div>
    <w:div w:id="111365144">
      <w:bodyDiv w:val="1"/>
      <w:marLeft w:val="0"/>
      <w:marRight w:val="0"/>
      <w:marTop w:val="0"/>
      <w:marBottom w:val="0"/>
      <w:divBdr>
        <w:top w:val="none" w:sz="0" w:space="0" w:color="auto"/>
        <w:left w:val="none" w:sz="0" w:space="0" w:color="auto"/>
        <w:bottom w:val="none" w:sz="0" w:space="0" w:color="auto"/>
        <w:right w:val="none" w:sz="0" w:space="0" w:color="auto"/>
      </w:divBdr>
    </w:div>
    <w:div w:id="182324223">
      <w:bodyDiv w:val="1"/>
      <w:marLeft w:val="0"/>
      <w:marRight w:val="0"/>
      <w:marTop w:val="0"/>
      <w:marBottom w:val="0"/>
      <w:divBdr>
        <w:top w:val="none" w:sz="0" w:space="0" w:color="auto"/>
        <w:left w:val="none" w:sz="0" w:space="0" w:color="auto"/>
        <w:bottom w:val="none" w:sz="0" w:space="0" w:color="auto"/>
        <w:right w:val="none" w:sz="0" w:space="0" w:color="auto"/>
      </w:divBdr>
    </w:div>
    <w:div w:id="203060676">
      <w:bodyDiv w:val="1"/>
      <w:marLeft w:val="0"/>
      <w:marRight w:val="0"/>
      <w:marTop w:val="0"/>
      <w:marBottom w:val="0"/>
      <w:divBdr>
        <w:top w:val="none" w:sz="0" w:space="0" w:color="auto"/>
        <w:left w:val="none" w:sz="0" w:space="0" w:color="auto"/>
        <w:bottom w:val="none" w:sz="0" w:space="0" w:color="auto"/>
        <w:right w:val="none" w:sz="0" w:space="0" w:color="auto"/>
      </w:divBdr>
    </w:div>
    <w:div w:id="298073224">
      <w:bodyDiv w:val="1"/>
      <w:marLeft w:val="0"/>
      <w:marRight w:val="0"/>
      <w:marTop w:val="0"/>
      <w:marBottom w:val="0"/>
      <w:divBdr>
        <w:top w:val="none" w:sz="0" w:space="0" w:color="auto"/>
        <w:left w:val="none" w:sz="0" w:space="0" w:color="auto"/>
        <w:bottom w:val="none" w:sz="0" w:space="0" w:color="auto"/>
        <w:right w:val="none" w:sz="0" w:space="0" w:color="auto"/>
      </w:divBdr>
    </w:div>
    <w:div w:id="304437169">
      <w:bodyDiv w:val="1"/>
      <w:marLeft w:val="0"/>
      <w:marRight w:val="0"/>
      <w:marTop w:val="0"/>
      <w:marBottom w:val="0"/>
      <w:divBdr>
        <w:top w:val="none" w:sz="0" w:space="0" w:color="auto"/>
        <w:left w:val="none" w:sz="0" w:space="0" w:color="auto"/>
        <w:bottom w:val="none" w:sz="0" w:space="0" w:color="auto"/>
        <w:right w:val="none" w:sz="0" w:space="0" w:color="auto"/>
      </w:divBdr>
    </w:div>
    <w:div w:id="370570455">
      <w:bodyDiv w:val="1"/>
      <w:marLeft w:val="0"/>
      <w:marRight w:val="0"/>
      <w:marTop w:val="0"/>
      <w:marBottom w:val="0"/>
      <w:divBdr>
        <w:top w:val="none" w:sz="0" w:space="0" w:color="auto"/>
        <w:left w:val="none" w:sz="0" w:space="0" w:color="auto"/>
        <w:bottom w:val="none" w:sz="0" w:space="0" w:color="auto"/>
        <w:right w:val="none" w:sz="0" w:space="0" w:color="auto"/>
      </w:divBdr>
    </w:div>
    <w:div w:id="388110027">
      <w:bodyDiv w:val="1"/>
      <w:marLeft w:val="0"/>
      <w:marRight w:val="0"/>
      <w:marTop w:val="0"/>
      <w:marBottom w:val="0"/>
      <w:divBdr>
        <w:top w:val="none" w:sz="0" w:space="0" w:color="auto"/>
        <w:left w:val="none" w:sz="0" w:space="0" w:color="auto"/>
        <w:bottom w:val="none" w:sz="0" w:space="0" w:color="auto"/>
        <w:right w:val="none" w:sz="0" w:space="0" w:color="auto"/>
      </w:divBdr>
    </w:div>
    <w:div w:id="392773297">
      <w:bodyDiv w:val="1"/>
      <w:marLeft w:val="0"/>
      <w:marRight w:val="0"/>
      <w:marTop w:val="0"/>
      <w:marBottom w:val="0"/>
      <w:divBdr>
        <w:top w:val="none" w:sz="0" w:space="0" w:color="auto"/>
        <w:left w:val="none" w:sz="0" w:space="0" w:color="auto"/>
        <w:bottom w:val="none" w:sz="0" w:space="0" w:color="auto"/>
        <w:right w:val="none" w:sz="0" w:space="0" w:color="auto"/>
      </w:divBdr>
      <w:divsChild>
        <w:div w:id="333729034">
          <w:marLeft w:val="0"/>
          <w:marRight w:val="0"/>
          <w:marTop w:val="0"/>
          <w:marBottom w:val="0"/>
          <w:divBdr>
            <w:top w:val="none" w:sz="0" w:space="0" w:color="auto"/>
            <w:left w:val="none" w:sz="0" w:space="0" w:color="auto"/>
            <w:bottom w:val="none" w:sz="0" w:space="0" w:color="auto"/>
            <w:right w:val="none" w:sz="0" w:space="0" w:color="auto"/>
          </w:divBdr>
        </w:div>
      </w:divsChild>
    </w:div>
    <w:div w:id="409886227">
      <w:bodyDiv w:val="1"/>
      <w:marLeft w:val="0"/>
      <w:marRight w:val="0"/>
      <w:marTop w:val="0"/>
      <w:marBottom w:val="0"/>
      <w:divBdr>
        <w:top w:val="none" w:sz="0" w:space="0" w:color="auto"/>
        <w:left w:val="none" w:sz="0" w:space="0" w:color="auto"/>
        <w:bottom w:val="none" w:sz="0" w:space="0" w:color="auto"/>
        <w:right w:val="none" w:sz="0" w:space="0" w:color="auto"/>
      </w:divBdr>
    </w:div>
    <w:div w:id="420877045">
      <w:bodyDiv w:val="1"/>
      <w:marLeft w:val="0"/>
      <w:marRight w:val="0"/>
      <w:marTop w:val="0"/>
      <w:marBottom w:val="0"/>
      <w:divBdr>
        <w:top w:val="none" w:sz="0" w:space="0" w:color="auto"/>
        <w:left w:val="none" w:sz="0" w:space="0" w:color="auto"/>
        <w:bottom w:val="none" w:sz="0" w:space="0" w:color="auto"/>
        <w:right w:val="none" w:sz="0" w:space="0" w:color="auto"/>
      </w:divBdr>
      <w:divsChild>
        <w:div w:id="2085108787">
          <w:marLeft w:val="0"/>
          <w:marRight w:val="0"/>
          <w:marTop w:val="0"/>
          <w:marBottom w:val="0"/>
          <w:divBdr>
            <w:top w:val="none" w:sz="0" w:space="0" w:color="auto"/>
            <w:left w:val="none" w:sz="0" w:space="0" w:color="auto"/>
            <w:bottom w:val="none" w:sz="0" w:space="0" w:color="auto"/>
            <w:right w:val="none" w:sz="0" w:space="0" w:color="auto"/>
          </w:divBdr>
        </w:div>
      </w:divsChild>
    </w:div>
    <w:div w:id="449666894">
      <w:bodyDiv w:val="1"/>
      <w:marLeft w:val="0"/>
      <w:marRight w:val="0"/>
      <w:marTop w:val="0"/>
      <w:marBottom w:val="0"/>
      <w:divBdr>
        <w:top w:val="none" w:sz="0" w:space="0" w:color="auto"/>
        <w:left w:val="none" w:sz="0" w:space="0" w:color="auto"/>
        <w:bottom w:val="none" w:sz="0" w:space="0" w:color="auto"/>
        <w:right w:val="none" w:sz="0" w:space="0" w:color="auto"/>
      </w:divBdr>
      <w:divsChild>
        <w:div w:id="1884363939">
          <w:marLeft w:val="0"/>
          <w:marRight w:val="0"/>
          <w:marTop w:val="0"/>
          <w:marBottom w:val="0"/>
          <w:divBdr>
            <w:top w:val="none" w:sz="0" w:space="0" w:color="auto"/>
            <w:left w:val="none" w:sz="0" w:space="0" w:color="auto"/>
            <w:bottom w:val="none" w:sz="0" w:space="0" w:color="auto"/>
            <w:right w:val="none" w:sz="0" w:space="0" w:color="auto"/>
          </w:divBdr>
        </w:div>
      </w:divsChild>
    </w:div>
    <w:div w:id="468674042">
      <w:bodyDiv w:val="1"/>
      <w:marLeft w:val="0"/>
      <w:marRight w:val="0"/>
      <w:marTop w:val="0"/>
      <w:marBottom w:val="0"/>
      <w:divBdr>
        <w:top w:val="none" w:sz="0" w:space="0" w:color="auto"/>
        <w:left w:val="none" w:sz="0" w:space="0" w:color="auto"/>
        <w:bottom w:val="none" w:sz="0" w:space="0" w:color="auto"/>
        <w:right w:val="none" w:sz="0" w:space="0" w:color="auto"/>
      </w:divBdr>
    </w:div>
    <w:div w:id="498619956">
      <w:bodyDiv w:val="1"/>
      <w:marLeft w:val="0"/>
      <w:marRight w:val="0"/>
      <w:marTop w:val="0"/>
      <w:marBottom w:val="0"/>
      <w:divBdr>
        <w:top w:val="none" w:sz="0" w:space="0" w:color="auto"/>
        <w:left w:val="none" w:sz="0" w:space="0" w:color="auto"/>
        <w:bottom w:val="none" w:sz="0" w:space="0" w:color="auto"/>
        <w:right w:val="none" w:sz="0" w:space="0" w:color="auto"/>
      </w:divBdr>
    </w:div>
    <w:div w:id="512452304">
      <w:bodyDiv w:val="1"/>
      <w:marLeft w:val="0"/>
      <w:marRight w:val="0"/>
      <w:marTop w:val="0"/>
      <w:marBottom w:val="0"/>
      <w:divBdr>
        <w:top w:val="none" w:sz="0" w:space="0" w:color="auto"/>
        <w:left w:val="none" w:sz="0" w:space="0" w:color="auto"/>
        <w:bottom w:val="none" w:sz="0" w:space="0" w:color="auto"/>
        <w:right w:val="none" w:sz="0" w:space="0" w:color="auto"/>
      </w:divBdr>
    </w:div>
    <w:div w:id="514541332">
      <w:bodyDiv w:val="1"/>
      <w:marLeft w:val="0"/>
      <w:marRight w:val="0"/>
      <w:marTop w:val="0"/>
      <w:marBottom w:val="0"/>
      <w:divBdr>
        <w:top w:val="none" w:sz="0" w:space="0" w:color="auto"/>
        <w:left w:val="none" w:sz="0" w:space="0" w:color="auto"/>
        <w:bottom w:val="none" w:sz="0" w:space="0" w:color="auto"/>
        <w:right w:val="none" w:sz="0" w:space="0" w:color="auto"/>
      </w:divBdr>
    </w:div>
    <w:div w:id="515771734">
      <w:bodyDiv w:val="1"/>
      <w:marLeft w:val="0"/>
      <w:marRight w:val="0"/>
      <w:marTop w:val="0"/>
      <w:marBottom w:val="0"/>
      <w:divBdr>
        <w:top w:val="none" w:sz="0" w:space="0" w:color="auto"/>
        <w:left w:val="none" w:sz="0" w:space="0" w:color="auto"/>
        <w:bottom w:val="none" w:sz="0" w:space="0" w:color="auto"/>
        <w:right w:val="none" w:sz="0" w:space="0" w:color="auto"/>
      </w:divBdr>
      <w:divsChild>
        <w:div w:id="1195266141">
          <w:marLeft w:val="0"/>
          <w:marRight w:val="0"/>
          <w:marTop w:val="0"/>
          <w:marBottom w:val="0"/>
          <w:divBdr>
            <w:top w:val="none" w:sz="0" w:space="0" w:color="auto"/>
            <w:left w:val="none" w:sz="0" w:space="0" w:color="auto"/>
            <w:bottom w:val="none" w:sz="0" w:space="0" w:color="auto"/>
            <w:right w:val="none" w:sz="0" w:space="0" w:color="auto"/>
          </w:divBdr>
        </w:div>
      </w:divsChild>
    </w:div>
    <w:div w:id="581305223">
      <w:bodyDiv w:val="1"/>
      <w:marLeft w:val="0"/>
      <w:marRight w:val="0"/>
      <w:marTop w:val="0"/>
      <w:marBottom w:val="0"/>
      <w:divBdr>
        <w:top w:val="none" w:sz="0" w:space="0" w:color="auto"/>
        <w:left w:val="none" w:sz="0" w:space="0" w:color="auto"/>
        <w:bottom w:val="none" w:sz="0" w:space="0" w:color="auto"/>
        <w:right w:val="none" w:sz="0" w:space="0" w:color="auto"/>
      </w:divBdr>
      <w:divsChild>
        <w:div w:id="503321248">
          <w:marLeft w:val="0"/>
          <w:marRight w:val="0"/>
          <w:marTop w:val="0"/>
          <w:marBottom w:val="0"/>
          <w:divBdr>
            <w:top w:val="none" w:sz="0" w:space="0" w:color="auto"/>
            <w:left w:val="none" w:sz="0" w:space="0" w:color="auto"/>
            <w:bottom w:val="none" w:sz="0" w:space="0" w:color="auto"/>
            <w:right w:val="none" w:sz="0" w:space="0" w:color="auto"/>
          </w:divBdr>
        </w:div>
      </w:divsChild>
    </w:div>
    <w:div w:id="629164702">
      <w:bodyDiv w:val="1"/>
      <w:marLeft w:val="0"/>
      <w:marRight w:val="0"/>
      <w:marTop w:val="0"/>
      <w:marBottom w:val="0"/>
      <w:divBdr>
        <w:top w:val="none" w:sz="0" w:space="0" w:color="auto"/>
        <w:left w:val="none" w:sz="0" w:space="0" w:color="auto"/>
        <w:bottom w:val="none" w:sz="0" w:space="0" w:color="auto"/>
        <w:right w:val="none" w:sz="0" w:space="0" w:color="auto"/>
      </w:divBdr>
      <w:divsChild>
        <w:div w:id="450052982">
          <w:marLeft w:val="0"/>
          <w:marRight w:val="0"/>
          <w:marTop w:val="0"/>
          <w:marBottom w:val="0"/>
          <w:divBdr>
            <w:top w:val="none" w:sz="0" w:space="0" w:color="auto"/>
            <w:left w:val="none" w:sz="0" w:space="0" w:color="auto"/>
            <w:bottom w:val="none" w:sz="0" w:space="0" w:color="auto"/>
            <w:right w:val="none" w:sz="0" w:space="0" w:color="auto"/>
          </w:divBdr>
        </w:div>
      </w:divsChild>
    </w:div>
    <w:div w:id="632519732">
      <w:bodyDiv w:val="1"/>
      <w:marLeft w:val="0"/>
      <w:marRight w:val="0"/>
      <w:marTop w:val="0"/>
      <w:marBottom w:val="0"/>
      <w:divBdr>
        <w:top w:val="none" w:sz="0" w:space="0" w:color="auto"/>
        <w:left w:val="none" w:sz="0" w:space="0" w:color="auto"/>
        <w:bottom w:val="none" w:sz="0" w:space="0" w:color="auto"/>
        <w:right w:val="none" w:sz="0" w:space="0" w:color="auto"/>
      </w:divBdr>
      <w:divsChild>
        <w:div w:id="845560150">
          <w:marLeft w:val="0"/>
          <w:marRight w:val="0"/>
          <w:marTop w:val="0"/>
          <w:marBottom w:val="0"/>
          <w:divBdr>
            <w:top w:val="none" w:sz="0" w:space="0" w:color="auto"/>
            <w:left w:val="none" w:sz="0" w:space="0" w:color="auto"/>
            <w:bottom w:val="none" w:sz="0" w:space="0" w:color="auto"/>
            <w:right w:val="none" w:sz="0" w:space="0" w:color="auto"/>
          </w:divBdr>
        </w:div>
      </w:divsChild>
    </w:div>
    <w:div w:id="709109534">
      <w:bodyDiv w:val="1"/>
      <w:marLeft w:val="0"/>
      <w:marRight w:val="0"/>
      <w:marTop w:val="0"/>
      <w:marBottom w:val="0"/>
      <w:divBdr>
        <w:top w:val="none" w:sz="0" w:space="0" w:color="auto"/>
        <w:left w:val="none" w:sz="0" w:space="0" w:color="auto"/>
        <w:bottom w:val="none" w:sz="0" w:space="0" w:color="auto"/>
        <w:right w:val="none" w:sz="0" w:space="0" w:color="auto"/>
      </w:divBdr>
    </w:div>
    <w:div w:id="748648599">
      <w:bodyDiv w:val="1"/>
      <w:marLeft w:val="0"/>
      <w:marRight w:val="0"/>
      <w:marTop w:val="0"/>
      <w:marBottom w:val="0"/>
      <w:divBdr>
        <w:top w:val="none" w:sz="0" w:space="0" w:color="auto"/>
        <w:left w:val="none" w:sz="0" w:space="0" w:color="auto"/>
        <w:bottom w:val="none" w:sz="0" w:space="0" w:color="auto"/>
        <w:right w:val="none" w:sz="0" w:space="0" w:color="auto"/>
      </w:divBdr>
    </w:div>
    <w:div w:id="788016612">
      <w:bodyDiv w:val="1"/>
      <w:marLeft w:val="0"/>
      <w:marRight w:val="0"/>
      <w:marTop w:val="0"/>
      <w:marBottom w:val="0"/>
      <w:divBdr>
        <w:top w:val="none" w:sz="0" w:space="0" w:color="auto"/>
        <w:left w:val="none" w:sz="0" w:space="0" w:color="auto"/>
        <w:bottom w:val="none" w:sz="0" w:space="0" w:color="auto"/>
        <w:right w:val="none" w:sz="0" w:space="0" w:color="auto"/>
      </w:divBdr>
      <w:divsChild>
        <w:div w:id="1921862085">
          <w:marLeft w:val="0"/>
          <w:marRight w:val="0"/>
          <w:marTop w:val="0"/>
          <w:marBottom w:val="0"/>
          <w:divBdr>
            <w:top w:val="none" w:sz="0" w:space="0" w:color="auto"/>
            <w:left w:val="none" w:sz="0" w:space="0" w:color="auto"/>
            <w:bottom w:val="none" w:sz="0" w:space="0" w:color="auto"/>
            <w:right w:val="none" w:sz="0" w:space="0" w:color="auto"/>
          </w:divBdr>
        </w:div>
      </w:divsChild>
    </w:div>
    <w:div w:id="859704569">
      <w:bodyDiv w:val="1"/>
      <w:marLeft w:val="0"/>
      <w:marRight w:val="0"/>
      <w:marTop w:val="0"/>
      <w:marBottom w:val="0"/>
      <w:divBdr>
        <w:top w:val="none" w:sz="0" w:space="0" w:color="auto"/>
        <w:left w:val="none" w:sz="0" w:space="0" w:color="auto"/>
        <w:bottom w:val="none" w:sz="0" w:space="0" w:color="auto"/>
        <w:right w:val="none" w:sz="0" w:space="0" w:color="auto"/>
      </w:divBdr>
      <w:divsChild>
        <w:div w:id="915674121">
          <w:marLeft w:val="0"/>
          <w:marRight w:val="0"/>
          <w:marTop w:val="0"/>
          <w:marBottom w:val="0"/>
          <w:divBdr>
            <w:top w:val="none" w:sz="0" w:space="0" w:color="auto"/>
            <w:left w:val="none" w:sz="0" w:space="0" w:color="auto"/>
            <w:bottom w:val="none" w:sz="0" w:space="0" w:color="auto"/>
            <w:right w:val="none" w:sz="0" w:space="0" w:color="auto"/>
          </w:divBdr>
        </w:div>
      </w:divsChild>
    </w:div>
    <w:div w:id="958948465">
      <w:bodyDiv w:val="1"/>
      <w:marLeft w:val="0"/>
      <w:marRight w:val="0"/>
      <w:marTop w:val="0"/>
      <w:marBottom w:val="0"/>
      <w:divBdr>
        <w:top w:val="none" w:sz="0" w:space="0" w:color="auto"/>
        <w:left w:val="none" w:sz="0" w:space="0" w:color="auto"/>
        <w:bottom w:val="none" w:sz="0" w:space="0" w:color="auto"/>
        <w:right w:val="none" w:sz="0" w:space="0" w:color="auto"/>
      </w:divBdr>
      <w:divsChild>
        <w:div w:id="1438718819">
          <w:marLeft w:val="0"/>
          <w:marRight w:val="0"/>
          <w:marTop w:val="0"/>
          <w:marBottom w:val="0"/>
          <w:divBdr>
            <w:top w:val="none" w:sz="0" w:space="0" w:color="auto"/>
            <w:left w:val="none" w:sz="0" w:space="0" w:color="auto"/>
            <w:bottom w:val="none" w:sz="0" w:space="0" w:color="auto"/>
            <w:right w:val="none" w:sz="0" w:space="0" w:color="auto"/>
          </w:divBdr>
        </w:div>
      </w:divsChild>
    </w:div>
    <w:div w:id="1073893444">
      <w:bodyDiv w:val="1"/>
      <w:marLeft w:val="0"/>
      <w:marRight w:val="0"/>
      <w:marTop w:val="0"/>
      <w:marBottom w:val="0"/>
      <w:divBdr>
        <w:top w:val="none" w:sz="0" w:space="0" w:color="auto"/>
        <w:left w:val="none" w:sz="0" w:space="0" w:color="auto"/>
        <w:bottom w:val="none" w:sz="0" w:space="0" w:color="auto"/>
        <w:right w:val="none" w:sz="0" w:space="0" w:color="auto"/>
      </w:divBdr>
      <w:divsChild>
        <w:div w:id="737826293">
          <w:marLeft w:val="0"/>
          <w:marRight w:val="0"/>
          <w:marTop w:val="0"/>
          <w:marBottom w:val="0"/>
          <w:divBdr>
            <w:top w:val="none" w:sz="0" w:space="0" w:color="auto"/>
            <w:left w:val="none" w:sz="0" w:space="0" w:color="auto"/>
            <w:bottom w:val="none" w:sz="0" w:space="0" w:color="auto"/>
            <w:right w:val="none" w:sz="0" w:space="0" w:color="auto"/>
          </w:divBdr>
        </w:div>
      </w:divsChild>
    </w:div>
    <w:div w:id="1080058744">
      <w:bodyDiv w:val="1"/>
      <w:marLeft w:val="0"/>
      <w:marRight w:val="0"/>
      <w:marTop w:val="0"/>
      <w:marBottom w:val="0"/>
      <w:divBdr>
        <w:top w:val="none" w:sz="0" w:space="0" w:color="auto"/>
        <w:left w:val="none" w:sz="0" w:space="0" w:color="auto"/>
        <w:bottom w:val="none" w:sz="0" w:space="0" w:color="auto"/>
        <w:right w:val="none" w:sz="0" w:space="0" w:color="auto"/>
      </w:divBdr>
    </w:div>
    <w:div w:id="1132021730">
      <w:bodyDiv w:val="1"/>
      <w:marLeft w:val="0"/>
      <w:marRight w:val="0"/>
      <w:marTop w:val="0"/>
      <w:marBottom w:val="0"/>
      <w:divBdr>
        <w:top w:val="none" w:sz="0" w:space="0" w:color="auto"/>
        <w:left w:val="none" w:sz="0" w:space="0" w:color="auto"/>
        <w:bottom w:val="none" w:sz="0" w:space="0" w:color="auto"/>
        <w:right w:val="none" w:sz="0" w:space="0" w:color="auto"/>
      </w:divBdr>
    </w:div>
    <w:div w:id="1144397772">
      <w:bodyDiv w:val="1"/>
      <w:marLeft w:val="0"/>
      <w:marRight w:val="0"/>
      <w:marTop w:val="0"/>
      <w:marBottom w:val="0"/>
      <w:divBdr>
        <w:top w:val="none" w:sz="0" w:space="0" w:color="auto"/>
        <w:left w:val="none" w:sz="0" w:space="0" w:color="auto"/>
        <w:bottom w:val="none" w:sz="0" w:space="0" w:color="auto"/>
        <w:right w:val="none" w:sz="0" w:space="0" w:color="auto"/>
      </w:divBdr>
      <w:divsChild>
        <w:div w:id="389502390">
          <w:marLeft w:val="0"/>
          <w:marRight w:val="0"/>
          <w:marTop w:val="0"/>
          <w:marBottom w:val="0"/>
          <w:divBdr>
            <w:top w:val="none" w:sz="0" w:space="0" w:color="auto"/>
            <w:left w:val="none" w:sz="0" w:space="0" w:color="auto"/>
            <w:bottom w:val="none" w:sz="0" w:space="0" w:color="auto"/>
            <w:right w:val="none" w:sz="0" w:space="0" w:color="auto"/>
          </w:divBdr>
        </w:div>
      </w:divsChild>
    </w:div>
    <w:div w:id="1183206775">
      <w:bodyDiv w:val="1"/>
      <w:marLeft w:val="0"/>
      <w:marRight w:val="0"/>
      <w:marTop w:val="0"/>
      <w:marBottom w:val="0"/>
      <w:divBdr>
        <w:top w:val="none" w:sz="0" w:space="0" w:color="auto"/>
        <w:left w:val="none" w:sz="0" w:space="0" w:color="auto"/>
        <w:bottom w:val="none" w:sz="0" w:space="0" w:color="auto"/>
        <w:right w:val="none" w:sz="0" w:space="0" w:color="auto"/>
      </w:divBdr>
    </w:div>
    <w:div w:id="1248614952">
      <w:bodyDiv w:val="1"/>
      <w:marLeft w:val="0"/>
      <w:marRight w:val="0"/>
      <w:marTop w:val="0"/>
      <w:marBottom w:val="0"/>
      <w:divBdr>
        <w:top w:val="none" w:sz="0" w:space="0" w:color="auto"/>
        <w:left w:val="none" w:sz="0" w:space="0" w:color="auto"/>
        <w:bottom w:val="none" w:sz="0" w:space="0" w:color="auto"/>
        <w:right w:val="none" w:sz="0" w:space="0" w:color="auto"/>
      </w:divBdr>
    </w:div>
    <w:div w:id="1270549088">
      <w:bodyDiv w:val="1"/>
      <w:marLeft w:val="0"/>
      <w:marRight w:val="0"/>
      <w:marTop w:val="0"/>
      <w:marBottom w:val="0"/>
      <w:divBdr>
        <w:top w:val="none" w:sz="0" w:space="0" w:color="auto"/>
        <w:left w:val="none" w:sz="0" w:space="0" w:color="auto"/>
        <w:bottom w:val="none" w:sz="0" w:space="0" w:color="auto"/>
        <w:right w:val="none" w:sz="0" w:space="0" w:color="auto"/>
      </w:divBdr>
      <w:divsChild>
        <w:div w:id="511337608">
          <w:marLeft w:val="0"/>
          <w:marRight w:val="0"/>
          <w:marTop w:val="0"/>
          <w:marBottom w:val="0"/>
          <w:divBdr>
            <w:top w:val="none" w:sz="0" w:space="0" w:color="auto"/>
            <w:left w:val="none" w:sz="0" w:space="0" w:color="auto"/>
            <w:bottom w:val="none" w:sz="0" w:space="0" w:color="auto"/>
            <w:right w:val="none" w:sz="0" w:space="0" w:color="auto"/>
          </w:divBdr>
        </w:div>
      </w:divsChild>
    </w:div>
    <w:div w:id="1296522013">
      <w:bodyDiv w:val="1"/>
      <w:marLeft w:val="0"/>
      <w:marRight w:val="0"/>
      <w:marTop w:val="0"/>
      <w:marBottom w:val="0"/>
      <w:divBdr>
        <w:top w:val="none" w:sz="0" w:space="0" w:color="auto"/>
        <w:left w:val="none" w:sz="0" w:space="0" w:color="auto"/>
        <w:bottom w:val="none" w:sz="0" w:space="0" w:color="auto"/>
        <w:right w:val="none" w:sz="0" w:space="0" w:color="auto"/>
      </w:divBdr>
    </w:div>
    <w:div w:id="1303926340">
      <w:bodyDiv w:val="1"/>
      <w:marLeft w:val="0"/>
      <w:marRight w:val="0"/>
      <w:marTop w:val="0"/>
      <w:marBottom w:val="0"/>
      <w:divBdr>
        <w:top w:val="none" w:sz="0" w:space="0" w:color="auto"/>
        <w:left w:val="none" w:sz="0" w:space="0" w:color="auto"/>
        <w:bottom w:val="none" w:sz="0" w:space="0" w:color="auto"/>
        <w:right w:val="none" w:sz="0" w:space="0" w:color="auto"/>
      </w:divBdr>
      <w:divsChild>
        <w:div w:id="2103447545">
          <w:marLeft w:val="0"/>
          <w:marRight w:val="0"/>
          <w:marTop w:val="0"/>
          <w:marBottom w:val="0"/>
          <w:divBdr>
            <w:top w:val="none" w:sz="0" w:space="0" w:color="auto"/>
            <w:left w:val="none" w:sz="0" w:space="0" w:color="auto"/>
            <w:bottom w:val="none" w:sz="0" w:space="0" w:color="auto"/>
            <w:right w:val="none" w:sz="0" w:space="0" w:color="auto"/>
          </w:divBdr>
        </w:div>
      </w:divsChild>
    </w:div>
    <w:div w:id="1319384457">
      <w:bodyDiv w:val="1"/>
      <w:marLeft w:val="0"/>
      <w:marRight w:val="0"/>
      <w:marTop w:val="0"/>
      <w:marBottom w:val="0"/>
      <w:divBdr>
        <w:top w:val="none" w:sz="0" w:space="0" w:color="auto"/>
        <w:left w:val="none" w:sz="0" w:space="0" w:color="auto"/>
        <w:bottom w:val="none" w:sz="0" w:space="0" w:color="auto"/>
        <w:right w:val="none" w:sz="0" w:space="0" w:color="auto"/>
      </w:divBdr>
    </w:div>
    <w:div w:id="1332369347">
      <w:bodyDiv w:val="1"/>
      <w:marLeft w:val="0"/>
      <w:marRight w:val="0"/>
      <w:marTop w:val="0"/>
      <w:marBottom w:val="0"/>
      <w:divBdr>
        <w:top w:val="none" w:sz="0" w:space="0" w:color="auto"/>
        <w:left w:val="none" w:sz="0" w:space="0" w:color="auto"/>
        <w:bottom w:val="none" w:sz="0" w:space="0" w:color="auto"/>
        <w:right w:val="none" w:sz="0" w:space="0" w:color="auto"/>
      </w:divBdr>
    </w:div>
    <w:div w:id="1476795215">
      <w:bodyDiv w:val="1"/>
      <w:marLeft w:val="0"/>
      <w:marRight w:val="0"/>
      <w:marTop w:val="0"/>
      <w:marBottom w:val="0"/>
      <w:divBdr>
        <w:top w:val="none" w:sz="0" w:space="0" w:color="auto"/>
        <w:left w:val="none" w:sz="0" w:space="0" w:color="auto"/>
        <w:bottom w:val="none" w:sz="0" w:space="0" w:color="auto"/>
        <w:right w:val="none" w:sz="0" w:space="0" w:color="auto"/>
      </w:divBdr>
      <w:divsChild>
        <w:div w:id="1438795857">
          <w:marLeft w:val="0"/>
          <w:marRight w:val="0"/>
          <w:marTop w:val="0"/>
          <w:marBottom w:val="0"/>
          <w:divBdr>
            <w:top w:val="none" w:sz="0" w:space="0" w:color="auto"/>
            <w:left w:val="none" w:sz="0" w:space="0" w:color="auto"/>
            <w:bottom w:val="none" w:sz="0" w:space="0" w:color="auto"/>
            <w:right w:val="none" w:sz="0" w:space="0" w:color="auto"/>
          </w:divBdr>
        </w:div>
      </w:divsChild>
    </w:div>
    <w:div w:id="1479421455">
      <w:bodyDiv w:val="1"/>
      <w:marLeft w:val="0"/>
      <w:marRight w:val="0"/>
      <w:marTop w:val="0"/>
      <w:marBottom w:val="0"/>
      <w:divBdr>
        <w:top w:val="none" w:sz="0" w:space="0" w:color="auto"/>
        <w:left w:val="none" w:sz="0" w:space="0" w:color="auto"/>
        <w:bottom w:val="none" w:sz="0" w:space="0" w:color="auto"/>
        <w:right w:val="none" w:sz="0" w:space="0" w:color="auto"/>
      </w:divBdr>
    </w:div>
    <w:div w:id="1492792663">
      <w:bodyDiv w:val="1"/>
      <w:marLeft w:val="0"/>
      <w:marRight w:val="0"/>
      <w:marTop w:val="0"/>
      <w:marBottom w:val="0"/>
      <w:divBdr>
        <w:top w:val="none" w:sz="0" w:space="0" w:color="auto"/>
        <w:left w:val="none" w:sz="0" w:space="0" w:color="auto"/>
        <w:bottom w:val="none" w:sz="0" w:space="0" w:color="auto"/>
        <w:right w:val="none" w:sz="0" w:space="0" w:color="auto"/>
      </w:divBdr>
    </w:div>
    <w:div w:id="1504010748">
      <w:bodyDiv w:val="1"/>
      <w:marLeft w:val="0"/>
      <w:marRight w:val="0"/>
      <w:marTop w:val="0"/>
      <w:marBottom w:val="0"/>
      <w:divBdr>
        <w:top w:val="none" w:sz="0" w:space="0" w:color="auto"/>
        <w:left w:val="none" w:sz="0" w:space="0" w:color="auto"/>
        <w:bottom w:val="none" w:sz="0" w:space="0" w:color="auto"/>
        <w:right w:val="none" w:sz="0" w:space="0" w:color="auto"/>
      </w:divBdr>
      <w:divsChild>
        <w:div w:id="76170170">
          <w:marLeft w:val="0"/>
          <w:marRight w:val="0"/>
          <w:marTop w:val="0"/>
          <w:marBottom w:val="0"/>
          <w:divBdr>
            <w:top w:val="none" w:sz="0" w:space="0" w:color="auto"/>
            <w:left w:val="none" w:sz="0" w:space="0" w:color="auto"/>
            <w:bottom w:val="none" w:sz="0" w:space="0" w:color="auto"/>
            <w:right w:val="none" w:sz="0" w:space="0" w:color="auto"/>
          </w:divBdr>
        </w:div>
      </w:divsChild>
    </w:div>
    <w:div w:id="1596205932">
      <w:bodyDiv w:val="1"/>
      <w:marLeft w:val="0"/>
      <w:marRight w:val="0"/>
      <w:marTop w:val="0"/>
      <w:marBottom w:val="0"/>
      <w:divBdr>
        <w:top w:val="none" w:sz="0" w:space="0" w:color="auto"/>
        <w:left w:val="none" w:sz="0" w:space="0" w:color="auto"/>
        <w:bottom w:val="none" w:sz="0" w:space="0" w:color="auto"/>
        <w:right w:val="none" w:sz="0" w:space="0" w:color="auto"/>
      </w:divBdr>
    </w:div>
    <w:div w:id="1623270940">
      <w:bodyDiv w:val="1"/>
      <w:marLeft w:val="0"/>
      <w:marRight w:val="0"/>
      <w:marTop w:val="0"/>
      <w:marBottom w:val="0"/>
      <w:divBdr>
        <w:top w:val="none" w:sz="0" w:space="0" w:color="auto"/>
        <w:left w:val="none" w:sz="0" w:space="0" w:color="auto"/>
        <w:bottom w:val="none" w:sz="0" w:space="0" w:color="auto"/>
        <w:right w:val="none" w:sz="0" w:space="0" w:color="auto"/>
      </w:divBdr>
      <w:divsChild>
        <w:div w:id="1584534071">
          <w:marLeft w:val="0"/>
          <w:marRight w:val="0"/>
          <w:marTop w:val="0"/>
          <w:marBottom w:val="0"/>
          <w:divBdr>
            <w:top w:val="none" w:sz="0" w:space="0" w:color="auto"/>
            <w:left w:val="none" w:sz="0" w:space="0" w:color="auto"/>
            <w:bottom w:val="none" w:sz="0" w:space="0" w:color="auto"/>
            <w:right w:val="none" w:sz="0" w:space="0" w:color="auto"/>
          </w:divBdr>
        </w:div>
      </w:divsChild>
    </w:div>
    <w:div w:id="1653296489">
      <w:bodyDiv w:val="1"/>
      <w:marLeft w:val="0"/>
      <w:marRight w:val="0"/>
      <w:marTop w:val="0"/>
      <w:marBottom w:val="0"/>
      <w:divBdr>
        <w:top w:val="none" w:sz="0" w:space="0" w:color="auto"/>
        <w:left w:val="none" w:sz="0" w:space="0" w:color="auto"/>
        <w:bottom w:val="none" w:sz="0" w:space="0" w:color="auto"/>
        <w:right w:val="none" w:sz="0" w:space="0" w:color="auto"/>
      </w:divBdr>
      <w:divsChild>
        <w:div w:id="428278273">
          <w:marLeft w:val="0"/>
          <w:marRight w:val="0"/>
          <w:marTop w:val="0"/>
          <w:marBottom w:val="0"/>
          <w:divBdr>
            <w:top w:val="none" w:sz="0" w:space="0" w:color="auto"/>
            <w:left w:val="none" w:sz="0" w:space="0" w:color="auto"/>
            <w:bottom w:val="none" w:sz="0" w:space="0" w:color="auto"/>
            <w:right w:val="none" w:sz="0" w:space="0" w:color="auto"/>
          </w:divBdr>
        </w:div>
      </w:divsChild>
    </w:div>
    <w:div w:id="1733577950">
      <w:bodyDiv w:val="1"/>
      <w:marLeft w:val="0"/>
      <w:marRight w:val="0"/>
      <w:marTop w:val="0"/>
      <w:marBottom w:val="0"/>
      <w:divBdr>
        <w:top w:val="none" w:sz="0" w:space="0" w:color="auto"/>
        <w:left w:val="none" w:sz="0" w:space="0" w:color="auto"/>
        <w:bottom w:val="none" w:sz="0" w:space="0" w:color="auto"/>
        <w:right w:val="none" w:sz="0" w:space="0" w:color="auto"/>
      </w:divBdr>
      <w:divsChild>
        <w:div w:id="1082994387">
          <w:marLeft w:val="0"/>
          <w:marRight w:val="0"/>
          <w:marTop w:val="0"/>
          <w:marBottom w:val="0"/>
          <w:divBdr>
            <w:top w:val="none" w:sz="0" w:space="0" w:color="auto"/>
            <w:left w:val="none" w:sz="0" w:space="0" w:color="auto"/>
            <w:bottom w:val="none" w:sz="0" w:space="0" w:color="auto"/>
            <w:right w:val="none" w:sz="0" w:space="0" w:color="auto"/>
          </w:divBdr>
        </w:div>
      </w:divsChild>
    </w:div>
    <w:div w:id="1785727753">
      <w:bodyDiv w:val="1"/>
      <w:marLeft w:val="0"/>
      <w:marRight w:val="0"/>
      <w:marTop w:val="0"/>
      <w:marBottom w:val="0"/>
      <w:divBdr>
        <w:top w:val="none" w:sz="0" w:space="0" w:color="auto"/>
        <w:left w:val="none" w:sz="0" w:space="0" w:color="auto"/>
        <w:bottom w:val="none" w:sz="0" w:space="0" w:color="auto"/>
        <w:right w:val="none" w:sz="0" w:space="0" w:color="auto"/>
      </w:divBdr>
      <w:divsChild>
        <w:div w:id="222563181">
          <w:marLeft w:val="0"/>
          <w:marRight w:val="0"/>
          <w:marTop w:val="0"/>
          <w:marBottom w:val="0"/>
          <w:divBdr>
            <w:top w:val="none" w:sz="0" w:space="0" w:color="auto"/>
            <w:left w:val="none" w:sz="0" w:space="0" w:color="auto"/>
            <w:bottom w:val="none" w:sz="0" w:space="0" w:color="auto"/>
            <w:right w:val="none" w:sz="0" w:space="0" w:color="auto"/>
          </w:divBdr>
        </w:div>
      </w:divsChild>
    </w:div>
    <w:div w:id="1792433570">
      <w:bodyDiv w:val="1"/>
      <w:marLeft w:val="0"/>
      <w:marRight w:val="0"/>
      <w:marTop w:val="0"/>
      <w:marBottom w:val="0"/>
      <w:divBdr>
        <w:top w:val="none" w:sz="0" w:space="0" w:color="auto"/>
        <w:left w:val="none" w:sz="0" w:space="0" w:color="auto"/>
        <w:bottom w:val="none" w:sz="0" w:space="0" w:color="auto"/>
        <w:right w:val="none" w:sz="0" w:space="0" w:color="auto"/>
      </w:divBdr>
      <w:divsChild>
        <w:div w:id="347490315">
          <w:marLeft w:val="0"/>
          <w:marRight w:val="0"/>
          <w:marTop w:val="0"/>
          <w:marBottom w:val="0"/>
          <w:divBdr>
            <w:top w:val="none" w:sz="0" w:space="0" w:color="auto"/>
            <w:left w:val="none" w:sz="0" w:space="0" w:color="auto"/>
            <w:bottom w:val="none" w:sz="0" w:space="0" w:color="auto"/>
            <w:right w:val="none" w:sz="0" w:space="0" w:color="auto"/>
          </w:divBdr>
        </w:div>
      </w:divsChild>
    </w:div>
    <w:div w:id="1799568777">
      <w:bodyDiv w:val="1"/>
      <w:marLeft w:val="0"/>
      <w:marRight w:val="0"/>
      <w:marTop w:val="0"/>
      <w:marBottom w:val="0"/>
      <w:divBdr>
        <w:top w:val="none" w:sz="0" w:space="0" w:color="auto"/>
        <w:left w:val="none" w:sz="0" w:space="0" w:color="auto"/>
        <w:bottom w:val="none" w:sz="0" w:space="0" w:color="auto"/>
        <w:right w:val="none" w:sz="0" w:space="0" w:color="auto"/>
      </w:divBdr>
    </w:div>
    <w:div w:id="1810198771">
      <w:bodyDiv w:val="1"/>
      <w:marLeft w:val="0"/>
      <w:marRight w:val="0"/>
      <w:marTop w:val="0"/>
      <w:marBottom w:val="0"/>
      <w:divBdr>
        <w:top w:val="none" w:sz="0" w:space="0" w:color="auto"/>
        <w:left w:val="none" w:sz="0" w:space="0" w:color="auto"/>
        <w:bottom w:val="none" w:sz="0" w:space="0" w:color="auto"/>
        <w:right w:val="none" w:sz="0" w:space="0" w:color="auto"/>
      </w:divBdr>
      <w:divsChild>
        <w:div w:id="2129811602">
          <w:marLeft w:val="0"/>
          <w:marRight w:val="0"/>
          <w:marTop w:val="0"/>
          <w:marBottom w:val="0"/>
          <w:divBdr>
            <w:top w:val="none" w:sz="0" w:space="0" w:color="auto"/>
            <w:left w:val="none" w:sz="0" w:space="0" w:color="auto"/>
            <w:bottom w:val="none" w:sz="0" w:space="0" w:color="auto"/>
            <w:right w:val="none" w:sz="0" w:space="0" w:color="auto"/>
          </w:divBdr>
        </w:div>
      </w:divsChild>
    </w:div>
    <w:div w:id="1817255696">
      <w:bodyDiv w:val="1"/>
      <w:marLeft w:val="0"/>
      <w:marRight w:val="0"/>
      <w:marTop w:val="0"/>
      <w:marBottom w:val="0"/>
      <w:divBdr>
        <w:top w:val="none" w:sz="0" w:space="0" w:color="auto"/>
        <w:left w:val="none" w:sz="0" w:space="0" w:color="auto"/>
        <w:bottom w:val="none" w:sz="0" w:space="0" w:color="auto"/>
        <w:right w:val="none" w:sz="0" w:space="0" w:color="auto"/>
      </w:divBdr>
    </w:div>
    <w:div w:id="1822580250">
      <w:bodyDiv w:val="1"/>
      <w:marLeft w:val="0"/>
      <w:marRight w:val="0"/>
      <w:marTop w:val="0"/>
      <w:marBottom w:val="0"/>
      <w:divBdr>
        <w:top w:val="none" w:sz="0" w:space="0" w:color="auto"/>
        <w:left w:val="none" w:sz="0" w:space="0" w:color="auto"/>
        <w:bottom w:val="none" w:sz="0" w:space="0" w:color="auto"/>
        <w:right w:val="none" w:sz="0" w:space="0" w:color="auto"/>
      </w:divBdr>
      <w:divsChild>
        <w:div w:id="1049113730">
          <w:marLeft w:val="0"/>
          <w:marRight w:val="0"/>
          <w:marTop w:val="0"/>
          <w:marBottom w:val="0"/>
          <w:divBdr>
            <w:top w:val="none" w:sz="0" w:space="0" w:color="auto"/>
            <w:left w:val="none" w:sz="0" w:space="0" w:color="auto"/>
            <w:bottom w:val="none" w:sz="0" w:space="0" w:color="auto"/>
            <w:right w:val="none" w:sz="0" w:space="0" w:color="auto"/>
          </w:divBdr>
        </w:div>
      </w:divsChild>
    </w:div>
    <w:div w:id="1842161901">
      <w:bodyDiv w:val="1"/>
      <w:marLeft w:val="0"/>
      <w:marRight w:val="0"/>
      <w:marTop w:val="0"/>
      <w:marBottom w:val="0"/>
      <w:divBdr>
        <w:top w:val="none" w:sz="0" w:space="0" w:color="auto"/>
        <w:left w:val="none" w:sz="0" w:space="0" w:color="auto"/>
        <w:bottom w:val="none" w:sz="0" w:space="0" w:color="auto"/>
        <w:right w:val="none" w:sz="0" w:space="0" w:color="auto"/>
      </w:divBdr>
    </w:div>
    <w:div w:id="1843353496">
      <w:bodyDiv w:val="1"/>
      <w:marLeft w:val="0"/>
      <w:marRight w:val="0"/>
      <w:marTop w:val="0"/>
      <w:marBottom w:val="0"/>
      <w:divBdr>
        <w:top w:val="none" w:sz="0" w:space="0" w:color="auto"/>
        <w:left w:val="none" w:sz="0" w:space="0" w:color="auto"/>
        <w:bottom w:val="none" w:sz="0" w:space="0" w:color="auto"/>
        <w:right w:val="none" w:sz="0" w:space="0" w:color="auto"/>
      </w:divBdr>
      <w:divsChild>
        <w:div w:id="1827361384">
          <w:marLeft w:val="0"/>
          <w:marRight w:val="0"/>
          <w:marTop w:val="0"/>
          <w:marBottom w:val="0"/>
          <w:divBdr>
            <w:top w:val="none" w:sz="0" w:space="0" w:color="auto"/>
            <w:left w:val="none" w:sz="0" w:space="0" w:color="auto"/>
            <w:bottom w:val="none" w:sz="0" w:space="0" w:color="auto"/>
            <w:right w:val="none" w:sz="0" w:space="0" w:color="auto"/>
          </w:divBdr>
        </w:div>
      </w:divsChild>
    </w:div>
    <w:div w:id="1887326224">
      <w:bodyDiv w:val="1"/>
      <w:marLeft w:val="0"/>
      <w:marRight w:val="0"/>
      <w:marTop w:val="0"/>
      <w:marBottom w:val="0"/>
      <w:divBdr>
        <w:top w:val="none" w:sz="0" w:space="0" w:color="auto"/>
        <w:left w:val="none" w:sz="0" w:space="0" w:color="auto"/>
        <w:bottom w:val="none" w:sz="0" w:space="0" w:color="auto"/>
        <w:right w:val="none" w:sz="0" w:space="0" w:color="auto"/>
      </w:divBdr>
      <w:divsChild>
        <w:div w:id="1504664395">
          <w:marLeft w:val="0"/>
          <w:marRight w:val="0"/>
          <w:marTop w:val="0"/>
          <w:marBottom w:val="0"/>
          <w:divBdr>
            <w:top w:val="none" w:sz="0" w:space="0" w:color="auto"/>
            <w:left w:val="none" w:sz="0" w:space="0" w:color="auto"/>
            <w:bottom w:val="none" w:sz="0" w:space="0" w:color="auto"/>
            <w:right w:val="none" w:sz="0" w:space="0" w:color="auto"/>
          </w:divBdr>
        </w:div>
      </w:divsChild>
    </w:div>
    <w:div w:id="1918587821">
      <w:bodyDiv w:val="1"/>
      <w:marLeft w:val="0"/>
      <w:marRight w:val="0"/>
      <w:marTop w:val="0"/>
      <w:marBottom w:val="0"/>
      <w:divBdr>
        <w:top w:val="none" w:sz="0" w:space="0" w:color="auto"/>
        <w:left w:val="none" w:sz="0" w:space="0" w:color="auto"/>
        <w:bottom w:val="none" w:sz="0" w:space="0" w:color="auto"/>
        <w:right w:val="none" w:sz="0" w:space="0" w:color="auto"/>
      </w:divBdr>
      <w:divsChild>
        <w:div w:id="2049453642">
          <w:marLeft w:val="0"/>
          <w:marRight w:val="0"/>
          <w:marTop w:val="0"/>
          <w:marBottom w:val="0"/>
          <w:divBdr>
            <w:top w:val="none" w:sz="0" w:space="0" w:color="auto"/>
            <w:left w:val="none" w:sz="0" w:space="0" w:color="auto"/>
            <w:bottom w:val="none" w:sz="0" w:space="0" w:color="auto"/>
            <w:right w:val="none" w:sz="0" w:space="0" w:color="auto"/>
          </w:divBdr>
        </w:div>
        <w:div w:id="822893878">
          <w:marLeft w:val="0"/>
          <w:marRight w:val="0"/>
          <w:marTop w:val="0"/>
          <w:marBottom w:val="0"/>
          <w:divBdr>
            <w:top w:val="none" w:sz="0" w:space="0" w:color="auto"/>
            <w:left w:val="none" w:sz="0" w:space="0" w:color="auto"/>
            <w:bottom w:val="none" w:sz="0" w:space="0" w:color="auto"/>
            <w:right w:val="none" w:sz="0" w:space="0" w:color="auto"/>
          </w:divBdr>
          <w:divsChild>
            <w:div w:id="1895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1631">
      <w:bodyDiv w:val="1"/>
      <w:marLeft w:val="0"/>
      <w:marRight w:val="0"/>
      <w:marTop w:val="0"/>
      <w:marBottom w:val="0"/>
      <w:divBdr>
        <w:top w:val="none" w:sz="0" w:space="0" w:color="auto"/>
        <w:left w:val="none" w:sz="0" w:space="0" w:color="auto"/>
        <w:bottom w:val="none" w:sz="0" w:space="0" w:color="auto"/>
        <w:right w:val="none" w:sz="0" w:space="0" w:color="auto"/>
      </w:divBdr>
    </w:div>
    <w:div w:id="1975135514">
      <w:bodyDiv w:val="1"/>
      <w:marLeft w:val="0"/>
      <w:marRight w:val="0"/>
      <w:marTop w:val="0"/>
      <w:marBottom w:val="0"/>
      <w:divBdr>
        <w:top w:val="none" w:sz="0" w:space="0" w:color="auto"/>
        <w:left w:val="none" w:sz="0" w:space="0" w:color="auto"/>
        <w:bottom w:val="none" w:sz="0" w:space="0" w:color="auto"/>
        <w:right w:val="none" w:sz="0" w:space="0" w:color="auto"/>
      </w:divBdr>
      <w:divsChild>
        <w:div w:id="2103527882">
          <w:marLeft w:val="0"/>
          <w:marRight w:val="0"/>
          <w:marTop w:val="0"/>
          <w:marBottom w:val="0"/>
          <w:divBdr>
            <w:top w:val="none" w:sz="0" w:space="0" w:color="auto"/>
            <w:left w:val="none" w:sz="0" w:space="0" w:color="auto"/>
            <w:bottom w:val="none" w:sz="0" w:space="0" w:color="auto"/>
            <w:right w:val="none" w:sz="0" w:space="0" w:color="auto"/>
          </w:divBdr>
        </w:div>
      </w:divsChild>
    </w:div>
    <w:div w:id="1986742303">
      <w:bodyDiv w:val="1"/>
      <w:marLeft w:val="0"/>
      <w:marRight w:val="0"/>
      <w:marTop w:val="0"/>
      <w:marBottom w:val="0"/>
      <w:divBdr>
        <w:top w:val="none" w:sz="0" w:space="0" w:color="auto"/>
        <w:left w:val="none" w:sz="0" w:space="0" w:color="auto"/>
        <w:bottom w:val="none" w:sz="0" w:space="0" w:color="auto"/>
        <w:right w:val="none" w:sz="0" w:space="0" w:color="auto"/>
      </w:divBdr>
    </w:div>
    <w:div w:id="1987931766">
      <w:bodyDiv w:val="1"/>
      <w:marLeft w:val="0"/>
      <w:marRight w:val="0"/>
      <w:marTop w:val="0"/>
      <w:marBottom w:val="0"/>
      <w:divBdr>
        <w:top w:val="none" w:sz="0" w:space="0" w:color="auto"/>
        <w:left w:val="none" w:sz="0" w:space="0" w:color="auto"/>
        <w:bottom w:val="none" w:sz="0" w:space="0" w:color="auto"/>
        <w:right w:val="none" w:sz="0" w:space="0" w:color="auto"/>
      </w:divBdr>
    </w:div>
    <w:div w:id="2001494766">
      <w:bodyDiv w:val="1"/>
      <w:marLeft w:val="0"/>
      <w:marRight w:val="0"/>
      <w:marTop w:val="0"/>
      <w:marBottom w:val="0"/>
      <w:divBdr>
        <w:top w:val="none" w:sz="0" w:space="0" w:color="auto"/>
        <w:left w:val="none" w:sz="0" w:space="0" w:color="auto"/>
        <w:bottom w:val="none" w:sz="0" w:space="0" w:color="auto"/>
        <w:right w:val="none" w:sz="0" w:space="0" w:color="auto"/>
      </w:divBdr>
    </w:div>
    <w:div w:id="2045210559">
      <w:bodyDiv w:val="1"/>
      <w:marLeft w:val="0"/>
      <w:marRight w:val="0"/>
      <w:marTop w:val="0"/>
      <w:marBottom w:val="0"/>
      <w:divBdr>
        <w:top w:val="none" w:sz="0" w:space="0" w:color="auto"/>
        <w:left w:val="none" w:sz="0" w:space="0" w:color="auto"/>
        <w:bottom w:val="none" w:sz="0" w:space="0" w:color="auto"/>
        <w:right w:val="none" w:sz="0" w:space="0" w:color="auto"/>
      </w:divBdr>
      <w:divsChild>
        <w:div w:id="755250770">
          <w:marLeft w:val="0"/>
          <w:marRight w:val="0"/>
          <w:marTop w:val="0"/>
          <w:marBottom w:val="0"/>
          <w:divBdr>
            <w:top w:val="none" w:sz="0" w:space="0" w:color="auto"/>
            <w:left w:val="none" w:sz="0" w:space="0" w:color="auto"/>
            <w:bottom w:val="none" w:sz="0" w:space="0" w:color="auto"/>
            <w:right w:val="none" w:sz="0" w:space="0" w:color="auto"/>
          </w:divBdr>
        </w:div>
      </w:divsChild>
    </w:div>
    <w:div w:id="20592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8000-DDD6-49EC-961F-C8E8EA66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PST. BRIMA</cp:lastModifiedBy>
  <cp:revision>18</cp:revision>
  <dcterms:created xsi:type="dcterms:W3CDTF">2025-02-22T21:44:00Z</dcterms:created>
  <dcterms:modified xsi:type="dcterms:W3CDTF">2025-02-24T13:30:00Z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aa8fcb27-21c8-48f0-b1a9-2260f36e995f</vt:lpwstr>
  </property>
</Properties>
</file>