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274E6" w14:textId="151A0A1B" w:rsidR="00F77597" w:rsidRDefault="00F77597" w:rsidP="001F2A27">
      <w:pPr>
        <w:spacing w:line="360" w:lineRule="auto"/>
        <w:jc w:val="right"/>
        <w:rPr>
          <w:rFonts w:ascii="Arial" w:hAnsi="Arial" w:cs="Arial"/>
          <w:b/>
          <w:bCs/>
          <w:sz w:val="36"/>
          <w:szCs w:val="36"/>
        </w:rPr>
      </w:pPr>
      <w:r w:rsidRPr="00F77597">
        <w:rPr>
          <w:rFonts w:ascii="Arial" w:hAnsi="Arial" w:cs="Arial"/>
          <w:b/>
          <w:bCs/>
          <w:sz w:val="36"/>
          <w:szCs w:val="36"/>
        </w:rPr>
        <w:t>Original Research Article</w:t>
      </w:r>
    </w:p>
    <w:p w14:paraId="5BEE5942" w14:textId="77777777" w:rsidR="00F77597" w:rsidRDefault="00F77597" w:rsidP="001F2A27">
      <w:pPr>
        <w:spacing w:line="360" w:lineRule="auto"/>
        <w:jc w:val="right"/>
        <w:rPr>
          <w:rFonts w:ascii="Arial" w:hAnsi="Arial" w:cs="Arial"/>
          <w:b/>
          <w:bCs/>
          <w:sz w:val="36"/>
          <w:szCs w:val="36"/>
        </w:rPr>
      </w:pPr>
    </w:p>
    <w:p w14:paraId="03A6A911" w14:textId="78FB4E0E" w:rsidR="0030678F" w:rsidRDefault="0030678F" w:rsidP="001F2A27">
      <w:pPr>
        <w:spacing w:line="360" w:lineRule="auto"/>
        <w:jc w:val="right"/>
        <w:rPr>
          <w:rFonts w:ascii="Arial" w:hAnsi="Arial" w:cs="Arial"/>
          <w:b/>
          <w:bCs/>
          <w:sz w:val="36"/>
          <w:szCs w:val="36"/>
        </w:rPr>
      </w:pPr>
      <w:r w:rsidRPr="001F2A27">
        <w:rPr>
          <w:rFonts w:ascii="Arial" w:hAnsi="Arial" w:cs="Arial"/>
          <w:b/>
          <w:bCs/>
          <w:sz w:val="36"/>
          <w:szCs w:val="36"/>
        </w:rPr>
        <w:t>Studies on castor (</w:t>
      </w:r>
      <w:r w:rsidRPr="001F2A27">
        <w:rPr>
          <w:rFonts w:ascii="Arial" w:hAnsi="Arial" w:cs="Arial"/>
          <w:b/>
          <w:bCs/>
          <w:i/>
          <w:iCs/>
          <w:sz w:val="36"/>
          <w:szCs w:val="36"/>
        </w:rPr>
        <w:t>Ricinus communis</w:t>
      </w:r>
      <w:r w:rsidRPr="001F2A27">
        <w:rPr>
          <w:rFonts w:ascii="Arial" w:hAnsi="Arial" w:cs="Arial"/>
          <w:b/>
          <w:bCs/>
          <w:sz w:val="36"/>
          <w:szCs w:val="36"/>
        </w:rPr>
        <w:t>) based pulse intercropping under rainfed conditions of Coimbatore.</w:t>
      </w:r>
    </w:p>
    <w:p w14:paraId="226E3D07" w14:textId="328BC39D" w:rsidR="00BF6BEA" w:rsidRDefault="0050387C" w:rsidP="00E0418C">
      <w:pPr>
        <w:jc w:val="right"/>
        <w:rPr>
          <w:rFonts w:ascii="Arial" w:hAnsi="Arial" w:cs="Arial"/>
          <w:sz w:val="24"/>
          <w:szCs w:val="24"/>
        </w:rPr>
      </w:pPr>
      <w:r>
        <w:rPr>
          <w:rFonts w:ascii="Arial" w:hAnsi="Arial" w:cs="Arial"/>
          <w:sz w:val="24"/>
          <w:szCs w:val="24"/>
        </w:rPr>
        <w:t xml:space="preserve">       </w:t>
      </w:r>
    </w:p>
    <w:p w14:paraId="54883EBE" w14:textId="77777777" w:rsidR="00A60017" w:rsidRDefault="00A60017" w:rsidP="00BF6BEA">
      <w:pPr>
        <w:jc w:val="right"/>
        <w:rPr>
          <w:rFonts w:ascii="Arial" w:hAnsi="Arial" w:cs="Arial"/>
          <w:sz w:val="24"/>
          <w:szCs w:val="24"/>
        </w:rPr>
      </w:pPr>
    </w:p>
    <w:p w14:paraId="2BB09298" w14:textId="77777777" w:rsidR="0030678F" w:rsidRPr="00443F46" w:rsidRDefault="0030678F" w:rsidP="0030678F">
      <w:pPr>
        <w:spacing w:line="360" w:lineRule="auto"/>
        <w:jc w:val="both"/>
        <w:rPr>
          <w:rFonts w:ascii="Arial" w:hAnsi="Arial" w:cs="Arial"/>
          <w:b/>
          <w:bCs/>
        </w:rPr>
      </w:pPr>
      <w:r w:rsidRPr="00443F46">
        <w:rPr>
          <w:rFonts w:ascii="Arial" w:hAnsi="Arial" w:cs="Arial"/>
          <w:b/>
          <w:bCs/>
        </w:rPr>
        <w:t xml:space="preserve">ABSTRACT: </w:t>
      </w:r>
    </w:p>
    <w:p w14:paraId="2FF4AB82" w14:textId="2EDF3263" w:rsidR="0030678F" w:rsidRPr="00443F46" w:rsidRDefault="0030678F" w:rsidP="005A3EE0">
      <w:pPr>
        <w:spacing w:line="360" w:lineRule="auto"/>
        <w:ind w:firstLine="709"/>
        <w:jc w:val="both"/>
        <w:rPr>
          <w:rFonts w:ascii="Arial" w:hAnsi="Arial" w:cs="Arial"/>
          <w:sz w:val="20"/>
          <w:szCs w:val="20"/>
        </w:rPr>
      </w:pPr>
      <w:r w:rsidRPr="00443F46">
        <w:rPr>
          <w:rFonts w:ascii="Arial" w:hAnsi="Arial" w:cs="Arial"/>
          <w:sz w:val="20"/>
          <w:szCs w:val="20"/>
        </w:rPr>
        <w:t xml:space="preserve">During the </w:t>
      </w:r>
      <w:r w:rsidRPr="00443F46">
        <w:rPr>
          <w:rFonts w:ascii="Arial" w:hAnsi="Arial" w:cs="Arial"/>
          <w:i/>
          <w:iCs/>
          <w:sz w:val="20"/>
          <w:szCs w:val="20"/>
        </w:rPr>
        <w:t>rabi</w:t>
      </w:r>
      <w:r w:rsidRPr="00443F46">
        <w:rPr>
          <w:rFonts w:ascii="Arial" w:hAnsi="Arial" w:cs="Arial"/>
          <w:sz w:val="20"/>
          <w:szCs w:val="20"/>
        </w:rPr>
        <w:t xml:space="preserve"> season of 2024, a field study was carried out at Karunya Institute of Technology and Sciences to study the castor</w:t>
      </w:r>
      <w:r w:rsidR="00C51472" w:rsidRPr="00443F46">
        <w:rPr>
          <w:rFonts w:ascii="Arial" w:hAnsi="Arial" w:cs="Arial"/>
          <w:sz w:val="20"/>
          <w:szCs w:val="20"/>
        </w:rPr>
        <w:t>-</w:t>
      </w:r>
      <w:r w:rsidRPr="00443F46">
        <w:rPr>
          <w:rFonts w:ascii="Arial" w:hAnsi="Arial" w:cs="Arial"/>
          <w:sz w:val="20"/>
          <w:szCs w:val="20"/>
        </w:rPr>
        <w:t xml:space="preserve">based pulse intercropping under rainfed conditions of Coimbatore. </w:t>
      </w:r>
      <w:r w:rsidR="00C51472" w:rsidRPr="00443F46">
        <w:rPr>
          <w:rFonts w:ascii="Arial" w:hAnsi="Arial" w:cs="Arial"/>
          <w:sz w:val="20"/>
          <w:szCs w:val="20"/>
        </w:rPr>
        <w:t xml:space="preserve">Castor was intercropped with </w:t>
      </w:r>
      <w:r w:rsidR="005A3EE0" w:rsidRPr="00443F46">
        <w:rPr>
          <w:rFonts w:ascii="Arial" w:hAnsi="Arial" w:cs="Arial"/>
          <w:sz w:val="20"/>
          <w:szCs w:val="20"/>
        </w:rPr>
        <w:t>p</w:t>
      </w:r>
      <w:r w:rsidRPr="00443F46">
        <w:rPr>
          <w:rFonts w:ascii="Arial" w:hAnsi="Arial" w:cs="Arial"/>
          <w:sz w:val="20"/>
          <w:szCs w:val="20"/>
        </w:rPr>
        <w:t xml:space="preserve">ulse crops like cowpea, chickpea,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and </w:t>
      </w:r>
      <w:proofErr w:type="spellStart"/>
      <w:r w:rsidRPr="00443F46">
        <w:rPr>
          <w:rFonts w:ascii="Arial" w:hAnsi="Arial" w:cs="Arial"/>
          <w:sz w:val="20"/>
          <w:szCs w:val="20"/>
        </w:rPr>
        <w:t>horsegram</w:t>
      </w:r>
      <w:proofErr w:type="spellEnd"/>
      <w:r w:rsidRPr="00443F46">
        <w:rPr>
          <w:rFonts w:ascii="Arial" w:hAnsi="Arial" w:cs="Arial"/>
          <w:sz w:val="20"/>
          <w:szCs w:val="20"/>
        </w:rPr>
        <w:t xml:space="preserve"> were sown in replacement series </w:t>
      </w:r>
      <w:r w:rsidR="005A3EE0" w:rsidRPr="00443F46">
        <w:rPr>
          <w:rFonts w:ascii="Arial" w:hAnsi="Arial" w:cs="Arial"/>
          <w:sz w:val="20"/>
          <w:szCs w:val="20"/>
        </w:rPr>
        <w:t xml:space="preserve">row ratios </w:t>
      </w:r>
      <w:r w:rsidRPr="00443F46">
        <w:rPr>
          <w:rFonts w:ascii="Arial" w:hAnsi="Arial" w:cs="Arial"/>
          <w:sz w:val="20"/>
          <w:szCs w:val="20"/>
        </w:rPr>
        <w:t>of 1:2 and 2:2.</w:t>
      </w:r>
      <w:r w:rsidRPr="00443F46">
        <w:rPr>
          <w:rFonts w:ascii="Arial" w:hAnsi="Arial" w:cs="Arial"/>
          <w:sz w:val="18"/>
          <w:szCs w:val="18"/>
        </w:rPr>
        <w:t xml:space="preserve"> </w:t>
      </w:r>
      <w:r w:rsidRPr="00443F46">
        <w:rPr>
          <w:rFonts w:ascii="Arial" w:hAnsi="Arial" w:cs="Arial"/>
          <w:sz w:val="20"/>
          <w:szCs w:val="20"/>
        </w:rPr>
        <w:t xml:space="preserve">In comparison to sole castor, the result showed that intercropping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and </w:t>
      </w:r>
      <w:proofErr w:type="spellStart"/>
      <w:r w:rsidRPr="00443F46">
        <w:rPr>
          <w:rFonts w:ascii="Arial" w:hAnsi="Arial" w:cs="Arial"/>
          <w:sz w:val="20"/>
          <w:szCs w:val="20"/>
        </w:rPr>
        <w:t>horsegram</w:t>
      </w:r>
      <w:proofErr w:type="spellEnd"/>
      <w:r w:rsidRPr="00443F46">
        <w:rPr>
          <w:rFonts w:ascii="Arial" w:hAnsi="Arial" w:cs="Arial"/>
          <w:sz w:val="20"/>
          <w:szCs w:val="20"/>
        </w:rPr>
        <w:t xml:space="preserve"> with castor in a 2:2 ratio increased both the seed yield (917 kg/ha) and stalk yield (900 kg/ha) of castor. </w:t>
      </w:r>
      <w:r w:rsidR="005A3EE0" w:rsidRPr="00443F46">
        <w:rPr>
          <w:rFonts w:ascii="Arial" w:hAnsi="Arial" w:cs="Arial"/>
          <w:sz w:val="20"/>
          <w:szCs w:val="20"/>
        </w:rPr>
        <w:t>I</w:t>
      </w:r>
      <w:r w:rsidRPr="00443F46">
        <w:rPr>
          <w:rFonts w:ascii="Arial" w:hAnsi="Arial" w:cs="Arial"/>
          <w:sz w:val="20"/>
          <w:szCs w:val="20"/>
        </w:rPr>
        <w:t>ntercropping indices including the castor equivalent yield, land equivalent ratio</w:t>
      </w:r>
      <w:r w:rsidR="00C51472" w:rsidRPr="00443F46">
        <w:rPr>
          <w:rFonts w:ascii="Arial" w:hAnsi="Arial" w:cs="Arial"/>
          <w:sz w:val="20"/>
          <w:szCs w:val="20"/>
        </w:rPr>
        <w:t xml:space="preserve"> and </w:t>
      </w:r>
      <w:r w:rsidRPr="00443F46">
        <w:rPr>
          <w:rFonts w:ascii="Arial" w:hAnsi="Arial" w:cs="Arial"/>
          <w:sz w:val="20"/>
          <w:szCs w:val="20"/>
        </w:rPr>
        <w:t>relative crowding coefficient</w:t>
      </w:r>
      <w:r w:rsidR="005A3EE0" w:rsidRPr="00443F46">
        <w:rPr>
          <w:rFonts w:ascii="Arial" w:hAnsi="Arial" w:cs="Arial"/>
          <w:sz w:val="20"/>
          <w:szCs w:val="20"/>
        </w:rPr>
        <w:t xml:space="preserve"> were calculated to assess the advantage of pulse intercropping</w:t>
      </w:r>
      <w:r w:rsidRPr="00443F46">
        <w:rPr>
          <w:rFonts w:ascii="Arial" w:hAnsi="Arial" w:cs="Arial"/>
          <w:sz w:val="20"/>
          <w:szCs w:val="20"/>
        </w:rPr>
        <w:t>. The</w:t>
      </w:r>
      <w:r w:rsidR="00C51472" w:rsidRPr="00443F46">
        <w:rPr>
          <w:rFonts w:ascii="Arial" w:hAnsi="Arial" w:cs="Arial"/>
          <w:sz w:val="20"/>
          <w:szCs w:val="20"/>
        </w:rPr>
        <w:t xml:space="preserve"> higher</w:t>
      </w:r>
      <w:r w:rsidRPr="00443F46">
        <w:rPr>
          <w:rFonts w:ascii="Arial" w:hAnsi="Arial" w:cs="Arial"/>
          <w:sz w:val="20"/>
          <w:szCs w:val="20"/>
        </w:rPr>
        <w:t xml:space="preserve"> B:C ratio (4.16), as well as net return (Rs. 152489/ha), </w:t>
      </w:r>
      <w:r w:rsidR="00C51472" w:rsidRPr="00443F46">
        <w:rPr>
          <w:rFonts w:ascii="Arial" w:hAnsi="Arial" w:cs="Arial"/>
          <w:sz w:val="20"/>
          <w:szCs w:val="20"/>
        </w:rPr>
        <w:t>was exhibited</w:t>
      </w:r>
      <w:r w:rsidRPr="00443F46">
        <w:rPr>
          <w:rFonts w:ascii="Arial" w:hAnsi="Arial" w:cs="Arial"/>
          <w:sz w:val="20"/>
          <w:szCs w:val="20"/>
        </w:rPr>
        <w:t xml:space="preserve"> in the castor + green gram (2:2) </w:t>
      </w:r>
      <w:r w:rsidR="005A3EE0" w:rsidRPr="00443F46">
        <w:rPr>
          <w:rFonts w:ascii="Arial" w:hAnsi="Arial" w:cs="Arial"/>
          <w:sz w:val="20"/>
          <w:szCs w:val="20"/>
        </w:rPr>
        <w:t xml:space="preserve">followed by castor + </w:t>
      </w:r>
      <w:proofErr w:type="spellStart"/>
      <w:r w:rsidR="005A3EE0" w:rsidRPr="00443F46">
        <w:rPr>
          <w:rFonts w:ascii="Arial" w:hAnsi="Arial" w:cs="Arial"/>
          <w:sz w:val="20"/>
          <w:szCs w:val="20"/>
        </w:rPr>
        <w:t>horsegram</w:t>
      </w:r>
      <w:proofErr w:type="spellEnd"/>
      <w:r w:rsidR="005A3EE0" w:rsidRPr="00443F46">
        <w:rPr>
          <w:rFonts w:ascii="Arial" w:hAnsi="Arial" w:cs="Arial"/>
          <w:sz w:val="20"/>
          <w:szCs w:val="20"/>
        </w:rPr>
        <w:t xml:space="preserve"> (2:2) </w:t>
      </w:r>
      <w:r w:rsidRPr="00443F46">
        <w:rPr>
          <w:rFonts w:ascii="Arial" w:hAnsi="Arial" w:cs="Arial"/>
          <w:sz w:val="20"/>
          <w:szCs w:val="20"/>
        </w:rPr>
        <w:t>intercropping system.</w:t>
      </w:r>
    </w:p>
    <w:p w14:paraId="58646F58" w14:textId="6248EE16" w:rsidR="0030678F" w:rsidRPr="00443F46" w:rsidRDefault="0030678F" w:rsidP="00443F46">
      <w:pPr>
        <w:spacing w:line="360" w:lineRule="auto"/>
        <w:rPr>
          <w:rFonts w:ascii="Arial" w:hAnsi="Arial" w:cs="Arial"/>
          <w:sz w:val="20"/>
          <w:szCs w:val="20"/>
        </w:rPr>
      </w:pPr>
      <w:r w:rsidRPr="00443F46">
        <w:rPr>
          <w:rFonts w:ascii="Arial" w:hAnsi="Arial" w:cs="Arial"/>
          <w:b/>
          <w:bCs/>
          <w:sz w:val="20"/>
          <w:szCs w:val="20"/>
        </w:rPr>
        <w:t>Keyword</w:t>
      </w:r>
      <w:r w:rsidRPr="00443F46">
        <w:rPr>
          <w:rFonts w:ascii="Arial" w:hAnsi="Arial" w:cs="Arial"/>
          <w:sz w:val="20"/>
          <w:szCs w:val="20"/>
        </w:rPr>
        <w:t xml:space="preserve">: Castor, </w:t>
      </w:r>
      <w:r w:rsidR="00C51472" w:rsidRPr="00443F46">
        <w:rPr>
          <w:rFonts w:ascii="Arial" w:hAnsi="Arial" w:cs="Arial"/>
          <w:sz w:val="20"/>
          <w:szCs w:val="20"/>
        </w:rPr>
        <w:t>I</w:t>
      </w:r>
      <w:r w:rsidRPr="00443F46">
        <w:rPr>
          <w:rFonts w:ascii="Arial" w:hAnsi="Arial" w:cs="Arial"/>
          <w:sz w:val="20"/>
          <w:szCs w:val="20"/>
        </w:rPr>
        <w:t xml:space="preserve">ntercropping, </w:t>
      </w:r>
      <w:r w:rsidR="00C51472" w:rsidRPr="00443F46">
        <w:rPr>
          <w:rFonts w:ascii="Arial" w:hAnsi="Arial" w:cs="Arial"/>
          <w:sz w:val="20"/>
          <w:szCs w:val="20"/>
        </w:rPr>
        <w:t>Y</w:t>
      </w:r>
      <w:r w:rsidRPr="00443F46">
        <w:rPr>
          <w:rFonts w:ascii="Arial" w:hAnsi="Arial" w:cs="Arial"/>
          <w:sz w:val="20"/>
          <w:szCs w:val="20"/>
        </w:rPr>
        <w:t xml:space="preserve">ield, CEY and </w:t>
      </w:r>
      <w:r w:rsidR="00C51472" w:rsidRPr="00443F46">
        <w:rPr>
          <w:rFonts w:ascii="Arial" w:hAnsi="Arial" w:cs="Arial"/>
          <w:sz w:val="20"/>
          <w:szCs w:val="20"/>
        </w:rPr>
        <w:t>E</w:t>
      </w:r>
      <w:r w:rsidRPr="00443F46">
        <w:rPr>
          <w:rFonts w:ascii="Arial" w:hAnsi="Arial" w:cs="Arial"/>
          <w:sz w:val="20"/>
          <w:szCs w:val="20"/>
        </w:rPr>
        <w:t>conomics.</w:t>
      </w:r>
    </w:p>
    <w:p w14:paraId="201069FF" w14:textId="77777777" w:rsidR="0030678F" w:rsidRPr="00443F46" w:rsidRDefault="0030678F" w:rsidP="0030678F">
      <w:pPr>
        <w:tabs>
          <w:tab w:val="left" w:pos="2977"/>
        </w:tabs>
        <w:spacing w:line="360" w:lineRule="auto"/>
        <w:jc w:val="both"/>
        <w:rPr>
          <w:rFonts w:ascii="Arial" w:hAnsi="Arial" w:cs="Arial"/>
          <w:b/>
          <w:bCs/>
        </w:rPr>
      </w:pPr>
      <w:commentRangeStart w:id="0"/>
      <w:r w:rsidRPr="00443F46">
        <w:rPr>
          <w:rFonts w:ascii="Arial" w:hAnsi="Arial" w:cs="Arial"/>
          <w:b/>
          <w:bCs/>
        </w:rPr>
        <w:t>INTRODUCTION</w:t>
      </w:r>
      <w:commentRangeEnd w:id="0"/>
      <w:r w:rsidR="00F16AA2">
        <w:rPr>
          <w:rStyle w:val="CommentReference"/>
        </w:rPr>
        <w:commentReference w:id="0"/>
      </w:r>
    </w:p>
    <w:p w14:paraId="30BF2C1C" w14:textId="77777777" w:rsidR="0030678F" w:rsidRPr="00443F46" w:rsidRDefault="0030678F" w:rsidP="006179B3">
      <w:pPr>
        <w:tabs>
          <w:tab w:val="left" w:pos="2977"/>
        </w:tabs>
        <w:spacing w:after="0" w:line="360" w:lineRule="auto"/>
        <w:ind w:firstLine="709"/>
        <w:jc w:val="both"/>
        <w:rPr>
          <w:rFonts w:ascii="Arial" w:hAnsi="Arial" w:cs="Arial"/>
          <w:sz w:val="20"/>
          <w:szCs w:val="20"/>
        </w:rPr>
      </w:pPr>
      <w:r w:rsidRPr="00443F46">
        <w:rPr>
          <w:rFonts w:ascii="Arial" w:hAnsi="Arial" w:cs="Arial"/>
          <w:sz w:val="20"/>
          <w:szCs w:val="20"/>
        </w:rPr>
        <w:t>In India rainfed agriculture occupies about 51 percent of country’s net sown area, rainfed agriculture is risky and intricate, but if it is properly managed these areas offer enormous potential for faster agricultural growth than irrigated areas. Castor (</w:t>
      </w:r>
      <w:r w:rsidRPr="00443F46">
        <w:rPr>
          <w:rFonts w:ascii="Arial" w:hAnsi="Arial" w:cs="Arial"/>
          <w:i/>
          <w:iCs/>
          <w:sz w:val="20"/>
          <w:szCs w:val="20"/>
        </w:rPr>
        <w:t>Ricinus communis</w:t>
      </w:r>
      <w:r w:rsidRPr="00443F46">
        <w:rPr>
          <w:rFonts w:ascii="Arial" w:hAnsi="Arial" w:cs="Arial"/>
          <w:sz w:val="20"/>
          <w:szCs w:val="20"/>
        </w:rPr>
        <w:t xml:space="preserve">) is a non- edible oilseed crop that has been cultivated in arid and semi-arid regions of the world for a very long time. Castor seeds have an oil content ranging 40 to 55 percent, making them highest percentage of oil content among the oilseed crops. Castor oil is regarded as one of the most valuable and beneficial natural oilseeds crops globally. The most common usage of castor oil is in the production of a vast array of ever-growing industrial goods, including nylon fibres, hydraulic fluids, jet engine lubricants, cosmetics, and medications. The kernel of the castor plant holds an oil content of 64 to 71%, castor oil is distinctive because it contains </w:t>
      </w:r>
      <w:proofErr w:type="spellStart"/>
      <w:r w:rsidRPr="00443F46">
        <w:rPr>
          <w:rFonts w:ascii="Arial" w:hAnsi="Arial" w:cs="Arial"/>
          <w:sz w:val="20"/>
          <w:szCs w:val="20"/>
        </w:rPr>
        <w:t>ricinoleic</w:t>
      </w:r>
      <w:proofErr w:type="spellEnd"/>
      <w:r w:rsidRPr="00443F46">
        <w:rPr>
          <w:rFonts w:ascii="Arial" w:hAnsi="Arial" w:cs="Arial"/>
          <w:sz w:val="20"/>
          <w:szCs w:val="20"/>
        </w:rPr>
        <w:t xml:space="preserve"> acid (hydroxy fatty acid). Castor cake generates 22.37% protein and 45- 46 % carbohydrates, along it is highly concentrated organic manure that contains 4.5, 2.6, and 1.2 % nitrogen, phosphorus, and potash, respectively. </w:t>
      </w:r>
    </w:p>
    <w:p w14:paraId="2A96BE45" w14:textId="77777777" w:rsidR="00A62CF8" w:rsidRDefault="0030678F" w:rsidP="006179B3">
      <w:pPr>
        <w:tabs>
          <w:tab w:val="left" w:pos="2977"/>
        </w:tabs>
        <w:spacing w:after="0" w:line="360" w:lineRule="auto"/>
        <w:ind w:firstLine="709"/>
        <w:jc w:val="both"/>
        <w:rPr>
          <w:rFonts w:ascii="Arial" w:hAnsi="Arial" w:cs="Arial"/>
          <w:sz w:val="20"/>
          <w:szCs w:val="20"/>
        </w:rPr>
      </w:pPr>
      <w:r w:rsidRPr="00443F46">
        <w:rPr>
          <w:rFonts w:ascii="Arial" w:hAnsi="Arial" w:cs="Arial"/>
          <w:sz w:val="20"/>
          <w:szCs w:val="20"/>
        </w:rPr>
        <w:lastRenderedPageBreak/>
        <w:t xml:space="preserve">Castor is a drought-resistant and sturdy oilseed crop that has become an essential component of rainfed agriculture in semi-arid regions. </w:t>
      </w:r>
      <w:r w:rsidR="005A3EE0" w:rsidRPr="00443F46">
        <w:rPr>
          <w:rFonts w:ascii="Arial" w:hAnsi="Arial" w:cs="Arial"/>
          <w:sz w:val="20"/>
          <w:szCs w:val="20"/>
        </w:rPr>
        <w:t xml:space="preserve">It </w:t>
      </w:r>
      <w:r w:rsidRPr="00443F46">
        <w:rPr>
          <w:rFonts w:ascii="Arial" w:hAnsi="Arial" w:cs="Arial"/>
          <w:sz w:val="20"/>
          <w:szCs w:val="20"/>
        </w:rPr>
        <w:t xml:space="preserve">is usually grown as a monocrop, which may not always be </w:t>
      </w:r>
    </w:p>
    <w:p w14:paraId="310C0B29" w14:textId="6468FBF4" w:rsidR="0030678F" w:rsidRPr="00443F46" w:rsidRDefault="0030678F" w:rsidP="006179B3">
      <w:pPr>
        <w:tabs>
          <w:tab w:val="left" w:pos="2977"/>
        </w:tabs>
        <w:spacing w:after="0" w:line="360" w:lineRule="auto"/>
        <w:ind w:firstLine="709"/>
        <w:jc w:val="both"/>
        <w:rPr>
          <w:rFonts w:ascii="Arial" w:hAnsi="Arial" w:cs="Arial"/>
          <w:sz w:val="20"/>
          <w:szCs w:val="20"/>
        </w:rPr>
      </w:pPr>
      <w:r w:rsidRPr="00443F46">
        <w:rPr>
          <w:rFonts w:ascii="Arial" w:hAnsi="Arial" w:cs="Arial"/>
          <w:sz w:val="20"/>
          <w:szCs w:val="20"/>
        </w:rPr>
        <w:t>the most effective or economical method when it is rainfed condition. However, since castor is a long-term crop and has a relatively thin population of plants, it can be intercropped with oilseed, pulse, and food grain (cereal) crops that grow quickly and have a short duration in the right geometry to boost growth, yield, and economics per unit area.</w:t>
      </w:r>
    </w:p>
    <w:p w14:paraId="5B31DFD9" w14:textId="78F7325E" w:rsidR="00C51472" w:rsidRPr="00443F46" w:rsidRDefault="0030678F" w:rsidP="006179B3">
      <w:pPr>
        <w:tabs>
          <w:tab w:val="left" w:pos="2977"/>
        </w:tabs>
        <w:spacing w:after="0" w:line="360" w:lineRule="auto"/>
        <w:ind w:firstLine="709"/>
        <w:jc w:val="both"/>
        <w:rPr>
          <w:rFonts w:ascii="Arial" w:hAnsi="Arial" w:cs="Arial"/>
          <w:sz w:val="20"/>
          <w:szCs w:val="20"/>
        </w:rPr>
      </w:pPr>
      <w:r w:rsidRPr="00443F46">
        <w:rPr>
          <w:rFonts w:ascii="Arial" w:hAnsi="Arial" w:cs="Arial"/>
          <w:sz w:val="20"/>
          <w:szCs w:val="20"/>
        </w:rPr>
        <w:t xml:space="preserve">Advantage of intercropping in castor can be increased by reorienting crop geometry for better availability of solar energy and </w:t>
      </w:r>
      <w:r w:rsidR="005A3EE0" w:rsidRPr="00443F46">
        <w:rPr>
          <w:rFonts w:ascii="Arial" w:hAnsi="Arial" w:cs="Arial"/>
          <w:sz w:val="20"/>
          <w:szCs w:val="20"/>
        </w:rPr>
        <w:t>growing</w:t>
      </w:r>
      <w:r w:rsidRPr="00443F46">
        <w:rPr>
          <w:rFonts w:ascii="Arial" w:hAnsi="Arial" w:cs="Arial"/>
          <w:sz w:val="20"/>
          <w:szCs w:val="20"/>
        </w:rPr>
        <w:t xml:space="preserve"> suitable intercrops. In comparison to sole cropping, intercropping has been identified as a potentially advantageous </w:t>
      </w:r>
      <w:r w:rsidR="005A3EE0" w:rsidRPr="00443F46">
        <w:rPr>
          <w:rFonts w:ascii="Arial" w:hAnsi="Arial" w:cs="Arial"/>
          <w:sz w:val="20"/>
          <w:szCs w:val="20"/>
        </w:rPr>
        <w:t xml:space="preserve">in </w:t>
      </w:r>
      <w:r w:rsidRPr="00443F46">
        <w:rPr>
          <w:rFonts w:ascii="Arial" w:hAnsi="Arial" w:cs="Arial"/>
          <w:sz w:val="20"/>
          <w:szCs w:val="20"/>
        </w:rPr>
        <w:t xml:space="preserve">crop production strategy that can offer long-term yield advantages. These benefits are particularly significant because they are attained via the straightforward expediency of growing crops together rather than the use of expensive inputs. </w:t>
      </w:r>
    </w:p>
    <w:p w14:paraId="3614E755" w14:textId="594BBF18" w:rsidR="0030678F" w:rsidRPr="00443F46" w:rsidRDefault="00C51472" w:rsidP="006179B3">
      <w:pPr>
        <w:tabs>
          <w:tab w:val="left" w:pos="2977"/>
        </w:tabs>
        <w:spacing w:after="0" w:line="360" w:lineRule="auto"/>
        <w:ind w:firstLine="709"/>
        <w:jc w:val="both"/>
        <w:rPr>
          <w:rFonts w:ascii="Arial" w:hAnsi="Arial" w:cs="Arial"/>
          <w:sz w:val="20"/>
          <w:szCs w:val="20"/>
        </w:rPr>
      </w:pPr>
      <w:r w:rsidRPr="00443F46">
        <w:rPr>
          <w:rFonts w:ascii="Arial" w:hAnsi="Arial" w:cs="Arial"/>
          <w:sz w:val="20"/>
          <w:szCs w:val="20"/>
        </w:rPr>
        <w:t>Intercropping pulses into</w:t>
      </w:r>
      <w:r w:rsidR="005A3EE0" w:rsidRPr="00443F46">
        <w:rPr>
          <w:rFonts w:ascii="Arial" w:hAnsi="Arial" w:cs="Arial"/>
          <w:sz w:val="20"/>
          <w:szCs w:val="20"/>
        </w:rPr>
        <w:t xml:space="preserve"> the</w:t>
      </w:r>
      <w:r w:rsidRPr="00443F46">
        <w:rPr>
          <w:rFonts w:ascii="Arial" w:hAnsi="Arial" w:cs="Arial"/>
          <w:sz w:val="20"/>
          <w:szCs w:val="20"/>
        </w:rPr>
        <w:t xml:space="preserve"> intercropping systems offers a strategic solution to address various agricultural challenges while promoting </w:t>
      </w:r>
      <w:r w:rsidR="00797D2D" w:rsidRPr="00443F46">
        <w:rPr>
          <w:rFonts w:ascii="Arial" w:hAnsi="Arial" w:cs="Arial"/>
          <w:sz w:val="20"/>
          <w:szCs w:val="20"/>
        </w:rPr>
        <w:t xml:space="preserve">sustainability (Sharmili </w:t>
      </w:r>
      <w:r w:rsidR="00797D2D" w:rsidRPr="00443F46">
        <w:rPr>
          <w:rFonts w:ascii="Arial" w:hAnsi="Arial" w:cs="Arial"/>
          <w:i/>
          <w:iCs/>
          <w:sz w:val="20"/>
          <w:szCs w:val="20"/>
        </w:rPr>
        <w:t>et al.</w:t>
      </w:r>
      <w:r w:rsidR="00797D2D" w:rsidRPr="00443F46">
        <w:rPr>
          <w:rFonts w:ascii="Arial" w:hAnsi="Arial" w:cs="Arial"/>
          <w:sz w:val="20"/>
          <w:szCs w:val="20"/>
        </w:rPr>
        <w:t xml:space="preserve"> 2019). </w:t>
      </w:r>
      <w:r w:rsidR="0030678F" w:rsidRPr="00443F46">
        <w:rPr>
          <w:rFonts w:ascii="Arial" w:hAnsi="Arial" w:cs="Arial"/>
          <w:sz w:val="20"/>
          <w:szCs w:val="20"/>
        </w:rPr>
        <w:t>The benefits of legumes as an intercrop include improved root stratification, increased root and shoot growth, improved utilization of soil nutrients, and nitrogen fixation, which enables the legumes to become nitrogen-independent and releases some nitrogen for non-legume plants.</w:t>
      </w:r>
    </w:p>
    <w:p w14:paraId="5AFB6DA3" w14:textId="77777777" w:rsidR="0030678F" w:rsidRPr="00443F46" w:rsidRDefault="0030678F" w:rsidP="006179B3">
      <w:pPr>
        <w:spacing w:after="0" w:line="360" w:lineRule="auto"/>
        <w:ind w:firstLine="709"/>
        <w:jc w:val="both"/>
        <w:rPr>
          <w:rFonts w:ascii="Arial" w:hAnsi="Arial" w:cs="Arial"/>
          <w:sz w:val="20"/>
          <w:szCs w:val="20"/>
        </w:rPr>
      </w:pPr>
      <w:r w:rsidRPr="00443F46">
        <w:rPr>
          <w:rFonts w:ascii="Arial" w:hAnsi="Arial" w:cs="Arial"/>
          <w:sz w:val="20"/>
          <w:szCs w:val="20"/>
        </w:rPr>
        <w:t>In this context, the present investigation was carried out to find out the suitable pulse intercrop for castor under rainfed conditions.</w:t>
      </w:r>
    </w:p>
    <w:p w14:paraId="7AA9E42C" w14:textId="77777777" w:rsidR="0030678F" w:rsidRPr="00443F46" w:rsidRDefault="0030678F" w:rsidP="0030678F">
      <w:pPr>
        <w:tabs>
          <w:tab w:val="left" w:pos="284"/>
        </w:tabs>
        <w:spacing w:after="0" w:line="360" w:lineRule="auto"/>
        <w:jc w:val="both"/>
        <w:rPr>
          <w:rFonts w:ascii="Arial" w:hAnsi="Arial" w:cs="Arial"/>
          <w:b/>
          <w:bCs/>
        </w:rPr>
      </w:pPr>
      <w:r w:rsidRPr="00443F46">
        <w:rPr>
          <w:rFonts w:ascii="Arial" w:hAnsi="Arial" w:cs="Arial"/>
          <w:b/>
          <w:bCs/>
        </w:rPr>
        <w:t>MATERIALS AND METHODS:</w:t>
      </w:r>
    </w:p>
    <w:p w14:paraId="62A363A5" w14:textId="036A0258" w:rsidR="0030678F" w:rsidRPr="00443F46" w:rsidRDefault="0030678F" w:rsidP="006179B3">
      <w:pPr>
        <w:spacing w:after="0" w:line="360" w:lineRule="auto"/>
        <w:ind w:firstLine="709"/>
        <w:jc w:val="both"/>
        <w:rPr>
          <w:rFonts w:ascii="Arial" w:hAnsi="Arial" w:cs="Arial"/>
          <w:sz w:val="20"/>
          <w:szCs w:val="20"/>
        </w:rPr>
      </w:pPr>
      <w:r w:rsidRPr="00443F46">
        <w:rPr>
          <w:rFonts w:ascii="Arial" w:hAnsi="Arial" w:cs="Arial"/>
          <w:sz w:val="20"/>
          <w:szCs w:val="20"/>
        </w:rPr>
        <w:t xml:space="preserve">The field experiment was carried out during the </w:t>
      </w:r>
      <w:r w:rsidRPr="00443F46">
        <w:rPr>
          <w:rFonts w:ascii="Arial" w:hAnsi="Arial" w:cs="Arial"/>
          <w:i/>
          <w:iCs/>
          <w:sz w:val="20"/>
          <w:szCs w:val="20"/>
        </w:rPr>
        <w:t xml:space="preserve">Rabi </w:t>
      </w:r>
      <w:r w:rsidRPr="00443F46">
        <w:rPr>
          <w:rFonts w:ascii="Arial" w:hAnsi="Arial" w:cs="Arial"/>
          <w:sz w:val="20"/>
          <w:szCs w:val="20"/>
        </w:rPr>
        <w:t xml:space="preserve">season of 2024 to investigate castor-based pulse intercropping under rainfed condition at Karunya Institute of </w:t>
      </w:r>
      <w:proofErr w:type="spellStart"/>
      <w:r w:rsidR="005A3EE0" w:rsidRPr="00443F46">
        <w:rPr>
          <w:rFonts w:ascii="Arial" w:hAnsi="Arial" w:cs="Arial"/>
          <w:sz w:val="20"/>
          <w:szCs w:val="20"/>
        </w:rPr>
        <w:t>Techonology</w:t>
      </w:r>
      <w:proofErr w:type="spellEnd"/>
      <w:r w:rsidR="005A3EE0" w:rsidRPr="00443F46">
        <w:rPr>
          <w:rFonts w:ascii="Arial" w:hAnsi="Arial" w:cs="Arial"/>
          <w:sz w:val="20"/>
          <w:szCs w:val="20"/>
        </w:rPr>
        <w:t xml:space="preserve"> and </w:t>
      </w:r>
      <w:r w:rsidRPr="00443F46">
        <w:rPr>
          <w:rFonts w:ascii="Arial" w:hAnsi="Arial" w:cs="Arial"/>
          <w:sz w:val="20"/>
          <w:szCs w:val="20"/>
        </w:rPr>
        <w:t>Sciences, Coimbatore district of Tamil Nadu. The soil texture of the experimental field was a clay loam with 23.40% clay, 19.00% silt and 32.30% coarse sand</w:t>
      </w:r>
      <w:r w:rsidR="005A3EE0" w:rsidRPr="00443F46">
        <w:rPr>
          <w:rFonts w:ascii="Arial" w:hAnsi="Arial" w:cs="Arial"/>
          <w:sz w:val="20"/>
          <w:szCs w:val="20"/>
        </w:rPr>
        <w:t>. The soil</w:t>
      </w:r>
      <w:r w:rsidRPr="00443F46">
        <w:rPr>
          <w:rFonts w:ascii="Arial" w:hAnsi="Arial" w:cs="Arial"/>
          <w:sz w:val="20"/>
          <w:szCs w:val="20"/>
        </w:rPr>
        <w:t xml:space="preserve"> contain</w:t>
      </w:r>
      <w:r w:rsidR="005A3EE0" w:rsidRPr="00443F46">
        <w:rPr>
          <w:rFonts w:ascii="Arial" w:hAnsi="Arial" w:cs="Arial"/>
          <w:sz w:val="20"/>
          <w:szCs w:val="20"/>
        </w:rPr>
        <w:t xml:space="preserve">ed </w:t>
      </w:r>
      <w:r w:rsidRPr="00443F46">
        <w:rPr>
          <w:rFonts w:ascii="Arial" w:hAnsi="Arial" w:cs="Arial"/>
          <w:sz w:val="20"/>
          <w:szCs w:val="20"/>
        </w:rPr>
        <w:t xml:space="preserve">available nitrogen </w:t>
      </w:r>
      <w:r w:rsidR="005A3EE0" w:rsidRPr="00443F46">
        <w:rPr>
          <w:rFonts w:ascii="Arial" w:hAnsi="Arial" w:cs="Arial"/>
          <w:sz w:val="20"/>
          <w:szCs w:val="20"/>
        </w:rPr>
        <w:t xml:space="preserve">of </w:t>
      </w:r>
      <w:r w:rsidRPr="00443F46">
        <w:rPr>
          <w:rFonts w:ascii="Arial" w:hAnsi="Arial" w:cs="Arial"/>
          <w:sz w:val="20"/>
          <w:szCs w:val="20"/>
        </w:rPr>
        <w:t>295 kg</w:t>
      </w:r>
      <w:r w:rsidR="00797D2D" w:rsidRPr="00443F46">
        <w:rPr>
          <w:rFonts w:ascii="Arial" w:hAnsi="Arial" w:cs="Arial"/>
          <w:sz w:val="20"/>
          <w:szCs w:val="20"/>
        </w:rPr>
        <w:t>/</w:t>
      </w:r>
      <w:r w:rsidRPr="00443F46">
        <w:rPr>
          <w:rFonts w:ascii="Arial" w:hAnsi="Arial" w:cs="Arial"/>
          <w:sz w:val="20"/>
          <w:szCs w:val="20"/>
        </w:rPr>
        <w:t xml:space="preserve">ha and </w:t>
      </w:r>
      <w:r w:rsidR="005A3EE0" w:rsidRPr="00443F46">
        <w:rPr>
          <w:rFonts w:ascii="Arial" w:hAnsi="Arial" w:cs="Arial"/>
          <w:sz w:val="20"/>
          <w:szCs w:val="20"/>
        </w:rPr>
        <w:t xml:space="preserve">available </w:t>
      </w:r>
      <w:r w:rsidRPr="00443F46">
        <w:rPr>
          <w:rFonts w:ascii="Arial" w:hAnsi="Arial" w:cs="Arial"/>
          <w:sz w:val="20"/>
          <w:szCs w:val="20"/>
        </w:rPr>
        <w:t xml:space="preserve">phosphorus </w:t>
      </w:r>
      <w:r w:rsidR="005A3EE0" w:rsidRPr="00443F46">
        <w:rPr>
          <w:rFonts w:ascii="Arial" w:hAnsi="Arial" w:cs="Arial"/>
          <w:sz w:val="20"/>
          <w:szCs w:val="20"/>
        </w:rPr>
        <w:t xml:space="preserve">of </w:t>
      </w:r>
      <w:r w:rsidRPr="00443F46">
        <w:rPr>
          <w:rFonts w:ascii="Arial" w:hAnsi="Arial" w:cs="Arial"/>
          <w:sz w:val="20"/>
          <w:szCs w:val="20"/>
        </w:rPr>
        <w:t>18 kg</w:t>
      </w:r>
      <w:r w:rsidR="00797D2D" w:rsidRPr="00443F46">
        <w:rPr>
          <w:rFonts w:ascii="Arial" w:hAnsi="Arial" w:cs="Arial"/>
          <w:sz w:val="20"/>
          <w:szCs w:val="20"/>
        </w:rPr>
        <w:t>/</w:t>
      </w:r>
      <w:r w:rsidRPr="00443F46">
        <w:rPr>
          <w:rFonts w:ascii="Arial" w:hAnsi="Arial" w:cs="Arial"/>
          <w:sz w:val="20"/>
          <w:szCs w:val="20"/>
        </w:rPr>
        <w:t xml:space="preserve">ha </w:t>
      </w:r>
      <w:r w:rsidR="005A3EE0" w:rsidRPr="00443F46">
        <w:rPr>
          <w:rFonts w:ascii="Arial" w:hAnsi="Arial" w:cs="Arial"/>
          <w:sz w:val="20"/>
          <w:szCs w:val="20"/>
        </w:rPr>
        <w:t xml:space="preserve">and </w:t>
      </w:r>
      <w:r w:rsidRPr="00443F46">
        <w:rPr>
          <w:rFonts w:ascii="Arial" w:hAnsi="Arial" w:cs="Arial"/>
          <w:sz w:val="20"/>
          <w:szCs w:val="20"/>
        </w:rPr>
        <w:t xml:space="preserve">available potassium </w:t>
      </w:r>
      <w:r w:rsidR="005A3EE0" w:rsidRPr="00443F46">
        <w:rPr>
          <w:rFonts w:ascii="Arial" w:hAnsi="Arial" w:cs="Arial"/>
          <w:sz w:val="20"/>
          <w:szCs w:val="20"/>
        </w:rPr>
        <w:t xml:space="preserve">of </w:t>
      </w:r>
      <w:r w:rsidRPr="00443F46">
        <w:rPr>
          <w:rFonts w:ascii="Arial" w:hAnsi="Arial" w:cs="Arial"/>
          <w:sz w:val="20"/>
          <w:szCs w:val="20"/>
        </w:rPr>
        <w:t>283 kg</w:t>
      </w:r>
      <w:r w:rsidR="00797D2D" w:rsidRPr="00443F46">
        <w:rPr>
          <w:rFonts w:ascii="Arial" w:hAnsi="Arial" w:cs="Arial"/>
          <w:sz w:val="20"/>
          <w:szCs w:val="20"/>
        </w:rPr>
        <w:t>/</w:t>
      </w:r>
      <w:r w:rsidRPr="00443F46">
        <w:rPr>
          <w:rFonts w:ascii="Arial" w:hAnsi="Arial" w:cs="Arial"/>
          <w:sz w:val="20"/>
          <w:szCs w:val="20"/>
        </w:rPr>
        <w:t>ha.</w:t>
      </w:r>
      <w:r w:rsidR="005A3EE0" w:rsidRPr="00443F46">
        <w:rPr>
          <w:rFonts w:ascii="Arial" w:hAnsi="Arial" w:cs="Arial"/>
          <w:sz w:val="20"/>
          <w:szCs w:val="20"/>
        </w:rPr>
        <w:t xml:space="preserve"> </w:t>
      </w:r>
      <w:r w:rsidRPr="00443F46">
        <w:rPr>
          <w:rFonts w:ascii="Arial" w:hAnsi="Arial" w:cs="Arial"/>
          <w:sz w:val="20"/>
          <w:szCs w:val="20"/>
        </w:rPr>
        <w:t xml:space="preserve">The experiment was conducted in Randomized Block Design (RDB) with nine intercropping treatments </w:t>
      </w:r>
      <w:r w:rsidRPr="00443F46">
        <w:rPr>
          <w:rFonts w:ascii="Arial" w:hAnsi="Arial" w:cs="Arial"/>
          <w:i/>
          <w:iCs/>
          <w:sz w:val="20"/>
          <w:szCs w:val="20"/>
        </w:rPr>
        <w:t>viz.,</w:t>
      </w:r>
      <w:r w:rsidRPr="00443F46">
        <w:rPr>
          <w:rFonts w:ascii="Arial" w:hAnsi="Arial" w:cs="Arial"/>
          <w:sz w:val="20"/>
          <w:szCs w:val="20"/>
        </w:rPr>
        <w:t xml:space="preserve"> T</w:t>
      </w:r>
      <w:r w:rsidRPr="00443F46">
        <w:rPr>
          <w:rFonts w:ascii="Arial" w:hAnsi="Arial" w:cs="Arial"/>
          <w:sz w:val="20"/>
          <w:szCs w:val="20"/>
          <w:vertAlign w:val="subscript"/>
        </w:rPr>
        <w:t>1</w:t>
      </w:r>
      <w:r w:rsidRPr="00443F46">
        <w:rPr>
          <w:rFonts w:ascii="Arial" w:hAnsi="Arial" w:cs="Arial"/>
          <w:sz w:val="20"/>
          <w:szCs w:val="20"/>
        </w:rPr>
        <w:t>- sole castor, T</w:t>
      </w:r>
      <w:r w:rsidRPr="00443F46">
        <w:rPr>
          <w:rFonts w:ascii="Arial" w:hAnsi="Arial" w:cs="Arial"/>
          <w:sz w:val="20"/>
          <w:szCs w:val="20"/>
          <w:vertAlign w:val="subscript"/>
        </w:rPr>
        <w:t>2</w:t>
      </w:r>
      <w:r w:rsidRPr="00443F46">
        <w:rPr>
          <w:rFonts w:ascii="Arial" w:hAnsi="Arial" w:cs="Arial"/>
          <w:sz w:val="20"/>
          <w:szCs w:val="20"/>
        </w:rPr>
        <w:t xml:space="preserve"> - castor + cowpea (1:2), T</w:t>
      </w:r>
      <w:r w:rsidRPr="00443F46">
        <w:rPr>
          <w:rFonts w:ascii="Arial" w:hAnsi="Arial" w:cs="Arial"/>
          <w:sz w:val="20"/>
          <w:szCs w:val="20"/>
          <w:vertAlign w:val="subscript"/>
        </w:rPr>
        <w:t>3</w:t>
      </w:r>
      <w:r w:rsidRPr="00443F46">
        <w:rPr>
          <w:rFonts w:ascii="Arial" w:hAnsi="Arial" w:cs="Arial"/>
          <w:sz w:val="20"/>
          <w:szCs w:val="20"/>
        </w:rPr>
        <w:t xml:space="preserve"> - castor + cowpea (2:2), T</w:t>
      </w:r>
      <w:r w:rsidRPr="00443F46">
        <w:rPr>
          <w:rFonts w:ascii="Arial" w:hAnsi="Arial" w:cs="Arial"/>
          <w:sz w:val="20"/>
          <w:szCs w:val="20"/>
          <w:vertAlign w:val="subscript"/>
        </w:rPr>
        <w:t xml:space="preserve">4 </w:t>
      </w:r>
      <w:r w:rsidRPr="00443F46">
        <w:rPr>
          <w:rFonts w:ascii="Arial" w:hAnsi="Arial" w:cs="Arial"/>
          <w:sz w:val="20"/>
          <w:szCs w:val="20"/>
        </w:rPr>
        <w:t>- castor + chickpea (1:2), T</w:t>
      </w:r>
      <w:r w:rsidRPr="00443F46">
        <w:rPr>
          <w:rFonts w:ascii="Arial" w:hAnsi="Arial" w:cs="Arial"/>
          <w:sz w:val="20"/>
          <w:szCs w:val="20"/>
          <w:vertAlign w:val="subscript"/>
        </w:rPr>
        <w:t>5</w:t>
      </w:r>
      <w:r w:rsidRPr="00443F46">
        <w:rPr>
          <w:rFonts w:ascii="Arial" w:hAnsi="Arial" w:cs="Arial"/>
          <w:sz w:val="20"/>
          <w:szCs w:val="20"/>
        </w:rPr>
        <w:t xml:space="preserve"> - castor + chickpea (2:2), T</w:t>
      </w:r>
      <w:r w:rsidRPr="00443F46">
        <w:rPr>
          <w:rFonts w:ascii="Arial" w:hAnsi="Arial" w:cs="Arial"/>
          <w:sz w:val="20"/>
          <w:szCs w:val="20"/>
          <w:vertAlign w:val="subscript"/>
        </w:rPr>
        <w:t>6</w:t>
      </w:r>
      <w:r w:rsidRPr="00443F46">
        <w:rPr>
          <w:rFonts w:ascii="Arial" w:hAnsi="Arial" w:cs="Arial"/>
          <w:sz w:val="20"/>
          <w:szCs w:val="20"/>
        </w:rPr>
        <w:t xml:space="preserve"> - castor +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(1:2), T</w:t>
      </w:r>
      <w:r w:rsidRPr="00443F46">
        <w:rPr>
          <w:rFonts w:ascii="Arial" w:hAnsi="Arial" w:cs="Arial"/>
          <w:sz w:val="20"/>
          <w:szCs w:val="20"/>
          <w:vertAlign w:val="subscript"/>
        </w:rPr>
        <w:t>7</w:t>
      </w:r>
      <w:r w:rsidRPr="00443F46">
        <w:rPr>
          <w:rFonts w:ascii="Arial" w:hAnsi="Arial" w:cs="Arial"/>
          <w:sz w:val="20"/>
          <w:szCs w:val="20"/>
        </w:rPr>
        <w:t xml:space="preserve"> - castor +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(2:2), T</w:t>
      </w:r>
      <w:r w:rsidRPr="00443F46">
        <w:rPr>
          <w:rFonts w:ascii="Arial" w:hAnsi="Arial" w:cs="Arial"/>
          <w:sz w:val="20"/>
          <w:szCs w:val="20"/>
          <w:vertAlign w:val="subscript"/>
        </w:rPr>
        <w:t xml:space="preserve">8 </w:t>
      </w:r>
      <w:r w:rsidRPr="00443F46">
        <w:rPr>
          <w:rFonts w:ascii="Arial" w:hAnsi="Arial" w:cs="Arial"/>
          <w:sz w:val="20"/>
          <w:szCs w:val="20"/>
        </w:rPr>
        <w:t xml:space="preserve">- castor + </w:t>
      </w:r>
      <w:proofErr w:type="spellStart"/>
      <w:r w:rsidRPr="00443F46">
        <w:rPr>
          <w:rFonts w:ascii="Arial" w:hAnsi="Arial" w:cs="Arial"/>
          <w:sz w:val="20"/>
          <w:szCs w:val="20"/>
        </w:rPr>
        <w:t>horsegram</w:t>
      </w:r>
      <w:proofErr w:type="spellEnd"/>
      <w:r w:rsidRPr="00443F46">
        <w:rPr>
          <w:rFonts w:ascii="Arial" w:hAnsi="Arial" w:cs="Arial"/>
          <w:sz w:val="20"/>
          <w:szCs w:val="20"/>
        </w:rPr>
        <w:t xml:space="preserve"> (1:2), T</w:t>
      </w:r>
      <w:r w:rsidRPr="00443F46">
        <w:rPr>
          <w:rFonts w:ascii="Arial" w:hAnsi="Arial" w:cs="Arial"/>
          <w:sz w:val="20"/>
          <w:szCs w:val="20"/>
          <w:vertAlign w:val="subscript"/>
        </w:rPr>
        <w:t>9</w:t>
      </w:r>
      <w:r w:rsidRPr="00443F46">
        <w:rPr>
          <w:rFonts w:ascii="Arial" w:hAnsi="Arial" w:cs="Arial"/>
          <w:sz w:val="20"/>
          <w:szCs w:val="20"/>
        </w:rPr>
        <w:t xml:space="preserve"> - castor + </w:t>
      </w:r>
      <w:proofErr w:type="spellStart"/>
      <w:r w:rsidRPr="00443F46">
        <w:rPr>
          <w:rFonts w:ascii="Arial" w:hAnsi="Arial" w:cs="Arial"/>
          <w:sz w:val="20"/>
          <w:szCs w:val="20"/>
        </w:rPr>
        <w:t>horsegram</w:t>
      </w:r>
      <w:proofErr w:type="spellEnd"/>
      <w:r w:rsidRPr="00443F46">
        <w:rPr>
          <w:rFonts w:ascii="Arial" w:hAnsi="Arial" w:cs="Arial"/>
          <w:sz w:val="20"/>
          <w:szCs w:val="20"/>
        </w:rPr>
        <w:t xml:space="preserve"> (2:2). The varieties tested in this experiment were castor (TMV5), cowpea (CO(CP)7), chickpea (CO 4),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(VBN 6), </w:t>
      </w:r>
      <w:proofErr w:type="spellStart"/>
      <w:r w:rsidRPr="00443F46">
        <w:rPr>
          <w:rFonts w:ascii="Arial" w:hAnsi="Arial" w:cs="Arial"/>
          <w:sz w:val="20"/>
          <w:szCs w:val="20"/>
        </w:rPr>
        <w:t>horsegram</w:t>
      </w:r>
      <w:proofErr w:type="spellEnd"/>
      <w:r w:rsidRPr="00443F46">
        <w:rPr>
          <w:rFonts w:ascii="Arial" w:hAnsi="Arial" w:cs="Arial"/>
          <w:sz w:val="20"/>
          <w:szCs w:val="20"/>
        </w:rPr>
        <w:t xml:space="preserve"> (</w:t>
      </w:r>
      <w:proofErr w:type="spellStart"/>
      <w:r w:rsidRPr="00443F46">
        <w:rPr>
          <w:rFonts w:ascii="Arial" w:hAnsi="Arial" w:cs="Arial"/>
          <w:sz w:val="20"/>
          <w:szCs w:val="20"/>
        </w:rPr>
        <w:t>Paiyur</w:t>
      </w:r>
      <w:proofErr w:type="spellEnd"/>
      <w:r w:rsidRPr="00443F46">
        <w:rPr>
          <w:rFonts w:ascii="Arial" w:hAnsi="Arial" w:cs="Arial"/>
          <w:sz w:val="20"/>
          <w:szCs w:val="20"/>
        </w:rPr>
        <w:t xml:space="preserve"> 2).</w:t>
      </w:r>
    </w:p>
    <w:p w14:paraId="31328DEE" w14:textId="14E898F4" w:rsidR="0030678F" w:rsidRPr="00443F46" w:rsidRDefault="0030678F" w:rsidP="006179B3">
      <w:pPr>
        <w:spacing w:after="0" w:line="360" w:lineRule="auto"/>
        <w:ind w:firstLine="709"/>
        <w:jc w:val="both"/>
        <w:rPr>
          <w:rFonts w:ascii="Arial" w:hAnsi="Arial" w:cs="Arial"/>
          <w:sz w:val="20"/>
          <w:szCs w:val="20"/>
        </w:rPr>
      </w:pPr>
      <w:r w:rsidRPr="00443F46">
        <w:rPr>
          <w:rFonts w:ascii="Arial" w:hAnsi="Arial" w:cs="Arial"/>
          <w:sz w:val="20"/>
          <w:szCs w:val="20"/>
        </w:rPr>
        <w:t xml:space="preserve">The treatments were sowed in replacement series and replicated three times. In order to calculate indices pertaining to biological efficiency of the four intercrops – cowpea, chickpea,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w:t>
      </w:r>
      <w:proofErr w:type="spellStart"/>
      <w:r w:rsidRPr="00443F46">
        <w:rPr>
          <w:rFonts w:ascii="Arial" w:hAnsi="Arial" w:cs="Arial"/>
          <w:sz w:val="20"/>
          <w:szCs w:val="20"/>
        </w:rPr>
        <w:t>horsegram</w:t>
      </w:r>
      <w:proofErr w:type="spellEnd"/>
      <w:r w:rsidRPr="00443F46">
        <w:rPr>
          <w:rFonts w:ascii="Arial" w:hAnsi="Arial" w:cs="Arial"/>
          <w:sz w:val="20"/>
          <w:szCs w:val="20"/>
        </w:rPr>
        <w:t xml:space="preserve"> was grown independently next to the treatment plots. The growth parameters were measured periodically. </w:t>
      </w:r>
      <w:commentRangeStart w:id="1"/>
      <w:r w:rsidRPr="00443F46">
        <w:rPr>
          <w:rFonts w:ascii="Arial" w:hAnsi="Arial" w:cs="Arial"/>
          <w:sz w:val="20"/>
          <w:szCs w:val="20"/>
        </w:rPr>
        <w:t>The fertilizer application was done as per recommended dosage (45:15:15 kg</w:t>
      </w:r>
      <w:r w:rsidR="00797D2D" w:rsidRPr="00443F46">
        <w:rPr>
          <w:rFonts w:ascii="Arial" w:hAnsi="Arial" w:cs="Arial"/>
          <w:sz w:val="20"/>
          <w:szCs w:val="20"/>
        </w:rPr>
        <w:t>/</w:t>
      </w:r>
      <w:r w:rsidRPr="00443F46">
        <w:rPr>
          <w:rFonts w:ascii="Arial" w:hAnsi="Arial" w:cs="Arial"/>
          <w:sz w:val="20"/>
          <w:szCs w:val="20"/>
        </w:rPr>
        <w:t>ha) only to castor.</w:t>
      </w:r>
      <w:commentRangeEnd w:id="1"/>
      <w:r w:rsidR="00F16AA2">
        <w:rPr>
          <w:rStyle w:val="CommentReference"/>
        </w:rPr>
        <w:commentReference w:id="1"/>
      </w:r>
      <w:r w:rsidRPr="00443F46">
        <w:rPr>
          <w:rFonts w:ascii="Arial" w:hAnsi="Arial" w:cs="Arial"/>
          <w:sz w:val="20"/>
          <w:szCs w:val="20"/>
        </w:rPr>
        <w:t xml:space="preserve"> The statistical analysis of the data of various characters was assessed by ANOVA. The critical difference for comparing the treatment means were worked out at 5 percent level of significance. </w:t>
      </w:r>
    </w:p>
    <w:p w14:paraId="7B7BA6E5" w14:textId="108B344C" w:rsidR="0030678F" w:rsidRPr="00443F46" w:rsidRDefault="0030678F" w:rsidP="006179B3">
      <w:pPr>
        <w:spacing w:after="0" w:line="360" w:lineRule="auto"/>
        <w:ind w:firstLine="709"/>
        <w:jc w:val="both"/>
        <w:rPr>
          <w:rFonts w:ascii="Arial" w:hAnsi="Arial" w:cs="Arial"/>
          <w:sz w:val="20"/>
          <w:szCs w:val="20"/>
        </w:rPr>
      </w:pPr>
      <w:r w:rsidRPr="00443F46">
        <w:rPr>
          <w:rFonts w:ascii="Arial" w:hAnsi="Arial" w:cs="Arial"/>
          <w:sz w:val="20"/>
          <w:szCs w:val="20"/>
        </w:rPr>
        <w:t>The yield of several crop is converted to one unit using grain equivalent yield</w:t>
      </w:r>
      <w:r w:rsidR="00C25CDE" w:rsidRPr="00443F46">
        <w:rPr>
          <w:rFonts w:ascii="Arial" w:hAnsi="Arial" w:cs="Arial"/>
          <w:sz w:val="20"/>
          <w:szCs w:val="20"/>
        </w:rPr>
        <w:t xml:space="preserve"> (GEY)</w:t>
      </w:r>
      <w:r w:rsidRPr="00443F46">
        <w:rPr>
          <w:rFonts w:ascii="Arial" w:hAnsi="Arial" w:cs="Arial"/>
          <w:sz w:val="20"/>
          <w:szCs w:val="20"/>
        </w:rPr>
        <w:t>. For a reliable comparison like GEY, Lal and Ray (1976) suggested crop economics by converting grain in term of gross return. The following formula was used to determine the intercropping system’s castor equivalent yield expressed in kg</w:t>
      </w:r>
      <w:r w:rsidR="00797D2D" w:rsidRPr="00443F46">
        <w:rPr>
          <w:rFonts w:ascii="Arial" w:hAnsi="Arial" w:cs="Arial"/>
          <w:sz w:val="20"/>
          <w:szCs w:val="20"/>
        </w:rPr>
        <w:t>/</w:t>
      </w:r>
      <w:r w:rsidRPr="00443F46">
        <w:rPr>
          <w:rFonts w:ascii="Arial" w:hAnsi="Arial" w:cs="Arial"/>
          <w:sz w:val="20"/>
          <w:szCs w:val="20"/>
        </w:rPr>
        <w:t>ha.</w:t>
      </w:r>
    </w:p>
    <w:p w14:paraId="51BE8B50" w14:textId="488F4FCF" w:rsidR="0030678F" w:rsidRPr="00443F46" w:rsidRDefault="00A62CF8" w:rsidP="00A62CF8">
      <w:pPr>
        <w:spacing w:after="0" w:line="360" w:lineRule="auto"/>
        <w:jc w:val="center"/>
        <w:rPr>
          <w:rFonts w:ascii="Arial" w:eastAsiaTheme="minorEastAsia" w:hAnsi="Arial" w:cs="Arial"/>
          <w:sz w:val="20"/>
          <w:szCs w:val="20"/>
        </w:rPr>
      </w:pPr>
      <m:oMathPara>
        <m:oMath>
          <m:r>
            <m:rPr>
              <m:sty m:val="p"/>
            </m:rPr>
            <w:rPr>
              <w:rFonts w:ascii="Cambria Math" w:hAnsi="Cambria Math" w:cs="Arial"/>
              <w:sz w:val="20"/>
              <w:szCs w:val="20"/>
            </w:rPr>
            <w:lastRenderedPageBreak/>
            <m:t>Castor Equivalent Yield (CEY kg/ha)  =</m:t>
          </m:r>
          <m:f>
            <m:fPr>
              <m:ctrlPr>
                <w:rPr>
                  <w:rFonts w:ascii="Cambria Math" w:hAnsi="Cambria Math" w:cs="Arial"/>
                  <w:iCs/>
                  <w:sz w:val="20"/>
                  <w:szCs w:val="20"/>
                </w:rPr>
              </m:ctrlPr>
            </m:fPr>
            <m:num>
              <m:r>
                <m:rPr>
                  <m:sty m:val="p"/>
                </m:rPr>
                <w:rPr>
                  <w:rFonts w:ascii="Cambria Math" w:hAnsi="Cambria Math" w:cs="Arial"/>
                  <w:sz w:val="20"/>
                  <w:szCs w:val="20"/>
                </w:rPr>
                <m:t xml:space="preserve">Yield of intercrop </m:t>
              </m:r>
              <m:d>
                <m:dPr>
                  <m:ctrlPr>
                    <w:rPr>
                      <w:rFonts w:ascii="Cambria Math" w:hAnsi="Cambria Math" w:cs="Arial"/>
                      <w:iCs/>
                      <w:sz w:val="20"/>
                      <w:szCs w:val="20"/>
                    </w:rPr>
                  </m:ctrlPr>
                </m:dPr>
                <m:e>
                  <m:r>
                    <m:rPr>
                      <m:sty m:val="p"/>
                    </m:rPr>
                    <w:rPr>
                      <w:rFonts w:ascii="Cambria Math" w:hAnsi="Cambria Math" w:cs="Arial"/>
                      <w:sz w:val="20"/>
                      <w:szCs w:val="20"/>
                    </w:rPr>
                    <m:t>Yi</m:t>
                  </m:r>
                </m:e>
              </m:d>
              <m:r>
                <m:rPr>
                  <m:sty m:val="p"/>
                </m:rPr>
                <w:rPr>
                  <w:rFonts w:ascii="Cambria Math" w:hAnsi="Cambria Math" w:cs="Arial"/>
                  <w:sz w:val="20"/>
                  <w:szCs w:val="20"/>
                </w:rPr>
                <m:t>×priceof intercrop (Pi)</m:t>
              </m:r>
            </m:num>
            <m:den>
              <m:r>
                <m:rPr>
                  <m:sty m:val="p"/>
                </m:rPr>
                <w:rPr>
                  <w:rFonts w:ascii="Cambria Math" w:hAnsi="Cambria Math" w:cs="Arial"/>
                  <w:sz w:val="20"/>
                  <w:szCs w:val="20"/>
                </w:rPr>
                <m:t>price of base crop(Pp)</m:t>
              </m:r>
            </m:den>
          </m:f>
        </m:oMath>
      </m:oMathPara>
    </w:p>
    <w:p w14:paraId="15F35A1A" w14:textId="75BE4D29" w:rsidR="0030678F" w:rsidRPr="00443F46" w:rsidRDefault="0030678F" w:rsidP="0030678F">
      <w:pPr>
        <w:spacing w:after="0" w:line="360" w:lineRule="auto"/>
        <w:ind w:left="993" w:firstLine="1134"/>
        <w:jc w:val="both"/>
        <w:rPr>
          <w:rFonts w:ascii="Arial" w:hAnsi="Arial" w:cs="Arial"/>
          <w:sz w:val="20"/>
          <w:szCs w:val="20"/>
        </w:rPr>
      </w:pPr>
      <w:r w:rsidRPr="00443F46">
        <w:rPr>
          <w:rFonts w:ascii="Arial" w:hAnsi="Arial" w:cs="Arial"/>
          <w:sz w:val="20"/>
          <w:szCs w:val="20"/>
        </w:rPr>
        <w:t>Yi – Yield of intercrop (kg</w:t>
      </w:r>
      <w:r w:rsidR="00797D2D" w:rsidRPr="00443F46">
        <w:rPr>
          <w:rFonts w:ascii="Arial" w:hAnsi="Arial" w:cs="Arial"/>
          <w:sz w:val="20"/>
          <w:szCs w:val="20"/>
        </w:rPr>
        <w:t>/</w:t>
      </w:r>
      <w:r w:rsidRPr="00443F46">
        <w:rPr>
          <w:rFonts w:ascii="Arial" w:hAnsi="Arial" w:cs="Arial"/>
          <w:sz w:val="20"/>
          <w:szCs w:val="20"/>
        </w:rPr>
        <w:t>ha)</w:t>
      </w:r>
    </w:p>
    <w:p w14:paraId="33D44959" w14:textId="1E686937" w:rsidR="0030678F" w:rsidRPr="00443F46" w:rsidRDefault="0030678F" w:rsidP="0030678F">
      <w:pPr>
        <w:spacing w:after="0" w:line="360" w:lineRule="auto"/>
        <w:ind w:left="993" w:firstLine="1134"/>
        <w:jc w:val="both"/>
        <w:rPr>
          <w:rFonts w:ascii="Arial" w:hAnsi="Arial" w:cs="Arial"/>
          <w:sz w:val="20"/>
          <w:szCs w:val="20"/>
        </w:rPr>
      </w:pPr>
      <w:r w:rsidRPr="00443F46">
        <w:rPr>
          <w:rFonts w:ascii="Arial" w:hAnsi="Arial" w:cs="Arial"/>
          <w:sz w:val="20"/>
          <w:szCs w:val="20"/>
        </w:rPr>
        <w:t>Pi – Price of intercrop (₹</w:t>
      </w:r>
      <w:r w:rsidR="00797D2D" w:rsidRPr="00443F46">
        <w:rPr>
          <w:rFonts w:ascii="Arial" w:hAnsi="Arial" w:cs="Arial"/>
          <w:sz w:val="20"/>
          <w:szCs w:val="20"/>
        </w:rPr>
        <w:t>/</w:t>
      </w:r>
      <w:r w:rsidRPr="00443F46">
        <w:rPr>
          <w:rFonts w:ascii="Arial" w:hAnsi="Arial" w:cs="Arial"/>
          <w:sz w:val="20"/>
          <w:szCs w:val="20"/>
        </w:rPr>
        <w:t>ha)</w:t>
      </w:r>
    </w:p>
    <w:p w14:paraId="720EB41F" w14:textId="356742F7" w:rsidR="0030678F" w:rsidRPr="00443F46" w:rsidRDefault="0030678F" w:rsidP="0030678F">
      <w:pPr>
        <w:spacing w:after="0" w:line="360" w:lineRule="auto"/>
        <w:ind w:left="993" w:firstLine="1134"/>
        <w:jc w:val="both"/>
        <w:rPr>
          <w:rFonts w:ascii="Arial" w:eastAsiaTheme="minorEastAsia" w:hAnsi="Arial" w:cs="Arial"/>
          <w:sz w:val="20"/>
          <w:szCs w:val="20"/>
        </w:rPr>
      </w:pPr>
      <w:r w:rsidRPr="00443F46">
        <w:rPr>
          <w:rFonts w:ascii="Arial" w:hAnsi="Arial" w:cs="Arial"/>
          <w:sz w:val="20"/>
          <w:szCs w:val="20"/>
        </w:rPr>
        <w:t>P(p) – Price of base crop (₹</w:t>
      </w:r>
      <w:r w:rsidR="00797D2D" w:rsidRPr="00443F46">
        <w:rPr>
          <w:rFonts w:ascii="Arial" w:hAnsi="Arial" w:cs="Arial"/>
          <w:sz w:val="20"/>
          <w:szCs w:val="20"/>
        </w:rPr>
        <w:t>/</w:t>
      </w:r>
      <w:r w:rsidRPr="00443F46">
        <w:rPr>
          <w:rFonts w:ascii="Arial" w:hAnsi="Arial" w:cs="Arial"/>
          <w:sz w:val="20"/>
          <w:szCs w:val="20"/>
        </w:rPr>
        <w:t xml:space="preserve">ha) </w:t>
      </w:r>
    </w:p>
    <w:p w14:paraId="3920EC78" w14:textId="403134F7" w:rsidR="0030678F" w:rsidRPr="00443F46" w:rsidRDefault="0030678F" w:rsidP="006179B3">
      <w:pPr>
        <w:spacing w:after="0" w:line="360" w:lineRule="auto"/>
        <w:ind w:firstLine="709"/>
        <w:jc w:val="both"/>
        <w:rPr>
          <w:rFonts w:ascii="Arial" w:hAnsi="Arial" w:cs="Arial"/>
          <w:sz w:val="20"/>
          <w:szCs w:val="20"/>
        </w:rPr>
      </w:pPr>
      <w:r w:rsidRPr="00443F46">
        <w:rPr>
          <w:rFonts w:ascii="Arial" w:hAnsi="Arial" w:cs="Arial"/>
          <w:sz w:val="20"/>
          <w:szCs w:val="20"/>
        </w:rPr>
        <w:t>The total land area needed for sole cropping in order to produce the yield in the intercrop mixture is known as the land equivalent ratio (LER). In actuality, it is the proportionate land area needed for pure stand of crop species to generate the same amount of produce as an intercropping at the same level of management.</w:t>
      </w:r>
      <w:r w:rsidR="00C25CDE" w:rsidRPr="00443F46">
        <w:rPr>
          <w:rFonts w:ascii="Arial" w:hAnsi="Arial" w:cs="Arial"/>
          <w:sz w:val="20"/>
          <w:szCs w:val="20"/>
        </w:rPr>
        <w:t xml:space="preserve"> The formula used to determine the LER is </w:t>
      </w:r>
    </w:p>
    <w:p w14:paraId="3F1C7DF4" w14:textId="2BDEF53F" w:rsidR="0030678F" w:rsidRPr="00A62CF8" w:rsidRDefault="00A62CF8" w:rsidP="0030678F">
      <w:pPr>
        <w:spacing w:after="0" w:line="360" w:lineRule="auto"/>
        <w:ind w:left="993" w:firstLine="1134"/>
        <w:jc w:val="both"/>
        <w:rPr>
          <w:rFonts w:ascii="Arial" w:eastAsiaTheme="minorEastAsia" w:hAnsi="Arial" w:cs="Arial"/>
          <w:iCs/>
          <w:sz w:val="20"/>
          <w:szCs w:val="20"/>
        </w:rPr>
      </w:pPr>
      <m:oMathPara>
        <m:oMath>
          <m:r>
            <m:rPr>
              <m:sty m:val="p"/>
            </m:rPr>
            <w:rPr>
              <w:rFonts w:ascii="Cambria Math" w:hAnsi="Cambria Math" w:cs="Arial"/>
              <w:sz w:val="20"/>
              <w:szCs w:val="20"/>
            </w:rPr>
            <m:t>LER =</m:t>
          </m:r>
          <m:f>
            <m:fPr>
              <m:ctrlPr>
                <w:rPr>
                  <w:rFonts w:ascii="Cambria Math" w:hAnsi="Cambria Math" w:cs="Arial"/>
                  <w:iCs/>
                  <w:sz w:val="20"/>
                  <w:szCs w:val="20"/>
                </w:rPr>
              </m:ctrlPr>
            </m:fPr>
            <m:num>
              <m:r>
                <m:rPr>
                  <m:sty m:val="p"/>
                </m:rPr>
                <w:rPr>
                  <w:rFonts w:ascii="Cambria Math" w:hAnsi="Cambria Math" w:cs="Arial"/>
                  <w:sz w:val="20"/>
                  <w:szCs w:val="20"/>
                </w:rPr>
                <m:t>Yab</m:t>
              </m:r>
            </m:num>
            <m:den>
              <m:r>
                <m:rPr>
                  <m:sty m:val="p"/>
                </m:rPr>
                <w:rPr>
                  <w:rFonts w:ascii="Cambria Math" w:hAnsi="Cambria Math" w:cs="Arial"/>
                  <w:sz w:val="20"/>
                  <w:szCs w:val="20"/>
                </w:rPr>
                <m:t>Yaa</m:t>
              </m:r>
            </m:den>
          </m:f>
          <m:r>
            <m:rPr>
              <m:sty m:val="p"/>
            </m:rPr>
            <w:rPr>
              <w:rFonts w:ascii="Cambria Math" w:hAnsi="Cambria Math" w:cs="Arial"/>
              <w:sz w:val="20"/>
              <w:szCs w:val="20"/>
            </w:rPr>
            <m:t>+</m:t>
          </m:r>
          <m:f>
            <m:fPr>
              <m:ctrlPr>
                <w:rPr>
                  <w:rFonts w:ascii="Cambria Math" w:hAnsi="Cambria Math" w:cs="Arial"/>
                  <w:iCs/>
                  <w:sz w:val="20"/>
                  <w:szCs w:val="20"/>
                </w:rPr>
              </m:ctrlPr>
            </m:fPr>
            <m:num>
              <m:r>
                <m:rPr>
                  <m:sty m:val="p"/>
                </m:rPr>
                <w:rPr>
                  <w:rFonts w:ascii="Cambria Math" w:hAnsi="Cambria Math" w:cs="Arial"/>
                  <w:sz w:val="20"/>
                  <w:szCs w:val="20"/>
                </w:rPr>
                <m:t>Yba</m:t>
              </m:r>
            </m:num>
            <m:den>
              <m:r>
                <m:rPr>
                  <m:sty m:val="p"/>
                </m:rPr>
                <w:rPr>
                  <w:rFonts w:ascii="Cambria Math" w:hAnsi="Cambria Math" w:cs="Arial"/>
                  <w:sz w:val="20"/>
                  <w:szCs w:val="20"/>
                </w:rPr>
                <m:t>Ybb</m:t>
              </m:r>
            </m:den>
          </m:f>
        </m:oMath>
      </m:oMathPara>
    </w:p>
    <w:p w14:paraId="4318C29F" w14:textId="77777777" w:rsidR="0030678F" w:rsidRPr="00443F46" w:rsidRDefault="0030678F" w:rsidP="0030678F">
      <w:pPr>
        <w:spacing w:after="0" w:line="360" w:lineRule="auto"/>
        <w:ind w:left="567" w:firstLine="1276"/>
        <w:jc w:val="both"/>
        <w:rPr>
          <w:rFonts w:ascii="Arial" w:eastAsiaTheme="minorEastAsia" w:hAnsi="Arial" w:cs="Arial"/>
          <w:sz w:val="20"/>
          <w:szCs w:val="20"/>
        </w:rPr>
      </w:pPr>
      <w:r w:rsidRPr="00443F46">
        <w:rPr>
          <w:rFonts w:ascii="Arial" w:eastAsiaTheme="minorEastAsia" w:hAnsi="Arial" w:cs="Arial"/>
          <w:sz w:val="20"/>
          <w:szCs w:val="20"/>
        </w:rPr>
        <w:t>Yab = Yield of “a” crop grown in association with “b” crop</w:t>
      </w:r>
    </w:p>
    <w:p w14:paraId="27EF2475" w14:textId="77777777" w:rsidR="0030678F" w:rsidRPr="00443F46" w:rsidRDefault="0030678F" w:rsidP="0030678F">
      <w:pPr>
        <w:spacing w:after="0" w:line="360" w:lineRule="auto"/>
        <w:ind w:left="567" w:firstLine="1276"/>
        <w:jc w:val="both"/>
        <w:rPr>
          <w:rFonts w:ascii="Arial" w:eastAsiaTheme="minorEastAsia" w:hAnsi="Arial" w:cs="Arial"/>
          <w:sz w:val="20"/>
          <w:szCs w:val="20"/>
        </w:rPr>
      </w:pPr>
      <w:r w:rsidRPr="00443F46">
        <w:rPr>
          <w:rFonts w:ascii="Arial" w:eastAsiaTheme="minorEastAsia" w:hAnsi="Arial" w:cs="Arial"/>
          <w:sz w:val="20"/>
          <w:szCs w:val="20"/>
        </w:rPr>
        <w:t xml:space="preserve">Yaa = Yield of “a” crop grown in pure stand </w:t>
      </w:r>
    </w:p>
    <w:p w14:paraId="1C56560D" w14:textId="77777777" w:rsidR="0030678F" w:rsidRPr="00443F46" w:rsidRDefault="0030678F" w:rsidP="0030678F">
      <w:pPr>
        <w:spacing w:after="0" w:line="360" w:lineRule="auto"/>
        <w:ind w:left="567" w:firstLine="1276"/>
        <w:jc w:val="both"/>
        <w:rPr>
          <w:rFonts w:ascii="Arial" w:eastAsiaTheme="minorEastAsia" w:hAnsi="Arial" w:cs="Arial"/>
          <w:sz w:val="20"/>
          <w:szCs w:val="20"/>
        </w:rPr>
      </w:pPr>
      <w:proofErr w:type="spellStart"/>
      <w:r w:rsidRPr="00443F46">
        <w:rPr>
          <w:rFonts w:ascii="Arial" w:eastAsiaTheme="minorEastAsia" w:hAnsi="Arial" w:cs="Arial"/>
          <w:sz w:val="20"/>
          <w:szCs w:val="20"/>
        </w:rPr>
        <w:t>Yba</w:t>
      </w:r>
      <w:proofErr w:type="spellEnd"/>
      <w:r w:rsidRPr="00443F46">
        <w:rPr>
          <w:rFonts w:ascii="Arial" w:eastAsiaTheme="minorEastAsia" w:hAnsi="Arial" w:cs="Arial"/>
          <w:sz w:val="20"/>
          <w:szCs w:val="20"/>
        </w:rPr>
        <w:t xml:space="preserve"> = Yield of “b” crop grown in pure stand </w:t>
      </w:r>
    </w:p>
    <w:p w14:paraId="372FF762" w14:textId="77777777" w:rsidR="0030678F" w:rsidRPr="00443F46" w:rsidRDefault="0030678F" w:rsidP="0030678F">
      <w:pPr>
        <w:spacing w:after="0" w:line="360" w:lineRule="auto"/>
        <w:ind w:left="567" w:firstLine="1276"/>
        <w:jc w:val="both"/>
        <w:rPr>
          <w:rFonts w:ascii="Arial" w:eastAsiaTheme="minorEastAsia" w:hAnsi="Arial" w:cs="Arial"/>
          <w:sz w:val="20"/>
          <w:szCs w:val="20"/>
        </w:rPr>
      </w:pPr>
      <w:proofErr w:type="spellStart"/>
      <w:r w:rsidRPr="00443F46">
        <w:rPr>
          <w:rFonts w:ascii="Arial" w:eastAsiaTheme="minorEastAsia" w:hAnsi="Arial" w:cs="Arial"/>
          <w:sz w:val="20"/>
          <w:szCs w:val="20"/>
        </w:rPr>
        <w:t>Ybb</w:t>
      </w:r>
      <w:proofErr w:type="spellEnd"/>
      <w:r w:rsidRPr="00443F46">
        <w:rPr>
          <w:rFonts w:ascii="Arial" w:eastAsiaTheme="minorEastAsia" w:hAnsi="Arial" w:cs="Arial"/>
          <w:sz w:val="20"/>
          <w:szCs w:val="20"/>
        </w:rPr>
        <w:t xml:space="preserve"> = Yield of “b” crop grown in association with “a” crop</w:t>
      </w:r>
    </w:p>
    <w:p w14:paraId="46322917" w14:textId="67E6803A" w:rsidR="0030678F" w:rsidRPr="00443F46" w:rsidRDefault="00C25CDE" w:rsidP="006179B3">
      <w:pPr>
        <w:spacing w:after="0" w:line="360" w:lineRule="auto"/>
        <w:ind w:firstLine="709"/>
        <w:jc w:val="both"/>
        <w:rPr>
          <w:rFonts w:ascii="Arial" w:eastAsiaTheme="minorEastAsia" w:hAnsi="Arial" w:cs="Arial"/>
          <w:sz w:val="20"/>
          <w:szCs w:val="20"/>
        </w:rPr>
      </w:pPr>
      <w:r w:rsidRPr="00443F46">
        <w:rPr>
          <w:rFonts w:ascii="Arial" w:eastAsiaTheme="minorEastAsia" w:hAnsi="Arial" w:cs="Arial"/>
          <w:sz w:val="20"/>
          <w:szCs w:val="20"/>
        </w:rPr>
        <w:t xml:space="preserve">The concept of </w:t>
      </w:r>
      <w:r w:rsidR="0030678F" w:rsidRPr="00443F46">
        <w:rPr>
          <w:rFonts w:ascii="Arial" w:eastAsiaTheme="minorEastAsia" w:hAnsi="Arial" w:cs="Arial"/>
          <w:sz w:val="20"/>
          <w:szCs w:val="20"/>
        </w:rPr>
        <w:t>Relative Crowding Coefficient</w:t>
      </w:r>
      <w:r w:rsidRPr="00443F46">
        <w:rPr>
          <w:rFonts w:ascii="Arial" w:eastAsiaTheme="minorEastAsia" w:hAnsi="Arial" w:cs="Arial"/>
          <w:sz w:val="20"/>
          <w:szCs w:val="20"/>
        </w:rPr>
        <w:t xml:space="preserve"> (RCC) was proposed by</w:t>
      </w:r>
      <w:r w:rsidR="0030678F" w:rsidRPr="00443F46">
        <w:rPr>
          <w:rFonts w:ascii="Arial" w:eastAsiaTheme="minorEastAsia" w:hAnsi="Arial" w:cs="Arial"/>
          <w:sz w:val="20"/>
          <w:szCs w:val="20"/>
        </w:rPr>
        <w:t xml:space="preserve"> De-Wit (1960). It shows whether a crop cultivated in a mixed population has yielded more or less than what would have been predicted in a pure stand.</w:t>
      </w:r>
    </w:p>
    <w:p w14:paraId="0D5F43EE" w14:textId="63A09A53" w:rsidR="0030678F" w:rsidRPr="00443F46" w:rsidRDefault="00A62CF8" w:rsidP="00A62CF8">
      <w:pPr>
        <w:spacing w:after="0" w:line="360" w:lineRule="auto"/>
        <w:ind w:left="993" w:firstLine="1134"/>
        <w:jc w:val="center"/>
        <w:rPr>
          <w:rFonts w:ascii="Arial" w:eastAsiaTheme="minorEastAsia" w:hAnsi="Arial" w:cs="Arial"/>
          <w:sz w:val="20"/>
          <w:szCs w:val="20"/>
        </w:rPr>
      </w:pPr>
      <m:oMathPara>
        <m:oMath>
          <m:r>
            <m:rPr>
              <m:sty m:val="p"/>
            </m:rPr>
            <w:rPr>
              <w:rFonts w:ascii="Cambria Math" w:hAnsi="Cambria Math" w:cs="Arial"/>
              <w:sz w:val="20"/>
              <w:szCs w:val="20"/>
            </w:rPr>
            <m:t>RCC =</m:t>
          </m:r>
          <m:f>
            <m:fPr>
              <m:ctrlPr>
                <w:rPr>
                  <w:rFonts w:ascii="Cambria Math" w:hAnsi="Cambria Math" w:cs="Arial"/>
                  <w:iCs/>
                  <w:sz w:val="20"/>
                  <w:szCs w:val="20"/>
                </w:rPr>
              </m:ctrlPr>
            </m:fPr>
            <m:num>
              <m:r>
                <m:rPr>
                  <m:sty m:val="p"/>
                </m:rPr>
                <w:rPr>
                  <w:rFonts w:ascii="Cambria Math" w:hAnsi="Cambria Math" w:cs="Arial"/>
                  <w:sz w:val="20"/>
                  <w:szCs w:val="20"/>
                </w:rPr>
                <m:t>Yab ×Zab</m:t>
              </m:r>
            </m:num>
            <m:den>
              <m:r>
                <m:rPr>
                  <m:sty m:val="p"/>
                </m:rPr>
                <w:rPr>
                  <w:rFonts w:ascii="Cambria Math" w:hAnsi="Cambria Math" w:cs="Arial"/>
                  <w:sz w:val="20"/>
                  <w:szCs w:val="20"/>
                </w:rPr>
                <m:t>(Yaa -Yab)×Zab</m:t>
              </m:r>
            </m:den>
          </m:f>
        </m:oMath>
      </m:oMathPara>
    </w:p>
    <w:p w14:paraId="1ABDBC82" w14:textId="77777777" w:rsidR="0030678F" w:rsidRPr="00443F46" w:rsidRDefault="0030678F" w:rsidP="0030678F">
      <w:pPr>
        <w:spacing w:after="0" w:line="360" w:lineRule="auto"/>
        <w:ind w:left="993" w:firstLine="1134"/>
        <w:jc w:val="both"/>
        <w:rPr>
          <w:rFonts w:ascii="Arial" w:hAnsi="Arial" w:cs="Arial"/>
          <w:sz w:val="20"/>
          <w:szCs w:val="20"/>
        </w:rPr>
      </w:pPr>
      <w:r w:rsidRPr="00443F46">
        <w:rPr>
          <w:rFonts w:ascii="Arial" w:hAnsi="Arial" w:cs="Arial"/>
          <w:sz w:val="20"/>
          <w:szCs w:val="20"/>
        </w:rPr>
        <w:t>Yab – Yield of ‘a’ intercropped with ‘b’</w:t>
      </w:r>
    </w:p>
    <w:p w14:paraId="7BF57FCB" w14:textId="77777777" w:rsidR="0030678F" w:rsidRPr="00443F46" w:rsidRDefault="0030678F" w:rsidP="0030678F">
      <w:pPr>
        <w:spacing w:after="0" w:line="360" w:lineRule="auto"/>
        <w:ind w:left="993" w:firstLine="1134"/>
        <w:jc w:val="both"/>
        <w:rPr>
          <w:rFonts w:ascii="Arial" w:hAnsi="Arial" w:cs="Arial"/>
          <w:sz w:val="20"/>
          <w:szCs w:val="20"/>
        </w:rPr>
      </w:pPr>
      <w:r w:rsidRPr="00443F46">
        <w:rPr>
          <w:rFonts w:ascii="Arial" w:hAnsi="Arial" w:cs="Arial"/>
          <w:sz w:val="20"/>
          <w:szCs w:val="20"/>
        </w:rPr>
        <w:t>Yaa – Pure crop yield of ‘a’</w:t>
      </w:r>
    </w:p>
    <w:p w14:paraId="14349445" w14:textId="77777777" w:rsidR="0030678F" w:rsidRPr="00443F46" w:rsidRDefault="0030678F" w:rsidP="0030678F">
      <w:pPr>
        <w:spacing w:after="0" w:line="360" w:lineRule="auto"/>
        <w:ind w:left="993" w:firstLine="1134"/>
        <w:jc w:val="both"/>
        <w:rPr>
          <w:rFonts w:ascii="Arial" w:hAnsi="Arial" w:cs="Arial"/>
          <w:sz w:val="20"/>
          <w:szCs w:val="20"/>
        </w:rPr>
      </w:pPr>
      <w:r w:rsidRPr="00443F46">
        <w:rPr>
          <w:rFonts w:ascii="Arial" w:hAnsi="Arial" w:cs="Arial"/>
          <w:sz w:val="20"/>
          <w:szCs w:val="20"/>
        </w:rPr>
        <w:t>Zab – Sown proportion of ‘a’ in combination with ‘b’</w:t>
      </w:r>
    </w:p>
    <w:p w14:paraId="4028E8EB" w14:textId="77777777" w:rsidR="0030678F" w:rsidRPr="00443F46" w:rsidRDefault="0030678F" w:rsidP="0030678F">
      <w:pPr>
        <w:spacing w:after="0" w:line="360" w:lineRule="auto"/>
        <w:ind w:left="993" w:firstLine="1134"/>
        <w:jc w:val="both"/>
        <w:rPr>
          <w:rFonts w:ascii="Arial" w:eastAsiaTheme="minorEastAsia" w:hAnsi="Arial" w:cs="Arial"/>
          <w:sz w:val="20"/>
          <w:szCs w:val="20"/>
        </w:rPr>
      </w:pPr>
      <w:proofErr w:type="spellStart"/>
      <w:r w:rsidRPr="00443F46">
        <w:rPr>
          <w:rFonts w:ascii="Arial" w:hAnsi="Arial" w:cs="Arial"/>
          <w:sz w:val="20"/>
          <w:szCs w:val="20"/>
        </w:rPr>
        <w:t>Zba</w:t>
      </w:r>
      <w:proofErr w:type="spellEnd"/>
      <w:r w:rsidRPr="00443F46">
        <w:rPr>
          <w:rFonts w:ascii="Arial" w:hAnsi="Arial" w:cs="Arial"/>
          <w:sz w:val="20"/>
          <w:szCs w:val="20"/>
        </w:rPr>
        <w:t xml:space="preserve"> – Sown proportion of ‘b’ in combination with ‘a’</w:t>
      </w:r>
    </w:p>
    <w:p w14:paraId="533121AA" w14:textId="7C37E199" w:rsidR="006179B3" w:rsidRPr="00443F46" w:rsidRDefault="006179B3" w:rsidP="006179B3">
      <w:pPr>
        <w:spacing w:line="360" w:lineRule="auto"/>
        <w:jc w:val="both"/>
        <w:rPr>
          <w:rFonts w:ascii="Arial" w:hAnsi="Arial" w:cs="Arial"/>
          <w:b/>
          <w:bCs/>
        </w:rPr>
      </w:pPr>
      <w:r w:rsidRPr="00443F46">
        <w:rPr>
          <w:rFonts w:ascii="Arial" w:hAnsi="Arial" w:cs="Arial"/>
          <w:b/>
          <w:bCs/>
        </w:rPr>
        <w:t xml:space="preserve">Results and discussion: </w:t>
      </w:r>
    </w:p>
    <w:p w14:paraId="1EE550AD" w14:textId="74AE668A" w:rsidR="006179B3" w:rsidRPr="00443F46" w:rsidRDefault="006179B3" w:rsidP="006179B3">
      <w:pPr>
        <w:spacing w:line="360" w:lineRule="auto"/>
        <w:ind w:firstLine="720"/>
        <w:jc w:val="both"/>
        <w:rPr>
          <w:rFonts w:ascii="Arial" w:hAnsi="Arial" w:cs="Arial"/>
          <w:sz w:val="20"/>
          <w:szCs w:val="20"/>
        </w:rPr>
      </w:pPr>
      <w:r w:rsidRPr="00443F46">
        <w:rPr>
          <w:rFonts w:ascii="Arial" w:hAnsi="Arial" w:cs="Arial"/>
          <w:sz w:val="20"/>
          <w:szCs w:val="20"/>
        </w:rPr>
        <w:t xml:space="preserve">The plant height of castor was significantly influenced due to different intercropping systems at harvest. Sole castor recorded significantly higher plant height (155 cm) followed by </w:t>
      </w:r>
      <w:r w:rsidR="00C25CDE" w:rsidRPr="00443F46">
        <w:rPr>
          <w:rFonts w:ascii="Arial" w:hAnsi="Arial" w:cs="Arial"/>
          <w:sz w:val="20"/>
          <w:szCs w:val="20"/>
        </w:rPr>
        <w:t>c</w:t>
      </w:r>
      <w:r w:rsidRPr="00443F46">
        <w:rPr>
          <w:rFonts w:ascii="Arial" w:hAnsi="Arial" w:cs="Arial"/>
          <w:sz w:val="20"/>
          <w:szCs w:val="20"/>
        </w:rPr>
        <w:t xml:space="preserve">astor +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(152 cm) at 2:2 ratio, and castor intercropped with </w:t>
      </w:r>
      <w:proofErr w:type="spellStart"/>
      <w:r w:rsidRPr="00443F46">
        <w:rPr>
          <w:rFonts w:ascii="Arial" w:hAnsi="Arial" w:cs="Arial"/>
          <w:sz w:val="20"/>
          <w:szCs w:val="20"/>
        </w:rPr>
        <w:t>horsegram</w:t>
      </w:r>
      <w:proofErr w:type="spellEnd"/>
      <w:r w:rsidRPr="00443F46">
        <w:rPr>
          <w:rFonts w:ascii="Arial" w:hAnsi="Arial" w:cs="Arial"/>
          <w:sz w:val="20"/>
          <w:szCs w:val="20"/>
        </w:rPr>
        <w:t xml:space="preserve"> (150 cm) in the same ratio (Table 1). It might be due to favourable environment available to plants </w:t>
      </w:r>
      <w:r w:rsidR="00C25CDE" w:rsidRPr="00443F46">
        <w:rPr>
          <w:rFonts w:ascii="Arial" w:hAnsi="Arial" w:cs="Arial"/>
          <w:sz w:val="20"/>
          <w:szCs w:val="20"/>
        </w:rPr>
        <w:t>which is</w:t>
      </w:r>
      <w:r w:rsidRPr="00443F46">
        <w:rPr>
          <w:rFonts w:ascii="Arial" w:hAnsi="Arial" w:cs="Arial"/>
          <w:sz w:val="20"/>
          <w:szCs w:val="20"/>
        </w:rPr>
        <w:t xml:space="preserve"> evident from higher dry matter accumulation under this system. Similar results were also obtained by </w:t>
      </w:r>
      <w:proofErr w:type="spellStart"/>
      <w:r w:rsidRPr="00443F46">
        <w:rPr>
          <w:rFonts w:ascii="Arial" w:hAnsi="Arial" w:cs="Arial"/>
          <w:sz w:val="20"/>
          <w:szCs w:val="20"/>
        </w:rPr>
        <w:t>Ghilotia</w:t>
      </w:r>
      <w:proofErr w:type="spellEnd"/>
      <w:r w:rsidRPr="00443F46">
        <w:rPr>
          <w:rFonts w:ascii="Arial" w:hAnsi="Arial" w:cs="Arial"/>
          <w:sz w:val="20"/>
          <w:szCs w:val="20"/>
        </w:rPr>
        <w:t xml:space="preserve"> </w:t>
      </w:r>
      <w:r w:rsidRPr="00443F46">
        <w:rPr>
          <w:rFonts w:ascii="Arial" w:hAnsi="Arial" w:cs="Arial"/>
          <w:i/>
          <w:iCs/>
          <w:sz w:val="20"/>
          <w:szCs w:val="20"/>
        </w:rPr>
        <w:t>et al</w:t>
      </w:r>
      <w:r w:rsidRPr="00443F46">
        <w:rPr>
          <w:rFonts w:ascii="Arial" w:hAnsi="Arial" w:cs="Arial"/>
          <w:sz w:val="20"/>
          <w:szCs w:val="20"/>
        </w:rPr>
        <w:t xml:space="preserve"> (2019) in </w:t>
      </w:r>
      <w:r w:rsidR="00C25CDE" w:rsidRPr="00443F46">
        <w:rPr>
          <w:rFonts w:ascii="Arial" w:hAnsi="Arial" w:cs="Arial"/>
          <w:sz w:val="20"/>
          <w:szCs w:val="20"/>
        </w:rPr>
        <w:t>c</w:t>
      </w:r>
      <w:r w:rsidRPr="00443F46">
        <w:rPr>
          <w:rFonts w:ascii="Arial" w:hAnsi="Arial" w:cs="Arial"/>
          <w:sz w:val="20"/>
          <w:szCs w:val="20"/>
        </w:rPr>
        <w:t>astor and mung bean</w:t>
      </w:r>
      <w:r w:rsidR="00C25CDE" w:rsidRPr="00443F46">
        <w:rPr>
          <w:rFonts w:ascii="Arial" w:hAnsi="Arial" w:cs="Arial"/>
          <w:sz w:val="20"/>
          <w:szCs w:val="20"/>
        </w:rPr>
        <w:t xml:space="preserve"> intercropping</w:t>
      </w:r>
      <w:r w:rsidRPr="00443F46">
        <w:rPr>
          <w:rFonts w:ascii="Arial" w:hAnsi="Arial" w:cs="Arial"/>
          <w:sz w:val="20"/>
          <w:szCs w:val="20"/>
        </w:rPr>
        <w:t xml:space="preserve"> cropping system. </w:t>
      </w:r>
    </w:p>
    <w:p w14:paraId="5E54AF1F" w14:textId="22BFF3D8" w:rsidR="006179B3" w:rsidRPr="00443F46" w:rsidRDefault="006179B3" w:rsidP="006179B3">
      <w:pPr>
        <w:spacing w:line="360" w:lineRule="auto"/>
        <w:ind w:firstLine="720"/>
        <w:jc w:val="both"/>
        <w:rPr>
          <w:rFonts w:ascii="Arial" w:hAnsi="Arial" w:cs="Arial"/>
          <w:sz w:val="20"/>
          <w:szCs w:val="20"/>
        </w:rPr>
      </w:pPr>
      <w:r w:rsidRPr="00443F46">
        <w:rPr>
          <w:rFonts w:ascii="Arial" w:hAnsi="Arial" w:cs="Arial"/>
          <w:sz w:val="20"/>
          <w:szCs w:val="20"/>
        </w:rPr>
        <w:t>The</w:t>
      </w:r>
      <w:r w:rsidR="00C25CDE" w:rsidRPr="00443F46">
        <w:rPr>
          <w:rFonts w:ascii="Arial" w:hAnsi="Arial" w:cs="Arial"/>
          <w:sz w:val="20"/>
          <w:szCs w:val="20"/>
        </w:rPr>
        <w:t xml:space="preserve"> total</w:t>
      </w:r>
      <w:r w:rsidRPr="00443F46">
        <w:rPr>
          <w:rFonts w:ascii="Arial" w:hAnsi="Arial" w:cs="Arial"/>
          <w:sz w:val="20"/>
          <w:szCs w:val="20"/>
        </w:rPr>
        <w:t xml:space="preserve"> dry matter</w:t>
      </w:r>
      <w:r w:rsidR="00C25CDE" w:rsidRPr="00443F46">
        <w:rPr>
          <w:rFonts w:ascii="Arial" w:hAnsi="Arial" w:cs="Arial"/>
          <w:sz w:val="20"/>
          <w:szCs w:val="20"/>
        </w:rPr>
        <w:t xml:space="preserve"> production</w:t>
      </w:r>
      <w:r w:rsidRPr="00443F46">
        <w:rPr>
          <w:rFonts w:ascii="Arial" w:hAnsi="Arial" w:cs="Arial"/>
          <w:sz w:val="20"/>
          <w:szCs w:val="20"/>
        </w:rPr>
        <w:t xml:space="preserve"> of castor was also significantly influenced due to different intercropping systems at harvest stage (Table 1). The higher dry weight was recorded in castor +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and</w:t>
      </w:r>
      <w:r w:rsidR="00C25CDE" w:rsidRPr="00443F46">
        <w:rPr>
          <w:rFonts w:ascii="Arial" w:hAnsi="Arial" w:cs="Arial"/>
          <w:sz w:val="20"/>
          <w:szCs w:val="20"/>
        </w:rPr>
        <w:t xml:space="preserve"> </w:t>
      </w:r>
      <w:r w:rsidRPr="00443F46">
        <w:rPr>
          <w:rFonts w:ascii="Arial" w:hAnsi="Arial" w:cs="Arial"/>
          <w:sz w:val="20"/>
          <w:szCs w:val="20"/>
        </w:rPr>
        <w:t xml:space="preserve">castor + horse gram (2:2 ratios) compared to other intercropping systems. The notable rise in dry matter buildup at each crop growth stage appears to be caused by development of more leaves per plant, which may have increased the amount of radiant energy absorbed and used, which in turn increased the amount of photosynthates and ultimately, the amount of dry matter per plant, this has close conformity with Yadav and Jat Prajapat </w:t>
      </w:r>
      <w:r w:rsidR="00A62CF8" w:rsidRPr="00443F46">
        <w:rPr>
          <w:rFonts w:ascii="Arial" w:hAnsi="Arial" w:cs="Arial"/>
          <w:i/>
          <w:iCs/>
          <w:sz w:val="20"/>
          <w:szCs w:val="20"/>
        </w:rPr>
        <w:t>et al</w:t>
      </w:r>
      <w:r w:rsidR="00A62CF8">
        <w:rPr>
          <w:rFonts w:ascii="Arial" w:hAnsi="Arial" w:cs="Arial"/>
          <w:sz w:val="20"/>
          <w:szCs w:val="20"/>
        </w:rPr>
        <w:t>.</w:t>
      </w:r>
      <w:r w:rsidR="00A62CF8" w:rsidRPr="00443F46">
        <w:rPr>
          <w:rFonts w:ascii="Arial" w:hAnsi="Arial" w:cs="Arial"/>
          <w:sz w:val="20"/>
          <w:szCs w:val="20"/>
        </w:rPr>
        <w:t xml:space="preserve"> (</w:t>
      </w:r>
      <w:r w:rsidRPr="00443F46">
        <w:rPr>
          <w:rFonts w:ascii="Arial" w:hAnsi="Arial" w:cs="Arial"/>
          <w:sz w:val="20"/>
          <w:szCs w:val="20"/>
        </w:rPr>
        <w:t xml:space="preserve">2005). </w:t>
      </w:r>
    </w:p>
    <w:p w14:paraId="71CF33E4" w14:textId="5CDE8EBF" w:rsidR="006179B3" w:rsidRPr="00443F46" w:rsidRDefault="006179B3" w:rsidP="006179B3">
      <w:pPr>
        <w:spacing w:line="360" w:lineRule="auto"/>
        <w:ind w:firstLine="720"/>
        <w:jc w:val="both"/>
        <w:rPr>
          <w:rFonts w:ascii="Arial" w:hAnsi="Arial" w:cs="Arial"/>
          <w:sz w:val="20"/>
          <w:szCs w:val="20"/>
        </w:rPr>
      </w:pPr>
      <w:r w:rsidRPr="00443F46">
        <w:rPr>
          <w:rFonts w:ascii="Arial" w:hAnsi="Arial" w:cs="Arial"/>
          <w:sz w:val="20"/>
          <w:szCs w:val="20"/>
        </w:rPr>
        <w:t>The mean seed yield and stalk yield of sole castor (934 kg/ha and 1843 kg/ha, respectively) was higher than that in the rest of</w:t>
      </w:r>
      <w:r w:rsidR="00C25CDE" w:rsidRPr="00443F46">
        <w:rPr>
          <w:rFonts w:ascii="Arial" w:hAnsi="Arial" w:cs="Arial"/>
          <w:sz w:val="20"/>
          <w:szCs w:val="20"/>
        </w:rPr>
        <w:t xml:space="preserve"> the</w:t>
      </w:r>
      <w:r w:rsidRPr="00443F46">
        <w:rPr>
          <w:rFonts w:ascii="Arial" w:hAnsi="Arial" w:cs="Arial"/>
          <w:sz w:val="20"/>
          <w:szCs w:val="20"/>
        </w:rPr>
        <w:t xml:space="preserve"> intercropping system</w:t>
      </w:r>
      <w:r w:rsidR="007B7040" w:rsidRPr="00443F46">
        <w:rPr>
          <w:rFonts w:ascii="Arial" w:hAnsi="Arial" w:cs="Arial"/>
          <w:sz w:val="20"/>
          <w:szCs w:val="20"/>
        </w:rPr>
        <w:t xml:space="preserve"> (Table 1)</w:t>
      </w:r>
      <w:r w:rsidRPr="00443F46">
        <w:rPr>
          <w:rFonts w:ascii="Arial" w:hAnsi="Arial" w:cs="Arial"/>
          <w:sz w:val="20"/>
          <w:szCs w:val="20"/>
        </w:rPr>
        <w:t xml:space="preserve">. Next best treatment for castor </w:t>
      </w:r>
      <w:r w:rsidRPr="00443F46">
        <w:rPr>
          <w:rFonts w:ascii="Arial" w:hAnsi="Arial" w:cs="Arial"/>
          <w:sz w:val="20"/>
          <w:szCs w:val="20"/>
        </w:rPr>
        <w:lastRenderedPageBreak/>
        <w:t xml:space="preserve">seed yield was castor +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(2:2) followed by castor + </w:t>
      </w:r>
      <w:proofErr w:type="spellStart"/>
      <w:r w:rsidRPr="00443F46">
        <w:rPr>
          <w:rFonts w:ascii="Arial" w:hAnsi="Arial" w:cs="Arial"/>
          <w:sz w:val="20"/>
          <w:szCs w:val="20"/>
        </w:rPr>
        <w:t>horsegram</w:t>
      </w:r>
      <w:proofErr w:type="spellEnd"/>
      <w:r w:rsidRPr="00443F46">
        <w:rPr>
          <w:rFonts w:ascii="Arial" w:hAnsi="Arial" w:cs="Arial"/>
          <w:sz w:val="20"/>
          <w:szCs w:val="20"/>
        </w:rPr>
        <w:t xml:space="preserve"> (2:2). The greater yield of seeds and stalks has resulted from increased photosynthetic translocation caused by more leaves, which increases metabolic activity. Similar trends were observed when castor intercropped with groundnut (</w:t>
      </w:r>
      <w:proofErr w:type="spellStart"/>
      <w:r w:rsidRPr="00443F46">
        <w:rPr>
          <w:rFonts w:ascii="Arial" w:hAnsi="Arial" w:cs="Arial"/>
          <w:sz w:val="20"/>
          <w:szCs w:val="20"/>
        </w:rPr>
        <w:t>Ganvir</w:t>
      </w:r>
      <w:proofErr w:type="spellEnd"/>
      <w:r w:rsidRPr="00443F46">
        <w:rPr>
          <w:rFonts w:ascii="Arial" w:hAnsi="Arial" w:cs="Arial"/>
          <w:sz w:val="20"/>
          <w:szCs w:val="20"/>
        </w:rPr>
        <w:t xml:space="preserve"> </w:t>
      </w:r>
      <w:r w:rsidRPr="00443F46">
        <w:rPr>
          <w:rFonts w:ascii="Arial" w:hAnsi="Arial" w:cs="Arial"/>
          <w:i/>
          <w:iCs/>
          <w:sz w:val="20"/>
          <w:szCs w:val="20"/>
        </w:rPr>
        <w:t>et al</w:t>
      </w:r>
      <w:r w:rsidRPr="00443F46">
        <w:rPr>
          <w:rFonts w:ascii="Arial" w:hAnsi="Arial" w:cs="Arial"/>
          <w:sz w:val="20"/>
          <w:szCs w:val="20"/>
        </w:rPr>
        <w:t xml:space="preserve">., 2004), and when castor intercropped with </w:t>
      </w:r>
      <w:proofErr w:type="spellStart"/>
      <w:r w:rsidRPr="00443F46">
        <w:rPr>
          <w:rFonts w:ascii="Arial" w:hAnsi="Arial" w:cs="Arial"/>
          <w:sz w:val="20"/>
          <w:szCs w:val="20"/>
        </w:rPr>
        <w:t>mungbean</w:t>
      </w:r>
      <w:proofErr w:type="spellEnd"/>
      <w:r w:rsidRPr="00443F46">
        <w:rPr>
          <w:rFonts w:ascii="Arial" w:hAnsi="Arial" w:cs="Arial"/>
          <w:sz w:val="20"/>
          <w:szCs w:val="20"/>
        </w:rPr>
        <w:t xml:space="preserve"> (Porwal </w:t>
      </w:r>
      <w:r w:rsidRPr="00443F46">
        <w:rPr>
          <w:rFonts w:ascii="Arial" w:hAnsi="Arial" w:cs="Arial"/>
          <w:i/>
          <w:iCs/>
          <w:sz w:val="20"/>
          <w:szCs w:val="20"/>
        </w:rPr>
        <w:t>et al</w:t>
      </w:r>
      <w:r w:rsidRPr="00443F46">
        <w:rPr>
          <w:rFonts w:ascii="Arial" w:hAnsi="Arial" w:cs="Arial"/>
          <w:sz w:val="20"/>
          <w:szCs w:val="20"/>
        </w:rPr>
        <w:t>., 2006).</w:t>
      </w:r>
    </w:p>
    <w:p w14:paraId="3506A6CB" w14:textId="77777777" w:rsidR="006179B3" w:rsidRPr="00443F46" w:rsidRDefault="006179B3" w:rsidP="006179B3">
      <w:pPr>
        <w:spacing w:line="360" w:lineRule="auto"/>
        <w:jc w:val="both"/>
        <w:rPr>
          <w:rFonts w:ascii="Arial" w:hAnsi="Arial" w:cs="Arial"/>
          <w:b/>
          <w:bCs/>
        </w:rPr>
      </w:pPr>
      <w:r w:rsidRPr="00443F46">
        <w:rPr>
          <w:rFonts w:ascii="Arial" w:hAnsi="Arial" w:cs="Arial"/>
          <w:b/>
          <w:bCs/>
        </w:rPr>
        <w:t>Intercrop association:</w:t>
      </w:r>
    </w:p>
    <w:p w14:paraId="5B39820D" w14:textId="7B4313B4" w:rsidR="006179B3" w:rsidRPr="00443F46" w:rsidRDefault="00C25CDE" w:rsidP="006179B3">
      <w:pPr>
        <w:spacing w:line="360" w:lineRule="auto"/>
        <w:ind w:firstLine="720"/>
        <w:jc w:val="both"/>
        <w:rPr>
          <w:rFonts w:ascii="Arial" w:hAnsi="Arial" w:cs="Arial"/>
          <w:sz w:val="20"/>
          <w:szCs w:val="20"/>
        </w:rPr>
      </w:pPr>
      <w:r w:rsidRPr="00443F46">
        <w:rPr>
          <w:rFonts w:ascii="Arial" w:hAnsi="Arial" w:cs="Arial"/>
          <w:sz w:val="20"/>
          <w:szCs w:val="20"/>
        </w:rPr>
        <w:t>The c</w:t>
      </w:r>
      <w:r w:rsidR="006179B3" w:rsidRPr="00443F46">
        <w:rPr>
          <w:rFonts w:ascii="Arial" w:hAnsi="Arial" w:cs="Arial"/>
          <w:sz w:val="20"/>
          <w:szCs w:val="20"/>
        </w:rPr>
        <w:t>astor equivalent yield</w:t>
      </w:r>
      <w:r w:rsidRPr="00443F46">
        <w:rPr>
          <w:rFonts w:ascii="Arial" w:hAnsi="Arial" w:cs="Arial"/>
          <w:sz w:val="20"/>
          <w:szCs w:val="20"/>
        </w:rPr>
        <w:t xml:space="preserve"> was </w:t>
      </w:r>
      <w:r w:rsidR="006179B3" w:rsidRPr="00443F46">
        <w:rPr>
          <w:rFonts w:ascii="Arial" w:hAnsi="Arial" w:cs="Arial"/>
          <w:sz w:val="20"/>
          <w:szCs w:val="20"/>
        </w:rPr>
        <w:t xml:space="preserve">significantly affected due to intercropping and maximum was recorded with castor + </w:t>
      </w:r>
      <w:proofErr w:type="spellStart"/>
      <w:r w:rsidR="006179B3" w:rsidRPr="00443F46">
        <w:rPr>
          <w:rFonts w:ascii="Arial" w:hAnsi="Arial" w:cs="Arial"/>
          <w:sz w:val="20"/>
          <w:szCs w:val="20"/>
        </w:rPr>
        <w:t>greengram</w:t>
      </w:r>
      <w:proofErr w:type="spellEnd"/>
      <w:r w:rsidR="006179B3" w:rsidRPr="00443F46">
        <w:rPr>
          <w:rFonts w:ascii="Arial" w:hAnsi="Arial" w:cs="Arial"/>
          <w:sz w:val="20"/>
          <w:szCs w:val="20"/>
        </w:rPr>
        <w:t xml:space="preserve"> (2:2) compared to other intercropping systems</w:t>
      </w:r>
      <w:r w:rsidR="004277FA" w:rsidRPr="00443F46">
        <w:rPr>
          <w:rFonts w:ascii="Arial" w:hAnsi="Arial" w:cs="Arial"/>
          <w:sz w:val="20"/>
          <w:szCs w:val="20"/>
        </w:rPr>
        <w:t xml:space="preserve"> (Table 2)</w:t>
      </w:r>
      <w:r w:rsidR="006179B3" w:rsidRPr="00443F46">
        <w:rPr>
          <w:rFonts w:ascii="Arial" w:hAnsi="Arial" w:cs="Arial"/>
          <w:sz w:val="20"/>
          <w:szCs w:val="20"/>
        </w:rPr>
        <w:t xml:space="preserve">. The higher castor equivalent yield with </w:t>
      </w:r>
      <w:proofErr w:type="spellStart"/>
      <w:r w:rsidR="006179B3" w:rsidRPr="00443F46">
        <w:rPr>
          <w:rFonts w:ascii="Arial" w:hAnsi="Arial" w:cs="Arial"/>
          <w:sz w:val="20"/>
          <w:szCs w:val="20"/>
        </w:rPr>
        <w:t>greengram</w:t>
      </w:r>
      <w:proofErr w:type="spellEnd"/>
      <w:r w:rsidR="006179B3" w:rsidRPr="00443F46">
        <w:rPr>
          <w:rFonts w:ascii="Arial" w:hAnsi="Arial" w:cs="Arial"/>
          <w:sz w:val="20"/>
          <w:szCs w:val="20"/>
        </w:rPr>
        <w:t xml:space="preserve"> intercropping was due to higher additional grain yield and market price of </w:t>
      </w:r>
      <w:proofErr w:type="spellStart"/>
      <w:r w:rsidR="006179B3" w:rsidRPr="00443F46">
        <w:rPr>
          <w:rFonts w:ascii="Arial" w:hAnsi="Arial" w:cs="Arial"/>
          <w:sz w:val="20"/>
          <w:szCs w:val="20"/>
        </w:rPr>
        <w:t>greengram</w:t>
      </w:r>
      <w:proofErr w:type="spellEnd"/>
      <w:r w:rsidR="006179B3" w:rsidRPr="00443F46">
        <w:rPr>
          <w:rFonts w:ascii="Arial" w:hAnsi="Arial" w:cs="Arial"/>
          <w:sz w:val="20"/>
          <w:szCs w:val="20"/>
        </w:rPr>
        <w:t xml:space="preserve">. These results </w:t>
      </w:r>
      <w:proofErr w:type="gramStart"/>
      <w:r w:rsidR="006179B3" w:rsidRPr="00443F46">
        <w:rPr>
          <w:rFonts w:ascii="Arial" w:hAnsi="Arial" w:cs="Arial"/>
          <w:sz w:val="20"/>
          <w:szCs w:val="20"/>
        </w:rPr>
        <w:t>are in agreement</w:t>
      </w:r>
      <w:proofErr w:type="gramEnd"/>
      <w:r w:rsidR="006179B3" w:rsidRPr="00443F46">
        <w:rPr>
          <w:rFonts w:ascii="Arial" w:hAnsi="Arial" w:cs="Arial"/>
          <w:sz w:val="20"/>
          <w:szCs w:val="20"/>
        </w:rPr>
        <w:t xml:space="preserve"> with the findings of </w:t>
      </w:r>
      <w:proofErr w:type="spellStart"/>
      <w:r w:rsidR="006179B3" w:rsidRPr="00443F46">
        <w:rPr>
          <w:rFonts w:ascii="Arial" w:hAnsi="Arial" w:cs="Arial"/>
          <w:sz w:val="20"/>
          <w:szCs w:val="20"/>
        </w:rPr>
        <w:t>Thanunathan</w:t>
      </w:r>
      <w:proofErr w:type="spellEnd"/>
      <w:r w:rsidR="006179B3" w:rsidRPr="00443F46">
        <w:rPr>
          <w:rFonts w:ascii="Arial" w:hAnsi="Arial" w:cs="Arial"/>
          <w:sz w:val="20"/>
          <w:szCs w:val="20"/>
        </w:rPr>
        <w:t xml:space="preserve"> </w:t>
      </w:r>
      <w:r w:rsidR="006179B3" w:rsidRPr="00443F46">
        <w:rPr>
          <w:rFonts w:ascii="Arial" w:hAnsi="Arial" w:cs="Arial"/>
          <w:i/>
          <w:iCs/>
          <w:sz w:val="20"/>
          <w:szCs w:val="20"/>
        </w:rPr>
        <w:t>et al</w:t>
      </w:r>
      <w:r w:rsidR="006179B3" w:rsidRPr="00443F46">
        <w:rPr>
          <w:rFonts w:ascii="Arial" w:hAnsi="Arial" w:cs="Arial"/>
          <w:sz w:val="20"/>
          <w:szCs w:val="20"/>
        </w:rPr>
        <w:t>. (2006). The lower castor equivalent yield with other intercrops might be due to the severe competition for resources between castor and intercrops.</w:t>
      </w:r>
    </w:p>
    <w:p w14:paraId="483F116D" w14:textId="6CC6F90A" w:rsidR="006179B3" w:rsidRPr="00443F46" w:rsidRDefault="006179B3" w:rsidP="006179B3">
      <w:pPr>
        <w:spacing w:line="360" w:lineRule="auto"/>
        <w:ind w:firstLine="720"/>
        <w:jc w:val="both"/>
        <w:rPr>
          <w:rFonts w:ascii="Arial" w:hAnsi="Arial" w:cs="Arial"/>
          <w:sz w:val="20"/>
          <w:szCs w:val="20"/>
        </w:rPr>
      </w:pPr>
      <w:r w:rsidRPr="00443F46">
        <w:rPr>
          <w:rFonts w:ascii="Arial" w:hAnsi="Arial" w:cs="Arial"/>
          <w:sz w:val="20"/>
          <w:szCs w:val="20"/>
        </w:rPr>
        <w:t xml:space="preserve">The Land Equivalent Ratio (LER) among all the intercropping treatments was greater than sole thereby indicating that intercropping of castor with pulses was found superior as compared to than sole crop stand. Castor +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in </w:t>
      </w:r>
      <w:commentRangeStart w:id="2"/>
      <w:r w:rsidRPr="00443F46">
        <w:rPr>
          <w:rFonts w:ascii="Arial" w:hAnsi="Arial" w:cs="Arial"/>
          <w:sz w:val="20"/>
          <w:szCs w:val="20"/>
        </w:rPr>
        <w:t xml:space="preserve">2:4 row </w:t>
      </w:r>
      <w:commentRangeEnd w:id="2"/>
      <w:r w:rsidR="00691FB8">
        <w:rPr>
          <w:rStyle w:val="CommentReference"/>
        </w:rPr>
        <w:commentReference w:id="2"/>
      </w:r>
      <w:r w:rsidRPr="00443F46">
        <w:rPr>
          <w:rFonts w:ascii="Arial" w:hAnsi="Arial" w:cs="Arial"/>
          <w:sz w:val="20"/>
          <w:szCs w:val="20"/>
        </w:rPr>
        <w:t>ratio showed maximum LER (1.44</w:t>
      </w:r>
      <w:proofErr w:type="gramStart"/>
      <w:r w:rsidRPr="00443F46">
        <w:rPr>
          <w:rFonts w:ascii="Arial" w:hAnsi="Arial" w:cs="Arial"/>
          <w:sz w:val="20"/>
          <w:szCs w:val="20"/>
        </w:rPr>
        <w:t>)</w:t>
      </w:r>
      <w:proofErr w:type="gramEnd"/>
      <w:r w:rsidRPr="00443F46">
        <w:rPr>
          <w:rFonts w:ascii="Arial" w:hAnsi="Arial" w:cs="Arial"/>
          <w:sz w:val="20"/>
          <w:szCs w:val="20"/>
        </w:rPr>
        <w:t xml:space="preserve"> and the lowest LER was found in the 1:2 row ratio of castor + chickpea intercropping system (1.00)</w:t>
      </w:r>
      <w:r w:rsidR="004277FA" w:rsidRPr="00443F46">
        <w:rPr>
          <w:rFonts w:ascii="Arial" w:hAnsi="Arial" w:cs="Arial"/>
          <w:sz w:val="20"/>
          <w:szCs w:val="20"/>
        </w:rPr>
        <w:t xml:space="preserve"> (Table 2)</w:t>
      </w:r>
      <w:r w:rsidRPr="00443F46">
        <w:rPr>
          <w:rFonts w:ascii="Arial" w:hAnsi="Arial" w:cs="Arial"/>
          <w:sz w:val="20"/>
          <w:szCs w:val="20"/>
        </w:rPr>
        <w:t xml:space="preserve">. This result is similar to the findings of Gangadhar </w:t>
      </w:r>
      <w:r w:rsidRPr="00443F46">
        <w:rPr>
          <w:rFonts w:ascii="Arial" w:hAnsi="Arial" w:cs="Arial"/>
          <w:i/>
          <w:iCs/>
          <w:sz w:val="20"/>
          <w:szCs w:val="20"/>
        </w:rPr>
        <w:t>et al</w:t>
      </w:r>
      <w:r w:rsidRPr="00443F46">
        <w:rPr>
          <w:rFonts w:ascii="Arial" w:hAnsi="Arial" w:cs="Arial"/>
          <w:sz w:val="20"/>
          <w:szCs w:val="20"/>
        </w:rPr>
        <w:t>. (2023).</w:t>
      </w:r>
    </w:p>
    <w:p w14:paraId="368C613C" w14:textId="56C7E3F3" w:rsidR="006179B3" w:rsidRPr="00443F46" w:rsidRDefault="006179B3" w:rsidP="006179B3">
      <w:pPr>
        <w:spacing w:line="360" w:lineRule="auto"/>
        <w:ind w:firstLine="720"/>
        <w:jc w:val="both"/>
        <w:rPr>
          <w:rFonts w:ascii="Arial" w:hAnsi="Arial" w:cs="Arial"/>
          <w:sz w:val="20"/>
          <w:szCs w:val="20"/>
        </w:rPr>
      </w:pPr>
      <w:r w:rsidRPr="00443F46">
        <w:rPr>
          <w:rFonts w:ascii="Arial" w:hAnsi="Arial" w:cs="Arial"/>
          <w:sz w:val="20"/>
          <w:szCs w:val="20"/>
        </w:rPr>
        <w:t xml:space="preserve">Relative crowding coefficient value of all intercropping systems is more than one indicating that all the pulse intercropping systems are advantage in castor. All intercrops had less crowding coefficient than main crop (castor) which indicated that castor produced more yield than expected in the intercropping systems. Total crowding coefficient had greater than unity indicates yield advantage. The higher value of total crowding coefficient was noticed in castor +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(53.94) in 2:2 row ratio and the least in castor + chickpea intercropping system (1.00) with row ratio of 1:2</w:t>
      </w:r>
      <w:r w:rsidR="004277FA" w:rsidRPr="00443F46">
        <w:rPr>
          <w:rFonts w:ascii="Arial" w:hAnsi="Arial" w:cs="Arial"/>
          <w:sz w:val="20"/>
          <w:szCs w:val="20"/>
        </w:rPr>
        <w:t xml:space="preserve"> (Table 2)</w:t>
      </w:r>
      <w:r w:rsidRPr="00443F46">
        <w:rPr>
          <w:rFonts w:ascii="Arial" w:hAnsi="Arial" w:cs="Arial"/>
          <w:sz w:val="20"/>
          <w:szCs w:val="20"/>
        </w:rPr>
        <w:t xml:space="preserve">. This result is also in accordance with the findings of Gangadhar </w:t>
      </w:r>
      <w:r w:rsidRPr="00443F46">
        <w:rPr>
          <w:rFonts w:ascii="Arial" w:hAnsi="Arial" w:cs="Arial"/>
          <w:i/>
          <w:iCs/>
          <w:sz w:val="20"/>
          <w:szCs w:val="20"/>
        </w:rPr>
        <w:t>et al</w:t>
      </w:r>
      <w:r w:rsidRPr="00443F46">
        <w:rPr>
          <w:rFonts w:ascii="Arial" w:hAnsi="Arial" w:cs="Arial"/>
          <w:sz w:val="20"/>
          <w:szCs w:val="20"/>
        </w:rPr>
        <w:t>. (2023).</w:t>
      </w:r>
    </w:p>
    <w:p w14:paraId="427AFE15" w14:textId="77777777" w:rsidR="006179B3" w:rsidRPr="00443F46" w:rsidRDefault="006179B3" w:rsidP="006179B3">
      <w:pPr>
        <w:spacing w:line="360" w:lineRule="auto"/>
        <w:jc w:val="both"/>
        <w:rPr>
          <w:rFonts w:ascii="Arial" w:hAnsi="Arial" w:cs="Arial"/>
          <w:b/>
          <w:bCs/>
        </w:rPr>
      </w:pPr>
      <w:r w:rsidRPr="00443F46">
        <w:rPr>
          <w:rFonts w:ascii="Arial" w:hAnsi="Arial" w:cs="Arial"/>
          <w:b/>
          <w:bCs/>
        </w:rPr>
        <w:t>Economics of intercropping:</w:t>
      </w:r>
    </w:p>
    <w:p w14:paraId="037249D1" w14:textId="29E4ED98" w:rsidR="006179B3" w:rsidRDefault="006179B3" w:rsidP="006179B3">
      <w:pPr>
        <w:spacing w:line="360" w:lineRule="auto"/>
        <w:ind w:firstLine="720"/>
        <w:jc w:val="both"/>
        <w:rPr>
          <w:rFonts w:ascii="Arial" w:hAnsi="Arial" w:cs="Arial"/>
          <w:sz w:val="20"/>
          <w:szCs w:val="20"/>
        </w:rPr>
      </w:pPr>
      <w:r w:rsidRPr="00443F46">
        <w:rPr>
          <w:rFonts w:ascii="Arial" w:hAnsi="Arial" w:cs="Arial"/>
          <w:sz w:val="20"/>
          <w:szCs w:val="20"/>
        </w:rPr>
        <w:t xml:space="preserve">The data indicated that, castor +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intercropping system in 2:2 row proportions was more remunerative with a net return of Rs. 1,52,489 followed by castor + </w:t>
      </w:r>
      <w:proofErr w:type="spellStart"/>
      <w:r w:rsidRPr="00443F46">
        <w:rPr>
          <w:rFonts w:ascii="Arial" w:hAnsi="Arial" w:cs="Arial"/>
          <w:sz w:val="20"/>
          <w:szCs w:val="20"/>
        </w:rPr>
        <w:t>horsegram</w:t>
      </w:r>
      <w:proofErr w:type="spellEnd"/>
      <w:r w:rsidRPr="00443F46">
        <w:rPr>
          <w:rFonts w:ascii="Arial" w:hAnsi="Arial" w:cs="Arial"/>
          <w:sz w:val="20"/>
          <w:szCs w:val="20"/>
        </w:rPr>
        <w:t xml:space="preserve"> (Rs. 1,52,033/ha) in 2:2 row proportions compared to sole crop of castor (Rs. 1,39,227/ha) and other intercropping systems</w:t>
      </w:r>
      <w:r w:rsidR="004277FA" w:rsidRPr="00443F46">
        <w:rPr>
          <w:rFonts w:ascii="Arial" w:hAnsi="Arial" w:cs="Arial"/>
          <w:sz w:val="20"/>
          <w:szCs w:val="20"/>
        </w:rPr>
        <w:t xml:space="preserve"> (Table 1)</w:t>
      </w:r>
      <w:r w:rsidRPr="00443F46">
        <w:rPr>
          <w:rFonts w:ascii="Arial" w:hAnsi="Arial" w:cs="Arial"/>
          <w:sz w:val="20"/>
          <w:szCs w:val="20"/>
        </w:rPr>
        <w:t xml:space="preserve">. This result was mainly due to the high yield of green gram and the relatively minor reduction in castor economic yield of within this intercropping arrangement. Similar findings were observed by Mohsin </w:t>
      </w:r>
      <w:r w:rsidRPr="00443F46">
        <w:rPr>
          <w:rFonts w:ascii="Arial" w:hAnsi="Arial" w:cs="Arial"/>
          <w:i/>
          <w:iCs/>
          <w:sz w:val="20"/>
          <w:szCs w:val="20"/>
        </w:rPr>
        <w:t>et al</w:t>
      </w:r>
      <w:r w:rsidRPr="00443F46">
        <w:rPr>
          <w:rFonts w:ascii="Arial" w:hAnsi="Arial" w:cs="Arial"/>
          <w:sz w:val="20"/>
          <w:szCs w:val="20"/>
        </w:rPr>
        <w:t xml:space="preserve">. (2018) and Gangadhar </w:t>
      </w:r>
      <w:r w:rsidRPr="00443F46">
        <w:rPr>
          <w:rFonts w:ascii="Arial" w:hAnsi="Arial" w:cs="Arial"/>
          <w:i/>
          <w:iCs/>
          <w:sz w:val="20"/>
          <w:szCs w:val="20"/>
        </w:rPr>
        <w:t>et al</w:t>
      </w:r>
      <w:r w:rsidRPr="00443F46">
        <w:rPr>
          <w:rFonts w:ascii="Arial" w:hAnsi="Arial" w:cs="Arial"/>
          <w:sz w:val="20"/>
          <w:szCs w:val="20"/>
        </w:rPr>
        <w:t xml:space="preserve">. (2024). </w:t>
      </w:r>
    </w:p>
    <w:p w14:paraId="1DEE818E" w14:textId="77777777" w:rsidR="005028E9" w:rsidRDefault="005028E9" w:rsidP="006179B3">
      <w:pPr>
        <w:spacing w:line="360" w:lineRule="auto"/>
        <w:ind w:firstLine="720"/>
        <w:jc w:val="both"/>
        <w:rPr>
          <w:rFonts w:ascii="Arial" w:hAnsi="Arial" w:cs="Arial"/>
          <w:sz w:val="20"/>
          <w:szCs w:val="20"/>
        </w:rPr>
      </w:pPr>
    </w:p>
    <w:p w14:paraId="5A8ABD0C" w14:textId="77777777" w:rsidR="005028E9" w:rsidRDefault="005028E9" w:rsidP="006179B3">
      <w:pPr>
        <w:spacing w:line="360" w:lineRule="auto"/>
        <w:ind w:firstLine="720"/>
        <w:jc w:val="both"/>
        <w:rPr>
          <w:rFonts w:ascii="Arial" w:hAnsi="Arial" w:cs="Arial"/>
          <w:sz w:val="20"/>
          <w:szCs w:val="20"/>
        </w:rPr>
      </w:pPr>
    </w:p>
    <w:p w14:paraId="240C22FE" w14:textId="77777777" w:rsidR="005028E9" w:rsidRDefault="005028E9" w:rsidP="006179B3">
      <w:pPr>
        <w:spacing w:line="360" w:lineRule="auto"/>
        <w:ind w:firstLine="720"/>
        <w:jc w:val="both"/>
        <w:rPr>
          <w:rFonts w:ascii="Arial" w:hAnsi="Arial" w:cs="Arial"/>
          <w:sz w:val="20"/>
          <w:szCs w:val="20"/>
        </w:rPr>
      </w:pPr>
    </w:p>
    <w:p w14:paraId="2AF5A955" w14:textId="77777777" w:rsidR="005028E9" w:rsidRDefault="005028E9" w:rsidP="006179B3">
      <w:pPr>
        <w:spacing w:line="360" w:lineRule="auto"/>
        <w:ind w:firstLine="720"/>
        <w:jc w:val="both"/>
        <w:rPr>
          <w:rFonts w:ascii="Arial" w:hAnsi="Arial" w:cs="Arial"/>
          <w:sz w:val="20"/>
          <w:szCs w:val="20"/>
        </w:rPr>
      </w:pPr>
    </w:p>
    <w:p w14:paraId="6AEC523A" w14:textId="77777777" w:rsidR="005028E9" w:rsidRDefault="005028E9" w:rsidP="006179B3">
      <w:pPr>
        <w:spacing w:line="360" w:lineRule="auto"/>
        <w:ind w:firstLine="720"/>
        <w:jc w:val="both"/>
        <w:rPr>
          <w:rFonts w:ascii="Arial" w:hAnsi="Arial" w:cs="Arial"/>
          <w:sz w:val="20"/>
          <w:szCs w:val="20"/>
        </w:rPr>
      </w:pPr>
    </w:p>
    <w:tbl>
      <w:tblPr>
        <w:tblStyle w:val="TableGrid"/>
        <w:tblpPr w:leftFromText="180" w:rightFromText="180" w:vertAnchor="page" w:horzAnchor="margin" w:tblpXSpec="center" w:tblpY="20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2"/>
        <w:gridCol w:w="1082"/>
        <w:gridCol w:w="1313"/>
        <w:gridCol w:w="1214"/>
        <w:gridCol w:w="1334"/>
        <w:gridCol w:w="1371"/>
      </w:tblGrid>
      <w:tr w:rsidR="005028E9" w:rsidRPr="005028E9" w14:paraId="16137818" w14:textId="77777777" w:rsidTr="005028E9">
        <w:trPr>
          <w:trHeight w:val="408"/>
        </w:trPr>
        <w:tc>
          <w:tcPr>
            <w:tcW w:w="2712" w:type="dxa"/>
            <w:vMerge w:val="restart"/>
            <w:tcBorders>
              <w:top w:val="single" w:sz="4" w:space="0" w:color="auto"/>
            </w:tcBorders>
          </w:tcPr>
          <w:p w14:paraId="02141167" w14:textId="77777777" w:rsidR="005028E9" w:rsidRPr="005028E9" w:rsidRDefault="005028E9" w:rsidP="00397129">
            <w:pPr>
              <w:jc w:val="center"/>
              <w:rPr>
                <w:rFonts w:ascii="Arial" w:hAnsi="Arial" w:cs="Arial"/>
                <w:b/>
                <w:bCs/>
                <w:sz w:val="20"/>
                <w:szCs w:val="20"/>
              </w:rPr>
            </w:pPr>
            <w:r w:rsidRPr="005028E9">
              <w:rPr>
                <w:rFonts w:ascii="Arial" w:hAnsi="Arial" w:cs="Arial"/>
                <w:b/>
                <w:bCs/>
                <w:sz w:val="20"/>
                <w:szCs w:val="20"/>
              </w:rPr>
              <w:lastRenderedPageBreak/>
              <w:t xml:space="preserve">Treatment </w:t>
            </w:r>
          </w:p>
        </w:tc>
        <w:tc>
          <w:tcPr>
            <w:tcW w:w="1082" w:type="dxa"/>
            <w:vMerge w:val="restart"/>
            <w:tcBorders>
              <w:top w:val="single" w:sz="4" w:space="0" w:color="auto"/>
            </w:tcBorders>
          </w:tcPr>
          <w:p w14:paraId="56EC55D0" w14:textId="77777777" w:rsidR="005028E9" w:rsidRPr="005028E9" w:rsidRDefault="005028E9" w:rsidP="00397129">
            <w:pPr>
              <w:jc w:val="center"/>
              <w:rPr>
                <w:rFonts w:ascii="Arial" w:hAnsi="Arial" w:cs="Arial"/>
                <w:b/>
                <w:bCs/>
                <w:sz w:val="20"/>
                <w:szCs w:val="20"/>
              </w:rPr>
            </w:pPr>
            <w:r w:rsidRPr="005028E9">
              <w:rPr>
                <w:rFonts w:ascii="Arial" w:hAnsi="Arial" w:cs="Arial"/>
                <w:b/>
                <w:bCs/>
                <w:sz w:val="20"/>
                <w:szCs w:val="20"/>
              </w:rPr>
              <w:t xml:space="preserve">Plant height </w:t>
            </w:r>
          </w:p>
          <w:p w14:paraId="43A4EBA6" w14:textId="77777777" w:rsidR="005028E9" w:rsidRPr="005028E9" w:rsidRDefault="005028E9" w:rsidP="00397129">
            <w:pPr>
              <w:jc w:val="center"/>
              <w:rPr>
                <w:rFonts w:ascii="Arial" w:hAnsi="Arial" w:cs="Arial"/>
                <w:b/>
                <w:bCs/>
                <w:sz w:val="20"/>
                <w:szCs w:val="20"/>
              </w:rPr>
            </w:pPr>
            <w:r w:rsidRPr="005028E9">
              <w:rPr>
                <w:rFonts w:ascii="Arial" w:hAnsi="Arial" w:cs="Arial"/>
                <w:b/>
                <w:bCs/>
                <w:sz w:val="20"/>
                <w:szCs w:val="20"/>
              </w:rPr>
              <w:t>(cm)</w:t>
            </w:r>
          </w:p>
        </w:tc>
        <w:tc>
          <w:tcPr>
            <w:tcW w:w="1313" w:type="dxa"/>
            <w:vMerge w:val="restart"/>
            <w:tcBorders>
              <w:top w:val="single" w:sz="4" w:space="0" w:color="auto"/>
            </w:tcBorders>
          </w:tcPr>
          <w:p w14:paraId="28F11D0B" w14:textId="77777777" w:rsidR="005028E9" w:rsidRPr="005028E9" w:rsidRDefault="005028E9" w:rsidP="00397129">
            <w:pPr>
              <w:jc w:val="center"/>
              <w:rPr>
                <w:rFonts w:ascii="Arial" w:hAnsi="Arial" w:cs="Arial"/>
                <w:b/>
                <w:bCs/>
                <w:sz w:val="20"/>
                <w:szCs w:val="20"/>
              </w:rPr>
            </w:pPr>
            <w:r w:rsidRPr="005028E9">
              <w:rPr>
                <w:rFonts w:ascii="Arial" w:hAnsi="Arial" w:cs="Arial"/>
                <w:b/>
                <w:bCs/>
                <w:sz w:val="20"/>
                <w:szCs w:val="20"/>
              </w:rPr>
              <w:t>Dry matter production (kg/ha)</w:t>
            </w:r>
          </w:p>
        </w:tc>
        <w:tc>
          <w:tcPr>
            <w:tcW w:w="2548" w:type="dxa"/>
            <w:gridSpan w:val="2"/>
            <w:tcBorders>
              <w:top w:val="single" w:sz="4" w:space="0" w:color="auto"/>
            </w:tcBorders>
          </w:tcPr>
          <w:p w14:paraId="44F3EB63" w14:textId="77777777" w:rsidR="005028E9" w:rsidRPr="005028E9" w:rsidRDefault="005028E9" w:rsidP="00397129">
            <w:pPr>
              <w:jc w:val="center"/>
              <w:rPr>
                <w:rFonts w:ascii="Arial" w:hAnsi="Arial" w:cs="Arial"/>
                <w:b/>
                <w:bCs/>
                <w:sz w:val="20"/>
                <w:szCs w:val="20"/>
              </w:rPr>
            </w:pPr>
            <w:r w:rsidRPr="005028E9">
              <w:rPr>
                <w:rFonts w:ascii="Arial" w:hAnsi="Arial" w:cs="Arial"/>
                <w:b/>
                <w:bCs/>
                <w:sz w:val="20"/>
                <w:szCs w:val="20"/>
              </w:rPr>
              <w:t>Castor (kg/ha)</w:t>
            </w:r>
          </w:p>
        </w:tc>
        <w:tc>
          <w:tcPr>
            <w:tcW w:w="1371" w:type="dxa"/>
            <w:vMerge w:val="restart"/>
            <w:tcBorders>
              <w:top w:val="single" w:sz="4" w:space="0" w:color="auto"/>
            </w:tcBorders>
          </w:tcPr>
          <w:p w14:paraId="5C9A1E3D" w14:textId="77777777" w:rsidR="005028E9" w:rsidRPr="005028E9" w:rsidRDefault="005028E9" w:rsidP="00397129">
            <w:pPr>
              <w:jc w:val="center"/>
              <w:rPr>
                <w:rFonts w:ascii="Arial" w:hAnsi="Arial" w:cs="Arial"/>
                <w:b/>
                <w:bCs/>
                <w:sz w:val="20"/>
                <w:szCs w:val="20"/>
              </w:rPr>
            </w:pPr>
            <w:r w:rsidRPr="005028E9">
              <w:rPr>
                <w:rFonts w:ascii="Arial" w:hAnsi="Arial" w:cs="Arial"/>
                <w:b/>
                <w:bCs/>
                <w:sz w:val="20"/>
                <w:szCs w:val="20"/>
              </w:rPr>
              <w:t xml:space="preserve">Net income </w:t>
            </w:r>
          </w:p>
          <w:p w14:paraId="1F86EBDE" w14:textId="10C68BE3" w:rsidR="005028E9" w:rsidRPr="005028E9" w:rsidRDefault="005028E9" w:rsidP="00397129">
            <w:pPr>
              <w:jc w:val="center"/>
              <w:rPr>
                <w:rFonts w:ascii="Arial" w:hAnsi="Arial" w:cs="Arial"/>
                <w:b/>
                <w:bCs/>
                <w:sz w:val="20"/>
                <w:szCs w:val="20"/>
              </w:rPr>
            </w:pPr>
            <w:r w:rsidRPr="005028E9">
              <w:rPr>
                <w:rFonts w:ascii="Arial" w:hAnsi="Arial" w:cs="Arial"/>
                <w:b/>
                <w:bCs/>
                <w:sz w:val="20"/>
                <w:szCs w:val="20"/>
              </w:rPr>
              <w:t>(</w:t>
            </w:r>
            <w:r w:rsidR="00A62CF8" w:rsidRPr="005028E9">
              <w:rPr>
                <w:rFonts w:ascii="Arial" w:hAnsi="Arial" w:cs="Arial"/>
                <w:b/>
                <w:bCs/>
                <w:sz w:val="20"/>
                <w:szCs w:val="20"/>
              </w:rPr>
              <w:t>Rs</w:t>
            </w:r>
            <w:r w:rsidR="00A62CF8">
              <w:rPr>
                <w:rFonts w:ascii="Arial" w:hAnsi="Arial" w:cs="Arial"/>
                <w:b/>
                <w:bCs/>
                <w:sz w:val="20"/>
                <w:szCs w:val="20"/>
              </w:rPr>
              <w:t>.</w:t>
            </w:r>
            <w:r w:rsidR="00A62CF8" w:rsidRPr="005028E9">
              <w:rPr>
                <w:rFonts w:ascii="Arial" w:hAnsi="Arial" w:cs="Arial"/>
                <w:b/>
                <w:bCs/>
                <w:sz w:val="20"/>
                <w:szCs w:val="20"/>
              </w:rPr>
              <w:t xml:space="preserve"> /</w:t>
            </w:r>
            <w:r w:rsidRPr="005028E9">
              <w:rPr>
                <w:rFonts w:ascii="Arial" w:hAnsi="Arial" w:cs="Arial"/>
                <w:b/>
                <w:bCs/>
                <w:sz w:val="20"/>
                <w:szCs w:val="20"/>
              </w:rPr>
              <w:t>ha)</w:t>
            </w:r>
          </w:p>
        </w:tc>
      </w:tr>
      <w:tr w:rsidR="005028E9" w:rsidRPr="005028E9" w14:paraId="545A6932" w14:textId="77777777" w:rsidTr="005028E9">
        <w:trPr>
          <w:trHeight w:val="396"/>
        </w:trPr>
        <w:tc>
          <w:tcPr>
            <w:tcW w:w="2712" w:type="dxa"/>
            <w:vMerge/>
          </w:tcPr>
          <w:p w14:paraId="03F2FF66" w14:textId="77777777" w:rsidR="005028E9" w:rsidRPr="005028E9" w:rsidRDefault="005028E9" w:rsidP="00397129">
            <w:pPr>
              <w:jc w:val="center"/>
              <w:rPr>
                <w:rFonts w:ascii="Arial" w:hAnsi="Arial" w:cs="Arial"/>
                <w:sz w:val="20"/>
                <w:szCs w:val="20"/>
              </w:rPr>
            </w:pPr>
          </w:p>
        </w:tc>
        <w:tc>
          <w:tcPr>
            <w:tcW w:w="1082" w:type="dxa"/>
            <w:vMerge/>
          </w:tcPr>
          <w:p w14:paraId="1C3C94E5" w14:textId="77777777" w:rsidR="005028E9" w:rsidRPr="005028E9" w:rsidRDefault="005028E9" w:rsidP="00397129">
            <w:pPr>
              <w:jc w:val="center"/>
              <w:rPr>
                <w:rFonts w:ascii="Arial" w:hAnsi="Arial" w:cs="Arial"/>
                <w:sz w:val="20"/>
                <w:szCs w:val="20"/>
              </w:rPr>
            </w:pPr>
          </w:p>
        </w:tc>
        <w:tc>
          <w:tcPr>
            <w:tcW w:w="1313" w:type="dxa"/>
            <w:vMerge/>
          </w:tcPr>
          <w:p w14:paraId="5B28C871" w14:textId="77777777" w:rsidR="005028E9" w:rsidRPr="005028E9" w:rsidRDefault="005028E9" w:rsidP="00397129">
            <w:pPr>
              <w:jc w:val="center"/>
              <w:rPr>
                <w:rFonts w:ascii="Arial" w:hAnsi="Arial" w:cs="Arial"/>
                <w:sz w:val="20"/>
                <w:szCs w:val="20"/>
              </w:rPr>
            </w:pPr>
          </w:p>
        </w:tc>
        <w:tc>
          <w:tcPr>
            <w:tcW w:w="1214" w:type="dxa"/>
            <w:tcBorders>
              <w:top w:val="single" w:sz="4" w:space="0" w:color="auto"/>
            </w:tcBorders>
          </w:tcPr>
          <w:p w14:paraId="469E7A2E" w14:textId="77777777" w:rsidR="005028E9" w:rsidRPr="005028E9" w:rsidRDefault="005028E9" w:rsidP="00397129">
            <w:pPr>
              <w:jc w:val="center"/>
              <w:rPr>
                <w:rFonts w:ascii="Arial" w:hAnsi="Arial" w:cs="Arial"/>
                <w:b/>
                <w:bCs/>
                <w:sz w:val="20"/>
                <w:szCs w:val="20"/>
              </w:rPr>
            </w:pPr>
            <w:r w:rsidRPr="005028E9">
              <w:rPr>
                <w:rFonts w:ascii="Arial" w:hAnsi="Arial" w:cs="Arial"/>
                <w:b/>
                <w:bCs/>
                <w:sz w:val="20"/>
                <w:szCs w:val="20"/>
              </w:rPr>
              <w:t xml:space="preserve">Grain </w:t>
            </w:r>
          </w:p>
        </w:tc>
        <w:tc>
          <w:tcPr>
            <w:tcW w:w="1334" w:type="dxa"/>
            <w:tcBorders>
              <w:top w:val="single" w:sz="4" w:space="0" w:color="auto"/>
            </w:tcBorders>
          </w:tcPr>
          <w:p w14:paraId="48C21C77" w14:textId="77777777" w:rsidR="005028E9" w:rsidRPr="005028E9" w:rsidRDefault="005028E9" w:rsidP="00397129">
            <w:pPr>
              <w:jc w:val="center"/>
              <w:rPr>
                <w:rFonts w:ascii="Arial" w:hAnsi="Arial" w:cs="Arial"/>
                <w:b/>
                <w:bCs/>
                <w:sz w:val="20"/>
                <w:szCs w:val="20"/>
              </w:rPr>
            </w:pPr>
            <w:r w:rsidRPr="005028E9">
              <w:rPr>
                <w:rFonts w:ascii="Arial" w:hAnsi="Arial" w:cs="Arial"/>
                <w:b/>
                <w:bCs/>
                <w:sz w:val="20"/>
                <w:szCs w:val="20"/>
              </w:rPr>
              <w:t>stalk</w:t>
            </w:r>
          </w:p>
        </w:tc>
        <w:tc>
          <w:tcPr>
            <w:tcW w:w="1371" w:type="dxa"/>
            <w:vMerge/>
          </w:tcPr>
          <w:p w14:paraId="59CACE55" w14:textId="77777777" w:rsidR="005028E9" w:rsidRPr="005028E9" w:rsidRDefault="005028E9" w:rsidP="00397129">
            <w:pPr>
              <w:jc w:val="center"/>
              <w:rPr>
                <w:rFonts w:ascii="Arial" w:hAnsi="Arial" w:cs="Arial"/>
                <w:sz w:val="20"/>
                <w:szCs w:val="20"/>
              </w:rPr>
            </w:pPr>
          </w:p>
        </w:tc>
      </w:tr>
      <w:tr w:rsidR="005028E9" w:rsidRPr="005028E9" w14:paraId="3907211D" w14:textId="77777777" w:rsidTr="005028E9">
        <w:trPr>
          <w:trHeight w:val="153"/>
        </w:trPr>
        <w:tc>
          <w:tcPr>
            <w:tcW w:w="2712" w:type="dxa"/>
            <w:tcBorders>
              <w:top w:val="single" w:sz="4" w:space="0" w:color="auto"/>
            </w:tcBorders>
          </w:tcPr>
          <w:p w14:paraId="2B828698" w14:textId="1114C605" w:rsidR="005028E9" w:rsidRPr="005028E9" w:rsidRDefault="005028E9" w:rsidP="00397129">
            <w:pPr>
              <w:jc w:val="both"/>
              <w:rPr>
                <w:rFonts w:ascii="Arial" w:hAnsi="Arial" w:cs="Arial"/>
                <w:sz w:val="20"/>
                <w:szCs w:val="20"/>
                <w:vertAlign w:val="subscript"/>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1 </w:t>
            </w:r>
            <w:r w:rsidRPr="005028E9">
              <w:rPr>
                <w:rFonts w:ascii="Arial" w:hAnsi="Arial" w:cs="Arial"/>
                <w:sz w:val="20"/>
                <w:szCs w:val="20"/>
              </w:rPr>
              <w:t xml:space="preserve">  Castor</w:t>
            </w:r>
            <w:r w:rsidRPr="005028E9">
              <w:rPr>
                <w:rFonts w:ascii="Arial" w:hAnsi="Arial" w:cs="Arial"/>
                <w:spacing w:val="-6"/>
                <w:sz w:val="20"/>
                <w:szCs w:val="20"/>
              </w:rPr>
              <w:t xml:space="preserve"> </w:t>
            </w:r>
            <w:r w:rsidRPr="005028E9">
              <w:rPr>
                <w:rFonts w:ascii="Arial" w:hAnsi="Arial" w:cs="Arial"/>
                <w:sz w:val="20"/>
                <w:szCs w:val="20"/>
              </w:rPr>
              <w:t>sole</w:t>
            </w:r>
            <w:r w:rsidRPr="005028E9">
              <w:rPr>
                <w:rFonts w:ascii="Arial" w:hAnsi="Arial" w:cs="Arial"/>
                <w:spacing w:val="-6"/>
                <w:sz w:val="20"/>
                <w:szCs w:val="20"/>
              </w:rPr>
              <w:t xml:space="preserve"> </w:t>
            </w:r>
            <w:r w:rsidRPr="005028E9">
              <w:rPr>
                <w:rFonts w:ascii="Arial" w:hAnsi="Arial" w:cs="Arial"/>
                <w:spacing w:val="-4"/>
                <w:sz w:val="20"/>
                <w:szCs w:val="20"/>
              </w:rPr>
              <w:t>crop</w:t>
            </w:r>
          </w:p>
        </w:tc>
        <w:tc>
          <w:tcPr>
            <w:tcW w:w="1082" w:type="dxa"/>
            <w:tcBorders>
              <w:top w:val="single" w:sz="4" w:space="0" w:color="auto"/>
            </w:tcBorders>
            <w:vAlign w:val="bottom"/>
          </w:tcPr>
          <w:p w14:paraId="4972507B"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155</w:t>
            </w:r>
          </w:p>
        </w:tc>
        <w:tc>
          <w:tcPr>
            <w:tcW w:w="1313" w:type="dxa"/>
            <w:tcBorders>
              <w:top w:val="single" w:sz="4" w:space="0" w:color="auto"/>
            </w:tcBorders>
            <w:vAlign w:val="bottom"/>
          </w:tcPr>
          <w:p w14:paraId="418661AA"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113.8</w:t>
            </w:r>
          </w:p>
        </w:tc>
        <w:tc>
          <w:tcPr>
            <w:tcW w:w="1214" w:type="dxa"/>
            <w:tcBorders>
              <w:top w:val="single" w:sz="4" w:space="0" w:color="auto"/>
            </w:tcBorders>
            <w:vAlign w:val="bottom"/>
          </w:tcPr>
          <w:p w14:paraId="5B5D8E93"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934</w:t>
            </w:r>
          </w:p>
        </w:tc>
        <w:tc>
          <w:tcPr>
            <w:tcW w:w="1334" w:type="dxa"/>
            <w:tcBorders>
              <w:top w:val="single" w:sz="4" w:space="0" w:color="auto"/>
            </w:tcBorders>
            <w:vAlign w:val="bottom"/>
          </w:tcPr>
          <w:p w14:paraId="2F3372BF"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1943</w:t>
            </w:r>
          </w:p>
        </w:tc>
        <w:tc>
          <w:tcPr>
            <w:tcW w:w="1371" w:type="dxa"/>
            <w:tcBorders>
              <w:top w:val="single" w:sz="4" w:space="0" w:color="auto"/>
            </w:tcBorders>
            <w:vAlign w:val="center"/>
          </w:tcPr>
          <w:p w14:paraId="63C5DEF4"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139227</w:t>
            </w:r>
          </w:p>
        </w:tc>
      </w:tr>
      <w:tr w:rsidR="005028E9" w:rsidRPr="005028E9" w14:paraId="3DB2716D" w14:textId="77777777" w:rsidTr="005028E9">
        <w:trPr>
          <w:trHeight w:val="157"/>
        </w:trPr>
        <w:tc>
          <w:tcPr>
            <w:tcW w:w="2712" w:type="dxa"/>
          </w:tcPr>
          <w:p w14:paraId="618E33A5" w14:textId="6AC0F681" w:rsidR="005028E9" w:rsidRPr="005028E9" w:rsidRDefault="005028E9" w:rsidP="00397129">
            <w:pPr>
              <w:jc w:val="both"/>
              <w:rPr>
                <w:rFonts w:ascii="Arial" w:hAnsi="Arial" w:cs="Arial"/>
                <w:sz w:val="20"/>
                <w:szCs w:val="20"/>
                <w:vertAlign w:val="subscript"/>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2 </w:t>
            </w:r>
            <w:r w:rsidRPr="005028E9">
              <w:rPr>
                <w:rFonts w:ascii="Arial" w:hAnsi="Arial" w:cs="Arial"/>
                <w:sz w:val="20"/>
                <w:szCs w:val="20"/>
              </w:rPr>
              <w:t xml:space="preserve">  Castor +</w:t>
            </w:r>
            <w:r w:rsidRPr="005028E9">
              <w:rPr>
                <w:rFonts w:ascii="Arial" w:hAnsi="Arial" w:cs="Arial"/>
                <w:spacing w:val="-5"/>
                <w:sz w:val="20"/>
                <w:szCs w:val="20"/>
              </w:rPr>
              <w:t xml:space="preserve"> </w:t>
            </w:r>
            <w:r w:rsidRPr="005028E9">
              <w:rPr>
                <w:rFonts w:ascii="Arial" w:hAnsi="Arial" w:cs="Arial"/>
                <w:sz w:val="20"/>
                <w:szCs w:val="20"/>
              </w:rPr>
              <w:t xml:space="preserve">cowpea </w:t>
            </w:r>
            <w:r w:rsidRPr="005028E9">
              <w:rPr>
                <w:rFonts w:ascii="Arial" w:hAnsi="Arial" w:cs="Arial"/>
                <w:spacing w:val="-2"/>
                <w:sz w:val="20"/>
                <w:szCs w:val="20"/>
              </w:rPr>
              <w:t>(1:2)</w:t>
            </w:r>
          </w:p>
        </w:tc>
        <w:tc>
          <w:tcPr>
            <w:tcW w:w="1082" w:type="dxa"/>
            <w:vAlign w:val="bottom"/>
          </w:tcPr>
          <w:p w14:paraId="2760202D"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143</w:t>
            </w:r>
          </w:p>
        </w:tc>
        <w:tc>
          <w:tcPr>
            <w:tcW w:w="1313" w:type="dxa"/>
            <w:vAlign w:val="bottom"/>
          </w:tcPr>
          <w:p w14:paraId="2DBF3305"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104.3</w:t>
            </w:r>
          </w:p>
        </w:tc>
        <w:tc>
          <w:tcPr>
            <w:tcW w:w="1214" w:type="dxa"/>
            <w:vAlign w:val="bottom"/>
          </w:tcPr>
          <w:p w14:paraId="1B150409"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758</w:t>
            </w:r>
          </w:p>
        </w:tc>
        <w:tc>
          <w:tcPr>
            <w:tcW w:w="1334" w:type="dxa"/>
            <w:vAlign w:val="bottom"/>
          </w:tcPr>
          <w:p w14:paraId="1048901C"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1508</w:t>
            </w:r>
          </w:p>
        </w:tc>
        <w:tc>
          <w:tcPr>
            <w:tcW w:w="1371" w:type="dxa"/>
            <w:vAlign w:val="center"/>
          </w:tcPr>
          <w:p w14:paraId="4ACD368C"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114075</w:t>
            </w:r>
          </w:p>
        </w:tc>
      </w:tr>
      <w:tr w:rsidR="005028E9" w:rsidRPr="005028E9" w14:paraId="77F285A5" w14:textId="77777777" w:rsidTr="005028E9">
        <w:tc>
          <w:tcPr>
            <w:tcW w:w="2712" w:type="dxa"/>
          </w:tcPr>
          <w:p w14:paraId="01B630E7" w14:textId="221A8840" w:rsidR="005028E9" w:rsidRPr="005028E9" w:rsidRDefault="005028E9" w:rsidP="00397129">
            <w:pPr>
              <w:jc w:val="both"/>
              <w:rPr>
                <w:rFonts w:ascii="Arial" w:hAnsi="Arial" w:cs="Arial"/>
                <w:sz w:val="20"/>
                <w:szCs w:val="20"/>
                <w:vertAlign w:val="subscript"/>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3 </w:t>
            </w:r>
            <w:r w:rsidRPr="005028E9">
              <w:rPr>
                <w:rFonts w:ascii="Arial" w:hAnsi="Arial" w:cs="Arial"/>
                <w:sz w:val="20"/>
                <w:szCs w:val="20"/>
              </w:rPr>
              <w:t xml:space="preserve">  Castor +</w:t>
            </w:r>
            <w:r w:rsidRPr="005028E9">
              <w:rPr>
                <w:rFonts w:ascii="Arial" w:hAnsi="Arial" w:cs="Arial"/>
                <w:spacing w:val="-5"/>
                <w:sz w:val="20"/>
                <w:szCs w:val="20"/>
              </w:rPr>
              <w:t xml:space="preserve"> </w:t>
            </w:r>
            <w:r w:rsidRPr="005028E9">
              <w:rPr>
                <w:rFonts w:ascii="Arial" w:hAnsi="Arial" w:cs="Arial"/>
                <w:sz w:val="20"/>
                <w:szCs w:val="20"/>
              </w:rPr>
              <w:t xml:space="preserve">cowpea </w:t>
            </w:r>
            <w:r w:rsidRPr="005028E9">
              <w:rPr>
                <w:rFonts w:ascii="Arial" w:hAnsi="Arial" w:cs="Arial"/>
                <w:spacing w:val="-2"/>
                <w:sz w:val="20"/>
                <w:szCs w:val="20"/>
              </w:rPr>
              <w:t>(2:2)</w:t>
            </w:r>
          </w:p>
        </w:tc>
        <w:tc>
          <w:tcPr>
            <w:tcW w:w="1082" w:type="dxa"/>
            <w:vAlign w:val="bottom"/>
          </w:tcPr>
          <w:p w14:paraId="457EBA47"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146</w:t>
            </w:r>
          </w:p>
        </w:tc>
        <w:tc>
          <w:tcPr>
            <w:tcW w:w="1313" w:type="dxa"/>
            <w:vAlign w:val="bottom"/>
          </w:tcPr>
          <w:p w14:paraId="29BCFDA7"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106.3</w:t>
            </w:r>
          </w:p>
        </w:tc>
        <w:tc>
          <w:tcPr>
            <w:tcW w:w="1214" w:type="dxa"/>
            <w:vAlign w:val="bottom"/>
          </w:tcPr>
          <w:p w14:paraId="525BC190"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834</w:t>
            </w:r>
          </w:p>
        </w:tc>
        <w:tc>
          <w:tcPr>
            <w:tcW w:w="1334" w:type="dxa"/>
            <w:vAlign w:val="bottom"/>
          </w:tcPr>
          <w:p w14:paraId="251D9F9C"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1643</w:t>
            </w:r>
          </w:p>
        </w:tc>
        <w:tc>
          <w:tcPr>
            <w:tcW w:w="1371" w:type="dxa"/>
            <w:vAlign w:val="center"/>
          </w:tcPr>
          <w:p w14:paraId="7C80E588"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125537</w:t>
            </w:r>
          </w:p>
        </w:tc>
      </w:tr>
      <w:tr w:rsidR="005028E9" w:rsidRPr="005028E9" w14:paraId="197D3C4F" w14:textId="77777777" w:rsidTr="005028E9">
        <w:tc>
          <w:tcPr>
            <w:tcW w:w="2712" w:type="dxa"/>
          </w:tcPr>
          <w:p w14:paraId="2DFDF2DE" w14:textId="335A00A8" w:rsidR="005028E9" w:rsidRPr="005028E9" w:rsidRDefault="005028E9" w:rsidP="00397129">
            <w:pPr>
              <w:jc w:val="both"/>
              <w:rPr>
                <w:rFonts w:ascii="Arial" w:hAnsi="Arial" w:cs="Arial"/>
                <w:sz w:val="20"/>
                <w:szCs w:val="20"/>
                <w:vertAlign w:val="subscript"/>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4 </w:t>
            </w:r>
            <w:r w:rsidRPr="005028E9">
              <w:rPr>
                <w:rFonts w:ascii="Arial" w:hAnsi="Arial" w:cs="Arial"/>
                <w:sz w:val="20"/>
                <w:szCs w:val="20"/>
              </w:rPr>
              <w:t xml:space="preserve">  Castor +</w:t>
            </w:r>
            <w:r w:rsidRPr="005028E9">
              <w:rPr>
                <w:rFonts w:ascii="Arial" w:hAnsi="Arial" w:cs="Arial"/>
                <w:spacing w:val="-7"/>
                <w:sz w:val="20"/>
                <w:szCs w:val="20"/>
              </w:rPr>
              <w:t xml:space="preserve"> </w:t>
            </w:r>
            <w:r w:rsidRPr="005028E9">
              <w:rPr>
                <w:rFonts w:ascii="Arial" w:hAnsi="Arial" w:cs="Arial"/>
                <w:sz w:val="20"/>
                <w:szCs w:val="20"/>
              </w:rPr>
              <w:t xml:space="preserve">chickpea </w:t>
            </w:r>
            <w:r w:rsidRPr="005028E9">
              <w:rPr>
                <w:rFonts w:ascii="Arial" w:hAnsi="Arial" w:cs="Arial"/>
                <w:spacing w:val="-4"/>
                <w:sz w:val="20"/>
                <w:szCs w:val="20"/>
              </w:rPr>
              <w:t>(1:2)</w:t>
            </w:r>
          </w:p>
        </w:tc>
        <w:tc>
          <w:tcPr>
            <w:tcW w:w="1082" w:type="dxa"/>
            <w:vAlign w:val="bottom"/>
          </w:tcPr>
          <w:p w14:paraId="025B0618"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139</w:t>
            </w:r>
          </w:p>
        </w:tc>
        <w:tc>
          <w:tcPr>
            <w:tcW w:w="1313" w:type="dxa"/>
            <w:vAlign w:val="bottom"/>
          </w:tcPr>
          <w:p w14:paraId="79057938"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101.3</w:t>
            </w:r>
          </w:p>
        </w:tc>
        <w:tc>
          <w:tcPr>
            <w:tcW w:w="1214" w:type="dxa"/>
            <w:vAlign w:val="bottom"/>
          </w:tcPr>
          <w:p w14:paraId="62084385"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655</w:t>
            </w:r>
          </w:p>
        </w:tc>
        <w:tc>
          <w:tcPr>
            <w:tcW w:w="1334" w:type="dxa"/>
            <w:vAlign w:val="bottom"/>
          </w:tcPr>
          <w:p w14:paraId="72131E8E"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1351</w:t>
            </w:r>
          </w:p>
        </w:tc>
        <w:tc>
          <w:tcPr>
            <w:tcW w:w="1371" w:type="dxa"/>
            <w:vAlign w:val="center"/>
          </w:tcPr>
          <w:p w14:paraId="6288143C"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88435</w:t>
            </w:r>
          </w:p>
        </w:tc>
      </w:tr>
      <w:tr w:rsidR="005028E9" w:rsidRPr="005028E9" w14:paraId="568E189E" w14:textId="77777777" w:rsidTr="005028E9">
        <w:tc>
          <w:tcPr>
            <w:tcW w:w="2712" w:type="dxa"/>
          </w:tcPr>
          <w:p w14:paraId="747F557F" w14:textId="30F4DCE7" w:rsidR="005028E9" w:rsidRPr="005028E9" w:rsidRDefault="005028E9" w:rsidP="00397129">
            <w:pPr>
              <w:jc w:val="both"/>
              <w:rPr>
                <w:rFonts w:ascii="Arial" w:hAnsi="Arial" w:cs="Arial"/>
                <w:sz w:val="20"/>
                <w:szCs w:val="20"/>
                <w:vertAlign w:val="subscript"/>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5 </w:t>
            </w:r>
            <w:r w:rsidRPr="005028E9">
              <w:rPr>
                <w:rFonts w:ascii="Arial" w:hAnsi="Arial" w:cs="Arial"/>
                <w:sz w:val="20"/>
                <w:szCs w:val="20"/>
              </w:rPr>
              <w:t xml:space="preserve">  Castor +</w:t>
            </w:r>
            <w:r w:rsidRPr="005028E9">
              <w:rPr>
                <w:rFonts w:ascii="Arial" w:hAnsi="Arial" w:cs="Arial"/>
                <w:spacing w:val="-7"/>
                <w:sz w:val="20"/>
                <w:szCs w:val="20"/>
              </w:rPr>
              <w:t xml:space="preserve"> </w:t>
            </w:r>
            <w:r w:rsidRPr="005028E9">
              <w:rPr>
                <w:rFonts w:ascii="Arial" w:hAnsi="Arial" w:cs="Arial"/>
                <w:sz w:val="20"/>
                <w:szCs w:val="20"/>
              </w:rPr>
              <w:t xml:space="preserve">chickpea </w:t>
            </w:r>
            <w:r w:rsidRPr="005028E9">
              <w:rPr>
                <w:rFonts w:ascii="Arial" w:hAnsi="Arial" w:cs="Arial"/>
                <w:spacing w:val="-4"/>
                <w:sz w:val="20"/>
                <w:szCs w:val="20"/>
              </w:rPr>
              <w:t>(2:2)</w:t>
            </w:r>
          </w:p>
        </w:tc>
        <w:tc>
          <w:tcPr>
            <w:tcW w:w="1082" w:type="dxa"/>
            <w:vAlign w:val="bottom"/>
          </w:tcPr>
          <w:p w14:paraId="53FFEF2F"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147</w:t>
            </w:r>
          </w:p>
        </w:tc>
        <w:tc>
          <w:tcPr>
            <w:tcW w:w="1313" w:type="dxa"/>
            <w:vAlign w:val="bottom"/>
          </w:tcPr>
          <w:p w14:paraId="1C87B644"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107.8</w:t>
            </w:r>
          </w:p>
        </w:tc>
        <w:tc>
          <w:tcPr>
            <w:tcW w:w="1214" w:type="dxa"/>
            <w:vAlign w:val="bottom"/>
          </w:tcPr>
          <w:p w14:paraId="1D682087"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861</w:t>
            </w:r>
          </w:p>
        </w:tc>
        <w:tc>
          <w:tcPr>
            <w:tcW w:w="1334" w:type="dxa"/>
            <w:vAlign w:val="bottom"/>
          </w:tcPr>
          <w:p w14:paraId="3EB49C02"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1711</w:t>
            </w:r>
          </w:p>
        </w:tc>
        <w:tc>
          <w:tcPr>
            <w:tcW w:w="1371" w:type="dxa"/>
            <w:vAlign w:val="center"/>
          </w:tcPr>
          <w:p w14:paraId="31D1BEB6"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134582</w:t>
            </w:r>
          </w:p>
        </w:tc>
      </w:tr>
      <w:tr w:rsidR="005028E9" w:rsidRPr="005028E9" w14:paraId="57E9A931" w14:textId="77777777" w:rsidTr="005028E9">
        <w:tc>
          <w:tcPr>
            <w:tcW w:w="2712" w:type="dxa"/>
          </w:tcPr>
          <w:p w14:paraId="245350B3" w14:textId="31B8CD6A" w:rsidR="005028E9" w:rsidRPr="005028E9" w:rsidRDefault="005028E9" w:rsidP="00397129">
            <w:pPr>
              <w:jc w:val="both"/>
              <w:rPr>
                <w:rFonts w:ascii="Arial" w:hAnsi="Arial" w:cs="Arial"/>
                <w:sz w:val="20"/>
                <w:szCs w:val="20"/>
                <w:vertAlign w:val="subscript"/>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6 </w:t>
            </w:r>
            <w:r w:rsidRPr="005028E9">
              <w:rPr>
                <w:rFonts w:ascii="Arial" w:hAnsi="Arial" w:cs="Arial"/>
                <w:sz w:val="20"/>
                <w:szCs w:val="20"/>
              </w:rPr>
              <w:t xml:space="preserve"> </w:t>
            </w:r>
            <w:r>
              <w:rPr>
                <w:rFonts w:ascii="Arial" w:hAnsi="Arial" w:cs="Arial"/>
                <w:sz w:val="20"/>
                <w:szCs w:val="20"/>
              </w:rPr>
              <w:t xml:space="preserve"> </w:t>
            </w:r>
            <w:r w:rsidRPr="005028E9">
              <w:rPr>
                <w:rFonts w:ascii="Arial" w:hAnsi="Arial" w:cs="Arial"/>
                <w:sz w:val="20"/>
                <w:szCs w:val="20"/>
              </w:rPr>
              <w:t>Castor +</w:t>
            </w:r>
            <w:r w:rsidRPr="005028E9">
              <w:rPr>
                <w:rFonts w:ascii="Arial" w:hAnsi="Arial" w:cs="Arial"/>
                <w:spacing w:val="-7"/>
                <w:sz w:val="20"/>
                <w:szCs w:val="20"/>
              </w:rPr>
              <w:t xml:space="preserve"> </w:t>
            </w:r>
            <w:proofErr w:type="spellStart"/>
            <w:proofErr w:type="gramStart"/>
            <w:r w:rsidRPr="005028E9">
              <w:rPr>
                <w:rFonts w:ascii="Arial" w:hAnsi="Arial" w:cs="Arial"/>
                <w:sz w:val="20"/>
                <w:szCs w:val="20"/>
              </w:rPr>
              <w:t>greengram</w:t>
            </w:r>
            <w:proofErr w:type="spellEnd"/>
            <w:r w:rsidRPr="005028E9">
              <w:rPr>
                <w:rFonts w:ascii="Arial" w:hAnsi="Arial" w:cs="Arial"/>
                <w:spacing w:val="-4"/>
                <w:sz w:val="20"/>
                <w:szCs w:val="20"/>
              </w:rPr>
              <w:t>(</w:t>
            </w:r>
            <w:proofErr w:type="gramEnd"/>
            <w:r w:rsidRPr="005028E9">
              <w:rPr>
                <w:rFonts w:ascii="Arial" w:hAnsi="Arial" w:cs="Arial"/>
                <w:spacing w:val="-4"/>
                <w:sz w:val="20"/>
                <w:szCs w:val="20"/>
              </w:rPr>
              <w:t>1:2)</w:t>
            </w:r>
          </w:p>
        </w:tc>
        <w:tc>
          <w:tcPr>
            <w:tcW w:w="1082" w:type="dxa"/>
            <w:vAlign w:val="bottom"/>
          </w:tcPr>
          <w:p w14:paraId="2B4B9AB3"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144</w:t>
            </w:r>
          </w:p>
        </w:tc>
        <w:tc>
          <w:tcPr>
            <w:tcW w:w="1313" w:type="dxa"/>
            <w:vAlign w:val="bottom"/>
          </w:tcPr>
          <w:p w14:paraId="0E7A9D4C"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106.2</w:t>
            </w:r>
          </w:p>
        </w:tc>
        <w:tc>
          <w:tcPr>
            <w:tcW w:w="1214" w:type="dxa"/>
            <w:vAlign w:val="bottom"/>
          </w:tcPr>
          <w:p w14:paraId="10F11F0A"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819</w:t>
            </w:r>
          </w:p>
        </w:tc>
        <w:tc>
          <w:tcPr>
            <w:tcW w:w="1334" w:type="dxa"/>
            <w:vAlign w:val="bottom"/>
          </w:tcPr>
          <w:p w14:paraId="0D407F7A"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1612</w:t>
            </w:r>
          </w:p>
        </w:tc>
        <w:tc>
          <w:tcPr>
            <w:tcW w:w="1371" w:type="dxa"/>
            <w:vAlign w:val="center"/>
          </w:tcPr>
          <w:p w14:paraId="7E6731AD"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127653</w:t>
            </w:r>
          </w:p>
        </w:tc>
      </w:tr>
      <w:tr w:rsidR="005028E9" w:rsidRPr="005028E9" w14:paraId="4968F815" w14:textId="77777777" w:rsidTr="005028E9">
        <w:tc>
          <w:tcPr>
            <w:tcW w:w="2712" w:type="dxa"/>
          </w:tcPr>
          <w:p w14:paraId="3A0C93A5" w14:textId="464E57A2" w:rsidR="005028E9" w:rsidRPr="005028E9" w:rsidRDefault="005028E9" w:rsidP="00397129">
            <w:pPr>
              <w:jc w:val="both"/>
              <w:rPr>
                <w:rFonts w:ascii="Arial" w:hAnsi="Arial" w:cs="Arial"/>
                <w:sz w:val="20"/>
                <w:szCs w:val="20"/>
                <w:vertAlign w:val="subscript"/>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7 </w:t>
            </w:r>
            <w:r w:rsidRPr="005028E9">
              <w:rPr>
                <w:rFonts w:ascii="Arial" w:hAnsi="Arial" w:cs="Arial"/>
                <w:spacing w:val="-5"/>
                <w:sz w:val="20"/>
                <w:szCs w:val="20"/>
              </w:rPr>
              <w:t xml:space="preserve">  Castor + </w:t>
            </w:r>
            <w:proofErr w:type="spellStart"/>
            <w:r w:rsidRPr="005028E9">
              <w:rPr>
                <w:rFonts w:ascii="Arial" w:hAnsi="Arial" w:cs="Arial"/>
                <w:spacing w:val="-5"/>
                <w:sz w:val="20"/>
                <w:szCs w:val="20"/>
              </w:rPr>
              <w:t>greengram</w:t>
            </w:r>
            <w:proofErr w:type="spellEnd"/>
            <w:r w:rsidRPr="005028E9">
              <w:rPr>
                <w:rFonts w:ascii="Arial" w:hAnsi="Arial" w:cs="Arial"/>
                <w:spacing w:val="-5"/>
                <w:sz w:val="20"/>
                <w:szCs w:val="20"/>
              </w:rPr>
              <w:t xml:space="preserve"> (2:2)</w:t>
            </w:r>
          </w:p>
        </w:tc>
        <w:tc>
          <w:tcPr>
            <w:tcW w:w="1082" w:type="dxa"/>
            <w:vAlign w:val="bottom"/>
          </w:tcPr>
          <w:p w14:paraId="0F88E86D"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152</w:t>
            </w:r>
          </w:p>
        </w:tc>
        <w:tc>
          <w:tcPr>
            <w:tcW w:w="1313" w:type="dxa"/>
            <w:vAlign w:val="bottom"/>
          </w:tcPr>
          <w:p w14:paraId="12495C04"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112.3</w:t>
            </w:r>
          </w:p>
        </w:tc>
        <w:tc>
          <w:tcPr>
            <w:tcW w:w="1214" w:type="dxa"/>
            <w:vAlign w:val="bottom"/>
          </w:tcPr>
          <w:p w14:paraId="235BC4B2"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917</w:t>
            </w:r>
          </w:p>
        </w:tc>
        <w:tc>
          <w:tcPr>
            <w:tcW w:w="1334" w:type="dxa"/>
            <w:vAlign w:val="bottom"/>
          </w:tcPr>
          <w:p w14:paraId="12959FD5"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1843</w:t>
            </w:r>
          </w:p>
        </w:tc>
        <w:tc>
          <w:tcPr>
            <w:tcW w:w="1371" w:type="dxa"/>
            <w:vAlign w:val="center"/>
          </w:tcPr>
          <w:p w14:paraId="11216694"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152489</w:t>
            </w:r>
          </w:p>
        </w:tc>
      </w:tr>
      <w:tr w:rsidR="005028E9" w:rsidRPr="005028E9" w14:paraId="6E3244D2" w14:textId="77777777" w:rsidTr="005028E9">
        <w:tc>
          <w:tcPr>
            <w:tcW w:w="2712" w:type="dxa"/>
          </w:tcPr>
          <w:p w14:paraId="5B021FEF" w14:textId="761AA198" w:rsidR="005028E9" w:rsidRPr="005028E9" w:rsidRDefault="005028E9" w:rsidP="00397129">
            <w:pPr>
              <w:jc w:val="both"/>
              <w:rPr>
                <w:rFonts w:ascii="Arial" w:hAnsi="Arial" w:cs="Arial"/>
                <w:sz w:val="20"/>
                <w:szCs w:val="20"/>
                <w:vertAlign w:val="subscript"/>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8 </w:t>
            </w:r>
            <w:r w:rsidRPr="005028E9">
              <w:rPr>
                <w:rFonts w:ascii="Arial" w:hAnsi="Arial" w:cs="Arial"/>
                <w:spacing w:val="-5"/>
                <w:sz w:val="20"/>
                <w:szCs w:val="20"/>
              </w:rPr>
              <w:t xml:space="preserve">  Castor + </w:t>
            </w:r>
            <w:proofErr w:type="spellStart"/>
            <w:r w:rsidRPr="005028E9">
              <w:rPr>
                <w:rFonts w:ascii="Arial" w:hAnsi="Arial" w:cs="Arial"/>
                <w:spacing w:val="-5"/>
                <w:sz w:val="20"/>
                <w:szCs w:val="20"/>
              </w:rPr>
              <w:t>horsegram</w:t>
            </w:r>
            <w:proofErr w:type="spellEnd"/>
            <w:r w:rsidRPr="005028E9">
              <w:rPr>
                <w:rFonts w:ascii="Arial" w:hAnsi="Arial" w:cs="Arial"/>
                <w:spacing w:val="-5"/>
                <w:sz w:val="20"/>
                <w:szCs w:val="20"/>
              </w:rPr>
              <w:t xml:space="preserve"> (1:2)</w:t>
            </w:r>
          </w:p>
        </w:tc>
        <w:tc>
          <w:tcPr>
            <w:tcW w:w="1082" w:type="dxa"/>
            <w:vAlign w:val="bottom"/>
          </w:tcPr>
          <w:p w14:paraId="7B8FF9A6"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143</w:t>
            </w:r>
          </w:p>
        </w:tc>
        <w:tc>
          <w:tcPr>
            <w:tcW w:w="1313" w:type="dxa"/>
            <w:vAlign w:val="bottom"/>
          </w:tcPr>
          <w:p w14:paraId="5D694FBC"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105.9</w:t>
            </w:r>
          </w:p>
        </w:tc>
        <w:tc>
          <w:tcPr>
            <w:tcW w:w="1214" w:type="dxa"/>
            <w:vAlign w:val="bottom"/>
          </w:tcPr>
          <w:p w14:paraId="2C24D802"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782</w:t>
            </w:r>
          </w:p>
        </w:tc>
        <w:tc>
          <w:tcPr>
            <w:tcW w:w="1334" w:type="dxa"/>
            <w:vAlign w:val="bottom"/>
          </w:tcPr>
          <w:p w14:paraId="1C7F901B"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1548</w:t>
            </w:r>
          </w:p>
        </w:tc>
        <w:tc>
          <w:tcPr>
            <w:tcW w:w="1371" w:type="dxa"/>
            <w:vAlign w:val="center"/>
          </w:tcPr>
          <w:p w14:paraId="64C82B4E"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124134</w:t>
            </w:r>
          </w:p>
        </w:tc>
      </w:tr>
      <w:tr w:rsidR="005028E9" w:rsidRPr="005028E9" w14:paraId="191FFEEE" w14:textId="77777777" w:rsidTr="005028E9">
        <w:tc>
          <w:tcPr>
            <w:tcW w:w="2712" w:type="dxa"/>
            <w:tcBorders>
              <w:bottom w:val="single" w:sz="4" w:space="0" w:color="auto"/>
            </w:tcBorders>
          </w:tcPr>
          <w:p w14:paraId="1987254D" w14:textId="413ADA18" w:rsidR="005028E9" w:rsidRPr="005028E9" w:rsidRDefault="005028E9" w:rsidP="00397129">
            <w:pPr>
              <w:jc w:val="both"/>
              <w:rPr>
                <w:rFonts w:ascii="Arial" w:hAnsi="Arial" w:cs="Arial"/>
                <w:sz w:val="20"/>
                <w:szCs w:val="20"/>
                <w:vertAlign w:val="subscript"/>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9 </w:t>
            </w:r>
            <w:r w:rsidRPr="005028E9">
              <w:rPr>
                <w:rFonts w:ascii="Arial" w:hAnsi="Arial" w:cs="Arial"/>
                <w:spacing w:val="-5"/>
                <w:sz w:val="20"/>
                <w:szCs w:val="20"/>
              </w:rPr>
              <w:t xml:space="preserve">  Castor + </w:t>
            </w:r>
            <w:proofErr w:type="spellStart"/>
            <w:r w:rsidRPr="005028E9">
              <w:rPr>
                <w:rFonts w:ascii="Arial" w:hAnsi="Arial" w:cs="Arial"/>
                <w:spacing w:val="-5"/>
                <w:sz w:val="20"/>
                <w:szCs w:val="20"/>
              </w:rPr>
              <w:t>horsegram</w:t>
            </w:r>
            <w:proofErr w:type="spellEnd"/>
            <w:r w:rsidRPr="005028E9">
              <w:rPr>
                <w:rFonts w:ascii="Arial" w:hAnsi="Arial" w:cs="Arial"/>
                <w:spacing w:val="-5"/>
                <w:sz w:val="20"/>
                <w:szCs w:val="20"/>
              </w:rPr>
              <w:t xml:space="preserve"> (2:2)</w:t>
            </w:r>
          </w:p>
        </w:tc>
        <w:tc>
          <w:tcPr>
            <w:tcW w:w="1082" w:type="dxa"/>
            <w:tcBorders>
              <w:bottom w:val="single" w:sz="4" w:space="0" w:color="auto"/>
            </w:tcBorders>
            <w:vAlign w:val="bottom"/>
          </w:tcPr>
          <w:p w14:paraId="70AEBBEF"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150</w:t>
            </w:r>
          </w:p>
        </w:tc>
        <w:tc>
          <w:tcPr>
            <w:tcW w:w="1313" w:type="dxa"/>
            <w:tcBorders>
              <w:bottom w:val="single" w:sz="4" w:space="0" w:color="auto"/>
            </w:tcBorders>
            <w:vAlign w:val="bottom"/>
          </w:tcPr>
          <w:p w14:paraId="7A6CAC2B"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112.1</w:t>
            </w:r>
          </w:p>
        </w:tc>
        <w:tc>
          <w:tcPr>
            <w:tcW w:w="1214" w:type="dxa"/>
            <w:tcBorders>
              <w:bottom w:val="single" w:sz="4" w:space="0" w:color="auto"/>
            </w:tcBorders>
            <w:vAlign w:val="bottom"/>
          </w:tcPr>
          <w:p w14:paraId="3615E0A3"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900</w:t>
            </w:r>
          </w:p>
        </w:tc>
        <w:tc>
          <w:tcPr>
            <w:tcW w:w="1334" w:type="dxa"/>
            <w:tcBorders>
              <w:bottom w:val="single" w:sz="4" w:space="0" w:color="auto"/>
            </w:tcBorders>
            <w:vAlign w:val="bottom"/>
          </w:tcPr>
          <w:p w14:paraId="0057A02A"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1827</w:t>
            </w:r>
          </w:p>
        </w:tc>
        <w:tc>
          <w:tcPr>
            <w:tcW w:w="1371" w:type="dxa"/>
            <w:tcBorders>
              <w:bottom w:val="single" w:sz="4" w:space="0" w:color="auto"/>
            </w:tcBorders>
            <w:vAlign w:val="center"/>
          </w:tcPr>
          <w:p w14:paraId="3CA821A8"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152033</w:t>
            </w:r>
          </w:p>
        </w:tc>
      </w:tr>
      <w:tr w:rsidR="005028E9" w:rsidRPr="005028E9" w14:paraId="46CEEDDC" w14:textId="77777777" w:rsidTr="005028E9">
        <w:tc>
          <w:tcPr>
            <w:tcW w:w="2712" w:type="dxa"/>
            <w:tcBorders>
              <w:top w:val="single" w:sz="4" w:space="0" w:color="auto"/>
              <w:bottom w:val="single" w:sz="4" w:space="0" w:color="auto"/>
            </w:tcBorders>
          </w:tcPr>
          <w:p w14:paraId="7B83AA9A" w14:textId="77777777" w:rsidR="005028E9" w:rsidRPr="005028E9" w:rsidRDefault="005028E9" w:rsidP="00397129">
            <w:pPr>
              <w:jc w:val="center"/>
              <w:rPr>
                <w:rFonts w:ascii="Arial" w:hAnsi="Arial" w:cs="Arial"/>
                <w:b/>
                <w:bCs/>
                <w:sz w:val="20"/>
                <w:szCs w:val="20"/>
              </w:rPr>
            </w:pPr>
            <w:r w:rsidRPr="005028E9">
              <w:rPr>
                <w:rFonts w:ascii="Arial" w:hAnsi="Arial" w:cs="Arial"/>
                <w:b/>
                <w:bCs/>
                <w:sz w:val="20"/>
                <w:szCs w:val="20"/>
              </w:rPr>
              <w:t>SE(d)</w:t>
            </w:r>
          </w:p>
        </w:tc>
        <w:tc>
          <w:tcPr>
            <w:tcW w:w="1082" w:type="dxa"/>
            <w:tcBorders>
              <w:top w:val="single" w:sz="4" w:space="0" w:color="auto"/>
              <w:bottom w:val="single" w:sz="4" w:space="0" w:color="auto"/>
            </w:tcBorders>
            <w:vAlign w:val="center"/>
          </w:tcPr>
          <w:p w14:paraId="0534D45A" w14:textId="77777777" w:rsidR="005028E9" w:rsidRPr="005028E9" w:rsidRDefault="005028E9" w:rsidP="00397129">
            <w:pPr>
              <w:rPr>
                <w:rFonts w:ascii="Arial" w:hAnsi="Arial" w:cs="Arial"/>
                <w:color w:val="000000"/>
                <w:sz w:val="20"/>
                <w:szCs w:val="20"/>
              </w:rPr>
            </w:pPr>
            <w:r w:rsidRPr="005028E9">
              <w:rPr>
                <w:rFonts w:ascii="Arial" w:hAnsi="Arial" w:cs="Arial"/>
                <w:color w:val="000000"/>
                <w:sz w:val="20"/>
                <w:szCs w:val="20"/>
              </w:rPr>
              <w:t xml:space="preserve">      5.60</w:t>
            </w:r>
          </w:p>
          <w:p w14:paraId="56C344A7" w14:textId="77777777" w:rsidR="005028E9" w:rsidRPr="005028E9" w:rsidRDefault="005028E9" w:rsidP="00397129">
            <w:pPr>
              <w:jc w:val="center"/>
              <w:rPr>
                <w:rFonts w:ascii="Arial" w:hAnsi="Arial" w:cs="Arial"/>
                <w:sz w:val="20"/>
                <w:szCs w:val="20"/>
              </w:rPr>
            </w:pPr>
          </w:p>
        </w:tc>
        <w:tc>
          <w:tcPr>
            <w:tcW w:w="1313" w:type="dxa"/>
            <w:tcBorders>
              <w:top w:val="single" w:sz="4" w:space="0" w:color="auto"/>
              <w:bottom w:val="single" w:sz="4" w:space="0" w:color="auto"/>
            </w:tcBorders>
            <w:vAlign w:val="center"/>
          </w:tcPr>
          <w:p w14:paraId="1C2DB135" w14:textId="77777777" w:rsidR="005028E9" w:rsidRPr="005028E9" w:rsidRDefault="005028E9" w:rsidP="00397129">
            <w:pPr>
              <w:rPr>
                <w:rFonts w:ascii="Arial" w:eastAsia="Times New Roman" w:hAnsi="Arial" w:cs="Arial"/>
                <w:color w:val="000000"/>
                <w:sz w:val="20"/>
                <w:szCs w:val="20"/>
              </w:rPr>
            </w:pPr>
            <w:r w:rsidRPr="005028E9">
              <w:rPr>
                <w:rFonts w:ascii="Arial" w:hAnsi="Arial" w:cs="Arial"/>
                <w:color w:val="000000"/>
                <w:sz w:val="20"/>
                <w:szCs w:val="20"/>
              </w:rPr>
              <w:t xml:space="preserve">      0.88</w:t>
            </w:r>
          </w:p>
          <w:p w14:paraId="1FF3FF5E" w14:textId="77777777" w:rsidR="005028E9" w:rsidRPr="005028E9" w:rsidRDefault="005028E9" w:rsidP="00397129">
            <w:pPr>
              <w:jc w:val="center"/>
              <w:rPr>
                <w:rFonts w:ascii="Arial" w:hAnsi="Arial" w:cs="Arial"/>
                <w:sz w:val="20"/>
                <w:szCs w:val="20"/>
              </w:rPr>
            </w:pPr>
          </w:p>
        </w:tc>
        <w:tc>
          <w:tcPr>
            <w:tcW w:w="1214" w:type="dxa"/>
            <w:tcBorders>
              <w:top w:val="single" w:sz="4" w:space="0" w:color="auto"/>
              <w:bottom w:val="single" w:sz="4" w:space="0" w:color="auto"/>
            </w:tcBorders>
          </w:tcPr>
          <w:p w14:paraId="6E988D11"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33.06</w:t>
            </w:r>
          </w:p>
        </w:tc>
        <w:tc>
          <w:tcPr>
            <w:tcW w:w="1334" w:type="dxa"/>
            <w:tcBorders>
              <w:top w:val="single" w:sz="4" w:space="0" w:color="auto"/>
              <w:bottom w:val="single" w:sz="4" w:space="0" w:color="auto"/>
            </w:tcBorders>
          </w:tcPr>
          <w:p w14:paraId="6D68AFCC" w14:textId="77777777" w:rsidR="005028E9" w:rsidRPr="005028E9" w:rsidRDefault="005028E9" w:rsidP="00397129">
            <w:pPr>
              <w:jc w:val="center"/>
              <w:rPr>
                <w:rFonts w:ascii="Arial" w:hAnsi="Arial" w:cs="Arial"/>
                <w:color w:val="000000"/>
                <w:sz w:val="20"/>
                <w:szCs w:val="20"/>
              </w:rPr>
            </w:pPr>
            <w:r w:rsidRPr="005028E9">
              <w:rPr>
                <w:rFonts w:ascii="Arial" w:hAnsi="Arial" w:cs="Arial"/>
                <w:color w:val="000000"/>
                <w:sz w:val="20"/>
                <w:szCs w:val="20"/>
              </w:rPr>
              <w:t>63.20</w:t>
            </w:r>
          </w:p>
          <w:p w14:paraId="642D113B" w14:textId="77777777" w:rsidR="005028E9" w:rsidRPr="005028E9" w:rsidRDefault="005028E9" w:rsidP="00397129">
            <w:pPr>
              <w:jc w:val="center"/>
              <w:rPr>
                <w:rFonts w:ascii="Arial" w:hAnsi="Arial" w:cs="Arial"/>
                <w:sz w:val="20"/>
                <w:szCs w:val="20"/>
              </w:rPr>
            </w:pPr>
          </w:p>
        </w:tc>
        <w:tc>
          <w:tcPr>
            <w:tcW w:w="1371" w:type="dxa"/>
            <w:tcBorders>
              <w:top w:val="single" w:sz="4" w:space="0" w:color="auto"/>
              <w:bottom w:val="single" w:sz="4" w:space="0" w:color="auto"/>
            </w:tcBorders>
          </w:tcPr>
          <w:p w14:paraId="2FFAE278" w14:textId="77777777" w:rsidR="005028E9" w:rsidRPr="005028E9" w:rsidRDefault="005028E9" w:rsidP="00397129">
            <w:pPr>
              <w:jc w:val="center"/>
              <w:rPr>
                <w:rFonts w:ascii="Arial" w:hAnsi="Arial" w:cs="Arial"/>
                <w:sz w:val="20"/>
                <w:szCs w:val="20"/>
              </w:rPr>
            </w:pPr>
          </w:p>
        </w:tc>
      </w:tr>
      <w:tr w:rsidR="005028E9" w:rsidRPr="005028E9" w14:paraId="33B4FDE4" w14:textId="77777777" w:rsidTr="005028E9">
        <w:tc>
          <w:tcPr>
            <w:tcW w:w="2712" w:type="dxa"/>
            <w:tcBorders>
              <w:top w:val="single" w:sz="4" w:space="0" w:color="auto"/>
              <w:bottom w:val="single" w:sz="4" w:space="0" w:color="auto"/>
            </w:tcBorders>
          </w:tcPr>
          <w:p w14:paraId="0B87E9B7" w14:textId="77777777" w:rsidR="005028E9" w:rsidRPr="005028E9" w:rsidRDefault="005028E9" w:rsidP="00397129">
            <w:pPr>
              <w:jc w:val="center"/>
              <w:rPr>
                <w:rFonts w:ascii="Arial" w:hAnsi="Arial" w:cs="Arial"/>
                <w:b/>
                <w:sz w:val="20"/>
                <w:szCs w:val="20"/>
              </w:rPr>
            </w:pPr>
          </w:p>
          <w:p w14:paraId="781DCE52" w14:textId="77777777" w:rsidR="005028E9" w:rsidRPr="005028E9" w:rsidRDefault="005028E9" w:rsidP="00397129">
            <w:pPr>
              <w:jc w:val="center"/>
              <w:rPr>
                <w:rFonts w:ascii="Arial" w:hAnsi="Arial" w:cs="Arial"/>
                <w:sz w:val="20"/>
                <w:szCs w:val="20"/>
              </w:rPr>
            </w:pPr>
            <w:r w:rsidRPr="005028E9">
              <w:rPr>
                <w:rFonts w:ascii="Arial" w:hAnsi="Arial" w:cs="Arial"/>
                <w:b/>
                <w:sz w:val="20"/>
                <w:szCs w:val="20"/>
              </w:rPr>
              <w:t>CD</w:t>
            </w:r>
            <w:r w:rsidRPr="005028E9">
              <w:rPr>
                <w:rFonts w:ascii="Arial" w:hAnsi="Arial" w:cs="Arial"/>
                <w:b/>
                <w:spacing w:val="-4"/>
                <w:sz w:val="20"/>
                <w:szCs w:val="20"/>
              </w:rPr>
              <w:t xml:space="preserve"> </w:t>
            </w:r>
            <w:r w:rsidRPr="005028E9">
              <w:rPr>
                <w:rFonts w:ascii="Arial" w:hAnsi="Arial" w:cs="Arial"/>
                <w:b/>
                <w:spacing w:val="-2"/>
                <w:sz w:val="20"/>
                <w:szCs w:val="20"/>
              </w:rPr>
              <w:t>(P=0.05)</w:t>
            </w:r>
          </w:p>
        </w:tc>
        <w:tc>
          <w:tcPr>
            <w:tcW w:w="1082" w:type="dxa"/>
            <w:tcBorders>
              <w:top w:val="single" w:sz="4" w:space="0" w:color="auto"/>
              <w:bottom w:val="single" w:sz="4" w:space="0" w:color="auto"/>
            </w:tcBorders>
            <w:vAlign w:val="center"/>
          </w:tcPr>
          <w:p w14:paraId="2A810C83" w14:textId="77777777" w:rsidR="005028E9" w:rsidRPr="005028E9" w:rsidRDefault="005028E9" w:rsidP="00397129">
            <w:pPr>
              <w:jc w:val="center"/>
              <w:rPr>
                <w:rFonts w:ascii="Arial" w:hAnsi="Arial" w:cs="Arial"/>
                <w:sz w:val="20"/>
                <w:szCs w:val="20"/>
              </w:rPr>
            </w:pPr>
            <w:r w:rsidRPr="005028E9">
              <w:rPr>
                <w:rFonts w:ascii="Arial" w:eastAsia="Times New Roman" w:hAnsi="Arial" w:cs="Arial"/>
                <w:color w:val="000000"/>
                <w:sz w:val="20"/>
                <w:szCs w:val="20"/>
                <w:lang w:eastAsia="en-IN"/>
              </w:rPr>
              <w:t>16.26</w:t>
            </w:r>
          </w:p>
        </w:tc>
        <w:tc>
          <w:tcPr>
            <w:tcW w:w="1313" w:type="dxa"/>
            <w:tcBorders>
              <w:top w:val="single" w:sz="4" w:space="0" w:color="auto"/>
              <w:bottom w:val="single" w:sz="4" w:space="0" w:color="auto"/>
            </w:tcBorders>
            <w:vAlign w:val="center"/>
          </w:tcPr>
          <w:p w14:paraId="33C9C6A5"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2.55</w:t>
            </w:r>
          </w:p>
        </w:tc>
        <w:tc>
          <w:tcPr>
            <w:tcW w:w="1214" w:type="dxa"/>
            <w:tcBorders>
              <w:top w:val="single" w:sz="4" w:space="0" w:color="auto"/>
              <w:bottom w:val="single" w:sz="4" w:space="0" w:color="auto"/>
            </w:tcBorders>
          </w:tcPr>
          <w:p w14:paraId="5ED6859A" w14:textId="77777777" w:rsidR="005028E9" w:rsidRPr="005028E9" w:rsidRDefault="005028E9" w:rsidP="00397129">
            <w:pPr>
              <w:rPr>
                <w:rFonts w:ascii="Arial" w:hAnsi="Arial" w:cs="Arial"/>
                <w:color w:val="000000"/>
                <w:sz w:val="20"/>
                <w:szCs w:val="20"/>
              </w:rPr>
            </w:pPr>
            <w:r w:rsidRPr="005028E9">
              <w:rPr>
                <w:rFonts w:ascii="Arial" w:hAnsi="Arial" w:cs="Arial"/>
                <w:color w:val="000000"/>
                <w:sz w:val="20"/>
                <w:szCs w:val="20"/>
              </w:rPr>
              <w:t xml:space="preserve">   </w:t>
            </w:r>
          </w:p>
          <w:p w14:paraId="66D040BB" w14:textId="77777777" w:rsidR="005028E9" w:rsidRPr="005028E9" w:rsidRDefault="005028E9" w:rsidP="00397129">
            <w:pPr>
              <w:rPr>
                <w:rFonts w:ascii="Arial" w:hAnsi="Arial" w:cs="Arial"/>
                <w:color w:val="000000"/>
                <w:sz w:val="20"/>
                <w:szCs w:val="20"/>
              </w:rPr>
            </w:pPr>
            <w:r w:rsidRPr="005028E9">
              <w:rPr>
                <w:rFonts w:ascii="Arial" w:hAnsi="Arial" w:cs="Arial"/>
                <w:color w:val="000000"/>
                <w:sz w:val="20"/>
                <w:szCs w:val="20"/>
              </w:rPr>
              <w:t xml:space="preserve">   95.92</w:t>
            </w:r>
          </w:p>
          <w:p w14:paraId="5E503354" w14:textId="77777777" w:rsidR="005028E9" w:rsidRPr="005028E9" w:rsidRDefault="005028E9" w:rsidP="00397129">
            <w:pPr>
              <w:jc w:val="center"/>
              <w:rPr>
                <w:rFonts w:ascii="Arial" w:hAnsi="Arial" w:cs="Arial"/>
                <w:sz w:val="20"/>
                <w:szCs w:val="20"/>
              </w:rPr>
            </w:pPr>
          </w:p>
        </w:tc>
        <w:tc>
          <w:tcPr>
            <w:tcW w:w="1334" w:type="dxa"/>
            <w:tcBorders>
              <w:top w:val="single" w:sz="4" w:space="0" w:color="auto"/>
              <w:bottom w:val="single" w:sz="4" w:space="0" w:color="auto"/>
            </w:tcBorders>
          </w:tcPr>
          <w:p w14:paraId="45CDFED9" w14:textId="77777777" w:rsidR="005028E9" w:rsidRPr="005028E9" w:rsidRDefault="005028E9" w:rsidP="00397129">
            <w:pPr>
              <w:jc w:val="center"/>
              <w:rPr>
                <w:rFonts w:ascii="Arial" w:hAnsi="Arial" w:cs="Arial"/>
                <w:color w:val="000000"/>
                <w:sz w:val="20"/>
                <w:szCs w:val="20"/>
              </w:rPr>
            </w:pPr>
          </w:p>
          <w:p w14:paraId="0AB6A2CD" w14:textId="77777777" w:rsidR="005028E9" w:rsidRPr="005028E9" w:rsidRDefault="005028E9" w:rsidP="00397129">
            <w:pPr>
              <w:jc w:val="center"/>
              <w:rPr>
                <w:rFonts w:ascii="Arial" w:hAnsi="Arial" w:cs="Arial"/>
                <w:color w:val="000000"/>
                <w:sz w:val="20"/>
                <w:szCs w:val="20"/>
              </w:rPr>
            </w:pPr>
            <w:r w:rsidRPr="005028E9">
              <w:rPr>
                <w:rFonts w:ascii="Arial" w:hAnsi="Arial" w:cs="Arial"/>
                <w:color w:val="000000"/>
                <w:sz w:val="20"/>
                <w:szCs w:val="20"/>
              </w:rPr>
              <w:t>207.78</w:t>
            </w:r>
          </w:p>
          <w:p w14:paraId="1B904F64" w14:textId="77777777" w:rsidR="005028E9" w:rsidRPr="005028E9" w:rsidRDefault="005028E9" w:rsidP="00397129">
            <w:pPr>
              <w:jc w:val="center"/>
              <w:rPr>
                <w:rFonts w:ascii="Arial" w:hAnsi="Arial" w:cs="Arial"/>
                <w:sz w:val="20"/>
                <w:szCs w:val="20"/>
              </w:rPr>
            </w:pPr>
          </w:p>
        </w:tc>
        <w:tc>
          <w:tcPr>
            <w:tcW w:w="1371" w:type="dxa"/>
            <w:tcBorders>
              <w:top w:val="single" w:sz="4" w:space="0" w:color="auto"/>
              <w:bottom w:val="single" w:sz="4" w:space="0" w:color="auto"/>
            </w:tcBorders>
          </w:tcPr>
          <w:p w14:paraId="0A427CA8" w14:textId="77777777" w:rsidR="005028E9" w:rsidRPr="005028E9" w:rsidRDefault="005028E9" w:rsidP="00397129">
            <w:pPr>
              <w:jc w:val="center"/>
              <w:rPr>
                <w:rFonts w:ascii="Arial" w:hAnsi="Arial" w:cs="Arial"/>
                <w:sz w:val="20"/>
                <w:szCs w:val="20"/>
              </w:rPr>
            </w:pPr>
          </w:p>
        </w:tc>
      </w:tr>
    </w:tbl>
    <w:p w14:paraId="43CF543A" w14:textId="19D07AB4" w:rsidR="005028E9" w:rsidRPr="005028E9" w:rsidRDefault="005028E9" w:rsidP="004C3DBB">
      <w:pPr>
        <w:spacing w:line="360" w:lineRule="auto"/>
        <w:jc w:val="center"/>
        <w:rPr>
          <w:rFonts w:ascii="Arial" w:hAnsi="Arial" w:cs="Arial"/>
          <w:sz w:val="16"/>
          <w:szCs w:val="16"/>
        </w:rPr>
      </w:pPr>
      <w:r w:rsidRPr="005028E9">
        <w:rPr>
          <w:rFonts w:ascii="Arial" w:hAnsi="Arial" w:cs="Arial"/>
          <w:b/>
          <w:bCs/>
          <w:sz w:val="20"/>
          <w:szCs w:val="20"/>
        </w:rPr>
        <w:t>Table 1. Effect of intercropping on growth, yield and economics</w:t>
      </w:r>
    </w:p>
    <w:p w14:paraId="19535B5E" w14:textId="77777777" w:rsidR="005028E9" w:rsidRDefault="005028E9" w:rsidP="0030678F">
      <w:pPr>
        <w:tabs>
          <w:tab w:val="left" w:pos="426"/>
        </w:tabs>
        <w:spacing w:line="360" w:lineRule="auto"/>
        <w:jc w:val="both"/>
        <w:rPr>
          <w:rFonts w:ascii="Arial" w:eastAsia="Times New Roman" w:hAnsi="Arial" w:cs="Arial"/>
          <w:b/>
          <w:bCs/>
          <w:color w:val="000000"/>
          <w:lang w:eastAsia="en-IN"/>
        </w:rPr>
      </w:pPr>
    </w:p>
    <w:p w14:paraId="3E7FAD7F" w14:textId="12000089" w:rsidR="005028E9" w:rsidRPr="005028E9" w:rsidRDefault="005028E9" w:rsidP="005028E9">
      <w:pPr>
        <w:tabs>
          <w:tab w:val="left" w:pos="426"/>
        </w:tabs>
        <w:spacing w:line="360" w:lineRule="auto"/>
        <w:jc w:val="center"/>
        <w:rPr>
          <w:rFonts w:ascii="Arial" w:eastAsia="Times New Roman" w:hAnsi="Arial" w:cs="Arial"/>
          <w:b/>
          <w:bCs/>
          <w:color w:val="000000"/>
          <w:sz w:val="18"/>
          <w:szCs w:val="18"/>
          <w:lang w:eastAsia="en-IN"/>
        </w:rPr>
      </w:pPr>
      <w:r w:rsidRPr="005028E9">
        <w:rPr>
          <w:rFonts w:ascii="Arial" w:hAnsi="Arial" w:cs="Arial"/>
          <w:b/>
          <w:sz w:val="20"/>
          <w:szCs w:val="20"/>
        </w:rPr>
        <w:t>Table</w:t>
      </w:r>
      <w:r w:rsidRPr="005028E9">
        <w:rPr>
          <w:rFonts w:ascii="Arial" w:hAnsi="Arial" w:cs="Arial"/>
          <w:b/>
          <w:spacing w:val="-8"/>
          <w:sz w:val="20"/>
          <w:szCs w:val="20"/>
        </w:rPr>
        <w:t xml:space="preserve"> </w:t>
      </w:r>
      <w:r w:rsidRPr="005028E9">
        <w:rPr>
          <w:rFonts w:ascii="Arial" w:hAnsi="Arial" w:cs="Arial"/>
          <w:b/>
          <w:sz w:val="20"/>
          <w:szCs w:val="20"/>
        </w:rPr>
        <w:t>2.</w:t>
      </w:r>
      <w:r w:rsidRPr="005028E9">
        <w:rPr>
          <w:rFonts w:ascii="Arial" w:hAnsi="Arial" w:cs="Arial"/>
          <w:b/>
          <w:spacing w:val="-7"/>
          <w:sz w:val="20"/>
          <w:szCs w:val="20"/>
        </w:rPr>
        <w:t xml:space="preserve"> </w:t>
      </w:r>
      <w:r w:rsidRPr="005028E9">
        <w:rPr>
          <w:rFonts w:ascii="Arial" w:hAnsi="Arial" w:cs="Arial"/>
          <w:b/>
          <w:sz w:val="20"/>
          <w:szCs w:val="20"/>
        </w:rPr>
        <w:t>Effect</w:t>
      </w:r>
      <w:r w:rsidRPr="005028E9">
        <w:rPr>
          <w:rFonts w:ascii="Arial" w:hAnsi="Arial" w:cs="Arial"/>
          <w:b/>
          <w:spacing w:val="-7"/>
          <w:sz w:val="20"/>
          <w:szCs w:val="20"/>
        </w:rPr>
        <w:t xml:space="preserve"> </w:t>
      </w:r>
      <w:r w:rsidRPr="005028E9">
        <w:rPr>
          <w:rFonts w:ascii="Arial" w:hAnsi="Arial" w:cs="Arial"/>
          <w:b/>
          <w:sz w:val="20"/>
          <w:szCs w:val="20"/>
        </w:rPr>
        <w:t>of</w:t>
      </w:r>
      <w:r w:rsidRPr="005028E9">
        <w:rPr>
          <w:rFonts w:ascii="Arial" w:hAnsi="Arial" w:cs="Arial"/>
          <w:b/>
          <w:spacing w:val="-7"/>
          <w:sz w:val="20"/>
          <w:szCs w:val="20"/>
        </w:rPr>
        <w:t xml:space="preserve"> </w:t>
      </w:r>
      <w:r w:rsidRPr="005028E9">
        <w:rPr>
          <w:rFonts w:ascii="Arial" w:hAnsi="Arial" w:cs="Arial"/>
          <w:b/>
          <w:sz w:val="20"/>
          <w:szCs w:val="20"/>
        </w:rPr>
        <w:t>intercropping</w:t>
      </w:r>
      <w:r w:rsidRPr="005028E9">
        <w:rPr>
          <w:rFonts w:ascii="Arial" w:hAnsi="Arial" w:cs="Arial"/>
          <w:b/>
          <w:spacing w:val="-7"/>
          <w:sz w:val="20"/>
          <w:szCs w:val="20"/>
        </w:rPr>
        <w:t xml:space="preserve"> </w:t>
      </w:r>
      <w:r w:rsidRPr="005028E9">
        <w:rPr>
          <w:rFonts w:ascii="Arial" w:hAnsi="Arial" w:cs="Arial"/>
          <w:b/>
          <w:sz w:val="20"/>
          <w:szCs w:val="20"/>
        </w:rPr>
        <w:t>on</w:t>
      </w:r>
      <w:r w:rsidRPr="005028E9">
        <w:rPr>
          <w:rFonts w:ascii="Arial" w:hAnsi="Arial" w:cs="Arial"/>
          <w:b/>
          <w:spacing w:val="-7"/>
          <w:sz w:val="20"/>
          <w:szCs w:val="20"/>
        </w:rPr>
        <w:t xml:space="preserve"> </w:t>
      </w:r>
      <w:r w:rsidRPr="005028E9">
        <w:rPr>
          <w:rFonts w:ascii="Arial" w:hAnsi="Arial" w:cs="Arial"/>
          <w:b/>
          <w:sz w:val="20"/>
          <w:szCs w:val="20"/>
        </w:rPr>
        <w:t>various</w:t>
      </w:r>
      <w:r w:rsidRPr="005028E9">
        <w:rPr>
          <w:rFonts w:ascii="Arial" w:hAnsi="Arial" w:cs="Arial"/>
          <w:b/>
          <w:spacing w:val="-7"/>
          <w:sz w:val="20"/>
          <w:szCs w:val="20"/>
        </w:rPr>
        <w:t xml:space="preserve"> </w:t>
      </w:r>
      <w:r w:rsidRPr="005028E9">
        <w:rPr>
          <w:rFonts w:ascii="Arial" w:hAnsi="Arial" w:cs="Arial"/>
          <w:b/>
          <w:sz w:val="20"/>
          <w:szCs w:val="20"/>
        </w:rPr>
        <w:t>competitive</w:t>
      </w:r>
      <w:r w:rsidRPr="005028E9">
        <w:rPr>
          <w:rFonts w:ascii="Arial" w:hAnsi="Arial" w:cs="Arial"/>
          <w:b/>
          <w:spacing w:val="-8"/>
          <w:sz w:val="20"/>
          <w:szCs w:val="20"/>
        </w:rPr>
        <w:t xml:space="preserve"> </w:t>
      </w:r>
      <w:r w:rsidRPr="005028E9">
        <w:rPr>
          <w:rFonts w:ascii="Arial" w:hAnsi="Arial" w:cs="Arial"/>
          <w:b/>
          <w:spacing w:val="-2"/>
          <w:sz w:val="20"/>
          <w:szCs w:val="20"/>
        </w:rPr>
        <w:t>assessments</w:t>
      </w:r>
    </w:p>
    <w:tbl>
      <w:tblPr>
        <w:tblStyle w:val="TableGrid"/>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7"/>
        <w:gridCol w:w="2037"/>
        <w:gridCol w:w="1984"/>
        <w:gridCol w:w="1985"/>
      </w:tblGrid>
      <w:tr w:rsidR="005028E9" w:rsidRPr="005028E9" w14:paraId="566A47AB" w14:textId="77777777" w:rsidTr="00996601">
        <w:tc>
          <w:tcPr>
            <w:tcW w:w="3487" w:type="dxa"/>
            <w:tcBorders>
              <w:top w:val="single" w:sz="4" w:space="0" w:color="auto"/>
              <w:bottom w:val="single" w:sz="4" w:space="0" w:color="auto"/>
            </w:tcBorders>
          </w:tcPr>
          <w:p w14:paraId="2D0CCB18" w14:textId="77777777" w:rsidR="005028E9" w:rsidRPr="005028E9" w:rsidRDefault="005028E9" w:rsidP="00397129">
            <w:pPr>
              <w:ind w:right="3"/>
              <w:jc w:val="center"/>
              <w:rPr>
                <w:rFonts w:ascii="Arial" w:hAnsi="Arial" w:cs="Arial"/>
                <w:b/>
                <w:sz w:val="20"/>
                <w:szCs w:val="20"/>
              </w:rPr>
            </w:pPr>
            <w:r w:rsidRPr="005028E9">
              <w:rPr>
                <w:rFonts w:ascii="Arial" w:hAnsi="Arial" w:cs="Arial"/>
                <w:b/>
                <w:bCs/>
                <w:sz w:val="20"/>
                <w:szCs w:val="20"/>
              </w:rPr>
              <w:t>Treatment</w:t>
            </w:r>
          </w:p>
        </w:tc>
        <w:tc>
          <w:tcPr>
            <w:tcW w:w="2037" w:type="dxa"/>
            <w:tcBorders>
              <w:top w:val="single" w:sz="4" w:space="0" w:color="auto"/>
              <w:bottom w:val="single" w:sz="4" w:space="0" w:color="auto"/>
            </w:tcBorders>
          </w:tcPr>
          <w:p w14:paraId="5ED81888" w14:textId="77777777" w:rsidR="005028E9" w:rsidRPr="005028E9" w:rsidRDefault="005028E9" w:rsidP="00397129">
            <w:pPr>
              <w:ind w:right="3"/>
              <w:jc w:val="center"/>
              <w:rPr>
                <w:rFonts w:ascii="Arial" w:hAnsi="Arial" w:cs="Arial"/>
                <w:b/>
                <w:sz w:val="20"/>
                <w:szCs w:val="20"/>
              </w:rPr>
            </w:pPr>
            <w:r w:rsidRPr="005028E9">
              <w:rPr>
                <w:rFonts w:ascii="Arial" w:hAnsi="Arial" w:cs="Arial"/>
                <w:b/>
                <w:sz w:val="20"/>
                <w:szCs w:val="20"/>
              </w:rPr>
              <w:t>Castor Equivalent Yield (kg ha</w:t>
            </w:r>
            <w:r w:rsidRPr="005028E9">
              <w:rPr>
                <w:rFonts w:ascii="Arial" w:hAnsi="Arial" w:cs="Arial"/>
                <w:b/>
                <w:sz w:val="20"/>
                <w:szCs w:val="20"/>
                <w:vertAlign w:val="superscript"/>
              </w:rPr>
              <w:t>-1</w:t>
            </w:r>
            <w:r w:rsidRPr="005028E9">
              <w:rPr>
                <w:rFonts w:ascii="Arial" w:hAnsi="Arial" w:cs="Arial"/>
                <w:b/>
                <w:sz w:val="20"/>
                <w:szCs w:val="20"/>
              </w:rPr>
              <w:t>)</w:t>
            </w:r>
          </w:p>
        </w:tc>
        <w:tc>
          <w:tcPr>
            <w:tcW w:w="1984" w:type="dxa"/>
            <w:tcBorders>
              <w:top w:val="single" w:sz="4" w:space="0" w:color="auto"/>
              <w:bottom w:val="single" w:sz="4" w:space="0" w:color="auto"/>
            </w:tcBorders>
          </w:tcPr>
          <w:p w14:paraId="2331F7D1" w14:textId="77777777" w:rsidR="005028E9" w:rsidRPr="005028E9" w:rsidRDefault="005028E9" w:rsidP="00397129">
            <w:pPr>
              <w:ind w:right="3"/>
              <w:jc w:val="center"/>
              <w:rPr>
                <w:rFonts w:ascii="Arial" w:hAnsi="Arial" w:cs="Arial"/>
                <w:b/>
                <w:sz w:val="20"/>
                <w:szCs w:val="20"/>
              </w:rPr>
            </w:pPr>
            <w:r w:rsidRPr="005028E9">
              <w:rPr>
                <w:rFonts w:ascii="Arial" w:hAnsi="Arial" w:cs="Arial"/>
                <w:b/>
                <w:sz w:val="20"/>
                <w:szCs w:val="20"/>
              </w:rPr>
              <w:t>Land Equivalent Ratio</w:t>
            </w:r>
          </w:p>
        </w:tc>
        <w:tc>
          <w:tcPr>
            <w:tcW w:w="1985" w:type="dxa"/>
            <w:tcBorders>
              <w:top w:val="single" w:sz="4" w:space="0" w:color="auto"/>
              <w:bottom w:val="single" w:sz="4" w:space="0" w:color="auto"/>
            </w:tcBorders>
          </w:tcPr>
          <w:p w14:paraId="4EFCE1AB" w14:textId="77777777" w:rsidR="005028E9" w:rsidRPr="005028E9" w:rsidRDefault="005028E9" w:rsidP="00397129">
            <w:pPr>
              <w:ind w:right="3"/>
              <w:jc w:val="center"/>
              <w:rPr>
                <w:rFonts w:ascii="Arial" w:hAnsi="Arial" w:cs="Arial"/>
                <w:b/>
                <w:sz w:val="20"/>
                <w:szCs w:val="20"/>
              </w:rPr>
            </w:pPr>
            <w:r w:rsidRPr="005028E9">
              <w:rPr>
                <w:rFonts w:ascii="Arial" w:hAnsi="Arial" w:cs="Arial"/>
                <w:b/>
                <w:sz w:val="20"/>
                <w:szCs w:val="20"/>
              </w:rPr>
              <w:t xml:space="preserve">Relative Crowding Coefficient </w:t>
            </w:r>
          </w:p>
        </w:tc>
      </w:tr>
      <w:tr w:rsidR="005028E9" w:rsidRPr="005028E9" w14:paraId="4058A6C1" w14:textId="77777777" w:rsidTr="00996601">
        <w:tc>
          <w:tcPr>
            <w:tcW w:w="3487" w:type="dxa"/>
            <w:tcBorders>
              <w:top w:val="single" w:sz="4" w:space="0" w:color="auto"/>
            </w:tcBorders>
          </w:tcPr>
          <w:p w14:paraId="464C5033" w14:textId="77777777" w:rsidR="005028E9" w:rsidRPr="005028E9" w:rsidRDefault="005028E9" w:rsidP="00397129">
            <w:pPr>
              <w:ind w:right="3"/>
              <w:rPr>
                <w:rFonts w:ascii="Arial" w:hAnsi="Arial" w:cs="Arial"/>
                <w:b/>
                <w:sz w:val="20"/>
                <w:szCs w:val="20"/>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1 </w:t>
            </w:r>
            <w:r w:rsidRPr="005028E9">
              <w:rPr>
                <w:rFonts w:ascii="Arial" w:hAnsi="Arial" w:cs="Arial"/>
                <w:sz w:val="20"/>
                <w:szCs w:val="20"/>
              </w:rPr>
              <w:t xml:space="preserve">     Castor</w:t>
            </w:r>
            <w:r w:rsidRPr="005028E9">
              <w:rPr>
                <w:rFonts w:ascii="Arial" w:hAnsi="Arial" w:cs="Arial"/>
                <w:spacing w:val="-6"/>
                <w:sz w:val="20"/>
                <w:szCs w:val="20"/>
              </w:rPr>
              <w:t xml:space="preserve"> </w:t>
            </w:r>
            <w:r w:rsidRPr="005028E9">
              <w:rPr>
                <w:rFonts w:ascii="Arial" w:hAnsi="Arial" w:cs="Arial"/>
                <w:sz w:val="20"/>
                <w:szCs w:val="20"/>
              </w:rPr>
              <w:t>sole</w:t>
            </w:r>
            <w:r w:rsidRPr="005028E9">
              <w:rPr>
                <w:rFonts w:ascii="Arial" w:hAnsi="Arial" w:cs="Arial"/>
                <w:spacing w:val="-6"/>
                <w:sz w:val="20"/>
                <w:szCs w:val="20"/>
              </w:rPr>
              <w:t xml:space="preserve"> </w:t>
            </w:r>
            <w:r w:rsidRPr="005028E9">
              <w:rPr>
                <w:rFonts w:ascii="Arial" w:hAnsi="Arial" w:cs="Arial"/>
                <w:spacing w:val="-4"/>
                <w:sz w:val="20"/>
                <w:szCs w:val="20"/>
              </w:rPr>
              <w:t>crop</w:t>
            </w:r>
          </w:p>
        </w:tc>
        <w:tc>
          <w:tcPr>
            <w:tcW w:w="2037" w:type="dxa"/>
            <w:tcBorders>
              <w:top w:val="single" w:sz="4" w:space="0" w:color="auto"/>
            </w:tcBorders>
            <w:vAlign w:val="bottom"/>
          </w:tcPr>
          <w:p w14:paraId="78AD8FA3"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819.74</w:t>
            </w:r>
          </w:p>
        </w:tc>
        <w:tc>
          <w:tcPr>
            <w:tcW w:w="1984" w:type="dxa"/>
            <w:tcBorders>
              <w:top w:val="single" w:sz="4" w:space="0" w:color="auto"/>
            </w:tcBorders>
            <w:vAlign w:val="bottom"/>
          </w:tcPr>
          <w:p w14:paraId="356C5B9F"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1.28</w:t>
            </w:r>
          </w:p>
        </w:tc>
        <w:tc>
          <w:tcPr>
            <w:tcW w:w="1985" w:type="dxa"/>
            <w:tcBorders>
              <w:top w:val="single" w:sz="4" w:space="0" w:color="auto"/>
            </w:tcBorders>
            <w:vAlign w:val="bottom"/>
          </w:tcPr>
          <w:p w14:paraId="1903C2E6"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8.61</w:t>
            </w:r>
          </w:p>
        </w:tc>
      </w:tr>
      <w:tr w:rsidR="005028E9" w:rsidRPr="005028E9" w14:paraId="3D418021" w14:textId="77777777" w:rsidTr="00996601">
        <w:tc>
          <w:tcPr>
            <w:tcW w:w="3487" w:type="dxa"/>
          </w:tcPr>
          <w:p w14:paraId="2402129B" w14:textId="77777777" w:rsidR="005028E9" w:rsidRPr="005028E9" w:rsidRDefault="005028E9" w:rsidP="00397129">
            <w:pPr>
              <w:ind w:right="3"/>
              <w:rPr>
                <w:rFonts w:ascii="Arial" w:hAnsi="Arial" w:cs="Arial"/>
                <w:b/>
                <w:sz w:val="20"/>
                <w:szCs w:val="20"/>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2 </w:t>
            </w:r>
            <w:r w:rsidRPr="005028E9">
              <w:rPr>
                <w:rFonts w:ascii="Arial" w:hAnsi="Arial" w:cs="Arial"/>
                <w:sz w:val="20"/>
                <w:szCs w:val="20"/>
              </w:rPr>
              <w:t xml:space="preserve">     Castor +</w:t>
            </w:r>
            <w:r w:rsidRPr="005028E9">
              <w:rPr>
                <w:rFonts w:ascii="Arial" w:hAnsi="Arial" w:cs="Arial"/>
                <w:spacing w:val="-5"/>
                <w:sz w:val="20"/>
                <w:szCs w:val="20"/>
              </w:rPr>
              <w:t xml:space="preserve"> </w:t>
            </w:r>
            <w:r w:rsidRPr="005028E9">
              <w:rPr>
                <w:rFonts w:ascii="Arial" w:hAnsi="Arial" w:cs="Arial"/>
                <w:sz w:val="20"/>
                <w:szCs w:val="20"/>
              </w:rPr>
              <w:t xml:space="preserve">cowpea </w:t>
            </w:r>
            <w:r w:rsidRPr="005028E9">
              <w:rPr>
                <w:rFonts w:ascii="Arial" w:hAnsi="Arial" w:cs="Arial"/>
                <w:spacing w:val="-2"/>
                <w:sz w:val="20"/>
                <w:szCs w:val="20"/>
              </w:rPr>
              <w:t>(1:2)</w:t>
            </w:r>
          </w:p>
        </w:tc>
        <w:tc>
          <w:tcPr>
            <w:tcW w:w="2037" w:type="dxa"/>
            <w:vAlign w:val="bottom"/>
          </w:tcPr>
          <w:p w14:paraId="7E908BA3"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874.80</w:t>
            </w:r>
          </w:p>
        </w:tc>
        <w:tc>
          <w:tcPr>
            <w:tcW w:w="1984" w:type="dxa"/>
            <w:vAlign w:val="bottom"/>
          </w:tcPr>
          <w:p w14:paraId="0A49E96C"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1.20</w:t>
            </w:r>
          </w:p>
        </w:tc>
        <w:tc>
          <w:tcPr>
            <w:tcW w:w="1985" w:type="dxa"/>
            <w:vAlign w:val="bottom"/>
          </w:tcPr>
          <w:p w14:paraId="508C9BCA"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8.34</w:t>
            </w:r>
          </w:p>
        </w:tc>
      </w:tr>
      <w:tr w:rsidR="005028E9" w:rsidRPr="005028E9" w14:paraId="1B17526B" w14:textId="77777777" w:rsidTr="00996601">
        <w:tc>
          <w:tcPr>
            <w:tcW w:w="3487" w:type="dxa"/>
          </w:tcPr>
          <w:p w14:paraId="14DD5379" w14:textId="77777777" w:rsidR="005028E9" w:rsidRPr="005028E9" w:rsidRDefault="005028E9" w:rsidP="00397129">
            <w:pPr>
              <w:ind w:right="3"/>
              <w:rPr>
                <w:rFonts w:ascii="Arial" w:hAnsi="Arial" w:cs="Arial"/>
                <w:b/>
                <w:sz w:val="20"/>
                <w:szCs w:val="20"/>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3 </w:t>
            </w:r>
            <w:r w:rsidRPr="005028E9">
              <w:rPr>
                <w:rFonts w:ascii="Arial" w:hAnsi="Arial" w:cs="Arial"/>
                <w:sz w:val="20"/>
                <w:szCs w:val="20"/>
              </w:rPr>
              <w:t xml:space="preserve">     Castor +</w:t>
            </w:r>
            <w:r w:rsidRPr="005028E9">
              <w:rPr>
                <w:rFonts w:ascii="Arial" w:hAnsi="Arial" w:cs="Arial"/>
                <w:spacing w:val="-5"/>
                <w:sz w:val="20"/>
                <w:szCs w:val="20"/>
              </w:rPr>
              <w:t xml:space="preserve"> </w:t>
            </w:r>
            <w:r w:rsidRPr="005028E9">
              <w:rPr>
                <w:rFonts w:ascii="Arial" w:hAnsi="Arial" w:cs="Arial"/>
                <w:sz w:val="20"/>
                <w:szCs w:val="20"/>
              </w:rPr>
              <w:t xml:space="preserve">cowpea </w:t>
            </w:r>
            <w:r w:rsidRPr="005028E9">
              <w:rPr>
                <w:rFonts w:ascii="Arial" w:hAnsi="Arial" w:cs="Arial"/>
                <w:spacing w:val="-2"/>
                <w:sz w:val="20"/>
                <w:szCs w:val="20"/>
              </w:rPr>
              <w:t>(2:2)</w:t>
            </w:r>
          </w:p>
        </w:tc>
        <w:tc>
          <w:tcPr>
            <w:tcW w:w="2037" w:type="dxa"/>
            <w:vAlign w:val="bottom"/>
          </w:tcPr>
          <w:p w14:paraId="09D80880"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696.79</w:t>
            </w:r>
          </w:p>
        </w:tc>
        <w:tc>
          <w:tcPr>
            <w:tcW w:w="1984" w:type="dxa"/>
            <w:vAlign w:val="bottom"/>
          </w:tcPr>
          <w:p w14:paraId="3FCACB2D"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1.00</w:t>
            </w:r>
          </w:p>
        </w:tc>
        <w:tc>
          <w:tcPr>
            <w:tcW w:w="1985" w:type="dxa"/>
            <w:vAlign w:val="bottom"/>
          </w:tcPr>
          <w:p w14:paraId="61E14B6C"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4.70</w:t>
            </w:r>
          </w:p>
        </w:tc>
      </w:tr>
      <w:tr w:rsidR="005028E9" w:rsidRPr="005028E9" w14:paraId="61E1B3AE" w14:textId="77777777" w:rsidTr="00996601">
        <w:tc>
          <w:tcPr>
            <w:tcW w:w="3487" w:type="dxa"/>
          </w:tcPr>
          <w:p w14:paraId="68C180BA" w14:textId="77777777" w:rsidR="005028E9" w:rsidRPr="005028E9" w:rsidRDefault="005028E9" w:rsidP="00397129">
            <w:pPr>
              <w:ind w:right="3"/>
              <w:rPr>
                <w:rFonts w:ascii="Arial" w:hAnsi="Arial" w:cs="Arial"/>
                <w:b/>
                <w:sz w:val="20"/>
                <w:szCs w:val="20"/>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4 </w:t>
            </w:r>
            <w:r w:rsidRPr="005028E9">
              <w:rPr>
                <w:rFonts w:ascii="Arial" w:hAnsi="Arial" w:cs="Arial"/>
                <w:sz w:val="20"/>
                <w:szCs w:val="20"/>
              </w:rPr>
              <w:t xml:space="preserve">     Castor +</w:t>
            </w:r>
            <w:r w:rsidRPr="005028E9">
              <w:rPr>
                <w:rFonts w:ascii="Arial" w:hAnsi="Arial" w:cs="Arial"/>
                <w:spacing w:val="-7"/>
                <w:sz w:val="20"/>
                <w:szCs w:val="20"/>
              </w:rPr>
              <w:t xml:space="preserve"> </w:t>
            </w:r>
            <w:r w:rsidRPr="005028E9">
              <w:rPr>
                <w:rFonts w:ascii="Arial" w:hAnsi="Arial" w:cs="Arial"/>
                <w:sz w:val="20"/>
                <w:szCs w:val="20"/>
              </w:rPr>
              <w:t xml:space="preserve">chickpea </w:t>
            </w:r>
            <w:r w:rsidRPr="005028E9">
              <w:rPr>
                <w:rFonts w:ascii="Arial" w:hAnsi="Arial" w:cs="Arial"/>
                <w:spacing w:val="-4"/>
                <w:sz w:val="20"/>
                <w:szCs w:val="20"/>
              </w:rPr>
              <w:t>(1:2)</w:t>
            </w:r>
          </w:p>
        </w:tc>
        <w:tc>
          <w:tcPr>
            <w:tcW w:w="2037" w:type="dxa"/>
            <w:vAlign w:val="bottom"/>
          </w:tcPr>
          <w:p w14:paraId="62743FB4"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923.93</w:t>
            </w:r>
          </w:p>
        </w:tc>
        <w:tc>
          <w:tcPr>
            <w:tcW w:w="1984" w:type="dxa"/>
            <w:vAlign w:val="bottom"/>
          </w:tcPr>
          <w:p w14:paraId="20BCB7F5"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1.36</w:t>
            </w:r>
          </w:p>
        </w:tc>
        <w:tc>
          <w:tcPr>
            <w:tcW w:w="1985" w:type="dxa"/>
            <w:vAlign w:val="bottom"/>
          </w:tcPr>
          <w:p w14:paraId="02E9E423"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11.79</w:t>
            </w:r>
          </w:p>
        </w:tc>
      </w:tr>
      <w:tr w:rsidR="005028E9" w:rsidRPr="005028E9" w14:paraId="09140CBB" w14:textId="77777777" w:rsidTr="00996601">
        <w:tc>
          <w:tcPr>
            <w:tcW w:w="3487" w:type="dxa"/>
          </w:tcPr>
          <w:p w14:paraId="2AB7176C" w14:textId="77777777" w:rsidR="005028E9" w:rsidRPr="005028E9" w:rsidRDefault="005028E9" w:rsidP="00397129">
            <w:pPr>
              <w:ind w:right="3"/>
              <w:rPr>
                <w:rFonts w:ascii="Arial" w:hAnsi="Arial" w:cs="Arial"/>
                <w:b/>
                <w:sz w:val="20"/>
                <w:szCs w:val="20"/>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5 </w:t>
            </w:r>
            <w:r w:rsidRPr="005028E9">
              <w:rPr>
                <w:rFonts w:ascii="Arial" w:hAnsi="Arial" w:cs="Arial"/>
                <w:sz w:val="20"/>
                <w:szCs w:val="20"/>
              </w:rPr>
              <w:t xml:space="preserve">      Castor +</w:t>
            </w:r>
            <w:r w:rsidRPr="005028E9">
              <w:rPr>
                <w:rFonts w:ascii="Arial" w:hAnsi="Arial" w:cs="Arial"/>
                <w:spacing w:val="-7"/>
                <w:sz w:val="20"/>
                <w:szCs w:val="20"/>
              </w:rPr>
              <w:t xml:space="preserve"> </w:t>
            </w:r>
            <w:r w:rsidRPr="005028E9">
              <w:rPr>
                <w:rFonts w:ascii="Arial" w:hAnsi="Arial" w:cs="Arial"/>
                <w:sz w:val="20"/>
                <w:szCs w:val="20"/>
              </w:rPr>
              <w:t xml:space="preserve">chickpea </w:t>
            </w:r>
            <w:r w:rsidRPr="005028E9">
              <w:rPr>
                <w:rFonts w:ascii="Arial" w:hAnsi="Arial" w:cs="Arial"/>
                <w:spacing w:val="-4"/>
                <w:sz w:val="20"/>
                <w:szCs w:val="20"/>
              </w:rPr>
              <w:t>(2:2)</w:t>
            </w:r>
          </w:p>
        </w:tc>
        <w:tc>
          <w:tcPr>
            <w:tcW w:w="2037" w:type="dxa"/>
            <w:vAlign w:val="bottom"/>
          </w:tcPr>
          <w:p w14:paraId="4D0A425B"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880.68</w:t>
            </w:r>
          </w:p>
        </w:tc>
        <w:tc>
          <w:tcPr>
            <w:tcW w:w="1984" w:type="dxa"/>
            <w:vAlign w:val="bottom"/>
          </w:tcPr>
          <w:p w14:paraId="1DA078C6"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1.20</w:t>
            </w:r>
          </w:p>
        </w:tc>
        <w:tc>
          <w:tcPr>
            <w:tcW w:w="1985" w:type="dxa"/>
            <w:vAlign w:val="bottom"/>
          </w:tcPr>
          <w:p w14:paraId="304603FF"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14.24</w:t>
            </w:r>
          </w:p>
        </w:tc>
      </w:tr>
      <w:tr w:rsidR="005028E9" w:rsidRPr="005028E9" w14:paraId="6A52CB59" w14:textId="77777777" w:rsidTr="00996601">
        <w:tc>
          <w:tcPr>
            <w:tcW w:w="3487" w:type="dxa"/>
          </w:tcPr>
          <w:p w14:paraId="61391329" w14:textId="77777777" w:rsidR="005028E9" w:rsidRPr="005028E9" w:rsidRDefault="005028E9" w:rsidP="00397129">
            <w:pPr>
              <w:ind w:right="3"/>
              <w:rPr>
                <w:rFonts w:ascii="Arial" w:hAnsi="Arial" w:cs="Arial"/>
                <w:b/>
                <w:sz w:val="20"/>
                <w:szCs w:val="20"/>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6 </w:t>
            </w:r>
            <w:r w:rsidRPr="005028E9">
              <w:rPr>
                <w:rFonts w:ascii="Arial" w:hAnsi="Arial" w:cs="Arial"/>
                <w:sz w:val="20"/>
                <w:szCs w:val="20"/>
              </w:rPr>
              <w:t xml:space="preserve">      Castor +</w:t>
            </w:r>
            <w:r w:rsidRPr="005028E9">
              <w:rPr>
                <w:rFonts w:ascii="Arial" w:hAnsi="Arial" w:cs="Arial"/>
                <w:spacing w:val="-7"/>
                <w:sz w:val="20"/>
                <w:szCs w:val="20"/>
              </w:rPr>
              <w:t xml:space="preserve"> </w:t>
            </w:r>
            <w:proofErr w:type="spellStart"/>
            <w:proofErr w:type="gramStart"/>
            <w:r w:rsidRPr="005028E9">
              <w:rPr>
                <w:rFonts w:ascii="Arial" w:hAnsi="Arial" w:cs="Arial"/>
                <w:sz w:val="20"/>
                <w:szCs w:val="20"/>
              </w:rPr>
              <w:t>greengram</w:t>
            </w:r>
            <w:proofErr w:type="spellEnd"/>
            <w:r w:rsidRPr="005028E9">
              <w:rPr>
                <w:rFonts w:ascii="Arial" w:hAnsi="Arial" w:cs="Arial"/>
                <w:spacing w:val="-4"/>
                <w:sz w:val="20"/>
                <w:szCs w:val="20"/>
              </w:rPr>
              <w:t>(</w:t>
            </w:r>
            <w:proofErr w:type="gramEnd"/>
            <w:r w:rsidRPr="005028E9">
              <w:rPr>
                <w:rFonts w:ascii="Arial" w:hAnsi="Arial" w:cs="Arial"/>
                <w:spacing w:val="-4"/>
                <w:sz w:val="20"/>
                <w:szCs w:val="20"/>
              </w:rPr>
              <w:t>1:2)</w:t>
            </w:r>
          </w:p>
        </w:tc>
        <w:tc>
          <w:tcPr>
            <w:tcW w:w="2037" w:type="dxa"/>
            <w:vAlign w:val="bottom"/>
          </w:tcPr>
          <w:p w14:paraId="65A0F2B2"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1004.06</w:t>
            </w:r>
          </w:p>
        </w:tc>
        <w:tc>
          <w:tcPr>
            <w:tcW w:w="1984" w:type="dxa"/>
            <w:vAlign w:val="bottom"/>
          </w:tcPr>
          <w:p w14:paraId="6A8B7898"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1.44</w:t>
            </w:r>
          </w:p>
        </w:tc>
        <w:tc>
          <w:tcPr>
            <w:tcW w:w="1985" w:type="dxa"/>
            <w:vAlign w:val="bottom"/>
          </w:tcPr>
          <w:p w14:paraId="039E4892"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53.94</w:t>
            </w:r>
          </w:p>
        </w:tc>
      </w:tr>
      <w:tr w:rsidR="005028E9" w:rsidRPr="005028E9" w14:paraId="333AEA6D" w14:textId="77777777" w:rsidTr="00996601">
        <w:tc>
          <w:tcPr>
            <w:tcW w:w="3487" w:type="dxa"/>
          </w:tcPr>
          <w:p w14:paraId="05500C06" w14:textId="77777777" w:rsidR="005028E9" w:rsidRPr="005028E9" w:rsidRDefault="005028E9" w:rsidP="00397129">
            <w:pPr>
              <w:ind w:right="3"/>
              <w:rPr>
                <w:rFonts w:ascii="Arial" w:hAnsi="Arial" w:cs="Arial"/>
                <w:b/>
                <w:sz w:val="20"/>
                <w:szCs w:val="20"/>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7 </w:t>
            </w:r>
            <w:r w:rsidRPr="005028E9">
              <w:rPr>
                <w:rFonts w:ascii="Arial" w:hAnsi="Arial" w:cs="Arial"/>
                <w:spacing w:val="-5"/>
                <w:sz w:val="20"/>
                <w:szCs w:val="20"/>
              </w:rPr>
              <w:t xml:space="preserve">       Castor + </w:t>
            </w:r>
            <w:proofErr w:type="spellStart"/>
            <w:r w:rsidRPr="005028E9">
              <w:rPr>
                <w:rFonts w:ascii="Arial" w:hAnsi="Arial" w:cs="Arial"/>
                <w:spacing w:val="-5"/>
                <w:sz w:val="20"/>
                <w:szCs w:val="20"/>
              </w:rPr>
              <w:t>greengram</w:t>
            </w:r>
            <w:proofErr w:type="spellEnd"/>
            <w:r w:rsidRPr="005028E9">
              <w:rPr>
                <w:rFonts w:ascii="Arial" w:hAnsi="Arial" w:cs="Arial"/>
                <w:spacing w:val="-5"/>
                <w:sz w:val="20"/>
                <w:szCs w:val="20"/>
              </w:rPr>
              <w:t xml:space="preserve"> (2:2)</w:t>
            </w:r>
          </w:p>
        </w:tc>
        <w:tc>
          <w:tcPr>
            <w:tcW w:w="2037" w:type="dxa"/>
            <w:vAlign w:val="bottom"/>
          </w:tcPr>
          <w:p w14:paraId="6AE9EADD"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864.20</w:t>
            </w:r>
          </w:p>
        </w:tc>
        <w:tc>
          <w:tcPr>
            <w:tcW w:w="1984" w:type="dxa"/>
            <w:vAlign w:val="bottom"/>
          </w:tcPr>
          <w:p w14:paraId="2AE41254"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1.20</w:t>
            </w:r>
          </w:p>
        </w:tc>
        <w:tc>
          <w:tcPr>
            <w:tcW w:w="1985" w:type="dxa"/>
            <w:vAlign w:val="bottom"/>
          </w:tcPr>
          <w:p w14:paraId="0A9FE5AE"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10.29</w:t>
            </w:r>
          </w:p>
        </w:tc>
      </w:tr>
      <w:tr w:rsidR="005028E9" w:rsidRPr="005028E9" w14:paraId="13C44081" w14:textId="77777777" w:rsidTr="00996601">
        <w:tc>
          <w:tcPr>
            <w:tcW w:w="3487" w:type="dxa"/>
          </w:tcPr>
          <w:p w14:paraId="7640237F" w14:textId="77777777" w:rsidR="005028E9" w:rsidRPr="005028E9" w:rsidRDefault="005028E9" w:rsidP="00397129">
            <w:pPr>
              <w:ind w:right="3"/>
              <w:rPr>
                <w:rFonts w:ascii="Arial" w:hAnsi="Arial" w:cs="Arial"/>
                <w:b/>
                <w:sz w:val="20"/>
                <w:szCs w:val="20"/>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8 </w:t>
            </w:r>
            <w:r w:rsidRPr="005028E9">
              <w:rPr>
                <w:rFonts w:ascii="Arial" w:hAnsi="Arial" w:cs="Arial"/>
                <w:spacing w:val="-5"/>
                <w:sz w:val="20"/>
                <w:szCs w:val="20"/>
              </w:rPr>
              <w:t xml:space="preserve">       Castor + </w:t>
            </w:r>
            <w:proofErr w:type="spellStart"/>
            <w:r w:rsidRPr="005028E9">
              <w:rPr>
                <w:rFonts w:ascii="Arial" w:hAnsi="Arial" w:cs="Arial"/>
                <w:spacing w:val="-5"/>
                <w:sz w:val="20"/>
                <w:szCs w:val="20"/>
              </w:rPr>
              <w:t>horsegram</w:t>
            </w:r>
            <w:proofErr w:type="spellEnd"/>
            <w:r w:rsidRPr="005028E9">
              <w:rPr>
                <w:rFonts w:ascii="Arial" w:hAnsi="Arial" w:cs="Arial"/>
                <w:spacing w:val="-5"/>
                <w:sz w:val="20"/>
                <w:szCs w:val="20"/>
              </w:rPr>
              <w:t xml:space="preserve"> (1:2)</w:t>
            </w:r>
          </w:p>
        </w:tc>
        <w:tc>
          <w:tcPr>
            <w:tcW w:w="2037" w:type="dxa"/>
            <w:vAlign w:val="bottom"/>
          </w:tcPr>
          <w:p w14:paraId="159EBF6B"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1002.78</w:t>
            </w:r>
          </w:p>
        </w:tc>
        <w:tc>
          <w:tcPr>
            <w:tcW w:w="1984" w:type="dxa"/>
            <w:vAlign w:val="bottom"/>
          </w:tcPr>
          <w:p w14:paraId="06221E27"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1.41</w:t>
            </w:r>
          </w:p>
        </w:tc>
        <w:tc>
          <w:tcPr>
            <w:tcW w:w="1985" w:type="dxa"/>
            <w:vAlign w:val="bottom"/>
          </w:tcPr>
          <w:p w14:paraId="65EB6D12"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26.47</w:t>
            </w:r>
          </w:p>
        </w:tc>
      </w:tr>
      <w:tr w:rsidR="005028E9" w:rsidRPr="005028E9" w14:paraId="0D34D1FB" w14:textId="77777777" w:rsidTr="00996601">
        <w:tc>
          <w:tcPr>
            <w:tcW w:w="3487" w:type="dxa"/>
            <w:tcBorders>
              <w:bottom w:val="single" w:sz="4" w:space="0" w:color="auto"/>
            </w:tcBorders>
          </w:tcPr>
          <w:p w14:paraId="6AEB5D18" w14:textId="77777777" w:rsidR="005028E9" w:rsidRPr="005028E9" w:rsidRDefault="005028E9" w:rsidP="00397129">
            <w:pPr>
              <w:ind w:right="3"/>
              <w:rPr>
                <w:rFonts w:ascii="Arial" w:hAnsi="Arial" w:cs="Arial"/>
                <w:b/>
                <w:sz w:val="20"/>
                <w:szCs w:val="20"/>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9 </w:t>
            </w:r>
            <w:r w:rsidRPr="005028E9">
              <w:rPr>
                <w:rFonts w:ascii="Arial" w:hAnsi="Arial" w:cs="Arial"/>
                <w:spacing w:val="-5"/>
                <w:sz w:val="20"/>
                <w:szCs w:val="20"/>
              </w:rPr>
              <w:t xml:space="preserve">       Castor + </w:t>
            </w:r>
            <w:proofErr w:type="spellStart"/>
            <w:r w:rsidRPr="005028E9">
              <w:rPr>
                <w:rFonts w:ascii="Arial" w:hAnsi="Arial" w:cs="Arial"/>
                <w:spacing w:val="-5"/>
                <w:sz w:val="20"/>
                <w:szCs w:val="20"/>
              </w:rPr>
              <w:t>horsegram</w:t>
            </w:r>
            <w:proofErr w:type="spellEnd"/>
            <w:r w:rsidRPr="005028E9">
              <w:rPr>
                <w:rFonts w:ascii="Arial" w:hAnsi="Arial" w:cs="Arial"/>
                <w:spacing w:val="-5"/>
                <w:sz w:val="20"/>
                <w:szCs w:val="20"/>
              </w:rPr>
              <w:t xml:space="preserve"> (2:2)</w:t>
            </w:r>
          </w:p>
        </w:tc>
        <w:tc>
          <w:tcPr>
            <w:tcW w:w="2037" w:type="dxa"/>
            <w:tcBorders>
              <w:bottom w:val="single" w:sz="4" w:space="0" w:color="auto"/>
            </w:tcBorders>
            <w:vAlign w:val="bottom"/>
          </w:tcPr>
          <w:p w14:paraId="625F3F74"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819.74</w:t>
            </w:r>
          </w:p>
        </w:tc>
        <w:tc>
          <w:tcPr>
            <w:tcW w:w="1984" w:type="dxa"/>
            <w:tcBorders>
              <w:bottom w:val="single" w:sz="4" w:space="0" w:color="auto"/>
            </w:tcBorders>
            <w:vAlign w:val="bottom"/>
          </w:tcPr>
          <w:p w14:paraId="7B1227F8"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1.28</w:t>
            </w:r>
          </w:p>
        </w:tc>
        <w:tc>
          <w:tcPr>
            <w:tcW w:w="1985" w:type="dxa"/>
            <w:tcBorders>
              <w:bottom w:val="single" w:sz="4" w:space="0" w:color="auto"/>
            </w:tcBorders>
            <w:vAlign w:val="bottom"/>
          </w:tcPr>
          <w:p w14:paraId="02944557"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8.61</w:t>
            </w:r>
          </w:p>
        </w:tc>
      </w:tr>
      <w:tr w:rsidR="005028E9" w:rsidRPr="005028E9" w14:paraId="7561FE18" w14:textId="77777777" w:rsidTr="00996601">
        <w:tc>
          <w:tcPr>
            <w:tcW w:w="3487" w:type="dxa"/>
            <w:tcBorders>
              <w:top w:val="single" w:sz="4" w:space="0" w:color="auto"/>
              <w:bottom w:val="single" w:sz="4" w:space="0" w:color="auto"/>
            </w:tcBorders>
          </w:tcPr>
          <w:p w14:paraId="3E684694" w14:textId="77777777" w:rsidR="005028E9" w:rsidRPr="005028E9" w:rsidRDefault="005028E9" w:rsidP="00397129">
            <w:pPr>
              <w:ind w:right="3"/>
              <w:jc w:val="center"/>
              <w:rPr>
                <w:rFonts w:ascii="Arial" w:hAnsi="Arial" w:cs="Arial"/>
                <w:b/>
                <w:bCs/>
                <w:sz w:val="20"/>
                <w:szCs w:val="20"/>
              </w:rPr>
            </w:pPr>
            <w:r w:rsidRPr="005028E9">
              <w:rPr>
                <w:rFonts w:ascii="Arial" w:hAnsi="Arial" w:cs="Arial"/>
                <w:b/>
                <w:bCs/>
                <w:sz w:val="20"/>
                <w:szCs w:val="20"/>
              </w:rPr>
              <w:t>SE(d)</w:t>
            </w:r>
          </w:p>
        </w:tc>
        <w:tc>
          <w:tcPr>
            <w:tcW w:w="2037" w:type="dxa"/>
            <w:tcBorders>
              <w:top w:val="single" w:sz="4" w:space="0" w:color="auto"/>
              <w:bottom w:val="single" w:sz="4" w:space="0" w:color="auto"/>
            </w:tcBorders>
            <w:vAlign w:val="bottom"/>
          </w:tcPr>
          <w:p w14:paraId="416875AC"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874.80</w:t>
            </w:r>
          </w:p>
        </w:tc>
        <w:tc>
          <w:tcPr>
            <w:tcW w:w="1984" w:type="dxa"/>
            <w:tcBorders>
              <w:top w:val="single" w:sz="4" w:space="0" w:color="auto"/>
              <w:bottom w:val="single" w:sz="4" w:space="0" w:color="auto"/>
            </w:tcBorders>
          </w:tcPr>
          <w:p w14:paraId="5F7710D6" w14:textId="77777777" w:rsidR="005028E9" w:rsidRPr="005028E9" w:rsidRDefault="005028E9" w:rsidP="00397129">
            <w:pPr>
              <w:ind w:right="3"/>
              <w:jc w:val="center"/>
              <w:rPr>
                <w:rFonts w:ascii="Arial" w:hAnsi="Arial" w:cs="Arial"/>
                <w:b/>
                <w:sz w:val="20"/>
                <w:szCs w:val="20"/>
              </w:rPr>
            </w:pPr>
          </w:p>
        </w:tc>
        <w:tc>
          <w:tcPr>
            <w:tcW w:w="1985" w:type="dxa"/>
            <w:tcBorders>
              <w:top w:val="single" w:sz="4" w:space="0" w:color="auto"/>
              <w:bottom w:val="single" w:sz="4" w:space="0" w:color="auto"/>
            </w:tcBorders>
          </w:tcPr>
          <w:p w14:paraId="75CDDB46" w14:textId="77777777" w:rsidR="005028E9" w:rsidRPr="005028E9" w:rsidRDefault="005028E9" w:rsidP="00397129">
            <w:pPr>
              <w:ind w:right="3"/>
              <w:jc w:val="center"/>
              <w:rPr>
                <w:rFonts w:ascii="Arial" w:hAnsi="Arial" w:cs="Arial"/>
                <w:b/>
                <w:sz w:val="20"/>
                <w:szCs w:val="20"/>
              </w:rPr>
            </w:pPr>
          </w:p>
        </w:tc>
      </w:tr>
      <w:tr w:rsidR="005028E9" w:rsidRPr="005028E9" w14:paraId="7E216060" w14:textId="77777777" w:rsidTr="00996601">
        <w:tc>
          <w:tcPr>
            <w:tcW w:w="3487" w:type="dxa"/>
            <w:tcBorders>
              <w:top w:val="single" w:sz="4" w:space="0" w:color="auto"/>
              <w:bottom w:val="single" w:sz="4" w:space="0" w:color="auto"/>
            </w:tcBorders>
          </w:tcPr>
          <w:p w14:paraId="4B5DCDB0" w14:textId="77777777" w:rsidR="005028E9" w:rsidRPr="005028E9" w:rsidRDefault="005028E9" w:rsidP="00397129">
            <w:pPr>
              <w:jc w:val="center"/>
              <w:rPr>
                <w:rFonts w:ascii="Arial" w:hAnsi="Arial" w:cs="Arial"/>
                <w:b/>
                <w:sz w:val="20"/>
                <w:szCs w:val="20"/>
              </w:rPr>
            </w:pPr>
          </w:p>
          <w:p w14:paraId="68A8B339" w14:textId="77777777" w:rsidR="005028E9" w:rsidRPr="005028E9" w:rsidRDefault="005028E9" w:rsidP="00397129">
            <w:pPr>
              <w:ind w:right="3"/>
              <w:jc w:val="center"/>
              <w:rPr>
                <w:rFonts w:ascii="Arial" w:hAnsi="Arial" w:cs="Arial"/>
                <w:sz w:val="20"/>
                <w:szCs w:val="20"/>
              </w:rPr>
            </w:pPr>
            <w:r w:rsidRPr="005028E9">
              <w:rPr>
                <w:rFonts w:ascii="Arial" w:hAnsi="Arial" w:cs="Arial"/>
                <w:b/>
                <w:sz w:val="20"/>
                <w:szCs w:val="20"/>
              </w:rPr>
              <w:t>CD</w:t>
            </w:r>
            <w:r w:rsidRPr="005028E9">
              <w:rPr>
                <w:rFonts w:ascii="Arial" w:hAnsi="Arial" w:cs="Arial"/>
                <w:b/>
                <w:spacing w:val="-4"/>
                <w:sz w:val="20"/>
                <w:szCs w:val="20"/>
              </w:rPr>
              <w:t xml:space="preserve"> </w:t>
            </w:r>
            <w:r w:rsidRPr="005028E9">
              <w:rPr>
                <w:rFonts w:ascii="Arial" w:hAnsi="Arial" w:cs="Arial"/>
                <w:b/>
                <w:spacing w:val="-2"/>
                <w:sz w:val="20"/>
                <w:szCs w:val="20"/>
              </w:rPr>
              <w:t>(P=0.05)</w:t>
            </w:r>
          </w:p>
        </w:tc>
        <w:tc>
          <w:tcPr>
            <w:tcW w:w="2037" w:type="dxa"/>
            <w:tcBorders>
              <w:top w:val="single" w:sz="4" w:space="0" w:color="auto"/>
              <w:bottom w:val="single" w:sz="4" w:space="0" w:color="auto"/>
            </w:tcBorders>
            <w:vAlign w:val="bottom"/>
          </w:tcPr>
          <w:p w14:paraId="2AF08D31"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696.79</w:t>
            </w:r>
          </w:p>
        </w:tc>
        <w:tc>
          <w:tcPr>
            <w:tcW w:w="1984" w:type="dxa"/>
            <w:tcBorders>
              <w:top w:val="single" w:sz="4" w:space="0" w:color="auto"/>
              <w:bottom w:val="single" w:sz="4" w:space="0" w:color="auto"/>
            </w:tcBorders>
          </w:tcPr>
          <w:p w14:paraId="69655176" w14:textId="77777777" w:rsidR="005028E9" w:rsidRPr="005028E9" w:rsidRDefault="005028E9" w:rsidP="00397129">
            <w:pPr>
              <w:ind w:right="3"/>
              <w:jc w:val="center"/>
              <w:rPr>
                <w:rFonts w:ascii="Arial" w:hAnsi="Arial" w:cs="Arial"/>
                <w:b/>
                <w:sz w:val="20"/>
                <w:szCs w:val="20"/>
              </w:rPr>
            </w:pPr>
          </w:p>
        </w:tc>
        <w:tc>
          <w:tcPr>
            <w:tcW w:w="1985" w:type="dxa"/>
            <w:tcBorders>
              <w:top w:val="single" w:sz="4" w:space="0" w:color="auto"/>
              <w:bottom w:val="single" w:sz="4" w:space="0" w:color="auto"/>
            </w:tcBorders>
          </w:tcPr>
          <w:p w14:paraId="6EF312B3" w14:textId="77777777" w:rsidR="005028E9" w:rsidRPr="005028E9" w:rsidRDefault="005028E9" w:rsidP="00397129">
            <w:pPr>
              <w:ind w:right="3"/>
              <w:jc w:val="center"/>
              <w:rPr>
                <w:rFonts w:ascii="Arial" w:hAnsi="Arial" w:cs="Arial"/>
                <w:b/>
                <w:sz w:val="20"/>
                <w:szCs w:val="20"/>
              </w:rPr>
            </w:pPr>
          </w:p>
        </w:tc>
      </w:tr>
    </w:tbl>
    <w:p w14:paraId="20ED65B7" w14:textId="3DE6E54B" w:rsidR="00996601" w:rsidRPr="00996601" w:rsidRDefault="00996601" w:rsidP="00996601">
      <w:pPr>
        <w:tabs>
          <w:tab w:val="left" w:pos="426"/>
        </w:tabs>
        <w:spacing w:line="360" w:lineRule="auto"/>
        <w:jc w:val="center"/>
        <w:rPr>
          <w:rFonts w:ascii="Arial" w:eastAsia="Times New Roman" w:hAnsi="Arial" w:cs="Arial"/>
          <w:i/>
          <w:iCs/>
          <w:color w:val="000000"/>
          <w:lang w:eastAsia="en-IN"/>
        </w:rPr>
      </w:pPr>
      <w:commentRangeStart w:id="3"/>
      <w:r w:rsidRPr="00996601">
        <w:rPr>
          <w:rFonts w:ascii="Arial" w:eastAsia="Times New Roman" w:hAnsi="Arial" w:cs="Arial"/>
          <w:i/>
          <w:iCs/>
          <w:color w:val="000000"/>
          <w:sz w:val="20"/>
          <w:szCs w:val="20"/>
          <w:lang w:eastAsia="en-IN"/>
        </w:rPr>
        <w:t>*Data not statically analysed</w:t>
      </w:r>
      <w:commentRangeEnd w:id="3"/>
      <w:r w:rsidR="00691FB8">
        <w:rPr>
          <w:rStyle w:val="CommentReference"/>
        </w:rPr>
        <w:commentReference w:id="3"/>
      </w:r>
    </w:p>
    <w:p w14:paraId="1966F785" w14:textId="77777777" w:rsidR="005028E9" w:rsidRDefault="005028E9" w:rsidP="0030678F">
      <w:pPr>
        <w:tabs>
          <w:tab w:val="left" w:pos="426"/>
        </w:tabs>
        <w:spacing w:line="360" w:lineRule="auto"/>
        <w:jc w:val="both"/>
        <w:rPr>
          <w:rFonts w:ascii="Arial" w:eastAsia="Times New Roman" w:hAnsi="Arial" w:cs="Arial"/>
          <w:b/>
          <w:bCs/>
          <w:color w:val="000000"/>
          <w:lang w:eastAsia="en-IN"/>
        </w:rPr>
      </w:pPr>
    </w:p>
    <w:p w14:paraId="10186726" w14:textId="77777777" w:rsidR="005028E9" w:rsidRDefault="005028E9" w:rsidP="0030678F">
      <w:pPr>
        <w:tabs>
          <w:tab w:val="left" w:pos="426"/>
        </w:tabs>
        <w:spacing w:line="360" w:lineRule="auto"/>
        <w:jc w:val="both"/>
        <w:rPr>
          <w:rFonts w:ascii="Arial" w:eastAsia="Times New Roman" w:hAnsi="Arial" w:cs="Arial"/>
          <w:b/>
          <w:bCs/>
          <w:color w:val="000000"/>
          <w:lang w:eastAsia="en-IN"/>
        </w:rPr>
      </w:pPr>
    </w:p>
    <w:p w14:paraId="74139FED" w14:textId="77777777" w:rsidR="00996601" w:rsidRDefault="00996601" w:rsidP="0030678F">
      <w:pPr>
        <w:tabs>
          <w:tab w:val="left" w:pos="426"/>
        </w:tabs>
        <w:spacing w:line="360" w:lineRule="auto"/>
        <w:jc w:val="both"/>
        <w:rPr>
          <w:rFonts w:ascii="Arial" w:eastAsia="Times New Roman" w:hAnsi="Arial" w:cs="Arial"/>
          <w:b/>
          <w:bCs/>
          <w:color w:val="000000"/>
          <w:lang w:eastAsia="en-IN"/>
        </w:rPr>
      </w:pPr>
    </w:p>
    <w:p w14:paraId="6D2FC857" w14:textId="77777777" w:rsidR="00996601" w:rsidRDefault="00996601" w:rsidP="0030678F">
      <w:pPr>
        <w:tabs>
          <w:tab w:val="left" w:pos="426"/>
        </w:tabs>
        <w:spacing w:line="360" w:lineRule="auto"/>
        <w:jc w:val="both"/>
        <w:rPr>
          <w:rFonts w:ascii="Arial" w:eastAsia="Times New Roman" w:hAnsi="Arial" w:cs="Arial"/>
          <w:b/>
          <w:bCs/>
          <w:color w:val="000000"/>
          <w:lang w:eastAsia="en-IN"/>
        </w:rPr>
      </w:pPr>
    </w:p>
    <w:p w14:paraId="0AB5BD6E" w14:textId="77777777" w:rsidR="00996601" w:rsidRDefault="00996601" w:rsidP="0030678F">
      <w:pPr>
        <w:tabs>
          <w:tab w:val="left" w:pos="426"/>
        </w:tabs>
        <w:spacing w:line="360" w:lineRule="auto"/>
        <w:jc w:val="both"/>
        <w:rPr>
          <w:rFonts w:ascii="Arial" w:eastAsia="Times New Roman" w:hAnsi="Arial" w:cs="Arial"/>
          <w:b/>
          <w:bCs/>
          <w:color w:val="000000"/>
          <w:lang w:eastAsia="en-IN"/>
        </w:rPr>
      </w:pPr>
    </w:p>
    <w:p w14:paraId="61313AC4" w14:textId="77777777" w:rsidR="00996601" w:rsidRDefault="00996601" w:rsidP="0030678F">
      <w:pPr>
        <w:tabs>
          <w:tab w:val="left" w:pos="426"/>
        </w:tabs>
        <w:spacing w:line="360" w:lineRule="auto"/>
        <w:jc w:val="both"/>
        <w:rPr>
          <w:rFonts w:ascii="Arial" w:eastAsia="Times New Roman" w:hAnsi="Arial" w:cs="Arial"/>
          <w:b/>
          <w:bCs/>
          <w:color w:val="000000"/>
          <w:lang w:eastAsia="en-IN"/>
        </w:rPr>
      </w:pPr>
    </w:p>
    <w:p w14:paraId="2B2B787B" w14:textId="77777777" w:rsidR="00996601" w:rsidRDefault="00996601" w:rsidP="0030678F">
      <w:pPr>
        <w:tabs>
          <w:tab w:val="left" w:pos="426"/>
        </w:tabs>
        <w:spacing w:line="360" w:lineRule="auto"/>
        <w:jc w:val="both"/>
        <w:rPr>
          <w:rFonts w:ascii="Arial" w:eastAsia="Times New Roman" w:hAnsi="Arial" w:cs="Arial"/>
          <w:b/>
          <w:bCs/>
          <w:color w:val="000000"/>
          <w:lang w:eastAsia="en-IN"/>
        </w:rPr>
      </w:pPr>
    </w:p>
    <w:p w14:paraId="3CD32E1C" w14:textId="77777777" w:rsidR="00996601" w:rsidRDefault="00996601" w:rsidP="0030678F">
      <w:pPr>
        <w:tabs>
          <w:tab w:val="left" w:pos="426"/>
        </w:tabs>
        <w:spacing w:line="360" w:lineRule="auto"/>
        <w:jc w:val="both"/>
        <w:rPr>
          <w:rFonts w:ascii="Arial" w:eastAsia="Times New Roman" w:hAnsi="Arial" w:cs="Arial"/>
          <w:b/>
          <w:bCs/>
          <w:color w:val="000000"/>
          <w:lang w:eastAsia="en-IN"/>
        </w:rPr>
      </w:pPr>
    </w:p>
    <w:p w14:paraId="73909ABB" w14:textId="77A9875D" w:rsidR="00996601" w:rsidRDefault="00996601" w:rsidP="00996601">
      <w:pPr>
        <w:tabs>
          <w:tab w:val="left" w:pos="426"/>
        </w:tabs>
        <w:spacing w:line="360" w:lineRule="auto"/>
        <w:jc w:val="center"/>
        <w:rPr>
          <w:rFonts w:ascii="Arial" w:eastAsia="Times New Roman" w:hAnsi="Arial" w:cs="Arial"/>
          <w:b/>
          <w:bCs/>
          <w:color w:val="000000"/>
          <w:lang w:eastAsia="en-IN"/>
        </w:rPr>
      </w:pPr>
      <w:r>
        <w:rPr>
          <w:noProof/>
        </w:rPr>
        <w:lastRenderedPageBreak/>
        <w:drawing>
          <wp:inline distT="0" distB="0" distL="0" distR="0" wp14:anchorId="59EAC80A" wp14:editId="266AAD12">
            <wp:extent cx="4554220" cy="2584938"/>
            <wp:effectExtent l="0" t="0" r="17780" b="6350"/>
            <wp:docPr id="1606826531" name="Chart 1">
              <a:extLst xmlns:a="http://schemas.openxmlformats.org/drawingml/2006/main">
                <a:ext uri="{FF2B5EF4-FFF2-40B4-BE49-F238E27FC236}">
                  <a16:creationId xmlns:a16="http://schemas.microsoft.com/office/drawing/2014/main" id="{CBC62673-7CFC-967C-3738-58227F9139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AA2DD6A" w14:textId="52B79C67" w:rsidR="00996601" w:rsidRPr="00996601" w:rsidRDefault="00996601" w:rsidP="00A62CF8">
      <w:pPr>
        <w:tabs>
          <w:tab w:val="left" w:pos="426"/>
        </w:tabs>
        <w:spacing w:line="360" w:lineRule="auto"/>
        <w:jc w:val="center"/>
        <w:rPr>
          <w:rFonts w:ascii="Arial" w:eastAsia="Times New Roman" w:hAnsi="Arial" w:cs="Arial"/>
          <w:b/>
          <w:bCs/>
          <w:color w:val="000000"/>
          <w:sz w:val="20"/>
          <w:szCs w:val="20"/>
          <w:lang w:eastAsia="en-IN"/>
        </w:rPr>
      </w:pPr>
      <w:r w:rsidRPr="00996601">
        <w:rPr>
          <w:rFonts w:ascii="Arial" w:eastAsia="Times New Roman" w:hAnsi="Arial" w:cs="Arial"/>
          <w:b/>
          <w:bCs/>
          <w:color w:val="000000"/>
          <w:sz w:val="20"/>
          <w:szCs w:val="20"/>
          <w:lang w:eastAsia="en-IN"/>
        </w:rPr>
        <w:t>Fig 1. Effect of intercropping in plant height (cm), dry matter production (kg/ha), castor yield (kg/ha) and yield intercrops (kg/ha).</w:t>
      </w:r>
    </w:p>
    <w:p w14:paraId="5CF63325" w14:textId="7B43085E" w:rsidR="005028E9" w:rsidRDefault="00996601" w:rsidP="00996601">
      <w:pPr>
        <w:tabs>
          <w:tab w:val="left" w:pos="426"/>
        </w:tabs>
        <w:spacing w:line="360" w:lineRule="auto"/>
        <w:jc w:val="center"/>
        <w:rPr>
          <w:rFonts w:ascii="Arial" w:eastAsia="Times New Roman" w:hAnsi="Arial" w:cs="Arial"/>
          <w:b/>
          <w:bCs/>
          <w:color w:val="000000"/>
          <w:lang w:eastAsia="en-IN"/>
        </w:rPr>
      </w:pPr>
      <w:r>
        <w:rPr>
          <w:noProof/>
        </w:rPr>
        <w:drawing>
          <wp:inline distT="0" distB="0" distL="0" distR="0" wp14:anchorId="719B87B1" wp14:editId="43741565">
            <wp:extent cx="5731510" cy="3722348"/>
            <wp:effectExtent l="0" t="0" r="2540" b="12065"/>
            <wp:docPr id="144063815" name="Chart 1">
              <a:extLst xmlns:a="http://schemas.openxmlformats.org/drawingml/2006/main">
                <a:ext uri="{FF2B5EF4-FFF2-40B4-BE49-F238E27FC236}">
                  <a16:creationId xmlns:a16="http://schemas.microsoft.com/office/drawing/2014/main" id="{E65D74BF-1ECB-0538-7074-946F225C1E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6067123" w14:textId="2BF1306C" w:rsidR="00996601" w:rsidRDefault="00996601" w:rsidP="00A62CF8">
      <w:pPr>
        <w:tabs>
          <w:tab w:val="left" w:pos="426"/>
        </w:tabs>
        <w:spacing w:line="360" w:lineRule="auto"/>
        <w:jc w:val="center"/>
        <w:rPr>
          <w:rFonts w:ascii="Arial" w:eastAsia="Times New Roman" w:hAnsi="Arial" w:cs="Arial"/>
          <w:b/>
          <w:bCs/>
          <w:color w:val="000000"/>
          <w:lang w:eastAsia="en-IN"/>
        </w:rPr>
      </w:pPr>
      <w:r>
        <w:rPr>
          <w:rFonts w:ascii="Arial" w:eastAsia="Times New Roman" w:hAnsi="Arial" w:cs="Arial"/>
          <w:b/>
          <w:bCs/>
          <w:color w:val="000000"/>
          <w:lang w:eastAsia="en-IN"/>
        </w:rPr>
        <w:t xml:space="preserve">Fig 2. Effect of </w:t>
      </w:r>
      <w:r w:rsidR="005152BE">
        <w:rPr>
          <w:rFonts w:ascii="Arial" w:eastAsia="Times New Roman" w:hAnsi="Arial" w:cs="Arial"/>
          <w:b/>
          <w:bCs/>
          <w:color w:val="000000"/>
          <w:lang w:eastAsia="en-IN"/>
        </w:rPr>
        <w:t>castor intercropping in intercropping assessment</w:t>
      </w:r>
    </w:p>
    <w:p w14:paraId="73C1EC57" w14:textId="77777777" w:rsidR="00996601" w:rsidRDefault="00996601" w:rsidP="0030678F">
      <w:pPr>
        <w:tabs>
          <w:tab w:val="left" w:pos="426"/>
        </w:tabs>
        <w:spacing w:line="360" w:lineRule="auto"/>
        <w:jc w:val="both"/>
        <w:rPr>
          <w:rFonts w:ascii="Arial" w:eastAsia="Times New Roman" w:hAnsi="Arial" w:cs="Arial"/>
          <w:b/>
          <w:bCs/>
          <w:color w:val="000000"/>
          <w:lang w:eastAsia="en-IN"/>
        </w:rPr>
      </w:pPr>
    </w:p>
    <w:p w14:paraId="6AD6FC07" w14:textId="77777777" w:rsidR="005152BE" w:rsidRDefault="005152BE" w:rsidP="0030678F">
      <w:pPr>
        <w:tabs>
          <w:tab w:val="left" w:pos="426"/>
        </w:tabs>
        <w:spacing w:line="360" w:lineRule="auto"/>
        <w:jc w:val="both"/>
        <w:rPr>
          <w:rFonts w:ascii="Arial" w:eastAsia="Times New Roman" w:hAnsi="Arial" w:cs="Arial"/>
          <w:b/>
          <w:bCs/>
          <w:color w:val="000000"/>
          <w:lang w:eastAsia="en-IN"/>
        </w:rPr>
      </w:pPr>
    </w:p>
    <w:p w14:paraId="213787EA" w14:textId="77777777" w:rsidR="005152BE" w:rsidRDefault="005152BE" w:rsidP="0030678F">
      <w:pPr>
        <w:tabs>
          <w:tab w:val="left" w:pos="426"/>
        </w:tabs>
        <w:spacing w:line="360" w:lineRule="auto"/>
        <w:jc w:val="both"/>
        <w:rPr>
          <w:rFonts w:ascii="Arial" w:eastAsia="Times New Roman" w:hAnsi="Arial" w:cs="Arial"/>
          <w:b/>
          <w:bCs/>
          <w:color w:val="000000"/>
          <w:lang w:eastAsia="en-IN"/>
        </w:rPr>
      </w:pPr>
    </w:p>
    <w:p w14:paraId="631148F6" w14:textId="77777777" w:rsidR="005152BE" w:rsidRDefault="005152BE" w:rsidP="0030678F">
      <w:pPr>
        <w:tabs>
          <w:tab w:val="left" w:pos="426"/>
        </w:tabs>
        <w:spacing w:line="360" w:lineRule="auto"/>
        <w:jc w:val="both"/>
        <w:rPr>
          <w:rFonts w:ascii="Arial" w:eastAsia="Times New Roman" w:hAnsi="Arial" w:cs="Arial"/>
          <w:b/>
          <w:bCs/>
          <w:color w:val="000000"/>
          <w:lang w:eastAsia="en-IN"/>
        </w:rPr>
      </w:pPr>
    </w:p>
    <w:p w14:paraId="00B2A4B0" w14:textId="0D8CF5E4" w:rsidR="0030678F" w:rsidRPr="00443F46" w:rsidRDefault="0030678F" w:rsidP="0030678F">
      <w:pPr>
        <w:tabs>
          <w:tab w:val="left" w:pos="426"/>
        </w:tabs>
        <w:spacing w:line="360" w:lineRule="auto"/>
        <w:jc w:val="both"/>
        <w:rPr>
          <w:rFonts w:ascii="Arial" w:eastAsia="Times New Roman" w:hAnsi="Arial" w:cs="Arial"/>
          <w:b/>
          <w:bCs/>
          <w:color w:val="000000"/>
          <w:lang w:eastAsia="en-IN"/>
        </w:rPr>
      </w:pPr>
      <w:commentRangeStart w:id="4"/>
      <w:r w:rsidRPr="00443F46">
        <w:rPr>
          <w:rFonts w:ascii="Arial" w:eastAsia="Times New Roman" w:hAnsi="Arial" w:cs="Arial"/>
          <w:b/>
          <w:bCs/>
          <w:color w:val="000000"/>
          <w:lang w:eastAsia="en-IN"/>
        </w:rPr>
        <w:lastRenderedPageBreak/>
        <w:t xml:space="preserve">CONCLUSION </w:t>
      </w:r>
      <w:commentRangeEnd w:id="4"/>
      <w:r w:rsidR="00691FB8">
        <w:rPr>
          <w:rStyle w:val="CommentReference"/>
        </w:rPr>
        <w:commentReference w:id="4"/>
      </w:r>
    </w:p>
    <w:p w14:paraId="6064B6B2" w14:textId="20D2925A" w:rsidR="0030678F" w:rsidRPr="00443F46" w:rsidRDefault="0030678F" w:rsidP="0030678F">
      <w:pPr>
        <w:spacing w:line="360" w:lineRule="auto"/>
        <w:ind w:left="142" w:firstLine="425"/>
        <w:jc w:val="both"/>
        <w:rPr>
          <w:rFonts w:ascii="Arial" w:eastAsia="Times New Roman" w:hAnsi="Arial" w:cs="Arial"/>
          <w:b/>
          <w:bCs/>
          <w:color w:val="000000"/>
          <w:sz w:val="20"/>
          <w:szCs w:val="20"/>
          <w:lang w:eastAsia="en-IN"/>
        </w:rPr>
      </w:pPr>
      <w:r w:rsidRPr="00443F46">
        <w:rPr>
          <w:rFonts w:ascii="Arial" w:eastAsia="Times New Roman" w:hAnsi="Arial" w:cs="Arial"/>
          <w:color w:val="000000"/>
          <w:sz w:val="20"/>
          <w:szCs w:val="20"/>
          <w:lang w:eastAsia="en-IN"/>
        </w:rPr>
        <w:t xml:space="preserve">Based on the results, it </w:t>
      </w:r>
      <w:r w:rsidR="00797D2D" w:rsidRPr="00443F46">
        <w:rPr>
          <w:rFonts w:ascii="Arial" w:eastAsia="Times New Roman" w:hAnsi="Arial" w:cs="Arial"/>
          <w:color w:val="000000"/>
          <w:sz w:val="20"/>
          <w:szCs w:val="20"/>
          <w:lang w:eastAsia="en-IN"/>
        </w:rPr>
        <w:t xml:space="preserve">could be concluded </w:t>
      </w:r>
      <w:r w:rsidRPr="00443F46">
        <w:rPr>
          <w:rFonts w:ascii="Arial" w:eastAsia="Times New Roman" w:hAnsi="Arial" w:cs="Arial"/>
          <w:color w:val="000000"/>
          <w:sz w:val="20"/>
          <w:szCs w:val="20"/>
          <w:lang w:eastAsia="en-IN"/>
        </w:rPr>
        <w:t xml:space="preserve">that, in comparison to </w:t>
      </w:r>
      <w:r w:rsidR="00797D2D" w:rsidRPr="00443F46">
        <w:rPr>
          <w:rFonts w:ascii="Arial" w:eastAsia="Times New Roman" w:hAnsi="Arial" w:cs="Arial"/>
          <w:color w:val="000000"/>
          <w:sz w:val="20"/>
          <w:szCs w:val="20"/>
          <w:lang w:eastAsia="en-IN"/>
        </w:rPr>
        <w:t>other</w:t>
      </w:r>
      <w:r w:rsidRPr="00443F46">
        <w:rPr>
          <w:rFonts w:ascii="Arial" w:eastAsia="Times New Roman" w:hAnsi="Arial" w:cs="Arial"/>
          <w:color w:val="000000"/>
          <w:sz w:val="20"/>
          <w:szCs w:val="20"/>
          <w:lang w:eastAsia="en-IN"/>
        </w:rPr>
        <w:t xml:space="preserve"> intercropping </w:t>
      </w:r>
      <w:r w:rsidR="00797D2D" w:rsidRPr="00443F46">
        <w:rPr>
          <w:rFonts w:ascii="Arial" w:eastAsia="Times New Roman" w:hAnsi="Arial" w:cs="Arial"/>
          <w:color w:val="000000"/>
          <w:sz w:val="20"/>
          <w:szCs w:val="20"/>
          <w:lang w:eastAsia="en-IN"/>
        </w:rPr>
        <w:t>system</w:t>
      </w:r>
      <w:r w:rsidRPr="00443F46">
        <w:rPr>
          <w:rFonts w:ascii="Arial" w:eastAsia="Times New Roman" w:hAnsi="Arial" w:cs="Arial"/>
          <w:color w:val="000000"/>
          <w:sz w:val="20"/>
          <w:szCs w:val="20"/>
          <w:lang w:eastAsia="en-IN"/>
        </w:rPr>
        <w:t xml:space="preserve">, growing castor and </w:t>
      </w:r>
      <w:proofErr w:type="spellStart"/>
      <w:r w:rsidRPr="00443F46">
        <w:rPr>
          <w:rFonts w:ascii="Arial" w:eastAsia="Times New Roman" w:hAnsi="Arial" w:cs="Arial"/>
          <w:color w:val="000000"/>
          <w:sz w:val="20"/>
          <w:szCs w:val="20"/>
          <w:lang w:eastAsia="en-IN"/>
        </w:rPr>
        <w:t>greengram</w:t>
      </w:r>
      <w:proofErr w:type="spellEnd"/>
      <w:r w:rsidRPr="00443F46">
        <w:rPr>
          <w:rFonts w:ascii="Arial" w:eastAsia="Times New Roman" w:hAnsi="Arial" w:cs="Arial"/>
          <w:color w:val="000000"/>
          <w:sz w:val="20"/>
          <w:szCs w:val="20"/>
          <w:lang w:eastAsia="en-IN"/>
        </w:rPr>
        <w:t xml:space="preserve"> at 2:2 ratio increased productivity</w:t>
      </w:r>
      <w:r w:rsidR="00797D2D" w:rsidRPr="00443F46">
        <w:rPr>
          <w:rFonts w:ascii="Arial" w:eastAsia="Times New Roman" w:hAnsi="Arial" w:cs="Arial"/>
          <w:color w:val="000000"/>
          <w:sz w:val="20"/>
          <w:szCs w:val="20"/>
          <w:lang w:eastAsia="en-IN"/>
        </w:rPr>
        <w:t xml:space="preserve"> and net income </w:t>
      </w:r>
      <w:r w:rsidRPr="00443F46">
        <w:rPr>
          <w:rFonts w:ascii="Arial" w:eastAsia="Times New Roman" w:hAnsi="Arial" w:cs="Arial"/>
          <w:color w:val="000000"/>
          <w:sz w:val="20"/>
          <w:szCs w:val="20"/>
          <w:lang w:eastAsia="en-IN"/>
        </w:rPr>
        <w:t>per unit area</w:t>
      </w:r>
      <w:r w:rsidR="00797D2D" w:rsidRPr="00443F46">
        <w:rPr>
          <w:rFonts w:ascii="Arial" w:eastAsia="Times New Roman" w:hAnsi="Arial" w:cs="Arial"/>
          <w:color w:val="000000"/>
          <w:sz w:val="20"/>
          <w:szCs w:val="20"/>
          <w:lang w:eastAsia="en-IN"/>
        </w:rPr>
        <w:t xml:space="preserve">, hence this intercropping system can be recommended for rainfed conditions. </w:t>
      </w:r>
      <w:r w:rsidRPr="00443F46">
        <w:rPr>
          <w:rFonts w:ascii="Arial" w:eastAsia="Times New Roman" w:hAnsi="Arial" w:cs="Arial"/>
          <w:color w:val="000000"/>
          <w:sz w:val="20"/>
          <w:szCs w:val="20"/>
          <w:lang w:eastAsia="en-IN"/>
        </w:rPr>
        <w:t xml:space="preserve">As an alternative, a 2:2 castor + </w:t>
      </w:r>
      <w:proofErr w:type="spellStart"/>
      <w:r w:rsidRPr="00443F46">
        <w:rPr>
          <w:rFonts w:ascii="Arial" w:eastAsia="Times New Roman" w:hAnsi="Arial" w:cs="Arial"/>
          <w:color w:val="000000"/>
          <w:sz w:val="20"/>
          <w:szCs w:val="20"/>
          <w:lang w:eastAsia="en-IN"/>
        </w:rPr>
        <w:t>horsegram</w:t>
      </w:r>
      <w:proofErr w:type="spellEnd"/>
      <w:r w:rsidRPr="00443F46">
        <w:rPr>
          <w:rFonts w:ascii="Arial" w:eastAsia="Times New Roman" w:hAnsi="Arial" w:cs="Arial"/>
          <w:color w:val="000000"/>
          <w:sz w:val="20"/>
          <w:szCs w:val="20"/>
          <w:lang w:eastAsia="en-IN"/>
        </w:rPr>
        <w:t xml:space="preserve"> intercropping </w:t>
      </w:r>
      <w:r w:rsidR="00797D2D" w:rsidRPr="00443F46">
        <w:rPr>
          <w:rFonts w:ascii="Arial" w:eastAsia="Times New Roman" w:hAnsi="Arial" w:cs="Arial"/>
          <w:color w:val="000000"/>
          <w:sz w:val="20"/>
          <w:szCs w:val="20"/>
          <w:lang w:eastAsia="en-IN"/>
        </w:rPr>
        <w:t>can be</w:t>
      </w:r>
      <w:r w:rsidRPr="00443F46">
        <w:rPr>
          <w:rFonts w:ascii="Arial" w:eastAsia="Times New Roman" w:hAnsi="Arial" w:cs="Arial"/>
          <w:color w:val="000000"/>
          <w:sz w:val="20"/>
          <w:szCs w:val="20"/>
          <w:lang w:eastAsia="en-IN"/>
        </w:rPr>
        <w:t xml:space="preserve"> recommended.</w:t>
      </w:r>
    </w:p>
    <w:p w14:paraId="71D5063F" w14:textId="77777777" w:rsidR="0030678F" w:rsidRPr="00443F46" w:rsidRDefault="0030678F" w:rsidP="0030678F">
      <w:pPr>
        <w:spacing w:line="360" w:lineRule="auto"/>
        <w:jc w:val="both"/>
        <w:rPr>
          <w:rFonts w:ascii="Arial" w:eastAsia="Times New Roman" w:hAnsi="Arial" w:cs="Arial"/>
          <w:b/>
          <w:bCs/>
          <w:color w:val="000000"/>
          <w:lang w:eastAsia="en-IN"/>
        </w:rPr>
      </w:pPr>
      <w:r w:rsidRPr="00443F46">
        <w:rPr>
          <w:rFonts w:ascii="Arial" w:eastAsia="Times New Roman" w:hAnsi="Arial" w:cs="Arial"/>
          <w:b/>
          <w:bCs/>
          <w:color w:val="000000"/>
          <w:lang w:eastAsia="en-IN"/>
        </w:rPr>
        <w:t>COMPETING INTERESTS</w:t>
      </w:r>
    </w:p>
    <w:p w14:paraId="145D8AC9" w14:textId="77777777" w:rsidR="0030678F" w:rsidRPr="00443F46" w:rsidRDefault="0030678F" w:rsidP="0030678F">
      <w:pPr>
        <w:pStyle w:val="ListParagraph"/>
        <w:spacing w:line="360" w:lineRule="auto"/>
        <w:jc w:val="both"/>
        <w:rPr>
          <w:rFonts w:ascii="Arial" w:eastAsia="Times New Roman" w:hAnsi="Arial" w:cs="Arial"/>
          <w:color w:val="000000"/>
          <w:sz w:val="20"/>
          <w:szCs w:val="20"/>
          <w:lang w:eastAsia="en-IN"/>
        </w:rPr>
      </w:pPr>
      <w:r w:rsidRPr="00443F46">
        <w:rPr>
          <w:rFonts w:ascii="Arial" w:eastAsia="Times New Roman" w:hAnsi="Arial" w:cs="Arial"/>
          <w:color w:val="000000"/>
          <w:sz w:val="20"/>
          <w:szCs w:val="20"/>
          <w:lang w:eastAsia="en-IN"/>
        </w:rPr>
        <w:t>Authors have declared that no competing interests exist.</w:t>
      </w:r>
    </w:p>
    <w:p w14:paraId="6262D6C5" w14:textId="77777777" w:rsidR="0093218C" w:rsidRPr="005028E9" w:rsidRDefault="0093218C" w:rsidP="0093218C">
      <w:pPr>
        <w:spacing w:line="360" w:lineRule="auto"/>
        <w:ind w:left="709" w:hanging="709"/>
        <w:jc w:val="both"/>
        <w:rPr>
          <w:rFonts w:ascii="Arial" w:hAnsi="Arial" w:cs="Arial"/>
          <w:b/>
          <w:bCs/>
        </w:rPr>
      </w:pPr>
      <w:commentRangeStart w:id="5"/>
      <w:r w:rsidRPr="005028E9">
        <w:rPr>
          <w:rFonts w:ascii="Arial" w:hAnsi="Arial" w:cs="Arial"/>
          <w:b/>
          <w:bCs/>
        </w:rPr>
        <w:t xml:space="preserve">Reference: </w:t>
      </w:r>
      <w:commentRangeEnd w:id="5"/>
      <w:r w:rsidR="00691FB8">
        <w:rPr>
          <w:rStyle w:val="CommentReference"/>
        </w:rPr>
        <w:commentReference w:id="5"/>
      </w:r>
    </w:p>
    <w:p w14:paraId="04D63C5B" w14:textId="77777777" w:rsidR="0093218C" w:rsidRPr="005028E9" w:rsidRDefault="0093218C" w:rsidP="0093218C">
      <w:pPr>
        <w:spacing w:line="360" w:lineRule="auto"/>
        <w:ind w:left="709" w:hanging="709"/>
        <w:jc w:val="both"/>
        <w:rPr>
          <w:rFonts w:ascii="Arial" w:hAnsi="Arial" w:cs="Arial"/>
          <w:sz w:val="20"/>
          <w:szCs w:val="20"/>
        </w:rPr>
      </w:pPr>
      <w:r w:rsidRPr="005028E9">
        <w:rPr>
          <w:rFonts w:ascii="Arial" w:hAnsi="Arial" w:cs="Arial"/>
          <w:sz w:val="20"/>
          <w:szCs w:val="20"/>
        </w:rPr>
        <w:t xml:space="preserve">De Wit, C.T. (1960) On Competition. </w:t>
      </w:r>
      <w:proofErr w:type="spellStart"/>
      <w:r w:rsidRPr="005028E9">
        <w:rPr>
          <w:rFonts w:ascii="Arial" w:hAnsi="Arial" w:cs="Arial"/>
          <w:sz w:val="20"/>
          <w:szCs w:val="20"/>
        </w:rPr>
        <w:t>Verslagen</w:t>
      </w:r>
      <w:proofErr w:type="spellEnd"/>
      <w:r w:rsidRPr="005028E9">
        <w:rPr>
          <w:rFonts w:ascii="Arial" w:hAnsi="Arial" w:cs="Arial"/>
          <w:sz w:val="20"/>
          <w:szCs w:val="20"/>
        </w:rPr>
        <w:t xml:space="preserve"> </w:t>
      </w:r>
      <w:proofErr w:type="spellStart"/>
      <w:r w:rsidRPr="005028E9">
        <w:rPr>
          <w:rFonts w:ascii="Arial" w:hAnsi="Arial" w:cs="Arial"/>
          <w:sz w:val="20"/>
          <w:szCs w:val="20"/>
        </w:rPr>
        <w:t>Landbouwkundige</w:t>
      </w:r>
      <w:proofErr w:type="spellEnd"/>
      <w:r w:rsidRPr="005028E9">
        <w:rPr>
          <w:rFonts w:ascii="Arial" w:hAnsi="Arial" w:cs="Arial"/>
          <w:sz w:val="20"/>
          <w:szCs w:val="20"/>
        </w:rPr>
        <w:t xml:space="preserve"> </w:t>
      </w:r>
      <w:proofErr w:type="spellStart"/>
      <w:r w:rsidRPr="005028E9">
        <w:rPr>
          <w:rFonts w:ascii="Arial" w:hAnsi="Arial" w:cs="Arial"/>
          <w:sz w:val="20"/>
          <w:szCs w:val="20"/>
        </w:rPr>
        <w:t>Onderzoekigen</w:t>
      </w:r>
      <w:proofErr w:type="spellEnd"/>
      <w:r w:rsidRPr="005028E9">
        <w:rPr>
          <w:rFonts w:ascii="Arial" w:hAnsi="Arial" w:cs="Arial"/>
          <w:sz w:val="20"/>
          <w:szCs w:val="20"/>
        </w:rPr>
        <w:t>, 66, 1-82.</w:t>
      </w:r>
    </w:p>
    <w:p w14:paraId="29D61B0B" w14:textId="77777777" w:rsidR="0093218C" w:rsidRPr="005028E9" w:rsidRDefault="0093218C" w:rsidP="0093218C">
      <w:pPr>
        <w:spacing w:line="360" w:lineRule="auto"/>
        <w:ind w:left="709" w:hanging="709"/>
        <w:jc w:val="both"/>
        <w:rPr>
          <w:rFonts w:ascii="Arial" w:hAnsi="Arial" w:cs="Arial"/>
          <w:sz w:val="20"/>
          <w:szCs w:val="20"/>
        </w:rPr>
      </w:pPr>
      <w:r w:rsidRPr="005028E9">
        <w:rPr>
          <w:rFonts w:ascii="Arial" w:hAnsi="Arial" w:cs="Arial"/>
          <w:sz w:val="20"/>
          <w:szCs w:val="20"/>
        </w:rPr>
        <w:t>Gangadhar K, Hemavathi K and Veena CV. (2024). Evaluating the production potential and economic feasibility of castor (</w:t>
      </w:r>
      <w:r w:rsidRPr="005028E9">
        <w:rPr>
          <w:rFonts w:ascii="Arial" w:hAnsi="Arial" w:cs="Arial"/>
          <w:i/>
          <w:iCs/>
          <w:sz w:val="20"/>
          <w:szCs w:val="20"/>
        </w:rPr>
        <w:t>Ricinus communis L.</w:t>
      </w:r>
      <w:r w:rsidRPr="005028E9">
        <w:rPr>
          <w:rFonts w:ascii="Arial" w:hAnsi="Arial" w:cs="Arial"/>
          <w:sz w:val="20"/>
          <w:szCs w:val="20"/>
        </w:rPr>
        <w:t>) intercropping systems. International Journal of Research in Agronomy. 7(4): 486-490.</w:t>
      </w:r>
    </w:p>
    <w:p w14:paraId="15D84060" w14:textId="77777777" w:rsidR="0093218C" w:rsidRPr="005028E9" w:rsidRDefault="0093218C" w:rsidP="0093218C">
      <w:pPr>
        <w:spacing w:line="360" w:lineRule="auto"/>
        <w:ind w:left="709" w:hanging="709"/>
        <w:jc w:val="both"/>
        <w:rPr>
          <w:rFonts w:ascii="Arial" w:hAnsi="Arial" w:cs="Arial"/>
          <w:sz w:val="20"/>
          <w:szCs w:val="20"/>
        </w:rPr>
      </w:pPr>
      <w:r w:rsidRPr="005028E9">
        <w:rPr>
          <w:rFonts w:ascii="Arial" w:hAnsi="Arial" w:cs="Arial"/>
          <w:sz w:val="20"/>
          <w:szCs w:val="20"/>
        </w:rPr>
        <w:t>Gangadhar K, Dr. JS Yadav, Dr. Anil Kumar Yadav, Madhu DM and Veena CV. (2023). Prospects of castor intercropping system on yield, intercropping indices and economics under semi-arid region of Haryana. South Asian Journal of Agricultural Sciences. 3(1): 88-95.</w:t>
      </w:r>
    </w:p>
    <w:p w14:paraId="242A7260" w14:textId="77777777" w:rsidR="0093218C" w:rsidRPr="005028E9" w:rsidRDefault="0093218C" w:rsidP="0093218C">
      <w:pPr>
        <w:spacing w:line="360" w:lineRule="auto"/>
        <w:ind w:left="709" w:hanging="709"/>
        <w:jc w:val="both"/>
        <w:rPr>
          <w:rFonts w:ascii="Arial" w:hAnsi="Arial" w:cs="Arial"/>
          <w:sz w:val="20"/>
          <w:szCs w:val="20"/>
        </w:rPr>
      </w:pPr>
      <w:proofErr w:type="spellStart"/>
      <w:r w:rsidRPr="005028E9">
        <w:rPr>
          <w:rFonts w:ascii="Arial" w:hAnsi="Arial" w:cs="Arial"/>
          <w:sz w:val="20"/>
          <w:szCs w:val="20"/>
        </w:rPr>
        <w:t>Ganvir</w:t>
      </w:r>
      <w:proofErr w:type="spellEnd"/>
      <w:r w:rsidRPr="005028E9">
        <w:rPr>
          <w:rFonts w:ascii="Arial" w:hAnsi="Arial" w:cs="Arial"/>
          <w:sz w:val="20"/>
          <w:szCs w:val="20"/>
        </w:rPr>
        <w:t xml:space="preserve"> M </w:t>
      </w:r>
      <w:proofErr w:type="spellStart"/>
      <w:r w:rsidRPr="005028E9">
        <w:rPr>
          <w:rFonts w:ascii="Arial" w:hAnsi="Arial" w:cs="Arial"/>
          <w:sz w:val="20"/>
          <w:szCs w:val="20"/>
        </w:rPr>
        <w:t>M</w:t>
      </w:r>
      <w:proofErr w:type="spellEnd"/>
      <w:r w:rsidRPr="005028E9">
        <w:rPr>
          <w:rFonts w:ascii="Arial" w:hAnsi="Arial" w:cs="Arial"/>
          <w:sz w:val="20"/>
          <w:szCs w:val="20"/>
        </w:rPr>
        <w:t xml:space="preserve">, </w:t>
      </w:r>
      <w:proofErr w:type="spellStart"/>
      <w:r w:rsidRPr="005028E9">
        <w:rPr>
          <w:rFonts w:ascii="Arial" w:hAnsi="Arial" w:cs="Arial"/>
          <w:sz w:val="20"/>
          <w:szCs w:val="20"/>
        </w:rPr>
        <w:t>Jadhao</w:t>
      </w:r>
      <w:proofErr w:type="spellEnd"/>
      <w:r w:rsidRPr="005028E9">
        <w:rPr>
          <w:rFonts w:ascii="Arial" w:hAnsi="Arial" w:cs="Arial"/>
          <w:sz w:val="20"/>
          <w:szCs w:val="20"/>
        </w:rPr>
        <w:t xml:space="preserve"> P N, Raut R F, Shamkumar G R and </w:t>
      </w:r>
      <w:proofErr w:type="spellStart"/>
      <w:r w:rsidRPr="005028E9">
        <w:rPr>
          <w:rFonts w:ascii="Arial" w:hAnsi="Arial" w:cs="Arial"/>
          <w:sz w:val="20"/>
          <w:szCs w:val="20"/>
        </w:rPr>
        <w:t>Tagade</w:t>
      </w:r>
      <w:proofErr w:type="spellEnd"/>
      <w:r w:rsidRPr="005028E9">
        <w:rPr>
          <w:rFonts w:ascii="Arial" w:hAnsi="Arial" w:cs="Arial"/>
          <w:sz w:val="20"/>
          <w:szCs w:val="20"/>
        </w:rPr>
        <w:t xml:space="preserve"> U G. (2004). Studies on castor based intercropping system under dry land conditions. Annals of Plant Physiology, 18(1): 55-57.</w:t>
      </w:r>
    </w:p>
    <w:p w14:paraId="0B729C01" w14:textId="77777777" w:rsidR="0093218C" w:rsidRPr="005028E9" w:rsidRDefault="0093218C" w:rsidP="0093218C">
      <w:pPr>
        <w:spacing w:line="360" w:lineRule="auto"/>
        <w:ind w:left="709" w:hanging="709"/>
        <w:jc w:val="both"/>
        <w:rPr>
          <w:rFonts w:ascii="Arial" w:hAnsi="Arial" w:cs="Arial"/>
          <w:sz w:val="20"/>
          <w:szCs w:val="20"/>
        </w:rPr>
      </w:pPr>
      <w:proofErr w:type="spellStart"/>
      <w:r w:rsidRPr="005028E9">
        <w:rPr>
          <w:rFonts w:ascii="Arial" w:hAnsi="Arial" w:cs="Arial"/>
          <w:sz w:val="20"/>
          <w:szCs w:val="20"/>
        </w:rPr>
        <w:t>Ghilotia</w:t>
      </w:r>
      <w:proofErr w:type="spellEnd"/>
      <w:r w:rsidRPr="005028E9">
        <w:rPr>
          <w:rFonts w:ascii="Arial" w:hAnsi="Arial" w:cs="Arial"/>
          <w:sz w:val="20"/>
          <w:szCs w:val="20"/>
        </w:rPr>
        <w:t>, Y. K., Meena, R. N., Meena, A. K., Singh, Y. V., and Kumar, S. (2019). Influence of intercropping systems and sulphur on yield and quality of castor (</w:t>
      </w:r>
      <w:r w:rsidRPr="005028E9">
        <w:rPr>
          <w:rFonts w:ascii="Arial" w:hAnsi="Arial" w:cs="Arial"/>
          <w:i/>
          <w:iCs/>
          <w:sz w:val="20"/>
          <w:szCs w:val="20"/>
        </w:rPr>
        <w:t>Ricinus communis L.</w:t>
      </w:r>
      <w:r w:rsidRPr="005028E9">
        <w:rPr>
          <w:rFonts w:ascii="Arial" w:hAnsi="Arial" w:cs="Arial"/>
          <w:sz w:val="20"/>
          <w:szCs w:val="20"/>
        </w:rPr>
        <w:t>) in eastern Uttar Pradesh. The Indian society of oilseeds research, 93.</w:t>
      </w:r>
    </w:p>
    <w:p w14:paraId="46D77EA5" w14:textId="77777777" w:rsidR="0093218C" w:rsidRPr="005028E9" w:rsidRDefault="0093218C" w:rsidP="0093218C">
      <w:pPr>
        <w:spacing w:line="360" w:lineRule="auto"/>
        <w:ind w:left="709" w:hanging="709"/>
        <w:jc w:val="both"/>
        <w:rPr>
          <w:rFonts w:ascii="Arial" w:hAnsi="Arial" w:cs="Arial"/>
          <w:sz w:val="20"/>
          <w:szCs w:val="20"/>
        </w:rPr>
      </w:pPr>
      <w:r w:rsidRPr="005028E9">
        <w:rPr>
          <w:rFonts w:ascii="Arial" w:hAnsi="Arial" w:cs="Arial"/>
          <w:sz w:val="20"/>
          <w:szCs w:val="20"/>
        </w:rPr>
        <w:t>Lal, R. B., and Ray, S. (1976). Economics of crop production of different cropping intensities (India). Indian Journal of Agricultural Sciences, 46.</w:t>
      </w:r>
    </w:p>
    <w:p w14:paraId="54226731" w14:textId="77777777" w:rsidR="0093218C" w:rsidRPr="005028E9" w:rsidRDefault="0093218C" w:rsidP="0093218C">
      <w:pPr>
        <w:spacing w:line="360" w:lineRule="auto"/>
        <w:ind w:left="709" w:hanging="709"/>
        <w:jc w:val="both"/>
        <w:rPr>
          <w:rFonts w:ascii="Arial" w:hAnsi="Arial" w:cs="Arial"/>
          <w:sz w:val="20"/>
          <w:szCs w:val="20"/>
        </w:rPr>
      </w:pPr>
      <w:r w:rsidRPr="005028E9">
        <w:rPr>
          <w:rFonts w:ascii="Arial" w:hAnsi="Arial" w:cs="Arial"/>
          <w:sz w:val="20"/>
          <w:szCs w:val="20"/>
        </w:rPr>
        <w:t xml:space="preserve">Mohsin, M., </w:t>
      </w:r>
      <w:proofErr w:type="spellStart"/>
      <w:r w:rsidRPr="005028E9">
        <w:rPr>
          <w:rFonts w:ascii="Arial" w:hAnsi="Arial" w:cs="Arial"/>
          <w:sz w:val="20"/>
          <w:szCs w:val="20"/>
        </w:rPr>
        <w:t>Harender</w:t>
      </w:r>
      <w:proofErr w:type="spellEnd"/>
      <w:r w:rsidRPr="005028E9">
        <w:rPr>
          <w:rFonts w:ascii="Arial" w:hAnsi="Arial" w:cs="Arial"/>
          <w:sz w:val="20"/>
          <w:szCs w:val="20"/>
        </w:rPr>
        <w:t>, Y. J., and Rathi, N. (2018). Effect of Castor Based Intercropping Systems on Yields and economics of castor (</w:t>
      </w:r>
      <w:r w:rsidRPr="005028E9">
        <w:rPr>
          <w:rFonts w:ascii="Arial" w:hAnsi="Arial" w:cs="Arial"/>
          <w:i/>
          <w:iCs/>
          <w:sz w:val="20"/>
          <w:szCs w:val="20"/>
        </w:rPr>
        <w:t>Ricinus Communis L.</w:t>
      </w:r>
      <w:r w:rsidRPr="005028E9">
        <w:rPr>
          <w:rFonts w:ascii="Arial" w:hAnsi="Arial" w:cs="Arial"/>
          <w:sz w:val="20"/>
          <w:szCs w:val="20"/>
        </w:rPr>
        <w:t>). International Journal of Current Microbiology and Applied Sciences, 7(10), 3014-3020.</w:t>
      </w:r>
    </w:p>
    <w:p w14:paraId="46DDA82E" w14:textId="77777777" w:rsidR="0093218C" w:rsidRPr="005028E9" w:rsidRDefault="0093218C" w:rsidP="0093218C">
      <w:pPr>
        <w:spacing w:line="360" w:lineRule="auto"/>
        <w:ind w:left="709" w:hanging="709"/>
        <w:jc w:val="both"/>
        <w:rPr>
          <w:rFonts w:ascii="Arial" w:hAnsi="Arial" w:cs="Arial"/>
          <w:sz w:val="20"/>
          <w:szCs w:val="20"/>
        </w:rPr>
      </w:pPr>
      <w:r w:rsidRPr="005028E9">
        <w:rPr>
          <w:rFonts w:ascii="Arial" w:hAnsi="Arial" w:cs="Arial"/>
          <w:sz w:val="20"/>
          <w:szCs w:val="20"/>
        </w:rPr>
        <w:t>Porwal, M. K., Agarwal, S. K., and Khokhar, A. K. (2006). Effect of planting methods and intercrops on productivity and economics of castor (</w:t>
      </w:r>
      <w:r w:rsidRPr="005028E9">
        <w:rPr>
          <w:rFonts w:ascii="Arial" w:hAnsi="Arial" w:cs="Arial"/>
          <w:i/>
          <w:iCs/>
          <w:sz w:val="20"/>
          <w:szCs w:val="20"/>
        </w:rPr>
        <w:t>Ricinus communis</w:t>
      </w:r>
      <w:r w:rsidRPr="005028E9">
        <w:rPr>
          <w:rFonts w:ascii="Arial" w:hAnsi="Arial" w:cs="Arial"/>
          <w:sz w:val="20"/>
          <w:szCs w:val="20"/>
        </w:rPr>
        <w:t>)-based intercropping systems. Indian Journal of Agronomy, 51(4), 274-277.</w:t>
      </w:r>
    </w:p>
    <w:p w14:paraId="4089BD56" w14:textId="77777777" w:rsidR="0093218C" w:rsidRPr="005028E9" w:rsidRDefault="0093218C" w:rsidP="0093218C">
      <w:pPr>
        <w:spacing w:line="360" w:lineRule="auto"/>
        <w:ind w:left="709" w:hanging="709"/>
        <w:jc w:val="both"/>
        <w:rPr>
          <w:rFonts w:ascii="Arial" w:hAnsi="Arial" w:cs="Arial"/>
          <w:sz w:val="20"/>
          <w:szCs w:val="20"/>
        </w:rPr>
      </w:pPr>
      <w:r w:rsidRPr="005028E9">
        <w:rPr>
          <w:rFonts w:ascii="Arial" w:hAnsi="Arial" w:cs="Arial"/>
          <w:sz w:val="20"/>
          <w:szCs w:val="20"/>
        </w:rPr>
        <w:t xml:space="preserve">Sharmili, K., Parasuraman, P., and Sivagamy, K. (2019). Studies on intercropping in rainfed </w:t>
      </w:r>
      <w:proofErr w:type="spellStart"/>
      <w:r w:rsidRPr="005028E9">
        <w:rPr>
          <w:rFonts w:ascii="Arial" w:hAnsi="Arial" w:cs="Arial"/>
          <w:sz w:val="20"/>
          <w:szCs w:val="20"/>
        </w:rPr>
        <w:t>littlemillet</w:t>
      </w:r>
      <w:proofErr w:type="spellEnd"/>
      <w:r w:rsidRPr="005028E9">
        <w:rPr>
          <w:rFonts w:ascii="Arial" w:hAnsi="Arial" w:cs="Arial"/>
          <w:sz w:val="20"/>
          <w:szCs w:val="20"/>
        </w:rPr>
        <w:t xml:space="preserve"> (</w:t>
      </w:r>
      <w:r w:rsidRPr="005028E9">
        <w:rPr>
          <w:rFonts w:ascii="Arial" w:hAnsi="Arial" w:cs="Arial"/>
          <w:i/>
          <w:iCs/>
          <w:sz w:val="20"/>
          <w:szCs w:val="20"/>
        </w:rPr>
        <w:t xml:space="preserve">Panicum </w:t>
      </w:r>
      <w:proofErr w:type="spellStart"/>
      <w:r w:rsidRPr="005028E9">
        <w:rPr>
          <w:rFonts w:ascii="Arial" w:hAnsi="Arial" w:cs="Arial"/>
          <w:i/>
          <w:iCs/>
          <w:sz w:val="20"/>
          <w:szCs w:val="20"/>
        </w:rPr>
        <w:t>sumatrense</w:t>
      </w:r>
      <w:proofErr w:type="spellEnd"/>
      <w:r w:rsidRPr="005028E9">
        <w:rPr>
          <w:rFonts w:ascii="Arial" w:hAnsi="Arial" w:cs="Arial"/>
          <w:sz w:val="20"/>
          <w:szCs w:val="20"/>
        </w:rPr>
        <w:t>). International Journal of Current Microbiology and Applied Sciences, 8(3), 299-304.</w:t>
      </w:r>
    </w:p>
    <w:p w14:paraId="7F3150CC" w14:textId="77777777" w:rsidR="0093218C" w:rsidRPr="005028E9" w:rsidRDefault="0093218C" w:rsidP="0093218C">
      <w:pPr>
        <w:spacing w:line="360" w:lineRule="auto"/>
        <w:ind w:left="709" w:hanging="709"/>
        <w:jc w:val="both"/>
        <w:rPr>
          <w:rFonts w:ascii="Arial" w:hAnsi="Arial" w:cs="Arial"/>
          <w:sz w:val="20"/>
          <w:szCs w:val="20"/>
        </w:rPr>
      </w:pPr>
      <w:proofErr w:type="spellStart"/>
      <w:r w:rsidRPr="005028E9">
        <w:rPr>
          <w:rFonts w:ascii="Arial" w:hAnsi="Arial" w:cs="Arial"/>
          <w:sz w:val="20"/>
          <w:szCs w:val="20"/>
        </w:rPr>
        <w:t>Thanunathan</w:t>
      </w:r>
      <w:proofErr w:type="spellEnd"/>
      <w:r w:rsidRPr="005028E9">
        <w:rPr>
          <w:rFonts w:ascii="Arial" w:hAnsi="Arial" w:cs="Arial"/>
          <w:sz w:val="20"/>
          <w:szCs w:val="20"/>
        </w:rPr>
        <w:t xml:space="preserve">, K., Malarvizhi, S., </w:t>
      </w:r>
      <w:proofErr w:type="spellStart"/>
      <w:r w:rsidRPr="005028E9">
        <w:rPr>
          <w:rFonts w:ascii="Arial" w:hAnsi="Arial" w:cs="Arial"/>
          <w:sz w:val="20"/>
          <w:szCs w:val="20"/>
        </w:rPr>
        <w:t>Thiruppathi</w:t>
      </w:r>
      <w:proofErr w:type="spellEnd"/>
      <w:r w:rsidRPr="005028E9">
        <w:rPr>
          <w:rFonts w:ascii="Arial" w:hAnsi="Arial" w:cs="Arial"/>
          <w:sz w:val="20"/>
          <w:szCs w:val="20"/>
        </w:rPr>
        <w:t>, M., and Imayavaramban, V. (2008). Economic evaluation of castor-based intercropping systems. (2008): 38-41.</w:t>
      </w:r>
    </w:p>
    <w:p w14:paraId="21F5AA08" w14:textId="77777777" w:rsidR="0093218C" w:rsidRPr="005028E9" w:rsidRDefault="0093218C" w:rsidP="0093218C">
      <w:pPr>
        <w:spacing w:line="360" w:lineRule="auto"/>
        <w:ind w:left="709" w:hanging="709"/>
        <w:jc w:val="both"/>
        <w:rPr>
          <w:rFonts w:ascii="Arial" w:hAnsi="Arial" w:cs="Arial"/>
          <w:sz w:val="20"/>
          <w:szCs w:val="20"/>
        </w:rPr>
      </w:pPr>
      <w:r w:rsidRPr="005028E9">
        <w:rPr>
          <w:rFonts w:ascii="Arial" w:hAnsi="Arial" w:cs="Arial"/>
          <w:sz w:val="20"/>
          <w:szCs w:val="20"/>
        </w:rPr>
        <w:lastRenderedPageBreak/>
        <w:t>Vaghela, S. J., Patel, J. C., Patel, D. G., Dabhi, K. B., and Dabhi, J. S. (2019). Yield, equivalent yield and economics of castor as influenced by different castor (</w:t>
      </w:r>
      <w:r w:rsidRPr="005028E9">
        <w:rPr>
          <w:rFonts w:ascii="Arial" w:hAnsi="Arial" w:cs="Arial"/>
          <w:i/>
          <w:iCs/>
          <w:sz w:val="20"/>
          <w:szCs w:val="20"/>
        </w:rPr>
        <w:t>Ricinus communis L.</w:t>
      </w:r>
      <w:r w:rsidRPr="005028E9">
        <w:rPr>
          <w:rFonts w:ascii="Arial" w:hAnsi="Arial" w:cs="Arial"/>
          <w:sz w:val="20"/>
          <w:szCs w:val="20"/>
        </w:rPr>
        <w:t xml:space="preserve">) based cropping systems in North Gujarat </w:t>
      </w:r>
      <w:proofErr w:type="spellStart"/>
      <w:r w:rsidRPr="005028E9">
        <w:rPr>
          <w:rFonts w:ascii="Arial" w:hAnsi="Arial" w:cs="Arial"/>
          <w:sz w:val="20"/>
          <w:szCs w:val="20"/>
        </w:rPr>
        <w:t>agro</w:t>
      </w:r>
      <w:proofErr w:type="spellEnd"/>
      <w:r w:rsidRPr="005028E9">
        <w:rPr>
          <w:rFonts w:ascii="Arial" w:hAnsi="Arial" w:cs="Arial"/>
          <w:sz w:val="20"/>
          <w:szCs w:val="20"/>
        </w:rPr>
        <w:t>-climatic condition. Journal of Pharmacognosy and Phytochemistry, 8(5), 1727-1731.</w:t>
      </w:r>
    </w:p>
    <w:p w14:paraId="299244CE" w14:textId="02F3A5B2" w:rsidR="005028E9" w:rsidRPr="005028E9" w:rsidRDefault="0093218C" w:rsidP="005028E9">
      <w:pPr>
        <w:spacing w:line="360" w:lineRule="auto"/>
        <w:ind w:left="709" w:hanging="709"/>
        <w:jc w:val="both"/>
        <w:rPr>
          <w:rFonts w:ascii="Arial" w:hAnsi="Arial" w:cs="Arial"/>
          <w:sz w:val="20"/>
          <w:szCs w:val="20"/>
        </w:rPr>
      </w:pPr>
      <w:r w:rsidRPr="005028E9">
        <w:rPr>
          <w:rFonts w:ascii="Arial" w:hAnsi="Arial" w:cs="Arial"/>
          <w:sz w:val="20"/>
          <w:szCs w:val="20"/>
        </w:rPr>
        <w:t xml:space="preserve">Yadav, G. L., and B. L. Jat. "Intercropping of </w:t>
      </w:r>
      <w:proofErr w:type="spellStart"/>
      <w:r w:rsidRPr="005028E9">
        <w:rPr>
          <w:rFonts w:ascii="Arial" w:hAnsi="Arial" w:cs="Arial"/>
          <w:sz w:val="20"/>
          <w:szCs w:val="20"/>
        </w:rPr>
        <w:t>mothbean</w:t>
      </w:r>
      <w:proofErr w:type="spellEnd"/>
      <w:r w:rsidRPr="005028E9">
        <w:rPr>
          <w:rFonts w:ascii="Arial" w:hAnsi="Arial" w:cs="Arial"/>
          <w:sz w:val="20"/>
          <w:szCs w:val="20"/>
        </w:rPr>
        <w:t xml:space="preserve"> varieties with </w:t>
      </w:r>
      <w:proofErr w:type="spellStart"/>
      <w:r w:rsidRPr="005028E9">
        <w:rPr>
          <w:rFonts w:ascii="Arial" w:hAnsi="Arial" w:cs="Arial"/>
          <w:sz w:val="20"/>
          <w:szCs w:val="20"/>
        </w:rPr>
        <w:t>pearlmillet</w:t>
      </w:r>
      <w:proofErr w:type="spellEnd"/>
      <w:r w:rsidRPr="005028E9">
        <w:rPr>
          <w:rFonts w:ascii="Arial" w:hAnsi="Arial" w:cs="Arial"/>
          <w:sz w:val="20"/>
          <w:szCs w:val="20"/>
        </w:rPr>
        <w:t xml:space="preserve"> for sustainable crop production in arid eco-system." (2005): 252-253.</w:t>
      </w:r>
    </w:p>
    <w:sectPr w:rsidR="005028E9" w:rsidRPr="005028E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ayashree Dey Sarkar" w:date="2025-02-28T21:45:00Z" w:initials="JD">
    <w:p w14:paraId="2B333F12" w14:textId="77777777" w:rsidR="00F16AA2" w:rsidRDefault="00F16AA2" w:rsidP="00F16AA2">
      <w:pPr>
        <w:pStyle w:val="CommentText"/>
      </w:pPr>
      <w:r>
        <w:rPr>
          <w:rStyle w:val="CommentReference"/>
        </w:rPr>
        <w:annotationRef/>
      </w:r>
      <w:r>
        <w:t xml:space="preserve">Strengthen the </w:t>
      </w:r>
      <w:r>
        <w:rPr>
          <w:b/>
          <w:bCs/>
        </w:rPr>
        <w:t>rationale</w:t>
      </w:r>
      <w:r>
        <w:t xml:space="preserve"> by citing more recent literature on intercropping benefits in rainfed systems. </w:t>
      </w:r>
    </w:p>
  </w:comment>
  <w:comment w:id="1" w:author="Jayashree Dey Sarkar" w:date="2025-02-28T21:48:00Z" w:initials="JD">
    <w:p w14:paraId="2077496B" w14:textId="77777777" w:rsidR="00F16AA2" w:rsidRDefault="00F16AA2" w:rsidP="00F16AA2">
      <w:pPr>
        <w:pStyle w:val="CommentText"/>
      </w:pPr>
      <w:r>
        <w:rPr>
          <w:rStyle w:val="CommentReference"/>
        </w:rPr>
        <w:annotationRef/>
      </w:r>
      <w:r>
        <w:t xml:space="preserve">Explain why </w:t>
      </w:r>
      <w:r>
        <w:rPr>
          <w:b/>
          <w:bCs/>
        </w:rPr>
        <w:t>only castor received fertilizer</w:t>
      </w:r>
      <w:r>
        <w:t xml:space="preserve">—did this influence intercrop yield? </w:t>
      </w:r>
    </w:p>
  </w:comment>
  <w:comment w:id="2" w:author="Jayashree Dey Sarkar" w:date="2025-02-28T22:35:00Z" w:initials="JD">
    <w:p w14:paraId="7C355DAA" w14:textId="77777777" w:rsidR="00691FB8" w:rsidRDefault="00691FB8" w:rsidP="00691FB8">
      <w:pPr>
        <w:pStyle w:val="CommentText"/>
      </w:pPr>
      <w:r>
        <w:rPr>
          <w:rStyle w:val="CommentReference"/>
        </w:rPr>
        <w:annotationRef/>
      </w:r>
      <w:r>
        <w:t>Rewrite it properly</w:t>
      </w:r>
    </w:p>
  </w:comment>
  <w:comment w:id="3" w:author="Jayashree Dey Sarkar" w:date="2025-02-28T22:36:00Z" w:initials="JD">
    <w:p w14:paraId="33E4965F" w14:textId="77777777" w:rsidR="00691FB8" w:rsidRDefault="00691FB8" w:rsidP="00691FB8">
      <w:pPr>
        <w:pStyle w:val="CommentText"/>
      </w:pPr>
      <w:r>
        <w:rPr>
          <w:rStyle w:val="CommentReference"/>
        </w:rPr>
        <w:annotationRef/>
      </w:r>
      <w:r>
        <w:rPr>
          <w:i/>
          <w:iCs/>
        </w:rPr>
        <w:t>“Data not statistically analyzed”</w:t>
      </w:r>
      <w:r>
        <w:t xml:space="preserve">—why? </w:t>
      </w:r>
    </w:p>
  </w:comment>
  <w:comment w:id="4" w:author="Jayashree Dey Sarkar" w:date="2025-02-28T22:37:00Z" w:initials="JD">
    <w:p w14:paraId="5CB89E33" w14:textId="77777777" w:rsidR="00691FB8" w:rsidRDefault="00691FB8" w:rsidP="00691FB8">
      <w:pPr>
        <w:pStyle w:val="CommentText"/>
        <w:numPr>
          <w:ilvl w:val="0"/>
          <w:numId w:val="12"/>
        </w:numPr>
        <w:ind w:left="360"/>
      </w:pPr>
      <w:r>
        <w:rPr>
          <w:rStyle w:val="CommentReference"/>
        </w:rPr>
        <w:annotationRef/>
      </w:r>
      <w:r>
        <w:t xml:space="preserve">The conclusion should briefly state </w:t>
      </w:r>
      <w:r>
        <w:rPr>
          <w:b/>
          <w:bCs/>
        </w:rPr>
        <w:t>practical recommendations</w:t>
      </w:r>
      <w:r>
        <w:t xml:space="preserve"> for farmers.</w:t>
      </w:r>
    </w:p>
    <w:p w14:paraId="2170E35E" w14:textId="77777777" w:rsidR="00691FB8" w:rsidRDefault="00691FB8" w:rsidP="00691FB8">
      <w:pPr>
        <w:pStyle w:val="CommentText"/>
        <w:numPr>
          <w:ilvl w:val="0"/>
          <w:numId w:val="12"/>
        </w:numPr>
        <w:ind w:left="360"/>
      </w:pPr>
      <w:r>
        <w:t xml:space="preserve">Mention </w:t>
      </w:r>
      <w:r>
        <w:rPr>
          <w:b/>
          <w:bCs/>
        </w:rPr>
        <w:t>limitations</w:t>
      </w:r>
      <w:r>
        <w:t xml:space="preserve"> and suggest future research directions.</w:t>
      </w:r>
    </w:p>
  </w:comment>
  <w:comment w:id="5" w:author="Jayashree Dey Sarkar" w:date="2025-02-28T22:36:00Z" w:initials="JD">
    <w:p w14:paraId="01EFE78A" w14:textId="783C776C" w:rsidR="00691FB8" w:rsidRDefault="00691FB8" w:rsidP="00691FB8">
      <w:pPr>
        <w:pStyle w:val="CommentText"/>
      </w:pPr>
      <w:r>
        <w:rPr>
          <w:rStyle w:val="CommentReference"/>
        </w:rPr>
        <w:annotationRef/>
      </w:r>
      <w:r>
        <w:t>Add more recent relevent citations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333F12" w15:done="0"/>
  <w15:commentEx w15:paraId="2077496B" w15:done="0"/>
  <w15:commentEx w15:paraId="7C355DAA" w15:done="0"/>
  <w15:commentEx w15:paraId="33E4965F" w15:done="0"/>
  <w15:commentEx w15:paraId="2170E35E" w15:done="0"/>
  <w15:commentEx w15:paraId="01EFE7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22FB4D" w16cex:dateUtc="2025-02-28T16:15:00Z"/>
  <w16cex:commentExtensible w16cex:durableId="2AD54251" w16cex:dateUtc="2025-02-28T16:18:00Z"/>
  <w16cex:commentExtensible w16cex:durableId="741B1D72" w16cex:dateUtc="2025-02-28T17:05:00Z"/>
  <w16cex:commentExtensible w16cex:durableId="471EA59F" w16cex:dateUtc="2025-02-28T17:06:00Z"/>
  <w16cex:commentExtensible w16cex:durableId="1BF4EC1F" w16cex:dateUtc="2025-02-28T17:07:00Z"/>
  <w16cex:commentExtensible w16cex:durableId="54DAD996" w16cex:dateUtc="2025-02-28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333F12" w16cid:durableId="6022FB4D"/>
  <w16cid:commentId w16cid:paraId="2077496B" w16cid:durableId="2AD54251"/>
  <w16cid:commentId w16cid:paraId="7C355DAA" w16cid:durableId="741B1D72"/>
  <w16cid:commentId w16cid:paraId="33E4965F" w16cid:durableId="471EA59F"/>
  <w16cid:commentId w16cid:paraId="2170E35E" w16cid:durableId="1BF4EC1F"/>
  <w16cid:commentId w16cid:paraId="01EFE78A" w16cid:durableId="54DAD9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645C1" w14:textId="77777777" w:rsidR="004E11C8" w:rsidRDefault="004E11C8" w:rsidP="00A62CF8">
      <w:pPr>
        <w:spacing w:after="0" w:line="240" w:lineRule="auto"/>
      </w:pPr>
      <w:r>
        <w:separator/>
      </w:r>
    </w:p>
  </w:endnote>
  <w:endnote w:type="continuationSeparator" w:id="0">
    <w:p w14:paraId="59132668" w14:textId="77777777" w:rsidR="004E11C8" w:rsidRDefault="004E11C8" w:rsidP="00A62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FD2D7" w14:textId="77777777" w:rsidR="00E0418C" w:rsidRDefault="00E04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7DFB0" w14:textId="3D7DDD79" w:rsidR="00A62CF8" w:rsidRPr="00BF6BEA" w:rsidRDefault="00A62CF8" w:rsidP="00BF6BEA">
    <w:pPr>
      <w:pStyle w:val="Footer"/>
    </w:pPr>
    <w:r w:rsidRPr="00BF6BEA">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403DD" w14:textId="77777777" w:rsidR="00E0418C" w:rsidRDefault="00E04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0E791" w14:textId="77777777" w:rsidR="004E11C8" w:rsidRDefault="004E11C8" w:rsidP="00A62CF8">
      <w:pPr>
        <w:spacing w:after="0" w:line="240" w:lineRule="auto"/>
      </w:pPr>
      <w:r>
        <w:separator/>
      </w:r>
    </w:p>
  </w:footnote>
  <w:footnote w:type="continuationSeparator" w:id="0">
    <w:p w14:paraId="29FAF49C" w14:textId="77777777" w:rsidR="004E11C8" w:rsidRDefault="004E11C8" w:rsidP="00A62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CC281" w14:textId="10F8C997" w:rsidR="00E0418C" w:rsidRDefault="00000000">
    <w:pPr>
      <w:pStyle w:val="Header"/>
    </w:pPr>
    <w:r>
      <w:rPr>
        <w:noProof/>
      </w:rPr>
      <w:pict w14:anchorId="106F18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4658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B6000" w14:textId="6026BE39" w:rsidR="00E0418C" w:rsidRDefault="00000000">
    <w:pPr>
      <w:pStyle w:val="Header"/>
    </w:pPr>
    <w:r>
      <w:rPr>
        <w:noProof/>
      </w:rPr>
      <w:pict w14:anchorId="73640B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4658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83101" w14:textId="1A269B18" w:rsidR="00E0418C" w:rsidRDefault="00000000">
    <w:pPr>
      <w:pStyle w:val="Header"/>
    </w:pPr>
    <w:r>
      <w:rPr>
        <w:noProof/>
      </w:rPr>
      <w:pict w14:anchorId="47A4D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4658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06C0"/>
    <w:multiLevelType w:val="hybridMultilevel"/>
    <w:tmpl w:val="BE262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677841"/>
    <w:multiLevelType w:val="hybridMultilevel"/>
    <w:tmpl w:val="5596E170"/>
    <w:lvl w:ilvl="0" w:tplc="27A668DC">
      <w:start w:val="1"/>
      <w:numFmt w:val="bullet"/>
      <w:lvlText w:val=""/>
      <w:lvlJc w:val="left"/>
      <w:pPr>
        <w:ind w:left="1080" w:hanging="360"/>
      </w:pPr>
      <w:rPr>
        <w:rFonts w:ascii="Symbol" w:hAnsi="Symbol"/>
      </w:rPr>
    </w:lvl>
    <w:lvl w:ilvl="1" w:tplc="56A68740">
      <w:start w:val="1"/>
      <w:numFmt w:val="bullet"/>
      <w:lvlText w:val=""/>
      <w:lvlJc w:val="left"/>
      <w:pPr>
        <w:ind w:left="1080" w:hanging="360"/>
      </w:pPr>
      <w:rPr>
        <w:rFonts w:ascii="Symbol" w:hAnsi="Symbol"/>
      </w:rPr>
    </w:lvl>
    <w:lvl w:ilvl="2" w:tplc="4A32BE7C">
      <w:start w:val="1"/>
      <w:numFmt w:val="bullet"/>
      <w:lvlText w:val=""/>
      <w:lvlJc w:val="left"/>
      <w:pPr>
        <w:ind w:left="1080" w:hanging="360"/>
      </w:pPr>
      <w:rPr>
        <w:rFonts w:ascii="Symbol" w:hAnsi="Symbol"/>
      </w:rPr>
    </w:lvl>
    <w:lvl w:ilvl="3" w:tplc="3AF66380">
      <w:start w:val="1"/>
      <w:numFmt w:val="bullet"/>
      <w:lvlText w:val=""/>
      <w:lvlJc w:val="left"/>
      <w:pPr>
        <w:ind w:left="1080" w:hanging="360"/>
      </w:pPr>
      <w:rPr>
        <w:rFonts w:ascii="Symbol" w:hAnsi="Symbol"/>
      </w:rPr>
    </w:lvl>
    <w:lvl w:ilvl="4" w:tplc="A5623A74">
      <w:start w:val="1"/>
      <w:numFmt w:val="bullet"/>
      <w:lvlText w:val=""/>
      <w:lvlJc w:val="left"/>
      <w:pPr>
        <w:ind w:left="1080" w:hanging="360"/>
      </w:pPr>
      <w:rPr>
        <w:rFonts w:ascii="Symbol" w:hAnsi="Symbol"/>
      </w:rPr>
    </w:lvl>
    <w:lvl w:ilvl="5" w:tplc="CC508F76">
      <w:start w:val="1"/>
      <w:numFmt w:val="bullet"/>
      <w:lvlText w:val=""/>
      <w:lvlJc w:val="left"/>
      <w:pPr>
        <w:ind w:left="1080" w:hanging="360"/>
      </w:pPr>
      <w:rPr>
        <w:rFonts w:ascii="Symbol" w:hAnsi="Symbol"/>
      </w:rPr>
    </w:lvl>
    <w:lvl w:ilvl="6" w:tplc="36025EA6">
      <w:start w:val="1"/>
      <w:numFmt w:val="bullet"/>
      <w:lvlText w:val=""/>
      <w:lvlJc w:val="left"/>
      <w:pPr>
        <w:ind w:left="1080" w:hanging="360"/>
      </w:pPr>
      <w:rPr>
        <w:rFonts w:ascii="Symbol" w:hAnsi="Symbol"/>
      </w:rPr>
    </w:lvl>
    <w:lvl w:ilvl="7" w:tplc="9F7ABAE0">
      <w:start w:val="1"/>
      <w:numFmt w:val="bullet"/>
      <w:lvlText w:val=""/>
      <w:lvlJc w:val="left"/>
      <w:pPr>
        <w:ind w:left="1080" w:hanging="360"/>
      </w:pPr>
      <w:rPr>
        <w:rFonts w:ascii="Symbol" w:hAnsi="Symbol"/>
      </w:rPr>
    </w:lvl>
    <w:lvl w:ilvl="8" w:tplc="B2642C2C">
      <w:start w:val="1"/>
      <w:numFmt w:val="bullet"/>
      <w:lvlText w:val=""/>
      <w:lvlJc w:val="left"/>
      <w:pPr>
        <w:ind w:left="1080" w:hanging="360"/>
      </w:pPr>
      <w:rPr>
        <w:rFonts w:ascii="Symbol" w:hAnsi="Symbol"/>
      </w:rPr>
    </w:lvl>
  </w:abstractNum>
  <w:abstractNum w:abstractNumId="2" w15:restartNumberingAfterBreak="0">
    <w:nsid w:val="11AF1455"/>
    <w:multiLevelType w:val="hybridMultilevel"/>
    <w:tmpl w:val="BE262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342AFA"/>
    <w:multiLevelType w:val="hybridMultilevel"/>
    <w:tmpl w:val="BE262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CB46E9"/>
    <w:multiLevelType w:val="hybridMultilevel"/>
    <w:tmpl w:val="BE262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FD1EF5"/>
    <w:multiLevelType w:val="hybridMultilevel"/>
    <w:tmpl w:val="BE262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866C06"/>
    <w:multiLevelType w:val="hybridMultilevel"/>
    <w:tmpl w:val="BE262E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C6356F8"/>
    <w:multiLevelType w:val="hybridMultilevel"/>
    <w:tmpl w:val="BE262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F934C6"/>
    <w:multiLevelType w:val="hybridMultilevel"/>
    <w:tmpl w:val="BE262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725429"/>
    <w:multiLevelType w:val="hybridMultilevel"/>
    <w:tmpl w:val="BE262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836AF8"/>
    <w:multiLevelType w:val="hybridMultilevel"/>
    <w:tmpl w:val="BE262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FE10B9F"/>
    <w:multiLevelType w:val="hybridMultilevel"/>
    <w:tmpl w:val="BE262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2496232">
    <w:abstractNumId w:val="6"/>
  </w:num>
  <w:num w:numId="2" w16cid:durableId="786509139">
    <w:abstractNumId w:val="4"/>
  </w:num>
  <w:num w:numId="3" w16cid:durableId="672224591">
    <w:abstractNumId w:val="7"/>
  </w:num>
  <w:num w:numId="4" w16cid:durableId="881527188">
    <w:abstractNumId w:val="9"/>
  </w:num>
  <w:num w:numId="5" w16cid:durableId="529614708">
    <w:abstractNumId w:val="5"/>
  </w:num>
  <w:num w:numId="6" w16cid:durableId="485826636">
    <w:abstractNumId w:val="8"/>
  </w:num>
  <w:num w:numId="7" w16cid:durableId="453327508">
    <w:abstractNumId w:val="0"/>
  </w:num>
  <w:num w:numId="8" w16cid:durableId="202180156">
    <w:abstractNumId w:val="3"/>
  </w:num>
  <w:num w:numId="9" w16cid:durableId="1195115378">
    <w:abstractNumId w:val="10"/>
  </w:num>
  <w:num w:numId="10" w16cid:durableId="1722286767">
    <w:abstractNumId w:val="2"/>
  </w:num>
  <w:num w:numId="11" w16cid:durableId="1082607370">
    <w:abstractNumId w:val="11"/>
  </w:num>
  <w:num w:numId="12" w16cid:durableId="210784799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yashree Dey Sarkar">
    <w15:presenceInfo w15:providerId="Windows Live" w15:userId="42ab50f47fabc0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yNrIwMbMwNjczsTRQ0lEKTi0uzszPAykwrAUAakNLQiwAAAA="/>
  </w:docVars>
  <w:rsids>
    <w:rsidRoot w:val="0030678F"/>
    <w:rsid w:val="000551B8"/>
    <w:rsid w:val="001224B4"/>
    <w:rsid w:val="00163D2D"/>
    <w:rsid w:val="001F2A27"/>
    <w:rsid w:val="00230A77"/>
    <w:rsid w:val="0025501B"/>
    <w:rsid w:val="0030678F"/>
    <w:rsid w:val="003155ED"/>
    <w:rsid w:val="004277FA"/>
    <w:rsid w:val="00443F46"/>
    <w:rsid w:val="004C3DBB"/>
    <w:rsid w:val="004D018D"/>
    <w:rsid w:val="004D6A97"/>
    <w:rsid w:val="004E11C8"/>
    <w:rsid w:val="005028E9"/>
    <w:rsid w:val="0050387C"/>
    <w:rsid w:val="005152BE"/>
    <w:rsid w:val="005A3EE0"/>
    <w:rsid w:val="005A48F2"/>
    <w:rsid w:val="005B0724"/>
    <w:rsid w:val="005D0D66"/>
    <w:rsid w:val="006179B3"/>
    <w:rsid w:val="00691FB8"/>
    <w:rsid w:val="00692BA2"/>
    <w:rsid w:val="006C581A"/>
    <w:rsid w:val="006C7BF4"/>
    <w:rsid w:val="00797D2D"/>
    <w:rsid w:val="007B7040"/>
    <w:rsid w:val="008347AC"/>
    <w:rsid w:val="008B31DF"/>
    <w:rsid w:val="008E6AB9"/>
    <w:rsid w:val="00927FC7"/>
    <w:rsid w:val="0093218C"/>
    <w:rsid w:val="00996601"/>
    <w:rsid w:val="009A7E7B"/>
    <w:rsid w:val="00A60017"/>
    <w:rsid w:val="00A62CF8"/>
    <w:rsid w:val="00A80E00"/>
    <w:rsid w:val="00AA532B"/>
    <w:rsid w:val="00AC57AE"/>
    <w:rsid w:val="00B31FD6"/>
    <w:rsid w:val="00BA5452"/>
    <w:rsid w:val="00BD1A4A"/>
    <w:rsid w:val="00BD26C5"/>
    <w:rsid w:val="00BF6BEA"/>
    <w:rsid w:val="00C25CDE"/>
    <w:rsid w:val="00C27B6E"/>
    <w:rsid w:val="00C51472"/>
    <w:rsid w:val="00C8318D"/>
    <w:rsid w:val="00CE014C"/>
    <w:rsid w:val="00D50FBE"/>
    <w:rsid w:val="00DB0996"/>
    <w:rsid w:val="00E0418C"/>
    <w:rsid w:val="00EB2734"/>
    <w:rsid w:val="00F16AA2"/>
    <w:rsid w:val="00F4347C"/>
    <w:rsid w:val="00F77597"/>
    <w:rsid w:val="00FA0E7F"/>
    <w:rsid w:val="00FB1A6B"/>
    <w:rsid w:val="00FF67A4"/>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F03D5"/>
  <w15:chartTrackingRefBased/>
  <w15:docId w15:val="{51D6A721-FE83-4C89-976A-C7A6911D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78F"/>
  </w:style>
  <w:style w:type="paragraph" w:styleId="Heading1">
    <w:name w:val="heading 1"/>
    <w:basedOn w:val="Normal"/>
    <w:next w:val="Normal"/>
    <w:link w:val="Heading1Char"/>
    <w:uiPriority w:val="9"/>
    <w:qFormat/>
    <w:rsid w:val="003067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67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67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67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67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67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7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7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7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7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67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67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67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67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67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7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7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78F"/>
    <w:rPr>
      <w:rFonts w:eastAsiaTheme="majorEastAsia" w:cstheme="majorBidi"/>
      <w:color w:val="272727" w:themeColor="text1" w:themeTint="D8"/>
    </w:rPr>
  </w:style>
  <w:style w:type="paragraph" w:styleId="Title">
    <w:name w:val="Title"/>
    <w:basedOn w:val="Normal"/>
    <w:next w:val="Normal"/>
    <w:link w:val="TitleChar"/>
    <w:uiPriority w:val="10"/>
    <w:qFormat/>
    <w:rsid w:val="00306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7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7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7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78F"/>
    <w:pPr>
      <w:spacing w:before="160"/>
      <w:jc w:val="center"/>
    </w:pPr>
    <w:rPr>
      <w:i/>
      <w:iCs/>
      <w:color w:val="404040" w:themeColor="text1" w:themeTint="BF"/>
    </w:rPr>
  </w:style>
  <w:style w:type="character" w:customStyle="1" w:styleId="QuoteChar">
    <w:name w:val="Quote Char"/>
    <w:basedOn w:val="DefaultParagraphFont"/>
    <w:link w:val="Quote"/>
    <w:uiPriority w:val="29"/>
    <w:rsid w:val="0030678F"/>
    <w:rPr>
      <w:i/>
      <w:iCs/>
      <w:color w:val="404040" w:themeColor="text1" w:themeTint="BF"/>
    </w:rPr>
  </w:style>
  <w:style w:type="paragraph" w:styleId="ListParagraph">
    <w:name w:val="List Paragraph"/>
    <w:basedOn w:val="Normal"/>
    <w:uiPriority w:val="34"/>
    <w:qFormat/>
    <w:rsid w:val="0030678F"/>
    <w:pPr>
      <w:ind w:left="720"/>
      <w:contextualSpacing/>
    </w:pPr>
  </w:style>
  <w:style w:type="character" w:styleId="IntenseEmphasis">
    <w:name w:val="Intense Emphasis"/>
    <w:basedOn w:val="DefaultParagraphFont"/>
    <w:uiPriority w:val="21"/>
    <w:qFormat/>
    <w:rsid w:val="0030678F"/>
    <w:rPr>
      <w:i/>
      <w:iCs/>
      <w:color w:val="2F5496" w:themeColor="accent1" w:themeShade="BF"/>
    </w:rPr>
  </w:style>
  <w:style w:type="paragraph" w:styleId="IntenseQuote">
    <w:name w:val="Intense Quote"/>
    <w:basedOn w:val="Normal"/>
    <w:next w:val="Normal"/>
    <w:link w:val="IntenseQuoteChar"/>
    <w:uiPriority w:val="30"/>
    <w:qFormat/>
    <w:rsid w:val="00306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678F"/>
    <w:rPr>
      <w:i/>
      <w:iCs/>
      <w:color w:val="2F5496" w:themeColor="accent1" w:themeShade="BF"/>
    </w:rPr>
  </w:style>
  <w:style w:type="character" w:styleId="IntenseReference">
    <w:name w:val="Intense Reference"/>
    <w:basedOn w:val="DefaultParagraphFont"/>
    <w:uiPriority w:val="32"/>
    <w:qFormat/>
    <w:rsid w:val="0030678F"/>
    <w:rPr>
      <w:b/>
      <w:bCs/>
      <w:smallCaps/>
      <w:color w:val="2F5496" w:themeColor="accent1" w:themeShade="BF"/>
      <w:spacing w:val="5"/>
    </w:rPr>
  </w:style>
  <w:style w:type="table" w:styleId="TableGrid">
    <w:name w:val="Table Grid"/>
    <w:basedOn w:val="TableNormal"/>
    <w:uiPriority w:val="39"/>
    <w:rsid w:val="0050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2C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CF8"/>
  </w:style>
  <w:style w:type="paragraph" w:styleId="Footer">
    <w:name w:val="footer"/>
    <w:basedOn w:val="Normal"/>
    <w:link w:val="FooterChar"/>
    <w:uiPriority w:val="99"/>
    <w:unhideWhenUsed/>
    <w:rsid w:val="00A62C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CF8"/>
  </w:style>
  <w:style w:type="paragraph" w:styleId="FootnoteText">
    <w:name w:val="footnote text"/>
    <w:basedOn w:val="Normal"/>
    <w:link w:val="FootnoteTextChar"/>
    <w:uiPriority w:val="99"/>
    <w:semiHidden/>
    <w:unhideWhenUsed/>
    <w:rsid w:val="00A62C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2CF8"/>
    <w:rPr>
      <w:sz w:val="20"/>
      <w:szCs w:val="20"/>
    </w:rPr>
  </w:style>
  <w:style w:type="character" w:styleId="FootnoteReference">
    <w:name w:val="footnote reference"/>
    <w:basedOn w:val="DefaultParagraphFont"/>
    <w:uiPriority w:val="99"/>
    <w:semiHidden/>
    <w:unhideWhenUsed/>
    <w:rsid w:val="00A62CF8"/>
    <w:rPr>
      <w:vertAlign w:val="superscript"/>
    </w:rPr>
  </w:style>
  <w:style w:type="character" w:styleId="Hyperlink">
    <w:name w:val="Hyperlink"/>
    <w:basedOn w:val="DefaultParagraphFont"/>
    <w:uiPriority w:val="99"/>
    <w:unhideWhenUsed/>
    <w:rsid w:val="00A62CF8"/>
    <w:rPr>
      <w:color w:val="0563C1" w:themeColor="hyperlink"/>
      <w:u w:val="single"/>
    </w:rPr>
  </w:style>
  <w:style w:type="character" w:styleId="UnresolvedMention">
    <w:name w:val="Unresolved Mention"/>
    <w:basedOn w:val="DefaultParagraphFont"/>
    <w:uiPriority w:val="99"/>
    <w:semiHidden/>
    <w:unhideWhenUsed/>
    <w:rsid w:val="00A62CF8"/>
    <w:rPr>
      <w:color w:val="605E5C"/>
      <w:shd w:val="clear" w:color="auto" w:fill="E1DFDD"/>
    </w:rPr>
  </w:style>
  <w:style w:type="character" w:styleId="CommentReference">
    <w:name w:val="annotation reference"/>
    <w:basedOn w:val="DefaultParagraphFont"/>
    <w:uiPriority w:val="99"/>
    <w:semiHidden/>
    <w:unhideWhenUsed/>
    <w:rsid w:val="00F16AA2"/>
    <w:rPr>
      <w:sz w:val="16"/>
      <w:szCs w:val="16"/>
    </w:rPr>
  </w:style>
  <w:style w:type="paragraph" w:styleId="CommentText">
    <w:name w:val="annotation text"/>
    <w:basedOn w:val="Normal"/>
    <w:link w:val="CommentTextChar"/>
    <w:uiPriority w:val="99"/>
    <w:unhideWhenUsed/>
    <w:rsid w:val="00F16AA2"/>
    <w:pPr>
      <w:spacing w:line="240" w:lineRule="auto"/>
    </w:pPr>
    <w:rPr>
      <w:sz w:val="20"/>
      <w:szCs w:val="20"/>
    </w:rPr>
  </w:style>
  <w:style w:type="character" w:customStyle="1" w:styleId="CommentTextChar">
    <w:name w:val="Comment Text Char"/>
    <w:basedOn w:val="DefaultParagraphFont"/>
    <w:link w:val="CommentText"/>
    <w:uiPriority w:val="99"/>
    <w:rsid w:val="00F16AA2"/>
    <w:rPr>
      <w:sz w:val="20"/>
      <w:szCs w:val="20"/>
    </w:rPr>
  </w:style>
  <w:style w:type="paragraph" w:styleId="CommentSubject">
    <w:name w:val="annotation subject"/>
    <w:basedOn w:val="CommentText"/>
    <w:next w:val="CommentText"/>
    <w:link w:val="CommentSubjectChar"/>
    <w:uiPriority w:val="99"/>
    <w:semiHidden/>
    <w:unhideWhenUsed/>
    <w:rsid w:val="00F16AA2"/>
    <w:rPr>
      <w:b/>
      <w:bCs/>
    </w:rPr>
  </w:style>
  <w:style w:type="character" w:customStyle="1" w:styleId="CommentSubjectChar">
    <w:name w:val="Comment Subject Char"/>
    <w:basedOn w:val="CommentTextChar"/>
    <w:link w:val="CommentSubject"/>
    <w:uiPriority w:val="99"/>
    <w:semiHidden/>
    <w:rsid w:val="00F16A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Sheet1!$E$9:$E$10</c:f>
              <c:strCache>
                <c:ptCount val="2"/>
                <c:pt idx="0">
                  <c:v>Plant height </c:v>
                </c:pt>
                <c:pt idx="1">
                  <c:v>(cm)</c:v>
                </c:pt>
              </c:strCache>
            </c:strRef>
          </c:tx>
          <c:spPr>
            <a:ln w="19050" cap="rnd">
              <a:solidFill>
                <a:schemeClr val="accent1">
                  <a:alpha val="60000"/>
                </a:schemeClr>
              </a:solidFill>
              <a:round/>
            </a:ln>
            <a:effectLst/>
          </c:spPr>
          <c:marker>
            <c:symbol val="circle"/>
            <c:size val="6"/>
            <c:spPr>
              <a:solidFill>
                <a:schemeClr val="lt1"/>
              </a:solidFill>
              <a:ln w="38100">
                <a:solidFill>
                  <a:schemeClr val="accent1">
                    <a:alpha val="60000"/>
                  </a:schemeClr>
                </a:solidFill>
              </a:ln>
              <a:effectLst/>
            </c:spPr>
          </c:marker>
          <c:xVal>
            <c:strRef>
              <c:f>Sheet1!$D$11:$D$19</c:f>
              <c:strCache>
                <c:ptCount val="9"/>
                <c:pt idx="0">
                  <c:v>T1      </c:v>
                </c:pt>
                <c:pt idx="1">
                  <c:v>T2     </c:v>
                </c:pt>
                <c:pt idx="2">
                  <c:v>T3      </c:v>
                </c:pt>
                <c:pt idx="3">
                  <c:v>T4      </c:v>
                </c:pt>
                <c:pt idx="4">
                  <c:v>T5       </c:v>
                </c:pt>
                <c:pt idx="5">
                  <c:v>T6      </c:v>
                </c:pt>
                <c:pt idx="6">
                  <c:v>T7        </c:v>
                </c:pt>
                <c:pt idx="7">
                  <c:v>T8        </c:v>
                </c:pt>
                <c:pt idx="8">
                  <c:v>T9        </c:v>
                </c:pt>
              </c:strCache>
            </c:strRef>
          </c:xVal>
          <c:yVal>
            <c:numRef>
              <c:f>Sheet1!$E$11:$E$19</c:f>
              <c:numCache>
                <c:formatCode>General</c:formatCode>
                <c:ptCount val="9"/>
                <c:pt idx="0">
                  <c:v>155</c:v>
                </c:pt>
                <c:pt idx="1">
                  <c:v>143</c:v>
                </c:pt>
                <c:pt idx="2">
                  <c:v>146</c:v>
                </c:pt>
                <c:pt idx="3">
                  <c:v>139</c:v>
                </c:pt>
                <c:pt idx="4">
                  <c:v>147</c:v>
                </c:pt>
                <c:pt idx="5">
                  <c:v>144</c:v>
                </c:pt>
                <c:pt idx="6">
                  <c:v>152</c:v>
                </c:pt>
                <c:pt idx="7">
                  <c:v>143</c:v>
                </c:pt>
                <c:pt idx="8">
                  <c:v>150</c:v>
                </c:pt>
              </c:numCache>
            </c:numRef>
          </c:yVal>
          <c:smooth val="1"/>
          <c:extLst>
            <c:ext xmlns:c16="http://schemas.microsoft.com/office/drawing/2014/chart" uri="{C3380CC4-5D6E-409C-BE32-E72D297353CC}">
              <c16:uniqueId val="{00000000-5CFD-46D7-9CD3-E20F4F2DFFD9}"/>
            </c:ext>
          </c:extLst>
        </c:ser>
        <c:ser>
          <c:idx val="1"/>
          <c:order val="1"/>
          <c:tx>
            <c:strRef>
              <c:f>Sheet1!$F$9:$F$10</c:f>
              <c:strCache>
                <c:ptCount val="2"/>
                <c:pt idx="0">
                  <c:v>Dry matter production (kg/ha)</c:v>
                </c:pt>
              </c:strCache>
            </c:strRef>
          </c:tx>
          <c:spPr>
            <a:ln w="19050" cap="rnd">
              <a:solidFill>
                <a:schemeClr val="accent2">
                  <a:alpha val="60000"/>
                </a:schemeClr>
              </a:solidFill>
              <a:round/>
            </a:ln>
            <a:effectLst/>
          </c:spPr>
          <c:marker>
            <c:symbol val="circle"/>
            <c:size val="6"/>
            <c:spPr>
              <a:solidFill>
                <a:schemeClr val="lt1"/>
              </a:solidFill>
              <a:ln w="38100">
                <a:solidFill>
                  <a:schemeClr val="accent2">
                    <a:alpha val="60000"/>
                  </a:schemeClr>
                </a:solidFill>
              </a:ln>
              <a:effectLst/>
            </c:spPr>
          </c:marker>
          <c:xVal>
            <c:strRef>
              <c:f>Sheet1!$D$11:$D$19</c:f>
              <c:strCache>
                <c:ptCount val="9"/>
                <c:pt idx="0">
                  <c:v>T1      </c:v>
                </c:pt>
                <c:pt idx="1">
                  <c:v>T2     </c:v>
                </c:pt>
                <c:pt idx="2">
                  <c:v>T3      </c:v>
                </c:pt>
                <c:pt idx="3">
                  <c:v>T4      </c:v>
                </c:pt>
                <c:pt idx="4">
                  <c:v>T5       </c:v>
                </c:pt>
                <c:pt idx="5">
                  <c:v>T6      </c:v>
                </c:pt>
                <c:pt idx="6">
                  <c:v>T7        </c:v>
                </c:pt>
                <c:pt idx="7">
                  <c:v>T8        </c:v>
                </c:pt>
                <c:pt idx="8">
                  <c:v>T9        </c:v>
                </c:pt>
              </c:strCache>
            </c:strRef>
          </c:xVal>
          <c:yVal>
            <c:numRef>
              <c:f>Sheet1!$F$11:$F$19</c:f>
              <c:numCache>
                <c:formatCode>General</c:formatCode>
                <c:ptCount val="9"/>
                <c:pt idx="0">
                  <c:v>113.8</c:v>
                </c:pt>
                <c:pt idx="1">
                  <c:v>104.3</c:v>
                </c:pt>
                <c:pt idx="2">
                  <c:v>106.3</c:v>
                </c:pt>
                <c:pt idx="3">
                  <c:v>101.3</c:v>
                </c:pt>
                <c:pt idx="4">
                  <c:v>107.8</c:v>
                </c:pt>
                <c:pt idx="5">
                  <c:v>106.2</c:v>
                </c:pt>
                <c:pt idx="6">
                  <c:v>112.3</c:v>
                </c:pt>
                <c:pt idx="7">
                  <c:v>105.9</c:v>
                </c:pt>
                <c:pt idx="8">
                  <c:v>112.1</c:v>
                </c:pt>
              </c:numCache>
            </c:numRef>
          </c:yVal>
          <c:smooth val="1"/>
          <c:extLst>
            <c:ext xmlns:c16="http://schemas.microsoft.com/office/drawing/2014/chart" uri="{C3380CC4-5D6E-409C-BE32-E72D297353CC}">
              <c16:uniqueId val="{00000001-5CFD-46D7-9CD3-E20F4F2DFFD9}"/>
            </c:ext>
          </c:extLst>
        </c:ser>
        <c:ser>
          <c:idx val="2"/>
          <c:order val="2"/>
          <c:tx>
            <c:strRef>
              <c:f>Sheet1!$G$9:$G$10</c:f>
              <c:strCache>
                <c:ptCount val="2"/>
                <c:pt idx="0">
                  <c:v>Castor (kg/ha)</c:v>
                </c:pt>
                <c:pt idx="1">
                  <c:v>Grain </c:v>
                </c:pt>
              </c:strCache>
            </c:strRef>
          </c:tx>
          <c:spPr>
            <a:ln w="19050" cap="rnd">
              <a:solidFill>
                <a:srgbClr val="FF0000">
                  <a:alpha val="60000"/>
                </a:srgbClr>
              </a:solidFill>
              <a:round/>
            </a:ln>
            <a:effectLst/>
          </c:spPr>
          <c:marker>
            <c:symbol val="circle"/>
            <c:size val="6"/>
            <c:spPr>
              <a:solidFill>
                <a:schemeClr val="lt1"/>
              </a:solidFill>
              <a:ln w="38100">
                <a:solidFill>
                  <a:schemeClr val="accent3">
                    <a:alpha val="60000"/>
                  </a:schemeClr>
                </a:solidFill>
              </a:ln>
              <a:effectLst/>
            </c:spPr>
          </c:marker>
          <c:xVal>
            <c:strRef>
              <c:f>Sheet1!$D$11:$D$19</c:f>
              <c:strCache>
                <c:ptCount val="9"/>
                <c:pt idx="0">
                  <c:v>T1      </c:v>
                </c:pt>
                <c:pt idx="1">
                  <c:v>T2     </c:v>
                </c:pt>
                <c:pt idx="2">
                  <c:v>T3      </c:v>
                </c:pt>
                <c:pt idx="3">
                  <c:v>T4      </c:v>
                </c:pt>
                <c:pt idx="4">
                  <c:v>T5       </c:v>
                </c:pt>
                <c:pt idx="5">
                  <c:v>T6      </c:v>
                </c:pt>
                <c:pt idx="6">
                  <c:v>T7        </c:v>
                </c:pt>
                <c:pt idx="7">
                  <c:v>T8        </c:v>
                </c:pt>
                <c:pt idx="8">
                  <c:v>T9        </c:v>
                </c:pt>
              </c:strCache>
            </c:strRef>
          </c:xVal>
          <c:yVal>
            <c:numRef>
              <c:f>Sheet1!$G$11:$G$19</c:f>
              <c:numCache>
                <c:formatCode>General</c:formatCode>
                <c:ptCount val="9"/>
                <c:pt idx="0">
                  <c:v>934</c:v>
                </c:pt>
                <c:pt idx="1">
                  <c:v>758</c:v>
                </c:pt>
                <c:pt idx="2">
                  <c:v>834</c:v>
                </c:pt>
                <c:pt idx="3">
                  <c:v>655</c:v>
                </c:pt>
                <c:pt idx="4">
                  <c:v>861</c:v>
                </c:pt>
                <c:pt idx="5">
                  <c:v>819</c:v>
                </c:pt>
                <c:pt idx="6">
                  <c:v>917</c:v>
                </c:pt>
                <c:pt idx="7">
                  <c:v>782</c:v>
                </c:pt>
                <c:pt idx="8">
                  <c:v>900</c:v>
                </c:pt>
              </c:numCache>
            </c:numRef>
          </c:yVal>
          <c:smooth val="1"/>
          <c:extLst>
            <c:ext xmlns:c16="http://schemas.microsoft.com/office/drawing/2014/chart" uri="{C3380CC4-5D6E-409C-BE32-E72D297353CC}">
              <c16:uniqueId val="{00000002-5CFD-46D7-9CD3-E20F4F2DFFD9}"/>
            </c:ext>
          </c:extLst>
        </c:ser>
        <c:ser>
          <c:idx val="3"/>
          <c:order val="3"/>
          <c:tx>
            <c:strRef>
              <c:f>Sheet1!$H$9:$H$10</c:f>
              <c:strCache>
                <c:ptCount val="2"/>
                <c:pt idx="0">
                  <c:v>Yield of intercrops</c:v>
                </c:pt>
                <c:pt idx="1">
                  <c:v>(kg/ha)</c:v>
                </c:pt>
              </c:strCache>
            </c:strRef>
          </c:tx>
          <c:spPr>
            <a:ln w="19050" cap="rnd">
              <a:solidFill>
                <a:schemeClr val="accent4">
                  <a:alpha val="60000"/>
                </a:schemeClr>
              </a:solidFill>
              <a:round/>
            </a:ln>
            <a:effectLst/>
          </c:spPr>
          <c:marker>
            <c:symbol val="circle"/>
            <c:size val="6"/>
            <c:spPr>
              <a:solidFill>
                <a:schemeClr val="lt1"/>
              </a:solidFill>
              <a:ln w="38100">
                <a:solidFill>
                  <a:schemeClr val="accent4">
                    <a:alpha val="60000"/>
                  </a:schemeClr>
                </a:solidFill>
              </a:ln>
              <a:effectLst/>
            </c:spPr>
          </c:marker>
          <c:xVal>
            <c:strRef>
              <c:f>Sheet1!$D$11:$D$19</c:f>
              <c:strCache>
                <c:ptCount val="9"/>
                <c:pt idx="0">
                  <c:v>T1      </c:v>
                </c:pt>
                <c:pt idx="1">
                  <c:v>T2     </c:v>
                </c:pt>
                <c:pt idx="2">
                  <c:v>T3      </c:v>
                </c:pt>
                <c:pt idx="3">
                  <c:v>T4      </c:v>
                </c:pt>
                <c:pt idx="4">
                  <c:v>T5       </c:v>
                </c:pt>
                <c:pt idx="5">
                  <c:v>T6      </c:v>
                </c:pt>
                <c:pt idx="6">
                  <c:v>T7        </c:v>
                </c:pt>
                <c:pt idx="7">
                  <c:v>T8        </c:v>
                </c:pt>
                <c:pt idx="8">
                  <c:v>T9        </c:v>
                </c:pt>
              </c:strCache>
            </c:strRef>
          </c:xVal>
          <c:yVal>
            <c:numRef>
              <c:f>Sheet1!$H$11:$H$19</c:f>
              <c:numCache>
                <c:formatCode>General</c:formatCode>
                <c:ptCount val="9"/>
                <c:pt idx="0">
                  <c:v>411.6</c:v>
                </c:pt>
                <c:pt idx="1">
                  <c:v>272</c:v>
                </c:pt>
                <c:pt idx="2">
                  <c:v>278.60000000000002</c:v>
                </c:pt>
                <c:pt idx="3">
                  <c:v>419.5</c:v>
                </c:pt>
                <c:pt idx="4">
                  <c:v>205.6</c:v>
                </c:pt>
                <c:pt idx="5">
                  <c:v>290.2</c:v>
                </c:pt>
                <c:pt idx="6">
                  <c:v>274</c:v>
                </c:pt>
                <c:pt idx="7">
                  <c:v>342.6</c:v>
                </c:pt>
                <c:pt idx="8">
                  <c:v>411.6</c:v>
                </c:pt>
              </c:numCache>
            </c:numRef>
          </c:yVal>
          <c:smooth val="1"/>
          <c:extLst>
            <c:ext xmlns:c16="http://schemas.microsoft.com/office/drawing/2014/chart" uri="{C3380CC4-5D6E-409C-BE32-E72D297353CC}">
              <c16:uniqueId val="{00000003-5CFD-46D7-9CD3-E20F4F2DFFD9}"/>
            </c:ext>
          </c:extLst>
        </c:ser>
        <c:dLbls>
          <c:showLegendKey val="0"/>
          <c:showVal val="0"/>
          <c:showCatName val="0"/>
          <c:showSerName val="0"/>
          <c:showPercent val="0"/>
          <c:showBubbleSize val="0"/>
        </c:dLbls>
        <c:axId val="1106540799"/>
        <c:axId val="1106533599"/>
      </c:scatterChart>
      <c:valAx>
        <c:axId val="110654079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Treatment</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1106533599"/>
        <c:crosses val="autoZero"/>
        <c:crossBetween val="midCat"/>
      </c:valAx>
      <c:valAx>
        <c:axId val="11065335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1106540799"/>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Sheet1!$G$7</c:f>
              <c:strCache>
                <c:ptCount val="1"/>
                <c:pt idx="0">
                  <c:v>Castor Equivalent Yield (kg ha-1)</c:v>
                </c:pt>
              </c:strCache>
            </c:strRef>
          </c:tx>
          <c:spPr>
            <a:solidFill>
              <a:schemeClr val="accent1"/>
            </a:solidFill>
            <a:ln>
              <a:solidFill>
                <a:schemeClr val="bg2">
                  <a:lumMod val="50000"/>
                </a:schemeClr>
              </a:solidFill>
            </a:ln>
            <a:effectLst/>
          </c:spPr>
          <c:invertIfNegative val="0"/>
          <c:cat>
            <c:strRef>
              <c:f>Sheet1!$F$8:$F$16</c:f>
              <c:strCache>
                <c:ptCount val="9"/>
                <c:pt idx="0">
                  <c:v>T1      Castor sole crop</c:v>
                </c:pt>
                <c:pt idx="1">
                  <c:v>T2      Castor + cowpea (1:2)</c:v>
                </c:pt>
                <c:pt idx="2">
                  <c:v>T3      Castor + cowpea (2:2)</c:v>
                </c:pt>
                <c:pt idx="3">
                  <c:v>T4      Castor + chickpea (1:2)</c:v>
                </c:pt>
                <c:pt idx="4">
                  <c:v>T5       Castor + chickpea (2:2)</c:v>
                </c:pt>
                <c:pt idx="5">
                  <c:v>T6       Castor + greengram(1:2)</c:v>
                </c:pt>
                <c:pt idx="6">
                  <c:v>T7        Castor + greengram (2:2)</c:v>
                </c:pt>
                <c:pt idx="7">
                  <c:v>T8        Castor + horsegram (1:2)</c:v>
                </c:pt>
                <c:pt idx="8">
                  <c:v>T9        Castor + horsegram (2:2)</c:v>
                </c:pt>
              </c:strCache>
            </c:strRef>
          </c:cat>
          <c:val>
            <c:numRef>
              <c:f>Sheet1!$G$8:$G$16</c:f>
              <c:numCache>
                <c:formatCode>General</c:formatCode>
                <c:ptCount val="9"/>
                <c:pt idx="0">
                  <c:v>819.74</c:v>
                </c:pt>
                <c:pt idx="1">
                  <c:v>874.8</c:v>
                </c:pt>
                <c:pt idx="2">
                  <c:v>696.79</c:v>
                </c:pt>
                <c:pt idx="3">
                  <c:v>923.93</c:v>
                </c:pt>
                <c:pt idx="4">
                  <c:v>880.68</c:v>
                </c:pt>
                <c:pt idx="5">
                  <c:v>1004.06</c:v>
                </c:pt>
                <c:pt idx="6">
                  <c:v>864.2</c:v>
                </c:pt>
                <c:pt idx="7">
                  <c:v>1002.78</c:v>
                </c:pt>
                <c:pt idx="8">
                  <c:v>819.74</c:v>
                </c:pt>
              </c:numCache>
            </c:numRef>
          </c:val>
          <c:extLst>
            <c:ext xmlns:c16="http://schemas.microsoft.com/office/drawing/2014/chart" uri="{C3380CC4-5D6E-409C-BE32-E72D297353CC}">
              <c16:uniqueId val="{00000000-80D2-4694-AF37-299F40C4BF1E}"/>
            </c:ext>
          </c:extLst>
        </c:ser>
        <c:dLbls>
          <c:showLegendKey val="0"/>
          <c:showVal val="0"/>
          <c:showCatName val="0"/>
          <c:showSerName val="0"/>
          <c:showPercent val="0"/>
          <c:showBubbleSize val="0"/>
        </c:dLbls>
        <c:gapWidth val="219"/>
        <c:overlap val="100"/>
        <c:axId val="499777440"/>
        <c:axId val="499799040"/>
      </c:barChart>
      <c:lineChart>
        <c:grouping val="standard"/>
        <c:varyColors val="0"/>
        <c:ser>
          <c:idx val="2"/>
          <c:order val="2"/>
          <c:tx>
            <c:strRef>
              <c:f>Sheet1!$I$7</c:f>
              <c:strCache>
                <c:ptCount val="1"/>
                <c:pt idx="0">
                  <c:v>Relative Crowding Coefficient </c:v>
                </c:pt>
              </c:strCache>
            </c:strRef>
          </c:tx>
          <c:spPr>
            <a:ln w="28575" cap="rnd">
              <a:solidFill>
                <a:srgbClr val="FFC000"/>
              </a:solidFill>
              <a:round/>
            </a:ln>
            <a:effectLst/>
          </c:spPr>
          <c:marker>
            <c:symbol val="circle"/>
            <c:size val="5"/>
            <c:spPr>
              <a:solidFill>
                <a:schemeClr val="accent3"/>
              </a:solidFill>
              <a:ln w="9525">
                <a:solidFill>
                  <a:schemeClr val="accent3"/>
                </a:solidFill>
              </a:ln>
              <a:effectLst/>
            </c:spPr>
          </c:marker>
          <c:cat>
            <c:strRef>
              <c:f>Sheet1!$F$8:$F$16</c:f>
              <c:strCache>
                <c:ptCount val="9"/>
                <c:pt idx="0">
                  <c:v>T1      Castor sole crop</c:v>
                </c:pt>
                <c:pt idx="1">
                  <c:v>T2      Castor + cowpea (1:2)</c:v>
                </c:pt>
                <c:pt idx="2">
                  <c:v>T3      Castor + cowpea (2:2)</c:v>
                </c:pt>
                <c:pt idx="3">
                  <c:v>T4      Castor + chickpea (1:2)</c:v>
                </c:pt>
                <c:pt idx="4">
                  <c:v>T5       Castor + chickpea (2:2)</c:v>
                </c:pt>
                <c:pt idx="5">
                  <c:v>T6       Castor + greengram(1:2)</c:v>
                </c:pt>
                <c:pt idx="6">
                  <c:v>T7        Castor + greengram (2:2)</c:v>
                </c:pt>
                <c:pt idx="7">
                  <c:v>T8        Castor + horsegram (1:2)</c:v>
                </c:pt>
                <c:pt idx="8">
                  <c:v>T9        Castor + horsegram (2:2)</c:v>
                </c:pt>
              </c:strCache>
            </c:strRef>
          </c:cat>
          <c:val>
            <c:numRef>
              <c:f>Sheet1!$I$8:$I$16</c:f>
              <c:numCache>
                <c:formatCode>General</c:formatCode>
                <c:ptCount val="9"/>
                <c:pt idx="0">
                  <c:v>8.61</c:v>
                </c:pt>
                <c:pt idx="1">
                  <c:v>8.34</c:v>
                </c:pt>
                <c:pt idx="2">
                  <c:v>4.7</c:v>
                </c:pt>
                <c:pt idx="3">
                  <c:v>11.79</c:v>
                </c:pt>
                <c:pt idx="4">
                  <c:v>14.24</c:v>
                </c:pt>
                <c:pt idx="5">
                  <c:v>53.94</c:v>
                </c:pt>
                <c:pt idx="6">
                  <c:v>10.29</c:v>
                </c:pt>
                <c:pt idx="7">
                  <c:v>26.47</c:v>
                </c:pt>
                <c:pt idx="8">
                  <c:v>8.61</c:v>
                </c:pt>
              </c:numCache>
            </c:numRef>
          </c:val>
          <c:smooth val="0"/>
          <c:extLst>
            <c:ext xmlns:c16="http://schemas.microsoft.com/office/drawing/2014/chart" uri="{C3380CC4-5D6E-409C-BE32-E72D297353CC}">
              <c16:uniqueId val="{00000001-80D2-4694-AF37-299F40C4BF1E}"/>
            </c:ext>
          </c:extLst>
        </c:ser>
        <c:dLbls>
          <c:showLegendKey val="0"/>
          <c:showVal val="0"/>
          <c:showCatName val="0"/>
          <c:showSerName val="0"/>
          <c:showPercent val="0"/>
          <c:showBubbleSize val="0"/>
        </c:dLbls>
        <c:marker val="1"/>
        <c:smooth val="0"/>
        <c:axId val="499777440"/>
        <c:axId val="499799040"/>
      </c:lineChart>
      <c:lineChart>
        <c:grouping val="stacked"/>
        <c:varyColors val="0"/>
        <c:ser>
          <c:idx val="1"/>
          <c:order val="1"/>
          <c:tx>
            <c:strRef>
              <c:f>Sheet1!$H$7</c:f>
              <c:strCache>
                <c:ptCount val="1"/>
                <c:pt idx="0">
                  <c:v>Land Equivalent Ratio</c:v>
                </c:pt>
              </c:strCache>
            </c:strRef>
          </c:tx>
          <c:spPr>
            <a:ln w="28575" cap="rnd">
              <a:solidFill>
                <a:schemeClr val="accent2">
                  <a:lumMod val="75000"/>
                </a:schemeClr>
              </a:solidFill>
              <a:round/>
            </a:ln>
            <a:effectLst/>
          </c:spPr>
          <c:marker>
            <c:symbol val="none"/>
          </c:marker>
          <c:cat>
            <c:strRef>
              <c:f>Sheet1!$F$8:$F$16</c:f>
              <c:strCache>
                <c:ptCount val="9"/>
                <c:pt idx="0">
                  <c:v>T1      Castor sole crop</c:v>
                </c:pt>
                <c:pt idx="1">
                  <c:v>T2      Castor + cowpea (1:2)</c:v>
                </c:pt>
                <c:pt idx="2">
                  <c:v>T3      Castor + cowpea (2:2)</c:v>
                </c:pt>
                <c:pt idx="3">
                  <c:v>T4      Castor + chickpea (1:2)</c:v>
                </c:pt>
                <c:pt idx="4">
                  <c:v>T5       Castor + chickpea (2:2)</c:v>
                </c:pt>
                <c:pt idx="5">
                  <c:v>T6       Castor + greengram(1:2)</c:v>
                </c:pt>
                <c:pt idx="6">
                  <c:v>T7        Castor + greengram (2:2)</c:v>
                </c:pt>
                <c:pt idx="7">
                  <c:v>T8        Castor + horsegram (1:2)</c:v>
                </c:pt>
                <c:pt idx="8">
                  <c:v>T9        Castor + horsegram (2:2)</c:v>
                </c:pt>
              </c:strCache>
            </c:strRef>
          </c:cat>
          <c:val>
            <c:numRef>
              <c:f>Sheet1!$H$8:$H$16</c:f>
              <c:numCache>
                <c:formatCode>General</c:formatCode>
                <c:ptCount val="9"/>
                <c:pt idx="0">
                  <c:v>1.28</c:v>
                </c:pt>
                <c:pt idx="1">
                  <c:v>1.2</c:v>
                </c:pt>
                <c:pt idx="2">
                  <c:v>1</c:v>
                </c:pt>
                <c:pt idx="3">
                  <c:v>1.36</c:v>
                </c:pt>
                <c:pt idx="4">
                  <c:v>1.2</c:v>
                </c:pt>
                <c:pt idx="5">
                  <c:v>1.44</c:v>
                </c:pt>
                <c:pt idx="6">
                  <c:v>1.2</c:v>
                </c:pt>
                <c:pt idx="7">
                  <c:v>1.41</c:v>
                </c:pt>
                <c:pt idx="8">
                  <c:v>1.28</c:v>
                </c:pt>
              </c:numCache>
            </c:numRef>
          </c:val>
          <c:smooth val="0"/>
          <c:extLst>
            <c:ext xmlns:c16="http://schemas.microsoft.com/office/drawing/2014/chart" uri="{C3380CC4-5D6E-409C-BE32-E72D297353CC}">
              <c16:uniqueId val="{00000002-80D2-4694-AF37-299F40C4BF1E}"/>
            </c:ext>
          </c:extLst>
        </c:ser>
        <c:dLbls>
          <c:showLegendKey val="0"/>
          <c:showVal val="0"/>
          <c:showCatName val="0"/>
          <c:showSerName val="0"/>
          <c:showPercent val="0"/>
          <c:showBubbleSize val="0"/>
        </c:dLbls>
        <c:marker val="1"/>
        <c:smooth val="0"/>
        <c:axId val="499774080"/>
        <c:axId val="499792320"/>
      </c:lineChart>
      <c:catAx>
        <c:axId val="499777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799040"/>
        <c:crosses val="autoZero"/>
        <c:auto val="1"/>
        <c:lblAlgn val="ctr"/>
        <c:lblOffset val="100"/>
        <c:noMultiLvlLbl val="0"/>
      </c:catAx>
      <c:valAx>
        <c:axId val="499799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777440"/>
        <c:crosses val="autoZero"/>
        <c:crossBetween val="between"/>
      </c:valAx>
      <c:valAx>
        <c:axId val="49979232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774080"/>
        <c:crosses val="max"/>
        <c:crossBetween val="between"/>
      </c:valAx>
      <c:catAx>
        <c:axId val="499774080"/>
        <c:scaling>
          <c:orientation val="minMax"/>
        </c:scaling>
        <c:delete val="1"/>
        <c:axPos val="b"/>
        <c:numFmt formatCode="General" sourceLinked="1"/>
        <c:majorTickMark val="out"/>
        <c:minorTickMark val="none"/>
        <c:tickLblPos val="nextTo"/>
        <c:crossAx val="49979232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a:solidFill>
          <a:schemeClr val="tx1">
            <a:lumMod val="15000"/>
            <a:lumOff val="85000"/>
          </a:schemeClr>
        </a:solidFill>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19050" cap="rnd">
        <a:solidFill>
          <a:schemeClr val="phClr">
            <a:alpha val="60000"/>
          </a:schemeClr>
        </a:solidFill>
        <a:round/>
      </a:ln>
    </cs:spPr>
  </cs:dataPointLine>
  <cs:dataPointMarker>
    <cs:lnRef idx="0">
      <cs:styleClr val="auto"/>
    </cs:lnRef>
    <cs:fillRef idx="0">
      <cs:styleClr val="auto"/>
    </cs:fillRef>
    <cs:effectRef idx="0"/>
    <cs:fontRef idx="minor">
      <a:schemeClr val="dk1"/>
    </cs:fontRef>
    <cs:spPr>
      <a:solidFill>
        <a:schemeClr val="lt1"/>
      </a:solidFill>
      <a:ln w="38100">
        <a:solidFill>
          <a:schemeClr val="phClr">
            <a:alpha val="60000"/>
          </a:schemeClr>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15000"/>
            <a:lumOff val="8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a:solidFill>
          <a:schemeClr val="tx1">
            <a:lumMod val="15000"/>
            <a:lumOff val="85000"/>
          </a:schemeClr>
        </a:solidFill>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a:solidFill>
          <a:schemeClr val="tx1">
            <a:lumMod val="25000"/>
            <a:lumOff val="75000"/>
          </a:schemeClr>
        </a:solidFill>
      </a:ln>
    </cs:spPr>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C2D21-53B7-49D7-A0CE-0F050F429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8</Pages>
  <Words>2350</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tephilla SJ</dc:creator>
  <cp:keywords/>
  <dc:description/>
  <cp:lastModifiedBy>Jayashree Dey Sarkar</cp:lastModifiedBy>
  <cp:revision>21</cp:revision>
  <dcterms:created xsi:type="dcterms:W3CDTF">2025-02-08T04:04:00Z</dcterms:created>
  <dcterms:modified xsi:type="dcterms:W3CDTF">2025-02-28T17:07:00Z</dcterms:modified>
</cp:coreProperties>
</file>