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CC4" w:rsidRPr="00D275E5" w:rsidRDefault="007128DC" w:rsidP="00D275E5">
      <w:pPr>
        <w:jc w:val="both"/>
        <w:rPr>
          <w:rFonts w:ascii="Times New Roman" w:hAnsi="Times New Roman" w:cs="Times New Roman"/>
          <w:b/>
          <w:bCs/>
          <w:sz w:val="28"/>
          <w:szCs w:val="28"/>
          <w:lang w:val="en-US"/>
        </w:rPr>
      </w:pPr>
      <w:r w:rsidRPr="00D275E5">
        <w:rPr>
          <w:rFonts w:ascii="Times New Roman" w:hAnsi="Times New Roman" w:cs="Times New Roman"/>
          <w:b/>
          <w:bCs/>
          <w:sz w:val="28"/>
          <w:szCs w:val="28"/>
          <w:lang w:val="en-US"/>
        </w:rPr>
        <w:t xml:space="preserve">Path coefficient analysis </w:t>
      </w:r>
      <w:r w:rsidR="00373CC4" w:rsidRPr="00D275E5">
        <w:rPr>
          <w:rFonts w:ascii="Times New Roman" w:hAnsi="Times New Roman" w:cs="Times New Roman"/>
          <w:b/>
          <w:bCs/>
          <w:sz w:val="28"/>
          <w:szCs w:val="28"/>
          <w:lang w:val="en-US"/>
        </w:rPr>
        <w:t>for grain yield and its contributing traits in bread wheat (</w:t>
      </w:r>
      <w:r w:rsidR="00373CC4" w:rsidRPr="00D275E5">
        <w:rPr>
          <w:rFonts w:ascii="Times New Roman" w:hAnsi="Times New Roman" w:cs="Times New Roman"/>
          <w:b/>
          <w:bCs/>
          <w:i/>
          <w:iCs/>
          <w:sz w:val="28"/>
          <w:szCs w:val="28"/>
        </w:rPr>
        <w:t xml:space="preserve">Triticum aestivum </w:t>
      </w:r>
      <w:r w:rsidR="00373CC4" w:rsidRPr="00D275E5">
        <w:rPr>
          <w:rFonts w:ascii="Times New Roman" w:hAnsi="Times New Roman" w:cs="Times New Roman"/>
          <w:b/>
          <w:bCs/>
          <w:sz w:val="28"/>
          <w:szCs w:val="28"/>
        </w:rPr>
        <w:t>L. em. Thell</w:t>
      </w:r>
      <w:r w:rsidR="00373CC4" w:rsidRPr="00D275E5">
        <w:rPr>
          <w:rFonts w:ascii="Times New Roman" w:hAnsi="Times New Roman" w:cs="Times New Roman"/>
          <w:b/>
          <w:bCs/>
          <w:sz w:val="28"/>
          <w:szCs w:val="28"/>
          <w:lang w:val="en-US"/>
        </w:rPr>
        <w:t>)</w:t>
      </w:r>
    </w:p>
    <w:p w:rsidR="00F24893" w:rsidRPr="006C0A86" w:rsidRDefault="00F24893" w:rsidP="00F96B1D">
      <w:pPr>
        <w:ind w:firstLine="720"/>
        <w:jc w:val="both"/>
        <w:rPr>
          <w:rFonts w:ascii="Times New Roman" w:hAnsi="Times New Roman" w:cs="Times New Roman"/>
          <w:sz w:val="28"/>
          <w:szCs w:val="28"/>
          <w:lang w:val="en-US"/>
        </w:rPr>
      </w:pPr>
    </w:p>
    <w:p w:rsidR="00F24893" w:rsidRPr="00F24893" w:rsidRDefault="00F24893" w:rsidP="00F96B1D">
      <w:pPr>
        <w:ind w:firstLine="720"/>
        <w:jc w:val="both"/>
        <w:rPr>
          <w:rFonts w:ascii="Times New Roman" w:hAnsi="Times New Roman" w:cs="Times New Roman"/>
          <w:b/>
          <w:bCs/>
          <w:sz w:val="28"/>
          <w:szCs w:val="28"/>
        </w:rPr>
      </w:pPr>
      <w:r w:rsidRPr="00F24893">
        <w:rPr>
          <w:rFonts w:ascii="Times New Roman" w:hAnsi="Times New Roman" w:cs="Times New Roman"/>
          <w:b/>
          <w:bCs/>
          <w:sz w:val="28"/>
          <w:szCs w:val="28"/>
        </w:rPr>
        <w:t>Abstract</w:t>
      </w:r>
    </w:p>
    <w:p w:rsidR="00F96B1D" w:rsidRPr="00F96B1D" w:rsidRDefault="00F96B1D" w:rsidP="00F96B1D">
      <w:pPr>
        <w:ind w:firstLine="720"/>
        <w:jc w:val="both"/>
        <w:rPr>
          <w:rFonts w:ascii="Times New Roman" w:hAnsi="Times New Roman" w:cs="Times New Roman"/>
          <w:sz w:val="28"/>
          <w:szCs w:val="28"/>
        </w:rPr>
      </w:pPr>
      <w:commentRangeStart w:id="0"/>
      <w:r w:rsidRPr="00F96B1D">
        <w:rPr>
          <w:rFonts w:ascii="Times New Roman" w:hAnsi="Times New Roman" w:cs="Times New Roman"/>
          <w:sz w:val="28"/>
          <w:szCs w:val="28"/>
        </w:rPr>
        <w:t>Wheat</w:t>
      </w:r>
      <w:commentRangeEnd w:id="0"/>
      <w:r w:rsidR="00DF6B5F">
        <w:rPr>
          <w:rStyle w:val="CommentReference"/>
        </w:rPr>
        <w:commentReference w:id="0"/>
      </w:r>
      <w:r w:rsidRPr="00F96B1D">
        <w:rPr>
          <w:rFonts w:ascii="Times New Roman" w:hAnsi="Times New Roman" w:cs="Times New Roman"/>
          <w:sz w:val="28"/>
          <w:szCs w:val="28"/>
        </w:rPr>
        <w:t xml:space="preserve"> (</w:t>
      </w:r>
      <w:r w:rsidRPr="008C078E">
        <w:rPr>
          <w:rFonts w:ascii="Times New Roman" w:hAnsi="Times New Roman" w:cs="Times New Roman"/>
          <w:i/>
          <w:iCs/>
          <w:sz w:val="28"/>
          <w:szCs w:val="28"/>
        </w:rPr>
        <w:t>Triticum aestivum</w:t>
      </w:r>
      <w:r w:rsidRPr="00F96B1D">
        <w:rPr>
          <w:rFonts w:ascii="Times New Roman" w:hAnsi="Times New Roman" w:cs="Times New Roman"/>
          <w:sz w:val="28"/>
          <w:szCs w:val="28"/>
        </w:rPr>
        <w:t xml:space="preserve"> L.), a major cereal crop globally, serves as a staple food for a large portion of the world’s population, contributing approximately 20% of global caloric intake. This study focuses on the genetic analysis of 19 morphologically diverse wheat genotypes crossed to produce 60 F1s and F2s, utilizing the Line × Tester mating design. The research aims to investigate key yield-related traits through correlation and path coefficient analysis, using data recorded on 13 quantitative traits such as plant height, ear length, biological yield, and grain yield per plant. The experimental material was cultivated under Rabi season conditions at C.S. Azad University of Agriculture and Technology, Kanpur, India, and analyzed in a randomized block design.</w:t>
      </w:r>
    </w:p>
    <w:p w:rsidR="00F96B1D" w:rsidRDefault="00F96B1D" w:rsidP="00F96B1D">
      <w:pPr>
        <w:ind w:firstLine="720"/>
        <w:jc w:val="both"/>
        <w:rPr>
          <w:rFonts w:ascii="Times New Roman" w:hAnsi="Times New Roman" w:cs="Times New Roman"/>
          <w:sz w:val="28"/>
          <w:szCs w:val="28"/>
        </w:rPr>
      </w:pPr>
      <w:r w:rsidRPr="00F96B1D">
        <w:rPr>
          <w:rFonts w:ascii="Times New Roman" w:hAnsi="Times New Roman" w:cs="Times New Roman"/>
          <w:sz w:val="28"/>
          <w:szCs w:val="28"/>
        </w:rPr>
        <w:t>Results from genotypic and phenotypic path analyses in both F1 and F2 generations indicated that productive tillers per plant, biological yield per plant, harvest index, and 1000-grain weight had the most significant direct positive effects on grain yield. Negative effects were observed for traits like days to 50% heading and days to maturity, suggesting that delayed maturity may reduce yield potential. The study concludes that selecting for traits such as tillering ability, biomass, and grain weight could significantly enhance yield potential in bread wheat, offering valuable insights for wheat breeding programs.</w:t>
      </w:r>
    </w:p>
    <w:p w:rsidR="00F96B1D" w:rsidRPr="00F96B1D" w:rsidRDefault="00F96B1D" w:rsidP="00680777">
      <w:pPr>
        <w:ind w:firstLine="720"/>
        <w:jc w:val="both"/>
        <w:rPr>
          <w:rFonts w:ascii="Times New Roman" w:hAnsi="Times New Roman" w:cs="Times New Roman"/>
          <w:sz w:val="28"/>
          <w:szCs w:val="28"/>
        </w:rPr>
      </w:pPr>
      <w:r>
        <w:rPr>
          <w:rFonts w:ascii="Times New Roman" w:hAnsi="Times New Roman" w:cs="Times New Roman"/>
          <w:sz w:val="28"/>
          <w:szCs w:val="28"/>
        </w:rPr>
        <w:t>Key Words-F1,F2 significant, direct, indirect</w:t>
      </w:r>
      <w:r w:rsidR="00680777">
        <w:rPr>
          <w:rFonts w:ascii="Times New Roman" w:hAnsi="Times New Roman" w:cs="Times New Roman"/>
          <w:sz w:val="28"/>
          <w:szCs w:val="28"/>
        </w:rPr>
        <w:t>,</w:t>
      </w:r>
      <w:r w:rsidR="00680777" w:rsidRPr="00680777">
        <w:rPr>
          <w:rFonts w:ascii="Times New Roman" w:hAnsi="Times New Roman" w:cs="Times New Roman"/>
          <w:sz w:val="28"/>
          <w:szCs w:val="28"/>
        </w:rPr>
        <w:t>Bread wheat, Grain yield, Correlation and path coefficient analysis</w:t>
      </w:r>
      <w:r w:rsidR="00680777">
        <w:rPr>
          <w:rFonts w:ascii="Times New Roman" w:hAnsi="Times New Roman" w:cs="Times New Roman"/>
          <w:sz w:val="28"/>
          <w:szCs w:val="28"/>
        </w:rPr>
        <w:t>.</w:t>
      </w:r>
    </w:p>
    <w:p w:rsidR="009D1125" w:rsidRPr="00D275E5" w:rsidRDefault="009D112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Introduction</w:t>
      </w:r>
    </w:p>
    <w:p w:rsidR="00055E3C" w:rsidRPr="00D275E5" w:rsidRDefault="009D1125" w:rsidP="00D275E5">
      <w:pPr>
        <w:ind w:firstLine="720"/>
        <w:jc w:val="both"/>
        <w:rPr>
          <w:rFonts w:ascii="Times New Roman" w:hAnsi="Times New Roman" w:cs="Times New Roman"/>
          <w:sz w:val="28"/>
          <w:szCs w:val="28"/>
        </w:rPr>
      </w:pPr>
      <w:commentRangeStart w:id="1"/>
      <w:r w:rsidRPr="00D275E5">
        <w:rPr>
          <w:rFonts w:ascii="Times New Roman" w:hAnsi="Times New Roman" w:cs="Times New Roman"/>
          <w:sz w:val="28"/>
          <w:szCs w:val="28"/>
        </w:rPr>
        <w:t>Cereals</w:t>
      </w:r>
      <w:commentRangeEnd w:id="1"/>
      <w:r w:rsidR="001F2317">
        <w:rPr>
          <w:rStyle w:val="CommentReference"/>
        </w:rPr>
        <w:commentReference w:id="1"/>
      </w:r>
      <w:r w:rsidRPr="00D275E5">
        <w:rPr>
          <w:rFonts w:ascii="Times New Roman" w:hAnsi="Times New Roman" w:cs="Times New Roman"/>
          <w:sz w:val="28"/>
          <w:szCs w:val="28"/>
        </w:rPr>
        <w:t xml:space="preserve"> are often considered the "staff of life," with wheat, rice, and maize serving as the primary staples for much of the world's population. These crops are major sources of calories, carbohydrates, and some proteins, particularly in developing countries (</w:t>
      </w:r>
      <w:r w:rsidRPr="008C078E">
        <w:rPr>
          <w:rFonts w:ascii="Times New Roman" w:hAnsi="Times New Roman" w:cs="Times New Roman"/>
          <w:b/>
          <w:bCs/>
          <w:sz w:val="28"/>
          <w:szCs w:val="28"/>
        </w:rPr>
        <w:t>Tiwari and Shoran, 2008</w:t>
      </w:r>
      <w:r w:rsidRPr="00D275E5">
        <w:rPr>
          <w:rFonts w:ascii="Times New Roman" w:hAnsi="Times New Roman" w:cs="Times New Roman"/>
          <w:sz w:val="28"/>
          <w:szCs w:val="28"/>
        </w:rPr>
        <w:t>). Wheat (</w:t>
      </w:r>
      <w:r w:rsidRPr="00D275E5">
        <w:rPr>
          <w:rFonts w:ascii="Times New Roman" w:hAnsi="Times New Roman" w:cs="Times New Roman"/>
          <w:i/>
          <w:iCs/>
          <w:sz w:val="28"/>
          <w:szCs w:val="28"/>
        </w:rPr>
        <w:t>Triticum aestivum</w:t>
      </w:r>
      <w:r w:rsidRPr="00D275E5">
        <w:rPr>
          <w:rFonts w:ascii="Times New Roman" w:hAnsi="Times New Roman" w:cs="Times New Roman"/>
          <w:sz w:val="28"/>
          <w:szCs w:val="28"/>
        </w:rPr>
        <w:t xml:space="preserve"> L., 2n=42) is the most significant cereal globally, having been one of the earliest domesticated crops around 10,000 years ago (</w:t>
      </w:r>
      <w:r w:rsidRPr="008C078E">
        <w:rPr>
          <w:rFonts w:ascii="Times New Roman" w:hAnsi="Times New Roman" w:cs="Times New Roman"/>
          <w:b/>
          <w:bCs/>
          <w:sz w:val="28"/>
          <w:szCs w:val="28"/>
        </w:rPr>
        <w:t>Harlan and Zohary, 1966</w:t>
      </w:r>
      <w:r w:rsidRPr="00D275E5">
        <w:rPr>
          <w:rFonts w:ascii="Times New Roman" w:hAnsi="Times New Roman" w:cs="Times New Roman"/>
          <w:sz w:val="28"/>
          <w:szCs w:val="28"/>
        </w:rPr>
        <w:t>). Due to its vast cultivation area and substantial nutritional contribution, wheat plays a crucial role, providing approximately 20% of the world's caloric intake and serving as a staple for nearly two billion people, or 36% of the global population. Wheat contributes about 55% of the carbohydrates and 20% of the food calories consumed worldwide.</w:t>
      </w:r>
    </w:p>
    <w:p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i/>
          <w:iCs/>
          <w:sz w:val="28"/>
          <w:szCs w:val="28"/>
        </w:rPr>
        <w:lastRenderedPageBreak/>
        <w:t>Triticum aestivum</w:t>
      </w:r>
      <w:r w:rsidRPr="00373CC4">
        <w:rPr>
          <w:rFonts w:ascii="Times New Roman" w:hAnsi="Times New Roman" w:cs="Times New Roman"/>
          <w:sz w:val="28"/>
          <w:szCs w:val="28"/>
        </w:rPr>
        <w:t xml:space="preserve"> is a segmental allohexaploid (2n = 6x = 42, AABBDD) that originated in the Fertile Crescent of Southwest Asia (Lupton, 1987) and has since spread globally. Its three genomes—A, B, and D—originate from wild einkorn wheat (</w:t>
      </w:r>
      <w:r w:rsidRPr="00373CC4">
        <w:rPr>
          <w:rFonts w:ascii="Times New Roman" w:hAnsi="Times New Roman" w:cs="Times New Roman"/>
          <w:i/>
          <w:iCs/>
          <w:sz w:val="28"/>
          <w:szCs w:val="28"/>
        </w:rPr>
        <w:t>Triticum monococcum</w:t>
      </w:r>
      <w:r w:rsidRPr="00373CC4">
        <w:rPr>
          <w:rFonts w:ascii="Times New Roman" w:hAnsi="Times New Roman" w:cs="Times New Roman"/>
          <w:sz w:val="28"/>
          <w:szCs w:val="28"/>
        </w:rPr>
        <w:t xml:space="preserve"> var. </w:t>
      </w:r>
      <w:r w:rsidRPr="00373CC4">
        <w:rPr>
          <w:rFonts w:ascii="Times New Roman" w:hAnsi="Times New Roman" w:cs="Times New Roman"/>
          <w:i/>
          <w:iCs/>
          <w:sz w:val="28"/>
          <w:szCs w:val="28"/>
        </w:rPr>
        <w:t>urartu</w:t>
      </w:r>
      <w:r w:rsidRPr="00373CC4">
        <w:rPr>
          <w:rFonts w:ascii="Times New Roman" w:hAnsi="Times New Roman" w:cs="Times New Roman"/>
          <w:sz w:val="28"/>
          <w:szCs w:val="28"/>
        </w:rPr>
        <w:t xml:space="preserve">), an unknown species, and </w:t>
      </w:r>
      <w:r w:rsidRPr="00373CC4">
        <w:rPr>
          <w:rFonts w:ascii="Times New Roman" w:hAnsi="Times New Roman" w:cs="Times New Roman"/>
          <w:i/>
          <w:iCs/>
          <w:sz w:val="28"/>
          <w:szCs w:val="28"/>
        </w:rPr>
        <w:t>Aegilops squarrosa</w:t>
      </w:r>
      <w:r w:rsidRPr="00373CC4">
        <w:rPr>
          <w:rFonts w:ascii="Times New Roman" w:hAnsi="Times New Roman" w:cs="Times New Roman"/>
          <w:sz w:val="28"/>
          <w:szCs w:val="28"/>
        </w:rPr>
        <w:t>, a wild grass. With a haploid DNA content of around 1.7 x 10^10 base pairs, the wheat genome is about 40 times larger than that of rice (</w:t>
      </w:r>
      <w:r w:rsidRPr="008C078E">
        <w:rPr>
          <w:rFonts w:ascii="Times New Roman" w:hAnsi="Times New Roman" w:cs="Times New Roman"/>
          <w:b/>
          <w:bCs/>
          <w:sz w:val="28"/>
          <w:szCs w:val="28"/>
        </w:rPr>
        <w:t>Bennett and Smith, 1976; Amuruganathan and Earle, 1991</w:t>
      </w:r>
      <w:r w:rsidRPr="00373CC4">
        <w:rPr>
          <w:rFonts w:ascii="Times New Roman" w:hAnsi="Times New Roman" w:cs="Times New Roman"/>
          <w:sz w:val="28"/>
          <w:szCs w:val="28"/>
        </w:rPr>
        <w:t>), largely due to polyploidy and extensive duplications, with repetitive DNA sequences making up roughly 80% of the genome (</w:t>
      </w:r>
      <w:r w:rsidRPr="008C078E">
        <w:rPr>
          <w:rFonts w:ascii="Times New Roman" w:hAnsi="Times New Roman" w:cs="Times New Roman"/>
          <w:b/>
          <w:bCs/>
          <w:sz w:val="28"/>
          <w:szCs w:val="28"/>
        </w:rPr>
        <w:t>Smith and Flavell, 1974</w:t>
      </w:r>
      <w:r w:rsidRPr="00373CC4">
        <w:rPr>
          <w:rFonts w:ascii="Times New Roman" w:hAnsi="Times New Roman" w:cs="Times New Roman"/>
          <w:sz w:val="28"/>
          <w:szCs w:val="28"/>
        </w:rPr>
        <w:t>). In India, the three main wheat species—</w:t>
      </w:r>
      <w:r w:rsidRPr="00373CC4">
        <w:rPr>
          <w:rFonts w:ascii="Times New Roman" w:hAnsi="Times New Roman" w:cs="Times New Roman"/>
          <w:i/>
          <w:iCs/>
          <w:sz w:val="28"/>
          <w:szCs w:val="28"/>
        </w:rPr>
        <w:t>Triticum aestivum</w:t>
      </w:r>
      <w:r w:rsidRPr="00373CC4">
        <w:rPr>
          <w:rFonts w:ascii="Times New Roman" w:hAnsi="Times New Roman" w:cs="Times New Roman"/>
          <w:sz w:val="28"/>
          <w:szCs w:val="28"/>
        </w:rPr>
        <w:t xml:space="preserve"> (bread wheat, 2n=42), </w:t>
      </w:r>
      <w:r w:rsidRPr="00373CC4">
        <w:rPr>
          <w:rFonts w:ascii="Times New Roman" w:hAnsi="Times New Roman" w:cs="Times New Roman"/>
          <w:i/>
          <w:iCs/>
          <w:sz w:val="28"/>
          <w:szCs w:val="28"/>
        </w:rPr>
        <w:t>Triticum durum</w:t>
      </w:r>
      <w:r w:rsidRPr="00373CC4">
        <w:rPr>
          <w:rFonts w:ascii="Times New Roman" w:hAnsi="Times New Roman" w:cs="Times New Roman"/>
          <w:sz w:val="28"/>
          <w:szCs w:val="28"/>
        </w:rPr>
        <w:t xml:space="preserve"> (macaroni wheat, 2n=28), and </w:t>
      </w:r>
      <w:r w:rsidRPr="00373CC4">
        <w:rPr>
          <w:rFonts w:ascii="Times New Roman" w:hAnsi="Times New Roman" w:cs="Times New Roman"/>
          <w:i/>
          <w:iCs/>
          <w:sz w:val="28"/>
          <w:szCs w:val="28"/>
        </w:rPr>
        <w:t>Triticum dicoccum</w:t>
      </w:r>
      <w:r w:rsidRPr="00373CC4">
        <w:rPr>
          <w:rFonts w:ascii="Times New Roman" w:hAnsi="Times New Roman" w:cs="Times New Roman"/>
          <w:sz w:val="28"/>
          <w:szCs w:val="28"/>
        </w:rPr>
        <w:t xml:space="preserve"> (emmer or khapli wheat, 2n=28)—are cultivated, with production shares of 95%, 4%, and 1%, respectively.</w:t>
      </w:r>
    </w:p>
    <w:p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sz w:val="28"/>
          <w:szCs w:val="28"/>
        </w:rPr>
        <w:t>Wheat plants are rhizomatous and belong to the grass family, characterized by leafy culms (tillers), which are influenced by genetic and environmental factors. The culms are cylindrical, hollow, and narrow toward the top, ending in the peduncle that supports the spike. The spike (ear or head) consists of spikelets arranged in a zigzag pattern along the rachis. Each spikelet contains the lemma and palea, three stamens, and a pistil with two feathery stigmas. Wheat primarily self-pollinates.</w:t>
      </w:r>
    </w:p>
    <w:p w:rsidR="00373CC4" w:rsidRPr="00373CC4" w:rsidRDefault="00373CC4" w:rsidP="00D275E5">
      <w:pPr>
        <w:ind w:firstLine="720"/>
        <w:jc w:val="both"/>
        <w:rPr>
          <w:rFonts w:ascii="Times New Roman" w:hAnsi="Times New Roman" w:cs="Times New Roman"/>
          <w:sz w:val="28"/>
          <w:szCs w:val="28"/>
        </w:rPr>
      </w:pPr>
      <w:commentRangeStart w:id="2"/>
      <w:r w:rsidRPr="00373CC4">
        <w:rPr>
          <w:rFonts w:ascii="Times New Roman" w:hAnsi="Times New Roman" w:cs="Times New Roman"/>
          <w:sz w:val="28"/>
          <w:szCs w:val="28"/>
        </w:rPr>
        <w:t>Wheat</w:t>
      </w:r>
      <w:commentRangeEnd w:id="2"/>
      <w:r w:rsidR="00801612">
        <w:rPr>
          <w:rStyle w:val="CommentReference"/>
        </w:rPr>
        <w:commentReference w:id="2"/>
      </w:r>
      <w:r w:rsidRPr="00373CC4">
        <w:rPr>
          <w:rFonts w:ascii="Times New Roman" w:hAnsi="Times New Roman" w:cs="Times New Roman"/>
          <w:sz w:val="28"/>
          <w:szCs w:val="28"/>
        </w:rPr>
        <w:t xml:space="preserve"> is primarily a Rabi season crop with wide adaptability. Ideal conditions for wheat include cool, moist weather during vegetative growth, followed by dry, warm weather for grain maturation. The optimal temperature for seed germination ranges from 20-25°C. In India, wheat is cultivated mostly in plains, though it is also grown in the mountainous regions of North India and the Nilgiri and Palani hills in South India. To assess adaptability, India is divided into six wheat-growing zones: Northern Hill Zone (NHZ), North Western Plains Zone (NWPZ), North Eastern Plains Zone (NEPZ), Central Zone (CZ), Peninsular Zone (PZ), and Southern Hill Zone (SHZ). These zones account for 2.9%, 40.1%, 33.2%, 18.1%, 5.4%, and 0.4% of the wheat-growing area, respectively (</w:t>
      </w:r>
      <w:r w:rsidRPr="008C078E">
        <w:rPr>
          <w:rFonts w:ascii="Times New Roman" w:hAnsi="Times New Roman" w:cs="Times New Roman"/>
          <w:b/>
          <w:bCs/>
          <w:sz w:val="28"/>
          <w:szCs w:val="28"/>
        </w:rPr>
        <w:t>Status Paper on Wheat, DWD, Ghaziabad</w:t>
      </w:r>
      <w:r w:rsidRPr="00373CC4">
        <w:rPr>
          <w:rFonts w:ascii="Times New Roman" w:hAnsi="Times New Roman" w:cs="Times New Roman"/>
          <w:sz w:val="28"/>
          <w:szCs w:val="28"/>
        </w:rPr>
        <w:t>).</w:t>
      </w:r>
    </w:p>
    <w:p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sz w:val="28"/>
          <w:szCs w:val="28"/>
        </w:rPr>
        <w:t>Globally, wheat is the leading cereal crop, covering approximately 221.24 million hectares, producing 771.64 million tons, and achieving a productivity of 3.49 metric tons per hectare (</w:t>
      </w:r>
      <w:r w:rsidRPr="008C078E">
        <w:rPr>
          <w:rFonts w:ascii="Times New Roman" w:hAnsi="Times New Roman" w:cs="Times New Roman"/>
          <w:b/>
          <w:bCs/>
          <w:sz w:val="28"/>
          <w:szCs w:val="28"/>
        </w:rPr>
        <w:t>USDA, 2023</w:t>
      </w:r>
      <w:r w:rsidRPr="00373CC4">
        <w:rPr>
          <w:rFonts w:ascii="Times New Roman" w:hAnsi="Times New Roman" w:cs="Times New Roman"/>
          <w:sz w:val="28"/>
          <w:szCs w:val="28"/>
        </w:rPr>
        <w:t>). India has reached a milestone of 107.74 million tons of wheat production from 30.45 million hectares (13.47% of the global area), with a record productivity of 35.37 quintals per hectare (</w:t>
      </w:r>
      <w:r w:rsidRPr="008C078E">
        <w:rPr>
          <w:rFonts w:ascii="Times New Roman" w:hAnsi="Times New Roman" w:cs="Times New Roman"/>
          <w:b/>
          <w:bCs/>
          <w:sz w:val="28"/>
          <w:szCs w:val="28"/>
        </w:rPr>
        <w:t>FAO, 2022</w:t>
      </w:r>
      <w:r w:rsidRPr="00373CC4">
        <w:rPr>
          <w:rFonts w:ascii="Times New Roman" w:hAnsi="Times New Roman" w:cs="Times New Roman"/>
          <w:sz w:val="28"/>
          <w:szCs w:val="28"/>
        </w:rPr>
        <w:t xml:space="preserve">). Wheat is second only to rice in both area and production in India, </w:t>
      </w:r>
      <w:r w:rsidRPr="00373CC4">
        <w:rPr>
          <w:rFonts w:ascii="Times New Roman" w:hAnsi="Times New Roman" w:cs="Times New Roman"/>
          <w:sz w:val="28"/>
          <w:szCs w:val="28"/>
        </w:rPr>
        <w:lastRenderedPageBreak/>
        <w:t>occupying 31.40 million hectares, with a production of 110.55 million tons and a productivity of 35.21 quintals per hectare (</w:t>
      </w:r>
      <w:r w:rsidRPr="008C078E">
        <w:rPr>
          <w:rFonts w:ascii="Times New Roman" w:hAnsi="Times New Roman" w:cs="Times New Roman"/>
          <w:b/>
          <w:bCs/>
          <w:sz w:val="28"/>
          <w:szCs w:val="28"/>
        </w:rPr>
        <w:t>UPAg - DA&amp;FW, 2022-23</w:t>
      </w:r>
      <w:r w:rsidRPr="00373CC4">
        <w:rPr>
          <w:rFonts w:ascii="Times New Roman" w:hAnsi="Times New Roman" w:cs="Times New Roman"/>
          <w:sz w:val="28"/>
          <w:szCs w:val="28"/>
        </w:rPr>
        <w:t>).</w:t>
      </w:r>
    </w:p>
    <w:p w:rsidR="00373CC4" w:rsidRPr="00373CC4" w:rsidRDefault="00373CC4" w:rsidP="00D275E5">
      <w:pPr>
        <w:ind w:firstLine="720"/>
        <w:jc w:val="both"/>
        <w:rPr>
          <w:rFonts w:ascii="Times New Roman" w:hAnsi="Times New Roman" w:cs="Times New Roman"/>
          <w:sz w:val="28"/>
          <w:szCs w:val="28"/>
        </w:rPr>
      </w:pPr>
      <w:r w:rsidRPr="00373CC4">
        <w:rPr>
          <w:rFonts w:ascii="Times New Roman" w:hAnsi="Times New Roman" w:cs="Times New Roman"/>
          <w:sz w:val="28"/>
          <w:szCs w:val="28"/>
        </w:rPr>
        <w:t xml:space="preserve">In India, wheat is predominantly grown in states such as Uttar Pradesh, Punjab, Haryana, Madhya Pradesh, Rajasthan, Bihar, Maharashtra, Gujarat, West Bengal, Uttarakhand, and Himachal Pradesh, which together account for 98% of the nation's wheat production. </w:t>
      </w:r>
      <w:commentRangeStart w:id="3"/>
      <w:r w:rsidRPr="00373CC4">
        <w:rPr>
          <w:rFonts w:ascii="Times New Roman" w:hAnsi="Times New Roman" w:cs="Times New Roman"/>
          <w:sz w:val="28"/>
          <w:szCs w:val="28"/>
        </w:rPr>
        <w:t>Uttar</w:t>
      </w:r>
      <w:commentRangeEnd w:id="3"/>
      <w:r w:rsidR="00821188">
        <w:rPr>
          <w:rStyle w:val="CommentReference"/>
        </w:rPr>
        <w:commentReference w:id="3"/>
      </w:r>
      <w:r w:rsidRPr="00373CC4">
        <w:rPr>
          <w:rFonts w:ascii="Times New Roman" w:hAnsi="Times New Roman" w:cs="Times New Roman"/>
          <w:sz w:val="28"/>
          <w:szCs w:val="28"/>
        </w:rPr>
        <w:t xml:space="preserve"> Pradesh leads in area and production, covering 9.42 million hectares and producing 33.95 million tons, with an average productivity of 36.04 quintals per hectare. However, Uttar Pradesh's productivity is lower than that of Haryana, Punjab, and Rajasthan, with Haryana achieving the highest productivity at 45.33 quintals per hectare (</w:t>
      </w:r>
      <w:r w:rsidRPr="008C078E">
        <w:rPr>
          <w:rFonts w:ascii="Times New Roman" w:hAnsi="Times New Roman" w:cs="Times New Roman"/>
          <w:b/>
          <w:bCs/>
          <w:sz w:val="28"/>
          <w:szCs w:val="28"/>
        </w:rPr>
        <w:t>Agricultural Statistics at a Glance, 2022</w:t>
      </w:r>
      <w:r w:rsidRPr="00373CC4">
        <w:rPr>
          <w:rFonts w:ascii="Times New Roman" w:hAnsi="Times New Roman" w:cs="Times New Roman"/>
          <w:sz w:val="28"/>
          <w:szCs w:val="28"/>
        </w:rPr>
        <w:t>).</w:t>
      </w:r>
    </w:p>
    <w:p w:rsidR="00373CC4" w:rsidRPr="00D275E5" w:rsidRDefault="00373CC4" w:rsidP="00D275E5">
      <w:pPr>
        <w:ind w:firstLine="720"/>
        <w:jc w:val="both"/>
        <w:rPr>
          <w:rFonts w:ascii="Times New Roman" w:hAnsi="Times New Roman" w:cs="Times New Roman"/>
          <w:sz w:val="28"/>
          <w:szCs w:val="28"/>
        </w:rPr>
      </w:pPr>
      <w:commentRangeStart w:id="4"/>
      <w:r w:rsidRPr="00D275E5">
        <w:rPr>
          <w:rFonts w:ascii="Times New Roman" w:hAnsi="Times New Roman" w:cs="Times New Roman"/>
          <w:sz w:val="28"/>
          <w:szCs w:val="28"/>
        </w:rPr>
        <w:t>Wheat</w:t>
      </w:r>
      <w:commentRangeEnd w:id="4"/>
      <w:r w:rsidR="00821188">
        <w:rPr>
          <w:rStyle w:val="CommentReference"/>
        </w:rPr>
        <w:commentReference w:id="4"/>
      </w:r>
      <w:r w:rsidRPr="00D275E5">
        <w:rPr>
          <w:rFonts w:ascii="Times New Roman" w:hAnsi="Times New Roman" w:cs="Times New Roman"/>
          <w:sz w:val="28"/>
          <w:szCs w:val="28"/>
        </w:rPr>
        <w:t xml:space="preserve"> is widely consumed in various forms, including flour for making chapatis, semolina, and pasta products. It is also commonly used to produce bread, biscuits, cookies, crackers, noodles, dalia, maida, and vermicelli. Beyond human consumption, wheat straw serves as animal fodder and is utilized in packaging materials. Nutritionally, wheat is superior to many other cereals, providing around 70% carbohydrates, 12% protein, 1.7% fat, 1.8% ash, 2.0% reducing sugars, 6.7% pentosans, 5.9% starch, 2% fiber, and 12% moisture, with an energy value of 314 Kcal per 100 grams. It is also rich in essential minerals and vitamins, containing calcium (37 mg/100g), iron (4.1 mg/100g), thiamine (0.45 mg/100g), riboflavin (0.13 mg/100g), and nicotinic acid (5.4 mg/100g) </w:t>
      </w:r>
      <w:r w:rsidRPr="005E4742">
        <w:rPr>
          <w:rFonts w:ascii="Times New Roman" w:hAnsi="Times New Roman" w:cs="Times New Roman"/>
          <w:b/>
          <w:bCs/>
          <w:sz w:val="28"/>
          <w:szCs w:val="28"/>
        </w:rPr>
        <w:t>(Lorez and Kulp, 1990).</w:t>
      </w:r>
    </w:p>
    <w:p w:rsidR="007128DC" w:rsidRPr="00D275E5" w:rsidRDefault="007128DC"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t>A range of biometrical techniques are commonly applied for assessing plant genetics, with Line × Tester analysis being frequently utilized by breeders as it provides valuable genetic insights into the studied material. Improving yield can be accomplished by directly selecting for grain yield and its contributing traits</w:t>
      </w:r>
      <w:r w:rsidR="00A44374">
        <w:rPr>
          <w:rFonts w:ascii="Times New Roman" w:hAnsi="Times New Roman" w:cs="Times New Roman"/>
          <w:sz w:val="28"/>
          <w:szCs w:val="28"/>
        </w:rPr>
        <w:t xml:space="preserve">, </w:t>
      </w:r>
      <w:r w:rsidRPr="00D275E5">
        <w:rPr>
          <w:rFonts w:ascii="Times New Roman" w:hAnsi="Times New Roman" w:cs="Times New Roman"/>
          <w:sz w:val="28"/>
          <w:szCs w:val="28"/>
        </w:rPr>
        <w:t xml:space="preserve">path coefficient analysis evaluates the direct and indirect effects of independent factors on dependent variables, aiding breeders in identifying key yield components and the underlying connections between two traits. </w:t>
      </w:r>
    </w:p>
    <w:p w:rsidR="007128DC" w:rsidRPr="00D275E5" w:rsidRDefault="007128DC" w:rsidP="00D275E5">
      <w:pPr>
        <w:jc w:val="both"/>
        <w:rPr>
          <w:rFonts w:ascii="Times New Roman" w:hAnsi="Times New Roman" w:cs="Times New Roman"/>
          <w:sz w:val="28"/>
          <w:szCs w:val="28"/>
        </w:rPr>
      </w:pPr>
    </w:p>
    <w:p w:rsidR="007128DC" w:rsidRPr="00D275E5" w:rsidRDefault="007128DC" w:rsidP="00D275E5">
      <w:pPr>
        <w:jc w:val="both"/>
        <w:rPr>
          <w:rFonts w:ascii="Times New Roman" w:hAnsi="Times New Roman" w:cs="Times New Roman"/>
          <w:sz w:val="28"/>
          <w:szCs w:val="28"/>
        </w:rPr>
      </w:pPr>
      <w:r w:rsidRPr="00D275E5">
        <w:rPr>
          <w:rFonts w:ascii="Times New Roman" w:hAnsi="Times New Roman" w:cs="Times New Roman"/>
          <w:sz w:val="28"/>
          <w:szCs w:val="28"/>
        </w:rPr>
        <w:t>MATERIALS AND METHOD</w:t>
      </w:r>
    </w:p>
    <w:p w:rsidR="007128DC" w:rsidRPr="00D275E5" w:rsidRDefault="007128DC" w:rsidP="00D275E5">
      <w:pPr>
        <w:pStyle w:val="ListParagraph"/>
        <w:spacing w:line="360" w:lineRule="auto"/>
        <w:ind w:left="0" w:firstLine="851"/>
        <w:jc w:val="both"/>
        <w:rPr>
          <w:rFonts w:ascii="Times New Roman" w:hAnsi="Times New Roman" w:cs="Times New Roman"/>
          <w:sz w:val="28"/>
          <w:szCs w:val="28"/>
        </w:rPr>
      </w:pPr>
      <w:r w:rsidRPr="00D275E5">
        <w:rPr>
          <w:rFonts w:ascii="Times New Roman" w:hAnsi="Times New Roman" w:cs="Times New Roman"/>
          <w:sz w:val="28"/>
          <w:szCs w:val="28"/>
        </w:rPr>
        <w:t xml:space="preserve">Basic material consisting of 19 (15 lines and 4 testers) morphological diverse genotypes </w:t>
      </w:r>
      <w:r w:rsidRPr="00D275E5">
        <w:rPr>
          <w:rFonts w:ascii="Times New Roman" w:hAnsi="Times New Roman" w:cs="Times New Roman"/>
          <w:i/>
          <w:iCs/>
          <w:sz w:val="28"/>
          <w:szCs w:val="28"/>
        </w:rPr>
        <w:t>viz.,</w:t>
      </w:r>
      <w:r w:rsidRPr="00D275E5">
        <w:rPr>
          <w:rFonts w:ascii="Times New Roman" w:hAnsi="Times New Roman" w:cs="Times New Roman"/>
          <w:sz w:val="28"/>
          <w:szCs w:val="28"/>
        </w:rPr>
        <w:t xml:space="preserve"> K 402, K 1006, HD 3086, HD 2967, DBW 107, HI 1612, PBW 644, DBW 398, PBW 386, HD 3171, DBW 252, K 1711, K 1616, DBW 173, K307, DBW 187, DBW 222, GW 322 and K 1317 were obtained </w:t>
      </w:r>
      <w:r w:rsidRPr="00D275E5">
        <w:rPr>
          <w:rFonts w:ascii="Times New Roman" w:hAnsi="Times New Roman" w:cs="Times New Roman"/>
          <w:sz w:val="28"/>
          <w:szCs w:val="28"/>
        </w:rPr>
        <w:lastRenderedPageBreak/>
        <w:t xml:space="preserve">from the germplasm maintained at Section of </w:t>
      </w:r>
      <w:r w:rsidRPr="00D275E5">
        <w:rPr>
          <w:rFonts w:ascii="Times New Roman" w:hAnsi="Times New Roman" w:cs="Times New Roman"/>
          <w:i/>
          <w:iCs/>
          <w:sz w:val="28"/>
          <w:szCs w:val="28"/>
        </w:rPr>
        <w:t>Rabi</w:t>
      </w:r>
      <w:r w:rsidRPr="00D275E5">
        <w:rPr>
          <w:rFonts w:ascii="Times New Roman" w:hAnsi="Times New Roman" w:cs="Times New Roman"/>
          <w:sz w:val="28"/>
          <w:szCs w:val="28"/>
        </w:rPr>
        <w:t xml:space="preserve"> Cereals of the university in order to develop material to be evaluated for the study.</w:t>
      </w:r>
    </w:p>
    <w:p w:rsidR="007128DC" w:rsidRPr="00D275E5" w:rsidRDefault="007128DC" w:rsidP="00D275E5">
      <w:pPr>
        <w:pStyle w:val="ListParagraph"/>
        <w:spacing w:line="360" w:lineRule="auto"/>
        <w:ind w:left="0" w:firstLine="851"/>
        <w:jc w:val="both"/>
        <w:rPr>
          <w:rFonts w:ascii="Times New Roman" w:hAnsi="Times New Roman" w:cs="Times New Roman"/>
          <w:sz w:val="28"/>
          <w:szCs w:val="28"/>
        </w:rPr>
      </w:pPr>
      <w:r w:rsidRPr="00D275E5">
        <w:rPr>
          <w:rFonts w:ascii="Times New Roman" w:hAnsi="Times New Roman" w:cs="Times New Roman"/>
          <w:sz w:val="28"/>
          <w:szCs w:val="28"/>
        </w:rPr>
        <w:t xml:space="preserve"> These parental lines were crossed to develop 60 F1s and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s using Line X Tester mating design. A total of 139 treatments (19 parents + 60 F1s + 60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s) were evaluated for the study of genetical analysis for thirteen quantitative characters in wheat.</w:t>
      </w:r>
    </w:p>
    <w:p w:rsidR="007128DC" w:rsidRPr="00D275E5" w:rsidRDefault="007128DC" w:rsidP="00D275E5">
      <w:pPr>
        <w:tabs>
          <w:tab w:val="left" w:pos="709"/>
        </w:tabs>
        <w:spacing w:after="0" w:line="360" w:lineRule="auto"/>
        <w:jc w:val="both"/>
        <w:rPr>
          <w:rFonts w:ascii="Times New Roman" w:hAnsi="Times New Roman" w:cs="Times New Roman"/>
          <w:sz w:val="28"/>
          <w:szCs w:val="28"/>
        </w:rPr>
      </w:pPr>
      <w:r w:rsidRPr="00D275E5">
        <w:rPr>
          <w:rFonts w:ascii="Times New Roman" w:hAnsi="Times New Roman" w:cs="Times New Roman"/>
          <w:sz w:val="28"/>
          <w:szCs w:val="28"/>
        </w:rPr>
        <w:tab/>
        <w:t>The experimental material consisted of 139 treatments (19 parents + 60 F1s+ 60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 xml:space="preserve">s) was sown in a Randomized Block Design with three replications at Student Instruction Farm, C.S. Azad University of Agriculture and Technology, Kanpur-208002 (U.P.) during </w:t>
      </w:r>
      <w:r w:rsidRPr="00D275E5">
        <w:rPr>
          <w:rFonts w:ascii="Times New Roman" w:hAnsi="Times New Roman" w:cs="Times New Roman"/>
          <w:i/>
          <w:iCs/>
          <w:sz w:val="28"/>
          <w:szCs w:val="28"/>
        </w:rPr>
        <w:t>Rabi</w:t>
      </w:r>
      <w:r w:rsidRPr="00D275E5">
        <w:rPr>
          <w:rFonts w:ascii="Times New Roman" w:hAnsi="Times New Roman" w:cs="Times New Roman"/>
          <w:sz w:val="28"/>
          <w:szCs w:val="28"/>
        </w:rPr>
        <w:t>, 2023-24. Each parent and F1s were planted in single row while each F</w:t>
      </w:r>
      <w:r w:rsidRPr="00D275E5">
        <w:rPr>
          <w:rFonts w:ascii="Times New Roman" w:hAnsi="Times New Roman" w:cs="Times New Roman"/>
          <w:sz w:val="28"/>
          <w:szCs w:val="28"/>
          <w:vertAlign w:val="subscript"/>
        </w:rPr>
        <w:t>2</w:t>
      </w:r>
      <w:r w:rsidRPr="00D275E5">
        <w:rPr>
          <w:rFonts w:ascii="Times New Roman" w:hAnsi="Times New Roman" w:cs="Times New Roman"/>
          <w:sz w:val="28"/>
          <w:szCs w:val="28"/>
        </w:rPr>
        <w:t>s was planted in two rows of 3 meter length plots with inter and intra-row spacing of 22.5 cm and 10 cm, respectively. Recommended cultural practices and fertilizer dose were applied to raise good crop.</w:t>
      </w:r>
    </w:p>
    <w:p w:rsidR="007128DC" w:rsidRPr="00D275E5" w:rsidRDefault="007128DC" w:rsidP="005E4742">
      <w:pPr>
        <w:ind w:firstLine="720"/>
        <w:jc w:val="both"/>
        <w:rPr>
          <w:rFonts w:ascii="Times New Roman" w:hAnsi="Times New Roman" w:cs="Times New Roman"/>
          <w:sz w:val="28"/>
          <w:szCs w:val="28"/>
        </w:rPr>
      </w:pPr>
      <w:r w:rsidRPr="00D275E5">
        <w:rPr>
          <w:rFonts w:ascii="Times New Roman" w:hAnsi="Times New Roman" w:cs="Times New Roman"/>
          <w:sz w:val="28"/>
          <w:szCs w:val="28"/>
        </w:rPr>
        <w:t xml:space="preserve">Data recorded for13characters </w:t>
      </w:r>
      <w:r w:rsidRPr="00D275E5">
        <w:rPr>
          <w:rFonts w:ascii="Times New Roman" w:hAnsi="Times New Roman" w:cs="Times New Roman"/>
          <w:i/>
          <w:iCs/>
          <w:sz w:val="28"/>
          <w:szCs w:val="28"/>
        </w:rPr>
        <w:t>viz.</w:t>
      </w:r>
      <w:r w:rsidRPr="00D275E5">
        <w:rPr>
          <w:rFonts w:ascii="Times New Roman" w:hAnsi="Times New Roman" w:cs="Times New Roman"/>
          <w:sz w:val="28"/>
          <w:szCs w:val="28"/>
        </w:rPr>
        <w:t>, days to 50% heading, days to maturity, plant height (cm), flag leaf area (cm</w:t>
      </w:r>
      <w:r w:rsidRPr="00D275E5">
        <w:rPr>
          <w:rFonts w:ascii="Times New Roman" w:hAnsi="Times New Roman" w:cs="Times New Roman"/>
          <w:sz w:val="28"/>
          <w:szCs w:val="28"/>
          <w:vertAlign w:val="superscript"/>
        </w:rPr>
        <w:t>2</w:t>
      </w:r>
      <w:r w:rsidRPr="00D275E5">
        <w:rPr>
          <w:rFonts w:ascii="Times New Roman" w:hAnsi="Times New Roman" w:cs="Times New Roman"/>
          <w:sz w:val="28"/>
          <w:szCs w:val="28"/>
        </w:rPr>
        <w:t>), number of leaves/main tiller, number of</w:t>
      </w:r>
      <w:r w:rsidRPr="00D275E5">
        <w:rPr>
          <w:rFonts w:ascii="Times New Roman" w:hAnsi="Times New Roman" w:cs="Times New Roman"/>
          <w:spacing w:val="1"/>
          <w:sz w:val="28"/>
          <w:szCs w:val="28"/>
        </w:rPr>
        <w:t xml:space="preserve"> productive </w:t>
      </w:r>
      <w:r w:rsidRPr="00D275E5">
        <w:rPr>
          <w:rFonts w:ascii="Times New Roman" w:hAnsi="Times New Roman" w:cs="Times New Roman"/>
          <w:sz w:val="28"/>
          <w:szCs w:val="28"/>
        </w:rPr>
        <w:t>tillers per plant, ear length (cm), number of spikelets per ear, number ofgrains per ear, biological yield (g), grainyieldperplant(g)</w:t>
      </w:r>
      <w:r w:rsidRPr="00D275E5">
        <w:rPr>
          <w:rFonts w:ascii="Times New Roman" w:hAnsi="Times New Roman" w:cs="Times New Roman"/>
          <w:spacing w:val="1"/>
          <w:sz w:val="28"/>
          <w:szCs w:val="28"/>
        </w:rPr>
        <w:t xml:space="preserve">, </w:t>
      </w:r>
      <w:r w:rsidRPr="00D275E5">
        <w:rPr>
          <w:rFonts w:ascii="Times New Roman" w:hAnsi="Times New Roman" w:cs="Times New Roman"/>
          <w:sz w:val="28"/>
          <w:szCs w:val="28"/>
        </w:rPr>
        <w:t>harvest index (%) and 1000-grain weight (g).</w:t>
      </w:r>
    </w:p>
    <w:p w:rsidR="009A5480" w:rsidRPr="00D275E5" w:rsidRDefault="009A5480" w:rsidP="00D275E5">
      <w:pPr>
        <w:ind w:firstLine="720"/>
        <w:jc w:val="both"/>
        <w:rPr>
          <w:rFonts w:ascii="Times New Roman" w:hAnsi="Times New Roman" w:cs="Times New Roman"/>
          <w:b/>
          <w:bCs/>
          <w:sz w:val="28"/>
          <w:szCs w:val="28"/>
        </w:rPr>
      </w:pPr>
      <w:r w:rsidRPr="00D275E5">
        <w:rPr>
          <w:rFonts w:ascii="Times New Roman" w:hAnsi="Times New Roman" w:cs="Times New Roman"/>
          <w:b/>
          <w:bCs/>
          <w:sz w:val="28"/>
          <w:szCs w:val="28"/>
        </w:rPr>
        <w:t>Result and Discussion</w:t>
      </w:r>
    </w:p>
    <w:p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Path coefficient analysis helps in understanding the direct and indirect effects of different traits on grain yield in bread wheat, providing valuable insights for selection in breeding programs. The path coefficients for genotypic and phenotypic data from F1 and F2 generations, with grain yield per plant as the dependent variable, are discussed below.</w:t>
      </w:r>
    </w:p>
    <w:p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1. F1 Genotypic Path Analysis:</w:t>
      </w:r>
    </w:p>
    <w:p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The genotypic path coefficient analysis for F1 generation shows several key traits contributing significantly to grain yield per plant:</w:t>
      </w:r>
    </w:p>
    <w:p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t>Productive tillers per plant</w:t>
      </w:r>
      <w:r w:rsidRPr="00D275E5">
        <w:rPr>
          <w:rFonts w:ascii="Times New Roman" w:hAnsi="Times New Roman" w:cs="Times New Roman"/>
          <w:sz w:val="28"/>
          <w:szCs w:val="28"/>
        </w:rPr>
        <w:t xml:space="preserve"> had the highest positive direct effect on grain yield (0.427**), indicating that an increase in the number of </w:t>
      </w:r>
      <w:r w:rsidRPr="00D275E5">
        <w:rPr>
          <w:rFonts w:ascii="Times New Roman" w:hAnsi="Times New Roman" w:cs="Times New Roman"/>
          <w:sz w:val="28"/>
          <w:szCs w:val="28"/>
        </w:rPr>
        <w:lastRenderedPageBreak/>
        <w:t>productive tillers directly enhances grain yield. The positive indirect effects through biological yield and harvest index reinforce this finding.</w:t>
      </w:r>
    </w:p>
    <w:p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t>Biological yield per plant</w:t>
      </w:r>
      <w:r w:rsidRPr="00D275E5">
        <w:rPr>
          <w:rFonts w:ascii="Times New Roman" w:hAnsi="Times New Roman" w:cs="Times New Roman"/>
          <w:sz w:val="28"/>
          <w:szCs w:val="28"/>
        </w:rPr>
        <w:t xml:space="preserve"> exhibited a strong direct effect (0.257**), suggesting that improving the overall biomass could significantly enhance grain yield. Additionally, biological yield had positive indirect effects through traits like number of grains per ear and productive tillers.</w:t>
      </w:r>
    </w:p>
    <w:p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displayed a substantial direct effect (0.464**) on grain yield, emphasizing the importance of efficient partitioning of biomass to grains. Indirectly, harvest index also positively influenced grain yield through biological yield.</w:t>
      </w:r>
    </w:p>
    <w:p w:rsidR="00D275E5" w:rsidRPr="00D275E5" w:rsidRDefault="00D275E5" w:rsidP="00D275E5">
      <w:pPr>
        <w:numPr>
          <w:ilvl w:val="0"/>
          <w:numId w:val="1"/>
        </w:numPr>
        <w:jc w:val="both"/>
        <w:rPr>
          <w:rFonts w:ascii="Times New Roman" w:hAnsi="Times New Roman" w:cs="Times New Roman"/>
          <w:sz w:val="28"/>
          <w:szCs w:val="28"/>
        </w:rPr>
      </w:pP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xml:space="preserve"> (0.221**) had a significant direct positive effect on grain yield, showing that heavier grains contribute substantially to yield improvements.</w:t>
      </w:r>
    </w:p>
    <w:p w:rsidR="00D275E5" w:rsidRPr="00D275E5" w:rsidRDefault="00D275E5" w:rsidP="005E4742">
      <w:pPr>
        <w:ind w:firstLine="360"/>
        <w:jc w:val="both"/>
        <w:rPr>
          <w:rFonts w:ascii="Times New Roman" w:hAnsi="Times New Roman" w:cs="Times New Roman"/>
          <w:sz w:val="28"/>
          <w:szCs w:val="28"/>
        </w:rPr>
      </w:pPr>
      <w:r w:rsidRPr="00D275E5">
        <w:rPr>
          <w:rFonts w:ascii="Times New Roman" w:hAnsi="Times New Roman" w:cs="Times New Roman"/>
          <w:sz w:val="28"/>
          <w:szCs w:val="28"/>
        </w:rPr>
        <w:t xml:space="preserve">Traits like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(0.371**) and </w:t>
      </w:r>
      <w:r w:rsidRPr="00D275E5">
        <w:rPr>
          <w:rFonts w:ascii="Times New Roman" w:hAnsi="Times New Roman" w:cs="Times New Roman"/>
          <w:b/>
          <w:bCs/>
          <w:sz w:val="28"/>
          <w:szCs w:val="28"/>
        </w:rPr>
        <w:t>number of leaves per main tiller</w:t>
      </w:r>
      <w:r w:rsidRPr="00D275E5">
        <w:rPr>
          <w:rFonts w:ascii="Times New Roman" w:hAnsi="Times New Roman" w:cs="Times New Roman"/>
          <w:sz w:val="28"/>
          <w:szCs w:val="28"/>
        </w:rPr>
        <w:t xml:space="preserve"> (0.167*) also had notable contributions. However, </w:t>
      </w:r>
      <w:r w:rsidRPr="00D275E5">
        <w:rPr>
          <w:rFonts w:ascii="Times New Roman" w:hAnsi="Times New Roman" w:cs="Times New Roman"/>
          <w:b/>
          <w:bCs/>
          <w:sz w:val="28"/>
          <w:szCs w:val="28"/>
        </w:rPr>
        <w:t>days to 50% heading</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days to maturity</w:t>
      </w:r>
      <w:r w:rsidRPr="00D275E5">
        <w:rPr>
          <w:rFonts w:ascii="Times New Roman" w:hAnsi="Times New Roman" w:cs="Times New Roman"/>
          <w:sz w:val="28"/>
          <w:szCs w:val="28"/>
        </w:rPr>
        <w:t xml:space="preserve"> showed negative effects, indicating that early heading and maturity may have a detrimental impact on grain yield in the F1 generation.</w:t>
      </w:r>
    </w:p>
    <w:p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2. F1 Phenotypic Path Analysis:</w:t>
      </w:r>
    </w:p>
    <w:p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At the phenotypic level, similar trends were observed:</w:t>
      </w:r>
    </w:p>
    <w:p w:rsidR="00D275E5" w:rsidRPr="00D275E5" w:rsidRDefault="00D275E5" w:rsidP="00D275E5">
      <w:pPr>
        <w:numPr>
          <w:ilvl w:val="0"/>
          <w:numId w:val="2"/>
        </w:numPr>
        <w:jc w:val="both"/>
        <w:rPr>
          <w:rFonts w:ascii="Times New Roman" w:hAnsi="Times New Roman" w:cs="Times New Roman"/>
          <w:sz w:val="28"/>
          <w:szCs w:val="28"/>
        </w:rPr>
      </w:pPr>
      <w:r w:rsidRPr="00D275E5">
        <w:rPr>
          <w:rFonts w:ascii="Times New Roman" w:hAnsi="Times New Roman" w:cs="Times New Roman"/>
          <w:b/>
          <w:bCs/>
          <w:sz w:val="28"/>
          <w:szCs w:val="28"/>
        </w:rPr>
        <w:t>Productive tillers per plant</w:t>
      </w:r>
      <w:r w:rsidRPr="00D275E5">
        <w:rPr>
          <w:rFonts w:ascii="Times New Roman" w:hAnsi="Times New Roman" w:cs="Times New Roman"/>
          <w:sz w:val="28"/>
          <w:szCs w:val="28"/>
        </w:rPr>
        <w:t xml:space="preserve"> had the highest direct positive effect (0.403**), followed by </w:t>
      </w:r>
      <w:r w:rsidRPr="00D275E5">
        <w:rPr>
          <w:rFonts w:ascii="Times New Roman" w:hAnsi="Times New Roman" w:cs="Times New Roman"/>
          <w:b/>
          <w:bCs/>
          <w:sz w:val="28"/>
          <w:szCs w:val="28"/>
        </w:rPr>
        <w:t>biological yield per plant</w:t>
      </w:r>
      <w:r w:rsidRPr="00D275E5">
        <w:rPr>
          <w:rFonts w:ascii="Times New Roman" w:hAnsi="Times New Roman" w:cs="Times New Roman"/>
          <w:sz w:val="28"/>
          <w:szCs w:val="28"/>
        </w:rPr>
        <w:t xml:space="preserve"> (0.254**), </w:t>
      </w: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(0.474**), and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(0.361**). These traits showed consistency with the genotypic path analysis, reinforcing their significance in improving grain yield.</w:t>
      </w:r>
    </w:p>
    <w:p w:rsidR="00D275E5" w:rsidRPr="00D275E5" w:rsidRDefault="00D275E5" w:rsidP="00D275E5">
      <w:pPr>
        <w:numPr>
          <w:ilvl w:val="0"/>
          <w:numId w:val="2"/>
        </w:numPr>
        <w:jc w:val="both"/>
        <w:rPr>
          <w:rFonts w:ascii="Times New Roman" w:hAnsi="Times New Roman" w:cs="Times New Roman"/>
          <w:sz w:val="28"/>
          <w:szCs w:val="28"/>
        </w:rPr>
      </w:pP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xml:space="preserve"> (0.185**) and </w:t>
      </w:r>
      <w:r w:rsidRPr="00D275E5">
        <w:rPr>
          <w:rFonts w:ascii="Times New Roman" w:hAnsi="Times New Roman" w:cs="Times New Roman"/>
          <w:b/>
          <w:bCs/>
          <w:sz w:val="28"/>
          <w:szCs w:val="28"/>
        </w:rPr>
        <w:t>flag leaf area</w:t>
      </w:r>
      <w:r w:rsidRPr="00D275E5">
        <w:rPr>
          <w:rFonts w:ascii="Times New Roman" w:hAnsi="Times New Roman" w:cs="Times New Roman"/>
          <w:sz w:val="28"/>
          <w:szCs w:val="28"/>
        </w:rPr>
        <w:t xml:space="preserve"> (0.0540) also showed positive effects, although with slightly lower direct contributions.</w:t>
      </w:r>
    </w:p>
    <w:p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 xml:space="preserve">The analysis highlights the key traits for selection in F1, particularly </w:t>
      </w:r>
      <w:r w:rsidRPr="00D275E5">
        <w:rPr>
          <w:rFonts w:ascii="Times New Roman" w:hAnsi="Times New Roman" w:cs="Times New Roman"/>
          <w:b/>
          <w:bCs/>
          <w:sz w:val="28"/>
          <w:szCs w:val="28"/>
        </w:rPr>
        <w:t>productive tillers</w:t>
      </w:r>
      <w:r w:rsidRPr="00D275E5">
        <w:rPr>
          <w:rFonts w:ascii="Times New Roman" w:hAnsi="Times New Roman" w:cs="Times New Roman"/>
          <w:sz w:val="28"/>
          <w:szCs w:val="28"/>
        </w:rPr>
        <w:t xml:space="preserve">, </w:t>
      </w:r>
      <w:r w:rsidRPr="00D275E5">
        <w:rPr>
          <w:rFonts w:ascii="Times New Roman" w:hAnsi="Times New Roman" w:cs="Times New Roman"/>
          <w:b/>
          <w:bCs/>
          <w:sz w:val="28"/>
          <w:szCs w:val="28"/>
        </w:rPr>
        <w:t>biological yield</w:t>
      </w:r>
      <w:r w:rsidRPr="00D275E5">
        <w:rPr>
          <w:rFonts w:ascii="Times New Roman" w:hAnsi="Times New Roman" w:cs="Times New Roman"/>
          <w:sz w:val="28"/>
          <w:szCs w:val="28"/>
        </w:rPr>
        <w:t xml:space="preserve">, </w:t>
      </w: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which should be prioritized in breeding programs.</w:t>
      </w:r>
    </w:p>
    <w:p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3. F2 Genotypic Path Analysis:</w:t>
      </w:r>
    </w:p>
    <w:p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In the F2 generation, the following traits had the most substantial effects on grain yield:</w:t>
      </w:r>
    </w:p>
    <w:p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lastRenderedPageBreak/>
        <w:t>Productive tillers per plant</w:t>
      </w:r>
      <w:r w:rsidRPr="00D275E5">
        <w:rPr>
          <w:rFonts w:ascii="Times New Roman" w:hAnsi="Times New Roman" w:cs="Times New Roman"/>
          <w:sz w:val="28"/>
          <w:szCs w:val="28"/>
        </w:rPr>
        <w:t xml:space="preserve"> maintained a significant direct positive effect on grain yield (0.276**), consistent with the F1 generation results.</w:t>
      </w:r>
    </w:p>
    <w:p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t>Biological yield per plant</w:t>
      </w:r>
      <w:r w:rsidRPr="00D275E5">
        <w:rPr>
          <w:rFonts w:ascii="Times New Roman" w:hAnsi="Times New Roman" w:cs="Times New Roman"/>
          <w:sz w:val="28"/>
          <w:szCs w:val="28"/>
        </w:rPr>
        <w:t xml:space="preserve"> exhibited the highest direct effect (0.302**), showing that it remains a critical determinant of grain yield in the F2 generation.</w:t>
      </w:r>
    </w:p>
    <w:p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also retained a significant direct effect (0.436**), underscoring the role of efficient resource allocation in achieving higher yields.</w:t>
      </w:r>
    </w:p>
    <w:p w:rsidR="00D275E5" w:rsidRPr="00D275E5" w:rsidRDefault="00D275E5" w:rsidP="00D275E5">
      <w:pPr>
        <w:numPr>
          <w:ilvl w:val="0"/>
          <w:numId w:val="3"/>
        </w:numPr>
        <w:jc w:val="both"/>
        <w:rPr>
          <w:rFonts w:ascii="Times New Roman" w:hAnsi="Times New Roman" w:cs="Times New Roman"/>
          <w:sz w:val="28"/>
          <w:szCs w:val="28"/>
        </w:rPr>
      </w:pP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xml:space="preserve"> showed a strong direct positive effect (0.299**), reinforcing the importance of heavier grains in yield improvement.</w:t>
      </w:r>
    </w:p>
    <w:p w:rsidR="00D275E5" w:rsidRPr="00D275E5" w:rsidRDefault="00D275E5" w:rsidP="005E4742">
      <w:pPr>
        <w:ind w:firstLine="720"/>
        <w:jc w:val="both"/>
        <w:rPr>
          <w:rFonts w:ascii="Times New Roman" w:hAnsi="Times New Roman" w:cs="Times New Roman"/>
          <w:sz w:val="28"/>
          <w:szCs w:val="28"/>
        </w:rPr>
      </w:pPr>
      <w:r w:rsidRPr="00D275E5">
        <w:rPr>
          <w:rFonts w:ascii="Times New Roman" w:hAnsi="Times New Roman" w:cs="Times New Roman"/>
          <w:sz w:val="28"/>
          <w:szCs w:val="28"/>
        </w:rPr>
        <w:t xml:space="preserve">Additionally,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(0.0530) and </w:t>
      </w:r>
      <w:r w:rsidRPr="00D275E5">
        <w:rPr>
          <w:rFonts w:ascii="Times New Roman" w:hAnsi="Times New Roman" w:cs="Times New Roman"/>
          <w:b/>
          <w:bCs/>
          <w:sz w:val="28"/>
          <w:szCs w:val="28"/>
        </w:rPr>
        <w:t>flag leaf area</w:t>
      </w:r>
      <w:r w:rsidRPr="00D275E5">
        <w:rPr>
          <w:rFonts w:ascii="Times New Roman" w:hAnsi="Times New Roman" w:cs="Times New Roman"/>
          <w:sz w:val="28"/>
          <w:szCs w:val="28"/>
        </w:rPr>
        <w:t xml:space="preserve"> (0.0700) had positive effects on yield. As observed in the F1 generation, </w:t>
      </w:r>
      <w:r w:rsidRPr="00D275E5">
        <w:rPr>
          <w:rFonts w:ascii="Times New Roman" w:hAnsi="Times New Roman" w:cs="Times New Roman"/>
          <w:b/>
          <w:bCs/>
          <w:sz w:val="28"/>
          <w:szCs w:val="28"/>
        </w:rPr>
        <w:t>days to 50% heading</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days to maturity</w:t>
      </w:r>
      <w:r w:rsidRPr="00D275E5">
        <w:rPr>
          <w:rFonts w:ascii="Times New Roman" w:hAnsi="Times New Roman" w:cs="Times New Roman"/>
          <w:sz w:val="28"/>
          <w:szCs w:val="28"/>
        </w:rPr>
        <w:t xml:space="preserve"> had negative effects, suggesting that early maturity might be </w:t>
      </w:r>
      <w:commentRangeStart w:id="5"/>
      <w:r w:rsidRPr="00D275E5">
        <w:rPr>
          <w:rFonts w:ascii="Times New Roman" w:hAnsi="Times New Roman" w:cs="Times New Roman"/>
          <w:sz w:val="28"/>
          <w:szCs w:val="28"/>
        </w:rPr>
        <w:t>unfavorable</w:t>
      </w:r>
      <w:commentRangeEnd w:id="5"/>
      <w:r w:rsidR="00B009C8">
        <w:rPr>
          <w:rStyle w:val="CommentReference"/>
        </w:rPr>
        <w:commentReference w:id="5"/>
      </w:r>
      <w:r w:rsidRPr="00D275E5">
        <w:rPr>
          <w:rFonts w:ascii="Times New Roman" w:hAnsi="Times New Roman" w:cs="Times New Roman"/>
          <w:sz w:val="28"/>
          <w:szCs w:val="28"/>
        </w:rPr>
        <w:t xml:space="preserve"> for yield in this population.</w:t>
      </w:r>
    </w:p>
    <w:p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4. F2 Phenotypic Path Analysis:</w:t>
      </w:r>
    </w:p>
    <w:p w:rsidR="00D275E5" w:rsidRPr="00D275E5" w:rsidRDefault="00D275E5" w:rsidP="00D275E5">
      <w:pPr>
        <w:jc w:val="both"/>
        <w:rPr>
          <w:rFonts w:ascii="Times New Roman" w:hAnsi="Times New Roman" w:cs="Times New Roman"/>
          <w:sz w:val="28"/>
          <w:szCs w:val="28"/>
        </w:rPr>
      </w:pPr>
      <w:r w:rsidRPr="00D275E5">
        <w:rPr>
          <w:rFonts w:ascii="Times New Roman" w:hAnsi="Times New Roman" w:cs="Times New Roman"/>
          <w:sz w:val="28"/>
          <w:szCs w:val="28"/>
        </w:rPr>
        <w:t>Similar to the genotypic path, phenotypic analysis in the F2 generation revealed:</w:t>
      </w:r>
    </w:p>
    <w:p w:rsidR="00D275E5" w:rsidRPr="00D275E5" w:rsidRDefault="00D275E5" w:rsidP="00D275E5">
      <w:pPr>
        <w:numPr>
          <w:ilvl w:val="0"/>
          <w:numId w:val="4"/>
        </w:numPr>
        <w:jc w:val="both"/>
        <w:rPr>
          <w:rFonts w:ascii="Times New Roman" w:hAnsi="Times New Roman" w:cs="Times New Roman"/>
          <w:sz w:val="28"/>
          <w:szCs w:val="28"/>
        </w:rPr>
      </w:pPr>
      <w:r w:rsidRPr="00D275E5">
        <w:rPr>
          <w:rFonts w:ascii="Times New Roman" w:hAnsi="Times New Roman" w:cs="Times New Roman"/>
          <w:b/>
          <w:bCs/>
          <w:sz w:val="28"/>
          <w:szCs w:val="28"/>
        </w:rPr>
        <w:t>Biological yield per plant</w:t>
      </w:r>
      <w:r w:rsidRPr="00D275E5">
        <w:rPr>
          <w:rFonts w:ascii="Times New Roman" w:hAnsi="Times New Roman" w:cs="Times New Roman"/>
          <w:sz w:val="28"/>
          <w:szCs w:val="28"/>
        </w:rPr>
        <w:t xml:space="preserve"> had the highest direct effect (0.287**), followed by </w:t>
      </w:r>
      <w:r w:rsidRPr="00D275E5">
        <w:rPr>
          <w:rFonts w:ascii="Times New Roman" w:hAnsi="Times New Roman" w:cs="Times New Roman"/>
          <w:b/>
          <w:bCs/>
          <w:sz w:val="28"/>
          <w:szCs w:val="28"/>
        </w:rPr>
        <w:t>productive tillers per plant</w:t>
      </w:r>
      <w:r w:rsidRPr="00D275E5">
        <w:rPr>
          <w:rFonts w:ascii="Times New Roman" w:hAnsi="Times New Roman" w:cs="Times New Roman"/>
          <w:sz w:val="28"/>
          <w:szCs w:val="28"/>
        </w:rPr>
        <w:t xml:space="preserve"> (0.256**) and </w:t>
      </w:r>
      <w:r w:rsidRPr="00D275E5">
        <w:rPr>
          <w:rFonts w:ascii="Times New Roman" w:hAnsi="Times New Roman" w:cs="Times New Roman"/>
          <w:b/>
          <w:bCs/>
          <w:sz w:val="28"/>
          <w:szCs w:val="28"/>
        </w:rPr>
        <w:t>harvest index</w:t>
      </w:r>
      <w:r w:rsidRPr="00D275E5">
        <w:rPr>
          <w:rFonts w:ascii="Times New Roman" w:hAnsi="Times New Roman" w:cs="Times New Roman"/>
          <w:sz w:val="28"/>
          <w:szCs w:val="28"/>
        </w:rPr>
        <w:t xml:space="preserve"> (0.457**). These traits demonstrated consistency across both genotypic and phenotypic levels, confirming their critical role in yield determination.</w:t>
      </w:r>
    </w:p>
    <w:p w:rsidR="00D275E5" w:rsidRPr="00D275E5" w:rsidRDefault="00D275E5" w:rsidP="00D275E5">
      <w:pPr>
        <w:numPr>
          <w:ilvl w:val="0"/>
          <w:numId w:val="4"/>
        </w:numPr>
        <w:jc w:val="both"/>
        <w:rPr>
          <w:rFonts w:ascii="Times New Roman" w:hAnsi="Times New Roman" w:cs="Times New Roman"/>
          <w:sz w:val="28"/>
          <w:szCs w:val="28"/>
        </w:rPr>
      </w:pPr>
      <w:r w:rsidRPr="00D275E5">
        <w:rPr>
          <w:rFonts w:ascii="Times New Roman" w:hAnsi="Times New Roman" w:cs="Times New Roman"/>
          <w:b/>
          <w:bCs/>
          <w:sz w:val="28"/>
          <w:szCs w:val="28"/>
        </w:rPr>
        <w:t>1000-grain weight</w:t>
      </w:r>
      <w:r w:rsidRPr="00D275E5">
        <w:rPr>
          <w:rFonts w:ascii="Times New Roman" w:hAnsi="Times New Roman" w:cs="Times New Roman"/>
          <w:sz w:val="28"/>
          <w:szCs w:val="28"/>
        </w:rPr>
        <w:t xml:space="preserve"> (0.227**) and </w:t>
      </w:r>
      <w:r w:rsidRPr="00D275E5">
        <w:rPr>
          <w:rFonts w:ascii="Times New Roman" w:hAnsi="Times New Roman" w:cs="Times New Roman"/>
          <w:b/>
          <w:bCs/>
          <w:sz w:val="28"/>
          <w:szCs w:val="28"/>
        </w:rPr>
        <w:t>number of grains per ear</w:t>
      </w:r>
      <w:r w:rsidRPr="00D275E5">
        <w:rPr>
          <w:rFonts w:ascii="Times New Roman" w:hAnsi="Times New Roman" w:cs="Times New Roman"/>
          <w:sz w:val="28"/>
          <w:szCs w:val="28"/>
        </w:rPr>
        <w:t xml:space="preserve"> (0.0450) also contributed positively, although the effects were somewhat weaker compared to the F1 generation.</w:t>
      </w:r>
    </w:p>
    <w:p w:rsidR="00D275E5" w:rsidRPr="00D275E5" w:rsidRDefault="00D275E5" w:rsidP="00D275E5">
      <w:pPr>
        <w:jc w:val="both"/>
        <w:rPr>
          <w:rFonts w:ascii="Times New Roman" w:hAnsi="Times New Roman" w:cs="Times New Roman"/>
          <w:b/>
          <w:bCs/>
          <w:sz w:val="28"/>
          <w:szCs w:val="28"/>
        </w:rPr>
      </w:pPr>
      <w:r w:rsidRPr="00D275E5">
        <w:rPr>
          <w:rFonts w:ascii="Times New Roman" w:hAnsi="Times New Roman" w:cs="Times New Roman"/>
          <w:b/>
          <w:bCs/>
          <w:sz w:val="28"/>
          <w:szCs w:val="28"/>
        </w:rPr>
        <w:t>Conclusion:</w:t>
      </w:r>
    </w:p>
    <w:p w:rsidR="00D275E5" w:rsidRPr="00D275E5" w:rsidRDefault="00D275E5" w:rsidP="005E4742">
      <w:pPr>
        <w:ind w:firstLine="720"/>
        <w:jc w:val="both"/>
        <w:rPr>
          <w:rFonts w:ascii="Times New Roman" w:hAnsi="Times New Roman" w:cs="Times New Roman"/>
          <w:sz w:val="28"/>
          <w:szCs w:val="28"/>
        </w:rPr>
      </w:pPr>
      <w:r w:rsidRPr="00D275E5">
        <w:rPr>
          <w:rFonts w:ascii="Times New Roman" w:hAnsi="Times New Roman" w:cs="Times New Roman"/>
          <w:sz w:val="28"/>
          <w:szCs w:val="28"/>
        </w:rPr>
        <w:t>The path coefficient analysis in both F1 and F2 generations consistently highlights the importance of productive tillers per plant, biological yield, harvest index, and 1000-grain weight as the most significant contributors to grain yield in bread wheat. These traits exhibited strong positive direct effects on grain yield, making them valuable selection criteria in breeding programs aimed at improving yield potential.</w:t>
      </w:r>
    </w:p>
    <w:p w:rsidR="00D275E5" w:rsidRDefault="00D275E5"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t xml:space="preserve">While some traits, such as </w:t>
      </w:r>
      <w:r w:rsidRPr="00D275E5">
        <w:rPr>
          <w:rFonts w:ascii="Times New Roman" w:hAnsi="Times New Roman" w:cs="Times New Roman"/>
          <w:b/>
          <w:bCs/>
          <w:sz w:val="28"/>
          <w:szCs w:val="28"/>
        </w:rPr>
        <w:t>days to heading</w:t>
      </w:r>
      <w:r w:rsidRPr="00D275E5">
        <w:rPr>
          <w:rFonts w:ascii="Times New Roman" w:hAnsi="Times New Roman" w:cs="Times New Roman"/>
          <w:sz w:val="28"/>
          <w:szCs w:val="28"/>
        </w:rPr>
        <w:t xml:space="preserve"> and </w:t>
      </w:r>
      <w:r w:rsidRPr="00D275E5">
        <w:rPr>
          <w:rFonts w:ascii="Times New Roman" w:hAnsi="Times New Roman" w:cs="Times New Roman"/>
          <w:b/>
          <w:bCs/>
          <w:sz w:val="28"/>
          <w:szCs w:val="28"/>
        </w:rPr>
        <w:t>days to maturity</w:t>
      </w:r>
      <w:r w:rsidRPr="00D275E5">
        <w:rPr>
          <w:rFonts w:ascii="Times New Roman" w:hAnsi="Times New Roman" w:cs="Times New Roman"/>
          <w:sz w:val="28"/>
          <w:szCs w:val="28"/>
        </w:rPr>
        <w:t xml:space="preserve">, had negative effects, suggesting that delayed maturity and heading may limit yield, the focus should remain on enhancing biomass, tillering ability, and grain weight to achieve higher productivity in wheat. The consistency of these </w:t>
      </w:r>
      <w:r w:rsidRPr="00D275E5">
        <w:rPr>
          <w:rFonts w:ascii="Times New Roman" w:hAnsi="Times New Roman" w:cs="Times New Roman"/>
          <w:sz w:val="28"/>
          <w:szCs w:val="28"/>
        </w:rPr>
        <w:lastRenderedPageBreak/>
        <w:t>findings across both genotypic and phenotypic analyses in F1 and F2 generations underscores the robustness of these traits in yield improvement strategies.</w:t>
      </w:r>
    </w:p>
    <w:p w:rsidR="00D275E5" w:rsidRDefault="00D275E5" w:rsidP="00D275E5">
      <w:pPr>
        <w:ind w:firstLine="720"/>
        <w:jc w:val="both"/>
        <w:rPr>
          <w:rFonts w:ascii="Times New Roman" w:hAnsi="Times New Roman" w:cs="Times New Roman"/>
          <w:sz w:val="28"/>
          <w:szCs w:val="28"/>
        </w:rPr>
      </w:pPr>
      <w:r w:rsidRPr="00D275E5">
        <w:rPr>
          <w:rFonts w:ascii="Times New Roman" w:hAnsi="Times New Roman" w:cs="Times New Roman"/>
          <w:sz w:val="28"/>
          <w:szCs w:val="28"/>
        </w:rPr>
        <w:t xml:space="preserve">Increased tillering enhances the number of spikes, which directly contributes to grain yield, as seen in studies by Royo </w:t>
      </w:r>
      <w:r w:rsidRPr="00B4117D">
        <w:rPr>
          <w:rFonts w:ascii="Times New Roman" w:hAnsi="Times New Roman" w:cs="Times New Roman"/>
          <w:i/>
          <w:iCs/>
          <w:sz w:val="28"/>
          <w:szCs w:val="28"/>
        </w:rPr>
        <w:t>et al</w:t>
      </w:r>
      <w:r w:rsidRPr="00D275E5">
        <w:rPr>
          <w:rFonts w:ascii="Times New Roman" w:hAnsi="Times New Roman" w:cs="Times New Roman"/>
          <w:sz w:val="28"/>
          <w:szCs w:val="28"/>
        </w:rPr>
        <w:t xml:space="preserve">. (2006) and Reynolds </w:t>
      </w:r>
      <w:r w:rsidRPr="00B4117D">
        <w:rPr>
          <w:rFonts w:ascii="Times New Roman" w:hAnsi="Times New Roman" w:cs="Times New Roman"/>
          <w:i/>
          <w:iCs/>
          <w:sz w:val="28"/>
          <w:szCs w:val="28"/>
        </w:rPr>
        <w:t>et al</w:t>
      </w:r>
      <w:r w:rsidRPr="00D275E5">
        <w:rPr>
          <w:rFonts w:ascii="Times New Roman" w:hAnsi="Times New Roman" w:cs="Times New Roman"/>
          <w:sz w:val="28"/>
          <w:szCs w:val="28"/>
        </w:rPr>
        <w:t>. (2009).Studies such as those by Fischer (2007) have demonstrated that increased biomass, when efficiently partitioned, can significantly enhance grain production.</w:t>
      </w:r>
      <w:r w:rsidR="00F76730" w:rsidRPr="00F76730">
        <w:rPr>
          <w:rFonts w:ascii="Times New Roman" w:hAnsi="Times New Roman" w:cs="Times New Roman"/>
          <w:sz w:val="28"/>
          <w:szCs w:val="28"/>
        </w:rPr>
        <w:t xml:space="preserve">This result is consistent with research by Reynolds </w:t>
      </w:r>
      <w:r w:rsidR="00F76730" w:rsidRPr="00B4117D">
        <w:rPr>
          <w:rFonts w:ascii="Times New Roman" w:hAnsi="Times New Roman" w:cs="Times New Roman"/>
          <w:i/>
          <w:iCs/>
          <w:sz w:val="28"/>
          <w:szCs w:val="28"/>
        </w:rPr>
        <w:t>et al</w:t>
      </w:r>
      <w:r w:rsidR="00F76730" w:rsidRPr="00F76730">
        <w:rPr>
          <w:rFonts w:ascii="Times New Roman" w:hAnsi="Times New Roman" w:cs="Times New Roman"/>
          <w:sz w:val="28"/>
          <w:szCs w:val="28"/>
        </w:rPr>
        <w:t>. (2012), which emphasizes the critical role of the harvest index in improving yield potential.</w:t>
      </w:r>
    </w:p>
    <w:p w:rsidR="00B4117D" w:rsidRDefault="00B4117D" w:rsidP="00D275E5">
      <w:pPr>
        <w:ind w:firstLine="720"/>
        <w:jc w:val="both"/>
        <w:rPr>
          <w:rFonts w:ascii="Times New Roman" w:hAnsi="Times New Roman" w:cs="Times New Roman"/>
          <w:sz w:val="28"/>
          <w:szCs w:val="28"/>
        </w:rPr>
      </w:pPr>
      <w:r w:rsidRPr="00B4117D">
        <w:rPr>
          <w:rFonts w:ascii="Times New Roman" w:hAnsi="Times New Roman" w:cs="Times New Roman"/>
          <w:sz w:val="28"/>
          <w:szCs w:val="28"/>
        </w:rPr>
        <w:t>Heavier grains have been consistently associated with higher yield potential in wheat, as evidenced by numerous studies, including those by Slafer</w:t>
      </w:r>
      <w:r w:rsidRPr="00B4117D">
        <w:rPr>
          <w:rFonts w:ascii="Times New Roman" w:hAnsi="Times New Roman" w:cs="Times New Roman"/>
          <w:i/>
          <w:iCs/>
          <w:sz w:val="28"/>
          <w:szCs w:val="28"/>
        </w:rPr>
        <w:t>et al.</w:t>
      </w:r>
      <w:r w:rsidRPr="00B4117D">
        <w:rPr>
          <w:rFonts w:ascii="Times New Roman" w:hAnsi="Times New Roman" w:cs="Times New Roman"/>
          <w:sz w:val="28"/>
          <w:szCs w:val="28"/>
        </w:rPr>
        <w:t xml:space="preserve"> (2005) and Miralles and Slafer (2007). The direct positive effect of grain weight indicates that selecting genotypes with larger and heavier grains can lead to significant improvements in overall yield​</w:t>
      </w:r>
      <w:r>
        <w:rPr>
          <w:rFonts w:ascii="Times New Roman" w:hAnsi="Times New Roman" w:cs="Times New Roman"/>
          <w:sz w:val="28"/>
          <w:szCs w:val="28"/>
        </w:rPr>
        <w:t>.</w:t>
      </w:r>
    </w:p>
    <w:p w:rsidR="00B4117D" w:rsidRDefault="00B4117D" w:rsidP="00D275E5">
      <w:pPr>
        <w:ind w:firstLine="720"/>
        <w:jc w:val="both"/>
        <w:rPr>
          <w:rFonts w:ascii="Times New Roman" w:hAnsi="Times New Roman" w:cs="Times New Roman"/>
          <w:sz w:val="28"/>
          <w:szCs w:val="28"/>
        </w:rPr>
      </w:pPr>
      <w:r w:rsidRPr="00B4117D">
        <w:rPr>
          <w:rFonts w:ascii="Times New Roman" w:hAnsi="Times New Roman" w:cs="Times New Roman"/>
          <w:sz w:val="28"/>
          <w:szCs w:val="28"/>
        </w:rPr>
        <w:t xml:space="preserve">The findings of this study are consistent with previous research on wheat yield traits. For example, Reynolds </w:t>
      </w:r>
      <w:r w:rsidRPr="00B4117D">
        <w:rPr>
          <w:rFonts w:ascii="Times New Roman" w:hAnsi="Times New Roman" w:cs="Times New Roman"/>
          <w:i/>
          <w:iCs/>
          <w:sz w:val="28"/>
          <w:szCs w:val="28"/>
        </w:rPr>
        <w:t>et al</w:t>
      </w:r>
      <w:r w:rsidRPr="00B4117D">
        <w:rPr>
          <w:rFonts w:ascii="Times New Roman" w:hAnsi="Times New Roman" w:cs="Times New Roman"/>
          <w:sz w:val="28"/>
          <w:szCs w:val="28"/>
        </w:rPr>
        <w:t>. (2012) also identified traits like harvest index, tillering ability, and grain weight as key determinants of yield in wheat​</w:t>
      </w:r>
      <w:r>
        <w:rPr>
          <w:rFonts w:ascii="Times New Roman" w:hAnsi="Times New Roman" w:cs="Times New Roman"/>
          <w:sz w:val="28"/>
          <w:szCs w:val="28"/>
        </w:rPr>
        <w:t>.</w:t>
      </w:r>
    </w:p>
    <w:p w:rsidR="003B35E2" w:rsidRPr="005E4742" w:rsidRDefault="00F90D39" w:rsidP="00D275E5">
      <w:pPr>
        <w:jc w:val="both"/>
        <w:rPr>
          <w:rFonts w:ascii="Times New Roman" w:hAnsi="Times New Roman" w:cs="Times New Roman"/>
          <w:b/>
          <w:bCs/>
          <w:sz w:val="28"/>
          <w:szCs w:val="28"/>
        </w:rPr>
      </w:pPr>
      <w:r w:rsidRPr="004A7C4F">
        <w:rPr>
          <w:rFonts w:ascii="Times New Roman" w:hAnsi="Times New Roman" w:cs="Times New Roman"/>
          <w:b/>
          <w:bCs/>
          <w:sz w:val="28"/>
          <w:szCs w:val="28"/>
        </w:rPr>
        <w:t>References:</w:t>
      </w:r>
    </w:p>
    <w:p w:rsidR="003B35E2" w:rsidRPr="004A7C4F" w:rsidRDefault="003B35E2" w:rsidP="003B35E2">
      <w:pPr>
        <w:pStyle w:val="ListParagraph"/>
        <w:spacing w:after="240"/>
        <w:jc w:val="both"/>
        <w:rPr>
          <w:rFonts w:ascii="Times New Roman" w:eastAsia="Aptos" w:hAnsi="Times New Roman" w:cs="Times New Roman"/>
          <w:color w:val="000000"/>
          <w:sz w:val="28"/>
          <w:szCs w:val="28"/>
        </w:rPr>
      </w:pPr>
      <w:commentRangeStart w:id="6"/>
      <w:r w:rsidRPr="004A7C4F">
        <w:rPr>
          <w:rFonts w:ascii="Times New Roman" w:eastAsia="Aptos" w:hAnsi="Times New Roman" w:cs="Times New Roman"/>
          <w:b/>
          <w:bCs/>
          <w:color w:val="000000"/>
          <w:sz w:val="28"/>
          <w:szCs w:val="28"/>
        </w:rPr>
        <w:t>Ahmed</w:t>
      </w:r>
      <w:commentRangeEnd w:id="6"/>
      <w:r w:rsidR="00B009C8">
        <w:rPr>
          <w:rStyle w:val="CommentReference"/>
          <w:kern w:val="2"/>
          <w:lang w:bidi="ar-SA"/>
        </w:rPr>
        <w:commentReference w:id="6"/>
      </w:r>
      <w:r w:rsidRPr="004A7C4F">
        <w:rPr>
          <w:rFonts w:ascii="Times New Roman" w:eastAsia="Aptos" w:hAnsi="Times New Roman" w:cs="Times New Roman"/>
          <w:b/>
          <w:bCs/>
          <w:color w:val="000000"/>
          <w:sz w:val="28"/>
          <w:szCs w:val="28"/>
        </w:rPr>
        <w:t xml:space="preserve">, I., Rahman, H., &amp; Ahmed, F. (2018). </w:t>
      </w:r>
      <w:r w:rsidRPr="004A7C4F">
        <w:rPr>
          <w:rFonts w:ascii="Times New Roman" w:eastAsia="Aptos" w:hAnsi="Times New Roman" w:cs="Times New Roman"/>
          <w:color w:val="000000"/>
          <w:sz w:val="28"/>
          <w:szCs w:val="28"/>
        </w:rPr>
        <w:t>Correlation and path analysis in spring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w:t>
      </w:r>
      <w:r w:rsidRPr="004A7C4F">
        <w:rPr>
          <w:rFonts w:ascii="Times New Roman" w:eastAsia="Aptos" w:hAnsi="Times New Roman" w:cs="Times New Roman"/>
          <w:i/>
          <w:iCs/>
          <w:color w:val="000000"/>
          <w:sz w:val="28"/>
          <w:szCs w:val="28"/>
        </w:rPr>
        <w:t>Agronomy,</w:t>
      </w:r>
      <w:r w:rsidRPr="004A7C4F">
        <w:rPr>
          <w:rFonts w:ascii="Times New Roman" w:eastAsia="Aptos" w:hAnsi="Times New Roman" w:cs="Times New Roman"/>
          <w:color w:val="000000"/>
          <w:sz w:val="28"/>
          <w:szCs w:val="28"/>
        </w:rPr>
        <w:t xml:space="preserve"> 8(12), 291.</w:t>
      </w:r>
    </w:p>
    <w:p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Ashebr, B., Alemayehu, T., &amp; Bekele, T. (2020).</w:t>
      </w:r>
      <w:r w:rsidRPr="004A7C4F">
        <w:rPr>
          <w:rFonts w:ascii="Times New Roman" w:eastAsia="Aptos" w:hAnsi="Times New Roman" w:cs="Times New Roman"/>
          <w:color w:val="000000"/>
          <w:sz w:val="28"/>
          <w:szCs w:val="28"/>
        </w:rPr>
        <w:t xml:space="preserve"> Correlation and path-coefficient analysis of yield and its components in bread wheat. </w:t>
      </w:r>
      <w:r w:rsidRPr="004A7C4F">
        <w:rPr>
          <w:rFonts w:ascii="Times New Roman" w:eastAsia="Aptos" w:hAnsi="Times New Roman" w:cs="Times New Roman"/>
          <w:i/>
          <w:iCs/>
          <w:color w:val="000000"/>
          <w:sz w:val="28"/>
          <w:szCs w:val="28"/>
        </w:rPr>
        <w:t>Journal of Agricultural Science</w:t>
      </w:r>
      <w:r w:rsidRPr="004A7C4F">
        <w:rPr>
          <w:rFonts w:ascii="Times New Roman" w:eastAsia="Aptos" w:hAnsi="Times New Roman" w:cs="Times New Roman"/>
          <w:color w:val="000000"/>
          <w:sz w:val="28"/>
          <w:szCs w:val="28"/>
        </w:rPr>
        <w:t>, 12(2), 64-76.</w:t>
      </w:r>
    </w:p>
    <w:p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Ayer, D.K., Subedi, K., &amp; Adhikari, B.N. (2017).</w:t>
      </w:r>
      <w:r w:rsidRPr="004A7C4F">
        <w:rPr>
          <w:rFonts w:ascii="Times New Roman" w:eastAsia="Aptos" w:hAnsi="Times New Roman" w:cs="Times New Roman"/>
          <w:color w:val="000000"/>
          <w:sz w:val="28"/>
          <w:szCs w:val="28"/>
        </w:rPr>
        <w:t xml:space="preserve"> Correlation and path-coefficient analysis of yield and its components in wheat. </w:t>
      </w:r>
      <w:r w:rsidRPr="004A7C4F">
        <w:rPr>
          <w:rFonts w:ascii="Times New Roman" w:eastAsia="Aptos" w:hAnsi="Times New Roman" w:cs="Times New Roman"/>
          <w:i/>
          <w:iCs/>
          <w:color w:val="000000"/>
          <w:sz w:val="28"/>
          <w:szCs w:val="28"/>
        </w:rPr>
        <w:t>Asian Journal of Agricultural Research</w:t>
      </w:r>
      <w:r w:rsidRPr="004A7C4F">
        <w:rPr>
          <w:rFonts w:ascii="Times New Roman" w:eastAsia="Aptos" w:hAnsi="Times New Roman" w:cs="Times New Roman"/>
          <w:color w:val="000000"/>
          <w:sz w:val="28"/>
          <w:szCs w:val="28"/>
        </w:rPr>
        <w:t>, 11(2), 45-51.</w:t>
      </w:r>
    </w:p>
    <w:p w:rsidR="003B35E2" w:rsidRPr="004A7C4F" w:rsidRDefault="003B35E2" w:rsidP="003B35E2">
      <w:pPr>
        <w:pStyle w:val="ListParagraph"/>
        <w:spacing w:before="5"/>
        <w:ind w:right="156"/>
        <w:jc w:val="both"/>
        <w:rPr>
          <w:rFonts w:ascii="Times New Roman" w:hAnsi="Times New Roman" w:cs="Times New Roman"/>
          <w:sz w:val="28"/>
          <w:szCs w:val="28"/>
        </w:rPr>
      </w:pPr>
      <w:r w:rsidRPr="004A7C4F">
        <w:rPr>
          <w:rFonts w:ascii="Times New Roman" w:hAnsi="Times New Roman" w:cs="Times New Roman"/>
          <w:b/>
          <w:sz w:val="28"/>
          <w:szCs w:val="28"/>
        </w:rPr>
        <w:t xml:space="preserve">Baranwal, D. K.; Mishra, V. K.; Vishwakarma, M. K.; Yadav, P.S. and Arun, B.(2012). </w:t>
      </w:r>
      <w:r w:rsidRPr="004A7C4F">
        <w:rPr>
          <w:rFonts w:ascii="Times New Roman" w:hAnsi="Times New Roman" w:cs="Times New Roman"/>
          <w:sz w:val="28"/>
          <w:szCs w:val="28"/>
        </w:rPr>
        <w:t>Studies on genetic variability, correlation and path analysis for yieldandyieldcontributingtraitsinwheat(</w:t>
      </w:r>
      <w:r w:rsidRPr="004A7C4F">
        <w:rPr>
          <w:rFonts w:ascii="Times New Roman" w:hAnsi="Times New Roman" w:cs="Times New Roman"/>
          <w:i/>
          <w:sz w:val="28"/>
          <w:szCs w:val="28"/>
        </w:rPr>
        <w:t>T.aestivum</w:t>
      </w:r>
      <w:r w:rsidRPr="004A7C4F">
        <w:rPr>
          <w:rFonts w:ascii="Times New Roman" w:hAnsi="Times New Roman" w:cs="Times New Roman"/>
          <w:sz w:val="28"/>
          <w:szCs w:val="28"/>
        </w:rPr>
        <w:t>L.emthell.).</w:t>
      </w:r>
      <w:r w:rsidRPr="004A7C4F">
        <w:rPr>
          <w:rFonts w:ascii="Times New Roman" w:hAnsi="Times New Roman" w:cs="Times New Roman"/>
          <w:i/>
          <w:sz w:val="28"/>
          <w:szCs w:val="28"/>
        </w:rPr>
        <w:t>PlantArchives,</w:t>
      </w:r>
      <w:r w:rsidRPr="004A7C4F">
        <w:rPr>
          <w:rFonts w:ascii="Times New Roman" w:hAnsi="Times New Roman" w:cs="Times New Roman"/>
          <w:b/>
          <w:sz w:val="28"/>
          <w:szCs w:val="28"/>
        </w:rPr>
        <w:t>12</w:t>
      </w:r>
      <w:r w:rsidRPr="004A7C4F">
        <w:rPr>
          <w:rFonts w:ascii="Times New Roman" w:hAnsi="Times New Roman" w:cs="Times New Roman"/>
          <w:sz w:val="28"/>
          <w:szCs w:val="28"/>
        </w:rPr>
        <w:t>(1): 99-104.</w:t>
      </w:r>
    </w:p>
    <w:p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Dharmendra, K. &amp; Singh, A. (2010).</w:t>
      </w:r>
      <w:r w:rsidRPr="004A7C4F">
        <w:rPr>
          <w:rFonts w:ascii="Times New Roman" w:eastAsia="Aptos" w:hAnsi="Times New Roman" w:cs="Times New Roman"/>
          <w:color w:val="000000"/>
          <w:sz w:val="28"/>
          <w:szCs w:val="28"/>
        </w:rPr>
        <w:t xml:space="preserve"> Correlation and path-coefficient analysis for yield and yield components in wheat. </w:t>
      </w:r>
      <w:r w:rsidRPr="004A7C4F">
        <w:rPr>
          <w:rFonts w:ascii="Times New Roman" w:eastAsia="Aptos" w:hAnsi="Times New Roman" w:cs="Times New Roman"/>
          <w:i/>
          <w:iCs/>
          <w:color w:val="000000"/>
          <w:sz w:val="28"/>
          <w:szCs w:val="28"/>
        </w:rPr>
        <w:t>Electronic Journal of Plant Breeding</w:t>
      </w:r>
      <w:r w:rsidRPr="004A7C4F">
        <w:rPr>
          <w:rFonts w:ascii="Times New Roman" w:eastAsia="Aptos" w:hAnsi="Times New Roman" w:cs="Times New Roman"/>
          <w:color w:val="000000"/>
          <w:sz w:val="28"/>
          <w:szCs w:val="28"/>
        </w:rPr>
        <w:t>, 1(4), 1163-1167.</w:t>
      </w:r>
    </w:p>
    <w:p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lastRenderedPageBreak/>
        <w:t xml:space="preserve">Directorate of Agriculture, Uttar Pradesh. (2023). </w:t>
      </w:r>
      <w:r w:rsidRPr="004A7C4F">
        <w:rPr>
          <w:rFonts w:ascii="Times New Roman" w:hAnsi="Times New Roman" w:cs="Times New Roman"/>
          <w:i/>
          <w:iCs/>
          <w:sz w:val="28"/>
          <w:szCs w:val="28"/>
        </w:rPr>
        <w:t>Wheat production and productivity report 2022-23</w:t>
      </w:r>
      <w:r w:rsidRPr="004A7C4F">
        <w:rPr>
          <w:rFonts w:ascii="Times New Roman" w:hAnsi="Times New Roman" w:cs="Times New Roman"/>
          <w:sz w:val="28"/>
          <w:szCs w:val="28"/>
        </w:rPr>
        <w:t>. Directorate of Agriculture &amp; Development, Uttar Pradesh.</w:t>
      </w:r>
    </w:p>
    <w:p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Directorate of Wheat Development. (2022). </w:t>
      </w:r>
      <w:r w:rsidRPr="004A7C4F">
        <w:rPr>
          <w:rFonts w:ascii="Times New Roman" w:hAnsi="Times New Roman" w:cs="Times New Roman"/>
          <w:i/>
          <w:iCs/>
          <w:sz w:val="28"/>
          <w:szCs w:val="28"/>
        </w:rPr>
        <w:t>Status paper on wheat</w:t>
      </w:r>
      <w:r w:rsidRPr="004A7C4F">
        <w:rPr>
          <w:rFonts w:ascii="Times New Roman" w:hAnsi="Times New Roman" w:cs="Times New Roman"/>
          <w:sz w:val="28"/>
          <w:szCs w:val="28"/>
        </w:rPr>
        <w:t>. Directorate of Wheat Development, Ghaziabad, India.</w:t>
      </w:r>
    </w:p>
    <w:p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Dvivedi, A., Sharma, S., Kumar, P., &amp; Singh, R. (2023).</w:t>
      </w:r>
      <w:r w:rsidRPr="004A7C4F">
        <w:rPr>
          <w:rFonts w:ascii="Times New Roman" w:eastAsia="Aptos" w:hAnsi="Times New Roman" w:cs="Times New Roman"/>
          <w:color w:val="000000"/>
          <w:sz w:val="28"/>
          <w:szCs w:val="28"/>
        </w:rPr>
        <w:t xml:space="preserve"> Correlation and path analysis of yield and its components in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under varying environmental conditions. </w:t>
      </w:r>
      <w:r w:rsidRPr="004A7C4F">
        <w:rPr>
          <w:rFonts w:ascii="Times New Roman" w:eastAsia="Aptos" w:hAnsi="Times New Roman" w:cs="Times New Roman"/>
          <w:i/>
          <w:iCs/>
          <w:color w:val="000000"/>
          <w:sz w:val="28"/>
          <w:szCs w:val="28"/>
        </w:rPr>
        <w:t>International Journal of Plant Sciences, 28</w:t>
      </w:r>
      <w:r w:rsidRPr="004A7C4F">
        <w:rPr>
          <w:rFonts w:ascii="Times New Roman" w:eastAsia="Aptos" w:hAnsi="Times New Roman" w:cs="Times New Roman"/>
          <w:color w:val="000000"/>
          <w:sz w:val="28"/>
          <w:szCs w:val="28"/>
        </w:rPr>
        <w:t>(2), 101-110.</w:t>
      </w:r>
    </w:p>
    <w:p w:rsidR="003B35E2"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El-Mohsen, A.A.A., &amp; Khaled, M.A. (2012).</w:t>
      </w:r>
      <w:r w:rsidRPr="004A7C4F">
        <w:rPr>
          <w:rFonts w:ascii="Times New Roman" w:eastAsia="Aptos" w:hAnsi="Times New Roman" w:cs="Times New Roman"/>
          <w:color w:val="000000"/>
          <w:sz w:val="28"/>
          <w:szCs w:val="28"/>
        </w:rPr>
        <w:t xml:space="preserve"> Correlation and path coefficient analysis of yield and its components in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w:t>
      </w:r>
      <w:r w:rsidRPr="004A7C4F">
        <w:rPr>
          <w:rFonts w:ascii="Times New Roman" w:eastAsia="Aptos" w:hAnsi="Times New Roman" w:cs="Times New Roman"/>
          <w:i/>
          <w:iCs/>
          <w:color w:val="000000"/>
          <w:sz w:val="28"/>
          <w:szCs w:val="28"/>
        </w:rPr>
        <w:t>Nature and Science</w:t>
      </w:r>
      <w:r w:rsidRPr="004A7C4F">
        <w:rPr>
          <w:rFonts w:ascii="Times New Roman" w:eastAsia="Aptos" w:hAnsi="Times New Roman" w:cs="Times New Roman"/>
          <w:color w:val="000000"/>
          <w:sz w:val="28"/>
          <w:szCs w:val="28"/>
        </w:rPr>
        <w:t>, 10(11), 1545-1550.</w:t>
      </w:r>
    </w:p>
    <w:p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FAO. 2022. </w:t>
      </w:r>
      <w:r w:rsidRPr="004A7C4F">
        <w:rPr>
          <w:rFonts w:ascii="Times New Roman" w:hAnsi="Times New Roman" w:cs="Times New Roman"/>
          <w:i/>
          <w:iCs/>
          <w:sz w:val="28"/>
          <w:szCs w:val="28"/>
        </w:rPr>
        <w:t>Crop Prospects and Food Situation</w:t>
      </w:r>
      <w:r w:rsidRPr="004A7C4F">
        <w:rPr>
          <w:rFonts w:ascii="Times New Roman" w:hAnsi="Times New Roman" w:cs="Times New Roman"/>
          <w:sz w:val="28"/>
          <w:szCs w:val="28"/>
        </w:rPr>
        <w:t>. Quarterly Global Report No. 1, March 2022. Rome, FAO.</w:t>
      </w:r>
    </w:p>
    <w:p w:rsidR="003B35E2" w:rsidRPr="0067656A" w:rsidRDefault="003B35E2" w:rsidP="0067656A">
      <w:pPr>
        <w:pStyle w:val="ListParagraph"/>
        <w:numPr>
          <w:ilvl w:val="0"/>
          <w:numId w:val="5"/>
        </w:numPr>
        <w:jc w:val="both"/>
        <w:rPr>
          <w:rFonts w:ascii="Times New Roman" w:hAnsi="Times New Roman" w:cs="Times New Roman"/>
          <w:sz w:val="28"/>
          <w:szCs w:val="28"/>
        </w:rPr>
      </w:pPr>
      <w:r w:rsidRPr="0067656A">
        <w:rPr>
          <w:rFonts w:ascii="Times New Roman" w:hAnsi="Times New Roman" w:cs="Times New Roman"/>
          <w:b/>
          <w:bCs/>
          <w:sz w:val="28"/>
          <w:szCs w:val="28"/>
        </w:rPr>
        <w:t>Fischer, R.A.</w:t>
      </w:r>
      <w:r w:rsidRPr="0067656A">
        <w:rPr>
          <w:rFonts w:ascii="Times New Roman" w:hAnsi="Times New Roman" w:cs="Times New Roman"/>
          <w:sz w:val="28"/>
          <w:szCs w:val="28"/>
        </w:rPr>
        <w:t xml:space="preserve"> (2007). Understanding the physiological basis of yield potential in wheat. </w:t>
      </w:r>
      <w:r w:rsidRPr="0067656A">
        <w:rPr>
          <w:rFonts w:ascii="Times New Roman" w:hAnsi="Times New Roman" w:cs="Times New Roman"/>
          <w:i/>
          <w:iCs/>
          <w:sz w:val="28"/>
          <w:szCs w:val="28"/>
        </w:rPr>
        <w:t>Journal of Agricultural Science</w:t>
      </w:r>
      <w:r w:rsidRPr="0067656A">
        <w:rPr>
          <w:rFonts w:ascii="Times New Roman" w:hAnsi="Times New Roman" w:cs="Times New Roman"/>
          <w:sz w:val="28"/>
          <w:szCs w:val="28"/>
        </w:rPr>
        <w:t>, 145(2), 99–113.</w:t>
      </w:r>
    </w:p>
    <w:p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Ghafoor, A., Zahoor, A., Manzoor, H., Ahmad, M., &amp; Rasheed, A. (2021).</w:t>
      </w:r>
      <w:r w:rsidRPr="004A7C4F">
        <w:rPr>
          <w:rFonts w:ascii="Times New Roman" w:eastAsia="Aptos" w:hAnsi="Times New Roman" w:cs="Times New Roman"/>
          <w:color w:val="000000"/>
          <w:sz w:val="28"/>
          <w:szCs w:val="28"/>
        </w:rPr>
        <w:t xml:space="preserve"> Correlation and path coefficient analysis for yield and yield-related traits in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under normal and drought stress conditions. </w:t>
      </w:r>
      <w:r w:rsidRPr="004A7C4F">
        <w:rPr>
          <w:rFonts w:ascii="Times New Roman" w:eastAsia="Aptos" w:hAnsi="Times New Roman" w:cs="Times New Roman"/>
          <w:i/>
          <w:iCs/>
          <w:color w:val="000000"/>
          <w:sz w:val="28"/>
          <w:szCs w:val="28"/>
        </w:rPr>
        <w:t>Journal of Agricultural Research, 59</w:t>
      </w:r>
      <w:r w:rsidRPr="004A7C4F">
        <w:rPr>
          <w:rFonts w:ascii="Times New Roman" w:eastAsia="Aptos" w:hAnsi="Times New Roman" w:cs="Times New Roman"/>
          <w:color w:val="000000"/>
          <w:sz w:val="28"/>
          <w:szCs w:val="28"/>
        </w:rPr>
        <w:t>(1), 45-52.</w:t>
      </w:r>
    </w:p>
    <w:p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Harlan, J. R., &amp; Zohary, D. (1966). Distribution of wild wheats and barley. </w:t>
      </w:r>
      <w:r w:rsidRPr="004A7C4F">
        <w:rPr>
          <w:rFonts w:ascii="Times New Roman" w:hAnsi="Times New Roman" w:cs="Times New Roman"/>
          <w:i/>
          <w:iCs/>
          <w:sz w:val="28"/>
          <w:szCs w:val="28"/>
        </w:rPr>
        <w:t>Science</w:t>
      </w:r>
      <w:r w:rsidRPr="004A7C4F">
        <w:rPr>
          <w:rFonts w:ascii="Times New Roman" w:hAnsi="Times New Roman" w:cs="Times New Roman"/>
          <w:sz w:val="28"/>
          <w:szCs w:val="28"/>
        </w:rPr>
        <w:t>,153(3740),1074-1080.</w:t>
      </w:r>
    </w:p>
    <w:p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Khan, N., Hussain, M., Khan, M. H., &amp; Khan, F. A. (2018). Genetic diversity and correlation analysis for yield and yield-related traits in wheat. </w:t>
      </w:r>
      <w:r w:rsidRPr="004A7C4F">
        <w:rPr>
          <w:rFonts w:ascii="Times New Roman" w:hAnsi="Times New Roman" w:cs="Times New Roman"/>
          <w:i/>
          <w:iCs/>
          <w:sz w:val="28"/>
          <w:szCs w:val="28"/>
        </w:rPr>
        <w:t>Journal of Integrative Agriculture</w:t>
      </w:r>
      <w:r w:rsidRPr="004A7C4F">
        <w:rPr>
          <w:rFonts w:ascii="Times New Roman" w:hAnsi="Times New Roman" w:cs="Times New Roman"/>
          <w:sz w:val="28"/>
          <w:szCs w:val="28"/>
        </w:rPr>
        <w:t>, 17(9), 2026-2033.</w:t>
      </w:r>
    </w:p>
    <w:p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Kumar, R., Sharma, I., &amp; Singh, S. K. (2011). Genetic architecture of grain yield and related traits in wheat. </w:t>
      </w:r>
      <w:r w:rsidRPr="004A7C4F">
        <w:rPr>
          <w:rFonts w:ascii="Times New Roman" w:hAnsi="Times New Roman" w:cs="Times New Roman"/>
          <w:i/>
          <w:iCs/>
          <w:sz w:val="28"/>
          <w:szCs w:val="28"/>
        </w:rPr>
        <w:t>Indian Journal of Genetics and Plant Breeding</w:t>
      </w:r>
      <w:r w:rsidRPr="004A7C4F">
        <w:rPr>
          <w:rFonts w:ascii="Times New Roman" w:hAnsi="Times New Roman" w:cs="Times New Roman"/>
          <w:sz w:val="28"/>
          <w:szCs w:val="28"/>
        </w:rPr>
        <w:t>, 71(2), 127-134.</w:t>
      </w:r>
    </w:p>
    <w:p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Lorenz, K., &amp; Kulp, K. (1990). Wheat flour and dough properties. In K. Lorenz &amp; K. Kulp (Eds.), Handbook of cereal science and technology (pp. 45-70). CRC Press.</w:t>
      </w:r>
    </w:p>
    <w:p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Maqbool, M. A., Iqbal, M., &amp; Saleem, M. (2010). Correlation and path coefficient analysis in bread wheat. </w:t>
      </w:r>
      <w:r w:rsidRPr="004A7C4F">
        <w:rPr>
          <w:rFonts w:ascii="Times New Roman" w:hAnsi="Times New Roman" w:cs="Times New Roman"/>
          <w:i/>
          <w:iCs/>
          <w:sz w:val="28"/>
          <w:szCs w:val="28"/>
        </w:rPr>
        <w:t>Pakistan Journal of Agricultural Sciences</w:t>
      </w:r>
      <w:r w:rsidRPr="004A7C4F">
        <w:rPr>
          <w:rFonts w:ascii="Times New Roman" w:hAnsi="Times New Roman" w:cs="Times New Roman"/>
          <w:sz w:val="28"/>
          <w:szCs w:val="28"/>
        </w:rPr>
        <w:t>, 47(1), 23-26.</w:t>
      </w:r>
    </w:p>
    <w:p w:rsidR="003B35E2" w:rsidRPr="0067656A" w:rsidRDefault="003B35E2" w:rsidP="003B35E2">
      <w:pPr>
        <w:pStyle w:val="ListParagraph"/>
        <w:spacing w:after="240"/>
        <w:jc w:val="both"/>
        <w:rPr>
          <w:rFonts w:ascii="Times New Roman" w:eastAsia="Aptos" w:hAnsi="Times New Roman" w:cs="Times New Roman"/>
          <w:color w:val="000000"/>
          <w:sz w:val="28"/>
          <w:szCs w:val="28"/>
        </w:rPr>
      </w:pPr>
      <w:r w:rsidRPr="0067656A">
        <w:rPr>
          <w:rFonts w:ascii="Times New Roman" w:hAnsi="Times New Roman" w:cs="Times New Roman"/>
          <w:b/>
          <w:bCs/>
          <w:sz w:val="28"/>
          <w:szCs w:val="28"/>
        </w:rPr>
        <w:lastRenderedPageBreak/>
        <w:t>Miralles, D.J., &amp;Slafer, G.A.</w:t>
      </w:r>
      <w:r w:rsidRPr="0067656A">
        <w:rPr>
          <w:rFonts w:ascii="Times New Roman" w:hAnsi="Times New Roman" w:cs="Times New Roman"/>
          <w:sz w:val="28"/>
          <w:szCs w:val="28"/>
        </w:rPr>
        <w:t xml:space="preserve"> (2007). Sink limitations to yield in wheat: how could it be reduced? </w:t>
      </w:r>
      <w:r w:rsidRPr="0067656A">
        <w:rPr>
          <w:rFonts w:ascii="Times New Roman" w:hAnsi="Times New Roman" w:cs="Times New Roman"/>
          <w:i/>
          <w:iCs/>
          <w:sz w:val="28"/>
          <w:szCs w:val="28"/>
        </w:rPr>
        <w:t>Journal of Agricultural Science</w:t>
      </w:r>
      <w:r w:rsidRPr="0067656A">
        <w:rPr>
          <w:rFonts w:ascii="Times New Roman" w:hAnsi="Times New Roman" w:cs="Times New Roman"/>
          <w:sz w:val="28"/>
          <w:szCs w:val="28"/>
        </w:rPr>
        <w:t>, 145(2), 139–149.</w:t>
      </w:r>
    </w:p>
    <w:p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Mishra, P., Verma, R., Singh, V., &amp; Kumar, S. (2023).</w:t>
      </w:r>
      <w:r w:rsidRPr="004A7C4F">
        <w:rPr>
          <w:rFonts w:ascii="Times New Roman" w:eastAsia="Aptos" w:hAnsi="Times New Roman" w:cs="Times New Roman"/>
          <w:color w:val="000000"/>
          <w:sz w:val="28"/>
          <w:szCs w:val="28"/>
        </w:rPr>
        <w:t xml:space="preserve"> Correlation and path coefficient analysis for grain yield and its contributing traits in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w:t>
      </w:r>
      <w:r w:rsidRPr="004A7C4F">
        <w:rPr>
          <w:rFonts w:ascii="Times New Roman" w:eastAsia="Aptos" w:hAnsi="Times New Roman" w:cs="Times New Roman"/>
          <w:i/>
          <w:iCs/>
          <w:color w:val="000000"/>
          <w:sz w:val="28"/>
          <w:szCs w:val="28"/>
        </w:rPr>
        <w:t>Journal of Crop Improvement, 37</w:t>
      </w:r>
      <w:r w:rsidRPr="004A7C4F">
        <w:rPr>
          <w:rFonts w:ascii="Times New Roman" w:eastAsia="Aptos" w:hAnsi="Times New Roman" w:cs="Times New Roman"/>
          <w:color w:val="000000"/>
          <w:sz w:val="28"/>
          <w:szCs w:val="28"/>
        </w:rPr>
        <w:t>(3), 289-303.</w:t>
      </w:r>
    </w:p>
    <w:p w:rsidR="003B35E2" w:rsidRPr="004A7C4F"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Nagireddy, R., &amp;Jyothula, D.P. (2009).</w:t>
      </w:r>
      <w:r w:rsidRPr="004A7C4F">
        <w:rPr>
          <w:rFonts w:ascii="Times New Roman" w:eastAsia="Aptos" w:hAnsi="Times New Roman" w:cs="Times New Roman"/>
          <w:color w:val="000000"/>
          <w:sz w:val="28"/>
          <w:szCs w:val="28"/>
        </w:rPr>
        <w:t xml:space="preserve"> Variability, heritability, and genetic advance in bread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w:t>
      </w:r>
      <w:r w:rsidRPr="004A7C4F">
        <w:rPr>
          <w:rFonts w:ascii="Times New Roman" w:eastAsia="Aptos" w:hAnsi="Times New Roman" w:cs="Times New Roman"/>
          <w:i/>
          <w:iCs/>
          <w:color w:val="000000"/>
          <w:sz w:val="28"/>
          <w:szCs w:val="28"/>
        </w:rPr>
        <w:t>Journal of Research ANGRAU,</w:t>
      </w:r>
      <w:r w:rsidRPr="004A7C4F">
        <w:rPr>
          <w:rFonts w:ascii="Times New Roman" w:eastAsia="Aptos" w:hAnsi="Times New Roman" w:cs="Times New Roman"/>
          <w:color w:val="000000"/>
          <w:sz w:val="28"/>
          <w:szCs w:val="28"/>
        </w:rPr>
        <w:t xml:space="preserve"> 37(2), 79-84.</w:t>
      </w:r>
    </w:p>
    <w:p w:rsidR="003B35E2" w:rsidRPr="0067656A" w:rsidRDefault="003B35E2" w:rsidP="003B35E2">
      <w:pPr>
        <w:pStyle w:val="ListParagraph"/>
        <w:spacing w:after="240"/>
        <w:jc w:val="both"/>
        <w:rPr>
          <w:rFonts w:ascii="Times New Roman" w:eastAsia="Aptos" w:hAnsi="Times New Roman" w:cs="Times New Roman"/>
          <w:color w:val="000000"/>
          <w:sz w:val="28"/>
          <w:szCs w:val="28"/>
        </w:rPr>
      </w:pPr>
      <w:r w:rsidRPr="0067656A">
        <w:rPr>
          <w:rFonts w:ascii="Times New Roman" w:hAnsi="Times New Roman" w:cs="Times New Roman"/>
          <w:b/>
          <w:bCs/>
          <w:sz w:val="28"/>
          <w:szCs w:val="28"/>
        </w:rPr>
        <w:t>Reynolds, M.P., Foulkes, M.J., Slafer, G.A., Berry, P., Parry, M.A.J., Snape, J.W., &amp; Angus, W.J.</w:t>
      </w:r>
      <w:r w:rsidRPr="0067656A">
        <w:rPr>
          <w:rFonts w:ascii="Times New Roman" w:hAnsi="Times New Roman" w:cs="Times New Roman"/>
          <w:sz w:val="28"/>
          <w:szCs w:val="28"/>
        </w:rPr>
        <w:t xml:space="preserve"> (2009). Raising yield potential in wheat. </w:t>
      </w:r>
      <w:r w:rsidRPr="0067656A">
        <w:rPr>
          <w:rFonts w:ascii="Times New Roman" w:hAnsi="Times New Roman" w:cs="Times New Roman"/>
          <w:i/>
          <w:iCs/>
          <w:sz w:val="28"/>
          <w:szCs w:val="28"/>
        </w:rPr>
        <w:t>Journal of Experimental Botany</w:t>
      </w:r>
      <w:r w:rsidRPr="0067656A">
        <w:rPr>
          <w:rFonts w:ascii="Times New Roman" w:hAnsi="Times New Roman" w:cs="Times New Roman"/>
          <w:sz w:val="28"/>
          <w:szCs w:val="28"/>
        </w:rPr>
        <w:t>, 60(7), 1899–1918.</w:t>
      </w:r>
    </w:p>
    <w:p w:rsidR="003B35E2" w:rsidRPr="0067656A" w:rsidRDefault="003B35E2" w:rsidP="003B35E2">
      <w:pPr>
        <w:pStyle w:val="ListParagraph"/>
        <w:spacing w:after="240"/>
        <w:jc w:val="both"/>
        <w:rPr>
          <w:rFonts w:ascii="Times New Roman" w:eastAsia="Aptos" w:hAnsi="Times New Roman" w:cs="Times New Roman"/>
          <w:color w:val="000000"/>
          <w:sz w:val="28"/>
          <w:szCs w:val="28"/>
        </w:rPr>
      </w:pPr>
      <w:r w:rsidRPr="0067656A">
        <w:rPr>
          <w:rFonts w:ascii="Times New Roman" w:hAnsi="Times New Roman" w:cs="Times New Roman"/>
          <w:b/>
          <w:bCs/>
          <w:sz w:val="28"/>
          <w:szCs w:val="28"/>
        </w:rPr>
        <w:t>Reynolds, M.P., Manes, Y., Izanloo, A., &amp; Langridge, P.</w:t>
      </w:r>
      <w:r w:rsidRPr="0067656A">
        <w:rPr>
          <w:rFonts w:ascii="Times New Roman" w:hAnsi="Times New Roman" w:cs="Times New Roman"/>
          <w:sz w:val="28"/>
          <w:szCs w:val="28"/>
        </w:rPr>
        <w:t xml:space="preserve"> (2012). Phenotyping approaches for physiological breeding and gene discovery in wheat. </w:t>
      </w:r>
      <w:r w:rsidRPr="0067656A">
        <w:rPr>
          <w:rFonts w:ascii="Times New Roman" w:hAnsi="Times New Roman" w:cs="Times New Roman"/>
          <w:i/>
          <w:iCs/>
          <w:sz w:val="28"/>
          <w:szCs w:val="28"/>
        </w:rPr>
        <w:t>Annals of Applied Biology</w:t>
      </w:r>
      <w:r w:rsidRPr="0067656A">
        <w:rPr>
          <w:rFonts w:ascii="Times New Roman" w:hAnsi="Times New Roman" w:cs="Times New Roman"/>
          <w:sz w:val="28"/>
          <w:szCs w:val="28"/>
        </w:rPr>
        <w:t>, 160(2), 145–160.</w:t>
      </w:r>
    </w:p>
    <w:p w:rsidR="003B35E2" w:rsidRPr="0067656A" w:rsidRDefault="003B35E2" w:rsidP="003B35E2">
      <w:pPr>
        <w:pStyle w:val="ListParagraph"/>
        <w:spacing w:after="240"/>
        <w:jc w:val="both"/>
        <w:rPr>
          <w:rFonts w:ascii="Times New Roman" w:eastAsia="Aptos" w:hAnsi="Times New Roman" w:cs="Times New Roman"/>
          <w:color w:val="000000"/>
          <w:sz w:val="28"/>
          <w:szCs w:val="28"/>
        </w:rPr>
      </w:pPr>
      <w:r w:rsidRPr="0067656A">
        <w:rPr>
          <w:rFonts w:ascii="Times New Roman" w:hAnsi="Times New Roman" w:cs="Times New Roman"/>
          <w:b/>
          <w:bCs/>
          <w:sz w:val="28"/>
          <w:szCs w:val="28"/>
        </w:rPr>
        <w:t>Royo, C., García del Moral, L.F., &amp; Abaza, M.</w:t>
      </w:r>
      <w:r w:rsidRPr="0067656A">
        <w:rPr>
          <w:rFonts w:ascii="Times New Roman" w:hAnsi="Times New Roman" w:cs="Times New Roman"/>
          <w:sz w:val="28"/>
          <w:szCs w:val="28"/>
        </w:rPr>
        <w:t xml:space="preserve"> (2006). Tiller dynamics and yield formation in two semi-dwarf bread wheat cultivars in a Mediterranean climate. </w:t>
      </w:r>
      <w:r w:rsidRPr="0067656A">
        <w:rPr>
          <w:rFonts w:ascii="Times New Roman" w:hAnsi="Times New Roman" w:cs="Times New Roman"/>
          <w:i/>
          <w:iCs/>
          <w:sz w:val="28"/>
          <w:szCs w:val="28"/>
        </w:rPr>
        <w:t>Field Crops Research</w:t>
      </w:r>
      <w:r w:rsidRPr="0067656A">
        <w:rPr>
          <w:rFonts w:ascii="Times New Roman" w:hAnsi="Times New Roman" w:cs="Times New Roman"/>
          <w:sz w:val="28"/>
          <w:szCs w:val="28"/>
        </w:rPr>
        <w:t>, 94(2-3), 134–143.</w:t>
      </w:r>
    </w:p>
    <w:p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Singh, G., Singh, A. M., &amp;Kharub, A. S. (2015). Role of wheat breeding in enhancing wheat yield and stability in India. </w:t>
      </w:r>
      <w:r w:rsidRPr="004A7C4F">
        <w:rPr>
          <w:rFonts w:ascii="Times New Roman" w:hAnsi="Times New Roman" w:cs="Times New Roman"/>
          <w:i/>
          <w:iCs/>
          <w:sz w:val="28"/>
          <w:szCs w:val="28"/>
        </w:rPr>
        <w:t>Journal of Wheat Research</w:t>
      </w:r>
      <w:r w:rsidRPr="004A7C4F">
        <w:rPr>
          <w:rFonts w:ascii="Times New Roman" w:hAnsi="Times New Roman" w:cs="Times New Roman"/>
          <w:sz w:val="28"/>
          <w:szCs w:val="28"/>
        </w:rPr>
        <w:t>, 7(1), 1-7.</w:t>
      </w:r>
    </w:p>
    <w:p w:rsidR="003B35E2" w:rsidRPr="0067656A" w:rsidRDefault="003B35E2" w:rsidP="003B35E2">
      <w:pPr>
        <w:pStyle w:val="ListParagraph"/>
        <w:spacing w:after="240"/>
        <w:jc w:val="both"/>
        <w:rPr>
          <w:rFonts w:ascii="Times New Roman" w:eastAsia="Aptos" w:hAnsi="Times New Roman" w:cs="Times New Roman"/>
          <w:color w:val="000000"/>
          <w:sz w:val="28"/>
          <w:szCs w:val="28"/>
        </w:rPr>
      </w:pPr>
      <w:r w:rsidRPr="0067656A">
        <w:rPr>
          <w:rFonts w:ascii="Times New Roman" w:hAnsi="Times New Roman" w:cs="Times New Roman"/>
          <w:b/>
          <w:bCs/>
          <w:sz w:val="28"/>
          <w:szCs w:val="28"/>
        </w:rPr>
        <w:t>Slafer, G.A., Savin, R., &amp;Sadras, V.O.</w:t>
      </w:r>
      <w:r w:rsidRPr="0067656A">
        <w:rPr>
          <w:rFonts w:ascii="Times New Roman" w:hAnsi="Times New Roman" w:cs="Times New Roman"/>
          <w:sz w:val="28"/>
          <w:szCs w:val="28"/>
        </w:rPr>
        <w:t xml:space="preserve"> (2005). Coarse and fine regulation of wheat yield components in response to genotype and environment. </w:t>
      </w:r>
      <w:r w:rsidRPr="0067656A">
        <w:rPr>
          <w:rFonts w:ascii="Times New Roman" w:hAnsi="Times New Roman" w:cs="Times New Roman"/>
          <w:i/>
          <w:iCs/>
          <w:sz w:val="28"/>
          <w:szCs w:val="28"/>
        </w:rPr>
        <w:t>Field Crops Research</w:t>
      </w:r>
      <w:r w:rsidRPr="0067656A">
        <w:rPr>
          <w:rFonts w:ascii="Times New Roman" w:hAnsi="Times New Roman" w:cs="Times New Roman"/>
          <w:sz w:val="28"/>
          <w:szCs w:val="28"/>
        </w:rPr>
        <w:t>, 92(1), 1–9.</w:t>
      </w:r>
    </w:p>
    <w:p w:rsidR="003B35E2" w:rsidRPr="004A7C4F" w:rsidRDefault="003B35E2" w:rsidP="003B35E2">
      <w:pPr>
        <w:pStyle w:val="ListParagraph"/>
        <w:ind w:right="162"/>
        <w:jc w:val="both"/>
        <w:rPr>
          <w:rFonts w:ascii="Times New Roman" w:hAnsi="Times New Roman" w:cs="Times New Roman"/>
          <w:sz w:val="28"/>
          <w:szCs w:val="28"/>
        </w:rPr>
      </w:pPr>
      <w:r w:rsidRPr="004A7C4F">
        <w:rPr>
          <w:rFonts w:ascii="Times New Roman" w:hAnsi="Times New Roman" w:cs="Times New Roman"/>
          <w:sz w:val="28"/>
          <w:szCs w:val="28"/>
        </w:rPr>
        <w:t xml:space="preserve">Statistical Tables for Biological, Agricutural andMedicalResearch. </w:t>
      </w:r>
      <w:r w:rsidRPr="004A7C4F">
        <w:rPr>
          <w:rFonts w:ascii="Times New Roman" w:hAnsi="Times New Roman" w:cs="Times New Roman"/>
          <w:i/>
          <w:sz w:val="28"/>
          <w:szCs w:val="28"/>
        </w:rPr>
        <w:t>Oliver and Boyd.Ltd</w:t>
      </w:r>
      <w:r w:rsidRPr="004A7C4F">
        <w:rPr>
          <w:rFonts w:ascii="Times New Roman" w:hAnsi="Times New Roman" w:cs="Times New Roman"/>
          <w:sz w:val="28"/>
          <w:szCs w:val="28"/>
        </w:rPr>
        <w:t>. Edinburgh,</w:t>
      </w:r>
      <w:r w:rsidRPr="004A7C4F">
        <w:rPr>
          <w:rFonts w:ascii="Times New Roman" w:hAnsi="Times New Roman" w:cs="Times New Roman"/>
          <w:b/>
          <w:sz w:val="28"/>
          <w:szCs w:val="28"/>
        </w:rPr>
        <w:t>29</w:t>
      </w:r>
      <w:r w:rsidRPr="004A7C4F">
        <w:rPr>
          <w:rFonts w:ascii="Times New Roman" w:hAnsi="Times New Roman" w:cs="Times New Roman"/>
          <w:sz w:val="28"/>
          <w:szCs w:val="28"/>
        </w:rPr>
        <w:t>:117-123.</w:t>
      </w:r>
    </w:p>
    <w:p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Tian, L., Brown, P. J., Lee, M., &amp; Yan, J. (2011). Genome-wide association study for yield and yield components in maize. </w:t>
      </w:r>
      <w:r w:rsidRPr="004A7C4F">
        <w:rPr>
          <w:rFonts w:ascii="Times New Roman" w:hAnsi="Times New Roman" w:cs="Times New Roman"/>
          <w:i/>
          <w:iCs/>
          <w:sz w:val="28"/>
          <w:szCs w:val="28"/>
        </w:rPr>
        <w:t>Molecular Breeding</w:t>
      </w:r>
      <w:r w:rsidRPr="004A7C4F">
        <w:rPr>
          <w:rFonts w:ascii="Times New Roman" w:hAnsi="Times New Roman" w:cs="Times New Roman"/>
          <w:sz w:val="28"/>
          <w:szCs w:val="28"/>
        </w:rPr>
        <w:t>, 29(3), 499-508.</w:t>
      </w:r>
    </w:p>
    <w:p w:rsidR="003B35E2" w:rsidRPr="004A7C4F" w:rsidRDefault="003B35E2" w:rsidP="003B35E2">
      <w:pPr>
        <w:ind w:left="720"/>
        <w:jc w:val="both"/>
        <w:rPr>
          <w:rFonts w:ascii="Times New Roman" w:hAnsi="Times New Roman" w:cs="Times New Roman"/>
          <w:sz w:val="28"/>
          <w:szCs w:val="28"/>
        </w:rPr>
      </w:pPr>
      <w:r w:rsidRPr="004A7C4F">
        <w:rPr>
          <w:rFonts w:ascii="Times New Roman" w:hAnsi="Times New Roman" w:cs="Times New Roman"/>
          <w:sz w:val="28"/>
          <w:szCs w:val="28"/>
        </w:rPr>
        <w:t xml:space="preserve">U.S. Department of Agriculture, Economic Research Service. (2023). </w:t>
      </w:r>
      <w:r w:rsidRPr="004A7C4F">
        <w:rPr>
          <w:rFonts w:ascii="Times New Roman" w:hAnsi="Times New Roman" w:cs="Times New Roman"/>
          <w:i/>
          <w:iCs/>
          <w:sz w:val="28"/>
          <w:szCs w:val="28"/>
        </w:rPr>
        <w:t>Wheat outlook: June 2023</w:t>
      </w:r>
      <w:r w:rsidRPr="004A7C4F">
        <w:rPr>
          <w:rFonts w:ascii="Times New Roman" w:hAnsi="Times New Roman" w:cs="Times New Roman"/>
          <w:sz w:val="28"/>
          <w:szCs w:val="28"/>
        </w:rPr>
        <w:t>. USDA ERS</w:t>
      </w:r>
    </w:p>
    <w:p w:rsidR="003B35E2" w:rsidRDefault="003B35E2" w:rsidP="003B35E2">
      <w:pPr>
        <w:pStyle w:val="ListParagraph"/>
        <w:spacing w:after="240"/>
        <w:jc w:val="both"/>
        <w:rPr>
          <w:rFonts w:ascii="Times New Roman" w:eastAsia="Aptos" w:hAnsi="Times New Roman" w:cs="Times New Roman"/>
          <w:color w:val="000000"/>
          <w:sz w:val="28"/>
          <w:szCs w:val="28"/>
        </w:rPr>
      </w:pPr>
      <w:r w:rsidRPr="004A7C4F">
        <w:rPr>
          <w:rFonts w:ascii="Times New Roman" w:eastAsia="Aptos" w:hAnsi="Times New Roman" w:cs="Times New Roman"/>
          <w:b/>
          <w:bCs/>
          <w:color w:val="000000"/>
          <w:sz w:val="28"/>
          <w:szCs w:val="28"/>
        </w:rPr>
        <w:t>Yousaf, S., Javaid, A., &amp; Nisar, A. (2008).</w:t>
      </w:r>
      <w:r w:rsidRPr="004A7C4F">
        <w:rPr>
          <w:rFonts w:ascii="Times New Roman" w:eastAsia="Aptos" w:hAnsi="Times New Roman" w:cs="Times New Roman"/>
          <w:color w:val="000000"/>
          <w:sz w:val="28"/>
          <w:szCs w:val="28"/>
        </w:rPr>
        <w:t xml:space="preserve"> Character association and path-coefficient analysis of yield components in wheat (</w:t>
      </w:r>
      <w:r w:rsidRPr="004A7C4F">
        <w:rPr>
          <w:rFonts w:ascii="Times New Roman" w:eastAsia="Aptos" w:hAnsi="Times New Roman" w:cs="Times New Roman"/>
          <w:i/>
          <w:iCs/>
          <w:color w:val="000000"/>
          <w:sz w:val="28"/>
          <w:szCs w:val="28"/>
        </w:rPr>
        <w:t>Triticum aestivum</w:t>
      </w:r>
      <w:r w:rsidRPr="004A7C4F">
        <w:rPr>
          <w:rFonts w:ascii="Times New Roman" w:eastAsia="Aptos" w:hAnsi="Times New Roman" w:cs="Times New Roman"/>
          <w:color w:val="000000"/>
          <w:sz w:val="28"/>
          <w:szCs w:val="28"/>
        </w:rPr>
        <w:t xml:space="preserve"> L.). </w:t>
      </w:r>
      <w:r w:rsidRPr="004A7C4F">
        <w:rPr>
          <w:rFonts w:ascii="Times New Roman" w:eastAsia="Aptos" w:hAnsi="Times New Roman" w:cs="Times New Roman"/>
          <w:i/>
          <w:iCs/>
          <w:color w:val="000000"/>
          <w:sz w:val="28"/>
          <w:szCs w:val="28"/>
        </w:rPr>
        <w:t>Cereal Research Communications,</w:t>
      </w:r>
      <w:r w:rsidRPr="004A7C4F">
        <w:rPr>
          <w:rFonts w:ascii="Times New Roman" w:eastAsia="Aptos" w:hAnsi="Times New Roman" w:cs="Times New Roman"/>
          <w:color w:val="000000"/>
          <w:sz w:val="28"/>
          <w:szCs w:val="28"/>
        </w:rPr>
        <w:t xml:space="preserve"> 36(2), 275-284.</w:t>
      </w:r>
    </w:p>
    <w:p w:rsidR="005E4742" w:rsidRPr="005E4742" w:rsidRDefault="005E4742" w:rsidP="005E4742">
      <w:pPr>
        <w:rPr>
          <w:lang w:bidi="hi-IN"/>
        </w:rPr>
      </w:pPr>
    </w:p>
    <w:p w:rsidR="005E4742" w:rsidRDefault="005E4742" w:rsidP="005E4742">
      <w:pPr>
        <w:rPr>
          <w:lang w:bidi="hi-IN"/>
        </w:rPr>
      </w:pPr>
    </w:p>
    <w:p w:rsidR="005E4742" w:rsidRDefault="005E4742" w:rsidP="005E4742">
      <w:pPr>
        <w:rPr>
          <w:lang w:bidi="hi-IN"/>
        </w:rPr>
      </w:pPr>
    </w:p>
    <w:p w:rsidR="005E4742" w:rsidRDefault="005E4742" w:rsidP="005E4742">
      <w:pPr>
        <w:rPr>
          <w:lang w:bidi="hi-IN"/>
        </w:rPr>
      </w:pPr>
    </w:p>
    <w:p w:rsidR="005E4742" w:rsidRDefault="005E4742" w:rsidP="005E4742">
      <w:pPr>
        <w:rPr>
          <w:lang w:bidi="hi-IN"/>
        </w:rPr>
      </w:pPr>
    </w:p>
    <w:p w:rsidR="005E4742" w:rsidRDefault="005E4742" w:rsidP="005E4742">
      <w:pPr>
        <w:rPr>
          <w:lang w:bidi="hi-IN"/>
        </w:rPr>
      </w:pPr>
    </w:p>
    <w:p w:rsidR="005E4742" w:rsidRDefault="005E4742" w:rsidP="005E4742">
      <w:pPr>
        <w:rPr>
          <w:lang w:bidi="hi-IN"/>
        </w:rPr>
        <w:sectPr w:rsidR="005E474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rsidR="005E4742" w:rsidRPr="00A67ED2" w:rsidRDefault="005E4742" w:rsidP="005E4742">
      <w:pPr>
        <w:rPr>
          <w:b/>
          <w:lang w:val="en-US"/>
        </w:rPr>
      </w:pPr>
      <w:r w:rsidRPr="00A67ED2">
        <w:rPr>
          <w:b/>
          <w:lang w:val="en-US"/>
        </w:rPr>
        <w:lastRenderedPageBreak/>
        <w:t xml:space="preserve">Table </w:t>
      </w:r>
      <w:r>
        <w:rPr>
          <w:b/>
          <w:lang w:val="en-US"/>
        </w:rPr>
        <w:t>1</w:t>
      </w:r>
      <w:r w:rsidRPr="00A67ED2">
        <w:rPr>
          <w:b/>
          <w:lang w:val="en-US"/>
        </w:rPr>
        <w:t>. Genotypic path with Grain yield per plant-F1</w:t>
      </w:r>
    </w:p>
    <w:p w:rsidR="005E4742" w:rsidRPr="00A67ED2" w:rsidRDefault="005E4742" w:rsidP="005E4742">
      <w:pPr>
        <w:rPr>
          <w:b/>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76"/>
        <w:gridCol w:w="899"/>
        <w:gridCol w:w="851"/>
        <w:gridCol w:w="865"/>
        <w:gridCol w:w="853"/>
        <w:gridCol w:w="973"/>
        <w:gridCol w:w="848"/>
        <w:gridCol w:w="916"/>
        <w:gridCol w:w="898"/>
        <w:gridCol w:w="1019"/>
        <w:gridCol w:w="950"/>
        <w:gridCol w:w="880"/>
        <w:gridCol w:w="926"/>
        <w:gridCol w:w="926"/>
      </w:tblGrid>
      <w:tr w:rsidR="005E4742" w:rsidRPr="00A67ED2" w:rsidTr="00821188">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Grain yield/plant</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0.0561</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-0.0468</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0.0033</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0.0150</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0.0043</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-0.0016</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-0.0226</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0.0800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-0.0051</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0.0810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0.0402</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-0.0652</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-0.0020</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-0.0019</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0.0028</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0.0019</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0.0129</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-0.1868</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0.2885</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0.0930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-0.0006</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-0.0046</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-0.0281</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0.0025</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-0.0127</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0.0020</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0.0024</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0.2012</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-0.1596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0.0100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Flag leaf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0.0024</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-0.0020</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0.0011</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-0.0610</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0.0081</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0.0052</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-0.0098</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-0.0201</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0.0011</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-0.1506</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0.2763</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0.0580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-0.0044</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0.0043</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-0.0085</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0.0117</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-0.0420</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-0.0047</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0.0098</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0.0053</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-0.0465</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0.2411</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0.167*</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0.0004</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-0.0036</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-0.0091</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0.0057</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0.0350</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-0.0086</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-0.0138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0.0070</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0.3916</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0.0176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0.427**</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-0.0174</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0.0174</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0.0012</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-0.0123</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0.0085</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0.0062</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-0.0485</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-0.0297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0.0051</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0.0302</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-0.0067</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-0.0390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-0.0046</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0.0082</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0.0044</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-0.0238</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0.0031</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0.0093</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-0.0278</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-0.0517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-0.1350</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0.2914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0.0790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-0.0035</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0.0066</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-0.0085</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0.0094</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-0.0095</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0.0259</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0.2560</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0.0990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0.0023</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0.371**</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-0.0011</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0.0101</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-0.0047</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0.0076</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0.0016</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0.0113</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-0.0012</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0.0055</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1.2100</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-0.9901</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0.0018</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0.257**</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0.0033</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-0.0137</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0.0033</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-0.0123</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-0.0074</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0.0005</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0.0002</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0.0019</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-0.8742</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1.3704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0.0027</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0.464**</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-0.0111</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0.0022</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0.0008</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-0.0175</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0.0055</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0.0068</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-0.0130</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0.0023</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0.0854</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0.1438</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0.0258</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0.221**</w:t>
            </w:r>
          </w:p>
        </w:tc>
      </w:tr>
    </w:tbl>
    <w:p w:rsidR="005E4742" w:rsidRPr="00A67ED2" w:rsidRDefault="005E4742" w:rsidP="005E4742">
      <w:pPr>
        <w:rPr>
          <w:sz w:val="20"/>
          <w:szCs w:val="20"/>
          <w:lang w:val="en-US"/>
        </w:rPr>
      </w:pPr>
    </w:p>
    <w:p w:rsidR="005E4742" w:rsidRPr="00A67ED2" w:rsidRDefault="005E4742" w:rsidP="005E4742">
      <w:pPr>
        <w:rPr>
          <w:sz w:val="20"/>
          <w:szCs w:val="20"/>
          <w:lang w:val="en-US"/>
        </w:rPr>
      </w:pPr>
      <w:r w:rsidRPr="00A67ED2">
        <w:rPr>
          <w:sz w:val="20"/>
          <w:szCs w:val="20"/>
          <w:lang w:val="en-US"/>
        </w:rPr>
        <w:t>Resi- 0.03846</w:t>
      </w:r>
    </w:p>
    <w:p w:rsidR="005E4742" w:rsidRPr="00A67ED2" w:rsidRDefault="005E4742" w:rsidP="005E4742">
      <w:pPr>
        <w:rPr>
          <w:sz w:val="20"/>
          <w:szCs w:val="20"/>
          <w:lang w:val="en-US"/>
        </w:rPr>
      </w:pPr>
      <w:r w:rsidRPr="00A67ED2">
        <w:rPr>
          <w:sz w:val="20"/>
          <w:szCs w:val="20"/>
          <w:lang w:val="en-US"/>
        </w:rPr>
        <w:t>*, ** significant at 5% and 1% level, respectively</w:t>
      </w:r>
    </w:p>
    <w:p w:rsidR="005E4742" w:rsidRPr="00A67ED2" w:rsidRDefault="005E4742" w:rsidP="005E4742">
      <w:pPr>
        <w:rPr>
          <w:b/>
          <w:sz w:val="20"/>
          <w:szCs w:val="20"/>
          <w:lang w:val="en-US"/>
        </w:rPr>
      </w:pPr>
      <w:r w:rsidRPr="00A67ED2">
        <w:rPr>
          <w:sz w:val="20"/>
          <w:szCs w:val="20"/>
          <w:lang w:val="en-US"/>
        </w:rPr>
        <w:br w:type="column"/>
      </w:r>
      <w:r w:rsidRPr="00A67ED2">
        <w:rPr>
          <w:b/>
          <w:sz w:val="20"/>
          <w:szCs w:val="20"/>
          <w:lang w:val="en-US"/>
        </w:rPr>
        <w:lastRenderedPageBreak/>
        <w:t xml:space="preserve">Table </w:t>
      </w:r>
      <w:r>
        <w:rPr>
          <w:b/>
          <w:sz w:val="20"/>
          <w:szCs w:val="20"/>
          <w:lang w:val="en-US"/>
        </w:rPr>
        <w:t>2</w:t>
      </w:r>
      <w:r w:rsidRPr="00A67ED2">
        <w:rPr>
          <w:b/>
          <w:sz w:val="20"/>
          <w:szCs w:val="20"/>
          <w:lang w:val="en-US"/>
        </w:rPr>
        <w:t>. Phenotypic path with Grain yield per plant-F1</w:t>
      </w:r>
    </w:p>
    <w:p w:rsidR="005E4742" w:rsidRPr="00A67ED2" w:rsidRDefault="005E4742" w:rsidP="005E4742">
      <w:pPr>
        <w:rPr>
          <w:b/>
          <w:lang w:val="en-US"/>
        </w:rPr>
      </w:pPr>
    </w:p>
    <w:p w:rsidR="005E4742" w:rsidRPr="00A67ED2" w:rsidRDefault="005E4742" w:rsidP="005E4742">
      <w:pPr>
        <w:rPr>
          <w:b/>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76"/>
        <w:gridCol w:w="899"/>
        <w:gridCol w:w="851"/>
        <w:gridCol w:w="865"/>
        <w:gridCol w:w="853"/>
        <w:gridCol w:w="973"/>
        <w:gridCol w:w="848"/>
        <w:gridCol w:w="916"/>
        <w:gridCol w:w="898"/>
        <w:gridCol w:w="1019"/>
        <w:gridCol w:w="950"/>
        <w:gridCol w:w="880"/>
        <w:gridCol w:w="926"/>
        <w:gridCol w:w="926"/>
      </w:tblGrid>
      <w:tr w:rsidR="005E4742" w:rsidRPr="00A67ED2" w:rsidTr="00821188">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Grain yield/plant</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0.0480</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-0.0295</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-0.0005</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-0.0024</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0.0005</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0.0002</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0.0121</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-0.0018</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-0.0188</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0.0707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0.0760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0.0295</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-0.0479</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-0.0013</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-0.0014</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0.0120</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0.0051</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-0.0033</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-0.1744</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0.2418</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0.0620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0.0006</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-0.0400</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0.0020</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-0.0012</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0.0030</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0.1902</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-0.1317</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0.0270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Flag leaf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0.0022</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-0.0012</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-0.0541</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0.0008</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0.0067</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-0.0097</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-0.0152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0.0014</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-0.1401</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0.2536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0.0085</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0.0540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-0.0022</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0.0014</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-0.0046</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0.0044</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-0.0104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-0.0032</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0.0044</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0.0030</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-0.0383</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0.1353</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-0.0025</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0.0890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0.0002</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-0.0027</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-0.0002</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-0.0079</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0.0457</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-0.0082</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-0.0104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0.0084</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0.3545</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0.0172</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0.0058</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0.403**</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-0.0121</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0.0120</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0.0013</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-0.0109</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0.0079</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-0.0479</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-0.0220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0.0061</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0.0255</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-0.0043</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0.0078</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-0.0360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-0.0032</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0.0060</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0.0047</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-0.0201</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0.0116</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-0.0258</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-0.0409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0.0014</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-0.0978</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0.2432</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0.0057</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0.0850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-0.0027</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0.0050</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-0.0038</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-0.0024</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0.0120</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-0.0092</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-0.0018</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0.0319</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0.2403</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0.0901</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0.361**</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-0.0008</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0.0074</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-0.0067</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0.0067</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0.0143</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-0.0011</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0.0068</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1.1295</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-0.9081</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0.0022</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0.254**</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-0.0090</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0.0041</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-0.0107</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-0.0011</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0.0006</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0.0002</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0.0022</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-0.7970</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1.2870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0.474**</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-0.0074</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0.0008</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-0.0144</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0.0008</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0.0083</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-0.0117</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0.0760</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0.1040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0.0319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0.185**</w:t>
            </w:r>
          </w:p>
        </w:tc>
      </w:tr>
    </w:tbl>
    <w:p w:rsidR="005E4742" w:rsidRPr="00A67ED2" w:rsidRDefault="005E4742" w:rsidP="005E4742">
      <w:pPr>
        <w:rPr>
          <w:sz w:val="20"/>
          <w:szCs w:val="20"/>
          <w:lang w:val="en-US"/>
        </w:rPr>
      </w:pPr>
    </w:p>
    <w:p w:rsidR="005E4742" w:rsidRPr="00A67ED2" w:rsidRDefault="005E4742" w:rsidP="005E4742">
      <w:pPr>
        <w:rPr>
          <w:sz w:val="20"/>
          <w:szCs w:val="20"/>
          <w:lang w:val="en-US"/>
        </w:rPr>
      </w:pPr>
      <w:r w:rsidRPr="00A67ED2">
        <w:rPr>
          <w:sz w:val="20"/>
          <w:szCs w:val="20"/>
          <w:lang w:val="en-US"/>
        </w:rPr>
        <w:t>Resi-0.07332</w:t>
      </w:r>
    </w:p>
    <w:p w:rsidR="005E4742" w:rsidRPr="00A67ED2" w:rsidRDefault="005E4742" w:rsidP="005E4742">
      <w:pPr>
        <w:rPr>
          <w:sz w:val="20"/>
          <w:szCs w:val="20"/>
          <w:lang w:val="en-US"/>
        </w:rPr>
      </w:pPr>
      <w:r w:rsidRPr="00A67ED2">
        <w:rPr>
          <w:sz w:val="20"/>
          <w:szCs w:val="20"/>
          <w:lang w:val="en-US"/>
        </w:rPr>
        <w:t>*, ** significant at 5% and 1% level, respectively</w:t>
      </w:r>
    </w:p>
    <w:p w:rsidR="005E4742" w:rsidRPr="00A67ED2" w:rsidRDefault="005E4742" w:rsidP="005E4742">
      <w:pPr>
        <w:rPr>
          <w:b/>
          <w:sz w:val="20"/>
          <w:szCs w:val="20"/>
          <w:lang w:val="en-US"/>
        </w:rPr>
      </w:pPr>
      <w:r w:rsidRPr="00A67ED2">
        <w:rPr>
          <w:b/>
          <w:sz w:val="20"/>
          <w:szCs w:val="20"/>
          <w:lang w:val="en-US"/>
        </w:rPr>
        <w:lastRenderedPageBreak/>
        <w:t xml:space="preserve">Table </w:t>
      </w:r>
      <w:r>
        <w:rPr>
          <w:b/>
          <w:sz w:val="20"/>
          <w:szCs w:val="20"/>
          <w:lang w:val="en-US"/>
        </w:rPr>
        <w:t>3</w:t>
      </w:r>
      <w:r w:rsidRPr="00A67ED2">
        <w:rPr>
          <w:b/>
          <w:sz w:val="20"/>
          <w:szCs w:val="20"/>
          <w:lang w:val="en-US"/>
        </w:rPr>
        <w:t>. Genotypic path with Grain yield per plant-F2</w:t>
      </w:r>
    </w:p>
    <w:p w:rsidR="005E4742" w:rsidRPr="00A67ED2" w:rsidRDefault="005E4742" w:rsidP="005E4742">
      <w:pPr>
        <w:rPr>
          <w:b/>
          <w:sz w:val="20"/>
          <w:szCs w:val="20"/>
          <w:lang w:val="en-US"/>
        </w:rPr>
      </w:pPr>
    </w:p>
    <w:p w:rsidR="005E4742" w:rsidRPr="00A67ED2" w:rsidRDefault="005E4742" w:rsidP="005E4742">
      <w:pPr>
        <w:rPr>
          <w:b/>
          <w:sz w:val="20"/>
          <w:szCs w:val="20"/>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76"/>
        <w:gridCol w:w="899"/>
        <w:gridCol w:w="851"/>
        <w:gridCol w:w="865"/>
        <w:gridCol w:w="853"/>
        <w:gridCol w:w="973"/>
        <w:gridCol w:w="848"/>
        <w:gridCol w:w="916"/>
        <w:gridCol w:w="898"/>
        <w:gridCol w:w="1019"/>
        <w:gridCol w:w="950"/>
        <w:gridCol w:w="880"/>
        <w:gridCol w:w="926"/>
        <w:gridCol w:w="926"/>
      </w:tblGrid>
      <w:tr w:rsidR="005E4742" w:rsidRPr="00A67ED2" w:rsidTr="00821188">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Grain yield/plant</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0.0506</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-0.0394</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-0.0024</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0.0001</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0.0036</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0.0117</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-0.0001</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-0.0649</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-0.0320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-0.0700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0.0354</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-0.0564</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-0.0030</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-0.0020</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0.0038</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0.0044</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-0.0002</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-0.0077</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0.0700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0.0430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-0.0005</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-0.0056</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-0.0307</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0.0009</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0.0062</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0.0005</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0.0652</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-0.0269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Flag leaf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-0.0104</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0.0095</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-0.0024</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0.0117</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0.0023</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-0.0042</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-0.0089</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0.0036</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-0.0005</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-0.0136</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0.0871</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0.0700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0.0000</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-0.0040</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0.0058</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-0.0053</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-0.0050</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0.0085</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0.0082</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0.0000</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0.1871</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-0.2660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-0.0690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-0.0036</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0.0042</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0.0037</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0.0008</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-0.0513</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-0.0083</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0.0008</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0.2232</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0.1002</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0.276**</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-0.0125</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0.0053</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0.0022</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0.0009</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-0.0090</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-0.0471</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0.0183</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0.2043</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-0.2101</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-0.0490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-0.0020</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0.0055</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0.0034</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0.0016</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-0.0132</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-0.0320</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0.0269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0.0017</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0.1150</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-0.1188</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-0.0018</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-0.0016</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0.0000</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-0.0114</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-0.0189</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0.0122</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0.0037</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0.3946</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-0.3298</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0.0011</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0.0530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-0.0025</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-0.0001</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-0.0088</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-0.0074</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0.0011</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1.2971</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-0.9763</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0.302**</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-0.0012</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-0.0029</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0.0006</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-0.0038</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0.0072</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-0.0023</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-0.0009</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-0.9271</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1.3659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0.436**</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-0.0164</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0.0075</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-0.0011</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0.0039</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0.0023</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-0.0080</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-0.0103</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-0.0004</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0.1718</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0.1600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-0.0119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0.299**</w:t>
            </w:r>
          </w:p>
        </w:tc>
      </w:tr>
    </w:tbl>
    <w:p w:rsidR="005E4742" w:rsidRPr="00A67ED2" w:rsidRDefault="005E4742" w:rsidP="005E4742">
      <w:pPr>
        <w:rPr>
          <w:sz w:val="20"/>
          <w:szCs w:val="20"/>
          <w:lang w:val="en-US"/>
        </w:rPr>
      </w:pPr>
    </w:p>
    <w:p w:rsidR="005E4742" w:rsidRPr="00A67ED2" w:rsidRDefault="005E4742" w:rsidP="005E4742">
      <w:pPr>
        <w:rPr>
          <w:sz w:val="20"/>
          <w:szCs w:val="20"/>
          <w:lang w:val="en-US"/>
        </w:rPr>
      </w:pPr>
      <w:r w:rsidRPr="00A67ED2">
        <w:rPr>
          <w:sz w:val="20"/>
          <w:szCs w:val="20"/>
          <w:lang w:val="en-US"/>
        </w:rPr>
        <w:t>Resi- 0.03360</w:t>
      </w:r>
    </w:p>
    <w:p w:rsidR="005E4742" w:rsidRPr="00A67ED2" w:rsidRDefault="005E4742" w:rsidP="005E4742">
      <w:pPr>
        <w:rPr>
          <w:sz w:val="20"/>
          <w:szCs w:val="20"/>
          <w:lang w:val="en-US"/>
        </w:rPr>
      </w:pPr>
      <w:r w:rsidRPr="00A67ED2">
        <w:rPr>
          <w:sz w:val="20"/>
          <w:szCs w:val="20"/>
          <w:lang w:val="en-US"/>
        </w:rPr>
        <w:t>*, ** significant at 5% and 1% level, respectively</w:t>
      </w:r>
    </w:p>
    <w:p w:rsidR="005E4742" w:rsidRPr="00A67ED2" w:rsidRDefault="005E4742" w:rsidP="005E4742">
      <w:pPr>
        <w:rPr>
          <w:b/>
          <w:sz w:val="20"/>
          <w:szCs w:val="20"/>
          <w:lang w:val="en-US"/>
        </w:rPr>
      </w:pPr>
      <w:r w:rsidRPr="00A67ED2">
        <w:rPr>
          <w:sz w:val="20"/>
          <w:szCs w:val="20"/>
          <w:lang w:val="en-US"/>
        </w:rPr>
        <w:br w:type="column"/>
      </w:r>
      <w:r w:rsidRPr="00A67ED2">
        <w:rPr>
          <w:b/>
          <w:sz w:val="20"/>
          <w:szCs w:val="20"/>
          <w:lang w:val="en-US"/>
        </w:rPr>
        <w:lastRenderedPageBreak/>
        <w:t xml:space="preserve">Table </w:t>
      </w:r>
      <w:r>
        <w:rPr>
          <w:b/>
          <w:sz w:val="20"/>
          <w:szCs w:val="20"/>
          <w:lang w:val="en-US"/>
        </w:rPr>
        <w:t>4</w:t>
      </w:r>
      <w:r w:rsidRPr="00A67ED2">
        <w:rPr>
          <w:b/>
          <w:sz w:val="20"/>
          <w:szCs w:val="20"/>
          <w:lang w:val="en-US"/>
        </w:rPr>
        <w:t>. Phenotypic path with Grain yield per plant-F2</w:t>
      </w:r>
    </w:p>
    <w:p w:rsidR="005E4742" w:rsidRPr="00A67ED2" w:rsidRDefault="005E4742" w:rsidP="005E4742">
      <w:pPr>
        <w:rPr>
          <w:b/>
          <w:sz w:val="20"/>
          <w:szCs w:val="20"/>
          <w:lang w:val="en-US"/>
        </w:rPr>
      </w:pPr>
    </w:p>
    <w:p w:rsidR="005E4742" w:rsidRPr="00A67ED2" w:rsidRDefault="005E4742" w:rsidP="005E4742">
      <w:pPr>
        <w:rPr>
          <w:b/>
          <w:sz w:val="20"/>
          <w:szCs w:val="20"/>
          <w:lang w:val="en-US"/>
        </w:rPr>
      </w:pPr>
    </w:p>
    <w:tbl>
      <w:tblPr>
        <w:tblW w:w="13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76"/>
        <w:gridCol w:w="899"/>
        <w:gridCol w:w="851"/>
        <w:gridCol w:w="865"/>
        <w:gridCol w:w="853"/>
        <w:gridCol w:w="973"/>
        <w:gridCol w:w="848"/>
        <w:gridCol w:w="916"/>
        <w:gridCol w:w="898"/>
        <w:gridCol w:w="1019"/>
        <w:gridCol w:w="950"/>
        <w:gridCol w:w="880"/>
        <w:gridCol w:w="926"/>
        <w:gridCol w:w="926"/>
      </w:tblGrid>
      <w:tr w:rsidR="005E4742" w:rsidRPr="00A67ED2" w:rsidTr="00821188">
        <w:trPr>
          <w:trHeight w:val="237"/>
        </w:trPr>
        <w:tc>
          <w:tcPr>
            <w:tcW w:w="217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Parent/Hybrids</w:t>
            </w:r>
          </w:p>
        </w:tc>
        <w:tc>
          <w:tcPr>
            <w:tcW w:w="90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Days to 50% Heading</w:t>
            </w:r>
          </w:p>
        </w:tc>
        <w:tc>
          <w:tcPr>
            <w:tcW w:w="852"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Days to maturity</w:t>
            </w:r>
          </w:p>
        </w:tc>
        <w:tc>
          <w:tcPr>
            <w:tcW w:w="86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Plant Height (cm.)</w:t>
            </w:r>
          </w:p>
        </w:tc>
        <w:tc>
          <w:tcPr>
            <w:tcW w:w="854"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Flag leaf area</w:t>
            </w:r>
          </w:p>
        </w:tc>
        <w:tc>
          <w:tcPr>
            <w:tcW w:w="973"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leaves /main tiller</w:t>
            </w:r>
          </w:p>
        </w:tc>
        <w:tc>
          <w:tcPr>
            <w:tcW w:w="84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Productive tiller /plant</w:t>
            </w:r>
          </w:p>
        </w:tc>
        <w:tc>
          <w:tcPr>
            <w:tcW w:w="91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Ear length</w:t>
            </w:r>
          </w:p>
        </w:tc>
        <w:tc>
          <w:tcPr>
            <w:tcW w:w="898"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spikelet/ear</w:t>
            </w:r>
          </w:p>
        </w:tc>
        <w:tc>
          <w:tcPr>
            <w:tcW w:w="1019"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No of grains/ear</w:t>
            </w:r>
          </w:p>
        </w:tc>
        <w:tc>
          <w:tcPr>
            <w:tcW w:w="95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Biological yield/plant</w:t>
            </w:r>
          </w:p>
        </w:tc>
        <w:tc>
          <w:tcPr>
            <w:tcW w:w="880"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Harvest index</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1000 grain weight</w:t>
            </w:r>
          </w:p>
        </w:tc>
        <w:tc>
          <w:tcPr>
            <w:tcW w:w="926" w:type="dxa"/>
            <w:tcBorders>
              <w:top w:val="single" w:sz="4" w:space="0" w:color="000000"/>
              <w:left w:val="single" w:sz="4" w:space="0" w:color="000000"/>
              <w:bottom w:val="single" w:sz="4" w:space="0" w:color="000000"/>
              <w:right w:val="single" w:sz="4" w:space="0" w:color="000000"/>
            </w:tcBorders>
            <w:vAlign w:val="center"/>
            <w:hideMark/>
          </w:tcPr>
          <w:p w:rsidR="005E4742" w:rsidRPr="00A67ED2" w:rsidRDefault="005E4742" w:rsidP="00821188">
            <w:pPr>
              <w:rPr>
                <w:sz w:val="20"/>
                <w:szCs w:val="20"/>
                <w:lang w:val="en-US"/>
              </w:rPr>
            </w:pPr>
            <w:r w:rsidRPr="00A67ED2">
              <w:rPr>
                <w:sz w:val="20"/>
                <w:szCs w:val="20"/>
                <w:lang w:val="en-US"/>
              </w:rPr>
              <w:t>Grain yield/plant</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Days to 50% Heading</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0.0201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-0.0180</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-0.0002</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-0.0011</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-0.0005</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0.0079</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0.0001</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-0.0001</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-0.0597</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-0.0091</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-0.0540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Days to maturity</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0.0123</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-0.0293</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-0.0028</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-0.0013</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-0.0006</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0.0021</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0.0042</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-0.0001</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-0.0168</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0.0518</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0.0200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Plant Height (cm.)</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-0.0027</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-0.0308</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0.0006</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0.0044</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0.0004</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-0.0017</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0.0650</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-0.0269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Flag laf area</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-0.0025</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0.0044</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-0.0022</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0.0089</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-0.0027</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-0.0077</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-0.0004</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-0.0118</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0.0721</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0.0560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leaves /main tiller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0.0012</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-0.0019</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-0.0088</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0.0031</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0.0000</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0.0585</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-0.1038</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-0.0480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Productive tiller /plant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-0.0014</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0.0017</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0.0038</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-0.0360</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-0.0076</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0.0035</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0.1944</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0.0985</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0.256**</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Ear length</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-0.0036</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0.0027</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0.0002</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0.0006</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-0.0061</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-0.0449</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0.0106</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0.0012</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0.1590</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-0.1166</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spikelet/ear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0.0030</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0.0011</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0.0005</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-0.0073</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-0.0280</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0.0170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0.0012</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0.0995</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-0.0788</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-0.0009</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0.0100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No of grains/ear</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-0.0005</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0.0012</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0.0025</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-0.0012</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-0.0001</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-0.0073</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-0.0162</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0.0064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0.0033</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0.3565</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-0.3005</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0.0015</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0.0450</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Biological yield/plant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0.0004</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-0.0016</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-0.0001</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-0.0004</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-0.0056</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-0.0057</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0.0014</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1.2512</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-0.9511</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0.287**</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Harvest index</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-0.0001</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-0.0011</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0.0006</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0.0005</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-0.0026</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0.0039</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-0.0010</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-0.0007</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-0.8854</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1.3440</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-0.0014</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0.457**</w:t>
            </w:r>
          </w:p>
        </w:tc>
      </w:tr>
      <w:tr w:rsidR="005E4742" w:rsidRPr="00A67ED2" w:rsidTr="00821188">
        <w:trPr>
          <w:trHeight w:val="270"/>
        </w:trPr>
        <w:tc>
          <w:tcPr>
            <w:tcW w:w="217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1000 grain weight</w:t>
            </w:r>
          </w:p>
        </w:tc>
        <w:tc>
          <w:tcPr>
            <w:tcW w:w="90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-0.0052</w:t>
            </w:r>
          </w:p>
        </w:tc>
        <w:tc>
          <w:tcPr>
            <w:tcW w:w="852"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0.0034</w:t>
            </w:r>
          </w:p>
        </w:tc>
        <w:tc>
          <w:tcPr>
            <w:tcW w:w="86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-0.0012</w:t>
            </w:r>
          </w:p>
        </w:tc>
        <w:tc>
          <w:tcPr>
            <w:tcW w:w="854"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0.0028</w:t>
            </w:r>
          </w:p>
        </w:tc>
        <w:tc>
          <w:tcPr>
            <w:tcW w:w="973"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0.0013</w:t>
            </w:r>
          </w:p>
        </w:tc>
        <w:tc>
          <w:tcPr>
            <w:tcW w:w="84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-0.0051</w:t>
            </w:r>
          </w:p>
        </w:tc>
        <w:tc>
          <w:tcPr>
            <w:tcW w:w="91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-0.0088</w:t>
            </w:r>
          </w:p>
        </w:tc>
        <w:tc>
          <w:tcPr>
            <w:tcW w:w="898"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0.0009</w:t>
            </w:r>
          </w:p>
        </w:tc>
        <w:tc>
          <w:tcPr>
            <w:tcW w:w="1019"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-0.0003</w:t>
            </w:r>
          </w:p>
        </w:tc>
        <w:tc>
          <w:tcPr>
            <w:tcW w:w="95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0.1442</w:t>
            </w:r>
          </w:p>
        </w:tc>
        <w:tc>
          <w:tcPr>
            <w:tcW w:w="880"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0.1125</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b/>
                <w:sz w:val="20"/>
                <w:szCs w:val="20"/>
                <w:lang w:val="en-US"/>
              </w:rPr>
            </w:pPr>
            <w:r w:rsidRPr="00A67ED2">
              <w:rPr>
                <w:b/>
                <w:sz w:val="20"/>
                <w:szCs w:val="20"/>
                <w:lang w:val="en-US"/>
              </w:rPr>
              <w:t>-0.0172</w:t>
            </w:r>
          </w:p>
        </w:tc>
        <w:tc>
          <w:tcPr>
            <w:tcW w:w="926" w:type="dxa"/>
            <w:tcBorders>
              <w:top w:val="single" w:sz="4" w:space="0" w:color="000000"/>
              <w:left w:val="single" w:sz="4" w:space="0" w:color="000000"/>
              <w:bottom w:val="single" w:sz="4" w:space="0" w:color="000000"/>
              <w:right w:val="single" w:sz="4" w:space="0" w:color="000000"/>
            </w:tcBorders>
            <w:vAlign w:val="bottom"/>
            <w:hideMark/>
          </w:tcPr>
          <w:p w:rsidR="005E4742" w:rsidRPr="00A67ED2" w:rsidRDefault="005E4742" w:rsidP="00821188">
            <w:pPr>
              <w:rPr>
                <w:sz w:val="20"/>
                <w:szCs w:val="20"/>
                <w:lang w:val="en-US"/>
              </w:rPr>
            </w:pPr>
            <w:r w:rsidRPr="00A67ED2">
              <w:rPr>
                <w:sz w:val="20"/>
                <w:szCs w:val="20"/>
                <w:lang w:val="en-US"/>
              </w:rPr>
              <w:t>0.227**</w:t>
            </w:r>
          </w:p>
        </w:tc>
      </w:tr>
    </w:tbl>
    <w:p w:rsidR="005E4742" w:rsidRPr="00A67ED2" w:rsidRDefault="005E4742" w:rsidP="005E4742">
      <w:pPr>
        <w:rPr>
          <w:sz w:val="20"/>
          <w:szCs w:val="20"/>
          <w:lang w:val="en-US"/>
        </w:rPr>
      </w:pPr>
    </w:p>
    <w:p w:rsidR="005E4742" w:rsidRPr="00A67ED2" w:rsidRDefault="005E4742" w:rsidP="005E4742">
      <w:pPr>
        <w:rPr>
          <w:sz w:val="20"/>
          <w:szCs w:val="20"/>
          <w:lang w:val="en-US"/>
        </w:rPr>
      </w:pPr>
      <w:r w:rsidRPr="00A67ED2">
        <w:rPr>
          <w:sz w:val="20"/>
          <w:szCs w:val="20"/>
          <w:lang w:val="en-US"/>
        </w:rPr>
        <w:t>Resi- 0.04091</w:t>
      </w:r>
    </w:p>
    <w:p w:rsidR="005E4742" w:rsidRPr="005E4742" w:rsidRDefault="005E4742" w:rsidP="005E4742">
      <w:pPr>
        <w:rPr>
          <w:lang w:bidi="hi-IN"/>
        </w:rPr>
      </w:pPr>
      <w:r w:rsidRPr="00A67ED2">
        <w:rPr>
          <w:sz w:val="20"/>
          <w:szCs w:val="20"/>
          <w:lang w:val="en-US"/>
        </w:rPr>
        <w:t>*, ** significant at 5% and 1% level, respectively</w:t>
      </w:r>
    </w:p>
    <w:sectPr w:rsidR="005E4742" w:rsidRPr="005E4742" w:rsidSect="00AF5350">
      <w:pgSz w:w="16838" w:h="11906" w:orient="landscape"/>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Admin" w:date="2025-01-02T21:46:00Z" w:initials="A">
    <w:p w:rsidR="00821188" w:rsidRDefault="00821188">
      <w:pPr>
        <w:pStyle w:val="CommentText"/>
      </w:pPr>
      <w:r>
        <w:rPr>
          <w:rStyle w:val="CommentReference"/>
        </w:rPr>
        <w:annotationRef/>
      </w:r>
      <w:r>
        <w:t>Abstract should be 150-200 words so reduced it</w:t>
      </w:r>
    </w:p>
  </w:comment>
  <w:comment w:id="1" w:author="Admin" w:date="2025-01-02T21:56:00Z" w:initials="A">
    <w:p w:rsidR="00821188" w:rsidRDefault="00821188">
      <w:pPr>
        <w:pStyle w:val="CommentText"/>
      </w:pPr>
      <w:r>
        <w:rPr>
          <w:rStyle w:val="CommentReference"/>
        </w:rPr>
        <w:annotationRef/>
      </w:r>
      <w:r>
        <w:t>No</w:t>
      </w:r>
      <w:r w:rsidR="00B009C8">
        <w:t xml:space="preserve"> need to Wri</w:t>
      </w:r>
      <w:r>
        <w:t>t</w:t>
      </w:r>
      <w:r w:rsidR="00B009C8">
        <w:t>e</w:t>
      </w:r>
      <w:r>
        <w:t xml:space="preserve"> down this paragraph here</w:t>
      </w:r>
    </w:p>
  </w:comment>
  <w:comment w:id="2" w:author="Admin" w:date="2025-01-02T21:52:00Z" w:initials="A">
    <w:p w:rsidR="00821188" w:rsidRDefault="00821188">
      <w:pPr>
        <w:pStyle w:val="CommentText"/>
      </w:pPr>
      <w:r>
        <w:rPr>
          <w:rStyle w:val="CommentReference"/>
        </w:rPr>
        <w:annotationRef/>
      </w:r>
      <w:r>
        <w:t xml:space="preserve">No need this paragraph here  </w:t>
      </w:r>
    </w:p>
  </w:comment>
  <w:comment w:id="3" w:author="Admin" w:date="2025-01-02T21:55:00Z" w:initials="A">
    <w:p w:rsidR="00821188" w:rsidRDefault="00821188">
      <w:pPr>
        <w:pStyle w:val="CommentText"/>
      </w:pPr>
      <w:r>
        <w:rPr>
          <w:rStyle w:val="CommentReference"/>
        </w:rPr>
        <w:annotationRef/>
      </w:r>
      <w:r>
        <w:t>Add this data with India and world data maintained paragraph</w:t>
      </w:r>
    </w:p>
  </w:comment>
  <w:comment w:id="4" w:author="Admin" w:date="2025-01-02T21:57:00Z" w:initials="A">
    <w:p w:rsidR="00821188" w:rsidRDefault="00821188">
      <w:pPr>
        <w:pStyle w:val="CommentText"/>
      </w:pPr>
      <w:r>
        <w:rPr>
          <w:rStyle w:val="CommentReference"/>
        </w:rPr>
        <w:annotationRef/>
      </w:r>
      <w:r>
        <w:t xml:space="preserve">Rewrite </w:t>
      </w:r>
      <w:r w:rsidR="00B009C8">
        <w:t>introduction</w:t>
      </w:r>
    </w:p>
  </w:comment>
  <w:comment w:id="5" w:author="Admin" w:date="2025-01-02T21:58:00Z" w:initials="A">
    <w:p w:rsidR="00B009C8" w:rsidRDefault="00B009C8">
      <w:pPr>
        <w:pStyle w:val="CommentText"/>
      </w:pPr>
      <w:r>
        <w:rPr>
          <w:rStyle w:val="CommentReference"/>
        </w:rPr>
        <w:annotationRef/>
      </w:r>
      <w:r>
        <w:t>Correct this word</w:t>
      </w:r>
    </w:p>
  </w:comment>
  <w:comment w:id="6" w:author="Admin" w:date="2025-01-02T22:00:00Z" w:initials="A">
    <w:p w:rsidR="00B009C8" w:rsidRDefault="00B009C8">
      <w:pPr>
        <w:pStyle w:val="CommentText"/>
      </w:pPr>
      <w:r>
        <w:rPr>
          <w:rStyle w:val="CommentReference"/>
        </w:rPr>
        <w:annotationRef/>
      </w:r>
      <w:r>
        <w:t xml:space="preserve">Un-bold words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E32" w:rsidRDefault="00996E32" w:rsidP="006C0A86">
      <w:pPr>
        <w:spacing w:after="0" w:line="240" w:lineRule="auto"/>
      </w:pPr>
      <w:r>
        <w:separator/>
      </w:r>
    </w:p>
  </w:endnote>
  <w:endnote w:type="continuationSeparator" w:id="1">
    <w:p w:rsidR="00996E32" w:rsidRDefault="00996E32" w:rsidP="006C0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8" w:rsidRDefault="0082118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8" w:rsidRDefault="0082118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8" w:rsidRDefault="00821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E32" w:rsidRDefault="00996E32" w:rsidP="006C0A86">
      <w:pPr>
        <w:spacing w:after="0" w:line="240" w:lineRule="auto"/>
      </w:pPr>
      <w:r>
        <w:separator/>
      </w:r>
    </w:p>
  </w:footnote>
  <w:footnote w:type="continuationSeparator" w:id="1">
    <w:p w:rsidR="00996E32" w:rsidRDefault="00996E32" w:rsidP="006C0A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8" w:rsidRDefault="00821188">
    <w:pPr>
      <w:pStyle w:val="Header"/>
    </w:pPr>
    <w:r w:rsidRPr="002C289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09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8" w:rsidRDefault="00821188">
    <w:pPr>
      <w:pStyle w:val="Header"/>
    </w:pPr>
    <w:r w:rsidRPr="002C289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09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188" w:rsidRDefault="00821188">
    <w:pPr>
      <w:pStyle w:val="Header"/>
    </w:pPr>
    <w:r w:rsidRPr="002C289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85909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44ECE"/>
    <w:multiLevelType w:val="multilevel"/>
    <w:tmpl w:val="F3467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3D68D4"/>
    <w:multiLevelType w:val="multilevel"/>
    <w:tmpl w:val="D5026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B07414"/>
    <w:multiLevelType w:val="multilevel"/>
    <w:tmpl w:val="F40AE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FB1CCA"/>
    <w:multiLevelType w:val="multilevel"/>
    <w:tmpl w:val="54523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67751F"/>
    <w:multiLevelType w:val="multilevel"/>
    <w:tmpl w:val="F318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9D1125"/>
    <w:rsid w:val="00055E3C"/>
    <w:rsid w:val="0009028A"/>
    <w:rsid w:val="0013068F"/>
    <w:rsid w:val="001A3BDD"/>
    <w:rsid w:val="001F2317"/>
    <w:rsid w:val="002661F9"/>
    <w:rsid w:val="002C289F"/>
    <w:rsid w:val="00373CC4"/>
    <w:rsid w:val="003B35E2"/>
    <w:rsid w:val="004B454A"/>
    <w:rsid w:val="005648A6"/>
    <w:rsid w:val="0058460D"/>
    <w:rsid w:val="005E4742"/>
    <w:rsid w:val="00673A27"/>
    <w:rsid w:val="0067656A"/>
    <w:rsid w:val="00680777"/>
    <w:rsid w:val="006C0A86"/>
    <w:rsid w:val="007128DC"/>
    <w:rsid w:val="0076371B"/>
    <w:rsid w:val="00801612"/>
    <w:rsid w:val="00821188"/>
    <w:rsid w:val="008C078E"/>
    <w:rsid w:val="00996E32"/>
    <w:rsid w:val="009A5480"/>
    <w:rsid w:val="009D1125"/>
    <w:rsid w:val="00A07384"/>
    <w:rsid w:val="00A44374"/>
    <w:rsid w:val="00A94B74"/>
    <w:rsid w:val="00AD503C"/>
    <w:rsid w:val="00AF5350"/>
    <w:rsid w:val="00B009C8"/>
    <w:rsid w:val="00B237DA"/>
    <w:rsid w:val="00B4117D"/>
    <w:rsid w:val="00C62540"/>
    <w:rsid w:val="00D275E5"/>
    <w:rsid w:val="00DF6B5F"/>
    <w:rsid w:val="00E06454"/>
    <w:rsid w:val="00E4599C"/>
    <w:rsid w:val="00F24893"/>
    <w:rsid w:val="00F4617A"/>
    <w:rsid w:val="00F76730"/>
    <w:rsid w:val="00F90D39"/>
    <w:rsid w:val="00F96B1D"/>
    <w:rsid w:val="00FA285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8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8DC"/>
    <w:pPr>
      <w:spacing w:after="200" w:line="276" w:lineRule="auto"/>
      <w:ind w:left="720"/>
      <w:contextualSpacing/>
    </w:pPr>
    <w:rPr>
      <w:kern w:val="0"/>
      <w:szCs w:val="20"/>
      <w:lang w:bidi="hi-IN"/>
    </w:rPr>
  </w:style>
  <w:style w:type="character" w:styleId="Hyperlink">
    <w:name w:val="Hyperlink"/>
    <w:basedOn w:val="DefaultParagraphFont"/>
    <w:uiPriority w:val="99"/>
    <w:unhideWhenUsed/>
    <w:rsid w:val="00673A27"/>
    <w:rPr>
      <w:color w:val="0563C1" w:themeColor="hyperlink"/>
      <w:u w:val="single"/>
    </w:rPr>
  </w:style>
  <w:style w:type="character" w:customStyle="1" w:styleId="UnresolvedMention">
    <w:name w:val="Unresolved Mention"/>
    <w:basedOn w:val="DefaultParagraphFont"/>
    <w:uiPriority w:val="99"/>
    <w:semiHidden/>
    <w:unhideWhenUsed/>
    <w:rsid w:val="00673A27"/>
    <w:rPr>
      <w:color w:val="605E5C"/>
      <w:shd w:val="clear" w:color="auto" w:fill="E1DFDD"/>
    </w:rPr>
  </w:style>
  <w:style w:type="paragraph" w:styleId="Header">
    <w:name w:val="header"/>
    <w:basedOn w:val="Normal"/>
    <w:link w:val="HeaderChar"/>
    <w:uiPriority w:val="99"/>
    <w:unhideWhenUsed/>
    <w:rsid w:val="006C0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0A86"/>
  </w:style>
  <w:style w:type="paragraph" w:styleId="Footer">
    <w:name w:val="footer"/>
    <w:basedOn w:val="Normal"/>
    <w:link w:val="FooterChar"/>
    <w:uiPriority w:val="99"/>
    <w:unhideWhenUsed/>
    <w:rsid w:val="006C0A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0A86"/>
  </w:style>
  <w:style w:type="character" w:styleId="CommentReference">
    <w:name w:val="annotation reference"/>
    <w:basedOn w:val="DefaultParagraphFont"/>
    <w:uiPriority w:val="99"/>
    <w:semiHidden/>
    <w:unhideWhenUsed/>
    <w:rsid w:val="00DF6B5F"/>
    <w:rPr>
      <w:sz w:val="16"/>
      <w:szCs w:val="16"/>
    </w:rPr>
  </w:style>
  <w:style w:type="paragraph" w:styleId="CommentText">
    <w:name w:val="annotation text"/>
    <w:basedOn w:val="Normal"/>
    <w:link w:val="CommentTextChar"/>
    <w:uiPriority w:val="99"/>
    <w:semiHidden/>
    <w:unhideWhenUsed/>
    <w:rsid w:val="00DF6B5F"/>
    <w:pPr>
      <w:spacing w:line="240" w:lineRule="auto"/>
    </w:pPr>
    <w:rPr>
      <w:sz w:val="20"/>
      <w:szCs w:val="20"/>
    </w:rPr>
  </w:style>
  <w:style w:type="character" w:customStyle="1" w:styleId="CommentTextChar">
    <w:name w:val="Comment Text Char"/>
    <w:basedOn w:val="DefaultParagraphFont"/>
    <w:link w:val="CommentText"/>
    <w:uiPriority w:val="99"/>
    <w:semiHidden/>
    <w:rsid w:val="00DF6B5F"/>
    <w:rPr>
      <w:sz w:val="20"/>
      <w:szCs w:val="20"/>
    </w:rPr>
  </w:style>
  <w:style w:type="paragraph" w:styleId="CommentSubject">
    <w:name w:val="annotation subject"/>
    <w:basedOn w:val="CommentText"/>
    <w:next w:val="CommentText"/>
    <w:link w:val="CommentSubjectChar"/>
    <w:uiPriority w:val="99"/>
    <w:semiHidden/>
    <w:unhideWhenUsed/>
    <w:rsid w:val="00DF6B5F"/>
    <w:rPr>
      <w:b/>
      <w:bCs/>
    </w:rPr>
  </w:style>
  <w:style w:type="character" w:customStyle="1" w:styleId="CommentSubjectChar">
    <w:name w:val="Comment Subject Char"/>
    <w:basedOn w:val="CommentTextChar"/>
    <w:link w:val="CommentSubject"/>
    <w:uiPriority w:val="99"/>
    <w:semiHidden/>
    <w:rsid w:val="00DF6B5F"/>
    <w:rPr>
      <w:b/>
      <w:bCs/>
    </w:rPr>
  </w:style>
  <w:style w:type="paragraph" w:styleId="BalloonText">
    <w:name w:val="Balloon Text"/>
    <w:basedOn w:val="Normal"/>
    <w:link w:val="BalloonTextChar"/>
    <w:uiPriority w:val="99"/>
    <w:semiHidden/>
    <w:unhideWhenUsed/>
    <w:rsid w:val="00DF6B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B5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2438007">
      <w:bodyDiv w:val="1"/>
      <w:marLeft w:val="0"/>
      <w:marRight w:val="0"/>
      <w:marTop w:val="0"/>
      <w:marBottom w:val="0"/>
      <w:divBdr>
        <w:top w:val="none" w:sz="0" w:space="0" w:color="auto"/>
        <w:left w:val="none" w:sz="0" w:space="0" w:color="auto"/>
        <w:bottom w:val="none" w:sz="0" w:space="0" w:color="auto"/>
        <w:right w:val="none" w:sz="0" w:space="0" w:color="auto"/>
      </w:divBdr>
      <w:divsChild>
        <w:div w:id="861746705">
          <w:marLeft w:val="0"/>
          <w:marRight w:val="0"/>
          <w:marTop w:val="0"/>
          <w:marBottom w:val="0"/>
          <w:divBdr>
            <w:top w:val="none" w:sz="0" w:space="0" w:color="auto"/>
            <w:left w:val="none" w:sz="0" w:space="0" w:color="auto"/>
            <w:bottom w:val="none" w:sz="0" w:space="0" w:color="auto"/>
            <w:right w:val="none" w:sz="0" w:space="0" w:color="auto"/>
          </w:divBdr>
          <w:divsChild>
            <w:div w:id="1069614432">
              <w:marLeft w:val="0"/>
              <w:marRight w:val="0"/>
              <w:marTop w:val="0"/>
              <w:marBottom w:val="0"/>
              <w:divBdr>
                <w:top w:val="none" w:sz="0" w:space="0" w:color="auto"/>
                <w:left w:val="none" w:sz="0" w:space="0" w:color="auto"/>
                <w:bottom w:val="none" w:sz="0" w:space="0" w:color="auto"/>
                <w:right w:val="none" w:sz="0" w:space="0" w:color="auto"/>
              </w:divBdr>
              <w:divsChild>
                <w:div w:id="2132087240">
                  <w:marLeft w:val="0"/>
                  <w:marRight w:val="0"/>
                  <w:marTop w:val="0"/>
                  <w:marBottom w:val="0"/>
                  <w:divBdr>
                    <w:top w:val="none" w:sz="0" w:space="0" w:color="auto"/>
                    <w:left w:val="none" w:sz="0" w:space="0" w:color="auto"/>
                    <w:bottom w:val="none" w:sz="0" w:space="0" w:color="auto"/>
                    <w:right w:val="none" w:sz="0" w:space="0" w:color="auto"/>
                  </w:divBdr>
                  <w:divsChild>
                    <w:div w:id="10933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56898">
          <w:marLeft w:val="0"/>
          <w:marRight w:val="0"/>
          <w:marTop w:val="0"/>
          <w:marBottom w:val="0"/>
          <w:divBdr>
            <w:top w:val="none" w:sz="0" w:space="0" w:color="auto"/>
            <w:left w:val="none" w:sz="0" w:space="0" w:color="auto"/>
            <w:bottom w:val="none" w:sz="0" w:space="0" w:color="auto"/>
            <w:right w:val="none" w:sz="0" w:space="0" w:color="auto"/>
          </w:divBdr>
          <w:divsChild>
            <w:div w:id="539979030">
              <w:marLeft w:val="0"/>
              <w:marRight w:val="0"/>
              <w:marTop w:val="0"/>
              <w:marBottom w:val="0"/>
              <w:divBdr>
                <w:top w:val="none" w:sz="0" w:space="0" w:color="auto"/>
                <w:left w:val="none" w:sz="0" w:space="0" w:color="auto"/>
                <w:bottom w:val="none" w:sz="0" w:space="0" w:color="auto"/>
                <w:right w:val="none" w:sz="0" w:space="0" w:color="auto"/>
              </w:divBdr>
              <w:divsChild>
                <w:div w:id="1570846127">
                  <w:marLeft w:val="0"/>
                  <w:marRight w:val="0"/>
                  <w:marTop w:val="0"/>
                  <w:marBottom w:val="0"/>
                  <w:divBdr>
                    <w:top w:val="none" w:sz="0" w:space="0" w:color="auto"/>
                    <w:left w:val="none" w:sz="0" w:space="0" w:color="auto"/>
                    <w:bottom w:val="none" w:sz="0" w:space="0" w:color="auto"/>
                    <w:right w:val="none" w:sz="0" w:space="0" w:color="auto"/>
                  </w:divBdr>
                  <w:divsChild>
                    <w:div w:id="122945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865999">
      <w:bodyDiv w:val="1"/>
      <w:marLeft w:val="0"/>
      <w:marRight w:val="0"/>
      <w:marTop w:val="0"/>
      <w:marBottom w:val="0"/>
      <w:divBdr>
        <w:top w:val="none" w:sz="0" w:space="0" w:color="auto"/>
        <w:left w:val="none" w:sz="0" w:space="0" w:color="auto"/>
        <w:bottom w:val="none" w:sz="0" w:space="0" w:color="auto"/>
        <w:right w:val="none" w:sz="0" w:space="0" w:color="auto"/>
      </w:divBdr>
    </w:div>
    <w:div w:id="835071226">
      <w:bodyDiv w:val="1"/>
      <w:marLeft w:val="0"/>
      <w:marRight w:val="0"/>
      <w:marTop w:val="0"/>
      <w:marBottom w:val="0"/>
      <w:divBdr>
        <w:top w:val="none" w:sz="0" w:space="0" w:color="auto"/>
        <w:left w:val="none" w:sz="0" w:space="0" w:color="auto"/>
        <w:bottom w:val="none" w:sz="0" w:space="0" w:color="auto"/>
        <w:right w:val="none" w:sz="0" w:space="0" w:color="auto"/>
      </w:divBdr>
      <w:divsChild>
        <w:div w:id="1222255626">
          <w:marLeft w:val="0"/>
          <w:marRight w:val="0"/>
          <w:marTop w:val="0"/>
          <w:marBottom w:val="0"/>
          <w:divBdr>
            <w:top w:val="none" w:sz="0" w:space="0" w:color="auto"/>
            <w:left w:val="none" w:sz="0" w:space="0" w:color="auto"/>
            <w:bottom w:val="none" w:sz="0" w:space="0" w:color="auto"/>
            <w:right w:val="none" w:sz="0" w:space="0" w:color="auto"/>
          </w:divBdr>
          <w:divsChild>
            <w:div w:id="565263459">
              <w:marLeft w:val="0"/>
              <w:marRight w:val="0"/>
              <w:marTop w:val="0"/>
              <w:marBottom w:val="0"/>
              <w:divBdr>
                <w:top w:val="none" w:sz="0" w:space="0" w:color="auto"/>
                <w:left w:val="none" w:sz="0" w:space="0" w:color="auto"/>
                <w:bottom w:val="none" w:sz="0" w:space="0" w:color="auto"/>
                <w:right w:val="none" w:sz="0" w:space="0" w:color="auto"/>
              </w:divBdr>
              <w:divsChild>
                <w:div w:id="367951271">
                  <w:marLeft w:val="0"/>
                  <w:marRight w:val="0"/>
                  <w:marTop w:val="0"/>
                  <w:marBottom w:val="0"/>
                  <w:divBdr>
                    <w:top w:val="none" w:sz="0" w:space="0" w:color="auto"/>
                    <w:left w:val="none" w:sz="0" w:space="0" w:color="auto"/>
                    <w:bottom w:val="none" w:sz="0" w:space="0" w:color="auto"/>
                    <w:right w:val="none" w:sz="0" w:space="0" w:color="auto"/>
                  </w:divBdr>
                  <w:divsChild>
                    <w:div w:id="171484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719823">
          <w:marLeft w:val="0"/>
          <w:marRight w:val="0"/>
          <w:marTop w:val="0"/>
          <w:marBottom w:val="0"/>
          <w:divBdr>
            <w:top w:val="none" w:sz="0" w:space="0" w:color="auto"/>
            <w:left w:val="none" w:sz="0" w:space="0" w:color="auto"/>
            <w:bottom w:val="none" w:sz="0" w:space="0" w:color="auto"/>
            <w:right w:val="none" w:sz="0" w:space="0" w:color="auto"/>
          </w:divBdr>
          <w:divsChild>
            <w:div w:id="1816143636">
              <w:marLeft w:val="0"/>
              <w:marRight w:val="0"/>
              <w:marTop w:val="0"/>
              <w:marBottom w:val="0"/>
              <w:divBdr>
                <w:top w:val="none" w:sz="0" w:space="0" w:color="auto"/>
                <w:left w:val="none" w:sz="0" w:space="0" w:color="auto"/>
                <w:bottom w:val="none" w:sz="0" w:space="0" w:color="auto"/>
                <w:right w:val="none" w:sz="0" w:space="0" w:color="auto"/>
              </w:divBdr>
              <w:divsChild>
                <w:div w:id="381444883">
                  <w:marLeft w:val="0"/>
                  <w:marRight w:val="0"/>
                  <w:marTop w:val="0"/>
                  <w:marBottom w:val="0"/>
                  <w:divBdr>
                    <w:top w:val="none" w:sz="0" w:space="0" w:color="auto"/>
                    <w:left w:val="none" w:sz="0" w:space="0" w:color="auto"/>
                    <w:bottom w:val="none" w:sz="0" w:space="0" w:color="auto"/>
                    <w:right w:val="none" w:sz="0" w:space="0" w:color="auto"/>
                  </w:divBdr>
                  <w:divsChild>
                    <w:div w:id="49480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622471">
      <w:bodyDiv w:val="1"/>
      <w:marLeft w:val="0"/>
      <w:marRight w:val="0"/>
      <w:marTop w:val="0"/>
      <w:marBottom w:val="0"/>
      <w:divBdr>
        <w:top w:val="none" w:sz="0" w:space="0" w:color="auto"/>
        <w:left w:val="none" w:sz="0" w:space="0" w:color="auto"/>
        <w:bottom w:val="none" w:sz="0" w:space="0" w:color="auto"/>
        <w:right w:val="none" w:sz="0" w:space="0" w:color="auto"/>
      </w:divBdr>
    </w:div>
    <w:div w:id="1287546538">
      <w:bodyDiv w:val="1"/>
      <w:marLeft w:val="0"/>
      <w:marRight w:val="0"/>
      <w:marTop w:val="0"/>
      <w:marBottom w:val="0"/>
      <w:divBdr>
        <w:top w:val="none" w:sz="0" w:space="0" w:color="auto"/>
        <w:left w:val="none" w:sz="0" w:space="0" w:color="auto"/>
        <w:bottom w:val="none" w:sz="0" w:space="0" w:color="auto"/>
        <w:right w:val="none" w:sz="0" w:space="0" w:color="auto"/>
      </w:divBdr>
    </w:div>
    <w:div w:id="1531264691">
      <w:bodyDiv w:val="1"/>
      <w:marLeft w:val="0"/>
      <w:marRight w:val="0"/>
      <w:marTop w:val="0"/>
      <w:marBottom w:val="0"/>
      <w:divBdr>
        <w:top w:val="none" w:sz="0" w:space="0" w:color="auto"/>
        <w:left w:val="none" w:sz="0" w:space="0" w:color="auto"/>
        <w:bottom w:val="none" w:sz="0" w:space="0" w:color="auto"/>
        <w:right w:val="none" w:sz="0" w:space="0" w:color="auto"/>
      </w:divBdr>
    </w:div>
    <w:div w:id="1890409391">
      <w:bodyDiv w:val="1"/>
      <w:marLeft w:val="0"/>
      <w:marRight w:val="0"/>
      <w:marTop w:val="0"/>
      <w:marBottom w:val="0"/>
      <w:divBdr>
        <w:top w:val="none" w:sz="0" w:space="0" w:color="auto"/>
        <w:left w:val="none" w:sz="0" w:space="0" w:color="auto"/>
        <w:bottom w:val="none" w:sz="0" w:space="0" w:color="auto"/>
        <w:right w:val="none" w:sz="0" w:space="0" w:color="auto"/>
      </w:divBdr>
    </w:div>
    <w:div w:id="213104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14</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Upendra Kumar Mishra</dc:creator>
  <cp:keywords/>
  <dc:description/>
  <cp:lastModifiedBy>Admin</cp:lastModifiedBy>
  <cp:revision>9</cp:revision>
  <cp:lastPrinted>2024-12-28T04:00:00Z</cp:lastPrinted>
  <dcterms:created xsi:type="dcterms:W3CDTF">2024-12-27T12:29:00Z</dcterms:created>
  <dcterms:modified xsi:type="dcterms:W3CDTF">2025-01-02T16:30:00Z</dcterms:modified>
</cp:coreProperties>
</file>