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ED" w:rsidRPr="00685DF7" w:rsidRDefault="00706BFA">
      <w:pPr>
        <w:spacing w:after="0"/>
        <w:rPr>
          <w:rFonts w:ascii="Arial" w:hAnsi="Arial" w:cs="Arial"/>
          <w:sz w:val="20"/>
          <w:szCs w:val="20"/>
        </w:rPr>
      </w:pPr>
      <w:r w:rsidRPr="00685DF7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6F47ED" w:rsidRPr="00685DF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F3487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706BFA" w:rsidRPr="00685DF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Research Journal of Arts &amp; Social Sciences</w:t>
              </w:r>
            </w:hyperlink>
            <w:hyperlink r:id="rId8">
              <w:r w:rsidR="00706BFA" w:rsidRPr="00685DF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706BFA" w:rsidRPr="00685DF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F47ED" w:rsidRPr="00685DF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b/>
                <w:sz w:val="20"/>
                <w:szCs w:val="20"/>
              </w:rPr>
              <w:t xml:space="preserve">Ms_ARJASS_131938 </w:t>
            </w:r>
          </w:p>
        </w:tc>
      </w:tr>
      <w:tr w:rsidR="006F47ED" w:rsidRPr="00685DF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ED" w:rsidRPr="00685DF7" w:rsidRDefault="00706BF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b/>
                <w:sz w:val="20"/>
                <w:szCs w:val="20"/>
              </w:rPr>
              <w:t xml:space="preserve">Exploring the Psychological Predictors of Career Contentment Among Young Bankers. </w:t>
            </w:r>
          </w:p>
        </w:tc>
      </w:tr>
      <w:tr w:rsidR="006F47ED" w:rsidRPr="00685DF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F47ED" w:rsidRPr="00685DF7" w:rsidRDefault="00706BFA">
      <w:pPr>
        <w:spacing w:after="0"/>
        <w:rPr>
          <w:rFonts w:ascii="Arial" w:hAnsi="Arial" w:cs="Arial"/>
          <w:sz w:val="20"/>
          <w:szCs w:val="20"/>
        </w:rPr>
      </w:pPr>
      <w:r w:rsidRPr="00685DF7">
        <w:rPr>
          <w:rFonts w:ascii="Arial" w:eastAsia="Arial" w:hAnsi="Arial" w:cs="Arial"/>
          <w:b/>
          <w:sz w:val="20"/>
          <w:szCs w:val="20"/>
        </w:rPr>
        <w:t xml:space="preserve"> </w:t>
      </w:r>
      <w:r w:rsidRPr="00685DF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F47ED" w:rsidRPr="00685DF7" w:rsidRDefault="00706BFA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685DF7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685DF7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6F47ED" w:rsidRPr="00685DF7" w:rsidRDefault="00706BFA">
      <w:pPr>
        <w:spacing w:after="0"/>
        <w:rPr>
          <w:rFonts w:ascii="Arial" w:hAnsi="Arial" w:cs="Arial"/>
          <w:sz w:val="20"/>
          <w:szCs w:val="20"/>
        </w:rPr>
      </w:pPr>
      <w:r w:rsidRPr="00685DF7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051" w:type="dxa"/>
        <w:tblInd w:w="-5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250"/>
        <w:gridCol w:w="9356"/>
        <w:gridCol w:w="6445"/>
      </w:tblGrid>
      <w:tr w:rsidR="006F47ED" w:rsidRPr="00685DF7" w:rsidTr="00685DF7">
        <w:trPr>
          <w:trHeight w:val="97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6F47ED" w:rsidRPr="00685DF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6F47ED" w:rsidRPr="00685DF7" w:rsidRDefault="00706BF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5DF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6F47ED" w:rsidRPr="00685DF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6F47ED" w:rsidRPr="00685DF7" w:rsidRDefault="00706BFA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5DF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7ED" w:rsidRPr="00685DF7" w:rsidRDefault="00706B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5DF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right="24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85DF7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54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6F47ED" w:rsidRPr="00685DF7" w:rsidRDefault="00706BF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This manuscript addresses a critical gap in the literature by exploring the psychological predictors of career contentment among young bankers, a demographic often overlooked in organizational research. The findings highlight the significant role of emotional intelligence in fostering career satisfaction, offering valuable insights for organizations aiming to enhance employee well-being and retention. Additionally, the study’s focus on gender dynamics in the Nigerian banking sector provides a unique perspective on evolving workplace equity, making it relevant for both academic and practical applications in human resource management.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05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6F47ED" w:rsidRPr="00685DF7" w:rsidRDefault="00706BF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title is appropriate and clearly reflects the study's focus. However, it could be slightly refined for precision.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Suggested Alternative Title: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"The Role of Emotional Intelligence, Work Environment, and Gender in Career Contentment Among Young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>Bankers in Nigeria."</w:t>
            </w: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64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abstract provides a good overview of the study's aims, methodology, and key findings. However, it could be improved by: </w:t>
            </w:r>
          </w:p>
          <w:p w:rsidR="006F47ED" w:rsidRPr="00685DF7" w:rsidRDefault="00706BFA">
            <w:pPr>
              <w:spacing w:after="105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F47ED" w:rsidRPr="00685DF7" w:rsidRDefault="00706BFA">
            <w:pPr>
              <w:numPr>
                <w:ilvl w:val="0"/>
                <w:numId w:val="1"/>
              </w:numPr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Adding a sentence on the practical implications of the findings for organizations. </w:t>
            </w:r>
          </w:p>
          <w:p w:rsidR="006F47ED" w:rsidRPr="00685DF7" w:rsidRDefault="00706BFA">
            <w:pPr>
              <w:numPr>
                <w:ilvl w:val="0"/>
                <w:numId w:val="1"/>
              </w:numPr>
              <w:spacing w:after="3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Removing overly specific details (e.g., days of data collection and local government areas) to maintain focus on the core findings. </w:t>
            </w:r>
          </w:p>
          <w:p w:rsidR="006F47ED" w:rsidRPr="00685DF7" w:rsidRDefault="00706BFA">
            <w:pPr>
              <w:numPr>
                <w:ilvl w:val="0"/>
                <w:numId w:val="1"/>
              </w:numPr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>Clarifying the significance of the low R² value (4.8%) and its implications for future research.</w:t>
            </w: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08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685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manuscript is scientifically sound, with a clear research design, appropriate statistical analyses, and logical interpretation of results. However, the low explained variance (R² = 0.048) suggests that other factors may influence career contentment, which should be acknowledged as a limitation. Additionally, the non-significant effect of the work environment contrasts with existing literature and warrants further discussion.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70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references are generally sufficient and include key studies on emotional intelligence, work environment, and gender dynamics. However, some areas could benefit from more recent or additional references: </w:t>
            </w:r>
          </w:p>
          <w:p w:rsidR="006F47ED" w:rsidRPr="00685DF7" w:rsidRDefault="00706BFA">
            <w:pPr>
              <w:spacing w:after="105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F47ED" w:rsidRPr="00685DF7" w:rsidRDefault="00706BFA">
            <w:pPr>
              <w:numPr>
                <w:ilvl w:val="0"/>
                <w:numId w:val="2"/>
              </w:numPr>
              <w:ind w:hanging="229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Role of organizational culture, communication and leadership style on job satisfaction (e.g., Manner </w:t>
            </w:r>
            <w:proofErr w:type="spellStart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>Tampubolon</w:t>
            </w:r>
            <w:proofErr w:type="spellEnd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proofErr w:type="spellStart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>Risma</w:t>
            </w:r>
            <w:proofErr w:type="spellEnd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>Harati</w:t>
            </w:r>
            <w:proofErr w:type="spellEnd"/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, 2019). </w:t>
            </w:r>
          </w:p>
          <w:p w:rsidR="006F47ED" w:rsidRPr="00685DF7" w:rsidRDefault="00706BFA">
            <w:pPr>
              <w:spacing w:after="105"/>
              <w:ind w:left="721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F47ED" w:rsidRPr="00685DF7" w:rsidRDefault="00706BFA">
            <w:pPr>
              <w:numPr>
                <w:ilvl w:val="0"/>
                <w:numId w:val="2"/>
              </w:numPr>
              <w:ind w:hanging="229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Advancing Gender Equality in Banking: The Role of Female Directors and Board Monitoring in Driving Financial Performance (e.g., Waqas Tariq &amp; Adeel Tariq, 2024).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81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ind w:left="360" w:right="13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language is generally clear and appropriate for scholarly communication. However, some sentences are overly long or repetitive, which could be streamlined for better readability. A thorough proofreading for grammar and sentence structure is recommended.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F47ED" w:rsidRPr="00685DF7" w:rsidTr="00685DF7">
        <w:trPr>
          <w:trHeight w:val="134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lastRenderedPageBreak/>
              <w:t>Optional/General</w:t>
            </w: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spacing w:after="278"/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The cross-sectional design limits causal inferences, and the low explained variance suggests the need for exploring additional predictors. </w:t>
            </w:r>
          </w:p>
          <w:p w:rsidR="006F47ED" w:rsidRPr="00685DF7" w:rsidRDefault="00706B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>Future Research: Longitudinal studies and the inclusion of variables like job autonomy, leadership style, and organizational culture could enhance understanding of career contentment.</w:t>
            </w:r>
            <w:r w:rsidRPr="00685D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50B0A" w:rsidRPr="00685DF7" w:rsidRDefault="00F50B0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0B0A" w:rsidRPr="00685DF7" w:rsidRDefault="00F5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D" w:rsidRPr="00685DF7" w:rsidRDefault="00706BFA">
            <w:pPr>
              <w:rPr>
                <w:rFonts w:ascii="Arial" w:hAnsi="Arial" w:cs="Arial"/>
                <w:sz w:val="20"/>
                <w:szCs w:val="20"/>
              </w:rPr>
            </w:pPr>
            <w:r w:rsidRPr="00685D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6F47ED" w:rsidRPr="00685DF7" w:rsidRDefault="00706BFA">
      <w:pPr>
        <w:spacing w:after="0"/>
        <w:rPr>
          <w:rFonts w:ascii="Arial" w:hAnsi="Arial" w:cs="Arial"/>
          <w:sz w:val="20"/>
          <w:szCs w:val="20"/>
        </w:rPr>
      </w:pPr>
      <w:r w:rsidRPr="00685DF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9370C" w:rsidRPr="00685DF7" w:rsidRDefault="00706BFA" w:rsidP="00C9370C">
      <w:pPr>
        <w:spacing w:after="0"/>
        <w:rPr>
          <w:rFonts w:ascii="Arial" w:eastAsia="Times New Roman" w:hAnsi="Arial" w:cs="Arial"/>
          <w:sz w:val="20"/>
          <w:szCs w:val="20"/>
        </w:rPr>
      </w:pPr>
      <w:r w:rsidRPr="00685DF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9"/>
        <w:gridCol w:w="7472"/>
        <w:gridCol w:w="7110"/>
      </w:tblGrid>
      <w:tr w:rsidR="00C9370C" w:rsidRPr="00685DF7" w:rsidTr="00C937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0C" w:rsidRPr="00685DF7" w:rsidRDefault="00C9370C" w:rsidP="00D568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85DF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5DF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9370C" w:rsidRPr="00685DF7" w:rsidTr="00C9370C">
        <w:tc>
          <w:tcPr>
            <w:tcW w:w="15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0C" w:rsidRPr="00685DF7" w:rsidRDefault="00C9370C" w:rsidP="00D5681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5D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8" w:type="pct"/>
            <w:shd w:val="clear" w:color="auto" w:fill="auto"/>
          </w:tcPr>
          <w:p w:rsidR="00C9370C" w:rsidRPr="00685DF7" w:rsidRDefault="00C9370C" w:rsidP="00D5681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5D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5DF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5DF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9370C" w:rsidRPr="00685DF7" w:rsidTr="00C9370C">
        <w:trPr>
          <w:trHeight w:val="890"/>
        </w:trPr>
        <w:tc>
          <w:tcPr>
            <w:tcW w:w="15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0C" w:rsidRPr="00685DF7" w:rsidRDefault="00C9370C" w:rsidP="00D5681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5DF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0C" w:rsidRPr="00685DF7" w:rsidRDefault="00C9370C" w:rsidP="00D5681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5D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5D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5D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370C" w:rsidRPr="00685DF7" w:rsidRDefault="00C9370C" w:rsidP="00D568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C9370C" w:rsidRPr="00685DF7" w:rsidRDefault="00C9370C" w:rsidP="00C9370C">
      <w:pPr>
        <w:rPr>
          <w:rFonts w:ascii="Arial" w:hAnsi="Arial" w:cs="Arial"/>
          <w:sz w:val="20"/>
          <w:szCs w:val="20"/>
        </w:rPr>
      </w:pPr>
    </w:p>
    <w:p w:rsidR="00685DF7" w:rsidRPr="00685DF7" w:rsidRDefault="00685DF7" w:rsidP="00685DF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5DF7">
        <w:rPr>
          <w:rFonts w:ascii="Arial" w:hAnsi="Arial" w:cs="Arial"/>
          <w:b/>
          <w:u w:val="single"/>
        </w:rPr>
        <w:t>Reviewer details:</w:t>
      </w:r>
    </w:p>
    <w:p w:rsidR="00685DF7" w:rsidRPr="00685DF7" w:rsidRDefault="00685DF7" w:rsidP="00685DF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685DF7" w:rsidRPr="00685DF7" w:rsidRDefault="00685DF7" w:rsidP="00C9370C">
      <w:pPr>
        <w:rPr>
          <w:rFonts w:ascii="Arial" w:hAnsi="Arial" w:cs="Arial"/>
          <w:b/>
          <w:sz w:val="20"/>
          <w:szCs w:val="20"/>
        </w:rPr>
      </w:pPr>
      <w:bookmarkStart w:id="2" w:name="_Hlk191472695"/>
      <w:bookmarkStart w:id="3" w:name="_GoBack"/>
      <w:r w:rsidRPr="00685DF7">
        <w:rPr>
          <w:rFonts w:ascii="Arial" w:hAnsi="Arial" w:cs="Arial"/>
          <w:b/>
          <w:sz w:val="20"/>
          <w:szCs w:val="20"/>
        </w:rPr>
        <w:t>Leong Wee Phin</w:t>
      </w:r>
      <w:r w:rsidRPr="00685DF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85DF7">
        <w:rPr>
          <w:rFonts w:ascii="Arial" w:hAnsi="Arial" w:cs="Arial"/>
          <w:b/>
          <w:sz w:val="20"/>
          <w:szCs w:val="20"/>
        </w:rPr>
        <w:t>Mahsa</w:t>
      </w:r>
      <w:proofErr w:type="spellEnd"/>
      <w:r w:rsidRPr="00685DF7">
        <w:rPr>
          <w:rFonts w:ascii="Arial" w:hAnsi="Arial" w:cs="Arial"/>
          <w:b/>
          <w:sz w:val="20"/>
          <w:szCs w:val="20"/>
        </w:rPr>
        <w:t xml:space="preserve"> University</w:t>
      </w:r>
      <w:r w:rsidRPr="00685DF7">
        <w:rPr>
          <w:rFonts w:ascii="Arial" w:hAnsi="Arial" w:cs="Arial"/>
          <w:b/>
          <w:sz w:val="20"/>
          <w:szCs w:val="20"/>
        </w:rPr>
        <w:t xml:space="preserve">, </w:t>
      </w:r>
      <w:r w:rsidRPr="00685DF7">
        <w:rPr>
          <w:rFonts w:ascii="Arial" w:hAnsi="Arial" w:cs="Arial"/>
          <w:b/>
          <w:sz w:val="20"/>
          <w:szCs w:val="20"/>
        </w:rPr>
        <w:t>Malaysia</w:t>
      </w:r>
    </w:p>
    <w:bookmarkEnd w:id="0"/>
    <w:bookmarkEnd w:id="2"/>
    <w:bookmarkEnd w:id="3"/>
    <w:p w:rsidR="00C9370C" w:rsidRPr="00685DF7" w:rsidRDefault="00C9370C" w:rsidP="00C9370C">
      <w:pPr>
        <w:rPr>
          <w:rFonts w:ascii="Arial" w:hAnsi="Arial" w:cs="Arial"/>
          <w:sz w:val="20"/>
          <w:szCs w:val="20"/>
        </w:rPr>
      </w:pPr>
    </w:p>
    <w:p w:rsidR="00C9370C" w:rsidRPr="00685DF7" w:rsidRDefault="00C9370C" w:rsidP="00C9370C">
      <w:pPr>
        <w:rPr>
          <w:rFonts w:ascii="Arial" w:hAnsi="Arial" w:cs="Arial"/>
          <w:sz w:val="20"/>
          <w:szCs w:val="20"/>
        </w:rPr>
      </w:pPr>
    </w:p>
    <w:p w:rsidR="005C41BA" w:rsidRPr="00685DF7" w:rsidRDefault="005C41BA" w:rsidP="00C9370C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6F47ED" w:rsidRPr="00685DF7" w:rsidRDefault="006F47ED" w:rsidP="005C41BA">
      <w:pPr>
        <w:spacing w:after="0"/>
        <w:rPr>
          <w:rFonts w:ascii="Arial" w:hAnsi="Arial" w:cs="Arial"/>
          <w:sz w:val="20"/>
          <w:szCs w:val="20"/>
        </w:rPr>
      </w:pPr>
    </w:p>
    <w:sectPr w:rsidR="006F47ED" w:rsidRPr="00685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4" w:right="7306" w:bottom="1604" w:left="1440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71" w:rsidRDefault="00F34871">
      <w:pPr>
        <w:spacing w:after="0" w:line="240" w:lineRule="auto"/>
      </w:pPr>
      <w:r>
        <w:separator/>
      </w:r>
    </w:p>
  </w:endnote>
  <w:endnote w:type="continuationSeparator" w:id="0">
    <w:p w:rsidR="00F34871" w:rsidRDefault="00F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71" w:rsidRDefault="00F34871">
      <w:pPr>
        <w:spacing w:after="0" w:line="240" w:lineRule="auto"/>
      </w:pPr>
      <w:r>
        <w:separator/>
      </w:r>
    </w:p>
  </w:footnote>
  <w:footnote w:type="continuationSeparator" w:id="0">
    <w:p w:rsidR="00F34871" w:rsidRDefault="00F3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F47ED" w:rsidRDefault="00706BF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F47ED" w:rsidRDefault="00706BF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ED" w:rsidRDefault="00706BF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F47ED" w:rsidRDefault="00706BF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1519"/>
    <w:multiLevelType w:val="hybridMultilevel"/>
    <w:tmpl w:val="461035E0"/>
    <w:lvl w:ilvl="0" w:tplc="29AC29BA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455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88E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AC3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9CBB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2AB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3654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FEC9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4D7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87936"/>
    <w:multiLevelType w:val="hybridMultilevel"/>
    <w:tmpl w:val="B41AF852"/>
    <w:lvl w:ilvl="0" w:tplc="EEE0B01E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6F302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C17A0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A2FB2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C3D80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25EB8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E47C0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0BB26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6AB68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ED"/>
    <w:rsid w:val="001E1D42"/>
    <w:rsid w:val="0047238A"/>
    <w:rsid w:val="005C41BA"/>
    <w:rsid w:val="00685DF7"/>
    <w:rsid w:val="00687D7B"/>
    <w:rsid w:val="006F47ED"/>
    <w:rsid w:val="00706BFA"/>
    <w:rsid w:val="00B02A41"/>
    <w:rsid w:val="00C9370C"/>
    <w:rsid w:val="00E800AE"/>
    <w:rsid w:val="00F34871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AC56"/>
  <w15:docId w15:val="{69B829B1-89F9-46D5-BC68-D944EE4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238A"/>
    <w:rPr>
      <w:color w:val="0000FF"/>
      <w:u w:val="single"/>
    </w:rPr>
  </w:style>
  <w:style w:type="paragraph" w:customStyle="1" w:styleId="Affiliation">
    <w:name w:val="Affiliation"/>
    <w:basedOn w:val="Normal"/>
    <w:rsid w:val="00685DF7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arjass.com/index.php/ARJAS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10</cp:revision>
  <dcterms:created xsi:type="dcterms:W3CDTF">2025-02-22T05:56:00Z</dcterms:created>
  <dcterms:modified xsi:type="dcterms:W3CDTF">2025-02-26T09:01:00Z</dcterms:modified>
</cp:coreProperties>
</file>