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B2623" w14:textId="77777777" w:rsidR="005C1157" w:rsidRPr="005C1157" w:rsidRDefault="005C1157" w:rsidP="005C1157">
      <w:pPr>
        <w:spacing w:after="0" w:line="288" w:lineRule="auto"/>
        <w:jc w:val="right"/>
        <w:rPr>
          <w:rFonts w:ascii="Arial" w:hAnsi="Arial" w:cs="Arial"/>
          <w:b/>
          <w:bCs/>
          <w:i/>
          <w:iCs/>
          <w:sz w:val="36"/>
          <w:szCs w:val="36"/>
          <w:u w:val="single"/>
        </w:rPr>
      </w:pPr>
      <w:bookmarkStart w:id="0" w:name="_Hlk191995334"/>
      <w:r w:rsidRPr="005C1157">
        <w:rPr>
          <w:rFonts w:ascii="Arial" w:hAnsi="Arial" w:cs="Arial"/>
          <w:b/>
          <w:bCs/>
          <w:i/>
          <w:iCs/>
          <w:sz w:val="36"/>
          <w:szCs w:val="36"/>
          <w:u w:val="single"/>
        </w:rPr>
        <w:t>Original Research Article</w:t>
      </w:r>
    </w:p>
    <w:p w14:paraId="6E2D2306" w14:textId="7C178388" w:rsidR="0052391B" w:rsidRDefault="00D45256" w:rsidP="00D45256">
      <w:pPr>
        <w:spacing w:after="0" w:line="288" w:lineRule="auto"/>
        <w:jc w:val="right"/>
        <w:rPr>
          <w:rFonts w:ascii="Arial" w:hAnsi="Arial" w:cs="Arial"/>
          <w:b/>
          <w:sz w:val="36"/>
          <w:szCs w:val="36"/>
        </w:rPr>
      </w:pPr>
      <w:r w:rsidRPr="002E3CF0">
        <w:rPr>
          <w:rFonts w:ascii="Arial" w:hAnsi="Arial" w:cs="Arial"/>
          <w:b/>
          <w:sz w:val="36"/>
          <w:szCs w:val="36"/>
        </w:rPr>
        <w:t xml:space="preserve">Weed Growth </w:t>
      </w:r>
      <w:r>
        <w:rPr>
          <w:rFonts w:ascii="Arial" w:hAnsi="Arial" w:cs="Arial"/>
          <w:b/>
          <w:sz w:val="36"/>
          <w:szCs w:val="36"/>
        </w:rPr>
        <w:t>Observation in</w:t>
      </w:r>
      <w:r w:rsidRPr="002E3CF0">
        <w:rPr>
          <w:rFonts w:ascii="Arial" w:hAnsi="Arial" w:cs="Arial"/>
          <w:b/>
          <w:sz w:val="36"/>
          <w:szCs w:val="36"/>
        </w:rPr>
        <w:t xml:space="preserve"> T. </w:t>
      </w:r>
      <w:proofErr w:type="spellStart"/>
      <w:r w:rsidRPr="002E3CF0">
        <w:rPr>
          <w:rFonts w:ascii="Arial" w:hAnsi="Arial" w:cs="Arial"/>
          <w:b/>
          <w:i/>
          <w:sz w:val="36"/>
          <w:szCs w:val="36"/>
        </w:rPr>
        <w:t>Aman</w:t>
      </w:r>
      <w:proofErr w:type="spellEnd"/>
      <w:r w:rsidRPr="002E3CF0">
        <w:rPr>
          <w:rFonts w:ascii="Arial" w:hAnsi="Arial" w:cs="Arial"/>
          <w:b/>
          <w:sz w:val="36"/>
          <w:szCs w:val="36"/>
        </w:rPr>
        <w:t xml:space="preserve"> Rice</w:t>
      </w:r>
      <w:r>
        <w:rPr>
          <w:rFonts w:ascii="Arial" w:hAnsi="Arial" w:cs="Arial"/>
          <w:b/>
          <w:sz w:val="36"/>
          <w:szCs w:val="36"/>
        </w:rPr>
        <w:t xml:space="preserve"> Field</w:t>
      </w:r>
      <w:r w:rsidRPr="002E3CF0">
        <w:rPr>
          <w:rFonts w:ascii="Arial" w:hAnsi="Arial" w:cs="Arial"/>
          <w:b/>
          <w:sz w:val="36"/>
          <w:szCs w:val="36"/>
        </w:rPr>
        <w:t xml:space="preserve"> </w:t>
      </w:r>
      <w:r>
        <w:rPr>
          <w:rFonts w:ascii="Arial" w:hAnsi="Arial" w:cs="Arial"/>
          <w:b/>
          <w:sz w:val="36"/>
          <w:szCs w:val="36"/>
        </w:rPr>
        <w:t xml:space="preserve">as Influenced by the Organic </w:t>
      </w:r>
      <w:r w:rsidR="0052391B" w:rsidRPr="002E3CF0">
        <w:rPr>
          <w:rFonts w:ascii="Arial" w:hAnsi="Arial" w:cs="Arial"/>
          <w:b/>
          <w:sz w:val="36"/>
          <w:szCs w:val="36"/>
        </w:rPr>
        <w:t>Manures and</w:t>
      </w:r>
      <w:r w:rsidR="00C520B3">
        <w:rPr>
          <w:rFonts w:ascii="Arial" w:hAnsi="Arial" w:cs="Arial"/>
          <w:b/>
          <w:sz w:val="36"/>
          <w:szCs w:val="36"/>
        </w:rPr>
        <w:t xml:space="preserve"> Fertilizers</w:t>
      </w:r>
      <w:r w:rsidR="0052391B" w:rsidRPr="002E3CF0">
        <w:rPr>
          <w:rFonts w:ascii="Arial" w:hAnsi="Arial" w:cs="Arial"/>
          <w:b/>
          <w:sz w:val="36"/>
          <w:szCs w:val="36"/>
        </w:rPr>
        <w:t xml:space="preserve"> w</w:t>
      </w:r>
      <w:r w:rsidR="002E3CF0">
        <w:rPr>
          <w:rFonts w:ascii="Arial" w:hAnsi="Arial" w:cs="Arial"/>
          <w:b/>
          <w:sz w:val="36"/>
          <w:szCs w:val="36"/>
        </w:rPr>
        <w:t xml:space="preserve">ith </w:t>
      </w:r>
      <w:r>
        <w:rPr>
          <w:rFonts w:ascii="Arial" w:hAnsi="Arial" w:cs="Arial"/>
          <w:b/>
          <w:sz w:val="36"/>
          <w:szCs w:val="36"/>
        </w:rPr>
        <w:t xml:space="preserve">Rice Straw </w:t>
      </w:r>
      <w:proofErr w:type="spellStart"/>
      <w:r w:rsidR="002E3CF0">
        <w:rPr>
          <w:rFonts w:ascii="Arial" w:hAnsi="Arial" w:cs="Arial"/>
          <w:b/>
          <w:sz w:val="36"/>
          <w:szCs w:val="36"/>
        </w:rPr>
        <w:t>Allelopathy</w:t>
      </w:r>
      <w:proofErr w:type="spellEnd"/>
      <w:r w:rsidR="002E3CF0">
        <w:rPr>
          <w:rFonts w:ascii="Arial" w:hAnsi="Arial" w:cs="Arial"/>
          <w:b/>
          <w:sz w:val="36"/>
          <w:szCs w:val="36"/>
        </w:rPr>
        <w:t xml:space="preserve"> </w:t>
      </w:r>
    </w:p>
    <w:bookmarkEnd w:id="0"/>
    <w:p w14:paraId="54A5804F" w14:textId="77777777" w:rsidR="00AC6C28" w:rsidRPr="001609CE" w:rsidRDefault="00AC6C28" w:rsidP="002E3CF0">
      <w:pPr>
        <w:spacing w:after="0" w:line="288" w:lineRule="auto"/>
        <w:jc w:val="right"/>
        <w:rPr>
          <w:rFonts w:ascii="Arial" w:hAnsi="Arial" w:cs="Arial"/>
          <w:b/>
          <w:sz w:val="26"/>
          <w:szCs w:val="26"/>
        </w:rPr>
      </w:pPr>
    </w:p>
    <w:p w14:paraId="6B1F583C" w14:textId="77777777" w:rsidR="00B3498F" w:rsidRDefault="00B3498F" w:rsidP="0030087A">
      <w:pPr>
        <w:pStyle w:val="Affiliation"/>
        <w:spacing w:line="240" w:lineRule="auto"/>
        <w:rPr>
          <w:rFonts w:ascii="Arial" w:hAnsi="Arial" w:cs="Arial"/>
        </w:rPr>
      </w:pPr>
    </w:p>
    <w:p w14:paraId="2C88DB2D" w14:textId="77777777" w:rsidR="0030087A" w:rsidRDefault="00B3498F" w:rsidP="00B3498F">
      <w:pPr>
        <w:pStyle w:val="NoSpacing"/>
      </w:pPr>
      <w:r>
        <w:rPr>
          <w:noProof/>
          <w:lang w:bidi="ar-SA"/>
        </w:rPr>
        <mc:AlternateContent>
          <mc:Choice Requires="wps">
            <w:drawing>
              <wp:inline distT="0" distB="0" distL="0" distR="0" wp14:anchorId="4E46281A" wp14:editId="747D5A77">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F5081B2"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194D1E0C" w14:textId="77777777" w:rsidR="00B3498F" w:rsidRPr="00B3498F" w:rsidRDefault="00B3498F" w:rsidP="00B3498F">
      <w:pPr>
        <w:pStyle w:val="NoSpacing"/>
        <w:rPr>
          <w:rFonts w:ascii="Arial" w:hAnsi="Arial" w:cs="Arial"/>
          <w:b/>
        </w:rPr>
      </w:pPr>
      <w:r w:rsidRPr="00B3498F">
        <w:rPr>
          <w:rFonts w:ascii="Arial" w:hAnsi="Arial" w:cs="Arial"/>
          <w:b/>
        </w:rPr>
        <w:t>ABSTRACT</w:t>
      </w:r>
    </w:p>
    <w:p w14:paraId="3E867DE3" w14:textId="77777777" w:rsidR="0030087A" w:rsidRPr="0030087A" w:rsidRDefault="0030087A" w:rsidP="001609CE">
      <w:pPr>
        <w:pStyle w:val="Affiliation"/>
        <w:spacing w:after="0" w:line="240" w:lineRule="auto"/>
        <w:rPr>
          <w:rFonts w:ascii="Arial" w:hAnsi="Arial" w:cs="Arial"/>
        </w:rPr>
      </w:pPr>
    </w:p>
    <w:p w14:paraId="48984AE6" w14:textId="77777777" w:rsidR="007A07B3" w:rsidRDefault="00B3498F" w:rsidP="007A07B3">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w:hAnsi="Arial" w:cs="Arial"/>
          <w:b/>
          <w:sz w:val="24"/>
          <w:szCs w:val="24"/>
        </w:rPr>
      </w:pPr>
      <w:r w:rsidRPr="007A07B3">
        <w:rPr>
          <w:rFonts w:ascii="Arial" w:hAnsi="Arial" w:cs="Arial"/>
          <w:sz w:val="20"/>
          <w:szCs w:val="20"/>
        </w:rPr>
        <w:t xml:space="preserve">The present experiment was conducted at the Agronomy Field Laboratory, Bangladesh Agricultural University, </w:t>
      </w:r>
      <w:proofErr w:type="spellStart"/>
      <w:r w:rsidRPr="007A07B3">
        <w:rPr>
          <w:rFonts w:ascii="Arial" w:hAnsi="Arial" w:cs="Arial"/>
          <w:sz w:val="20"/>
          <w:szCs w:val="20"/>
        </w:rPr>
        <w:t>Mymensingh</w:t>
      </w:r>
      <w:proofErr w:type="spellEnd"/>
      <w:r w:rsidRPr="007A07B3">
        <w:rPr>
          <w:rFonts w:ascii="Arial" w:hAnsi="Arial" w:cs="Arial"/>
          <w:sz w:val="20"/>
          <w:szCs w:val="20"/>
        </w:rPr>
        <w:t xml:space="preserve"> from June 2022 to November 2022 </w:t>
      </w:r>
      <w:r w:rsidRPr="007A07B3">
        <w:rPr>
          <w:rFonts w:ascii="Arial" w:hAnsi="Arial" w:cs="Arial"/>
          <w:color w:val="000000"/>
          <w:sz w:val="20"/>
          <w:szCs w:val="20"/>
        </w:rPr>
        <w:t xml:space="preserve">to </w:t>
      </w:r>
      <w:r w:rsidRPr="007A07B3">
        <w:rPr>
          <w:rFonts w:ascii="Arial" w:hAnsi="Arial" w:cs="Arial"/>
          <w:sz w:val="20"/>
          <w:szCs w:val="20"/>
        </w:rPr>
        <w:t xml:space="preserve">estimate the combined effect of manures and fertilizers with the rice straw </w:t>
      </w:r>
      <w:proofErr w:type="spellStart"/>
      <w:r w:rsidRPr="007A07B3">
        <w:rPr>
          <w:rFonts w:ascii="Arial" w:hAnsi="Arial" w:cs="Arial"/>
          <w:sz w:val="20"/>
          <w:szCs w:val="20"/>
        </w:rPr>
        <w:t>allelopathy</w:t>
      </w:r>
      <w:proofErr w:type="spellEnd"/>
      <w:r w:rsidRPr="007A07B3">
        <w:rPr>
          <w:rFonts w:ascii="Arial" w:hAnsi="Arial" w:cs="Arial"/>
          <w:sz w:val="20"/>
          <w:szCs w:val="20"/>
        </w:rPr>
        <w:t xml:space="preserve"> on the weed growth of </w:t>
      </w:r>
      <w:r w:rsidRPr="007A07B3">
        <w:rPr>
          <w:rFonts w:ascii="Arial" w:hAnsi="Arial" w:cs="Arial"/>
          <w:color w:val="000000"/>
          <w:sz w:val="20"/>
          <w:szCs w:val="20"/>
        </w:rPr>
        <w:t xml:space="preserve">transplant </w:t>
      </w:r>
      <w:proofErr w:type="spellStart"/>
      <w:r w:rsidRPr="007A07B3">
        <w:rPr>
          <w:rFonts w:ascii="Arial" w:hAnsi="Arial" w:cs="Arial"/>
          <w:i/>
          <w:color w:val="000000"/>
          <w:sz w:val="20"/>
          <w:szCs w:val="20"/>
        </w:rPr>
        <w:t>aman</w:t>
      </w:r>
      <w:proofErr w:type="spellEnd"/>
      <w:r w:rsidRPr="007A07B3">
        <w:rPr>
          <w:rFonts w:ascii="Arial" w:hAnsi="Arial" w:cs="Arial"/>
          <w:color w:val="000000"/>
          <w:sz w:val="20"/>
          <w:szCs w:val="20"/>
        </w:rPr>
        <w:t xml:space="preserve"> rice. It had two cultivars </w:t>
      </w:r>
      <w:r w:rsidRPr="007A07B3">
        <w:rPr>
          <w:rFonts w:ascii="Arial" w:hAnsi="Arial" w:cs="Arial"/>
          <w:i/>
          <w:color w:val="000000"/>
          <w:sz w:val="20"/>
          <w:szCs w:val="20"/>
        </w:rPr>
        <w:t>viz.,</w:t>
      </w:r>
      <w:r w:rsidRPr="007A07B3">
        <w:rPr>
          <w:rFonts w:ascii="Arial" w:hAnsi="Arial" w:cs="Arial"/>
          <w:color w:val="000000"/>
          <w:sz w:val="20"/>
          <w:szCs w:val="20"/>
        </w:rPr>
        <w:t xml:space="preserve"> BRRI dhan71 (V</w:t>
      </w:r>
      <w:r w:rsidRPr="007A07B3">
        <w:rPr>
          <w:rFonts w:ascii="Arial" w:hAnsi="Arial" w:cs="Arial"/>
          <w:color w:val="000000"/>
          <w:sz w:val="20"/>
          <w:szCs w:val="20"/>
          <w:vertAlign w:val="subscript"/>
        </w:rPr>
        <w:t>1</w:t>
      </w:r>
      <w:r w:rsidRPr="007A07B3">
        <w:rPr>
          <w:rFonts w:ascii="Arial" w:hAnsi="Arial" w:cs="Arial"/>
          <w:color w:val="000000"/>
          <w:sz w:val="20"/>
          <w:szCs w:val="20"/>
        </w:rPr>
        <w:t>), and BRRI dhan49 (V</w:t>
      </w:r>
      <w:r w:rsidRPr="007A07B3">
        <w:rPr>
          <w:rFonts w:ascii="Arial" w:hAnsi="Arial" w:cs="Arial"/>
          <w:color w:val="000000"/>
          <w:sz w:val="20"/>
          <w:szCs w:val="20"/>
          <w:vertAlign w:val="subscript"/>
        </w:rPr>
        <w:t>2</w:t>
      </w:r>
      <w:r w:rsidRPr="007A07B3">
        <w:rPr>
          <w:rFonts w:ascii="Arial" w:hAnsi="Arial" w:cs="Arial"/>
          <w:color w:val="000000"/>
          <w:sz w:val="20"/>
          <w:szCs w:val="20"/>
        </w:rPr>
        <w:t>) and eight treatments comprising with rice straw, manures and fertilizers (t ha</w:t>
      </w:r>
      <w:r w:rsidRPr="007A07B3">
        <w:rPr>
          <w:rFonts w:ascii="Arial" w:hAnsi="Arial" w:cs="Arial"/>
          <w:color w:val="000000"/>
          <w:sz w:val="20"/>
          <w:szCs w:val="20"/>
          <w:vertAlign w:val="superscript"/>
        </w:rPr>
        <w:t>-1</w:t>
      </w:r>
      <w:r w:rsidRPr="007A07B3">
        <w:rPr>
          <w:rFonts w:ascii="Arial" w:hAnsi="Arial" w:cs="Arial"/>
          <w:color w:val="000000"/>
          <w:sz w:val="20"/>
          <w:szCs w:val="20"/>
        </w:rPr>
        <w:t>): Control (</w:t>
      </w:r>
      <w:r w:rsidRPr="007A07B3">
        <w:rPr>
          <w:rFonts w:ascii="Arial" w:hAnsi="Arial" w:cs="Arial"/>
          <w:sz w:val="20"/>
          <w:szCs w:val="20"/>
        </w:rPr>
        <w:t>T</w:t>
      </w:r>
      <w:r w:rsidRPr="007A07B3">
        <w:rPr>
          <w:rFonts w:ascii="Arial" w:hAnsi="Arial" w:cs="Arial"/>
          <w:sz w:val="20"/>
          <w:szCs w:val="20"/>
          <w:vertAlign w:val="subscript"/>
        </w:rPr>
        <w:t>1</w:t>
      </w:r>
      <w:r w:rsidRPr="007A07B3">
        <w:rPr>
          <w:rFonts w:ascii="Arial" w:hAnsi="Arial" w:cs="Arial"/>
          <w:sz w:val="20"/>
          <w:szCs w:val="20"/>
        </w:rPr>
        <w:t xml:space="preserve">), Recommended doses </w:t>
      </w:r>
      <w:r w:rsidRPr="004943ED">
        <w:rPr>
          <w:rFonts w:ascii="Arial" w:hAnsi="Arial" w:cs="Arial"/>
          <w:sz w:val="20"/>
          <w:szCs w:val="20"/>
        </w:rPr>
        <w:t>of NPKS (T</w:t>
      </w:r>
      <w:r w:rsidRPr="004943ED">
        <w:rPr>
          <w:rFonts w:ascii="Arial" w:hAnsi="Arial" w:cs="Arial"/>
          <w:sz w:val="20"/>
          <w:szCs w:val="20"/>
          <w:vertAlign w:val="subscript"/>
        </w:rPr>
        <w:t>2</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Cow dung 5 t ha</w:t>
      </w:r>
      <w:r w:rsidRPr="004943ED">
        <w:rPr>
          <w:rFonts w:ascii="Arial" w:hAnsi="Arial" w:cs="Arial"/>
          <w:sz w:val="20"/>
          <w:szCs w:val="20"/>
          <w:vertAlign w:val="superscript"/>
        </w:rPr>
        <w:t xml:space="preserve">-1 </w:t>
      </w:r>
      <w:r w:rsidRPr="004943ED">
        <w:rPr>
          <w:rFonts w:ascii="Arial" w:hAnsi="Arial" w:cs="Arial"/>
          <w:sz w:val="20"/>
          <w:szCs w:val="20"/>
        </w:rPr>
        <w:t>(T</w:t>
      </w:r>
      <w:r w:rsidRPr="004943ED">
        <w:rPr>
          <w:rFonts w:ascii="Arial" w:hAnsi="Arial" w:cs="Arial"/>
          <w:sz w:val="20"/>
          <w:szCs w:val="20"/>
          <w:vertAlign w:val="subscript"/>
        </w:rPr>
        <w:t>3</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Cow dung 2.5 t ha</w:t>
      </w:r>
      <w:r w:rsidRPr="004943ED">
        <w:rPr>
          <w:rFonts w:ascii="Arial" w:hAnsi="Arial" w:cs="Arial"/>
          <w:sz w:val="20"/>
          <w:szCs w:val="20"/>
          <w:vertAlign w:val="superscript"/>
        </w:rPr>
        <w:t>-1</w:t>
      </w:r>
      <w:r w:rsidRPr="004943ED">
        <w:rPr>
          <w:rFonts w:ascii="Arial" w:hAnsi="Arial" w:cs="Arial"/>
          <w:sz w:val="20"/>
          <w:szCs w:val="20"/>
        </w:rPr>
        <w:t xml:space="preserve"> + 50% less of recommended doses of NPKS (T</w:t>
      </w:r>
      <w:r w:rsidRPr="004943ED">
        <w:rPr>
          <w:rFonts w:ascii="Arial" w:hAnsi="Arial" w:cs="Arial"/>
          <w:sz w:val="20"/>
          <w:szCs w:val="20"/>
          <w:vertAlign w:val="subscript"/>
        </w:rPr>
        <w:t xml:space="preserve">4 </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w:t>
      </w:r>
      <w:proofErr w:type="spellStart"/>
      <w:r w:rsidRPr="004943ED">
        <w:rPr>
          <w:rFonts w:ascii="Arial" w:hAnsi="Arial" w:cs="Arial"/>
          <w:sz w:val="20"/>
          <w:szCs w:val="20"/>
        </w:rPr>
        <w:t>Vermicompost</w:t>
      </w:r>
      <w:proofErr w:type="spellEnd"/>
      <w:r w:rsidRPr="004943ED">
        <w:rPr>
          <w:rFonts w:ascii="Arial" w:hAnsi="Arial" w:cs="Arial"/>
          <w:sz w:val="20"/>
          <w:szCs w:val="20"/>
        </w:rPr>
        <w:t xml:space="preserve"> 5 t ha</w:t>
      </w:r>
      <w:r w:rsidRPr="004943ED">
        <w:rPr>
          <w:rFonts w:ascii="Arial" w:hAnsi="Arial" w:cs="Arial"/>
          <w:sz w:val="20"/>
          <w:szCs w:val="20"/>
          <w:vertAlign w:val="superscript"/>
        </w:rPr>
        <w:t xml:space="preserve">-1 </w:t>
      </w:r>
      <w:r w:rsidRPr="004943ED">
        <w:rPr>
          <w:rFonts w:ascii="Arial" w:hAnsi="Arial" w:cs="Arial"/>
          <w:sz w:val="20"/>
          <w:szCs w:val="20"/>
        </w:rPr>
        <w:t>(T</w:t>
      </w:r>
      <w:r w:rsidRPr="004943ED">
        <w:rPr>
          <w:rFonts w:ascii="Arial" w:hAnsi="Arial" w:cs="Arial"/>
          <w:sz w:val="20"/>
          <w:szCs w:val="20"/>
          <w:vertAlign w:val="subscript"/>
        </w:rPr>
        <w:t>5</w:t>
      </w:r>
      <w:r w:rsidRPr="004943ED">
        <w:rPr>
          <w:rFonts w:ascii="Arial" w:hAnsi="Arial" w:cs="Arial"/>
          <w:sz w:val="20"/>
          <w:szCs w:val="20"/>
        </w:rPr>
        <w:t>)</w:t>
      </w:r>
      <w:r w:rsidRPr="004943ED">
        <w:rPr>
          <w:rFonts w:ascii="Arial" w:hAnsi="Arial" w:cs="Arial"/>
          <w:sz w:val="20"/>
          <w:szCs w:val="20"/>
          <w:vertAlign w:val="superscript"/>
        </w:rPr>
        <w:t xml:space="preserve"> </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w:t>
      </w:r>
      <w:proofErr w:type="spellStart"/>
      <w:r w:rsidRPr="004943ED">
        <w:rPr>
          <w:rFonts w:ascii="Arial" w:hAnsi="Arial" w:cs="Arial"/>
          <w:sz w:val="20"/>
          <w:szCs w:val="20"/>
        </w:rPr>
        <w:t>Vermicompost</w:t>
      </w:r>
      <w:proofErr w:type="spellEnd"/>
      <w:r w:rsidRPr="004943ED">
        <w:rPr>
          <w:rFonts w:ascii="Arial" w:hAnsi="Arial" w:cs="Arial"/>
          <w:sz w:val="20"/>
          <w:szCs w:val="20"/>
        </w:rPr>
        <w:t xml:space="preserve"> 2.5 t ha</w:t>
      </w:r>
      <w:r w:rsidRPr="004943ED">
        <w:rPr>
          <w:rFonts w:ascii="Arial" w:hAnsi="Arial" w:cs="Arial"/>
          <w:sz w:val="20"/>
          <w:szCs w:val="20"/>
          <w:vertAlign w:val="superscript"/>
        </w:rPr>
        <w:t>-1</w:t>
      </w:r>
      <w:r w:rsidRPr="004943ED">
        <w:rPr>
          <w:rFonts w:ascii="Arial" w:hAnsi="Arial" w:cs="Arial"/>
          <w:sz w:val="20"/>
          <w:szCs w:val="20"/>
        </w:rPr>
        <w:t xml:space="preserve"> + 50% less of recommended doses of NPKS (T</w:t>
      </w:r>
      <w:r w:rsidRPr="004943ED">
        <w:rPr>
          <w:rFonts w:ascii="Arial" w:hAnsi="Arial" w:cs="Arial"/>
          <w:sz w:val="20"/>
          <w:szCs w:val="20"/>
          <w:vertAlign w:val="subscript"/>
        </w:rPr>
        <w:t>6</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w:t>
      </w:r>
      <w:proofErr w:type="spellStart"/>
      <w:r w:rsidRPr="004943ED">
        <w:rPr>
          <w:rFonts w:ascii="Arial" w:hAnsi="Arial" w:cs="Arial"/>
          <w:sz w:val="20"/>
          <w:szCs w:val="20"/>
        </w:rPr>
        <w:t>Trichocompost</w:t>
      </w:r>
      <w:proofErr w:type="spellEnd"/>
      <w:r w:rsidRPr="004943ED">
        <w:rPr>
          <w:rFonts w:ascii="Arial" w:hAnsi="Arial" w:cs="Arial"/>
          <w:sz w:val="20"/>
          <w:szCs w:val="20"/>
        </w:rPr>
        <w:t xml:space="preserve"> 10 t ha</w:t>
      </w:r>
      <w:r w:rsidRPr="004943ED">
        <w:rPr>
          <w:rFonts w:ascii="Arial" w:hAnsi="Arial" w:cs="Arial"/>
          <w:sz w:val="20"/>
          <w:szCs w:val="20"/>
          <w:vertAlign w:val="superscript"/>
        </w:rPr>
        <w:t xml:space="preserve">-1 </w:t>
      </w:r>
      <w:r w:rsidRPr="004943ED">
        <w:rPr>
          <w:rFonts w:ascii="Arial" w:hAnsi="Arial" w:cs="Arial"/>
          <w:sz w:val="20"/>
          <w:szCs w:val="20"/>
        </w:rPr>
        <w:t>(T</w:t>
      </w:r>
      <w:r w:rsidRPr="004943ED">
        <w:rPr>
          <w:rFonts w:ascii="Arial" w:hAnsi="Arial" w:cs="Arial"/>
          <w:sz w:val="20"/>
          <w:szCs w:val="20"/>
          <w:vertAlign w:val="subscript"/>
        </w:rPr>
        <w:t>7</w:t>
      </w:r>
      <w:r w:rsidRPr="004943ED">
        <w:rPr>
          <w:rFonts w:ascii="Arial" w:hAnsi="Arial" w:cs="Arial"/>
          <w:sz w:val="20"/>
          <w:szCs w:val="20"/>
        </w:rPr>
        <w:t>), Rice straw 1.5 t ha</w:t>
      </w:r>
      <w:r w:rsidRPr="004943ED">
        <w:rPr>
          <w:rFonts w:ascii="Arial" w:hAnsi="Arial" w:cs="Arial"/>
          <w:sz w:val="20"/>
          <w:szCs w:val="20"/>
          <w:vertAlign w:val="superscript"/>
        </w:rPr>
        <w:t>-1</w:t>
      </w:r>
      <w:r w:rsidRPr="004943ED">
        <w:rPr>
          <w:rFonts w:ascii="Arial" w:hAnsi="Arial" w:cs="Arial"/>
          <w:sz w:val="20"/>
          <w:szCs w:val="20"/>
        </w:rPr>
        <w:t xml:space="preserve"> + </w:t>
      </w:r>
      <w:proofErr w:type="spellStart"/>
      <w:r w:rsidRPr="004943ED">
        <w:rPr>
          <w:rFonts w:ascii="Arial" w:hAnsi="Arial" w:cs="Arial"/>
          <w:sz w:val="20"/>
          <w:szCs w:val="20"/>
        </w:rPr>
        <w:t>Trichocompost</w:t>
      </w:r>
      <w:proofErr w:type="spellEnd"/>
      <w:r w:rsidRPr="004943ED">
        <w:rPr>
          <w:rFonts w:ascii="Arial" w:hAnsi="Arial" w:cs="Arial"/>
          <w:sz w:val="20"/>
          <w:szCs w:val="20"/>
        </w:rPr>
        <w:t xml:space="preserve"> 5 t ha</w:t>
      </w:r>
      <w:r w:rsidRPr="004943ED">
        <w:rPr>
          <w:rFonts w:ascii="Arial" w:hAnsi="Arial" w:cs="Arial"/>
          <w:sz w:val="20"/>
          <w:szCs w:val="20"/>
          <w:vertAlign w:val="superscript"/>
        </w:rPr>
        <w:t>-1</w:t>
      </w:r>
      <w:r w:rsidRPr="004943ED">
        <w:rPr>
          <w:rFonts w:ascii="Arial" w:hAnsi="Arial" w:cs="Arial"/>
          <w:sz w:val="20"/>
          <w:szCs w:val="20"/>
        </w:rPr>
        <w:t xml:space="preserve"> + 50% less of recommended doses of NPKS (T</w:t>
      </w:r>
      <w:r w:rsidRPr="004943ED">
        <w:rPr>
          <w:rFonts w:ascii="Arial" w:hAnsi="Arial" w:cs="Arial"/>
          <w:sz w:val="20"/>
          <w:szCs w:val="20"/>
          <w:vertAlign w:val="subscript"/>
        </w:rPr>
        <w:t>8</w:t>
      </w:r>
      <w:r w:rsidRPr="004943ED">
        <w:rPr>
          <w:rFonts w:ascii="Arial" w:hAnsi="Arial" w:cs="Arial"/>
          <w:sz w:val="20"/>
          <w:szCs w:val="20"/>
        </w:rPr>
        <w:t xml:space="preserve">) and was laid out in a randomized complete </w:t>
      </w:r>
      <w:r w:rsidRPr="007A07B3">
        <w:rPr>
          <w:rFonts w:ascii="Arial" w:hAnsi="Arial" w:cs="Arial"/>
          <w:color w:val="000000"/>
          <w:sz w:val="20"/>
          <w:szCs w:val="20"/>
        </w:rPr>
        <w:t xml:space="preserve">block design (RCBD) with three replications.  Nine weed species belonging to four different families infested the experimental plots. Weed population and weed dry weight were significantly affected by treatments. </w:t>
      </w:r>
      <w:r w:rsidRPr="007A07B3">
        <w:rPr>
          <w:rFonts w:ascii="Arial" w:hAnsi="Arial" w:cs="Arial"/>
          <w:sz w:val="20"/>
          <w:szCs w:val="20"/>
        </w:rPr>
        <w:t>The maximum weed growth was obtained from Control (T</w:t>
      </w:r>
      <w:r w:rsidRPr="007A07B3">
        <w:rPr>
          <w:rFonts w:ascii="Arial" w:hAnsi="Arial" w:cs="Arial"/>
          <w:sz w:val="20"/>
          <w:szCs w:val="20"/>
          <w:vertAlign w:val="subscript"/>
        </w:rPr>
        <w:t>1</w:t>
      </w:r>
      <w:r w:rsidRPr="007A07B3">
        <w:rPr>
          <w:rFonts w:ascii="Arial" w:hAnsi="Arial" w:cs="Arial"/>
          <w:sz w:val="20"/>
          <w:szCs w:val="20"/>
        </w:rPr>
        <w:t>) while the minimum was found in (T</w:t>
      </w:r>
      <w:r w:rsidRPr="007A07B3">
        <w:rPr>
          <w:rFonts w:ascii="Arial" w:hAnsi="Arial" w:cs="Arial"/>
          <w:sz w:val="20"/>
          <w:szCs w:val="20"/>
          <w:vertAlign w:val="subscript"/>
        </w:rPr>
        <w:t>6</w:t>
      </w:r>
      <w:r w:rsidRPr="007A07B3">
        <w:rPr>
          <w:rFonts w:ascii="Arial" w:hAnsi="Arial" w:cs="Arial"/>
          <w:sz w:val="20"/>
          <w:szCs w:val="20"/>
        </w:rPr>
        <w:t xml:space="preserve">). Results of this current study indicate that combination of rice straw with manures and fertilizer showed potentiality to inhibit weed growth and enhances the yield of transplant </w:t>
      </w:r>
      <w:proofErr w:type="spellStart"/>
      <w:r w:rsidRPr="007A07B3">
        <w:rPr>
          <w:rFonts w:ascii="Arial" w:hAnsi="Arial" w:cs="Arial"/>
          <w:i/>
          <w:iCs/>
          <w:sz w:val="20"/>
          <w:szCs w:val="20"/>
        </w:rPr>
        <w:t>aman</w:t>
      </w:r>
      <w:proofErr w:type="spellEnd"/>
      <w:r w:rsidRPr="007A07B3">
        <w:rPr>
          <w:rFonts w:ascii="Arial" w:hAnsi="Arial" w:cs="Arial"/>
          <w:i/>
          <w:iCs/>
          <w:sz w:val="20"/>
          <w:szCs w:val="20"/>
        </w:rPr>
        <w:t xml:space="preserve"> </w:t>
      </w:r>
      <w:r w:rsidRPr="007A07B3">
        <w:rPr>
          <w:rFonts w:ascii="Arial" w:hAnsi="Arial" w:cs="Arial"/>
          <w:sz w:val="20"/>
          <w:szCs w:val="20"/>
        </w:rPr>
        <w:t>rice. Therefore, combination of rice straws with manures and fertilizers could be a potential package of sustainable and eco-friendly weed management and yield enhancement element for the nearest year’s crop production</w:t>
      </w:r>
      <w:r w:rsidRPr="00B92017">
        <w:rPr>
          <w:rFonts w:ascii="Book Antiqua" w:hAnsi="Book Antiqua" w:cs="Times New Roman"/>
          <w:sz w:val="24"/>
          <w:szCs w:val="24"/>
        </w:rPr>
        <w:t>.</w:t>
      </w:r>
    </w:p>
    <w:p w14:paraId="157E46CE" w14:textId="41363D3E" w:rsidR="007A07B3" w:rsidRPr="007A07B3" w:rsidRDefault="007A07B3" w:rsidP="007A07B3">
      <w:pPr>
        <w:spacing w:after="120" w:line="360" w:lineRule="auto"/>
        <w:jc w:val="both"/>
        <w:rPr>
          <w:rFonts w:ascii="Arial" w:hAnsi="Arial" w:cs="Arial"/>
          <w:i/>
          <w:sz w:val="20"/>
          <w:szCs w:val="20"/>
        </w:rPr>
      </w:pPr>
      <w:r w:rsidRPr="007A07B3">
        <w:rPr>
          <w:rFonts w:ascii="Arial" w:hAnsi="Arial" w:cs="Arial"/>
          <w:bCs/>
          <w:sz w:val="20"/>
          <w:szCs w:val="20"/>
        </w:rPr>
        <w:t>Keywords</w:t>
      </w:r>
      <w:r w:rsidRPr="007A07B3">
        <w:rPr>
          <w:rFonts w:ascii="Arial" w:hAnsi="Arial" w:cs="Arial"/>
          <w:bCs/>
          <w:i/>
          <w:sz w:val="20"/>
          <w:szCs w:val="20"/>
        </w:rPr>
        <w:t>:</w:t>
      </w:r>
      <w:r w:rsidRPr="007A07B3">
        <w:rPr>
          <w:rFonts w:ascii="Arial" w:hAnsi="Arial" w:cs="Arial"/>
          <w:i/>
          <w:sz w:val="20"/>
          <w:szCs w:val="20"/>
        </w:rPr>
        <w:t xml:space="preserve"> </w:t>
      </w:r>
      <w:proofErr w:type="spellStart"/>
      <w:r w:rsidRPr="007A07B3">
        <w:rPr>
          <w:rFonts w:ascii="Arial" w:hAnsi="Arial" w:cs="Arial"/>
          <w:i/>
          <w:sz w:val="20"/>
          <w:szCs w:val="20"/>
        </w:rPr>
        <w:t>Allelopathy</w:t>
      </w:r>
      <w:proofErr w:type="spellEnd"/>
      <w:r w:rsidR="006201C2">
        <w:rPr>
          <w:rFonts w:ascii="Arial" w:hAnsi="Arial" w:cs="Arial"/>
          <w:i/>
          <w:sz w:val="20"/>
          <w:szCs w:val="20"/>
        </w:rPr>
        <w:t>;</w:t>
      </w:r>
      <w:r w:rsidRPr="007A07B3">
        <w:rPr>
          <w:rFonts w:ascii="Arial" w:hAnsi="Arial" w:cs="Arial"/>
          <w:i/>
          <w:iCs/>
          <w:sz w:val="20"/>
          <w:szCs w:val="20"/>
        </w:rPr>
        <w:t xml:space="preserve"> </w:t>
      </w:r>
      <w:r w:rsidRPr="007A07B3">
        <w:rPr>
          <w:rFonts w:ascii="Arial" w:hAnsi="Arial" w:cs="Arial"/>
          <w:i/>
          <w:sz w:val="20"/>
          <w:szCs w:val="20"/>
        </w:rPr>
        <w:t>I</w:t>
      </w:r>
      <w:r w:rsidR="006201C2">
        <w:rPr>
          <w:rFonts w:ascii="Arial" w:hAnsi="Arial" w:cs="Arial"/>
          <w:i/>
          <w:sz w:val="20"/>
          <w:szCs w:val="20"/>
        </w:rPr>
        <w:t xml:space="preserve">NM; Organic farming; </w:t>
      </w:r>
      <w:r w:rsidRPr="007A07B3">
        <w:rPr>
          <w:rFonts w:ascii="Arial" w:hAnsi="Arial" w:cs="Arial"/>
          <w:i/>
          <w:iCs/>
          <w:sz w:val="20"/>
          <w:szCs w:val="20"/>
        </w:rPr>
        <w:t>Rice straw</w:t>
      </w:r>
      <w:r w:rsidR="006201C2">
        <w:rPr>
          <w:rFonts w:ascii="Arial" w:hAnsi="Arial" w:cs="Arial"/>
          <w:i/>
          <w:iCs/>
          <w:sz w:val="20"/>
          <w:szCs w:val="20"/>
        </w:rPr>
        <w:t xml:space="preserve">; </w:t>
      </w:r>
      <w:r w:rsidRPr="007A07B3">
        <w:rPr>
          <w:rFonts w:ascii="Arial" w:hAnsi="Arial" w:cs="Arial"/>
          <w:i/>
          <w:sz w:val="20"/>
          <w:szCs w:val="20"/>
        </w:rPr>
        <w:t>Yield performance.</w:t>
      </w:r>
    </w:p>
    <w:p w14:paraId="483F4917" w14:textId="77777777" w:rsidR="006E4A29" w:rsidRDefault="006E4A29" w:rsidP="006E4A29">
      <w:pPr>
        <w:pStyle w:val="AbstHead"/>
        <w:tabs>
          <w:tab w:val="left" w:pos="6390"/>
        </w:tabs>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EE3CBBA" w14:textId="306F7FDF" w:rsidR="00C86CA1" w:rsidRPr="00C86CA1" w:rsidRDefault="00C86CA1" w:rsidP="00C86CA1">
      <w:pPr>
        <w:spacing w:after="120" w:line="240" w:lineRule="auto"/>
        <w:jc w:val="both"/>
        <w:rPr>
          <w:rFonts w:ascii="Arial" w:hAnsi="Arial" w:cs="Arial"/>
          <w:sz w:val="20"/>
          <w:szCs w:val="20"/>
        </w:rPr>
      </w:pPr>
      <w:r w:rsidRPr="00C86CA1">
        <w:rPr>
          <w:rFonts w:ascii="Arial" w:hAnsi="Arial" w:cs="Arial"/>
          <w:sz w:val="20"/>
          <w:szCs w:val="20"/>
        </w:rPr>
        <w:t xml:space="preserve">Rice is the world’s most important staple food and will continue to be so in the coming decades. A staple food for some 4 billion people worldwide, rice provides 27% of the calories in low and middle-income countries. With expected population growth, income growth, and decline in rice area, global demand for rice will continue to increase from 479 million tons of milled rice in 2014 to 536-551 million tons in 2030 </w:t>
      </w:r>
      <w:r w:rsidR="00E3685A">
        <w:rPr>
          <w:rFonts w:ascii="Arial" w:hAnsi="Arial" w:cs="Arial"/>
          <w:sz w:val="20"/>
          <w:szCs w:val="20"/>
        </w:rPr>
        <w:t>[1]</w:t>
      </w:r>
    </w:p>
    <w:p w14:paraId="440B6647" w14:textId="42E29E39" w:rsidR="00C86CA1" w:rsidRPr="00C86CA1" w:rsidRDefault="00C86CA1" w:rsidP="00C86CA1">
      <w:pPr>
        <w:spacing w:after="120" w:line="240" w:lineRule="auto"/>
        <w:jc w:val="both"/>
        <w:rPr>
          <w:rFonts w:ascii="Arial" w:hAnsi="Arial" w:cs="Arial"/>
          <w:sz w:val="20"/>
          <w:szCs w:val="20"/>
          <w:shd w:val="clear" w:color="auto" w:fill="FFFFFF"/>
        </w:rPr>
      </w:pPr>
      <w:r w:rsidRPr="00C86CA1">
        <w:rPr>
          <w:rFonts w:ascii="Arial" w:hAnsi="Arial" w:cs="Arial"/>
          <w:sz w:val="20"/>
          <w:szCs w:val="20"/>
        </w:rPr>
        <w:t xml:space="preserve">Agriculture comprises about 11.38% of the total GDP and this sector employs around 45.33% of total labor force of Bangladesh </w:t>
      </w:r>
      <w:r w:rsidR="00F27F00" w:rsidRPr="00F27F00">
        <w:rPr>
          <w:rFonts w:ascii="Arial" w:hAnsi="Arial" w:cs="Arial"/>
          <w:color w:val="000000" w:themeColor="text1"/>
          <w:sz w:val="20"/>
          <w:szCs w:val="20"/>
        </w:rPr>
        <w:t>[2]</w:t>
      </w:r>
      <w:r w:rsidRPr="00F27F00">
        <w:rPr>
          <w:rFonts w:ascii="Arial" w:hAnsi="Arial" w:cs="Arial"/>
          <w:sz w:val="20"/>
          <w:szCs w:val="20"/>
        </w:rPr>
        <w:t>.</w:t>
      </w:r>
      <w:r w:rsidRPr="00C86CA1">
        <w:rPr>
          <w:rFonts w:ascii="Arial" w:hAnsi="Arial" w:cs="Arial"/>
          <w:sz w:val="20"/>
          <w:szCs w:val="20"/>
        </w:rPr>
        <w:t xml:space="preserve"> </w:t>
      </w:r>
      <w:r w:rsidRPr="00C86CA1">
        <w:rPr>
          <w:rFonts w:ascii="Arial" w:eastAsiaTheme="minorEastAsia" w:hAnsi="Arial" w:cs="Arial"/>
          <w:sz w:val="20"/>
          <w:szCs w:val="20"/>
          <w:lang w:bidi="ar-SA"/>
        </w:rPr>
        <w:t xml:space="preserve">Bangladesh ranks 3rd position in rice production among rice growing countries of the world with 37 million metric tons in 2023-2024 that constitute about 7% of global production in 2023-2024 </w:t>
      </w:r>
      <w:r w:rsidR="00F27F00">
        <w:rPr>
          <w:rFonts w:ascii="Arial" w:hAnsi="Arial" w:cs="Arial"/>
          <w:color w:val="000000" w:themeColor="text1"/>
          <w:sz w:val="20"/>
          <w:szCs w:val="20"/>
        </w:rPr>
        <w:t>[3</w:t>
      </w:r>
      <w:r w:rsidR="00F27F0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w:t>
      </w:r>
      <w:r w:rsidRPr="00C86CA1">
        <w:rPr>
          <w:rFonts w:ascii="Arial" w:hAnsi="Arial" w:cs="Arial"/>
          <w:sz w:val="20"/>
          <w:szCs w:val="20"/>
        </w:rPr>
        <w:t xml:space="preserve">Rice cultivation covers about 11.64 million ha area with annual production about 39.095 million tons </w:t>
      </w:r>
      <w:r w:rsidR="00E3685A">
        <w:rPr>
          <w:rFonts w:ascii="Arial" w:hAnsi="Arial" w:cs="Arial"/>
          <w:sz w:val="20"/>
          <w:szCs w:val="20"/>
        </w:rPr>
        <w:t>[</w:t>
      </w:r>
      <w:r w:rsidR="00E3685A" w:rsidRPr="00E3685A">
        <w:rPr>
          <w:rFonts w:ascii="Arial" w:hAnsi="Arial" w:cs="Arial"/>
          <w:sz w:val="20"/>
          <w:szCs w:val="20"/>
        </w:rPr>
        <w:t>2</w:t>
      </w:r>
      <w:r w:rsidR="00E3685A">
        <w:rPr>
          <w:rFonts w:ascii="Arial" w:hAnsi="Arial" w:cs="Arial"/>
          <w:sz w:val="20"/>
          <w:szCs w:val="20"/>
        </w:rPr>
        <w:t>]</w:t>
      </w:r>
      <w:r w:rsidRPr="00E3685A">
        <w:rPr>
          <w:rFonts w:ascii="Arial" w:hAnsi="Arial" w:cs="Arial"/>
          <w:sz w:val="20"/>
          <w:szCs w:val="20"/>
        </w:rPr>
        <w:t xml:space="preserve">. </w:t>
      </w:r>
      <w:r w:rsidRPr="00C86CA1">
        <w:rPr>
          <w:rFonts w:ascii="Arial" w:hAnsi="Arial" w:cs="Arial"/>
          <w:sz w:val="20"/>
          <w:szCs w:val="20"/>
        </w:rPr>
        <w:t>The population of Bangladesh is increasing very rapidly, whereas the total rice production area is continuously declining due to urbanization and industrialization. Therefore, it is an urgent need to increase rice production through increasing yield. Global agricultural production may need to increase 60-110% to meet increasing demands and provide food security by 2050</w:t>
      </w:r>
      <w:r w:rsidR="00F27F00">
        <w:rPr>
          <w:rFonts w:ascii="Arial" w:hAnsi="Arial" w:cs="Arial"/>
          <w:sz w:val="20"/>
          <w:szCs w:val="20"/>
        </w:rPr>
        <w:t xml:space="preserve"> </w:t>
      </w:r>
      <w:r w:rsidR="00F27F00">
        <w:rPr>
          <w:rFonts w:ascii="Arial" w:hAnsi="Arial" w:cs="Arial"/>
          <w:color w:val="000000" w:themeColor="text1"/>
          <w:sz w:val="20"/>
          <w:szCs w:val="20"/>
        </w:rPr>
        <w:t>[4</w:t>
      </w:r>
      <w:r w:rsidR="00F27F00" w:rsidRPr="00F27F00">
        <w:rPr>
          <w:rFonts w:ascii="Arial" w:hAnsi="Arial" w:cs="Arial"/>
          <w:color w:val="000000" w:themeColor="text1"/>
          <w:sz w:val="20"/>
          <w:szCs w:val="20"/>
        </w:rPr>
        <w:t>]</w:t>
      </w:r>
      <w:r w:rsidRPr="00C86CA1">
        <w:rPr>
          <w:rFonts w:ascii="Arial" w:hAnsi="Arial" w:cs="Arial"/>
          <w:sz w:val="20"/>
          <w:szCs w:val="20"/>
        </w:rPr>
        <w:t xml:space="preserve">. </w:t>
      </w:r>
      <w:r w:rsidRPr="00C86CA1">
        <w:rPr>
          <w:rFonts w:ascii="Arial" w:hAnsi="Arial" w:cs="Arial"/>
          <w:sz w:val="20"/>
          <w:szCs w:val="20"/>
          <w:shd w:val="clear" w:color="auto" w:fill="FFFFFF"/>
        </w:rPr>
        <w:t xml:space="preserve">An imbalanced use of inorganic fertilizers and pesticides without organic fertilizers has </w:t>
      </w:r>
      <w:r w:rsidRPr="00C86CA1">
        <w:rPr>
          <w:rFonts w:ascii="Arial" w:hAnsi="Arial" w:cs="Arial"/>
          <w:sz w:val="20"/>
          <w:szCs w:val="20"/>
          <w:shd w:val="clear" w:color="auto" w:fill="FFFFFF"/>
        </w:rPr>
        <w:lastRenderedPageBreak/>
        <w:t xml:space="preserve">led to deterioration of soil health and crop yield loss which has become a concern. More </w:t>
      </w:r>
      <w:r w:rsidRPr="00C7254B">
        <w:rPr>
          <w:rFonts w:ascii="Arial" w:hAnsi="Arial" w:cs="Arial"/>
          <w:color w:val="FF0000"/>
          <w:sz w:val="20"/>
          <w:szCs w:val="20"/>
          <w:shd w:val="clear" w:color="auto" w:fill="FFFFFF"/>
        </w:rPr>
        <w:t>dependency</w:t>
      </w:r>
      <w:r w:rsidRPr="00C86CA1">
        <w:rPr>
          <w:rFonts w:ascii="Arial" w:hAnsi="Arial" w:cs="Arial"/>
          <w:sz w:val="20"/>
          <w:szCs w:val="20"/>
          <w:shd w:val="clear" w:color="auto" w:fill="FFFFFF"/>
        </w:rPr>
        <w:t xml:space="preserve"> on chemical fertilizers and imbalanced nutrient management practices has impaired the productivity of soils in many Asian countries including Bangladesh. Increased the cropping intensity and regular cultivation of high-yielding rice varieties has increased the removal of nitrogen (N), phosphorus (P), potassium (K), and other macro- and micro-nutrients from the soils in Bangladesh </w:t>
      </w:r>
      <w:r w:rsidR="00054401">
        <w:rPr>
          <w:rFonts w:ascii="Arial" w:hAnsi="Arial" w:cs="Arial"/>
          <w:color w:val="000000" w:themeColor="text1"/>
          <w:sz w:val="20"/>
          <w:szCs w:val="20"/>
        </w:rPr>
        <w:t>[5</w:t>
      </w:r>
      <w:r w:rsidR="00054401" w:rsidRPr="00F27F00">
        <w:rPr>
          <w:rFonts w:ascii="Arial" w:hAnsi="Arial" w:cs="Arial"/>
          <w:color w:val="000000" w:themeColor="text1"/>
          <w:sz w:val="20"/>
          <w:szCs w:val="20"/>
        </w:rPr>
        <w:t>]</w:t>
      </w:r>
      <w:r w:rsidR="00F27F00">
        <w:rPr>
          <w:rFonts w:ascii="Arial" w:hAnsi="Arial" w:cs="Arial"/>
          <w:sz w:val="20"/>
          <w:szCs w:val="20"/>
          <w:shd w:val="clear" w:color="auto" w:fill="FFFFFF"/>
        </w:rPr>
        <w:t>.</w:t>
      </w:r>
      <w:r w:rsidRPr="00C86CA1">
        <w:rPr>
          <w:rFonts w:ascii="Arial" w:hAnsi="Arial" w:cs="Arial"/>
          <w:sz w:val="20"/>
          <w:szCs w:val="20"/>
          <w:shd w:val="clear" w:color="auto" w:fill="FFFFFF"/>
        </w:rPr>
        <w:t xml:space="preserve"> Soil OM content is reported to be declining, which is considered as one of the most serious threats in Bangladesh agriculture </w:t>
      </w:r>
      <w:r w:rsidR="00054401">
        <w:rPr>
          <w:rFonts w:ascii="Arial" w:hAnsi="Arial" w:cs="Arial"/>
          <w:color w:val="000000" w:themeColor="text1"/>
          <w:sz w:val="20"/>
          <w:szCs w:val="20"/>
        </w:rPr>
        <w:t>[6</w:t>
      </w:r>
      <w:r w:rsidR="00054401" w:rsidRPr="00F27F00">
        <w:rPr>
          <w:rFonts w:ascii="Arial" w:hAnsi="Arial" w:cs="Arial"/>
          <w:color w:val="000000" w:themeColor="text1"/>
          <w:sz w:val="20"/>
          <w:szCs w:val="20"/>
        </w:rPr>
        <w:t>]</w:t>
      </w:r>
      <w:r w:rsidRPr="00C86CA1">
        <w:rPr>
          <w:rFonts w:ascii="Arial" w:hAnsi="Arial" w:cs="Arial"/>
          <w:sz w:val="20"/>
          <w:szCs w:val="20"/>
          <w:shd w:val="clear" w:color="auto" w:fill="FFFFFF"/>
        </w:rPr>
        <w:t>.  Management practices, such as diversified cropping systems and the application of different organic wastes and optimum fertilization, are believed to offer high potential for increasing the nutrient-use efficiency, carbon leve</w:t>
      </w:r>
      <w:r w:rsidR="00054401">
        <w:rPr>
          <w:rFonts w:ascii="Arial" w:hAnsi="Arial" w:cs="Arial"/>
          <w:sz w:val="20"/>
          <w:szCs w:val="20"/>
          <w:shd w:val="clear" w:color="auto" w:fill="FFFFFF"/>
        </w:rPr>
        <w:t xml:space="preserve">ls in soils, and the crop yield </w:t>
      </w:r>
      <w:r w:rsidR="00054401">
        <w:rPr>
          <w:rFonts w:ascii="Arial" w:hAnsi="Arial" w:cs="Arial"/>
          <w:color w:val="000000" w:themeColor="text1"/>
          <w:sz w:val="20"/>
          <w:szCs w:val="20"/>
        </w:rPr>
        <w:t>[7</w:t>
      </w:r>
      <w:r w:rsidR="00054401" w:rsidRPr="00F27F00">
        <w:rPr>
          <w:rFonts w:ascii="Arial" w:hAnsi="Arial" w:cs="Arial"/>
          <w:color w:val="000000" w:themeColor="text1"/>
          <w:sz w:val="20"/>
          <w:szCs w:val="20"/>
        </w:rPr>
        <w:t>]</w:t>
      </w:r>
      <w:r w:rsidRPr="00C86CA1">
        <w:rPr>
          <w:rFonts w:ascii="Arial" w:hAnsi="Arial" w:cs="Arial"/>
          <w:sz w:val="20"/>
          <w:szCs w:val="20"/>
          <w:shd w:val="clear" w:color="auto" w:fill="FFFFFF"/>
        </w:rPr>
        <w:t>. A large amount of N fertilizer is used to increase soil fertility and crop productivity. Excess N may enhance mineralization of OM, which may decrease soil C content and increase in carbon dioxide (CO</w:t>
      </w:r>
      <w:r w:rsidRPr="00C86CA1">
        <w:rPr>
          <w:rFonts w:ascii="Arial" w:hAnsi="Arial" w:cs="Arial"/>
          <w:sz w:val="20"/>
          <w:szCs w:val="20"/>
          <w:shd w:val="clear" w:color="auto" w:fill="FFFFFF"/>
          <w:vertAlign w:val="subscript"/>
        </w:rPr>
        <w:t>2</w:t>
      </w:r>
      <w:r w:rsidRPr="00C86CA1">
        <w:rPr>
          <w:rFonts w:ascii="Arial" w:hAnsi="Arial" w:cs="Arial"/>
          <w:sz w:val="20"/>
          <w:szCs w:val="20"/>
          <w:shd w:val="clear" w:color="auto" w:fill="FFFFFF"/>
        </w:rPr>
        <w:t xml:space="preserve">) emission. If the present rate of its degradation is continued, in the near future, the soil would become barren. </w:t>
      </w:r>
      <w:proofErr w:type="spellStart"/>
      <w:r w:rsidRPr="00C86CA1">
        <w:rPr>
          <w:rFonts w:ascii="Arial" w:hAnsi="Arial" w:cs="Arial"/>
          <w:sz w:val="20"/>
          <w:szCs w:val="20"/>
          <w:shd w:val="clear" w:color="auto" w:fill="FFFFFF"/>
        </w:rPr>
        <w:t>Cowdung</w:t>
      </w:r>
      <w:proofErr w:type="spellEnd"/>
      <w:r w:rsidRPr="00C86CA1">
        <w:rPr>
          <w:rFonts w:ascii="Arial" w:hAnsi="Arial" w:cs="Arial"/>
          <w:sz w:val="20"/>
          <w:szCs w:val="20"/>
          <w:shd w:val="clear" w:color="auto" w:fill="FFFFFF"/>
        </w:rPr>
        <w:t xml:space="preserve">, </w:t>
      </w:r>
      <w:proofErr w:type="spellStart"/>
      <w:r w:rsidRPr="00C86CA1">
        <w:rPr>
          <w:rFonts w:ascii="Arial" w:hAnsi="Arial" w:cs="Arial"/>
          <w:sz w:val="20"/>
          <w:szCs w:val="20"/>
          <w:shd w:val="clear" w:color="auto" w:fill="FFFFFF"/>
        </w:rPr>
        <w:t>vermicompost</w:t>
      </w:r>
      <w:proofErr w:type="spellEnd"/>
      <w:r w:rsidRPr="00C86CA1">
        <w:rPr>
          <w:rFonts w:ascii="Arial" w:hAnsi="Arial" w:cs="Arial"/>
          <w:sz w:val="20"/>
          <w:szCs w:val="20"/>
          <w:shd w:val="clear" w:color="auto" w:fill="FFFFFF"/>
        </w:rPr>
        <w:t xml:space="preserve"> and </w:t>
      </w:r>
      <w:proofErr w:type="spellStart"/>
      <w:r w:rsidRPr="00C86CA1">
        <w:rPr>
          <w:rFonts w:ascii="Arial" w:hAnsi="Arial" w:cs="Arial"/>
          <w:sz w:val="20"/>
          <w:szCs w:val="20"/>
          <w:shd w:val="clear" w:color="auto" w:fill="FFFFFF"/>
        </w:rPr>
        <w:t>Trichocompost</w:t>
      </w:r>
      <w:proofErr w:type="spellEnd"/>
      <w:r w:rsidRPr="00C86CA1">
        <w:rPr>
          <w:rFonts w:ascii="Arial" w:hAnsi="Arial" w:cs="Arial"/>
          <w:sz w:val="20"/>
          <w:szCs w:val="20"/>
          <w:shd w:val="clear" w:color="auto" w:fill="FFFFFF"/>
        </w:rPr>
        <w:t xml:space="preserve"> are the potential organic sources of soil organic C and plant nutrients </w:t>
      </w:r>
      <w:r w:rsidR="00CB7F90">
        <w:rPr>
          <w:rFonts w:ascii="Arial" w:hAnsi="Arial" w:cs="Arial"/>
          <w:color w:val="000000" w:themeColor="text1"/>
          <w:sz w:val="20"/>
          <w:szCs w:val="20"/>
        </w:rPr>
        <w:t>[8</w:t>
      </w:r>
      <w:r w:rsidR="00CB7F90" w:rsidRPr="00F27F00">
        <w:rPr>
          <w:rFonts w:ascii="Arial" w:hAnsi="Arial" w:cs="Arial"/>
          <w:color w:val="000000" w:themeColor="text1"/>
          <w:sz w:val="20"/>
          <w:szCs w:val="20"/>
        </w:rPr>
        <w:t>]</w:t>
      </w:r>
      <w:r w:rsidR="00CB7F90">
        <w:rPr>
          <w:rFonts w:ascii="Arial" w:hAnsi="Arial" w:cs="Arial"/>
          <w:color w:val="000000" w:themeColor="text1"/>
          <w:sz w:val="20"/>
          <w:szCs w:val="20"/>
        </w:rPr>
        <w:t xml:space="preserve">. </w:t>
      </w:r>
      <w:r w:rsidRPr="00C86CA1">
        <w:rPr>
          <w:rFonts w:ascii="Arial" w:hAnsi="Arial" w:cs="Arial"/>
          <w:sz w:val="20"/>
          <w:szCs w:val="20"/>
          <w:shd w:val="clear" w:color="auto" w:fill="FFFFFF"/>
        </w:rPr>
        <w:t>The integration of all organic, natural</w:t>
      </w:r>
      <w:r w:rsidRPr="00C7254B">
        <w:rPr>
          <w:rFonts w:ascii="Arial" w:hAnsi="Arial" w:cs="Arial"/>
          <w:color w:val="FF0000"/>
          <w:sz w:val="20"/>
          <w:szCs w:val="20"/>
          <w:shd w:val="clear" w:color="auto" w:fill="FFFFFF"/>
        </w:rPr>
        <w:t xml:space="preserve">, and </w:t>
      </w:r>
      <w:r w:rsidRPr="00C86CA1">
        <w:rPr>
          <w:rFonts w:ascii="Arial" w:hAnsi="Arial" w:cs="Arial"/>
          <w:sz w:val="20"/>
          <w:szCs w:val="20"/>
          <w:shd w:val="clear" w:color="auto" w:fill="FFFFFF"/>
        </w:rPr>
        <w:t>inorganic sources of nutrients is an efficient and environmentally friendly technology of crop production which is known as integrated nutrient management (INM).  </w:t>
      </w:r>
      <w:r w:rsidRPr="00C86CA1">
        <w:rPr>
          <w:rFonts w:ascii="Arial" w:eastAsiaTheme="minorEastAsia" w:hAnsi="Arial" w:cs="Arial"/>
          <w:sz w:val="20"/>
          <w:szCs w:val="20"/>
          <w:lang w:bidi="ar-SA"/>
        </w:rPr>
        <w:t xml:space="preserve">Weeds cause substantial decline in rice production. In our country, weed infestation reduces the grain yield by 70-80% in </w:t>
      </w:r>
      <w:proofErr w:type="spellStart"/>
      <w:r w:rsidRPr="00C86CA1">
        <w:rPr>
          <w:rFonts w:ascii="Arial" w:eastAsiaTheme="minorEastAsia" w:hAnsi="Arial" w:cs="Arial"/>
          <w:i/>
          <w:iCs/>
          <w:sz w:val="20"/>
          <w:szCs w:val="20"/>
          <w:lang w:bidi="ar-SA"/>
        </w:rPr>
        <w:t>aus</w:t>
      </w:r>
      <w:proofErr w:type="spellEnd"/>
      <w:r w:rsidRPr="00C86CA1">
        <w:rPr>
          <w:rFonts w:ascii="Arial" w:eastAsiaTheme="minorEastAsia" w:hAnsi="Arial" w:cs="Arial"/>
          <w:sz w:val="20"/>
          <w:szCs w:val="20"/>
          <w:lang w:bidi="ar-SA"/>
        </w:rPr>
        <w:t xml:space="preserve"> rice, 30-40% for transplant </w:t>
      </w:r>
      <w:proofErr w:type="spellStart"/>
      <w:r w:rsidRPr="00C86CA1">
        <w:rPr>
          <w:rFonts w:ascii="Arial" w:eastAsiaTheme="minorEastAsia" w:hAnsi="Arial" w:cs="Arial"/>
          <w:i/>
          <w:iCs/>
          <w:sz w:val="20"/>
          <w:szCs w:val="20"/>
          <w:lang w:bidi="ar-SA"/>
        </w:rPr>
        <w:t>aman</w:t>
      </w:r>
      <w:proofErr w:type="spellEnd"/>
      <w:r w:rsidRPr="00C86CA1">
        <w:rPr>
          <w:rFonts w:ascii="Arial" w:eastAsiaTheme="minorEastAsia" w:hAnsi="Arial" w:cs="Arial"/>
          <w:sz w:val="20"/>
          <w:szCs w:val="20"/>
          <w:lang w:bidi="ar-SA"/>
        </w:rPr>
        <w:t xml:space="preserve"> rice and 22-36% for modern </w:t>
      </w:r>
      <w:proofErr w:type="spellStart"/>
      <w:r w:rsidRPr="00C86CA1">
        <w:rPr>
          <w:rFonts w:ascii="Arial" w:eastAsiaTheme="minorEastAsia" w:hAnsi="Arial" w:cs="Arial"/>
          <w:i/>
          <w:sz w:val="20"/>
          <w:szCs w:val="20"/>
          <w:lang w:bidi="ar-SA"/>
        </w:rPr>
        <w:t>boro</w:t>
      </w:r>
      <w:proofErr w:type="spellEnd"/>
      <w:r w:rsidR="00CB7F90">
        <w:rPr>
          <w:rFonts w:ascii="Arial" w:eastAsiaTheme="minorEastAsia" w:hAnsi="Arial" w:cs="Arial"/>
          <w:sz w:val="20"/>
          <w:szCs w:val="20"/>
          <w:lang w:bidi="ar-SA"/>
        </w:rPr>
        <w:t xml:space="preserve"> rice varieties </w:t>
      </w:r>
      <w:r w:rsidR="00CB7F90">
        <w:rPr>
          <w:rFonts w:ascii="Arial" w:hAnsi="Arial" w:cs="Arial"/>
          <w:color w:val="000000" w:themeColor="text1"/>
          <w:sz w:val="20"/>
          <w:szCs w:val="20"/>
        </w:rPr>
        <w:t>[9</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It competes with rice plant for light, nutrients, space </w:t>
      </w:r>
      <w:r w:rsidRPr="004943ED">
        <w:rPr>
          <w:rFonts w:ascii="Arial" w:eastAsiaTheme="minorEastAsia" w:hAnsi="Arial" w:cs="Arial"/>
          <w:color w:val="FF0000"/>
          <w:sz w:val="20"/>
          <w:szCs w:val="20"/>
          <w:lang w:bidi="ar-SA"/>
        </w:rPr>
        <w:t>etc.</w:t>
      </w:r>
      <w:r w:rsidRPr="00C86CA1">
        <w:rPr>
          <w:rFonts w:ascii="Arial" w:eastAsiaTheme="minorEastAsia" w:hAnsi="Arial" w:cs="Arial"/>
          <w:sz w:val="20"/>
          <w:szCs w:val="20"/>
          <w:lang w:bidi="ar-SA"/>
        </w:rPr>
        <w:t xml:space="preserve"> As a result, grain yield of rice become affected due to weed. The prevailing climatic and edaphic conditions are very much favorable for luxuriant growth of numerous species of weeds that strongly compete with rice plant. </w:t>
      </w:r>
    </w:p>
    <w:p w14:paraId="045F851E" w14:textId="77777777" w:rsidR="00C86CA1" w:rsidRPr="00C86CA1" w:rsidRDefault="00C86CA1" w:rsidP="00C86CA1">
      <w:pPr>
        <w:spacing w:after="120" w:line="240" w:lineRule="auto"/>
        <w:jc w:val="both"/>
        <w:rPr>
          <w:rFonts w:ascii="Arial" w:eastAsiaTheme="minorEastAsia" w:hAnsi="Arial" w:cs="Arial"/>
          <w:sz w:val="20"/>
          <w:szCs w:val="20"/>
          <w:lang w:bidi="ar-SA"/>
        </w:rPr>
      </w:pPr>
      <w:r w:rsidRPr="00C86CA1">
        <w:rPr>
          <w:rFonts w:ascii="Arial" w:eastAsiaTheme="minorEastAsia" w:hAnsi="Arial" w:cs="Arial"/>
          <w:sz w:val="20"/>
          <w:szCs w:val="20"/>
          <w:lang w:bidi="ar-SA"/>
        </w:rPr>
        <w:t xml:space="preserve">Herbicides are effective in controlling weeds alone or in combination with hand weeding but it is harmful for the nature </w:t>
      </w:r>
      <w:r w:rsidR="00CB7F90">
        <w:rPr>
          <w:rFonts w:ascii="Arial" w:hAnsi="Arial" w:cs="Arial"/>
          <w:color w:val="000000" w:themeColor="text1"/>
          <w:sz w:val="20"/>
          <w:szCs w:val="20"/>
        </w:rPr>
        <w:t>[10</w:t>
      </w:r>
      <w:r w:rsidR="00CB7F90" w:rsidRPr="00F27F00">
        <w:rPr>
          <w:rFonts w:ascii="Arial" w:hAnsi="Arial" w:cs="Arial"/>
          <w:color w:val="000000" w:themeColor="text1"/>
          <w:sz w:val="20"/>
          <w:szCs w:val="20"/>
        </w:rPr>
        <w:t>]</w:t>
      </w:r>
      <w:r w:rsidR="00CB7F90" w:rsidRPr="00C86CA1">
        <w:rPr>
          <w:rFonts w:ascii="Arial" w:eastAsiaTheme="minorEastAsia" w:hAnsi="Arial" w:cs="Arial"/>
          <w:sz w:val="20"/>
          <w:szCs w:val="20"/>
          <w:lang w:bidi="ar-SA"/>
        </w:rPr>
        <w:t>.</w:t>
      </w:r>
      <w:r w:rsidRPr="00C86CA1">
        <w:rPr>
          <w:rFonts w:ascii="Arial" w:eastAsiaTheme="minorEastAsia" w:hAnsi="Arial" w:cs="Arial"/>
          <w:sz w:val="20"/>
          <w:szCs w:val="20"/>
          <w:lang w:bidi="ar-SA"/>
        </w:rPr>
        <w:t xml:space="preserve"> Herbicides in combination with hand weeding would help to obtain higher crop yield but its efforts high cost of production </w:t>
      </w:r>
      <w:r w:rsidR="00CB7F90">
        <w:rPr>
          <w:rFonts w:ascii="Arial" w:hAnsi="Arial" w:cs="Arial"/>
          <w:color w:val="000000" w:themeColor="text1"/>
          <w:sz w:val="20"/>
          <w:szCs w:val="20"/>
        </w:rPr>
        <w:t>[11</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In all rice ecosystems, herbicides have become one of the most important components in weed control. The application of pre-emergence and post-emergence herbicides could effectively control weeds at low cost in rice fields but intensive and repeated use of herbicides can cause environmental pollution and development of resistant weed biotypes because the weed-rice ecological relationship is very complex and dynamic.</w:t>
      </w:r>
    </w:p>
    <w:p w14:paraId="5F8282C6" w14:textId="77777777" w:rsidR="00C86CA1" w:rsidRPr="00C86CA1" w:rsidRDefault="00C86CA1" w:rsidP="00C86CA1">
      <w:pPr>
        <w:spacing w:after="120" w:line="240" w:lineRule="auto"/>
        <w:jc w:val="both"/>
        <w:rPr>
          <w:rFonts w:ascii="Arial" w:hAnsi="Arial" w:cs="Arial"/>
          <w:sz w:val="20"/>
          <w:szCs w:val="20"/>
        </w:rPr>
      </w:pPr>
      <w:r w:rsidRPr="00C86CA1">
        <w:rPr>
          <w:rFonts w:ascii="Arial" w:eastAsiaTheme="minorEastAsia" w:hAnsi="Arial" w:cs="Arial"/>
          <w:sz w:val="20"/>
          <w:szCs w:val="20"/>
          <w:lang w:bidi="ar-SA"/>
        </w:rPr>
        <w:t xml:space="preserve">To overcome weed infestation </w:t>
      </w:r>
      <w:r w:rsidRPr="004943ED">
        <w:rPr>
          <w:rFonts w:ascii="Arial" w:eastAsiaTheme="minorEastAsia" w:hAnsi="Arial" w:cs="Arial"/>
          <w:color w:val="FF0000"/>
          <w:sz w:val="20"/>
          <w:szCs w:val="20"/>
          <w:lang w:bidi="ar-SA"/>
        </w:rPr>
        <w:t>presently</w:t>
      </w:r>
      <w:r w:rsidRPr="00C86CA1">
        <w:rPr>
          <w:rFonts w:ascii="Arial" w:eastAsiaTheme="minorEastAsia" w:hAnsi="Arial" w:cs="Arial"/>
          <w:sz w:val="20"/>
          <w:szCs w:val="20"/>
          <w:lang w:bidi="ar-SA"/>
        </w:rPr>
        <w:t xml:space="preserve">, researchers are giving more emphasis using different plant residues to suppress weed growth by its </w:t>
      </w:r>
      <w:proofErr w:type="spellStart"/>
      <w:r w:rsidRPr="00C86CA1">
        <w:rPr>
          <w:rFonts w:ascii="Arial" w:eastAsiaTheme="minorEastAsia" w:hAnsi="Arial" w:cs="Arial"/>
          <w:sz w:val="20"/>
          <w:szCs w:val="20"/>
          <w:lang w:bidi="ar-SA"/>
        </w:rPr>
        <w:t>allelopathic</w:t>
      </w:r>
      <w:proofErr w:type="spellEnd"/>
      <w:r w:rsidRPr="00C86CA1">
        <w:rPr>
          <w:rFonts w:ascii="Arial" w:eastAsiaTheme="minorEastAsia" w:hAnsi="Arial" w:cs="Arial"/>
          <w:sz w:val="20"/>
          <w:szCs w:val="20"/>
          <w:lang w:bidi="ar-SA"/>
        </w:rPr>
        <w:t xml:space="preserve"> effects. Rice has been thoroughly studied with respect to its </w:t>
      </w:r>
      <w:proofErr w:type="spellStart"/>
      <w:r w:rsidRPr="00C86CA1">
        <w:rPr>
          <w:rFonts w:ascii="Arial" w:eastAsiaTheme="minorEastAsia" w:hAnsi="Arial" w:cs="Arial"/>
          <w:sz w:val="20"/>
          <w:szCs w:val="20"/>
          <w:lang w:bidi="ar-SA"/>
        </w:rPr>
        <w:t>allelopathy</w:t>
      </w:r>
      <w:proofErr w:type="spellEnd"/>
      <w:r w:rsidRPr="00C86CA1">
        <w:rPr>
          <w:rFonts w:ascii="Arial" w:eastAsiaTheme="minorEastAsia" w:hAnsi="Arial" w:cs="Arial"/>
          <w:sz w:val="20"/>
          <w:szCs w:val="20"/>
          <w:lang w:bidi="ar-SA"/>
        </w:rPr>
        <w:t xml:space="preserve"> and many rice varieties were observed to inhibit the growth of several weed species. Chung </w:t>
      </w:r>
      <w:r w:rsidRPr="00C86CA1">
        <w:rPr>
          <w:rFonts w:ascii="Arial" w:eastAsiaTheme="minorEastAsia" w:hAnsi="Arial" w:cs="Arial"/>
          <w:i/>
          <w:iCs/>
          <w:sz w:val="20"/>
          <w:szCs w:val="20"/>
          <w:lang w:bidi="ar-SA"/>
        </w:rPr>
        <w:t>et al</w:t>
      </w:r>
      <w:r w:rsidRPr="00C86CA1">
        <w:rPr>
          <w:rFonts w:ascii="Arial" w:eastAsiaTheme="minorEastAsia" w:hAnsi="Arial" w:cs="Arial"/>
          <w:sz w:val="20"/>
          <w:szCs w:val="20"/>
          <w:lang w:bidi="ar-SA"/>
        </w:rPr>
        <w:t>.</w:t>
      </w:r>
      <w:r w:rsidR="00CB7F90">
        <w:rPr>
          <w:rFonts w:ascii="Arial" w:eastAsiaTheme="minorEastAsia" w:hAnsi="Arial" w:cs="Arial"/>
          <w:sz w:val="20"/>
          <w:szCs w:val="20"/>
          <w:lang w:bidi="ar-SA"/>
        </w:rPr>
        <w:t xml:space="preserve">, </w:t>
      </w:r>
      <w:r w:rsidR="00CB7F90">
        <w:rPr>
          <w:rFonts w:ascii="Arial" w:hAnsi="Arial" w:cs="Arial"/>
          <w:color w:val="000000" w:themeColor="text1"/>
          <w:sz w:val="20"/>
          <w:szCs w:val="20"/>
        </w:rPr>
        <w:t>[12</w:t>
      </w:r>
      <w:r w:rsidR="00CB7F90" w:rsidRPr="00F27F00">
        <w:rPr>
          <w:rFonts w:ascii="Arial" w:hAnsi="Arial" w:cs="Arial"/>
          <w:color w:val="000000" w:themeColor="text1"/>
          <w:sz w:val="20"/>
          <w:szCs w:val="20"/>
        </w:rPr>
        <w:t>]</w:t>
      </w:r>
      <w:r w:rsidRPr="00C86CA1">
        <w:rPr>
          <w:rFonts w:ascii="Arial" w:eastAsiaTheme="minorEastAsia" w:hAnsi="Arial" w:cs="Arial"/>
          <w:sz w:val="20"/>
          <w:szCs w:val="20"/>
          <w:lang w:bidi="ar-SA"/>
        </w:rPr>
        <w:t xml:space="preserve"> identified p-</w:t>
      </w:r>
      <w:proofErr w:type="spellStart"/>
      <w:r w:rsidRPr="00C86CA1">
        <w:rPr>
          <w:rFonts w:ascii="Arial" w:eastAsiaTheme="minorEastAsia" w:hAnsi="Arial" w:cs="Arial"/>
          <w:sz w:val="20"/>
          <w:szCs w:val="20"/>
          <w:lang w:bidi="ar-SA"/>
        </w:rPr>
        <w:t>hydroxy</w:t>
      </w:r>
      <w:proofErr w:type="spellEnd"/>
      <w:r w:rsidRPr="00C86CA1">
        <w:rPr>
          <w:rFonts w:ascii="Arial" w:eastAsiaTheme="minorEastAsia" w:hAnsi="Arial" w:cs="Arial"/>
          <w:sz w:val="20"/>
          <w:szCs w:val="20"/>
          <w:lang w:bidi="ar-SA"/>
        </w:rPr>
        <w:t xml:space="preserve"> benzoic acid, p-</w:t>
      </w:r>
      <w:proofErr w:type="spellStart"/>
      <w:r w:rsidRPr="00C86CA1">
        <w:rPr>
          <w:rFonts w:ascii="Arial" w:eastAsiaTheme="minorEastAsia" w:hAnsi="Arial" w:cs="Arial"/>
          <w:sz w:val="20"/>
          <w:szCs w:val="20"/>
          <w:lang w:bidi="ar-SA"/>
        </w:rPr>
        <w:t>coumeic</w:t>
      </w:r>
      <w:proofErr w:type="spellEnd"/>
      <w:r w:rsidRPr="00C86CA1">
        <w:rPr>
          <w:rFonts w:ascii="Arial" w:eastAsiaTheme="minorEastAsia" w:hAnsi="Arial" w:cs="Arial"/>
          <w:sz w:val="20"/>
          <w:szCs w:val="20"/>
          <w:lang w:bidi="ar-SA"/>
        </w:rPr>
        <w:t xml:space="preserve"> acid, </w:t>
      </w:r>
      <w:proofErr w:type="spellStart"/>
      <w:r w:rsidRPr="00C86CA1">
        <w:rPr>
          <w:rFonts w:ascii="Arial" w:eastAsiaTheme="minorEastAsia" w:hAnsi="Arial" w:cs="Arial"/>
          <w:sz w:val="20"/>
          <w:szCs w:val="20"/>
          <w:lang w:bidi="ar-SA"/>
        </w:rPr>
        <w:t>ferulic</w:t>
      </w:r>
      <w:proofErr w:type="spellEnd"/>
      <w:r w:rsidRPr="00C86CA1">
        <w:rPr>
          <w:rFonts w:ascii="Arial" w:eastAsiaTheme="minorEastAsia" w:hAnsi="Arial" w:cs="Arial"/>
          <w:sz w:val="20"/>
          <w:szCs w:val="20"/>
          <w:lang w:bidi="ar-SA"/>
        </w:rPr>
        <w:t xml:space="preserve"> acid, </w:t>
      </w:r>
      <w:proofErr w:type="spellStart"/>
      <w:r w:rsidRPr="00C86CA1">
        <w:rPr>
          <w:rFonts w:ascii="Arial" w:eastAsiaTheme="minorEastAsia" w:hAnsi="Arial" w:cs="Arial"/>
          <w:sz w:val="20"/>
          <w:szCs w:val="20"/>
          <w:lang w:bidi="ar-SA"/>
        </w:rPr>
        <w:t>syringic</w:t>
      </w:r>
      <w:proofErr w:type="spellEnd"/>
      <w:r w:rsidRPr="00C86CA1">
        <w:rPr>
          <w:rFonts w:ascii="Arial" w:eastAsiaTheme="minorEastAsia" w:hAnsi="Arial" w:cs="Arial"/>
          <w:sz w:val="20"/>
          <w:szCs w:val="20"/>
          <w:lang w:bidi="ar-SA"/>
        </w:rPr>
        <w:t xml:space="preserve"> acid and </w:t>
      </w:r>
      <w:proofErr w:type="spellStart"/>
      <w:r w:rsidRPr="00C86CA1">
        <w:rPr>
          <w:rFonts w:ascii="Arial" w:eastAsiaTheme="minorEastAsia" w:hAnsi="Arial" w:cs="Arial"/>
          <w:sz w:val="20"/>
          <w:szCs w:val="20"/>
          <w:lang w:bidi="ar-SA"/>
        </w:rPr>
        <w:t>vanillic</w:t>
      </w:r>
      <w:proofErr w:type="spellEnd"/>
      <w:r w:rsidRPr="00C86CA1">
        <w:rPr>
          <w:rFonts w:ascii="Arial" w:eastAsiaTheme="minorEastAsia" w:hAnsi="Arial" w:cs="Arial"/>
          <w:sz w:val="20"/>
          <w:szCs w:val="20"/>
          <w:lang w:bidi="ar-SA"/>
        </w:rPr>
        <w:t xml:space="preserve"> acid from rice cultivars. Kato-Noguchi </w:t>
      </w:r>
      <w:r w:rsidRPr="00C86CA1">
        <w:rPr>
          <w:rFonts w:ascii="Arial" w:eastAsiaTheme="minorEastAsia" w:hAnsi="Arial" w:cs="Arial"/>
          <w:i/>
          <w:iCs/>
          <w:sz w:val="20"/>
          <w:szCs w:val="20"/>
          <w:lang w:bidi="ar-SA"/>
        </w:rPr>
        <w:t>et al.</w:t>
      </w:r>
      <w:r w:rsidR="00A41E30">
        <w:rPr>
          <w:rFonts w:ascii="Arial" w:eastAsiaTheme="minorEastAsia" w:hAnsi="Arial" w:cs="Arial"/>
          <w:i/>
          <w:iCs/>
          <w:sz w:val="20"/>
          <w:szCs w:val="20"/>
          <w:lang w:bidi="ar-SA"/>
        </w:rPr>
        <w:t>,</w:t>
      </w:r>
      <w:r w:rsidRPr="00C86CA1">
        <w:rPr>
          <w:rFonts w:ascii="Arial" w:eastAsiaTheme="minorEastAsia" w:hAnsi="Arial" w:cs="Arial"/>
          <w:i/>
          <w:iCs/>
          <w:sz w:val="20"/>
          <w:szCs w:val="20"/>
          <w:lang w:bidi="ar-SA"/>
        </w:rPr>
        <w:t xml:space="preserve"> </w:t>
      </w:r>
      <w:r w:rsidR="00A41E30">
        <w:rPr>
          <w:rFonts w:ascii="Arial" w:hAnsi="Arial" w:cs="Arial"/>
          <w:color w:val="000000" w:themeColor="text1"/>
          <w:sz w:val="20"/>
          <w:szCs w:val="20"/>
        </w:rPr>
        <w:t>[13</w:t>
      </w:r>
      <w:r w:rsidR="00A41E30" w:rsidRPr="00F27F00">
        <w:rPr>
          <w:rFonts w:ascii="Arial" w:hAnsi="Arial" w:cs="Arial"/>
          <w:color w:val="000000" w:themeColor="text1"/>
          <w:sz w:val="20"/>
          <w:szCs w:val="20"/>
        </w:rPr>
        <w:t>]</w:t>
      </w:r>
      <w:r w:rsidR="00A41E30" w:rsidRPr="00C86CA1">
        <w:rPr>
          <w:rFonts w:ascii="Arial" w:eastAsiaTheme="minorEastAsia" w:hAnsi="Arial" w:cs="Arial"/>
          <w:sz w:val="20"/>
          <w:szCs w:val="20"/>
          <w:lang w:bidi="ar-SA"/>
        </w:rPr>
        <w:t xml:space="preserve"> </w:t>
      </w:r>
      <w:proofErr w:type="spellStart"/>
      <w:r w:rsidRPr="00C86CA1">
        <w:rPr>
          <w:rFonts w:ascii="Arial" w:eastAsiaTheme="minorEastAsia" w:hAnsi="Arial" w:cs="Arial"/>
          <w:sz w:val="20"/>
          <w:szCs w:val="20"/>
          <w:lang w:bidi="ar-SA"/>
        </w:rPr>
        <w:t>indentified</w:t>
      </w:r>
      <w:proofErr w:type="spellEnd"/>
      <w:r w:rsidRPr="00C86CA1">
        <w:rPr>
          <w:rFonts w:ascii="Arial" w:eastAsiaTheme="minorEastAsia" w:hAnsi="Arial" w:cs="Arial"/>
          <w:sz w:val="20"/>
          <w:szCs w:val="20"/>
          <w:lang w:bidi="ar-SA"/>
        </w:rPr>
        <w:t xml:space="preserve"> </w:t>
      </w:r>
      <w:proofErr w:type="spellStart"/>
      <w:r w:rsidRPr="00C86CA1">
        <w:rPr>
          <w:rFonts w:ascii="Arial" w:eastAsiaTheme="minorEastAsia" w:hAnsi="Arial" w:cs="Arial"/>
          <w:sz w:val="20"/>
          <w:szCs w:val="20"/>
          <w:lang w:bidi="ar-SA"/>
        </w:rPr>
        <w:t>momilactone</w:t>
      </w:r>
      <w:proofErr w:type="spellEnd"/>
      <w:r w:rsidRPr="00C86CA1">
        <w:rPr>
          <w:rFonts w:ascii="Arial" w:eastAsiaTheme="minorEastAsia" w:hAnsi="Arial" w:cs="Arial"/>
          <w:sz w:val="20"/>
          <w:szCs w:val="20"/>
          <w:lang w:bidi="ar-SA"/>
        </w:rPr>
        <w:t xml:space="preserve"> </w:t>
      </w:r>
      <w:r w:rsidRPr="00C86CA1">
        <w:rPr>
          <w:rFonts w:ascii="Arial" w:eastAsiaTheme="minorEastAsia" w:hAnsi="Arial" w:cs="Arial"/>
          <w:i/>
          <w:iCs/>
          <w:sz w:val="20"/>
          <w:szCs w:val="20"/>
          <w:lang w:bidi="ar-SA"/>
        </w:rPr>
        <w:t>β</w:t>
      </w:r>
      <w:r w:rsidRPr="00C86CA1">
        <w:rPr>
          <w:rFonts w:ascii="Arial" w:eastAsiaTheme="minorEastAsia" w:hAnsi="Arial" w:cs="Arial"/>
          <w:sz w:val="20"/>
          <w:szCs w:val="20"/>
          <w:lang w:bidi="ar-SA"/>
        </w:rPr>
        <w:t xml:space="preserve"> from Japanese rice cultivar </w:t>
      </w:r>
      <w:proofErr w:type="spellStart"/>
      <w:r w:rsidRPr="00C86CA1">
        <w:rPr>
          <w:rFonts w:ascii="Arial" w:eastAsiaTheme="minorEastAsia" w:hAnsi="Arial" w:cs="Arial"/>
          <w:sz w:val="20"/>
          <w:szCs w:val="20"/>
          <w:lang w:bidi="ar-SA"/>
        </w:rPr>
        <w:t>Koshihikari</w:t>
      </w:r>
      <w:proofErr w:type="spellEnd"/>
      <w:r w:rsidRPr="00C86CA1">
        <w:rPr>
          <w:rFonts w:ascii="Arial" w:eastAsiaTheme="minorEastAsia" w:hAnsi="Arial" w:cs="Arial"/>
          <w:sz w:val="20"/>
          <w:szCs w:val="20"/>
          <w:lang w:bidi="ar-SA"/>
        </w:rPr>
        <w:t xml:space="preserve"> </w:t>
      </w:r>
      <w:r w:rsidRPr="00C86CA1">
        <w:rPr>
          <w:rFonts w:ascii="Arial" w:eastAsiaTheme="minorEastAsia" w:hAnsi="Arial" w:cs="Arial"/>
          <w:i/>
          <w:iCs/>
          <w:sz w:val="20"/>
          <w:szCs w:val="20"/>
          <w:lang w:bidi="ar-SA"/>
        </w:rPr>
        <w:t>et al.</w:t>
      </w:r>
      <w:r w:rsidR="002F351B">
        <w:rPr>
          <w:rFonts w:ascii="Arial" w:eastAsiaTheme="minorEastAsia" w:hAnsi="Arial" w:cs="Arial"/>
          <w:sz w:val="20"/>
          <w:szCs w:val="20"/>
          <w:lang w:bidi="ar-SA"/>
        </w:rPr>
        <w:t>,</w:t>
      </w:r>
      <w:r w:rsidR="002F351B" w:rsidRPr="002F351B">
        <w:rPr>
          <w:rFonts w:ascii="Arial" w:hAnsi="Arial" w:cs="Arial"/>
          <w:color w:val="000000" w:themeColor="text1"/>
          <w:sz w:val="20"/>
          <w:szCs w:val="20"/>
        </w:rPr>
        <w:t xml:space="preserve"> </w:t>
      </w:r>
      <w:r w:rsidR="002F351B">
        <w:rPr>
          <w:rFonts w:ascii="Arial" w:hAnsi="Arial" w:cs="Arial"/>
          <w:color w:val="000000" w:themeColor="text1"/>
          <w:sz w:val="20"/>
          <w:szCs w:val="20"/>
        </w:rPr>
        <w:t>[14</w:t>
      </w:r>
      <w:r w:rsidR="002F351B" w:rsidRPr="00F27F00">
        <w:rPr>
          <w:rFonts w:ascii="Arial" w:hAnsi="Arial" w:cs="Arial"/>
          <w:color w:val="000000" w:themeColor="text1"/>
          <w:sz w:val="20"/>
          <w:szCs w:val="20"/>
        </w:rPr>
        <w:t>]</w:t>
      </w:r>
      <w:r w:rsidRPr="00C86CA1">
        <w:rPr>
          <w:rFonts w:ascii="Arial" w:eastAsiaTheme="minorEastAsia" w:hAnsi="Arial" w:cs="Arial"/>
          <w:sz w:val="20"/>
          <w:szCs w:val="20"/>
          <w:lang w:bidi="ar-SA"/>
        </w:rPr>
        <w:t>, Salam and Kato-No</w:t>
      </w:r>
      <w:r w:rsidR="00A41E30">
        <w:rPr>
          <w:rFonts w:ascii="Arial" w:eastAsiaTheme="minorEastAsia" w:hAnsi="Arial" w:cs="Arial"/>
          <w:sz w:val="20"/>
          <w:szCs w:val="20"/>
          <w:lang w:bidi="ar-SA"/>
        </w:rPr>
        <w:t xml:space="preserve">guchi </w:t>
      </w:r>
      <w:r w:rsidR="002F351B">
        <w:rPr>
          <w:rFonts w:ascii="Arial" w:hAnsi="Arial" w:cs="Arial"/>
          <w:color w:val="000000" w:themeColor="text1"/>
          <w:sz w:val="20"/>
          <w:szCs w:val="20"/>
        </w:rPr>
        <w:t>[15</w:t>
      </w:r>
      <w:r w:rsidR="002F351B" w:rsidRPr="00F27F00">
        <w:rPr>
          <w:rFonts w:ascii="Arial" w:hAnsi="Arial" w:cs="Arial"/>
          <w:color w:val="000000" w:themeColor="text1"/>
          <w:sz w:val="20"/>
          <w:szCs w:val="20"/>
        </w:rPr>
        <w:t>]</w:t>
      </w:r>
      <w:r w:rsidR="002F351B" w:rsidRPr="00C86CA1">
        <w:rPr>
          <w:rFonts w:ascii="Arial" w:eastAsiaTheme="minorEastAsia" w:hAnsi="Arial" w:cs="Arial"/>
          <w:sz w:val="20"/>
          <w:szCs w:val="20"/>
          <w:lang w:bidi="ar-SA"/>
        </w:rPr>
        <w:t xml:space="preserve"> </w:t>
      </w:r>
      <w:r w:rsidRPr="00C86CA1">
        <w:rPr>
          <w:rFonts w:ascii="Arial" w:eastAsiaTheme="minorEastAsia" w:hAnsi="Arial" w:cs="Arial"/>
          <w:sz w:val="20"/>
          <w:szCs w:val="20"/>
          <w:lang w:bidi="ar-SA"/>
        </w:rPr>
        <w:t xml:space="preserve">and Kato-Noguchi </w:t>
      </w:r>
      <w:r w:rsidRPr="00C86CA1">
        <w:rPr>
          <w:rFonts w:ascii="Arial" w:eastAsiaTheme="minorEastAsia" w:hAnsi="Arial" w:cs="Arial"/>
          <w:i/>
          <w:iCs/>
          <w:sz w:val="20"/>
          <w:szCs w:val="20"/>
          <w:lang w:bidi="ar-SA"/>
        </w:rPr>
        <w:t>et al.</w:t>
      </w:r>
      <w:r w:rsidR="002F351B">
        <w:rPr>
          <w:rFonts w:ascii="Arial" w:eastAsiaTheme="minorEastAsia" w:hAnsi="Arial" w:cs="Arial"/>
          <w:sz w:val="20"/>
          <w:szCs w:val="20"/>
          <w:lang w:bidi="ar-SA"/>
        </w:rPr>
        <w:t xml:space="preserve">, </w:t>
      </w:r>
      <w:r w:rsidR="002F351B">
        <w:rPr>
          <w:rFonts w:ascii="Arial" w:hAnsi="Arial" w:cs="Arial"/>
          <w:color w:val="000000" w:themeColor="text1"/>
          <w:sz w:val="20"/>
          <w:szCs w:val="20"/>
        </w:rPr>
        <w:t>[16</w:t>
      </w:r>
      <w:r w:rsidR="002F351B" w:rsidRPr="00F27F00">
        <w:rPr>
          <w:rFonts w:ascii="Arial" w:hAnsi="Arial" w:cs="Arial"/>
          <w:color w:val="000000" w:themeColor="text1"/>
          <w:sz w:val="20"/>
          <w:szCs w:val="20"/>
        </w:rPr>
        <w:t>]</w:t>
      </w:r>
      <w:r w:rsidR="002F351B" w:rsidRPr="00C86CA1">
        <w:rPr>
          <w:rFonts w:ascii="Arial" w:eastAsiaTheme="minorEastAsia" w:hAnsi="Arial" w:cs="Arial"/>
          <w:sz w:val="20"/>
          <w:szCs w:val="20"/>
          <w:lang w:bidi="ar-SA"/>
        </w:rPr>
        <w:t xml:space="preserve"> </w:t>
      </w:r>
      <w:r w:rsidRPr="00C86CA1">
        <w:rPr>
          <w:rFonts w:ascii="Arial" w:eastAsiaTheme="minorEastAsia" w:hAnsi="Arial" w:cs="Arial"/>
          <w:sz w:val="20"/>
          <w:szCs w:val="20"/>
          <w:lang w:bidi="ar-SA"/>
        </w:rPr>
        <w:t>identified 9-hydroxy-</w:t>
      </w:r>
      <w:r w:rsidRPr="00C86CA1">
        <w:rPr>
          <w:rFonts w:ascii="Arial" w:eastAsiaTheme="minorEastAsia" w:hAnsi="Arial" w:cs="Arial"/>
          <w:i/>
          <w:iCs/>
          <w:sz w:val="20"/>
          <w:szCs w:val="20"/>
          <w:lang w:bidi="ar-SA"/>
        </w:rPr>
        <w:t>β</w:t>
      </w:r>
      <w:r w:rsidRPr="00C86CA1">
        <w:rPr>
          <w:rFonts w:ascii="Arial" w:eastAsiaTheme="minorEastAsia" w:hAnsi="Arial" w:cs="Arial"/>
          <w:sz w:val="20"/>
          <w:szCs w:val="20"/>
          <w:lang w:bidi="ar-SA"/>
        </w:rPr>
        <w:t>-ionone and 3-oxo-</w:t>
      </w:r>
      <w:r w:rsidRPr="00C86CA1">
        <w:rPr>
          <w:rFonts w:ascii="Arial" w:eastAsiaTheme="minorEastAsia" w:hAnsi="Arial" w:cs="Arial"/>
          <w:i/>
          <w:iCs/>
          <w:sz w:val="20"/>
          <w:szCs w:val="20"/>
          <w:lang w:bidi="ar-SA"/>
        </w:rPr>
        <w:t>α</w:t>
      </w:r>
      <w:r w:rsidRPr="00C86CA1">
        <w:rPr>
          <w:rFonts w:ascii="Arial" w:eastAsiaTheme="minorEastAsia" w:hAnsi="Arial" w:cs="Arial"/>
          <w:sz w:val="20"/>
          <w:szCs w:val="20"/>
          <w:lang w:bidi="ar-SA"/>
        </w:rPr>
        <w:t>-</w:t>
      </w:r>
      <w:proofErr w:type="spellStart"/>
      <w:r w:rsidRPr="00C86CA1">
        <w:rPr>
          <w:rFonts w:ascii="Arial" w:eastAsiaTheme="minorEastAsia" w:hAnsi="Arial" w:cs="Arial"/>
          <w:sz w:val="20"/>
          <w:szCs w:val="20"/>
          <w:lang w:bidi="ar-SA"/>
        </w:rPr>
        <w:t>ionol</w:t>
      </w:r>
      <w:proofErr w:type="spellEnd"/>
      <w:r w:rsidRPr="00C86CA1">
        <w:rPr>
          <w:rFonts w:ascii="Arial" w:eastAsiaTheme="minorEastAsia" w:hAnsi="Arial" w:cs="Arial"/>
          <w:sz w:val="20"/>
          <w:szCs w:val="20"/>
          <w:lang w:bidi="ar-SA"/>
        </w:rPr>
        <w:t xml:space="preserve"> from Bangladeshi rice cultivar BR17 and </w:t>
      </w:r>
      <w:proofErr w:type="spellStart"/>
      <w:r w:rsidRPr="00C86CA1">
        <w:rPr>
          <w:rFonts w:ascii="Arial" w:eastAsiaTheme="minorEastAsia" w:hAnsi="Arial" w:cs="Arial"/>
          <w:sz w:val="20"/>
          <w:szCs w:val="20"/>
          <w:lang w:bidi="ar-SA"/>
        </w:rPr>
        <w:t>Kartikshail</w:t>
      </w:r>
      <w:proofErr w:type="spellEnd"/>
      <w:r w:rsidRPr="00C86CA1">
        <w:rPr>
          <w:rFonts w:ascii="Arial" w:eastAsiaTheme="minorEastAsia" w:hAnsi="Arial" w:cs="Arial"/>
          <w:sz w:val="20"/>
          <w:szCs w:val="20"/>
          <w:lang w:bidi="ar-SA"/>
        </w:rPr>
        <w:t>. These compounds inhibited the growth of the barnyard grass at lower concentration.</w:t>
      </w:r>
      <w:r w:rsidRPr="00C86CA1">
        <w:rPr>
          <w:rFonts w:ascii="Arial" w:hAnsi="Arial" w:cs="Arial"/>
          <w:sz w:val="20"/>
          <w:szCs w:val="20"/>
        </w:rPr>
        <w:t xml:space="preserve"> So, keeping above facts in mind, present experiment was carried out to know the suppression of weed growth through rice straw residues and to estimate the manures and fertilizers effect with the on </w:t>
      </w:r>
      <w:r w:rsidRPr="004943ED">
        <w:rPr>
          <w:rFonts w:ascii="Arial" w:hAnsi="Arial" w:cs="Arial"/>
          <w:color w:val="FF0000"/>
          <w:sz w:val="20"/>
          <w:szCs w:val="20"/>
        </w:rPr>
        <w:t xml:space="preserve">T. </w:t>
      </w:r>
      <w:proofErr w:type="spellStart"/>
      <w:r w:rsidRPr="004943ED">
        <w:rPr>
          <w:rFonts w:ascii="Arial" w:hAnsi="Arial" w:cs="Arial"/>
          <w:color w:val="FF0000"/>
          <w:sz w:val="20"/>
          <w:szCs w:val="20"/>
        </w:rPr>
        <w:t>aman</w:t>
      </w:r>
      <w:proofErr w:type="spellEnd"/>
      <w:r w:rsidRPr="004943ED">
        <w:rPr>
          <w:rFonts w:ascii="Arial" w:hAnsi="Arial" w:cs="Arial"/>
          <w:color w:val="FF0000"/>
          <w:sz w:val="20"/>
          <w:szCs w:val="20"/>
        </w:rPr>
        <w:t xml:space="preserve"> rice</w:t>
      </w:r>
      <w:r w:rsidRPr="00C86CA1">
        <w:rPr>
          <w:rFonts w:ascii="Arial" w:hAnsi="Arial" w:cs="Arial"/>
          <w:sz w:val="20"/>
          <w:szCs w:val="20"/>
        </w:rPr>
        <w:t>.</w:t>
      </w:r>
    </w:p>
    <w:p w14:paraId="2CDFCC95" w14:textId="77777777" w:rsidR="00466F16" w:rsidRPr="00B03FD3" w:rsidRDefault="00466F16" w:rsidP="00466F16">
      <w:pPr>
        <w:pStyle w:val="AbstHead"/>
        <w:spacing w:after="0"/>
        <w:jc w:val="both"/>
        <w:rPr>
          <w:rFonts w:ascii="Arial" w:hAnsi="Arial" w:cs="Arial"/>
          <w:color w:val="000000" w:themeColor="text1"/>
        </w:rPr>
      </w:pPr>
      <w:r w:rsidRPr="00B03FD3">
        <w:rPr>
          <w:rFonts w:ascii="Arial" w:hAnsi="Arial" w:cs="Arial"/>
          <w:color w:val="000000" w:themeColor="text1"/>
        </w:rPr>
        <w:t xml:space="preserve">2. material and methods </w:t>
      </w:r>
    </w:p>
    <w:p w14:paraId="20B84420" w14:textId="77777777" w:rsidR="00466F16" w:rsidRPr="00B03FD3" w:rsidRDefault="00466F16" w:rsidP="00466F16">
      <w:pPr>
        <w:pStyle w:val="Body"/>
        <w:spacing w:before="240"/>
        <w:rPr>
          <w:rFonts w:ascii="Arial" w:hAnsi="Arial" w:cs="Arial"/>
          <w:b/>
          <w:color w:val="000000" w:themeColor="text1"/>
          <w:cs/>
          <w:lang w:bidi="bn-BD"/>
        </w:rPr>
      </w:pPr>
      <w:r w:rsidRPr="00B03FD3">
        <w:rPr>
          <w:rFonts w:ascii="Arial" w:hAnsi="Arial" w:cs="Arial"/>
          <w:b/>
          <w:color w:val="000000" w:themeColor="text1"/>
        </w:rPr>
        <w:t xml:space="preserve">2.1 </w:t>
      </w:r>
      <w:r>
        <w:rPr>
          <w:rFonts w:ascii="Arial" w:hAnsi="Arial" w:cs="Arial"/>
          <w:b/>
          <w:color w:val="000000" w:themeColor="text1"/>
        </w:rPr>
        <w:t>E</w:t>
      </w:r>
      <w:r w:rsidRPr="00B03FD3">
        <w:rPr>
          <w:rFonts w:ascii="Arial" w:hAnsi="Arial" w:cs="Arial"/>
          <w:b/>
          <w:color w:val="000000" w:themeColor="text1"/>
        </w:rPr>
        <w:t xml:space="preserve">xperimental </w:t>
      </w:r>
      <w:r>
        <w:rPr>
          <w:rFonts w:ascii="Arial" w:hAnsi="Arial" w:cs="Arial"/>
          <w:b/>
          <w:color w:val="000000" w:themeColor="text1"/>
        </w:rPr>
        <w:t>S</w:t>
      </w:r>
      <w:r w:rsidRPr="00B03FD3">
        <w:rPr>
          <w:rFonts w:ascii="Arial" w:hAnsi="Arial" w:cs="Arial"/>
          <w:b/>
          <w:color w:val="000000" w:themeColor="text1"/>
        </w:rPr>
        <w:t>ite</w:t>
      </w:r>
      <w:r w:rsidRPr="00B03FD3">
        <w:rPr>
          <w:rFonts w:ascii="Arial" w:hAnsi="Arial" w:cs="Arial"/>
          <w:b/>
          <w:color w:val="000000" w:themeColor="text1"/>
          <w:cs/>
          <w:lang w:bidi="bn-BD"/>
        </w:rPr>
        <w:t xml:space="preserve"> </w:t>
      </w:r>
    </w:p>
    <w:p w14:paraId="581A4ADA" w14:textId="77777777" w:rsidR="00C86CA1" w:rsidRDefault="00466F16" w:rsidP="0067721E">
      <w:pPr>
        <w:spacing w:after="120" w:line="240" w:lineRule="auto"/>
        <w:jc w:val="both"/>
        <w:rPr>
          <w:rFonts w:ascii="Arial" w:hAnsi="Arial" w:cs="Arial"/>
          <w:bCs/>
          <w:sz w:val="20"/>
          <w:szCs w:val="20"/>
        </w:rPr>
      </w:pPr>
      <w:r w:rsidRPr="00466F16">
        <w:rPr>
          <w:rFonts w:ascii="Arial" w:hAnsi="Arial" w:cs="Arial"/>
          <w:sz w:val="20"/>
          <w:szCs w:val="20"/>
        </w:rPr>
        <w:t xml:space="preserve">Under the </w:t>
      </w:r>
      <w:proofErr w:type="spellStart"/>
      <w:r w:rsidRPr="00466F16">
        <w:rPr>
          <w:rFonts w:ascii="Arial" w:hAnsi="Arial" w:cs="Arial"/>
          <w:sz w:val="20"/>
          <w:szCs w:val="20"/>
        </w:rPr>
        <w:t>Sonatola</w:t>
      </w:r>
      <w:proofErr w:type="spellEnd"/>
      <w:r w:rsidRPr="00466F16">
        <w:rPr>
          <w:rFonts w:ascii="Arial" w:hAnsi="Arial" w:cs="Arial"/>
          <w:sz w:val="20"/>
          <w:szCs w:val="20"/>
        </w:rPr>
        <w:t xml:space="preserve"> series of the Old Brahmaputra Floodplain, the experimental field was situated in non-calcareous dark grey floodplain soil which was located at 90°50' E longitude, 24°25' N latitude and 18 m above sea level elevation and it is called AEZ-9, the Agro-ecological region of the Old Brahmaputra Floodplain </w:t>
      </w:r>
      <w:r>
        <w:rPr>
          <w:rFonts w:ascii="Arial" w:hAnsi="Arial" w:cs="Arial"/>
          <w:color w:val="000000" w:themeColor="text1"/>
          <w:sz w:val="20"/>
          <w:szCs w:val="20"/>
        </w:rPr>
        <w:t>[17</w:t>
      </w:r>
      <w:r w:rsidRPr="00F27F00">
        <w:rPr>
          <w:rFonts w:ascii="Arial" w:hAnsi="Arial" w:cs="Arial"/>
          <w:color w:val="000000" w:themeColor="text1"/>
          <w:sz w:val="20"/>
          <w:szCs w:val="20"/>
        </w:rPr>
        <w:t>]</w:t>
      </w:r>
      <w:r w:rsidRPr="00466F16">
        <w:rPr>
          <w:rFonts w:ascii="Arial" w:hAnsi="Arial" w:cs="Arial"/>
          <w:sz w:val="20"/>
          <w:szCs w:val="20"/>
        </w:rPr>
        <w:t xml:space="preserve">. The land had a silty loam texture and was classified as medium-high. Soil’s physical and chemical properties of the experimental site is displayed in </w:t>
      </w:r>
      <w:r w:rsidRPr="0067721E">
        <w:rPr>
          <w:rFonts w:ascii="Arial" w:hAnsi="Arial" w:cs="Arial"/>
          <w:sz w:val="20"/>
          <w:szCs w:val="20"/>
        </w:rPr>
        <w:t>Table 1</w:t>
      </w:r>
      <w:r w:rsidRPr="00466F16">
        <w:rPr>
          <w:rFonts w:ascii="Arial" w:hAnsi="Arial" w:cs="Arial"/>
          <w:sz w:val="20"/>
          <w:szCs w:val="20"/>
        </w:rPr>
        <w:t xml:space="preserve">. The weather for the experimentation period, </w:t>
      </w:r>
      <w:r w:rsidRPr="00466F16">
        <w:rPr>
          <w:rFonts w:ascii="Arial" w:hAnsi="Arial" w:cs="Arial"/>
          <w:sz w:val="20"/>
          <w:szCs w:val="20"/>
        </w:rPr>
        <w:lastRenderedPageBreak/>
        <w:t xml:space="preserve">including the monthly average air temperature (°C), relative humidity (%), rainfall (mm), and sunshine (hours), has been provided </w:t>
      </w:r>
      <w:r w:rsidRPr="00466F16">
        <w:rPr>
          <w:rFonts w:ascii="Arial" w:hAnsi="Arial" w:cs="Arial"/>
          <w:bCs/>
          <w:sz w:val="20"/>
          <w:szCs w:val="20"/>
        </w:rPr>
        <w:t xml:space="preserve">in </w:t>
      </w:r>
      <w:r w:rsidRPr="003957A0">
        <w:rPr>
          <w:rFonts w:ascii="Arial" w:hAnsi="Arial" w:cs="Arial"/>
          <w:bCs/>
          <w:sz w:val="20"/>
          <w:szCs w:val="20"/>
        </w:rPr>
        <w:t>Table 2.</w:t>
      </w:r>
    </w:p>
    <w:p w14:paraId="03B67520" w14:textId="77777777" w:rsidR="0067721E" w:rsidRPr="0067721E" w:rsidRDefault="0067721E" w:rsidP="0067721E">
      <w:pPr>
        <w:spacing w:after="120" w:line="240" w:lineRule="auto"/>
        <w:jc w:val="both"/>
        <w:rPr>
          <w:rFonts w:ascii="Arial" w:hAnsi="Arial" w:cs="Arial"/>
          <w:bCs/>
          <w:sz w:val="20"/>
          <w:szCs w:val="20"/>
        </w:rPr>
      </w:pPr>
    </w:p>
    <w:p w14:paraId="09B7FDA2" w14:textId="77777777" w:rsidR="0067721E" w:rsidRPr="0067721E" w:rsidRDefault="0067721E" w:rsidP="0067721E">
      <w:pPr>
        <w:rPr>
          <w:rFonts w:ascii="Arial" w:hAnsi="Arial" w:cs="Arial"/>
          <w:sz w:val="20"/>
          <w:szCs w:val="20"/>
        </w:rPr>
      </w:pPr>
      <w:r>
        <w:rPr>
          <w:rFonts w:ascii="Arial" w:hAnsi="Arial" w:cs="Arial"/>
          <w:b/>
          <w:bCs/>
          <w:sz w:val="20"/>
          <w:szCs w:val="20"/>
        </w:rPr>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096"/>
        <w:gridCol w:w="2414"/>
        <w:gridCol w:w="1662"/>
      </w:tblGrid>
      <w:tr w:rsidR="0067721E" w:rsidRPr="0067721E" w14:paraId="2DB22CE6" w14:textId="77777777" w:rsidTr="0067721E">
        <w:tc>
          <w:tcPr>
            <w:tcW w:w="9350" w:type="dxa"/>
            <w:gridSpan w:val="4"/>
            <w:tcBorders>
              <w:top w:val="single" w:sz="4" w:space="0" w:color="auto"/>
              <w:left w:val="nil"/>
              <w:bottom w:val="single" w:sz="4" w:space="0" w:color="auto"/>
              <w:right w:val="nil"/>
            </w:tcBorders>
            <w:vAlign w:val="center"/>
            <w:hideMark/>
          </w:tcPr>
          <w:p w14:paraId="7289DB62"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Soil Properties</w:t>
            </w:r>
          </w:p>
        </w:tc>
      </w:tr>
      <w:tr w:rsidR="0067721E" w:rsidRPr="0067721E" w14:paraId="53448529" w14:textId="77777777" w:rsidTr="0067721E">
        <w:tc>
          <w:tcPr>
            <w:tcW w:w="4832" w:type="dxa"/>
            <w:gridSpan w:val="2"/>
            <w:tcBorders>
              <w:top w:val="single" w:sz="4" w:space="0" w:color="auto"/>
              <w:left w:val="nil"/>
              <w:bottom w:val="single" w:sz="4" w:space="0" w:color="auto"/>
              <w:right w:val="nil"/>
            </w:tcBorders>
            <w:vAlign w:val="center"/>
            <w:hideMark/>
          </w:tcPr>
          <w:p w14:paraId="2771356B"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Physical</w:t>
            </w:r>
          </w:p>
        </w:tc>
        <w:tc>
          <w:tcPr>
            <w:tcW w:w="4518" w:type="dxa"/>
            <w:gridSpan w:val="2"/>
            <w:tcBorders>
              <w:top w:val="single" w:sz="4" w:space="0" w:color="auto"/>
              <w:left w:val="nil"/>
              <w:bottom w:val="single" w:sz="4" w:space="0" w:color="auto"/>
              <w:right w:val="nil"/>
            </w:tcBorders>
            <w:vAlign w:val="center"/>
            <w:hideMark/>
          </w:tcPr>
          <w:p w14:paraId="3D1B16BF" w14:textId="77777777" w:rsidR="0067721E" w:rsidRPr="0067721E" w:rsidRDefault="0067721E" w:rsidP="0067721E">
            <w:pPr>
              <w:jc w:val="center"/>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r>
      <w:tr w:rsidR="0067721E" w:rsidRPr="0067721E" w14:paraId="190B4A0B" w14:textId="77777777" w:rsidTr="0067721E">
        <w:tc>
          <w:tcPr>
            <w:tcW w:w="2476" w:type="dxa"/>
            <w:tcBorders>
              <w:top w:val="single" w:sz="4" w:space="0" w:color="auto"/>
              <w:left w:val="nil"/>
              <w:bottom w:val="nil"/>
              <w:right w:val="nil"/>
            </w:tcBorders>
            <w:vAlign w:val="center"/>
            <w:hideMark/>
          </w:tcPr>
          <w:p w14:paraId="06B565B1" w14:textId="77777777" w:rsidR="0067721E" w:rsidRPr="0067721E" w:rsidRDefault="0067721E">
            <w:pPr>
              <w:jc w:val="center"/>
              <w:rPr>
                <w:rFonts w:ascii="Arial" w:hAnsi="Arial" w:cs="Arial"/>
                <w:sz w:val="20"/>
                <w:szCs w:val="20"/>
              </w:rPr>
            </w:pPr>
            <w:r w:rsidRPr="0067721E">
              <w:rPr>
                <w:rFonts w:ascii="Arial" w:hAnsi="Arial" w:cs="Arial"/>
                <w:sz w:val="20"/>
                <w:szCs w:val="20"/>
              </w:rPr>
              <w:t>Major land Type</w:t>
            </w:r>
          </w:p>
        </w:tc>
        <w:tc>
          <w:tcPr>
            <w:tcW w:w="2356" w:type="dxa"/>
            <w:tcBorders>
              <w:top w:val="single" w:sz="4" w:space="0" w:color="auto"/>
              <w:left w:val="nil"/>
              <w:bottom w:val="nil"/>
              <w:right w:val="nil"/>
            </w:tcBorders>
            <w:vAlign w:val="center"/>
            <w:hideMark/>
          </w:tcPr>
          <w:p w14:paraId="780AEB13" w14:textId="77777777" w:rsidR="0067721E" w:rsidRPr="0067721E" w:rsidRDefault="0067721E">
            <w:pPr>
              <w:jc w:val="center"/>
              <w:rPr>
                <w:rFonts w:ascii="Arial" w:hAnsi="Arial" w:cs="Arial"/>
                <w:sz w:val="20"/>
                <w:szCs w:val="20"/>
              </w:rPr>
            </w:pPr>
            <w:r w:rsidRPr="0067721E">
              <w:rPr>
                <w:rFonts w:ascii="Arial" w:hAnsi="Arial" w:cs="Arial"/>
                <w:sz w:val="20"/>
                <w:szCs w:val="20"/>
              </w:rPr>
              <w:t>MH-ML</w:t>
            </w:r>
          </w:p>
        </w:tc>
        <w:tc>
          <w:tcPr>
            <w:tcW w:w="2633" w:type="dxa"/>
            <w:tcBorders>
              <w:top w:val="single" w:sz="4" w:space="0" w:color="auto"/>
              <w:left w:val="nil"/>
              <w:bottom w:val="nil"/>
              <w:right w:val="nil"/>
            </w:tcBorders>
            <w:hideMark/>
          </w:tcPr>
          <w:p w14:paraId="55E92572"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Soil pH</w:t>
            </w:r>
          </w:p>
        </w:tc>
        <w:tc>
          <w:tcPr>
            <w:tcW w:w="1885" w:type="dxa"/>
            <w:tcBorders>
              <w:top w:val="single" w:sz="4" w:space="0" w:color="auto"/>
              <w:left w:val="nil"/>
              <w:bottom w:val="nil"/>
              <w:right w:val="nil"/>
            </w:tcBorders>
            <w:hideMark/>
          </w:tcPr>
          <w:p w14:paraId="6C4E75D4"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6.5</w:t>
            </w:r>
          </w:p>
        </w:tc>
      </w:tr>
      <w:tr w:rsidR="0067721E" w:rsidRPr="0067721E" w14:paraId="400E19D1" w14:textId="77777777" w:rsidTr="0067721E">
        <w:tc>
          <w:tcPr>
            <w:tcW w:w="2476" w:type="dxa"/>
            <w:vAlign w:val="center"/>
            <w:hideMark/>
          </w:tcPr>
          <w:p w14:paraId="61243D91" w14:textId="77777777" w:rsidR="0067721E" w:rsidRPr="0067721E" w:rsidRDefault="0067721E">
            <w:pPr>
              <w:jc w:val="center"/>
              <w:rPr>
                <w:rFonts w:ascii="Arial" w:hAnsi="Arial" w:cs="Arial"/>
                <w:sz w:val="20"/>
                <w:szCs w:val="20"/>
              </w:rPr>
            </w:pPr>
            <w:r w:rsidRPr="0067721E">
              <w:rPr>
                <w:rFonts w:ascii="Arial" w:hAnsi="Arial" w:cs="Arial"/>
                <w:sz w:val="20"/>
                <w:szCs w:val="20"/>
              </w:rPr>
              <w:t>OM</w:t>
            </w:r>
          </w:p>
        </w:tc>
        <w:tc>
          <w:tcPr>
            <w:tcW w:w="2356" w:type="dxa"/>
            <w:vAlign w:val="center"/>
            <w:hideMark/>
          </w:tcPr>
          <w:p w14:paraId="465ADF02" w14:textId="77777777" w:rsidR="0067721E" w:rsidRPr="0067721E" w:rsidRDefault="0067721E">
            <w:pPr>
              <w:jc w:val="center"/>
              <w:rPr>
                <w:rFonts w:ascii="Arial" w:hAnsi="Arial" w:cs="Arial"/>
                <w:sz w:val="20"/>
                <w:szCs w:val="20"/>
              </w:rPr>
            </w:pPr>
            <w:r w:rsidRPr="0067721E">
              <w:rPr>
                <w:rFonts w:ascii="Arial" w:hAnsi="Arial" w:cs="Arial"/>
                <w:sz w:val="20"/>
                <w:szCs w:val="20"/>
              </w:rPr>
              <w:t>L-M</w:t>
            </w:r>
          </w:p>
        </w:tc>
        <w:tc>
          <w:tcPr>
            <w:tcW w:w="2633" w:type="dxa"/>
            <w:hideMark/>
          </w:tcPr>
          <w:p w14:paraId="272A28D1" w14:textId="77777777" w:rsidR="0067721E" w:rsidRPr="0067721E" w:rsidRDefault="0067721E">
            <w:pPr>
              <w:jc w:val="both"/>
              <w:rPr>
                <w:rFonts w:ascii="Arial" w:hAnsi="Arial" w:cs="Arial"/>
                <w:sz w:val="20"/>
                <w:szCs w:val="20"/>
              </w:rPr>
            </w:pPr>
            <w:r w:rsidRPr="0067721E">
              <w:rPr>
                <w:rFonts w:ascii="Arial" w:hAnsi="Arial" w:cs="Arial"/>
                <w:sz w:val="20"/>
                <w:szCs w:val="20"/>
              </w:rPr>
              <w:t xml:space="preserve">Sand (%) (0.0-0.02 mm) </w:t>
            </w:r>
          </w:p>
        </w:tc>
        <w:tc>
          <w:tcPr>
            <w:tcW w:w="1885" w:type="dxa"/>
            <w:hideMark/>
          </w:tcPr>
          <w:p w14:paraId="176CB2A5" w14:textId="77777777" w:rsidR="0067721E" w:rsidRPr="0067721E" w:rsidRDefault="0067721E">
            <w:pPr>
              <w:jc w:val="both"/>
              <w:rPr>
                <w:rFonts w:ascii="Arial" w:hAnsi="Arial" w:cs="Arial"/>
                <w:sz w:val="20"/>
                <w:szCs w:val="20"/>
              </w:rPr>
            </w:pPr>
            <w:r w:rsidRPr="0067721E">
              <w:rPr>
                <w:rFonts w:ascii="Arial" w:hAnsi="Arial" w:cs="Arial"/>
                <w:sz w:val="20"/>
                <w:szCs w:val="20"/>
              </w:rPr>
              <w:t>21.75</w:t>
            </w:r>
          </w:p>
        </w:tc>
      </w:tr>
      <w:tr w:rsidR="0067721E" w:rsidRPr="0067721E" w14:paraId="1462FDF7" w14:textId="77777777" w:rsidTr="0067721E">
        <w:tc>
          <w:tcPr>
            <w:tcW w:w="2476" w:type="dxa"/>
            <w:vAlign w:val="center"/>
            <w:hideMark/>
          </w:tcPr>
          <w:p w14:paraId="78013167" w14:textId="77777777" w:rsidR="0067721E" w:rsidRPr="0067721E" w:rsidRDefault="0067721E">
            <w:pPr>
              <w:jc w:val="center"/>
              <w:rPr>
                <w:rFonts w:ascii="Arial" w:hAnsi="Arial" w:cs="Arial"/>
                <w:sz w:val="20"/>
                <w:szCs w:val="20"/>
              </w:rPr>
            </w:pPr>
            <w:r w:rsidRPr="0067721E">
              <w:rPr>
                <w:rFonts w:ascii="Arial" w:hAnsi="Arial" w:cs="Arial"/>
                <w:sz w:val="20"/>
                <w:szCs w:val="20"/>
              </w:rPr>
              <w:t>Particle Size</w:t>
            </w:r>
          </w:p>
        </w:tc>
        <w:tc>
          <w:tcPr>
            <w:tcW w:w="2356" w:type="dxa"/>
            <w:vAlign w:val="center"/>
            <w:hideMark/>
          </w:tcPr>
          <w:p w14:paraId="60D12B63" w14:textId="77777777" w:rsidR="0067721E" w:rsidRPr="0067721E" w:rsidRDefault="0067721E">
            <w:pPr>
              <w:jc w:val="center"/>
              <w:rPr>
                <w:rFonts w:ascii="Arial" w:hAnsi="Arial" w:cs="Arial"/>
                <w:sz w:val="20"/>
                <w:szCs w:val="20"/>
              </w:rPr>
            </w:pPr>
            <w:r w:rsidRPr="0067721E">
              <w:rPr>
                <w:rFonts w:ascii="Arial" w:hAnsi="Arial" w:cs="Arial"/>
                <w:sz w:val="20"/>
                <w:szCs w:val="20"/>
              </w:rPr>
              <w:t>2.57</w:t>
            </w:r>
          </w:p>
        </w:tc>
        <w:tc>
          <w:tcPr>
            <w:tcW w:w="2633" w:type="dxa"/>
            <w:hideMark/>
          </w:tcPr>
          <w:p w14:paraId="537A4F41"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Organic matter (%)</w:t>
            </w:r>
          </w:p>
        </w:tc>
        <w:tc>
          <w:tcPr>
            <w:tcW w:w="1885" w:type="dxa"/>
            <w:hideMark/>
          </w:tcPr>
          <w:p w14:paraId="163F45BC"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1.30</w:t>
            </w:r>
          </w:p>
        </w:tc>
      </w:tr>
      <w:tr w:rsidR="0067721E" w:rsidRPr="0067721E" w14:paraId="18A843D8" w14:textId="77777777" w:rsidTr="0067721E">
        <w:tc>
          <w:tcPr>
            <w:tcW w:w="2476" w:type="dxa"/>
            <w:vAlign w:val="center"/>
            <w:hideMark/>
          </w:tcPr>
          <w:p w14:paraId="34B596D7" w14:textId="77777777" w:rsidR="0067721E" w:rsidRPr="0067721E" w:rsidRDefault="0067721E">
            <w:pPr>
              <w:jc w:val="center"/>
              <w:rPr>
                <w:rFonts w:ascii="Arial" w:hAnsi="Arial" w:cs="Arial"/>
                <w:sz w:val="20"/>
                <w:szCs w:val="20"/>
              </w:rPr>
            </w:pPr>
            <w:r w:rsidRPr="0067721E">
              <w:rPr>
                <w:rFonts w:ascii="Arial" w:hAnsi="Arial" w:cs="Arial"/>
                <w:sz w:val="20"/>
                <w:szCs w:val="20"/>
              </w:rPr>
              <w:t>Bulk Density (g/</w:t>
            </w:r>
            <w:proofErr w:type="spellStart"/>
            <w:r w:rsidRPr="0067721E">
              <w:rPr>
                <w:rFonts w:ascii="Arial" w:hAnsi="Arial" w:cs="Arial"/>
                <w:sz w:val="20"/>
                <w:szCs w:val="20"/>
              </w:rPr>
              <w:t>ce</w:t>
            </w:r>
            <w:proofErr w:type="spellEnd"/>
            <w:r w:rsidRPr="0067721E">
              <w:rPr>
                <w:rFonts w:ascii="Arial" w:hAnsi="Arial" w:cs="Arial"/>
                <w:sz w:val="20"/>
                <w:szCs w:val="20"/>
              </w:rPr>
              <w:t>)</w:t>
            </w:r>
          </w:p>
        </w:tc>
        <w:tc>
          <w:tcPr>
            <w:tcW w:w="2356" w:type="dxa"/>
            <w:vAlign w:val="center"/>
            <w:hideMark/>
          </w:tcPr>
          <w:p w14:paraId="35689318" w14:textId="77777777" w:rsidR="0067721E" w:rsidRPr="0067721E" w:rsidRDefault="0067721E">
            <w:pPr>
              <w:jc w:val="center"/>
              <w:rPr>
                <w:rFonts w:ascii="Arial" w:hAnsi="Arial" w:cs="Arial"/>
                <w:sz w:val="20"/>
                <w:szCs w:val="20"/>
              </w:rPr>
            </w:pPr>
            <w:r w:rsidRPr="0067721E">
              <w:rPr>
                <w:rFonts w:ascii="Arial" w:hAnsi="Arial" w:cs="Arial"/>
                <w:sz w:val="20"/>
                <w:szCs w:val="20"/>
              </w:rPr>
              <w:t>1.42</w:t>
            </w:r>
          </w:p>
        </w:tc>
        <w:tc>
          <w:tcPr>
            <w:tcW w:w="2633" w:type="dxa"/>
            <w:hideMark/>
          </w:tcPr>
          <w:p w14:paraId="07DFC32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Total nitrogen (%)</w:t>
            </w:r>
          </w:p>
        </w:tc>
        <w:tc>
          <w:tcPr>
            <w:tcW w:w="1885" w:type="dxa"/>
            <w:hideMark/>
          </w:tcPr>
          <w:p w14:paraId="2E4E9B4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0.10</w:t>
            </w:r>
          </w:p>
        </w:tc>
      </w:tr>
      <w:tr w:rsidR="0067721E" w:rsidRPr="0067721E" w14:paraId="16A12F22" w14:textId="77777777" w:rsidTr="0067721E">
        <w:tc>
          <w:tcPr>
            <w:tcW w:w="2476" w:type="dxa"/>
            <w:vAlign w:val="center"/>
            <w:hideMark/>
          </w:tcPr>
          <w:p w14:paraId="0A3F86C5" w14:textId="77777777" w:rsidR="0067721E" w:rsidRPr="0067721E" w:rsidRDefault="0067721E">
            <w:pPr>
              <w:jc w:val="center"/>
              <w:rPr>
                <w:rFonts w:ascii="Arial" w:hAnsi="Arial" w:cs="Arial"/>
                <w:sz w:val="20"/>
                <w:szCs w:val="20"/>
              </w:rPr>
            </w:pPr>
            <w:r w:rsidRPr="0067721E">
              <w:rPr>
                <w:rFonts w:ascii="Arial" w:hAnsi="Arial" w:cs="Arial"/>
                <w:sz w:val="20"/>
                <w:szCs w:val="20"/>
              </w:rPr>
              <w:t>Porosity (%)</w:t>
            </w:r>
          </w:p>
        </w:tc>
        <w:tc>
          <w:tcPr>
            <w:tcW w:w="2356" w:type="dxa"/>
            <w:vAlign w:val="center"/>
            <w:hideMark/>
          </w:tcPr>
          <w:p w14:paraId="4221EA1D" w14:textId="77777777" w:rsidR="0067721E" w:rsidRPr="0067721E" w:rsidRDefault="0067721E">
            <w:pPr>
              <w:jc w:val="center"/>
              <w:rPr>
                <w:rFonts w:ascii="Arial" w:hAnsi="Arial" w:cs="Arial"/>
                <w:sz w:val="20"/>
                <w:szCs w:val="20"/>
              </w:rPr>
            </w:pPr>
            <w:r w:rsidRPr="0067721E">
              <w:rPr>
                <w:rFonts w:ascii="Arial" w:hAnsi="Arial" w:cs="Arial"/>
                <w:sz w:val="20"/>
                <w:szCs w:val="20"/>
              </w:rPr>
              <w:t>44.7</w:t>
            </w:r>
          </w:p>
        </w:tc>
        <w:tc>
          <w:tcPr>
            <w:tcW w:w="2633" w:type="dxa"/>
            <w:hideMark/>
          </w:tcPr>
          <w:p w14:paraId="2A1F3D5E"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phosphorus (ppm)</w:t>
            </w:r>
          </w:p>
        </w:tc>
        <w:tc>
          <w:tcPr>
            <w:tcW w:w="1885" w:type="dxa"/>
            <w:hideMark/>
          </w:tcPr>
          <w:p w14:paraId="0B820908"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27</w:t>
            </w:r>
          </w:p>
        </w:tc>
      </w:tr>
      <w:tr w:rsidR="0067721E" w:rsidRPr="0067721E" w14:paraId="2F02280E" w14:textId="77777777" w:rsidTr="0067721E">
        <w:tc>
          <w:tcPr>
            <w:tcW w:w="2476" w:type="dxa"/>
            <w:vAlign w:val="center"/>
            <w:hideMark/>
          </w:tcPr>
          <w:p w14:paraId="4099D9CF" w14:textId="77777777" w:rsidR="0067721E" w:rsidRPr="0067721E" w:rsidRDefault="0067721E">
            <w:pPr>
              <w:jc w:val="center"/>
              <w:rPr>
                <w:rFonts w:ascii="Arial" w:hAnsi="Arial" w:cs="Arial"/>
                <w:sz w:val="20"/>
                <w:szCs w:val="20"/>
              </w:rPr>
            </w:pPr>
            <w:r w:rsidRPr="0067721E">
              <w:rPr>
                <w:rFonts w:ascii="Arial" w:hAnsi="Arial" w:cs="Arial"/>
                <w:sz w:val="20"/>
                <w:szCs w:val="20"/>
              </w:rPr>
              <w:t>Sand (%)</w:t>
            </w:r>
          </w:p>
        </w:tc>
        <w:tc>
          <w:tcPr>
            <w:tcW w:w="2356" w:type="dxa"/>
            <w:vAlign w:val="center"/>
            <w:hideMark/>
          </w:tcPr>
          <w:p w14:paraId="6945A55A" w14:textId="77777777" w:rsidR="0067721E" w:rsidRPr="0067721E" w:rsidRDefault="0067721E">
            <w:pPr>
              <w:jc w:val="center"/>
              <w:rPr>
                <w:rFonts w:ascii="Arial" w:hAnsi="Arial" w:cs="Arial"/>
                <w:sz w:val="20"/>
                <w:szCs w:val="20"/>
              </w:rPr>
            </w:pPr>
            <w:r w:rsidRPr="0067721E">
              <w:rPr>
                <w:rFonts w:ascii="Arial" w:hAnsi="Arial" w:cs="Arial"/>
                <w:sz w:val="20"/>
                <w:szCs w:val="20"/>
              </w:rPr>
              <w:t>21.75</w:t>
            </w:r>
          </w:p>
        </w:tc>
        <w:tc>
          <w:tcPr>
            <w:tcW w:w="2633" w:type="dxa"/>
            <w:hideMark/>
          </w:tcPr>
          <w:p w14:paraId="2FE54EA7"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Exchangeable potassium (me %)</w:t>
            </w:r>
          </w:p>
        </w:tc>
        <w:tc>
          <w:tcPr>
            <w:tcW w:w="1885" w:type="dxa"/>
            <w:hideMark/>
          </w:tcPr>
          <w:p w14:paraId="0B073829"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0.12</w:t>
            </w:r>
          </w:p>
        </w:tc>
      </w:tr>
      <w:tr w:rsidR="0067721E" w:rsidRPr="0067721E" w14:paraId="1AE10A4C" w14:textId="77777777" w:rsidTr="0067721E">
        <w:tc>
          <w:tcPr>
            <w:tcW w:w="2476" w:type="dxa"/>
            <w:vAlign w:val="center"/>
            <w:hideMark/>
          </w:tcPr>
          <w:p w14:paraId="00C76C8B" w14:textId="77777777" w:rsidR="0067721E" w:rsidRPr="0067721E" w:rsidRDefault="0067721E">
            <w:pPr>
              <w:jc w:val="center"/>
              <w:rPr>
                <w:rFonts w:ascii="Arial" w:hAnsi="Arial" w:cs="Arial"/>
                <w:sz w:val="20"/>
                <w:szCs w:val="20"/>
              </w:rPr>
            </w:pPr>
            <w:r w:rsidRPr="0067721E">
              <w:rPr>
                <w:rFonts w:ascii="Arial" w:hAnsi="Arial" w:cs="Arial"/>
                <w:sz w:val="20"/>
                <w:szCs w:val="20"/>
              </w:rPr>
              <w:t>Silt (%)</w:t>
            </w:r>
          </w:p>
        </w:tc>
        <w:tc>
          <w:tcPr>
            <w:tcW w:w="2356" w:type="dxa"/>
            <w:vAlign w:val="center"/>
            <w:hideMark/>
          </w:tcPr>
          <w:p w14:paraId="7D9BC099" w14:textId="77777777" w:rsidR="0067721E" w:rsidRPr="0067721E" w:rsidRDefault="0067721E">
            <w:pPr>
              <w:jc w:val="center"/>
              <w:rPr>
                <w:rFonts w:ascii="Arial" w:hAnsi="Arial" w:cs="Arial"/>
                <w:sz w:val="20"/>
                <w:szCs w:val="20"/>
              </w:rPr>
            </w:pPr>
            <w:r w:rsidRPr="0067721E">
              <w:rPr>
                <w:rFonts w:ascii="Arial" w:hAnsi="Arial" w:cs="Arial"/>
                <w:sz w:val="20"/>
                <w:szCs w:val="20"/>
              </w:rPr>
              <w:t>66.60</w:t>
            </w:r>
          </w:p>
        </w:tc>
        <w:tc>
          <w:tcPr>
            <w:tcW w:w="2633" w:type="dxa"/>
            <w:hideMark/>
          </w:tcPr>
          <w:p w14:paraId="5B389EF3"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Available Sulphur (ppm)</w:t>
            </w:r>
          </w:p>
        </w:tc>
        <w:tc>
          <w:tcPr>
            <w:tcW w:w="1885" w:type="dxa"/>
            <w:hideMark/>
          </w:tcPr>
          <w:p w14:paraId="2636AEEA" w14:textId="77777777" w:rsidR="0067721E" w:rsidRPr="0067721E" w:rsidRDefault="0067721E">
            <w:pPr>
              <w:jc w:val="both"/>
              <w:rPr>
                <w:rFonts w:ascii="Arial" w:eastAsia="SimSun" w:hAnsi="Arial" w:cs="Arial"/>
                <w:color w:val="000000"/>
                <w:sz w:val="20"/>
                <w:szCs w:val="20"/>
              </w:rPr>
            </w:pPr>
            <w:r w:rsidRPr="0067721E">
              <w:rPr>
                <w:rFonts w:ascii="Arial" w:eastAsia="SimSun" w:hAnsi="Arial" w:cs="Arial"/>
                <w:color w:val="000000"/>
                <w:sz w:val="20"/>
                <w:szCs w:val="20"/>
              </w:rPr>
              <w:t>22.7</w:t>
            </w:r>
          </w:p>
        </w:tc>
      </w:tr>
      <w:tr w:rsidR="0067721E" w:rsidRPr="0067721E" w14:paraId="60280F0F" w14:textId="77777777" w:rsidTr="0067721E">
        <w:tc>
          <w:tcPr>
            <w:tcW w:w="2476" w:type="dxa"/>
            <w:vAlign w:val="center"/>
            <w:hideMark/>
          </w:tcPr>
          <w:p w14:paraId="4654BD6E" w14:textId="77777777" w:rsidR="0067721E" w:rsidRPr="0067721E" w:rsidRDefault="0067721E">
            <w:pPr>
              <w:jc w:val="center"/>
              <w:rPr>
                <w:rFonts w:ascii="Arial" w:hAnsi="Arial" w:cs="Arial"/>
                <w:sz w:val="20"/>
                <w:szCs w:val="20"/>
              </w:rPr>
            </w:pPr>
            <w:r w:rsidRPr="0067721E">
              <w:rPr>
                <w:rFonts w:ascii="Arial" w:hAnsi="Arial" w:cs="Arial"/>
                <w:sz w:val="20"/>
                <w:szCs w:val="20"/>
              </w:rPr>
              <w:t>Clay (%)</w:t>
            </w:r>
          </w:p>
        </w:tc>
        <w:tc>
          <w:tcPr>
            <w:tcW w:w="2356" w:type="dxa"/>
            <w:vAlign w:val="center"/>
            <w:hideMark/>
          </w:tcPr>
          <w:p w14:paraId="3BF40B2A" w14:textId="77777777" w:rsidR="0067721E" w:rsidRPr="0067721E" w:rsidRDefault="0067721E">
            <w:pPr>
              <w:jc w:val="center"/>
              <w:rPr>
                <w:rFonts w:ascii="Arial" w:hAnsi="Arial" w:cs="Arial"/>
                <w:sz w:val="20"/>
                <w:szCs w:val="20"/>
              </w:rPr>
            </w:pPr>
            <w:r w:rsidRPr="0067721E">
              <w:rPr>
                <w:rFonts w:ascii="Arial" w:hAnsi="Arial" w:cs="Arial"/>
                <w:sz w:val="20"/>
                <w:szCs w:val="20"/>
              </w:rPr>
              <w:t>11.65</w:t>
            </w:r>
          </w:p>
        </w:tc>
        <w:tc>
          <w:tcPr>
            <w:tcW w:w="2633" w:type="dxa"/>
          </w:tcPr>
          <w:p w14:paraId="1C5D1ACF" w14:textId="77777777" w:rsidR="0067721E" w:rsidRPr="0067721E" w:rsidRDefault="0067721E">
            <w:pPr>
              <w:jc w:val="both"/>
              <w:rPr>
                <w:rFonts w:ascii="Arial" w:eastAsia="SimSun" w:hAnsi="Arial" w:cs="Arial"/>
                <w:color w:val="000000"/>
                <w:sz w:val="20"/>
                <w:szCs w:val="20"/>
              </w:rPr>
            </w:pPr>
          </w:p>
        </w:tc>
        <w:tc>
          <w:tcPr>
            <w:tcW w:w="1885" w:type="dxa"/>
          </w:tcPr>
          <w:p w14:paraId="3ADA34CA" w14:textId="77777777" w:rsidR="0067721E" w:rsidRPr="0067721E" w:rsidRDefault="0067721E">
            <w:pPr>
              <w:jc w:val="both"/>
              <w:rPr>
                <w:rFonts w:ascii="Arial" w:eastAsia="SimSun" w:hAnsi="Arial" w:cs="Arial"/>
                <w:color w:val="000000"/>
                <w:sz w:val="20"/>
                <w:szCs w:val="20"/>
              </w:rPr>
            </w:pPr>
          </w:p>
        </w:tc>
      </w:tr>
      <w:tr w:rsidR="0067721E" w:rsidRPr="0067721E" w14:paraId="0BE961C2" w14:textId="77777777" w:rsidTr="0067721E">
        <w:tc>
          <w:tcPr>
            <w:tcW w:w="2476" w:type="dxa"/>
            <w:vAlign w:val="center"/>
            <w:hideMark/>
          </w:tcPr>
          <w:p w14:paraId="7BD69EF1" w14:textId="77777777" w:rsidR="0067721E" w:rsidRPr="0067721E" w:rsidRDefault="0067721E">
            <w:pPr>
              <w:jc w:val="center"/>
              <w:rPr>
                <w:rFonts w:ascii="Arial" w:hAnsi="Arial" w:cs="Arial"/>
                <w:sz w:val="20"/>
                <w:szCs w:val="20"/>
              </w:rPr>
            </w:pPr>
            <w:r w:rsidRPr="0067721E">
              <w:rPr>
                <w:rFonts w:ascii="Arial" w:hAnsi="Arial" w:cs="Arial"/>
                <w:sz w:val="20"/>
                <w:szCs w:val="20"/>
              </w:rPr>
              <w:t>Color</w:t>
            </w:r>
          </w:p>
        </w:tc>
        <w:tc>
          <w:tcPr>
            <w:tcW w:w="2356" w:type="dxa"/>
            <w:vAlign w:val="center"/>
            <w:hideMark/>
          </w:tcPr>
          <w:p w14:paraId="739C845A" w14:textId="77777777" w:rsidR="0067721E" w:rsidRPr="0067721E" w:rsidRDefault="0067721E">
            <w:pPr>
              <w:jc w:val="center"/>
              <w:rPr>
                <w:rFonts w:ascii="Arial" w:hAnsi="Arial" w:cs="Arial"/>
                <w:sz w:val="20"/>
                <w:szCs w:val="20"/>
              </w:rPr>
            </w:pPr>
            <w:r w:rsidRPr="0067721E">
              <w:rPr>
                <w:rFonts w:ascii="Arial" w:hAnsi="Arial" w:cs="Arial"/>
                <w:sz w:val="20"/>
                <w:szCs w:val="20"/>
              </w:rPr>
              <w:t>Dark grey</w:t>
            </w:r>
          </w:p>
        </w:tc>
        <w:tc>
          <w:tcPr>
            <w:tcW w:w="2633" w:type="dxa"/>
          </w:tcPr>
          <w:p w14:paraId="568E53D3" w14:textId="77777777" w:rsidR="0067721E" w:rsidRPr="0067721E" w:rsidRDefault="0067721E">
            <w:pPr>
              <w:jc w:val="both"/>
              <w:rPr>
                <w:rFonts w:ascii="Arial" w:hAnsi="Arial" w:cs="Arial"/>
                <w:sz w:val="20"/>
                <w:szCs w:val="20"/>
              </w:rPr>
            </w:pPr>
          </w:p>
        </w:tc>
        <w:tc>
          <w:tcPr>
            <w:tcW w:w="1885" w:type="dxa"/>
          </w:tcPr>
          <w:p w14:paraId="2D32AB7B" w14:textId="77777777" w:rsidR="0067721E" w:rsidRPr="0067721E" w:rsidRDefault="0067721E">
            <w:pPr>
              <w:jc w:val="both"/>
              <w:rPr>
                <w:rFonts w:ascii="Arial" w:hAnsi="Arial" w:cs="Arial"/>
                <w:sz w:val="20"/>
                <w:szCs w:val="20"/>
              </w:rPr>
            </w:pPr>
          </w:p>
        </w:tc>
      </w:tr>
      <w:tr w:rsidR="0067721E" w:rsidRPr="0067721E" w14:paraId="68C91443" w14:textId="77777777" w:rsidTr="0067721E">
        <w:tc>
          <w:tcPr>
            <w:tcW w:w="2476" w:type="dxa"/>
            <w:vAlign w:val="center"/>
            <w:hideMark/>
          </w:tcPr>
          <w:p w14:paraId="1357FB50" w14:textId="77777777" w:rsidR="0067721E" w:rsidRPr="0067721E" w:rsidRDefault="0067721E">
            <w:pPr>
              <w:jc w:val="center"/>
              <w:rPr>
                <w:rFonts w:ascii="Arial" w:hAnsi="Arial" w:cs="Arial"/>
                <w:sz w:val="20"/>
                <w:szCs w:val="20"/>
              </w:rPr>
            </w:pPr>
            <w:r w:rsidRPr="0067721E">
              <w:rPr>
                <w:rFonts w:ascii="Arial" w:hAnsi="Arial" w:cs="Arial"/>
                <w:sz w:val="20"/>
                <w:szCs w:val="20"/>
              </w:rPr>
              <w:t>Consistency</w:t>
            </w:r>
          </w:p>
        </w:tc>
        <w:tc>
          <w:tcPr>
            <w:tcW w:w="2356" w:type="dxa"/>
            <w:vAlign w:val="center"/>
            <w:hideMark/>
          </w:tcPr>
          <w:p w14:paraId="3150E981" w14:textId="77777777" w:rsidR="0067721E" w:rsidRPr="0067721E" w:rsidRDefault="0067721E">
            <w:pPr>
              <w:jc w:val="center"/>
              <w:rPr>
                <w:rFonts w:ascii="Arial" w:hAnsi="Arial" w:cs="Arial"/>
                <w:sz w:val="20"/>
                <w:szCs w:val="20"/>
              </w:rPr>
            </w:pPr>
            <w:r w:rsidRPr="0067721E">
              <w:rPr>
                <w:rFonts w:ascii="Arial" w:hAnsi="Arial" w:cs="Arial"/>
                <w:sz w:val="20"/>
                <w:szCs w:val="20"/>
              </w:rPr>
              <w:t>Granular</w:t>
            </w:r>
          </w:p>
        </w:tc>
        <w:tc>
          <w:tcPr>
            <w:tcW w:w="2633" w:type="dxa"/>
            <w:vAlign w:val="center"/>
          </w:tcPr>
          <w:p w14:paraId="081AD19C" w14:textId="77777777" w:rsidR="0067721E" w:rsidRPr="0067721E" w:rsidRDefault="0067721E">
            <w:pPr>
              <w:jc w:val="center"/>
              <w:rPr>
                <w:rFonts w:ascii="Arial" w:hAnsi="Arial" w:cs="Arial"/>
                <w:sz w:val="20"/>
                <w:szCs w:val="20"/>
              </w:rPr>
            </w:pPr>
          </w:p>
        </w:tc>
        <w:tc>
          <w:tcPr>
            <w:tcW w:w="1885" w:type="dxa"/>
            <w:vAlign w:val="center"/>
          </w:tcPr>
          <w:p w14:paraId="07E7F5B0" w14:textId="77777777" w:rsidR="0067721E" w:rsidRPr="0067721E" w:rsidRDefault="0067721E">
            <w:pPr>
              <w:jc w:val="center"/>
              <w:rPr>
                <w:rFonts w:ascii="Arial" w:hAnsi="Arial" w:cs="Arial"/>
                <w:sz w:val="20"/>
                <w:szCs w:val="20"/>
              </w:rPr>
            </w:pPr>
          </w:p>
        </w:tc>
      </w:tr>
      <w:tr w:rsidR="0067721E" w:rsidRPr="0067721E" w14:paraId="43C13BB6" w14:textId="77777777" w:rsidTr="0067721E">
        <w:tc>
          <w:tcPr>
            <w:tcW w:w="2476" w:type="dxa"/>
            <w:tcBorders>
              <w:top w:val="nil"/>
              <w:left w:val="nil"/>
              <w:bottom w:val="single" w:sz="4" w:space="0" w:color="auto"/>
              <w:right w:val="nil"/>
            </w:tcBorders>
            <w:vAlign w:val="center"/>
            <w:hideMark/>
          </w:tcPr>
          <w:p w14:paraId="051B3871" w14:textId="77777777" w:rsidR="0067721E" w:rsidRPr="0067721E" w:rsidRDefault="0067721E">
            <w:pPr>
              <w:jc w:val="center"/>
              <w:rPr>
                <w:rFonts w:ascii="Arial" w:hAnsi="Arial" w:cs="Arial"/>
                <w:sz w:val="20"/>
                <w:szCs w:val="20"/>
              </w:rPr>
            </w:pPr>
            <w:r w:rsidRPr="0067721E">
              <w:rPr>
                <w:rFonts w:ascii="Arial" w:hAnsi="Arial" w:cs="Arial"/>
                <w:sz w:val="20"/>
                <w:szCs w:val="20"/>
              </w:rPr>
              <w:t>Soil Textural class</w:t>
            </w:r>
          </w:p>
        </w:tc>
        <w:tc>
          <w:tcPr>
            <w:tcW w:w="2356" w:type="dxa"/>
            <w:tcBorders>
              <w:top w:val="nil"/>
              <w:left w:val="nil"/>
              <w:bottom w:val="single" w:sz="4" w:space="0" w:color="auto"/>
              <w:right w:val="nil"/>
            </w:tcBorders>
            <w:vAlign w:val="center"/>
            <w:hideMark/>
          </w:tcPr>
          <w:p w14:paraId="00510253" w14:textId="77777777" w:rsidR="0067721E" w:rsidRPr="0067721E" w:rsidRDefault="0067721E">
            <w:pPr>
              <w:jc w:val="center"/>
              <w:rPr>
                <w:rFonts w:ascii="Arial" w:hAnsi="Arial" w:cs="Arial"/>
                <w:sz w:val="20"/>
                <w:szCs w:val="20"/>
              </w:rPr>
            </w:pPr>
            <w:r w:rsidRPr="0067721E">
              <w:rPr>
                <w:rFonts w:ascii="Arial" w:hAnsi="Arial" w:cs="Arial"/>
                <w:sz w:val="20"/>
                <w:szCs w:val="20"/>
              </w:rPr>
              <w:t>Silt loam</w:t>
            </w:r>
          </w:p>
        </w:tc>
        <w:tc>
          <w:tcPr>
            <w:tcW w:w="2633" w:type="dxa"/>
            <w:tcBorders>
              <w:top w:val="nil"/>
              <w:left w:val="nil"/>
              <w:bottom w:val="single" w:sz="4" w:space="0" w:color="auto"/>
              <w:right w:val="nil"/>
            </w:tcBorders>
            <w:vAlign w:val="center"/>
          </w:tcPr>
          <w:p w14:paraId="3ED2D144" w14:textId="77777777" w:rsidR="0067721E" w:rsidRPr="0067721E" w:rsidRDefault="0067721E">
            <w:pPr>
              <w:jc w:val="center"/>
              <w:rPr>
                <w:rFonts w:ascii="Arial" w:hAnsi="Arial" w:cs="Arial"/>
                <w:sz w:val="20"/>
                <w:szCs w:val="20"/>
              </w:rPr>
            </w:pPr>
          </w:p>
        </w:tc>
        <w:tc>
          <w:tcPr>
            <w:tcW w:w="1885" w:type="dxa"/>
            <w:tcBorders>
              <w:top w:val="nil"/>
              <w:left w:val="nil"/>
              <w:bottom w:val="single" w:sz="4" w:space="0" w:color="auto"/>
              <w:right w:val="nil"/>
            </w:tcBorders>
            <w:vAlign w:val="center"/>
          </w:tcPr>
          <w:p w14:paraId="38B2F080" w14:textId="77777777" w:rsidR="0067721E" w:rsidRPr="0067721E" w:rsidRDefault="0067721E">
            <w:pPr>
              <w:jc w:val="center"/>
              <w:rPr>
                <w:rFonts w:ascii="Arial" w:hAnsi="Arial" w:cs="Arial"/>
                <w:sz w:val="20"/>
                <w:szCs w:val="20"/>
              </w:rPr>
            </w:pPr>
          </w:p>
        </w:tc>
      </w:tr>
    </w:tbl>
    <w:p w14:paraId="671C8D75" w14:textId="77777777" w:rsidR="0067721E" w:rsidRPr="0067721E" w:rsidRDefault="0067721E" w:rsidP="0067721E">
      <w:pPr>
        <w:spacing w:after="0" w:line="240" w:lineRule="auto"/>
        <w:rPr>
          <w:rFonts w:ascii="Arial" w:hAnsi="Arial" w:cs="Arial"/>
          <w:sz w:val="20"/>
          <w:szCs w:val="20"/>
        </w:rPr>
      </w:pPr>
      <w:r w:rsidRPr="0067721E">
        <w:rPr>
          <w:rFonts w:ascii="Arial" w:hAnsi="Arial" w:cs="Arial"/>
          <w:sz w:val="20"/>
          <w:szCs w:val="20"/>
        </w:rPr>
        <w:t>MH-ML = Medium high to medium low, OM = Organic matter.</w:t>
      </w:r>
    </w:p>
    <w:p w14:paraId="4D6BA143" w14:textId="77777777" w:rsidR="0067721E" w:rsidRDefault="0067721E" w:rsidP="0067721E">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3516666D" w14:textId="77777777" w:rsidR="0067721E" w:rsidRDefault="0067721E" w:rsidP="0067721E">
      <w:pPr>
        <w:rPr>
          <w:rFonts w:ascii="Arial" w:hAnsi="Arial" w:cs="Arial"/>
          <w:sz w:val="20"/>
          <w:szCs w:val="20"/>
        </w:rPr>
      </w:pPr>
    </w:p>
    <w:p w14:paraId="37642A55" w14:textId="77777777" w:rsidR="0067721E" w:rsidRPr="0067721E" w:rsidRDefault="0067721E" w:rsidP="0067721E">
      <w:pPr>
        <w:shd w:val="clear" w:color="auto" w:fill="FFFFFF"/>
        <w:spacing w:after="120" w:line="240" w:lineRule="auto"/>
        <w:ind w:left="900" w:hanging="900"/>
        <w:jc w:val="both"/>
        <w:rPr>
          <w:rFonts w:ascii="Arial" w:eastAsia="Times New Roman" w:hAnsi="Arial" w:cs="Arial"/>
          <w:b/>
          <w:color w:val="222222"/>
          <w:sz w:val="20"/>
          <w:szCs w:val="20"/>
        </w:rPr>
      </w:pPr>
      <w:r>
        <w:rPr>
          <w:rFonts w:ascii="Arial" w:eastAsia="Times New Roman" w:hAnsi="Arial" w:cs="Arial"/>
          <w:b/>
          <w:bCs/>
          <w:color w:val="000000"/>
          <w:sz w:val="20"/>
          <w:szCs w:val="20"/>
        </w:rPr>
        <w:t>Table 2.</w:t>
      </w:r>
      <w:r w:rsidRPr="0067721E">
        <w:rPr>
          <w:rFonts w:ascii="Arial" w:eastAsia="Times New Roman" w:hAnsi="Arial" w:cs="Arial"/>
          <w:b/>
          <w:bCs/>
          <w:color w:val="000000"/>
          <w:sz w:val="20"/>
          <w:szCs w:val="20"/>
        </w:rPr>
        <w:t xml:space="preserve"> Distribution of monthly average air temperature, relative humidity, rainfall and sunshine hours of the experiment site during the period from</w:t>
      </w:r>
      <w:r w:rsidRPr="0067721E">
        <w:rPr>
          <w:rFonts w:ascii="Arial" w:eastAsia="Times New Roman" w:hAnsi="Arial" w:cs="Arial"/>
          <w:b/>
          <w:color w:val="000000"/>
          <w:sz w:val="20"/>
          <w:szCs w:val="20"/>
        </w:rPr>
        <w:t> July</w:t>
      </w:r>
      <w:r w:rsidRPr="0067721E">
        <w:rPr>
          <w:rFonts w:ascii="Arial" w:eastAsia="Times New Roman" w:hAnsi="Arial" w:cs="Arial"/>
          <w:b/>
          <w:bCs/>
          <w:color w:val="000000"/>
          <w:sz w:val="20"/>
          <w:szCs w:val="20"/>
        </w:rPr>
        <w:t> 2022 to November 2022</w:t>
      </w:r>
    </w:p>
    <w:tbl>
      <w:tblPr>
        <w:tblW w:w="5000" w:type="pct"/>
        <w:jc w:val="center"/>
        <w:tblCellMar>
          <w:left w:w="0" w:type="dxa"/>
          <w:right w:w="0" w:type="dxa"/>
        </w:tblCellMar>
        <w:tblLook w:val="04A0" w:firstRow="1" w:lastRow="0" w:firstColumn="1" w:lastColumn="0" w:noHBand="0" w:noVBand="1"/>
      </w:tblPr>
      <w:tblGrid>
        <w:gridCol w:w="1195"/>
        <w:gridCol w:w="1158"/>
        <w:gridCol w:w="1136"/>
        <w:gridCol w:w="1006"/>
        <w:gridCol w:w="1600"/>
        <w:gridCol w:w="1064"/>
        <w:gridCol w:w="1265"/>
      </w:tblGrid>
      <w:tr w:rsidR="0067721E" w:rsidRPr="0067721E" w14:paraId="75F84460" w14:textId="77777777" w:rsidTr="0067721E">
        <w:trPr>
          <w:cantSplit/>
          <w:jc w:val="center"/>
        </w:trPr>
        <w:tc>
          <w:tcPr>
            <w:tcW w:w="686"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8B8C45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w:t>
            </w:r>
          </w:p>
        </w:tc>
        <w:tc>
          <w:tcPr>
            <w:tcW w:w="1957" w:type="pct"/>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0350FFB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Monthly air temperature (</w:t>
            </w:r>
            <w:r w:rsidRPr="0067721E">
              <w:rPr>
                <w:rFonts w:ascii="Arial" w:eastAsia="Times New Roman" w:hAnsi="Arial" w:cs="Arial"/>
                <w:b/>
                <w:bCs/>
                <w:color w:val="000000"/>
                <w:sz w:val="20"/>
                <w:szCs w:val="20"/>
                <w:vertAlign w:val="superscript"/>
              </w:rPr>
              <w:t>0</w:t>
            </w:r>
            <w:r w:rsidRPr="0067721E">
              <w:rPr>
                <w:rFonts w:ascii="Arial" w:eastAsia="Times New Roman" w:hAnsi="Arial" w:cs="Arial"/>
                <w:b/>
                <w:bCs/>
                <w:color w:val="000000"/>
                <w:sz w:val="20"/>
                <w:szCs w:val="20"/>
              </w:rPr>
              <w:t>C)</w:t>
            </w:r>
          </w:p>
        </w:tc>
        <w:tc>
          <w:tcPr>
            <w:tcW w:w="958"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556E0B1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Relative humidity (%)</w:t>
            </w:r>
          </w:p>
        </w:tc>
        <w:tc>
          <w:tcPr>
            <w:tcW w:w="640"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79AC000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Rainfall</w:t>
            </w:r>
          </w:p>
          <w:p w14:paraId="568A878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(mm)</w:t>
            </w:r>
          </w:p>
        </w:tc>
        <w:tc>
          <w:tcPr>
            <w:tcW w:w="759" w:type="pct"/>
            <w:vMerge w:val="restar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B7F1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 xml:space="preserve">Sun shine </w:t>
            </w:r>
            <w:r w:rsidRPr="0067721E">
              <w:rPr>
                <w:rFonts w:ascii="Arial" w:eastAsia="Times New Roman" w:hAnsi="Arial" w:cs="Arial"/>
                <w:b/>
                <w:bCs/>
                <w:color w:val="000000"/>
                <w:sz w:val="20"/>
                <w:szCs w:val="20"/>
              </w:rPr>
              <w:br/>
              <w:t>(hrs.’)</w:t>
            </w:r>
          </w:p>
        </w:tc>
      </w:tr>
      <w:tr w:rsidR="0067721E" w:rsidRPr="0067721E" w14:paraId="3C4F0459" w14:textId="77777777" w:rsidTr="0067721E">
        <w:trPr>
          <w:cantSplit/>
          <w:jc w:val="center"/>
        </w:trPr>
        <w:tc>
          <w:tcPr>
            <w:tcW w:w="0" w:type="auto"/>
            <w:vMerge/>
            <w:tcBorders>
              <w:top w:val="single" w:sz="4" w:space="0" w:color="auto"/>
              <w:left w:val="nil"/>
              <w:bottom w:val="single" w:sz="4" w:space="0" w:color="auto"/>
              <w:right w:val="nil"/>
            </w:tcBorders>
            <w:vAlign w:val="center"/>
            <w:hideMark/>
          </w:tcPr>
          <w:p w14:paraId="50640372" w14:textId="77777777" w:rsidR="0067721E" w:rsidRPr="0067721E" w:rsidRDefault="0067721E" w:rsidP="0067721E">
            <w:pPr>
              <w:spacing w:after="0" w:line="240" w:lineRule="auto"/>
              <w:jc w:val="both"/>
              <w:rPr>
                <w:rFonts w:ascii="Arial" w:eastAsia="Times New Roman" w:hAnsi="Arial" w:cs="Arial"/>
                <w:sz w:val="20"/>
                <w:szCs w:val="20"/>
              </w:rPr>
            </w:pPr>
          </w:p>
        </w:tc>
        <w:tc>
          <w:tcPr>
            <w:tcW w:w="696"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27E50DE6"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Maximum</w:t>
            </w:r>
          </w:p>
        </w:tc>
        <w:tc>
          <w:tcPr>
            <w:tcW w:w="683"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952F01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Minimum</w:t>
            </w:r>
          </w:p>
        </w:tc>
        <w:tc>
          <w:tcPr>
            <w:tcW w:w="578"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1DD1A3C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b/>
                <w:bCs/>
                <w:color w:val="000000"/>
                <w:sz w:val="20"/>
                <w:szCs w:val="20"/>
              </w:rPr>
              <w:t>Average</w:t>
            </w:r>
          </w:p>
        </w:tc>
        <w:tc>
          <w:tcPr>
            <w:tcW w:w="0" w:type="auto"/>
            <w:vMerge/>
            <w:tcBorders>
              <w:top w:val="single" w:sz="4" w:space="0" w:color="auto"/>
              <w:left w:val="nil"/>
              <w:bottom w:val="single" w:sz="4" w:space="0" w:color="auto"/>
              <w:right w:val="nil"/>
            </w:tcBorders>
            <w:vAlign w:val="center"/>
            <w:hideMark/>
          </w:tcPr>
          <w:p w14:paraId="0E84178E"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7C886066" w14:textId="77777777" w:rsidR="0067721E" w:rsidRPr="0067721E" w:rsidRDefault="0067721E" w:rsidP="0067721E">
            <w:pPr>
              <w:spacing w:after="0" w:line="240" w:lineRule="auto"/>
              <w:jc w:val="both"/>
              <w:rPr>
                <w:rFonts w:ascii="Arial" w:eastAsia="Times New Roman" w:hAnsi="Arial" w:cs="Arial"/>
                <w:sz w:val="20"/>
                <w:szCs w:val="20"/>
              </w:rPr>
            </w:pPr>
          </w:p>
        </w:tc>
        <w:tc>
          <w:tcPr>
            <w:tcW w:w="0" w:type="auto"/>
            <w:vMerge/>
            <w:tcBorders>
              <w:top w:val="single" w:sz="4" w:space="0" w:color="auto"/>
              <w:left w:val="nil"/>
              <w:bottom w:val="single" w:sz="4" w:space="0" w:color="auto"/>
              <w:right w:val="nil"/>
            </w:tcBorders>
            <w:vAlign w:val="center"/>
            <w:hideMark/>
          </w:tcPr>
          <w:p w14:paraId="16E723A4" w14:textId="77777777" w:rsidR="0067721E" w:rsidRPr="0067721E" w:rsidRDefault="0067721E" w:rsidP="0067721E">
            <w:pPr>
              <w:spacing w:after="0" w:line="240" w:lineRule="auto"/>
              <w:jc w:val="both"/>
              <w:rPr>
                <w:rFonts w:ascii="Arial" w:eastAsia="Times New Roman" w:hAnsi="Arial" w:cs="Arial"/>
                <w:sz w:val="20"/>
                <w:szCs w:val="20"/>
              </w:rPr>
            </w:pPr>
          </w:p>
        </w:tc>
      </w:tr>
      <w:tr w:rsidR="0067721E" w:rsidRPr="0067721E" w14:paraId="79F1F07E" w14:textId="77777777" w:rsidTr="0067721E">
        <w:trPr>
          <w:cantSplit/>
          <w:jc w:val="center"/>
        </w:trPr>
        <w:tc>
          <w:tcPr>
            <w:tcW w:w="686" w:type="pct"/>
            <w:tcBorders>
              <w:top w:val="single" w:sz="4" w:space="0" w:color="auto"/>
              <w:left w:val="nil"/>
              <w:bottom w:val="nil"/>
              <w:right w:val="nil"/>
            </w:tcBorders>
            <w:tcMar>
              <w:top w:w="0" w:type="dxa"/>
              <w:left w:w="108" w:type="dxa"/>
              <w:bottom w:w="0" w:type="dxa"/>
              <w:right w:w="108" w:type="dxa"/>
            </w:tcMar>
            <w:vAlign w:val="center"/>
            <w:hideMark/>
          </w:tcPr>
          <w:p w14:paraId="3E66A5E5"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July</w:t>
            </w:r>
          </w:p>
        </w:tc>
        <w:tc>
          <w:tcPr>
            <w:tcW w:w="696" w:type="pct"/>
            <w:tcBorders>
              <w:top w:val="single" w:sz="4" w:space="0" w:color="auto"/>
              <w:left w:val="nil"/>
              <w:bottom w:val="nil"/>
              <w:right w:val="nil"/>
            </w:tcBorders>
            <w:tcMar>
              <w:top w:w="0" w:type="dxa"/>
              <w:left w:w="108" w:type="dxa"/>
              <w:bottom w:w="0" w:type="dxa"/>
              <w:right w:w="108" w:type="dxa"/>
            </w:tcMar>
            <w:vAlign w:val="center"/>
            <w:hideMark/>
          </w:tcPr>
          <w:p w14:paraId="02F71AB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33.2</w:t>
            </w:r>
          </w:p>
        </w:tc>
        <w:tc>
          <w:tcPr>
            <w:tcW w:w="683" w:type="pct"/>
            <w:tcBorders>
              <w:top w:val="single" w:sz="4" w:space="0" w:color="auto"/>
              <w:left w:val="nil"/>
              <w:bottom w:val="nil"/>
              <w:right w:val="nil"/>
            </w:tcBorders>
            <w:tcMar>
              <w:top w:w="0" w:type="dxa"/>
              <w:left w:w="108" w:type="dxa"/>
              <w:bottom w:w="0" w:type="dxa"/>
              <w:right w:w="108" w:type="dxa"/>
            </w:tcMar>
            <w:vAlign w:val="center"/>
            <w:hideMark/>
          </w:tcPr>
          <w:p w14:paraId="5CC772E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27.2</w:t>
            </w:r>
          </w:p>
        </w:tc>
        <w:tc>
          <w:tcPr>
            <w:tcW w:w="578" w:type="pct"/>
            <w:tcBorders>
              <w:top w:val="single" w:sz="4" w:space="0" w:color="auto"/>
              <w:left w:val="nil"/>
              <w:bottom w:val="nil"/>
              <w:right w:val="nil"/>
            </w:tcBorders>
            <w:tcMar>
              <w:top w:w="0" w:type="dxa"/>
              <w:left w:w="108" w:type="dxa"/>
              <w:bottom w:w="0" w:type="dxa"/>
              <w:right w:w="108" w:type="dxa"/>
            </w:tcMar>
            <w:vAlign w:val="center"/>
            <w:hideMark/>
          </w:tcPr>
          <w:p w14:paraId="6A90052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Borders>
              <w:top w:val="single" w:sz="4" w:space="0" w:color="auto"/>
              <w:left w:val="nil"/>
              <w:bottom w:val="nil"/>
              <w:right w:val="nil"/>
            </w:tcBorders>
            <w:tcMar>
              <w:top w:w="0" w:type="dxa"/>
              <w:left w:w="108" w:type="dxa"/>
              <w:bottom w:w="0" w:type="dxa"/>
              <w:right w:w="108" w:type="dxa"/>
            </w:tcMar>
            <w:vAlign w:val="center"/>
            <w:hideMark/>
          </w:tcPr>
          <w:p w14:paraId="32217B1C"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82.4</w:t>
            </w:r>
          </w:p>
        </w:tc>
        <w:tc>
          <w:tcPr>
            <w:tcW w:w="640" w:type="pct"/>
            <w:tcBorders>
              <w:top w:val="single" w:sz="4" w:space="0" w:color="auto"/>
              <w:left w:val="nil"/>
              <w:bottom w:val="nil"/>
              <w:right w:val="nil"/>
            </w:tcBorders>
            <w:tcMar>
              <w:top w:w="0" w:type="dxa"/>
              <w:left w:w="108" w:type="dxa"/>
              <w:bottom w:w="0" w:type="dxa"/>
              <w:right w:w="108" w:type="dxa"/>
            </w:tcMar>
            <w:vAlign w:val="center"/>
            <w:hideMark/>
          </w:tcPr>
          <w:p w14:paraId="497CBCE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115</w:t>
            </w:r>
          </w:p>
        </w:tc>
        <w:tc>
          <w:tcPr>
            <w:tcW w:w="759" w:type="pct"/>
            <w:tcBorders>
              <w:top w:val="single" w:sz="4" w:space="0" w:color="auto"/>
              <w:left w:val="nil"/>
              <w:bottom w:val="nil"/>
              <w:right w:val="nil"/>
            </w:tcBorders>
            <w:tcMar>
              <w:top w:w="0" w:type="dxa"/>
              <w:left w:w="108" w:type="dxa"/>
              <w:bottom w:w="0" w:type="dxa"/>
              <w:right w:w="108" w:type="dxa"/>
            </w:tcMar>
            <w:vAlign w:val="center"/>
            <w:hideMark/>
          </w:tcPr>
          <w:p w14:paraId="51671087"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185.7</w:t>
            </w:r>
          </w:p>
        </w:tc>
      </w:tr>
      <w:tr w:rsidR="0067721E" w:rsidRPr="0067721E" w14:paraId="677C9993" w14:textId="77777777" w:rsidTr="0067721E">
        <w:trPr>
          <w:cantSplit/>
          <w:jc w:val="center"/>
        </w:trPr>
        <w:tc>
          <w:tcPr>
            <w:tcW w:w="686" w:type="pct"/>
            <w:tcMar>
              <w:top w:w="0" w:type="dxa"/>
              <w:left w:w="108" w:type="dxa"/>
              <w:bottom w:w="0" w:type="dxa"/>
              <w:right w:w="108" w:type="dxa"/>
            </w:tcMar>
            <w:vAlign w:val="center"/>
            <w:hideMark/>
          </w:tcPr>
          <w:p w14:paraId="51A40FBA"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August</w:t>
            </w:r>
          </w:p>
        </w:tc>
        <w:tc>
          <w:tcPr>
            <w:tcW w:w="696" w:type="pct"/>
            <w:tcMar>
              <w:top w:w="0" w:type="dxa"/>
              <w:left w:w="108" w:type="dxa"/>
              <w:bottom w:w="0" w:type="dxa"/>
              <w:right w:w="108" w:type="dxa"/>
            </w:tcMar>
            <w:vAlign w:val="center"/>
            <w:hideMark/>
          </w:tcPr>
          <w:p w14:paraId="1DFC397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33.4</w:t>
            </w:r>
          </w:p>
        </w:tc>
        <w:tc>
          <w:tcPr>
            <w:tcW w:w="683" w:type="pct"/>
            <w:tcMar>
              <w:top w:w="0" w:type="dxa"/>
              <w:left w:w="108" w:type="dxa"/>
              <w:bottom w:w="0" w:type="dxa"/>
              <w:right w:w="108" w:type="dxa"/>
            </w:tcMar>
            <w:vAlign w:val="center"/>
            <w:hideMark/>
          </w:tcPr>
          <w:p w14:paraId="7034B350"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26.9</w:t>
            </w:r>
          </w:p>
        </w:tc>
        <w:tc>
          <w:tcPr>
            <w:tcW w:w="578" w:type="pct"/>
            <w:tcMar>
              <w:top w:w="0" w:type="dxa"/>
              <w:left w:w="108" w:type="dxa"/>
              <w:bottom w:w="0" w:type="dxa"/>
              <w:right w:w="108" w:type="dxa"/>
            </w:tcMar>
            <w:vAlign w:val="center"/>
            <w:hideMark/>
          </w:tcPr>
          <w:p w14:paraId="30CFE94B"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30.2</w:t>
            </w:r>
          </w:p>
        </w:tc>
        <w:tc>
          <w:tcPr>
            <w:tcW w:w="958" w:type="pct"/>
            <w:tcMar>
              <w:top w:w="0" w:type="dxa"/>
              <w:left w:w="108" w:type="dxa"/>
              <w:bottom w:w="0" w:type="dxa"/>
              <w:right w:w="108" w:type="dxa"/>
            </w:tcMar>
            <w:vAlign w:val="center"/>
            <w:hideMark/>
          </w:tcPr>
          <w:p w14:paraId="3335A50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81.5</w:t>
            </w:r>
          </w:p>
        </w:tc>
        <w:tc>
          <w:tcPr>
            <w:tcW w:w="640" w:type="pct"/>
            <w:tcMar>
              <w:top w:w="0" w:type="dxa"/>
              <w:left w:w="108" w:type="dxa"/>
              <w:bottom w:w="0" w:type="dxa"/>
              <w:right w:w="108" w:type="dxa"/>
            </w:tcMar>
            <w:vAlign w:val="center"/>
            <w:hideMark/>
          </w:tcPr>
          <w:p w14:paraId="2C08117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217</w:t>
            </w:r>
          </w:p>
        </w:tc>
        <w:tc>
          <w:tcPr>
            <w:tcW w:w="759" w:type="pct"/>
            <w:tcMar>
              <w:top w:w="0" w:type="dxa"/>
              <w:left w:w="108" w:type="dxa"/>
              <w:bottom w:w="0" w:type="dxa"/>
              <w:right w:w="108" w:type="dxa"/>
            </w:tcMar>
            <w:vAlign w:val="center"/>
            <w:hideMark/>
          </w:tcPr>
          <w:p w14:paraId="4C9411D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206.6</w:t>
            </w:r>
          </w:p>
        </w:tc>
      </w:tr>
      <w:tr w:rsidR="0067721E" w:rsidRPr="0067721E" w14:paraId="582C6EE3" w14:textId="77777777" w:rsidTr="0067721E">
        <w:trPr>
          <w:cantSplit/>
          <w:jc w:val="center"/>
        </w:trPr>
        <w:tc>
          <w:tcPr>
            <w:tcW w:w="686" w:type="pct"/>
            <w:tcMar>
              <w:top w:w="0" w:type="dxa"/>
              <w:left w:w="108" w:type="dxa"/>
              <w:bottom w:w="0" w:type="dxa"/>
              <w:right w:w="108" w:type="dxa"/>
            </w:tcMar>
            <w:vAlign w:val="center"/>
            <w:hideMark/>
          </w:tcPr>
          <w:p w14:paraId="321C9902"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September</w:t>
            </w:r>
          </w:p>
        </w:tc>
        <w:tc>
          <w:tcPr>
            <w:tcW w:w="696" w:type="pct"/>
            <w:tcMar>
              <w:top w:w="0" w:type="dxa"/>
              <w:left w:w="108" w:type="dxa"/>
              <w:bottom w:w="0" w:type="dxa"/>
              <w:right w:w="108" w:type="dxa"/>
            </w:tcMar>
            <w:vAlign w:val="center"/>
            <w:hideMark/>
          </w:tcPr>
          <w:p w14:paraId="0E26BE3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32.4</w:t>
            </w:r>
          </w:p>
        </w:tc>
        <w:tc>
          <w:tcPr>
            <w:tcW w:w="683" w:type="pct"/>
            <w:tcMar>
              <w:top w:w="0" w:type="dxa"/>
              <w:left w:w="108" w:type="dxa"/>
              <w:bottom w:w="0" w:type="dxa"/>
              <w:right w:w="108" w:type="dxa"/>
            </w:tcMar>
            <w:vAlign w:val="center"/>
            <w:hideMark/>
          </w:tcPr>
          <w:p w14:paraId="7F5B16D1"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26.1</w:t>
            </w:r>
          </w:p>
        </w:tc>
        <w:tc>
          <w:tcPr>
            <w:tcW w:w="578" w:type="pct"/>
            <w:tcMar>
              <w:top w:w="0" w:type="dxa"/>
              <w:left w:w="108" w:type="dxa"/>
              <w:bottom w:w="0" w:type="dxa"/>
              <w:right w:w="108" w:type="dxa"/>
            </w:tcMar>
            <w:vAlign w:val="center"/>
            <w:hideMark/>
          </w:tcPr>
          <w:p w14:paraId="648758E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29.3</w:t>
            </w:r>
          </w:p>
        </w:tc>
        <w:tc>
          <w:tcPr>
            <w:tcW w:w="958" w:type="pct"/>
            <w:tcMar>
              <w:top w:w="0" w:type="dxa"/>
              <w:left w:w="108" w:type="dxa"/>
              <w:bottom w:w="0" w:type="dxa"/>
              <w:right w:w="108" w:type="dxa"/>
            </w:tcMar>
            <w:vAlign w:val="center"/>
            <w:hideMark/>
          </w:tcPr>
          <w:p w14:paraId="376A2488"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87.7</w:t>
            </w:r>
          </w:p>
        </w:tc>
        <w:tc>
          <w:tcPr>
            <w:tcW w:w="640" w:type="pct"/>
            <w:tcMar>
              <w:top w:w="0" w:type="dxa"/>
              <w:left w:w="108" w:type="dxa"/>
              <w:bottom w:w="0" w:type="dxa"/>
              <w:right w:w="108" w:type="dxa"/>
            </w:tcMar>
            <w:vAlign w:val="center"/>
            <w:hideMark/>
          </w:tcPr>
          <w:p w14:paraId="7E0838FD"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349.9</w:t>
            </w:r>
          </w:p>
        </w:tc>
        <w:tc>
          <w:tcPr>
            <w:tcW w:w="759" w:type="pct"/>
            <w:tcMar>
              <w:top w:w="0" w:type="dxa"/>
              <w:left w:w="108" w:type="dxa"/>
              <w:bottom w:w="0" w:type="dxa"/>
              <w:right w:w="108" w:type="dxa"/>
            </w:tcMar>
            <w:vAlign w:val="center"/>
            <w:hideMark/>
          </w:tcPr>
          <w:p w14:paraId="1C7F3BF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123.6</w:t>
            </w:r>
          </w:p>
        </w:tc>
      </w:tr>
      <w:tr w:rsidR="0067721E" w:rsidRPr="0067721E" w14:paraId="25773BA7" w14:textId="77777777" w:rsidTr="0067721E">
        <w:trPr>
          <w:cantSplit/>
          <w:jc w:val="center"/>
        </w:trPr>
        <w:tc>
          <w:tcPr>
            <w:tcW w:w="686" w:type="pct"/>
            <w:tcMar>
              <w:top w:w="0" w:type="dxa"/>
              <w:left w:w="108" w:type="dxa"/>
              <w:bottom w:w="0" w:type="dxa"/>
              <w:right w:w="108" w:type="dxa"/>
            </w:tcMar>
            <w:vAlign w:val="center"/>
            <w:hideMark/>
          </w:tcPr>
          <w:p w14:paraId="3BA6D37B"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October</w:t>
            </w:r>
          </w:p>
        </w:tc>
        <w:tc>
          <w:tcPr>
            <w:tcW w:w="696" w:type="pct"/>
            <w:tcMar>
              <w:top w:w="0" w:type="dxa"/>
              <w:left w:w="108" w:type="dxa"/>
              <w:bottom w:w="0" w:type="dxa"/>
              <w:right w:w="108" w:type="dxa"/>
            </w:tcMar>
            <w:vAlign w:val="center"/>
            <w:hideMark/>
          </w:tcPr>
          <w:p w14:paraId="0A0BE76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32.0</w:t>
            </w:r>
          </w:p>
        </w:tc>
        <w:tc>
          <w:tcPr>
            <w:tcW w:w="683" w:type="pct"/>
            <w:tcMar>
              <w:top w:w="0" w:type="dxa"/>
              <w:left w:w="108" w:type="dxa"/>
              <w:bottom w:w="0" w:type="dxa"/>
              <w:right w:w="108" w:type="dxa"/>
            </w:tcMar>
            <w:vAlign w:val="center"/>
            <w:hideMark/>
          </w:tcPr>
          <w:p w14:paraId="05BA475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w:t>
            </w:r>
          </w:p>
        </w:tc>
        <w:tc>
          <w:tcPr>
            <w:tcW w:w="578" w:type="pct"/>
            <w:tcMar>
              <w:top w:w="0" w:type="dxa"/>
              <w:left w:w="108" w:type="dxa"/>
              <w:bottom w:w="0" w:type="dxa"/>
              <w:right w:w="108" w:type="dxa"/>
            </w:tcMar>
            <w:vAlign w:val="center"/>
            <w:hideMark/>
          </w:tcPr>
          <w:p w14:paraId="564EDEE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28.0</w:t>
            </w:r>
          </w:p>
        </w:tc>
        <w:tc>
          <w:tcPr>
            <w:tcW w:w="958" w:type="pct"/>
            <w:tcMar>
              <w:top w:w="0" w:type="dxa"/>
              <w:left w:w="108" w:type="dxa"/>
              <w:bottom w:w="0" w:type="dxa"/>
              <w:right w:w="108" w:type="dxa"/>
            </w:tcMar>
            <w:vAlign w:val="center"/>
            <w:hideMark/>
          </w:tcPr>
          <w:p w14:paraId="2AC9C35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84.7</w:t>
            </w:r>
          </w:p>
        </w:tc>
        <w:tc>
          <w:tcPr>
            <w:tcW w:w="640" w:type="pct"/>
            <w:tcMar>
              <w:top w:w="0" w:type="dxa"/>
              <w:left w:w="108" w:type="dxa"/>
              <w:bottom w:w="0" w:type="dxa"/>
              <w:right w:w="108" w:type="dxa"/>
            </w:tcMar>
            <w:vAlign w:val="center"/>
            <w:hideMark/>
          </w:tcPr>
          <w:p w14:paraId="1956E93F"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240.3</w:t>
            </w:r>
          </w:p>
        </w:tc>
        <w:tc>
          <w:tcPr>
            <w:tcW w:w="759" w:type="pct"/>
            <w:tcMar>
              <w:top w:w="0" w:type="dxa"/>
              <w:left w:w="108" w:type="dxa"/>
              <w:bottom w:w="0" w:type="dxa"/>
              <w:right w:w="108" w:type="dxa"/>
            </w:tcMar>
            <w:vAlign w:val="center"/>
            <w:hideMark/>
          </w:tcPr>
          <w:p w14:paraId="363EE22A"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211.0</w:t>
            </w:r>
          </w:p>
        </w:tc>
      </w:tr>
      <w:tr w:rsidR="0067721E" w:rsidRPr="0067721E" w14:paraId="31464073" w14:textId="77777777" w:rsidTr="0067721E">
        <w:trPr>
          <w:cantSplit/>
          <w:jc w:val="center"/>
        </w:trPr>
        <w:tc>
          <w:tcPr>
            <w:tcW w:w="686" w:type="pct"/>
            <w:tcBorders>
              <w:top w:val="nil"/>
              <w:left w:val="nil"/>
              <w:bottom w:val="single" w:sz="4" w:space="0" w:color="auto"/>
              <w:right w:val="nil"/>
            </w:tcBorders>
            <w:tcMar>
              <w:top w:w="0" w:type="dxa"/>
              <w:left w:w="108" w:type="dxa"/>
              <w:bottom w:w="0" w:type="dxa"/>
              <w:right w:w="108" w:type="dxa"/>
            </w:tcMar>
            <w:vAlign w:val="center"/>
            <w:hideMark/>
          </w:tcPr>
          <w:p w14:paraId="6A3839B3" w14:textId="77777777" w:rsidR="0067721E" w:rsidRPr="0067721E" w:rsidRDefault="0067721E" w:rsidP="0067721E">
            <w:pPr>
              <w:spacing w:after="0" w:line="240" w:lineRule="auto"/>
              <w:jc w:val="both"/>
              <w:rPr>
                <w:rFonts w:ascii="Arial" w:eastAsia="Times New Roman" w:hAnsi="Arial" w:cs="Arial"/>
                <w:sz w:val="20"/>
                <w:szCs w:val="20"/>
              </w:rPr>
            </w:pPr>
            <w:r w:rsidRPr="0067721E">
              <w:rPr>
                <w:rFonts w:ascii="Arial" w:eastAsia="Times New Roman" w:hAnsi="Arial" w:cs="Arial"/>
                <w:color w:val="000000"/>
                <w:sz w:val="20"/>
                <w:szCs w:val="20"/>
              </w:rPr>
              <w:t>November</w:t>
            </w:r>
          </w:p>
        </w:tc>
        <w:tc>
          <w:tcPr>
            <w:tcW w:w="696" w:type="pct"/>
            <w:tcBorders>
              <w:top w:val="nil"/>
              <w:left w:val="nil"/>
              <w:bottom w:val="single" w:sz="4" w:space="0" w:color="auto"/>
              <w:right w:val="nil"/>
            </w:tcBorders>
            <w:tcMar>
              <w:top w:w="0" w:type="dxa"/>
              <w:left w:w="108" w:type="dxa"/>
              <w:bottom w:w="0" w:type="dxa"/>
              <w:right w:w="108" w:type="dxa"/>
            </w:tcMar>
            <w:vAlign w:val="center"/>
            <w:hideMark/>
          </w:tcPr>
          <w:p w14:paraId="0A0A8589"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30.4</w:t>
            </w:r>
          </w:p>
        </w:tc>
        <w:tc>
          <w:tcPr>
            <w:tcW w:w="683" w:type="pct"/>
            <w:tcBorders>
              <w:top w:val="nil"/>
              <w:left w:val="nil"/>
              <w:bottom w:val="single" w:sz="4" w:space="0" w:color="auto"/>
              <w:right w:val="nil"/>
            </w:tcBorders>
            <w:tcMar>
              <w:top w:w="0" w:type="dxa"/>
              <w:left w:w="108" w:type="dxa"/>
              <w:bottom w:w="0" w:type="dxa"/>
              <w:right w:w="108" w:type="dxa"/>
            </w:tcMar>
            <w:vAlign w:val="center"/>
            <w:hideMark/>
          </w:tcPr>
          <w:p w14:paraId="50B195C3"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18.3</w:t>
            </w:r>
          </w:p>
        </w:tc>
        <w:tc>
          <w:tcPr>
            <w:tcW w:w="578" w:type="pct"/>
            <w:tcBorders>
              <w:top w:val="nil"/>
              <w:left w:val="nil"/>
              <w:bottom w:val="single" w:sz="4" w:space="0" w:color="auto"/>
              <w:right w:val="nil"/>
            </w:tcBorders>
            <w:tcMar>
              <w:top w:w="0" w:type="dxa"/>
              <w:left w:w="108" w:type="dxa"/>
              <w:bottom w:w="0" w:type="dxa"/>
              <w:right w:w="108" w:type="dxa"/>
            </w:tcMar>
            <w:vAlign w:val="center"/>
            <w:hideMark/>
          </w:tcPr>
          <w:p w14:paraId="47CB2E22"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24.4</w:t>
            </w:r>
          </w:p>
        </w:tc>
        <w:tc>
          <w:tcPr>
            <w:tcW w:w="958" w:type="pct"/>
            <w:tcBorders>
              <w:top w:val="nil"/>
              <w:left w:val="nil"/>
              <w:bottom w:val="single" w:sz="4" w:space="0" w:color="auto"/>
              <w:right w:val="nil"/>
            </w:tcBorders>
            <w:tcMar>
              <w:top w:w="0" w:type="dxa"/>
              <w:left w:w="108" w:type="dxa"/>
              <w:bottom w:w="0" w:type="dxa"/>
              <w:right w:w="108" w:type="dxa"/>
            </w:tcMar>
            <w:vAlign w:val="center"/>
            <w:hideMark/>
          </w:tcPr>
          <w:p w14:paraId="58B5B574"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81.6</w:t>
            </w:r>
          </w:p>
        </w:tc>
        <w:tc>
          <w:tcPr>
            <w:tcW w:w="640" w:type="pct"/>
            <w:tcBorders>
              <w:top w:val="nil"/>
              <w:left w:val="nil"/>
              <w:bottom w:val="single" w:sz="4" w:space="0" w:color="auto"/>
              <w:right w:val="nil"/>
            </w:tcBorders>
            <w:tcMar>
              <w:top w:w="0" w:type="dxa"/>
              <w:left w:w="108" w:type="dxa"/>
              <w:bottom w:w="0" w:type="dxa"/>
              <w:right w:w="108" w:type="dxa"/>
            </w:tcMar>
            <w:vAlign w:val="center"/>
            <w:hideMark/>
          </w:tcPr>
          <w:p w14:paraId="4DFEFA95"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0.0</w:t>
            </w:r>
          </w:p>
        </w:tc>
        <w:tc>
          <w:tcPr>
            <w:tcW w:w="759" w:type="pct"/>
            <w:tcBorders>
              <w:top w:val="nil"/>
              <w:left w:val="nil"/>
              <w:bottom w:val="single" w:sz="4" w:space="0" w:color="auto"/>
              <w:right w:val="nil"/>
            </w:tcBorders>
            <w:tcMar>
              <w:top w:w="0" w:type="dxa"/>
              <w:left w:w="108" w:type="dxa"/>
              <w:bottom w:w="0" w:type="dxa"/>
              <w:right w:w="108" w:type="dxa"/>
            </w:tcMar>
            <w:vAlign w:val="center"/>
            <w:hideMark/>
          </w:tcPr>
          <w:p w14:paraId="49DFFEFE" w14:textId="77777777" w:rsidR="0067721E" w:rsidRPr="0067721E" w:rsidRDefault="0067721E" w:rsidP="0067721E">
            <w:pPr>
              <w:spacing w:after="0" w:line="240" w:lineRule="auto"/>
              <w:jc w:val="center"/>
              <w:rPr>
                <w:rFonts w:ascii="Arial" w:eastAsia="Times New Roman" w:hAnsi="Arial" w:cs="Arial"/>
                <w:sz w:val="20"/>
                <w:szCs w:val="20"/>
              </w:rPr>
            </w:pPr>
            <w:r w:rsidRPr="0067721E">
              <w:rPr>
                <w:rFonts w:ascii="Arial" w:eastAsia="Times New Roman" w:hAnsi="Arial" w:cs="Arial"/>
                <w:color w:val="000000"/>
                <w:sz w:val="20"/>
                <w:szCs w:val="20"/>
              </w:rPr>
              <w:t>265.2</w:t>
            </w:r>
          </w:p>
        </w:tc>
      </w:tr>
    </w:tbl>
    <w:p w14:paraId="6F233E03" w14:textId="77777777" w:rsidR="003957A0" w:rsidRDefault="0067721E" w:rsidP="0067721E">
      <w:pPr>
        <w:spacing w:line="240" w:lineRule="auto"/>
        <w:rPr>
          <w:rFonts w:ascii="Arial" w:hAnsi="Arial" w:cs="Arial"/>
          <w:sz w:val="20"/>
          <w:szCs w:val="20"/>
        </w:rPr>
      </w:pPr>
      <w:r w:rsidRPr="0067721E">
        <w:rPr>
          <w:rFonts w:ascii="Arial" w:hAnsi="Arial" w:cs="Arial"/>
          <w:sz w:val="20"/>
          <w:szCs w:val="20"/>
        </w:rPr>
        <w:t xml:space="preserve">Source: Weather Yard, Department of Irrigation and Water Management, Bangladesh Agricultural University, </w:t>
      </w:r>
      <w:proofErr w:type="spellStart"/>
      <w:r w:rsidRPr="0067721E">
        <w:rPr>
          <w:rFonts w:ascii="Arial" w:hAnsi="Arial" w:cs="Arial"/>
          <w:sz w:val="20"/>
          <w:szCs w:val="20"/>
        </w:rPr>
        <w:t>Mymen</w:t>
      </w:r>
      <w:r w:rsidR="003957A0">
        <w:rPr>
          <w:rFonts w:ascii="Arial" w:hAnsi="Arial" w:cs="Arial"/>
          <w:sz w:val="20"/>
          <w:szCs w:val="20"/>
        </w:rPr>
        <w:t>singh</w:t>
      </w:r>
      <w:proofErr w:type="spellEnd"/>
      <w:r w:rsidR="003957A0">
        <w:rPr>
          <w:rFonts w:ascii="Arial" w:hAnsi="Arial" w:cs="Arial"/>
          <w:sz w:val="20"/>
          <w:szCs w:val="20"/>
        </w:rPr>
        <w:t>.</w:t>
      </w:r>
    </w:p>
    <w:p w14:paraId="360EE8CF" w14:textId="77777777" w:rsidR="003957A0" w:rsidRDefault="003957A0" w:rsidP="0067721E">
      <w:pPr>
        <w:spacing w:line="240" w:lineRule="auto"/>
        <w:rPr>
          <w:rFonts w:ascii="Arial" w:hAnsi="Arial" w:cs="Arial"/>
          <w:sz w:val="20"/>
          <w:szCs w:val="20"/>
        </w:rPr>
      </w:pPr>
    </w:p>
    <w:p w14:paraId="75062071" w14:textId="77777777" w:rsidR="003957A0" w:rsidRDefault="003957A0" w:rsidP="0067721E">
      <w:pPr>
        <w:spacing w:line="240" w:lineRule="auto"/>
        <w:rPr>
          <w:rFonts w:ascii="Arial" w:hAnsi="Arial" w:cs="Arial"/>
          <w:sz w:val="20"/>
          <w:szCs w:val="20"/>
        </w:rPr>
      </w:pPr>
    </w:p>
    <w:p w14:paraId="071787B0" w14:textId="77777777" w:rsidR="003957A0" w:rsidRPr="004D2CEC" w:rsidRDefault="003957A0" w:rsidP="003957A0">
      <w:pPr>
        <w:spacing w:after="120" w:line="348" w:lineRule="auto"/>
        <w:jc w:val="both"/>
        <w:rPr>
          <w:rFonts w:ascii="Arial" w:hAnsi="Arial" w:cs="Arial"/>
          <w:b/>
          <w:bCs/>
          <w:sz w:val="20"/>
          <w:szCs w:val="20"/>
        </w:rPr>
      </w:pPr>
      <w:r w:rsidRPr="004D2CEC">
        <w:rPr>
          <w:rFonts w:ascii="Arial" w:hAnsi="Arial" w:cs="Arial"/>
          <w:b/>
          <w:bCs/>
          <w:sz w:val="20"/>
          <w:szCs w:val="20"/>
        </w:rPr>
        <w:t>2.2 Experimental Treatments and Set Up</w:t>
      </w:r>
    </w:p>
    <w:p w14:paraId="2CBD2F80" w14:textId="77777777" w:rsidR="004D2CEC" w:rsidRDefault="003957A0" w:rsidP="003957A0">
      <w:pPr>
        <w:spacing w:after="120" w:line="240" w:lineRule="auto"/>
        <w:jc w:val="both"/>
        <w:rPr>
          <w:rFonts w:ascii="Arial" w:hAnsi="Arial" w:cs="Arial"/>
          <w:sz w:val="20"/>
          <w:szCs w:val="20"/>
        </w:rPr>
      </w:pPr>
      <w:r w:rsidRPr="003957A0">
        <w:rPr>
          <w:rFonts w:ascii="Arial" w:hAnsi="Arial" w:cs="Arial"/>
          <w:bCs/>
          <w:sz w:val="20"/>
          <w:szCs w:val="20"/>
        </w:rPr>
        <w:t>There were two factors of the experimental treatment. Such as, Factor A: Rice Varieties (2): BRRI dhan71 (V</w:t>
      </w:r>
      <w:r w:rsidRPr="003957A0">
        <w:rPr>
          <w:rFonts w:ascii="Arial" w:hAnsi="Arial" w:cs="Arial"/>
          <w:bCs/>
          <w:sz w:val="20"/>
          <w:szCs w:val="20"/>
          <w:vertAlign w:val="subscript"/>
        </w:rPr>
        <w:t>1</w:t>
      </w:r>
      <w:r w:rsidRPr="003957A0">
        <w:rPr>
          <w:rFonts w:ascii="Arial" w:hAnsi="Arial" w:cs="Arial"/>
          <w:bCs/>
          <w:sz w:val="20"/>
          <w:szCs w:val="20"/>
        </w:rPr>
        <w:t>), BRRI dhan49 (V</w:t>
      </w:r>
      <w:r w:rsidRPr="003957A0">
        <w:rPr>
          <w:rFonts w:ascii="Arial" w:hAnsi="Arial" w:cs="Arial"/>
          <w:bCs/>
          <w:sz w:val="20"/>
          <w:szCs w:val="20"/>
          <w:vertAlign w:val="subscript"/>
        </w:rPr>
        <w:t>2</w:t>
      </w:r>
      <w:r w:rsidRPr="003957A0">
        <w:rPr>
          <w:rFonts w:ascii="Arial" w:hAnsi="Arial" w:cs="Arial"/>
          <w:bCs/>
          <w:sz w:val="20"/>
          <w:szCs w:val="20"/>
        </w:rPr>
        <w:t xml:space="preserve">). Factor B:  Fertilizers and manures combining with rice straw residues </w:t>
      </w:r>
      <w:r w:rsidRPr="003957A0">
        <w:rPr>
          <w:rFonts w:ascii="Arial" w:hAnsi="Arial" w:cs="Arial"/>
          <w:sz w:val="20"/>
          <w:szCs w:val="20"/>
        </w:rPr>
        <w:t>(t ha</w:t>
      </w:r>
      <w:r w:rsidRPr="003957A0">
        <w:rPr>
          <w:rFonts w:ascii="Arial" w:hAnsi="Arial" w:cs="Arial"/>
          <w:sz w:val="20"/>
          <w:szCs w:val="20"/>
          <w:vertAlign w:val="superscript"/>
        </w:rPr>
        <w:t>-1</w:t>
      </w:r>
      <w:r w:rsidRPr="003957A0">
        <w:rPr>
          <w:rFonts w:ascii="Arial" w:hAnsi="Arial" w:cs="Arial"/>
          <w:sz w:val="20"/>
          <w:szCs w:val="20"/>
        </w:rPr>
        <w:t>): Control (T</w:t>
      </w:r>
      <w:r w:rsidRPr="003957A0">
        <w:rPr>
          <w:rFonts w:ascii="Arial" w:hAnsi="Arial" w:cs="Arial"/>
          <w:sz w:val="20"/>
          <w:szCs w:val="20"/>
          <w:vertAlign w:val="subscript"/>
        </w:rPr>
        <w:t>1</w:t>
      </w:r>
      <w:r w:rsidRPr="003957A0">
        <w:rPr>
          <w:rFonts w:ascii="Arial" w:hAnsi="Arial" w:cs="Arial"/>
          <w:sz w:val="20"/>
          <w:szCs w:val="20"/>
        </w:rPr>
        <w:t xml:space="preserve">), </w:t>
      </w:r>
      <w:r w:rsidRPr="003957A0">
        <w:rPr>
          <w:rFonts w:ascii="Arial" w:hAnsi="Arial" w:cs="Arial"/>
          <w:bCs/>
          <w:sz w:val="20"/>
          <w:szCs w:val="20"/>
        </w:rPr>
        <w:t>Recommended doses of NPKS (N = 0.115, P = 0.0264, K = 0.0623, S = 0.018) (</w:t>
      </w:r>
      <w:r w:rsidRPr="003957A0">
        <w:rPr>
          <w:rFonts w:ascii="Arial" w:hAnsi="Arial" w:cs="Arial"/>
          <w:sz w:val="20"/>
          <w:szCs w:val="20"/>
        </w:rPr>
        <w:t>T</w:t>
      </w:r>
      <w:r w:rsidRPr="003957A0">
        <w:rPr>
          <w:rFonts w:ascii="Arial" w:hAnsi="Arial" w:cs="Arial"/>
          <w:sz w:val="20"/>
          <w:szCs w:val="20"/>
          <w:vertAlign w:val="subscript"/>
        </w:rPr>
        <w:t>2</w:t>
      </w:r>
      <w:r w:rsidRPr="003957A0">
        <w:rPr>
          <w:rFonts w:ascii="Arial" w:hAnsi="Arial" w:cs="Arial"/>
          <w:sz w:val="20"/>
          <w:szCs w:val="20"/>
        </w:rPr>
        <w:t xml:space="preserve">), </w:t>
      </w:r>
      <w:r w:rsidRPr="003957A0">
        <w:rPr>
          <w:rFonts w:ascii="Arial" w:hAnsi="Arial" w:cs="Arial"/>
          <w:bCs/>
          <w:sz w:val="20"/>
          <w:szCs w:val="20"/>
        </w:rPr>
        <w:t>Rice straw 1.5 + Cow dung 5 (T</w:t>
      </w:r>
      <w:r w:rsidRPr="003957A0">
        <w:rPr>
          <w:rFonts w:ascii="Arial" w:hAnsi="Arial" w:cs="Arial"/>
          <w:bCs/>
          <w:sz w:val="20"/>
          <w:szCs w:val="20"/>
          <w:vertAlign w:val="subscript"/>
        </w:rPr>
        <w:t>3</w:t>
      </w:r>
      <w:r w:rsidRPr="003957A0">
        <w:rPr>
          <w:rFonts w:ascii="Arial" w:hAnsi="Arial" w:cs="Arial"/>
          <w:bCs/>
          <w:sz w:val="20"/>
          <w:szCs w:val="20"/>
        </w:rPr>
        <w:t>), Rice straw 1.5 + Cow dung 2.5 + 50% less of recommended doses of NPKS (T</w:t>
      </w:r>
      <w:r w:rsidRPr="003957A0">
        <w:rPr>
          <w:rFonts w:ascii="Arial" w:hAnsi="Arial" w:cs="Arial"/>
          <w:bCs/>
          <w:sz w:val="20"/>
          <w:szCs w:val="20"/>
          <w:vertAlign w:val="subscript"/>
        </w:rPr>
        <w:t>4</w:t>
      </w:r>
      <w:r w:rsidRPr="003957A0">
        <w:rPr>
          <w:rFonts w:ascii="Arial" w:hAnsi="Arial" w:cs="Arial"/>
          <w:bCs/>
          <w:sz w:val="20"/>
          <w:szCs w:val="20"/>
        </w:rPr>
        <w:t xml:space="preserve">), Rice straw1.5 + </w:t>
      </w:r>
      <w:proofErr w:type="spellStart"/>
      <w:r w:rsidRPr="003957A0">
        <w:rPr>
          <w:rFonts w:ascii="Arial" w:hAnsi="Arial" w:cs="Arial"/>
          <w:bCs/>
          <w:sz w:val="20"/>
          <w:szCs w:val="20"/>
        </w:rPr>
        <w:t>Vermicompost</w:t>
      </w:r>
      <w:proofErr w:type="spellEnd"/>
      <w:r w:rsidRPr="003957A0">
        <w:rPr>
          <w:rFonts w:ascii="Arial" w:hAnsi="Arial" w:cs="Arial"/>
          <w:bCs/>
          <w:sz w:val="20"/>
          <w:szCs w:val="20"/>
        </w:rPr>
        <w:t xml:space="preserve"> 5 (T</w:t>
      </w:r>
      <w:r w:rsidRPr="003957A0">
        <w:rPr>
          <w:rFonts w:ascii="Arial" w:hAnsi="Arial" w:cs="Arial"/>
          <w:bCs/>
          <w:sz w:val="20"/>
          <w:szCs w:val="20"/>
          <w:vertAlign w:val="subscript"/>
        </w:rPr>
        <w:t>5</w:t>
      </w:r>
      <w:r w:rsidRPr="003957A0">
        <w:rPr>
          <w:rFonts w:ascii="Arial" w:hAnsi="Arial" w:cs="Arial"/>
          <w:bCs/>
          <w:sz w:val="20"/>
          <w:szCs w:val="20"/>
        </w:rPr>
        <w:t xml:space="preserve">), Rice straw 1.5 t + </w:t>
      </w:r>
      <w:proofErr w:type="spellStart"/>
      <w:r w:rsidRPr="003957A0">
        <w:rPr>
          <w:rFonts w:ascii="Arial" w:hAnsi="Arial" w:cs="Arial"/>
          <w:bCs/>
          <w:sz w:val="20"/>
          <w:szCs w:val="20"/>
        </w:rPr>
        <w:t>Vermicompost</w:t>
      </w:r>
      <w:proofErr w:type="spellEnd"/>
      <w:r w:rsidRPr="003957A0">
        <w:rPr>
          <w:rFonts w:ascii="Arial" w:hAnsi="Arial" w:cs="Arial"/>
          <w:bCs/>
          <w:sz w:val="20"/>
          <w:szCs w:val="20"/>
        </w:rPr>
        <w:t xml:space="preserve"> 2.5 + 50% less of recommended doses of NPKS (T</w:t>
      </w:r>
      <w:r w:rsidRPr="003957A0">
        <w:rPr>
          <w:rFonts w:ascii="Arial" w:hAnsi="Arial" w:cs="Arial"/>
          <w:bCs/>
          <w:sz w:val="20"/>
          <w:szCs w:val="20"/>
          <w:vertAlign w:val="subscript"/>
        </w:rPr>
        <w:t>6</w:t>
      </w:r>
      <w:r w:rsidRPr="003957A0">
        <w:rPr>
          <w:rFonts w:ascii="Arial" w:hAnsi="Arial" w:cs="Arial"/>
          <w:bCs/>
          <w:sz w:val="20"/>
          <w:szCs w:val="20"/>
        </w:rPr>
        <w:t xml:space="preserve">), Rice straw 1.5 + </w:t>
      </w:r>
      <w:proofErr w:type="spellStart"/>
      <w:r w:rsidRPr="003957A0">
        <w:rPr>
          <w:rFonts w:ascii="Arial" w:hAnsi="Arial" w:cs="Arial"/>
          <w:bCs/>
          <w:sz w:val="20"/>
          <w:szCs w:val="20"/>
        </w:rPr>
        <w:t>Trichocompost</w:t>
      </w:r>
      <w:proofErr w:type="spellEnd"/>
      <w:r w:rsidRPr="003957A0">
        <w:rPr>
          <w:rFonts w:ascii="Arial" w:hAnsi="Arial" w:cs="Arial"/>
          <w:bCs/>
          <w:sz w:val="20"/>
          <w:szCs w:val="20"/>
        </w:rPr>
        <w:t xml:space="preserve"> 10 (T</w:t>
      </w:r>
      <w:r w:rsidRPr="003957A0">
        <w:rPr>
          <w:rFonts w:ascii="Arial" w:hAnsi="Arial" w:cs="Arial"/>
          <w:bCs/>
          <w:sz w:val="20"/>
          <w:szCs w:val="20"/>
          <w:vertAlign w:val="subscript"/>
        </w:rPr>
        <w:t>7</w:t>
      </w:r>
      <w:r w:rsidRPr="003957A0">
        <w:rPr>
          <w:rFonts w:ascii="Arial" w:hAnsi="Arial" w:cs="Arial"/>
          <w:bCs/>
          <w:sz w:val="20"/>
          <w:szCs w:val="20"/>
        </w:rPr>
        <w:t xml:space="preserve">), Rice straw 1.5 + </w:t>
      </w:r>
      <w:proofErr w:type="spellStart"/>
      <w:r w:rsidRPr="003957A0">
        <w:rPr>
          <w:rFonts w:ascii="Arial" w:hAnsi="Arial" w:cs="Arial"/>
          <w:bCs/>
          <w:sz w:val="20"/>
          <w:szCs w:val="20"/>
        </w:rPr>
        <w:t>Trichocompost</w:t>
      </w:r>
      <w:proofErr w:type="spellEnd"/>
      <w:r w:rsidRPr="003957A0">
        <w:rPr>
          <w:rFonts w:ascii="Arial" w:hAnsi="Arial" w:cs="Arial"/>
          <w:bCs/>
          <w:sz w:val="20"/>
          <w:szCs w:val="20"/>
        </w:rPr>
        <w:t xml:space="preserve"> 5 + 50% less of recommended doses of NPKS (T</w:t>
      </w:r>
      <w:r w:rsidRPr="003957A0">
        <w:rPr>
          <w:rFonts w:ascii="Arial" w:hAnsi="Arial" w:cs="Arial"/>
          <w:bCs/>
          <w:sz w:val="20"/>
          <w:szCs w:val="20"/>
          <w:vertAlign w:val="subscript"/>
        </w:rPr>
        <w:t>8</w:t>
      </w:r>
      <w:r w:rsidRPr="003957A0">
        <w:rPr>
          <w:rFonts w:ascii="Arial" w:hAnsi="Arial" w:cs="Arial"/>
          <w:bCs/>
          <w:sz w:val="20"/>
          <w:szCs w:val="20"/>
        </w:rPr>
        <w:t xml:space="preserve">). The experiment was laid out in Randomized Complete Block Design (RCBD) with three replications. </w:t>
      </w:r>
      <w:r w:rsidRPr="003957A0">
        <w:rPr>
          <w:rFonts w:ascii="Arial" w:hAnsi="Arial" w:cs="Arial"/>
          <w:sz w:val="20"/>
          <w:szCs w:val="20"/>
        </w:rPr>
        <w:t xml:space="preserve">Each block was divided into 16 unit plots of </w:t>
      </w:r>
      <w:r w:rsidRPr="004943ED">
        <w:rPr>
          <w:rFonts w:ascii="Arial" w:hAnsi="Arial" w:cs="Arial"/>
          <w:color w:val="FF0000"/>
          <w:sz w:val="20"/>
          <w:szCs w:val="20"/>
        </w:rPr>
        <w:t xml:space="preserve">2 m × 2.5 m </w:t>
      </w:r>
      <w:r w:rsidRPr="003957A0">
        <w:rPr>
          <w:rFonts w:ascii="Arial" w:hAnsi="Arial" w:cs="Arial"/>
          <w:sz w:val="20"/>
          <w:szCs w:val="20"/>
        </w:rPr>
        <w:t xml:space="preserve">size. The distance maintained between two unit plots was 0.5 m and between blocks was </w:t>
      </w:r>
      <w:r w:rsidRPr="004943ED">
        <w:rPr>
          <w:rFonts w:ascii="Arial" w:hAnsi="Arial" w:cs="Arial"/>
          <w:color w:val="FF0000"/>
          <w:sz w:val="20"/>
          <w:szCs w:val="20"/>
        </w:rPr>
        <w:t>1 m</w:t>
      </w:r>
      <w:r w:rsidRPr="003957A0">
        <w:rPr>
          <w:rFonts w:ascii="Arial" w:hAnsi="Arial" w:cs="Arial"/>
          <w:sz w:val="20"/>
          <w:szCs w:val="20"/>
        </w:rPr>
        <w:t xml:space="preserve">. BRRI dhan49 and BRRI dhan71 were used as test crop variety in the experiment. The rice straws and </w:t>
      </w:r>
      <w:proofErr w:type="spellStart"/>
      <w:r w:rsidRPr="003957A0">
        <w:rPr>
          <w:rFonts w:ascii="Arial" w:hAnsi="Arial" w:cs="Arial"/>
          <w:sz w:val="20"/>
          <w:szCs w:val="20"/>
        </w:rPr>
        <w:t>Cowdung</w:t>
      </w:r>
      <w:proofErr w:type="spellEnd"/>
      <w:r w:rsidRPr="003957A0">
        <w:rPr>
          <w:rFonts w:ascii="Arial" w:hAnsi="Arial" w:cs="Arial"/>
          <w:sz w:val="20"/>
          <w:szCs w:val="20"/>
        </w:rPr>
        <w:t xml:space="preserve"> were collected from the Agronomy Field </w:t>
      </w:r>
      <w:r w:rsidRPr="003957A0">
        <w:rPr>
          <w:rFonts w:ascii="Arial" w:hAnsi="Arial" w:cs="Arial"/>
          <w:sz w:val="20"/>
          <w:szCs w:val="20"/>
        </w:rPr>
        <w:lastRenderedPageBreak/>
        <w:t xml:space="preserve">Laboratory Bangladesh Agricultural University (BAU), </w:t>
      </w:r>
      <w:proofErr w:type="spellStart"/>
      <w:r w:rsidRPr="003957A0">
        <w:rPr>
          <w:rFonts w:ascii="Arial" w:hAnsi="Arial" w:cs="Arial"/>
          <w:sz w:val="20"/>
          <w:szCs w:val="20"/>
        </w:rPr>
        <w:t>Mymensingh</w:t>
      </w:r>
      <w:proofErr w:type="spellEnd"/>
      <w:r w:rsidRPr="003957A0">
        <w:rPr>
          <w:rFonts w:ascii="Arial" w:hAnsi="Arial" w:cs="Arial"/>
          <w:sz w:val="20"/>
          <w:szCs w:val="20"/>
        </w:rPr>
        <w:t xml:space="preserve">. After collection, the rice straws were dried and then cut to small pieces by using a sickle. </w:t>
      </w:r>
      <w:proofErr w:type="spellStart"/>
      <w:r w:rsidRPr="003957A0">
        <w:rPr>
          <w:rFonts w:ascii="Arial" w:hAnsi="Arial" w:cs="Arial"/>
          <w:sz w:val="20"/>
          <w:szCs w:val="20"/>
        </w:rPr>
        <w:t>Vermicompost</w:t>
      </w:r>
      <w:proofErr w:type="spellEnd"/>
      <w:r w:rsidRPr="003957A0">
        <w:rPr>
          <w:rFonts w:ascii="Arial" w:hAnsi="Arial" w:cs="Arial"/>
          <w:sz w:val="20"/>
          <w:szCs w:val="20"/>
        </w:rPr>
        <w:t xml:space="preserve"> and </w:t>
      </w:r>
      <w:proofErr w:type="spellStart"/>
      <w:r w:rsidRPr="003957A0">
        <w:rPr>
          <w:rFonts w:ascii="Arial" w:hAnsi="Arial" w:cs="Arial"/>
          <w:sz w:val="20"/>
          <w:szCs w:val="20"/>
        </w:rPr>
        <w:t>Trichocompost</w:t>
      </w:r>
      <w:proofErr w:type="spellEnd"/>
      <w:r w:rsidRPr="003957A0">
        <w:rPr>
          <w:rFonts w:ascii="Arial" w:hAnsi="Arial" w:cs="Arial"/>
          <w:sz w:val="20"/>
          <w:szCs w:val="20"/>
        </w:rPr>
        <w:t xml:space="preserve"> were collected from Horticulture Farm, BAU and </w:t>
      </w:r>
      <w:proofErr w:type="spellStart"/>
      <w:r w:rsidRPr="004D2CEC">
        <w:rPr>
          <w:rFonts w:ascii="Arial" w:hAnsi="Arial" w:cs="Arial"/>
          <w:sz w:val="20"/>
          <w:szCs w:val="20"/>
        </w:rPr>
        <w:t>Agroholic</w:t>
      </w:r>
      <w:proofErr w:type="spellEnd"/>
      <w:r w:rsidRPr="004D2CEC">
        <w:rPr>
          <w:rFonts w:ascii="Arial" w:hAnsi="Arial" w:cs="Arial"/>
          <w:sz w:val="20"/>
          <w:szCs w:val="20"/>
        </w:rPr>
        <w:t xml:space="preserve"> Farm, </w:t>
      </w:r>
      <w:proofErr w:type="spellStart"/>
      <w:r w:rsidRPr="004D2CEC">
        <w:rPr>
          <w:rFonts w:ascii="Arial" w:hAnsi="Arial" w:cs="Arial"/>
          <w:sz w:val="20"/>
          <w:szCs w:val="20"/>
        </w:rPr>
        <w:t>Rajshahi</w:t>
      </w:r>
      <w:proofErr w:type="spellEnd"/>
      <w:r w:rsidRPr="004D2CEC">
        <w:rPr>
          <w:rFonts w:ascii="Arial" w:hAnsi="Arial" w:cs="Arial"/>
          <w:sz w:val="20"/>
          <w:szCs w:val="20"/>
        </w:rPr>
        <w:t xml:space="preserve"> respectively.</w:t>
      </w:r>
    </w:p>
    <w:p w14:paraId="70D3FCB1" w14:textId="77777777" w:rsidR="004D2CEC" w:rsidRPr="004D2CEC" w:rsidRDefault="004D2CEC" w:rsidP="003957A0">
      <w:pPr>
        <w:spacing w:after="120" w:line="240" w:lineRule="auto"/>
        <w:jc w:val="both"/>
        <w:rPr>
          <w:rFonts w:ascii="Arial" w:hAnsi="Arial" w:cs="Arial"/>
          <w:sz w:val="20"/>
          <w:szCs w:val="20"/>
        </w:rPr>
      </w:pPr>
    </w:p>
    <w:p w14:paraId="0F91FF2D" w14:textId="77777777" w:rsidR="004D2CEC" w:rsidRDefault="004D2CEC" w:rsidP="004D2CEC">
      <w:pPr>
        <w:spacing w:after="120" w:line="372" w:lineRule="auto"/>
        <w:jc w:val="both"/>
        <w:rPr>
          <w:rFonts w:ascii="Arial" w:hAnsi="Arial" w:cs="Arial"/>
          <w:b/>
          <w:bCs/>
          <w:sz w:val="20"/>
          <w:szCs w:val="20"/>
        </w:rPr>
      </w:pPr>
      <w:r w:rsidRPr="004D2CEC">
        <w:rPr>
          <w:rFonts w:ascii="Arial" w:hAnsi="Arial" w:cs="Arial"/>
          <w:b/>
          <w:sz w:val="20"/>
          <w:szCs w:val="20"/>
        </w:rPr>
        <w:t>2.3</w:t>
      </w:r>
      <w:r w:rsidRPr="004D2CEC">
        <w:rPr>
          <w:rFonts w:ascii="Arial" w:hAnsi="Arial" w:cs="Arial"/>
          <w:bCs/>
          <w:sz w:val="20"/>
          <w:szCs w:val="20"/>
        </w:rPr>
        <w:t xml:space="preserve"> </w:t>
      </w:r>
      <w:r w:rsidRPr="004D2CEC">
        <w:rPr>
          <w:rFonts w:ascii="Arial" w:hAnsi="Arial" w:cs="Arial"/>
          <w:b/>
          <w:bCs/>
          <w:sz w:val="20"/>
          <w:szCs w:val="20"/>
        </w:rPr>
        <w:t>Crop Husbandry</w:t>
      </w:r>
    </w:p>
    <w:p w14:paraId="6EF711F9" w14:textId="77777777" w:rsidR="004D2CEC" w:rsidRDefault="004D2CEC" w:rsidP="004D2CEC">
      <w:pPr>
        <w:spacing w:after="120" w:line="240" w:lineRule="auto"/>
        <w:jc w:val="both"/>
        <w:rPr>
          <w:rFonts w:ascii="Arial" w:hAnsi="Arial" w:cs="Arial"/>
          <w:bCs/>
          <w:sz w:val="20"/>
          <w:szCs w:val="20"/>
        </w:rPr>
      </w:pPr>
      <w:r w:rsidRPr="004D2CEC">
        <w:rPr>
          <w:rFonts w:ascii="Arial" w:hAnsi="Arial" w:cs="Arial"/>
          <w:bCs/>
          <w:sz w:val="20"/>
          <w:szCs w:val="20"/>
        </w:rPr>
        <w:t>The land was then puddled thoroughly by ploughing with a tractor followed by laddering in order to level the soil. Weeds were collected along with stubbles and crop residues of the previous crops were collected and removed from the land.</w:t>
      </w:r>
      <w:r w:rsidRPr="004D2CEC">
        <w:rPr>
          <w:rFonts w:ascii="Arial" w:hAnsi="Arial" w:cs="Arial"/>
          <w:sz w:val="20"/>
          <w:szCs w:val="20"/>
        </w:rPr>
        <w:t xml:space="preserve"> </w:t>
      </w:r>
      <w:r w:rsidRPr="004D2CEC">
        <w:rPr>
          <w:rFonts w:ascii="Arial" w:hAnsi="Arial" w:cs="Arial"/>
          <w:bCs/>
          <w:sz w:val="20"/>
          <w:szCs w:val="20"/>
        </w:rPr>
        <w:t xml:space="preserve">Rice straw residues were applied at 7 days before transplanting of </w:t>
      </w:r>
      <w:proofErr w:type="spellStart"/>
      <w:r w:rsidRPr="004D2CEC">
        <w:rPr>
          <w:rFonts w:ascii="Arial" w:hAnsi="Arial" w:cs="Arial"/>
          <w:bCs/>
          <w:i/>
          <w:sz w:val="20"/>
          <w:szCs w:val="20"/>
        </w:rPr>
        <w:t>aman</w:t>
      </w:r>
      <w:proofErr w:type="spellEnd"/>
      <w:r w:rsidRPr="004D2CEC">
        <w:rPr>
          <w:rFonts w:ascii="Arial" w:hAnsi="Arial" w:cs="Arial"/>
          <w:bCs/>
          <w:sz w:val="20"/>
          <w:szCs w:val="20"/>
        </w:rPr>
        <w:t xml:space="preserve"> rice at the time of final land preparation, after that rice straws were mixed well to the respective plots with a spade. </w:t>
      </w:r>
      <w:proofErr w:type="spellStart"/>
      <w:r w:rsidRPr="004D2CEC">
        <w:rPr>
          <w:rFonts w:ascii="Arial" w:hAnsi="Arial" w:cs="Arial"/>
          <w:bCs/>
          <w:sz w:val="20"/>
          <w:szCs w:val="20"/>
        </w:rPr>
        <w:t>Cowdung</w:t>
      </w:r>
      <w:proofErr w:type="spellEnd"/>
      <w:r w:rsidRPr="004D2CEC">
        <w:rPr>
          <w:rFonts w:ascii="Arial" w:hAnsi="Arial" w:cs="Arial"/>
          <w:bCs/>
          <w:sz w:val="20"/>
          <w:szCs w:val="20"/>
        </w:rPr>
        <w:t xml:space="preserve">, </w:t>
      </w:r>
      <w:proofErr w:type="spellStart"/>
      <w:r w:rsidRPr="004D2CEC">
        <w:rPr>
          <w:rFonts w:ascii="Arial" w:hAnsi="Arial" w:cs="Arial"/>
          <w:bCs/>
          <w:sz w:val="20"/>
          <w:szCs w:val="20"/>
        </w:rPr>
        <w:t>Vermicompost</w:t>
      </w:r>
      <w:proofErr w:type="spellEnd"/>
      <w:r w:rsidRPr="004D2CEC">
        <w:rPr>
          <w:rFonts w:ascii="Arial" w:hAnsi="Arial" w:cs="Arial"/>
          <w:bCs/>
          <w:sz w:val="20"/>
          <w:szCs w:val="20"/>
        </w:rPr>
        <w:t xml:space="preserve"> and </w:t>
      </w:r>
      <w:proofErr w:type="spellStart"/>
      <w:r w:rsidRPr="004D2CEC">
        <w:rPr>
          <w:rFonts w:ascii="Arial" w:hAnsi="Arial" w:cs="Arial"/>
          <w:bCs/>
          <w:sz w:val="20"/>
          <w:szCs w:val="20"/>
        </w:rPr>
        <w:t>Trichocompost</w:t>
      </w:r>
      <w:proofErr w:type="spellEnd"/>
      <w:r w:rsidRPr="004D2CEC">
        <w:rPr>
          <w:rFonts w:ascii="Arial" w:hAnsi="Arial" w:cs="Arial"/>
          <w:bCs/>
          <w:sz w:val="20"/>
          <w:szCs w:val="20"/>
        </w:rPr>
        <w:t xml:space="preserve"> was applied as basal dose as per treatment, while fertilizers were applied as per recommended dose (kg ha</w:t>
      </w:r>
      <w:r w:rsidRPr="004D2CEC">
        <w:rPr>
          <w:rFonts w:ascii="Arial" w:hAnsi="Arial" w:cs="Arial"/>
          <w:bCs/>
          <w:sz w:val="20"/>
          <w:szCs w:val="20"/>
          <w:vertAlign w:val="superscript"/>
        </w:rPr>
        <w:t>-1</w:t>
      </w:r>
      <w:r w:rsidRPr="004D2CEC">
        <w:rPr>
          <w:rFonts w:ascii="Arial" w:hAnsi="Arial" w:cs="Arial"/>
          <w:bCs/>
          <w:sz w:val="20"/>
          <w:szCs w:val="20"/>
        </w:rPr>
        <w:t xml:space="preserve">) Urea 250, </w:t>
      </w:r>
      <w:r w:rsidRPr="004943ED">
        <w:rPr>
          <w:rFonts w:ascii="Arial" w:hAnsi="Arial" w:cs="Arial"/>
          <w:bCs/>
          <w:sz w:val="20"/>
          <w:szCs w:val="20"/>
        </w:rPr>
        <w:t>TSP</w:t>
      </w:r>
      <w:r w:rsidRPr="004D2CEC">
        <w:rPr>
          <w:rFonts w:ascii="Arial" w:hAnsi="Arial" w:cs="Arial"/>
          <w:bCs/>
          <w:sz w:val="20"/>
          <w:szCs w:val="20"/>
        </w:rPr>
        <w:t xml:space="preserve"> 125, </w:t>
      </w:r>
      <w:proofErr w:type="spellStart"/>
      <w:r w:rsidRPr="004D2CEC">
        <w:rPr>
          <w:rFonts w:ascii="Arial" w:hAnsi="Arial" w:cs="Arial"/>
          <w:bCs/>
          <w:sz w:val="20"/>
          <w:szCs w:val="20"/>
        </w:rPr>
        <w:t>MoP</w:t>
      </w:r>
      <w:proofErr w:type="spellEnd"/>
      <w:r w:rsidRPr="004D2CEC">
        <w:rPr>
          <w:rFonts w:ascii="Arial" w:hAnsi="Arial" w:cs="Arial"/>
          <w:bCs/>
          <w:sz w:val="20"/>
          <w:szCs w:val="20"/>
        </w:rPr>
        <w:t xml:space="preserve"> 125 and Gypsum 100 </w:t>
      </w:r>
      <w:r>
        <w:rPr>
          <w:rFonts w:ascii="Arial" w:hAnsi="Arial" w:cs="Arial"/>
          <w:color w:val="000000" w:themeColor="text1"/>
          <w:sz w:val="20"/>
          <w:szCs w:val="20"/>
        </w:rPr>
        <w:t>[</w:t>
      </w:r>
      <w:r>
        <w:rPr>
          <w:rFonts w:ascii="Arial" w:hAnsi="Arial" w:cs="Arial"/>
          <w:bCs/>
          <w:sz w:val="20"/>
          <w:szCs w:val="20"/>
        </w:rPr>
        <w:t>18</w:t>
      </w:r>
      <w:r w:rsidRPr="00F27F00">
        <w:rPr>
          <w:rFonts w:ascii="Arial" w:hAnsi="Arial" w:cs="Arial"/>
          <w:color w:val="000000" w:themeColor="text1"/>
          <w:sz w:val="20"/>
          <w:szCs w:val="20"/>
        </w:rPr>
        <w:t>]</w:t>
      </w:r>
      <w:r w:rsidRPr="004D2CEC">
        <w:rPr>
          <w:rFonts w:ascii="Arial" w:hAnsi="Arial" w:cs="Arial"/>
          <w:bCs/>
          <w:sz w:val="20"/>
          <w:szCs w:val="20"/>
        </w:rPr>
        <w:t xml:space="preserve">.  The entire amounts of triple super phosphate, </w:t>
      </w:r>
      <w:proofErr w:type="spellStart"/>
      <w:r w:rsidRPr="004D2CEC">
        <w:rPr>
          <w:rFonts w:ascii="Arial" w:hAnsi="Arial" w:cs="Arial"/>
          <w:bCs/>
          <w:sz w:val="20"/>
          <w:szCs w:val="20"/>
        </w:rPr>
        <w:t>muriate</w:t>
      </w:r>
      <w:proofErr w:type="spellEnd"/>
      <w:r w:rsidRPr="004D2CEC">
        <w:rPr>
          <w:rFonts w:ascii="Arial" w:hAnsi="Arial" w:cs="Arial"/>
          <w:bCs/>
          <w:sz w:val="20"/>
          <w:szCs w:val="20"/>
        </w:rPr>
        <w:t xml:space="preserve"> of potash and gypsum were applied at the time of final land preparation. Urea was applied as top dressing in three installments at 15, 30 and 45 days after transplanting (DAT). 40 days old seedlings were transplanted on 1 August 2022 in the well prepared puddled land at the rate of 3 seedlings hill</w:t>
      </w:r>
      <w:r w:rsidRPr="004D2CEC">
        <w:rPr>
          <w:rFonts w:ascii="Arial" w:hAnsi="Arial" w:cs="Arial"/>
          <w:bCs/>
          <w:sz w:val="20"/>
          <w:szCs w:val="20"/>
          <w:vertAlign w:val="superscript"/>
        </w:rPr>
        <w:t>-1</w:t>
      </w:r>
      <w:r w:rsidRPr="004D2CEC">
        <w:rPr>
          <w:rFonts w:ascii="Arial" w:hAnsi="Arial" w:cs="Arial"/>
          <w:bCs/>
          <w:sz w:val="20"/>
          <w:szCs w:val="20"/>
        </w:rPr>
        <w:t xml:space="preserve"> maintaining </w:t>
      </w:r>
      <w:r w:rsidRPr="004D2CEC">
        <w:rPr>
          <w:rFonts w:ascii="Arial" w:hAnsi="Arial" w:cs="Arial"/>
          <w:sz w:val="20"/>
          <w:szCs w:val="20"/>
        </w:rPr>
        <w:t>row and hill distances of 25 cm and 15 cm respectively.</w:t>
      </w:r>
      <w:r w:rsidRPr="004D2CEC">
        <w:rPr>
          <w:rFonts w:ascii="Arial" w:hAnsi="Arial" w:cs="Arial"/>
          <w:b/>
          <w:sz w:val="20"/>
          <w:szCs w:val="20"/>
        </w:rPr>
        <w:t xml:space="preserve"> </w:t>
      </w:r>
      <w:r w:rsidRPr="004D2CEC">
        <w:rPr>
          <w:rFonts w:ascii="Arial" w:hAnsi="Arial" w:cs="Arial"/>
          <w:bCs/>
          <w:sz w:val="20"/>
          <w:szCs w:val="20"/>
        </w:rPr>
        <w:t>Gap filling was done after 7 DAT (days of transplanting) with seedlings from the same source. Experimental plots were irrigated as and when necessary. Excess water was drained out from the plots before 15 days harvesting for enhancement of the maturity of the crops. Weed density and dry weight data were collected from every experimental plot at 25 and 50 DAT. The crops were harvested when they reached full maturity. When 90% of the grains turned a golden yellow color, the crops were considered mature. On November 20, 2022, both the BRRI dhan71 and BRRI dhan49 varieties were harvested. 3 hills polt</w:t>
      </w:r>
      <w:r w:rsidRPr="004D2CEC">
        <w:rPr>
          <w:rFonts w:ascii="Arial" w:hAnsi="Arial" w:cs="Arial"/>
          <w:bCs/>
          <w:sz w:val="20"/>
          <w:szCs w:val="20"/>
          <w:vertAlign w:val="superscript"/>
        </w:rPr>
        <w:t>-1</w:t>
      </w:r>
      <w:r w:rsidRPr="004D2CEC">
        <w:rPr>
          <w:rFonts w:ascii="Arial" w:hAnsi="Arial" w:cs="Arial"/>
          <w:bCs/>
          <w:sz w:val="20"/>
          <w:szCs w:val="20"/>
        </w:rPr>
        <w:t xml:space="preserve"> (except border hills) were randomly selected from each plot for taking data on yield and yield contributing characters of rice. Then central </w:t>
      </w:r>
      <w:r w:rsidRPr="004943ED">
        <w:rPr>
          <w:rFonts w:ascii="Arial" w:hAnsi="Arial" w:cs="Arial"/>
          <w:bCs/>
          <w:color w:val="FF0000"/>
          <w:sz w:val="20"/>
          <w:szCs w:val="20"/>
        </w:rPr>
        <w:t>1 m</w:t>
      </w:r>
      <w:r w:rsidRPr="004943ED">
        <w:rPr>
          <w:rFonts w:ascii="Arial" w:hAnsi="Arial" w:cs="Arial"/>
          <w:bCs/>
          <w:color w:val="FF0000"/>
          <w:sz w:val="20"/>
          <w:szCs w:val="20"/>
          <w:vertAlign w:val="superscript"/>
        </w:rPr>
        <w:t>2</w:t>
      </w:r>
      <w:r w:rsidRPr="004943ED">
        <w:rPr>
          <w:rFonts w:ascii="Arial" w:hAnsi="Arial" w:cs="Arial"/>
          <w:bCs/>
          <w:color w:val="FF0000"/>
          <w:sz w:val="20"/>
          <w:szCs w:val="20"/>
        </w:rPr>
        <w:t xml:space="preserve"> </w:t>
      </w:r>
      <w:r w:rsidRPr="004D2CEC">
        <w:rPr>
          <w:rFonts w:ascii="Arial" w:hAnsi="Arial" w:cs="Arial"/>
          <w:bCs/>
          <w:sz w:val="20"/>
          <w:szCs w:val="20"/>
        </w:rPr>
        <w:t>area of each plot was harvested for obtaining grain and straw yield of rice. 14% moisture content was eventually fixed after cleaning the grains then the recorded data on grain and straw yield were converted to t ha</w:t>
      </w:r>
      <w:r w:rsidRPr="004D2CEC">
        <w:rPr>
          <w:rFonts w:ascii="Arial" w:hAnsi="Arial" w:cs="Arial"/>
          <w:bCs/>
          <w:sz w:val="20"/>
          <w:szCs w:val="20"/>
          <w:vertAlign w:val="superscript"/>
        </w:rPr>
        <w:t xml:space="preserve">-1 </w:t>
      </w:r>
      <w:r w:rsidRPr="004D2CEC">
        <w:rPr>
          <w:rFonts w:ascii="Arial" w:hAnsi="Arial" w:cs="Arial"/>
          <w:bCs/>
          <w:sz w:val="20"/>
          <w:szCs w:val="20"/>
        </w:rPr>
        <w:t>after sun dried.</w:t>
      </w:r>
    </w:p>
    <w:p w14:paraId="1779793E" w14:textId="77777777" w:rsidR="0042309B" w:rsidRPr="0042309B" w:rsidRDefault="0042309B" w:rsidP="0042309B">
      <w:pPr>
        <w:spacing w:after="120" w:line="240" w:lineRule="auto"/>
        <w:jc w:val="both"/>
        <w:rPr>
          <w:rFonts w:ascii="Arial" w:eastAsia="Times New Roman" w:hAnsi="Arial" w:cs="Arial"/>
          <w:b/>
          <w:sz w:val="20"/>
          <w:szCs w:val="20"/>
        </w:rPr>
      </w:pPr>
      <w:r w:rsidRPr="0042309B">
        <w:rPr>
          <w:rFonts w:ascii="Arial" w:eastAsia="Times New Roman" w:hAnsi="Arial" w:cs="Arial"/>
          <w:b/>
          <w:sz w:val="20"/>
          <w:szCs w:val="20"/>
        </w:rPr>
        <w:t xml:space="preserve">2.4 Sampling and Measurement </w:t>
      </w:r>
    </w:p>
    <w:p w14:paraId="2A2CF5B3"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2.4.1 </w:t>
      </w:r>
      <w:r>
        <w:rPr>
          <w:rFonts w:ascii="Arial" w:eastAsia="Times New Roman" w:hAnsi="Arial" w:cs="Arial"/>
          <w:b/>
          <w:iCs/>
          <w:sz w:val="20"/>
          <w:szCs w:val="20"/>
        </w:rPr>
        <w:t>Weed d</w:t>
      </w:r>
      <w:r w:rsidRPr="0042309B">
        <w:rPr>
          <w:rFonts w:ascii="Arial" w:eastAsia="Times New Roman" w:hAnsi="Arial" w:cs="Arial"/>
          <w:b/>
          <w:iCs/>
          <w:sz w:val="20"/>
          <w:szCs w:val="20"/>
        </w:rPr>
        <w:t>ensity</w:t>
      </w:r>
    </w:p>
    <w:p w14:paraId="19DA9405"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 xml:space="preserve">A 0.25 m × 0.25 m quadrate was used to collect data on the population of weeds from each plot of the experiment at 25 and 50 DAT, following the procedure was outlined by </w:t>
      </w:r>
      <w:r w:rsidRPr="0042309B">
        <w:rPr>
          <w:rFonts w:ascii="Arial" w:hAnsi="Arial" w:cs="Arial"/>
          <w:sz w:val="20"/>
          <w:szCs w:val="20"/>
        </w:rPr>
        <w:t xml:space="preserve">Cruz </w:t>
      </w:r>
      <w:r w:rsidRPr="0042309B">
        <w:rPr>
          <w:rFonts w:ascii="Arial" w:hAnsi="Arial" w:cs="Arial"/>
          <w:i/>
          <w:sz w:val="20"/>
          <w:szCs w:val="20"/>
        </w:rPr>
        <w:t>et al</w:t>
      </w:r>
      <w:r w:rsidRPr="0042309B">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w:t>
      </w:r>
      <w:r>
        <w:rPr>
          <w:rFonts w:ascii="Arial" w:hAnsi="Arial" w:cs="Arial"/>
          <w:bCs/>
          <w:sz w:val="20"/>
          <w:szCs w:val="20"/>
        </w:rPr>
        <w:t>19</w:t>
      </w:r>
      <w:r w:rsidRPr="00F27F00">
        <w:rPr>
          <w:rFonts w:ascii="Arial" w:hAnsi="Arial" w:cs="Arial"/>
          <w:color w:val="000000" w:themeColor="text1"/>
          <w:sz w:val="20"/>
          <w:szCs w:val="20"/>
        </w:rPr>
        <w:t>]</w:t>
      </w:r>
      <w:r w:rsidRPr="0042309B">
        <w:rPr>
          <w:rFonts w:ascii="Arial" w:hAnsi="Arial" w:cs="Arial"/>
          <w:sz w:val="20"/>
          <w:szCs w:val="20"/>
        </w:rPr>
        <w:t>.</w:t>
      </w:r>
    </w:p>
    <w:p w14:paraId="716D3BEF"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2.4.2 </w:t>
      </w:r>
      <w:r>
        <w:rPr>
          <w:rFonts w:ascii="Arial" w:eastAsia="Times New Roman" w:hAnsi="Arial" w:cs="Arial"/>
          <w:b/>
          <w:iCs/>
          <w:sz w:val="20"/>
          <w:szCs w:val="20"/>
        </w:rPr>
        <w:t>Weed dry w</w:t>
      </w:r>
      <w:r w:rsidRPr="0042309B">
        <w:rPr>
          <w:rFonts w:ascii="Arial" w:eastAsia="Times New Roman" w:hAnsi="Arial" w:cs="Arial"/>
          <w:b/>
          <w:iCs/>
          <w:sz w:val="20"/>
          <w:szCs w:val="20"/>
        </w:rPr>
        <w:t>eight</w:t>
      </w:r>
    </w:p>
    <w:p w14:paraId="06A141E7"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After a weed count of quadrate, the weeds were pulled up, cleaned, categorized by species, and initially dried under the sunlight and later in an electric oven for 72 hours at 80°C. Dry weight of weed was taken by using an electric balance.</w:t>
      </w:r>
    </w:p>
    <w:p w14:paraId="7369FAFB" w14:textId="77777777" w:rsid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2.5 Collection and Calculation of Data</w:t>
      </w:r>
    </w:p>
    <w:p w14:paraId="43CE54A3" w14:textId="77777777" w:rsidR="0042309B" w:rsidRPr="0042309B" w:rsidRDefault="0042309B" w:rsidP="0042309B">
      <w:pPr>
        <w:spacing w:after="0" w:line="240" w:lineRule="auto"/>
        <w:jc w:val="both"/>
        <w:rPr>
          <w:rFonts w:ascii="Arial" w:hAnsi="Arial" w:cs="Arial"/>
          <w:b/>
          <w:iCs/>
          <w:sz w:val="20"/>
          <w:szCs w:val="20"/>
        </w:rPr>
      </w:pPr>
      <w:r w:rsidRPr="0042309B">
        <w:rPr>
          <w:rFonts w:ascii="Arial" w:hAnsi="Arial" w:cs="Arial"/>
          <w:b/>
          <w:iCs/>
          <w:sz w:val="20"/>
          <w:szCs w:val="20"/>
        </w:rPr>
        <w:t xml:space="preserve"> </w:t>
      </w:r>
    </w:p>
    <w:p w14:paraId="5D91C8F4"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 xml:space="preserve">2.5.1 </w:t>
      </w:r>
      <w:r>
        <w:rPr>
          <w:rFonts w:ascii="Arial" w:eastAsia="Times New Roman" w:hAnsi="Arial" w:cs="Arial"/>
          <w:b/>
          <w:iCs/>
          <w:sz w:val="20"/>
          <w:szCs w:val="20"/>
        </w:rPr>
        <w:t>Plant g</w:t>
      </w:r>
      <w:r w:rsidRPr="0042309B">
        <w:rPr>
          <w:rFonts w:ascii="Arial" w:eastAsia="Times New Roman" w:hAnsi="Arial" w:cs="Arial"/>
          <w:b/>
          <w:iCs/>
          <w:sz w:val="20"/>
          <w:szCs w:val="20"/>
        </w:rPr>
        <w:t xml:space="preserve">rowth </w:t>
      </w:r>
      <w:r>
        <w:rPr>
          <w:rFonts w:ascii="Arial" w:eastAsia="Times New Roman" w:hAnsi="Arial" w:cs="Arial"/>
          <w:b/>
          <w:iCs/>
          <w:sz w:val="20"/>
          <w:szCs w:val="20"/>
        </w:rPr>
        <w:t>and yield contributing p</w:t>
      </w:r>
      <w:r w:rsidRPr="0042309B">
        <w:rPr>
          <w:rFonts w:ascii="Arial" w:eastAsia="Times New Roman" w:hAnsi="Arial" w:cs="Arial"/>
          <w:b/>
          <w:iCs/>
          <w:sz w:val="20"/>
          <w:szCs w:val="20"/>
        </w:rPr>
        <w:t>arameters</w:t>
      </w:r>
    </w:p>
    <w:p w14:paraId="3CD72D61"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Five randomly chosen sample plants from each plot were used to record data on yield and yield-contributing characteristics. The parameters, which were measured by cm: Plant height, Panicle length, by hill</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xml:space="preserve">: number of total tillers, number of effective tillers, number of non-effective tillers, by </w:t>
      </w:r>
      <w:r w:rsidRPr="004943ED">
        <w:rPr>
          <w:rFonts w:ascii="Arial" w:eastAsia="Times New Roman" w:hAnsi="Arial" w:cs="Arial"/>
          <w:iCs/>
          <w:color w:val="FF0000"/>
          <w:sz w:val="20"/>
          <w:szCs w:val="20"/>
        </w:rPr>
        <w:t>panicle-1</w:t>
      </w:r>
      <w:r w:rsidRPr="0042309B">
        <w:rPr>
          <w:rFonts w:ascii="Arial" w:eastAsia="Times New Roman" w:hAnsi="Arial" w:cs="Arial"/>
          <w:iCs/>
          <w:sz w:val="20"/>
          <w:szCs w:val="20"/>
        </w:rPr>
        <w:t xml:space="preserve">: number of grains, number of sterile </w:t>
      </w:r>
      <w:proofErr w:type="spellStart"/>
      <w:r w:rsidRPr="0042309B">
        <w:rPr>
          <w:rFonts w:ascii="Arial" w:eastAsia="Times New Roman" w:hAnsi="Arial" w:cs="Arial"/>
          <w:iCs/>
          <w:sz w:val="20"/>
          <w:szCs w:val="20"/>
        </w:rPr>
        <w:t>spikelets</w:t>
      </w:r>
      <w:proofErr w:type="spellEnd"/>
      <w:r w:rsidRPr="0042309B">
        <w:rPr>
          <w:rFonts w:ascii="Arial" w:eastAsia="Times New Roman" w:hAnsi="Arial" w:cs="Arial"/>
          <w:iCs/>
          <w:sz w:val="20"/>
          <w:szCs w:val="20"/>
        </w:rPr>
        <w:t>, by t ha</w:t>
      </w:r>
      <w:r w:rsidRPr="0042309B">
        <w:rPr>
          <w:rFonts w:ascii="Arial" w:eastAsia="Times New Roman" w:hAnsi="Arial" w:cs="Arial"/>
          <w:iCs/>
          <w:sz w:val="20"/>
          <w:szCs w:val="20"/>
          <w:vertAlign w:val="superscript"/>
        </w:rPr>
        <w:t>-1</w:t>
      </w:r>
      <w:r w:rsidRPr="0042309B">
        <w:rPr>
          <w:rFonts w:ascii="Arial" w:eastAsia="Times New Roman" w:hAnsi="Arial" w:cs="Arial"/>
          <w:iCs/>
          <w:sz w:val="20"/>
          <w:szCs w:val="20"/>
        </w:rPr>
        <w:t>: grain yield, straw yield, biological yield, and others: 1000-grain weight (g), harvest index (%).</w:t>
      </w:r>
    </w:p>
    <w:p w14:paraId="25F4BBEE" w14:textId="77777777" w:rsidR="0042309B" w:rsidRPr="0042309B" w:rsidRDefault="0042309B" w:rsidP="0042309B">
      <w:pPr>
        <w:spacing w:after="120" w:line="240" w:lineRule="auto"/>
        <w:jc w:val="both"/>
        <w:rPr>
          <w:rFonts w:ascii="Arial" w:eastAsia="Times New Roman" w:hAnsi="Arial" w:cs="Arial"/>
          <w:b/>
          <w:iCs/>
          <w:sz w:val="20"/>
          <w:szCs w:val="20"/>
        </w:rPr>
      </w:pPr>
      <w:r w:rsidRPr="0042309B">
        <w:rPr>
          <w:rFonts w:ascii="Arial" w:eastAsia="Times New Roman" w:hAnsi="Arial" w:cs="Arial"/>
          <w:b/>
          <w:iCs/>
          <w:sz w:val="20"/>
          <w:szCs w:val="20"/>
        </w:rPr>
        <w:t>2.5.2 Harvest</w:t>
      </w:r>
      <w:r>
        <w:rPr>
          <w:rFonts w:ascii="Arial" w:eastAsia="Times New Roman" w:hAnsi="Arial" w:cs="Arial"/>
          <w:b/>
          <w:iCs/>
          <w:sz w:val="20"/>
          <w:szCs w:val="20"/>
        </w:rPr>
        <w:t xml:space="preserve"> i</w:t>
      </w:r>
      <w:r w:rsidRPr="0042309B">
        <w:rPr>
          <w:rFonts w:ascii="Arial" w:eastAsia="Times New Roman" w:hAnsi="Arial" w:cs="Arial"/>
          <w:b/>
          <w:iCs/>
          <w:sz w:val="20"/>
          <w:szCs w:val="20"/>
        </w:rPr>
        <w:t>ndex (%)</w:t>
      </w:r>
    </w:p>
    <w:p w14:paraId="38DA5D32" w14:textId="77777777" w:rsidR="0042309B" w:rsidRPr="0042309B" w:rsidRDefault="0042309B" w:rsidP="0042309B">
      <w:pPr>
        <w:spacing w:after="120" w:line="240" w:lineRule="auto"/>
        <w:jc w:val="both"/>
        <w:rPr>
          <w:rFonts w:ascii="Arial" w:eastAsia="Times New Roman" w:hAnsi="Arial" w:cs="Arial"/>
          <w:iCs/>
          <w:sz w:val="20"/>
          <w:szCs w:val="20"/>
        </w:rPr>
      </w:pPr>
      <w:r w:rsidRPr="0042309B">
        <w:rPr>
          <w:rFonts w:ascii="Arial" w:eastAsia="Times New Roman" w:hAnsi="Arial" w:cs="Arial"/>
          <w:iCs/>
          <w:sz w:val="20"/>
          <w:szCs w:val="20"/>
        </w:rPr>
        <w:t>The correlation between grain yield and biological yield is known as the harvest index. The following formula was used to determine the harvest index:</w:t>
      </w:r>
    </w:p>
    <w:p w14:paraId="2C3628CC" w14:textId="77777777" w:rsidR="0042309B" w:rsidRPr="00F272D2" w:rsidRDefault="0042309B" w:rsidP="0042309B">
      <w:pPr>
        <w:spacing w:after="120" w:line="240" w:lineRule="auto"/>
        <w:jc w:val="both"/>
        <w:rPr>
          <w:rFonts w:ascii="Cambria Math" w:hAnsi="Cambria Math" w:cs="Arial"/>
          <w:sz w:val="20"/>
          <w:szCs w:val="20"/>
          <w:oMath/>
        </w:rPr>
      </w:pPr>
      <m:oMathPara>
        <m:oMath>
          <m:r>
            <m:rPr>
              <m:nor/>
            </m:rPr>
            <w:rPr>
              <w:rFonts w:ascii="Arial" w:hAnsi="Arial" w:cs="Arial"/>
              <w:sz w:val="20"/>
              <w:szCs w:val="20"/>
            </w:rPr>
            <w:lastRenderedPageBreak/>
            <m:t>Harvest index (%)=</m:t>
          </m:r>
          <m:f>
            <m:fPr>
              <m:ctrlPr>
                <w:rPr>
                  <w:rFonts w:ascii="Cambria Math" w:hAnsi="Cambria Math" w:cs="Arial"/>
                  <w:sz w:val="20"/>
                  <w:szCs w:val="20"/>
                </w:rPr>
              </m:ctrlPr>
            </m:fPr>
            <m:num>
              <m:r>
                <m:rPr>
                  <m:nor/>
                </m:rPr>
                <w:rPr>
                  <w:rFonts w:ascii="Arial" w:hAnsi="Arial" w:cs="Arial"/>
                  <w:sz w:val="20"/>
                  <w:szCs w:val="20"/>
                </w:rPr>
                <m:t>Grain Yield</m:t>
              </m:r>
            </m:num>
            <m:den>
              <m:r>
                <m:rPr>
                  <m:nor/>
                </m:rPr>
                <w:rPr>
                  <w:rFonts w:ascii="Arial" w:hAnsi="Arial" w:cs="Arial"/>
                  <w:sz w:val="20"/>
                  <w:szCs w:val="20"/>
                </w:rPr>
                <m:t>Biological Yield</m:t>
              </m:r>
            </m:den>
          </m:f>
          <m:r>
            <m:rPr>
              <m:nor/>
            </m:rPr>
            <w:rPr>
              <w:rFonts w:ascii="Arial" w:hAnsi="Arial" w:cs="Arial"/>
              <w:sz w:val="20"/>
              <w:szCs w:val="20"/>
            </w:rPr>
            <m:t>×100</m:t>
          </m:r>
        </m:oMath>
      </m:oMathPara>
    </w:p>
    <w:p w14:paraId="34C7E796" w14:textId="77777777" w:rsidR="0042309B" w:rsidRPr="0042309B" w:rsidRDefault="00F60A5D" w:rsidP="0042309B">
      <w:pPr>
        <w:spacing w:after="120" w:line="240" w:lineRule="auto"/>
        <w:jc w:val="both"/>
        <w:rPr>
          <w:rFonts w:ascii="Arial" w:eastAsia="Times New Roman" w:hAnsi="Arial" w:cs="Arial"/>
          <w:b/>
          <w:sz w:val="20"/>
          <w:szCs w:val="20"/>
        </w:rPr>
      </w:pPr>
      <w:r>
        <w:rPr>
          <w:rFonts w:ascii="Arial" w:eastAsia="Times New Roman" w:hAnsi="Arial" w:cs="Arial"/>
          <w:b/>
          <w:sz w:val="20"/>
          <w:szCs w:val="20"/>
        </w:rPr>
        <w:t xml:space="preserve">2.6 </w:t>
      </w:r>
      <w:r w:rsidR="0042309B" w:rsidRPr="0042309B">
        <w:rPr>
          <w:rFonts w:ascii="Arial" w:eastAsia="Times New Roman" w:hAnsi="Arial" w:cs="Arial"/>
          <w:b/>
          <w:sz w:val="20"/>
          <w:szCs w:val="20"/>
        </w:rPr>
        <w:t>Statistical Analysis</w:t>
      </w:r>
    </w:p>
    <w:p w14:paraId="740C3849" w14:textId="77777777" w:rsidR="004D2CEC" w:rsidRDefault="0042309B" w:rsidP="003957A0">
      <w:pPr>
        <w:spacing w:after="120" w:line="240" w:lineRule="auto"/>
        <w:jc w:val="both"/>
        <w:rPr>
          <w:rFonts w:ascii="Arial" w:hAnsi="Arial" w:cs="Arial"/>
          <w:b/>
          <w:bCs/>
          <w:sz w:val="20"/>
          <w:szCs w:val="20"/>
        </w:rPr>
      </w:pPr>
      <w:r w:rsidRPr="0042309B">
        <w:rPr>
          <w:rFonts w:ascii="Arial" w:eastAsia="Times New Roman" w:hAnsi="Arial" w:cs="Arial"/>
          <w:sz w:val="20"/>
          <w:szCs w:val="20"/>
        </w:rPr>
        <w:t>To prepare for statistical analysis, the captured data were collated and tabulated. By the MSTAT-C computer software, analysis of variance was conducted. The Duncan's Multiple Range Test was used to determine the mean differences among the treatments</w:t>
      </w:r>
      <w:r w:rsidR="006E72A8">
        <w:rPr>
          <w:rFonts w:ascii="Arial" w:hAnsi="Arial" w:cs="Arial"/>
          <w:bCs/>
          <w:sz w:val="20"/>
          <w:szCs w:val="20"/>
        </w:rPr>
        <w:t xml:space="preserve"> </w:t>
      </w:r>
      <w:r w:rsidR="006E72A8">
        <w:rPr>
          <w:rFonts w:ascii="Arial" w:hAnsi="Arial" w:cs="Arial"/>
          <w:color w:val="000000" w:themeColor="text1"/>
          <w:sz w:val="20"/>
          <w:szCs w:val="20"/>
        </w:rPr>
        <w:t>[</w:t>
      </w:r>
      <w:r w:rsidR="006E72A8">
        <w:rPr>
          <w:rFonts w:ascii="Arial" w:hAnsi="Arial" w:cs="Arial"/>
          <w:bCs/>
          <w:sz w:val="20"/>
          <w:szCs w:val="20"/>
        </w:rPr>
        <w:t>20</w:t>
      </w:r>
      <w:r w:rsidR="006E72A8" w:rsidRPr="00F27F00">
        <w:rPr>
          <w:rFonts w:ascii="Arial" w:hAnsi="Arial" w:cs="Arial"/>
          <w:color w:val="000000" w:themeColor="text1"/>
          <w:sz w:val="20"/>
          <w:szCs w:val="20"/>
        </w:rPr>
        <w:t>]</w:t>
      </w:r>
      <w:r w:rsidRPr="0042309B">
        <w:rPr>
          <w:rFonts w:ascii="Arial" w:hAnsi="Arial" w:cs="Arial"/>
          <w:bCs/>
          <w:sz w:val="20"/>
          <w:szCs w:val="20"/>
        </w:rPr>
        <w:t>.</w:t>
      </w:r>
    </w:p>
    <w:p w14:paraId="13D83DB6" w14:textId="77777777" w:rsidR="006E72A8" w:rsidRPr="006E72A8" w:rsidRDefault="006E72A8" w:rsidP="003957A0">
      <w:pPr>
        <w:spacing w:after="120" w:line="240" w:lineRule="auto"/>
        <w:jc w:val="both"/>
        <w:rPr>
          <w:rFonts w:ascii="Arial" w:hAnsi="Arial" w:cs="Arial"/>
          <w:b/>
          <w:bCs/>
          <w:sz w:val="20"/>
          <w:szCs w:val="20"/>
        </w:rPr>
      </w:pPr>
    </w:p>
    <w:p w14:paraId="69C425E3" w14:textId="77777777" w:rsidR="006E72A8" w:rsidRDefault="006E72A8" w:rsidP="006E72A8">
      <w:pPr>
        <w:spacing w:after="120" w:line="348" w:lineRule="auto"/>
        <w:jc w:val="both"/>
        <w:rPr>
          <w:rFonts w:ascii="Arial" w:hAnsi="Arial" w:cs="Arial"/>
          <w:b/>
          <w:sz w:val="20"/>
          <w:szCs w:val="20"/>
        </w:rPr>
      </w:pPr>
      <w:r w:rsidRPr="006E72A8">
        <w:rPr>
          <w:rFonts w:ascii="Arial" w:hAnsi="Arial" w:cs="Arial"/>
          <w:b/>
          <w:sz w:val="20"/>
          <w:szCs w:val="20"/>
        </w:rPr>
        <w:t xml:space="preserve">3. </w:t>
      </w:r>
      <w:r w:rsidRPr="006E72A8">
        <w:rPr>
          <w:rFonts w:ascii="Arial" w:hAnsi="Arial" w:cs="Arial"/>
          <w:b/>
          <w:szCs w:val="22"/>
        </w:rPr>
        <w:t xml:space="preserve">RESULT </w:t>
      </w:r>
    </w:p>
    <w:p w14:paraId="24EE6D34" w14:textId="77777777" w:rsidR="006E72A8" w:rsidRPr="006E72A8" w:rsidRDefault="006E72A8" w:rsidP="006E72A8">
      <w:pPr>
        <w:spacing w:after="120" w:line="348" w:lineRule="auto"/>
        <w:jc w:val="both"/>
        <w:rPr>
          <w:rFonts w:ascii="Arial" w:eastAsia="Times New Roman" w:hAnsi="Arial" w:cs="Arial"/>
          <w:b/>
          <w:sz w:val="20"/>
          <w:szCs w:val="20"/>
        </w:rPr>
      </w:pPr>
      <w:r w:rsidRPr="006E72A8">
        <w:rPr>
          <w:rFonts w:ascii="Arial" w:eastAsia="Times New Roman" w:hAnsi="Arial" w:cs="Arial"/>
          <w:b/>
          <w:sz w:val="20"/>
          <w:szCs w:val="20"/>
        </w:rPr>
        <w:t xml:space="preserve">3.1 Weed </w:t>
      </w:r>
      <w:proofErr w:type="spellStart"/>
      <w:r w:rsidRPr="006E72A8">
        <w:rPr>
          <w:rFonts w:ascii="Arial" w:eastAsia="Times New Roman" w:hAnsi="Arial" w:cs="Arial"/>
          <w:b/>
          <w:sz w:val="20"/>
          <w:szCs w:val="20"/>
        </w:rPr>
        <w:t>Dynanics</w:t>
      </w:r>
      <w:proofErr w:type="spellEnd"/>
    </w:p>
    <w:p w14:paraId="69E02168" w14:textId="77777777" w:rsidR="006E72A8" w:rsidRDefault="006E72A8" w:rsidP="006E72A8">
      <w:pPr>
        <w:spacing w:after="120" w:line="240" w:lineRule="auto"/>
        <w:jc w:val="both"/>
        <w:rPr>
          <w:rFonts w:ascii="Arial" w:hAnsi="Arial" w:cs="Arial"/>
          <w:bCs/>
          <w:sz w:val="20"/>
          <w:szCs w:val="20"/>
        </w:rPr>
      </w:pPr>
      <w:r w:rsidRPr="006E72A8">
        <w:rPr>
          <w:rFonts w:ascii="Arial" w:hAnsi="Arial" w:cs="Arial"/>
          <w:bCs/>
          <w:sz w:val="20"/>
          <w:szCs w:val="20"/>
        </w:rPr>
        <w:t xml:space="preserve">Nine weed species belonging to four families infested the experimental field. The weeds in the experimental plots were </w:t>
      </w:r>
      <w:proofErr w:type="spellStart"/>
      <w:r w:rsidRPr="006E72A8">
        <w:rPr>
          <w:rFonts w:ascii="Arial" w:hAnsi="Arial" w:cs="Arial"/>
          <w:bCs/>
          <w:sz w:val="20"/>
          <w:szCs w:val="20"/>
        </w:rPr>
        <w:t>Shama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Echinochloa</w:t>
      </w:r>
      <w:proofErr w:type="spellEnd"/>
      <w:r w:rsidRPr="006E72A8">
        <w:rPr>
          <w:rFonts w:ascii="Arial" w:hAnsi="Arial" w:cs="Arial"/>
          <w:bCs/>
          <w:i/>
          <w:sz w:val="20"/>
          <w:szCs w:val="20"/>
        </w:rPr>
        <w:t xml:space="preserve"> crus-</w:t>
      </w:r>
      <w:proofErr w:type="spellStart"/>
      <w:r w:rsidRPr="006E72A8">
        <w:rPr>
          <w:rFonts w:ascii="Arial" w:hAnsi="Arial" w:cs="Arial"/>
          <w:bCs/>
          <w:i/>
          <w:sz w:val="20"/>
          <w:szCs w:val="20"/>
        </w:rPr>
        <w:t>galli</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Panikachu</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Monochoria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vaginalis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Panichaise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Eleocharisatro</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purpurea</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Amrul</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shak</w:t>
      </w:r>
      <w:proofErr w:type="spellEnd"/>
      <w:r w:rsidRPr="006E72A8">
        <w:rPr>
          <w:rFonts w:ascii="Arial" w:hAnsi="Arial" w:cs="Arial"/>
          <w:bCs/>
          <w:sz w:val="20"/>
          <w:szCs w:val="20"/>
        </w:rPr>
        <w:t xml:space="preserve"> (</w:t>
      </w:r>
      <w:r w:rsidRPr="001F2ED1">
        <w:rPr>
          <w:rFonts w:ascii="Arial" w:hAnsi="Arial" w:cs="Arial"/>
          <w:bCs/>
          <w:i/>
          <w:sz w:val="20"/>
          <w:szCs w:val="20"/>
        </w:rPr>
        <w:t xml:space="preserve">Oxalis </w:t>
      </w:r>
      <w:proofErr w:type="spellStart"/>
      <w:r w:rsidRPr="001F2ED1">
        <w:rPr>
          <w:rFonts w:ascii="Arial" w:hAnsi="Arial" w:cs="Arial"/>
          <w:bCs/>
          <w:i/>
          <w:sz w:val="20"/>
          <w:szCs w:val="20"/>
        </w:rPr>
        <w:t>europaea</w:t>
      </w:r>
      <w:proofErr w:type="spellEnd"/>
      <w:r w:rsidRPr="001F2ED1">
        <w:rPr>
          <w:rFonts w:ascii="Arial" w:hAnsi="Arial" w:cs="Arial"/>
          <w:bCs/>
          <w:i/>
          <w:sz w:val="20"/>
          <w:szCs w:val="20"/>
        </w:rPr>
        <w:t>),</w:t>
      </w:r>
      <w:r w:rsidRPr="006E72A8">
        <w:rPr>
          <w:rFonts w:ascii="Arial" w:hAnsi="Arial" w:cs="Arial"/>
          <w:bCs/>
          <w:sz w:val="20"/>
          <w:szCs w:val="20"/>
        </w:rPr>
        <w:t xml:space="preserve"> </w:t>
      </w:r>
      <w:proofErr w:type="spellStart"/>
      <w:r w:rsidRPr="006E72A8">
        <w:rPr>
          <w:rFonts w:ascii="Arial" w:hAnsi="Arial" w:cs="Arial"/>
          <w:bCs/>
          <w:sz w:val="20"/>
          <w:szCs w:val="20"/>
        </w:rPr>
        <w:t>Sabuj</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nakful</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Cyperus</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difformis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Joina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Fimbristyis</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miliaceae</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Angulee</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Digitaria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sanguinalis</w:t>
      </w:r>
      <w:proofErr w:type="spellEnd"/>
      <w:r w:rsidRPr="006E72A8">
        <w:rPr>
          <w:rFonts w:ascii="Arial" w:hAnsi="Arial" w:cs="Arial"/>
          <w:bCs/>
          <w:sz w:val="20"/>
          <w:szCs w:val="20"/>
        </w:rPr>
        <w:t xml:space="preserve">), </w:t>
      </w:r>
      <w:proofErr w:type="spellStart"/>
      <w:r w:rsidRPr="006E72A8">
        <w:rPr>
          <w:rFonts w:ascii="Arial" w:hAnsi="Arial" w:cs="Arial"/>
          <w:bCs/>
          <w:sz w:val="20"/>
          <w:szCs w:val="20"/>
        </w:rPr>
        <w:t>Kachuripana</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Eichhornia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crassipes</w:t>
      </w:r>
      <w:proofErr w:type="spellEnd"/>
      <w:r w:rsidRPr="006E72A8">
        <w:rPr>
          <w:rFonts w:ascii="Arial" w:hAnsi="Arial" w:cs="Arial"/>
          <w:bCs/>
          <w:sz w:val="20"/>
          <w:szCs w:val="20"/>
        </w:rPr>
        <w:t xml:space="preserve">) and </w:t>
      </w:r>
      <w:proofErr w:type="spellStart"/>
      <w:r w:rsidRPr="006E72A8">
        <w:rPr>
          <w:rFonts w:ascii="Arial" w:hAnsi="Arial" w:cs="Arial"/>
          <w:bCs/>
          <w:sz w:val="20"/>
          <w:szCs w:val="20"/>
        </w:rPr>
        <w:t>Arail</w:t>
      </w:r>
      <w:proofErr w:type="spellEnd"/>
      <w:r w:rsidRPr="006E72A8">
        <w:rPr>
          <w:rFonts w:ascii="Arial" w:hAnsi="Arial" w:cs="Arial"/>
          <w:bCs/>
          <w:sz w:val="20"/>
          <w:szCs w:val="20"/>
        </w:rPr>
        <w:t xml:space="preserve"> (</w:t>
      </w:r>
      <w:proofErr w:type="spellStart"/>
      <w:r w:rsidRPr="006E72A8">
        <w:rPr>
          <w:rFonts w:ascii="Arial" w:hAnsi="Arial" w:cs="Arial"/>
          <w:bCs/>
          <w:i/>
          <w:sz w:val="20"/>
          <w:szCs w:val="20"/>
        </w:rPr>
        <w:t>Leersia</w:t>
      </w:r>
      <w:proofErr w:type="spellEnd"/>
      <w:r w:rsidRPr="006E72A8">
        <w:rPr>
          <w:rFonts w:ascii="Arial" w:hAnsi="Arial" w:cs="Arial"/>
          <w:bCs/>
          <w:i/>
          <w:sz w:val="20"/>
          <w:szCs w:val="20"/>
        </w:rPr>
        <w:t xml:space="preserve"> </w:t>
      </w:r>
      <w:proofErr w:type="spellStart"/>
      <w:r w:rsidRPr="006E72A8">
        <w:rPr>
          <w:rFonts w:ascii="Arial" w:hAnsi="Arial" w:cs="Arial"/>
          <w:bCs/>
          <w:i/>
          <w:sz w:val="20"/>
          <w:szCs w:val="20"/>
        </w:rPr>
        <w:t>hexandra</w:t>
      </w:r>
      <w:proofErr w:type="spellEnd"/>
      <w:r w:rsidRPr="006E72A8">
        <w:rPr>
          <w:rFonts w:ascii="Arial" w:hAnsi="Arial" w:cs="Arial"/>
          <w:bCs/>
          <w:sz w:val="20"/>
          <w:szCs w:val="20"/>
        </w:rPr>
        <w:t xml:space="preserve">). Among the weed species three were grass, three were sedge and three were broadleaf. </w:t>
      </w:r>
      <w:r w:rsidRPr="006E72A8">
        <w:rPr>
          <w:rFonts w:ascii="Arial" w:eastAsia="Times New Roman" w:hAnsi="Arial" w:cs="Arial"/>
          <w:sz w:val="20"/>
          <w:szCs w:val="20"/>
        </w:rPr>
        <w:t>There were five weeds belonging to annual and four weeds belonging to perennial in the experimental plots.</w:t>
      </w:r>
      <w:r w:rsidRPr="006E72A8">
        <w:rPr>
          <w:rFonts w:ascii="Arial" w:eastAsia="Georgia" w:hAnsi="Arial" w:cs="Arial"/>
          <w:color w:val="000000" w:themeColor="text1"/>
          <w:sz w:val="20"/>
          <w:szCs w:val="20"/>
        </w:rPr>
        <w:t xml:space="preserve"> </w:t>
      </w:r>
      <w:r w:rsidRPr="006E72A8">
        <w:rPr>
          <w:rFonts w:ascii="Arial" w:eastAsia="Georgia" w:hAnsi="Arial" w:cs="Arial"/>
          <w:sz w:val="20"/>
          <w:szCs w:val="20"/>
        </w:rPr>
        <w:t xml:space="preserve">Rahman </w:t>
      </w:r>
      <w:r w:rsidRPr="006E72A8">
        <w:rPr>
          <w:rFonts w:ascii="Arial" w:eastAsia="Georgia" w:hAnsi="Arial" w:cs="Arial"/>
          <w:i/>
          <w:iCs/>
          <w:sz w:val="20"/>
          <w:szCs w:val="20"/>
        </w:rPr>
        <w:t>et al.</w:t>
      </w:r>
      <w:r w:rsidR="001F2ED1">
        <w:rPr>
          <w:rFonts w:ascii="Arial" w:eastAsia="Georgia" w:hAnsi="Arial" w:cs="Arial"/>
          <w:i/>
          <w:iCs/>
          <w:sz w:val="20"/>
          <w:szCs w:val="20"/>
        </w:rPr>
        <w:t>,</w:t>
      </w:r>
      <w:r w:rsidRPr="006E72A8">
        <w:rPr>
          <w:rFonts w:ascii="Arial" w:eastAsia="Georgia" w:hAnsi="Arial" w:cs="Arial"/>
          <w:sz w:val="20"/>
          <w:szCs w:val="20"/>
        </w:rPr>
        <w:t xml:space="preserve"> </w:t>
      </w:r>
      <w:r w:rsidR="001F2ED1">
        <w:rPr>
          <w:rFonts w:ascii="Arial" w:hAnsi="Arial" w:cs="Arial"/>
          <w:color w:val="000000" w:themeColor="text1"/>
          <w:sz w:val="20"/>
          <w:szCs w:val="20"/>
        </w:rPr>
        <w:t>[</w:t>
      </w:r>
      <w:r w:rsidR="001F2ED1">
        <w:rPr>
          <w:rFonts w:ascii="Arial" w:hAnsi="Arial" w:cs="Arial"/>
          <w:bCs/>
          <w:sz w:val="20"/>
          <w:szCs w:val="20"/>
        </w:rPr>
        <w:t>21</w:t>
      </w:r>
      <w:r w:rsidR="001F2ED1" w:rsidRPr="00F27F00">
        <w:rPr>
          <w:rFonts w:ascii="Arial" w:hAnsi="Arial" w:cs="Arial"/>
          <w:color w:val="000000" w:themeColor="text1"/>
          <w:sz w:val="20"/>
          <w:szCs w:val="20"/>
        </w:rPr>
        <w:t>]</w:t>
      </w:r>
      <w:r w:rsidRPr="006E72A8">
        <w:rPr>
          <w:rFonts w:ascii="Arial" w:eastAsia="Georgia" w:hAnsi="Arial" w:cs="Arial"/>
          <w:sz w:val="20"/>
          <w:szCs w:val="20"/>
        </w:rPr>
        <w:t xml:space="preserve">; </w:t>
      </w:r>
      <w:proofErr w:type="spellStart"/>
      <w:r w:rsidRPr="006E72A8">
        <w:rPr>
          <w:rFonts w:ascii="Arial" w:eastAsia="Georgia" w:hAnsi="Arial" w:cs="Arial"/>
          <w:sz w:val="20"/>
          <w:szCs w:val="20"/>
        </w:rPr>
        <w:t>Khatun</w:t>
      </w:r>
      <w:proofErr w:type="spellEnd"/>
      <w:r w:rsidRPr="006E72A8">
        <w:rPr>
          <w:rFonts w:ascii="Arial" w:eastAsia="Georgia" w:hAnsi="Arial" w:cs="Arial"/>
          <w:sz w:val="20"/>
          <w:szCs w:val="20"/>
        </w:rPr>
        <w:t xml:space="preserve"> </w:t>
      </w:r>
      <w:r w:rsidRPr="006E72A8">
        <w:rPr>
          <w:rFonts w:ascii="Arial" w:eastAsia="Georgia" w:hAnsi="Arial" w:cs="Arial"/>
          <w:i/>
          <w:iCs/>
          <w:sz w:val="20"/>
          <w:szCs w:val="20"/>
        </w:rPr>
        <w:t>et al.</w:t>
      </w:r>
      <w:r w:rsidR="001F2ED1">
        <w:rPr>
          <w:rFonts w:ascii="Arial" w:eastAsia="Georgia" w:hAnsi="Arial" w:cs="Arial"/>
          <w:i/>
          <w:iCs/>
          <w:sz w:val="20"/>
          <w:szCs w:val="20"/>
        </w:rPr>
        <w:t>,</w:t>
      </w:r>
      <w:r w:rsidRPr="006E72A8">
        <w:rPr>
          <w:rFonts w:ascii="Arial" w:eastAsia="Georgia" w:hAnsi="Arial" w:cs="Arial"/>
          <w:sz w:val="20"/>
          <w:szCs w:val="20"/>
        </w:rPr>
        <w:t xml:space="preserve"> </w:t>
      </w:r>
      <w:r w:rsidR="001F2ED1">
        <w:rPr>
          <w:rFonts w:ascii="Arial" w:hAnsi="Arial" w:cs="Arial"/>
          <w:color w:val="000000" w:themeColor="text1"/>
          <w:sz w:val="20"/>
          <w:szCs w:val="20"/>
        </w:rPr>
        <w:t>[</w:t>
      </w:r>
      <w:r w:rsidR="001F2ED1">
        <w:rPr>
          <w:rFonts w:ascii="Arial" w:hAnsi="Arial" w:cs="Arial"/>
          <w:bCs/>
          <w:sz w:val="20"/>
          <w:szCs w:val="20"/>
        </w:rPr>
        <w:t>22</w:t>
      </w:r>
      <w:r w:rsidR="001F2ED1" w:rsidRPr="00F27F00">
        <w:rPr>
          <w:rFonts w:ascii="Arial" w:hAnsi="Arial" w:cs="Arial"/>
          <w:color w:val="000000" w:themeColor="text1"/>
          <w:sz w:val="20"/>
          <w:szCs w:val="20"/>
        </w:rPr>
        <w:t>]</w:t>
      </w:r>
      <w:r w:rsidRPr="006E72A8">
        <w:rPr>
          <w:rFonts w:ascii="Arial" w:eastAsia="Georgia" w:hAnsi="Arial" w:cs="Arial"/>
          <w:sz w:val="20"/>
          <w:szCs w:val="20"/>
        </w:rPr>
        <w:t xml:space="preserve">, in </w:t>
      </w:r>
      <w:r w:rsidRPr="006E72A8">
        <w:rPr>
          <w:rFonts w:ascii="Arial" w:eastAsia="Georgia" w:hAnsi="Arial" w:cs="Arial"/>
          <w:color w:val="000000" w:themeColor="text1"/>
          <w:sz w:val="20"/>
          <w:szCs w:val="20"/>
        </w:rPr>
        <w:t xml:space="preserve">their experiments at Bangladesh Agricultural University, reported that the four important weeds of rice fields were </w:t>
      </w:r>
      <w:proofErr w:type="spellStart"/>
      <w:r w:rsidRPr="006E72A8">
        <w:rPr>
          <w:rFonts w:ascii="Arial" w:eastAsia="Georgia" w:hAnsi="Arial" w:cs="Arial"/>
          <w:color w:val="000000" w:themeColor="text1"/>
          <w:sz w:val="20"/>
          <w:szCs w:val="20"/>
        </w:rPr>
        <w:t>Shama</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i/>
          <w:iCs/>
          <w:color w:val="000000" w:themeColor="text1"/>
          <w:sz w:val="20"/>
          <w:szCs w:val="20"/>
        </w:rPr>
        <w:t>Echinochola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crusgali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Anguli</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i/>
          <w:iCs/>
          <w:color w:val="000000" w:themeColor="text1"/>
          <w:sz w:val="20"/>
          <w:szCs w:val="20"/>
        </w:rPr>
        <w:t>Digitaria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sanguinalis</w:t>
      </w:r>
      <w:proofErr w:type="spellEnd"/>
      <w:r w:rsidRPr="006E72A8">
        <w:rPr>
          <w:rFonts w:ascii="Arial" w:eastAsia="Georgia" w:hAnsi="Arial" w:cs="Arial"/>
          <w:color w:val="000000" w:themeColor="text1"/>
          <w:sz w:val="20"/>
          <w:szCs w:val="20"/>
        </w:rPr>
        <w:t xml:space="preserve">), </w:t>
      </w:r>
      <w:proofErr w:type="spellStart"/>
      <w:r w:rsidRPr="006E72A8">
        <w:rPr>
          <w:rFonts w:ascii="Arial" w:eastAsia="Georgia" w:hAnsi="Arial" w:cs="Arial"/>
          <w:color w:val="000000" w:themeColor="text1"/>
          <w:sz w:val="20"/>
          <w:szCs w:val="20"/>
        </w:rPr>
        <w:t>Topapana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proofErr w:type="spellStart"/>
      <w:r w:rsidRPr="006E72A8">
        <w:rPr>
          <w:rFonts w:ascii="Arial" w:eastAsia="Georgia" w:hAnsi="Arial" w:cs="Arial"/>
          <w:i/>
          <w:iCs/>
          <w:color w:val="000000" w:themeColor="text1"/>
          <w:sz w:val="20"/>
          <w:szCs w:val="20"/>
        </w:rPr>
        <w:t>Pistia</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stratiotes</w:t>
      </w:r>
      <w:proofErr w:type="spellEnd"/>
      <w:r w:rsidRPr="006E72A8">
        <w:rPr>
          <w:rFonts w:ascii="Arial" w:eastAsia="Georgia" w:hAnsi="Arial" w:cs="Arial"/>
          <w:color w:val="000000" w:themeColor="text1"/>
          <w:sz w:val="20"/>
          <w:szCs w:val="20"/>
        </w:rPr>
        <w:t xml:space="preserve">), and </w:t>
      </w:r>
      <w:proofErr w:type="spellStart"/>
      <w:r w:rsidRPr="006E72A8">
        <w:rPr>
          <w:rFonts w:ascii="Arial" w:eastAsia="Georgia" w:hAnsi="Arial" w:cs="Arial"/>
          <w:color w:val="000000" w:themeColor="text1"/>
          <w:sz w:val="20"/>
          <w:szCs w:val="20"/>
        </w:rPr>
        <w:t>Angta</w:t>
      </w:r>
      <w:proofErr w:type="spellEnd"/>
      <w:r w:rsidRPr="006E72A8">
        <w:rPr>
          <w:rFonts w:ascii="Arial" w:eastAsia="Georgia" w:hAnsi="Arial" w:cs="Arial"/>
          <w:i/>
          <w:iCs/>
          <w:color w:val="000000" w:themeColor="text1"/>
          <w:sz w:val="20"/>
          <w:szCs w:val="20"/>
        </w:rPr>
        <w:t xml:space="preserve"> </w:t>
      </w:r>
      <w:r w:rsidRPr="006E72A8">
        <w:rPr>
          <w:rFonts w:ascii="Arial" w:eastAsia="Georgia" w:hAnsi="Arial" w:cs="Arial"/>
          <w:color w:val="000000" w:themeColor="text1"/>
          <w:sz w:val="20"/>
          <w:szCs w:val="20"/>
        </w:rPr>
        <w:t>(</w:t>
      </w:r>
      <w:proofErr w:type="spellStart"/>
      <w:r w:rsidRPr="006E72A8">
        <w:rPr>
          <w:rFonts w:ascii="Arial" w:eastAsia="Georgia" w:hAnsi="Arial" w:cs="Arial"/>
          <w:i/>
          <w:iCs/>
          <w:color w:val="000000" w:themeColor="text1"/>
          <w:sz w:val="20"/>
          <w:szCs w:val="20"/>
        </w:rPr>
        <w:t>Paspalum</w:t>
      </w:r>
      <w:proofErr w:type="spellEnd"/>
      <w:r w:rsidRPr="006E72A8">
        <w:rPr>
          <w:rFonts w:ascii="Arial" w:eastAsia="Georgia" w:hAnsi="Arial" w:cs="Arial"/>
          <w:i/>
          <w:iCs/>
          <w:color w:val="000000" w:themeColor="text1"/>
          <w:sz w:val="20"/>
          <w:szCs w:val="20"/>
        </w:rPr>
        <w:t xml:space="preserve"> </w:t>
      </w:r>
      <w:proofErr w:type="spellStart"/>
      <w:r w:rsidRPr="006E72A8">
        <w:rPr>
          <w:rFonts w:ascii="Arial" w:eastAsia="Georgia" w:hAnsi="Arial" w:cs="Arial"/>
          <w:i/>
          <w:iCs/>
          <w:color w:val="000000" w:themeColor="text1"/>
          <w:sz w:val="20"/>
          <w:szCs w:val="20"/>
        </w:rPr>
        <w:t>scrobiculatum</w:t>
      </w:r>
      <w:proofErr w:type="spellEnd"/>
      <w:r w:rsidRPr="006E72A8">
        <w:rPr>
          <w:rFonts w:ascii="Arial" w:eastAsia="Georgia" w:hAnsi="Arial" w:cs="Arial"/>
          <w:color w:val="000000" w:themeColor="text1"/>
          <w:sz w:val="20"/>
          <w:szCs w:val="20"/>
        </w:rPr>
        <w:t>).</w:t>
      </w:r>
      <w:r w:rsidRPr="006E72A8">
        <w:rPr>
          <w:rFonts w:ascii="Arial" w:hAnsi="Arial" w:cs="Arial"/>
          <w:bCs/>
          <w:sz w:val="20"/>
          <w:szCs w:val="20"/>
        </w:rPr>
        <w:t xml:space="preserve"> The local name, scientific name, family, morphological type and life cycle of the weeds in the experimental plots have been presented in </w:t>
      </w:r>
      <w:r w:rsidRPr="007F237E">
        <w:rPr>
          <w:rFonts w:ascii="Arial" w:hAnsi="Arial" w:cs="Arial"/>
          <w:bCs/>
          <w:sz w:val="20"/>
          <w:szCs w:val="20"/>
        </w:rPr>
        <w:t>Table 3.</w:t>
      </w:r>
    </w:p>
    <w:p w14:paraId="566E717D" w14:textId="77777777" w:rsidR="007F237E" w:rsidRPr="006E72A8" w:rsidRDefault="007F237E" w:rsidP="006E72A8">
      <w:pPr>
        <w:spacing w:after="120" w:line="240" w:lineRule="auto"/>
        <w:jc w:val="both"/>
        <w:rPr>
          <w:rFonts w:ascii="Arial" w:hAnsi="Arial" w:cs="Arial"/>
          <w:bCs/>
          <w:sz w:val="20"/>
          <w:szCs w:val="20"/>
        </w:rPr>
      </w:pPr>
    </w:p>
    <w:p w14:paraId="6604B906" w14:textId="77777777" w:rsidR="007F237E" w:rsidRPr="007F237E" w:rsidRDefault="00CD4329" w:rsidP="007F237E">
      <w:pPr>
        <w:rPr>
          <w:rFonts w:ascii="Arial" w:hAnsi="Arial" w:cs="Arial"/>
          <w:b/>
          <w:sz w:val="20"/>
          <w:szCs w:val="20"/>
        </w:rPr>
      </w:pPr>
      <w:r>
        <w:rPr>
          <w:rFonts w:ascii="Arial" w:hAnsi="Arial" w:cs="Arial"/>
          <w:b/>
          <w:sz w:val="20"/>
          <w:szCs w:val="20"/>
        </w:rPr>
        <w:t xml:space="preserve">Table 3. </w:t>
      </w:r>
      <w:r w:rsidR="007F237E" w:rsidRPr="007F237E">
        <w:rPr>
          <w:rFonts w:ascii="Arial" w:hAnsi="Arial" w:cs="Arial"/>
          <w:b/>
          <w:sz w:val="20"/>
          <w:szCs w:val="20"/>
        </w:rPr>
        <w:t>Weed species observed in the experimental rice plots</w:t>
      </w:r>
    </w:p>
    <w:tbl>
      <w:tblPr>
        <w:tblW w:w="5350" w:type="pct"/>
        <w:tblInd w:w="-252" w:type="dxa"/>
        <w:tblLook w:val="04A0" w:firstRow="1" w:lastRow="0" w:firstColumn="1" w:lastColumn="0" w:noHBand="0" w:noVBand="1"/>
      </w:tblPr>
      <w:tblGrid>
        <w:gridCol w:w="539"/>
        <w:gridCol w:w="1340"/>
        <w:gridCol w:w="1377"/>
        <w:gridCol w:w="1495"/>
        <w:gridCol w:w="1618"/>
        <w:gridCol w:w="1583"/>
        <w:gridCol w:w="1062"/>
      </w:tblGrid>
      <w:tr w:rsidR="007F237E" w:rsidRPr="007F237E" w14:paraId="3EA999C7" w14:textId="77777777" w:rsidTr="007F237E">
        <w:trPr>
          <w:cantSplit/>
        </w:trPr>
        <w:tc>
          <w:tcPr>
            <w:tcW w:w="293" w:type="pct"/>
            <w:tcBorders>
              <w:top w:val="single" w:sz="2" w:space="0" w:color="auto"/>
              <w:left w:val="nil"/>
              <w:bottom w:val="single" w:sz="2" w:space="0" w:color="auto"/>
              <w:right w:val="nil"/>
            </w:tcBorders>
            <w:hideMark/>
          </w:tcPr>
          <w:p w14:paraId="5E3B1B9B"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Sl.</w:t>
            </w:r>
          </w:p>
          <w:p w14:paraId="1C9EEFE3" w14:textId="77777777" w:rsidR="007F237E" w:rsidRPr="007F237E" w:rsidRDefault="007F237E">
            <w:pPr>
              <w:spacing w:after="0" w:line="240" w:lineRule="auto"/>
              <w:jc w:val="center"/>
              <w:rPr>
                <w:rFonts w:ascii="Arial" w:hAnsi="Arial" w:cs="Arial"/>
                <w:b/>
                <w:sz w:val="20"/>
                <w:szCs w:val="20"/>
              </w:rPr>
            </w:pPr>
            <w:r w:rsidRPr="007F237E">
              <w:rPr>
                <w:rFonts w:ascii="Arial" w:hAnsi="Arial" w:cs="Arial"/>
                <w:b/>
                <w:sz w:val="20"/>
                <w:szCs w:val="20"/>
              </w:rPr>
              <w:t>No.</w:t>
            </w:r>
          </w:p>
        </w:tc>
        <w:tc>
          <w:tcPr>
            <w:tcW w:w="764" w:type="pct"/>
            <w:tcBorders>
              <w:top w:val="single" w:sz="2" w:space="0" w:color="auto"/>
              <w:left w:val="nil"/>
              <w:bottom w:val="single" w:sz="2" w:space="0" w:color="auto"/>
              <w:right w:val="nil"/>
            </w:tcBorders>
            <w:hideMark/>
          </w:tcPr>
          <w:p w14:paraId="1865A47E"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Local Name</w:t>
            </w:r>
          </w:p>
        </w:tc>
        <w:tc>
          <w:tcPr>
            <w:tcW w:w="817" w:type="pct"/>
            <w:tcBorders>
              <w:top w:val="single" w:sz="2" w:space="0" w:color="auto"/>
              <w:left w:val="nil"/>
              <w:bottom w:val="single" w:sz="2" w:space="0" w:color="auto"/>
              <w:right w:val="nil"/>
            </w:tcBorders>
            <w:hideMark/>
          </w:tcPr>
          <w:p w14:paraId="0E64452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English</w:t>
            </w:r>
          </w:p>
          <w:p w14:paraId="37BC9DD0"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817" w:type="pct"/>
            <w:tcBorders>
              <w:top w:val="single" w:sz="2" w:space="0" w:color="auto"/>
              <w:left w:val="nil"/>
              <w:bottom w:val="single" w:sz="2" w:space="0" w:color="auto"/>
              <w:right w:val="nil"/>
            </w:tcBorders>
            <w:hideMark/>
          </w:tcPr>
          <w:p w14:paraId="59FF0F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Scientific Name</w:t>
            </w:r>
          </w:p>
        </w:tc>
        <w:tc>
          <w:tcPr>
            <w:tcW w:w="913" w:type="pct"/>
            <w:tcBorders>
              <w:top w:val="single" w:sz="2" w:space="0" w:color="auto"/>
              <w:left w:val="nil"/>
              <w:bottom w:val="single" w:sz="2" w:space="0" w:color="auto"/>
              <w:right w:val="nil"/>
            </w:tcBorders>
            <w:hideMark/>
          </w:tcPr>
          <w:p w14:paraId="2900954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Family</w:t>
            </w:r>
          </w:p>
          <w:p w14:paraId="166BB138"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Name</w:t>
            </w:r>
          </w:p>
        </w:tc>
        <w:tc>
          <w:tcPr>
            <w:tcW w:w="770" w:type="pct"/>
            <w:tcBorders>
              <w:top w:val="single" w:sz="2" w:space="0" w:color="auto"/>
              <w:left w:val="nil"/>
              <w:bottom w:val="single" w:sz="2" w:space="0" w:color="auto"/>
              <w:right w:val="nil"/>
            </w:tcBorders>
            <w:hideMark/>
          </w:tcPr>
          <w:p w14:paraId="3C7A5E73"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Morphological</w:t>
            </w:r>
          </w:p>
          <w:p w14:paraId="3D8648F4"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Type</w:t>
            </w:r>
          </w:p>
        </w:tc>
        <w:tc>
          <w:tcPr>
            <w:tcW w:w="625" w:type="pct"/>
            <w:tcBorders>
              <w:top w:val="single" w:sz="2" w:space="0" w:color="auto"/>
              <w:left w:val="nil"/>
              <w:bottom w:val="single" w:sz="2" w:space="0" w:color="auto"/>
              <w:right w:val="nil"/>
            </w:tcBorders>
            <w:hideMark/>
          </w:tcPr>
          <w:p w14:paraId="63A9970C"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 xml:space="preserve">Life </w:t>
            </w:r>
          </w:p>
          <w:p w14:paraId="7C14A277" w14:textId="77777777" w:rsidR="007F237E" w:rsidRPr="007F237E" w:rsidRDefault="007F237E">
            <w:pPr>
              <w:spacing w:after="0" w:line="240" w:lineRule="auto"/>
              <w:jc w:val="both"/>
              <w:rPr>
                <w:rFonts w:ascii="Arial" w:hAnsi="Arial" w:cs="Arial"/>
                <w:b/>
                <w:sz w:val="20"/>
                <w:szCs w:val="20"/>
              </w:rPr>
            </w:pPr>
            <w:r w:rsidRPr="007F237E">
              <w:rPr>
                <w:rFonts w:ascii="Arial" w:hAnsi="Arial" w:cs="Arial"/>
                <w:b/>
                <w:sz w:val="20"/>
                <w:szCs w:val="20"/>
              </w:rPr>
              <w:t>cycle</w:t>
            </w:r>
          </w:p>
        </w:tc>
      </w:tr>
      <w:tr w:rsidR="007F237E" w:rsidRPr="007F237E" w14:paraId="069EAF83" w14:textId="77777777" w:rsidTr="007F237E">
        <w:trPr>
          <w:cantSplit/>
        </w:trPr>
        <w:tc>
          <w:tcPr>
            <w:tcW w:w="293" w:type="pct"/>
            <w:tcBorders>
              <w:top w:val="single" w:sz="2" w:space="0" w:color="auto"/>
              <w:left w:val="nil"/>
              <w:bottom w:val="nil"/>
              <w:right w:val="nil"/>
            </w:tcBorders>
            <w:hideMark/>
          </w:tcPr>
          <w:p w14:paraId="0B7D4C8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1</w:t>
            </w:r>
          </w:p>
        </w:tc>
        <w:tc>
          <w:tcPr>
            <w:tcW w:w="764" w:type="pct"/>
            <w:tcBorders>
              <w:top w:val="single" w:sz="2" w:space="0" w:color="auto"/>
              <w:left w:val="nil"/>
              <w:bottom w:val="nil"/>
              <w:right w:val="nil"/>
            </w:tcBorders>
            <w:hideMark/>
          </w:tcPr>
          <w:p w14:paraId="60ED735D"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Shama</w:t>
            </w:r>
            <w:proofErr w:type="spellEnd"/>
          </w:p>
        </w:tc>
        <w:tc>
          <w:tcPr>
            <w:tcW w:w="817" w:type="pct"/>
            <w:tcBorders>
              <w:top w:val="single" w:sz="2" w:space="0" w:color="auto"/>
              <w:left w:val="nil"/>
              <w:bottom w:val="nil"/>
              <w:right w:val="nil"/>
            </w:tcBorders>
            <w:hideMark/>
          </w:tcPr>
          <w:p w14:paraId="106FA9F4"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Cs/>
                <w:sz w:val="20"/>
                <w:szCs w:val="20"/>
              </w:rPr>
              <w:t>Burnyard</w:t>
            </w:r>
            <w:proofErr w:type="spellEnd"/>
            <w:r w:rsidRPr="007F237E">
              <w:rPr>
                <w:rFonts w:ascii="Arial" w:hAnsi="Arial" w:cs="Arial"/>
                <w:iCs/>
                <w:sz w:val="20"/>
                <w:szCs w:val="20"/>
              </w:rPr>
              <w:t xml:space="preserve"> grass</w:t>
            </w:r>
          </w:p>
        </w:tc>
        <w:tc>
          <w:tcPr>
            <w:tcW w:w="817" w:type="pct"/>
            <w:tcBorders>
              <w:top w:val="single" w:sz="2" w:space="0" w:color="auto"/>
              <w:left w:val="nil"/>
              <w:bottom w:val="nil"/>
              <w:right w:val="nil"/>
            </w:tcBorders>
            <w:hideMark/>
          </w:tcPr>
          <w:p w14:paraId="26D7B016"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Echinochloa</w:t>
            </w:r>
            <w:proofErr w:type="spellEnd"/>
            <w:r w:rsidRPr="007F237E">
              <w:rPr>
                <w:rFonts w:ascii="Arial" w:hAnsi="Arial" w:cs="Arial"/>
                <w:i/>
                <w:sz w:val="20"/>
                <w:szCs w:val="20"/>
              </w:rPr>
              <w:t xml:space="preserve"> crus-</w:t>
            </w:r>
            <w:proofErr w:type="spellStart"/>
            <w:r w:rsidRPr="007F237E">
              <w:rPr>
                <w:rFonts w:ascii="Arial" w:hAnsi="Arial" w:cs="Arial"/>
                <w:i/>
                <w:sz w:val="20"/>
                <w:szCs w:val="20"/>
              </w:rPr>
              <w:t>galli</w:t>
            </w:r>
            <w:proofErr w:type="spellEnd"/>
          </w:p>
        </w:tc>
        <w:tc>
          <w:tcPr>
            <w:tcW w:w="913" w:type="pct"/>
            <w:tcBorders>
              <w:top w:val="single" w:sz="2" w:space="0" w:color="auto"/>
              <w:left w:val="nil"/>
              <w:bottom w:val="nil"/>
              <w:right w:val="nil"/>
            </w:tcBorders>
            <w:hideMark/>
          </w:tcPr>
          <w:p w14:paraId="3B8B09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tcBorders>
              <w:top w:val="single" w:sz="2" w:space="0" w:color="auto"/>
              <w:left w:val="nil"/>
              <w:bottom w:val="nil"/>
              <w:right w:val="nil"/>
            </w:tcBorders>
            <w:hideMark/>
          </w:tcPr>
          <w:p w14:paraId="5FF9F34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tcBorders>
              <w:top w:val="single" w:sz="2" w:space="0" w:color="auto"/>
              <w:left w:val="nil"/>
              <w:bottom w:val="nil"/>
              <w:right w:val="nil"/>
            </w:tcBorders>
            <w:hideMark/>
          </w:tcPr>
          <w:p w14:paraId="12F61C0C"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9FF6D9B" w14:textId="77777777" w:rsidTr="007F237E">
        <w:trPr>
          <w:cantSplit/>
        </w:trPr>
        <w:tc>
          <w:tcPr>
            <w:tcW w:w="293" w:type="pct"/>
            <w:hideMark/>
          </w:tcPr>
          <w:p w14:paraId="10BFDC15"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2</w:t>
            </w:r>
          </w:p>
        </w:tc>
        <w:tc>
          <w:tcPr>
            <w:tcW w:w="764" w:type="pct"/>
            <w:hideMark/>
          </w:tcPr>
          <w:p w14:paraId="2B6ABA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Angulee</w:t>
            </w:r>
            <w:proofErr w:type="spellEnd"/>
          </w:p>
        </w:tc>
        <w:tc>
          <w:tcPr>
            <w:tcW w:w="817" w:type="pct"/>
            <w:hideMark/>
          </w:tcPr>
          <w:p w14:paraId="388320B7"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Crab grass</w:t>
            </w:r>
          </w:p>
        </w:tc>
        <w:tc>
          <w:tcPr>
            <w:tcW w:w="817" w:type="pct"/>
            <w:hideMark/>
          </w:tcPr>
          <w:p w14:paraId="198AEB7E"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Digitaria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sanguinalis</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0179008B"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hideMark/>
          </w:tcPr>
          <w:p w14:paraId="1A1677B7"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6AFB6931"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2C602F3" w14:textId="77777777" w:rsidTr="007F237E">
        <w:trPr>
          <w:cantSplit/>
        </w:trPr>
        <w:tc>
          <w:tcPr>
            <w:tcW w:w="293" w:type="pct"/>
            <w:hideMark/>
          </w:tcPr>
          <w:p w14:paraId="671CABA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3</w:t>
            </w:r>
          </w:p>
        </w:tc>
        <w:tc>
          <w:tcPr>
            <w:tcW w:w="764" w:type="pct"/>
            <w:hideMark/>
          </w:tcPr>
          <w:p w14:paraId="51F1DF1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Arail</w:t>
            </w:r>
            <w:proofErr w:type="spellEnd"/>
          </w:p>
        </w:tc>
        <w:tc>
          <w:tcPr>
            <w:tcW w:w="817" w:type="pct"/>
            <w:hideMark/>
          </w:tcPr>
          <w:p w14:paraId="470747E5"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Swamp rice grass</w:t>
            </w:r>
          </w:p>
        </w:tc>
        <w:tc>
          <w:tcPr>
            <w:tcW w:w="817" w:type="pct"/>
            <w:hideMark/>
          </w:tcPr>
          <w:p w14:paraId="7D5E0949"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Leersia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hexandra</w:t>
            </w:r>
            <w:proofErr w:type="spellEnd"/>
            <w:r w:rsidRPr="007F237E">
              <w:rPr>
                <w:rFonts w:ascii="Arial" w:hAnsi="Arial" w:cs="Arial"/>
                <w:i/>
                <w:sz w:val="20"/>
                <w:szCs w:val="20"/>
              </w:rPr>
              <w:t xml:space="preserve"> </w:t>
            </w:r>
            <w:r w:rsidRPr="007F237E">
              <w:rPr>
                <w:rFonts w:ascii="Arial" w:hAnsi="Arial" w:cs="Arial"/>
                <w:iCs/>
                <w:sz w:val="20"/>
                <w:szCs w:val="20"/>
              </w:rPr>
              <w:t>Sw.</w:t>
            </w:r>
          </w:p>
        </w:tc>
        <w:tc>
          <w:tcPr>
            <w:tcW w:w="913" w:type="pct"/>
            <w:hideMark/>
          </w:tcPr>
          <w:p w14:paraId="1B97215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Poaceae</w:t>
            </w:r>
            <w:proofErr w:type="spellEnd"/>
          </w:p>
        </w:tc>
        <w:tc>
          <w:tcPr>
            <w:tcW w:w="770" w:type="pct"/>
            <w:hideMark/>
          </w:tcPr>
          <w:p w14:paraId="0FE6EF22"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Grass</w:t>
            </w:r>
          </w:p>
        </w:tc>
        <w:tc>
          <w:tcPr>
            <w:tcW w:w="625" w:type="pct"/>
            <w:hideMark/>
          </w:tcPr>
          <w:p w14:paraId="2970ADBD"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4E61B4CC" w14:textId="77777777" w:rsidTr="007F237E">
        <w:trPr>
          <w:cantSplit/>
        </w:trPr>
        <w:tc>
          <w:tcPr>
            <w:tcW w:w="293" w:type="pct"/>
            <w:hideMark/>
          </w:tcPr>
          <w:p w14:paraId="616C1591"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4</w:t>
            </w:r>
          </w:p>
        </w:tc>
        <w:tc>
          <w:tcPr>
            <w:tcW w:w="764" w:type="pct"/>
            <w:hideMark/>
          </w:tcPr>
          <w:p w14:paraId="0A844E1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Pani</w:t>
            </w:r>
            <w:proofErr w:type="spellEnd"/>
            <w:r w:rsidRPr="007F237E">
              <w:rPr>
                <w:rFonts w:ascii="Arial" w:hAnsi="Arial" w:cs="Arial"/>
                <w:sz w:val="20"/>
                <w:szCs w:val="20"/>
              </w:rPr>
              <w:t xml:space="preserve"> chaise</w:t>
            </w:r>
          </w:p>
        </w:tc>
        <w:tc>
          <w:tcPr>
            <w:tcW w:w="817" w:type="pct"/>
            <w:hideMark/>
          </w:tcPr>
          <w:p w14:paraId="10B4B036"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Purple spike rush</w:t>
            </w:r>
          </w:p>
        </w:tc>
        <w:tc>
          <w:tcPr>
            <w:tcW w:w="817" w:type="pct"/>
            <w:hideMark/>
          </w:tcPr>
          <w:p w14:paraId="7ED8B1A6"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Eleocharisatro</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purpurea</w:t>
            </w:r>
            <w:proofErr w:type="spellEnd"/>
          </w:p>
        </w:tc>
        <w:tc>
          <w:tcPr>
            <w:tcW w:w="913" w:type="pct"/>
            <w:hideMark/>
          </w:tcPr>
          <w:p w14:paraId="5A2429AF"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38600C7F"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7CC2985"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637DF9F5" w14:textId="77777777" w:rsidTr="007F237E">
        <w:trPr>
          <w:cantSplit/>
        </w:trPr>
        <w:tc>
          <w:tcPr>
            <w:tcW w:w="293" w:type="pct"/>
            <w:hideMark/>
          </w:tcPr>
          <w:p w14:paraId="1561DC04"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5</w:t>
            </w:r>
          </w:p>
        </w:tc>
        <w:tc>
          <w:tcPr>
            <w:tcW w:w="764" w:type="pct"/>
            <w:hideMark/>
          </w:tcPr>
          <w:p w14:paraId="66423A2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Joina</w:t>
            </w:r>
            <w:proofErr w:type="spellEnd"/>
          </w:p>
        </w:tc>
        <w:tc>
          <w:tcPr>
            <w:tcW w:w="817" w:type="pct"/>
            <w:hideMark/>
          </w:tcPr>
          <w:p w14:paraId="15BCD21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 xml:space="preserve">Grass like </w:t>
            </w:r>
            <w:proofErr w:type="spellStart"/>
            <w:r w:rsidRPr="007F237E">
              <w:rPr>
                <w:rFonts w:ascii="Arial" w:hAnsi="Arial" w:cs="Arial"/>
                <w:iCs/>
                <w:sz w:val="20"/>
                <w:szCs w:val="20"/>
              </w:rPr>
              <w:t>fimbry</w:t>
            </w:r>
            <w:proofErr w:type="spellEnd"/>
          </w:p>
        </w:tc>
        <w:tc>
          <w:tcPr>
            <w:tcW w:w="817" w:type="pct"/>
            <w:hideMark/>
          </w:tcPr>
          <w:p w14:paraId="07D393FF"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
                <w:sz w:val="20"/>
                <w:szCs w:val="20"/>
              </w:rPr>
              <w:t>Fimbristyis</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miliaceae</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5AE14B7E"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101A00E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50A19FD8"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4DA593A7" w14:textId="77777777" w:rsidTr="007F237E">
        <w:trPr>
          <w:cantSplit/>
        </w:trPr>
        <w:tc>
          <w:tcPr>
            <w:tcW w:w="293" w:type="pct"/>
            <w:hideMark/>
          </w:tcPr>
          <w:p w14:paraId="72EB19B2"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6</w:t>
            </w:r>
          </w:p>
        </w:tc>
        <w:tc>
          <w:tcPr>
            <w:tcW w:w="764" w:type="pct"/>
            <w:hideMark/>
          </w:tcPr>
          <w:p w14:paraId="4045BEDF"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Sabuj</w:t>
            </w:r>
            <w:proofErr w:type="spellEnd"/>
            <w:r w:rsidRPr="007F237E">
              <w:rPr>
                <w:rFonts w:ascii="Arial" w:hAnsi="Arial" w:cs="Arial"/>
                <w:sz w:val="20"/>
                <w:szCs w:val="20"/>
              </w:rPr>
              <w:t xml:space="preserve"> </w:t>
            </w:r>
            <w:proofErr w:type="spellStart"/>
            <w:r w:rsidRPr="007F237E">
              <w:rPr>
                <w:rFonts w:ascii="Arial" w:hAnsi="Arial" w:cs="Arial"/>
                <w:sz w:val="20"/>
                <w:szCs w:val="20"/>
              </w:rPr>
              <w:t>nakful</w:t>
            </w:r>
            <w:proofErr w:type="spellEnd"/>
          </w:p>
        </w:tc>
        <w:tc>
          <w:tcPr>
            <w:tcW w:w="817" w:type="pct"/>
            <w:hideMark/>
          </w:tcPr>
          <w:p w14:paraId="4EB83891"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Small flower umbrella grass</w:t>
            </w:r>
          </w:p>
        </w:tc>
        <w:tc>
          <w:tcPr>
            <w:tcW w:w="817" w:type="pct"/>
            <w:hideMark/>
          </w:tcPr>
          <w:p w14:paraId="0C5EFE6D" w14:textId="77777777" w:rsidR="007F237E" w:rsidRPr="007F237E" w:rsidRDefault="007F237E">
            <w:pPr>
              <w:spacing w:after="0" w:line="240" w:lineRule="auto"/>
              <w:jc w:val="both"/>
              <w:rPr>
                <w:rFonts w:ascii="Arial" w:hAnsi="Arial" w:cs="Arial"/>
                <w:iCs/>
                <w:sz w:val="20"/>
                <w:szCs w:val="20"/>
              </w:rPr>
            </w:pPr>
            <w:proofErr w:type="spellStart"/>
            <w:r w:rsidRPr="007F237E">
              <w:rPr>
                <w:rFonts w:ascii="Arial" w:hAnsi="Arial" w:cs="Arial"/>
                <w:i/>
                <w:sz w:val="20"/>
                <w:szCs w:val="20"/>
              </w:rPr>
              <w:t>Cyperus</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difformis</w:t>
            </w:r>
            <w:proofErr w:type="spellEnd"/>
            <w:r w:rsidRPr="007F237E">
              <w:rPr>
                <w:rFonts w:ascii="Arial" w:hAnsi="Arial" w:cs="Arial"/>
                <w:i/>
                <w:sz w:val="20"/>
                <w:szCs w:val="20"/>
              </w:rPr>
              <w:t xml:space="preserve"> </w:t>
            </w:r>
            <w:r w:rsidRPr="007F237E">
              <w:rPr>
                <w:rFonts w:ascii="Arial" w:hAnsi="Arial" w:cs="Arial"/>
                <w:iCs/>
                <w:sz w:val="20"/>
                <w:szCs w:val="20"/>
              </w:rPr>
              <w:t>L.</w:t>
            </w:r>
          </w:p>
        </w:tc>
        <w:tc>
          <w:tcPr>
            <w:tcW w:w="913" w:type="pct"/>
            <w:hideMark/>
          </w:tcPr>
          <w:p w14:paraId="335356B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Cyperaceae</w:t>
            </w:r>
            <w:proofErr w:type="spellEnd"/>
          </w:p>
        </w:tc>
        <w:tc>
          <w:tcPr>
            <w:tcW w:w="770" w:type="pct"/>
            <w:hideMark/>
          </w:tcPr>
          <w:p w14:paraId="1F32906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Sedge</w:t>
            </w:r>
          </w:p>
        </w:tc>
        <w:tc>
          <w:tcPr>
            <w:tcW w:w="625" w:type="pct"/>
            <w:hideMark/>
          </w:tcPr>
          <w:p w14:paraId="71D9DAA3"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11FCE1F4" w14:textId="77777777" w:rsidTr="007F237E">
        <w:trPr>
          <w:cantSplit/>
        </w:trPr>
        <w:tc>
          <w:tcPr>
            <w:tcW w:w="293" w:type="pct"/>
            <w:hideMark/>
          </w:tcPr>
          <w:p w14:paraId="641E51FF"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7</w:t>
            </w:r>
          </w:p>
        </w:tc>
        <w:tc>
          <w:tcPr>
            <w:tcW w:w="764" w:type="pct"/>
            <w:hideMark/>
          </w:tcPr>
          <w:p w14:paraId="7A3C85CA"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Amrulshak</w:t>
            </w:r>
            <w:proofErr w:type="spellEnd"/>
          </w:p>
        </w:tc>
        <w:tc>
          <w:tcPr>
            <w:tcW w:w="817" w:type="pct"/>
            <w:hideMark/>
          </w:tcPr>
          <w:p w14:paraId="7EE594A2"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Indian sorrel</w:t>
            </w:r>
          </w:p>
        </w:tc>
        <w:tc>
          <w:tcPr>
            <w:tcW w:w="817" w:type="pct"/>
            <w:hideMark/>
          </w:tcPr>
          <w:p w14:paraId="48840D9A" w14:textId="77777777" w:rsidR="007F237E" w:rsidRPr="007F237E" w:rsidRDefault="007F237E">
            <w:pPr>
              <w:spacing w:after="0" w:line="240" w:lineRule="auto"/>
              <w:jc w:val="both"/>
              <w:rPr>
                <w:rFonts w:ascii="Arial" w:hAnsi="Arial" w:cs="Arial"/>
                <w:i/>
                <w:sz w:val="20"/>
                <w:szCs w:val="20"/>
              </w:rPr>
            </w:pPr>
            <w:r w:rsidRPr="007F237E">
              <w:rPr>
                <w:rFonts w:ascii="Arial" w:hAnsi="Arial" w:cs="Arial"/>
                <w:i/>
                <w:sz w:val="20"/>
                <w:szCs w:val="20"/>
              </w:rPr>
              <w:t xml:space="preserve">Oxalis </w:t>
            </w:r>
            <w:proofErr w:type="spellStart"/>
            <w:r w:rsidRPr="007F237E">
              <w:rPr>
                <w:rFonts w:ascii="Arial" w:hAnsi="Arial" w:cs="Arial"/>
                <w:i/>
                <w:sz w:val="20"/>
                <w:szCs w:val="20"/>
              </w:rPr>
              <w:t>europaea</w:t>
            </w:r>
            <w:proofErr w:type="spellEnd"/>
            <w:r w:rsidRPr="007F237E">
              <w:rPr>
                <w:rFonts w:ascii="Arial" w:hAnsi="Arial" w:cs="Arial"/>
                <w:i/>
                <w:sz w:val="20"/>
                <w:szCs w:val="20"/>
              </w:rPr>
              <w:t xml:space="preserve"> </w:t>
            </w:r>
            <w:proofErr w:type="spellStart"/>
            <w:r w:rsidRPr="007F237E">
              <w:rPr>
                <w:rFonts w:ascii="Arial" w:hAnsi="Arial" w:cs="Arial"/>
                <w:iCs/>
                <w:sz w:val="20"/>
                <w:szCs w:val="20"/>
              </w:rPr>
              <w:t>Jord</w:t>
            </w:r>
            <w:proofErr w:type="spellEnd"/>
          </w:p>
        </w:tc>
        <w:tc>
          <w:tcPr>
            <w:tcW w:w="913" w:type="pct"/>
            <w:hideMark/>
          </w:tcPr>
          <w:p w14:paraId="0D0AA570"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Oxalidaceae</w:t>
            </w:r>
            <w:proofErr w:type="spellEnd"/>
          </w:p>
        </w:tc>
        <w:tc>
          <w:tcPr>
            <w:tcW w:w="770" w:type="pct"/>
            <w:hideMark/>
          </w:tcPr>
          <w:p w14:paraId="6C798104"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0C5773A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Annual</w:t>
            </w:r>
          </w:p>
        </w:tc>
      </w:tr>
      <w:tr w:rsidR="007F237E" w:rsidRPr="007F237E" w14:paraId="20840E7E" w14:textId="77777777" w:rsidTr="007F237E">
        <w:trPr>
          <w:cantSplit/>
        </w:trPr>
        <w:tc>
          <w:tcPr>
            <w:tcW w:w="293" w:type="pct"/>
            <w:hideMark/>
          </w:tcPr>
          <w:p w14:paraId="2D751307"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8</w:t>
            </w:r>
          </w:p>
        </w:tc>
        <w:tc>
          <w:tcPr>
            <w:tcW w:w="764" w:type="pct"/>
            <w:hideMark/>
          </w:tcPr>
          <w:p w14:paraId="7F67AEA8"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Kachuripana</w:t>
            </w:r>
            <w:proofErr w:type="spellEnd"/>
          </w:p>
        </w:tc>
        <w:tc>
          <w:tcPr>
            <w:tcW w:w="817" w:type="pct"/>
            <w:hideMark/>
          </w:tcPr>
          <w:p w14:paraId="47A46F4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Water hyacinth</w:t>
            </w:r>
          </w:p>
        </w:tc>
        <w:tc>
          <w:tcPr>
            <w:tcW w:w="817" w:type="pct"/>
            <w:hideMark/>
          </w:tcPr>
          <w:p w14:paraId="0A4E91A7"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Eichhornia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crassipes</w:t>
            </w:r>
            <w:proofErr w:type="spellEnd"/>
          </w:p>
        </w:tc>
        <w:tc>
          <w:tcPr>
            <w:tcW w:w="913" w:type="pct"/>
            <w:hideMark/>
          </w:tcPr>
          <w:p w14:paraId="03365B62"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hideMark/>
          </w:tcPr>
          <w:p w14:paraId="575C7C6B"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hideMark/>
          </w:tcPr>
          <w:p w14:paraId="121DE919"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r w:rsidR="007F237E" w:rsidRPr="007F237E" w14:paraId="52CC9FD2" w14:textId="77777777" w:rsidTr="007F237E">
        <w:trPr>
          <w:cantSplit/>
        </w:trPr>
        <w:tc>
          <w:tcPr>
            <w:tcW w:w="293" w:type="pct"/>
            <w:tcBorders>
              <w:top w:val="nil"/>
              <w:left w:val="nil"/>
              <w:bottom w:val="single" w:sz="2" w:space="0" w:color="auto"/>
              <w:right w:val="nil"/>
            </w:tcBorders>
            <w:hideMark/>
          </w:tcPr>
          <w:p w14:paraId="052CCA46" w14:textId="77777777" w:rsidR="007F237E" w:rsidRPr="007F237E" w:rsidRDefault="007F237E">
            <w:pPr>
              <w:spacing w:after="0" w:line="240" w:lineRule="auto"/>
              <w:jc w:val="center"/>
              <w:rPr>
                <w:rFonts w:ascii="Arial" w:hAnsi="Arial" w:cs="Arial"/>
                <w:bCs/>
                <w:sz w:val="20"/>
                <w:szCs w:val="20"/>
              </w:rPr>
            </w:pPr>
            <w:r w:rsidRPr="007F237E">
              <w:rPr>
                <w:rFonts w:ascii="Arial" w:hAnsi="Arial" w:cs="Arial"/>
                <w:bCs/>
                <w:sz w:val="20"/>
                <w:szCs w:val="20"/>
              </w:rPr>
              <w:t>9</w:t>
            </w:r>
          </w:p>
        </w:tc>
        <w:tc>
          <w:tcPr>
            <w:tcW w:w="764" w:type="pct"/>
            <w:tcBorders>
              <w:top w:val="nil"/>
              <w:left w:val="nil"/>
              <w:bottom w:val="single" w:sz="2" w:space="0" w:color="auto"/>
              <w:right w:val="nil"/>
            </w:tcBorders>
            <w:hideMark/>
          </w:tcPr>
          <w:p w14:paraId="22589262"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Panikachu</w:t>
            </w:r>
            <w:proofErr w:type="spellEnd"/>
          </w:p>
        </w:tc>
        <w:tc>
          <w:tcPr>
            <w:tcW w:w="817" w:type="pct"/>
            <w:tcBorders>
              <w:top w:val="nil"/>
              <w:left w:val="nil"/>
              <w:bottom w:val="single" w:sz="2" w:space="0" w:color="auto"/>
              <w:right w:val="nil"/>
            </w:tcBorders>
            <w:hideMark/>
          </w:tcPr>
          <w:p w14:paraId="3AF480DC" w14:textId="77777777" w:rsidR="007F237E" w:rsidRPr="007F237E" w:rsidRDefault="007F237E">
            <w:pPr>
              <w:spacing w:after="0" w:line="240" w:lineRule="auto"/>
              <w:jc w:val="both"/>
              <w:rPr>
                <w:rFonts w:ascii="Arial" w:hAnsi="Arial" w:cs="Arial"/>
                <w:iCs/>
                <w:sz w:val="20"/>
                <w:szCs w:val="20"/>
              </w:rPr>
            </w:pPr>
            <w:r w:rsidRPr="007F237E">
              <w:rPr>
                <w:rFonts w:ascii="Arial" w:hAnsi="Arial" w:cs="Arial"/>
                <w:iCs/>
                <w:sz w:val="20"/>
                <w:szCs w:val="20"/>
              </w:rPr>
              <w:t>Pickerel weed</w:t>
            </w:r>
          </w:p>
        </w:tc>
        <w:tc>
          <w:tcPr>
            <w:tcW w:w="817" w:type="pct"/>
            <w:tcBorders>
              <w:top w:val="nil"/>
              <w:left w:val="nil"/>
              <w:bottom w:val="single" w:sz="2" w:space="0" w:color="auto"/>
              <w:right w:val="nil"/>
            </w:tcBorders>
            <w:hideMark/>
          </w:tcPr>
          <w:p w14:paraId="510047CB" w14:textId="77777777" w:rsidR="007F237E" w:rsidRPr="007F237E" w:rsidRDefault="007F237E">
            <w:pPr>
              <w:spacing w:after="0" w:line="240" w:lineRule="auto"/>
              <w:jc w:val="both"/>
              <w:rPr>
                <w:rFonts w:ascii="Arial" w:hAnsi="Arial" w:cs="Arial"/>
                <w:i/>
                <w:sz w:val="20"/>
                <w:szCs w:val="20"/>
              </w:rPr>
            </w:pPr>
            <w:proofErr w:type="spellStart"/>
            <w:r w:rsidRPr="007F237E">
              <w:rPr>
                <w:rFonts w:ascii="Arial" w:hAnsi="Arial" w:cs="Arial"/>
                <w:i/>
                <w:sz w:val="20"/>
                <w:szCs w:val="20"/>
              </w:rPr>
              <w:t>Monochoria</w:t>
            </w:r>
            <w:proofErr w:type="spellEnd"/>
            <w:r w:rsidRPr="007F237E">
              <w:rPr>
                <w:rFonts w:ascii="Arial" w:hAnsi="Arial" w:cs="Arial"/>
                <w:i/>
                <w:sz w:val="20"/>
                <w:szCs w:val="20"/>
              </w:rPr>
              <w:t xml:space="preserve"> </w:t>
            </w:r>
            <w:proofErr w:type="spellStart"/>
            <w:r w:rsidRPr="007F237E">
              <w:rPr>
                <w:rFonts w:ascii="Arial" w:hAnsi="Arial" w:cs="Arial"/>
                <w:i/>
                <w:sz w:val="20"/>
                <w:szCs w:val="20"/>
              </w:rPr>
              <w:t>vaginalis</w:t>
            </w:r>
            <w:proofErr w:type="spellEnd"/>
          </w:p>
        </w:tc>
        <w:tc>
          <w:tcPr>
            <w:tcW w:w="913" w:type="pct"/>
            <w:tcBorders>
              <w:top w:val="nil"/>
              <w:left w:val="nil"/>
              <w:bottom w:val="single" w:sz="2" w:space="0" w:color="auto"/>
              <w:right w:val="nil"/>
            </w:tcBorders>
            <w:hideMark/>
          </w:tcPr>
          <w:p w14:paraId="12CF28B7" w14:textId="77777777" w:rsidR="007F237E" w:rsidRPr="007F237E" w:rsidRDefault="007F237E">
            <w:pPr>
              <w:spacing w:after="0" w:line="240" w:lineRule="auto"/>
              <w:jc w:val="both"/>
              <w:rPr>
                <w:rFonts w:ascii="Arial" w:hAnsi="Arial" w:cs="Arial"/>
                <w:sz w:val="20"/>
                <w:szCs w:val="20"/>
              </w:rPr>
            </w:pPr>
            <w:proofErr w:type="spellStart"/>
            <w:r w:rsidRPr="007F237E">
              <w:rPr>
                <w:rFonts w:ascii="Arial" w:hAnsi="Arial" w:cs="Arial"/>
                <w:sz w:val="20"/>
                <w:szCs w:val="20"/>
              </w:rPr>
              <w:t>Pontederiaceae</w:t>
            </w:r>
            <w:proofErr w:type="spellEnd"/>
          </w:p>
        </w:tc>
        <w:tc>
          <w:tcPr>
            <w:tcW w:w="770" w:type="pct"/>
            <w:tcBorders>
              <w:top w:val="nil"/>
              <w:left w:val="nil"/>
              <w:bottom w:val="single" w:sz="2" w:space="0" w:color="auto"/>
              <w:right w:val="nil"/>
            </w:tcBorders>
            <w:hideMark/>
          </w:tcPr>
          <w:p w14:paraId="3059B286"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Broadleaf</w:t>
            </w:r>
          </w:p>
        </w:tc>
        <w:tc>
          <w:tcPr>
            <w:tcW w:w="625" w:type="pct"/>
            <w:tcBorders>
              <w:top w:val="nil"/>
              <w:left w:val="nil"/>
              <w:bottom w:val="single" w:sz="2" w:space="0" w:color="auto"/>
              <w:right w:val="nil"/>
            </w:tcBorders>
            <w:hideMark/>
          </w:tcPr>
          <w:p w14:paraId="7C228170" w14:textId="77777777" w:rsidR="007F237E" w:rsidRPr="007F237E" w:rsidRDefault="007F237E">
            <w:pPr>
              <w:spacing w:after="0" w:line="240" w:lineRule="auto"/>
              <w:jc w:val="both"/>
              <w:rPr>
                <w:rFonts w:ascii="Arial" w:hAnsi="Arial" w:cs="Arial"/>
                <w:sz w:val="20"/>
                <w:szCs w:val="20"/>
              </w:rPr>
            </w:pPr>
            <w:r w:rsidRPr="007F237E">
              <w:rPr>
                <w:rFonts w:ascii="Arial" w:hAnsi="Arial" w:cs="Arial"/>
                <w:sz w:val="20"/>
                <w:szCs w:val="20"/>
              </w:rPr>
              <w:t>Perennial</w:t>
            </w:r>
          </w:p>
        </w:tc>
      </w:tr>
    </w:tbl>
    <w:p w14:paraId="0F1C1821" w14:textId="77777777" w:rsidR="006E72A8" w:rsidRPr="006E72A8" w:rsidRDefault="006E72A8" w:rsidP="006E72A8">
      <w:pPr>
        <w:spacing w:after="120" w:line="348" w:lineRule="auto"/>
        <w:jc w:val="both"/>
        <w:rPr>
          <w:rFonts w:ascii="Arial" w:hAnsi="Arial" w:cs="Arial"/>
          <w:b/>
          <w:sz w:val="20"/>
          <w:szCs w:val="20"/>
        </w:rPr>
      </w:pPr>
    </w:p>
    <w:p w14:paraId="43D65F7D" w14:textId="77777777" w:rsidR="001F2ED1" w:rsidRPr="001F2ED1" w:rsidRDefault="004E093B" w:rsidP="001F2ED1">
      <w:pPr>
        <w:spacing w:after="120" w:line="336" w:lineRule="auto"/>
        <w:jc w:val="both"/>
        <w:rPr>
          <w:rFonts w:ascii="Arial" w:hAnsi="Arial" w:cs="Arial"/>
          <w:b/>
          <w:sz w:val="20"/>
          <w:szCs w:val="20"/>
        </w:rPr>
      </w:pPr>
      <w:r>
        <w:rPr>
          <w:rFonts w:ascii="Arial" w:hAnsi="Arial" w:cs="Arial"/>
          <w:b/>
          <w:sz w:val="20"/>
          <w:szCs w:val="20"/>
        </w:rPr>
        <w:t>3.2 Effect of V</w:t>
      </w:r>
      <w:r w:rsidR="001F2ED1" w:rsidRPr="001F2ED1">
        <w:rPr>
          <w:rFonts w:ascii="Arial" w:hAnsi="Arial" w:cs="Arial"/>
          <w:b/>
          <w:sz w:val="20"/>
          <w:szCs w:val="20"/>
        </w:rPr>
        <w:t>ariety</w:t>
      </w:r>
    </w:p>
    <w:p w14:paraId="121A0C6A" w14:textId="77777777" w:rsidR="003957A0" w:rsidRDefault="001F2ED1" w:rsidP="00F272D2">
      <w:pPr>
        <w:spacing w:after="120" w:line="240" w:lineRule="auto"/>
        <w:jc w:val="both"/>
        <w:rPr>
          <w:rFonts w:ascii="Arial" w:hAnsi="Arial" w:cs="Arial"/>
          <w:sz w:val="20"/>
          <w:szCs w:val="20"/>
        </w:rPr>
      </w:pPr>
      <w:r w:rsidRPr="00F272D2">
        <w:rPr>
          <w:rFonts w:ascii="Arial" w:hAnsi="Arial" w:cs="Arial"/>
          <w:sz w:val="20"/>
          <w:szCs w:val="20"/>
        </w:rPr>
        <w:lastRenderedPageBreak/>
        <w:t>The effect of cultivar on weed density was non-significant at 25 days after transplanting (DAT). Numerically, the highest weed density (15.63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2 </w:t>
      </w:r>
      <w:r w:rsidRPr="00F272D2">
        <w:rPr>
          <w:rFonts w:ascii="Arial" w:hAnsi="Arial" w:cs="Arial"/>
          <w:sz w:val="20"/>
          <w:szCs w:val="20"/>
        </w:rPr>
        <w:t>(BRRI dhan49) and the lowest weed density (14.67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(BRRI dhan71). But it became significant at 50 DAT. The highest (18.51 no. m</w:t>
      </w:r>
      <w:r w:rsidRPr="00F272D2">
        <w:rPr>
          <w:rFonts w:ascii="Arial" w:hAnsi="Arial" w:cs="Arial"/>
          <w:sz w:val="20"/>
          <w:szCs w:val="20"/>
          <w:vertAlign w:val="superscript"/>
        </w:rPr>
        <w:t>-2</w:t>
      </w:r>
      <w:r w:rsidRPr="00F272D2">
        <w:rPr>
          <w:rFonts w:ascii="Arial" w:hAnsi="Arial" w:cs="Arial"/>
          <w:sz w:val="20"/>
          <w:szCs w:val="20"/>
        </w:rPr>
        <w:t>) weed density was observed in V</w:t>
      </w:r>
      <w:r w:rsidRPr="00F272D2">
        <w:rPr>
          <w:rFonts w:ascii="Arial" w:hAnsi="Arial" w:cs="Arial"/>
          <w:sz w:val="20"/>
          <w:szCs w:val="20"/>
          <w:vertAlign w:val="subscript"/>
        </w:rPr>
        <w:t xml:space="preserve">2 </w:t>
      </w:r>
      <w:r w:rsidRPr="00F272D2">
        <w:rPr>
          <w:rFonts w:ascii="Arial" w:hAnsi="Arial" w:cs="Arial"/>
          <w:sz w:val="20"/>
          <w:szCs w:val="20"/>
        </w:rPr>
        <w:t>(BRRI dhan49) while the lowest weed density (14.20 no. m</w:t>
      </w:r>
      <w:r w:rsidRPr="00F272D2">
        <w:rPr>
          <w:rFonts w:ascii="Arial" w:hAnsi="Arial" w:cs="Arial"/>
          <w:sz w:val="20"/>
          <w:szCs w:val="20"/>
          <w:vertAlign w:val="superscript"/>
        </w:rPr>
        <w:t>-2</w:t>
      </w:r>
      <w:r w:rsidRPr="00F272D2">
        <w:rPr>
          <w:rFonts w:ascii="Arial" w:hAnsi="Arial" w:cs="Arial"/>
          <w:sz w:val="20"/>
          <w:szCs w:val="20"/>
        </w:rPr>
        <w:t>) was found in V</w:t>
      </w:r>
      <w:r w:rsidRPr="00F272D2">
        <w:rPr>
          <w:rFonts w:ascii="Arial" w:hAnsi="Arial" w:cs="Arial"/>
          <w:sz w:val="20"/>
          <w:szCs w:val="20"/>
          <w:vertAlign w:val="subscript"/>
        </w:rPr>
        <w:t xml:space="preserve">1 </w:t>
      </w:r>
      <w:r w:rsidRPr="00F272D2">
        <w:rPr>
          <w:rFonts w:ascii="Arial" w:hAnsi="Arial" w:cs="Arial"/>
          <w:sz w:val="20"/>
          <w:szCs w:val="20"/>
        </w:rPr>
        <w:t xml:space="preserve">(BRRI dhan71) at 50 DAT (Table 4).  </w:t>
      </w:r>
      <w:r w:rsidRPr="00F272D2">
        <w:rPr>
          <w:rFonts w:ascii="Arial" w:eastAsia="Times New Roman" w:hAnsi="Arial" w:cs="Arial"/>
          <w:sz w:val="20"/>
          <w:szCs w:val="20"/>
        </w:rPr>
        <w:t>The effect of cultivar on weed dry weight was non-significant at 25 DAT. Numerically, the highest weed dry weight (9.08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found inV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weed dry weight (</w:t>
      </w:r>
      <w:r w:rsidRPr="00F272D2">
        <w:rPr>
          <w:rFonts w:ascii="Arial" w:hAnsi="Arial" w:cs="Arial"/>
          <w:sz w:val="20"/>
          <w:szCs w:val="20"/>
        </w:rPr>
        <w:t>8.99 g m</w:t>
      </w:r>
      <w:r w:rsidRPr="00F272D2">
        <w:rPr>
          <w:rFonts w:ascii="Arial" w:hAnsi="Arial" w:cs="Arial"/>
          <w:sz w:val="20"/>
          <w:szCs w:val="20"/>
          <w:vertAlign w:val="superscript"/>
        </w:rPr>
        <w:t>-2</w:t>
      </w:r>
      <w:r w:rsidRPr="00F272D2">
        <w:rPr>
          <w:rFonts w:ascii="Arial" w:eastAsia="Times New Roman" w:hAnsi="Arial" w:cs="Arial"/>
          <w:sz w:val="20"/>
          <w:szCs w:val="20"/>
        </w:rPr>
        <w:t>) was obtained in V</w:t>
      </w:r>
      <w:r w:rsidRPr="00F272D2">
        <w:rPr>
          <w:rFonts w:ascii="Arial" w:eastAsia="Times New Roman" w:hAnsi="Arial" w:cs="Arial"/>
          <w:sz w:val="20"/>
          <w:szCs w:val="20"/>
          <w:vertAlign w:val="subscript"/>
        </w:rPr>
        <w:t xml:space="preserve">1 </w:t>
      </w:r>
      <w:r w:rsidRPr="00F272D2">
        <w:rPr>
          <w:rFonts w:ascii="Arial" w:eastAsia="Times New Roman" w:hAnsi="Arial" w:cs="Arial"/>
          <w:sz w:val="20"/>
          <w:szCs w:val="20"/>
        </w:rPr>
        <w:t>(BRRI dhan71) at 25 DAT (Table 4). The second weed dry weight calculation was significant at 50 DAT. It means that weed dry weight was affected by variety. The dry weight of weed was the highest (14.66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in V</w:t>
      </w:r>
      <w:r w:rsidRPr="00F272D2">
        <w:rPr>
          <w:rFonts w:ascii="Arial" w:eastAsia="Times New Roman" w:hAnsi="Arial" w:cs="Arial"/>
          <w:sz w:val="20"/>
          <w:szCs w:val="20"/>
          <w:vertAlign w:val="subscript"/>
        </w:rPr>
        <w:t xml:space="preserve">2 </w:t>
      </w:r>
      <w:r w:rsidRPr="00F272D2">
        <w:rPr>
          <w:rFonts w:ascii="Arial" w:eastAsia="Times New Roman" w:hAnsi="Arial" w:cs="Arial"/>
          <w:sz w:val="20"/>
          <w:szCs w:val="20"/>
        </w:rPr>
        <w:t>(BRRI dhan49) and the lowest (12.71 g m</w:t>
      </w:r>
      <w:r w:rsidRPr="00F272D2">
        <w:rPr>
          <w:rFonts w:ascii="Arial" w:eastAsia="Times New Roman" w:hAnsi="Arial" w:cs="Arial"/>
          <w:sz w:val="20"/>
          <w:szCs w:val="20"/>
          <w:vertAlign w:val="superscript"/>
        </w:rPr>
        <w:t>-2</w:t>
      </w:r>
      <w:r w:rsidRPr="00F272D2">
        <w:rPr>
          <w:rFonts w:ascii="Arial" w:eastAsia="Times New Roman" w:hAnsi="Arial" w:cs="Arial"/>
          <w:sz w:val="20"/>
          <w:szCs w:val="20"/>
        </w:rPr>
        <w:t>) was observed in V</w:t>
      </w:r>
      <w:r w:rsidRPr="00F272D2">
        <w:rPr>
          <w:rFonts w:ascii="Arial" w:eastAsia="Times New Roman" w:hAnsi="Arial" w:cs="Arial"/>
          <w:sz w:val="20"/>
          <w:szCs w:val="20"/>
          <w:vertAlign w:val="subscript"/>
        </w:rPr>
        <w:t>1</w:t>
      </w:r>
      <w:r w:rsidRPr="00F272D2">
        <w:rPr>
          <w:rFonts w:ascii="Arial" w:eastAsia="Times New Roman" w:hAnsi="Arial" w:cs="Arial"/>
          <w:sz w:val="20"/>
          <w:szCs w:val="20"/>
        </w:rPr>
        <w:t xml:space="preserve"> (BRRI dhan71) at 50 DAT (Table 4).</w:t>
      </w:r>
    </w:p>
    <w:p w14:paraId="0C5AF55C" w14:textId="77777777" w:rsidR="00F272D2" w:rsidRPr="00F272D2" w:rsidRDefault="00F272D2" w:rsidP="00F272D2">
      <w:pPr>
        <w:spacing w:after="120" w:line="240" w:lineRule="auto"/>
        <w:jc w:val="both"/>
        <w:rPr>
          <w:rFonts w:ascii="Arial" w:hAnsi="Arial" w:cs="Arial"/>
          <w:sz w:val="20"/>
          <w:szCs w:val="20"/>
        </w:rPr>
      </w:pPr>
    </w:p>
    <w:p w14:paraId="18837C67" w14:textId="77777777" w:rsidR="00F272D2" w:rsidRPr="00F272D2" w:rsidRDefault="00F272D2" w:rsidP="00F272D2">
      <w:pPr>
        <w:spacing w:after="120" w:line="240" w:lineRule="auto"/>
        <w:jc w:val="both"/>
        <w:rPr>
          <w:rFonts w:ascii="Arial" w:hAnsi="Arial" w:cs="Arial"/>
          <w:sz w:val="20"/>
          <w:szCs w:val="20"/>
        </w:rPr>
      </w:pPr>
      <w:r w:rsidRPr="00F272D2">
        <w:rPr>
          <w:rFonts w:ascii="Arial" w:hAnsi="Arial" w:cs="Arial"/>
          <w:b/>
          <w:sz w:val="20"/>
          <w:szCs w:val="20"/>
        </w:rPr>
        <w:t>Table 4. Effect of variety on weed density</w:t>
      </w:r>
    </w:p>
    <w:tbl>
      <w:tblPr>
        <w:tblW w:w="5000" w:type="pct"/>
        <w:tblLook w:val="04A0" w:firstRow="1" w:lastRow="0" w:firstColumn="1" w:lastColumn="0" w:noHBand="0" w:noVBand="1"/>
      </w:tblPr>
      <w:tblGrid>
        <w:gridCol w:w="1359"/>
        <w:gridCol w:w="1161"/>
        <w:gridCol w:w="1611"/>
        <w:gridCol w:w="1919"/>
        <w:gridCol w:w="2374"/>
      </w:tblGrid>
      <w:tr w:rsidR="00F272D2" w:rsidRPr="00F272D2" w14:paraId="6FE330CE" w14:textId="77777777" w:rsidTr="00F272D2">
        <w:trPr>
          <w:cantSplit/>
          <w:trHeight w:val="827"/>
        </w:trPr>
        <w:tc>
          <w:tcPr>
            <w:tcW w:w="807" w:type="pct"/>
            <w:vMerge w:val="restart"/>
            <w:tcBorders>
              <w:top w:val="single" w:sz="4" w:space="0" w:color="auto"/>
              <w:left w:val="nil"/>
              <w:bottom w:val="single" w:sz="4" w:space="0" w:color="auto"/>
              <w:right w:val="nil"/>
            </w:tcBorders>
            <w:vAlign w:val="center"/>
            <w:hideMark/>
          </w:tcPr>
          <w:p w14:paraId="074834D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Variety</w:t>
            </w:r>
          </w:p>
        </w:tc>
        <w:tc>
          <w:tcPr>
            <w:tcW w:w="1645" w:type="pct"/>
            <w:gridSpan w:val="2"/>
            <w:tcBorders>
              <w:top w:val="single" w:sz="4" w:space="0" w:color="auto"/>
              <w:left w:val="nil"/>
              <w:bottom w:val="single" w:sz="4" w:space="0" w:color="auto"/>
              <w:right w:val="nil"/>
            </w:tcBorders>
            <w:hideMark/>
          </w:tcPr>
          <w:p w14:paraId="781EEEA5"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density (no. m</w:t>
            </w:r>
            <w:r w:rsidRPr="00F272D2">
              <w:rPr>
                <w:rFonts w:ascii="Arial" w:hAnsi="Arial" w:cs="Arial"/>
                <w:b/>
                <w:bCs/>
                <w:sz w:val="20"/>
                <w:szCs w:val="20"/>
                <w:vertAlign w:val="superscript"/>
              </w:rPr>
              <w:t>-2</w:t>
            </w:r>
            <w:r w:rsidRPr="00F272D2">
              <w:rPr>
                <w:rFonts w:ascii="Arial" w:hAnsi="Arial" w:cs="Arial"/>
                <w:b/>
                <w:bCs/>
                <w:sz w:val="20"/>
                <w:szCs w:val="20"/>
              </w:rPr>
              <w:t>)</w:t>
            </w:r>
          </w:p>
        </w:tc>
        <w:tc>
          <w:tcPr>
            <w:tcW w:w="2548" w:type="pct"/>
            <w:gridSpan w:val="2"/>
            <w:tcBorders>
              <w:top w:val="single" w:sz="4" w:space="0" w:color="auto"/>
              <w:left w:val="nil"/>
              <w:bottom w:val="single" w:sz="4" w:space="0" w:color="auto"/>
              <w:right w:val="nil"/>
            </w:tcBorders>
            <w:hideMark/>
          </w:tcPr>
          <w:p w14:paraId="55B61D09"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Weed dry weight</w:t>
            </w:r>
          </w:p>
          <w:p w14:paraId="4684CE17" w14:textId="77777777" w:rsidR="00F272D2" w:rsidRPr="00F272D2" w:rsidRDefault="00F272D2">
            <w:pPr>
              <w:spacing w:after="0" w:line="240" w:lineRule="auto"/>
              <w:jc w:val="center"/>
              <w:rPr>
                <w:rFonts w:ascii="Arial" w:hAnsi="Arial" w:cs="Arial"/>
                <w:b/>
                <w:bCs/>
                <w:sz w:val="20"/>
                <w:szCs w:val="20"/>
              </w:rPr>
            </w:pPr>
            <w:r w:rsidRPr="00F272D2">
              <w:rPr>
                <w:rFonts w:ascii="Arial" w:hAnsi="Arial" w:cs="Arial"/>
                <w:b/>
                <w:bCs/>
                <w:sz w:val="20"/>
                <w:szCs w:val="20"/>
              </w:rPr>
              <w:t>(g m</w:t>
            </w:r>
            <w:r w:rsidRPr="00F272D2">
              <w:rPr>
                <w:rFonts w:ascii="Arial" w:hAnsi="Arial" w:cs="Arial"/>
                <w:b/>
                <w:bCs/>
                <w:sz w:val="20"/>
                <w:szCs w:val="20"/>
                <w:vertAlign w:val="superscript"/>
              </w:rPr>
              <w:t>-2</w:t>
            </w:r>
            <w:r w:rsidRPr="00F272D2">
              <w:rPr>
                <w:rFonts w:ascii="Arial" w:hAnsi="Arial" w:cs="Arial"/>
                <w:b/>
                <w:bCs/>
                <w:sz w:val="20"/>
                <w:szCs w:val="20"/>
              </w:rPr>
              <w:t>)</w:t>
            </w:r>
          </w:p>
        </w:tc>
      </w:tr>
      <w:tr w:rsidR="00F272D2" w:rsidRPr="00F272D2" w14:paraId="0B7F9BD3" w14:textId="77777777" w:rsidTr="00F272D2">
        <w:trPr>
          <w:cantSplit/>
        </w:trPr>
        <w:tc>
          <w:tcPr>
            <w:tcW w:w="0" w:type="auto"/>
            <w:vMerge/>
            <w:tcBorders>
              <w:top w:val="single" w:sz="4" w:space="0" w:color="auto"/>
              <w:left w:val="nil"/>
              <w:bottom w:val="single" w:sz="4" w:space="0" w:color="auto"/>
              <w:right w:val="nil"/>
            </w:tcBorders>
            <w:vAlign w:val="center"/>
            <w:hideMark/>
          </w:tcPr>
          <w:p w14:paraId="79D4309D" w14:textId="77777777" w:rsidR="00F272D2" w:rsidRPr="00F272D2" w:rsidRDefault="00F272D2">
            <w:pPr>
              <w:spacing w:after="0" w:line="360" w:lineRule="auto"/>
              <w:jc w:val="both"/>
              <w:rPr>
                <w:rFonts w:ascii="Arial" w:hAnsi="Arial" w:cs="Arial"/>
                <w:b/>
                <w:bCs/>
                <w:sz w:val="20"/>
                <w:szCs w:val="20"/>
              </w:rPr>
            </w:pPr>
          </w:p>
        </w:tc>
        <w:tc>
          <w:tcPr>
            <w:tcW w:w="689" w:type="pct"/>
            <w:tcBorders>
              <w:top w:val="single" w:sz="4" w:space="0" w:color="auto"/>
              <w:left w:val="nil"/>
              <w:bottom w:val="single" w:sz="4" w:space="0" w:color="auto"/>
              <w:right w:val="nil"/>
            </w:tcBorders>
            <w:vAlign w:val="center"/>
            <w:hideMark/>
          </w:tcPr>
          <w:p w14:paraId="5C59F8E2"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956" w:type="pct"/>
            <w:tcBorders>
              <w:top w:val="single" w:sz="4" w:space="0" w:color="auto"/>
              <w:left w:val="nil"/>
              <w:bottom w:val="single" w:sz="4" w:space="0" w:color="auto"/>
              <w:right w:val="nil"/>
            </w:tcBorders>
            <w:vAlign w:val="center"/>
            <w:hideMark/>
          </w:tcPr>
          <w:p w14:paraId="02ADEE11"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c>
          <w:tcPr>
            <w:tcW w:w="1139" w:type="pct"/>
            <w:tcBorders>
              <w:top w:val="single" w:sz="4" w:space="0" w:color="auto"/>
              <w:left w:val="nil"/>
              <w:bottom w:val="single" w:sz="4" w:space="0" w:color="auto"/>
              <w:right w:val="nil"/>
            </w:tcBorders>
            <w:hideMark/>
          </w:tcPr>
          <w:p w14:paraId="6592AE3B"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25 DAT</w:t>
            </w:r>
          </w:p>
        </w:tc>
        <w:tc>
          <w:tcPr>
            <w:tcW w:w="1409" w:type="pct"/>
            <w:tcBorders>
              <w:top w:val="single" w:sz="4" w:space="0" w:color="auto"/>
              <w:left w:val="nil"/>
              <w:bottom w:val="single" w:sz="4" w:space="0" w:color="auto"/>
              <w:right w:val="nil"/>
            </w:tcBorders>
            <w:hideMark/>
          </w:tcPr>
          <w:p w14:paraId="47330625" w14:textId="77777777" w:rsidR="00F272D2" w:rsidRPr="00F272D2" w:rsidRDefault="00F272D2">
            <w:pPr>
              <w:spacing w:after="0" w:line="240" w:lineRule="auto"/>
              <w:jc w:val="both"/>
              <w:rPr>
                <w:rFonts w:ascii="Arial" w:hAnsi="Arial" w:cs="Arial"/>
                <w:b/>
                <w:bCs/>
                <w:sz w:val="20"/>
                <w:szCs w:val="20"/>
              </w:rPr>
            </w:pPr>
            <w:r w:rsidRPr="00F272D2">
              <w:rPr>
                <w:rFonts w:ascii="Arial" w:hAnsi="Arial" w:cs="Arial"/>
                <w:b/>
                <w:bCs/>
                <w:sz w:val="20"/>
                <w:szCs w:val="20"/>
              </w:rPr>
              <w:t>50 DAT</w:t>
            </w:r>
          </w:p>
        </w:tc>
      </w:tr>
      <w:tr w:rsidR="00F272D2" w:rsidRPr="00F272D2" w14:paraId="03282F8A" w14:textId="77777777" w:rsidTr="00F272D2">
        <w:trPr>
          <w:cantSplit/>
        </w:trPr>
        <w:tc>
          <w:tcPr>
            <w:tcW w:w="807" w:type="pct"/>
            <w:tcBorders>
              <w:top w:val="single" w:sz="4" w:space="0" w:color="auto"/>
              <w:left w:val="nil"/>
              <w:bottom w:val="nil"/>
              <w:right w:val="nil"/>
            </w:tcBorders>
            <w:vAlign w:val="center"/>
            <w:hideMark/>
          </w:tcPr>
          <w:p w14:paraId="3989B416"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1</w:t>
            </w:r>
          </w:p>
        </w:tc>
        <w:tc>
          <w:tcPr>
            <w:tcW w:w="689" w:type="pct"/>
            <w:tcBorders>
              <w:top w:val="single" w:sz="4" w:space="0" w:color="auto"/>
              <w:left w:val="nil"/>
              <w:bottom w:val="nil"/>
              <w:right w:val="nil"/>
            </w:tcBorders>
            <w:vAlign w:val="center"/>
            <w:hideMark/>
          </w:tcPr>
          <w:p w14:paraId="72CE7FF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14.67</w:t>
            </w:r>
          </w:p>
        </w:tc>
        <w:tc>
          <w:tcPr>
            <w:tcW w:w="956" w:type="pct"/>
            <w:tcBorders>
              <w:top w:val="single" w:sz="4" w:space="0" w:color="auto"/>
              <w:left w:val="nil"/>
              <w:bottom w:val="nil"/>
              <w:right w:val="nil"/>
            </w:tcBorders>
            <w:vAlign w:val="center"/>
            <w:hideMark/>
          </w:tcPr>
          <w:p w14:paraId="770F131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14.20b</w:t>
            </w:r>
          </w:p>
        </w:tc>
        <w:tc>
          <w:tcPr>
            <w:tcW w:w="1139" w:type="pct"/>
            <w:tcBorders>
              <w:top w:val="single" w:sz="4" w:space="0" w:color="auto"/>
              <w:left w:val="nil"/>
              <w:bottom w:val="nil"/>
              <w:right w:val="nil"/>
            </w:tcBorders>
            <w:vAlign w:val="center"/>
            <w:hideMark/>
          </w:tcPr>
          <w:p w14:paraId="185D6CB2"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8.99</w:t>
            </w:r>
          </w:p>
        </w:tc>
        <w:tc>
          <w:tcPr>
            <w:tcW w:w="1409" w:type="pct"/>
            <w:tcBorders>
              <w:top w:val="single" w:sz="4" w:space="0" w:color="auto"/>
              <w:left w:val="nil"/>
              <w:bottom w:val="nil"/>
              <w:right w:val="nil"/>
            </w:tcBorders>
            <w:vAlign w:val="center"/>
            <w:hideMark/>
          </w:tcPr>
          <w:p w14:paraId="531FB9D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12.71b</w:t>
            </w:r>
          </w:p>
        </w:tc>
      </w:tr>
      <w:tr w:rsidR="00F272D2" w:rsidRPr="00F272D2" w14:paraId="537DA407" w14:textId="77777777" w:rsidTr="00F272D2">
        <w:trPr>
          <w:cantSplit/>
        </w:trPr>
        <w:tc>
          <w:tcPr>
            <w:tcW w:w="807" w:type="pct"/>
            <w:vAlign w:val="center"/>
            <w:hideMark/>
          </w:tcPr>
          <w:p w14:paraId="37B485D8"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V</w:t>
            </w:r>
            <w:r w:rsidRPr="00F272D2">
              <w:rPr>
                <w:rFonts w:ascii="Arial" w:hAnsi="Arial" w:cs="Arial"/>
                <w:bCs/>
                <w:sz w:val="20"/>
                <w:szCs w:val="20"/>
                <w:vertAlign w:val="subscript"/>
              </w:rPr>
              <w:t>2</w:t>
            </w:r>
          </w:p>
        </w:tc>
        <w:tc>
          <w:tcPr>
            <w:tcW w:w="689" w:type="pct"/>
            <w:vAlign w:val="center"/>
            <w:hideMark/>
          </w:tcPr>
          <w:p w14:paraId="237F789A"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15.63</w:t>
            </w:r>
          </w:p>
        </w:tc>
        <w:tc>
          <w:tcPr>
            <w:tcW w:w="956" w:type="pct"/>
            <w:vAlign w:val="center"/>
            <w:hideMark/>
          </w:tcPr>
          <w:p w14:paraId="6C42813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18.51a</w:t>
            </w:r>
          </w:p>
        </w:tc>
        <w:tc>
          <w:tcPr>
            <w:tcW w:w="1139" w:type="pct"/>
            <w:vAlign w:val="center"/>
            <w:hideMark/>
          </w:tcPr>
          <w:p w14:paraId="4E63E994"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9.08</w:t>
            </w:r>
          </w:p>
        </w:tc>
        <w:tc>
          <w:tcPr>
            <w:tcW w:w="1409" w:type="pct"/>
            <w:vAlign w:val="center"/>
            <w:hideMark/>
          </w:tcPr>
          <w:p w14:paraId="6A04C16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14.66a</w:t>
            </w:r>
          </w:p>
        </w:tc>
      </w:tr>
      <w:tr w:rsidR="00F272D2" w:rsidRPr="00F272D2" w14:paraId="211BF3BF" w14:textId="77777777" w:rsidTr="00F272D2">
        <w:trPr>
          <w:cantSplit/>
        </w:trPr>
        <w:tc>
          <w:tcPr>
            <w:tcW w:w="807" w:type="pct"/>
            <w:tcBorders>
              <w:top w:val="nil"/>
              <w:left w:val="nil"/>
              <w:bottom w:val="single" w:sz="4" w:space="0" w:color="auto"/>
              <w:right w:val="nil"/>
            </w:tcBorders>
            <w:vAlign w:val="center"/>
            <w:hideMark/>
          </w:tcPr>
          <w:p w14:paraId="160A7F2E"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 xml:space="preserve">LSD </w:t>
            </w:r>
            <w:r w:rsidRPr="00F272D2">
              <w:rPr>
                <w:rFonts w:ascii="Arial" w:hAnsi="Arial" w:cs="Arial"/>
                <w:bCs/>
                <w:sz w:val="20"/>
                <w:szCs w:val="20"/>
                <w:vertAlign w:val="subscript"/>
              </w:rPr>
              <w:t>(0.05)</w:t>
            </w:r>
          </w:p>
        </w:tc>
        <w:tc>
          <w:tcPr>
            <w:tcW w:w="689" w:type="pct"/>
            <w:tcBorders>
              <w:top w:val="nil"/>
              <w:left w:val="nil"/>
              <w:bottom w:val="single" w:sz="4" w:space="0" w:color="auto"/>
              <w:right w:val="nil"/>
            </w:tcBorders>
            <w:vAlign w:val="center"/>
            <w:hideMark/>
          </w:tcPr>
          <w:p w14:paraId="2BBDCB00"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1.36</w:t>
            </w:r>
          </w:p>
        </w:tc>
        <w:tc>
          <w:tcPr>
            <w:tcW w:w="956" w:type="pct"/>
            <w:tcBorders>
              <w:top w:val="nil"/>
              <w:left w:val="nil"/>
              <w:bottom w:val="single" w:sz="4" w:space="0" w:color="auto"/>
              <w:right w:val="nil"/>
            </w:tcBorders>
            <w:vAlign w:val="center"/>
            <w:hideMark/>
          </w:tcPr>
          <w:p w14:paraId="2B2176D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0.83</w:t>
            </w:r>
          </w:p>
        </w:tc>
        <w:tc>
          <w:tcPr>
            <w:tcW w:w="1139" w:type="pct"/>
            <w:tcBorders>
              <w:top w:val="nil"/>
              <w:left w:val="nil"/>
              <w:bottom w:val="single" w:sz="4" w:space="0" w:color="auto"/>
              <w:right w:val="nil"/>
            </w:tcBorders>
            <w:vAlign w:val="center"/>
            <w:hideMark/>
          </w:tcPr>
          <w:p w14:paraId="3DD83C7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0.50</w:t>
            </w:r>
          </w:p>
        </w:tc>
        <w:tc>
          <w:tcPr>
            <w:tcW w:w="1409" w:type="pct"/>
            <w:tcBorders>
              <w:top w:val="nil"/>
              <w:left w:val="nil"/>
              <w:bottom w:val="single" w:sz="4" w:space="0" w:color="auto"/>
              <w:right w:val="nil"/>
            </w:tcBorders>
            <w:vAlign w:val="center"/>
            <w:hideMark/>
          </w:tcPr>
          <w:p w14:paraId="2B957E5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1.12</w:t>
            </w:r>
          </w:p>
        </w:tc>
      </w:tr>
      <w:tr w:rsidR="00F272D2" w:rsidRPr="00F272D2" w14:paraId="29F5FDE6" w14:textId="77777777" w:rsidTr="00F272D2">
        <w:trPr>
          <w:cantSplit/>
        </w:trPr>
        <w:tc>
          <w:tcPr>
            <w:tcW w:w="807" w:type="pct"/>
            <w:tcBorders>
              <w:top w:val="single" w:sz="4" w:space="0" w:color="auto"/>
              <w:left w:val="nil"/>
              <w:bottom w:val="nil"/>
              <w:right w:val="nil"/>
            </w:tcBorders>
            <w:vAlign w:val="center"/>
            <w:hideMark/>
          </w:tcPr>
          <w:p w14:paraId="4862A5B3"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Level of Significance</w:t>
            </w:r>
          </w:p>
        </w:tc>
        <w:tc>
          <w:tcPr>
            <w:tcW w:w="689" w:type="pct"/>
            <w:tcBorders>
              <w:top w:val="single" w:sz="4" w:space="0" w:color="auto"/>
              <w:left w:val="nil"/>
              <w:bottom w:val="nil"/>
              <w:right w:val="nil"/>
            </w:tcBorders>
            <w:vAlign w:val="center"/>
            <w:hideMark/>
          </w:tcPr>
          <w:p w14:paraId="0B7BB087"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956" w:type="pct"/>
            <w:tcBorders>
              <w:top w:val="single" w:sz="4" w:space="0" w:color="auto"/>
              <w:left w:val="nil"/>
              <w:bottom w:val="nil"/>
              <w:right w:val="nil"/>
            </w:tcBorders>
            <w:vAlign w:val="center"/>
            <w:hideMark/>
          </w:tcPr>
          <w:p w14:paraId="232FDF1F"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c>
          <w:tcPr>
            <w:tcW w:w="1139" w:type="pct"/>
            <w:tcBorders>
              <w:top w:val="single" w:sz="4" w:space="0" w:color="auto"/>
              <w:left w:val="nil"/>
              <w:bottom w:val="nil"/>
              <w:right w:val="nil"/>
            </w:tcBorders>
            <w:vAlign w:val="center"/>
            <w:hideMark/>
          </w:tcPr>
          <w:p w14:paraId="7E8F64F3"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NS</w:t>
            </w:r>
          </w:p>
        </w:tc>
        <w:tc>
          <w:tcPr>
            <w:tcW w:w="1409" w:type="pct"/>
            <w:tcBorders>
              <w:top w:val="single" w:sz="4" w:space="0" w:color="auto"/>
              <w:left w:val="nil"/>
              <w:bottom w:val="nil"/>
              <w:right w:val="nil"/>
            </w:tcBorders>
            <w:vAlign w:val="center"/>
            <w:hideMark/>
          </w:tcPr>
          <w:p w14:paraId="5E20C36C"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w:t>
            </w:r>
          </w:p>
        </w:tc>
      </w:tr>
      <w:tr w:rsidR="00F272D2" w:rsidRPr="00F272D2" w14:paraId="7309F785" w14:textId="77777777" w:rsidTr="00F272D2">
        <w:trPr>
          <w:cantSplit/>
        </w:trPr>
        <w:tc>
          <w:tcPr>
            <w:tcW w:w="807" w:type="pct"/>
            <w:tcBorders>
              <w:top w:val="nil"/>
              <w:left w:val="nil"/>
              <w:bottom w:val="single" w:sz="4" w:space="0" w:color="auto"/>
              <w:right w:val="nil"/>
            </w:tcBorders>
            <w:vAlign w:val="center"/>
            <w:hideMark/>
          </w:tcPr>
          <w:p w14:paraId="5D1A171A" w14:textId="77777777" w:rsidR="00F272D2" w:rsidRPr="00F272D2" w:rsidRDefault="00F272D2">
            <w:pPr>
              <w:spacing w:after="0" w:line="240" w:lineRule="auto"/>
              <w:jc w:val="both"/>
              <w:rPr>
                <w:rFonts w:ascii="Arial" w:hAnsi="Arial" w:cs="Arial"/>
                <w:bCs/>
                <w:sz w:val="20"/>
                <w:szCs w:val="20"/>
              </w:rPr>
            </w:pPr>
            <w:r w:rsidRPr="00F272D2">
              <w:rPr>
                <w:rFonts w:ascii="Arial" w:hAnsi="Arial" w:cs="Arial"/>
                <w:bCs/>
                <w:sz w:val="20"/>
                <w:szCs w:val="20"/>
              </w:rPr>
              <w:t>CV%</w:t>
            </w:r>
          </w:p>
        </w:tc>
        <w:tc>
          <w:tcPr>
            <w:tcW w:w="689" w:type="pct"/>
            <w:tcBorders>
              <w:top w:val="nil"/>
              <w:left w:val="nil"/>
              <w:bottom w:val="single" w:sz="4" w:space="0" w:color="auto"/>
              <w:right w:val="nil"/>
            </w:tcBorders>
            <w:vAlign w:val="center"/>
            <w:hideMark/>
          </w:tcPr>
          <w:p w14:paraId="4CF52346"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15.28</w:t>
            </w:r>
          </w:p>
        </w:tc>
        <w:tc>
          <w:tcPr>
            <w:tcW w:w="956" w:type="pct"/>
            <w:tcBorders>
              <w:top w:val="nil"/>
              <w:left w:val="nil"/>
              <w:bottom w:val="single" w:sz="4" w:space="0" w:color="auto"/>
              <w:right w:val="nil"/>
            </w:tcBorders>
            <w:vAlign w:val="center"/>
            <w:hideMark/>
          </w:tcPr>
          <w:p w14:paraId="735724AB"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18.84</w:t>
            </w:r>
          </w:p>
        </w:tc>
        <w:tc>
          <w:tcPr>
            <w:tcW w:w="1139" w:type="pct"/>
            <w:tcBorders>
              <w:top w:val="nil"/>
              <w:left w:val="nil"/>
              <w:bottom w:val="single" w:sz="4" w:space="0" w:color="auto"/>
              <w:right w:val="nil"/>
            </w:tcBorders>
            <w:vAlign w:val="center"/>
            <w:hideMark/>
          </w:tcPr>
          <w:p w14:paraId="7126B811"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9.53</w:t>
            </w:r>
          </w:p>
        </w:tc>
        <w:tc>
          <w:tcPr>
            <w:tcW w:w="1409" w:type="pct"/>
            <w:tcBorders>
              <w:top w:val="nil"/>
              <w:left w:val="nil"/>
              <w:bottom w:val="single" w:sz="4" w:space="0" w:color="auto"/>
              <w:right w:val="nil"/>
            </w:tcBorders>
            <w:vAlign w:val="center"/>
            <w:hideMark/>
          </w:tcPr>
          <w:p w14:paraId="75705F6E" w14:textId="77777777" w:rsidR="00F272D2" w:rsidRPr="00F272D2" w:rsidRDefault="00F272D2">
            <w:pPr>
              <w:spacing w:after="0" w:line="240" w:lineRule="auto"/>
              <w:jc w:val="both"/>
              <w:rPr>
                <w:rFonts w:ascii="Arial" w:hAnsi="Arial" w:cs="Arial"/>
                <w:sz w:val="20"/>
                <w:szCs w:val="20"/>
              </w:rPr>
            </w:pPr>
            <w:r w:rsidRPr="00F272D2">
              <w:rPr>
                <w:rFonts w:ascii="Arial" w:hAnsi="Arial" w:cs="Arial"/>
                <w:sz w:val="20"/>
                <w:szCs w:val="20"/>
              </w:rPr>
              <w:t>13.98</w:t>
            </w:r>
          </w:p>
        </w:tc>
      </w:tr>
    </w:tbl>
    <w:p w14:paraId="60698D32" w14:textId="77777777" w:rsidR="00F272D2" w:rsidRPr="00F272D2" w:rsidRDefault="00F272D2" w:rsidP="00F272D2">
      <w:pPr>
        <w:widowControl w:val="0"/>
        <w:autoSpaceDE w:val="0"/>
        <w:autoSpaceDN w:val="0"/>
        <w:spacing w:before="120" w:after="0" w:line="240" w:lineRule="auto"/>
        <w:rPr>
          <w:rFonts w:ascii="Arial" w:eastAsia="Georgia" w:hAnsi="Arial" w:cs="Arial"/>
          <w:sz w:val="20"/>
          <w:szCs w:val="20"/>
        </w:rPr>
      </w:pPr>
      <w:r w:rsidRPr="00F272D2">
        <w:rPr>
          <w:rFonts w:ascii="Arial" w:eastAsia="Georgia" w:hAnsi="Arial" w:cs="Arial"/>
          <w:sz w:val="20"/>
          <w:szCs w:val="20"/>
        </w:rPr>
        <w:t>In a column, figures with the same letter do not differ significantly as per DMRT.</w:t>
      </w:r>
    </w:p>
    <w:p w14:paraId="4C5A95F3" w14:textId="77777777" w:rsidR="00F272D2" w:rsidRPr="00F272D2" w:rsidRDefault="00F272D2" w:rsidP="00F272D2">
      <w:pPr>
        <w:widowControl w:val="0"/>
        <w:tabs>
          <w:tab w:val="left" w:pos="6586"/>
        </w:tabs>
        <w:autoSpaceDE w:val="0"/>
        <w:autoSpaceDN w:val="0"/>
        <w:spacing w:after="0" w:line="240" w:lineRule="auto"/>
        <w:jc w:val="both"/>
        <w:rPr>
          <w:rFonts w:ascii="Arial" w:eastAsia="Georgia" w:hAnsi="Arial" w:cs="Arial"/>
          <w:sz w:val="20"/>
          <w:szCs w:val="20"/>
        </w:rPr>
      </w:pPr>
      <w:r w:rsidRPr="00F272D2">
        <w:rPr>
          <w:rFonts w:ascii="Arial" w:eastAsia="Georgia" w:hAnsi="Arial" w:cs="Arial"/>
          <w:sz w:val="20"/>
          <w:szCs w:val="20"/>
        </w:rPr>
        <w:t>** = Significant at 5% level of probability, NS = Not significant and DAT = Days after transplanting</w:t>
      </w:r>
    </w:p>
    <w:p w14:paraId="4A375C80" w14:textId="77777777" w:rsidR="00F272D2" w:rsidRPr="0038288F" w:rsidRDefault="00F272D2" w:rsidP="00F272D2">
      <w:pPr>
        <w:spacing w:after="120" w:line="348" w:lineRule="auto"/>
        <w:jc w:val="both"/>
        <w:rPr>
          <w:rFonts w:ascii="Arial" w:hAnsi="Arial" w:cs="Arial"/>
          <w:b/>
          <w:bCs/>
          <w:i/>
          <w:sz w:val="20"/>
          <w:szCs w:val="20"/>
        </w:rPr>
      </w:pPr>
      <w:r w:rsidRPr="0038288F">
        <w:rPr>
          <w:rFonts w:ascii="Arial" w:eastAsia="Georgia" w:hAnsi="Arial" w:cs="Arial"/>
          <w:i/>
          <w:sz w:val="20"/>
          <w:szCs w:val="20"/>
        </w:rPr>
        <w:t>V</w:t>
      </w:r>
      <w:r w:rsidRPr="0038288F">
        <w:rPr>
          <w:rFonts w:ascii="Arial" w:eastAsia="Georgia" w:hAnsi="Arial" w:cs="Arial"/>
          <w:i/>
          <w:sz w:val="20"/>
          <w:szCs w:val="20"/>
          <w:vertAlign w:val="subscript"/>
        </w:rPr>
        <w:t>1</w:t>
      </w:r>
      <w:r w:rsidRPr="0038288F">
        <w:rPr>
          <w:rFonts w:ascii="Arial" w:eastAsia="Georgia" w:hAnsi="Arial" w:cs="Arial"/>
          <w:i/>
          <w:sz w:val="20"/>
          <w:szCs w:val="20"/>
        </w:rPr>
        <w:t xml:space="preserve"> = BRRI dhan71, V</w:t>
      </w:r>
      <w:r w:rsidRPr="0038288F">
        <w:rPr>
          <w:rFonts w:ascii="Arial" w:eastAsia="Georgia" w:hAnsi="Arial" w:cs="Arial"/>
          <w:i/>
          <w:sz w:val="20"/>
          <w:szCs w:val="20"/>
          <w:vertAlign w:val="subscript"/>
        </w:rPr>
        <w:t>2</w:t>
      </w:r>
      <w:r w:rsidRPr="0038288F">
        <w:rPr>
          <w:rFonts w:ascii="Arial" w:eastAsia="Georgia" w:hAnsi="Arial" w:cs="Arial"/>
          <w:i/>
          <w:sz w:val="20"/>
          <w:szCs w:val="20"/>
        </w:rPr>
        <w:t>= BRRI dhan49</w:t>
      </w:r>
    </w:p>
    <w:p w14:paraId="48E47071" w14:textId="77777777" w:rsidR="004E093B" w:rsidRPr="004E093B" w:rsidRDefault="004E093B" w:rsidP="004E093B">
      <w:pPr>
        <w:spacing w:after="120" w:line="240" w:lineRule="auto"/>
        <w:jc w:val="both"/>
        <w:rPr>
          <w:rFonts w:ascii="Arial" w:hAnsi="Arial" w:cs="Arial"/>
          <w:b/>
          <w:bCs/>
          <w:sz w:val="20"/>
          <w:szCs w:val="20"/>
        </w:rPr>
      </w:pPr>
      <w:r>
        <w:rPr>
          <w:rFonts w:ascii="Arial" w:hAnsi="Arial" w:cs="Arial"/>
          <w:b/>
          <w:bCs/>
          <w:sz w:val="20"/>
          <w:szCs w:val="20"/>
        </w:rPr>
        <w:t>3.3 Effect of Manures and Fertilizers with Rice S</w:t>
      </w:r>
      <w:r w:rsidRPr="004E093B">
        <w:rPr>
          <w:rFonts w:ascii="Arial" w:hAnsi="Arial" w:cs="Arial"/>
          <w:b/>
          <w:bCs/>
          <w:sz w:val="20"/>
          <w:szCs w:val="20"/>
        </w:rPr>
        <w:t>traw</w:t>
      </w:r>
    </w:p>
    <w:p w14:paraId="7EBA8600"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density was significantly affected by manures and fertilizers with rice straw at both 25 DAT and 50 DAT. Weed population was found highest (18.91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and lowest (11.27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at 25 DAT (Table 3). Even after 50 DAT weed density was highest (9.13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1 </w:t>
      </w:r>
      <w:r w:rsidRPr="004E093B">
        <w:rPr>
          <w:rFonts w:ascii="Arial" w:hAnsi="Arial" w:cs="Arial"/>
          <w:sz w:val="20"/>
          <w:szCs w:val="20"/>
        </w:rPr>
        <w:t>followed by 8.76 no. m</w:t>
      </w:r>
      <w:r w:rsidRPr="004E093B">
        <w:rPr>
          <w:rFonts w:ascii="Arial" w:hAnsi="Arial" w:cs="Arial"/>
          <w:sz w:val="20"/>
          <w:szCs w:val="20"/>
          <w:vertAlign w:val="superscript"/>
        </w:rPr>
        <w:t xml:space="preserve">-2 </w:t>
      </w:r>
      <w:r w:rsidRPr="004E093B">
        <w:rPr>
          <w:rFonts w:ascii="Arial" w:hAnsi="Arial" w:cs="Arial"/>
          <w:sz w:val="20"/>
          <w:szCs w:val="20"/>
        </w:rPr>
        <w:t>at T</w:t>
      </w:r>
      <w:r w:rsidRPr="004E093B">
        <w:rPr>
          <w:rFonts w:ascii="Arial" w:hAnsi="Arial" w:cs="Arial"/>
          <w:sz w:val="20"/>
          <w:szCs w:val="20"/>
          <w:vertAlign w:val="subscript"/>
        </w:rPr>
        <w:t>8</w:t>
      </w:r>
      <w:r w:rsidRPr="004E093B">
        <w:rPr>
          <w:rFonts w:ascii="Arial" w:hAnsi="Arial" w:cs="Arial"/>
          <w:sz w:val="20"/>
          <w:szCs w:val="20"/>
        </w:rPr>
        <w:t xml:space="preserve"> and lowest (6.02 no. m</w:t>
      </w:r>
      <w:r w:rsidRPr="004E093B">
        <w:rPr>
          <w:rFonts w:ascii="Arial" w:hAnsi="Arial" w:cs="Arial"/>
          <w:sz w:val="20"/>
          <w:szCs w:val="20"/>
          <w:vertAlign w:val="superscript"/>
        </w:rPr>
        <w:t>-2</w:t>
      </w:r>
      <w:r w:rsidRPr="004E093B">
        <w:rPr>
          <w:rFonts w:ascii="Arial" w:hAnsi="Arial" w:cs="Arial"/>
          <w:sz w:val="20"/>
          <w:szCs w:val="20"/>
        </w:rPr>
        <w:t>) at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 xml:space="preserve">). </w:t>
      </w:r>
    </w:p>
    <w:p w14:paraId="54B39DDE" w14:textId="77777777" w:rsidR="004E093B" w:rsidRPr="004E093B" w:rsidRDefault="004E093B" w:rsidP="004E093B">
      <w:pPr>
        <w:spacing w:after="120" w:line="240" w:lineRule="auto"/>
        <w:jc w:val="both"/>
        <w:rPr>
          <w:rFonts w:ascii="Arial" w:hAnsi="Arial" w:cs="Arial"/>
          <w:sz w:val="20"/>
          <w:szCs w:val="20"/>
        </w:rPr>
      </w:pPr>
      <w:r w:rsidRPr="004E093B">
        <w:rPr>
          <w:rFonts w:ascii="Arial" w:hAnsi="Arial" w:cs="Arial"/>
          <w:sz w:val="20"/>
          <w:szCs w:val="20"/>
        </w:rPr>
        <w:t>Weed dry weight was significantly affected by manures and fertilizers with rice straw at both 25 DAT and 50 DAT. The highest weed dry weight (12.44 g m</w:t>
      </w:r>
      <w:r w:rsidRPr="004E093B">
        <w:rPr>
          <w:rFonts w:ascii="Arial" w:hAnsi="Arial" w:cs="Arial"/>
          <w:sz w:val="20"/>
          <w:szCs w:val="20"/>
          <w:vertAlign w:val="superscript"/>
        </w:rPr>
        <w:t>-2</w:t>
      </w:r>
      <w:r w:rsidRPr="004E093B">
        <w:rPr>
          <w:rFonts w:ascii="Arial" w:hAnsi="Arial" w:cs="Arial"/>
          <w:sz w:val="20"/>
          <w:szCs w:val="20"/>
        </w:rPr>
        <w:t>) was obtained from T</w:t>
      </w:r>
      <w:r w:rsidRPr="004E093B">
        <w:rPr>
          <w:rFonts w:ascii="Arial" w:hAnsi="Arial" w:cs="Arial"/>
          <w:sz w:val="20"/>
          <w:szCs w:val="20"/>
          <w:vertAlign w:val="subscript"/>
        </w:rPr>
        <w:t xml:space="preserve">1 </w:t>
      </w:r>
      <w:r w:rsidRPr="004E093B">
        <w:rPr>
          <w:rFonts w:ascii="Arial" w:hAnsi="Arial" w:cs="Arial"/>
          <w:sz w:val="20"/>
          <w:szCs w:val="20"/>
        </w:rPr>
        <w:t>and the lowest one (7.80 g m</w:t>
      </w:r>
      <w:r w:rsidRPr="004E093B">
        <w:rPr>
          <w:rFonts w:ascii="Arial" w:hAnsi="Arial" w:cs="Arial"/>
          <w:sz w:val="20"/>
          <w:szCs w:val="20"/>
          <w:vertAlign w:val="superscript"/>
        </w:rPr>
        <w:t>-2</w:t>
      </w:r>
      <w:r w:rsidRPr="004E093B">
        <w:rPr>
          <w:rFonts w:ascii="Arial" w:hAnsi="Arial" w:cs="Arial"/>
          <w:sz w:val="20"/>
          <w:szCs w:val="20"/>
        </w:rPr>
        <w:t>) from T</w:t>
      </w:r>
      <w:r w:rsidRPr="004E093B">
        <w:rPr>
          <w:rFonts w:ascii="Arial" w:hAnsi="Arial" w:cs="Arial"/>
          <w:sz w:val="20"/>
          <w:szCs w:val="20"/>
          <w:vertAlign w:val="subscript"/>
        </w:rPr>
        <w:t xml:space="preserve">7 </w:t>
      </w:r>
      <w:r w:rsidRPr="004E093B">
        <w:rPr>
          <w:rFonts w:ascii="Arial" w:hAnsi="Arial" w:cs="Arial"/>
          <w:sz w:val="20"/>
          <w:szCs w:val="20"/>
        </w:rPr>
        <w:t>that was statistically similar to 7.84 g m</w:t>
      </w:r>
      <w:r w:rsidRPr="004E093B">
        <w:rPr>
          <w:rFonts w:ascii="Arial" w:hAnsi="Arial" w:cs="Arial"/>
          <w:sz w:val="20"/>
          <w:szCs w:val="20"/>
          <w:vertAlign w:val="superscript"/>
        </w:rPr>
        <w:t xml:space="preserve">-2 </w:t>
      </w:r>
      <w:r w:rsidRPr="004E093B">
        <w:rPr>
          <w:rFonts w:ascii="Arial" w:hAnsi="Arial" w:cs="Arial"/>
          <w:sz w:val="20"/>
          <w:szCs w:val="20"/>
        </w:rPr>
        <w:t>found in T</w:t>
      </w:r>
      <w:r w:rsidRPr="004E093B">
        <w:rPr>
          <w:rFonts w:ascii="Arial" w:hAnsi="Arial" w:cs="Arial"/>
          <w:sz w:val="20"/>
          <w:szCs w:val="20"/>
          <w:vertAlign w:val="subscript"/>
        </w:rPr>
        <w:t xml:space="preserve">6 </w:t>
      </w:r>
      <w:r w:rsidRPr="004E093B">
        <w:rPr>
          <w:rFonts w:ascii="Arial" w:hAnsi="Arial" w:cs="Arial"/>
          <w:sz w:val="20"/>
          <w:szCs w:val="20"/>
        </w:rPr>
        <w:t xml:space="preserve">at 25 DAT (Table </w:t>
      </w:r>
      <w:r w:rsidRPr="0038288F">
        <w:rPr>
          <w:rFonts w:ascii="Arial" w:hAnsi="Arial" w:cs="Arial"/>
          <w:sz w:val="20"/>
          <w:szCs w:val="20"/>
        </w:rPr>
        <w:t>5</w:t>
      </w:r>
      <w:r w:rsidRPr="004E093B">
        <w:rPr>
          <w:rFonts w:ascii="Arial" w:hAnsi="Arial" w:cs="Arial"/>
          <w:sz w:val="20"/>
          <w:szCs w:val="20"/>
        </w:rPr>
        <w:t>). Again at 50 DAT, the highest weed dry weight (16.44 g m</w:t>
      </w:r>
      <w:r w:rsidRPr="004E093B">
        <w:rPr>
          <w:rFonts w:ascii="Arial" w:hAnsi="Arial" w:cs="Arial"/>
          <w:sz w:val="20"/>
          <w:szCs w:val="20"/>
          <w:vertAlign w:val="superscript"/>
        </w:rPr>
        <w:t>-2</w:t>
      </w:r>
      <w:r w:rsidRPr="004E093B">
        <w:rPr>
          <w:rFonts w:ascii="Arial" w:hAnsi="Arial" w:cs="Arial"/>
          <w:sz w:val="20"/>
          <w:szCs w:val="20"/>
        </w:rPr>
        <w:t>) was found at T</w:t>
      </w:r>
      <w:r w:rsidRPr="004E093B">
        <w:rPr>
          <w:rFonts w:ascii="Arial" w:hAnsi="Arial" w:cs="Arial"/>
          <w:sz w:val="20"/>
          <w:szCs w:val="20"/>
          <w:vertAlign w:val="subscript"/>
        </w:rPr>
        <w:t xml:space="preserve">1 </w:t>
      </w:r>
      <w:r w:rsidRPr="004E093B">
        <w:rPr>
          <w:rFonts w:ascii="Arial" w:hAnsi="Arial" w:cs="Arial"/>
          <w:sz w:val="20"/>
          <w:szCs w:val="20"/>
        </w:rPr>
        <w:t>followed by 15.18 g m</w:t>
      </w:r>
      <w:r w:rsidRPr="004E093B">
        <w:rPr>
          <w:rFonts w:ascii="Arial" w:hAnsi="Arial" w:cs="Arial"/>
          <w:sz w:val="20"/>
          <w:szCs w:val="20"/>
          <w:vertAlign w:val="superscript"/>
        </w:rPr>
        <w:t>-2</w:t>
      </w:r>
      <w:r w:rsidRPr="004E093B">
        <w:rPr>
          <w:rFonts w:ascii="Arial" w:hAnsi="Arial" w:cs="Arial"/>
          <w:sz w:val="20"/>
          <w:szCs w:val="20"/>
        </w:rPr>
        <w:t xml:space="preserve"> in T</w:t>
      </w:r>
      <w:r w:rsidRPr="004E093B">
        <w:rPr>
          <w:rFonts w:ascii="Arial" w:hAnsi="Arial" w:cs="Arial"/>
          <w:sz w:val="20"/>
          <w:szCs w:val="20"/>
          <w:vertAlign w:val="subscript"/>
        </w:rPr>
        <w:t xml:space="preserve">3 </w:t>
      </w:r>
      <w:r w:rsidRPr="004E093B">
        <w:rPr>
          <w:rFonts w:ascii="Arial" w:hAnsi="Arial" w:cs="Arial"/>
          <w:sz w:val="20"/>
          <w:szCs w:val="20"/>
        </w:rPr>
        <w:t>and lowest (11.20 g m</w:t>
      </w:r>
      <w:r w:rsidRPr="004E093B">
        <w:rPr>
          <w:rFonts w:ascii="Arial" w:hAnsi="Arial" w:cs="Arial"/>
          <w:sz w:val="20"/>
          <w:szCs w:val="20"/>
          <w:vertAlign w:val="superscript"/>
        </w:rPr>
        <w:t>-2</w:t>
      </w:r>
      <w:r w:rsidRPr="004E093B">
        <w:rPr>
          <w:rFonts w:ascii="Arial" w:hAnsi="Arial" w:cs="Arial"/>
          <w:sz w:val="20"/>
          <w:szCs w:val="20"/>
        </w:rPr>
        <w:t>) in T</w:t>
      </w:r>
      <w:r w:rsidRPr="004E093B">
        <w:rPr>
          <w:rFonts w:ascii="Arial" w:hAnsi="Arial" w:cs="Arial"/>
          <w:sz w:val="20"/>
          <w:szCs w:val="20"/>
          <w:vertAlign w:val="subscript"/>
        </w:rPr>
        <w:t xml:space="preserve">6 </w:t>
      </w:r>
      <w:r w:rsidRPr="004E093B">
        <w:rPr>
          <w:rFonts w:ascii="Arial" w:hAnsi="Arial" w:cs="Arial"/>
          <w:sz w:val="20"/>
          <w:szCs w:val="20"/>
        </w:rPr>
        <w:t xml:space="preserve">(Table </w:t>
      </w:r>
      <w:r w:rsidRPr="0038288F">
        <w:rPr>
          <w:rFonts w:ascii="Arial" w:hAnsi="Arial" w:cs="Arial"/>
          <w:sz w:val="20"/>
          <w:szCs w:val="20"/>
        </w:rPr>
        <w:t>5</w:t>
      </w:r>
      <w:r w:rsidRPr="004E093B">
        <w:rPr>
          <w:rFonts w:ascii="Arial" w:hAnsi="Arial" w:cs="Arial"/>
          <w:sz w:val="20"/>
          <w:szCs w:val="20"/>
        </w:rPr>
        <w:t>).</w:t>
      </w:r>
    </w:p>
    <w:p w14:paraId="09BC2ED6" w14:textId="77777777" w:rsidR="00E20D28" w:rsidRPr="00E20D28" w:rsidRDefault="00E20D28" w:rsidP="00E20D28">
      <w:pPr>
        <w:spacing w:after="120" w:line="240" w:lineRule="auto"/>
        <w:jc w:val="both"/>
        <w:rPr>
          <w:rFonts w:ascii="Arial" w:eastAsia="Times New Roman" w:hAnsi="Arial" w:cs="Arial"/>
          <w:sz w:val="20"/>
          <w:szCs w:val="20"/>
        </w:rPr>
      </w:pPr>
      <w:r w:rsidRPr="00E20D28">
        <w:rPr>
          <w:rFonts w:ascii="Arial" w:eastAsia="Times New Roman" w:hAnsi="Arial" w:cs="Arial"/>
          <w:b/>
          <w:sz w:val="20"/>
          <w:szCs w:val="20"/>
        </w:rPr>
        <w:t xml:space="preserve">Table 5. </w:t>
      </w:r>
      <w:r w:rsidRPr="00E20D28">
        <w:rPr>
          <w:rFonts w:ascii="Arial" w:hAnsi="Arial" w:cs="Arial"/>
          <w:b/>
          <w:bCs/>
          <w:sz w:val="20"/>
          <w:szCs w:val="20"/>
        </w:rPr>
        <w:t xml:space="preserve">Effect of manures and fertilizers with rice straw </w:t>
      </w:r>
      <w:r w:rsidRPr="00E20D28">
        <w:rPr>
          <w:rFonts w:ascii="Arial" w:eastAsia="Times New Roman" w:hAnsi="Arial" w:cs="Arial"/>
          <w:b/>
          <w:sz w:val="20"/>
          <w:szCs w:val="20"/>
        </w:rPr>
        <w:t xml:space="preserve">on weed density </w:t>
      </w:r>
    </w:p>
    <w:tbl>
      <w:tblPr>
        <w:tblW w:w="4769" w:type="pct"/>
        <w:tblInd w:w="108" w:type="dxa"/>
        <w:tblLook w:val="04A0" w:firstRow="1" w:lastRow="0" w:firstColumn="1" w:lastColumn="0" w:noHBand="0" w:noVBand="1"/>
      </w:tblPr>
      <w:tblGrid>
        <w:gridCol w:w="2082"/>
        <w:gridCol w:w="1489"/>
        <w:gridCol w:w="1488"/>
        <w:gridCol w:w="1488"/>
        <w:gridCol w:w="1488"/>
      </w:tblGrid>
      <w:tr w:rsidR="00E20D28" w:rsidRPr="00E20D28" w14:paraId="368648EA" w14:textId="77777777" w:rsidTr="00E20D28">
        <w:trPr>
          <w:cantSplit/>
          <w:trHeight w:val="294"/>
        </w:trPr>
        <w:tc>
          <w:tcPr>
            <w:tcW w:w="1295" w:type="pct"/>
            <w:vMerge w:val="restart"/>
            <w:tcBorders>
              <w:top w:val="single" w:sz="4" w:space="0" w:color="auto"/>
              <w:left w:val="nil"/>
              <w:bottom w:val="single" w:sz="4" w:space="0" w:color="auto"/>
              <w:right w:val="nil"/>
            </w:tcBorders>
            <w:vAlign w:val="center"/>
            <w:hideMark/>
          </w:tcPr>
          <w:p w14:paraId="135D6B6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Treatments</w:t>
            </w:r>
          </w:p>
        </w:tc>
        <w:tc>
          <w:tcPr>
            <w:tcW w:w="1852" w:type="pct"/>
            <w:gridSpan w:val="2"/>
            <w:tcBorders>
              <w:top w:val="single" w:sz="4" w:space="0" w:color="auto"/>
              <w:left w:val="nil"/>
              <w:bottom w:val="single" w:sz="4" w:space="0" w:color="auto"/>
              <w:right w:val="nil"/>
            </w:tcBorders>
            <w:hideMark/>
          </w:tcPr>
          <w:p w14:paraId="01EE604F"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eastAsia="Georgia" w:hAnsi="Arial" w:cs="Arial"/>
                <w:b/>
                <w:sz w:val="20"/>
                <w:szCs w:val="20"/>
              </w:rPr>
              <w:t>Weed density (no. m</w:t>
            </w:r>
            <w:r w:rsidRPr="00E20D28">
              <w:rPr>
                <w:rFonts w:ascii="Arial" w:eastAsia="Georgia" w:hAnsi="Arial" w:cs="Arial"/>
                <w:b/>
                <w:sz w:val="20"/>
                <w:szCs w:val="20"/>
                <w:vertAlign w:val="superscript"/>
              </w:rPr>
              <w:t>-2</w:t>
            </w:r>
            <w:r w:rsidRPr="00E20D28">
              <w:rPr>
                <w:rFonts w:ascii="Arial" w:eastAsia="Georgia" w:hAnsi="Arial" w:cs="Arial"/>
                <w:b/>
                <w:sz w:val="20"/>
                <w:szCs w:val="20"/>
              </w:rPr>
              <w:t>)</w:t>
            </w:r>
          </w:p>
        </w:tc>
        <w:tc>
          <w:tcPr>
            <w:tcW w:w="1852" w:type="pct"/>
            <w:gridSpan w:val="2"/>
            <w:tcBorders>
              <w:top w:val="single" w:sz="4" w:space="0" w:color="auto"/>
              <w:left w:val="nil"/>
              <w:bottom w:val="single" w:sz="4" w:space="0" w:color="auto"/>
              <w:right w:val="nil"/>
            </w:tcBorders>
            <w:hideMark/>
          </w:tcPr>
          <w:p w14:paraId="30F15CEA" w14:textId="77777777" w:rsidR="00E20D28" w:rsidRPr="00E20D28" w:rsidRDefault="00E20D28" w:rsidP="00E20D28">
            <w:pPr>
              <w:widowControl w:val="0"/>
              <w:tabs>
                <w:tab w:val="left" w:pos="6586"/>
              </w:tabs>
              <w:autoSpaceDE w:val="0"/>
              <w:autoSpaceDN w:val="0"/>
              <w:spacing w:after="0" w:line="240" w:lineRule="auto"/>
              <w:ind w:left="1044" w:hanging="1044"/>
              <w:jc w:val="center"/>
              <w:rPr>
                <w:rFonts w:ascii="Arial" w:eastAsia="Georgia" w:hAnsi="Arial" w:cs="Arial"/>
                <w:b/>
                <w:sz w:val="20"/>
                <w:szCs w:val="20"/>
              </w:rPr>
            </w:pPr>
            <w:r w:rsidRPr="00E20D28">
              <w:rPr>
                <w:rFonts w:ascii="Arial" w:hAnsi="Arial" w:cs="Arial"/>
                <w:b/>
                <w:bCs/>
                <w:sz w:val="20"/>
                <w:szCs w:val="20"/>
              </w:rPr>
              <w:t>Weed dry weight (g m</w:t>
            </w:r>
            <w:r w:rsidRPr="00E20D28">
              <w:rPr>
                <w:rFonts w:ascii="Arial" w:hAnsi="Arial" w:cs="Arial"/>
                <w:b/>
                <w:bCs/>
                <w:sz w:val="20"/>
                <w:szCs w:val="20"/>
                <w:vertAlign w:val="superscript"/>
              </w:rPr>
              <w:t>-2</w:t>
            </w:r>
            <w:r w:rsidRPr="00E20D28">
              <w:rPr>
                <w:rFonts w:ascii="Arial" w:hAnsi="Arial" w:cs="Arial"/>
                <w:b/>
                <w:bCs/>
                <w:sz w:val="20"/>
                <w:szCs w:val="20"/>
              </w:rPr>
              <w:t>)</w:t>
            </w:r>
          </w:p>
        </w:tc>
      </w:tr>
      <w:tr w:rsidR="00E20D28" w:rsidRPr="00E20D28" w14:paraId="15CD7310" w14:textId="77777777" w:rsidTr="00E20D28">
        <w:trPr>
          <w:cantSplit/>
          <w:trHeight w:val="294"/>
        </w:trPr>
        <w:tc>
          <w:tcPr>
            <w:tcW w:w="0" w:type="auto"/>
            <w:vMerge/>
            <w:tcBorders>
              <w:top w:val="single" w:sz="4" w:space="0" w:color="auto"/>
              <w:left w:val="nil"/>
              <w:bottom w:val="single" w:sz="4" w:space="0" w:color="auto"/>
              <w:right w:val="nil"/>
            </w:tcBorders>
            <w:vAlign w:val="center"/>
            <w:hideMark/>
          </w:tcPr>
          <w:p w14:paraId="58A8038F" w14:textId="77777777" w:rsidR="00E20D28" w:rsidRPr="00E20D28" w:rsidRDefault="00E20D28" w:rsidP="00E20D28">
            <w:pPr>
              <w:spacing w:after="0" w:line="240" w:lineRule="auto"/>
              <w:jc w:val="both"/>
              <w:rPr>
                <w:rFonts w:ascii="Arial" w:eastAsia="Georgia" w:hAnsi="Arial" w:cs="Arial"/>
                <w:b/>
                <w:sz w:val="20"/>
                <w:szCs w:val="20"/>
              </w:rPr>
            </w:pPr>
          </w:p>
        </w:tc>
        <w:tc>
          <w:tcPr>
            <w:tcW w:w="926" w:type="pct"/>
            <w:tcBorders>
              <w:top w:val="single" w:sz="4" w:space="0" w:color="auto"/>
              <w:left w:val="nil"/>
              <w:bottom w:val="single" w:sz="4" w:space="0" w:color="auto"/>
              <w:right w:val="nil"/>
            </w:tcBorders>
            <w:vAlign w:val="center"/>
            <w:hideMark/>
          </w:tcPr>
          <w:p w14:paraId="409D7AE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4802C8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c>
          <w:tcPr>
            <w:tcW w:w="926" w:type="pct"/>
            <w:tcBorders>
              <w:top w:val="single" w:sz="4" w:space="0" w:color="auto"/>
              <w:left w:val="nil"/>
              <w:bottom w:val="single" w:sz="4" w:space="0" w:color="auto"/>
              <w:right w:val="nil"/>
            </w:tcBorders>
            <w:vAlign w:val="center"/>
            <w:hideMark/>
          </w:tcPr>
          <w:p w14:paraId="743A387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25 DAT</w:t>
            </w:r>
          </w:p>
        </w:tc>
        <w:tc>
          <w:tcPr>
            <w:tcW w:w="926" w:type="pct"/>
            <w:tcBorders>
              <w:top w:val="single" w:sz="4" w:space="0" w:color="auto"/>
              <w:left w:val="nil"/>
              <w:bottom w:val="single" w:sz="4" w:space="0" w:color="auto"/>
              <w:right w:val="nil"/>
            </w:tcBorders>
            <w:vAlign w:val="center"/>
            <w:hideMark/>
          </w:tcPr>
          <w:p w14:paraId="7895619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
                <w:sz w:val="20"/>
                <w:szCs w:val="20"/>
              </w:rPr>
            </w:pPr>
            <w:r w:rsidRPr="00E20D28">
              <w:rPr>
                <w:rFonts w:ascii="Arial" w:eastAsia="Georgia" w:hAnsi="Arial" w:cs="Arial"/>
                <w:b/>
                <w:sz w:val="20"/>
                <w:szCs w:val="20"/>
              </w:rPr>
              <w:t>50 DAT</w:t>
            </w:r>
          </w:p>
        </w:tc>
      </w:tr>
      <w:tr w:rsidR="00E20D28" w:rsidRPr="00E20D28" w14:paraId="1BCB4E21" w14:textId="77777777" w:rsidTr="00E20D28">
        <w:trPr>
          <w:cantSplit/>
          <w:trHeight w:val="294"/>
        </w:trPr>
        <w:tc>
          <w:tcPr>
            <w:tcW w:w="1295" w:type="pct"/>
            <w:tcBorders>
              <w:top w:val="single" w:sz="4" w:space="0" w:color="auto"/>
              <w:left w:val="nil"/>
              <w:bottom w:val="nil"/>
              <w:right w:val="nil"/>
            </w:tcBorders>
            <w:vAlign w:val="center"/>
            <w:hideMark/>
          </w:tcPr>
          <w:p w14:paraId="05C3EFE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1</w:t>
            </w:r>
          </w:p>
        </w:tc>
        <w:tc>
          <w:tcPr>
            <w:tcW w:w="926" w:type="pct"/>
            <w:tcBorders>
              <w:top w:val="single" w:sz="4" w:space="0" w:color="auto"/>
              <w:left w:val="nil"/>
              <w:bottom w:val="nil"/>
              <w:right w:val="nil"/>
            </w:tcBorders>
            <w:vAlign w:val="center"/>
            <w:hideMark/>
          </w:tcPr>
          <w:p w14:paraId="48D62DA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18.91a</w:t>
            </w:r>
          </w:p>
        </w:tc>
        <w:tc>
          <w:tcPr>
            <w:tcW w:w="926" w:type="pct"/>
            <w:tcBorders>
              <w:top w:val="single" w:sz="4" w:space="0" w:color="auto"/>
              <w:left w:val="nil"/>
              <w:bottom w:val="nil"/>
              <w:right w:val="nil"/>
            </w:tcBorders>
            <w:hideMark/>
          </w:tcPr>
          <w:p w14:paraId="5BA2523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9.13a</w:t>
            </w:r>
          </w:p>
        </w:tc>
        <w:tc>
          <w:tcPr>
            <w:tcW w:w="926" w:type="pct"/>
            <w:tcBorders>
              <w:top w:val="single" w:sz="4" w:space="0" w:color="auto"/>
              <w:left w:val="nil"/>
              <w:bottom w:val="nil"/>
              <w:right w:val="nil"/>
            </w:tcBorders>
            <w:vAlign w:val="center"/>
            <w:hideMark/>
          </w:tcPr>
          <w:p w14:paraId="7D3997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12.44a</w:t>
            </w:r>
          </w:p>
        </w:tc>
        <w:tc>
          <w:tcPr>
            <w:tcW w:w="926" w:type="pct"/>
            <w:tcBorders>
              <w:top w:val="single" w:sz="4" w:space="0" w:color="auto"/>
              <w:left w:val="nil"/>
              <w:bottom w:val="nil"/>
              <w:right w:val="nil"/>
            </w:tcBorders>
            <w:vAlign w:val="center"/>
            <w:hideMark/>
          </w:tcPr>
          <w:p w14:paraId="256B2DD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16.44a</w:t>
            </w:r>
          </w:p>
        </w:tc>
      </w:tr>
      <w:tr w:rsidR="00E20D28" w:rsidRPr="00E20D28" w14:paraId="7EF9EE30" w14:textId="77777777" w:rsidTr="00E20D28">
        <w:trPr>
          <w:cantSplit/>
          <w:trHeight w:val="294"/>
        </w:trPr>
        <w:tc>
          <w:tcPr>
            <w:tcW w:w="1295" w:type="pct"/>
            <w:vAlign w:val="center"/>
            <w:hideMark/>
          </w:tcPr>
          <w:p w14:paraId="61810F7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2</w:t>
            </w:r>
          </w:p>
        </w:tc>
        <w:tc>
          <w:tcPr>
            <w:tcW w:w="926" w:type="pct"/>
            <w:vAlign w:val="center"/>
            <w:hideMark/>
          </w:tcPr>
          <w:p w14:paraId="2F3B536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14.20b</w:t>
            </w:r>
          </w:p>
        </w:tc>
        <w:tc>
          <w:tcPr>
            <w:tcW w:w="926" w:type="pct"/>
            <w:hideMark/>
          </w:tcPr>
          <w:p w14:paraId="11FA491E"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6.40c</w:t>
            </w:r>
          </w:p>
        </w:tc>
        <w:tc>
          <w:tcPr>
            <w:tcW w:w="926" w:type="pct"/>
            <w:vAlign w:val="center"/>
            <w:hideMark/>
          </w:tcPr>
          <w:p w14:paraId="49D3C310"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8.19cd</w:t>
            </w:r>
          </w:p>
        </w:tc>
        <w:tc>
          <w:tcPr>
            <w:tcW w:w="926" w:type="pct"/>
            <w:vAlign w:val="center"/>
            <w:hideMark/>
          </w:tcPr>
          <w:p w14:paraId="5BEF1B5F"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13.89bc</w:t>
            </w:r>
          </w:p>
        </w:tc>
      </w:tr>
      <w:tr w:rsidR="00E20D28" w:rsidRPr="00E20D28" w14:paraId="37E62043" w14:textId="77777777" w:rsidTr="00E20D28">
        <w:trPr>
          <w:cantSplit/>
          <w:trHeight w:val="294"/>
        </w:trPr>
        <w:tc>
          <w:tcPr>
            <w:tcW w:w="1295" w:type="pct"/>
            <w:vAlign w:val="center"/>
            <w:hideMark/>
          </w:tcPr>
          <w:p w14:paraId="5533B01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3</w:t>
            </w:r>
          </w:p>
        </w:tc>
        <w:tc>
          <w:tcPr>
            <w:tcW w:w="926" w:type="pct"/>
            <w:vAlign w:val="center"/>
            <w:hideMark/>
          </w:tcPr>
          <w:p w14:paraId="3AF7E1A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15.71b</w:t>
            </w:r>
          </w:p>
        </w:tc>
        <w:tc>
          <w:tcPr>
            <w:tcW w:w="926" w:type="pct"/>
            <w:hideMark/>
          </w:tcPr>
          <w:p w14:paraId="5297FE49"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7.50abc</w:t>
            </w:r>
          </w:p>
        </w:tc>
        <w:tc>
          <w:tcPr>
            <w:tcW w:w="926" w:type="pct"/>
            <w:vAlign w:val="center"/>
            <w:hideMark/>
          </w:tcPr>
          <w:p w14:paraId="2C0308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9.01b</w:t>
            </w:r>
          </w:p>
        </w:tc>
        <w:tc>
          <w:tcPr>
            <w:tcW w:w="926" w:type="pct"/>
            <w:vAlign w:val="center"/>
            <w:hideMark/>
          </w:tcPr>
          <w:p w14:paraId="0B72384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15.18ab</w:t>
            </w:r>
          </w:p>
        </w:tc>
      </w:tr>
      <w:tr w:rsidR="00E20D28" w:rsidRPr="00E20D28" w14:paraId="50C0FEC6" w14:textId="77777777" w:rsidTr="00E20D28">
        <w:trPr>
          <w:cantSplit/>
          <w:trHeight w:val="294"/>
        </w:trPr>
        <w:tc>
          <w:tcPr>
            <w:tcW w:w="1295" w:type="pct"/>
            <w:vAlign w:val="center"/>
            <w:hideMark/>
          </w:tcPr>
          <w:p w14:paraId="127078B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4</w:t>
            </w:r>
          </w:p>
        </w:tc>
        <w:tc>
          <w:tcPr>
            <w:tcW w:w="926" w:type="pct"/>
            <w:vAlign w:val="center"/>
            <w:hideMark/>
          </w:tcPr>
          <w:p w14:paraId="7FD3DE2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13.70bc</w:t>
            </w:r>
          </w:p>
        </w:tc>
        <w:tc>
          <w:tcPr>
            <w:tcW w:w="926" w:type="pct"/>
            <w:hideMark/>
          </w:tcPr>
          <w:p w14:paraId="7DFF01B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3AF1D17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9.58b</w:t>
            </w:r>
          </w:p>
        </w:tc>
        <w:tc>
          <w:tcPr>
            <w:tcW w:w="926" w:type="pct"/>
            <w:vAlign w:val="center"/>
            <w:hideMark/>
          </w:tcPr>
          <w:p w14:paraId="69FE02D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14.19abc</w:t>
            </w:r>
          </w:p>
        </w:tc>
      </w:tr>
      <w:tr w:rsidR="00E20D28" w:rsidRPr="00E20D28" w14:paraId="01F00B20" w14:textId="77777777" w:rsidTr="00E20D28">
        <w:trPr>
          <w:cantSplit/>
          <w:trHeight w:val="279"/>
        </w:trPr>
        <w:tc>
          <w:tcPr>
            <w:tcW w:w="1295" w:type="pct"/>
            <w:vAlign w:val="center"/>
            <w:hideMark/>
          </w:tcPr>
          <w:p w14:paraId="16FAE300"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5</w:t>
            </w:r>
          </w:p>
        </w:tc>
        <w:tc>
          <w:tcPr>
            <w:tcW w:w="926" w:type="pct"/>
            <w:vAlign w:val="center"/>
            <w:hideMark/>
          </w:tcPr>
          <w:p w14:paraId="31E32E2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13.48bc</w:t>
            </w:r>
          </w:p>
        </w:tc>
        <w:tc>
          <w:tcPr>
            <w:tcW w:w="926" w:type="pct"/>
            <w:hideMark/>
          </w:tcPr>
          <w:p w14:paraId="736E35A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7.67abc</w:t>
            </w:r>
          </w:p>
        </w:tc>
        <w:tc>
          <w:tcPr>
            <w:tcW w:w="926" w:type="pct"/>
            <w:vAlign w:val="center"/>
            <w:hideMark/>
          </w:tcPr>
          <w:p w14:paraId="660D3D4E"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8.16cd</w:t>
            </w:r>
          </w:p>
        </w:tc>
        <w:tc>
          <w:tcPr>
            <w:tcW w:w="926" w:type="pct"/>
            <w:vAlign w:val="center"/>
            <w:hideMark/>
          </w:tcPr>
          <w:p w14:paraId="24F5BA1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13.64bc</w:t>
            </w:r>
          </w:p>
        </w:tc>
      </w:tr>
      <w:tr w:rsidR="00E20D28" w:rsidRPr="00E20D28" w14:paraId="5F9BD05D" w14:textId="77777777" w:rsidTr="00E20D28">
        <w:trPr>
          <w:cantSplit/>
          <w:trHeight w:val="294"/>
        </w:trPr>
        <w:tc>
          <w:tcPr>
            <w:tcW w:w="1295" w:type="pct"/>
            <w:hideMark/>
          </w:tcPr>
          <w:p w14:paraId="70E78225"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6</w:t>
            </w:r>
          </w:p>
        </w:tc>
        <w:tc>
          <w:tcPr>
            <w:tcW w:w="926" w:type="pct"/>
            <w:vAlign w:val="center"/>
            <w:hideMark/>
          </w:tcPr>
          <w:p w14:paraId="7C78B62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11.27c</w:t>
            </w:r>
          </w:p>
        </w:tc>
        <w:tc>
          <w:tcPr>
            <w:tcW w:w="926" w:type="pct"/>
            <w:hideMark/>
          </w:tcPr>
          <w:p w14:paraId="3DF02E7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6.02c</w:t>
            </w:r>
          </w:p>
        </w:tc>
        <w:tc>
          <w:tcPr>
            <w:tcW w:w="926" w:type="pct"/>
            <w:vAlign w:val="center"/>
            <w:hideMark/>
          </w:tcPr>
          <w:p w14:paraId="4233454D"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7.84d</w:t>
            </w:r>
          </w:p>
        </w:tc>
        <w:tc>
          <w:tcPr>
            <w:tcW w:w="926" w:type="pct"/>
            <w:vAlign w:val="center"/>
            <w:hideMark/>
          </w:tcPr>
          <w:p w14:paraId="43F66C0C"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11.20d</w:t>
            </w:r>
          </w:p>
        </w:tc>
      </w:tr>
      <w:tr w:rsidR="00E20D28" w:rsidRPr="00E20D28" w14:paraId="68563AAA" w14:textId="77777777" w:rsidTr="00E20D28">
        <w:trPr>
          <w:cantSplit/>
          <w:trHeight w:val="294"/>
        </w:trPr>
        <w:tc>
          <w:tcPr>
            <w:tcW w:w="1295" w:type="pct"/>
            <w:hideMark/>
          </w:tcPr>
          <w:p w14:paraId="77956EF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lastRenderedPageBreak/>
              <w:t>T</w:t>
            </w:r>
            <w:r w:rsidRPr="00E20D28">
              <w:rPr>
                <w:rFonts w:ascii="Arial" w:eastAsia="Georgia" w:hAnsi="Arial" w:cs="Arial"/>
                <w:sz w:val="20"/>
                <w:szCs w:val="20"/>
                <w:vertAlign w:val="subscript"/>
              </w:rPr>
              <w:t>7</w:t>
            </w:r>
          </w:p>
        </w:tc>
        <w:tc>
          <w:tcPr>
            <w:tcW w:w="926" w:type="pct"/>
            <w:vAlign w:val="center"/>
            <w:hideMark/>
          </w:tcPr>
          <w:p w14:paraId="3ACF5BF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15.39b</w:t>
            </w:r>
          </w:p>
        </w:tc>
        <w:tc>
          <w:tcPr>
            <w:tcW w:w="926" w:type="pct"/>
            <w:hideMark/>
          </w:tcPr>
          <w:p w14:paraId="4006EE6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7.33bc</w:t>
            </w:r>
          </w:p>
        </w:tc>
        <w:tc>
          <w:tcPr>
            <w:tcW w:w="926" w:type="pct"/>
            <w:vAlign w:val="center"/>
            <w:hideMark/>
          </w:tcPr>
          <w:p w14:paraId="64F52562"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7.80d</w:t>
            </w:r>
          </w:p>
        </w:tc>
        <w:tc>
          <w:tcPr>
            <w:tcW w:w="926" w:type="pct"/>
            <w:vAlign w:val="center"/>
            <w:hideMark/>
          </w:tcPr>
          <w:p w14:paraId="2BA80861"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12.60cd</w:t>
            </w:r>
          </w:p>
        </w:tc>
      </w:tr>
      <w:tr w:rsidR="00E20D28" w:rsidRPr="00E20D28" w14:paraId="1FE43B60" w14:textId="77777777" w:rsidTr="00E20D28">
        <w:trPr>
          <w:cantSplit/>
          <w:trHeight w:val="294"/>
        </w:trPr>
        <w:tc>
          <w:tcPr>
            <w:tcW w:w="1295" w:type="pct"/>
            <w:tcBorders>
              <w:top w:val="nil"/>
              <w:left w:val="nil"/>
              <w:bottom w:val="single" w:sz="4" w:space="0" w:color="auto"/>
              <w:right w:val="nil"/>
            </w:tcBorders>
            <w:hideMark/>
          </w:tcPr>
          <w:p w14:paraId="4F158C42"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T</w:t>
            </w:r>
            <w:r w:rsidRPr="00E20D28">
              <w:rPr>
                <w:rFonts w:ascii="Arial" w:eastAsia="Georgia" w:hAnsi="Arial" w:cs="Arial"/>
                <w:sz w:val="20"/>
                <w:szCs w:val="20"/>
                <w:vertAlign w:val="subscript"/>
              </w:rPr>
              <w:t>8</w:t>
            </w:r>
          </w:p>
        </w:tc>
        <w:tc>
          <w:tcPr>
            <w:tcW w:w="926" w:type="pct"/>
            <w:tcBorders>
              <w:top w:val="nil"/>
              <w:left w:val="nil"/>
              <w:bottom w:val="single" w:sz="4" w:space="0" w:color="auto"/>
              <w:right w:val="nil"/>
            </w:tcBorders>
            <w:vAlign w:val="center"/>
            <w:hideMark/>
          </w:tcPr>
          <w:p w14:paraId="08B2AD87"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16.51ab</w:t>
            </w:r>
          </w:p>
        </w:tc>
        <w:tc>
          <w:tcPr>
            <w:tcW w:w="926" w:type="pct"/>
            <w:tcBorders>
              <w:top w:val="nil"/>
              <w:left w:val="nil"/>
              <w:bottom w:val="single" w:sz="4" w:space="0" w:color="auto"/>
              <w:right w:val="nil"/>
            </w:tcBorders>
            <w:hideMark/>
          </w:tcPr>
          <w:p w14:paraId="49B7B696"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8.76ab</w:t>
            </w:r>
          </w:p>
        </w:tc>
        <w:tc>
          <w:tcPr>
            <w:tcW w:w="926" w:type="pct"/>
            <w:tcBorders>
              <w:top w:val="nil"/>
              <w:left w:val="nil"/>
              <w:bottom w:val="single" w:sz="4" w:space="0" w:color="auto"/>
              <w:right w:val="nil"/>
            </w:tcBorders>
            <w:vAlign w:val="center"/>
            <w:hideMark/>
          </w:tcPr>
          <w:p w14:paraId="27E4683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9.29bc</w:t>
            </w:r>
          </w:p>
        </w:tc>
        <w:tc>
          <w:tcPr>
            <w:tcW w:w="926" w:type="pct"/>
            <w:tcBorders>
              <w:top w:val="nil"/>
              <w:left w:val="nil"/>
              <w:bottom w:val="single" w:sz="4" w:space="0" w:color="auto"/>
              <w:right w:val="nil"/>
            </w:tcBorders>
            <w:vAlign w:val="center"/>
            <w:hideMark/>
          </w:tcPr>
          <w:p w14:paraId="007EEA04"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12.33cd</w:t>
            </w:r>
          </w:p>
        </w:tc>
      </w:tr>
      <w:tr w:rsidR="00E20D28" w:rsidRPr="00E20D28" w14:paraId="702F5850" w14:textId="77777777" w:rsidTr="00E20D28">
        <w:trPr>
          <w:cantSplit/>
          <w:trHeight w:val="294"/>
        </w:trPr>
        <w:tc>
          <w:tcPr>
            <w:tcW w:w="1295" w:type="pct"/>
            <w:tcBorders>
              <w:top w:val="single" w:sz="4" w:space="0" w:color="auto"/>
              <w:left w:val="nil"/>
              <w:bottom w:val="nil"/>
              <w:right w:val="nil"/>
            </w:tcBorders>
            <w:vAlign w:val="center"/>
            <w:hideMark/>
          </w:tcPr>
          <w:p w14:paraId="11C693E4"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 xml:space="preserve">LSD </w:t>
            </w:r>
            <w:r w:rsidRPr="00E20D28">
              <w:rPr>
                <w:rFonts w:ascii="Arial" w:eastAsia="Georgia" w:hAnsi="Arial" w:cs="Arial"/>
                <w:sz w:val="20"/>
                <w:szCs w:val="20"/>
                <w:vertAlign w:val="subscript"/>
              </w:rPr>
              <w:t>(0.05)</w:t>
            </w:r>
          </w:p>
        </w:tc>
        <w:tc>
          <w:tcPr>
            <w:tcW w:w="926" w:type="pct"/>
            <w:tcBorders>
              <w:top w:val="single" w:sz="4" w:space="0" w:color="auto"/>
              <w:left w:val="nil"/>
              <w:bottom w:val="nil"/>
              <w:right w:val="nil"/>
            </w:tcBorders>
            <w:vAlign w:val="center"/>
            <w:hideMark/>
          </w:tcPr>
          <w:p w14:paraId="0A2451C8"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2.73</w:t>
            </w:r>
          </w:p>
        </w:tc>
        <w:tc>
          <w:tcPr>
            <w:tcW w:w="926" w:type="pct"/>
            <w:tcBorders>
              <w:top w:val="single" w:sz="4" w:space="0" w:color="auto"/>
              <w:left w:val="nil"/>
              <w:bottom w:val="nil"/>
              <w:right w:val="nil"/>
            </w:tcBorders>
            <w:vAlign w:val="center"/>
            <w:hideMark/>
          </w:tcPr>
          <w:p w14:paraId="2E622D7A"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1.67</w:t>
            </w:r>
          </w:p>
        </w:tc>
        <w:tc>
          <w:tcPr>
            <w:tcW w:w="926" w:type="pct"/>
            <w:tcBorders>
              <w:top w:val="single" w:sz="4" w:space="0" w:color="auto"/>
              <w:left w:val="nil"/>
              <w:bottom w:val="nil"/>
              <w:right w:val="nil"/>
            </w:tcBorders>
            <w:vAlign w:val="center"/>
            <w:hideMark/>
          </w:tcPr>
          <w:p w14:paraId="07776BEA"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1.01</w:t>
            </w:r>
          </w:p>
        </w:tc>
        <w:tc>
          <w:tcPr>
            <w:tcW w:w="926" w:type="pct"/>
            <w:tcBorders>
              <w:top w:val="single" w:sz="4" w:space="0" w:color="auto"/>
              <w:left w:val="nil"/>
              <w:bottom w:val="nil"/>
              <w:right w:val="nil"/>
            </w:tcBorders>
            <w:vAlign w:val="center"/>
            <w:hideMark/>
          </w:tcPr>
          <w:p w14:paraId="0B73AFE3"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2.25</w:t>
            </w:r>
          </w:p>
        </w:tc>
      </w:tr>
      <w:tr w:rsidR="00E20D28" w:rsidRPr="00E20D28" w14:paraId="6473688E" w14:textId="77777777" w:rsidTr="00E20D28">
        <w:trPr>
          <w:cantSplit/>
          <w:trHeight w:val="279"/>
        </w:trPr>
        <w:tc>
          <w:tcPr>
            <w:tcW w:w="1295" w:type="pct"/>
            <w:vAlign w:val="center"/>
            <w:hideMark/>
          </w:tcPr>
          <w:p w14:paraId="635BEA23"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Level of Significance</w:t>
            </w:r>
          </w:p>
        </w:tc>
        <w:tc>
          <w:tcPr>
            <w:tcW w:w="926" w:type="pct"/>
            <w:vAlign w:val="center"/>
            <w:hideMark/>
          </w:tcPr>
          <w:p w14:paraId="583226B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1703364F"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w:t>
            </w:r>
          </w:p>
        </w:tc>
        <w:tc>
          <w:tcPr>
            <w:tcW w:w="926" w:type="pct"/>
            <w:vAlign w:val="center"/>
            <w:hideMark/>
          </w:tcPr>
          <w:p w14:paraId="71473EA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c>
          <w:tcPr>
            <w:tcW w:w="926" w:type="pct"/>
            <w:vAlign w:val="center"/>
            <w:hideMark/>
          </w:tcPr>
          <w:p w14:paraId="553B7139"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w:t>
            </w:r>
          </w:p>
        </w:tc>
      </w:tr>
      <w:tr w:rsidR="00E20D28" w:rsidRPr="00E20D28" w14:paraId="235CCC62" w14:textId="77777777" w:rsidTr="00E20D28">
        <w:trPr>
          <w:cantSplit/>
          <w:trHeight w:val="294"/>
        </w:trPr>
        <w:tc>
          <w:tcPr>
            <w:tcW w:w="1295" w:type="pct"/>
            <w:tcBorders>
              <w:top w:val="nil"/>
              <w:left w:val="nil"/>
              <w:bottom w:val="single" w:sz="4" w:space="0" w:color="auto"/>
              <w:right w:val="nil"/>
            </w:tcBorders>
            <w:vAlign w:val="center"/>
            <w:hideMark/>
          </w:tcPr>
          <w:p w14:paraId="3A7EE90D"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sz w:val="20"/>
                <w:szCs w:val="20"/>
              </w:rPr>
            </w:pPr>
            <w:r w:rsidRPr="00E20D28">
              <w:rPr>
                <w:rFonts w:ascii="Arial" w:eastAsia="Georgia" w:hAnsi="Arial" w:cs="Arial"/>
                <w:sz w:val="20"/>
                <w:szCs w:val="20"/>
              </w:rPr>
              <w:t>CV%</w:t>
            </w:r>
          </w:p>
        </w:tc>
        <w:tc>
          <w:tcPr>
            <w:tcW w:w="926" w:type="pct"/>
            <w:tcBorders>
              <w:top w:val="nil"/>
              <w:left w:val="nil"/>
              <w:bottom w:val="single" w:sz="4" w:space="0" w:color="auto"/>
              <w:right w:val="nil"/>
            </w:tcBorders>
            <w:vAlign w:val="center"/>
            <w:hideMark/>
          </w:tcPr>
          <w:p w14:paraId="31BF6CEB"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15.28</w:t>
            </w:r>
          </w:p>
        </w:tc>
        <w:tc>
          <w:tcPr>
            <w:tcW w:w="926" w:type="pct"/>
            <w:tcBorders>
              <w:top w:val="nil"/>
              <w:left w:val="nil"/>
              <w:bottom w:val="single" w:sz="4" w:space="0" w:color="auto"/>
              <w:right w:val="nil"/>
            </w:tcBorders>
            <w:vAlign w:val="center"/>
            <w:hideMark/>
          </w:tcPr>
          <w:p w14:paraId="17C23B01" w14:textId="77777777" w:rsidR="00E20D28" w:rsidRPr="00E20D28" w:rsidRDefault="00E20D28" w:rsidP="00E20D28">
            <w:pPr>
              <w:widowControl w:val="0"/>
              <w:tabs>
                <w:tab w:val="left" w:pos="6586"/>
              </w:tabs>
              <w:autoSpaceDE w:val="0"/>
              <w:autoSpaceDN w:val="0"/>
              <w:spacing w:after="0" w:line="240" w:lineRule="auto"/>
              <w:ind w:left="1044" w:hanging="1044"/>
              <w:jc w:val="both"/>
              <w:rPr>
                <w:rFonts w:ascii="Arial" w:eastAsia="Georgia" w:hAnsi="Arial" w:cs="Arial"/>
                <w:bCs/>
                <w:sz w:val="20"/>
                <w:szCs w:val="20"/>
              </w:rPr>
            </w:pPr>
            <w:r w:rsidRPr="00E20D28">
              <w:rPr>
                <w:rFonts w:ascii="Arial" w:eastAsia="Georgia" w:hAnsi="Arial" w:cs="Arial"/>
                <w:bCs/>
                <w:sz w:val="20"/>
                <w:szCs w:val="20"/>
              </w:rPr>
              <w:t>18.84</w:t>
            </w:r>
          </w:p>
        </w:tc>
        <w:tc>
          <w:tcPr>
            <w:tcW w:w="926" w:type="pct"/>
            <w:tcBorders>
              <w:top w:val="nil"/>
              <w:left w:val="nil"/>
              <w:bottom w:val="single" w:sz="4" w:space="0" w:color="auto"/>
              <w:right w:val="nil"/>
            </w:tcBorders>
            <w:vAlign w:val="center"/>
            <w:hideMark/>
          </w:tcPr>
          <w:p w14:paraId="115E61B8"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9.53</w:t>
            </w:r>
          </w:p>
        </w:tc>
        <w:tc>
          <w:tcPr>
            <w:tcW w:w="926" w:type="pct"/>
            <w:tcBorders>
              <w:top w:val="nil"/>
              <w:left w:val="nil"/>
              <w:bottom w:val="single" w:sz="4" w:space="0" w:color="auto"/>
              <w:right w:val="nil"/>
            </w:tcBorders>
            <w:vAlign w:val="center"/>
            <w:hideMark/>
          </w:tcPr>
          <w:p w14:paraId="6CD786D7" w14:textId="77777777" w:rsidR="00E20D28" w:rsidRPr="00E20D28" w:rsidRDefault="00E20D28" w:rsidP="00E20D28">
            <w:pPr>
              <w:spacing w:after="0" w:line="240" w:lineRule="auto"/>
              <w:jc w:val="both"/>
              <w:rPr>
                <w:rFonts w:ascii="Arial" w:hAnsi="Arial" w:cs="Arial"/>
                <w:sz w:val="20"/>
                <w:szCs w:val="20"/>
              </w:rPr>
            </w:pPr>
            <w:r w:rsidRPr="00E20D28">
              <w:rPr>
                <w:rFonts w:ascii="Arial" w:hAnsi="Arial" w:cs="Arial"/>
                <w:sz w:val="20"/>
                <w:szCs w:val="20"/>
              </w:rPr>
              <w:t>13.98</w:t>
            </w:r>
          </w:p>
        </w:tc>
      </w:tr>
    </w:tbl>
    <w:p w14:paraId="3A19A332" w14:textId="77777777" w:rsidR="00E20D28" w:rsidRPr="00E20D28" w:rsidRDefault="00E20D28" w:rsidP="00E20D28">
      <w:pPr>
        <w:widowControl w:val="0"/>
        <w:autoSpaceDE w:val="0"/>
        <w:autoSpaceDN w:val="0"/>
        <w:spacing w:after="0" w:line="240" w:lineRule="auto"/>
        <w:rPr>
          <w:rFonts w:ascii="Arial" w:eastAsia="Georgia" w:hAnsi="Arial" w:cs="Arial"/>
          <w:sz w:val="20"/>
          <w:szCs w:val="20"/>
        </w:rPr>
      </w:pPr>
    </w:p>
    <w:p w14:paraId="0496759B" w14:textId="77777777" w:rsidR="00E20D28" w:rsidRPr="00E20D28" w:rsidRDefault="00E20D28" w:rsidP="00E20D28">
      <w:pPr>
        <w:widowControl w:val="0"/>
        <w:autoSpaceDE w:val="0"/>
        <w:autoSpaceDN w:val="0"/>
        <w:spacing w:after="0" w:line="240" w:lineRule="auto"/>
        <w:jc w:val="both"/>
        <w:rPr>
          <w:rFonts w:ascii="Arial" w:eastAsia="Georgia" w:hAnsi="Arial" w:cs="Arial"/>
          <w:sz w:val="20"/>
          <w:szCs w:val="20"/>
        </w:rPr>
      </w:pPr>
      <w:r w:rsidRPr="00E20D28">
        <w:rPr>
          <w:rFonts w:ascii="Arial" w:eastAsia="Georgia" w:hAnsi="Arial" w:cs="Arial"/>
          <w:sz w:val="20"/>
          <w:szCs w:val="20"/>
        </w:rPr>
        <w:t>In a column, figures with the same letter do not differ significantly as per DMRT.</w:t>
      </w:r>
    </w:p>
    <w:p w14:paraId="1B2A76E1" w14:textId="77777777" w:rsidR="003957A0" w:rsidRDefault="00E20D28" w:rsidP="00E20D28">
      <w:pPr>
        <w:spacing w:line="240" w:lineRule="auto"/>
        <w:jc w:val="both"/>
        <w:rPr>
          <w:rFonts w:ascii="Arial" w:hAnsi="Arial" w:cs="Arial"/>
          <w:i/>
          <w:sz w:val="20"/>
          <w:szCs w:val="20"/>
        </w:rPr>
      </w:pPr>
      <w:r w:rsidRPr="0038288F">
        <w:rPr>
          <w:rFonts w:ascii="Arial" w:eastAsia="Georgia" w:hAnsi="Arial" w:cs="Arial"/>
          <w:i/>
          <w:sz w:val="20"/>
          <w:szCs w:val="20"/>
        </w:rPr>
        <w:t xml:space="preserve">** = Significant at 5% level of probability, NS = Not significant and DAT = Days after transplanting. </w:t>
      </w:r>
      <w:r w:rsidRPr="0038288F">
        <w:rPr>
          <w:rFonts w:ascii="Arial" w:hAnsi="Arial" w:cs="Arial"/>
          <w:i/>
          <w:sz w:val="20"/>
          <w:szCs w:val="20"/>
        </w:rPr>
        <w:t>T</w:t>
      </w:r>
      <w:r w:rsidRPr="0038288F">
        <w:rPr>
          <w:rFonts w:ascii="Arial" w:hAnsi="Arial" w:cs="Arial"/>
          <w:i/>
          <w:sz w:val="20"/>
          <w:szCs w:val="20"/>
          <w:vertAlign w:val="subscript"/>
        </w:rPr>
        <w:t>1</w:t>
      </w:r>
      <w:r w:rsidRPr="0038288F">
        <w:rPr>
          <w:rFonts w:ascii="Arial" w:hAnsi="Arial" w:cs="Arial"/>
          <w:i/>
          <w:sz w:val="20"/>
          <w:szCs w:val="20"/>
        </w:rPr>
        <w:t xml:space="preserve">  = Control, T</w:t>
      </w:r>
      <w:r w:rsidRPr="0038288F">
        <w:rPr>
          <w:rFonts w:ascii="Arial" w:hAnsi="Arial" w:cs="Arial"/>
          <w:i/>
          <w:sz w:val="20"/>
          <w:szCs w:val="20"/>
          <w:vertAlign w:val="subscript"/>
        </w:rPr>
        <w:t>2</w:t>
      </w:r>
      <w:r w:rsidRPr="0038288F">
        <w:rPr>
          <w:rFonts w:ascii="Arial" w:hAnsi="Arial" w:cs="Arial"/>
          <w:i/>
          <w:sz w:val="20"/>
          <w:szCs w:val="20"/>
        </w:rPr>
        <w:t xml:space="preserve">  = Recommended doses of NPKS (N = 115 kg ha</w:t>
      </w:r>
      <w:r w:rsidRPr="0038288F">
        <w:rPr>
          <w:rFonts w:ascii="Arial" w:hAnsi="Arial" w:cs="Arial"/>
          <w:i/>
          <w:sz w:val="20"/>
          <w:szCs w:val="20"/>
          <w:vertAlign w:val="superscript"/>
        </w:rPr>
        <w:t>-1</w:t>
      </w:r>
      <w:r w:rsidRPr="0038288F">
        <w:rPr>
          <w:rFonts w:ascii="Arial" w:hAnsi="Arial" w:cs="Arial"/>
          <w:i/>
          <w:sz w:val="20"/>
          <w:szCs w:val="20"/>
        </w:rPr>
        <w:t>, P = 26.40 kg ha</w:t>
      </w:r>
      <w:r w:rsidRPr="0038288F">
        <w:rPr>
          <w:rFonts w:ascii="Arial" w:hAnsi="Arial" w:cs="Arial"/>
          <w:i/>
          <w:sz w:val="20"/>
          <w:szCs w:val="20"/>
          <w:vertAlign w:val="superscript"/>
        </w:rPr>
        <w:t>-1</w:t>
      </w:r>
      <w:r w:rsidRPr="0038288F">
        <w:rPr>
          <w:rFonts w:ascii="Arial" w:hAnsi="Arial" w:cs="Arial"/>
          <w:i/>
          <w:sz w:val="20"/>
          <w:szCs w:val="20"/>
        </w:rPr>
        <w:t>, K = 62.25 kg ha</w:t>
      </w:r>
      <w:r w:rsidRPr="0038288F">
        <w:rPr>
          <w:rFonts w:ascii="Arial" w:hAnsi="Arial" w:cs="Arial"/>
          <w:i/>
          <w:sz w:val="20"/>
          <w:szCs w:val="20"/>
          <w:vertAlign w:val="superscript"/>
        </w:rPr>
        <w:t>-1</w:t>
      </w:r>
      <w:r w:rsidRPr="0038288F">
        <w:rPr>
          <w:rFonts w:ascii="Arial" w:hAnsi="Arial" w:cs="Arial"/>
          <w:i/>
          <w:sz w:val="20"/>
          <w:szCs w:val="20"/>
        </w:rPr>
        <w:t>, S =18 kg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3</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5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4</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Cow dung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T</w:t>
      </w:r>
      <w:r w:rsidRPr="0038288F">
        <w:rPr>
          <w:rFonts w:ascii="Arial" w:hAnsi="Arial" w:cs="Arial"/>
          <w:i/>
          <w:sz w:val="20"/>
          <w:szCs w:val="20"/>
          <w:vertAlign w:val="subscript"/>
        </w:rPr>
        <w:t>5</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Vermicompost</w:t>
      </w:r>
      <w:proofErr w:type="spellEnd"/>
      <w:r w:rsidRPr="0038288F">
        <w:rPr>
          <w:rFonts w:ascii="Arial" w:hAnsi="Arial" w:cs="Arial"/>
          <w:i/>
          <w:sz w:val="20"/>
          <w:szCs w:val="20"/>
        </w:rPr>
        <w:t xml:space="preserve"> 5 t ha</w:t>
      </w:r>
      <w:r w:rsidRPr="0038288F">
        <w:rPr>
          <w:rFonts w:ascii="Arial" w:hAnsi="Arial" w:cs="Arial"/>
          <w:i/>
          <w:sz w:val="20"/>
          <w:szCs w:val="20"/>
          <w:vertAlign w:val="superscript"/>
        </w:rPr>
        <w:t xml:space="preserve">-1 </w:t>
      </w:r>
      <w:r w:rsidRPr="0038288F">
        <w:rPr>
          <w:rFonts w:ascii="Arial" w:hAnsi="Arial" w:cs="Arial"/>
          <w:i/>
          <w:sz w:val="20"/>
          <w:szCs w:val="20"/>
        </w:rPr>
        <w:t>, T</w:t>
      </w:r>
      <w:r w:rsidRPr="0038288F">
        <w:rPr>
          <w:rFonts w:ascii="Arial" w:hAnsi="Arial" w:cs="Arial"/>
          <w:i/>
          <w:sz w:val="20"/>
          <w:szCs w:val="20"/>
          <w:vertAlign w:val="subscript"/>
        </w:rPr>
        <w:t>6</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Vermicompost</w:t>
      </w:r>
      <w:proofErr w:type="spellEnd"/>
      <w:r w:rsidRPr="0038288F">
        <w:rPr>
          <w:rFonts w:ascii="Arial" w:hAnsi="Arial" w:cs="Arial"/>
          <w:i/>
          <w:sz w:val="20"/>
          <w:szCs w:val="20"/>
        </w:rPr>
        <w:t xml:space="preserve"> 2.5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 , T</w:t>
      </w:r>
      <w:r w:rsidRPr="0038288F">
        <w:rPr>
          <w:rFonts w:ascii="Arial" w:hAnsi="Arial" w:cs="Arial"/>
          <w:i/>
          <w:sz w:val="20"/>
          <w:szCs w:val="20"/>
          <w:vertAlign w:val="subscript"/>
        </w:rPr>
        <w:t>7</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Trichocompost</w:t>
      </w:r>
      <w:proofErr w:type="spellEnd"/>
      <w:r w:rsidRPr="0038288F">
        <w:rPr>
          <w:rFonts w:ascii="Arial" w:hAnsi="Arial" w:cs="Arial"/>
          <w:i/>
          <w:sz w:val="20"/>
          <w:szCs w:val="20"/>
        </w:rPr>
        <w:t xml:space="preserve"> 10 t ha</w:t>
      </w:r>
      <w:r w:rsidRPr="0038288F">
        <w:rPr>
          <w:rFonts w:ascii="Arial" w:hAnsi="Arial" w:cs="Arial"/>
          <w:i/>
          <w:sz w:val="20"/>
          <w:szCs w:val="20"/>
          <w:vertAlign w:val="superscript"/>
        </w:rPr>
        <w:t>-1</w:t>
      </w:r>
      <w:r w:rsidRPr="0038288F">
        <w:rPr>
          <w:rFonts w:ascii="Arial" w:hAnsi="Arial" w:cs="Arial"/>
          <w:i/>
          <w:sz w:val="20"/>
          <w:szCs w:val="20"/>
        </w:rPr>
        <w:t>, T</w:t>
      </w:r>
      <w:r w:rsidRPr="0038288F">
        <w:rPr>
          <w:rFonts w:ascii="Arial" w:hAnsi="Arial" w:cs="Arial"/>
          <w:i/>
          <w:sz w:val="20"/>
          <w:szCs w:val="20"/>
          <w:vertAlign w:val="subscript"/>
        </w:rPr>
        <w:t>8</w:t>
      </w:r>
      <w:r w:rsidRPr="0038288F">
        <w:rPr>
          <w:rFonts w:ascii="Arial" w:hAnsi="Arial" w:cs="Arial"/>
          <w:i/>
          <w:sz w:val="20"/>
          <w:szCs w:val="20"/>
        </w:rPr>
        <w:t xml:space="preserve"> = Rice straw 1.5 t ha</w:t>
      </w:r>
      <w:r w:rsidRPr="0038288F">
        <w:rPr>
          <w:rFonts w:ascii="Arial" w:hAnsi="Arial" w:cs="Arial"/>
          <w:i/>
          <w:sz w:val="20"/>
          <w:szCs w:val="20"/>
          <w:vertAlign w:val="superscript"/>
        </w:rPr>
        <w:t>-1</w:t>
      </w:r>
      <w:r w:rsidRPr="0038288F">
        <w:rPr>
          <w:rFonts w:ascii="Arial" w:hAnsi="Arial" w:cs="Arial"/>
          <w:i/>
          <w:sz w:val="20"/>
          <w:szCs w:val="20"/>
        </w:rPr>
        <w:t xml:space="preserve"> + </w:t>
      </w:r>
      <w:proofErr w:type="spellStart"/>
      <w:r w:rsidRPr="0038288F">
        <w:rPr>
          <w:rFonts w:ascii="Arial" w:hAnsi="Arial" w:cs="Arial"/>
          <w:i/>
          <w:sz w:val="20"/>
          <w:szCs w:val="20"/>
        </w:rPr>
        <w:t>Trichocompost</w:t>
      </w:r>
      <w:proofErr w:type="spellEnd"/>
      <w:r w:rsidRPr="0038288F">
        <w:rPr>
          <w:rFonts w:ascii="Arial" w:hAnsi="Arial" w:cs="Arial"/>
          <w:i/>
          <w:sz w:val="20"/>
          <w:szCs w:val="20"/>
        </w:rPr>
        <w:t xml:space="preserve"> 5 t ha</w:t>
      </w:r>
      <w:r w:rsidRPr="0038288F">
        <w:rPr>
          <w:rFonts w:ascii="Arial" w:hAnsi="Arial" w:cs="Arial"/>
          <w:i/>
          <w:sz w:val="20"/>
          <w:szCs w:val="20"/>
          <w:vertAlign w:val="superscript"/>
        </w:rPr>
        <w:t>-1</w:t>
      </w:r>
      <w:r w:rsidRPr="0038288F">
        <w:rPr>
          <w:rFonts w:ascii="Arial" w:hAnsi="Arial" w:cs="Arial"/>
          <w:i/>
          <w:sz w:val="20"/>
          <w:szCs w:val="20"/>
        </w:rPr>
        <w:t xml:space="preserve"> + 50% less of recommended doses of NPKS</w:t>
      </w:r>
    </w:p>
    <w:p w14:paraId="471F58B9" w14:textId="77777777" w:rsidR="000A6E2E" w:rsidRPr="0038288F" w:rsidRDefault="000A6E2E" w:rsidP="00E20D28">
      <w:pPr>
        <w:spacing w:line="240" w:lineRule="auto"/>
        <w:jc w:val="both"/>
        <w:rPr>
          <w:rFonts w:ascii="Arial" w:hAnsi="Arial" w:cs="Arial"/>
          <w:i/>
          <w:sz w:val="20"/>
          <w:szCs w:val="20"/>
        </w:rPr>
      </w:pPr>
    </w:p>
    <w:p w14:paraId="189B99E2" w14:textId="77777777" w:rsidR="0038288F" w:rsidRPr="0038288F" w:rsidRDefault="00037F50" w:rsidP="0038288F">
      <w:pPr>
        <w:spacing w:line="240" w:lineRule="auto"/>
        <w:ind w:left="522" w:hanging="522"/>
        <w:rPr>
          <w:rFonts w:ascii="Arial" w:hAnsi="Arial" w:cs="Arial"/>
          <w:b/>
          <w:bCs/>
          <w:sz w:val="20"/>
          <w:szCs w:val="20"/>
        </w:rPr>
      </w:pPr>
      <w:r>
        <w:rPr>
          <w:rFonts w:ascii="Arial" w:hAnsi="Arial" w:cs="Arial"/>
          <w:b/>
          <w:bCs/>
          <w:sz w:val="20"/>
          <w:szCs w:val="20"/>
        </w:rPr>
        <w:t>3.4 Interaction Effect of Variety, Manures and Fertilizers with Rice S</w:t>
      </w:r>
      <w:r w:rsidR="0038288F" w:rsidRPr="0038288F">
        <w:rPr>
          <w:rFonts w:ascii="Arial" w:hAnsi="Arial" w:cs="Arial"/>
          <w:b/>
          <w:bCs/>
          <w:sz w:val="20"/>
          <w:szCs w:val="20"/>
        </w:rPr>
        <w:t>traw</w:t>
      </w:r>
    </w:p>
    <w:p w14:paraId="246B436D" w14:textId="77777777" w:rsidR="0038288F" w:rsidRPr="0038288F" w:rsidRDefault="0038288F" w:rsidP="0038288F">
      <w:pPr>
        <w:spacing w:after="120" w:line="240" w:lineRule="auto"/>
        <w:jc w:val="both"/>
        <w:rPr>
          <w:rFonts w:ascii="Arial" w:eastAsia="Times New Roman" w:hAnsi="Arial" w:cs="Arial"/>
          <w:bCs/>
          <w:sz w:val="20"/>
          <w:szCs w:val="20"/>
        </w:rPr>
      </w:pP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 xml:space="preserve">found significant for the weed density at both 25 DAT and 50 DAT. The highest weed population (19.12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which is statistically similar to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8</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and</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8 </w:t>
      </w:r>
      <w:r w:rsidRPr="0038288F">
        <w:rPr>
          <w:rFonts w:ascii="Arial" w:eastAsia="Times New Roman" w:hAnsi="Arial" w:cs="Arial"/>
          <w:sz w:val="20"/>
          <w:szCs w:val="20"/>
        </w:rPr>
        <w:t>by</w:t>
      </w:r>
      <w:r w:rsidRPr="0038288F">
        <w:rPr>
          <w:rFonts w:ascii="Arial" w:eastAsia="Times New Roman" w:hAnsi="Arial" w:cs="Arial"/>
          <w:sz w:val="20"/>
          <w:szCs w:val="20"/>
          <w:vertAlign w:val="subscript"/>
        </w:rPr>
        <w:t xml:space="preserve"> </w:t>
      </w:r>
      <w:r w:rsidRPr="0038288F">
        <w:rPr>
          <w:rFonts w:ascii="Arial" w:eastAsia="Times New Roman" w:hAnsi="Arial" w:cs="Arial"/>
          <w:sz w:val="20"/>
          <w:szCs w:val="20"/>
        </w:rPr>
        <w:t xml:space="preserve">18.91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18.51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and 18.16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xml:space="preserve"> respectively and the lowest weed population (11.27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6 </w:t>
      </w:r>
      <w:r w:rsidRPr="0038288F">
        <w:rPr>
          <w:rFonts w:ascii="Arial" w:eastAsia="Times New Roman" w:hAnsi="Arial" w:cs="Arial"/>
          <w:bCs/>
          <w:sz w:val="20"/>
          <w:szCs w:val="20"/>
        </w:rPr>
        <w:t xml:space="preserve">combination at 25 DAT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Again, second time weed population were calculated at 50 DAT. There the highest weed density (10.27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population (5.00 </w:t>
      </w:r>
      <w:r w:rsidRPr="0038288F">
        <w:rPr>
          <w:rFonts w:ascii="Arial" w:eastAsia="Georgia" w:hAnsi="Arial" w:cs="Arial"/>
          <w:bCs/>
          <w:sz w:val="20"/>
          <w:szCs w:val="20"/>
        </w:rPr>
        <w:t>m</w:t>
      </w:r>
      <w:r w:rsidRPr="0038288F">
        <w:rPr>
          <w:rFonts w:ascii="Arial" w:eastAsia="Georgia" w:hAnsi="Arial" w:cs="Arial"/>
          <w:bCs/>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(Table </w:t>
      </w:r>
      <w:r w:rsidRPr="004D2BB8">
        <w:rPr>
          <w:rFonts w:ascii="Arial" w:eastAsia="Times New Roman" w:hAnsi="Arial" w:cs="Arial"/>
          <w:bCs/>
          <w:sz w:val="20"/>
          <w:szCs w:val="20"/>
        </w:rPr>
        <w:t>6</w:t>
      </w:r>
      <w:r w:rsidRPr="0038288F">
        <w:rPr>
          <w:rFonts w:ascii="Arial" w:eastAsia="Times New Roman" w:hAnsi="Arial" w:cs="Arial"/>
          <w:bCs/>
          <w:sz w:val="20"/>
          <w:szCs w:val="20"/>
        </w:rPr>
        <w:t xml:space="preserve">). </w:t>
      </w:r>
      <w:r w:rsidRPr="0038288F">
        <w:rPr>
          <w:rFonts w:ascii="Arial" w:hAnsi="Arial" w:cs="Arial"/>
          <w:sz w:val="20"/>
          <w:szCs w:val="20"/>
        </w:rPr>
        <w:t>The c</w:t>
      </w:r>
      <w:r w:rsidRPr="0038288F">
        <w:rPr>
          <w:rFonts w:ascii="Arial" w:hAnsi="Arial" w:cs="Arial"/>
          <w:bCs/>
          <w:sz w:val="20"/>
          <w:szCs w:val="20"/>
        </w:rPr>
        <w:t xml:space="preserve">ombined effect of interaction among variety, manures and fertilizers with rice straw </w:t>
      </w:r>
      <w:r w:rsidRPr="0038288F">
        <w:rPr>
          <w:rFonts w:ascii="Arial" w:eastAsia="Georgia" w:hAnsi="Arial" w:cs="Arial"/>
          <w:bCs/>
          <w:sz w:val="20"/>
          <w:szCs w:val="20"/>
        </w:rPr>
        <w:t xml:space="preserve">was </w:t>
      </w:r>
      <w:r w:rsidRPr="0038288F">
        <w:rPr>
          <w:rFonts w:ascii="Arial" w:eastAsia="Times New Roman" w:hAnsi="Arial" w:cs="Arial"/>
          <w:sz w:val="20"/>
          <w:szCs w:val="20"/>
        </w:rPr>
        <w:t>found significant for the weed dry weight at both 25 DAT and 50 DAT. The highest weed dry weight (15.59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followed by 11.52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xml:space="preserve"> dry weed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 xml:space="preserve">1 </w:t>
      </w:r>
      <w:r w:rsidRPr="0038288F">
        <w:rPr>
          <w:rFonts w:ascii="Arial" w:eastAsia="Times New Roman" w:hAnsi="Arial" w:cs="Arial"/>
          <w:sz w:val="20"/>
          <w:szCs w:val="20"/>
        </w:rPr>
        <w:t>combination and the lowest weed dry weight (6.63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obtained from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combination at 25 DAT (</w:t>
      </w:r>
      <w:r w:rsidRPr="004D2BB8">
        <w:rPr>
          <w:rFonts w:ascii="Arial" w:eastAsia="Times New Roman" w:hAnsi="Arial" w:cs="Arial"/>
          <w:bCs/>
          <w:sz w:val="20"/>
          <w:szCs w:val="20"/>
        </w:rPr>
        <w:t>Table 6).</w:t>
      </w:r>
      <w:r w:rsidRPr="0038288F">
        <w:rPr>
          <w:rFonts w:ascii="Arial" w:eastAsia="Times New Roman" w:hAnsi="Arial" w:cs="Arial"/>
          <w:bCs/>
          <w:sz w:val="20"/>
          <w:szCs w:val="20"/>
        </w:rPr>
        <w:t xml:space="preserve"> Again, second time weed dry weight was calculated at 50 DAT. There the highest weed dry weight (19.57 g m</w:t>
      </w:r>
      <w:r w:rsidRPr="0038288F">
        <w:rPr>
          <w:rFonts w:ascii="Arial" w:eastAsia="Times New Roman" w:hAnsi="Arial" w:cs="Arial"/>
          <w:bCs/>
          <w:sz w:val="20"/>
          <w:szCs w:val="20"/>
          <w:vertAlign w:val="superscript"/>
        </w:rPr>
        <w:t>-2</w:t>
      </w:r>
      <w:r w:rsidRPr="0038288F">
        <w:rPr>
          <w:rFonts w:ascii="Arial" w:eastAsia="Times New Roman" w:hAnsi="Arial" w:cs="Arial"/>
          <w:bCs/>
          <w:sz w:val="20"/>
          <w:szCs w:val="20"/>
        </w:rPr>
        <w:t xml:space="preserve">) was obtained from </w:t>
      </w:r>
      <w:r w:rsidRPr="0038288F">
        <w:rPr>
          <w:rFonts w:ascii="Arial" w:eastAsia="Times New Roman" w:hAnsi="Arial" w:cs="Arial"/>
          <w:sz w:val="20"/>
          <w:szCs w:val="20"/>
        </w:rPr>
        <w:t>V</w:t>
      </w:r>
      <w:r w:rsidRPr="0038288F">
        <w:rPr>
          <w:rFonts w:ascii="Arial" w:eastAsia="Times New Roman" w:hAnsi="Arial" w:cs="Arial"/>
          <w:sz w:val="20"/>
          <w:szCs w:val="20"/>
          <w:vertAlign w:val="subscript"/>
        </w:rPr>
        <w:t>2</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 xml:space="preserve"> combination and the lowest weed dry weight (9.06 g m</w:t>
      </w:r>
      <w:r w:rsidRPr="0038288F">
        <w:rPr>
          <w:rFonts w:ascii="Arial" w:eastAsia="Times New Roman" w:hAnsi="Arial" w:cs="Arial"/>
          <w:sz w:val="20"/>
          <w:szCs w:val="20"/>
          <w:vertAlign w:val="superscript"/>
        </w:rPr>
        <w:t>-2</w:t>
      </w:r>
      <w:r w:rsidRPr="0038288F">
        <w:rPr>
          <w:rFonts w:ascii="Arial" w:eastAsia="Times New Roman" w:hAnsi="Arial" w:cs="Arial"/>
          <w:sz w:val="20"/>
          <w:szCs w:val="20"/>
        </w:rPr>
        <w:t>) was found in V</w:t>
      </w:r>
      <w:r w:rsidRPr="0038288F">
        <w:rPr>
          <w:rFonts w:ascii="Arial" w:eastAsia="Times New Roman" w:hAnsi="Arial" w:cs="Arial"/>
          <w:sz w:val="20"/>
          <w:szCs w:val="20"/>
          <w:vertAlign w:val="subscript"/>
        </w:rPr>
        <w:t>1</w:t>
      </w:r>
      <w:r w:rsidRPr="0038288F">
        <w:rPr>
          <w:rFonts w:ascii="Arial" w:eastAsia="Times New Roman" w:hAnsi="Arial" w:cs="Arial"/>
          <w:sz w:val="20"/>
          <w:szCs w:val="20"/>
        </w:rPr>
        <w:t>T</w:t>
      </w:r>
      <w:r w:rsidRPr="0038288F">
        <w:rPr>
          <w:rFonts w:ascii="Arial" w:eastAsia="Times New Roman" w:hAnsi="Arial" w:cs="Arial"/>
          <w:sz w:val="20"/>
          <w:szCs w:val="20"/>
          <w:vertAlign w:val="subscript"/>
        </w:rPr>
        <w:t>6</w:t>
      </w:r>
      <w:r w:rsidRPr="0038288F">
        <w:rPr>
          <w:rFonts w:ascii="Arial" w:eastAsia="Times New Roman" w:hAnsi="Arial" w:cs="Arial"/>
          <w:sz w:val="20"/>
          <w:szCs w:val="20"/>
        </w:rPr>
        <w:t xml:space="preserve"> </w:t>
      </w:r>
      <w:r w:rsidRPr="0038288F">
        <w:rPr>
          <w:rFonts w:ascii="Arial" w:eastAsia="Times New Roman" w:hAnsi="Arial" w:cs="Arial"/>
          <w:bCs/>
          <w:sz w:val="20"/>
          <w:szCs w:val="20"/>
        </w:rPr>
        <w:t xml:space="preserve">combination </w:t>
      </w:r>
      <w:r w:rsidRPr="004D2BB8">
        <w:rPr>
          <w:rFonts w:ascii="Arial" w:eastAsia="Times New Roman" w:hAnsi="Arial" w:cs="Arial"/>
          <w:bCs/>
          <w:sz w:val="20"/>
          <w:szCs w:val="20"/>
        </w:rPr>
        <w:t>(Table 6).</w:t>
      </w:r>
    </w:p>
    <w:p w14:paraId="42067BA6" w14:textId="77777777" w:rsidR="0038288F" w:rsidRPr="00E20D28" w:rsidRDefault="0038288F" w:rsidP="00E20D28">
      <w:pPr>
        <w:spacing w:line="240" w:lineRule="auto"/>
        <w:jc w:val="both"/>
        <w:rPr>
          <w:rFonts w:ascii="Arial" w:hAnsi="Arial" w:cs="Arial"/>
          <w:sz w:val="20"/>
          <w:szCs w:val="20"/>
        </w:rPr>
      </w:pPr>
    </w:p>
    <w:p w14:paraId="0DC25AFC" w14:textId="77777777" w:rsidR="001559D6" w:rsidRPr="000A6E2E" w:rsidRDefault="003957A0" w:rsidP="001559D6">
      <w:pPr>
        <w:spacing w:after="120" w:line="240" w:lineRule="auto"/>
        <w:ind w:left="1143" w:hanging="1143"/>
        <w:jc w:val="both"/>
        <w:rPr>
          <w:rFonts w:ascii="Arial" w:eastAsia="Times New Roman" w:hAnsi="Arial" w:cs="Arial"/>
          <w:b/>
          <w:sz w:val="20"/>
          <w:szCs w:val="20"/>
        </w:rPr>
      </w:pPr>
      <w:r>
        <w:rPr>
          <w:rFonts w:ascii="Arial" w:hAnsi="Arial" w:cs="Arial"/>
          <w:sz w:val="20"/>
          <w:szCs w:val="20"/>
        </w:rPr>
        <w:br w:type="page"/>
      </w:r>
      <w:r w:rsidR="001559D6" w:rsidRPr="000A6E2E">
        <w:rPr>
          <w:rFonts w:ascii="Arial" w:eastAsia="Times New Roman" w:hAnsi="Arial" w:cs="Arial"/>
          <w:b/>
          <w:sz w:val="20"/>
          <w:szCs w:val="20"/>
        </w:rPr>
        <w:lastRenderedPageBreak/>
        <w:t>Table 6. Combined effect of interaction among the variety, manures and fertilizer with rice straw on weed density dry weight</w:t>
      </w:r>
    </w:p>
    <w:tbl>
      <w:tblPr>
        <w:tblW w:w="5000" w:type="pct"/>
        <w:tblCellMar>
          <w:left w:w="29" w:type="dxa"/>
          <w:right w:w="29" w:type="dxa"/>
        </w:tblCellMar>
        <w:tblLook w:val="04A0" w:firstRow="1" w:lastRow="0" w:firstColumn="1" w:lastColumn="0" w:noHBand="0" w:noVBand="1"/>
      </w:tblPr>
      <w:tblGrid>
        <w:gridCol w:w="2046"/>
        <w:gridCol w:w="1400"/>
        <w:gridCol w:w="1400"/>
        <w:gridCol w:w="1711"/>
        <w:gridCol w:w="1709"/>
      </w:tblGrid>
      <w:tr w:rsidR="001559D6" w:rsidRPr="000A6E2E" w14:paraId="5EBB083D" w14:textId="77777777" w:rsidTr="001559D6">
        <w:trPr>
          <w:cantSplit/>
        </w:trPr>
        <w:tc>
          <w:tcPr>
            <w:tcW w:w="1237" w:type="pct"/>
            <w:vMerge w:val="restart"/>
            <w:tcBorders>
              <w:top w:val="single" w:sz="4" w:space="0" w:color="auto"/>
              <w:left w:val="nil"/>
              <w:bottom w:val="single" w:sz="4" w:space="0" w:color="auto"/>
              <w:right w:val="nil"/>
            </w:tcBorders>
            <w:vAlign w:val="center"/>
            <w:hideMark/>
          </w:tcPr>
          <w:p w14:paraId="74293A8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Interaction</w:t>
            </w:r>
          </w:p>
        </w:tc>
        <w:tc>
          <w:tcPr>
            <w:tcW w:w="1694" w:type="pct"/>
            <w:gridSpan w:val="2"/>
            <w:tcBorders>
              <w:top w:val="single" w:sz="4" w:space="0" w:color="auto"/>
              <w:left w:val="nil"/>
              <w:bottom w:val="single" w:sz="4" w:space="0" w:color="auto"/>
              <w:right w:val="nil"/>
            </w:tcBorders>
            <w:hideMark/>
          </w:tcPr>
          <w:p w14:paraId="6CB83E96"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c>
          <w:tcPr>
            <w:tcW w:w="2068" w:type="pct"/>
            <w:gridSpan w:val="2"/>
            <w:tcBorders>
              <w:top w:val="single" w:sz="4" w:space="0" w:color="auto"/>
              <w:left w:val="nil"/>
              <w:bottom w:val="single" w:sz="4" w:space="0" w:color="auto"/>
              <w:right w:val="nil"/>
            </w:tcBorders>
            <w:hideMark/>
          </w:tcPr>
          <w:p w14:paraId="7345FAFF" w14:textId="77777777" w:rsidR="001559D6" w:rsidRPr="000A6E2E" w:rsidRDefault="001559D6">
            <w:pPr>
              <w:spacing w:after="0" w:line="240" w:lineRule="auto"/>
              <w:ind w:left="981" w:hanging="981"/>
              <w:jc w:val="center"/>
              <w:rPr>
                <w:rFonts w:ascii="Arial" w:eastAsia="Times New Roman" w:hAnsi="Arial" w:cs="Arial"/>
                <w:b/>
                <w:sz w:val="20"/>
                <w:szCs w:val="20"/>
              </w:rPr>
            </w:pPr>
            <w:r w:rsidRPr="000A6E2E">
              <w:rPr>
                <w:rFonts w:ascii="Arial" w:eastAsia="Times New Roman" w:hAnsi="Arial" w:cs="Arial"/>
                <w:b/>
                <w:sz w:val="20"/>
                <w:szCs w:val="20"/>
              </w:rPr>
              <w:t>Weed density (no. m</w:t>
            </w:r>
            <w:r w:rsidRPr="000A6E2E">
              <w:rPr>
                <w:rFonts w:ascii="Arial" w:eastAsia="Times New Roman" w:hAnsi="Arial" w:cs="Arial"/>
                <w:b/>
                <w:sz w:val="20"/>
                <w:szCs w:val="20"/>
                <w:vertAlign w:val="superscript"/>
              </w:rPr>
              <w:t>-2</w:t>
            </w:r>
            <w:r w:rsidRPr="000A6E2E">
              <w:rPr>
                <w:rFonts w:ascii="Arial" w:eastAsia="Times New Roman" w:hAnsi="Arial" w:cs="Arial"/>
                <w:b/>
                <w:sz w:val="20"/>
                <w:szCs w:val="20"/>
              </w:rPr>
              <w:t>)</w:t>
            </w:r>
          </w:p>
        </w:tc>
      </w:tr>
      <w:tr w:rsidR="001559D6" w:rsidRPr="000A6E2E" w14:paraId="3EB8D6EA" w14:textId="77777777" w:rsidTr="001559D6">
        <w:trPr>
          <w:cantSplit/>
        </w:trPr>
        <w:tc>
          <w:tcPr>
            <w:tcW w:w="0" w:type="auto"/>
            <w:vMerge/>
            <w:tcBorders>
              <w:top w:val="single" w:sz="4" w:space="0" w:color="auto"/>
              <w:left w:val="nil"/>
              <w:bottom w:val="single" w:sz="4" w:space="0" w:color="auto"/>
              <w:right w:val="nil"/>
            </w:tcBorders>
            <w:vAlign w:val="center"/>
            <w:hideMark/>
          </w:tcPr>
          <w:p w14:paraId="4837F2E3" w14:textId="77777777" w:rsidR="001559D6" w:rsidRPr="000A6E2E" w:rsidRDefault="001559D6">
            <w:pPr>
              <w:spacing w:after="0" w:line="360" w:lineRule="auto"/>
              <w:jc w:val="both"/>
              <w:rPr>
                <w:rFonts w:ascii="Arial" w:eastAsia="Times New Roman" w:hAnsi="Arial" w:cs="Arial"/>
                <w:b/>
                <w:sz w:val="20"/>
                <w:szCs w:val="20"/>
              </w:rPr>
            </w:pPr>
          </w:p>
        </w:tc>
        <w:tc>
          <w:tcPr>
            <w:tcW w:w="847" w:type="pct"/>
            <w:tcBorders>
              <w:top w:val="single" w:sz="4" w:space="0" w:color="auto"/>
              <w:left w:val="nil"/>
              <w:bottom w:val="single" w:sz="4" w:space="0" w:color="auto"/>
              <w:right w:val="nil"/>
            </w:tcBorders>
            <w:vAlign w:val="center"/>
            <w:hideMark/>
          </w:tcPr>
          <w:p w14:paraId="256DC96E"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847" w:type="pct"/>
            <w:tcBorders>
              <w:top w:val="single" w:sz="4" w:space="0" w:color="auto"/>
              <w:left w:val="nil"/>
              <w:bottom w:val="single" w:sz="4" w:space="0" w:color="auto"/>
              <w:right w:val="nil"/>
            </w:tcBorders>
            <w:vAlign w:val="center"/>
            <w:hideMark/>
          </w:tcPr>
          <w:p w14:paraId="7FD54810"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c>
          <w:tcPr>
            <w:tcW w:w="1035" w:type="pct"/>
            <w:tcBorders>
              <w:top w:val="single" w:sz="4" w:space="0" w:color="auto"/>
              <w:left w:val="nil"/>
              <w:bottom w:val="single" w:sz="4" w:space="0" w:color="auto"/>
              <w:right w:val="nil"/>
            </w:tcBorders>
            <w:vAlign w:val="center"/>
            <w:hideMark/>
          </w:tcPr>
          <w:p w14:paraId="343A9C7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25 DAT</w:t>
            </w:r>
          </w:p>
        </w:tc>
        <w:tc>
          <w:tcPr>
            <w:tcW w:w="1034" w:type="pct"/>
            <w:tcBorders>
              <w:top w:val="single" w:sz="4" w:space="0" w:color="auto"/>
              <w:left w:val="nil"/>
              <w:bottom w:val="single" w:sz="4" w:space="0" w:color="auto"/>
              <w:right w:val="nil"/>
            </w:tcBorders>
            <w:vAlign w:val="center"/>
            <w:hideMark/>
          </w:tcPr>
          <w:p w14:paraId="4791C82A" w14:textId="77777777" w:rsidR="001559D6" w:rsidRPr="000A6E2E" w:rsidRDefault="001559D6">
            <w:pPr>
              <w:spacing w:after="0" w:line="240" w:lineRule="auto"/>
              <w:ind w:left="981" w:hanging="981"/>
              <w:jc w:val="both"/>
              <w:rPr>
                <w:rFonts w:ascii="Arial" w:eastAsia="Times New Roman" w:hAnsi="Arial" w:cs="Arial"/>
                <w:b/>
                <w:sz w:val="20"/>
                <w:szCs w:val="20"/>
              </w:rPr>
            </w:pPr>
            <w:r w:rsidRPr="000A6E2E">
              <w:rPr>
                <w:rFonts w:ascii="Arial" w:eastAsia="Times New Roman" w:hAnsi="Arial" w:cs="Arial"/>
                <w:b/>
                <w:sz w:val="20"/>
                <w:szCs w:val="20"/>
              </w:rPr>
              <w:t>50 DAT</w:t>
            </w:r>
          </w:p>
        </w:tc>
      </w:tr>
      <w:tr w:rsidR="001559D6" w:rsidRPr="000A6E2E" w14:paraId="56651DCF" w14:textId="77777777" w:rsidTr="001559D6">
        <w:trPr>
          <w:cantSplit/>
        </w:trPr>
        <w:tc>
          <w:tcPr>
            <w:tcW w:w="1237" w:type="pct"/>
            <w:tcBorders>
              <w:top w:val="single" w:sz="4" w:space="0" w:color="auto"/>
              <w:left w:val="nil"/>
              <w:bottom w:val="nil"/>
              <w:right w:val="nil"/>
            </w:tcBorders>
            <w:vAlign w:val="center"/>
            <w:hideMark/>
          </w:tcPr>
          <w:p w14:paraId="541998D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tcBorders>
              <w:top w:val="single" w:sz="4" w:space="0" w:color="auto"/>
              <w:left w:val="nil"/>
              <w:bottom w:val="nil"/>
              <w:right w:val="nil"/>
            </w:tcBorders>
            <w:vAlign w:val="center"/>
            <w:hideMark/>
          </w:tcPr>
          <w:p w14:paraId="75083A2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847" w:type="pct"/>
            <w:tcBorders>
              <w:top w:val="single" w:sz="4" w:space="0" w:color="auto"/>
              <w:left w:val="nil"/>
              <w:bottom w:val="nil"/>
              <w:right w:val="nil"/>
            </w:tcBorders>
            <w:vAlign w:val="center"/>
            <w:hideMark/>
          </w:tcPr>
          <w:p w14:paraId="57ACCFA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c>
          <w:tcPr>
            <w:tcW w:w="1035" w:type="pct"/>
            <w:tcBorders>
              <w:top w:val="single" w:sz="4" w:space="0" w:color="auto"/>
              <w:left w:val="nil"/>
              <w:bottom w:val="nil"/>
              <w:right w:val="nil"/>
            </w:tcBorders>
            <w:vAlign w:val="center"/>
            <w:hideMark/>
          </w:tcPr>
          <w:p w14:paraId="1BA704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18.51a</w:t>
            </w:r>
          </w:p>
        </w:tc>
        <w:tc>
          <w:tcPr>
            <w:tcW w:w="1034" w:type="pct"/>
            <w:tcBorders>
              <w:top w:val="single" w:sz="4" w:space="0" w:color="auto"/>
              <w:left w:val="nil"/>
              <w:bottom w:val="nil"/>
              <w:right w:val="nil"/>
            </w:tcBorders>
            <w:vAlign w:val="center"/>
            <w:hideMark/>
          </w:tcPr>
          <w:p w14:paraId="71654D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8.00abcd </w:t>
            </w:r>
          </w:p>
        </w:tc>
      </w:tr>
      <w:tr w:rsidR="001559D6" w:rsidRPr="000A6E2E" w14:paraId="4567DF88" w14:textId="77777777" w:rsidTr="001559D6">
        <w:trPr>
          <w:cantSplit/>
        </w:trPr>
        <w:tc>
          <w:tcPr>
            <w:tcW w:w="1237" w:type="pct"/>
            <w:vAlign w:val="center"/>
            <w:hideMark/>
          </w:tcPr>
          <w:p w14:paraId="003584A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202F27E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847" w:type="pct"/>
            <w:vAlign w:val="center"/>
            <w:hideMark/>
          </w:tcPr>
          <w:p w14:paraId="4C1AA0F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c>
          <w:tcPr>
            <w:tcW w:w="1035" w:type="pct"/>
            <w:vAlign w:val="center"/>
            <w:hideMark/>
          </w:tcPr>
          <w:p w14:paraId="349DCFA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14.20b</w:t>
            </w:r>
          </w:p>
        </w:tc>
        <w:tc>
          <w:tcPr>
            <w:tcW w:w="1034" w:type="pct"/>
            <w:vAlign w:val="center"/>
            <w:hideMark/>
          </w:tcPr>
          <w:p w14:paraId="25338AF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7.43bcde</w:t>
            </w:r>
          </w:p>
        </w:tc>
      </w:tr>
      <w:tr w:rsidR="001559D6" w:rsidRPr="000A6E2E" w14:paraId="40F09511" w14:textId="77777777" w:rsidTr="001559D6">
        <w:trPr>
          <w:cantSplit/>
        </w:trPr>
        <w:tc>
          <w:tcPr>
            <w:tcW w:w="1237" w:type="pct"/>
            <w:vAlign w:val="center"/>
            <w:hideMark/>
          </w:tcPr>
          <w:p w14:paraId="3CF7332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72725BB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2834B78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c>
          <w:tcPr>
            <w:tcW w:w="1035" w:type="pct"/>
            <w:vAlign w:val="center"/>
            <w:hideMark/>
          </w:tcPr>
          <w:p w14:paraId="09714CE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5A9FD6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7.19ab</w:t>
            </w:r>
          </w:p>
        </w:tc>
      </w:tr>
      <w:tr w:rsidR="001559D6" w:rsidRPr="000A6E2E" w14:paraId="7F04724B" w14:textId="77777777" w:rsidTr="001559D6">
        <w:trPr>
          <w:cantSplit/>
        </w:trPr>
        <w:tc>
          <w:tcPr>
            <w:tcW w:w="1237" w:type="pct"/>
            <w:vAlign w:val="center"/>
            <w:hideMark/>
          </w:tcPr>
          <w:p w14:paraId="689385B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7E7E985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847" w:type="pct"/>
            <w:vAlign w:val="center"/>
            <w:hideMark/>
          </w:tcPr>
          <w:p w14:paraId="59A67AD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62C4AB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15.39b </w:t>
            </w:r>
          </w:p>
        </w:tc>
        <w:tc>
          <w:tcPr>
            <w:tcW w:w="1034" w:type="pct"/>
            <w:vAlign w:val="center"/>
            <w:hideMark/>
          </w:tcPr>
          <w:p w14:paraId="2DE9D7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25769C68" w14:textId="77777777" w:rsidTr="001559D6">
        <w:trPr>
          <w:cantSplit/>
        </w:trPr>
        <w:tc>
          <w:tcPr>
            <w:tcW w:w="1237" w:type="pct"/>
            <w:vAlign w:val="center"/>
            <w:hideMark/>
          </w:tcPr>
          <w:p w14:paraId="68A1B50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EAA010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847" w:type="pct"/>
            <w:vAlign w:val="center"/>
            <w:hideMark/>
          </w:tcPr>
          <w:p w14:paraId="7AF6CB6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c>
          <w:tcPr>
            <w:tcW w:w="1035" w:type="pct"/>
            <w:vAlign w:val="center"/>
            <w:hideMark/>
          </w:tcPr>
          <w:p w14:paraId="68E50D8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13.70bc</w:t>
            </w:r>
          </w:p>
        </w:tc>
        <w:tc>
          <w:tcPr>
            <w:tcW w:w="1034" w:type="pct"/>
            <w:vAlign w:val="center"/>
            <w:hideMark/>
          </w:tcPr>
          <w:p w14:paraId="36458E7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6.35cdef</w:t>
            </w:r>
          </w:p>
        </w:tc>
      </w:tr>
      <w:tr w:rsidR="001559D6" w:rsidRPr="000A6E2E" w14:paraId="377BCB52" w14:textId="77777777" w:rsidTr="001559D6">
        <w:trPr>
          <w:cantSplit/>
        </w:trPr>
        <w:tc>
          <w:tcPr>
            <w:tcW w:w="1237" w:type="pct"/>
            <w:vAlign w:val="center"/>
            <w:hideMark/>
          </w:tcPr>
          <w:p w14:paraId="525B185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0BC0FA2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847" w:type="pct"/>
            <w:vAlign w:val="center"/>
            <w:hideMark/>
          </w:tcPr>
          <w:p w14:paraId="05486C8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c>
          <w:tcPr>
            <w:tcW w:w="1035" w:type="pct"/>
            <w:vAlign w:val="center"/>
            <w:hideMark/>
          </w:tcPr>
          <w:p w14:paraId="467834C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11.27c </w:t>
            </w:r>
          </w:p>
        </w:tc>
        <w:tc>
          <w:tcPr>
            <w:tcW w:w="1034" w:type="pct"/>
            <w:vAlign w:val="center"/>
            <w:hideMark/>
          </w:tcPr>
          <w:p w14:paraId="0C8DD04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5.00f </w:t>
            </w:r>
          </w:p>
        </w:tc>
      </w:tr>
      <w:tr w:rsidR="001559D6" w:rsidRPr="000A6E2E" w14:paraId="1071B460" w14:textId="77777777" w:rsidTr="001559D6">
        <w:trPr>
          <w:cantSplit/>
        </w:trPr>
        <w:tc>
          <w:tcPr>
            <w:tcW w:w="1237" w:type="pct"/>
            <w:vAlign w:val="center"/>
            <w:hideMark/>
          </w:tcPr>
          <w:p w14:paraId="2333E3FB"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18BDC9D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847" w:type="pct"/>
            <w:vAlign w:val="center"/>
            <w:hideMark/>
          </w:tcPr>
          <w:p w14:paraId="43F4CC5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c>
          <w:tcPr>
            <w:tcW w:w="1035" w:type="pct"/>
            <w:vAlign w:val="center"/>
            <w:hideMark/>
          </w:tcPr>
          <w:p w14:paraId="214F14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13.48bc</w:t>
            </w:r>
          </w:p>
        </w:tc>
        <w:tc>
          <w:tcPr>
            <w:tcW w:w="1034" w:type="pct"/>
            <w:vAlign w:val="center"/>
            <w:hideMark/>
          </w:tcPr>
          <w:p w14:paraId="71CE3FC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6.00def</w:t>
            </w:r>
          </w:p>
        </w:tc>
      </w:tr>
      <w:tr w:rsidR="001559D6" w:rsidRPr="000A6E2E" w14:paraId="79C14FBC" w14:textId="77777777" w:rsidTr="001559D6">
        <w:trPr>
          <w:cantSplit/>
        </w:trPr>
        <w:tc>
          <w:tcPr>
            <w:tcW w:w="1237" w:type="pct"/>
            <w:vAlign w:val="center"/>
            <w:hideMark/>
          </w:tcPr>
          <w:p w14:paraId="75217CBF"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1</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vAlign w:val="center"/>
            <w:hideMark/>
          </w:tcPr>
          <w:p w14:paraId="20BB9C3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847" w:type="pct"/>
            <w:vAlign w:val="center"/>
            <w:hideMark/>
          </w:tcPr>
          <w:p w14:paraId="58654C3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c>
          <w:tcPr>
            <w:tcW w:w="1035" w:type="pct"/>
            <w:vAlign w:val="center"/>
            <w:hideMark/>
          </w:tcPr>
          <w:p w14:paraId="4128B59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18.16a</w:t>
            </w:r>
          </w:p>
        </w:tc>
        <w:tc>
          <w:tcPr>
            <w:tcW w:w="1034" w:type="pct"/>
            <w:vAlign w:val="center"/>
            <w:hideMark/>
          </w:tcPr>
          <w:p w14:paraId="51CB27C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7.33bcdef</w:t>
            </w:r>
          </w:p>
        </w:tc>
      </w:tr>
      <w:tr w:rsidR="001559D6" w:rsidRPr="000A6E2E" w14:paraId="2A5F2AD5" w14:textId="77777777" w:rsidTr="001559D6">
        <w:trPr>
          <w:cantSplit/>
        </w:trPr>
        <w:tc>
          <w:tcPr>
            <w:tcW w:w="1237" w:type="pct"/>
            <w:vAlign w:val="center"/>
            <w:hideMark/>
          </w:tcPr>
          <w:p w14:paraId="081CCEB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1</w:t>
            </w:r>
          </w:p>
        </w:tc>
        <w:tc>
          <w:tcPr>
            <w:tcW w:w="847" w:type="pct"/>
            <w:vAlign w:val="center"/>
            <w:hideMark/>
          </w:tcPr>
          <w:p w14:paraId="5433203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847" w:type="pct"/>
            <w:vAlign w:val="center"/>
            <w:hideMark/>
          </w:tcPr>
          <w:p w14:paraId="4867C0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c>
          <w:tcPr>
            <w:tcW w:w="1035" w:type="pct"/>
            <w:vAlign w:val="center"/>
            <w:hideMark/>
          </w:tcPr>
          <w:p w14:paraId="4F59D59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19.12a</w:t>
            </w:r>
          </w:p>
        </w:tc>
        <w:tc>
          <w:tcPr>
            <w:tcW w:w="1034" w:type="pct"/>
            <w:vAlign w:val="center"/>
            <w:hideMark/>
          </w:tcPr>
          <w:p w14:paraId="446323B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10.27a </w:t>
            </w:r>
          </w:p>
        </w:tc>
      </w:tr>
      <w:tr w:rsidR="001559D6" w:rsidRPr="000A6E2E" w14:paraId="4E99D2CA" w14:textId="77777777" w:rsidTr="001559D6">
        <w:trPr>
          <w:cantSplit/>
        </w:trPr>
        <w:tc>
          <w:tcPr>
            <w:tcW w:w="1237" w:type="pct"/>
            <w:vAlign w:val="center"/>
            <w:hideMark/>
          </w:tcPr>
          <w:p w14:paraId="1FFAFC0E"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2</w:t>
            </w:r>
          </w:p>
        </w:tc>
        <w:tc>
          <w:tcPr>
            <w:tcW w:w="847" w:type="pct"/>
            <w:vAlign w:val="center"/>
            <w:hideMark/>
          </w:tcPr>
          <w:p w14:paraId="7AA47448"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847" w:type="pct"/>
            <w:vAlign w:val="center"/>
            <w:hideMark/>
          </w:tcPr>
          <w:p w14:paraId="120DEE2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c>
          <w:tcPr>
            <w:tcW w:w="1035" w:type="pct"/>
            <w:vAlign w:val="center"/>
            <w:hideMark/>
          </w:tcPr>
          <w:p w14:paraId="3B7571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15.11b</w:t>
            </w:r>
          </w:p>
        </w:tc>
        <w:tc>
          <w:tcPr>
            <w:tcW w:w="1034" w:type="pct"/>
            <w:vAlign w:val="center"/>
            <w:hideMark/>
          </w:tcPr>
          <w:p w14:paraId="238F6170"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9.00ab </w:t>
            </w:r>
          </w:p>
        </w:tc>
      </w:tr>
      <w:tr w:rsidR="001559D6" w:rsidRPr="000A6E2E" w14:paraId="5B25021D" w14:textId="77777777" w:rsidTr="001559D6">
        <w:trPr>
          <w:cantSplit/>
        </w:trPr>
        <w:tc>
          <w:tcPr>
            <w:tcW w:w="1237" w:type="pct"/>
            <w:vAlign w:val="center"/>
            <w:hideMark/>
          </w:tcPr>
          <w:p w14:paraId="7E3865B2"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3</w:t>
            </w:r>
          </w:p>
        </w:tc>
        <w:tc>
          <w:tcPr>
            <w:tcW w:w="847" w:type="pct"/>
            <w:vAlign w:val="center"/>
            <w:hideMark/>
          </w:tcPr>
          <w:p w14:paraId="54A2677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847" w:type="pct"/>
            <w:vAlign w:val="center"/>
            <w:hideMark/>
          </w:tcPr>
          <w:p w14:paraId="7567CED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c>
          <w:tcPr>
            <w:tcW w:w="1035" w:type="pct"/>
            <w:vAlign w:val="center"/>
            <w:hideMark/>
          </w:tcPr>
          <w:p w14:paraId="2A76F80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17.11b</w:t>
            </w:r>
          </w:p>
        </w:tc>
        <w:tc>
          <w:tcPr>
            <w:tcW w:w="1034" w:type="pct"/>
            <w:vAlign w:val="center"/>
            <w:hideMark/>
          </w:tcPr>
          <w:p w14:paraId="311704E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8.33abcd</w:t>
            </w:r>
          </w:p>
        </w:tc>
      </w:tr>
      <w:tr w:rsidR="001559D6" w:rsidRPr="000A6E2E" w14:paraId="73D2EBBD" w14:textId="77777777" w:rsidTr="001559D6">
        <w:trPr>
          <w:cantSplit/>
        </w:trPr>
        <w:tc>
          <w:tcPr>
            <w:tcW w:w="1237" w:type="pct"/>
            <w:vAlign w:val="center"/>
            <w:hideMark/>
          </w:tcPr>
          <w:p w14:paraId="35CF02B4"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4</w:t>
            </w:r>
          </w:p>
        </w:tc>
        <w:tc>
          <w:tcPr>
            <w:tcW w:w="847" w:type="pct"/>
            <w:vAlign w:val="center"/>
            <w:hideMark/>
          </w:tcPr>
          <w:p w14:paraId="61A78A02"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847" w:type="pct"/>
            <w:vAlign w:val="center"/>
            <w:hideMark/>
          </w:tcPr>
          <w:p w14:paraId="736647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c>
          <w:tcPr>
            <w:tcW w:w="1035" w:type="pct"/>
            <w:vAlign w:val="center"/>
            <w:hideMark/>
          </w:tcPr>
          <w:p w14:paraId="35D835E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15.98bc</w:t>
            </w:r>
          </w:p>
        </w:tc>
        <w:tc>
          <w:tcPr>
            <w:tcW w:w="1034" w:type="pct"/>
            <w:vAlign w:val="center"/>
            <w:hideMark/>
          </w:tcPr>
          <w:p w14:paraId="42989D2F"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8.66abc</w:t>
            </w:r>
          </w:p>
        </w:tc>
      </w:tr>
      <w:tr w:rsidR="001559D6" w:rsidRPr="000A6E2E" w14:paraId="07DFC732" w14:textId="77777777" w:rsidTr="001559D6">
        <w:trPr>
          <w:cantSplit/>
        </w:trPr>
        <w:tc>
          <w:tcPr>
            <w:tcW w:w="1237" w:type="pct"/>
            <w:vAlign w:val="center"/>
            <w:hideMark/>
          </w:tcPr>
          <w:p w14:paraId="7DAA9F6D"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5</w:t>
            </w:r>
          </w:p>
        </w:tc>
        <w:tc>
          <w:tcPr>
            <w:tcW w:w="847" w:type="pct"/>
            <w:vAlign w:val="center"/>
            <w:hideMark/>
          </w:tcPr>
          <w:p w14:paraId="15B31CD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847" w:type="pct"/>
            <w:vAlign w:val="center"/>
            <w:hideMark/>
          </w:tcPr>
          <w:p w14:paraId="13667B3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c>
          <w:tcPr>
            <w:tcW w:w="1035" w:type="pct"/>
            <w:vAlign w:val="center"/>
            <w:hideMark/>
          </w:tcPr>
          <w:p w14:paraId="5D9294C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14.88bc</w:t>
            </w:r>
          </w:p>
        </w:tc>
        <w:tc>
          <w:tcPr>
            <w:tcW w:w="1034" w:type="pct"/>
            <w:vAlign w:val="center"/>
            <w:hideMark/>
          </w:tcPr>
          <w:p w14:paraId="5B63347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7.66bcde</w:t>
            </w:r>
          </w:p>
        </w:tc>
      </w:tr>
      <w:tr w:rsidR="001559D6" w:rsidRPr="000A6E2E" w14:paraId="71116077" w14:textId="77777777" w:rsidTr="001559D6">
        <w:trPr>
          <w:cantSplit/>
        </w:trPr>
        <w:tc>
          <w:tcPr>
            <w:tcW w:w="1237" w:type="pct"/>
            <w:vAlign w:val="center"/>
            <w:hideMark/>
          </w:tcPr>
          <w:p w14:paraId="2EE96B1C"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6</w:t>
            </w:r>
          </w:p>
        </w:tc>
        <w:tc>
          <w:tcPr>
            <w:tcW w:w="847" w:type="pct"/>
            <w:vAlign w:val="center"/>
            <w:hideMark/>
          </w:tcPr>
          <w:p w14:paraId="4BBECF83"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847" w:type="pct"/>
            <w:vAlign w:val="center"/>
            <w:hideMark/>
          </w:tcPr>
          <w:p w14:paraId="722BB33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c>
          <w:tcPr>
            <w:tcW w:w="1035" w:type="pct"/>
            <w:vAlign w:val="center"/>
            <w:hideMark/>
          </w:tcPr>
          <w:p w14:paraId="11877B5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13.11a</w:t>
            </w:r>
          </w:p>
        </w:tc>
        <w:tc>
          <w:tcPr>
            <w:tcW w:w="1034" w:type="pct"/>
            <w:vAlign w:val="center"/>
            <w:hideMark/>
          </w:tcPr>
          <w:p w14:paraId="1594306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 xml:space="preserve">5.37ef </w:t>
            </w:r>
          </w:p>
        </w:tc>
      </w:tr>
      <w:tr w:rsidR="001559D6" w:rsidRPr="000A6E2E" w14:paraId="3FF12007" w14:textId="77777777" w:rsidTr="001559D6">
        <w:trPr>
          <w:cantSplit/>
        </w:trPr>
        <w:tc>
          <w:tcPr>
            <w:tcW w:w="1237" w:type="pct"/>
            <w:vAlign w:val="center"/>
            <w:hideMark/>
          </w:tcPr>
          <w:p w14:paraId="42AEA3E6"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7</w:t>
            </w:r>
          </w:p>
        </w:tc>
        <w:tc>
          <w:tcPr>
            <w:tcW w:w="847" w:type="pct"/>
            <w:vAlign w:val="center"/>
            <w:hideMark/>
          </w:tcPr>
          <w:p w14:paraId="40D2935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847" w:type="pct"/>
            <w:vAlign w:val="center"/>
            <w:hideMark/>
          </w:tcPr>
          <w:p w14:paraId="696B097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c>
          <w:tcPr>
            <w:tcW w:w="1035" w:type="pct"/>
            <w:vAlign w:val="center"/>
            <w:hideMark/>
          </w:tcPr>
          <w:p w14:paraId="4A57993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15.71b</w:t>
            </w:r>
          </w:p>
        </w:tc>
        <w:tc>
          <w:tcPr>
            <w:tcW w:w="1034" w:type="pct"/>
            <w:vAlign w:val="center"/>
            <w:hideMark/>
          </w:tcPr>
          <w:p w14:paraId="1D9D8B2E"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6.66abc</w:t>
            </w:r>
          </w:p>
        </w:tc>
      </w:tr>
      <w:tr w:rsidR="001559D6" w:rsidRPr="000A6E2E" w14:paraId="54B5DE28" w14:textId="77777777" w:rsidTr="001559D6">
        <w:trPr>
          <w:cantSplit/>
        </w:trPr>
        <w:tc>
          <w:tcPr>
            <w:tcW w:w="1237" w:type="pct"/>
            <w:tcBorders>
              <w:top w:val="nil"/>
              <w:left w:val="nil"/>
              <w:bottom w:val="single" w:sz="4" w:space="0" w:color="auto"/>
              <w:right w:val="nil"/>
            </w:tcBorders>
            <w:vAlign w:val="center"/>
            <w:hideMark/>
          </w:tcPr>
          <w:p w14:paraId="20668EDA"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V</w:t>
            </w:r>
            <w:r w:rsidRPr="000A6E2E">
              <w:rPr>
                <w:rFonts w:ascii="Arial" w:eastAsia="Times New Roman" w:hAnsi="Arial" w:cs="Arial"/>
                <w:sz w:val="20"/>
                <w:szCs w:val="20"/>
                <w:vertAlign w:val="subscript"/>
              </w:rPr>
              <w:t>2</w:t>
            </w:r>
            <w:r w:rsidRPr="000A6E2E">
              <w:rPr>
                <w:rFonts w:ascii="Arial" w:eastAsia="Times New Roman" w:hAnsi="Arial" w:cs="Arial"/>
                <w:sz w:val="20"/>
                <w:szCs w:val="20"/>
              </w:rPr>
              <w:t>T</w:t>
            </w:r>
            <w:r w:rsidRPr="000A6E2E">
              <w:rPr>
                <w:rFonts w:ascii="Arial" w:eastAsia="Times New Roman" w:hAnsi="Arial" w:cs="Arial"/>
                <w:sz w:val="20"/>
                <w:szCs w:val="20"/>
                <w:vertAlign w:val="subscript"/>
              </w:rPr>
              <w:t>8</w:t>
            </w:r>
          </w:p>
        </w:tc>
        <w:tc>
          <w:tcPr>
            <w:tcW w:w="847" w:type="pct"/>
            <w:tcBorders>
              <w:top w:val="nil"/>
              <w:left w:val="nil"/>
              <w:bottom w:val="single" w:sz="4" w:space="0" w:color="auto"/>
              <w:right w:val="nil"/>
            </w:tcBorders>
            <w:vAlign w:val="center"/>
            <w:hideMark/>
          </w:tcPr>
          <w:p w14:paraId="198300AA"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847" w:type="pct"/>
            <w:tcBorders>
              <w:top w:val="nil"/>
              <w:left w:val="nil"/>
              <w:bottom w:val="single" w:sz="4" w:space="0" w:color="auto"/>
              <w:right w:val="nil"/>
            </w:tcBorders>
            <w:vAlign w:val="center"/>
            <w:hideMark/>
          </w:tcPr>
          <w:p w14:paraId="51BD2777"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c>
          <w:tcPr>
            <w:tcW w:w="1035" w:type="pct"/>
            <w:tcBorders>
              <w:top w:val="nil"/>
              <w:left w:val="nil"/>
              <w:bottom w:val="single" w:sz="4" w:space="0" w:color="auto"/>
              <w:right w:val="nil"/>
            </w:tcBorders>
            <w:vAlign w:val="center"/>
            <w:hideMark/>
          </w:tcPr>
          <w:p w14:paraId="609FD26D"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18.91a</w:t>
            </w:r>
          </w:p>
        </w:tc>
        <w:tc>
          <w:tcPr>
            <w:tcW w:w="1034" w:type="pct"/>
            <w:tcBorders>
              <w:top w:val="nil"/>
              <w:left w:val="nil"/>
              <w:bottom w:val="single" w:sz="4" w:space="0" w:color="auto"/>
              <w:right w:val="nil"/>
            </w:tcBorders>
            <w:vAlign w:val="center"/>
            <w:hideMark/>
          </w:tcPr>
          <w:p w14:paraId="6E58836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7.05bcdef</w:t>
            </w:r>
          </w:p>
        </w:tc>
      </w:tr>
      <w:tr w:rsidR="001559D6" w:rsidRPr="000A6E2E" w14:paraId="2436CD46" w14:textId="77777777" w:rsidTr="001559D6">
        <w:trPr>
          <w:cantSplit/>
        </w:trPr>
        <w:tc>
          <w:tcPr>
            <w:tcW w:w="1237" w:type="pct"/>
            <w:tcBorders>
              <w:top w:val="single" w:sz="4" w:space="0" w:color="auto"/>
              <w:left w:val="nil"/>
              <w:bottom w:val="nil"/>
              <w:right w:val="nil"/>
            </w:tcBorders>
            <w:vAlign w:val="center"/>
            <w:hideMark/>
          </w:tcPr>
          <w:p w14:paraId="60189958"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LSD</w:t>
            </w:r>
            <w:r w:rsidRPr="000A6E2E">
              <w:rPr>
                <w:rFonts w:ascii="Arial" w:eastAsia="Times New Roman" w:hAnsi="Arial" w:cs="Arial"/>
                <w:sz w:val="20"/>
                <w:szCs w:val="20"/>
                <w:vertAlign w:val="subscript"/>
              </w:rPr>
              <w:t>(0.05)</w:t>
            </w:r>
          </w:p>
        </w:tc>
        <w:tc>
          <w:tcPr>
            <w:tcW w:w="847" w:type="pct"/>
            <w:tcBorders>
              <w:top w:val="single" w:sz="4" w:space="0" w:color="auto"/>
              <w:left w:val="nil"/>
              <w:bottom w:val="nil"/>
              <w:right w:val="nil"/>
            </w:tcBorders>
            <w:vAlign w:val="center"/>
            <w:hideMark/>
          </w:tcPr>
          <w:p w14:paraId="2ABFA5A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847" w:type="pct"/>
            <w:tcBorders>
              <w:top w:val="single" w:sz="4" w:space="0" w:color="auto"/>
              <w:left w:val="nil"/>
              <w:bottom w:val="nil"/>
              <w:right w:val="nil"/>
            </w:tcBorders>
            <w:vAlign w:val="center"/>
            <w:hideMark/>
          </w:tcPr>
          <w:p w14:paraId="1541D11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c>
          <w:tcPr>
            <w:tcW w:w="1035" w:type="pct"/>
            <w:tcBorders>
              <w:top w:val="single" w:sz="4" w:space="0" w:color="auto"/>
              <w:left w:val="nil"/>
              <w:bottom w:val="nil"/>
              <w:right w:val="nil"/>
            </w:tcBorders>
            <w:vAlign w:val="center"/>
            <w:hideMark/>
          </w:tcPr>
          <w:p w14:paraId="18FFB47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3.86</w:t>
            </w:r>
          </w:p>
        </w:tc>
        <w:tc>
          <w:tcPr>
            <w:tcW w:w="1034" w:type="pct"/>
            <w:tcBorders>
              <w:top w:val="single" w:sz="4" w:space="0" w:color="auto"/>
              <w:left w:val="nil"/>
              <w:bottom w:val="nil"/>
              <w:right w:val="nil"/>
            </w:tcBorders>
            <w:vAlign w:val="center"/>
            <w:hideMark/>
          </w:tcPr>
          <w:p w14:paraId="24BA9019"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2.36</w:t>
            </w:r>
          </w:p>
        </w:tc>
      </w:tr>
      <w:tr w:rsidR="001559D6" w:rsidRPr="000A6E2E" w14:paraId="7C228E5F" w14:textId="77777777" w:rsidTr="001559D6">
        <w:trPr>
          <w:cantSplit/>
        </w:trPr>
        <w:tc>
          <w:tcPr>
            <w:tcW w:w="1237" w:type="pct"/>
            <w:vAlign w:val="center"/>
            <w:hideMark/>
          </w:tcPr>
          <w:p w14:paraId="656DC720"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Level of Significance</w:t>
            </w:r>
          </w:p>
        </w:tc>
        <w:tc>
          <w:tcPr>
            <w:tcW w:w="847" w:type="pct"/>
            <w:vAlign w:val="center"/>
            <w:hideMark/>
          </w:tcPr>
          <w:p w14:paraId="3F7D088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847" w:type="pct"/>
            <w:vAlign w:val="center"/>
            <w:hideMark/>
          </w:tcPr>
          <w:p w14:paraId="3ABC8D6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5" w:type="pct"/>
            <w:vAlign w:val="center"/>
            <w:hideMark/>
          </w:tcPr>
          <w:p w14:paraId="6E88FC35"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c>
          <w:tcPr>
            <w:tcW w:w="1034" w:type="pct"/>
            <w:vAlign w:val="center"/>
            <w:hideMark/>
          </w:tcPr>
          <w:p w14:paraId="18407704"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w:t>
            </w:r>
          </w:p>
        </w:tc>
      </w:tr>
      <w:tr w:rsidR="001559D6" w:rsidRPr="000A6E2E" w14:paraId="79423BC5" w14:textId="77777777" w:rsidTr="001559D6">
        <w:trPr>
          <w:cantSplit/>
          <w:trHeight w:val="64"/>
        </w:trPr>
        <w:tc>
          <w:tcPr>
            <w:tcW w:w="1237" w:type="pct"/>
            <w:tcBorders>
              <w:top w:val="nil"/>
              <w:left w:val="nil"/>
              <w:bottom w:val="single" w:sz="4" w:space="0" w:color="auto"/>
              <w:right w:val="nil"/>
            </w:tcBorders>
            <w:vAlign w:val="center"/>
            <w:hideMark/>
          </w:tcPr>
          <w:p w14:paraId="54BCBC03" w14:textId="77777777" w:rsidR="001559D6" w:rsidRPr="000A6E2E" w:rsidRDefault="001559D6">
            <w:pPr>
              <w:spacing w:after="0" w:line="240" w:lineRule="auto"/>
              <w:ind w:left="981" w:hanging="981"/>
              <w:jc w:val="both"/>
              <w:rPr>
                <w:rFonts w:ascii="Arial" w:eastAsia="Times New Roman" w:hAnsi="Arial" w:cs="Arial"/>
                <w:sz w:val="20"/>
                <w:szCs w:val="20"/>
              </w:rPr>
            </w:pPr>
            <w:r w:rsidRPr="000A6E2E">
              <w:rPr>
                <w:rFonts w:ascii="Arial" w:eastAsia="Times New Roman" w:hAnsi="Arial" w:cs="Arial"/>
                <w:sz w:val="20"/>
                <w:szCs w:val="20"/>
              </w:rPr>
              <w:t>CV%</w:t>
            </w:r>
          </w:p>
        </w:tc>
        <w:tc>
          <w:tcPr>
            <w:tcW w:w="847" w:type="pct"/>
            <w:tcBorders>
              <w:top w:val="nil"/>
              <w:left w:val="nil"/>
              <w:bottom w:val="single" w:sz="4" w:space="0" w:color="auto"/>
              <w:right w:val="nil"/>
            </w:tcBorders>
            <w:vAlign w:val="center"/>
            <w:hideMark/>
          </w:tcPr>
          <w:p w14:paraId="67858F56"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847" w:type="pct"/>
            <w:tcBorders>
              <w:top w:val="nil"/>
              <w:left w:val="nil"/>
              <w:bottom w:val="single" w:sz="4" w:space="0" w:color="auto"/>
              <w:right w:val="nil"/>
            </w:tcBorders>
            <w:vAlign w:val="center"/>
            <w:hideMark/>
          </w:tcPr>
          <w:p w14:paraId="09D8C4B1"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c>
          <w:tcPr>
            <w:tcW w:w="1035" w:type="pct"/>
            <w:tcBorders>
              <w:top w:val="nil"/>
              <w:left w:val="nil"/>
              <w:bottom w:val="single" w:sz="4" w:space="0" w:color="auto"/>
              <w:right w:val="nil"/>
            </w:tcBorders>
            <w:vAlign w:val="center"/>
            <w:hideMark/>
          </w:tcPr>
          <w:p w14:paraId="5BFE63BC"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15.28</w:t>
            </w:r>
          </w:p>
        </w:tc>
        <w:tc>
          <w:tcPr>
            <w:tcW w:w="1034" w:type="pct"/>
            <w:tcBorders>
              <w:top w:val="nil"/>
              <w:left w:val="nil"/>
              <w:bottom w:val="single" w:sz="4" w:space="0" w:color="auto"/>
              <w:right w:val="nil"/>
            </w:tcBorders>
            <w:vAlign w:val="center"/>
            <w:hideMark/>
          </w:tcPr>
          <w:p w14:paraId="49450E4B" w14:textId="77777777" w:rsidR="001559D6" w:rsidRPr="000A6E2E" w:rsidRDefault="001559D6">
            <w:pPr>
              <w:spacing w:after="0" w:line="240" w:lineRule="auto"/>
              <w:ind w:left="981" w:hanging="981"/>
              <w:jc w:val="both"/>
              <w:rPr>
                <w:rFonts w:ascii="Arial" w:eastAsia="Times New Roman" w:hAnsi="Arial" w:cs="Arial"/>
                <w:bCs/>
                <w:sz w:val="20"/>
                <w:szCs w:val="20"/>
              </w:rPr>
            </w:pPr>
            <w:r w:rsidRPr="000A6E2E">
              <w:rPr>
                <w:rFonts w:ascii="Arial" w:eastAsia="Times New Roman" w:hAnsi="Arial" w:cs="Arial"/>
                <w:bCs/>
                <w:sz w:val="20"/>
                <w:szCs w:val="20"/>
              </w:rPr>
              <w:t>18.84</w:t>
            </w:r>
          </w:p>
        </w:tc>
      </w:tr>
    </w:tbl>
    <w:p w14:paraId="7CFBDD50" w14:textId="77777777" w:rsidR="001559D6" w:rsidRPr="000A6E2E" w:rsidRDefault="001559D6" w:rsidP="000A6E2E">
      <w:pPr>
        <w:widowControl w:val="0"/>
        <w:autoSpaceDE w:val="0"/>
        <w:autoSpaceDN w:val="0"/>
        <w:spacing w:after="0" w:line="240" w:lineRule="auto"/>
        <w:jc w:val="both"/>
        <w:rPr>
          <w:rFonts w:ascii="Arial" w:eastAsia="Georgia" w:hAnsi="Arial" w:cs="Arial"/>
          <w:sz w:val="20"/>
          <w:szCs w:val="20"/>
        </w:rPr>
      </w:pPr>
      <w:r w:rsidRPr="000A6E2E">
        <w:rPr>
          <w:rFonts w:ascii="Arial" w:eastAsia="Georgia" w:hAnsi="Arial" w:cs="Arial"/>
          <w:sz w:val="20"/>
          <w:szCs w:val="20"/>
        </w:rPr>
        <w:t>In a column, figures with the same letter do not differ significantly as per DMRT.</w:t>
      </w:r>
    </w:p>
    <w:p w14:paraId="656643DD" w14:textId="77777777" w:rsidR="001559D6" w:rsidRPr="000A6E2E" w:rsidRDefault="001559D6" w:rsidP="000A6E2E">
      <w:pPr>
        <w:widowControl w:val="0"/>
        <w:autoSpaceDE w:val="0"/>
        <w:autoSpaceDN w:val="0"/>
        <w:spacing w:after="0" w:line="240" w:lineRule="auto"/>
        <w:jc w:val="both"/>
        <w:rPr>
          <w:rFonts w:ascii="Arial" w:eastAsia="Georgia" w:hAnsi="Arial" w:cs="Arial"/>
          <w:i/>
          <w:sz w:val="20"/>
          <w:szCs w:val="20"/>
        </w:rPr>
      </w:pPr>
      <w:r w:rsidRPr="000A6E2E">
        <w:rPr>
          <w:rFonts w:ascii="Arial" w:eastAsia="Georgia" w:hAnsi="Arial" w:cs="Arial"/>
          <w:i/>
          <w:sz w:val="20"/>
          <w:szCs w:val="20"/>
        </w:rPr>
        <w:t>** = Significant at 5% level of probability, NS = Not significant and DAT = Days after transplanting, V</w:t>
      </w:r>
      <w:r w:rsidRPr="000A6E2E">
        <w:rPr>
          <w:rFonts w:ascii="Arial" w:eastAsia="Georgia" w:hAnsi="Arial" w:cs="Arial"/>
          <w:i/>
          <w:sz w:val="20"/>
          <w:szCs w:val="20"/>
          <w:vertAlign w:val="subscript"/>
        </w:rPr>
        <w:t>1</w:t>
      </w:r>
      <w:r w:rsidRPr="000A6E2E">
        <w:rPr>
          <w:rFonts w:ascii="Arial" w:eastAsia="Georgia" w:hAnsi="Arial" w:cs="Arial"/>
          <w:i/>
          <w:sz w:val="20"/>
          <w:szCs w:val="20"/>
        </w:rPr>
        <w:t xml:space="preserve"> = BRRI dhan71, V</w:t>
      </w:r>
      <w:r w:rsidRPr="000A6E2E">
        <w:rPr>
          <w:rFonts w:ascii="Arial" w:eastAsia="Georgia" w:hAnsi="Arial" w:cs="Arial"/>
          <w:i/>
          <w:sz w:val="20"/>
          <w:szCs w:val="20"/>
          <w:vertAlign w:val="subscript"/>
        </w:rPr>
        <w:t>2</w:t>
      </w:r>
      <w:r w:rsidRPr="000A6E2E">
        <w:rPr>
          <w:rFonts w:ascii="Arial" w:eastAsia="Georgia" w:hAnsi="Arial" w:cs="Arial"/>
          <w:i/>
          <w:sz w:val="20"/>
          <w:szCs w:val="20"/>
        </w:rPr>
        <w:t xml:space="preserve">= BRRI dhan49 and </w:t>
      </w:r>
      <w:r w:rsidRPr="000A6E2E">
        <w:rPr>
          <w:rFonts w:ascii="Arial" w:hAnsi="Arial" w:cs="Arial"/>
          <w:i/>
          <w:sz w:val="20"/>
          <w:szCs w:val="20"/>
        </w:rPr>
        <w:t>T</w:t>
      </w:r>
      <w:r w:rsidRPr="000A6E2E">
        <w:rPr>
          <w:rFonts w:ascii="Arial" w:hAnsi="Arial" w:cs="Arial"/>
          <w:i/>
          <w:sz w:val="20"/>
          <w:szCs w:val="20"/>
          <w:vertAlign w:val="subscript"/>
        </w:rPr>
        <w:t>1</w:t>
      </w:r>
      <w:r w:rsidRPr="000A6E2E">
        <w:rPr>
          <w:rFonts w:ascii="Arial" w:hAnsi="Arial" w:cs="Arial"/>
          <w:i/>
          <w:sz w:val="20"/>
          <w:szCs w:val="20"/>
        </w:rPr>
        <w:t xml:space="preserve">  = Control, T</w:t>
      </w:r>
      <w:r w:rsidRPr="000A6E2E">
        <w:rPr>
          <w:rFonts w:ascii="Arial" w:hAnsi="Arial" w:cs="Arial"/>
          <w:i/>
          <w:sz w:val="20"/>
          <w:szCs w:val="20"/>
          <w:vertAlign w:val="subscript"/>
        </w:rPr>
        <w:t>2</w:t>
      </w:r>
      <w:r w:rsidRPr="000A6E2E">
        <w:rPr>
          <w:rFonts w:ascii="Arial" w:hAnsi="Arial" w:cs="Arial"/>
          <w:i/>
          <w:sz w:val="20"/>
          <w:szCs w:val="20"/>
        </w:rPr>
        <w:t xml:space="preserve">  = Recommended doses of NPKS (N = 115 kg ha</w:t>
      </w:r>
      <w:r w:rsidRPr="000A6E2E">
        <w:rPr>
          <w:rFonts w:ascii="Arial" w:hAnsi="Arial" w:cs="Arial"/>
          <w:i/>
          <w:sz w:val="20"/>
          <w:szCs w:val="20"/>
          <w:vertAlign w:val="superscript"/>
        </w:rPr>
        <w:t>-1</w:t>
      </w:r>
      <w:r w:rsidRPr="000A6E2E">
        <w:rPr>
          <w:rFonts w:ascii="Arial" w:hAnsi="Arial" w:cs="Arial"/>
          <w:i/>
          <w:sz w:val="20"/>
          <w:szCs w:val="20"/>
        </w:rPr>
        <w:t>, P = 26.40 kg ha</w:t>
      </w:r>
      <w:r w:rsidRPr="000A6E2E">
        <w:rPr>
          <w:rFonts w:ascii="Arial" w:hAnsi="Arial" w:cs="Arial"/>
          <w:i/>
          <w:sz w:val="20"/>
          <w:szCs w:val="20"/>
          <w:vertAlign w:val="superscript"/>
        </w:rPr>
        <w:t>-1</w:t>
      </w:r>
      <w:r w:rsidRPr="000A6E2E">
        <w:rPr>
          <w:rFonts w:ascii="Arial" w:hAnsi="Arial" w:cs="Arial"/>
          <w:i/>
          <w:sz w:val="20"/>
          <w:szCs w:val="20"/>
        </w:rPr>
        <w:t>, K = 62.25 kg ha</w:t>
      </w:r>
      <w:r w:rsidRPr="000A6E2E">
        <w:rPr>
          <w:rFonts w:ascii="Arial" w:hAnsi="Arial" w:cs="Arial"/>
          <w:i/>
          <w:sz w:val="20"/>
          <w:szCs w:val="20"/>
          <w:vertAlign w:val="superscript"/>
        </w:rPr>
        <w:t>-1</w:t>
      </w:r>
      <w:r w:rsidRPr="000A6E2E">
        <w:rPr>
          <w:rFonts w:ascii="Arial" w:hAnsi="Arial" w:cs="Arial"/>
          <w:i/>
          <w:sz w:val="20"/>
          <w:szCs w:val="20"/>
        </w:rPr>
        <w:t>, S = 15 kg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3</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5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4</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Cow dung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T</w:t>
      </w:r>
      <w:r w:rsidRPr="000A6E2E">
        <w:rPr>
          <w:rFonts w:ascii="Arial" w:hAnsi="Arial" w:cs="Arial"/>
          <w:i/>
          <w:sz w:val="20"/>
          <w:szCs w:val="20"/>
          <w:vertAlign w:val="subscript"/>
        </w:rPr>
        <w:t>5</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Vermicompost</w:t>
      </w:r>
      <w:proofErr w:type="spellEnd"/>
      <w:r w:rsidRPr="000A6E2E">
        <w:rPr>
          <w:rFonts w:ascii="Arial" w:hAnsi="Arial" w:cs="Arial"/>
          <w:i/>
          <w:sz w:val="20"/>
          <w:szCs w:val="20"/>
        </w:rPr>
        <w:t xml:space="preserve"> 5 t ha</w:t>
      </w:r>
      <w:r w:rsidRPr="000A6E2E">
        <w:rPr>
          <w:rFonts w:ascii="Arial" w:hAnsi="Arial" w:cs="Arial"/>
          <w:i/>
          <w:sz w:val="20"/>
          <w:szCs w:val="20"/>
          <w:vertAlign w:val="superscript"/>
        </w:rPr>
        <w:t xml:space="preserve">-1 </w:t>
      </w:r>
      <w:r w:rsidRPr="000A6E2E">
        <w:rPr>
          <w:rFonts w:ascii="Arial" w:hAnsi="Arial" w:cs="Arial"/>
          <w:i/>
          <w:sz w:val="20"/>
          <w:szCs w:val="20"/>
        </w:rPr>
        <w:t>, T</w:t>
      </w:r>
      <w:r w:rsidRPr="000A6E2E">
        <w:rPr>
          <w:rFonts w:ascii="Arial" w:hAnsi="Arial" w:cs="Arial"/>
          <w:i/>
          <w:sz w:val="20"/>
          <w:szCs w:val="20"/>
          <w:vertAlign w:val="subscript"/>
        </w:rPr>
        <w:t>6</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Vermicompost</w:t>
      </w:r>
      <w:proofErr w:type="spellEnd"/>
      <w:r w:rsidRPr="000A6E2E">
        <w:rPr>
          <w:rFonts w:ascii="Arial" w:hAnsi="Arial" w:cs="Arial"/>
          <w:i/>
          <w:sz w:val="20"/>
          <w:szCs w:val="20"/>
        </w:rPr>
        <w:t xml:space="preserve"> 2.5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 , T</w:t>
      </w:r>
      <w:r w:rsidRPr="000A6E2E">
        <w:rPr>
          <w:rFonts w:ascii="Arial" w:hAnsi="Arial" w:cs="Arial"/>
          <w:i/>
          <w:sz w:val="20"/>
          <w:szCs w:val="20"/>
          <w:vertAlign w:val="subscript"/>
        </w:rPr>
        <w:t>7</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Trichocompost</w:t>
      </w:r>
      <w:proofErr w:type="spellEnd"/>
      <w:r w:rsidRPr="000A6E2E">
        <w:rPr>
          <w:rFonts w:ascii="Arial" w:hAnsi="Arial" w:cs="Arial"/>
          <w:i/>
          <w:sz w:val="20"/>
          <w:szCs w:val="20"/>
        </w:rPr>
        <w:t xml:space="preserve"> 10 t ha</w:t>
      </w:r>
      <w:r w:rsidRPr="000A6E2E">
        <w:rPr>
          <w:rFonts w:ascii="Arial" w:hAnsi="Arial" w:cs="Arial"/>
          <w:i/>
          <w:sz w:val="20"/>
          <w:szCs w:val="20"/>
          <w:vertAlign w:val="superscript"/>
        </w:rPr>
        <w:t>-1</w:t>
      </w:r>
      <w:r w:rsidRPr="000A6E2E">
        <w:rPr>
          <w:rFonts w:ascii="Arial" w:hAnsi="Arial" w:cs="Arial"/>
          <w:i/>
          <w:sz w:val="20"/>
          <w:szCs w:val="20"/>
        </w:rPr>
        <w:t>, T</w:t>
      </w:r>
      <w:r w:rsidRPr="000A6E2E">
        <w:rPr>
          <w:rFonts w:ascii="Arial" w:hAnsi="Arial" w:cs="Arial"/>
          <w:i/>
          <w:sz w:val="20"/>
          <w:szCs w:val="20"/>
          <w:vertAlign w:val="subscript"/>
        </w:rPr>
        <w:t>8</w:t>
      </w:r>
      <w:r w:rsidRPr="000A6E2E">
        <w:rPr>
          <w:rFonts w:ascii="Arial" w:hAnsi="Arial" w:cs="Arial"/>
          <w:i/>
          <w:sz w:val="20"/>
          <w:szCs w:val="20"/>
        </w:rPr>
        <w:t xml:space="preserve"> = Rice straw 1.5 t ha</w:t>
      </w:r>
      <w:r w:rsidRPr="000A6E2E">
        <w:rPr>
          <w:rFonts w:ascii="Arial" w:hAnsi="Arial" w:cs="Arial"/>
          <w:i/>
          <w:sz w:val="20"/>
          <w:szCs w:val="20"/>
          <w:vertAlign w:val="superscript"/>
        </w:rPr>
        <w:t>-1</w:t>
      </w:r>
      <w:r w:rsidRPr="000A6E2E">
        <w:rPr>
          <w:rFonts w:ascii="Arial" w:hAnsi="Arial" w:cs="Arial"/>
          <w:i/>
          <w:sz w:val="20"/>
          <w:szCs w:val="20"/>
        </w:rPr>
        <w:t xml:space="preserve"> + </w:t>
      </w:r>
      <w:proofErr w:type="spellStart"/>
      <w:r w:rsidRPr="000A6E2E">
        <w:rPr>
          <w:rFonts w:ascii="Arial" w:hAnsi="Arial" w:cs="Arial"/>
          <w:i/>
          <w:sz w:val="20"/>
          <w:szCs w:val="20"/>
        </w:rPr>
        <w:t>Trichocompost</w:t>
      </w:r>
      <w:proofErr w:type="spellEnd"/>
      <w:r w:rsidRPr="000A6E2E">
        <w:rPr>
          <w:rFonts w:ascii="Arial" w:hAnsi="Arial" w:cs="Arial"/>
          <w:i/>
          <w:sz w:val="20"/>
          <w:szCs w:val="20"/>
        </w:rPr>
        <w:t xml:space="preserve"> 5 t ha</w:t>
      </w:r>
      <w:r w:rsidRPr="000A6E2E">
        <w:rPr>
          <w:rFonts w:ascii="Arial" w:hAnsi="Arial" w:cs="Arial"/>
          <w:i/>
          <w:sz w:val="20"/>
          <w:szCs w:val="20"/>
          <w:vertAlign w:val="superscript"/>
        </w:rPr>
        <w:t>-1</w:t>
      </w:r>
      <w:r w:rsidRPr="000A6E2E">
        <w:rPr>
          <w:rFonts w:ascii="Arial" w:hAnsi="Arial" w:cs="Arial"/>
          <w:i/>
          <w:sz w:val="20"/>
          <w:szCs w:val="20"/>
        </w:rPr>
        <w:t xml:space="preserve"> + 50% less of recommended doses of NPKS.</w:t>
      </w:r>
    </w:p>
    <w:p w14:paraId="1F467497" w14:textId="77777777" w:rsidR="003957A0" w:rsidRDefault="003957A0">
      <w:pPr>
        <w:rPr>
          <w:rFonts w:ascii="Arial" w:hAnsi="Arial" w:cs="Arial"/>
          <w:sz w:val="20"/>
          <w:szCs w:val="20"/>
        </w:rPr>
      </w:pPr>
    </w:p>
    <w:p w14:paraId="6CF38FA2" w14:textId="77777777" w:rsidR="00E420E0" w:rsidRDefault="00E420E0" w:rsidP="00E420E0">
      <w:pPr>
        <w:spacing w:after="0" w:line="240" w:lineRule="auto"/>
        <w:jc w:val="both"/>
        <w:rPr>
          <w:rFonts w:ascii="Arial" w:hAnsi="Arial" w:cs="Arial"/>
          <w:b/>
          <w:bCs/>
          <w:sz w:val="20"/>
          <w:szCs w:val="20"/>
        </w:rPr>
      </w:pPr>
      <w:r w:rsidRPr="00E420E0">
        <w:rPr>
          <w:rFonts w:ascii="Arial" w:hAnsi="Arial" w:cs="Arial"/>
          <w:b/>
          <w:bCs/>
          <w:sz w:val="20"/>
          <w:szCs w:val="20"/>
        </w:rPr>
        <w:t>4</w:t>
      </w:r>
      <w:r>
        <w:rPr>
          <w:rFonts w:ascii="Arial" w:hAnsi="Arial" w:cs="Arial"/>
          <w:b/>
          <w:bCs/>
          <w:sz w:val="20"/>
          <w:szCs w:val="20"/>
        </w:rPr>
        <w:t>.</w:t>
      </w:r>
      <w:r w:rsidRPr="00E420E0">
        <w:rPr>
          <w:rFonts w:ascii="Arial" w:hAnsi="Arial" w:cs="Arial"/>
          <w:b/>
          <w:bCs/>
          <w:sz w:val="20"/>
          <w:szCs w:val="20"/>
        </w:rPr>
        <w:t xml:space="preserve"> DISCUSSION</w:t>
      </w:r>
    </w:p>
    <w:p w14:paraId="56DA1E54" w14:textId="77777777" w:rsidR="00E420E0" w:rsidRPr="00E420E0" w:rsidRDefault="00E420E0" w:rsidP="00E420E0">
      <w:pPr>
        <w:spacing w:after="0" w:line="240" w:lineRule="auto"/>
        <w:jc w:val="both"/>
        <w:rPr>
          <w:rFonts w:ascii="Arial" w:hAnsi="Arial" w:cs="Arial"/>
          <w:b/>
          <w:bCs/>
          <w:sz w:val="20"/>
          <w:szCs w:val="20"/>
        </w:rPr>
      </w:pPr>
    </w:p>
    <w:p w14:paraId="58B84C31" w14:textId="38CECE8A"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 xml:space="preserve">In this experiment, we found that, the residual effect had suppression ability of weed growth and integrated nutrient by manures, fertilizers and residues had the yield enhancement ability which are very much alike to others findings. Huda </w:t>
      </w:r>
      <w:r w:rsidRPr="00C93075">
        <w:rPr>
          <w:rFonts w:ascii="Arial" w:eastAsia="Calibri" w:hAnsi="Arial" w:cs="Arial"/>
          <w:bCs/>
          <w:i/>
          <w:sz w:val="20"/>
          <w:szCs w:val="20"/>
        </w:rPr>
        <w:t>et al.</w:t>
      </w:r>
      <w:r w:rsidR="00C93075">
        <w:rPr>
          <w:rFonts w:ascii="Arial" w:eastAsia="Calibri" w:hAnsi="Arial" w:cs="Arial"/>
          <w:bCs/>
          <w:i/>
          <w:sz w:val="20"/>
          <w:szCs w:val="20"/>
        </w:rPr>
        <w:t>,</w:t>
      </w:r>
      <w:r w:rsidR="005F1238" w:rsidRPr="005F1238">
        <w:rPr>
          <w:rFonts w:ascii="Arial" w:hAnsi="Arial" w:cs="Arial"/>
          <w:color w:val="000000" w:themeColor="text1"/>
          <w:sz w:val="20"/>
          <w:szCs w:val="20"/>
        </w:rPr>
        <w:t xml:space="preserve"> </w:t>
      </w:r>
      <w:r w:rsidR="005F1238">
        <w:rPr>
          <w:rFonts w:ascii="Arial" w:hAnsi="Arial" w:cs="Arial"/>
          <w:color w:val="000000" w:themeColor="text1"/>
          <w:sz w:val="20"/>
          <w:szCs w:val="20"/>
        </w:rPr>
        <w:t>[</w:t>
      </w:r>
      <w:r w:rsidR="005F1238">
        <w:rPr>
          <w:rFonts w:ascii="Arial" w:hAnsi="Arial" w:cs="Arial"/>
          <w:bCs/>
          <w:sz w:val="20"/>
          <w:szCs w:val="20"/>
        </w:rPr>
        <w:t>23</w:t>
      </w:r>
      <w:r w:rsidR="005F1238" w:rsidRPr="00F27F00">
        <w:rPr>
          <w:rFonts w:ascii="Arial" w:hAnsi="Arial" w:cs="Arial"/>
          <w:color w:val="000000" w:themeColor="text1"/>
          <w:sz w:val="20"/>
          <w:szCs w:val="20"/>
        </w:rPr>
        <w:t>]</w:t>
      </w:r>
      <w:r w:rsidR="00C93075">
        <w:rPr>
          <w:rFonts w:ascii="Arial" w:eastAsia="Calibri" w:hAnsi="Arial" w:cs="Arial"/>
          <w:bCs/>
          <w:i/>
          <w:sz w:val="20"/>
          <w:szCs w:val="20"/>
        </w:rPr>
        <w:t xml:space="preserve"> </w:t>
      </w:r>
      <w:r w:rsidRPr="00E420E0">
        <w:rPr>
          <w:rFonts w:ascii="Arial" w:eastAsia="Calibri" w:hAnsi="Arial" w:cs="Arial"/>
          <w:bCs/>
          <w:sz w:val="20"/>
          <w:szCs w:val="20"/>
        </w:rPr>
        <w:t xml:space="preserve">found 25 weed species in </w:t>
      </w:r>
      <w:proofErr w:type="spellStart"/>
      <w:r w:rsidRPr="00E420E0">
        <w:rPr>
          <w:rFonts w:ascii="Arial" w:eastAsia="Calibri" w:hAnsi="Arial" w:cs="Arial"/>
          <w:bCs/>
          <w:sz w:val="20"/>
          <w:szCs w:val="20"/>
        </w:rPr>
        <w:t>boro</w:t>
      </w:r>
      <w:proofErr w:type="spellEnd"/>
      <w:r w:rsidRPr="00E420E0">
        <w:rPr>
          <w:rFonts w:ascii="Arial" w:eastAsia="Calibri" w:hAnsi="Arial" w:cs="Arial"/>
          <w:bCs/>
          <w:sz w:val="20"/>
          <w:szCs w:val="20"/>
        </w:rPr>
        <w:t xml:space="preserve"> rice fields belonging to 13 families in their experiment at Bangladesh Ag</w:t>
      </w:r>
      <w:r>
        <w:rPr>
          <w:rFonts w:ascii="Arial" w:eastAsia="Calibri" w:hAnsi="Arial" w:cs="Arial"/>
          <w:bCs/>
          <w:sz w:val="20"/>
          <w:szCs w:val="20"/>
        </w:rPr>
        <w:t>ricultural University, BAU Farm</w:t>
      </w:r>
      <w:r w:rsidRPr="00E420E0">
        <w:rPr>
          <w:rFonts w:ascii="Arial" w:eastAsia="Calibri" w:hAnsi="Arial" w:cs="Arial"/>
          <w:bCs/>
          <w:sz w:val="20"/>
          <w:szCs w:val="20"/>
        </w:rPr>
        <w:t xml:space="preserve"> and </w:t>
      </w:r>
      <w:r w:rsidR="00611774" w:rsidRPr="00E420E0">
        <w:rPr>
          <w:rFonts w:ascii="Arial" w:eastAsia="Calibri" w:hAnsi="Arial" w:cs="Arial"/>
          <w:bCs/>
          <w:sz w:val="20"/>
          <w:szCs w:val="20"/>
        </w:rPr>
        <w:t>farmer’s</w:t>
      </w:r>
      <w:r w:rsidRPr="00E420E0">
        <w:rPr>
          <w:rFonts w:ascii="Arial" w:eastAsia="Calibri" w:hAnsi="Arial" w:cs="Arial"/>
          <w:bCs/>
          <w:sz w:val="20"/>
          <w:szCs w:val="20"/>
        </w:rPr>
        <w:t xml:space="preserve"> field in </w:t>
      </w:r>
      <w:proofErr w:type="spellStart"/>
      <w:r w:rsidRPr="00E420E0">
        <w:rPr>
          <w:rFonts w:ascii="Arial" w:eastAsia="Calibri" w:hAnsi="Arial" w:cs="Arial"/>
          <w:bCs/>
          <w:sz w:val="20"/>
          <w:szCs w:val="20"/>
        </w:rPr>
        <w:t>Sutiakhali</w:t>
      </w:r>
      <w:proofErr w:type="spellEnd"/>
      <w:r w:rsidRPr="00E420E0">
        <w:rPr>
          <w:rFonts w:ascii="Arial" w:eastAsia="Calibri" w:hAnsi="Arial" w:cs="Arial"/>
          <w:bCs/>
          <w:sz w:val="20"/>
          <w:szCs w:val="20"/>
        </w:rPr>
        <w:t xml:space="preserve"> </w:t>
      </w:r>
      <w:proofErr w:type="spellStart"/>
      <w:r w:rsidRPr="00E420E0">
        <w:rPr>
          <w:rFonts w:ascii="Arial" w:eastAsia="Calibri" w:hAnsi="Arial" w:cs="Arial"/>
          <w:bCs/>
          <w:sz w:val="20"/>
          <w:szCs w:val="20"/>
        </w:rPr>
        <w:t>Notunchar</w:t>
      </w:r>
      <w:proofErr w:type="spellEnd"/>
      <w:r w:rsidRPr="00E420E0">
        <w:rPr>
          <w:rFonts w:ascii="Arial" w:eastAsia="Calibri" w:hAnsi="Arial" w:cs="Arial"/>
          <w:bCs/>
          <w:sz w:val="20"/>
          <w:szCs w:val="20"/>
        </w:rPr>
        <w:t xml:space="preserve"> village, </w:t>
      </w:r>
      <w:proofErr w:type="spellStart"/>
      <w:r w:rsidRPr="00E420E0">
        <w:rPr>
          <w:rFonts w:ascii="Arial" w:eastAsia="Calibri" w:hAnsi="Arial" w:cs="Arial"/>
          <w:bCs/>
          <w:sz w:val="20"/>
          <w:szCs w:val="20"/>
        </w:rPr>
        <w:t>Mymensingh</w:t>
      </w:r>
      <w:proofErr w:type="spellEnd"/>
      <w:r w:rsidRPr="00E420E0">
        <w:rPr>
          <w:rFonts w:ascii="Arial" w:eastAsia="Calibri" w:hAnsi="Arial" w:cs="Arial"/>
          <w:bCs/>
          <w:sz w:val="20"/>
          <w:szCs w:val="20"/>
        </w:rPr>
        <w:t xml:space="preserve">. Of them, 21 weed species were found in farmers' fields, whereas 20 weed species were discovered in Agronomy Field Laboratory and BAU Farm. In both Agronomy Field Laboratory and BAU Farm, </w:t>
      </w:r>
      <w:proofErr w:type="spellStart"/>
      <w:r w:rsidRPr="00026E83">
        <w:rPr>
          <w:rFonts w:ascii="Arial" w:eastAsia="Calibri" w:hAnsi="Arial" w:cs="Arial"/>
          <w:bCs/>
          <w:i/>
          <w:color w:val="FF0000"/>
          <w:sz w:val="20"/>
          <w:szCs w:val="20"/>
        </w:rPr>
        <w:t>Eleocharis</w:t>
      </w:r>
      <w:proofErr w:type="spellEnd"/>
      <w:r w:rsidRPr="00026E83">
        <w:rPr>
          <w:rFonts w:ascii="Arial" w:eastAsia="Calibri" w:hAnsi="Arial" w:cs="Arial"/>
          <w:bCs/>
          <w:i/>
          <w:color w:val="FF0000"/>
          <w:sz w:val="20"/>
          <w:szCs w:val="20"/>
        </w:rPr>
        <w:t xml:space="preserve"> </w:t>
      </w:r>
      <w:proofErr w:type="spellStart"/>
      <w:r w:rsidRPr="00026E83">
        <w:rPr>
          <w:rFonts w:ascii="Arial" w:eastAsia="Calibri" w:hAnsi="Arial" w:cs="Arial"/>
          <w:bCs/>
          <w:i/>
          <w:color w:val="FF0000"/>
          <w:sz w:val="20"/>
          <w:szCs w:val="20"/>
        </w:rPr>
        <w:t>atropurpurea</w:t>
      </w:r>
      <w:r w:rsidRPr="00026E83">
        <w:rPr>
          <w:rFonts w:ascii="Arial" w:eastAsia="Calibri" w:hAnsi="Arial" w:cs="Arial"/>
          <w:bCs/>
          <w:color w:val="FF0000"/>
          <w:sz w:val="20"/>
          <w:szCs w:val="20"/>
        </w:rPr>
        <w:t>had</w:t>
      </w:r>
      <w:proofErr w:type="spellEnd"/>
      <w:r w:rsidRPr="00026E83">
        <w:rPr>
          <w:rFonts w:ascii="Arial" w:eastAsia="Calibri" w:hAnsi="Arial" w:cs="Arial"/>
          <w:bCs/>
          <w:color w:val="FF0000"/>
          <w:sz w:val="20"/>
          <w:szCs w:val="20"/>
        </w:rPr>
        <w:t xml:space="preserve"> </w:t>
      </w:r>
      <w:r w:rsidRPr="00E420E0">
        <w:rPr>
          <w:rFonts w:ascii="Arial" w:eastAsia="Calibri" w:hAnsi="Arial" w:cs="Arial"/>
          <w:bCs/>
          <w:sz w:val="20"/>
          <w:szCs w:val="20"/>
        </w:rPr>
        <w:t xml:space="preserve">the highest abundance value, whereas </w:t>
      </w:r>
      <w:proofErr w:type="spellStart"/>
      <w:r w:rsidRPr="00E420E0">
        <w:rPr>
          <w:rFonts w:ascii="Arial" w:eastAsia="Calibri" w:hAnsi="Arial" w:cs="Arial"/>
          <w:bCs/>
          <w:i/>
          <w:sz w:val="20"/>
          <w:szCs w:val="20"/>
        </w:rPr>
        <w:t>Cyperus</w:t>
      </w:r>
      <w:proofErr w:type="spellEnd"/>
      <w:r w:rsidRPr="00E420E0">
        <w:rPr>
          <w:rFonts w:ascii="Arial" w:eastAsia="Calibri" w:hAnsi="Arial" w:cs="Arial"/>
          <w:bCs/>
          <w:i/>
          <w:sz w:val="20"/>
          <w:szCs w:val="20"/>
        </w:rPr>
        <w:t xml:space="preserve"> </w:t>
      </w:r>
      <w:proofErr w:type="spellStart"/>
      <w:r w:rsidRPr="00E420E0">
        <w:rPr>
          <w:rFonts w:ascii="Arial" w:eastAsia="Calibri" w:hAnsi="Arial" w:cs="Arial"/>
          <w:bCs/>
          <w:i/>
          <w:sz w:val="20"/>
          <w:szCs w:val="20"/>
        </w:rPr>
        <w:t>difformis</w:t>
      </w:r>
      <w:proofErr w:type="spellEnd"/>
      <w:r w:rsidRPr="00E420E0">
        <w:rPr>
          <w:rFonts w:ascii="Arial" w:eastAsia="Calibri" w:hAnsi="Arial" w:cs="Arial"/>
          <w:bCs/>
          <w:sz w:val="20"/>
          <w:szCs w:val="20"/>
        </w:rPr>
        <w:t xml:space="preserve"> held the most prominent position in farmers' fields. The remaining prevalent weed species were detected in three different places. </w:t>
      </w:r>
      <w:r w:rsidR="00F268A2">
        <w:rPr>
          <w:rFonts w:ascii="Arial" w:eastAsia="Times New Roman" w:hAnsi="Arial" w:cs="Arial"/>
          <w:sz w:val="20"/>
          <w:szCs w:val="20"/>
        </w:rPr>
        <w:t xml:space="preserve">Rahman </w:t>
      </w:r>
      <w:r w:rsidR="00F268A2">
        <w:rPr>
          <w:rFonts w:ascii="Arial" w:hAnsi="Arial" w:cs="Arial"/>
          <w:color w:val="000000" w:themeColor="text1"/>
          <w:sz w:val="20"/>
          <w:szCs w:val="20"/>
        </w:rPr>
        <w:t>[</w:t>
      </w:r>
      <w:r w:rsidR="00F268A2">
        <w:rPr>
          <w:rFonts w:ascii="Arial" w:hAnsi="Arial" w:cs="Arial"/>
          <w:bCs/>
          <w:sz w:val="20"/>
          <w:szCs w:val="20"/>
        </w:rPr>
        <w:t>24</w:t>
      </w:r>
      <w:r w:rsidR="00F268A2" w:rsidRPr="00F27F00">
        <w:rPr>
          <w:rFonts w:ascii="Arial" w:hAnsi="Arial" w:cs="Arial"/>
          <w:color w:val="000000" w:themeColor="text1"/>
          <w:sz w:val="20"/>
          <w:szCs w:val="20"/>
        </w:rPr>
        <w:t>]</w:t>
      </w:r>
      <w:r w:rsidRPr="00E420E0">
        <w:rPr>
          <w:rFonts w:ascii="Arial" w:eastAsia="Times New Roman" w:hAnsi="Arial" w:cs="Arial"/>
          <w:sz w:val="20"/>
          <w:szCs w:val="20"/>
        </w:rPr>
        <w:t xml:space="preserve"> found that eleven weed species from five families infested the experimental plots which were </w:t>
      </w:r>
      <w:proofErr w:type="spellStart"/>
      <w:r w:rsidRPr="00E420E0">
        <w:rPr>
          <w:rFonts w:ascii="Arial" w:eastAsia="Times New Roman" w:hAnsi="Arial" w:cs="Arial"/>
          <w:i/>
          <w:sz w:val="20"/>
          <w:szCs w:val="20"/>
        </w:rPr>
        <w:t>Scirpus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juncoides</w:t>
      </w:r>
      <w:proofErr w:type="spellEnd"/>
      <w:r w:rsidRPr="00E420E0">
        <w:rPr>
          <w:rFonts w:ascii="Arial" w:eastAsia="Times New Roman" w:hAnsi="Arial" w:cs="Arial"/>
          <w:sz w:val="20"/>
          <w:szCs w:val="20"/>
        </w:rPr>
        <w:t xml:space="preserve">, </w:t>
      </w:r>
      <w:proofErr w:type="spellStart"/>
      <w:r w:rsidRPr="00E420E0">
        <w:rPr>
          <w:rFonts w:ascii="Arial" w:eastAsia="Times New Roman" w:hAnsi="Arial" w:cs="Arial"/>
          <w:i/>
          <w:sz w:val="20"/>
          <w:szCs w:val="20"/>
        </w:rPr>
        <w:t>Monochoria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vaginalis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Cyperus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difformis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Paspalums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crobiculatum</w:t>
      </w:r>
      <w:proofErr w:type="spellEnd"/>
      <w:r w:rsidRPr="00E420E0">
        <w:rPr>
          <w:rFonts w:ascii="Arial" w:eastAsia="Times New Roman" w:hAnsi="Arial" w:cs="Arial"/>
          <w:sz w:val="20"/>
          <w:szCs w:val="20"/>
        </w:rPr>
        <w:t xml:space="preserve">, </w:t>
      </w:r>
      <w:r w:rsidRPr="00E420E0">
        <w:rPr>
          <w:rFonts w:ascii="Arial" w:eastAsia="Times New Roman" w:hAnsi="Arial" w:cs="Arial"/>
          <w:i/>
          <w:sz w:val="20"/>
          <w:szCs w:val="20"/>
        </w:rPr>
        <w:t xml:space="preserve">Oxalis </w:t>
      </w:r>
      <w:proofErr w:type="spellStart"/>
      <w:r w:rsidRPr="00E420E0">
        <w:rPr>
          <w:rFonts w:ascii="Arial" w:eastAsia="Times New Roman" w:hAnsi="Arial" w:cs="Arial"/>
          <w:i/>
          <w:sz w:val="20"/>
          <w:szCs w:val="20"/>
        </w:rPr>
        <w:t>europaea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crusgalli</w:t>
      </w:r>
      <w:proofErr w:type="spellEnd"/>
      <w:r w:rsidRPr="00E420E0">
        <w:rPr>
          <w:rFonts w:ascii="Arial" w:eastAsia="Times New Roman" w:hAnsi="Arial" w:cs="Arial"/>
          <w:sz w:val="20"/>
          <w:szCs w:val="20"/>
        </w:rPr>
        <w:t xml:space="preserve">, </w:t>
      </w:r>
      <w:proofErr w:type="spellStart"/>
      <w:r w:rsidRPr="00E420E0">
        <w:rPr>
          <w:rFonts w:ascii="Arial" w:eastAsia="Times New Roman" w:hAnsi="Arial" w:cs="Arial"/>
          <w:i/>
          <w:sz w:val="20"/>
          <w:szCs w:val="20"/>
        </w:rPr>
        <w:t>Nymphaea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nouchali</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Digitariasanguinalis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Leersiahexandra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Echinochloa</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colonum</w:t>
      </w:r>
      <w:proofErr w:type="spellEnd"/>
      <w:r w:rsidRPr="00E420E0">
        <w:rPr>
          <w:rFonts w:ascii="Arial" w:eastAsia="Times New Roman" w:hAnsi="Arial" w:cs="Arial"/>
          <w:sz w:val="20"/>
          <w:szCs w:val="20"/>
        </w:rPr>
        <w:t xml:space="preserve"> and </w:t>
      </w:r>
      <w:proofErr w:type="spellStart"/>
      <w:r w:rsidRPr="00E420E0">
        <w:rPr>
          <w:rFonts w:ascii="Arial" w:eastAsia="Times New Roman" w:hAnsi="Arial" w:cs="Arial"/>
          <w:i/>
          <w:sz w:val="20"/>
          <w:szCs w:val="20"/>
        </w:rPr>
        <w:t>Fimbristylis</w:t>
      </w:r>
      <w:proofErr w:type="spellEnd"/>
      <w:r w:rsidRPr="00E420E0">
        <w:rPr>
          <w:rFonts w:ascii="Arial" w:eastAsia="Times New Roman" w:hAnsi="Arial" w:cs="Arial"/>
          <w:i/>
          <w:sz w:val="20"/>
          <w:szCs w:val="20"/>
        </w:rPr>
        <w:t xml:space="preserve"> </w:t>
      </w:r>
      <w:proofErr w:type="spellStart"/>
      <w:r w:rsidRPr="00E420E0">
        <w:rPr>
          <w:rFonts w:ascii="Arial" w:eastAsia="Times New Roman" w:hAnsi="Arial" w:cs="Arial"/>
          <w:i/>
          <w:sz w:val="20"/>
          <w:szCs w:val="20"/>
        </w:rPr>
        <w:t>miliacea</w:t>
      </w:r>
      <w:proofErr w:type="spellEnd"/>
      <w:r w:rsidRPr="00E420E0">
        <w:rPr>
          <w:rFonts w:ascii="Arial" w:eastAsia="Times New Roman" w:hAnsi="Arial" w:cs="Arial"/>
          <w:sz w:val="20"/>
          <w:szCs w:val="20"/>
        </w:rPr>
        <w:t>.</w:t>
      </w:r>
    </w:p>
    <w:p w14:paraId="314FCCBE" w14:textId="77777777"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weed density varied significantly between the two rice varieties. The highest weed density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weed density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difference suggests that BRRI dhan71 has a stronger ability to suppress weed growth compared to BRRI dhan49, likely due to differences in growth characteristics such as canopy density, competitive ability, or </w:t>
      </w:r>
      <w:proofErr w:type="spellStart"/>
      <w:r w:rsidRPr="00E420E0">
        <w:rPr>
          <w:rFonts w:ascii="Arial" w:eastAsia="Calibri" w:hAnsi="Arial" w:cs="Arial"/>
          <w:bCs/>
          <w:sz w:val="20"/>
          <w:szCs w:val="20"/>
        </w:rPr>
        <w:lastRenderedPageBreak/>
        <w:t>allelopathic</w:t>
      </w:r>
      <w:proofErr w:type="spellEnd"/>
      <w:r w:rsidRPr="00E420E0">
        <w:rPr>
          <w:rFonts w:ascii="Arial" w:eastAsia="Calibri" w:hAnsi="Arial" w:cs="Arial"/>
          <w:bCs/>
          <w:sz w:val="20"/>
          <w:szCs w:val="20"/>
        </w:rPr>
        <w:t xml:space="preserve"> properties. The lower weed density in BRRI dhan71 indicates its superior weed-suppressing potential, making it a more effective choice for minimizing weed competition under the given conditions. Accord</w:t>
      </w:r>
      <w:r w:rsidR="00F268A2">
        <w:rPr>
          <w:rFonts w:ascii="Arial" w:eastAsia="Calibri" w:hAnsi="Arial" w:cs="Arial"/>
          <w:bCs/>
          <w:sz w:val="20"/>
          <w:szCs w:val="20"/>
        </w:rPr>
        <w:t xml:space="preserve">ing to Gibson and Fischer </w:t>
      </w:r>
      <w:r w:rsidR="00F268A2">
        <w:rPr>
          <w:rFonts w:ascii="Arial" w:hAnsi="Arial" w:cs="Arial"/>
          <w:color w:val="000000" w:themeColor="text1"/>
          <w:sz w:val="20"/>
          <w:szCs w:val="20"/>
        </w:rPr>
        <w:t>[</w:t>
      </w:r>
      <w:r w:rsidR="00F268A2">
        <w:rPr>
          <w:rFonts w:ascii="Arial" w:hAnsi="Arial" w:cs="Arial"/>
          <w:bCs/>
          <w:sz w:val="20"/>
          <w:szCs w:val="20"/>
        </w:rPr>
        <w:t>25</w:t>
      </w:r>
      <w:r w:rsidR="00F268A2" w:rsidRPr="00F27F00">
        <w:rPr>
          <w:rFonts w:ascii="Arial" w:hAnsi="Arial" w:cs="Arial"/>
          <w:color w:val="000000" w:themeColor="text1"/>
          <w:sz w:val="20"/>
          <w:szCs w:val="20"/>
        </w:rPr>
        <w:t>]</w:t>
      </w:r>
      <w:r w:rsidRPr="00E420E0">
        <w:rPr>
          <w:rFonts w:ascii="Arial" w:eastAsia="Calibri" w:hAnsi="Arial" w:cs="Arial"/>
          <w:bCs/>
          <w:sz w:val="20"/>
          <w:szCs w:val="20"/>
        </w:rPr>
        <w:t>, weed density could be varied significantly among rice varieties for the growth characteristics such as canopy density, competitive ability.</w:t>
      </w:r>
    </w:p>
    <w:p w14:paraId="6E5E1FF3" w14:textId="77777777" w:rsidR="00E420E0" w:rsidRPr="00E420E0" w:rsidRDefault="00E420E0" w:rsidP="00E420E0">
      <w:pPr>
        <w:spacing w:after="0" w:line="240" w:lineRule="auto"/>
        <w:jc w:val="both"/>
        <w:rPr>
          <w:rFonts w:ascii="Arial" w:eastAsia="Calibri" w:hAnsi="Arial" w:cs="Arial"/>
          <w:bCs/>
          <w:sz w:val="20"/>
          <w:szCs w:val="20"/>
        </w:rPr>
      </w:pPr>
      <w:r w:rsidRPr="00E420E0">
        <w:rPr>
          <w:rFonts w:ascii="Arial" w:eastAsia="Calibri" w:hAnsi="Arial" w:cs="Arial"/>
          <w:bCs/>
          <w:sz w:val="20"/>
          <w:szCs w:val="20"/>
        </w:rPr>
        <w:t>At 50 days after transplanting (DAT), the dry weight of weeds differed notably between the two rice varieties. The highest dry weight of weeds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BRRI dhan49 (V</w:t>
      </w:r>
      <w:r w:rsidRPr="00E420E0">
        <w:rPr>
          <w:rFonts w:ascii="Arial" w:eastAsia="Calibri" w:hAnsi="Arial" w:cs="Arial"/>
          <w:bCs/>
          <w:sz w:val="20"/>
          <w:szCs w:val="20"/>
          <w:vertAlign w:val="subscript"/>
        </w:rPr>
        <w:t>2</w:t>
      </w:r>
      <w:r w:rsidRPr="00E420E0">
        <w:rPr>
          <w:rFonts w:ascii="Arial" w:eastAsia="Calibri" w:hAnsi="Arial" w:cs="Arial"/>
          <w:bCs/>
          <w:sz w:val="20"/>
          <w:szCs w:val="20"/>
        </w:rPr>
        <w:t>), while the lowest dry weight was observed in BRRI dhan71 (V</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This result indicates that BRRI dhan71 was more effective in suppressing weed growth compared to BRRI dhan49. The lower weed dry weight in BRRI dhan71 may be attributed to its superior competitive ability, such as a denser canopy, faster growth, or better resource utilization, which limited the growth and biomass accumulation of weeds. Conversely, the higher weed dry weight in BRRI dhan49 suggests that it provides a less competitive environment for weeds to thrive. Similar result was found by </w:t>
      </w:r>
      <w:proofErr w:type="spellStart"/>
      <w:r w:rsidRPr="00E420E0">
        <w:rPr>
          <w:rFonts w:ascii="Arial" w:hAnsi="Arial" w:cs="Arial"/>
          <w:sz w:val="20"/>
          <w:szCs w:val="20"/>
          <w:shd w:val="clear" w:color="auto" w:fill="FFFFFF"/>
        </w:rPr>
        <w:t>Moukoumbi</w:t>
      </w:r>
      <w:proofErr w:type="spellEnd"/>
      <w:r w:rsidRPr="00E420E0">
        <w:rPr>
          <w:rFonts w:ascii="Arial" w:hAnsi="Arial" w:cs="Arial"/>
          <w:sz w:val="20"/>
          <w:szCs w:val="20"/>
          <w:shd w:val="clear" w:color="auto" w:fill="FFFFFF"/>
        </w:rPr>
        <w:t xml:space="preserve"> </w:t>
      </w:r>
      <w:r w:rsidRPr="002961ED">
        <w:rPr>
          <w:rFonts w:ascii="Arial" w:hAnsi="Arial" w:cs="Arial"/>
          <w:i/>
          <w:sz w:val="20"/>
          <w:szCs w:val="20"/>
          <w:shd w:val="clear" w:color="auto" w:fill="FFFFFF"/>
        </w:rPr>
        <w:t>et al</w:t>
      </w:r>
      <w:r w:rsidRPr="00E420E0">
        <w:rPr>
          <w:rFonts w:ascii="Arial" w:hAnsi="Arial" w:cs="Arial"/>
          <w:sz w:val="20"/>
          <w:szCs w:val="20"/>
          <w:shd w:val="clear" w:color="auto" w:fill="FFFFFF"/>
        </w:rPr>
        <w:t xml:space="preserve">., </w:t>
      </w:r>
      <w:r w:rsidR="002961ED">
        <w:rPr>
          <w:rFonts w:ascii="Arial" w:hAnsi="Arial" w:cs="Arial"/>
          <w:color w:val="000000" w:themeColor="text1"/>
          <w:sz w:val="20"/>
          <w:szCs w:val="20"/>
        </w:rPr>
        <w:t>[</w:t>
      </w:r>
      <w:r w:rsidR="002961ED">
        <w:rPr>
          <w:rFonts w:ascii="Arial" w:hAnsi="Arial" w:cs="Arial"/>
          <w:bCs/>
          <w:sz w:val="20"/>
          <w:szCs w:val="20"/>
        </w:rPr>
        <w:t>26</w:t>
      </w:r>
      <w:r w:rsidR="002961ED" w:rsidRPr="00F27F00">
        <w:rPr>
          <w:rFonts w:ascii="Arial" w:hAnsi="Arial" w:cs="Arial"/>
          <w:color w:val="000000" w:themeColor="text1"/>
          <w:sz w:val="20"/>
          <w:szCs w:val="20"/>
        </w:rPr>
        <w:t>]</w:t>
      </w:r>
      <w:r w:rsidRPr="00E420E0">
        <w:rPr>
          <w:rFonts w:ascii="Arial" w:hAnsi="Arial" w:cs="Arial"/>
          <w:sz w:val="20"/>
          <w:szCs w:val="20"/>
          <w:shd w:val="clear" w:color="auto" w:fill="FFFFFF"/>
        </w:rPr>
        <w:t xml:space="preserve"> who report weed dry weight variation among varieties for varietal characteristics.</w:t>
      </w:r>
    </w:p>
    <w:p w14:paraId="2BFC9D5F" w14:textId="77777777" w:rsidR="00E420E0" w:rsidRPr="00E420E0" w:rsidRDefault="00E420E0" w:rsidP="00E420E0">
      <w:pPr>
        <w:spacing w:after="0" w:line="240" w:lineRule="auto"/>
        <w:jc w:val="both"/>
        <w:rPr>
          <w:rFonts w:ascii="Arial" w:hAnsi="Arial" w:cs="Arial"/>
          <w:sz w:val="20"/>
          <w:szCs w:val="20"/>
        </w:rPr>
      </w:pPr>
      <w:r w:rsidRPr="00E420E0">
        <w:rPr>
          <w:rFonts w:ascii="Arial" w:eastAsia="Calibri" w:hAnsi="Arial" w:cs="Arial"/>
          <w:bCs/>
          <w:sz w:val="20"/>
          <w:szCs w:val="20"/>
        </w:rPr>
        <w:t>At both 25 and 50 days after transplanting (DAT), the weed population showed significant variation across treatments. The highest weed population (weeds per square meter) was observed in T</w:t>
      </w:r>
      <w:r w:rsidRPr="00E420E0">
        <w:rPr>
          <w:rFonts w:ascii="Arial" w:eastAsia="Calibri" w:hAnsi="Arial" w:cs="Arial"/>
          <w:bCs/>
          <w:sz w:val="20"/>
          <w:szCs w:val="20"/>
          <w:vertAlign w:val="subscript"/>
        </w:rPr>
        <w:t xml:space="preserve">1 </w:t>
      </w:r>
      <w:r w:rsidRPr="00E420E0">
        <w:rPr>
          <w:rFonts w:ascii="Arial" w:eastAsia="Calibri" w:hAnsi="Arial" w:cs="Arial"/>
          <w:bCs/>
          <w:sz w:val="20"/>
          <w:szCs w:val="20"/>
        </w:rPr>
        <w:t>in both 25 and 50 DAT, while the lowest was recorded in T</w:t>
      </w:r>
      <w:r w:rsidRPr="00E420E0">
        <w:rPr>
          <w:rFonts w:ascii="Arial" w:eastAsia="Calibri" w:hAnsi="Arial" w:cs="Arial"/>
          <w:bCs/>
          <w:sz w:val="20"/>
          <w:szCs w:val="20"/>
          <w:vertAlign w:val="subscript"/>
        </w:rPr>
        <w:t xml:space="preserve">6 </w:t>
      </w:r>
      <w:r w:rsidRPr="00E420E0">
        <w:rPr>
          <w:rFonts w:ascii="Arial" w:eastAsia="Calibri" w:hAnsi="Arial" w:cs="Arial"/>
          <w:bCs/>
          <w:sz w:val="20"/>
          <w:szCs w:val="20"/>
        </w:rPr>
        <w:t>at both</w:t>
      </w:r>
      <w:r w:rsidRPr="00E420E0">
        <w:rPr>
          <w:rFonts w:ascii="Arial" w:eastAsia="Calibri" w:hAnsi="Arial" w:cs="Arial"/>
          <w:bCs/>
          <w:sz w:val="20"/>
          <w:szCs w:val="20"/>
          <w:vertAlign w:val="subscript"/>
        </w:rPr>
        <w:t xml:space="preserve"> </w:t>
      </w:r>
      <w:r w:rsidRPr="00E420E0">
        <w:rPr>
          <w:rFonts w:ascii="Arial" w:eastAsia="Calibri" w:hAnsi="Arial" w:cs="Arial"/>
          <w:bCs/>
          <w:sz w:val="20"/>
          <w:szCs w:val="20"/>
        </w:rPr>
        <w:t>25 and 50 DAT. This indicates that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was the most effective treatment in reducing weed infestation at this growth stage, likely due to better weed management practices or enhanced crop competitiveness under this treatment. In contrast, T</w:t>
      </w:r>
      <w:r w:rsidRPr="00E420E0">
        <w:rPr>
          <w:rFonts w:ascii="Arial" w:eastAsia="Calibri" w:hAnsi="Arial" w:cs="Arial"/>
          <w:bCs/>
          <w:sz w:val="20"/>
          <w:szCs w:val="20"/>
          <w:vertAlign w:val="subscript"/>
        </w:rPr>
        <w:t>1</w:t>
      </w:r>
      <w:r w:rsidRPr="00E420E0">
        <w:rPr>
          <w:rFonts w:ascii="Arial" w:eastAsia="Calibri" w:hAnsi="Arial" w:cs="Arial"/>
          <w:bCs/>
          <w:sz w:val="20"/>
          <w:szCs w:val="20"/>
        </w:rPr>
        <w:t xml:space="preserve"> exhibited the highest weed population, suggesting less effective weed control measures or conditions more favorable for weed growth. Similar result was found by </w:t>
      </w:r>
      <w:proofErr w:type="spellStart"/>
      <w:r w:rsidRPr="00E420E0">
        <w:rPr>
          <w:rFonts w:ascii="Arial" w:eastAsia="Calibri" w:hAnsi="Arial" w:cs="Arial"/>
          <w:bCs/>
          <w:sz w:val="20"/>
          <w:szCs w:val="20"/>
        </w:rPr>
        <w:t>Pheng</w:t>
      </w:r>
      <w:proofErr w:type="spellEnd"/>
      <w:r w:rsidRPr="00E420E0">
        <w:rPr>
          <w:rFonts w:ascii="Arial" w:eastAsia="Calibri" w:hAnsi="Arial" w:cs="Arial"/>
          <w:bCs/>
          <w:sz w:val="20"/>
          <w:szCs w:val="20"/>
        </w:rPr>
        <w:t xml:space="preserve"> </w:t>
      </w:r>
      <w:r w:rsidRPr="002961ED">
        <w:rPr>
          <w:rFonts w:ascii="Arial" w:eastAsia="Calibri" w:hAnsi="Arial" w:cs="Arial"/>
          <w:bCs/>
          <w:i/>
          <w:sz w:val="20"/>
          <w:szCs w:val="20"/>
        </w:rPr>
        <w:t>et al</w:t>
      </w:r>
      <w:r w:rsidRPr="00E420E0">
        <w:rPr>
          <w:rFonts w:ascii="Arial" w:eastAsia="Calibri" w:hAnsi="Arial" w:cs="Arial"/>
          <w:bCs/>
          <w:sz w:val="20"/>
          <w:szCs w:val="20"/>
        </w:rPr>
        <w:t xml:space="preserve">., </w:t>
      </w:r>
      <w:r w:rsidR="002961ED">
        <w:rPr>
          <w:rFonts w:ascii="Arial" w:hAnsi="Arial" w:cs="Arial"/>
          <w:color w:val="000000" w:themeColor="text1"/>
          <w:sz w:val="20"/>
          <w:szCs w:val="20"/>
        </w:rPr>
        <w:t>[</w:t>
      </w:r>
      <w:r w:rsidR="002961ED">
        <w:rPr>
          <w:rFonts w:ascii="Arial" w:hAnsi="Arial" w:cs="Arial"/>
          <w:bCs/>
          <w:sz w:val="20"/>
          <w:szCs w:val="20"/>
        </w:rPr>
        <w:t>27</w:t>
      </w:r>
      <w:r w:rsidR="002961ED" w:rsidRPr="00F27F00">
        <w:rPr>
          <w:rFonts w:ascii="Arial" w:hAnsi="Arial" w:cs="Arial"/>
          <w:color w:val="000000" w:themeColor="text1"/>
          <w:sz w:val="20"/>
          <w:szCs w:val="20"/>
        </w:rPr>
        <w:t>]</w:t>
      </w:r>
      <w:r w:rsidRPr="00E420E0">
        <w:rPr>
          <w:rFonts w:ascii="Arial" w:eastAsia="Calibri" w:hAnsi="Arial" w:cs="Arial"/>
          <w:bCs/>
          <w:sz w:val="20"/>
          <w:szCs w:val="20"/>
        </w:rPr>
        <w:t xml:space="preserve"> who reported different crop residues has the weed suppression ability and by them he got less weed infestation in his research plots. The weed dry weight showed significant differences among treatments at both 25 and 50 days after transplanting (DAT). The highest weed dry weight (g m</w:t>
      </w:r>
      <w:r w:rsidRPr="00E420E0">
        <w:rPr>
          <w:rFonts w:ascii="Cambria Math" w:eastAsia="Calibri" w:hAnsi="Cambria Math" w:cs="Cambria Math"/>
          <w:bCs/>
          <w:sz w:val="20"/>
          <w:szCs w:val="20"/>
        </w:rPr>
        <w:t>⁻</w:t>
      </w:r>
      <w:r w:rsidRPr="00E420E0">
        <w:rPr>
          <w:rFonts w:ascii="Arial" w:eastAsia="Calibri" w:hAnsi="Arial" w:cs="Arial"/>
          <w:bCs/>
          <w:sz w:val="20"/>
          <w:szCs w:val="20"/>
        </w:rPr>
        <w:t>²) was recorded in T</w:t>
      </w:r>
      <w:r w:rsidRPr="00E420E0">
        <w:rPr>
          <w:rFonts w:ascii="Arial" w:eastAsia="Calibri" w:hAnsi="Arial" w:cs="Arial"/>
          <w:bCs/>
          <w:sz w:val="20"/>
          <w:szCs w:val="20"/>
          <w:vertAlign w:val="subscript"/>
        </w:rPr>
        <w:t>1</w:t>
      </w:r>
      <w:r w:rsidRPr="00E420E0">
        <w:rPr>
          <w:rFonts w:ascii="Arial" w:eastAsia="Calibri" w:hAnsi="Arial" w:cs="Arial"/>
          <w:bCs/>
          <w:sz w:val="20"/>
          <w:szCs w:val="20"/>
        </w:rPr>
        <w:t>, indicating ineffective weed control or conditions favorable for weed growth under this treatment. Conversely, the lowest weed dry weight was observed in T</w:t>
      </w:r>
      <w:r w:rsidRPr="00E420E0">
        <w:rPr>
          <w:rFonts w:ascii="Arial" w:eastAsia="Calibri" w:hAnsi="Arial" w:cs="Arial"/>
          <w:bCs/>
          <w:sz w:val="20"/>
          <w:szCs w:val="20"/>
          <w:vertAlign w:val="subscript"/>
        </w:rPr>
        <w:t>7</w:t>
      </w:r>
      <w:r w:rsidRPr="00E420E0">
        <w:rPr>
          <w:rFonts w:ascii="Arial" w:eastAsia="Calibri" w:hAnsi="Arial" w:cs="Arial"/>
          <w:bCs/>
          <w:sz w:val="20"/>
          <w:szCs w:val="20"/>
        </w:rPr>
        <w:t>, which was statistically similar to the dry weight recorded in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w:t>
      </w:r>
      <w:r w:rsidRPr="00E420E0">
        <w:rPr>
          <w:rFonts w:ascii="Arial" w:hAnsi="Arial" w:cs="Arial"/>
          <w:sz w:val="20"/>
          <w:szCs w:val="20"/>
        </w:rPr>
        <w:t>At 50 DAT, the highest weed dry weight was recorded in T</w:t>
      </w:r>
      <w:r w:rsidRPr="00E420E0">
        <w:rPr>
          <w:rFonts w:ascii="Arial" w:hAnsi="Arial" w:cs="Arial"/>
          <w:sz w:val="20"/>
          <w:szCs w:val="20"/>
          <w:vertAlign w:val="subscript"/>
        </w:rPr>
        <w:t>1</w:t>
      </w:r>
      <w:r w:rsidRPr="00E420E0">
        <w:rPr>
          <w:rFonts w:ascii="Arial" w:hAnsi="Arial" w:cs="Arial"/>
          <w:sz w:val="20"/>
          <w:szCs w:val="20"/>
        </w:rPr>
        <w:t>, in contrast, the lowest weed dry weight was observed in T</w:t>
      </w:r>
      <w:r w:rsidRPr="00E420E0">
        <w:rPr>
          <w:rFonts w:ascii="Arial" w:hAnsi="Arial" w:cs="Arial"/>
          <w:sz w:val="20"/>
          <w:szCs w:val="20"/>
          <w:vertAlign w:val="subscript"/>
        </w:rPr>
        <w:t>6</w:t>
      </w:r>
      <w:r w:rsidRPr="00E420E0">
        <w:rPr>
          <w:rFonts w:ascii="Arial" w:hAnsi="Arial" w:cs="Arial"/>
          <w:sz w:val="20"/>
          <w:szCs w:val="20"/>
        </w:rPr>
        <w:t>, demonstrating its effectiveness in suppressing weed biomass.</w:t>
      </w:r>
      <w:r w:rsidRPr="00E420E0">
        <w:rPr>
          <w:rFonts w:ascii="Arial" w:eastAsia="Calibri" w:hAnsi="Arial" w:cs="Arial"/>
          <w:bCs/>
          <w:sz w:val="20"/>
          <w:szCs w:val="20"/>
        </w:rPr>
        <w:t xml:space="preserve"> This suggests that both T</w:t>
      </w:r>
      <w:r w:rsidRPr="00E420E0">
        <w:rPr>
          <w:rFonts w:ascii="Arial" w:eastAsia="Calibri" w:hAnsi="Arial" w:cs="Arial"/>
          <w:bCs/>
          <w:sz w:val="20"/>
          <w:szCs w:val="20"/>
          <w:vertAlign w:val="subscript"/>
        </w:rPr>
        <w:t>6</w:t>
      </w:r>
      <w:r w:rsidRPr="00E420E0">
        <w:rPr>
          <w:rFonts w:ascii="Arial" w:eastAsia="Calibri" w:hAnsi="Arial" w:cs="Arial"/>
          <w:bCs/>
          <w:sz w:val="20"/>
          <w:szCs w:val="20"/>
        </w:rPr>
        <w:t xml:space="preserve"> and T</w:t>
      </w:r>
      <w:r w:rsidRPr="00E420E0">
        <w:rPr>
          <w:rFonts w:ascii="Arial" w:eastAsia="Calibri" w:hAnsi="Arial" w:cs="Arial"/>
          <w:bCs/>
          <w:sz w:val="20"/>
          <w:szCs w:val="20"/>
          <w:vertAlign w:val="subscript"/>
        </w:rPr>
        <w:t xml:space="preserve">7 </w:t>
      </w:r>
      <w:r w:rsidRPr="00E420E0">
        <w:rPr>
          <w:rFonts w:ascii="Arial" w:eastAsia="Calibri" w:hAnsi="Arial" w:cs="Arial"/>
          <w:bCs/>
          <w:sz w:val="20"/>
          <w:szCs w:val="20"/>
        </w:rPr>
        <w:t xml:space="preserve">were highly effective in suppressing weed growth during this period. </w:t>
      </w:r>
      <w:r w:rsidRPr="00E420E0">
        <w:rPr>
          <w:rFonts w:ascii="Arial" w:hAnsi="Arial" w:cs="Arial"/>
          <w:sz w:val="20"/>
          <w:szCs w:val="20"/>
        </w:rPr>
        <w:t xml:space="preserve">The reduced weed dry weight in </w:t>
      </w:r>
      <w:r w:rsidRPr="00026E83">
        <w:rPr>
          <w:rFonts w:ascii="Arial" w:hAnsi="Arial" w:cs="Arial"/>
          <w:color w:val="FF0000"/>
          <w:sz w:val="20"/>
          <w:szCs w:val="20"/>
        </w:rPr>
        <w:t>T6</w:t>
      </w:r>
      <w:r w:rsidRPr="00E420E0">
        <w:rPr>
          <w:rFonts w:ascii="Arial" w:hAnsi="Arial" w:cs="Arial"/>
          <w:sz w:val="20"/>
          <w:szCs w:val="20"/>
        </w:rPr>
        <w:t xml:space="preserve"> suggests the implementation of superior weed management practices</w:t>
      </w:r>
      <w:r w:rsidRPr="00026E83">
        <w:rPr>
          <w:rFonts w:ascii="Arial" w:hAnsi="Arial" w:cs="Arial"/>
          <w:color w:val="FF0000"/>
          <w:sz w:val="20"/>
          <w:szCs w:val="20"/>
        </w:rPr>
        <w:t xml:space="preserve">, and </w:t>
      </w:r>
      <w:r w:rsidRPr="00E420E0">
        <w:rPr>
          <w:rFonts w:ascii="Arial" w:hAnsi="Arial" w:cs="Arial"/>
          <w:sz w:val="20"/>
          <w:szCs w:val="20"/>
        </w:rPr>
        <w:t xml:space="preserve">enhanced crop competitiveness, which limited weed growth. These findings highlight the importance of adopting effective strategies, as seen in </w:t>
      </w:r>
      <w:r w:rsidRPr="00026E83">
        <w:rPr>
          <w:rFonts w:ascii="Arial" w:hAnsi="Arial" w:cs="Arial"/>
          <w:color w:val="FF0000"/>
          <w:sz w:val="20"/>
          <w:szCs w:val="20"/>
        </w:rPr>
        <w:t>T6</w:t>
      </w:r>
      <w:r w:rsidRPr="00E420E0">
        <w:rPr>
          <w:rFonts w:ascii="Arial" w:hAnsi="Arial" w:cs="Arial"/>
          <w:sz w:val="20"/>
          <w:szCs w:val="20"/>
        </w:rPr>
        <w:t>, to control weeds and reduce their impact on crop productivity. Significa</w:t>
      </w:r>
      <w:r w:rsidR="00513CBB">
        <w:rPr>
          <w:rFonts w:ascii="Arial" w:hAnsi="Arial" w:cs="Arial"/>
          <w:sz w:val="20"/>
          <w:szCs w:val="20"/>
        </w:rPr>
        <w:t>n</w:t>
      </w:r>
      <w:r w:rsidRPr="00E420E0">
        <w:rPr>
          <w:rFonts w:ascii="Arial" w:hAnsi="Arial" w:cs="Arial"/>
          <w:sz w:val="20"/>
          <w:szCs w:val="20"/>
        </w:rPr>
        <w:t xml:space="preserve">t variation of weed dry weight was found by Hossain </w:t>
      </w:r>
      <w:r w:rsidRPr="004F1AA7">
        <w:rPr>
          <w:rFonts w:ascii="Arial" w:hAnsi="Arial" w:cs="Arial"/>
          <w:i/>
          <w:sz w:val="20"/>
          <w:szCs w:val="20"/>
        </w:rPr>
        <w:t>et al</w:t>
      </w:r>
      <w:r w:rsidRPr="00E420E0">
        <w:rPr>
          <w:rFonts w:ascii="Arial" w:hAnsi="Arial" w:cs="Arial"/>
          <w:sz w:val="20"/>
          <w:szCs w:val="20"/>
        </w:rPr>
        <w:t xml:space="preserve">., </w:t>
      </w:r>
      <w:r w:rsidR="004F1AA7">
        <w:rPr>
          <w:rFonts w:ascii="Arial" w:hAnsi="Arial" w:cs="Arial"/>
          <w:color w:val="000000" w:themeColor="text1"/>
          <w:sz w:val="20"/>
          <w:szCs w:val="20"/>
        </w:rPr>
        <w:t>[</w:t>
      </w:r>
      <w:r w:rsidR="003B5C22">
        <w:rPr>
          <w:rFonts w:ascii="Arial" w:hAnsi="Arial" w:cs="Arial"/>
          <w:bCs/>
          <w:sz w:val="20"/>
          <w:szCs w:val="20"/>
        </w:rPr>
        <w:t>28</w:t>
      </w:r>
      <w:r w:rsidR="004F1AA7" w:rsidRPr="00F27F00">
        <w:rPr>
          <w:rFonts w:ascii="Arial" w:hAnsi="Arial" w:cs="Arial"/>
          <w:color w:val="000000" w:themeColor="text1"/>
          <w:sz w:val="20"/>
          <w:szCs w:val="20"/>
        </w:rPr>
        <w:t>]</w:t>
      </w:r>
      <w:r w:rsidR="004F1AA7" w:rsidRPr="00E420E0">
        <w:rPr>
          <w:rFonts w:ascii="Arial" w:eastAsia="Calibri" w:hAnsi="Arial" w:cs="Arial"/>
          <w:bCs/>
          <w:sz w:val="20"/>
          <w:szCs w:val="20"/>
        </w:rPr>
        <w:t xml:space="preserve"> </w:t>
      </w:r>
      <w:r w:rsidRPr="00E420E0">
        <w:rPr>
          <w:rFonts w:ascii="Arial" w:hAnsi="Arial" w:cs="Arial"/>
          <w:sz w:val="20"/>
          <w:szCs w:val="20"/>
        </w:rPr>
        <w:t xml:space="preserve">among different treatments which were designed by different living plant residues for suppressing weed growth as </w:t>
      </w:r>
      <w:proofErr w:type="spellStart"/>
      <w:r w:rsidRPr="00E420E0">
        <w:rPr>
          <w:rFonts w:ascii="Arial" w:hAnsi="Arial" w:cs="Arial"/>
          <w:sz w:val="20"/>
          <w:szCs w:val="20"/>
        </w:rPr>
        <w:t>alleopathy</w:t>
      </w:r>
      <w:proofErr w:type="spellEnd"/>
      <w:r w:rsidRPr="00E420E0">
        <w:rPr>
          <w:rFonts w:ascii="Arial" w:hAnsi="Arial" w:cs="Arial"/>
          <w:sz w:val="20"/>
          <w:szCs w:val="20"/>
        </w:rPr>
        <w:t xml:space="preserve"> effect on the weeds of rice field. </w:t>
      </w:r>
    </w:p>
    <w:p w14:paraId="152E152A" w14:textId="77777777" w:rsidR="00E420E0" w:rsidRDefault="00E420E0" w:rsidP="00BD1B96">
      <w:pPr>
        <w:jc w:val="both"/>
        <w:rPr>
          <w:rFonts w:ascii="Arial" w:hAnsi="Arial" w:cs="Arial"/>
          <w:sz w:val="20"/>
          <w:szCs w:val="20"/>
        </w:rPr>
      </w:pPr>
    </w:p>
    <w:p w14:paraId="23EEA2F5" w14:textId="77777777" w:rsidR="00BD1B96" w:rsidRPr="00BD1B96" w:rsidRDefault="00BD1B96" w:rsidP="00BD1B96">
      <w:pPr>
        <w:spacing w:after="0" w:line="360" w:lineRule="auto"/>
        <w:jc w:val="both"/>
        <w:rPr>
          <w:rFonts w:ascii="Arial" w:eastAsia="Calibri" w:hAnsi="Arial" w:cs="Arial"/>
          <w:b/>
          <w:bCs/>
          <w:sz w:val="20"/>
          <w:szCs w:val="20"/>
        </w:rPr>
      </w:pPr>
      <w:r w:rsidRPr="00BD1B96">
        <w:rPr>
          <w:rFonts w:ascii="Arial" w:eastAsia="Calibri" w:hAnsi="Arial" w:cs="Arial"/>
          <w:b/>
          <w:bCs/>
          <w:sz w:val="20"/>
          <w:szCs w:val="20"/>
        </w:rPr>
        <w:t>5. CONCLUSION</w:t>
      </w:r>
    </w:p>
    <w:p w14:paraId="14EE5B69" w14:textId="77777777" w:rsidR="00BD1B96" w:rsidRPr="00BD1B96" w:rsidRDefault="00BD1B96" w:rsidP="00BD1B96">
      <w:pPr>
        <w:spacing w:after="120" w:line="240" w:lineRule="auto"/>
        <w:jc w:val="both"/>
        <w:rPr>
          <w:rFonts w:ascii="Arial" w:hAnsi="Arial" w:cs="Arial"/>
          <w:color w:val="000000"/>
          <w:sz w:val="20"/>
          <w:szCs w:val="20"/>
        </w:rPr>
      </w:pPr>
      <w:r w:rsidRPr="00BD1B96">
        <w:rPr>
          <w:rFonts w:ascii="Arial" w:eastAsia="Calibri" w:hAnsi="Arial" w:cs="Arial"/>
          <w:bCs/>
          <w:sz w:val="20"/>
          <w:szCs w:val="20"/>
        </w:rPr>
        <w:t xml:space="preserve">It was determined from the afore mentioned data that </w:t>
      </w:r>
      <w:r w:rsidRPr="00BD1B96">
        <w:rPr>
          <w:rFonts w:ascii="Arial" w:hAnsi="Arial" w:cs="Arial"/>
          <w:sz w:val="20"/>
          <w:szCs w:val="20"/>
        </w:rPr>
        <w:t xml:space="preserve">the highest weed population </w:t>
      </w:r>
      <w:r w:rsidRPr="00BD1B96">
        <w:rPr>
          <w:rFonts w:ascii="Arial" w:eastAsia="Times New Roman" w:hAnsi="Arial" w:cs="Arial"/>
          <w:bCs/>
          <w:sz w:val="20"/>
          <w:szCs w:val="20"/>
        </w:rPr>
        <w:t xml:space="preserve">(10.27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and dry weight </w:t>
      </w:r>
      <w:r w:rsidRPr="00BD1B96">
        <w:rPr>
          <w:rFonts w:ascii="Arial" w:eastAsia="Times New Roman" w:hAnsi="Arial" w:cs="Arial"/>
          <w:bCs/>
          <w:sz w:val="20"/>
          <w:szCs w:val="20"/>
        </w:rPr>
        <w:t>(19.57</w:t>
      </w:r>
      <w:r w:rsidRPr="00BD1B96">
        <w:rPr>
          <w:rFonts w:ascii="Arial" w:eastAsia="Times New Roman" w:hAnsi="Arial" w:cs="Arial"/>
          <w:sz w:val="20"/>
          <w:szCs w:val="20"/>
        </w:rPr>
        <w:t xml:space="preserve"> g m</w:t>
      </w:r>
      <w:r w:rsidRPr="00BD1B96">
        <w:rPr>
          <w:rFonts w:ascii="Arial" w:eastAsia="Times New Roman" w:hAnsi="Arial" w:cs="Arial"/>
          <w:sz w:val="20"/>
          <w:szCs w:val="20"/>
          <w:vertAlign w:val="superscript"/>
        </w:rPr>
        <w:t>-2</w:t>
      </w:r>
      <w:r w:rsidRPr="00BD1B96">
        <w:rPr>
          <w:rFonts w:ascii="Arial" w:eastAsia="Times New Roman" w:hAnsi="Arial" w:cs="Arial"/>
          <w:bCs/>
          <w:sz w:val="20"/>
          <w:szCs w:val="20"/>
        </w:rPr>
        <w:t xml:space="preserve">) </w:t>
      </w:r>
      <w:r w:rsidRPr="00BD1B96">
        <w:rPr>
          <w:rFonts w:ascii="Arial" w:hAnsi="Arial" w:cs="Arial"/>
          <w:sz w:val="20"/>
          <w:szCs w:val="20"/>
        </w:rPr>
        <w:t xml:space="preserve">for all weed species were found in </w:t>
      </w:r>
      <w:r w:rsidRPr="00BD1B96">
        <w:rPr>
          <w:rFonts w:ascii="Arial" w:eastAsia="Times New Roman" w:hAnsi="Arial" w:cs="Arial"/>
          <w:sz w:val="20"/>
          <w:szCs w:val="20"/>
        </w:rPr>
        <w:t>V</w:t>
      </w:r>
      <w:r w:rsidRPr="00BD1B96">
        <w:rPr>
          <w:rFonts w:ascii="Arial" w:eastAsia="Times New Roman" w:hAnsi="Arial" w:cs="Arial"/>
          <w:sz w:val="20"/>
          <w:szCs w:val="20"/>
          <w:vertAlign w:val="subscript"/>
        </w:rPr>
        <w:t>2</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 xml:space="preserve"> (BRRI dhan49 × Control) combination </w:t>
      </w:r>
      <w:r w:rsidRPr="00BD1B96">
        <w:rPr>
          <w:rFonts w:ascii="Arial" w:hAnsi="Arial" w:cs="Arial"/>
          <w:sz w:val="20"/>
          <w:szCs w:val="20"/>
        </w:rPr>
        <w:t xml:space="preserve">and the lowest </w:t>
      </w:r>
      <w:r w:rsidRPr="00BD1B96">
        <w:rPr>
          <w:rFonts w:ascii="Arial" w:eastAsia="Times New Roman" w:hAnsi="Arial" w:cs="Arial"/>
          <w:sz w:val="20"/>
          <w:szCs w:val="20"/>
        </w:rPr>
        <w:t xml:space="preserve">weed population (5.00 </w:t>
      </w:r>
      <w:r w:rsidRPr="00BD1B96">
        <w:rPr>
          <w:rFonts w:ascii="Arial" w:eastAsia="Georgia" w:hAnsi="Arial" w:cs="Arial"/>
          <w:bCs/>
          <w:sz w:val="20"/>
          <w:szCs w:val="20"/>
        </w:rPr>
        <w:t>no. m</w:t>
      </w:r>
      <w:r w:rsidRPr="00BD1B96">
        <w:rPr>
          <w:rFonts w:ascii="Arial" w:eastAsia="Georgia" w:hAnsi="Arial" w:cs="Arial"/>
          <w:bCs/>
          <w:sz w:val="20"/>
          <w:szCs w:val="20"/>
          <w:vertAlign w:val="superscript"/>
        </w:rPr>
        <w:t>-2</w:t>
      </w:r>
      <w:r w:rsidRPr="00BD1B96">
        <w:rPr>
          <w:rFonts w:ascii="Arial" w:eastAsia="Times New Roman" w:hAnsi="Arial" w:cs="Arial"/>
          <w:sz w:val="20"/>
          <w:szCs w:val="20"/>
        </w:rPr>
        <w:t>) and weed dry weight (9.06 g m</w:t>
      </w:r>
      <w:r w:rsidRPr="00BD1B96">
        <w:rPr>
          <w:rFonts w:ascii="Arial" w:eastAsia="Times New Roman" w:hAnsi="Arial" w:cs="Arial"/>
          <w:sz w:val="20"/>
          <w:szCs w:val="20"/>
          <w:vertAlign w:val="superscript"/>
        </w:rPr>
        <w:t>-2</w:t>
      </w:r>
      <w:r w:rsidRPr="00BD1B96">
        <w:rPr>
          <w:rFonts w:ascii="Arial" w:eastAsia="Times New Roman" w:hAnsi="Arial" w:cs="Arial"/>
          <w:sz w:val="20"/>
          <w:szCs w:val="20"/>
        </w:rPr>
        <w:t xml:space="preserve">) </w:t>
      </w:r>
      <w:r w:rsidRPr="00BD1B96">
        <w:rPr>
          <w:rFonts w:ascii="Arial" w:hAnsi="Arial" w:cs="Arial"/>
          <w:sz w:val="20"/>
          <w:szCs w:val="20"/>
        </w:rPr>
        <w:t xml:space="preserve">were obtained from </w:t>
      </w:r>
      <w:r w:rsidRPr="00BD1B96">
        <w:rPr>
          <w:rFonts w:ascii="Arial" w:eastAsia="Times New Roman" w:hAnsi="Arial" w:cs="Arial"/>
          <w:sz w:val="20"/>
          <w:szCs w:val="20"/>
        </w:rPr>
        <w:t>in V</w:t>
      </w:r>
      <w:r w:rsidRPr="00BD1B96">
        <w:rPr>
          <w:rFonts w:ascii="Arial" w:eastAsia="Times New Roman" w:hAnsi="Arial" w:cs="Arial"/>
          <w:sz w:val="20"/>
          <w:szCs w:val="20"/>
          <w:vertAlign w:val="subscript"/>
        </w:rPr>
        <w:t>1</w:t>
      </w:r>
      <w:r w:rsidRPr="00BD1B96">
        <w:rPr>
          <w:rFonts w:ascii="Arial" w:eastAsia="Times New Roman" w:hAnsi="Arial" w:cs="Arial"/>
          <w:sz w:val="20"/>
          <w:szCs w:val="20"/>
        </w:rPr>
        <w:t>T</w:t>
      </w:r>
      <w:r w:rsidRPr="00BD1B96">
        <w:rPr>
          <w:rFonts w:ascii="Arial" w:eastAsia="Times New Roman" w:hAnsi="Arial" w:cs="Arial"/>
          <w:sz w:val="20"/>
          <w:szCs w:val="20"/>
          <w:vertAlign w:val="subscript"/>
        </w:rPr>
        <w:t>6</w:t>
      </w:r>
      <w:r w:rsidRPr="00BD1B96">
        <w:rPr>
          <w:rFonts w:ascii="Arial" w:eastAsia="Times New Roman" w:hAnsi="Arial" w:cs="Arial"/>
          <w:sz w:val="20"/>
          <w:szCs w:val="20"/>
        </w:rPr>
        <w:t xml:space="preserve"> </w:t>
      </w:r>
      <w:r w:rsidRPr="00BD1B96">
        <w:rPr>
          <w:rFonts w:ascii="Arial" w:eastAsia="Times New Roman" w:hAnsi="Arial" w:cs="Arial"/>
          <w:bCs/>
          <w:sz w:val="20"/>
          <w:szCs w:val="20"/>
        </w:rPr>
        <w:t>[BRRI dhan71 ×</w:t>
      </w:r>
      <w:r w:rsidRPr="00BD1B96">
        <w:rPr>
          <w:rFonts w:ascii="Arial" w:eastAsia="Times New Roman" w:hAnsi="Arial" w:cs="Arial"/>
          <w:sz w:val="20"/>
          <w:szCs w:val="20"/>
        </w:rPr>
        <w:t xml:space="preserve"> (Rice straw 1.5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w:t>
      </w:r>
      <w:proofErr w:type="spellStart"/>
      <w:r w:rsidRPr="00BD1B96">
        <w:rPr>
          <w:rFonts w:ascii="Arial" w:eastAsia="Times New Roman" w:hAnsi="Arial" w:cs="Arial"/>
          <w:sz w:val="20"/>
          <w:szCs w:val="20"/>
        </w:rPr>
        <w:t>Vermicompost</w:t>
      </w:r>
      <w:proofErr w:type="spellEnd"/>
      <w:r w:rsidRPr="00BD1B96">
        <w:rPr>
          <w:rFonts w:ascii="Arial" w:eastAsia="Times New Roman" w:hAnsi="Arial" w:cs="Arial"/>
          <w:sz w:val="20"/>
          <w:szCs w:val="20"/>
        </w:rPr>
        <w:t xml:space="preserve"> 2.5 t ha</w:t>
      </w:r>
      <w:r w:rsidRPr="00BD1B96">
        <w:rPr>
          <w:rFonts w:ascii="Arial" w:eastAsia="Times New Roman" w:hAnsi="Arial" w:cs="Arial"/>
          <w:sz w:val="20"/>
          <w:szCs w:val="20"/>
          <w:vertAlign w:val="superscript"/>
        </w:rPr>
        <w:t>-1</w:t>
      </w:r>
      <w:r w:rsidRPr="00BD1B96">
        <w:rPr>
          <w:rFonts w:ascii="Arial" w:eastAsia="Times New Roman" w:hAnsi="Arial" w:cs="Arial"/>
          <w:sz w:val="20"/>
          <w:szCs w:val="20"/>
        </w:rPr>
        <w:t xml:space="preserve"> + 50% less of recommended doses of NPKS</w:t>
      </w:r>
      <w:r w:rsidRPr="00BD1B96">
        <w:rPr>
          <w:rFonts w:ascii="Arial" w:eastAsia="Times New Roman" w:hAnsi="Arial" w:cs="Arial"/>
          <w:bCs/>
          <w:sz w:val="20"/>
          <w:szCs w:val="20"/>
        </w:rPr>
        <w:t>)] combination at 50 DAT</w:t>
      </w:r>
      <w:r w:rsidRPr="00BD1B96">
        <w:rPr>
          <w:rFonts w:ascii="Arial" w:hAnsi="Arial" w:cs="Arial"/>
          <w:sz w:val="20"/>
          <w:szCs w:val="20"/>
        </w:rPr>
        <w:t>.</w:t>
      </w:r>
      <w:r w:rsidRPr="00BD1B96">
        <w:rPr>
          <w:rFonts w:ascii="Arial" w:eastAsia="Calibri" w:hAnsi="Arial" w:cs="Arial"/>
          <w:bCs/>
          <w:sz w:val="20"/>
          <w:szCs w:val="20"/>
        </w:rPr>
        <w:t xml:space="preserve"> According to </w:t>
      </w:r>
      <w:r w:rsidRPr="00BD1B96">
        <w:rPr>
          <w:rFonts w:ascii="Arial" w:hAnsi="Arial" w:cs="Arial"/>
          <w:sz w:val="20"/>
          <w:szCs w:val="20"/>
        </w:rPr>
        <w:t>the experiment it was found that the variety BRRI dhan71 and T</w:t>
      </w:r>
      <w:r w:rsidRPr="00BD1B96">
        <w:rPr>
          <w:rFonts w:ascii="Arial" w:hAnsi="Arial" w:cs="Arial"/>
          <w:sz w:val="20"/>
          <w:szCs w:val="20"/>
          <w:vertAlign w:val="subscript"/>
        </w:rPr>
        <w:t xml:space="preserve">6 </w:t>
      </w:r>
      <w:r w:rsidRPr="00BD1B96">
        <w:rPr>
          <w:rFonts w:ascii="Arial" w:hAnsi="Arial" w:cs="Arial"/>
          <w:sz w:val="20"/>
          <w:szCs w:val="20"/>
        </w:rPr>
        <w:t>(</w:t>
      </w:r>
      <w:r w:rsidRPr="00BD1B96">
        <w:rPr>
          <w:rFonts w:ascii="Arial" w:hAnsi="Arial" w:cs="Arial"/>
          <w:bCs/>
          <w:sz w:val="20"/>
          <w:szCs w:val="20"/>
        </w:rPr>
        <w:t>Rice straw 1.5 t ha</w:t>
      </w:r>
      <w:r w:rsidRPr="00BD1B96">
        <w:rPr>
          <w:rFonts w:ascii="Arial" w:hAnsi="Arial" w:cs="Arial"/>
          <w:bCs/>
          <w:sz w:val="20"/>
          <w:szCs w:val="20"/>
          <w:vertAlign w:val="superscript"/>
        </w:rPr>
        <w:t>-1</w:t>
      </w:r>
      <w:r w:rsidRPr="00BD1B96">
        <w:rPr>
          <w:rFonts w:ascii="Arial" w:hAnsi="Arial" w:cs="Arial"/>
          <w:bCs/>
          <w:sz w:val="20"/>
          <w:szCs w:val="20"/>
        </w:rPr>
        <w:t xml:space="preserve"> + </w:t>
      </w:r>
      <w:proofErr w:type="spellStart"/>
      <w:r w:rsidRPr="00BD1B96">
        <w:rPr>
          <w:rFonts w:ascii="Arial" w:hAnsi="Arial" w:cs="Arial"/>
          <w:bCs/>
          <w:sz w:val="20"/>
          <w:szCs w:val="20"/>
        </w:rPr>
        <w:t>Vermicompost</w:t>
      </w:r>
      <w:proofErr w:type="spellEnd"/>
      <w:r w:rsidRPr="00BD1B96">
        <w:rPr>
          <w:rFonts w:ascii="Arial" w:hAnsi="Arial" w:cs="Arial"/>
          <w:bCs/>
          <w:sz w:val="20"/>
          <w:szCs w:val="20"/>
        </w:rPr>
        <w:t xml:space="preserve"> 2.5 t ha</w:t>
      </w:r>
      <w:r w:rsidRPr="00BD1B96">
        <w:rPr>
          <w:rFonts w:ascii="Arial" w:hAnsi="Arial" w:cs="Arial"/>
          <w:bCs/>
          <w:sz w:val="20"/>
          <w:szCs w:val="20"/>
          <w:vertAlign w:val="superscript"/>
        </w:rPr>
        <w:t>-1</w:t>
      </w:r>
      <w:r w:rsidRPr="00BD1B96">
        <w:rPr>
          <w:rFonts w:ascii="Arial" w:hAnsi="Arial" w:cs="Arial"/>
          <w:bCs/>
          <w:sz w:val="20"/>
          <w:szCs w:val="20"/>
        </w:rPr>
        <w:t xml:space="preserve"> + 50% less of recommended doses of NPKS</w:t>
      </w:r>
      <w:r w:rsidRPr="00BD1B96">
        <w:rPr>
          <w:rFonts w:ascii="Arial" w:hAnsi="Arial" w:cs="Arial"/>
          <w:sz w:val="20"/>
          <w:szCs w:val="20"/>
        </w:rPr>
        <w:t xml:space="preserve">) exhibited the superior effect by inhibiting weed infestation. So, the results of the present study revealed that combined effect of rice straw with manures and fertilizers demonstrated herbicidal activity for suppressing weed growth. Therefore, rice straw combined with manures and fertilizers could be a potential source of eco-friendly weed </w:t>
      </w:r>
      <w:r w:rsidRPr="00BD1B96">
        <w:rPr>
          <w:rFonts w:ascii="Arial" w:hAnsi="Arial" w:cs="Arial"/>
          <w:color w:val="000000"/>
          <w:sz w:val="20"/>
          <w:szCs w:val="20"/>
        </w:rPr>
        <w:t>management and yield enhancement tool for sustainable crop production by reducing weed infestation.</w:t>
      </w:r>
    </w:p>
    <w:p w14:paraId="7C66B2FD" w14:textId="77777777" w:rsidR="00DB4627" w:rsidRPr="00DB4627" w:rsidRDefault="00DB4627" w:rsidP="00DB4627">
      <w:pPr>
        <w:pStyle w:val="Body"/>
        <w:rPr>
          <w:rFonts w:ascii="Arial" w:hAnsi="Arial" w:cs="Arial"/>
          <w:color w:val="000000" w:themeColor="text1"/>
        </w:rPr>
      </w:pPr>
      <w:r w:rsidRPr="00DB4627">
        <w:rPr>
          <w:rFonts w:ascii="Arial" w:hAnsi="Arial" w:cs="Arial"/>
          <w:b/>
          <w:bCs/>
          <w:color w:val="000000" w:themeColor="text1"/>
        </w:rPr>
        <w:t>DISCLAIMER (ARTIFICIAL INTELLIGENCE)</w:t>
      </w:r>
      <w:r w:rsidRPr="00DB4627">
        <w:rPr>
          <w:rFonts w:ascii="Arial" w:hAnsi="Arial" w:cs="Arial"/>
          <w:color w:val="000000" w:themeColor="text1"/>
        </w:rPr>
        <w:t xml:space="preserve"> </w:t>
      </w:r>
    </w:p>
    <w:p w14:paraId="0AED880D" w14:textId="77777777" w:rsidR="00DB4627" w:rsidRPr="00DB4627" w:rsidRDefault="00DB4627" w:rsidP="00DB4627">
      <w:pPr>
        <w:pStyle w:val="Body"/>
        <w:spacing w:after="0"/>
        <w:rPr>
          <w:rFonts w:ascii="Arial" w:hAnsi="Arial" w:cs="Arial"/>
          <w:color w:val="000000" w:themeColor="text1"/>
        </w:rPr>
      </w:pPr>
      <w:r w:rsidRPr="00DB4627">
        <w:rPr>
          <w:rFonts w:ascii="Arial" w:hAnsi="Arial" w:cs="Arial"/>
          <w:color w:val="000000" w:themeColor="text1"/>
        </w:rPr>
        <w:lastRenderedPageBreak/>
        <w:t>Authors hereby declare that NO generative AI technologies such as Large Language Models (</w:t>
      </w:r>
      <w:proofErr w:type="spellStart"/>
      <w:r w:rsidRPr="00DB4627">
        <w:rPr>
          <w:rFonts w:ascii="Arial" w:hAnsi="Arial" w:cs="Arial"/>
          <w:color w:val="000000" w:themeColor="text1"/>
        </w:rPr>
        <w:t>ChatGPT</w:t>
      </w:r>
      <w:proofErr w:type="spellEnd"/>
      <w:r w:rsidRPr="00DB4627">
        <w:rPr>
          <w:rFonts w:ascii="Arial" w:hAnsi="Arial" w:cs="Arial"/>
          <w:color w:val="000000" w:themeColor="text1"/>
        </w:rPr>
        <w:t>, COPILOT, etc.) and text-to-image generators have been used during the writing or editing of this manuscript.</w:t>
      </w:r>
    </w:p>
    <w:p w14:paraId="01BAFAA8" w14:textId="7A2F760D" w:rsidR="00DB4627" w:rsidRPr="00DB4627" w:rsidRDefault="00DB4627" w:rsidP="00FC09CF">
      <w:pPr>
        <w:pStyle w:val="Body"/>
        <w:spacing w:after="0"/>
        <w:rPr>
          <w:rFonts w:ascii="Arial" w:hAnsi="Arial" w:cs="Arial"/>
          <w:color w:val="000000" w:themeColor="text1"/>
        </w:rPr>
      </w:pPr>
      <w:r w:rsidRPr="00DB4627">
        <w:rPr>
          <w:rFonts w:ascii="Arial" w:hAnsi="Arial" w:cs="Arial"/>
          <w:color w:val="000000" w:themeColor="text1"/>
        </w:rPr>
        <w:br/>
      </w:r>
    </w:p>
    <w:p w14:paraId="7D2EBC05" w14:textId="77777777" w:rsidR="003957A0" w:rsidRDefault="003957A0" w:rsidP="0067721E">
      <w:pPr>
        <w:spacing w:line="240" w:lineRule="auto"/>
        <w:rPr>
          <w:rFonts w:ascii="Arial" w:hAnsi="Arial" w:cs="Arial"/>
          <w:sz w:val="20"/>
          <w:szCs w:val="20"/>
        </w:rPr>
      </w:pPr>
    </w:p>
    <w:p w14:paraId="04F0067B" w14:textId="77777777" w:rsidR="006E4A29" w:rsidRPr="00357ED1" w:rsidRDefault="00C86CA1" w:rsidP="00357ED1">
      <w:pPr>
        <w:rPr>
          <w:rFonts w:ascii="Arial" w:hAnsi="Arial" w:cs="Arial"/>
          <w:sz w:val="20"/>
          <w:szCs w:val="20"/>
        </w:rPr>
      </w:pPr>
      <w:r w:rsidRPr="00C86CA1">
        <w:rPr>
          <w:rFonts w:ascii="Arial" w:hAnsi="Arial" w:cs="Arial"/>
          <w:b/>
          <w:color w:val="000000" w:themeColor="text1"/>
        </w:rPr>
        <w:t>REFERENCES</w:t>
      </w:r>
    </w:p>
    <w:p w14:paraId="07354E11" w14:textId="77777777" w:rsidR="00357ED1" w:rsidRPr="00215D65" w:rsidRDefault="00357ED1"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rPr>
        <w:t xml:space="preserve">Rice </w:t>
      </w:r>
      <w:proofErr w:type="spellStart"/>
      <w:r w:rsidRPr="00215D65">
        <w:rPr>
          <w:rFonts w:ascii="Arial" w:hAnsi="Arial" w:cs="Arial"/>
          <w:color w:val="FF0000"/>
          <w:sz w:val="20"/>
          <w:szCs w:val="20"/>
        </w:rPr>
        <w:t>Agri</w:t>
      </w:r>
      <w:proofErr w:type="spellEnd"/>
      <w:r w:rsidRPr="00215D65">
        <w:rPr>
          <w:rFonts w:ascii="Arial" w:hAnsi="Arial" w:cs="Arial"/>
          <w:color w:val="FF0000"/>
          <w:sz w:val="20"/>
          <w:szCs w:val="20"/>
        </w:rPr>
        <w:t xml:space="preserve">-Food System CRP, RICE </w:t>
      </w:r>
      <w:r w:rsidR="004E21DE" w:rsidRPr="00215D65">
        <w:rPr>
          <w:rFonts w:ascii="Arial" w:hAnsi="Arial" w:cs="Arial"/>
          <w:color w:val="FF0000"/>
          <w:sz w:val="20"/>
          <w:szCs w:val="20"/>
        </w:rPr>
        <w:t>(</w:t>
      </w:r>
      <w:r w:rsidRPr="00215D65">
        <w:rPr>
          <w:rFonts w:ascii="Arial" w:hAnsi="Arial" w:cs="Arial"/>
          <w:color w:val="FF0000"/>
          <w:sz w:val="20"/>
          <w:szCs w:val="20"/>
        </w:rPr>
        <w:t>2016</w:t>
      </w:r>
      <w:r w:rsidR="004E21DE" w:rsidRPr="00215D65">
        <w:rPr>
          <w:rFonts w:ascii="Arial" w:hAnsi="Arial" w:cs="Arial"/>
          <w:color w:val="FF0000"/>
          <w:sz w:val="20"/>
          <w:szCs w:val="20"/>
        </w:rPr>
        <w:t>).</w:t>
      </w:r>
      <w:r w:rsidRPr="00215D65">
        <w:rPr>
          <w:rFonts w:ascii="Arial" w:hAnsi="Arial" w:cs="Arial"/>
          <w:color w:val="FF0000"/>
          <w:sz w:val="20"/>
          <w:szCs w:val="20"/>
        </w:rPr>
        <w:t xml:space="preserve"> Full proposal and flagship projects.</w:t>
      </w:r>
    </w:p>
    <w:p w14:paraId="23008A31" w14:textId="77777777" w:rsidR="00357ED1" w:rsidRPr="00215D65" w:rsidRDefault="00357ED1" w:rsidP="00357ED1">
      <w:pPr>
        <w:pStyle w:val="ListParagraph"/>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rPr>
        <w:t>https://ricecrp.org/wp-content/uploads/2017/03/RICE-phase-II-2017-</w:t>
      </w:r>
    </w:p>
    <w:p w14:paraId="66C22D20" w14:textId="77777777" w:rsidR="00C86CA1" w:rsidRPr="00215D65" w:rsidRDefault="00357ED1" w:rsidP="00357ED1">
      <w:pPr>
        <w:pStyle w:val="ListParagraph"/>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rPr>
        <w:t>2022.pdf</w:t>
      </w:r>
    </w:p>
    <w:p w14:paraId="424A0EB9" w14:textId="77777777" w:rsidR="00A57931" w:rsidRPr="00215D65" w:rsidRDefault="00A57931"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 xml:space="preserve">BBS (Bangladesh Bureau of Statistics) </w:t>
      </w:r>
      <w:r w:rsidR="004E21DE" w:rsidRPr="00215D65">
        <w:rPr>
          <w:rFonts w:ascii="Arial" w:hAnsi="Arial" w:cs="Arial"/>
          <w:color w:val="FF0000"/>
          <w:sz w:val="20"/>
          <w:szCs w:val="20"/>
        </w:rPr>
        <w:t>(</w:t>
      </w:r>
      <w:r w:rsidRPr="00215D65">
        <w:rPr>
          <w:rFonts w:ascii="Arial" w:hAnsi="Arial" w:cs="Arial"/>
          <w:color w:val="FF0000"/>
          <w:sz w:val="20"/>
          <w:szCs w:val="20"/>
        </w:rPr>
        <w:t>2023</w:t>
      </w:r>
      <w:r w:rsidR="004E21DE" w:rsidRPr="00215D65">
        <w:rPr>
          <w:rFonts w:ascii="Arial" w:hAnsi="Arial" w:cs="Arial"/>
          <w:color w:val="FF0000"/>
          <w:sz w:val="20"/>
          <w:szCs w:val="20"/>
        </w:rPr>
        <w:t>).</w:t>
      </w:r>
      <w:r w:rsidRPr="00215D65">
        <w:rPr>
          <w:rFonts w:ascii="Arial" w:hAnsi="Arial" w:cs="Arial"/>
          <w:color w:val="FF0000"/>
          <w:sz w:val="20"/>
          <w:szCs w:val="20"/>
        </w:rPr>
        <w:t xml:space="preserve"> Statistical Year Book of Bangladesh. Government of the People’s Republic of Bangladesh, Dhaka. </w:t>
      </w:r>
    </w:p>
    <w:p w14:paraId="2E23B0D7" w14:textId="7EC4DFAB" w:rsidR="00F27F00" w:rsidRPr="00215D65" w:rsidRDefault="004E21DE"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 xml:space="preserve">USDA </w:t>
      </w:r>
      <w:r w:rsidR="00E3685A" w:rsidRPr="00215D65">
        <w:rPr>
          <w:rFonts w:ascii="Arial" w:hAnsi="Arial" w:cs="Arial"/>
          <w:color w:val="FF0000"/>
          <w:sz w:val="20"/>
          <w:szCs w:val="20"/>
        </w:rPr>
        <w:t>(United States Department of Agriculture) (</w:t>
      </w:r>
      <w:r w:rsidRPr="00215D65">
        <w:rPr>
          <w:rFonts w:ascii="Arial" w:hAnsi="Arial" w:cs="Arial"/>
          <w:color w:val="FF0000"/>
          <w:sz w:val="20"/>
          <w:szCs w:val="20"/>
        </w:rPr>
        <w:t>2024</w:t>
      </w:r>
      <w:r w:rsidR="00E3685A" w:rsidRPr="00215D65">
        <w:rPr>
          <w:rFonts w:ascii="Arial" w:hAnsi="Arial" w:cs="Arial"/>
          <w:color w:val="FF0000"/>
          <w:sz w:val="20"/>
          <w:szCs w:val="20"/>
        </w:rPr>
        <w:t>)</w:t>
      </w:r>
      <w:r w:rsidRPr="00215D65">
        <w:rPr>
          <w:rFonts w:ascii="Arial" w:hAnsi="Arial" w:cs="Arial"/>
          <w:color w:val="FF0000"/>
          <w:sz w:val="20"/>
          <w:szCs w:val="20"/>
        </w:rPr>
        <w:t>.</w:t>
      </w:r>
      <w:r w:rsidR="00F27F00" w:rsidRPr="00215D65">
        <w:rPr>
          <w:rFonts w:ascii="Arial" w:hAnsi="Arial" w:cs="Arial"/>
          <w:color w:val="FF0000"/>
          <w:sz w:val="20"/>
          <w:szCs w:val="20"/>
        </w:rPr>
        <w:t xml:space="preserve"> Foreign Agricultural Service, Data on production, supply and distribution of agricultural commodities for the U.S. and key producing and consuming countries.</w:t>
      </w:r>
    </w:p>
    <w:p w14:paraId="2A43F595" w14:textId="77777777" w:rsidR="00F27F00" w:rsidRPr="00215D65" w:rsidRDefault="00F27F00"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Deepak</w:t>
      </w:r>
      <w:r w:rsidR="001E4C6F" w:rsidRPr="00215D65">
        <w:rPr>
          <w:rFonts w:ascii="Arial" w:hAnsi="Arial" w:cs="Arial"/>
          <w:color w:val="FF0000"/>
          <w:sz w:val="20"/>
          <w:szCs w:val="20"/>
        </w:rPr>
        <w:t>,</w:t>
      </w:r>
      <w:r w:rsidRPr="00215D65">
        <w:rPr>
          <w:rFonts w:ascii="Arial" w:hAnsi="Arial" w:cs="Arial"/>
          <w:color w:val="FF0000"/>
          <w:sz w:val="20"/>
          <w:szCs w:val="20"/>
        </w:rPr>
        <w:t xml:space="preserve"> K</w:t>
      </w:r>
      <w:r w:rsidR="001E4C6F" w:rsidRPr="00215D65">
        <w:rPr>
          <w:rFonts w:ascii="Arial" w:hAnsi="Arial" w:cs="Arial"/>
          <w:color w:val="FF0000"/>
          <w:sz w:val="20"/>
          <w:szCs w:val="20"/>
        </w:rPr>
        <w:t>.</w:t>
      </w:r>
      <w:r w:rsidRPr="00215D65">
        <w:rPr>
          <w:rFonts w:ascii="Arial" w:hAnsi="Arial" w:cs="Arial"/>
          <w:color w:val="FF0000"/>
          <w:sz w:val="20"/>
          <w:szCs w:val="20"/>
        </w:rPr>
        <w:t>, Nathaniel</w:t>
      </w:r>
      <w:r w:rsidR="001E4C6F" w:rsidRPr="00215D65">
        <w:rPr>
          <w:rFonts w:ascii="Arial" w:hAnsi="Arial" w:cs="Arial"/>
          <w:color w:val="FF0000"/>
          <w:sz w:val="20"/>
          <w:szCs w:val="20"/>
        </w:rPr>
        <w:t>,</w:t>
      </w:r>
      <w:r w:rsidRPr="00215D65">
        <w:rPr>
          <w:rFonts w:ascii="Arial" w:hAnsi="Arial" w:cs="Arial"/>
          <w:color w:val="FF0000"/>
          <w:sz w:val="20"/>
          <w:szCs w:val="20"/>
        </w:rPr>
        <w:t xml:space="preserve"> D</w:t>
      </w:r>
      <w:r w:rsidR="001E4C6F" w:rsidRPr="00215D65">
        <w:rPr>
          <w:rFonts w:ascii="Arial" w:hAnsi="Arial" w:cs="Arial"/>
          <w:color w:val="FF0000"/>
          <w:sz w:val="20"/>
          <w:szCs w:val="20"/>
        </w:rPr>
        <w:t>.</w:t>
      </w:r>
      <w:r w:rsidRPr="00215D65">
        <w:rPr>
          <w:rFonts w:ascii="Arial" w:hAnsi="Arial" w:cs="Arial"/>
          <w:color w:val="FF0000"/>
          <w:sz w:val="20"/>
          <w:szCs w:val="20"/>
        </w:rPr>
        <w:t>, Mueller Paul</w:t>
      </w:r>
      <w:r w:rsidR="001E4C6F" w:rsidRPr="00215D65">
        <w:rPr>
          <w:rFonts w:ascii="Arial" w:hAnsi="Arial" w:cs="Arial"/>
          <w:color w:val="FF0000"/>
          <w:sz w:val="20"/>
          <w:szCs w:val="20"/>
        </w:rPr>
        <w:t>,</w:t>
      </w:r>
      <w:r w:rsidRPr="00215D65">
        <w:rPr>
          <w:rFonts w:ascii="Arial" w:hAnsi="Arial" w:cs="Arial"/>
          <w:color w:val="FF0000"/>
          <w:sz w:val="20"/>
          <w:szCs w:val="20"/>
        </w:rPr>
        <w:t xml:space="preserve"> C</w:t>
      </w:r>
      <w:r w:rsidR="001E4C6F" w:rsidRPr="00215D65">
        <w:rPr>
          <w:rFonts w:ascii="Arial" w:hAnsi="Arial" w:cs="Arial"/>
          <w:color w:val="FF0000"/>
          <w:sz w:val="20"/>
          <w:szCs w:val="20"/>
        </w:rPr>
        <w:t>.</w:t>
      </w:r>
      <w:r w:rsidRPr="00215D65">
        <w:rPr>
          <w:rFonts w:ascii="Arial" w:hAnsi="Arial" w:cs="Arial"/>
          <w:color w:val="FF0000"/>
          <w:sz w:val="20"/>
          <w:szCs w:val="20"/>
        </w:rPr>
        <w:t>, West</w:t>
      </w:r>
      <w:r w:rsidR="001E4C6F" w:rsidRPr="00215D65">
        <w:rPr>
          <w:rFonts w:ascii="Arial" w:hAnsi="Arial" w:cs="Arial"/>
          <w:color w:val="FF0000"/>
          <w:sz w:val="20"/>
          <w:szCs w:val="20"/>
        </w:rPr>
        <w:t>,</w:t>
      </w:r>
      <w:r w:rsidRPr="00215D65">
        <w:rPr>
          <w:rFonts w:ascii="Arial" w:hAnsi="Arial" w:cs="Arial"/>
          <w:color w:val="FF0000"/>
          <w:sz w:val="20"/>
          <w:szCs w:val="20"/>
        </w:rPr>
        <w:t xml:space="preserve"> J</w:t>
      </w:r>
      <w:r w:rsidR="001E4C6F" w:rsidRPr="00215D65">
        <w:rPr>
          <w:rFonts w:ascii="Arial" w:hAnsi="Arial" w:cs="Arial"/>
          <w:color w:val="FF0000"/>
          <w:sz w:val="20"/>
          <w:szCs w:val="20"/>
        </w:rPr>
        <w:t>.</w:t>
      </w:r>
      <w:r w:rsidRPr="00215D65">
        <w:rPr>
          <w:rFonts w:ascii="Arial" w:hAnsi="Arial" w:cs="Arial"/>
          <w:color w:val="FF0000"/>
          <w:sz w:val="20"/>
          <w:szCs w:val="20"/>
        </w:rPr>
        <w:t>, Foley</w:t>
      </w:r>
      <w:r w:rsidR="001E4C6F" w:rsidRPr="00215D65">
        <w:rPr>
          <w:rFonts w:ascii="Arial" w:hAnsi="Arial" w:cs="Arial"/>
          <w:color w:val="FF0000"/>
          <w:sz w:val="20"/>
          <w:szCs w:val="20"/>
        </w:rPr>
        <w:t>,</w:t>
      </w:r>
      <w:r w:rsidRPr="00215D65">
        <w:rPr>
          <w:rFonts w:ascii="Arial" w:hAnsi="Arial" w:cs="Arial"/>
          <w:color w:val="FF0000"/>
          <w:sz w:val="20"/>
          <w:szCs w:val="20"/>
        </w:rPr>
        <w:t xml:space="preserve"> A</w:t>
      </w:r>
      <w:r w:rsidR="001E4C6F" w:rsidRPr="00215D65">
        <w:rPr>
          <w:rFonts w:ascii="Arial" w:hAnsi="Arial" w:cs="Arial"/>
          <w:color w:val="FF0000"/>
          <w:sz w:val="20"/>
          <w:szCs w:val="20"/>
        </w:rPr>
        <w:t>.</w:t>
      </w:r>
      <w:r w:rsidRPr="00215D65">
        <w:rPr>
          <w:rFonts w:ascii="Arial" w:hAnsi="Arial" w:cs="Arial"/>
          <w:color w:val="FF0000"/>
          <w:sz w:val="20"/>
          <w:szCs w:val="20"/>
        </w:rPr>
        <w:t xml:space="preserve"> </w:t>
      </w:r>
      <w:r w:rsidR="004E21DE" w:rsidRPr="00215D65">
        <w:rPr>
          <w:rFonts w:ascii="Arial" w:hAnsi="Arial" w:cs="Arial"/>
          <w:color w:val="FF0000"/>
          <w:sz w:val="20"/>
          <w:szCs w:val="20"/>
        </w:rPr>
        <w:t>(</w:t>
      </w:r>
      <w:r w:rsidRPr="00215D65">
        <w:rPr>
          <w:rFonts w:ascii="Arial" w:hAnsi="Arial" w:cs="Arial"/>
          <w:color w:val="FF0000"/>
          <w:sz w:val="20"/>
          <w:szCs w:val="20"/>
        </w:rPr>
        <w:t>2013</w:t>
      </w:r>
      <w:r w:rsidR="004E21DE" w:rsidRPr="00215D65">
        <w:rPr>
          <w:rFonts w:ascii="Arial" w:hAnsi="Arial" w:cs="Arial"/>
          <w:color w:val="FF0000"/>
          <w:sz w:val="20"/>
          <w:szCs w:val="20"/>
        </w:rPr>
        <w:t>)</w:t>
      </w:r>
      <w:r w:rsidRPr="00215D65">
        <w:rPr>
          <w:rFonts w:ascii="Arial" w:hAnsi="Arial" w:cs="Arial"/>
          <w:color w:val="FF0000"/>
          <w:sz w:val="20"/>
          <w:szCs w:val="20"/>
        </w:rPr>
        <w:t xml:space="preserve">: Yield trends are insufficient to double global crop production by 2050. </w:t>
      </w:r>
      <w:proofErr w:type="spellStart"/>
      <w:r w:rsidRPr="00215D65">
        <w:rPr>
          <w:rFonts w:ascii="Arial" w:hAnsi="Arial" w:cs="Arial"/>
          <w:i/>
          <w:color w:val="FF0000"/>
          <w:sz w:val="20"/>
          <w:szCs w:val="20"/>
        </w:rPr>
        <w:t>PLoS</w:t>
      </w:r>
      <w:proofErr w:type="spellEnd"/>
      <w:r w:rsidRPr="00215D65">
        <w:rPr>
          <w:rFonts w:ascii="Arial" w:hAnsi="Arial" w:cs="Arial"/>
          <w:i/>
          <w:color w:val="FF0000"/>
          <w:sz w:val="20"/>
          <w:szCs w:val="20"/>
        </w:rPr>
        <w:t xml:space="preserve"> One</w:t>
      </w:r>
      <w:r w:rsidR="004E21DE" w:rsidRPr="00215D65">
        <w:rPr>
          <w:rFonts w:ascii="Arial" w:hAnsi="Arial" w:cs="Arial"/>
          <w:i/>
          <w:color w:val="FF0000"/>
          <w:sz w:val="20"/>
          <w:szCs w:val="20"/>
        </w:rPr>
        <w:t>,</w:t>
      </w:r>
      <w:r w:rsidRPr="00215D65">
        <w:rPr>
          <w:rFonts w:ascii="Arial" w:hAnsi="Arial" w:cs="Arial"/>
          <w:color w:val="FF0000"/>
          <w:sz w:val="20"/>
          <w:szCs w:val="20"/>
        </w:rPr>
        <w:t xml:space="preserve"> 8(6)</w:t>
      </w:r>
      <w:r w:rsidR="004E21DE" w:rsidRPr="00215D65">
        <w:rPr>
          <w:rFonts w:ascii="Arial" w:hAnsi="Arial" w:cs="Arial"/>
          <w:color w:val="FF0000"/>
          <w:sz w:val="20"/>
          <w:szCs w:val="20"/>
        </w:rPr>
        <w:t>,</w:t>
      </w:r>
      <w:r w:rsidRPr="00215D65">
        <w:rPr>
          <w:rFonts w:ascii="Arial" w:hAnsi="Arial" w:cs="Arial"/>
          <w:color w:val="FF0000"/>
          <w:sz w:val="20"/>
          <w:szCs w:val="20"/>
        </w:rPr>
        <w:t xml:space="preserve"> 66428.</w:t>
      </w:r>
    </w:p>
    <w:p w14:paraId="0C3127EE" w14:textId="77777777" w:rsidR="00F27F00" w:rsidRPr="00215D65" w:rsidRDefault="00F27F00" w:rsidP="00357ED1">
      <w:pPr>
        <w:pStyle w:val="ListParagraph"/>
        <w:numPr>
          <w:ilvl w:val="0"/>
          <w:numId w:val="3"/>
        </w:numPr>
        <w:spacing w:after="120" w:line="276" w:lineRule="auto"/>
        <w:jc w:val="both"/>
        <w:rPr>
          <w:rFonts w:ascii="Arial" w:hAnsi="Arial" w:cs="Arial"/>
          <w:color w:val="FF0000"/>
          <w:sz w:val="20"/>
          <w:szCs w:val="20"/>
          <w:shd w:val="clear" w:color="auto" w:fill="FFFFFF"/>
        </w:rPr>
      </w:pPr>
      <w:proofErr w:type="spellStart"/>
      <w:r w:rsidRPr="00215D65">
        <w:rPr>
          <w:rFonts w:ascii="Arial" w:hAnsi="Arial" w:cs="Arial"/>
          <w:color w:val="FF0000"/>
          <w:sz w:val="20"/>
          <w:szCs w:val="20"/>
          <w:shd w:val="clear" w:color="auto" w:fill="FFFFFF"/>
        </w:rPr>
        <w:t>Saleque</w:t>
      </w:r>
      <w:proofErr w:type="spellEnd"/>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A</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Abedin</w:t>
      </w:r>
      <w:proofErr w:type="spellEnd"/>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J</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Bhuiyan</w:t>
      </w:r>
      <w:proofErr w:type="spellEnd"/>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N</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I</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Saman</w:t>
      </w:r>
      <w:proofErr w:type="spellEnd"/>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K</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Panaullah</w:t>
      </w:r>
      <w:proofErr w:type="spellEnd"/>
      <w:r w:rsidR="004E21DE" w:rsidRPr="00215D65">
        <w:rPr>
          <w:rFonts w:ascii="Arial" w:hAnsi="Arial" w:cs="Arial"/>
          <w:color w:val="FF0000"/>
          <w:sz w:val="20"/>
          <w:szCs w:val="20"/>
          <w:shd w:val="clear" w:color="auto" w:fill="FFFFFF"/>
        </w:rPr>
        <w:t xml:space="preserve">, </w:t>
      </w:r>
      <w:r w:rsidRPr="00215D65">
        <w:rPr>
          <w:rFonts w:ascii="Arial" w:hAnsi="Arial" w:cs="Arial"/>
          <w:color w:val="FF0000"/>
          <w:sz w:val="20"/>
          <w:szCs w:val="20"/>
          <w:shd w:val="clear" w:color="auto" w:fill="FFFFFF"/>
        </w:rPr>
        <w:t>G</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M</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2004</w:t>
      </w:r>
      <w:r w:rsidR="004E21DE" w:rsidRPr="00215D65">
        <w:rPr>
          <w:rFonts w:ascii="Arial" w:hAnsi="Arial" w:cs="Arial"/>
          <w:color w:val="FF0000"/>
          <w:sz w:val="20"/>
          <w:szCs w:val="20"/>
          <w:shd w:val="clear" w:color="auto" w:fill="FFFFFF"/>
        </w:rPr>
        <w:t>)</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Long-term effects of inorganic and organic fertilizer sources on yield and nutrient accumulation of low land rice. </w:t>
      </w:r>
      <w:r w:rsidRPr="00215D65">
        <w:rPr>
          <w:rFonts w:ascii="Arial" w:hAnsi="Arial" w:cs="Arial"/>
          <w:i/>
          <w:color w:val="FF0000"/>
          <w:sz w:val="20"/>
          <w:szCs w:val="20"/>
          <w:shd w:val="clear" w:color="auto" w:fill="FFFFFF"/>
        </w:rPr>
        <w:t>Field Crops Res</w:t>
      </w:r>
      <w:r w:rsidR="004E21DE" w:rsidRPr="00215D65">
        <w:rPr>
          <w:rFonts w:ascii="Arial" w:hAnsi="Arial" w:cs="Arial"/>
          <w:i/>
          <w:color w:val="FF0000"/>
          <w:sz w:val="20"/>
          <w:szCs w:val="20"/>
          <w:shd w:val="clear" w:color="auto" w:fill="FFFFFF"/>
        </w:rPr>
        <w:t>,</w:t>
      </w:r>
      <w:r w:rsidRPr="00215D65">
        <w:rPr>
          <w:rFonts w:ascii="Arial" w:hAnsi="Arial" w:cs="Arial"/>
          <w:color w:val="FF0000"/>
          <w:sz w:val="20"/>
          <w:szCs w:val="20"/>
          <w:shd w:val="clear" w:color="auto" w:fill="FFFFFF"/>
        </w:rPr>
        <w:t xml:space="preserve"> 86</w:t>
      </w:r>
      <w:r w:rsidR="004E21D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53–65.</w:t>
      </w:r>
    </w:p>
    <w:p w14:paraId="54D57DEC" w14:textId="77777777" w:rsidR="00A57931" w:rsidRPr="00215D65" w:rsidRDefault="00054401" w:rsidP="00357ED1">
      <w:pPr>
        <w:pStyle w:val="ListParagraph"/>
        <w:numPr>
          <w:ilvl w:val="0"/>
          <w:numId w:val="3"/>
        </w:numPr>
        <w:tabs>
          <w:tab w:val="left" w:pos="3112"/>
        </w:tabs>
        <w:spacing w:line="276" w:lineRule="auto"/>
        <w:jc w:val="both"/>
        <w:rPr>
          <w:rFonts w:ascii="Arial" w:hAnsi="Arial" w:cs="Arial"/>
          <w:color w:val="FF0000"/>
          <w:sz w:val="20"/>
          <w:szCs w:val="20"/>
        </w:rPr>
      </w:pPr>
      <w:proofErr w:type="spellStart"/>
      <w:r w:rsidRPr="00215D65">
        <w:rPr>
          <w:rFonts w:ascii="Arial" w:hAnsi="Arial" w:cs="Arial"/>
          <w:color w:val="FF0000"/>
          <w:sz w:val="20"/>
          <w:szCs w:val="20"/>
          <w:shd w:val="clear" w:color="auto" w:fill="FFFFFF"/>
        </w:rPr>
        <w:t>Rahman</w:t>
      </w:r>
      <w:proofErr w:type="spellEnd"/>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Alam</w:t>
      </w:r>
      <w:proofErr w:type="spellEnd"/>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S</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Kamal</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Z</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U</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Rahman</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G</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2020</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Organic sources and tillage practices for soil management. In Resources Use Efficiency in Agriculture. Springer: Berlin, Heidelberg, Germany. 283–328.</w:t>
      </w:r>
    </w:p>
    <w:p w14:paraId="1D4CA3DF" w14:textId="77777777" w:rsidR="00054401" w:rsidRPr="00215D65" w:rsidRDefault="00054401"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shd w:val="clear" w:color="auto" w:fill="FFFFFF"/>
        </w:rPr>
        <w:t>Rahman</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M</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2013</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Nutrient-use and carbon-sequestration efficiencies in soils from different organic wastes in rice and tomato cult</w:t>
      </w:r>
      <w:r w:rsidR="00063F59" w:rsidRPr="00215D65">
        <w:rPr>
          <w:rFonts w:ascii="Arial" w:hAnsi="Arial" w:cs="Arial"/>
          <w:color w:val="FF0000"/>
          <w:sz w:val="20"/>
          <w:szCs w:val="20"/>
          <w:shd w:val="clear" w:color="auto" w:fill="FFFFFF"/>
        </w:rPr>
        <w:t xml:space="preserve">ivation. </w:t>
      </w:r>
      <w:r w:rsidR="00063F59" w:rsidRPr="00215D65">
        <w:rPr>
          <w:rFonts w:ascii="Arial" w:hAnsi="Arial" w:cs="Arial"/>
          <w:i/>
          <w:color w:val="FF0000"/>
          <w:sz w:val="20"/>
          <w:szCs w:val="20"/>
          <w:shd w:val="clear" w:color="auto" w:fill="FFFFFF"/>
        </w:rPr>
        <w:t>Communications in</w:t>
      </w:r>
      <w:r w:rsidRPr="00215D65">
        <w:rPr>
          <w:rFonts w:ascii="Arial" w:hAnsi="Arial" w:cs="Arial"/>
          <w:i/>
          <w:color w:val="FF0000"/>
          <w:sz w:val="20"/>
          <w:szCs w:val="20"/>
          <w:shd w:val="clear" w:color="auto" w:fill="FFFFFF"/>
        </w:rPr>
        <w:t xml:space="preserve"> Soil Sci</w:t>
      </w:r>
      <w:r w:rsidR="00063F59" w:rsidRPr="00215D65">
        <w:rPr>
          <w:rFonts w:ascii="Arial" w:hAnsi="Arial" w:cs="Arial"/>
          <w:i/>
          <w:color w:val="FF0000"/>
          <w:sz w:val="20"/>
          <w:szCs w:val="20"/>
          <w:shd w:val="clear" w:color="auto" w:fill="FFFFFF"/>
        </w:rPr>
        <w:t xml:space="preserve">ence and </w:t>
      </w:r>
      <w:r w:rsidRPr="00215D65">
        <w:rPr>
          <w:rFonts w:ascii="Arial" w:hAnsi="Arial" w:cs="Arial"/>
          <w:i/>
          <w:color w:val="FF0000"/>
          <w:sz w:val="20"/>
          <w:szCs w:val="20"/>
          <w:shd w:val="clear" w:color="auto" w:fill="FFFFFF"/>
        </w:rPr>
        <w:t>Plant Anal</w:t>
      </w:r>
      <w:r w:rsidR="00063F59" w:rsidRPr="00215D65">
        <w:rPr>
          <w:rFonts w:ascii="Arial" w:hAnsi="Arial" w:cs="Arial"/>
          <w:i/>
          <w:color w:val="FF0000"/>
          <w:sz w:val="20"/>
          <w:szCs w:val="20"/>
          <w:shd w:val="clear" w:color="auto" w:fill="FFFFFF"/>
        </w:rPr>
        <w:t>ysis</w:t>
      </w:r>
      <w:r w:rsidRPr="00215D65">
        <w:rPr>
          <w:rFonts w:ascii="Arial" w:hAnsi="Arial" w:cs="Arial"/>
          <w:i/>
          <w:color w:val="FF0000"/>
          <w:sz w:val="20"/>
          <w:szCs w:val="20"/>
          <w:shd w:val="clear" w:color="auto" w:fill="FFFFFF"/>
        </w:rPr>
        <w:t xml:space="preserve"> </w:t>
      </w:r>
      <w:r w:rsidRPr="00215D65">
        <w:rPr>
          <w:rFonts w:ascii="Arial" w:hAnsi="Arial" w:cs="Arial"/>
          <w:color w:val="FF0000"/>
          <w:sz w:val="20"/>
          <w:szCs w:val="20"/>
          <w:shd w:val="clear" w:color="auto" w:fill="FFFFFF"/>
        </w:rPr>
        <w:t>44</w:t>
      </w:r>
      <w:r w:rsidR="00063F59"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1457–1471.</w:t>
      </w:r>
    </w:p>
    <w:p w14:paraId="20377363" w14:textId="77777777" w:rsidR="00CB7F90" w:rsidRPr="00215D65" w:rsidRDefault="00CB7F90" w:rsidP="00357ED1">
      <w:pPr>
        <w:pStyle w:val="ListParagraph"/>
        <w:numPr>
          <w:ilvl w:val="0"/>
          <w:numId w:val="3"/>
        </w:numPr>
        <w:spacing w:after="120" w:line="276" w:lineRule="auto"/>
        <w:jc w:val="both"/>
        <w:rPr>
          <w:rFonts w:ascii="Arial" w:hAnsi="Arial" w:cs="Arial"/>
          <w:color w:val="FF0000"/>
          <w:sz w:val="20"/>
          <w:szCs w:val="20"/>
          <w:shd w:val="clear" w:color="auto" w:fill="FFFFFF"/>
        </w:rPr>
      </w:pPr>
      <w:proofErr w:type="spellStart"/>
      <w:r w:rsidRPr="00215D65">
        <w:rPr>
          <w:rFonts w:ascii="Arial" w:hAnsi="Arial" w:cs="Arial"/>
          <w:color w:val="FF0000"/>
          <w:sz w:val="20"/>
          <w:szCs w:val="20"/>
        </w:rPr>
        <w:t>Suthar</w:t>
      </w:r>
      <w:proofErr w:type="spellEnd"/>
      <w:r w:rsidR="009C6789" w:rsidRPr="00215D65">
        <w:rPr>
          <w:rFonts w:ascii="Arial" w:hAnsi="Arial" w:cs="Arial"/>
          <w:color w:val="FF0000"/>
          <w:sz w:val="20"/>
          <w:szCs w:val="20"/>
        </w:rPr>
        <w:t>,</w:t>
      </w:r>
      <w:r w:rsidRPr="00215D65">
        <w:rPr>
          <w:rFonts w:ascii="Arial" w:hAnsi="Arial" w:cs="Arial"/>
          <w:color w:val="FF0000"/>
          <w:sz w:val="20"/>
          <w:szCs w:val="20"/>
        </w:rPr>
        <w:t xml:space="preserve"> S</w:t>
      </w:r>
      <w:r w:rsidR="009C6789" w:rsidRPr="00215D65">
        <w:rPr>
          <w:rFonts w:ascii="Arial" w:hAnsi="Arial" w:cs="Arial"/>
          <w:color w:val="FF0000"/>
          <w:sz w:val="20"/>
          <w:szCs w:val="20"/>
        </w:rPr>
        <w:t>.</w:t>
      </w:r>
      <w:r w:rsidRPr="00215D65">
        <w:rPr>
          <w:rFonts w:ascii="Arial" w:hAnsi="Arial" w:cs="Arial"/>
          <w:color w:val="FF0000"/>
          <w:sz w:val="20"/>
          <w:szCs w:val="20"/>
        </w:rPr>
        <w:t xml:space="preserve"> </w:t>
      </w:r>
      <w:r w:rsidR="009C6789" w:rsidRPr="00215D65">
        <w:rPr>
          <w:rFonts w:ascii="Arial" w:hAnsi="Arial" w:cs="Arial"/>
          <w:color w:val="FF0000"/>
          <w:sz w:val="20"/>
          <w:szCs w:val="20"/>
        </w:rPr>
        <w:t>(</w:t>
      </w:r>
      <w:r w:rsidRPr="00215D65">
        <w:rPr>
          <w:rFonts w:ascii="Arial" w:hAnsi="Arial" w:cs="Arial"/>
          <w:color w:val="FF0000"/>
          <w:sz w:val="20"/>
          <w:szCs w:val="20"/>
        </w:rPr>
        <w:t>2009</w:t>
      </w:r>
      <w:r w:rsidR="009C6789" w:rsidRPr="00215D65">
        <w:rPr>
          <w:rFonts w:ascii="Arial" w:hAnsi="Arial" w:cs="Arial"/>
          <w:color w:val="FF0000"/>
          <w:sz w:val="20"/>
          <w:szCs w:val="20"/>
        </w:rPr>
        <w:t>).</w:t>
      </w:r>
      <w:r w:rsidRPr="00215D65">
        <w:rPr>
          <w:rFonts w:ascii="Arial" w:hAnsi="Arial" w:cs="Arial"/>
          <w:color w:val="FF0000"/>
          <w:sz w:val="20"/>
          <w:szCs w:val="20"/>
        </w:rPr>
        <w:t xml:space="preserve"> Impact of </w:t>
      </w:r>
      <w:proofErr w:type="spellStart"/>
      <w:r w:rsidRPr="00215D65">
        <w:rPr>
          <w:rFonts w:ascii="Arial" w:hAnsi="Arial" w:cs="Arial"/>
          <w:color w:val="FF0000"/>
          <w:sz w:val="20"/>
          <w:szCs w:val="20"/>
        </w:rPr>
        <w:t>vermicompost</w:t>
      </w:r>
      <w:proofErr w:type="spellEnd"/>
      <w:r w:rsidRPr="00215D65">
        <w:rPr>
          <w:rFonts w:ascii="Arial" w:hAnsi="Arial" w:cs="Arial"/>
          <w:color w:val="FF0000"/>
          <w:sz w:val="20"/>
          <w:szCs w:val="20"/>
        </w:rPr>
        <w:t xml:space="preserve"> and composted farm yard manure on growth and yield of garlic (</w:t>
      </w:r>
      <w:proofErr w:type="spellStart"/>
      <w:r w:rsidRPr="00215D65">
        <w:rPr>
          <w:rFonts w:ascii="Arial" w:hAnsi="Arial" w:cs="Arial"/>
          <w:i/>
          <w:color w:val="FF0000"/>
          <w:sz w:val="20"/>
          <w:szCs w:val="20"/>
        </w:rPr>
        <w:t>AlliumstivumL</w:t>
      </w:r>
      <w:proofErr w:type="spellEnd"/>
      <w:r w:rsidRPr="00215D65">
        <w:rPr>
          <w:rFonts w:ascii="Arial" w:hAnsi="Arial" w:cs="Arial"/>
          <w:i/>
          <w:color w:val="FF0000"/>
          <w:sz w:val="20"/>
          <w:szCs w:val="20"/>
        </w:rPr>
        <w:t>.</w:t>
      </w:r>
      <w:r w:rsidRPr="00215D65">
        <w:rPr>
          <w:rFonts w:ascii="Arial" w:hAnsi="Arial" w:cs="Arial"/>
          <w:color w:val="FF0000"/>
          <w:sz w:val="20"/>
          <w:szCs w:val="20"/>
        </w:rPr>
        <w:t xml:space="preserve">) field crop. </w:t>
      </w:r>
      <w:r w:rsidRPr="00215D65">
        <w:rPr>
          <w:rFonts w:ascii="Arial" w:hAnsi="Arial" w:cs="Arial"/>
          <w:i/>
          <w:color w:val="FF0000"/>
          <w:sz w:val="20"/>
          <w:szCs w:val="20"/>
        </w:rPr>
        <w:t>Int</w:t>
      </w:r>
      <w:r w:rsidR="009C6789" w:rsidRPr="00215D65">
        <w:rPr>
          <w:rFonts w:ascii="Arial" w:hAnsi="Arial" w:cs="Arial"/>
          <w:i/>
          <w:color w:val="FF0000"/>
          <w:sz w:val="20"/>
          <w:szCs w:val="20"/>
        </w:rPr>
        <w:t>ernational Journal of</w:t>
      </w:r>
      <w:r w:rsidRPr="00215D65">
        <w:rPr>
          <w:rFonts w:ascii="Arial" w:hAnsi="Arial" w:cs="Arial"/>
          <w:i/>
          <w:color w:val="FF0000"/>
          <w:sz w:val="20"/>
          <w:szCs w:val="20"/>
        </w:rPr>
        <w:t xml:space="preserve"> Plant Prod</w:t>
      </w:r>
      <w:r w:rsidR="009C6789" w:rsidRPr="00215D65">
        <w:rPr>
          <w:rFonts w:ascii="Arial" w:hAnsi="Arial" w:cs="Arial"/>
          <w:i/>
          <w:color w:val="FF0000"/>
          <w:sz w:val="20"/>
          <w:szCs w:val="20"/>
        </w:rPr>
        <w:t>uction,</w:t>
      </w:r>
      <w:r w:rsidRPr="00215D65">
        <w:rPr>
          <w:rFonts w:ascii="Arial" w:hAnsi="Arial" w:cs="Arial"/>
          <w:b/>
          <w:color w:val="FF0000"/>
          <w:sz w:val="20"/>
          <w:szCs w:val="20"/>
        </w:rPr>
        <w:t xml:space="preserve"> </w:t>
      </w:r>
      <w:r w:rsidRPr="00215D65">
        <w:rPr>
          <w:rFonts w:ascii="Arial" w:hAnsi="Arial" w:cs="Arial"/>
          <w:color w:val="FF0000"/>
          <w:sz w:val="20"/>
          <w:szCs w:val="20"/>
        </w:rPr>
        <w:t>3</w:t>
      </w:r>
      <w:r w:rsidR="009C6789" w:rsidRPr="00215D65">
        <w:rPr>
          <w:rFonts w:ascii="Arial" w:hAnsi="Arial" w:cs="Arial"/>
          <w:color w:val="FF0000"/>
          <w:sz w:val="20"/>
          <w:szCs w:val="20"/>
        </w:rPr>
        <w:t>,</w:t>
      </w:r>
      <w:r w:rsidRPr="00215D65">
        <w:rPr>
          <w:rFonts w:ascii="Arial" w:hAnsi="Arial" w:cs="Arial"/>
          <w:b/>
          <w:color w:val="FF0000"/>
          <w:sz w:val="20"/>
          <w:szCs w:val="20"/>
        </w:rPr>
        <w:t xml:space="preserve"> </w:t>
      </w:r>
      <w:r w:rsidRPr="00215D65">
        <w:rPr>
          <w:rFonts w:ascii="Arial" w:hAnsi="Arial" w:cs="Arial"/>
          <w:color w:val="FF0000"/>
          <w:sz w:val="20"/>
          <w:szCs w:val="20"/>
        </w:rPr>
        <w:t>27–38.</w:t>
      </w:r>
    </w:p>
    <w:p w14:paraId="0A525A7C" w14:textId="77777777" w:rsidR="00054401" w:rsidRPr="00215D65" w:rsidRDefault="00CB7F90"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rPr>
        <w:t xml:space="preserve">BRRI </w:t>
      </w:r>
      <w:r w:rsidR="009C6789" w:rsidRPr="00215D65">
        <w:rPr>
          <w:rFonts w:ascii="Arial" w:hAnsi="Arial" w:cs="Arial"/>
          <w:color w:val="FF0000"/>
          <w:sz w:val="20"/>
          <w:szCs w:val="20"/>
        </w:rPr>
        <w:t>(</w:t>
      </w:r>
      <w:r w:rsidRPr="00215D65">
        <w:rPr>
          <w:rFonts w:ascii="Arial" w:hAnsi="Arial" w:cs="Arial"/>
          <w:color w:val="FF0000"/>
          <w:sz w:val="20"/>
          <w:szCs w:val="20"/>
        </w:rPr>
        <w:t>2008</w:t>
      </w:r>
      <w:r w:rsidR="009C6789" w:rsidRPr="00215D65">
        <w:rPr>
          <w:rFonts w:ascii="Arial" w:hAnsi="Arial" w:cs="Arial"/>
          <w:color w:val="FF0000"/>
          <w:sz w:val="20"/>
          <w:szCs w:val="20"/>
        </w:rPr>
        <w:t>).</w:t>
      </w:r>
      <w:r w:rsidRPr="00215D65">
        <w:rPr>
          <w:rFonts w:ascii="Arial" w:hAnsi="Arial" w:cs="Arial"/>
          <w:color w:val="FF0000"/>
          <w:sz w:val="20"/>
          <w:szCs w:val="20"/>
        </w:rPr>
        <w:t xml:space="preserve"> Annual Report for 2007. Bangladesh Rice Research Institute, </w:t>
      </w:r>
      <w:proofErr w:type="spellStart"/>
      <w:r w:rsidRPr="00215D65">
        <w:rPr>
          <w:rFonts w:ascii="Arial" w:hAnsi="Arial" w:cs="Arial"/>
          <w:color w:val="FF0000"/>
          <w:sz w:val="20"/>
          <w:szCs w:val="20"/>
        </w:rPr>
        <w:t>Joydebpur</w:t>
      </w:r>
      <w:proofErr w:type="spellEnd"/>
      <w:r w:rsidRPr="00215D65">
        <w:rPr>
          <w:rFonts w:ascii="Arial" w:hAnsi="Arial" w:cs="Arial"/>
          <w:color w:val="FF0000"/>
          <w:sz w:val="20"/>
          <w:szCs w:val="20"/>
        </w:rPr>
        <w:t>, Bangladesh. pp. 28-35.</w:t>
      </w:r>
    </w:p>
    <w:p w14:paraId="1465FF65" w14:textId="77777777" w:rsidR="00CB7F90" w:rsidRPr="00215D65" w:rsidRDefault="00CB7F90"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rPr>
        <w:t>Ahmed</w:t>
      </w:r>
      <w:r w:rsidR="004F77A6" w:rsidRPr="00215D65">
        <w:rPr>
          <w:rFonts w:ascii="Arial" w:hAnsi="Arial" w:cs="Arial"/>
          <w:color w:val="FF0000"/>
          <w:sz w:val="20"/>
          <w:szCs w:val="20"/>
        </w:rPr>
        <w:t>,</w:t>
      </w:r>
      <w:r w:rsidRPr="00215D65">
        <w:rPr>
          <w:rFonts w:ascii="Arial" w:hAnsi="Arial" w:cs="Arial"/>
          <w:color w:val="FF0000"/>
          <w:sz w:val="20"/>
          <w:szCs w:val="20"/>
        </w:rPr>
        <w:t xml:space="preserve"> G</w:t>
      </w:r>
      <w:r w:rsidR="004F77A6" w:rsidRPr="00215D65">
        <w:rPr>
          <w:rFonts w:ascii="Arial" w:hAnsi="Arial" w:cs="Arial"/>
          <w:color w:val="FF0000"/>
          <w:sz w:val="20"/>
          <w:szCs w:val="20"/>
        </w:rPr>
        <w:t>.</w:t>
      </w:r>
      <w:r w:rsidRPr="00215D65">
        <w:rPr>
          <w:rFonts w:ascii="Arial" w:hAnsi="Arial" w:cs="Arial"/>
          <w:color w:val="FF0000"/>
          <w:sz w:val="20"/>
          <w:szCs w:val="20"/>
        </w:rPr>
        <w:t>J</w:t>
      </w:r>
      <w:r w:rsidR="004F77A6" w:rsidRPr="00215D65">
        <w:rPr>
          <w:rFonts w:ascii="Arial" w:hAnsi="Arial" w:cs="Arial"/>
          <w:color w:val="FF0000"/>
          <w:sz w:val="20"/>
          <w:szCs w:val="20"/>
        </w:rPr>
        <w:t>.</w:t>
      </w:r>
      <w:r w:rsidRPr="00215D65">
        <w:rPr>
          <w:rFonts w:ascii="Arial" w:hAnsi="Arial" w:cs="Arial"/>
          <w:color w:val="FF0000"/>
          <w:sz w:val="20"/>
          <w:szCs w:val="20"/>
        </w:rPr>
        <w:t>U</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Bhuiyan</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M</w:t>
      </w:r>
      <w:r w:rsidR="004F77A6" w:rsidRPr="00215D65">
        <w:rPr>
          <w:rFonts w:ascii="Arial" w:hAnsi="Arial" w:cs="Arial"/>
          <w:color w:val="FF0000"/>
          <w:sz w:val="20"/>
          <w:szCs w:val="20"/>
        </w:rPr>
        <w:t>.</w:t>
      </w:r>
      <w:r w:rsidRPr="00215D65">
        <w:rPr>
          <w:rFonts w:ascii="Arial" w:hAnsi="Arial" w:cs="Arial"/>
          <w:color w:val="FF0000"/>
          <w:sz w:val="20"/>
          <w:szCs w:val="20"/>
        </w:rPr>
        <w:t>K</w:t>
      </w:r>
      <w:r w:rsidR="004F77A6" w:rsidRPr="00215D65">
        <w:rPr>
          <w:rFonts w:ascii="Arial" w:hAnsi="Arial" w:cs="Arial"/>
          <w:color w:val="FF0000"/>
          <w:sz w:val="20"/>
          <w:szCs w:val="20"/>
        </w:rPr>
        <w:t>.</w:t>
      </w:r>
      <w:r w:rsidRPr="00215D65">
        <w:rPr>
          <w:rFonts w:ascii="Arial" w:hAnsi="Arial" w:cs="Arial"/>
          <w:color w:val="FF0000"/>
          <w:sz w:val="20"/>
          <w:szCs w:val="20"/>
        </w:rPr>
        <w:t>A</w:t>
      </w:r>
      <w:r w:rsidR="004F77A6" w:rsidRPr="00215D65">
        <w:rPr>
          <w:rFonts w:ascii="Arial" w:hAnsi="Arial" w:cs="Arial"/>
          <w:color w:val="FF0000"/>
          <w:sz w:val="20"/>
          <w:szCs w:val="20"/>
        </w:rPr>
        <w:t>.</w:t>
      </w:r>
      <w:r w:rsidRPr="00215D65">
        <w:rPr>
          <w:rFonts w:ascii="Arial" w:hAnsi="Arial" w:cs="Arial"/>
          <w:color w:val="FF0000"/>
          <w:sz w:val="20"/>
          <w:szCs w:val="20"/>
        </w:rPr>
        <w:t>, Riches</w:t>
      </w:r>
      <w:r w:rsidR="004F77A6" w:rsidRPr="00215D65">
        <w:rPr>
          <w:rFonts w:ascii="Arial" w:hAnsi="Arial" w:cs="Arial"/>
          <w:color w:val="FF0000"/>
          <w:sz w:val="20"/>
          <w:szCs w:val="20"/>
        </w:rPr>
        <w:t>,</w:t>
      </w:r>
      <w:r w:rsidRPr="00215D65">
        <w:rPr>
          <w:rFonts w:ascii="Arial" w:hAnsi="Arial" w:cs="Arial"/>
          <w:color w:val="FF0000"/>
          <w:sz w:val="20"/>
          <w:szCs w:val="20"/>
        </w:rPr>
        <w:t xml:space="preserve"> C</w:t>
      </w:r>
      <w:r w:rsidR="004F77A6" w:rsidRPr="00215D65">
        <w:rPr>
          <w:rFonts w:ascii="Arial" w:hAnsi="Arial" w:cs="Arial"/>
          <w:color w:val="FF0000"/>
          <w:sz w:val="20"/>
          <w:szCs w:val="20"/>
        </w:rPr>
        <w:t>.</w:t>
      </w:r>
      <w:r w:rsidRPr="00215D65">
        <w:rPr>
          <w:rFonts w:ascii="Arial" w:hAnsi="Arial" w:cs="Arial"/>
          <w:color w:val="FF0000"/>
          <w:sz w:val="20"/>
          <w:szCs w:val="20"/>
        </w:rPr>
        <w:t>R</w:t>
      </w:r>
      <w:r w:rsidR="004F77A6" w:rsidRPr="00215D65">
        <w:rPr>
          <w:rFonts w:ascii="Arial" w:hAnsi="Arial" w:cs="Arial"/>
          <w:color w:val="FF0000"/>
          <w:sz w:val="20"/>
          <w:szCs w:val="20"/>
        </w:rPr>
        <w:t>.</w:t>
      </w:r>
      <w:r w:rsidRPr="00215D65">
        <w:rPr>
          <w:rFonts w:ascii="Arial" w:hAnsi="Arial" w:cs="Arial"/>
          <w:color w:val="FF0000"/>
          <w:sz w:val="20"/>
          <w:szCs w:val="20"/>
        </w:rPr>
        <w:t>, Mortimer</w:t>
      </w:r>
      <w:r w:rsidR="004F77A6" w:rsidRPr="00215D65">
        <w:rPr>
          <w:rFonts w:ascii="Arial" w:hAnsi="Arial" w:cs="Arial"/>
          <w:color w:val="FF0000"/>
          <w:sz w:val="20"/>
          <w:szCs w:val="20"/>
        </w:rPr>
        <w:t>,</w:t>
      </w:r>
      <w:r w:rsidRPr="00215D65">
        <w:rPr>
          <w:rFonts w:ascii="Arial" w:hAnsi="Arial" w:cs="Arial"/>
          <w:color w:val="FF0000"/>
          <w:sz w:val="20"/>
          <w:szCs w:val="20"/>
        </w:rPr>
        <w:t xml:space="preserve"> M</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Jhonson</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D</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r w:rsidR="004F77A6" w:rsidRPr="00215D65">
        <w:rPr>
          <w:rFonts w:ascii="Arial" w:hAnsi="Arial" w:cs="Arial"/>
          <w:color w:val="FF0000"/>
          <w:sz w:val="20"/>
          <w:szCs w:val="20"/>
        </w:rPr>
        <w:t>(</w:t>
      </w:r>
      <w:r w:rsidRPr="00215D65">
        <w:rPr>
          <w:rFonts w:ascii="Arial" w:hAnsi="Arial" w:cs="Arial"/>
          <w:color w:val="FF0000"/>
          <w:sz w:val="20"/>
          <w:szCs w:val="20"/>
        </w:rPr>
        <w:t>2005</w:t>
      </w:r>
      <w:r w:rsidR="004F77A6" w:rsidRPr="00215D65">
        <w:rPr>
          <w:rFonts w:ascii="Arial" w:hAnsi="Arial" w:cs="Arial"/>
          <w:color w:val="FF0000"/>
          <w:sz w:val="20"/>
          <w:szCs w:val="20"/>
        </w:rPr>
        <w:t>).</w:t>
      </w:r>
      <w:r w:rsidRPr="00215D65">
        <w:rPr>
          <w:rFonts w:ascii="Arial" w:hAnsi="Arial" w:cs="Arial"/>
          <w:color w:val="FF0000"/>
          <w:sz w:val="20"/>
          <w:szCs w:val="20"/>
        </w:rPr>
        <w:t xml:space="preserve"> Farmer’s participatory studies of integrated weed management system for intensified lowland. Proceeding of the 8</w:t>
      </w:r>
      <w:r w:rsidRPr="00215D65">
        <w:rPr>
          <w:rFonts w:ascii="Arial" w:hAnsi="Arial" w:cs="Arial"/>
          <w:color w:val="FF0000"/>
          <w:sz w:val="20"/>
          <w:szCs w:val="20"/>
          <w:vertAlign w:val="superscript"/>
        </w:rPr>
        <w:t>th</w:t>
      </w:r>
      <w:r w:rsidRPr="00215D65">
        <w:rPr>
          <w:rFonts w:ascii="Arial" w:hAnsi="Arial" w:cs="Arial"/>
          <w:color w:val="FF0000"/>
          <w:sz w:val="20"/>
          <w:szCs w:val="20"/>
        </w:rPr>
        <w:t xml:space="preserve"> Biennial Agronomy Convention, </w:t>
      </w:r>
      <w:r w:rsidRPr="00215D65">
        <w:rPr>
          <w:rFonts w:ascii="Arial" w:hAnsi="Arial" w:cs="Arial"/>
          <w:i/>
          <w:color w:val="FF0000"/>
          <w:sz w:val="20"/>
          <w:szCs w:val="20"/>
        </w:rPr>
        <w:t>Bangladesh Agronomy Journal</w:t>
      </w:r>
      <w:r w:rsidR="004F77A6" w:rsidRPr="00215D65">
        <w:rPr>
          <w:rFonts w:ascii="Arial" w:hAnsi="Arial" w:cs="Arial"/>
          <w:i/>
          <w:color w:val="FF0000"/>
          <w:sz w:val="20"/>
          <w:szCs w:val="20"/>
        </w:rPr>
        <w:t>,</w:t>
      </w:r>
      <w:r w:rsidRPr="00215D65">
        <w:rPr>
          <w:rFonts w:ascii="Arial" w:hAnsi="Arial" w:cs="Arial"/>
          <w:color w:val="FF0000"/>
          <w:sz w:val="20"/>
          <w:szCs w:val="20"/>
        </w:rPr>
        <w:t xml:space="preserve"> 31-32.  </w:t>
      </w:r>
    </w:p>
    <w:p w14:paraId="28038FF2" w14:textId="77777777" w:rsidR="00CB7F90" w:rsidRPr="00215D65" w:rsidRDefault="00CB7F90" w:rsidP="00357ED1">
      <w:pPr>
        <w:pStyle w:val="ListParagraph"/>
        <w:numPr>
          <w:ilvl w:val="0"/>
          <w:numId w:val="3"/>
        </w:numPr>
        <w:tabs>
          <w:tab w:val="left" w:pos="3112"/>
        </w:tabs>
        <w:spacing w:line="276" w:lineRule="auto"/>
        <w:jc w:val="both"/>
        <w:rPr>
          <w:rFonts w:ascii="Arial" w:hAnsi="Arial" w:cs="Arial"/>
          <w:color w:val="FF0000"/>
          <w:sz w:val="20"/>
          <w:szCs w:val="20"/>
        </w:rPr>
      </w:pPr>
      <w:proofErr w:type="spellStart"/>
      <w:r w:rsidRPr="00215D65">
        <w:rPr>
          <w:rFonts w:ascii="Arial" w:hAnsi="Arial" w:cs="Arial"/>
          <w:color w:val="FF0000"/>
          <w:sz w:val="20"/>
          <w:szCs w:val="20"/>
        </w:rPr>
        <w:t>Sathyamoorthy</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N</w:t>
      </w:r>
      <w:r w:rsidR="004F77A6" w:rsidRPr="00215D65">
        <w:rPr>
          <w:rFonts w:ascii="Arial" w:hAnsi="Arial" w:cs="Arial"/>
          <w:color w:val="FF0000"/>
          <w:sz w:val="20"/>
          <w:szCs w:val="20"/>
        </w:rPr>
        <w:t>.</w:t>
      </w:r>
      <w:r w:rsidRPr="00215D65">
        <w:rPr>
          <w:rFonts w:ascii="Arial" w:hAnsi="Arial" w:cs="Arial"/>
          <w:color w:val="FF0000"/>
          <w:sz w:val="20"/>
          <w:szCs w:val="20"/>
        </w:rPr>
        <w:t>K</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Mahendran</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S</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Babu</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R</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Ragavan</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T</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r w:rsidR="004F77A6" w:rsidRPr="00215D65">
        <w:rPr>
          <w:rFonts w:ascii="Arial" w:hAnsi="Arial" w:cs="Arial"/>
          <w:color w:val="FF0000"/>
          <w:sz w:val="20"/>
          <w:szCs w:val="20"/>
        </w:rPr>
        <w:t>(</w:t>
      </w:r>
      <w:r w:rsidRPr="00215D65">
        <w:rPr>
          <w:rFonts w:ascii="Arial" w:hAnsi="Arial" w:cs="Arial"/>
          <w:color w:val="FF0000"/>
          <w:sz w:val="20"/>
          <w:szCs w:val="20"/>
        </w:rPr>
        <w:t>2004</w:t>
      </w:r>
      <w:r w:rsidR="004F77A6" w:rsidRPr="00215D65">
        <w:rPr>
          <w:rFonts w:ascii="Arial" w:hAnsi="Arial" w:cs="Arial"/>
          <w:color w:val="FF0000"/>
          <w:sz w:val="20"/>
          <w:szCs w:val="20"/>
        </w:rPr>
        <w:t>).</w:t>
      </w:r>
      <w:r w:rsidRPr="00215D65">
        <w:rPr>
          <w:rFonts w:ascii="Arial" w:hAnsi="Arial" w:cs="Arial"/>
          <w:color w:val="FF0000"/>
          <w:sz w:val="20"/>
          <w:szCs w:val="20"/>
        </w:rPr>
        <w:t xml:space="preserve"> Effect of integrated weed management practices on total weed dry weight, nutrient removal of weeds in rice-rice wet seedbed system. </w:t>
      </w:r>
      <w:r w:rsidRPr="00215D65">
        <w:rPr>
          <w:rFonts w:ascii="Arial" w:hAnsi="Arial" w:cs="Arial"/>
          <w:i/>
          <w:iCs/>
          <w:color w:val="FF0000"/>
          <w:sz w:val="20"/>
          <w:szCs w:val="20"/>
        </w:rPr>
        <w:t>Journal Agronomy</w:t>
      </w:r>
      <w:r w:rsidR="004F77A6" w:rsidRPr="00215D65">
        <w:rPr>
          <w:rFonts w:ascii="Arial" w:hAnsi="Arial" w:cs="Arial"/>
          <w:i/>
          <w:iCs/>
          <w:color w:val="FF0000"/>
          <w:sz w:val="20"/>
          <w:szCs w:val="20"/>
        </w:rPr>
        <w:t>,</w:t>
      </w:r>
      <w:r w:rsidRPr="00215D65">
        <w:rPr>
          <w:rFonts w:ascii="Arial" w:hAnsi="Arial" w:cs="Arial"/>
          <w:color w:val="FF0000"/>
          <w:sz w:val="20"/>
          <w:szCs w:val="20"/>
        </w:rPr>
        <w:t xml:space="preserve"> </w:t>
      </w:r>
      <w:r w:rsidRPr="00215D65">
        <w:rPr>
          <w:rFonts w:ascii="Arial" w:hAnsi="Arial" w:cs="Arial"/>
          <w:bCs/>
          <w:color w:val="FF0000"/>
          <w:sz w:val="20"/>
          <w:szCs w:val="20"/>
        </w:rPr>
        <w:t>3(4)</w:t>
      </w:r>
      <w:r w:rsidR="004F77A6" w:rsidRPr="00215D65">
        <w:rPr>
          <w:rFonts w:ascii="Arial" w:hAnsi="Arial" w:cs="Arial"/>
          <w:bCs/>
          <w:color w:val="FF0000"/>
          <w:sz w:val="20"/>
          <w:szCs w:val="20"/>
        </w:rPr>
        <w:t>,</w:t>
      </w:r>
      <w:r w:rsidRPr="00215D65">
        <w:rPr>
          <w:rFonts w:ascii="Arial" w:hAnsi="Arial" w:cs="Arial"/>
          <w:color w:val="FF0000"/>
          <w:sz w:val="20"/>
          <w:szCs w:val="20"/>
        </w:rPr>
        <w:t xml:space="preserve"> 263-267.</w:t>
      </w:r>
    </w:p>
    <w:p w14:paraId="2BB610FB" w14:textId="77777777" w:rsidR="00CB7F90" w:rsidRPr="00215D65" w:rsidRDefault="00A41E30"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hAnsi="Arial" w:cs="Arial"/>
          <w:color w:val="FF0000"/>
          <w:sz w:val="20"/>
          <w:szCs w:val="20"/>
          <w:shd w:val="clear" w:color="auto" w:fill="FFFFFF"/>
        </w:rPr>
        <w:t>Chung</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I</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M</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Ahn</w:t>
      </w:r>
      <w:proofErr w:type="spellEnd"/>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J</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K</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Yun</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w:t>
      </w:r>
      <w:r w:rsidR="004F77A6" w:rsidRPr="00215D65">
        <w:rPr>
          <w:rFonts w:ascii="Arial" w:hAnsi="Arial" w:cs="Arial"/>
          <w:color w:val="FF0000"/>
          <w:sz w:val="20"/>
          <w:szCs w:val="20"/>
          <w:shd w:val="clear" w:color="auto" w:fill="FFFFFF"/>
        </w:rPr>
        <w:t>.J. (</w:t>
      </w:r>
      <w:r w:rsidRPr="00215D65">
        <w:rPr>
          <w:rFonts w:ascii="Arial" w:hAnsi="Arial" w:cs="Arial"/>
          <w:color w:val="FF0000"/>
          <w:sz w:val="20"/>
          <w:szCs w:val="20"/>
          <w:shd w:val="clear" w:color="auto" w:fill="FFFFFF"/>
        </w:rPr>
        <w:t>2001</w:t>
      </w:r>
      <w:r w:rsidR="004F77A6"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Identification of </w:t>
      </w:r>
      <w:proofErr w:type="spellStart"/>
      <w:r w:rsidRPr="00215D65">
        <w:rPr>
          <w:rFonts w:ascii="Arial" w:hAnsi="Arial" w:cs="Arial"/>
          <w:color w:val="FF0000"/>
          <w:sz w:val="20"/>
          <w:szCs w:val="20"/>
          <w:shd w:val="clear" w:color="auto" w:fill="FFFFFF"/>
        </w:rPr>
        <w:t>allelopathic</w:t>
      </w:r>
      <w:proofErr w:type="spellEnd"/>
      <w:r w:rsidRPr="00215D65">
        <w:rPr>
          <w:rFonts w:ascii="Arial" w:hAnsi="Arial" w:cs="Arial"/>
          <w:color w:val="FF0000"/>
          <w:sz w:val="20"/>
          <w:szCs w:val="20"/>
          <w:shd w:val="clear" w:color="auto" w:fill="FFFFFF"/>
        </w:rPr>
        <w:t xml:space="preserve"> compounds from rice (</w:t>
      </w:r>
      <w:proofErr w:type="spellStart"/>
      <w:r w:rsidRPr="00215D65">
        <w:rPr>
          <w:rFonts w:ascii="Arial" w:hAnsi="Arial" w:cs="Arial"/>
          <w:i/>
          <w:iCs/>
          <w:color w:val="FF0000"/>
          <w:sz w:val="20"/>
          <w:szCs w:val="20"/>
          <w:shd w:val="clear" w:color="auto" w:fill="FFFFFF"/>
        </w:rPr>
        <w:t>Oryza</w:t>
      </w:r>
      <w:proofErr w:type="spellEnd"/>
      <w:r w:rsidRPr="00215D65">
        <w:rPr>
          <w:rFonts w:ascii="Arial" w:hAnsi="Arial" w:cs="Arial"/>
          <w:i/>
          <w:iCs/>
          <w:color w:val="FF0000"/>
          <w:sz w:val="20"/>
          <w:szCs w:val="20"/>
          <w:shd w:val="clear" w:color="auto" w:fill="FFFFFF"/>
        </w:rPr>
        <w:t xml:space="preserve"> sativa L</w:t>
      </w:r>
      <w:r w:rsidRPr="00215D65">
        <w:rPr>
          <w:rFonts w:ascii="Arial" w:hAnsi="Arial" w:cs="Arial"/>
          <w:color w:val="FF0000"/>
          <w:sz w:val="20"/>
          <w:szCs w:val="20"/>
          <w:shd w:val="clear" w:color="auto" w:fill="FFFFFF"/>
        </w:rPr>
        <w:t xml:space="preserve">.) straw and their biological activity. </w:t>
      </w:r>
      <w:r w:rsidRPr="00215D65">
        <w:rPr>
          <w:rFonts w:ascii="Arial" w:hAnsi="Arial" w:cs="Arial"/>
          <w:i/>
          <w:iCs/>
          <w:color w:val="FF0000"/>
          <w:sz w:val="20"/>
          <w:szCs w:val="20"/>
          <w:shd w:val="clear" w:color="auto" w:fill="FFFFFF"/>
        </w:rPr>
        <w:t>Canadian Journal of Plant Sciences</w:t>
      </w:r>
      <w:r w:rsidR="004F77A6" w:rsidRPr="00215D65">
        <w:rPr>
          <w:rFonts w:ascii="Arial" w:hAnsi="Arial" w:cs="Arial"/>
          <w:i/>
          <w:iCs/>
          <w:color w:val="FF0000"/>
          <w:sz w:val="20"/>
          <w:szCs w:val="20"/>
          <w:shd w:val="clear" w:color="auto" w:fill="FFFFFF"/>
        </w:rPr>
        <w:t>,</w:t>
      </w:r>
      <w:r w:rsidRPr="00215D65">
        <w:rPr>
          <w:rFonts w:ascii="Arial" w:hAnsi="Arial" w:cs="Arial"/>
          <w:bCs/>
          <w:i/>
          <w:iCs/>
          <w:color w:val="FF0000"/>
          <w:sz w:val="20"/>
          <w:szCs w:val="20"/>
          <w:shd w:val="clear" w:color="auto" w:fill="FFFFFF"/>
        </w:rPr>
        <w:t xml:space="preserve"> </w:t>
      </w:r>
      <w:r w:rsidRPr="00215D65">
        <w:rPr>
          <w:rFonts w:ascii="Arial" w:hAnsi="Arial" w:cs="Arial"/>
          <w:bCs/>
          <w:color w:val="FF0000"/>
          <w:sz w:val="20"/>
          <w:szCs w:val="20"/>
          <w:shd w:val="clear" w:color="auto" w:fill="FFFFFF"/>
        </w:rPr>
        <w:t>81</w:t>
      </w:r>
      <w:r w:rsidR="004F77A6" w:rsidRPr="00215D65">
        <w:rPr>
          <w:rFonts w:ascii="Arial" w:hAnsi="Arial" w:cs="Arial"/>
          <w:bCs/>
          <w:color w:val="FF0000"/>
          <w:sz w:val="20"/>
          <w:szCs w:val="20"/>
          <w:shd w:val="clear" w:color="auto" w:fill="FFFFFF"/>
        </w:rPr>
        <w:t>,</w:t>
      </w:r>
      <w:r w:rsidRPr="00215D65">
        <w:rPr>
          <w:rFonts w:ascii="Arial" w:hAnsi="Arial" w:cs="Arial"/>
          <w:color w:val="FF0000"/>
          <w:sz w:val="20"/>
          <w:szCs w:val="20"/>
          <w:shd w:val="clear" w:color="auto" w:fill="FFFFFF"/>
        </w:rPr>
        <w:t xml:space="preserve"> 815-819.</w:t>
      </w:r>
    </w:p>
    <w:p w14:paraId="02B62D67" w14:textId="77777777" w:rsidR="00A41E30" w:rsidRPr="00215D65" w:rsidRDefault="00A41E30"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Kato-</w:t>
      </w:r>
      <w:proofErr w:type="spellStart"/>
      <w:r w:rsidRPr="00215D65">
        <w:rPr>
          <w:rFonts w:ascii="Arial" w:hAnsi="Arial" w:cs="Arial"/>
          <w:color w:val="FF0000"/>
          <w:sz w:val="20"/>
          <w:szCs w:val="20"/>
        </w:rPr>
        <w:t>Naguchi</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H</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Ino</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T</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Sata</w:t>
      </w:r>
      <w:proofErr w:type="spellEnd"/>
      <w:r w:rsidR="004F77A6" w:rsidRPr="00215D65">
        <w:rPr>
          <w:rFonts w:ascii="Arial" w:hAnsi="Arial" w:cs="Arial"/>
          <w:color w:val="FF0000"/>
          <w:sz w:val="20"/>
          <w:szCs w:val="20"/>
        </w:rPr>
        <w:t>,</w:t>
      </w:r>
      <w:r w:rsidRPr="00215D65">
        <w:rPr>
          <w:rFonts w:ascii="Arial" w:hAnsi="Arial" w:cs="Arial"/>
          <w:color w:val="FF0000"/>
          <w:sz w:val="20"/>
          <w:szCs w:val="20"/>
        </w:rPr>
        <w:t xml:space="preserve"> N</w:t>
      </w:r>
      <w:r w:rsidR="004F77A6" w:rsidRPr="00215D65">
        <w:rPr>
          <w:rFonts w:ascii="Arial" w:hAnsi="Arial" w:cs="Arial"/>
          <w:color w:val="FF0000"/>
          <w:sz w:val="20"/>
          <w:szCs w:val="20"/>
        </w:rPr>
        <w:t>.</w:t>
      </w:r>
      <w:r w:rsidRPr="00215D65">
        <w:rPr>
          <w:rFonts w:ascii="Arial" w:hAnsi="Arial" w:cs="Arial"/>
          <w:color w:val="FF0000"/>
          <w:sz w:val="20"/>
          <w:szCs w:val="20"/>
        </w:rPr>
        <w:t>, Yamamura</w:t>
      </w:r>
      <w:r w:rsidR="004F77A6" w:rsidRPr="00215D65">
        <w:rPr>
          <w:rFonts w:ascii="Arial" w:hAnsi="Arial" w:cs="Arial"/>
          <w:color w:val="FF0000"/>
          <w:sz w:val="20"/>
          <w:szCs w:val="20"/>
        </w:rPr>
        <w:t>,</w:t>
      </w:r>
      <w:r w:rsidRPr="00215D65">
        <w:rPr>
          <w:rFonts w:ascii="Arial" w:hAnsi="Arial" w:cs="Arial"/>
          <w:color w:val="FF0000"/>
          <w:sz w:val="20"/>
          <w:szCs w:val="20"/>
        </w:rPr>
        <w:t xml:space="preserve"> S</w:t>
      </w:r>
      <w:r w:rsidR="004F77A6" w:rsidRPr="00215D65">
        <w:rPr>
          <w:rFonts w:ascii="Arial" w:hAnsi="Arial" w:cs="Arial"/>
          <w:color w:val="FF0000"/>
          <w:sz w:val="20"/>
          <w:szCs w:val="20"/>
        </w:rPr>
        <w:t>.</w:t>
      </w:r>
      <w:r w:rsidRPr="00215D65">
        <w:rPr>
          <w:rFonts w:ascii="Arial" w:hAnsi="Arial" w:cs="Arial"/>
          <w:color w:val="FF0000"/>
          <w:sz w:val="20"/>
          <w:szCs w:val="20"/>
        </w:rPr>
        <w:t xml:space="preserve"> </w:t>
      </w:r>
      <w:r w:rsidR="004F77A6" w:rsidRPr="00215D65">
        <w:rPr>
          <w:rFonts w:ascii="Arial" w:hAnsi="Arial" w:cs="Arial"/>
          <w:color w:val="FF0000"/>
          <w:sz w:val="20"/>
          <w:szCs w:val="20"/>
        </w:rPr>
        <w:t>(</w:t>
      </w:r>
      <w:r w:rsidRPr="00215D65">
        <w:rPr>
          <w:rFonts w:ascii="Arial" w:hAnsi="Arial" w:cs="Arial"/>
          <w:color w:val="FF0000"/>
          <w:sz w:val="20"/>
          <w:szCs w:val="20"/>
        </w:rPr>
        <w:t>2002</w:t>
      </w:r>
      <w:r w:rsidR="004F77A6" w:rsidRPr="00215D65">
        <w:rPr>
          <w:rFonts w:ascii="Arial" w:hAnsi="Arial" w:cs="Arial"/>
          <w:color w:val="FF0000"/>
          <w:sz w:val="20"/>
          <w:szCs w:val="20"/>
        </w:rPr>
        <w:t>).</w:t>
      </w:r>
      <w:r w:rsidRPr="00215D65">
        <w:rPr>
          <w:rFonts w:ascii="Arial" w:hAnsi="Arial" w:cs="Arial"/>
          <w:color w:val="FF0000"/>
          <w:sz w:val="20"/>
          <w:szCs w:val="20"/>
        </w:rPr>
        <w:t xml:space="preserve"> Isolation and identification of a potent </w:t>
      </w:r>
      <w:proofErr w:type="spellStart"/>
      <w:r w:rsidRPr="00215D65">
        <w:rPr>
          <w:rFonts w:ascii="Arial" w:hAnsi="Arial" w:cs="Arial"/>
          <w:color w:val="FF0000"/>
          <w:sz w:val="20"/>
          <w:szCs w:val="20"/>
        </w:rPr>
        <w:t>allelopathic</w:t>
      </w:r>
      <w:proofErr w:type="spellEnd"/>
      <w:r w:rsidRPr="00215D65">
        <w:rPr>
          <w:rFonts w:ascii="Arial" w:hAnsi="Arial" w:cs="Arial"/>
          <w:color w:val="FF0000"/>
          <w:sz w:val="20"/>
          <w:szCs w:val="20"/>
        </w:rPr>
        <w:t xml:space="preserve"> substance in rice root exudates. </w:t>
      </w:r>
      <w:r w:rsidRPr="00215D65">
        <w:rPr>
          <w:rFonts w:ascii="Arial" w:hAnsi="Arial" w:cs="Arial"/>
          <w:i/>
          <w:color w:val="FF0000"/>
          <w:sz w:val="20"/>
          <w:szCs w:val="20"/>
        </w:rPr>
        <w:t xml:space="preserve">Physiological </w:t>
      </w:r>
      <w:proofErr w:type="spellStart"/>
      <w:r w:rsidRPr="00215D65">
        <w:rPr>
          <w:rFonts w:ascii="Arial" w:hAnsi="Arial" w:cs="Arial"/>
          <w:i/>
          <w:color w:val="FF0000"/>
          <w:sz w:val="20"/>
          <w:szCs w:val="20"/>
        </w:rPr>
        <w:t>Plantarum</w:t>
      </w:r>
      <w:proofErr w:type="spellEnd"/>
      <w:r w:rsidR="004F77A6" w:rsidRPr="00215D65">
        <w:rPr>
          <w:rFonts w:ascii="Arial" w:hAnsi="Arial" w:cs="Arial"/>
          <w:color w:val="FF0000"/>
          <w:sz w:val="20"/>
          <w:szCs w:val="20"/>
        </w:rPr>
        <w:t xml:space="preserve">, </w:t>
      </w:r>
      <w:r w:rsidRPr="00215D65">
        <w:rPr>
          <w:rFonts w:ascii="Arial" w:hAnsi="Arial" w:cs="Arial"/>
          <w:color w:val="FF0000"/>
          <w:sz w:val="20"/>
          <w:szCs w:val="20"/>
        </w:rPr>
        <w:t>115</w:t>
      </w:r>
      <w:r w:rsidR="004F77A6" w:rsidRPr="00215D65">
        <w:rPr>
          <w:rFonts w:ascii="Arial" w:hAnsi="Arial" w:cs="Arial"/>
          <w:color w:val="FF0000"/>
          <w:sz w:val="20"/>
          <w:szCs w:val="20"/>
        </w:rPr>
        <w:t>,</w:t>
      </w:r>
      <w:r w:rsidRPr="00215D65">
        <w:rPr>
          <w:rFonts w:ascii="Arial" w:hAnsi="Arial" w:cs="Arial"/>
          <w:color w:val="FF0000"/>
          <w:sz w:val="20"/>
          <w:szCs w:val="20"/>
        </w:rPr>
        <w:t xml:space="preserve"> 401-405.</w:t>
      </w:r>
    </w:p>
    <w:p w14:paraId="21F86F15" w14:textId="2FC48312" w:rsidR="002F351B" w:rsidRPr="00215D65" w:rsidRDefault="002F351B" w:rsidP="00357ED1">
      <w:pPr>
        <w:pStyle w:val="ListParagraph"/>
        <w:numPr>
          <w:ilvl w:val="0"/>
          <w:numId w:val="3"/>
        </w:numPr>
        <w:spacing w:after="120" w:line="276" w:lineRule="auto"/>
        <w:jc w:val="both"/>
        <w:rPr>
          <w:rFonts w:ascii="Arial" w:hAnsi="Arial" w:cs="Arial"/>
          <w:color w:val="FF0000"/>
          <w:sz w:val="20"/>
          <w:szCs w:val="20"/>
        </w:rPr>
      </w:pPr>
      <w:proofErr w:type="spellStart"/>
      <w:r w:rsidRPr="00215D65">
        <w:rPr>
          <w:rFonts w:ascii="Arial" w:hAnsi="Arial" w:cs="Arial"/>
          <w:color w:val="FF0000"/>
          <w:sz w:val="20"/>
          <w:szCs w:val="20"/>
        </w:rPr>
        <w:t>Koshihikari</w:t>
      </w:r>
      <w:proofErr w:type="spellEnd"/>
      <w:r w:rsidRPr="00215D65">
        <w:rPr>
          <w:rFonts w:ascii="Arial" w:hAnsi="Arial" w:cs="Arial"/>
          <w:color w:val="FF0000"/>
          <w:sz w:val="20"/>
          <w:szCs w:val="20"/>
        </w:rPr>
        <w:t xml:space="preserve"> and Salam</w:t>
      </w:r>
      <w:r w:rsidR="00F95E7F" w:rsidRPr="00215D65">
        <w:rPr>
          <w:rFonts w:ascii="Arial" w:hAnsi="Arial" w:cs="Arial"/>
          <w:color w:val="FF0000"/>
          <w:sz w:val="20"/>
          <w:szCs w:val="20"/>
        </w:rPr>
        <w:t>,</w:t>
      </w:r>
      <w:r w:rsidRPr="00215D65">
        <w:rPr>
          <w:rFonts w:ascii="Arial" w:hAnsi="Arial" w:cs="Arial"/>
          <w:color w:val="FF0000"/>
          <w:sz w:val="20"/>
          <w:szCs w:val="20"/>
        </w:rPr>
        <w:t xml:space="preserve"> M</w:t>
      </w:r>
      <w:r w:rsidR="00F95E7F" w:rsidRPr="00215D65">
        <w:rPr>
          <w:rFonts w:ascii="Arial" w:hAnsi="Arial" w:cs="Arial"/>
          <w:color w:val="FF0000"/>
          <w:sz w:val="20"/>
          <w:szCs w:val="20"/>
        </w:rPr>
        <w:t>.</w:t>
      </w:r>
      <w:r w:rsidRPr="00215D65">
        <w:rPr>
          <w:rFonts w:ascii="Arial" w:hAnsi="Arial" w:cs="Arial"/>
          <w:color w:val="FF0000"/>
          <w:sz w:val="20"/>
          <w:szCs w:val="20"/>
        </w:rPr>
        <w:t>D</w:t>
      </w:r>
      <w:r w:rsidR="00F95E7F" w:rsidRPr="00215D65">
        <w:rPr>
          <w:rFonts w:ascii="Arial" w:hAnsi="Arial" w:cs="Arial"/>
          <w:color w:val="FF0000"/>
          <w:sz w:val="20"/>
          <w:szCs w:val="20"/>
        </w:rPr>
        <w:t>.</w:t>
      </w:r>
      <w:r w:rsidRPr="00215D65">
        <w:rPr>
          <w:rFonts w:ascii="Arial" w:hAnsi="Arial" w:cs="Arial"/>
          <w:color w:val="FF0000"/>
          <w:sz w:val="20"/>
          <w:szCs w:val="20"/>
        </w:rPr>
        <w:t xml:space="preserve"> </w:t>
      </w:r>
      <w:r w:rsidR="00F95E7F" w:rsidRPr="00215D65">
        <w:rPr>
          <w:rFonts w:ascii="Arial" w:hAnsi="Arial" w:cs="Arial"/>
          <w:color w:val="FF0000"/>
          <w:sz w:val="20"/>
          <w:szCs w:val="20"/>
        </w:rPr>
        <w:t>(</w:t>
      </w:r>
      <w:r w:rsidRPr="00215D65">
        <w:rPr>
          <w:rFonts w:ascii="Arial" w:hAnsi="Arial" w:cs="Arial"/>
          <w:color w:val="FF0000"/>
          <w:sz w:val="20"/>
          <w:szCs w:val="20"/>
        </w:rPr>
        <w:t>2009</w:t>
      </w:r>
      <w:r w:rsidR="00F95E7F" w:rsidRPr="00215D65">
        <w:rPr>
          <w:rFonts w:ascii="Arial" w:hAnsi="Arial" w:cs="Arial"/>
          <w:color w:val="FF0000"/>
          <w:sz w:val="20"/>
          <w:szCs w:val="20"/>
        </w:rPr>
        <w:t>).</w:t>
      </w:r>
      <w:r w:rsidRPr="00215D65">
        <w:rPr>
          <w:rFonts w:ascii="Arial" w:hAnsi="Arial" w:cs="Arial"/>
          <w:color w:val="FF0000"/>
          <w:sz w:val="20"/>
          <w:szCs w:val="20"/>
        </w:rPr>
        <w:t xml:space="preserve"> Screening of </w:t>
      </w:r>
      <w:proofErr w:type="spellStart"/>
      <w:r w:rsidRPr="00215D65">
        <w:rPr>
          <w:rFonts w:ascii="Arial" w:hAnsi="Arial" w:cs="Arial"/>
          <w:color w:val="FF0000"/>
          <w:sz w:val="20"/>
          <w:szCs w:val="20"/>
        </w:rPr>
        <w:t>allelopathic</w:t>
      </w:r>
      <w:proofErr w:type="spellEnd"/>
      <w:r w:rsidRPr="00215D65">
        <w:rPr>
          <w:rFonts w:ascii="Arial" w:hAnsi="Arial" w:cs="Arial"/>
          <w:color w:val="FF0000"/>
          <w:sz w:val="20"/>
          <w:szCs w:val="20"/>
        </w:rPr>
        <w:t xml:space="preserve"> potential Bangladesh rice cultivars by donor–receiver bioassay. </w:t>
      </w:r>
      <w:r w:rsidRPr="00215D65">
        <w:rPr>
          <w:rFonts w:ascii="Arial" w:hAnsi="Arial" w:cs="Arial"/>
          <w:bCs/>
          <w:i/>
          <w:color w:val="FF0000"/>
          <w:sz w:val="20"/>
          <w:szCs w:val="20"/>
        </w:rPr>
        <w:t>Asian Journal</w:t>
      </w:r>
      <w:r w:rsidRPr="00215D65">
        <w:rPr>
          <w:rFonts w:ascii="Arial" w:hAnsi="Arial" w:cs="Arial"/>
          <w:i/>
          <w:color w:val="FF0000"/>
          <w:sz w:val="20"/>
          <w:szCs w:val="20"/>
        </w:rPr>
        <w:t xml:space="preserve"> of </w:t>
      </w:r>
      <w:r w:rsidRPr="00215D65">
        <w:rPr>
          <w:rFonts w:ascii="Arial" w:hAnsi="Arial" w:cs="Arial"/>
          <w:bCs/>
          <w:i/>
          <w:color w:val="FF0000"/>
          <w:sz w:val="20"/>
          <w:szCs w:val="20"/>
        </w:rPr>
        <w:t>Plant Sciences</w:t>
      </w:r>
      <w:r w:rsidR="00B54D67" w:rsidRPr="00215D65">
        <w:rPr>
          <w:rFonts w:ascii="Arial" w:hAnsi="Arial" w:cs="Arial"/>
          <w:bCs/>
          <w:i/>
          <w:color w:val="FF0000"/>
          <w:sz w:val="20"/>
          <w:szCs w:val="20"/>
        </w:rPr>
        <w:t>,</w:t>
      </w:r>
      <w:r w:rsidRPr="00215D65">
        <w:rPr>
          <w:rFonts w:ascii="Arial" w:hAnsi="Arial" w:cs="Arial"/>
          <w:color w:val="FF0000"/>
          <w:sz w:val="20"/>
          <w:szCs w:val="20"/>
        </w:rPr>
        <w:t xml:space="preserve"> 8</w:t>
      </w:r>
      <w:r w:rsidR="00B54D67" w:rsidRPr="00215D65">
        <w:rPr>
          <w:rFonts w:ascii="Arial" w:hAnsi="Arial" w:cs="Arial"/>
          <w:color w:val="FF0000"/>
          <w:sz w:val="20"/>
          <w:szCs w:val="20"/>
        </w:rPr>
        <w:t>,</w:t>
      </w:r>
      <w:r w:rsidRPr="00215D65">
        <w:rPr>
          <w:rFonts w:ascii="Arial" w:hAnsi="Arial" w:cs="Arial"/>
          <w:color w:val="FF0000"/>
          <w:sz w:val="20"/>
          <w:szCs w:val="20"/>
        </w:rPr>
        <w:t xml:space="preserve"> 20–27.</w:t>
      </w:r>
    </w:p>
    <w:p w14:paraId="52CA47FB" w14:textId="77777777" w:rsidR="002F351B" w:rsidRPr="00215D65" w:rsidRDefault="002F351B"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lastRenderedPageBreak/>
        <w:t>Salam</w:t>
      </w:r>
      <w:r w:rsidR="00B54D67" w:rsidRPr="00215D65">
        <w:rPr>
          <w:rFonts w:ascii="Arial" w:hAnsi="Arial" w:cs="Arial"/>
          <w:color w:val="FF0000"/>
          <w:sz w:val="20"/>
          <w:szCs w:val="20"/>
        </w:rPr>
        <w:t>,</w:t>
      </w:r>
      <w:r w:rsidRPr="00215D65">
        <w:rPr>
          <w:rFonts w:ascii="Arial" w:hAnsi="Arial" w:cs="Arial"/>
          <w:color w:val="FF0000"/>
          <w:sz w:val="20"/>
          <w:szCs w:val="20"/>
        </w:rPr>
        <w:t xml:space="preserve"> M</w:t>
      </w:r>
      <w:r w:rsidR="00B54D67" w:rsidRPr="00215D65">
        <w:rPr>
          <w:rFonts w:ascii="Arial" w:hAnsi="Arial" w:cs="Arial"/>
          <w:color w:val="FF0000"/>
          <w:sz w:val="20"/>
          <w:szCs w:val="20"/>
        </w:rPr>
        <w:t>.</w:t>
      </w:r>
      <w:r w:rsidRPr="00215D65">
        <w:rPr>
          <w:rFonts w:ascii="Arial" w:hAnsi="Arial" w:cs="Arial"/>
          <w:color w:val="FF0000"/>
          <w:sz w:val="20"/>
          <w:szCs w:val="20"/>
        </w:rPr>
        <w:t>A</w:t>
      </w:r>
      <w:r w:rsidR="00B54D67" w:rsidRPr="00215D65">
        <w:rPr>
          <w:rFonts w:ascii="Arial" w:hAnsi="Arial" w:cs="Arial"/>
          <w:color w:val="FF0000"/>
          <w:sz w:val="20"/>
          <w:szCs w:val="20"/>
        </w:rPr>
        <w:t>.</w:t>
      </w:r>
      <w:r w:rsidRPr="00215D65">
        <w:rPr>
          <w:rFonts w:ascii="Arial" w:hAnsi="Arial" w:cs="Arial"/>
          <w:color w:val="FF0000"/>
          <w:sz w:val="20"/>
          <w:szCs w:val="20"/>
        </w:rPr>
        <w:t>, Kato-Noguchi</w:t>
      </w:r>
      <w:r w:rsidR="00B54D67" w:rsidRPr="00215D65">
        <w:rPr>
          <w:rFonts w:ascii="Arial" w:hAnsi="Arial" w:cs="Arial"/>
          <w:color w:val="FF0000"/>
          <w:sz w:val="20"/>
          <w:szCs w:val="20"/>
        </w:rPr>
        <w:t>,</w:t>
      </w:r>
      <w:r w:rsidRPr="00215D65">
        <w:rPr>
          <w:rFonts w:ascii="Arial" w:hAnsi="Arial" w:cs="Arial"/>
          <w:color w:val="FF0000"/>
          <w:sz w:val="20"/>
          <w:szCs w:val="20"/>
        </w:rPr>
        <w:t xml:space="preserve"> H</w:t>
      </w:r>
      <w:r w:rsidR="00B54D67" w:rsidRPr="00215D65">
        <w:rPr>
          <w:rFonts w:ascii="Arial" w:hAnsi="Arial" w:cs="Arial"/>
          <w:color w:val="FF0000"/>
          <w:sz w:val="20"/>
          <w:szCs w:val="20"/>
        </w:rPr>
        <w:t>.</w:t>
      </w:r>
      <w:r w:rsidRPr="00215D65">
        <w:rPr>
          <w:rFonts w:ascii="Arial" w:hAnsi="Arial" w:cs="Arial"/>
          <w:color w:val="FF0000"/>
          <w:sz w:val="20"/>
          <w:szCs w:val="20"/>
        </w:rPr>
        <w:t xml:space="preserve"> </w:t>
      </w:r>
      <w:r w:rsidR="00B54D67" w:rsidRPr="00215D65">
        <w:rPr>
          <w:rFonts w:ascii="Arial" w:hAnsi="Arial" w:cs="Arial"/>
          <w:color w:val="FF0000"/>
          <w:sz w:val="20"/>
          <w:szCs w:val="20"/>
        </w:rPr>
        <w:t>(</w:t>
      </w:r>
      <w:r w:rsidRPr="00215D65">
        <w:rPr>
          <w:rFonts w:ascii="Arial" w:hAnsi="Arial" w:cs="Arial"/>
          <w:color w:val="FF0000"/>
          <w:sz w:val="20"/>
          <w:szCs w:val="20"/>
        </w:rPr>
        <w:t>2011</w:t>
      </w:r>
      <w:r w:rsidR="00B54D67" w:rsidRPr="00215D65">
        <w:rPr>
          <w:rFonts w:ascii="Arial" w:hAnsi="Arial" w:cs="Arial"/>
          <w:color w:val="FF0000"/>
          <w:sz w:val="20"/>
          <w:szCs w:val="20"/>
        </w:rPr>
        <w:t>).</w:t>
      </w:r>
      <w:r w:rsidRPr="00215D65">
        <w:rPr>
          <w:rFonts w:ascii="Arial" w:hAnsi="Arial" w:cs="Arial"/>
          <w:color w:val="FF0000"/>
          <w:sz w:val="20"/>
          <w:szCs w:val="20"/>
        </w:rPr>
        <w:t xml:space="preserve"> Isolation and characterization of two potent growth inhibitory substances from aqueous extract of Bangladesh rice cultivar BR17. </w:t>
      </w:r>
      <w:proofErr w:type="spellStart"/>
      <w:r w:rsidRPr="00215D65">
        <w:rPr>
          <w:rFonts w:ascii="Arial" w:hAnsi="Arial" w:cs="Arial"/>
          <w:i/>
          <w:color w:val="FF0000"/>
          <w:sz w:val="20"/>
          <w:szCs w:val="20"/>
        </w:rPr>
        <w:t>Allelopathy</w:t>
      </w:r>
      <w:proofErr w:type="spellEnd"/>
      <w:r w:rsidRPr="00215D65">
        <w:rPr>
          <w:rFonts w:ascii="Arial" w:hAnsi="Arial" w:cs="Arial"/>
          <w:i/>
          <w:color w:val="FF0000"/>
          <w:sz w:val="20"/>
          <w:szCs w:val="20"/>
        </w:rPr>
        <w:t xml:space="preserve"> Journal</w:t>
      </w:r>
      <w:r w:rsidR="00B54D67" w:rsidRPr="00215D65">
        <w:rPr>
          <w:rFonts w:ascii="Arial" w:hAnsi="Arial" w:cs="Arial"/>
          <w:i/>
          <w:color w:val="FF0000"/>
          <w:sz w:val="20"/>
          <w:szCs w:val="20"/>
        </w:rPr>
        <w:t>,</w:t>
      </w:r>
      <w:r w:rsidRPr="00215D65">
        <w:rPr>
          <w:rFonts w:ascii="Arial" w:hAnsi="Arial" w:cs="Arial"/>
          <w:color w:val="FF0000"/>
          <w:sz w:val="20"/>
          <w:szCs w:val="20"/>
        </w:rPr>
        <w:t xml:space="preserve"> 27(2)</w:t>
      </w:r>
      <w:r w:rsidR="00B54D67" w:rsidRPr="00215D65">
        <w:rPr>
          <w:rFonts w:ascii="Arial" w:hAnsi="Arial" w:cs="Arial"/>
          <w:color w:val="FF0000"/>
          <w:sz w:val="20"/>
          <w:szCs w:val="20"/>
        </w:rPr>
        <w:t>,</w:t>
      </w:r>
      <w:r w:rsidRPr="00215D65">
        <w:rPr>
          <w:rFonts w:ascii="Arial" w:hAnsi="Arial" w:cs="Arial"/>
          <w:color w:val="FF0000"/>
          <w:sz w:val="20"/>
          <w:szCs w:val="20"/>
        </w:rPr>
        <w:t xml:space="preserve"> 207-216.</w:t>
      </w:r>
    </w:p>
    <w:p w14:paraId="35384060" w14:textId="77777777" w:rsidR="002F351B" w:rsidRPr="00215D65" w:rsidRDefault="002F351B"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Kato-Noguchi</w:t>
      </w:r>
      <w:r w:rsidR="00B54D67" w:rsidRPr="00215D65">
        <w:rPr>
          <w:rFonts w:ascii="Arial" w:hAnsi="Arial" w:cs="Arial"/>
          <w:color w:val="FF0000"/>
          <w:sz w:val="20"/>
          <w:szCs w:val="20"/>
        </w:rPr>
        <w:t>,</w:t>
      </w:r>
      <w:r w:rsidRPr="00215D65">
        <w:rPr>
          <w:rFonts w:ascii="Arial" w:hAnsi="Arial" w:cs="Arial"/>
          <w:color w:val="FF0000"/>
          <w:sz w:val="20"/>
          <w:szCs w:val="20"/>
        </w:rPr>
        <w:t xml:space="preserve"> H</w:t>
      </w:r>
      <w:r w:rsidR="00B54D67" w:rsidRPr="00215D65">
        <w:rPr>
          <w:rFonts w:ascii="Arial" w:hAnsi="Arial" w:cs="Arial"/>
          <w:color w:val="FF0000"/>
          <w:sz w:val="20"/>
          <w:szCs w:val="20"/>
        </w:rPr>
        <w:t>.</w:t>
      </w:r>
      <w:r w:rsidRPr="00215D65">
        <w:rPr>
          <w:rFonts w:ascii="Arial" w:hAnsi="Arial" w:cs="Arial"/>
          <w:color w:val="FF0000"/>
          <w:sz w:val="20"/>
          <w:szCs w:val="20"/>
        </w:rPr>
        <w:t>, Salam</w:t>
      </w:r>
      <w:r w:rsidR="00B54D67" w:rsidRPr="00215D65">
        <w:rPr>
          <w:rFonts w:ascii="Arial" w:hAnsi="Arial" w:cs="Arial"/>
          <w:color w:val="FF0000"/>
          <w:sz w:val="20"/>
          <w:szCs w:val="20"/>
        </w:rPr>
        <w:t>,</w:t>
      </w:r>
      <w:r w:rsidRPr="00215D65">
        <w:rPr>
          <w:rFonts w:ascii="Arial" w:hAnsi="Arial" w:cs="Arial"/>
          <w:color w:val="FF0000"/>
          <w:sz w:val="20"/>
          <w:szCs w:val="20"/>
        </w:rPr>
        <w:t xml:space="preserve"> M</w:t>
      </w:r>
      <w:r w:rsidR="00B54D67" w:rsidRPr="00215D65">
        <w:rPr>
          <w:rFonts w:ascii="Arial" w:hAnsi="Arial" w:cs="Arial"/>
          <w:color w:val="FF0000"/>
          <w:sz w:val="20"/>
          <w:szCs w:val="20"/>
        </w:rPr>
        <w:t>.</w:t>
      </w:r>
      <w:r w:rsidRPr="00215D65">
        <w:rPr>
          <w:rFonts w:ascii="Arial" w:hAnsi="Arial" w:cs="Arial"/>
          <w:color w:val="FF0000"/>
          <w:sz w:val="20"/>
          <w:szCs w:val="20"/>
        </w:rPr>
        <w:t>A</w:t>
      </w:r>
      <w:r w:rsidR="00B54D67"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Suenaga</w:t>
      </w:r>
      <w:proofErr w:type="spellEnd"/>
      <w:r w:rsidR="00B54D67" w:rsidRPr="00215D65">
        <w:rPr>
          <w:rFonts w:ascii="Arial" w:hAnsi="Arial" w:cs="Arial"/>
          <w:color w:val="FF0000"/>
          <w:sz w:val="20"/>
          <w:szCs w:val="20"/>
        </w:rPr>
        <w:t>,</w:t>
      </w:r>
      <w:r w:rsidRPr="00215D65">
        <w:rPr>
          <w:rFonts w:ascii="Arial" w:hAnsi="Arial" w:cs="Arial"/>
          <w:color w:val="FF0000"/>
          <w:sz w:val="20"/>
          <w:szCs w:val="20"/>
        </w:rPr>
        <w:t xml:space="preserve"> K</w:t>
      </w:r>
      <w:r w:rsidR="00B54D67" w:rsidRPr="00215D65">
        <w:rPr>
          <w:rFonts w:ascii="Arial" w:hAnsi="Arial" w:cs="Arial"/>
          <w:color w:val="FF0000"/>
          <w:sz w:val="20"/>
          <w:szCs w:val="20"/>
        </w:rPr>
        <w:t>.</w:t>
      </w:r>
      <w:r w:rsidRPr="00215D65">
        <w:rPr>
          <w:rFonts w:ascii="Arial" w:hAnsi="Arial" w:cs="Arial"/>
          <w:color w:val="FF0000"/>
          <w:sz w:val="20"/>
          <w:szCs w:val="20"/>
        </w:rPr>
        <w:t xml:space="preserve"> </w:t>
      </w:r>
      <w:r w:rsidR="00B54D67" w:rsidRPr="00215D65">
        <w:rPr>
          <w:rFonts w:ascii="Arial" w:hAnsi="Arial" w:cs="Arial"/>
          <w:color w:val="FF0000"/>
          <w:sz w:val="20"/>
          <w:szCs w:val="20"/>
        </w:rPr>
        <w:t>(</w:t>
      </w:r>
      <w:r w:rsidRPr="00215D65">
        <w:rPr>
          <w:rFonts w:ascii="Arial" w:hAnsi="Arial" w:cs="Arial"/>
          <w:color w:val="FF0000"/>
          <w:sz w:val="20"/>
          <w:szCs w:val="20"/>
        </w:rPr>
        <w:t>2011</w:t>
      </w:r>
      <w:r w:rsidR="00B54D67" w:rsidRPr="00215D65">
        <w:rPr>
          <w:rFonts w:ascii="Arial" w:hAnsi="Arial" w:cs="Arial"/>
          <w:color w:val="FF0000"/>
          <w:sz w:val="20"/>
          <w:szCs w:val="20"/>
        </w:rPr>
        <w:t>).</w:t>
      </w:r>
      <w:r w:rsidRPr="00215D65">
        <w:rPr>
          <w:rFonts w:ascii="Arial" w:hAnsi="Arial" w:cs="Arial"/>
          <w:color w:val="FF0000"/>
          <w:sz w:val="20"/>
          <w:szCs w:val="20"/>
        </w:rPr>
        <w:t xml:space="preserve"> Isolation and identification of potent </w:t>
      </w:r>
      <w:proofErr w:type="spellStart"/>
      <w:r w:rsidRPr="00215D65">
        <w:rPr>
          <w:rFonts w:ascii="Arial" w:hAnsi="Arial" w:cs="Arial"/>
          <w:color w:val="FF0000"/>
          <w:sz w:val="20"/>
          <w:szCs w:val="20"/>
        </w:rPr>
        <w:t>allelopathic</w:t>
      </w:r>
      <w:proofErr w:type="spellEnd"/>
      <w:r w:rsidRPr="00215D65">
        <w:rPr>
          <w:rFonts w:ascii="Arial" w:hAnsi="Arial" w:cs="Arial"/>
          <w:color w:val="FF0000"/>
          <w:sz w:val="20"/>
          <w:szCs w:val="20"/>
        </w:rPr>
        <w:t xml:space="preserve"> substances in a traditional Bangladeshi rice cultivar </w:t>
      </w:r>
      <w:proofErr w:type="spellStart"/>
      <w:r w:rsidRPr="00215D65">
        <w:rPr>
          <w:rFonts w:ascii="Arial" w:hAnsi="Arial" w:cs="Arial"/>
          <w:color w:val="FF0000"/>
          <w:sz w:val="20"/>
          <w:szCs w:val="20"/>
        </w:rPr>
        <w:t>Kartikshail</w:t>
      </w:r>
      <w:proofErr w:type="spellEnd"/>
      <w:r w:rsidRPr="00215D65">
        <w:rPr>
          <w:rFonts w:ascii="Arial" w:hAnsi="Arial" w:cs="Arial"/>
          <w:color w:val="FF0000"/>
          <w:sz w:val="20"/>
          <w:szCs w:val="20"/>
        </w:rPr>
        <w:t xml:space="preserve">. </w:t>
      </w:r>
      <w:r w:rsidRPr="00215D65">
        <w:rPr>
          <w:rFonts w:ascii="Arial" w:hAnsi="Arial" w:cs="Arial"/>
          <w:i/>
          <w:color w:val="FF0000"/>
          <w:sz w:val="20"/>
          <w:szCs w:val="20"/>
        </w:rPr>
        <w:t>Plant Production Science</w:t>
      </w:r>
      <w:r w:rsidR="00B54D67" w:rsidRPr="00215D65">
        <w:rPr>
          <w:rFonts w:ascii="Arial" w:hAnsi="Arial" w:cs="Arial"/>
          <w:i/>
          <w:color w:val="FF0000"/>
          <w:sz w:val="20"/>
          <w:szCs w:val="20"/>
        </w:rPr>
        <w:t>,</w:t>
      </w:r>
      <w:r w:rsidRPr="00215D65">
        <w:rPr>
          <w:rFonts w:ascii="Arial" w:hAnsi="Arial" w:cs="Arial"/>
          <w:i/>
          <w:color w:val="FF0000"/>
          <w:sz w:val="20"/>
          <w:szCs w:val="20"/>
        </w:rPr>
        <w:t xml:space="preserve"> </w:t>
      </w:r>
      <w:r w:rsidRPr="00215D65">
        <w:rPr>
          <w:rFonts w:ascii="Arial" w:hAnsi="Arial" w:cs="Arial"/>
          <w:color w:val="FF0000"/>
          <w:sz w:val="20"/>
          <w:szCs w:val="20"/>
        </w:rPr>
        <w:t>14(2)</w:t>
      </w:r>
      <w:r w:rsidR="00B54D67" w:rsidRPr="00215D65">
        <w:rPr>
          <w:rFonts w:ascii="Arial" w:hAnsi="Arial" w:cs="Arial"/>
          <w:color w:val="FF0000"/>
          <w:sz w:val="20"/>
          <w:szCs w:val="20"/>
        </w:rPr>
        <w:t>,</w:t>
      </w:r>
      <w:r w:rsidRPr="00215D65">
        <w:rPr>
          <w:rFonts w:ascii="Arial" w:hAnsi="Arial" w:cs="Arial"/>
          <w:color w:val="FF0000"/>
          <w:sz w:val="20"/>
          <w:szCs w:val="20"/>
        </w:rPr>
        <w:t xml:space="preserve"> 128-134. </w:t>
      </w:r>
    </w:p>
    <w:p w14:paraId="4A0A74B2" w14:textId="77777777" w:rsidR="00466F16" w:rsidRPr="00215D65" w:rsidRDefault="00466F16" w:rsidP="00B54D67">
      <w:pPr>
        <w:pStyle w:val="ListParagraph"/>
        <w:numPr>
          <w:ilvl w:val="0"/>
          <w:numId w:val="3"/>
        </w:numPr>
        <w:spacing w:before="120" w:after="120" w:line="276" w:lineRule="auto"/>
        <w:jc w:val="both"/>
        <w:rPr>
          <w:rFonts w:ascii="Arial" w:hAnsi="Arial" w:cs="Arial"/>
          <w:color w:val="FF0000"/>
          <w:sz w:val="20"/>
          <w:szCs w:val="20"/>
        </w:rPr>
      </w:pPr>
      <w:bookmarkStart w:id="1" w:name="_Hlk174136250"/>
      <w:proofErr w:type="spellStart"/>
      <w:r w:rsidRPr="00215D65">
        <w:rPr>
          <w:rFonts w:ascii="Arial" w:hAnsi="Arial" w:cs="Arial"/>
          <w:color w:val="FF0000"/>
          <w:sz w:val="20"/>
          <w:szCs w:val="20"/>
        </w:rPr>
        <w:t>Kundu</w:t>
      </w:r>
      <w:bookmarkEnd w:id="1"/>
      <w:proofErr w:type="spellEnd"/>
      <w:r w:rsidR="00B54D67" w:rsidRPr="00215D65">
        <w:rPr>
          <w:rFonts w:ascii="Arial" w:hAnsi="Arial" w:cs="Arial"/>
          <w:color w:val="FF0000"/>
          <w:sz w:val="20"/>
          <w:szCs w:val="20"/>
        </w:rPr>
        <w:t>,</w:t>
      </w:r>
      <w:r w:rsidRPr="00215D65">
        <w:rPr>
          <w:rFonts w:ascii="Arial" w:hAnsi="Arial" w:cs="Arial"/>
          <w:color w:val="FF0000"/>
          <w:sz w:val="20"/>
          <w:szCs w:val="20"/>
        </w:rPr>
        <w:t xml:space="preserve"> P</w:t>
      </w:r>
      <w:r w:rsidR="00B54D67"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Debnath</w:t>
      </w:r>
      <w:proofErr w:type="spellEnd"/>
      <w:r w:rsidR="00B54D67" w:rsidRPr="00215D65">
        <w:rPr>
          <w:rFonts w:ascii="Arial" w:hAnsi="Arial" w:cs="Arial"/>
          <w:color w:val="FF0000"/>
          <w:sz w:val="20"/>
          <w:szCs w:val="20"/>
        </w:rPr>
        <w:t>,</w:t>
      </w:r>
      <w:r w:rsidRPr="00215D65">
        <w:rPr>
          <w:rFonts w:ascii="Arial" w:hAnsi="Arial" w:cs="Arial"/>
          <w:color w:val="FF0000"/>
          <w:sz w:val="20"/>
          <w:szCs w:val="20"/>
        </w:rPr>
        <w:t xml:space="preserve"> S</w:t>
      </w:r>
      <w:r w:rsidR="00B54D67" w:rsidRPr="00215D65">
        <w:rPr>
          <w:rFonts w:ascii="Arial" w:hAnsi="Arial" w:cs="Arial"/>
          <w:color w:val="FF0000"/>
          <w:sz w:val="20"/>
          <w:szCs w:val="20"/>
        </w:rPr>
        <w:t>.</w:t>
      </w:r>
      <w:r w:rsidRPr="00215D65">
        <w:rPr>
          <w:rFonts w:ascii="Arial" w:hAnsi="Arial" w:cs="Arial"/>
          <w:color w:val="FF0000"/>
          <w:sz w:val="20"/>
          <w:szCs w:val="20"/>
        </w:rPr>
        <w:t>L</w:t>
      </w:r>
      <w:r w:rsidR="00B54D67" w:rsidRPr="00215D65">
        <w:rPr>
          <w:rFonts w:ascii="Arial" w:hAnsi="Arial" w:cs="Arial"/>
          <w:color w:val="FF0000"/>
          <w:sz w:val="20"/>
          <w:szCs w:val="20"/>
        </w:rPr>
        <w:t>.</w:t>
      </w:r>
      <w:r w:rsidRPr="00215D65">
        <w:rPr>
          <w:rFonts w:ascii="Arial" w:hAnsi="Arial" w:cs="Arial"/>
          <w:color w:val="FF0000"/>
          <w:sz w:val="20"/>
          <w:szCs w:val="20"/>
        </w:rPr>
        <w:t>, Sadhu</w:t>
      </w:r>
      <w:r w:rsidR="00B54D67" w:rsidRPr="00215D65">
        <w:rPr>
          <w:rFonts w:ascii="Arial" w:hAnsi="Arial" w:cs="Arial"/>
          <w:color w:val="FF0000"/>
          <w:sz w:val="20"/>
          <w:szCs w:val="20"/>
        </w:rPr>
        <w:t>,</w:t>
      </w:r>
      <w:r w:rsidRPr="00215D65">
        <w:rPr>
          <w:rFonts w:ascii="Arial" w:hAnsi="Arial" w:cs="Arial"/>
          <w:color w:val="FF0000"/>
          <w:sz w:val="20"/>
          <w:szCs w:val="20"/>
        </w:rPr>
        <w:t xml:space="preserve"> S</w:t>
      </w:r>
      <w:r w:rsidR="00B54D67" w:rsidRPr="00215D65">
        <w:rPr>
          <w:rFonts w:ascii="Arial" w:hAnsi="Arial" w:cs="Arial"/>
          <w:color w:val="FF0000"/>
          <w:sz w:val="20"/>
          <w:szCs w:val="20"/>
        </w:rPr>
        <w:t>.</w:t>
      </w:r>
      <w:r w:rsidRPr="00215D65">
        <w:rPr>
          <w:rFonts w:ascii="Arial" w:hAnsi="Arial" w:cs="Arial"/>
          <w:color w:val="FF0000"/>
          <w:sz w:val="20"/>
          <w:szCs w:val="20"/>
        </w:rPr>
        <w:t>K</w:t>
      </w:r>
      <w:r w:rsidR="00B54D67" w:rsidRPr="00215D65">
        <w:rPr>
          <w:rFonts w:ascii="Arial" w:hAnsi="Arial" w:cs="Arial"/>
          <w:color w:val="FF0000"/>
          <w:sz w:val="20"/>
          <w:szCs w:val="20"/>
        </w:rPr>
        <w:t>.</w:t>
      </w:r>
      <w:r w:rsidRPr="00215D65">
        <w:rPr>
          <w:rFonts w:ascii="Arial" w:hAnsi="Arial" w:cs="Arial"/>
          <w:color w:val="FF0000"/>
          <w:sz w:val="20"/>
          <w:szCs w:val="20"/>
        </w:rPr>
        <w:t xml:space="preserve"> </w:t>
      </w:r>
      <w:r w:rsidR="00B54D67" w:rsidRPr="00215D65">
        <w:rPr>
          <w:rFonts w:ascii="Arial" w:hAnsi="Arial" w:cs="Arial"/>
          <w:color w:val="FF0000"/>
          <w:sz w:val="20"/>
          <w:szCs w:val="20"/>
        </w:rPr>
        <w:t>(</w:t>
      </w:r>
      <w:r w:rsidRPr="00215D65">
        <w:rPr>
          <w:rFonts w:ascii="Arial" w:hAnsi="Arial" w:cs="Arial"/>
          <w:color w:val="FF0000"/>
          <w:sz w:val="20"/>
          <w:szCs w:val="20"/>
        </w:rPr>
        <w:t>2022</w:t>
      </w:r>
      <w:r w:rsidR="00B54D67" w:rsidRPr="00215D65">
        <w:rPr>
          <w:rFonts w:ascii="Arial" w:hAnsi="Arial" w:cs="Arial"/>
          <w:color w:val="FF0000"/>
          <w:sz w:val="20"/>
          <w:szCs w:val="20"/>
        </w:rPr>
        <w:t>).</w:t>
      </w:r>
      <w:r w:rsidRPr="00215D65">
        <w:rPr>
          <w:rFonts w:ascii="Arial" w:hAnsi="Arial" w:cs="Arial"/>
          <w:color w:val="FF0000"/>
          <w:sz w:val="20"/>
          <w:szCs w:val="20"/>
        </w:rPr>
        <w:t xml:space="preserve"> Exploration of pharmacological and toxicological properties of aerial parts of </w:t>
      </w:r>
      <w:proofErr w:type="spellStart"/>
      <w:r w:rsidRPr="00215D65">
        <w:rPr>
          <w:rFonts w:ascii="Arial" w:hAnsi="Arial" w:cs="Arial"/>
          <w:i/>
          <w:color w:val="FF0000"/>
          <w:sz w:val="20"/>
          <w:szCs w:val="20"/>
        </w:rPr>
        <w:t>Blumealacera</w:t>
      </w:r>
      <w:proofErr w:type="spellEnd"/>
      <w:r w:rsidRPr="00215D65">
        <w:rPr>
          <w:rFonts w:ascii="Arial" w:hAnsi="Arial" w:cs="Arial"/>
          <w:color w:val="FF0000"/>
          <w:sz w:val="20"/>
          <w:szCs w:val="20"/>
        </w:rPr>
        <w:t>, a common weed in Bangladesh. </w:t>
      </w:r>
      <w:r w:rsidR="00B54D67" w:rsidRPr="00215D65">
        <w:rPr>
          <w:rFonts w:ascii="Arial" w:hAnsi="Arial" w:cs="Arial"/>
          <w:i/>
          <w:iCs/>
          <w:color w:val="FF0000"/>
          <w:sz w:val="20"/>
          <w:szCs w:val="20"/>
        </w:rPr>
        <w:t>Clinical Complementary Medicine and Pharmacy</w:t>
      </w:r>
      <w:r w:rsidR="00B54D67" w:rsidRPr="00215D65">
        <w:rPr>
          <w:rFonts w:ascii="Arial" w:hAnsi="Arial" w:cs="Arial"/>
          <w:iCs/>
          <w:color w:val="FF0000"/>
          <w:sz w:val="20"/>
          <w:szCs w:val="20"/>
        </w:rPr>
        <w:t>,</w:t>
      </w:r>
      <w:r w:rsidRPr="00215D65">
        <w:rPr>
          <w:rFonts w:ascii="Arial" w:hAnsi="Arial" w:cs="Arial"/>
          <w:iCs/>
          <w:color w:val="FF0000"/>
          <w:sz w:val="20"/>
          <w:szCs w:val="20"/>
        </w:rPr>
        <w:t xml:space="preserve"> 2</w:t>
      </w:r>
      <w:r w:rsidRPr="00215D65">
        <w:rPr>
          <w:rFonts w:ascii="Arial" w:hAnsi="Arial" w:cs="Arial"/>
          <w:color w:val="FF0000"/>
          <w:sz w:val="20"/>
          <w:szCs w:val="20"/>
        </w:rPr>
        <w:t>(3)</w:t>
      </w:r>
      <w:r w:rsidR="00B54D67" w:rsidRPr="00215D65">
        <w:rPr>
          <w:rFonts w:ascii="Arial" w:hAnsi="Arial" w:cs="Arial"/>
          <w:color w:val="FF0000"/>
          <w:sz w:val="20"/>
          <w:szCs w:val="20"/>
        </w:rPr>
        <w:t>,</w:t>
      </w:r>
      <w:r w:rsidRPr="00215D65">
        <w:rPr>
          <w:rFonts w:ascii="Arial" w:hAnsi="Arial" w:cs="Arial"/>
          <w:b/>
          <w:color w:val="FF0000"/>
          <w:sz w:val="20"/>
          <w:szCs w:val="20"/>
        </w:rPr>
        <w:t xml:space="preserve"> </w:t>
      </w:r>
      <w:r w:rsidRPr="00215D65">
        <w:rPr>
          <w:rFonts w:ascii="Arial" w:hAnsi="Arial" w:cs="Arial"/>
          <w:color w:val="FF0000"/>
          <w:sz w:val="20"/>
          <w:szCs w:val="20"/>
        </w:rPr>
        <w:t xml:space="preserve">100038. </w:t>
      </w:r>
      <w:hyperlink r:id="rId9" w:tgtFrame="_blank" w:tooltip="Persistent link using digital object identifier" w:history="1">
        <w:r w:rsidRPr="00215D65">
          <w:rPr>
            <w:rFonts w:ascii="Arial" w:hAnsi="Arial" w:cs="Arial"/>
            <w:color w:val="FF0000"/>
            <w:sz w:val="20"/>
            <w:szCs w:val="20"/>
          </w:rPr>
          <w:t>https://doi.org/10.1016/j.ccmp.2022.100038</w:t>
        </w:r>
      </w:hyperlink>
      <w:r w:rsidRPr="00215D65">
        <w:rPr>
          <w:rFonts w:ascii="Arial" w:hAnsi="Arial" w:cs="Arial"/>
          <w:color w:val="FF0000"/>
          <w:sz w:val="20"/>
          <w:szCs w:val="20"/>
        </w:rPr>
        <w:t>.</w:t>
      </w:r>
    </w:p>
    <w:p w14:paraId="0E2BB7FE" w14:textId="77777777" w:rsidR="004D2CEC" w:rsidRPr="00215D65" w:rsidRDefault="004D2CEC" w:rsidP="00357ED1">
      <w:pPr>
        <w:pStyle w:val="ListParagraph"/>
        <w:widowControl w:val="0"/>
        <w:numPr>
          <w:ilvl w:val="0"/>
          <w:numId w:val="3"/>
        </w:numPr>
        <w:autoSpaceDE w:val="0"/>
        <w:autoSpaceDN w:val="0"/>
        <w:spacing w:after="120" w:line="276" w:lineRule="auto"/>
        <w:jc w:val="both"/>
        <w:rPr>
          <w:rFonts w:ascii="Arial" w:eastAsia="Georgia" w:hAnsi="Arial" w:cs="Arial"/>
          <w:color w:val="FF0000"/>
          <w:sz w:val="20"/>
          <w:szCs w:val="20"/>
        </w:rPr>
      </w:pPr>
      <w:r w:rsidRPr="00215D65">
        <w:rPr>
          <w:rFonts w:ascii="Arial" w:eastAsia="Georgia" w:hAnsi="Arial" w:cs="Arial"/>
          <w:color w:val="FF0000"/>
          <w:sz w:val="20"/>
          <w:szCs w:val="20"/>
        </w:rPr>
        <w:t xml:space="preserve">FRG. Fertilizer Recommendation Guide </w:t>
      </w:r>
      <w:r w:rsidR="00B54D67" w:rsidRPr="00215D65">
        <w:rPr>
          <w:rFonts w:ascii="Arial" w:eastAsia="Georgia" w:hAnsi="Arial" w:cs="Arial"/>
          <w:color w:val="FF0000"/>
          <w:sz w:val="20"/>
          <w:szCs w:val="20"/>
        </w:rPr>
        <w:t>(2018).</w:t>
      </w:r>
      <w:r w:rsidRPr="00215D65">
        <w:rPr>
          <w:rFonts w:ascii="Arial" w:eastAsia="Georgia" w:hAnsi="Arial" w:cs="Arial"/>
          <w:color w:val="FF0000"/>
          <w:sz w:val="20"/>
          <w:szCs w:val="20"/>
        </w:rPr>
        <w:t xml:space="preserve"> Bangladesh Agricultural Research Council, Ministry of Agriculture, Government of the People’s Republic of Bangladesh, </w:t>
      </w:r>
      <w:proofErr w:type="spellStart"/>
      <w:r w:rsidRPr="00215D65">
        <w:rPr>
          <w:rFonts w:ascii="Arial" w:eastAsia="Georgia" w:hAnsi="Arial" w:cs="Arial"/>
          <w:color w:val="FF0000"/>
          <w:sz w:val="20"/>
          <w:szCs w:val="20"/>
        </w:rPr>
        <w:t>Farmgate</w:t>
      </w:r>
      <w:proofErr w:type="spellEnd"/>
      <w:r w:rsidRPr="00215D65">
        <w:rPr>
          <w:rFonts w:ascii="Arial" w:eastAsia="Georgia" w:hAnsi="Arial" w:cs="Arial"/>
          <w:color w:val="FF0000"/>
          <w:sz w:val="20"/>
          <w:szCs w:val="20"/>
        </w:rPr>
        <w:t>, Dhaka-1215.</w:t>
      </w:r>
    </w:p>
    <w:p w14:paraId="3E3E5142" w14:textId="553B4413" w:rsidR="0042309B" w:rsidRPr="00215D65" w:rsidRDefault="0042309B" w:rsidP="00357ED1">
      <w:pPr>
        <w:pStyle w:val="ListParagraph"/>
        <w:numPr>
          <w:ilvl w:val="0"/>
          <w:numId w:val="3"/>
        </w:numPr>
        <w:spacing w:after="120" w:line="276" w:lineRule="auto"/>
        <w:jc w:val="both"/>
        <w:rPr>
          <w:rFonts w:ascii="Arial" w:hAnsi="Arial" w:cs="Arial"/>
          <w:bCs/>
          <w:color w:val="FF0000"/>
          <w:sz w:val="20"/>
          <w:szCs w:val="20"/>
        </w:rPr>
      </w:pPr>
      <w:r w:rsidRPr="00215D65">
        <w:rPr>
          <w:rFonts w:ascii="Arial" w:hAnsi="Arial" w:cs="Arial"/>
          <w:bCs/>
          <w:color w:val="FF0000"/>
          <w:sz w:val="20"/>
          <w:szCs w:val="20"/>
        </w:rPr>
        <w:t>Cruz</w:t>
      </w:r>
      <w:r w:rsidR="00B54D67" w:rsidRPr="00215D65">
        <w:rPr>
          <w:rFonts w:ascii="Arial" w:hAnsi="Arial" w:cs="Arial"/>
          <w:bCs/>
          <w:color w:val="FF0000"/>
          <w:sz w:val="20"/>
          <w:szCs w:val="20"/>
        </w:rPr>
        <w:t>,</w:t>
      </w:r>
      <w:r w:rsidRPr="00215D65">
        <w:rPr>
          <w:rFonts w:ascii="Arial" w:hAnsi="Arial" w:cs="Arial"/>
          <w:bCs/>
          <w:color w:val="FF0000"/>
          <w:sz w:val="20"/>
          <w:szCs w:val="20"/>
        </w:rPr>
        <w:t xml:space="preserve"> E</w:t>
      </w:r>
      <w:r w:rsidR="00B54D67" w:rsidRPr="00215D65">
        <w:rPr>
          <w:rFonts w:ascii="Arial" w:hAnsi="Arial" w:cs="Arial"/>
          <w:bCs/>
          <w:color w:val="FF0000"/>
          <w:sz w:val="20"/>
          <w:szCs w:val="20"/>
        </w:rPr>
        <w:t>.</w:t>
      </w:r>
      <w:r w:rsidRPr="00215D65">
        <w:rPr>
          <w:rFonts w:ascii="Arial" w:hAnsi="Arial" w:cs="Arial"/>
          <w:bCs/>
          <w:color w:val="FF0000"/>
          <w:sz w:val="20"/>
          <w:szCs w:val="20"/>
        </w:rPr>
        <w:t>D</w:t>
      </w:r>
      <w:r w:rsidR="00B54D67" w:rsidRPr="00215D65">
        <w:rPr>
          <w:rFonts w:ascii="Arial" w:hAnsi="Arial" w:cs="Arial"/>
          <w:bCs/>
          <w:color w:val="FF0000"/>
          <w:sz w:val="20"/>
          <w:szCs w:val="20"/>
        </w:rPr>
        <w:t>.</w:t>
      </w:r>
      <w:r w:rsidRPr="00215D65">
        <w:rPr>
          <w:rFonts w:ascii="Arial" w:hAnsi="Arial" w:cs="Arial"/>
          <w:bCs/>
          <w:color w:val="FF0000"/>
          <w:sz w:val="20"/>
          <w:szCs w:val="20"/>
        </w:rPr>
        <w:t>, Moody</w:t>
      </w:r>
      <w:r w:rsidR="00B54D67" w:rsidRPr="00215D65">
        <w:rPr>
          <w:rFonts w:ascii="Arial" w:hAnsi="Arial" w:cs="Arial"/>
          <w:bCs/>
          <w:color w:val="FF0000"/>
          <w:sz w:val="20"/>
          <w:szCs w:val="20"/>
        </w:rPr>
        <w:t>,</w:t>
      </w:r>
      <w:r w:rsidRPr="00215D65">
        <w:rPr>
          <w:rFonts w:ascii="Arial" w:hAnsi="Arial" w:cs="Arial"/>
          <w:bCs/>
          <w:color w:val="FF0000"/>
          <w:sz w:val="20"/>
          <w:szCs w:val="20"/>
        </w:rPr>
        <w:t xml:space="preserve"> K</w:t>
      </w:r>
      <w:r w:rsidR="00B54D67" w:rsidRPr="00215D65">
        <w:rPr>
          <w:rFonts w:ascii="Arial" w:hAnsi="Arial" w:cs="Arial"/>
          <w:bCs/>
          <w:color w:val="FF0000"/>
          <w:sz w:val="20"/>
          <w:szCs w:val="20"/>
        </w:rPr>
        <w:t>.</w:t>
      </w:r>
      <w:r w:rsidRPr="00215D65">
        <w:rPr>
          <w:rFonts w:ascii="Arial" w:hAnsi="Arial" w:cs="Arial"/>
          <w:bCs/>
          <w:color w:val="FF0000"/>
          <w:sz w:val="20"/>
          <w:szCs w:val="20"/>
        </w:rPr>
        <w:t>, Ramos</w:t>
      </w:r>
      <w:r w:rsidR="00B54D67" w:rsidRPr="00215D65">
        <w:rPr>
          <w:rFonts w:ascii="Arial" w:hAnsi="Arial" w:cs="Arial"/>
          <w:bCs/>
          <w:color w:val="FF0000"/>
          <w:sz w:val="20"/>
          <w:szCs w:val="20"/>
        </w:rPr>
        <w:t>,</w:t>
      </w:r>
      <w:r w:rsidRPr="00215D65">
        <w:rPr>
          <w:rFonts w:ascii="Arial" w:hAnsi="Arial" w:cs="Arial"/>
          <w:bCs/>
          <w:color w:val="FF0000"/>
          <w:sz w:val="20"/>
          <w:szCs w:val="20"/>
        </w:rPr>
        <w:t xml:space="preserve"> M</w:t>
      </w:r>
      <w:r w:rsidR="00B54D67" w:rsidRPr="00215D65">
        <w:rPr>
          <w:rFonts w:ascii="Arial" w:hAnsi="Arial" w:cs="Arial"/>
          <w:bCs/>
          <w:color w:val="FF0000"/>
          <w:sz w:val="20"/>
          <w:szCs w:val="20"/>
        </w:rPr>
        <w:t>.</w:t>
      </w:r>
      <w:r w:rsidRPr="00215D65">
        <w:rPr>
          <w:rFonts w:ascii="Arial" w:hAnsi="Arial" w:cs="Arial"/>
          <w:bCs/>
          <w:color w:val="FF0000"/>
          <w:sz w:val="20"/>
          <w:szCs w:val="20"/>
        </w:rPr>
        <w:t>B</w:t>
      </w:r>
      <w:r w:rsidR="00B54D67" w:rsidRPr="00215D65">
        <w:rPr>
          <w:rFonts w:ascii="Arial" w:hAnsi="Arial" w:cs="Arial"/>
          <w:bCs/>
          <w:color w:val="FF0000"/>
          <w:sz w:val="20"/>
          <w:szCs w:val="20"/>
        </w:rPr>
        <w:t>.</w:t>
      </w:r>
      <w:r w:rsidRPr="00215D65">
        <w:rPr>
          <w:rFonts w:ascii="Arial" w:hAnsi="Arial" w:cs="Arial"/>
          <w:bCs/>
          <w:color w:val="FF0000"/>
          <w:sz w:val="20"/>
          <w:szCs w:val="20"/>
        </w:rPr>
        <w:t>D</w:t>
      </w:r>
      <w:r w:rsidR="00B54D67" w:rsidRPr="00215D65">
        <w:rPr>
          <w:rFonts w:ascii="Arial" w:hAnsi="Arial" w:cs="Arial"/>
          <w:bCs/>
          <w:color w:val="FF0000"/>
          <w:sz w:val="20"/>
          <w:szCs w:val="20"/>
        </w:rPr>
        <w:t>.</w:t>
      </w:r>
      <w:r w:rsidRPr="00215D65">
        <w:rPr>
          <w:rFonts w:ascii="Arial" w:hAnsi="Arial" w:cs="Arial"/>
          <w:bCs/>
          <w:color w:val="FF0000"/>
          <w:sz w:val="20"/>
          <w:szCs w:val="20"/>
        </w:rPr>
        <w:t xml:space="preserve"> </w:t>
      </w:r>
      <w:r w:rsidR="00B54D67" w:rsidRPr="00215D65">
        <w:rPr>
          <w:rFonts w:ascii="Arial" w:hAnsi="Arial" w:cs="Arial"/>
          <w:bCs/>
          <w:color w:val="FF0000"/>
          <w:sz w:val="20"/>
          <w:szCs w:val="20"/>
        </w:rPr>
        <w:t>(1986).</w:t>
      </w:r>
      <w:r w:rsidRPr="00215D65">
        <w:rPr>
          <w:rFonts w:ascii="Arial" w:hAnsi="Arial" w:cs="Arial"/>
          <w:bCs/>
          <w:color w:val="FF0000"/>
          <w:sz w:val="20"/>
          <w:szCs w:val="20"/>
        </w:rPr>
        <w:t xml:space="preserve"> Reducing variability sampling weeds in upland rice (</w:t>
      </w:r>
      <w:proofErr w:type="spellStart"/>
      <w:r w:rsidRPr="00215D65">
        <w:rPr>
          <w:rFonts w:ascii="Arial" w:hAnsi="Arial" w:cs="Arial"/>
          <w:bCs/>
          <w:i/>
          <w:color w:val="FF0000"/>
          <w:sz w:val="20"/>
          <w:szCs w:val="20"/>
        </w:rPr>
        <w:t>Oryza</w:t>
      </w:r>
      <w:proofErr w:type="spellEnd"/>
      <w:r w:rsidRPr="00215D65">
        <w:rPr>
          <w:rFonts w:ascii="Arial" w:hAnsi="Arial" w:cs="Arial"/>
          <w:bCs/>
          <w:i/>
          <w:color w:val="FF0000"/>
          <w:sz w:val="20"/>
          <w:szCs w:val="20"/>
        </w:rPr>
        <w:t xml:space="preserve"> sativa</w:t>
      </w:r>
      <w:r w:rsidRPr="00215D65">
        <w:rPr>
          <w:rFonts w:ascii="Arial" w:hAnsi="Arial" w:cs="Arial"/>
          <w:bCs/>
          <w:color w:val="FF0000"/>
          <w:sz w:val="20"/>
          <w:szCs w:val="20"/>
        </w:rPr>
        <w:t xml:space="preserve">). </w:t>
      </w:r>
      <w:r w:rsidR="00E3685A" w:rsidRPr="00215D65">
        <w:rPr>
          <w:rFonts w:ascii="Arial" w:hAnsi="Arial" w:cs="Arial"/>
          <w:bCs/>
          <w:color w:val="FF0000"/>
          <w:sz w:val="20"/>
          <w:szCs w:val="20"/>
        </w:rPr>
        <w:t>Philippines</w:t>
      </w:r>
      <w:r w:rsidRPr="00215D65">
        <w:rPr>
          <w:rFonts w:ascii="Arial" w:hAnsi="Arial" w:cs="Arial"/>
          <w:bCs/>
          <w:i/>
          <w:color w:val="FF0000"/>
          <w:sz w:val="20"/>
          <w:szCs w:val="20"/>
        </w:rPr>
        <w:t xml:space="preserve"> Journal of Weed Science</w:t>
      </w:r>
      <w:r w:rsidR="00B54D67" w:rsidRPr="00215D65">
        <w:rPr>
          <w:rFonts w:ascii="Arial" w:hAnsi="Arial" w:cs="Arial"/>
          <w:bCs/>
          <w:i/>
          <w:color w:val="FF0000"/>
          <w:sz w:val="20"/>
          <w:szCs w:val="20"/>
        </w:rPr>
        <w:t>,</w:t>
      </w:r>
      <w:r w:rsidRPr="00215D65">
        <w:rPr>
          <w:rFonts w:ascii="Arial" w:hAnsi="Arial" w:cs="Arial"/>
          <w:bCs/>
          <w:color w:val="FF0000"/>
          <w:sz w:val="20"/>
          <w:szCs w:val="20"/>
        </w:rPr>
        <w:t xml:space="preserve"> 13</w:t>
      </w:r>
      <w:r w:rsidR="00B54D67" w:rsidRPr="00215D65">
        <w:rPr>
          <w:rFonts w:ascii="Arial" w:hAnsi="Arial" w:cs="Arial"/>
          <w:bCs/>
          <w:color w:val="FF0000"/>
          <w:sz w:val="20"/>
          <w:szCs w:val="20"/>
        </w:rPr>
        <w:t>,</w:t>
      </w:r>
      <w:r w:rsidRPr="00215D65">
        <w:rPr>
          <w:rFonts w:ascii="Arial" w:hAnsi="Arial" w:cs="Arial"/>
          <w:bCs/>
          <w:color w:val="FF0000"/>
          <w:sz w:val="20"/>
          <w:szCs w:val="20"/>
        </w:rPr>
        <w:t xml:space="preserve"> 56-59.</w:t>
      </w:r>
    </w:p>
    <w:p w14:paraId="77C01D7A" w14:textId="77777777" w:rsidR="00A41E30" w:rsidRPr="00215D65" w:rsidRDefault="006E72A8" w:rsidP="00357ED1">
      <w:pPr>
        <w:pStyle w:val="ListParagraph"/>
        <w:numPr>
          <w:ilvl w:val="0"/>
          <w:numId w:val="3"/>
        </w:numPr>
        <w:tabs>
          <w:tab w:val="left" w:pos="3112"/>
        </w:tabs>
        <w:spacing w:line="276" w:lineRule="auto"/>
        <w:jc w:val="both"/>
        <w:rPr>
          <w:rFonts w:ascii="Arial" w:hAnsi="Arial" w:cs="Arial"/>
          <w:color w:val="FF0000"/>
          <w:sz w:val="20"/>
          <w:szCs w:val="20"/>
        </w:rPr>
      </w:pPr>
      <w:r w:rsidRPr="00215D65">
        <w:rPr>
          <w:rFonts w:ascii="Arial" w:eastAsia="Calibri" w:hAnsi="Arial" w:cs="Arial"/>
          <w:color w:val="FF0000"/>
          <w:sz w:val="20"/>
          <w:szCs w:val="20"/>
        </w:rPr>
        <w:t>Gomez</w:t>
      </w:r>
      <w:r w:rsidR="00B54D67" w:rsidRPr="00215D65">
        <w:rPr>
          <w:rFonts w:ascii="Arial" w:eastAsia="Calibri" w:hAnsi="Arial" w:cs="Arial"/>
          <w:color w:val="FF0000"/>
          <w:sz w:val="20"/>
          <w:szCs w:val="20"/>
        </w:rPr>
        <w:t>,</w:t>
      </w:r>
      <w:r w:rsidRPr="00215D65">
        <w:rPr>
          <w:rFonts w:ascii="Arial" w:eastAsia="Calibri" w:hAnsi="Arial" w:cs="Arial"/>
          <w:color w:val="FF0000"/>
          <w:sz w:val="20"/>
          <w:szCs w:val="20"/>
        </w:rPr>
        <w:t xml:space="preserve"> M</w:t>
      </w:r>
      <w:r w:rsidR="00B54D67" w:rsidRPr="00215D65">
        <w:rPr>
          <w:rFonts w:ascii="Arial" w:eastAsia="Calibri" w:hAnsi="Arial" w:cs="Arial"/>
          <w:color w:val="FF0000"/>
          <w:sz w:val="20"/>
          <w:szCs w:val="20"/>
        </w:rPr>
        <w:t>.</w:t>
      </w:r>
      <w:r w:rsidRPr="00215D65">
        <w:rPr>
          <w:rFonts w:ascii="Arial" w:eastAsia="Calibri" w:hAnsi="Arial" w:cs="Arial"/>
          <w:color w:val="FF0000"/>
          <w:sz w:val="20"/>
          <w:szCs w:val="20"/>
        </w:rPr>
        <w:t>A</w:t>
      </w:r>
      <w:r w:rsidR="00B54D67" w:rsidRPr="00215D65">
        <w:rPr>
          <w:rFonts w:ascii="Arial" w:eastAsia="Calibri" w:hAnsi="Arial" w:cs="Arial"/>
          <w:color w:val="FF0000"/>
          <w:sz w:val="20"/>
          <w:szCs w:val="20"/>
        </w:rPr>
        <w:t>.</w:t>
      </w:r>
      <w:r w:rsidRPr="00215D65">
        <w:rPr>
          <w:rFonts w:ascii="Arial" w:eastAsia="Calibri" w:hAnsi="Arial" w:cs="Arial"/>
          <w:color w:val="FF0000"/>
          <w:sz w:val="20"/>
          <w:szCs w:val="20"/>
        </w:rPr>
        <w:t>, Gomez</w:t>
      </w:r>
      <w:r w:rsidR="00B54D67" w:rsidRPr="00215D65">
        <w:rPr>
          <w:rFonts w:ascii="Arial" w:eastAsia="Calibri" w:hAnsi="Arial" w:cs="Arial"/>
          <w:color w:val="FF0000"/>
          <w:sz w:val="20"/>
          <w:szCs w:val="20"/>
        </w:rPr>
        <w:t>,</w:t>
      </w:r>
      <w:r w:rsidRPr="00215D65">
        <w:rPr>
          <w:rFonts w:ascii="Arial" w:eastAsia="Calibri" w:hAnsi="Arial" w:cs="Arial"/>
          <w:color w:val="FF0000"/>
          <w:sz w:val="20"/>
          <w:szCs w:val="20"/>
        </w:rPr>
        <w:t xml:space="preserve"> A</w:t>
      </w:r>
      <w:r w:rsidR="00B54D67" w:rsidRPr="00215D65">
        <w:rPr>
          <w:rFonts w:ascii="Arial" w:eastAsia="Calibri" w:hAnsi="Arial" w:cs="Arial"/>
          <w:color w:val="FF0000"/>
          <w:sz w:val="20"/>
          <w:szCs w:val="20"/>
        </w:rPr>
        <w:t>.A. (</w:t>
      </w:r>
      <w:r w:rsidRPr="00215D65">
        <w:rPr>
          <w:rFonts w:ascii="Arial" w:eastAsia="Calibri" w:hAnsi="Arial" w:cs="Arial"/>
          <w:color w:val="FF0000"/>
          <w:sz w:val="20"/>
          <w:szCs w:val="20"/>
        </w:rPr>
        <w:t>1984</w:t>
      </w:r>
      <w:r w:rsidR="00B54D67" w:rsidRPr="00215D65">
        <w:rPr>
          <w:rFonts w:ascii="Arial" w:eastAsia="Calibri" w:hAnsi="Arial" w:cs="Arial"/>
          <w:color w:val="FF0000"/>
          <w:sz w:val="20"/>
          <w:szCs w:val="20"/>
        </w:rPr>
        <w:t>).</w:t>
      </w:r>
      <w:r w:rsidRPr="00215D65">
        <w:rPr>
          <w:rFonts w:ascii="Arial" w:eastAsia="Calibri" w:hAnsi="Arial" w:cs="Arial"/>
          <w:color w:val="FF0000"/>
          <w:sz w:val="20"/>
          <w:szCs w:val="20"/>
        </w:rPr>
        <w:t xml:space="preserve"> Statistical Procedures for Agricultural Research. Jon Willey and Sons. New York, </w:t>
      </w:r>
      <w:proofErr w:type="spellStart"/>
      <w:r w:rsidRPr="00215D65">
        <w:rPr>
          <w:rFonts w:ascii="Arial" w:eastAsia="Calibri" w:hAnsi="Arial" w:cs="Arial"/>
          <w:color w:val="FF0000"/>
          <w:sz w:val="20"/>
          <w:szCs w:val="20"/>
        </w:rPr>
        <w:t>Chichester</w:t>
      </w:r>
      <w:proofErr w:type="spellEnd"/>
      <w:r w:rsidRPr="00215D65">
        <w:rPr>
          <w:rFonts w:ascii="Arial" w:eastAsia="Calibri" w:hAnsi="Arial" w:cs="Arial"/>
          <w:color w:val="FF0000"/>
          <w:sz w:val="20"/>
          <w:szCs w:val="20"/>
        </w:rPr>
        <w:t>, Brisbane, Toronto. pp. 97-129, 207-215.</w:t>
      </w:r>
    </w:p>
    <w:p w14:paraId="2037BC9F" w14:textId="77777777" w:rsidR="00361072" w:rsidRPr="00215D65" w:rsidRDefault="00361072" w:rsidP="00357ED1">
      <w:pPr>
        <w:pStyle w:val="ListParagraph"/>
        <w:numPr>
          <w:ilvl w:val="0"/>
          <w:numId w:val="3"/>
        </w:numPr>
        <w:spacing w:after="120" w:line="276" w:lineRule="auto"/>
        <w:jc w:val="both"/>
        <w:rPr>
          <w:rFonts w:ascii="Arial" w:hAnsi="Arial" w:cs="Arial"/>
          <w:color w:val="FF0000"/>
          <w:sz w:val="20"/>
          <w:szCs w:val="20"/>
        </w:rPr>
      </w:pPr>
      <w:r w:rsidRPr="00215D65">
        <w:rPr>
          <w:rFonts w:ascii="Arial" w:hAnsi="Arial" w:cs="Arial"/>
          <w:color w:val="FF0000"/>
          <w:sz w:val="20"/>
          <w:szCs w:val="20"/>
        </w:rPr>
        <w:t>Rahman</w:t>
      </w:r>
      <w:r w:rsidR="008A6F35" w:rsidRPr="00215D65">
        <w:rPr>
          <w:rFonts w:ascii="Arial" w:hAnsi="Arial" w:cs="Arial"/>
          <w:color w:val="FF0000"/>
          <w:sz w:val="20"/>
          <w:szCs w:val="20"/>
        </w:rPr>
        <w:t>,</w:t>
      </w:r>
      <w:r w:rsidRPr="00215D65">
        <w:rPr>
          <w:rFonts w:ascii="Arial" w:hAnsi="Arial" w:cs="Arial"/>
          <w:color w:val="FF0000"/>
          <w:sz w:val="20"/>
          <w:szCs w:val="20"/>
        </w:rPr>
        <w:t xml:space="preserve"> M</w:t>
      </w:r>
      <w:r w:rsidR="008A6F35" w:rsidRPr="00215D65">
        <w:rPr>
          <w:rFonts w:ascii="Arial" w:hAnsi="Arial" w:cs="Arial"/>
          <w:color w:val="FF0000"/>
          <w:sz w:val="20"/>
          <w:szCs w:val="20"/>
        </w:rPr>
        <w:t>.</w:t>
      </w:r>
      <w:r w:rsidRPr="00215D65">
        <w:rPr>
          <w:rFonts w:ascii="Arial" w:hAnsi="Arial" w:cs="Arial"/>
          <w:color w:val="FF0000"/>
          <w:sz w:val="20"/>
          <w:szCs w:val="20"/>
        </w:rPr>
        <w:t>H</w:t>
      </w:r>
      <w:r w:rsidR="008A6F35" w:rsidRPr="00215D65">
        <w:rPr>
          <w:rFonts w:ascii="Arial" w:hAnsi="Arial" w:cs="Arial"/>
          <w:color w:val="FF0000"/>
          <w:sz w:val="20"/>
          <w:szCs w:val="20"/>
        </w:rPr>
        <w:t>.</w:t>
      </w:r>
      <w:r w:rsidRPr="00215D65">
        <w:rPr>
          <w:rFonts w:ascii="Arial" w:hAnsi="Arial" w:cs="Arial"/>
          <w:color w:val="FF0000"/>
          <w:sz w:val="20"/>
          <w:szCs w:val="20"/>
        </w:rPr>
        <w:t>, Rahman</w:t>
      </w:r>
      <w:r w:rsidR="008A6F35" w:rsidRPr="00215D65">
        <w:rPr>
          <w:rFonts w:ascii="Arial" w:hAnsi="Arial" w:cs="Arial"/>
          <w:color w:val="FF0000"/>
          <w:sz w:val="20"/>
          <w:szCs w:val="20"/>
        </w:rPr>
        <w:t>,</w:t>
      </w:r>
      <w:r w:rsidRPr="00215D65">
        <w:rPr>
          <w:rFonts w:ascii="Arial" w:hAnsi="Arial" w:cs="Arial"/>
          <w:color w:val="FF0000"/>
          <w:sz w:val="20"/>
          <w:szCs w:val="20"/>
        </w:rPr>
        <w:t xml:space="preserve"> M</w:t>
      </w:r>
      <w:r w:rsidR="008A6F35" w:rsidRPr="00215D65">
        <w:rPr>
          <w:rFonts w:ascii="Arial" w:hAnsi="Arial" w:cs="Arial"/>
          <w:color w:val="FF0000"/>
          <w:sz w:val="20"/>
          <w:szCs w:val="20"/>
        </w:rPr>
        <w:t>.</w:t>
      </w:r>
      <w:r w:rsidRPr="00215D65">
        <w:rPr>
          <w:rFonts w:ascii="Arial" w:hAnsi="Arial" w:cs="Arial"/>
          <w:color w:val="FF0000"/>
          <w:sz w:val="20"/>
          <w:szCs w:val="20"/>
        </w:rPr>
        <w:t>M</w:t>
      </w:r>
      <w:r w:rsidR="008A6F35" w:rsidRPr="00215D65">
        <w:rPr>
          <w:rFonts w:ascii="Arial" w:hAnsi="Arial" w:cs="Arial"/>
          <w:color w:val="FF0000"/>
          <w:sz w:val="20"/>
          <w:szCs w:val="20"/>
        </w:rPr>
        <w:t>.</w:t>
      </w:r>
      <w:r w:rsidRPr="00215D65">
        <w:rPr>
          <w:rFonts w:ascii="Arial" w:hAnsi="Arial" w:cs="Arial"/>
          <w:color w:val="FF0000"/>
          <w:sz w:val="20"/>
          <w:szCs w:val="20"/>
        </w:rPr>
        <w:t>, Islam</w:t>
      </w:r>
      <w:r w:rsidR="008A6F35" w:rsidRPr="00215D65">
        <w:rPr>
          <w:rFonts w:ascii="Arial" w:hAnsi="Arial" w:cs="Arial"/>
          <w:color w:val="FF0000"/>
          <w:sz w:val="20"/>
          <w:szCs w:val="20"/>
        </w:rPr>
        <w:t>,</w:t>
      </w:r>
      <w:r w:rsidRPr="00215D65">
        <w:rPr>
          <w:rFonts w:ascii="Arial" w:hAnsi="Arial" w:cs="Arial"/>
          <w:color w:val="FF0000"/>
          <w:sz w:val="20"/>
          <w:szCs w:val="20"/>
        </w:rPr>
        <w:t xml:space="preserve"> M</w:t>
      </w:r>
      <w:r w:rsidR="008A6F35" w:rsidRPr="00215D65">
        <w:rPr>
          <w:rFonts w:ascii="Arial" w:hAnsi="Arial" w:cs="Arial"/>
          <w:color w:val="FF0000"/>
          <w:sz w:val="20"/>
          <w:szCs w:val="20"/>
        </w:rPr>
        <w:t>.</w:t>
      </w:r>
      <w:r w:rsidRPr="00215D65">
        <w:rPr>
          <w:rFonts w:ascii="Arial" w:hAnsi="Arial" w:cs="Arial"/>
          <w:color w:val="FF0000"/>
          <w:sz w:val="20"/>
          <w:szCs w:val="20"/>
        </w:rPr>
        <w:t>S</w:t>
      </w:r>
      <w:r w:rsidR="008A6F35" w:rsidRPr="00215D65">
        <w:rPr>
          <w:rFonts w:ascii="Arial" w:hAnsi="Arial" w:cs="Arial"/>
          <w:color w:val="FF0000"/>
          <w:sz w:val="20"/>
          <w:szCs w:val="20"/>
        </w:rPr>
        <w:t>.</w:t>
      </w:r>
      <w:r w:rsidRPr="00215D65">
        <w:rPr>
          <w:rFonts w:ascii="Arial" w:hAnsi="Arial" w:cs="Arial"/>
          <w:color w:val="FF0000"/>
          <w:sz w:val="20"/>
          <w:szCs w:val="20"/>
        </w:rPr>
        <w:t>, Zaman</w:t>
      </w:r>
      <w:r w:rsidR="008A6F35" w:rsidRPr="00215D65">
        <w:rPr>
          <w:rFonts w:ascii="Arial" w:hAnsi="Arial" w:cs="Arial"/>
          <w:color w:val="FF0000"/>
          <w:sz w:val="20"/>
          <w:szCs w:val="20"/>
        </w:rPr>
        <w:t>,</w:t>
      </w:r>
      <w:r w:rsidRPr="00215D65">
        <w:rPr>
          <w:rFonts w:ascii="Arial" w:hAnsi="Arial" w:cs="Arial"/>
          <w:color w:val="FF0000"/>
          <w:sz w:val="20"/>
          <w:szCs w:val="20"/>
        </w:rPr>
        <w:t xml:space="preserve"> F</w:t>
      </w:r>
      <w:r w:rsidR="008A6F35"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Parveen</w:t>
      </w:r>
      <w:proofErr w:type="spellEnd"/>
      <w:r w:rsidR="008A6F35" w:rsidRPr="00215D65">
        <w:rPr>
          <w:rFonts w:ascii="Arial" w:hAnsi="Arial" w:cs="Arial"/>
          <w:color w:val="FF0000"/>
          <w:sz w:val="20"/>
          <w:szCs w:val="20"/>
        </w:rPr>
        <w:t>,</w:t>
      </w:r>
      <w:r w:rsidRPr="00215D65">
        <w:rPr>
          <w:rFonts w:ascii="Arial" w:hAnsi="Arial" w:cs="Arial"/>
          <w:color w:val="FF0000"/>
          <w:sz w:val="20"/>
          <w:szCs w:val="20"/>
        </w:rPr>
        <w:t xml:space="preserve"> S</w:t>
      </w:r>
      <w:r w:rsidR="008A6F35" w:rsidRPr="00215D65">
        <w:rPr>
          <w:rFonts w:ascii="Arial" w:hAnsi="Arial" w:cs="Arial"/>
          <w:color w:val="FF0000"/>
          <w:sz w:val="20"/>
          <w:szCs w:val="20"/>
        </w:rPr>
        <w:t>.</w:t>
      </w:r>
      <w:r w:rsidRPr="00215D65">
        <w:rPr>
          <w:rFonts w:ascii="Arial" w:hAnsi="Arial" w:cs="Arial"/>
          <w:color w:val="FF0000"/>
          <w:sz w:val="20"/>
          <w:szCs w:val="20"/>
        </w:rPr>
        <w:t>, Hasan</w:t>
      </w:r>
      <w:r w:rsidR="008A6F35" w:rsidRPr="00215D65">
        <w:rPr>
          <w:rFonts w:ascii="Arial" w:hAnsi="Arial" w:cs="Arial"/>
          <w:color w:val="FF0000"/>
          <w:sz w:val="20"/>
          <w:szCs w:val="20"/>
        </w:rPr>
        <w:t>,</w:t>
      </w:r>
      <w:r w:rsidRPr="00215D65">
        <w:rPr>
          <w:rFonts w:ascii="Arial" w:hAnsi="Arial" w:cs="Arial"/>
          <w:color w:val="FF0000"/>
          <w:sz w:val="20"/>
          <w:szCs w:val="20"/>
        </w:rPr>
        <w:t xml:space="preserve"> A</w:t>
      </w:r>
      <w:r w:rsidR="008A6F35" w:rsidRPr="00215D65">
        <w:rPr>
          <w:rFonts w:ascii="Arial" w:hAnsi="Arial" w:cs="Arial"/>
          <w:color w:val="FF0000"/>
          <w:sz w:val="20"/>
          <w:szCs w:val="20"/>
        </w:rPr>
        <w:t>.K. (2022).</w:t>
      </w:r>
      <w:r w:rsidRPr="00215D65">
        <w:rPr>
          <w:rFonts w:ascii="Arial" w:hAnsi="Arial" w:cs="Arial"/>
          <w:color w:val="FF0000"/>
          <w:sz w:val="20"/>
          <w:szCs w:val="20"/>
        </w:rPr>
        <w:t xml:space="preserve"> Effect of herbicides on weed infestation, growth and yield of </w:t>
      </w:r>
      <w:proofErr w:type="spellStart"/>
      <w:r w:rsidRPr="00215D65">
        <w:rPr>
          <w:rFonts w:ascii="Arial" w:hAnsi="Arial" w:cs="Arial"/>
          <w:color w:val="FF0000"/>
          <w:sz w:val="20"/>
          <w:szCs w:val="20"/>
        </w:rPr>
        <w:t>kenaf</w:t>
      </w:r>
      <w:proofErr w:type="spellEnd"/>
      <w:r w:rsidRPr="00215D65">
        <w:rPr>
          <w:rFonts w:ascii="Arial" w:hAnsi="Arial" w:cs="Arial"/>
          <w:color w:val="FF0000"/>
          <w:sz w:val="20"/>
          <w:szCs w:val="20"/>
        </w:rPr>
        <w:t xml:space="preserve"> (</w:t>
      </w:r>
      <w:r w:rsidRPr="00215D65">
        <w:rPr>
          <w:rFonts w:ascii="Arial" w:hAnsi="Arial" w:cs="Arial"/>
          <w:i/>
          <w:iCs/>
          <w:color w:val="FF0000"/>
          <w:sz w:val="20"/>
          <w:szCs w:val="20"/>
        </w:rPr>
        <w:t xml:space="preserve">Hibiscus </w:t>
      </w:r>
      <w:proofErr w:type="spellStart"/>
      <w:r w:rsidRPr="00215D65">
        <w:rPr>
          <w:rFonts w:ascii="Arial" w:hAnsi="Arial" w:cs="Arial"/>
          <w:i/>
          <w:iCs/>
          <w:color w:val="FF0000"/>
          <w:sz w:val="20"/>
          <w:szCs w:val="20"/>
        </w:rPr>
        <w:t>cannabinus</w:t>
      </w:r>
      <w:proofErr w:type="spellEnd"/>
      <w:r w:rsidRPr="00215D65">
        <w:rPr>
          <w:rFonts w:ascii="Arial" w:hAnsi="Arial" w:cs="Arial"/>
          <w:color w:val="FF0000"/>
          <w:sz w:val="20"/>
          <w:szCs w:val="20"/>
        </w:rPr>
        <w:t xml:space="preserve"> L.). </w:t>
      </w:r>
      <w:r w:rsidRPr="00215D65">
        <w:rPr>
          <w:rFonts w:ascii="Arial" w:hAnsi="Arial" w:cs="Arial"/>
          <w:i/>
          <w:iCs/>
          <w:color w:val="FF0000"/>
          <w:sz w:val="20"/>
          <w:szCs w:val="20"/>
        </w:rPr>
        <w:t>Journal of Bangladesh Agricultural University</w:t>
      </w:r>
      <w:r w:rsidR="008A6F35" w:rsidRPr="00215D65">
        <w:rPr>
          <w:rFonts w:ascii="Arial" w:hAnsi="Arial" w:cs="Arial"/>
          <w:i/>
          <w:iCs/>
          <w:color w:val="FF0000"/>
          <w:sz w:val="20"/>
          <w:szCs w:val="20"/>
        </w:rPr>
        <w:t>,</w:t>
      </w:r>
      <w:r w:rsidRPr="00215D65">
        <w:rPr>
          <w:rFonts w:ascii="Arial" w:hAnsi="Arial" w:cs="Arial"/>
          <w:color w:val="FF0000"/>
          <w:sz w:val="20"/>
          <w:szCs w:val="20"/>
        </w:rPr>
        <w:t xml:space="preserve"> </w:t>
      </w:r>
      <w:r w:rsidRPr="00215D65">
        <w:rPr>
          <w:rFonts w:ascii="Arial" w:hAnsi="Arial" w:cs="Arial"/>
          <w:bCs/>
          <w:color w:val="FF0000"/>
          <w:sz w:val="20"/>
          <w:szCs w:val="20"/>
        </w:rPr>
        <w:t>20(4)</w:t>
      </w:r>
      <w:r w:rsidR="008A6F35" w:rsidRPr="00215D65">
        <w:rPr>
          <w:rFonts w:ascii="Arial" w:hAnsi="Arial" w:cs="Arial"/>
          <w:bCs/>
          <w:color w:val="FF0000"/>
          <w:sz w:val="20"/>
          <w:szCs w:val="20"/>
        </w:rPr>
        <w:t>,</w:t>
      </w:r>
      <w:r w:rsidRPr="00215D65">
        <w:rPr>
          <w:rFonts w:ascii="Arial" w:hAnsi="Arial" w:cs="Arial"/>
          <w:color w:val="FF0000"/>
          <w:sz w:val="20"/>
          <w:szCs w:val="20"/>
        </w:rPr>
        <w:t xml:space="preserve"> 354-361.</w:t>
      </w:r>
    </w:p>
    <w:p w14:paraId="154BD770" w14:textId="35FDB0A2" w:rsidR="00361072" w:rsidRPr="00215D65" w:rsidRDefault="00361072" w:rsidP="00357ED1">
      <w:pPr>
        <w:pStyle w:val="ListParagraph"/>
        <w:numPr>
          <w:ilvl w:val="0"/>
          <w:numId w:val="3"/>
        </w:numPr>
        <w:spacing w:after="120" w:line="276" w:lineRule="auto"/>
        <w:jc w:val="both"/>
        <w:rPr>
          <w:rFonts w:ascii="Arial" w:hAnsi="Arial" w:cs="Arial"/>
          <w:color w:val="FF0000"/>
          <w:sz w:val="20"/>
          <w:szCs w:val="20"/>
        </w:rPr>
      </w:pPr>
      <w:proofErr w:type="spellStart"/>
      <w:r w:rsidRPr="00215D65">
        <w:rPr>
          <w:rFonts w:ascii="Arial" w:hAnsi="Arial" w:cs="Arial"/>
          <w:color w:val="FF0000"/>
          <w:sz w:val="20"/>
          <w:szCs w:val="20"/>
        </w:rPr>
        <w:t>Khatun</w:t>
      </w:r>
      <w:proofErr w:type="spellEnd"/>
      <w:r w:rsidR="009A2F39" w:rsidRPr="00215D65">
        <w:rPr>
          <w:rFonts w:ascii="Arial" w:hAnsi="Arial" w:cs="Arial"/>
          <w:color w:val="FF0000"/>
          <w:sz w:val="20"/>
          <w:szCs w:val="20"/>
        </w:rPr>
        <w:t>,</w:t>
      </w:r>
      <w:r w:rsidRPr="00215D65">
        <w:rPr>
          <w:rFonts w:ascii="Arial" w:hAnsi="Arial" w:cs="Arial"/>
          <w:color w:val="FF0000"/>
          <w:sz w:val="20"/>
          <w:szCs w:val="20"/>
        </w:rPr>
        <w:t xml:space="preserve"> M</w:t>
      </w:r>
      <w:r w:rsidR="009A2F39" w:rsidRPr="00215D65">
        <w:rPr>
          <w:rFonts w:ascii="Arial" w:hAnsi="Arial" w:cs="Arial"/>
          <w:color w:val="FF0000"/>
          <w:sz w:val="20"/>
          <w:szCs w:val="20"/>
        </w:rPr>
        <w:t>.</w:t>
      </w:r>
      <w:r w:rsidRPr="00215D65">
        <w:rPr>
          <w:rFonts w:ascii="Arial" w:hAnsi="Arial" w:cs="Arial"/>
          <w:color w:val="FF0000"/>
          <w:sz w:val="20"/>
          <w:szCs w:val="20"/>
        </w:rPr>
        <w:t>M</w:t>
      </w:r>
      <w:r w:rsidR="009A2F39" w:rsidRPr="00215D65">
        <w:rPr>
          <w:rFonts w:ascii="Arial" w:hAnsi="Arial" w:cs="Arial"/>
          <w:color w:val="FF0000"/>
          <w:sz w:val="20"/>
          <w:szCs w:val="20"/>
        </w:rPr>
        <w:t>.</w:t>
      </w:r>
      <w:r w:rsidRPr="00215D65">
        <w:rPr>
          <w:rFonts w:ascii="Arial" w:hAnsi="Arial" w:cs="Arial"/>
          <w:color w:val="FF0000"/>
          <w:sz w:val="20"/>
          <w:szCs w:val="20"/>
        </w:rPr>
        <w:t>, Mia</w:t>
      </w:r>
      <w:r w:rsidR="009A2F39" w:rsidRPr="00215D65">
        <w:rPr>
          <w:rFonts w:ascii="Arial" w:hAnsi="Arial" w:cs="Arial"/>
          <w:color w:val="FF0000"/>
          <w:sz w:val="20"/>
          <w:szCs w:val="20"/>
        </w:rPr>
        <w:t>,</w:t>
      </w:r>
      <w:r w:rsidRPr="00215D65">
        <w:rPr>
          <w:rFonts w:ascii="Arial" w:hAnsi="Arial" w:cs="Arial"/>
          <w:color w:val="FF0000"/>
          <w:sz w:val="20"/>
          <w:szCs w:val="20"/>
        </w:rPr>
        <w:t xml:space="preserve"> M</w:t>
      </w:r>
      <w:r w:rsidR="009A2F39" w:rsidRPr="00215D65">
        <w:rPr>
          <w:rFonts w:ascii="Arial" w:hAnsi="Arial" w:cs="Arial"/>
          <w:color w:val="FF0000"/>
          <w:sz w:val="20"/>
          <w:szCs w:val="20"/>
        </w:rPr>
        <w:t>.</w:t>
      </w:r>
      <w:r w:rsidRPr="00215D65">
        <w:rPr>
          <w:rFonts w:ascii="Arial" w:hAnsi="Arial" w:cs="Arial"/>
          <w:color w:val="FF0000"/>
          <w:sz w:val="20"/>
          <w:szCs w:val="20"/>
        </w:rPr>
        <w:t>A</w:t>
      </w:r>
      <w:r w:rsidR="009A2F39" w:rsidRPr="00215D65">
        <w:rPr>
          <w:rFonts w:ascii="Arial" w:hAnsi="Arial" w:cs="Arial"/>
          <w:color w:val="FF0000"/>
          <w:sz w:val="20"/>
          <w:szCs w:val="20"/>
        </w:rPr>
        <w:t>.</w:t>
      </w:r>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Golam</w:t>
      </w:r>
      <w:proofErr w:type="spellEnd"/>
      <w:r w:rsidRPr="00215D65">
        <w:rPr>
          <w:rFonts w:ascii="Arial" w:hAnsi="Arial" w:cs="Arial"/>
          <w:color w:val="FF0000"/>
          <w:sz w:val="20"/>
          <w:szCs w:val="20"/>
        </w:rPr>
        <w:t xml:space="preserve"> </w:t>
      </w:r>
      <w:proofErr w:type="spellStart"/>
      <w:r w:rsidRPr="00215D65">
        <w:rPr>
          <w:rFonts w:ascii="Arial" w:hAnsi="Arial" w:cs="Arial"/>
          <w:color w:val="FF0000"/>
          <w:sz w:val="20"/>
          <w:szCs w:val="20"/>
        </w:rPr>
        <w:t>Sarwar</w:t>
      </w:r>
      <w:proofErr w:type="spellEnd"/>
      <w:r w:rsidR="009A2F39" w:rsidRPr="00215D65">
        <w:rPr>
          <w:rFonts w:ascii="Arial" w:hAnsi="Arial" w:cs="Arial"/>
          <w:color w:val="FF0000"/>
          <w:sz w:val="20"/>
          <w:szCs w:val="20"/>
        </w:rPr>
        <w:t>,</w:t>
      </w:r>
      <w:r w:rsidRPr="00215D65">
        <w:rPr>
          <w:rFonts w:ascii="Arial" w:hAnsi="Arial" w:cs="Arial"/>
          <w:color w:val="FF0000"/>
          <w:sz w:val="20"/>
          <w:szCs w:val="20"/>
        </w:rPr>
        <w:t xml:space="preserve"> A</w:t>
      </w:r>
      <w:r w:rsidR="009A2F39" w:rsidRPr="00215D65">
        <w:rPr>
          <w:rFonts w:ascii="Arial" w:hAnsi="Arial" w:cs="Arial"/>
          <w:color w:val="FF0000"/>
          <w:sz w:val="20"/>
          <w:szCs w:val="20"/>
        </w:rPr>
        <w:t>.</w:t>
      </w:r>
      <w:r w:rsidRPr="00215D65">
        <w:rPr>
          <w:rFonts w:ascii="Arial" w:hAnsi="Arial" w:cs="Arial"/>
          <w:color w:val="FF0000"/>
          <w:sz w:val="20"/>
          <w:szCs w:val="20"/>
        </w:rPr>
        <w:t>K</w:t>
      </w:r>
      <w:r w:rsidR="009A2F39" w:rsidRPr="00215D65">
        <w:rPr>
          <w:rFonts w:ascii="Arial" w:hAnsi="Arial" w:cs="Arial"/>
          <w:color w:val="FF0000"/>
          <w:sz w:val="20"/>
          <w:szCs w:val="20"/>
        </w:rPr>
        <w:t>.</w:t>
      </w:r>
      <w:r w:rsidRPr="00215D65">
        <w:rPr>
          <w:rFonts w:ascii="Arial" w:hAnsi="Arial" w:cs="Arial"/>
          <w:color w:val="FF0000"/>
          <w:sz w:val="20"/>
          <w:szCs w:val="20"/>
        </w:rPr>
        <w:t>M</w:t>
      </w:r>
      <w:r w:rsidR="009A2F39" w:rsidRPr="00215D65">
        <w:rPr>
          <w:rFonts w:ascii="Arial" w:hAnsi="Arial" w:cs="Arial"/>
          <w:color w:val="FF0000"/>
          <w:sz w:val="20"/>
          <w:szCs w:val="20"/>
        </w:rPr>
        <w:t>.</w:t>
      </w:r>
      <w:r w:rsidRPr="00215D65">
        <w:rPr>
          <w:rFonts w:ascii="Arial" w:hAnsi="Arial" w:cs="Arial"/>
          <w:color w:val="FF0000"/>
          <w:sz w:val="20"/>
          <w:szCs w:val="20"/>
        </w:rPr>
        <w:t xml:space="preserve"> </w:t>
      </w:r>
      <w:r w:rsidR="00E5157A" w:rsidRPr="00215D65">
        <w:rPr>
          <w:rFonts w:ascii="Arial" w:hAnsi="Arial" w:cs="Arial"/>
          <w:color w:val="FF0000"/>
          <w:sz w:val="20"/>
          <w:szCs w:val="20"/>
        </w:rPr>
        <w:t>(2019).</w:t>
      </w:r>
      <w:r w:rsidRPr="00215D65">
        <w:rPr>
          <w:rFonts w:ascii="Arial" w:hAnsi="Arial" w:cs="Arial"/>
          <w:color w:val="FF0000"/>
          <w:sz w:val="20"/>
          <w:szCs w:val="20"/>
        </w:rPr>
        <w:t xml:space="preserve"> Taxonomic diversity of broad-leaf weeds at Bangladesh Agricultural University campus and their ethno-botanical uses. </w:t>
      </w:r>
      <w:r w:rsidRPr="00215D65">
        <w:rPr>
          <w:rFonts w:ascii="Arial" w:hAnsi="Arial" w:cs="Arial"/>
          <w:i/>
          <w:iCs/>
          <w:color w:val="FF0000"/>
          <w:sz w:val="20"/>
          <w:szCs w:val="20"/>
        </w:rPr>
        <w:t>Journal of Bangladesh Agricultural University</w:t>
      </w:r>
      <w:r w:rsidR="00E5157A" w:rsidRPr="00215D65">
        <w:rPr>
          <w:rFonts w:ascii="Arial" w:hAnsi="Arial" w:cs="Arial"/>
          <w:i/>
          <w:iCs/>
          <w:color w:val="FF0000"/>
          <w:sz w:val="20"/>
          <w:szCs w:val="20"/>
        </w:rPr>
        <w:t>,</w:t>
      </w:r>
      <w:r w:rsidRPr="00215D65">
        <w:rPr>
          <w:rFonts w:ascii="Arial" w:hAnsi="Arial" w:cs="Arial"/>
          <w:color w:val="FF0000"/>
          <w:sz w:val="20"/>
          <w:szCs w:val="20"/>
        </w:rPr>
        <w:t xml:space="preserve"> </w:t>
      </w:r>
      <w:r w:rsidRPr="00215D65">
        <w:rPr>
          <w:rFonts w:ascii="Arial" w:hAnsi="Arial" w:cs="Arial"/>
          <w:bCs/>
          <w:color w:val="FF0000"/>
          <w:sz w:val="20"/>
          <w:szCs w:val="20"/>
        </w:rPr>
        <w:t>17(4)</w:t>
      </w:r>
      <w:r w:rsidR="00E5157A" w:rsidRPr="00215D65">
        <w:rPr>
          <w:rFonts w:ascii="Arial" w:hAnsi="Arial" w:cs="Arial"/>
          <w:bCs/>
          <w:color w:val="FF0000"/>
          <w:sz w:val="20"/>
          <w:szCs w:val="20"/>
        </w:rPr>
        <w:t>,</w:t>
      </w:r>
      <w:r w:rsidRPr="00215D65">
        <w:rPr>
          <w:rFonts w:ascii="Arial" w:hAnsi="Arial" w:cs="Arial"/>
          <w:color w:val="FF0000"/>
          <w:sz w:val="20"/>
          <w:szCs w:val="20"/>
        </w:rPr>
        <w:t xml:space="preserve"> 526–538.</w:t>
      </w:r>
    </w:p>
    <w:p w14:paraId="19949598" w14:textId="77777777" w:rsidR="001F2ED1" w:rsidRPr="00215D65" w:rsidRDefault="005F1238" w:rsidP="00357ED1">
      <w:pPr>
        <w:pStyle w:val="ListParagraph"/>
        <w:numPr>
          <w:ilvl w:val="0"/>
          <w:numId w:val="3"/>
        </w:numPr>
        <w:tabs>
          <w:tab w:val="left" w:pos="3112"/>
        </w:tabs>
        <w:spacing w:line="276" w:lineRule="auto"/>
        <w:jc w:val="both"/>
        <w:rPr>
          <w:rStyle w:val="Hyperlink"/>
          <w:rFonts w:ascii="Arial" w:hAnsi="Arial" w:cs="Arial"/>
          <w:color w:val="FF0000"/>
          <w:sz w:val="20"/>
          <w:szCs w:val="20"/>
          <w:u w:val="none"/>
        </w:rPr>
      </w:pPr>
      <w:r w:rsidRPr="00215D65">
        <w:rPr>
          <w:rFonts w:ascii="Arial" w:eastAsia="Times New Roman" w:hAnsi="Arial" w:cs="Arial"/>
          <w:color w:val="FF0000"/>
          <w:sz w:val="20"/>
          <w:szCs w:val="20"/>
        </w:rPr>
        <w:t>Huda</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M</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Begum</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M</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w:t>
      </w:r>
      <w:proofErr w:type="spellStart"/>
      <w:r w:rsidRPr="00215D65">
        <w:rPr>
          <w:rFonts w:ascii="Arial" w:eastAsia="Times New Roman" w:hAnsi="Arial" w:cs="Arial"/>
          <w:color w:val="FF0000"/>
          <w:sz w:val="20"/>
          <w:szCs w:val="20"/>
        </w:rPr>
        <w:t>Rahman</w:t>
      </w:r>
      <w:proofErr w:type="spellEnd"/>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M</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M</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w:t>
      </w:r>
      <w:proofErr w:type="spellStart"/>
      <w:r w:rsidRPr="00215D65">
        <w:rPr>
          <w:rFonts w:ascii="Arial" w:eastAsia="Times New Roman" w:hAnsi="Arial" w:cs="Arial"/>
          <w:color w:val="FF0000"/>
          <w:sz w:val="20"/>
          <w:szCs w:val="20"/>
        </w:rPr>
        <w:t>Akter</w:t>
      </w:r>
      <w:proofErr w:type="spellEnd"/>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F</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w:t>
      </w:r>
      <w:r w:rsidR="00725F55" w:rsidRPr="00215D65">
        <w:rPr>
          <w:rFonts w:ascii="Arial" w:eastAsia="Times New Roman" w:hAnsi="Arial" w:cs="Arial"/>
          <w:color w:val="FF0000"/>
          <w:sz w:val="20"/>
          <w:szCs w:val="20"/>
        </w:rPr>
        <w:t>(2017).</w:t>
      </w:r>
      <w:r w:rsidRPr="00215D65">
        <w:rPr>
          <w:rFonts w:ascii="Arial" w:eastAsia="Times New Roman" w:hAnsi="Arial" w:cs="Arial"/>
          <w:color w:val="FF0000"/>
          <w:sz w:val="20"/>
          <w:szCs w:val="20"/>
        </w:rPr>
        <w:t xml:space="preserve"> Weed composition study on wheat and </w:t>
      </w:r>
      <w:proofErr w:type="spellStart"/>
      <w:r w:rsidRPr="00215D65">
        <w:rPr>
          <w:rFonts w:ascii="Arial" w:eastAsia="Times New Roman" w:hAnsi="Arial" w:cs="Arial"/>
          <w:i/>
          <w:color w:val="FF0000"/>
          <w:sz w:val="20"/>
          <w:szCs w:val="20"/>
        </w:rPr>
        <w:t>boro</w:t>
      </w:r>
      <w:proofErr w:type="spellEnd"/>
      <w:r w:rsidRPr="00215D65">
        <w:rPr>
          <w:rFonts w:ascii="Arial" w:eastAsia="Times New Roman" w:hAnsi="Arial" w:cs="Arial"/>
          <w:color w:val="FF0000"/>
          <w:sz w:val="20"/>
          <w:szCs w:val="20"/>
        </w:rPr>
        <w:t xml:space="preserve"> rice in research and farmers' fields. </w:t>
      </w:r>
      <w:r w:rsidR="00725F55" w:rsidRPr="00215D65">
        <w:rPr>
          <w:rFonts w:ascii="Arial" w:hAnsi="Arial" w:cs="Arial"/>
          <w:i/>
          <w:color w:val="FF0000"/>
          <w:sz w:val="20"/>
          <w:szCs w:val="20"/>
        </w:rPr>
        <w:t>Journal of the Bangladesh Agricultural University</w:t>
      </w:r>
      <w:r w:rsidR="00725F55" w:rsidRPr="00215D65">
        <w:rPr>
          <w:rFonts w:ascii="Arial" w:eastAsia="Times New Roman" w:hAnsi="Arial" w:cs="Arial"/>
          <w:b/>
          <w:color w:val="FF0000"/>
          <w:sz w:val="20"/>
          <w:szCs w:val="20"/>
        </w:rPr>
        <w:t xml:space="preserve">, </w:t>
      </w:r>
      <w:r w:rsidRPr="00215D65">
        <w:rPr>
          <w:rFonts w:ascii="Arial" w:eastAsia="Times New Roman" w:hAnsi="Arial" w:cs="Arial"/>
          <w:color w:val="FF0000"/>
          <w:sz w:val="20"/>
          <w:szCs w:val="20"/>
        </w:rPr>
        <w:t>15(2)</w:t>
      </w:r>
      <w:r w:rsidR="00725F55" w:rsidRPr="00215D65">
        <w:rPr>
          <w:rFonts w:ascii="Arial" w:eastAsia="Times New Roman" w:hAnsi="Arial" w:cs="Arial"/>
          <w:color w:val="FF0000"/>
          <w:sz w:val="20"/>
          <w:szCs w:val="20"/>
        </w:rPr>
        <w:t>,</w:t>
      </w:r>
      <w:r w:rsidRPr="00215D65">
        <w:rPr>
          <w:rFonts w:ascii="Arial" w:eastAsia="Times New Roman" w:hAnsi="Arial" w:cs="Arial"/>
          <w:color w:val="FF0000"/>
          <w:sz w:val="20"/>
          <w:szCs w:val="20"/>
        </w:rPr>
        <w:t xml:space="preserve"> 148-157. </w:t>
      </w:r>
      <w:hyperlink r:id="rId10" w:history="1">
        <w:r w:rsidRPr="00215D65">
          <w:rPr>
            <w:rStyle w:val="Hyperlink"/>
            <w:rFonts w:ascii="Arial" w:eastAsia="Times New Roman" w:hAnsi="Arial" w:cs="Arial"/>
            <w:color w:val="FF0000"/>
            <w:sz w:val="20"/>
            <w:szCs w:val="20"/>
          </w:rPr>
          <w:t>https://doi.org/10.3329/jbau.v15i2.35056</w:t>
        </w:r>
      </w:hyperlink>
      <w:r w:rsidRPr="00215D65">
        <w:rPr>
          <w:rStyle w:val="Hyperlink"/>
          <w:rFonts w:ascii="Arial" w:eastAsia="Times New Roman" w:hAnsi="Arial" w:cs="Arial"/>
          <w:color w:val="FF0000"/>
          <w:sz w:val="20"/>
          <w:szCs w:val="20"/>
        </w:rPr>
        <w:t>.</w:t>
      </w:r>
    </w:p>
    <w:p w14:paraId="743B9AA5" w14:textId="77777777" w:rsidR="00F268A2" w:rsidRPr="00215D65" w:rsidRDefault="00F268A2" w:rsidP="00357ED1">
      <w:pPr>
        <w:pStyle w:val="ListParagraph"/>
        <w:numPr>
          <w:ilvl w:val="0"/>
          <w:numId w:val="3"/>
        </w:numPr>
        <w:spacing w:before="120" w:after="120" w:line="276" w:lineRule="auto"/>
        <w:jc w:val="both"/>
        <w:rPr>
          <w:rFonts w:ascii="Arial" w:hAnsi="Arial" w:cs="Arial"/>
          <w:bCs/>
          <w:color w:val="FF0000"/>
          <w:sz w:val="20"/>
          <w:szCs w:val="20"/>
        </w:rPr>
      </w:pPr>
      <w:r w:rsidRPr="00215D65">
        <w:rPr>
          <w:rFonts w:ascii="Arial" w:hAnsi="Arial" w:cs="Arial"/>
          <w:bCs/>
          <w:color w:val="FF0000"/>
          <w:sz w:val="20"/>
          <w:szCs w:val="20"/>
        </w:rPr>
        <w:t>Rahman</w:t>
      </w:r>
      <w:r w:rsidR="006F532E" w:rsidRPr="00215D65">
        <w:rPr>
          <w:rFonts w:ascii="Arial" w:hAnsi="Arial" w:cs="Arial"/>
          <w:bCs/>
          <w:color w:val="FF0000"/>
          <w:sz w:val="20"/>
          <w:szCs w:val="20"/>
        </w:rPr>
        <w:t>,</w:t>
      </w:r>
      <w:r w:rsidRPr="00215D65">
        <w:rPr>
          <w:rFonts w:ascii="Arial" w:hAnsi="Arial" w:cs="Arial"/>
          <w:bCs/>
          <w:color w:val="FF0000"/>
          <w:sz w:val="20"/>
          <w:szCs w:val="20"/>
        </w:rPr>
        <w:t xml:space="preserve"> M</w:t>
      </w:r>
      <w:r w:rsidR="006F532E" w:rsidRPr="00215D65">
        <w:rPr>
          <w:rFonts w:ascii="Arial" w:hAnsi="Arial" w:cs="Arial"/>
          <w:bCs/>
          <w:color w:val="FF0000"/>
          <w:sz w:val="20"/>
          <w:szCs w:val="20"/>
        </w:rPr>
        <w:t>.</w:t>
      </w:r>
      <w:r w:rsidRPr="00215D65">
        <w:rPr>
          <w:rFonts w:ascii="Arial" w:hAnsi="Arial" w:cs="Arial"/>
          <w:bCs/>
          <w:color w:val="FF0000"/>
          <w:sz w:val="20"/>
          <w:szCs w:val="20"/>
        </w:rPr>
        <w:t>M</w:t>
      </w:r>
      <w:r w:rsidR="006F532E" w:rsidRPr="00215D65">
        <w:rPr>
          <w:rFonts w:ascii="Arial" w:hAnsi="Arial" w:cs="Arial"/>
          <w:bCs/>
          <w:color w:val="FF0000"/>
          <w:sz w:val="20"/>
          <w:szCs w:val="20"/>
        </w:rPr>
        <w:t>.</w:t>
      </w:r>
      <w:r w:rsidRPr="00215D65">
        <w:rPr>
          <w:rFonts w:ascii="Arial" w:hAnsi="Arial" w:cs="Arial"/>
          <w:bCs/>
          <w:color w:val="FF0000"/>
          <w:sz w:val="20"/>
          <w:szCs w:val="20"/>
        </w:rPr>
        <w:t xml:space="preserve"> </w:t>
      </w:r>
      <w:r w:rsidR="006F532E" w:rsidRPr="00215D65">
        <w:rPr>
          <w:rFonts w:ascii="Arial" w:hAnsi="Arial" w:cs="Arial"/>
          <w:bCs/>
          <w:color w:val="FF0000"/>
          <w:sz w:val="20"/>
          <w:szCs w:val="20"/>
        </w:rPr>
        <w:t>(2014).</w:t>
      </w:r>
      <w:r w:rsidRPr="00215D65">
        <w:rPr>
          <w:rFonts w:ascii="Arial" w:hAnsi="Arial" w:cs="Arial"/>
          <w:bCs/>
          <w:color w:val="FF0000"/>
          <w:sz w:val="20"/>
          <w:szCs w:val="20"/>
        </w:rPr>
        <w:t xml:space="preserve"> </w:t>
      </w:r>
      <w:r w:rsidRPr="00215D65">
        <w:rPr>
          <w:rFonts w:ascii="Arial" w:hAnsi="Arial" w:cs="Arial"/>
          <w:color w:val="FF0000"/>
          <w:sz w:val="20"/>
          <w:szCs w:val="20"/>
        </w:rPr>
        <w:t xml:space="preserve">Effect </w:t>
      </w:r>
      <w:r w:rsidRPr="00215D65">
        <w:rPr>
          <w:rFonts w:ascii="Arial" w:hAnsi="Arial" w:cs="Arial"/>
          <w:bCs/>
          <w:color w:val="FF0000"/>
          <w:sz w:val="20"/>
          <w:szCs w:val="20"/>
        </w:rPr>
        <w:t xml:space="preserve">of </w:t>
      </w:r>
      <w:r w:rsidRPr="00215D65">
        <w:rPr>
          <w:rFonts w:ascii="Arial" w:hAnsi="Arial" w:cs="Arial"/>
          <w:color w:val="FF0000"/>
          <w:sz w:val="20"/>
          <w:szCs w:val="20"/>
        </w:rPr>
        <w:t xml:space="preserve">herbicidal </w:t>
      </w:r>
      <w:r w:rsidRPr="00215D65">
        <w:rPr>
          <w:rFonts w:ascii="Arial" w:hAnsi="Arial" w:cs="Arial"/>
          <w:bCs/>
          <w:color w:val="FF0000"/>
          <w:sz w:val="20"/>
          <w:szCs w:val="20"/>
        </w:rPr>
        <w:t xml:space="preserve">and </w:t>
      </w:r>
      <w:r w:rsidRPr="00215D65">
        <w:rPr>
          <w:rFonts w:ascii="Arial" w:hAnsi="Arial" w:cs="Arial"/>
          <w:color w:val="FF0000"/>
          <w:sz w:val="20"/>
          <w:szCs w:val="20"/>
        </w:rPr>
        <w:t xml:space="preserve">physical </w:t>
      </w:r>
      <w:r w:rsidRPr="00215D65">
        <w:rPr>
          <w:rFonts w:ascii="Arial" w:hAnsi="Arial" w:cs="Arial"/>
          <w:bCs/>
          <w:color w:val="FF0000"/>
          <w:sz w:val="20"/>
          <w:szCs w:val="20"/>
        </w:rPr>
        <w:t xml:space="preserve">weed control on the </w:t>
      </w:r>
      <w:r w:rsidRPr="00215D65">
        <w:rPr>
          <w:rFonts w:ascii="Arial" w:hAnsi="Arial" w:cs="Arial"/>
          <w:color w:val="FF0000"/>
          <w:sz w:val="20"/>
          <w:szCs w:val="20"/>
        </w:rPr>
        <w:t xml:space="preserve">yield </w:t>
      </w:r>
      <w:r w:rsidRPr="00215D65">
        <w:rPr>
          <w:rFonts w:ascii="Arial" w:hAnsi="Arial" w:cs="Arial"/>
          <w:bCs/>
          <w:color w:val="FF0000"/>
          <w:sz w:val="20"/>
          <w:szCs w:val="20"/>
        </w:rPr>
        <w:t xml:space="preserve">of transplant </w:t>
      </w:r>
      <w:proofErr w:type="spellStart"/>
      <w:r w:rsidRPr="00215D65">
        <w:rPr>
          <w:rFonts w:ascii="Arial" w:hAnsi="Arial" w:cs="Arial"/>
          <w:bCs/>
          <w:i/>
          <w:color w:val="FF0000"/>
          <w:sz w:val="20"/>
          <w:szCs w:val="20"/>
        </w:rPr>
        <w:t>aman</w:t>
      </w:r>
      <w:proofErr w:type="spellEnd"/>
      <w:r w:rsidRPr="00215D65">
        <w:rPr>
          <w:rFonts w:ascii="Arial" w:hAnsi="Arial" w:cs="Arial"/>
          <w:bCs/>
          <w:color w:val="FF0000"/>
          <w:sz w:val="20"/>
          <w:szCs w:val="20"/>
        </w:rPr>
        <w:t xml:space="preserve"> rice. MS Thesis, Department of Agronomy, Bangladesh Agricultural University, </w:t>
      </w:r>
      <w:proofErr w:type="spellStart"/>
      <w:r w:rsidRPr="00215D65">
        <w:rPr>
          <w:rFonts w:ascii="Arial" w:hAnsi="Arial" w:cs="Arial"/>
          <w:bCs/>
          <w:color w:val="FF0000"/>
          <w:sz w:val="20"/>
          <w:szCs w:val="20"/>
        </w:rPr>
        <w:t>Mymensingh</w:t>
      </w:r>
      <w:proofErr w:type="spellEnd"/>
      <w:r w:rsidRPr="00215D65">
        <w:rPr>
          <w:rFonts w:ascii="Arial" w:hAnsi="Arial" w:cs="Arial"/>
          <w:bCs/>
          <w:color w:val="FF0000"/>
          <w:sz w:val="20"/>
          <w:szCs w:val="20"/>
        </w:rPr>
        <w:t>.</w:t>
      </w:r>
    </w:p>
    <w:p w14:paraId="2DA88F26" w14:textId="77777777" w:rsidR="00F268A2" w:rsidRPr="00215D65" w:rsidRDefault="00F268A2" w:rsidP="00357ED1">
      <w:pPr>
        <w:pStyle w:val="ListParagraph"/>
        <w:numPr>
          <w:ilvl w:val="0"/>
          <w:numId w:val="3"/>
        </w:numPr>
        <w:spacing w:after="0" w:line="276" w:lineRule="auto"/>
        <w:jc w:val="both"/>
        <w:rPr>
          <w:rFonts w:ascii="Arial" w:eastAsia="Calibri" w:hAnsi="Arial" w:cs="Arial"/>
          <w:bCs/>
          <w:color w:val="FF0000"/>
          <w:sz w:val="20"/>
          <w:szCs w:val="20"/>
        </w:rPr>
      </w:pPr>
      <w:r w:rsidRPr="00215D65">
        <w:rPr>
          <w:rFonts w:ascii="Arial" w:hAnsi="Arial" w:cs="Arial"/>
          <w:color w:val="FF0000"/>
          <w:sz w:val="20"/>
          <w:szCs w:val="20"/>
          <w:shd w:val="clear" w:color="auto" w:fill="FFFFFF"/>
        </w:rPr>
        <w:t>Gibson</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K</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D</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and Fischer</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A</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J</w:t>
      </w:r>
      <w:r w:rsidR="006F532E"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6F532E" w:rsidRPr="00215D65">
        <w:rPr>
          <w:rFonts w:ascii="Arial" w:hAnsi="Arial" w:cs="Arial"/>
          <w:color w:val="FF0000"/>
          <w:sz w:val="20"/>
          <w:szCs w:val="20"/>
          <w:shd w:val="clear" w:color="auto" w:fill="FFFFFF"/>
        </w:rPr>
        <w:t>(2004).</w:t>
      </w:r>
      <w:r w:rsidRPr="00215D65">
        <w:rPr>
          <w:rFonts w:ascii="Arial" w:hAnsi="Arial" w:cs="Arial"/>
          <w:color w:val="FF0000"/>
          <w:sz w:val="20"/>
          <w:szCs w:val="20"/>
          <w:shd w:val="clear" w:color="auto" w:fill="FFFFFF"/>
        </w:rPr>
        <w:t xml:space="preserve"> Competitiveness of rice cultivars as a tool for crop-based weed management. </w:t>
      </w:r>
      <w:r w:rsidRPr="00215D65">
        <w:rPr>
          <w:rFonts w:ascii="Arial" w:hAnsi="Arial" w:cs="Arial"/>
          <w:i/>
          <w:iCs/>
          <w:color w:val="FF0000"/>
          <w:sz w:val="20"/>
          <w:szCs w:val="20"/>
          <w:shd w:val="clear" w:color="auto" w:fill="FFFFFF"/>
        </w:rPr>
        <w:t>Weed biology and management</w:t>
      </w:r>
      <w:r w:rsidRPr="00215D65">
        <w:rPr>
          <w:rFonts w:ascii="Arial" w:hAnsi="Arial" w:cs="Arial"/>
          <w:color w:val="FF0000"/>
          <w:sz w:val="20"/>
          <w:szCs w:val="20"/>
          <w:shd w:val="clear" w:color="auto" w:fill="FFFFFF"/>
        </w:rPr>
        <w:t> (pp. 517-537). Dordrecht: Springer Netherlands.</w:t>
      </w:r>
    </w:p>
    <w:p w14:paraId="36886B2A" w14:textId="77777777" w:rsidR="002961ED" w:rsidRPr="00215D65" w:rsidRDefault="002961ED" w:rsidP="004034BB">
      <w:pPr>
        <w:pStyle w:val="ListParagraph"/>
        <w:numPr>
          <w:ilvl w:val="0"/>
          <w:numId w:val="3"/>
        </w:numPr>
        <w:spacing w:after="0" w:line="276" w:lineRule="auto"/>
        <w:jc w:val="both"/>
        <w:rPr>
          <w:rFonts w:ascii="Arial" w:hAnsi="Arial" w:cs="Arial"/>
          <w:color w:val="FF0000"/>
          <w:sz w:val="20"/>
          <w:szCs w:val="20"/>
          <w:shd w:val="clear" w:color="auto" w:fill="FFFFFF"/>
        </w:rPr>
      </w:pPr>
      <w:proofErr w:type="spellStart"/>
      <w:r w:rsidRPr="00215D65">
        <w:rPr>
          <w:rFonts w:ascii="Arial" w:hAnsi="Arial" w:cs="Arial"/>
          <w:color w:val="FF0000"/>
          <w:sz w:val="20"/>
          <w:szCs w:val="20"/>
          <w:shd w:val="clear" w:color="auto" w:fill="FFFFFF"/>
        </w:rPr>
        <w:t>Moukoumbi</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Y</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D</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Sie</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Vodouhe</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R</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Bonou</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Toulou</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B</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Ahanchede</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A</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2011</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Screening of rice varieties for their weed competitiveness. </w:t>
      </w:r>
      <w:r w:rsidR="004034BB" w:rsidRPr="00215D65">
        <w:rPr>
          <w:rFonts w:ascii="Arial" w:hAnsi="Arial" w:cs="Arial"/>
          <w:i/>
          <w:iCs/>
          <w:color w:val="FF0000"/>
          <w:sz w:val="20"/>
          <w:szCs w:val="20"/>
          <w:shd w:val="clear" w:color="auto" w:fill="FFFFFF"/>
        </w:rPr>
        <w:t>African Journal of Agricultural Research</w:t>
      </w:r>
      <w:r w:rsidR="004034BB" w:rsidRPr="00215D65">
        <w:rPr>
          <w:rFonts w:ascii="Arial" w:hAnsi="Arial" w:cs="Arial"/>
          <w:iCs/>
          <w:color w:val="FF0000"/>
          <w:sz w:val="20"/>
          <w:szCs w:val="20"/>
          <w:shd w:val="clear" w:color="auto" w:fill="FFFFFF"/>
        </w:rPr>
        <w:t xml:space="preserve">, </w:t>
      </w:r>
      <w:r w:rsidRPr="00215D65">
        <w:rPr>
          <w:rFonts w:ascii="Arial" w:hAnsi="Arial" w:cs="Arial"/>
          <w:iCs/>
          <w:color w:val="FF0000"/>
          <w:sz w:val="20"/>
          <w:szCs w:val="20"/>
          <w:shd w:val="clear" w:color="auto" w:fill="FFFFFF"/>
        </w:rPr>
        <w:t>6</w:t>
      </w:r>
      <w:r w:rsidRPr="00215D65">
        <w:rPr>
          <w:rFonts w:ascii="Arial" w:hAnsi="Arial" w:cs="Arial"/>
          <w:color w:val="FF0000"/>
          <w:sz w:val="20"/>
          <w:szCs w:val="20"/>
          <w:shd w:val="clear" w:color="auto" w:fill="FFFFFF"/>
        </w:rPr>
        <w:t>(24)</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5-446.</w:t>
      </w:r>
    </w:p>
    <w:p w14:paraId="2A83F33D" w14:textId="77777777" w:rsidR="002961ED" w:rsidRPr="00215D65" w:rsidRDefault="002961ED" w:rsidP="00357ED1">
      <w:pPr>
        <w:pStyle w:val="ListParagraph"/>
        <w:numPr>
          <w:ilvl w:val="0"/>
          <w:numId w:val="3"/>
        </w:numPr>
        <w:spacing w:after="0" w:line="276" w:lineRule="auto"/>
        <w:jc w:val="both"/>
        <w:rPr>
          <w:rFonts w:ascii="Arial" w:hAnsi="Arial" w:cs="Arial"/>
          <w:color w:val="FF0000"/>
          <w:sz w:val="20"/>
          <w:szCs w:val="20"/>
          <w:shd w:val="clear" w:color="auto" w:fill="FFFFFF"/>
        </w:rPr>
      </w:pPr>
      <w:proofErr w:type="spellStart"/>
      <w:r w:rsidRPr="00215D65">
        <w:rPr>
          <w:rFonts w:ascii="Arial" w:hAnsi="Arial" w:cs="Arial"/>
          <w:color w:val="FF0000"/>
          <w:sz w:val="20"/>
          <w:szCs w:val="20"/>
          <w:shd w:val="clear" w:color="auto" w:fill="FFFFFF"/>
        </w:rPr>
        <w:t>Pheng</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Olofsdotter</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Jahn</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G</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Adkins</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2010</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Use of phytotoxic rice crop residues for weed management. </w:t>
      </w:r>
      <w:r w:rsidRPr="00215D65">
        <w:rPr>
          <w:rFonts w:ascii="Arial" w:hAnsi="Arial" w:cs="Arial"/>
          <w:i/>
          <w:iCs/>
          <w:color w:val="FF0000"/>
          <w:sz w:val="20"/>
          <w:szCs w:val="20"/>
          <w:shd w:val="clear" w:color="auto" w:fill="FFFFFF"/>
        </w:rPr>
        <w:t>Weed biology and management</w:t>
      </w:r>
      <w:r w:rsidR="004034BB" w:rsidRPr="00215D65">
        <w:rPr>
          <w:rFonts w:ascii="Arial" w:hAnsi="Arial" w:cs="Arial"/>
          <w:i/>
          <w:iCs/>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Pr="00215D65">
        <w:rPr>
          <w:rFonts w:ascii="Arial" w:hAnsi="Arial" w:cs="Arial"/>
          <w:iCs/>
          <w:color w:val="FF0000"/>
          <w:sz w:val="20"/>
          <w:szCs w:val="20"/>
          <w:shd w:val="clear" w:color="auto" w:fill="FFFFFF"/>
        </w:rPr>
        <w:t>10</w:t>
      </w:r>
      <w:r w:rsidRPr="00215D65">
        <w:rPr>
          <w:rFonts w:ascii="Arial" w:hAnsi="Arial" w:cs="Arial"/>
          <w:color w:val="FF0000"/>
          <w:sz w:val="20"/>
          <w:szCs w:val="20"/>
          <w:shd w:val="clear" w:color="auto" w:fill="FFFFFF"/>
        </w:rPr>
        <w:t>(3)</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176-184.</w:t>
      </w:r>
    </w:p>
    <w:p w14:paraId="231741DB" w14:textId="77777777" w:rsidR="005F1238" w:rsidRPr="00215D65" w:rsidRDefault="004F1AA7" w:rsidP="004034BB">
      <w:pPr>
        <w:pStyle w:val="ListParagraph"/>
        <w:numPr>
          <w:ilvl w:val="0"/>
          <w:numId w:val="3"/>
        </w:numPr>
        <w:spacing w:after="0" w:line="276" w:lineRule="auto"/>
        <w:jc w:val="both"/>
        <w:rPr>
          <w:rFonts w:ascii="Arial" w:hAnsi="Arial" w:cs="Arial"/>
          <w:color w:val="FF0000"/>
          <w:sz w:val="20"/>
          <w:szCs w:val="20"/>
          <w:shd w:val="clear" w:color="auto" w:fill="FFFFFF"/>
        </w:rPr>
      </w:pPr>
      <w:r w:rsidRPr="00215D65">
        <w:rPr>
          <w:rFonts w:ascii="Arial" w:hAnsi="Arial" w:cs="Arial"/>
          <w:color w:val="FF0000"/>
          <w:sz w:val="20"/>
          <w:szCs w:val="20"/>
          <w:shd w:val="clear" w:color="auto" w:fill="FFFFFF"/>
        </w:rPr>
        <w:t>Hossain</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N</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Uddin</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R</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Sarker</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U</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K</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Ferdousi</w:t>
      </w:r>
      <w:proofErr w:type="spellEnd"/>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S</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Uddin</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M</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J</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w:t>
      </w:r>
      <w:r w:rsidR="004034BB" w:rsidRPr="00215D65">
        <w:rPr>
          <w:rFonts w:ascii="Arial" w:hAnsi="Arial" w:cs="Arial"/>
          <w:color w:val="FF0000"/>
          <w:sz w:val="20"/>
          <w:szCs w:val="20"/>
          <w:shd w:val="clear" w:color="auto" w:fill="FFFFFF"/>
        </w:rPr>
        <w:t>(2017).</w:t>
      </w:r>
      <w:r w:rsidRPr="00215D65">
        <w:rPr>
          <w:rFonts w:ascii="Arial" w:hAnsi="Arial" w:cs="Arial"/>
          <w:color w:val="FF0000"/>
          <w:sz w:val="20"/>
          <w:szCs w:val="20"/>
          <w:shd w:val="clear" w:color="auto" w:fill="FFFFFF"/>
        </w:rPr>
        <w:t xml:space="preserve"> </w:t>
      </w:r>
      <w:proofErr w:type="spellStart"/>
      <w:r w:rsidRPr="00215D65">
        <w:rPr>
          <w:rFonts w:ascii="Arial" w:hAnsi="Arial" w:cs="Arial"/>
          <w:color w:val="FF0000"/>
          <w:sz w:val="20"/>
          <w:szCs w:val="20"/>
          <w:shd w:val="clear" w:color="auto" w:fill="FFFFFF"/>
        </w:rPr>
        <w:t>Allelopathic</w:t>
      </w:r>
      <w:proofErr w:type="spellEnd"/>
      <w:r w:rsidRPr="00215D65">
        <w:rPr>
          <w:rFonts w:ascii="Arial" w:hAnsi="Arial" w:cs="Arial"/>
          <w:color w:val="FF0000"/>
          <w:sz w:val="20"/>
          <w:szCs w:val="20"/>
          <w:shd w:val="clear" w:color="auto" w:fill="FFFFFF"/>
        </w:rPr>
        <w:t xml:space="preserve"> potential of mustard crop residues on weed management and performance of transplant </w:t>
      </w:r>
      <w:proofErr w:type="spellStart"/>
      <w:r w:rsidRPr="00215D65">
        <w:rPr>
          <w:rFonts w:ascii="Arial" w:hAnsi="Arial" w:cs="Arial"/>
          <w:color w:val="FF0000"/>
          <w:sz w:val="20"/>
          <w:szCs w:val="20"/>
          <w:shd w:val="clear" w:color="auto" w:fill="FFFFFF"/>
        </w:rPr>
        <w:t>aman</w:t>
      </w:r>
      <w:proofErr w:type="spellEnd"/>
      <w:r w:rsidRPr="00215D65">
        <w:rPr>
          <w:rFonts w:ascii="Arial" w:hAnsi="Arial" w:cs="Arial"/>
          <w:color w:val="FF0000"/>
          <w:sz w:val="20"/>
          <w:szCs w:val="20"/>
          <w:shd w:val="clear" w:color="auto" w:fill="FFFFFF"/>
        </w:rPr>
        <w:t xml:space="preserve"> rice. </w:t>
      </w:r>
      <w:r w:rsidRPr="00215D65">
        <w:rPr>
          <w:rFonts w:ascii="Arial" w:hAnsi="Arial" w:cs="Arial"/>
          <w:i/>
          <w:iCs/>
          <w:color w:val="FF0000"/>
          <w:sz w:val="20"/>
          <w:szCs w:val="20"/>
          <w:shd w:val="clear" w:color="auto" w:fill="FFFFFF"/>
        </w:rPr>
        <w:t>Journal of the Bangladesh Agricultural University</w:t>
      </w:r>
      <w:r w:rsidR="004034BB" w:rsidRPr="00215D65">
        <w:rPr>
          <w:rFonts w:ascii="Arial" w:hAnsi="Arial" w:cs="Arial"/>
          <w:i/>
          <w:iCs/>
          <w:color w:val="FF0000"/>
          <w:sz w:val="20"/>
          <w:szCs w:val="20"/>
          <w:shd w:val="clear" w:color="auto" w:fill="FFFFFF"/>
        </w:rPr>
        <w:t>,</w:t>
      </w:r>
      <w:r w:rsidRPr="00215D65">
        <w:rPr>
          <w:rFonts w:ascii="Arial" w:hAnsi="Arial" w:cs="Arial"/>
          <w:color w:val="FF0000"/>
          <w:sz w:val="20"/>
          <w:szCs w:val="20"/>
          <w:shd w:val="clear" w:color="auto" w:fill="FFFFFF"/>
        </w:rPr>
        <w:t> </w:t>
      </w:r>
      <w:r w:rsidRPr="00215D65">
        <w:rPr>
          <w:rFonts w:ascii="Arial" w:hAnsi="Arial" w:cs="Arial"/>
          <w:iCs/>
          <w:color w:val="FF0000"/>
          <w:sz w:val="20"/>
          <w:szCs w:val="20"/>
          <w:shd w:val="clear" w:color="auto" w:fill="FFFFFF"/>
        </w:rPr>
        <w:t>15</w:t>
      </w:r>
      <w:r w:rsidRPr="00215D65">
        <w:rPr>
          <w:rFonts w:ascii="Arial" w:hAnsi="Arial" w:cs="Arial"/>
          <w:color w:val="FF0000"/>
          <w:sz w:val="20"/>
          <w:szCs w:val="20"/>
          <w:shd w:val="clear" w:color="auto" w:fill="FFFFFF"/>
        </w:rPr>
        <w:t>(2)</w:t>
      </w:r>
      <w:r w:rsidR="004034BB" w:rsidRPr="00215D65">
        <w:rPr>
          <w:rFonts w:ascii="Arial" w:hAnsi="Arial" w:cs="Arial"/>
          <w:color w:val="FF0000"/>
          <w:sz w:val="20"/>
          <w:szCs w:val="20"/>
          <w:shd w:val="clear" w:color="auto" w:fill="FFFFFF"/>
        </w:rPr>
        <w:t>,</w:t>
      </w:r>
      <w:r w:rsidRPr="00215D65">
        <w:rPr>
          <w:rFonts w:ascii="Arial" w:hAnsi="Arial" w:cs="Arial"/>
          <w:color w:val="FF0000"/>
          <w:sz w:val="20"/>
          <w:szCs w:val="20"/>
          <w:shd w:val="clear" w:color="auto" w:fill="FFFFFF"/>
        </w:rPr>
        <w:t xml:space="preserve"> 133-139.</w:t>
      </w:r>
      <w:bookmarkStart w:id="2" w:name="_GoBack"/>
      <w:bookmarkEnd w:id="2"/>
    </w:p>
    <w:sectPr w:rsidR="005F1238" w:rsidRPr="00215D65" w:rsidSect="00FC09CF">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DC4CB" w14:textId="77777777" w:rsidR="000414B1" w:rsidRDefault="000414B1" w:rsidP="00154AB5">
      <w:pPr>
        <w:spacing w:after="0" w:line="240" w:lineRule="auto"/>
      </w:pPr>
      <w:r>
        <w:separator/>
      </w:r>
    </w:p>
  </w:endnote>
  <w:endnote w:type="continuationSeparator" w:id="0">
    <w:p w14:paraId="194F992A" w14:textId="77777777" w:rsidR="000414B1" w:rsidRDefault="000414B1" w:rsidP="001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BB78" w14:textId="77777777" w:rsidR="00C7254B" w:rsidRDefault="00C72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40537"/>
      <w:docPartObj>
        <w:docPartGallery w:val="Page Numbers (Bottom of Page)"/>
        <w:docPartUnique/>
      </w:docPartObj>
    </w:sdtPr>
    <w:sdtEndPr>
      <w:rPr>
        <w:noProof/>
      </w:rPr>
    </w:sdtEndPr>
    <w:sdtContent>
      <w:p w14:paraId="2E141468" w14:textId="786A30AB" w:rsidR="00C7254B" w:rsidRDefault="00C7254B">
        <w:pPr>
          <w:pStyle w:val="Footer"/>
          <w:jc w:val="center"/>
        </w:pPr>
        <w:r>
          <w:fldChar w:fldCharType="begin"/>
        </w:r>
        <w:r>
          <w:instrText xml:space="preserve"> PAGE   \* MERGEFORMAT </w:instrText>
        </w:r>
        <w:r>
          <w:fldChar w:fldCharType="separate"/>
        </w:r>
        <w:r w:rsidR="00215D65">
          <w:rPr>
            <w:noProof/>
          </w:rPr>
          <w:t>9</w:t>
        </w:r>
        <w:r>
          <w:rPr>
            <w:noProof/>
          </w:rPr>
          <w:fldChar w:fldCharType="end"/>
        </w:r>
      </w:p>
    </w:sdtContent>
  </w:sdt>
  <w:p w14:paraId="38FE3795" w14:textId="77777777" w:rsidR="00C7254B" w:rsidRDefault="00C72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33A94" w14:textId="77777777" w:rsidR="00C7254B" w:rsidRDefault="00C72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0B9B" w14:textId="77777777" w:rsidR="000414B1" w:rsidRDefault="000414B1" w:rsidP="00154AB5">
      <w:pPr>
        <w:spacing w:after="0" w:line="240" w:lineRule="auto"/>
      </w:pPr>
      <w:r>
        <w:separator/>
      </w:r>
    </w:p>
  </w:footnote>
  <w:footnote w:type="continuationSeparator" w:id="0">
    <w:p w14:paraId="55EA73AD" w14:textId="77777777" w:rsidR="000414B1" w:rsidRDefault="000414B1" w:rsidP="001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499F" w14:textId="27E75573" w:rsidR="00C7254B" w:rsidRDefault="000414B1">
    <w:pPr>
      <w:pStyle w:val="Header"/>
    </w:pPr>
    <w:r>
      <w:rPr>
        <w:noProof/>
      </w:rPr>
      <w:pict w14:anchorId="790DF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7"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53D9" w14:textId="2B4282A0" w:rsidR="00C7254B" w:rsidRDefault="000414B1">
    <w:pPr>
      <w:pStyle w:val="Header"/>
    </w:pPr>
    <w:r>
      <w:rPr>
        <w:noProof/>
      </w:rPr>
      <w:pict w14:anchorId="64EE7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8"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5915" w14:textId="4E544CBD" w:rsidR="00C7254B" w:rsidRDefault="000414B1">
    <w:pPr>
      <w:pStyle w:val="Header"/>
    </w:pPr>
    <w:r>
      <w:rPr>
        <w:noProof/>
      </w:rPr>
      <w:pict w14:anchorId="523E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204046"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D56FE"/>
    <w:multiLevelType w:val="hybridMultilevel"/>
    <w:tmpl w:val="13D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6534E"/>
    <w:multiLevelType w:val="hybridMultilevel"/>
    <w:tmpl w:val="0356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F5873"/>
    <w:multiLevelType w:val="hybridMultilevel"/>
    <w:tmpl w:val="47AA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EB"/>
    <w:rsid w:val="0002570B"/>
    <w:rsid w:val="00026E83"/>
    <w:rsid w:val="00037F50"/>
    <w:rsid w:val="000414B1"/>
    <w:rsid w:val="00051C4C"/>
    <w:rsid w:val="00054401"/>
    <w:rsid w:val="00063450"/>
    <w:rsid w:val="00063F59"/>
    <w:rsid w:val="00073B10"/>
    <w:rsid w:val="000A6E2E"/>
    <w:rsid w:val="00113F43"/>
    <w:rsid w:val="00154AB5"/>
    <w:rsid w:val="001559D6"/>
    <w:rsid w:val="001609CE"/>
    <w:rsid w:val="001D3FB1"/>
    <w:rsid w:val="001E42EC"/>
    <w:rsid w:val="001E4C6F"/>
    <w:rsid w:val="001F2ED1"/>
    <w:rsid w:val="00215D65"/>
    <w:rsid w:val="002961ED"/>
    <w:rsid w:val="002E3CF0"/>
    <w:rsid w:val="002F351B"/>
    <w:rsid w:val="0030087A"/>
    <w:rsid w:val="00311B6F"/>
    <w:rsid w:val="00357ED1"/>
    <w:rsid w:val="00361072"/>
    <w:rsid w:val="0038288F"/>
    <w:rsid w:val="003957A0"/>
    <w:rsid w:val="003B5C22"/>
    <w:rsid w:val="004034BB"/>
    <w:rsid w:val="0042309B"/>
    <w:rsid w:val="00457166"/>
    <w:rsid w:val="00466F16"/>
    <w:rsid w:val="004943ED"/>
    <w:rsid w:val="004D2BB8"/>
    <w:rsid w:val="004D2CEC"/>
    <w:rsid w:val="004E093B"/>
    <w:rsid w:val="004E21DE"/>
    <w:rsid w:val="004F1AA7"/>
    <w:rsid w:val="004F77A6"/>
    <w:rsid w:val="00513CBB"/>
    <w:rsid w:val="0052391B"/>
    <w:rsid w:val="005C1157"/>
    <w:rsid w:val="005F1238"/>
    <w:rsid w:val="00611774"/>
    <w:rsid w:val="006132B6"/>
    <w:rsid w:val="006201C2"/>
    <w:rsid w:val="0067721E"/>
    <w:rsid w:val="006B683E"/>
    <w:rsid w:val="006E4A29"/>
    <w:rsid w:val="006E72A8"/>
    <w:rsid w:val="006F532E"/>
    <w:rsid w:val="00715A2C"/>
    <w:rsid w:val="00717F64"/>
    <w:rsid w:val="00724341"/>
    <w:rsid w:val="00725F55"/>
    <w:rsid w:val="007654DC"/>
    <w:rsid w:val="007A07B3"/>
    <w:rsid w:val="007F237E"/>
    <w:rsid w:val="00800F3A"/>
    <w:rsid w:val="0089000D"/>
    <w:rsid w:val="008A6F35"/>
    <w:rsid w:val="00930F0C"/>
    <w:rsid w:val="009A2F39"/>
    <w:rsid w:val="009C6789"/>
    <w:rsid w:val="00A41E30"/>
    <w:rsid w:val="00A57931"/>
    <w:rsid w:val="00AC6C28"/>
    <w:rsid w:val="00AE3E2C"/>
    <w:rsid w:val="00B3498F"/>
    <w:rsid w:val="00B54D67"/>
    <w:rsid w:val="00BD1B96"/>
    <w:rsid w:val="00C520B3"/>
    <w:rsid w:val="00C7254B"/>
    <w:rsid w:val="00C72D8D"/>
    <w:rsid w:val="00C86CA1"/>
    <w:rsid w:val="00C93075"/>
    <w:rsid w:val="00CB2760"/>
    <w:rsid w:val="00CB7F90"/>
    <w:rsid w:val="00CD4329"/>
    <w:rsid w:val="00D04AC6"/>
    <w:rsid w:val="00D45256"/>
    <w:rsid w:val="00D45751"/>
    <w:rsid w:val="00DB4627"/>
    <w:rsid w:val="00E20D28"/>
    <w:rsid w:val="00E3685A"/>
    <w:rsid w:val="00E420E0"/>
    <w:rsid w:val="00E5157A"/>
    <w:rsid w:val="00E964C4"/>
    <w:rsid w:val="00ED0BEB"/>
    <w:rsid w:val="00F268A2"/>
    <w:rsid w:val="00F272D2"/>
    <w:rsid w:val="00F27F00"/>
    <w:rsid w:val="00F60A5D"/>
    <w:rsid w:val="00F95E7F"/>
    <w:rsid w:val="00FC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1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EB"/>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2391B"/>
  </w:style>
  <w:style w:type="paragraph" w:customStyle="1" w:styleId="Affiliation">
    <w:name w:val="Affiliation"/>
    <w:basedOn w:val="Normal"/>
    <w:rsid w:val="001609CE"/>
    <w:pPr>
      <w:spacing w:after="240" w:line="240" w:lineRule="exact"/>
      <w:jc w:val="right"/>
    </w:pPr>
    <w:rPr>
      <w:rFonts w:ascii="Helvetica" w:eastAsia="Times New Roman" w:hAnsi="Helvetica" w:cs="Times New Roman"/>
      <w:sz w:val="20"/>
      <w:szCs w:val="20"/>
      <w:lang w:bidi="ar-SA"/>
    </w:rPr>
  </w:style>
  <w:style w:type="character" w:styleId="Hyperlink">
    <w:name w:val="Hyperlink"/>
    <w:basedOn w:val="DefaultParagraphFont"/>
    <w:rsid w:val="0030087A"/>
    <w:rPr>
      <w:color w:val="FF0080"/>
      <w:u w:val="single"/>
    </w:rPr>
  </w:style>
  <w:style w:type="paragraph" w:styleId="NoSpacing">
    <w:name w:val="No Spacing"/>
    <w:uiPriority w:val="1"/>
    <w:qFormat/>
    <w:rsid w:val="00B3498F"/>
    <w:pPr>
      <w:spacing w:after="0" w:line="240" w:lineRule="auto"/>
    </w:pPr>
    <w:rPr>
      <w:rFonts w:cs="Angsana New"/>
      <w:szCs w:val="28"/>
      <w:lang w:bidi="th-TH"/>
    </w:rPr>
  </w:style>
  <w:style w:type="paragraph" w:customStyle="1" w:styleId="AbstHead">
    <w:name w:val="Abst Head"/>
    <w:basedOn w:val="Normal"/>
    <w:rsid w:val="006E4A29"/>
    <w:pPr>
      <w:keepNext/>
      <w:spacing w:after="240" w:line="240" w:lineRule="auto"/>
    </w:pPr>
    <w:rPr>
      <w:rFonts w:ascii="Helvetica" w:eastAsia="Times New Roman" w:hAnsi="Helvetica" w:cs="Times New Roman"/>
      <w:b/>
      <w:caps/>
      <w:szCs w:val="20"/>
      <w:lang w:bidi="ar-SA"/>
    </w:rPr>
  </w:style>
  <w:style w:type="paragraph" w:styleId="ListParagraph">
    <w:name w:val="List Paragraph"/>
    <w:basedOn w:val="Normal"/>
    <w:uiPriority w:val="34"/>
    <w:qFormat/>
    <w:rsid w:val="00C86CA1"/>
    <w:pPr>
      <w:ind w:left="720"/>
      <w:contextualSpacing/>
    </w:pPr>
    <w:rPr>
      <w:rFonts w:cs="Angsana New"/>
    </w:rPr>
  </w:style>
  <w:style w:type="paragraph" w:customStyle="1" w:styleId="Body">
    <w:name w:val="Body"/>
    <w:basedOn w:val="Normal"/>
    <w:rsid w:val="00466F16"/>
    <w:pPr>
      <w:spacing w:after="240" w:line="240" w:lineRule="auto"/>
      <w:jc w:val="both"/>
    </w:pPr>
    <w:rPr>
      <w:rFonts w:ascii="Helvetica" w:eastAsia="Times New Roman" w:hAnsi="Helvetica" w:cs="Times New Roman"/>
      <w:sz w:val="20"/>
      <w:szCs w:val="20"/>
      <w:lang w:bidi="ar-SA"/>
    </w:rPr>
  </w:style>
  <w:style w:type="table" w:styleId="TableGrid">
    <w:name w:val="Table Grid"/>
    <w:basedOn w:val="TableNormal"/>
    <w:uiPriority w:val="59"/>
    <w:rsid w:val="0067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AB5"/>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154AB5"/>
    <w:rPr>
      <w:rFonts w:cs="Angsana New"/>
      <w:szCs w:val="28"/>
      <w:lang w:bidi="th-TH"/>
    </w:rPr>
  </w:style>
  <w:style w:type="paragraph" w:styleId="Footer">
    <w:name w:val="footer"/>
    <w:basedOn w:val="Normal"/>
    <w:link w:val="FooterChar"/>
    <w:uiPriority w:val="99"/>
    <w:unhideWhenUsed/>
    <w:rsid w:val="00154AB5"/>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154AB5"/>
    <w:rPr>
      <w:rFonts w:cs="Angsana New"/>
      <w:szCs w:val="28"/>
      <w:lang w:bidi="th-TH"/>
    </w:rPr>
  </w:style>
  <w:style w:type="character" w:customStyle="1" w:styleId="UnresolvedMention">
    <w:name w:val="Unresolved Mention"/>
    <w:basedOn w:val="DefaultParagraphFont"/>
    <w:uiPriority w:val="99"/>
    <w:semiHidden/>
    <w:unhideWhenUsed/>
    <w:rsid w:val="00154A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EB"/>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2391B"/>
  </w:style>
  <w:style w:type="paragraph" w:customStyle="1" w:styleId="Affiliation">
    <w:name w:val="Affiliation"/>
    <w:basedOn w:val="Normal"/>
    <w:rsid w:val="001609CE"/>
    <w:pPr>
      <w:spacing w:after="240" w:line="240" w:lineRule="exact"/>
      <w:jc w:val="right"/>
    </w:pPr>
    <w:rPr>
      <w:rFonts w:ascii="Helvetica" w:eastAsia="Times New Roman" w:hAnsi="Helvetica" w:cs="Times New Roman"/>
      <w:sz w:val="20"/>
      <w:szCs w:val="20"/>
      <w:lang w:bidi="ar-SA"/>
    </w:rPr>
  </w:style>
  <w:style w:type="character" w:styleId="Hyperlink">
    <w:name w:val="Hyperlink"/>
    <w:basedOn w:val="DefaultParagraphFont"/>
    <w:rsid w:val="0030087A"/>
    <w:rPr>
      <w:color w:val="FF0080"/>
      <w:u w:val="single"/>
    </w:rPr>
  </w:style>
  <w:style w:type="paragraph" w:styleId="NoSpacing">
    <w:name w:val="No Spacing"/>
    <w:uiPriority w:val="1"/>
    <w:qFormat/>
    <w:rsid w:val="00B3498F"/>
    <w:pPr>
      <w:spacing w:after="0" w:line="240" w:lineRule="auto"/>
    </w:pPr>
    <w:rPr>
      <w:rFonts w:cs="Angsana New"/>
      <w:szCs w:val="28"/>
      <w:lang w:bidi="th-TH"/>
    </w:rPr>
  </w:style>
  <w:style w:type="paragraph" w:customStyle="1" w:styleId="AbstHead">
    <w:name w:val="Abst Head"/>
    <w:basedOn w:val="Normal"/>
    <w:rsid w:val="006E4A29"/>
    <w:pPr>
      <w:keepNext/>
      <w:spacing w:after="240" w:line="240" w:lineRule="auto"/>
    </w:pPr>
    <w:rPr>
      <w:rFonts w:ascii="Helvetica" w:eastAsia="Times New Roman" w:hAnsi="Helvetica" w:cs="Times New Roman"/>
      <w:b/>
      <w:caps/>
      <w:szCs w:val="20"/>
      <w:lang w:bidi="ar-SA"/>
    </w:rPr>
  </w:style>
  <w:style w:type="paragraph" w:styleId="ListParagraph">
    <w:name w:val="List Paragraph"/>
    <w:basedOn w:val="Normal"/>
    <w:uiPriority w:val="34"/>
    <w:qFormat/>
    <w:rsid w:val="00C86CA1"/>
    <w:pPr>
      <w:ind w:left="720"/>
      <w:contextualSpacing/>
    </w:pPr>
    <w:rPr>
      <w:rFonts w:cs="Angsana New"/>
    </w:rPr>
  </w:style>
  <w:style w:type="paragraph" w:customStyle="1" w:styleId="Body">
    <w:name w:val="Body"/>
    <w:basedOn w:val="Normal"/>
    <w:rsid w:val="00466F16"/>
    <w:pPr>
      <w:spacing w:after="240" w:line="240" w:lineRule="auto"/>
      <w:jc w:val="both"/>
    </w:pPr>
    <w:rPr>
      <w:rFonts w:ascii="Helvetica" w:eastAsia="Times New Roman" w:hAnsi="Helvetica" w:cs="Times New Roman"/>
      <w:sz w:val="20"/>
      <w:szCs w:val="20"/>
      <w:lang w:bidi="ar-SA"/>
    </w:rPr>
  </w:style>
  <w:style w:type="table" w:styleId="TableGrid">
    <w:name w:val="Table Grid"/>
    <w:basedOn w:val="TableNormal"/>
    <w:uiPriority w:val="59"/>
    <w:rsid w:val="0067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AB5"/>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154AB5"/>
    <w:rPr>
      <w:rFonts w:cs="Angsana New"/>
      <w:szCs w:val="28"/>
      <w:lang w:bidi="th-TH"/>
    </w:rPr>
  </w:style>
  <w:style w:type="paragraph" w:styleId="Footer">
    <w:name w:val="footer"/>
    <w:basedOn w:val="Normal"/>
    <w:link w:val="FooterChar"/>
    <w:uiPriority w:val="99"/>
    <w:unhideWhenUsed/>
    <w:rsid w:val="00154AB5"/>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154AB5"/>
    <w:rPr>
      <w:rFonts w:cs="Angsana New"/>
      <w:szCs w:val="28"/>
      <w:lang w:bidi="th-TH"/>
    </w:rPr>
  </w:style>
  <w:style w:type="character" w:customStyle="1" w:styleId="UnresolvedMention">
    <w:name w:val="Unresolved Mention"/>
    <w:basedOn w:val="DefaultParagraphFont"/>
    <w:uiPriority w:val="99"/>
    <w:semiHidden/>
    <w:unhideWhenUsed/>
    <w:rsid w:val="0015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3968">
      <w:bodyDiv w:val="1"/>
      <w:marLeft w:val="0"/>
      <w:marRight w:val="0"/>
      <w:marTop w:val="0"/>
      <w:marBottom w:val="0"/>
      <w:divBdr>
        <w:top w:val="none" w:sz="0" w:space="0" w:color="auto"/>
        <w:left w:val="none" w:sz="0" w:space="0" w:color="auto"/>
        <w:bottom w:val="none" w:sz="0" w:space="0" w:color="auto"/>
        <w:right w:val="none" w:sz="0" w:space="0" w:color="auto"/>
      </w:divBdr>
    </w:div>
    <w:div w:id="229048947">
      <w:bodyDiv w:val="1"/>
      <w:marLeft w:val="0"/>
      <w:marRight w:val="0"/>
      <w:marTop w:val="0"/>
      <w:marBottom w:val="0"/>
      <w:divBdr>
        <w:top w:val="none" w:sz="0" w:space="0" w:color="auto"/>
        <w:left w:val="none" w:sz="0" w:space="0" w:color="auto"/>
        <w:bottom w:val="none" w:sz="0" w:space="0" w:color="auto"/>
        <w:right w:val="none" w:sz="0" w:space="0" w:color="auto"/>
      </w:divBdr>
    </w:div>
    <w:div w:id="365830637">
      <w:bodyDiv w:val="1"/>
      <w:marLeft w:val="0"/>
      <w:marRight w:val="0"/>
      <w:marTop w:val="0"/>
      <w:marBottom w:val="0"/>
      <w:divBdr>
        <w:top w:val="none" w:sz="0" w:space="0" w:color="auto"/>
        <w:left w:val="none" w:sz="0" w:space="0" w:color="auto"/>
        <w:bottom w:val="none" w:sz="0" w:space="0" w:color="auto"/>
        <w:right w:val="none" w:sz="0" w:space="0" w:color="auto"/>
      </w:divBdr>
    </w:div>
    <w:div w:id="499736728">
      <w:bodyDiv w:val="1"/>
      <w:marLeft w:val="0"/>
      <w:marRight w:val="0"/>
      <w:marTop w:val="0"/>
      <w:marBottom w:val="0"/>
      <w:divBdr>
        <w:top w:val="none" w:sz="0" w:space="0" w:color="auto"/>
        <w:left w:val="none" w:sz="0" w:space="0" w:color="auto"/>
        <w:bottom w:val="none" w:sz="0" w:space="0" w:color="auto"/>
        <w:right w:val="none" w:sz="0" w:space="0" w:color="auto"/>
      </w:divBdr>
    </w:div>
    <w:div w:id="517696258">
      <w:bodyDiv w:val="1"/>
      <w:marLeft w:val="0"/>
      <w:marRight w:val="0"/>
      <w:marTop w:val="0"/>
      <w:marBottom w:val="0"/>
      <w:divBdr>
        <w:top w:val="none" w:sz="0" w:space="0" w:color="auto"/>
        <w:left w:val="none" w:sz="0" w:space="0" w:color="auto"/>
        <w:bottom w:val="none" w:sz="0" w:space="0" w:color="auto"/>
        <w:right w:val="none" w:sz="0" w:space="0" w:color="auto"/>
      </w:divBdr>
    </w:div>
    <w:div w:id="603272469">
      <w:bodyDiv w:val="1"/>
      <w:marLeft w:val="0"/>
      <w:marRight w:val="0"/>
      <w:marTop w:val="0"/>
      <w:marBottom w:val="0"/>
      <w:divBdr>
        <w:top w:val="none" w:sz="0" w:space="0" w:color="auto"/>
        <w:left w:val="none" w:sz="0" w:space="0" w:color="auto"/>
        <w:bottom w:val="none" w:sz="0" w:space="0" w:color="auto"/>
        <w:right w:val="none" w:sz="0" w:space="0" w:color="auto"/>
      </w:divBdr>
    </w:div>
    <w:div w:id="669531104">
      <w:bodyDiv w:val="1"/>
      <w:marLeft w:val="0"/>
      <w:marRight w:val="0"/>
      <w:marTop w:val="0"/>
      <w:marBottom w:val="0"/>
      <w:divBdr>
        <w:top w:val="none" w:sz="0" w:space="0" w:color="auto"/>
        <w:left w:val="none" w:sz="0" w:space="0" w:color="auto"/>
        <w:bottom w:val="none" w:sz="0" w:space="0" w:color="auto"/>
        <w:right w:val="none" w:sz="0" w:space="0" w:color="auto"/>
      </w:divBdr>
    </w:div>
    <w:div w:id="823396402">
      <w:bodyDiv w:val="1"/>
      <w:marLeft w:val="0"/>
      <w:marRight w:val="0"/>
      <w:marTop w:val="0"/>
      <w:marBottom w:val="0"/>
      <w:divBdr>
        <w:top w:val="none" w:sz="0" w:space="0" w:color="auto"/>
        <w:left w:val="none" w:sz="0" w:space="0" w:color="auto"/>
        <w:bottom w:val="none" w:sz="0" w:space="0" w:color="auto"/>
        <w:right w:val="none" w:sz="0" w:space="0" w:color="auto"/>
      </w:divBdr>
    </w:div>
    <w:div w:id="1063026687">
      <w:bodyDiv w:val="1"/>
      <w:marLeft w:val="0"/>
      <w:marRight w:val="0"/>
      <w:marTop w:val="0"/>
      <w:marBottom w:val="0"/>
      <w:divBdr>
        <w:top w:val="none" w:sz="0" w:space="0" w:color="auto"/>
        <w:left w:val="none" w:sz="0" w:space="0" w:color="auto"/>
        <w:bottom w:val="none" w:sz="0" w:space="0" w:color="auto"/>
        <w:right w:val="none" w:sz="0" w:space="0" w:color="auto"/>
      </w:divBdr>
    </w:div>
    <w:div w:id="1198816617">
      <w:bodyDiv w:val="1"/>
      <w:marLeft w:val="0"/>
      <w:marRight w:val="0"/>
      <w:marTop w:val="0"/>
      <w:marBottom w:val="0"/>
      <w:divBdr>
        <w:top w:val="none" w:sz="0" w:space="0" w:color="auto"/>
        <w:left w:val="none" w:sz="0" w:space="0" w:color="auto"/>
        <w:bottom w:val="none" w:sz="0" w:space="0" w:color="auto"/>
        <w:right w:val="none" w:sz="0" w:space="0" w:color="auto"/>
      </w:divBdr>
    </w:div>
    <w:div w:id="1245146315">
      <w:bodyDiv w:val="1"/>
      <w:marLeft w:val="0"/>
      <w:marRight w:val="0"/>
      <w:marTop w:val="0"/>
      <w:marBottom w:val="0"/>
      <w:divBdr>
        <w:top w:val="none" w:sz="0" w:space="0" w:color="auto"/>
        <w:left w:val="none" w:sz="0" w:space="0" w:color="auto"/>
        <w:bottom w:val="none" w:sz="0" w:space="0" w:color="auto"/>
        <w:right w:val="none" w:sz="0" w:space="0" w:color="auto"/>
      </w:divBdr>
    </w:div>
    <w:div w:id="1534149151">
      <w:bodyDiv w:val="1"/>
      <w:marLeft w:val="0"/>
      <w:marRight w:val="0"/>
      <w:marTop w:val="0"/>
      <w:marBottom w:val="0"/>
      <w:divBdr>
        <w:top w:val="none" w:sz="0" w:space="0" w:color="auto"/>
        <w:left w:val="none" w:sz="0" w:space="0" w:color="auto"/>
        <w:bottom w:val="none" w:sz="0" w:space="0" w:color="auto"/>
        <w:right w:val="none" w:sz="0" w:space="0" w:color="auto"/>
      </w:divBdr>
    </w:div>
    <w:div w:id="1566794337">
      <w:bodyDiv w:val="1"/>
      <w:marLeft w:val="0"/>
      <w:marRight w:val="0"/>
      <w:marTop w:val="0"/>
      <w:marBottom w:val="0"/>
      <w:divBdr>
        <w:top w:val="none" w:sz="0" w:space="0" w:color="auto"/>
        <w:left w:val="none" w:sz="0" w:space="0" w:color="auto"/>
        <w:bottom w:val="none" w:sz="0" w:space="0" w:color="auto"/>
        <w:right w:val="none" w:sz="0" w:space="0" w:color="auto"/>
      </w:divBdr>
    </w:div>
    <w:div w:id="1726292681">
      <w:bodyDiv w:val="1"/>
      <w:marLeft w:val="0"/>
      <w:marRight w:val="0"/>
      <w:marTop w:val="0"/>
      <w:marBottom w:val="0"/>
      <w:divBdr>
        <w:top w:val="none" w:sz="0" w:space="0" w:color="auto"/>
        <w:left w:val="none" w:sz="0" w:space="0" w:color="auto"/>
        <w:bottom w:val="none" w:sz="0" w:space="0" w:color="auto"/>
        <w:right w:val="none" w:sz="0" w:space="0" w:color="auto"/>
      </w:divBdr>
    </w:div>
    <w:div w:id="1749033757">
      <w:bodyDiv w:val="1"/>
      <w:marLeft w:val="0"/>
      <w:marRight w:val="0"/>
      <w:marTop w:val="0"/>
      <w:marBottom w:val="0"/>
      <w:divBdr>
        <w:top w:val="none" w:sz="0" w:space="0" w:color="auto"/>
        <w:left w:val="none" w:sz="0" w:space="0" w:color="auto"/>
        <w:bottom w:val="none" w:sz="0" w:space="0" w:color="auto"/>
        <w:right w:val="none" w:sz="0" w:space="0" w:color="auto"/>
      </w:divBdr>
    </w:div>
    <w:div w:id="1932349926">
      <w:bodyDiv w:val="1"/>
      <w:marLeft w:val="0"/>
      <w:marRight w:val="0"/>
      <w:marTop w:val="0"/>
      <w:marBottom w:val="0"/>
      <w:divBdr>
        <w:top w:val="none" w:sz="0" w:space="0" w:color="auto"/>
        <w:left w:val="none" w:sz="0" w:space="0" w:color="auto"/>
        <w:bottom w:val="none" w:sz="0" w:space="0" w:color="auto"/>
        <w:right w:val="none" w:sz="0" w:space="0" w:color="auto"/>
      </w:divBdr>
    </w:div>
    <w:div w:id="1958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i.org/10.3329/jbau.v15i2.35056" TargetMode="External"/><Relationship Id="rId4" Type="http://schemas.microsoft.com/office/2007/relationships/stylesWithEffects" Target="stylesWithEffects.xml"/><Relationship Id="rId9" Type="http://schemas.openxmlformats.org/officeDocument/2006/relationships/hyperlink" Target="https://doi.org/10.1016/j.ccmp.2022.10003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C60D4B-94E9-430B-8917-D6C54EE6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p:lastModifiedBy>
  <cp:revision>6</cp:revision>
  <dcterms:created xsi:type="dcterms:W3CDTF">2025-03-11T05:46:00Z</dcterms:created>
  <dcterms:modified xsi:type="dcterms:W3CDTF">2025-03-11T06:41:00Z</dcterms:modified>
</cp:coreProperties>
</file>