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52956" w14:paraId="46CFC8C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34AC761" w14:textId="77777777" w:rsidR="00602F7D" w:rsidRPr="00B529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52956" w14:paraId="78D6CA2C" w14:textId="77777777" w:rsidTr="00F3771E">
        <w:trPr>
          <w:trHeight w:val="290"/>
        </w:trPr>
        <w:tc>
          <w:tcPr>
            <w:tcW w:w="1234" w:type="pct"/>
            <w:vAlign w:val="center"/>
          </w:tcPr>
          <w:p w14:paraId="2C5558E6" w14:textId="77777777" w:rsidR="0000007A" w:rsidRPr="00B52956" w:rsidRDefault="0000007A" w:rsidP="00F37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3FA7" w14:textId="77777777" w:rsidR="0000007A" w:rsidRPr="00B52956" w:rsidRDefault="0007714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B529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Probability and Statistics</w:t>
              </w:r>
            </w:hyperlink>
            <w:r w:rsidRPr="00B5295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52956" w14:paraId="5CCD5F0E" w14:textId="77777777" w:rsidTr="00F3771E">
        <w:trPr>
          <w:trHeight w:val="290"/>
        </w:trPr>
        <w:tc>
          <w:tcPr>
            <w:tcW w:w="1234" w:type="pct"/>
            <w:vAlign w:val="center"/>
          </w:tcPr>
          <w:p w14:paraId="6316F863" w14:textId="77777777" w:rsidR="0000007A" w:rsidRPr="00B52956" w:rsidRDefault="0000007A" w:rsidP="00F37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D84B" w14:textId="77777777" w:rsidR="0000007A" w:rsidRPr="00B52956" w:rsidRDefault="00E11AB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Ms_AJPAS_131786</w:t>
            </w:r>
          </w:p>
        </w:tc>
      </w:tr>
      <w:tr w:rsidR="0000007A" w:rsidRPr="00B52956" w14:paraId="7679DD5A" w14:textId="77777777" w:rsidTr="00F3771E">
        <w:trPr>
          <w:trHeight w:val="650"/>
        </w:trPr>
        <w:tc>
          <w:tcPr>
            <w:tcW w:w="1234" w:type="pct"/>
            <w:vAlign w:val="center"/>
          </w:tcPr>
          <w:p w14:paraId="4DC48390" w14:textId="77777777" w:rsidR="0000007A" w:rsidRPr="00B52956" w:rsidRDefault="000B3A67" w:rsidP="00F37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Title of the Manuscript: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163D" w14:textId="77777777" w:rsidR="0000007A" w:rsidRPr="00B52956" w:rsidRDefault="00F377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EXPONENTIAL POISSON LINDLEY DISTRIBUTION; ITS PROPERTIES, SIMULATIONS AND ITS APPLICATION TO ENGINEERING</w:t>
            </w:r>
          </w:p>
        </w:tc>
      </w:tr>
      <w:tr w:rsidR="00CF0BBB" w:rsidRPr="00B52956" w14:paraId="6285E48A" w14:textId="77777777" w:rsidTr="00F3771E">
        <w:trPr>
          <w:trHeight w:val="332"/>
        </w:trPr>
        <w:tc>
          <w:tcPr>
            <w:tcW w:w="1234" w:type="pct"/>
            <w:vAlign w:val="center"/>
          </w:tcPr>
          <w:p w14:paraId="3C2DB291" w14:textId="77777777" w:rsidR="00CF0BBB" w:rsidRPr="00B52956" w:rsidRDefault="00CF0BBB" w:rsidP="00F3771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3BAB" w14:textId="77777777" w:rsidR="00CF0BBB" w:rsidRPr="00B52956" w:rsidRDefault="00412B2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</w:t>
            </w:r>
          </w:p>
        </w:tc>
      </w:tr>
    </w:tbl>
    <w:p w14:paraId="459D5EAB" w14:textId="77777777" w:rsidR="00037D52" w:rsidRPr="00B5295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45AC79" w14:textId="77777777" w:rsidR="00605952" w:rsidRPr="00B5295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F67C71" w14:textId="77777777" w:rsidR="002511AE" w:rsidRPr="00B52956" w:rsidRDefault="002511AE" w:rsidP="002511AE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260"/>
        <w:gridCol w:w="6375"/>
        <w:gridCol w:w="17"/>
      </w:tblGrid>
      <w:tr w:rsidR="002511AE" w:rsidRPr="00B52956" w14:paraId="4A345F28" w14:textId="77777777" w:rsidTr="00335ED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14:paraId="1310D6C4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29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295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80BDD45" w14:textId="77777777" w:rsidR="002511AE" w:rsidRPr="00B52956" w:rsidRDefault="002511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11AE" w:rsidRPr="00B52956" w14:paraId="04EBD660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5633591F" w14:textId="77777777" w:rsidR="002511AE" w:rsidRPr="00B52956" w:rsidRDefault="002511AE" w:rsidP="00335ED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956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B52956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</w:tc>
        <w:tc>
          <w:tcPr>
            <w:tcW w:w="2186" w:type="pct"/>
            <w:vAlign w:val="center"/>
          </w:tcPr>
          <w:p w14:paraId="0AEEE111" w14:textId="77777777" w:rsidR="002511AE" w:rsidRPr="00B52956" w:rsidRDefault="002511AE" w:rsidP="00335ED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29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5" w:type="pct"/>
          </w:tcPr>
          <w:p w14:paraId="093D04BF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2956">
              <w:rPr>
                <w:rFonts w:ascii="Arial" w:hAnsi="Arial" w:cs="Arial"/>
                <w:lang w:val="en-GB"/>
              </w:rPr>
              <w:t>Author’s Feedback</w:t>
            </w:r>
            <w:r w:rsidRPr="00B529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295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511AE" w:rsidRPr="00B52956" w14:paraId="6002B981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668BE32F" w14:textId="77777777" w:rsidR="002511AE" w:rsidRPr="00B52956" w:rsidRDefault="002511AE" w:rsidP="00335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86" w:type="pct"/>
            <w:vAlign w:val="center"/>
          </w:tcPr>
          <w:p w14:paraId="1F9778C3" w14:textId="77777777" w:rsidR="002511AE" w:rsidRPr="00B52956" w:rsidRDefault="00F3771E" w:rsidP="00D72820">
            <w:pPr>
              <w:pStyle w:val="ListParagraph"/>
              <w:ind w:left="408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paper extends the Poisson Lindley distribution using the Exponential-G Family. The new proposition adds an extra parameter to the baseline distribution, thereby, improving on its flexibility and general applicability. </w:t>
            </w:r>
          </w:p>
        </w:tc>
        <w:tc>
          <w:tcPr>
            <w:tcW w:w="1505" w:type="pct"/>
          </w:tcPr>
          <w:p w14:paraId="11009FE4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11AE" w:rsidRPr="00B52956" w14:paraId="784AFCFE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6393753C" w14:textId="77777777" w:rsidR="002511AE" w:rsidRPr="00B52956" w:rsidRDefault="002511AE" w:rsidP="00335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B0563CD" w14:textId="77777777" w:rsidR="002511AE" w:rsidRPr="00B52956" w:rsidRDefault="002511AE" w:rsidP="00335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86" w:type="pct"/>
            <w:vAlign w:val="center"/>
          </w:tcPr>
          <w:p w14:paraId="08D2839F" w14:textId="77777777" w:rsidR="002511AE" w:rsidRPr="00B52956" w:rsidRDefault="00F3771E" w:rsidP="00F3771E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EXPONENTIAL POISSON LINDLEY DISTRIBUTION: PROPERTIES, SIMULATIONS AND APPLICATION TO ENGINEERING DATA</w:t>
            </w:r>
          </w:p>
        </w:tc>
        <w:tc>
          <w:tcPr>
            <w:tcW w:w="1505" w:type="pct"/>
          </w:tcPr>
          <w:p w14:paraId="0F101D91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11AE" w:rsidRPr="00B52956" w14:paraId="293434B4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6FD89AC0" w14:textId="77777777" w:rsidR="002511AE" w:rsidRPr="00B52956" w:rsidRDefault="002511AE" w:rsidP="00335ED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29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86" w:type="pct"/>
            <w:vAlign w:val="center"/>
          </w:tcPr>
          <w:p w14:paraId="63B5A8F7" w14:textId="77777777" w:rsidR="00F3771E" w:rsidRPr="00B52956" w:rsidRDefault="00212345" w:rsidP="00335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Abstract Section</w:t>
            </w:r>
            <w:r w:rsidR="00F3771E"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4B1FF741" w14:textId="77777777" w:rsidR="00212345" w:rsidRPr="00B52956" w:rsidRDefault="00F3771E" w:rsidP="00F3771E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term “</w:t>
            </w:r>
            <w:proofErr w:type="spellStart"/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ExPLind</w:t>
            </w:r>
            <w:proofErr w:type="spellEnd"/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” must be first defined before usage. The last three lines of the abstract needs recap. The statements </w:t>
            </w:r>
            <w:proofErr w:type="gramStart"/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needs</w:t>
            </w:r>
            <w:proofErr w:type="gramEnd"/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overhauling to reveal the actual meaning. </w:t>
            </w:r>
          </w:p>
        </w:tc>
        <w:tc>
          <w:tcPr>
            <w:tcW w:w="1505" w:type="pct"/>
          </w:tcPr>
          <w:p w14:paraId="245D4531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11AE" w:rsidRPr="00B52956" w14:paraId="007237F6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52D6B74E" w14:textId="77777777" w:rsidR="002511AE" w:rsidRPr="00B52956" w:rsidRDefault="002511AE" w:rsidP="00335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86" w:type="pct"/>
            <w:vAlign w:val="center"/>
          </w:tcPr>
          <w:p w14:paraId="124303FB" w14:textId="77777777" w:rsidR="002B3B84" w:rsidRPr="00B52956" w:rsidRDefault="00D72820" w:rsidP="00335EDD">
            <w:pPr>
              <w:pStyle w:val="ListParagraph"/>
              <w:ind w:left="325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5" w:type="pct"/>
          </w:tcPr>
          <w:p w14:paraId="2FFC6317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11AE" w:rsidRPr="00B52956" w14:paraId="787C3B3E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38D97A3C" w14:textId="77777777" w:rsidR="002511AE" w:rsidRPr="00B52956" w:rsidRDefault="002511AE" w:rsidP="00335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86" w:type="pct"/>
            <w:vAlign w:val="center"/>
          </w:tcPr>
          <w:p w14:paraId="0A332D89" w14:textId="77777777" w:rsidR="004A2013" w:rsidRPr="00B52956" w:rsidRDefault="00F3771E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the manuscript, wherever they appear, Weibull and Lindley must begin with capital letter. </w:t>
            </w:r>
          </w:p>
          <w:p w14:paraId="6866A8A0" w14:textId="77777777" w:rsidR="00F3771E" w:rsidRPr="00B52956" w:rsidRDefault="00F3771E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Wherever it appears </w:t>
            </w: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it’s</w:t>
            </w: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should be removed and the statement should be reconstructed.</w:t>
            </w:r>
          </w:p>
          <w:p w14:paraId="455FE362" w14:textId="77777777" w:rsidR="00F3771E" w:rsidRPr="00B52956" w:rsidRDefault="00F3771E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Yahaya </w:t>
            </w:r>
            <w:r w:rsidRPr="00B52956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et al. </w:t>
            </w: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(13) as stated in the last line of the first page does not appear in the reference section</w:t>
            </w:r>
          </w:p>
          <w:p w14:paraId="0AA2F79A" w14:textId="77777777" w:rsidR="006425C1" w:rsidRPr="00B52956" w:rsidRDefault="006425C1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the Section 2.1 “</w:t>
            </w:r>
            <w:proofErr w:type="spellStart"/>
            <w:r w:rsidRPr="00B52956">
              <w:rPr>
                <w:rFonts w:ascii="Arial" w:hAnsi="Arial" w:cs="Arial"/>
                <w:color w:val="FF0000"/>
                <w:sz w:val="20"/>
                <w:szCs w:val="20"/>
              </w:rPr>
              <w:t>cdf</w:t>
            </w:r>
            <w:proofErr w:type="spellEnd"/>
            <w:r w:rsidRPr="00B52956">
              <w:rPr>
                <w:rFonts w:ascii="Arial" w:hAnsi="Arial" w:cs="Arial"/>
                <w:color w:val="FF0000"/>
                <w:sz w:val="20"/>
                <w:szCs w:val="20"/>
              </w:rPr>
              <w:t xml:space="preserve"> of continuous </w:t>
            </w:r>
            <w:proofErr w:type="spellStart"/>
            <w:r w:rsidRPr="00B52956">
              <w:rPr>
                <w:rFonts w:ascii="Arial" w:hAnsi="Arial" w:cs="Arial"/>
                <w:color w:val="FF0000"/>
                <w:sz w:val="20"/>
                <w:szCs w:val="20"/>
              </w:rPr>
              <w:t>PLinD</w:t>
            </w:r>
            <w:proofErr w:type="spellEnd"/>
            <w:r w:rsidRPr="00B52956"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 w:rsidRPr="00B5295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reference</w:t>
            </w:r>
            <w:r w:rsidRPr="00B52956">
              <w:rPr>
                <w:rFonts w:ascii="Arial" w:hAnsi="Arial" w:cs="Arial"/>
                <w:color w:val="FF0000"/>
                <w:sz w:val="20"/>
                <w:szCs w:val="20"/>
              </w:rPr>
              <w:t xml:space="preserve">)”. </w:t>
            </w:r>
            <w:r w:rsidRPr="00B52956">
              <w:rPr>
                <w:rFonts w:ascii="Arial" w:hAnsi="Arial" w:cs="Arial"/>
                <w:sz w:val="20"/>
                <w:szCs w:val="20"/>
              </w:rPr>
              <w:t>The necessary reference must be stated.</w:t>
            </w:r>
          </w:p>
          <w:p w14:paraId="29018FFC" w14:textId="77777777" w:rsidR="006425C1" w:rsidRPr="00B52956" w:rsidRDefault="006425C1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>In the Figure 4, the authors are encouraged to ensure that the graphs of the hazard function are elongated to reveal where the lines terminate</w:t>
            </w:r>
          </w:p>
          <w:p w14:paraId="3BFD8380" w14:textId="77777777" w:rsidR="006425C1" w:rsidRPr="00B52956" w:rsidRDefault="006425C1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>In the Section 2.4, the authors are encouraged to state the statistical package along with the library used for this manuscript.</w:t>
            </w:r>
          </w:p>
          <w:p w14:paraId="07AA8DE2" w14:textId="77777777" w:rsidR="006425C1" w:rsidRPr="00B52956" w:rsidRDefault="006425C1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>The authors should state the justification for the use of the selected parameter values and sample sizes for the simulation studies</w:t>
            </w:r>
          </w:p>
          <w:p w14:paraId="3511DC69" w14:textId="77777777" w:rsidR="006425C1" w:rsidRPr="00B52956" w:rsidRDefault="006425C1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>Section 3.</w:t>
            </w:r>
            <w:r w:rsidR="004D18A5" w:rsidRPr="00B52956">
              <w:rPr>
                <w:rFonts w:ascii="Arial" w:hAnsi="Arial" w:cs="Arial"/>
                <w:sz w:val="20"/>
                <w:szCs w:val="20"/>
              </w:rPr>
              <w:t>2 should be completely overhauled. The section begins with “</w:t>
            </w:r>
            <w:r w:rsidR="004D18A5" w:rsidRPr="00B52956">
              <w:rPr>
                <w:rFonts w:ascii="Arial" w:hAnsi="Arial" w:cs="Arial"/>
                <w:b/>
                <w:sz w:val="20"/>
                <w:szCs w:val="20"/>
                <w:u w:val="single"/>
              </w:rPr>
              <w:t>This part of chapter four</w:t>
            </w:r>
            <w:r w:rsidR="004D18A5" w:rsidRPr="00B52956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094182A9" w14:textId="77777777" w:rsidR="00EA4A5E" w:rsidRPr="00B52956" w:rsidRDefault="00EA4A5E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 xml:space="preserve">From Table 4, the authors must show consistency in the number of decimal places. </w:t>
            </w:r>
          </w:p>
          <w:p w14:paraId="313E510E" w14:textId="77777777" w:rsidR="00EA4A5E" w:rsidRPr="00B52956" w:rsidRDefault="00EA4A5E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 xml:space="preserve">From Table 6, the BIC of </w:t>
            </w:r>
            <w:proofErr w:type="spellStart"/>
            <w:r w:rsidRPr="00B52956">
              <w:rPr>
                <w:rFonts w:ascii="Arial" w:hAnsi="Arial" w:cs="Arial"/>
                <w:sz w:val="20"/>
                <w:szCs w:val="20"/>
              </w:rPr>
              <w:t>PLind</w:t>
            </w:r>
            <w:proofErr w:type="spellEnd"/>
            <w:r w:rsidRPr="00B52956">
              <w:rPr>
                <w:rFonts w:ascii="Arial" w:hAnsi="Arial" w:cs="Arial"/>
                <w:sz w:val="20"/>
                <w:szCs w:val="20"/>
              </w:rPr>
              <w:t xml:space="preserve"> is lesser than that of </w:t>
            </w:r>
            <w:proofErr w:type="spellStart"/>
            <w:r w:rsidRPr="00B52956">
              <w:rPr>
                <w:rFonts w:ascii="Arial" w:hAnsi="Arial" w:cs="Arial"/>
                <w:sz w:val="20"/>
                <w:szCs w:val="20"/>
              </w:rPr>
              <w:t>ExPLind</w:t>
            </w:r>
            <w:proofErr w:type="spellEnd"/>
            <w:r w:rsidRPr="00B52956">
              <w:rPr>
                <w:rFonts w:ascii="Arial" w:hAnsi="Arial" w:cs="Arial"/>
                <w:sz w:val="20"/>
                <w:szCs w:val="20"/>
              </w:rPr>
              <w:t xml:space="preserve"> and this was not discussed.</w:t>
            </w:r>
          </w:p>
          <w:p w14:paraId="3EB860C0" w14:textId="77777777" w:rsidR="004D18A5" w:rsidRPr="00B52956" w:rsidRDefault="00EA4A5E" w:rsidP="00F377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>Using a single dataset to justify the superiority of the new proposition is not enough.</w:t>
            </w:r>
          </w:p>
          <w:p w14:paraId="42647759" w14:textId="77777777" w:rsidR="00F3771E" w:rsidRPr="00B52956" w:rsidRDefault="00EA4A5E" w:rsidP="004D18A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</w:rPr>
              <w:t xml:space="preserve">The authors are encouraged to use another </w:t>
            </w:r>
            <w:r w:rsidR="004D18A5" w:rsidRPr="00B52956">
              <w:rPr>
                <w:rFonts w:ascii="Arial" w:hAnsi="Arial" w:cs="Arial"/>
                <w:sz w:val="20"/>
                <w:szCs w:val="20"/>
              </w:rPr>
              <w:t>dataset to verify thi</w:t>
            </w:r>
            <w:r w:rsidRPr="00B52956">
              <w:rPr>
                <w:rFonts w:ascii="Arial" w:hAnsi="Arial" w:cs="Arial"/>
                <w:sz w:val="20"/>
                <w:szCs w:val="20"/>
              </w:rPr>
              <w:t>s</w:t>
            </w:r>
            <w:r w:rsidR="004D18A5" w:rsidRPr="00B529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4363C1" w14:textId="77777777" w:rsidR="004A2013" w:rsidRPr="00B52956" w:rsidRDefault="004A2013" w:rsidP="00293F0A">
            <w:pPr>
              <w:pStyle w:val="ListParagraph"/>
              <w:ind w:left="325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05" w:type="pct"/>
          </w:tcPr>
          <w:p w14:paraId="6B56B575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11AE" w:rsidRPr="00B52956" w14:paraId="7E30FA8B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50F9AF89" w14:textId="77777777" w:rsidR="002511AE" w:rsidRPr="00B52956" w:rsidRDefault="002511AE" w:rsidP="00335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186" w:type="pct"/>
            <w:vAlign w:val="center"/>
          </w:tcPr>
          <w:p w14:paraId="15CFF7E9" w14:textId="77777777" w:rsidR="002511AE" w:rsidRPr="00B52956" w:rsidRDefault="006425C1" w:rsidP="00335EDD">
            <w:pPr>
              <w:pStyle w:val="ListParagraph"/>
              <w:ind w:left="325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Some quoted reference in the body of the work </w:t>
            </w:r>
            <w:proofErr w:type="gramStart"/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not found in the reference</w:t>
            </w:r>
            <w:r w:rsidR="004D18A5"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52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section.</w:t>
            </w:r>
          </w:p>
        </w:tc>
        <w:tc>
          <w:tcPr>
            <w:tcW w:w="1505" w:type="pct"/>
          </w:tcPr>
          <w:p w14:paraId="666650A7" w14:textId="77777777" w:rsidR="002511AE" w:rsidRPr="00B52956" w:rsidRDefault="002511A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511AE" w:rsidRPr="00B52956" w14:paraId="012D1AD3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3808AB92" w14:textId="77777777" w:rsidR="002511AE" w:rsidRPr="00B52956" w:rsidRDefault="002511AE" w:rsidP="00335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2956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B52956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3FAACA4B" w14:textId="77777777" w:rsidR="002511AE" w:rsidRPr="00B52956" w:rsidRDefault="002511AE" w:rsidP="00335ED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29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86" w:type="pct"/>
            <w:vAlign w:val="center"/>
          </w:tcPr>
          <w:p w14:paraId="161F7950" w14:textId="77777777" w:rsidR="002511AE" w:rsidRPr="00B52956" w:rsidRDefault="00494E05" w:rsidP="00335EDD">
            <w:pPr>
              <w:ind w:left="3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sz w:val="20"/>
                <w:szCs w:val="20"/>
                <w:lang w:val="en-GB"/>
              </w:rPr>
              <w:t xml:space="preserve">Yes, except few typographical and space error. The authors are advised to carefully glance through the manuscript for few of this. </w:t>
            </w:r>
          </w:p>
        </w:tc>
        <w:tc>
          <w:tcPr>
            <w:tcW w:w="1505" w:type="pct"/>
          </w:tcPr>
          <w:p w14:paraId="507DB246" w14:textId="77777777" w:rsidR="002511AE" w:rsidRPr="00B52956" w:rsidRDefault="002511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11AE" w:rsidRPr="00B52956" w14:paraId="4AABC812" w14:textId="77777777" w:rsidTr="00335EDD">
        <w:trPr>
          <w:gridAfter w:val="1"/>
          <w:wAfter w:w="3" w:type="pct"/>
          <w:trHeight w:val="20"/>
        </w:trPr>
        <w:tc>
          <w:tcPr>
            <w:tcW w:w="1305" w:type="pct"/>
            <w:noWrap/>
            <w:vAlign w:val="center"/>
          </w:tcPr>
          <w:p w14:paraId="3A6AB9A4" w14:textId="77777777" w:rsidR="002511AE" w:rsidRPr="00B52956" w:rsidRDefault="002511AE" w:rsidP="00335ED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9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529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529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186" w:type="pct"/>
            <w:vAlign w:val="center"/>
          </w:tcPr>
          <w:p w14:paraId="2B6089C5" w14:textId="77777777" w:rsidR="002511AE" w:rsidRPr="00B52956" w:rsidRDefault="002511AE" w:rsidP="00335EDD">
            <w:pPr>
              <w:ind w:left="32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pct"/>
          </w:tcPr>
          <w:p w14:paraId="31920A8E" w14:textId="77777777" w:rsidR="002511AE" w:rsidRPr="00B52956" w:rsidRDefault="002511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273640" w14:textId="77777777" w:rsidR="002511AE" w:rsidRPr="00B52956" w:rsidRDefault="002511AE" w:rsidP="002511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591BAD" w14:textId="77777777" w:rsidR="002511AE" w:rsidRPr="00B52956" w:rsidRDefault="002511AE" w:rsidP="002511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87A14C" w14:textId="77777777" w:rsidR="002511AE" w:rsidRPr="00B52956" w:rsidRDefault="002511AE" w:rsidP="002511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43DE91" w14:textId="77777777" w:rsidR="002511AE" w:rsidRPr="00B52956" w:rsidRDefault="002511AE" w:rsidP="002511A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2511AE" w:rsidRPr="00B52956" w14:paraId="380C1757" w14:textId="77777777" w:rsidTr="00335ED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2131" w14:textId="77777777" w:rsidR="002511AE" w:rsidRPr="00B52956" w:rsidRDefault="002511AE" w:rsidP="00335E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295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295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2511AE" w:rsidRPr="00B52956" w14:paraId="4224BAD5" w14:textId="77777777" w:rsidTr="00335EDD">
        <w:trPr>
          <w:trHeight w:val="2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2378" w14:textId="77777777" w:rsidR="002511AE" w:rsidRPr="00B52956" w:rsidRDefault="002511AE" w:rsidP="00335E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9BA4" w14:textId="77777777" w:rsidR="002511AE" w:rsidRPr="00B52956" w:rsidRDefault="002511AE" w:rsidP="00335ED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29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250D5BF" w14:textId="77777777" w:rsidR="002511AE" w:rsidRPr="00B52956" w:rsidRDefault="002511AE" w:rsidP="00335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2956">
              <w:rPr>
                <w:rFonts w:ascii="Arial" w:hAnsi="Arial" w:cs="Arial"/>
                <w:lang w:val="en-GB"/>
              </w:rPr>
              <w:t>Author’s comment</w:t>
            </w:r>
            <w:r w:rsidRPr="00B529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295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511AE" w:rsidRPr="00B52956" w14:paraId="6F374E83" w14:textId="77777777" w:rsidTr="00335EDD">
        <w:trPr>
          <w:trHeight w:val="2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4AEF" w14:textId="77777777" w:rsidR="002511AE" w:rsidRPr="00B52956" w:rsidRDefault="002511AE" w:rsidP="00335E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29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6639" w14:textId="77777777" w:rsidR="002511AE" w:rsidRPr="00B52956" w:rsidRDefault="002511AE" w:rsidP="00335E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B4989C7" w14:textId="77777777" w:rsidR="002511AE" w:rsidRPr="00B52956" w:rsidRDefault="002511AE" w:rsidP="00335E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7CBF2C6" w14:textId="77777777" w:rsidR="008913D5" w:rsidRPr="00B52956" w:rsidRDefault="008913D5" w:rsidP="002511AE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1F6C9A6" w14:textId="77777777" w:rsidR="00A17CCC" w:rsidRPr="00B52956" w:rsidRDefault="00A17CCC" w:rsidP="002511AE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BAD6A9B" w14:textId="77777777" w:rsidR="00A17CCC" w:rsidRPr="00B52956" w:rsidRDefault="00A17CCC" w:rsidP="00A17CCC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B5295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52A061BD" w14:textId="77777777" w:rsidR="00A17CCC" w:rsidRPr="00B52956" w:rsidRDefault="00A17CCC" w:rsidP="002511AE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BB4BCA5" w14:textId="77777777" w:rsidR="004F1949" w:rsidRPr="00B52956" w:rsidRDefault="004F1949" w:rsidP="002511AE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ED77C81" w14:textId="359DB785" w:rsidR="004F1949" w:rsidRPr="00B52956" w:rsidRDefault="004F1949" w:rsidP="002511AE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1482675"/>
      <w:proofErr w:type="spellStart"/>
      <w:r w:rsidRPr="00B52956">
        <w:rPr>
          <w:rFonts w:ascii="Arial" w:hAnsi="Arial" w:cs="Arial"/>
          <w:b/>
          <w:bCs/>
          <w:color w:val="000000"/>
          <w:sz w:val="20"/>
          <w:szCs w:val="20"/>
        </w:rPr>
        <w:t>Adetunji</w:t>
      </w:r>
      <w:proofErr w:type="spellEnd"/>
      <w:r w:rsidRPr="00B52956">
        <w:rPr>
          <w:rFonts w:ascii="Arial" w:hAnsi="Arial" w:cs="Arial"/>
          <w:b/>
          <w:bCs/>
          <w:color w:val="000000"/>
          <w:sz w:val="20"/>
          <w:szCs w:val="20"/>
        </w:rPr>
        <w:t>, A. A.</w:t>
      </w:r>
      <w:r w:rsidRPr="00B5295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52956">
        <w:rPr>
          <w:rFonts w:ascii="Arial" w:hAnsi="Arial" w:cs="Arial"/>
          <w:b/>
          <w:bCs/>
          <w:color w:val="000000"/>
          <w:sz w:val="20"/>
          <w:szCs w:val="20"/>
        </w:rPr>
        <w:t>Nigeria</w:t>
      </w:r>
      <w:bookmarkEnd w:id="3"/>
    </w:p>
    <w:sectPr w:rsidR="004F1949" w:rsidRPr="00B52956" w:rsidSect="00A6267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6943" w14:textId="77777777" w:rsidR="00B5239C" w:rsidRPr="0000007A" w:rsidRDefault="00B5239C" w:rsidP="0099583E">
      <w:r>
        <w:separator/>
      </w:r>
    </w:p>
  </w:endnote>
  <w:endnote w:type="continuationSeparator" w:id="0">
    <w:p w14:paraId="7F297F0F" w14:textId="77777777" w:rsidR="00B5239C" w:rsidRPr="0000007A" w:rsidRDefault="00B5239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360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167A52" w:rsidRPr="00167A52">
      <w:rPr>
        <w:sz w:val="16"/>
      </w:rPr>
      <w:t xml:space="preserve">Version: </w:t>
    </w:r>
    <w:r w:rsidR="00062752">
      <w:rPr>
        <w:sz w:val="16"/>
      </w:rPr>
      <w:t xml:space="preserve">3 </w:t>
    </w:r>
    <w:r w:rsidR="00167A52" w:rsidRPr="00167A52">
      <w:rPr>
        <w:sz w:val="16"/>
      </w:rPr>
      <w:t>(0</w:t>
    </w:r>
    <w:r w:rsidR="00062752">
      <w:rPr>
        <w:sz w:val="16"/>
      </w:rPr>
      <w:t>7</w:t>
    </w:r>
    <w:r w:rsidR="00167A52" w:rsidRPr="00167A52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43A0" w14:textId="77777777" w:rsidR="00B5239C" w:rsidRPr="0000007A" w:rsidRDefault="00B5239C" w:rsidP="0099583E">
      <w:r>
        <w:separator/>
      </w:r>
    </w:p>
  </w:footnote>
  <w:footnote w:type="continuationSeparator" w:id="0">
    <w:p w14:paraId="64051987" w14:textId="77777777" w:rsidR="00B5239C" w:rsidRPr="0000007A" w:rsidRDefault="00B5239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52C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308DC4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06275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56710"/>
    <w:multiLevelType w:val="hybridMultilevel"/>
    <w:tmpl w:val="17BE436A"/>
    <w:lvl w:ilvl="0" w:tplc="08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338195">
    <w:abstractNumId w:val="4"/>
  </w:num>
  <w:num w:numId="2" w16cid:durableId="46035851">
    <w:abstractNumId w:val="9"/>
  </w:num>
  <w:num w:numId="3" w16cid:durableId="1608854455">
    <w:abstractNumId w:val="8"/>
  </w:num>
  <w:num w:numId="4" w16cid:durableId="299070688">
    <w:abstractNumId w:val="10"/>
  </w:num>
  <w:num w:numId="5" w16cid:durableId="286203433">
    <w:abstractNumId w:val="6"/>
  </w:num>
  <w:num w:numId="6" w16cid:durableId="132524058">
    <w:abstractNumId w:val="0"/>
  </w:num>
  <w:num w:numId="7" w16cid:durableId="1013730076">
    <w:abstractNumId w:val="3"/>
  </w:num>
  <w:num w:numId="8" w16cid:durableId="254750724">
    <w:abstractNumId w:val="12"/>
  </w:num>
  <w:num w:numId="9" w16cid:durableId="720131174">
    <w:abstractNumId w:val="11"/>
  </w:num>
  <w:num w:numId="10" w16cid:durableId="1532105132">
    <w:abstractNumId w:val="2"/>
  </w:num>
  <w:num w:numId="11" w16cid:durableId="201216501">
    <w:abstractNumId w:val="1"/>
  </w:num>
  <w:num w:numId="12" w16cid:durableId="292714880">
    <w:abstractNumId w:val="5"/>
  </w:num>
  <w:num w:numId="13" w16cid:durableId="370156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3B"/>
    <w:rsid w:val="00021981"/>
    <w:rsid w:val="000234E1"/>
    <w:rsid w:val="0002598E"/>
    <w:rsid w:val="000277D5"/>
    <w:rsid w:val="00037D52"/>
    <w:rsid w:val="000450FC"/>
    <w:rsid w:val="00047E6B"/>
    <w:rsid w:val="00056CB0"/>
    <w:rsid w:val="000577C2"/>
    <w:rsid w:val="0006257C"/>
    <w:rsid w:val="00062752"/>
    <w:rsid w:val="00077148"/>
    <w:rsid w:val="00084D7C"/>
    <w:rsid w:val="00091112"/>
    <w:rsid w:val="000936AC"/>
    <w:rsid w:val="00095A59"/>
    <w:rsid w:val="0009626E"/>
    <w:rsid w:val="000A2134"/>
    <w:rsid w:val="000A6F41"/>
    <w:rsid w:val="000B3A67"/>
    <w:rsid w:val="000B4EE5"/>
    <w:rsid w:val="000B74A1"/>
    <w:rsid w:val="000B757E"/>
    <w:rsid w:val="000C0837"/>
    <w:rsid w:val="000C3B7E"/>
    <w:rsid w:val="000E400C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67A52"/>
    <w:rsid w:val="0017480A"/>
    <w:rsid w:val="001766DF"/>
    <w:rsid w:val="00184644"/>
    <w:rsid w:val="0018753A"/>
    <w:rsid w:val="0019527A"/>
    <w:rsid w:val="00197E68"/>
    <w:rsid w:val="001A1605"/>
    <w:rsid w:val="001B0C63"/>
    <w:rsid w:val="001B3D09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2345"/>
    <w:rsid w:val="00220111"/>
    <w:rsid w:val="0022369C"/>
    <w:rsid w:val="002320EB"/>
    <w:rsid w:val="0023696A"/>
    <w:rsid w:val="002422CB"/>
    <w:rsid w:val="0024446B"/>
    <w:rsid w:val="00245E23"/>
    <w:rsid w:val="002511AE"/>
    <w:rsid w:val="0025366D"/>
    <w:rsid w:val="00254F80"/>
    <w:rsid w:val="00262634"/>
    <w:rsid w:val="002643B3"/>
    <w:rsid w:val="00271E40"/>
    <w:rsid w:val="00275984"/>
    <w:rsid w:val="00280EC9"/>
    <w:rsid w:val="00291D08"/>
    <w:rsid w:val="00293482"/>
    <w:rsid w:val="00293F0A"/>
    <w:rsid w:val="002B3B84"/>
    <w:rsid w:val="002C30B4"/>
    <w:rsid w:val="002D7EA9"/>
    <w:rsid w:val="002E1211"/>
    <w:rsid w:val="002E2339"/>
    <w:rsid w:val="002E6D86"/>
    <w:rsid w:val="002F6935"/>
    <w:rsid w:val="00312559"/>
    <w:rsid w:val="003204B8"/>
    <w:rsid w:val="00335EDD"/>
    <w:rsid w:val="0033692F"/>
    <w:rsid w:val="00346223"/>
    <w:rsid w:val="00352110"/>
    <w:rsid w:val="0035646A"/>
    <w:rsid w:val="003600FE"/>
    <w:rsid w:val="003A04E7"/>
    <w:rsid w:val="003A2D0B"/>
    <w:rsid w:val="003A4991"/>
    <w:rsid w:val="003A6E1A"/>
    <w:rsid w:val="003B2172"/>
    <w:rsid w:val="003E746A"/>
    <w:rsid w:val="00412B24"/>
    <w:rsid w:val="0042465A"/>
    <w:rsid w:val="004356CC"/>
    <w:rsid w:val="00435B36"/>
    <w:rsid w:val="00442B24"/>
    <w:rsid w:val="0044444D"/>
    <w:rsid w:val="0044519B"/>
    <w:rsid w:val="00445B35"/>
    <w:rsid w:val="00446659"/>
    <w:rsid w:val="0045078D"/>
    <w:rsid w:val="00457AB1"/>
    <w:rsid w:val="00457BC0"/>
    <w:rsid w:val="00462996"/>
    <w:rsid w:val="004674B4"/>
    <w:rsid w:val="00494E05"/>
    <w:rsid w:val="004A2013"/>
    <w:rsid w:val="004B4CAD"/>
    <w:rsid w:val="004B4FDC"/>
    <w:rsid w:val="004C3C13"/>
    <w:rsid w:val="004C3DF1"/>
    <w:rsid w:val="004D18A5"/>
    <w:rsid w:val="004D2E36"/>
    <w:rsid w:val="004D6497"/>
    <w:rsid w:val="004F1949"/>
    <w:rsid w:val="004F40AB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5C1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2396"/>
    <w:rsid w:val="007571E1"/>
    <w:rsid w:val="00766889"/>
    <w:rsid w:val="00766A0D"/>
    <w:rsid w:val="00767F8C"/>
    <w:rsid w:val="00780B67"/>
    <w:rsid w:val="00791DE0"/>
    <w:rsid w:val="007B1099"/>
    <w:rsid w:val="007B6E18"/>
    <w:rsid w:val="007D0246"/>
    <w:rsid w:val="007E3B54"/>
    <w:rsid w:val="007F5873"/>
    <w:rsid w:val="00806382"/>
    <w:rsid w:val="00815F94"/>
    <w:rsid w:val="0082130C"/>
    <w:rsid w:val="008224E2"/>
    <w:rsid w:val="00825DC9"/>
    <w:rsid w:val="0082676D"/>
    <w:rsid w:val="00831055"/>
    <w:rsid w:val="00840137"/>
    <w:rsid w:val="008423BB"/>
    <w:rsid w:val="00846F1F"/>
    <w:rsid w:val="0087201B"/>
    <w:rsid w:val="00877F10"/>
    <w:rsid w:val="00882091"/>
    <w:rsid w:val="008913D5"/>
    <w:rsid w:val="00893E75"/>
    <w:rsid w:val="0089416A"/>
    <w:rsid w:val="008C2778"/>
    <w:rsid w:val="008C2F62"/>
    <w:rsid w:val="008D020E"/>
    <w:rsid w:val="008D1117"/>
    <w:rsid w:val="008D15A4"/>
    <w:rsid w:val="008F36E4"/>
    <w:rsid w:val="00933C8B"/>
    <w:rsid w:val="009553EC"/>
    <w:rsid w:val="009713A1"/>
    <w:rsid w:val="0097330E"/>
    <w:rsid w:val="00974330"/>
    <w:rsid w:val="0097498C"/>
    <w:rsid w:val="00982766"/>
    <w:rsid w:val="009852C4"/>
    <w:rsid w:val="00985F26"/>
    <w:rsid w:val="0099583E"/>
    <w:rsid w:val="0099722B"/>
    <w:rsid w:val="009A0242"/>
    <w:rsid w:val="009A59ED"/>
    <w:rsid w:val="009B09BF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7CCC"/>
    <w:rsid w:val="00A31AAC"/>
    <w:rsid w:val="00A32905"/>
    <w:rsid w:val="00A36C95"/>
    <w:rsid w:val="00A37DE3"/>
    <w:rsid w:val="00A519D1"/>
    <w:rsid w:val="00A62677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5239C"/>
    <w:rsid w:val="00B52956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4D53"/>
    <w:rsid w:val="00BD27BA"/>
    <w:rsid w:val="00BE13EF"/>
    <w:rsid w:val="00BE40A5"/>
    <w:rsid w:val="00BE6454"/>
    <w:rsid w:val="00BF39A4"/>
    <w:rsid w:val="00C02797"/>
    <w:rsid w:val="00C0786B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2820"/>
    <w:rsid w:val="00D7603E"/>
    <w:rsid w:val="00D8579C"/>
    <w:rsid w:val="00D90124"/>
    <w:rsid w:val="00D9392F"/>
    <w:rsid w:val="00DA41F5"/>
    <w:rsid w:val="00DA5DEC"/>
    <w:rsid w:val="00DB5B54"/>
    <w:rsid w:val="00DB7E1B"/>
    <w:rsid w:val="00DC1D81"/>
    <w:rsid w:val="00DD1F8F"/>
    <w:rsid w:val="00E11AB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A4A5E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3771E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29E5B"/>
  <w15:chartTrackingRefBased/>
  <w15:docId w15:val="{1577DDCE-4C03-4D36-ACE3-54681C1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B3D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pas.com/index.php/AJP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0662-3391-4898-BC38-7D77C1B7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https://journalajpas.com/index.php/AJPAS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10</cp:revision>
  <dcterms:created xsi:type="dcterms:W3CDTF">2025-02-19T07:44:00Z</dcterms:created>
  <dcterms:modified xsi:type="dcterms:W3CDTF">2025-02-26T11:47:00Z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e40444f14a50508e2a19f4c15e005d0e119d6c1ef82e33c05efd55c464385342</vt:lpwstr>
  </property>
</Properties>
</file>