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4206E0" w:rsidRPr="00BF4AF7" w14:paraId="0F9F9EC6" w14:textId="77777777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48CED6C9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4206E0" w:rsidRPr="00BF4AF7" w14:paraId="713C08D0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7DF5B4BB" w14:textId="77777777" w:rsidR="004206E0" w:rsidRPr="00BF4AF7" w:rsidRDefault="00B01C7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C0DC" w14:textId="77777777" w:rsidR="004206E0" w:rsidRPr="00BF4AF7" w:rsidRDefault="00614BDF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7" w:history="1">
              <w:r w:rsidR="00B01C7C" w:rsidRPr="00BF4A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Medicine and Health</w:t>
              </w:r>
            </w:hyperlink>
            <w:r w:rsidR="00B01C7C" w:rsidRPr="00BF4AF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4206E0" w:rsidRPr="00BF4AF7" w14:paraId="0A3CAA7F" w14:textId="77777777">
        <w:trPr>
          <w:trHeight w:val="290"/>
        </w:trPr>
        <w:tc>
          <w:tcPr>
            <w:tcW w:w="1234" w:type="pct"/>
            <w:shd w:val="clear" w:color="auto" w:fill="auto"/>
          </w:tcPr>
          <w:p w14:paraId="3298A2E4" w14:textId="77777777" w:rsidR="004206E0" w:rsidRPr="00BF4AF7" w:rsidRDefault="00B01C7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A3EE1" w14:textId="77777777" w:rsidR="004206E0" w:rsidRPr="00BF4AF7" w:rsidRDefault="00B01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Ms_AJMAH_132751</w:t>
            </w:r>
          </w:p>
        </w:tc>
      </w:tr>
      <w:tr w:rsidR="004206E0" w:rsidRPr="00BF4AF7" w14:paraId="4CCE3960" w14:textId="77777777">
        <w:trPr>
          <w:trHeight w:val="650"/>
        </w:trPr>
        <w:tc>
          <w:tcPr>
            <w:tcW w:w="1234" w:type="pct"/>
            <w:shd w:val="clear" w:color="auto" w:fill="auto"/>
          </w:tcPr>
          <w:p w14:paraId="6B831240" w14:textId="77777777" w:rsidR="004206E0" w:rsidRPr="00BF4AF7" w:rsidRDefault="00B01C7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E1F9" w14:textId="77777777" w:rsidR="004206E0" w:rsidRPr="00BF4AF7" w:rsidRDefault="00B01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sz w:val="20"/>
                <w:szCs w:val="20"/>
                <w:lang w:val="en-GB"/>
              </w:rPr>
              <w:t>Mangifera indica (Mango) leaf extract as a recipe for chemical induced acute liver injury.</w:t>
            </w:r>
          </w:p>
        </w:tc>
      </w:tr>
      <w:tr w:rsidR="004206E0" w:rsidRPr="00BF4AF7" w14:paraId="71D37945" w14:textId="77777777">
        <w:trPr>
          <w:trHeight w:val="332"/>
        </w:trPr>
        <w:tc>
          <w:tcPr>
            <w:tcW w:w="1234" w:type="pct"/>
            <w:shd w:val="clear" w:color="auto" w:fill="auto"/>
          </w:tcPr>
          <w:p w14:paraId="0D394F75" w14:textId="77777777" w:rsidR="004206E0" w:rsidRPr="00BF4AF7" w:rsidRDefault="00B01C7C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8064" w14:textId="0FC54A4B" w:rsidR="004206E0" w:rsidRPr="00BF4AF7" w:rsidRDefault="00776C8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Article</w:t>
            </w:r>
          </w:p>
        </w:tc>
      </w:tr>
    </w:tbl>
    <w:p w14:paraId="4BF89BE7" w14:textId="4CF4B05A" w:rsidR="004206E0" w:rsidRPr="00BF4AF7" w:rsidRDefault="004206E0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4206E0" w:rsidRPr="00BF4AF7" w14:paraId="46E138D5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F7EC3E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4AF7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F4AF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7E57898F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06E0" w:rsidRPr="00BF4AF7" w14:paraId="0EC498C6" w14:textId="77777777">
        <w:tc>
          <w:tcPr>
            <w:tcW w:w="1265" w:type="pct"/>
            <w:noWrap/>
          </w:tcPr>
          <w:p w14:paraId="59DFFFB0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169DD7C6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Reviewer’s comment</w:t>
            </w:r>
          </w:p>
          <w:p w14:paraId="1A761284" w14:textId="77777777" w:rsidR="004206E0" w:rsidRPr="00BF4AF7" w:rsidRDefault="00B01C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544AC90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729C846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Author’s Feedback</w:t>
            </w:r>
            <w:r w:rsidRPr="00BF4AF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4AF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206E0" w:rsidRPr="00BF4AF7" w14:paraId="777DB9B4" w14:textId="77777777">
        <w:trPr>
          <w:trHeight w:val="1264"/>
        </w:trPr>
        <w:tc>
          <w:tcPr>
            <w:tcW w:w="1265" w:type="pct"/>
            <w:noWrap/>
          </w:tcPr>
          <w:p w14:paraId="6DC54D0C" w14:textId="77777777" w:rsidR="004206E0" w:rsidRPr="00BF4AF7" w:rsidRDefault="00B01C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8ED1D1D" w14:textId="77777777" w:rsidR="004206E0" w:rsidRPr="00BF4AF7" w:rsidRDefault="004206E0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8838266" w14:textId="77777777" w:rsidR="00FF28A9" w:rsidRPr="00BF4AF7" w:rsidRDefault="00FF28A9" w:rsidP="00FF28A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>The manuscript under review is important for the scientific community in the following ways:</w:t>
            </w:r>
          </w:p>
          <w:p w14:paraId="682E7E62" w14:textId="05CCC7D1" w:rsidR="00FF28A9" w:rsidRPr="00BF4AF7" w:rsidRDefault="001F581C" w:rsidP="00FF28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AF7">
              <w:rPr>
                <w:rFonts w:ascii="Arial" w:hAnsi="Arial" w:cs="Arial"/>
                <w:sz w:val="20"/>
                <w:szCs w:val="20"/>
              </w:rPr>
              <w:t>The study will contribute to understanding natural hepatoprotective agents that could serve as alternatives to synthetic drugs for liver disorders</w:t>
            </w:r>
          </w:p>
          <w:p w14:paraId="4998990C" w14:textId="77777777" w:rsidR="004206E0" w:rsidRPr="00BF4AF7" w:rsidRDefault="001F581C" w:rsidP="00FF28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sz w:val="20"/>
                <w:szCs w:val="20"/>
              </w:rPr>
              <w:t>Researching on mango leaf extract through this study, can help to assess its safety, dosage, and potential toxicity, which are crucial for its therapeutic application</w:t>
            </w:r>
          </w:p>
          <w:p w14:paraId="4091A842" w14:textId="4E0B3548" w:rsidR="001F581C" w:rsidRPr="00BF4AF7" w:rsidRDefault="00DE6365" w:rsidP="00FF28A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sz w:val="20"/>
                <w:szCs w:val="20"/>
              </w:rPr>
              <w:t>This study is also relevant because if proven effective, the mango leaf extract could be developed into a standardized treatment for acute liver injury, benefiting patients with liver diseases induced by chemicals, drugs, or toxins</w:t>
            </w:r>
          </w:p>
        </w:tc>
        <w:tc>
          <w:tcPr>
            <w:tcW w:w="1523" w:type="pct"/>
          </w:tcPr>
          <w:p w14:paraId="10F5336F" w14:textId="3B5CED54" w:rsidR="004206E0" w:rsidRPr="00BF4AF7" w:rsidRDefault="00FF28A9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4AF7">
              <w:rPr>
                <w:rFonts w:ascii="Arial" w:hAnsi="Arial" w:cs="Arial"/>
                <w:b w:val="0"/>
                <w:lang w:val="en-GB"/>
              </w:rPr>
              <w:t xml:space="preserve"> </w:t>
            </w:r>
          </w:p>
        </w:tc>
      </w:tr>
      <w:tr w:rsidR="004206E0" w:rsidRPr="00BF4AF7" w14:paraId="451E8FB6" w14:textId="77777777">
        <w:trPr>
          <w:trHeight w:val="1262"/>
        </w:trPr>
        <w:tc>
          <w:tcPr>
            <w:tcW w:w="1265" w:type="pct"/>
            <w:noWrap/>
          </w:tcPr>
          <w:p w14:paraId="06665EAF" w14:textId="77777777" w:rsidR="004206E0" w:rsidRPr="00BF4AF7" w:rsidRDefault="00B01C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BF1741C" w14:textId="77777777" w:rsidR="004206E0" w:rsidRPr="00BF4AF7" w:rsidRDefault="00B01C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39CEBB1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BD9A5AF" w14:textId="7EA69D2D" w:rsidR="000853EC" w:rsidRPr="00BF4AF7" w:rsidRDefault="003F1471" w:rsidP="000853EC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0853EC" w:rsidRPr="00BF4AF7">
              <w:rPr>
                <w:rFonts w:ascii="Arial" w:hAnsi="Arial" w:cs="Arial"/>
                <w:sz w:val="20"/>
                <w:szCs w:val="20"/>
                <w:lang w:val="en-GB"/>
              </w:rPr>
              <w:t>, the title is appropriate except for a slight grammatical error. It should therefore be written as “Mangifera indica (Mango) leaf extract as a recipe for chemically-induced acute liver injury.</w:t>
            </w:r>
          </w:p>
          <w:p w14:paraId="66E66C76" w14:textId="77777777" w:rsidR="000853EC" w:rsidRPr="00BF4AF7" w:rsidRDefault="000853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6AFBAF9" w14:textId="6A5E7BD8" w:rsidR="000853EC" w:rsidRPr="00BF4AF7" w:rsidRDefault="003F1471" w:rsidP="000853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853EC" w:rsidRPr="00BF4AF7">
              <w:rPr>
                <w:rFonts w:ascii="Arial" w:hAnsi="Arial" w:cs="Arial"/>
                <w:sz w:val="20"/>
                <w:szCs w:val="20"/>
                <w:lang w:val="en-GB"/>
              </w:rPr>
              <w:t>In the alternative, the title can be changed as</w:t>
            </w:r>
            <w:r w:rsidR="000853EC"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“</w:t>
            </w:r>
            <w:r w:rsidR="000853EC" w:rsidRPr="00BF4AF7">
              <w:rPr>
                <w:rFonts w:ascii="Arial" w:hAnsi="Arial" w:cs="Arial"/>
                <w:sz w:val="20"/>
                <w:szCs w:val="20"/>
              </w:rPr>
              <w:t xml:space="preserve">Protective Effects of </w:t>
            </w:r>
            <w:r w:rsidR="000853EC" w:rsidRPr="00BF4AF7">
              <w:rPr>
                <w:rStyle w:val="Emphasis"/>
                <w:rFonts w:ascii="Arial" w:hAnsi="Arial" w:cs="Arial"/>
                <w:sz w:val="20"/>
                <w:szCs w:val="20"/>
              </w:rPr>
              <w:t>Mangifera indica</w:t>
            </w:r>
            <w:r w:rsidR="000853EC" w:rsidRPr="00BF4AF7">
              <w:rPr>
                <w:rFonts w:ascii="Arial" w:hAnsi="Arial" w:cs="Arial"/>
                <w:sz w:val="20"/>
                <w:szCs w:val="20"/>
              </w:rPr>
              <w:t xml:space="preserve"> (Mango) Leaf Extract Against Chemically</w:t>
            </w:r>
            <w:r w:rsidR="00C071BA" w:rsidRPr="00BF4AF7">
              <w:rPr>
                <w:rFonts w:ascii="Arial" w:hAnsi="Arial" w:cs="Arial"/>
                <w:sz w:val="20"/>
                <w:szCs w:val="20"/>
              </w:rPr>
              <w:t>-</w:t>
            </w:r>
            <w:r w:rsidR="000853EC" w:rsidRPr="00BF4AF7">
              <w:rPr>
                <w:rFonts w:ascii="Arial" w:hAnsi="Arial" w:cs="Arial"/>
                <w:sz w:val="20"/>
                <w:szCs w:val="20"/>
              </w:rPr>
              <w:t>Induced Acute Liver Injury"</w:t>
            </w:r>
          </w:p>
        </w:tc>
        <w:tc>
          <w:tcPr>
            <w:tcW w:w="1523" w:type="pct"/>
          </w:tcPr>
          <w:p w14:paraId="5130FFFE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06E0" w:rsidRPr="00BF4AF7" w14:paraId="6A2FDE5A" w14:textId="77777777">
        <w:trPr>
          <w:trHeight w:val="1262"/>
        </w:trPr>
        <w:tc>
          <w:tcPr>
            <w:tcW w:w="1265" w:type="pct"/>
            <w:noWrap/>
          </w:tcPr>
          <w:p w14:paraId="13C84337" w14:textId="77777777" w:rsidR="004206E0" w:rsidRPr="00BF4AF7" w:rsidRDefault="00B01C7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C498C95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B08EAE5" w14:textId="5D364EAC" w:rsidR="00944D0F" w:rsidRPr="00BF4AF7" w:rsidRDefault="00944D0F" w:rsidP="00944D0F">
            <w:pPr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is not comprehensive enough. The “methods” section is too scanty and lacks some very important information. For instance, the procedure for inducing the </w:t>
            </w:r>
            <w:r w:rsidRPr="00BF4AF7">
              <w:rPr>
                <w:rFonts w:ascii="Arial" w:hAnsi="Arial" w:cs="Arial"/>
                <w:sz w:val="20"/>
                <w:szCs w:val="20"/>
              </w:rPr>
              <w:t xml:space="preserve">varying degrees (mild, moderate and severe) of acute liver injury in the different groups should be mentioned. </w:t>
            </w: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Secondly, </w:t>
            </w:r>
            <w:r w:rsidR="00FC531B" w:rsidRPr="00BF4AF7">
              <w:rPr>
                <w:rFonts w:ascii="Arial" w:hAnsi="Arial" w:cs="Arial"/>
                <w:sz w:val="20"/>
                <w:szCs w:val="20"/>
                <w:lang w:val="en-GB"/>
              </w:rPr>
              <w:t>the keywords are not sufficient. A</w:t>
            </w: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>t least two additional keywords should be added</w:t>
            </w:r>
            <w:r w:rsidR="00FC531B" w:rsidRPr="00BF4AF7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3D78DED1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06E0" w:rsidRPr="00BF4AF7" w14:paraId="6841B905" w14:textId="77777777" w:rsidTr="00856CE7">
        <w:trPr>
          <w:trHeight w:val="323"/>
        </w:trPr>
        <w:tc>
          <w:tcPr>
            <w:tcW w:w="1265" w:type="pct"/>
            <w:noWrap/>
          </w:tcPr>
          <w:p w14:paraId="09AF92F8" w14:textId="595C7277" w:rsidR="00A90CED" w:rsidRPr="00BF4AF7" w:rsidRDefault="00B01C7C" w:rsidP="00A90CED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EEAA0BF" w14:textId="77777777" w:rsidR="00856CE7" w:rsidRPr="00BF4AF7" w:rsidRDefault="00274D3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I think the manuscript is scientifically sound because of the relevance of the research </w:t>
            </w:r>
            <w:r w:rsidR="003C4383"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and </w:t>
            </w:r>
            <w:r w:rsidR="00856CE7"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  </w:t>
            </w:r>
          </w:p>
          <w:p w14:paraId="6716BFE0" w14:textId="77777777" w:rsidR="00856CE7" w:rsidRPr="00BF4AF7" w:rsidRDefault="00856C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  <w:p w14:paraId="5D24A854" w14:textId="07B3BE8A" w:rsidR="004206E0" w:rsidRPr="00BF4AF7" w:rsidRDefault="00856CE7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</w:t>
            </w:r>
            <w:r w:rsidR="00274D30"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methodological rigor of its design.</w:t>
            </w:r>
          </w:p>
        </w:tc>
        <w:tc>
          <w:tcPr>
            <w:tcW w:w="1523" w:type="pct"/>
          </w:tcPr>
          <w:p w14:paraId="73BD8D5B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06E0" w:rsidRPr="00BF4AF7" w14:paraId="61CEC8D6" w14:textId="77777777">
        <w:trPr>
          <w:trHeight w:val="703"/>
        </w:trPr>
        <w:tc>
          <w:tcPr>
            <w:tcW w:w="1265" w:type="pct"/>
            <w:noWrap/>
          </w:tcPr>
          <w:p w14:paraId="14F7B951" w14:textId="77777777" w:rsidR="004206E0" w:rsidRPr="00BF4AF7" w:rsidRDefault="00B01C7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82D2FE" w14:textId="2D57ECF9" w:rsidR="004206E0" w:rsidRPr="00BF4AF7" w:rsidRDefault="00A87AB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       </w:t>
            </w:r>
            <w:r w:rsidR="00A90CED"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T</w:t>
            </w:r>
            <w:r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>he references are quite recent</w:t>
            </w:r>
            <w:r w:rsidR="00A90CED" w:rsidRPr="00BF4AF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but not sufficient. I suggest that more references be added.</w:t>
            </w:r>
          </w:p>
        </w:tc>
        <w:tc>
          <w:tcPr>
            <w:tcW w:w="1523" w:type="pct"/>
          </w:tcPr>
          <w:p w14:paraId="68DBF81A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206E0" w:rsidRPr="00BF4AF7" w14:paraId="707EC0CD" w14:textId="77777777">
        <w:trPr>
          <w:trHeight w:val="386"/>
        </w:trPr>
        <w:tc>
          <w:tcPr>
            <w:tcW w:w="1265" w:type="pct"/>
            <w:noWrap/>
          </w:tcPr>
          <w:p w14:paraId="002C5071" w14:textId="77777777" w:rsidR="004206E0" w:rsidRPr="00BF4AF7" w:rsidRDefault="00B01C7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F4AF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DCBD73D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90A2B6B" w14:textId="7805D390" w:rsidR="00A90CED" w:rsidRPr="00BF4AF7" w:rsidRDefault="00A90CED" w:rsidP="00A90CED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>The article contains negligible grammatical errors. However, there were obvious cases</w:t>
            </w:r>
            <w:r w:rsidR="00090C91"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gramStart"/>
            <w:r w:rsidR="00090C91"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 reporting</w:t>
            </w:r>
            <w:proofErr w:type="gramEnd"/>
            <w:r w:rsidRPr="00BF4AF7">
              <w:rPr>
                <w:rFonts w:ascii="Arial" w:hAnsi="Arial" w:cs="Arial"/>
                <w:sz w:val="20"/>
                <w:szCs w:val="20"/>
                <w:lang w:val="en-GB"/>
              </w:rPr>
              <w:t xml:space="preserve"> with unscientific terms like </w:t>
            </w:r>
            <w:r w:rsidRPr="00BF4AF7">
              <w:rPr>
                <w:rFonts w:ascii="Arial" w:hAnsi="Arial" w:cs="Arial"/>
                <w:bCs/>
                <w:sz w:val="20"/>
                <w:szCs w:val="20"/>
              </w:rPr>
              <w:t xml:space="preserve">liberal feeding, </w:t>
            </w:r>
            <w:r w:rsidR="00E853A6" w:rsidRPr="00BF4AF7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E853A6" w:rsidRPr="00BF4AF7">
              <w:rPr>
                <w:rFonts w:ascii="Arial" w:hAnsi="Arial" w:cs="Arial"/>
                <w:sz w:val="20"/>
                <w:szCs w:val="20"/>
              </w:rPr>
              <w:t>he main thrust of the study,</w:t>
            </w:r>
            <w:r w:rsidR="00A77CF7" w:rsidRPr="00BF4AF7">
              <w:rPr>
                <w:rFonts w:ascii="Arial" w:hAnsi="Arial" w:cs="Arial"/>
                <w:sz w:val="20"/>
                <w:szCs w:val="20"/>
              </w:rPr>
              <w:t xml:space="preserve"> etc.</w:t>
            </w:r>
          </w:p>
          <w:p w14:paraId="3DE4A72F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1CC1ADC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206E0" w:rsidRPr="00BF4AF7" w14:paraId="394CEA64" w14:textId="77777777">
        <w:trPr>
          <w:trHeight w:val="1178"/>
        </w:trPr>
        <w:tc>
          <w:tcPr>
            <w:tcW w:w="1265" w:type="pct"/>
            <w:noWrap/>
          </w:tcPr>
          <w:p w14:paraId="576C0759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F4AF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F4AF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F4AF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0890BCCD" w14:textId="77777777" w:rsidR="004206E0" w:rsidRPr="00BF4AF7" w:rsidRDefault="004206E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C7513" w14:textId="0496F2B4" w:rsidR="004206E0" w:rsidRPr="00BF4AF7" w:rsidRDefault="009011E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Nil</w:t>
            </w:r>
          </w:p>
        </w:tc>
        <w:tc>
          <w:tcPr>
            <w:tcW w:w="1523" w:type="pct"/>
          </w:tcPr>
          <w:p w14:paraId="03F37D03" w14:textId="77777777" w:rsidR="004206E0" w:rsidRPr="00BF4AF7" w:rsidRDefault="004206E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B7BA663" w14:textId="77777777" w:rsidR="004206E0" w:rsidRPr="00BF4AF7" w:rsidRDefault="004206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AC0BDC2" w14:textId="2E308DC4" w:rsidR="004206E0" w:rsidRDefault="004206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BB6D66" w14:textId="0C60A9B1" w:rsidR="00BF4AF7" w:rsidRDefault="00BF4A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5A9149" w14:textId="7484A13E" w:rsidR="00BF4AF7" w:rsidRDefault="00BF4A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2AADF4" w14:textId="436028CE" w:rsidR="00BF4AF7" w:rsidRDefault="00BF4A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B0A4565" w14:textId="3415165F" w:rsidR="00BF4AF7" w:rsidRDefault="00BF4A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8081CD2" w14:textId="77777777" w:rsidR="00BF4AF7" w:rsidRPr="00BF4AF7" w:rsidRDefault="00BF4AF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42AE2A4" w14:textId="77777777" w:rsidR="004206E0" w:rsidRPr="00BF4AF7" w:rsidRDefault="004206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3D42849" w14:textId="77777777" w:rsidR="004206E0" w:rsidRPr="00BF4AF7" w:rsidRDefault="004206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7A87F3E" w14:textId="77777777" w:rsidR="004206E0" w:rsidRPr="00BF4AF7" w:rsidRDefault="004206E0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4206E0" w:rsidRPr="00BF4AF7" w14:paraId="66D7E72F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6B42" w14:textId="77777777" w:rsidR="004206E0" w:rsidRPr="00BF4AF7" w:rsidRDefault="00B01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F4AF7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BF4AF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BBC52F8" w14:textId="77777777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206E0" w:rsidRPr="00BF4AF7" w14:paraId="5ED7FD8C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E40BE" w14:textId="77777777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3D05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4854A41E" w14:textId="77777777" w:rsidR="004206E0" w:rsidRPr="00BF4AF7" w:rsidRDefault="00B01C7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F4AF7">
              <w:rPr>
                <w:rFonts w:ascii="Arial" w:hAnsi="Arial" w:cs="Arial"/>
                <w:lang w:val="en-GB"/>
              </w:rPr>
              <w:t>Author’s comment</w:t>
            </w:r>
            <w:r w:rsidRPr="00BF4AF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F4AF7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206E0" w:rsidRPr="00BF4AF7" w14:paraId="4B74EE2D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A0073" w14:textId="77777777" w:rsidR="004206E0" w:rsidRPr="00BF4AF7" w:rsidRDefault="00B01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F4A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4913BD" w14:textId="77777777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1F32" w14:textId="77777777" w:rsidR="004206E0" w:rsidRPr="00BF4AF7" w:rsidRDefault="00B01C7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F4A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F4A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F4AF7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522DA10" w14:textId="77777777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441923FC" w14:textId="621E4290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A3E9C49" w14:textId="77777777" w:rsidR="004206E0" w:rsidRPr="00BF4AF7" w:rsidRDefault="004206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85F82C" w14:textId="77777777" w:rsidR="004206E0" w:rsidRPr="00BF4AF7" w:rsidRDefault="004206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5AA237" w14:textId="77777777" w:rsidR="004206E0" w:rsidRPr="00BF4AF7" w:rsidRDefault="004206E0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7B8255" w14:textId="77777777" w:rsidR="004206E0" w:rsidRPr="00BF4AF7" w:rsidRDefault="004206E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881A289" w14:textId="1C4E257E" w:rsidR="004206E0" w:rsidRPr="00BF4AF7" w:rsidRDefault="004206E0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65519499" w14:textId="77777777" w:rsidR="00BF4AF7" w:rsidRPr="00BF4AF7" w:rsidRDefault="00BF4AF7" w:rsidP="00BF4AF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F4AF7">
        <w:rPr>
          <w:rFonts w:ascii="Arial" w:hAnsi="Arial" w:cs="Arial"/>
          <w:b/>
          <w:u w:val="single"/>
        </w:rPr>
        <w:t>Reviewer details:</w:t>
      </w:r>
    </w:p>
    <w:p w14:paraId="7D01221E" w14:textId="05BEA606" w:rsidR="00BF4AF7" w:rsidRPr="00BF4AF7" w:rsidRDefault="00BF4AF7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7DF3F1FE" w14:textId="25144C09" w:rsidR="00BF4AF7" w:rsidRPr="00BF4AF7" w:rsidRDefault="00BF4AF7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2" w:name="_Hlk193193862"/>
      <w:bookmarkStart w:id="3" w:name="_GoBack"/>
      <w:r w:rsidRPr="00BF4AF7">
        <w:rPr>
          <w:rFonts w:ascii="Arial" w:hAnsi="Arial" w:cs="Arial"/>
          <w:b/>
          <w:sz w:val="20"/>
          <w:szCs w:val="20"/>
        </w:rPr>
        <w:t xml:space="preserve">Victor </w:t>
      </w:r>
      <w:proofErr w:type="spellStart"/>
      <w:r w:rsidRPr="00BF4AF7">
        <w:rPr>
          <w:rFonts w:ascii="Arial" w:hAnsi="Arial" w:cs="Arial"/>
          <w:b/>
          <w:sz w:val="20"/>
          <w:szCs w:val="20"/>
        </w:rPr>
        <w:t>Zabbey</w:t>
      </w:r>
      <w:proofErr w:type="spellEnd"/>
      <w:r w:rsidRPr="00BF4AF7">
        <w:rPr>
          <w:rFonts w:ascii="Arial" w:hAnsi="Arial" w:cs="Arial"/>
          <w:b/>
          <w:sz w:val="20"/>
          <w:szCs w:val="20"/>
        </w:rPr>
        <w:t xml:space="preserve">, </w:t>
      </w:r>
      <w:r w:rsidRPr="00BF4AF7">
        <w:rPr>
          <w:rFonts w:ascii="Arial" w:hAnsi="Arial" w:cs="Arial"/>
          <w:b/>
          <w:sz w:val="20"/>
          <w:szCs w:val="20"/>
        </w:rPr>
        <w:t xml:space="preserve">National Open </w:t>
      </w:r>
      <w:proofErr w:type="spellStart"/>
      <w:r w:rsidRPr="00BF4AF7">
        <w:rPr>
          <w:rFonts w:ascii="Arial" w:hAnsi="Arial" w:cs="Arial"/>
          <w:b/>
          <w:sz w:val="20"/>
          <w:szCs w:val="20"/>
        </w:rPr>
        <w:t>University</w:t>
      </w:r>
      <w:proofErr w:type="spellEnd"/>
      <w:r w:rsidRPr="00BF4AF7">
        <w:rPr>
          <w:rFonts w:ascii="Arial" w:hAnsi="Arial" w:cs="Arial"/>
          <w:b/>
          <w:sz w:val="20"/>
          <w:szCs w:val="20"/>
        </w:rPr>
        <w:t xml:space="preserve"> of Nigeria</w:t>
      </w:r>
      <w:r w:rsidRPr="00BF4AF7">
        <w:rPr>
          <w:rFonts w:ascii="Arial" w:hAnsi="Arial" w:cs="Arial"/>
          <w:b/>
          <w:sz w:val="20"/>
          <w:szCs w:val="20"/>
        </w:rPr>
        <w:t xml:space="preserve">, </w:t>
      </w:r>
      <w:r w:rsidRPr="00BF4AF7">
        <w:rPr>
          <w:rFonts w:ascii="Arial" w:hAnsi="Arial" w:cs="Arial"/>
          <w:b/>
          <w:sz w:val="20"/>
          <w:szCs w:val="20"/>
        </w:rPr>
        <w:t>Nigeria</w:t>
      </w:r>
      <w:bookmarkEnd w:id="2"/>
      <w:bookmarkEnd w:id="3"/>
    </w:p>
    <w:sectPr w:rsidR="00BF4AF7" w:rsidRPr="00BF4AF7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14EEC" w14:textId="77777777" w:rsidR="00614BDF" w:rsidRDefault="00614BDF">
      <w:r>
        <w:separator/>
      </w:r>
    </w:p>
  </w:endnote>
  <w:endnote w:type="continuationSeparator" w:id="0">
    <w:p w14:paraId="63A8E893" w14:textId="77777777" w:rsidR="00614BDF" w:rsidRDefault="0061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43B1C" w14:textId="77777777" w:rsidR="004206E0" w:rsidRDefault="00B01C7C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488B3A" w14:textId="77777777" w:rsidR="00614BDF" w:rsidRDefault="00614BDF">
      <w:r>
        <w:separator/>
      </w:r>
    </w:p>
  </w:footnote>
  <w:footnote w:type="continuationSeparator" w:id="0">
    <w:p w14:paraId="3D0F47E5" w14:textId="77777777" w:rsidR="00614BDF" w:rsidRDefault="0061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202A2" w14:textId="77777777" w:rsidR="004206E0" w:rsidRDefault="004206E0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469E9810" w14:textId="77777777" w:rsidR="004206E0" w:rsidRDefault="00B01C7C">
    <w:pPr>
      <w:spacing w:before="100" w:beforeAutospacing="1" w:after="100" w:afterAutospacing="1"/>
    </w:pPr>
    <w:r>
      <w:rPr>
        <w:rFonts w:ascii="Arial" w:hAnsi="Arial" w:cs="Arial"/>
        <w:b/>
        <w:bCs/>
        <w:color w:val="003399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132DE"/>
    <w:multiLevelType w:val="hybridMultilevel"/>
    <w:tmpl w:val="E55C7BD4"/>
    <w:lvl w:ilvl="0" w:tplc="B5B2F76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264E8"/>
    <w:rsid w:val="00037D52"/>
    <w:rsid w:val="000450FC"/>
    <w:rsid w:val="00050B8B"/>
    <w:rsid w:val="00056CB0"/>
    <w:rsid w:val="000577C2"/>
    <w:rsid w:val="0006257C"/>
    <w:rsid w:val="00084D7C"/>
    <w:rsid w:val="000853EC"/>
    <w:rsid w:val="00090C91"/>
    <w:rsid w:val="00091112"/>
    <w:rsid w:val="000936AC"/>
    <w:rsid w:val="00095A59"/>
    <w:rsid w:val="000A2134"/>
    <w:rsid w:val="000A6F41"/>
    <w:rsid w:val="000A7953"/>
    <w:rsid w:val="000B4EE5"/>
    <w:rsid w:val="000B74A1"/>
    <w:rsid w:val="000B757E"/>
    <w:rsid w:val="000C0837"/>
    <w:rsid w:val="000C3B7E"/>
    <w:rsid w:val="00100577"/>
    <w:rsid w:val="00101322"/>
    <w:rsid w:val="00103F25"/>
    <w:rsid w:val="00114EB9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581C"/>
    <w:rsid w:val="001F707F"/>
    <w:rsid w:val="002011F3"/>
    <w:rsid w:val="00201B85"/>
    <w:rsid w:val="00202E80"/>
    <w:rsid w:val="002105F7"/>
    <w:rsid w:val="00212E4C"/>
    <w:rsid w:val="00220111"/>
    <w:rsid w:val="00220F7B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4D30"/>
    <w:rsid w:val="00275984"/>
    <w:rsid w:val="00280EC9"/>
    <w:rsid w:val="00280F7C"/>
    <w:rsid w:val="00291D08"/>
    <w:rsid w:val="00293482"/>
    <w:rsid w:val="002B394B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A04E7"/>
    <w:rsid w:val="003A4991"/>
    <w:rsid w:val="003A6E1A"/>
    <w:rsid w:val="003B2172"/>
    <w:rsid w:val="003C4383"/>
    <w:rsid w:val="003E3026"/>
    <w:rsid w:val="003E746A"/>
    <w:rsid w:val="003F1471"/>
    <w:rsid w:val="003F4498"/>
    <w:rsid w:val="004206E0"/>
    <w:rsid w:val="0042465A"/>
    <w:rsid w:val="004356CC"/>
    <w:rsid w:val="00435B36"/>
    <w:rsid w:val="00442B24"/>
    <w:rsid w:val="0044444D"/>
    <w:rsid w:val="0044519B"/>
    <w:rsid w:val="00445B35"/>
    <w:rsid w:val="00446659"/>
    <w:rsid w:val="00454D58"/>
    <w:rsid w:val="00457AB1"/>
    <w:rsid w:val="00457BC0"/>
    <w:rsid w:val="0046207A"/>
    <w:rsid w:val="00462996"/>
    <w:rsid w:val="004674B4"/>
    <w:rsid w:val="004731E7"/>
    <w:rsid w:val="004B4CAD"/>
    <w:rsid w:val="004B4FDC"/>
    <w:rsid w:val="004C3DF1"/>
    <w:rsid w:val="004D07CF"/>
    <w:rsid w:val="004D2E36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0BB"/>
    <w:rsid w:val="00567DE0"/>
    <w:rsid w:val="005735A5"/>
    <w:rsid w:val="005A021F"/>
    <w:rsid w:val="005A352D"/>
    <w:rsid w:val="005A5BE0"/>
    <w:rsid w:val="005B12E0"/>
    <w:rsid w:val="005C25A0"/>
    <w:rsid w:val="005D230D"/>
    <w:rsid w:val="00602F7D"/>
    <w:rsid w:val="00605952"/>
    <w:rsid w:val="00614BDF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6BC4"/>
    <w:rsid w:val="0069428E"/>
    <w:rsid w:val="00696CAD"/>
    <w:rsid w:val="006A5E0B"/>
    <w:rsid w:val="006B0656"/>
    <w:rsid w:val="006B75EB"/>
    <w:rsid w:val="006C3797"/>
    <w:rsid w:val="006E7D6E"/>
    <w:rsid w:val="006F6F2F"/>
    <w:rsid w:val="00701186"/>
    <w:rsid w:val="00707BE1"/>
    <w:rsid w:val="007238EB"/>
    <w:rsid w:val="0072789A"/>
    <w:rsid w:val="007317C3"/>
    <w:rsid w:val="00732E44"/>
    <w:rsid w:val="00734756"/>
    <w:rsid w:val="0073538B"/>
    <w:rsid w:val="00741BD0"/>
    <w:rsid w:val="007426E6"/>
    <w:rsid w:val="00746370"/>
    <w:rsid w:val="00766889"/>
    <w:rsid w:val="00766A0D"/>
    <w:rsid w:val="00767F8C"/>
    <w:rsid w:val="00776C8D"/>
    <w:rsid w:val="00780B67"/>
    <w:rsid w:val="007B1099"/>
    <w:rsid w:val="007B6E18"/>
    <w:rsid w:val="007D0246"/>
    <w:rsid w:val="007F5873"/>
    <w:rsid w:val="00800879"/>
    <w:rsid w:val="00806382"/>
    <w:rsid w:val="00815F94"/>
    <w:rsid w:val="0082130C"/>
    <w:rsid w:val="00821705"/>
    <w:rsid w:val="008224E2"/>
    <w:rsid w:val="00825DC9"/>
    <w:rsid w:val="0082676D"/>
    <w:rsid w:val="00831055"/>
    <w:rsid w:val="008423BB"/>
    <w:rsid w:val="00846F1F"/>
    <w:rsid w:val="00856CE7"/>
    <w:rsid w:val="0087201B"/>
    <w:rsid w:val="00877F10"/>
    <w:rsid w:val="00882091"/>
    <w:rsid w:val="00882F13"/>
    <w:rsid w:val="008913D5"/>
    <w:rsid w:val="00893E75"/>
    <w:rsid w:val="008C2778"/>
    <w:rsid w:val="008C2F62"/>
    <w:rsid w:val="008D020E"/>
    <w:rsid w:val="008D06C2"/>
    <w:rsid w:val="008D1117"/>
    <w:rsid w:val="008D15A4"/>
    <w:rsid w:val="008F36E4"/>
    <w:rsid w:val="009011EC"/>
    <w:rsid w:val="0092732B"/>
    <w:rsid w:val="00932CBA"/>
    <w:rsid w:val="00933C8B"/>
    <w:rsid w:val="00944D0F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94"/>
    <w:rsid w:val="009C45A0"/>
    <w:rsid w:val="009C5642"/>
    <w:rsid w:val="009E13C3"/>
    <w:rsid w:val="009E6A30"/>
    <w:rsid w:val="009E79E5"/>
    <w:rsid w:val="009F07D4"/>
    <w:rsid w:val="009F29EB"/>
    <w:rsid w:val="00A001A0"/>
    <w:rsid w:val="00A039BB"/>
    <w:rsid w:val="00A06CE7"/>
    <w:rsid w:val="00A12C83"/>
    <w:rsid w:val="00A25D72"/>
    <w:rsid w:val="00A31AAC"/>
    <w:rsid w:val="00A32905"/>
    <w:rsid w:val="00A36C95"/>
    <w:rsid w:val="00A37DE3"/>
    <w:rsid w:val="00A519D1"/>
    <w:rsid w:val="00A6343B"/>
    <w:rsid w:val="00A65C50"/>
    <w:rsid w:val="00A66DD2"/>
    <w:rsid w:val="00A746FB"/>
    <w:rsid w:val="00A77CF7"/>
    <w:rsid w:val="00A87ABC"/>
    <w:rsid w:val="00A90CED"/>
    <w:rsid w:val="00A92E60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1C7C"/>
    <w:rsid w:val="00B03A45"/>
    <w:rsid w:val="00B2236C"/>
    <w:rsid w:val="00B22FE6"/>
    <w:rsid w:val="00B3033D"/>
    <w:rsid w:val="00B356AF"/>
    <w:rsid w:val="00B62087"/>
    <w:rsid w:val="00B62F41"/>
    <w:rsid w:val="00B73785"/>
    <w:rsid w:val="00B74C36"/>
    <w:rsid w:val="00B760E1"/>
    <w:rsid w:val="00B76C96"/>
    <w:rsid w:val="00B807F8"/>
    <w:rsid w:val="00B858FF"/>
    <w:rsid w:val="00BA1AB3"/>
    <w:rsid w:val="00BA6421"/>
    <w:rsid w:val="00BB34E6"/>
    <w:rsid w:val="00BB4FEC"/>
    <w:rsid w:val="00BC402F"/>
    <w:rsid w:val="00BC5A26"/>
    <w:rsid w:val="00BD27BA"/>
    <w:rsid w:val="00BE13EF"/>
    <w:rsid w:val="00BE40A5"/>
    <w:rsid w:val="00BE6454"/>
    <w:rsid w:val="00BF39A4"/>
    <w:rsid w:val="00BF4AF7"/>
    <w:rsid w:val="00C02797"/>
    <w:rsid w:val="00C071BA"/>
    <w:rsid w:val="00C10283"/>
    <w:rsid w:val="00C110CC"/>
    <w:rsid w:val="00C22886"/>
    <w:rsid w:val="00C25C8F"/>
    <w:rsid w:val="00C263C6"/>
    <w:rsid w:val="00C577FD"/>
    <w:rsid w:val="00C635B6"/>
    <w:rsid w:val="00C66C9F"/>
    <w:rsid w:val="00C70DFC"/>
    <w:rsid w:val="00C82466"/>
    <w:rsid w:val="00C84097"/>
    <w:rsid w:val="00CA5510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DD519D"/>
    <w:rsid w:val="00DE0DCE"/>
    <w:rsid w:val="00DE6365"/>
    <w:rsid w:val="00DF0598"/>
    <w:rsid w:val="00E160D1"/>
    <w:rsid w:val="00E451EA"/>
    <w:rsid w:val="00E53E52"/>
    <w:rsid w:val="00E57F4B"/>
    <w:rsid w:val="00E63889"/>
    <w:rsid w:val="00E65EB7"/>
    <w:rsid w:val="00E71C8D"/>
    <w:rsid w:val="00E72360"/>
    <w:rsid w:val="00E74152"/>
    <w:rsid w:val="00E853A6"/>
    <w:rsid w:val="00E969BB"/>
    <w:rsid w:val="00E972A7"/>
    <w:rsid w:val="00EA2839"/>
    <w:rsid w:val="00EB3E91"/>
    <w:rsid w:val="00EC6894"/>
    <w:rsid w:val="00ED6B12"/>
    <w:rsid w:val="00EE0D3E"/>
    <w:rsid w:val="00EE59C8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6386"/>
    <w:rsid w:val="00F4700F"/>
    <w:rsid w:val="00F51F7F"/>
    <w:rsid w:val="00F573EA"/>
    <w:rsid w:val="00F57C8E"/>
    <w:rsid w:val="00F57E9D"/>
    <w:rsid w:val="00FA3ACF"/>
    <w:rsid w:val="00FA6528"/>
    <w:rsid w:val="00FC2E17"/>
    <w:rsid w:val="00FC531B"/>
    <w:rsid w:val="00FC6387"/>
    <w:rsid w:val="00FC6802"/>
    <w:rsid w:val="00FD70A7"/>
    <w:rsid w:val="00FF09A0"/>
    <w:rsid w:val="00FF28A9"/>
    <w:rsid w:val="3B91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B84FB"/>
  <w15:docId w15:val="{B06123D2-14D6-4EF4-BAB8-4BA244839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4D30"/>
    <w:pPr>
      <w:keepNext/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leGrid">
    <w:name w:val="Table Grid"/>
    <w:basedOn w:val="TableNormal"/>
    <w:uiPriority w:val="59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a">
    <w:hidden/>
    <w:uiPriority w:val="99"/>
    <w:semiHidden/>
    <w:rPr>
      <w:sz w:val="22"/>
      <w:szCs w:val="22"/>
    </w:rPr>
  </w:style>
  <w:style w:type="character" w:customStyle="1" w:styleId="a0">
    <w:uiPriority w:val="99"/>
    <w:semiHidden/>
    <w:unhideWhenUsed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FF28A9"/>
    <w:rPr>
      <w:b/>
      <w:bCs/>
    </w:rPr>
  </w:style>
  <w:style w:type="character" w:styleId="Emphasis">
    <w:name w:val="Emphasis"/>
    <w:uiPriority w:val="20"/>
    <w:qFormat/>
    <w:rsid w:val="000853EC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274D30"/>
    <w:rPr>
      <w:rFonts w:ascii="Cambria" w:eastAsia="SimSun" w:hAnsi="Cambria" w:cs="Times New Roman"/>
      <w:b/>
      <w:bCs/>
      <w:sz w:val="26"/>
      <w:szCs w:val="26"/>
    </w:rPr>
  </w:style>
  <w:style w:type="character" w:styleId="UnresolvedMention">
    <w:name w:val="Unresolved Mention"/>
    <w:uiPriority w:val="99"/>
    <w:semiHidden/>
    <w:unhideWhenUsed/>
    <w:rsid w:val="004D07CF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F4AF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mah.com/index.php/AJM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150</cp:revision>
  <dcterms:created xsi:type="dcterms:W3CDTF">2011-08-01T09:21:00Z</dcterms:created>
  <dcterms:modified xsi:type="dcterms:W3CDTF">2025-03-18T07:07:00Z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953ADB8C608047019FD97A84698FC930_13</vt:lpwstr>
  </property>
</Properties>
</file>