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137" w:rsidRPr="00E45B9E" w:rsidRDefault="00B45137">
      <w:pPr>
        <w:spacing w:before="10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7"/>
        <w:gridCol w:w="15770"/>
      </w:tblGrid>
      <w:tr w:rsidR="00B45137" w:rsidRPr="00E45B9E">
        <w:trPr>
          <w:trHeight w:val="290"/>
        </w:trPr>
        <w:tc>
          <w:tcPr>
            <w:tcW w:w="5167" w:type="dxa"/>
          </w:tcPr>
          <w:p w:rsidR="00B45137" w:rsidRPr="00E45B9E" w:rsidRDefault="00176D68">
            <w:pPr>
              <w:pStyle w:val="TableParagraph"/>
              <w:spacing w:before="3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E45B9E">
              <w:rPr>
                <w:rFonts w:ascii="Arial" w:hAnsi="Arial" w:cs="Arial"/>
                <w:sz w:val="20"/>
                <w:szCs w:val="20"/>
              </w:rPr>
              <w:t>Journal</w:t>
            </w:r>
            <w:r w:rsidRPr="00E45B9E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B45137" w:rsidRPr="00E45B9E" w:rsidRDefault="003767A3">
            <w:pPr>
              <w:pStyle w:val="TableParagraph"/>
              <w:spacing w:before="33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176D68" w:rsidRPr="00E45B9E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Archives</w:t>
              </w:r>
              <w:r w:rsidR="00176D68" w:rsidRPr="00E45B9E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</w:rPr>
                <w:t xml:space="preserve"> </w:t>
              </w:r>
              <w:r w:rsidR="00176D68" w:rsidRPr="00E45B9E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of</w:t>
              </w:r>
              <w:r w:rsidR="00176D68" w:rsidRPr="00E45B9E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</w:rPr>
                <w:t xml:space="preserve"> </w:t>
              </w:r>
              <w:r w:rsidR="00176D68" w:rsidRPr="00E45B9E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Current</w:t>
              </w:r>
              <w:r w:rsidR="00176D68" w:rsidRPr="00E45B9E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</w:rPr>
                <w:t xml:space="preserve"> </w:t>
              </w:r>
              <w:r w:rsidR="00176D68" w:rsidRPr="00E45B9E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Research</w:t>
              </w:r>
              <w:r w:rsidR="00176D68" w:rsidRPr="00E45B9E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</w:rPr>
                <w:t xml:space="preserve"> </w:t>
              </w:r>
              <w:r w:rsidR="00176D68" w:rsidRPr="00E45B9E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</w:rPr>
                <w:t>International</w:t>
              </w:r>
            </w:hyperlink>
          </w:p>
        </w:tc>
      </w:tr>
      <w:tr w:rsidR="00B45137" w:rsidRPr="00E45B9E">
        <w:trPr>
          <w:trHeight w:val="290"/>
        </w:trPr>
        <w:tc>
          <w:tcPr>
            <w:tcW w:w="5167" w:type="dxa"/>
          </w:tcPr>
          <w:p w:rsidR="00B45137" w:rsidRPr="00E45B9E" w:rsidRDefault="00176D68">
            <w:pPr>
              <w:pStyle w:val="TableParagraph"/>
              <w:spacing w:before="3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E45B9E">
              <w:rPr>
                <w:rFonts w:ascii="Arial" w:hAnsi="Arial" w:cs="Arial"/>
                <w:spacing w:val="-2"/>
                <w:sz w:val="20"/>
                <w:szCs w:val="20"/>
              </w:rPr>
              <w:t>Manuscript</w:t>
            </w:r>
            <w:r w:rsidRPr="00E45B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B45137" w:rsidRPr="00E45B9E" w:rsidRDefault="00176D68">
            <w:pPr>
              <w:pStyle w:val="TableParagraph"/>
              <w:spacing w:before="33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E45B9E">
              <w:rPr>
                <w:rFonts w:ascii="Arial" w:hAnsi="Arial" w:cs="Arial"/>
                <w:b/>
                <w:spacing w:val="-2"/>
                <w:sz w:val="20"/>
                <w:szCs w:val="20"/>
              </w:rPr>
              <w:t>Ms_ACRI_132175</w:t>
            </w:r>
          </w:p>
        </w:tc>
      </w:tr>
      <w:tr w:rsidR="00B45137" w:rsidRPr="00E45B9E">
        <w:trPr>
          <w:trHeight w:val="650"/>
        </w:trPr>
        <w:tc>
          <w:tcPr>
            <w:tcW w:w="5167" w:type="dxa"/>
          </w:tcPr>
          <w:p w:rsidR="00B45137" w:rsidRPr="00E45B9E" w:rsidRDefault="00176D68">
            <w:pPr>
              <w:pStyle w:val="TableParagraph"/>
              <w:spacing w:before="3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E45B9E">
              <w:rPr>
                <w:rFonts w:ascii="Arial" w:hAnsi="Arial" w:cs="Arial"/>
                <w:sz w:val="20"/>
                <w:szCs w:val="20"/>
              </w:rPr>
              <w:t>Title</w:t>
            </w:r>
            <w:r w:rsidRPr="00E45B9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of</w:t>
            </w:r>
            <w:r w:rsidRPr="00E45B9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the</w:t>
            </w:r>
            <w:r w:rsidRPr="00E45B9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B45137" w:rsidRPr="00E45B9E" w:rsidRDefault="00176D68">
            <w:pPr>
              <w:pStyle w:val="TableParagraph"/>
              <w:spacing w:before="212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E45B9E">
              <w:rPr>
                <w:rFonts w:ascii="Arial" w:hAnsi="Arial" w:cs="Arial"/>
                <w:b/>
                <w:sz w:val="20"/>
                <w:szCs w:val="20"/>
              </w:rPr>
              <w:t>Gaps</w:t>
            </w:r>
            <w:r w:rsidRPr="00E45B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45B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Domains</w:t>
            </w:r>
            <w:r w:rsidRPr="00E45B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45B9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Knowledge</w:t>
            </w:r>
            <w:r w:rsidRPr="00E45B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Among</w:t>
            </w:r>
            <w:r w:rsidRPr="00E45B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Students</w:t>
            </w:r>
            <w:r w:rsidRPr="00E45B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E45B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45B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Public</w:t>
            </w:r>
            <w:r w:rsidRPr="00E45B9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School</w:t>
            </w:r>
            <w:r w:rsidRPr="00E45B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45B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E45B9E">
              <w:rPr>
                <w:rFonts w:ascii="Arial" w:hAnsi="Arial" w:cs="Arial"/>
                <w:b/>
                <w:sz w:val="20"/>
                <w:szCs w:val="20"/>
              </w:rPr>
              <w:t>Paudalho</w:t>
            </w:r>
            <w:proofErr w:type="spellEnd"/>
            <w:r w:rsidRPr="00E45B9E">
              <w:rPr>
                <w:rFonts w:ascii="Arial" w:hAnsi="Arial" w:cs="Arial"/>
                <w:b/>
                <w:sz w:val="20"/>
                <w:szCs w:val="20"/>
              </w:rPr>
              <w:t>/PE</w:t>
            </w:r>
            <w:r w:rsidRPr="00E45B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E45B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Sexually</w:t>
            </w:r>
            <w:r w:rsidRPr="00E45B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Transmitted</w:t>
            </w:r>
            <w:r w:rsidRPr="00E45B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pacing w:val="-2"/>
                <w:sz w:val="20"/>
                <w:szCs w:val="20"/>
              </w:rPr>
              <w:t>Infections</w:t>
            </w:r>
          </w:p>
        </w:tc>
      </w:tr>
      <w:tr w:rsidR="00B45137" w:rsidRPr="00E45B9E">
        <w:trPr>
          <w:trHeight w:val="333"/>
        </w:trPr>
        <w:tc>
          <w:tcPr>
            <w:tcW w:w="5167" w:type="dxa"/>
          </w:tcPr>
          <w:p w:rsidR="00B45137" w:rsidRPr="00E45B9E" w:rsidRDefault="00176D68">
            <w:pPr>
              <w:pStyle w:val="TableParagraph"/>
              <w:ind w:left="98"/>
              <w:rPr>
                <w:rFonts w:ascii="Arial" w:hAnsi="Arial" w:cs="Arial"/>
                <w:sz w:val="20"/>
                <w:szCs w:val="20"/>
              </w:rPr>
            </w:pPr>
            <w:r w:rsidRPr="00E45B9E">
              <w:rPr>
                <w:rFonts w:ascii="Arial" w:hAnsi="Arial" w:cs="Arial"/>
                <w:sz w:val="20"/>
                <w:szCs w:val="20"/>
              </w:rPr>
              <w:t>Type</w:t>
            </w:r>
            <w:r w:rsidRPr="00E45B9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of</w:t>
            </w:r>
            <w:r w:rsidRPr="00E45B9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the</w:t>
            </w:r>
            <w:r w:rsidRPr="00E45B9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B45137" w:rsidRPr="00E45B9E" w:rsidRDefault="00176D68">
            <w:pPr>
              <w:pStyle w:val="TableParagraph"/>
              <w:spacing w:before="52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E45B9E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E45B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E45B9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B45137" w:rsidRPr="00E45B9E" w:rsidRDefault="00B4513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4"/>
        <w:gridCol w:w="9360"/>
        <w:gridCol w:w="6443"/>
      </w:tblGrid>
      <w:tr w:rsidR="00B45137" w:rsidRPr="00E45B9E" w:rsidTr="00E45B9E">
        <w:trPr>
          <w:trHeight w:val="450"/>
        </w:trPr>
        <w:tc>
          <w:tcPr>
            <w:tcW w:w="21037" w:type="dxa"/>
            <w:gridSpan w:val="3"/>
            <w:tcBorders>
              <w:top w:val="nil"/>
              <w:left w:val="nil"/>
              <w:right w:val="nil"/>
            </w:tcBorders>
          </w:tcPr>
          <w:p w:rsidR="00B45137" w:rsidRPr="00E45B9E" w:rsidRDefault="00176D68">
            <w:pPr>
              <w:pStyle w:val="TableParagraph"/>
              <w:spacing w:line="222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r w:rsidRPr="00E45B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E45B9E">
              <w:rPr>
                <w:rFonts w:ascii="Arial" w:hAnsi="Arial" w:cs="Arial"/>
                <w:b/>
                <w:color w:val="000000"/>
                <w:spacing w:val="51"/>
                <w:sz w:val="20"/>
                <w:szCs w:val="20"/>
                <w:highlight w:val="yellow"/>
              </w:rPr>
              <w:t xml:space="preserve"> </w:t>
            </w:r>
            <w:r w:rsidRPr="00E45B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E45B9E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B45137" w:rsidRPr="00E45B9E" w:rsidTr="00E45B9E">
        <w:trPr>
          <w:trHeight w:val="1242"/>
        </w:trPr>
        <w:tc>
          <w:tcPr>
            <w:tcW w:w="5234" w:type="dxa"/>
          </w:tcPr>
          <w:p w:rsidR="00B45137" w:rsidRPr="00E45B9E" w:rsidRDefault="00B451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</w:tcPr>
          <w:p w:rsidR="00B45137" w:rsidRPr="00E45B9E" w:rsidRDefault="00176D68">
            <w:pPr>
              <w:pStyle w:val="TableParagraph"/>
              <w:spacing w:before="1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E45B9E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E45B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B45137" w:rsidRPr="00E45B9E" w:rsidRDefault="00B45137">
            <w:pPr>
              <w:pStyle w:val="TableParagraph"/>
              <w:spacing w:before="46"/>
              <w:rPr>
                <w:rFonts w:ascii="Arial" w:hAnsi="Arial" w:cs="Arial"/>
                <w:sz w:val="20"/>
                <w:szCs w:val="20"/>
              </w:rPr>
            </w:pPr>
          </w:p>
          <w:p w:rsidR="00B45137" w:rsidRPr="00E45B9E" w:rsidRDefault="00176D68">
            <w:pPr>
              <w:pStyle w:val="TableParagraph"/>
              <w:ind w:left="109" w:right="133"/>
              <w:rPr>
                <w:rFonts w:ascii="Arial" w:hAnsi="Arial" w:cs="Arial"/>
                <w:b/>
                <w:sz w:val="20"/>
                <w:szCs w:val="20"/>
              </w:rPr>
            </w:pPr>
            <w:r w:rsidRPr="00E45B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E45B9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45B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E45B9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45B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E45B9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45B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E45B9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45B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E45B9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45B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E45B9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45B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E45B9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45B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E45B9E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E45B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E45B9E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45B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E45B9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45B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E45B9E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45B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E45B9E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45B9E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E45B9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3" w:type="dxa"/>
          </w:tcPr>
          <w:p w:rsidR="00B45137" w:rsidRPr="00E45B9E" w:rsidRDefault="00176D68">
            <w:pPr>
              <w:pStyle w:val="TableParagraph"/>
              <w:spacing w:before="1"/>
              <w:ind w:left="109" w:right="170"/>
              <w:rPr>
                <w:rFonts w:ascii="Arial" w:hAnsi="Arial" w:cs="Arial"/>
                <w:i/>
                <w:sz w:val="20"/>
                <w:szCs w:val="20"/>
              </w:rPr>
            </w:pPr>
            <w:r w:rsidRPr="00E45B9E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E45B9E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E45B9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E45B9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E45B9E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E45B9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E45B9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E45B9E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E45B9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E45B9E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E45B9E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E45B9E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E45B9E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E45B9E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B45137" w:rsidRPr="00E45B9E" w:rsidTr="00E45B9E">
        <w:trPr>
          <w:trHeight w:val="1609"/>
        </w:trPr>
        <w:tc>
          <w:tcPr>
            <w:tcW w:w="5234" w:type="dxa"/>
          </w:tcPr>
          <w:p w:rsidR="00B45137" w:rsidRPr="00E45B9E" w:rsidRDefault="00176D68">
            <w:pPr>
              <w:pStyle w:val="TableParagraph"/>
              <w:spacing w:before="1"/>
              <w:ind w:left="471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E45B9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45B9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E45B9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45B9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E45B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E45B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E45B9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45B9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E45B9E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0" w:type="dxa"/>
          </w:tcPr>
          <w:p w:rsidR="00B45137" w:rsidRPr="00E45B9E" w:rsidRDefault="00176D68">
            <w:pPr>
              <w:pStyle w:val="TableParagraph"/>
              <w:spacing w:before="1"/>
              <w:ind w:left="109" w:right="133"/>
              <w:rPr>
                <w:rFonts w:ascii="Arial" w:hAnsi="Arial" w:cs="Arial"/>
                <w:sz w:val="20"/>
                <w:szCs w:val="20"/>
              </w:rPr>
            </w:pPr>
            <w:r w:rsidRPr="00E45B9E">
              <w:rPr>
                <w:rFonts w:ascii="Arial" w:hAnsi="Arial" w:cs="Arial"/>
                <w:sz w:val="20"/>
                <w:szCs w:val="20"/>
              </w:rPr>
              <w:t>This manuscript makes a significant practical and academic contribution to reinforce the prevention of sexually transmitted infections (STIs) among adolescents. The manuscript lays out the urgency of comprehensive sexual education</w:t>
            </w:r>
            <w:r w:rsidRPr="00E45B9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to</w:t>
            </w:r>
            <w:r w:rsidRPr="00E45B9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promote</w:t>
            </w:r>
            <w:r w:rsidRPr="00E45B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informed</w:t>
            </w:r>
            <w:r w:rsidRPr="00E45B9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decision-making</w:t>
            </w:r>
            <w:r w:rsidRPr="00E45B9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and</w:t>
            </w:r>
            <w:r w:rsidRPr="00E45B9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prevent</w:t>
            </w:r>
            <w:r w:rsidRPr="00E45B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STI</w:t>
            </w:r>
            <w:r w:rsidRPr="00E45B9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transmission.</w:t>
            </w:r>
            <w:r w:rsidRPr="00E45B9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The</w:t>
            </w:r>
            <w:r w:rsidRPr="00E45B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results</w:t>
            </w:r>
            <w:r w:rsidRPr="00E45B9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of</w:t>
            </w:r>
            <w:r w:rsidRPr="00E45B9E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many</w:t>
            </w:r>
            <w:r w:rsidRPr="00E45B9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studies</w:t>
            </w:r>
            <w:r w:rsidRPr="00E45B9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reveal students' lack of understanding of various STIs, STI transmission processes and prevention strategies, necessitating targeted interventions in school and family settings. This manuscript builds a foundation for policy makers and educators to develop evidence-based strategies that improve sexual health literacy among young</w:t>
            </w:r>
          </w:p>
          <w:p w:rsidR="00B45137" w:rsidRPr="00E45B9E" w:rsidRDefault="00176D68">
            <w:pPr>
              <w:pStyle w:val="TableParagraph"/>
              <w:spacing w:line="208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E45B9E">
              <w:rPr>
                <w:rFonts w:ascii="Arial" w:hAnsi="Arial" w:cs="Arial"/>
                <w:spacing w:val="-2"/>
                <w:sz w:val="20"/>
                <w:szCs w:val="20"/>
              </w:rPr>
              <w:t>individuals.</w:t>
            </w:r>
          </w:p>
        </w:tc>
        <w:tc>
          <w:tcPr>
            <w:tcW w:w="6443" w:type="dxa"/>
          </w:tcPr>
          <w:p w:rsidR="00B45137" w:rsidRPr="00E45B9E" w:rsidRDefault="00B451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137" w:rsidRPr="00E45B9E" w:rsidTr="00E45B9E">
        <w:trPr>
          <w:trHeight w:val="600"/>
        </w:trPr>
        <w:tc>
          <w:tcPr>
            <w:tcW w:w="5234" w:type="dxa"/>
          </w:tcPr>
          <w:p w:rsidR="00B45137" w:rsidRPr="00E45B9E" w:rsidRDefault="00176D68">
            <w:pPr>
              <w:pStyle w:val="TableParagraph"/>
              <w:ind w:left="471"/>
              <w:rPr>
                <w:rFonts w:ascii="Arial" w:hAnsi="Arial" w:cs="Arial"/>
                <w:b/>
                <w:sz w:val="20"/>
                <w:szCs w:val="20"/>
              </w:rPr>
            </w:pPr>
            <w:r w:rsidRPr="00E45B9E">
              <w:rPr>
                <w:rFonts w:ascii="Arial" w:hAnsi="Arial" w:cs="Arial"/>
                <w:b/>
                <w:sz w:val="20"/>
                <w:szCs w:val="20"/>
              </w:rPr>
              <w:t>Is the</w:t>
            </w:r>
            <w:r w:rsidRPr="00E45B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E45B9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of the</w:t>
            </w:r>
            <w:r w:rsidRPr="00E45B9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45B9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B45137" w:rsidRPr="00E45B9E" w:rsidRDefault="00176D68">
            <w:pPr>
              <w:pStyle w:val="TableParagraph"/>
              <w:spacing w:before="1"/>
              <w:ind w:left="471"/>
              <w:rPr>
                <w:rFonts w:ascii="Arial" w:hAnsi="Arial" w:cs="Arial"/>
                <w:b/>
                <w:sz w:val="20"/>
                <w:szCs w:val="20"/>
              </w:rPr>
            </w:pPr>
            <w:r w:rsidRPr="00E45B9E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E45B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E45B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45B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E45B9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E45B9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E45B9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60" w:type="dxa"/>
          </w:tcPr>
          <w:p w:rsidR="00B45137" w:rsidRPr="00E45B9E" w:rsidRDefault="00176D68">
            <w:pPr>
              <w:pStyle w:val="TableParagraph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E45B9E">
              <w:rPr>
                <w:rFonts w:ascii="Arial" w:hAnsi="Arial" w:cs="Arial"/>
                <w:b/>
                <w:spacing w:val="-4"/>
                <w:sz w:val="20"/>
                <w:szCs w:val="20"/>
              </w:rPr>
              <w:t>None</w:t>
            </w:r>
          </w:p>
        </w:tc>
        <w:tc>
          <w:tcPr>
            <w:tcW w:w="6443" w:type="dxa"/>
          </w:tcPr>
          <w:p w:rsidR="00B45137" w:rsidRPr="00E45B9E" w:rsidRDefault="00B451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137" w:rsidRPr="00E45B9E" w:rsidTr="00E45B9E">
        <w:trPr>
          <w:trHeight w:val="807"/>
        </w:trPr>
        <w:tc>
          <w:tcPr>
            <w:tcW w:w="5234" w:type="dxa"/>
          </w:tcPr>
          <w:p w:rsidR="00B45137" w:rsidRPr="00E45B9E" w:rsidRDefault="00176D68">
            <w:pPr>
              <w:pStyle w:val="TableParagraph"/>
              <w:spacing w:before="1"/>
              <w:ind w:left="471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E45B9E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E45B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45B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E45B9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E45B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E45B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45B9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E45B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E45B9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45B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0" w:type="dxa"/>
          </w:tcPr>
          <w:p w:rsidR="00B45137" w:rsidRPr="00E45B9E" w:rsidRDefault="00176D68">
            <w:pPr>
              <w:pStyle w:val="TableParagraph"/>
              <w:spacing w:before="1"/>
              <w:ind w:left="470" w:right="133"/>
              <w:rPr>
                <w:rFonts w:ascii="Arial" w:hAnsi="Arial" w:cs="Arial"/>
                <w:b/>
                <w:sz w:val="20"/>
                <w:szCs w:val="20"/>
              </w:rPr>
            </w:pPr>
            <w:r w:rsidRPr="00E45B9E">
              <w:rPr>
                <w:rFonts w:ascii="Arial" w:hAnsi="Arial" w:cs="Arial"/>
                <w:b/>
                <w:sz w:val="20"/>
                <w:szCs w:val="20"/>
              </w:rPr>
              <w:t>Phrases</w:t>
            </w:r>
            <w:r w:rsidRPr="00E45B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such</w:t>
            </w:r>
            <w:r w:rsidRPr="00E45B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E45B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i/>
                <w:sz w:val="20"/>
                <w:szCs w:val="20"/>
              </w:rPr>
              <w:t>"ensuring</w:t>
            </w:r>
            <w:r w:rsidRPr="00E45B9E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i/>
                <w:sz w:val="20"/>
                <w:szCs w:val="20"/>
              </w:rPr>
              <w:t>voluntary</w:t>
            </w:r>
            <w:r w:rsidRPr="00E45B9E">
              <w:rPr>
                <w:rFonts w:ascii="Arial" w:hAnsi="Arial" w:cs="Arial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participation </w:t>
            </w:r>
            <w:proofErr w:type="gramStart"/>
            <w:r w:rsidRPr="00E45B9E">
              <w:rPr>
                <w:rFonts w:ascii="Arial" w:hAnsi="Arial" w:cs="Arial"/>
                <w:b/>
                <w:sz w:val="20"/>
                <w:szCs w:val="20"/>
              </w:rPr>
              <w:t>‘</w:t>
            </w:r>
            <w:r w:rsidRPr="00E45B9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gramEnd"/>
            <w:r w:rsidRPr="00E45B9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i/>
                <w:sz w:val="20"/>
                <w:szCs w:val="20"/>
              </w:rPr>
              <w:t>’forms</w:t>
            </w:r>
            <w:r w:rsidRPr="00E45B9E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i/>
                <w:sz w:val="20"/>
                <w:szCs w:val="20"/>
              </w:rPr>
              <w:t>were</w:t>
            </w:r>
            <w:r w:rsidRPr="00E45B9E">
              <w:rPr>
                <w:rFonts w:ascii="Arial" w:hAnsi="Arial" w:cs="Arial"/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i/>
                <w:sz w:val="20"/>
                <w:szCs w:val="20"/>
              </w:rPr>
              <w:t>administered</w:t>
            </w:r>
            <w:r w:rsidRPr="00E45B9E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i/>
                <w:sz w:val="20"/>
                <w:szCs w:val="20"/>
              </w:rPr>
              <w:t>individually</w:t>
            </w:r>
            <w:r w:rsidRPr="00E45B9E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i/>
                <w:sz w:val="20"/>
                <w:szCs w:val="20"/>
              </w:rPr>
              <w:t>at</w:t>
            </w:r>
            <w:r w:rsidRPr="00E45B9E">
              <w:rPr>
                <w:rFonts w:ascii="Arial" w:hAnsi="Arial" w:cs="Arial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  <w:r w:rsidRPr="00E45B9E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pre- determined date and time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” may not be necessary in the abstract, as ethical approval and methodological details are usually covered in the full article.</w:t>
            </w:r>
          </w:p>
        </w:tc>
        <w:tc>
          <w:tcPr>
            <w:tcW w:w="6443" w:type="dxa"/>
          </w:tcPr>
          <w:p w:rsidR="00B45137" w:rsidRPr="00E45B9E" w:rsidRDefault="00B451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137" w:rsidRPr="00E45B9E" w:rsidTr="00E45B9E">
        <w:trPr>
          <w:trHeight w:val="1381"/>
        </w:trPr>
        <w:tc>
          <w:tcPr>
            <w:tcW w:w="5234" w:type="dxa"/>
          </w:tcPr>
          <w:p w:rsidR="00B45137" w:rsidRPr="00E45B9E" w:rsidRDefault="00176D68">
            <w:pPr>
              <w:pStyle w:val="TableParagraph"/>
              <w:spacing w:before="1"/>
              <w:ind w:left="471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E45B9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45B9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45B9E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E45B9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E45B9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E45B9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45B9E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E45B9E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0" w:type="dxa"/>
          </w:tcPr>
          <w:p w:rsidR="00B45137" w:rsidRPr="00E45B9E" w:rsidRDefault="00176D68">
            <w:pPr>
              <w:pStyle w:val="TableParagraph"/>
              <w:spacing w:before="1"/>
              <w:ind w:left="109" w:right="547"/>
              <w:rPr>
                <w:rFonts w:ascii="Arial" w:hAnsi="Arial" w:cs="Arial"/>
                <w:sz w:val="20"/>
                <w:szCs w:val="20"/>
              </w:rPr>
            </w:pPr>
            <w:r w:rsidRPr="00E45B9E">
              <w:rPr>
                <w:rFonts w:ascii="Arial" w:hAnsi="Arial" w:cs="Arial"/>
                <w:sz w:val="20"/>
                <w:szCs w:val="20"/>
              </w:rPr>
              <w:t>The</w:t>
            </w:r>
            <w:r w:rsidRPr="00E45B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manuscript</w:t>
            </w:r>
            <w:r w:rsidRPr="00E45B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should</w:t>
            </w:r>
            <w:r w:rsidRPr="00E45B9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more</w:t>
            </w:r>
            <w:r w:rsidRPr="00E45B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clearly</w:t>
            </w:r>
            <w:r w:rsidRPr="00E45B9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establish</w:t>
            </w:r>
            <w:r w:rsidRPr="00E45B9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the</w:t>
            </w:r>
            <w:r w:rsidRPr="00E45B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statistical</w:t>
            </w:r>
            <w:r w:rsidRPr="00E45B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analysis</w:t>
            </w:r>
            <w:r w:rsidRPr="00E45B9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used</w:t>
            </w:r>
            <w:r w:rsidRPr="00E45B9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(e.g.,</w:t>
            </w:r>
            <w:r w:rsidRPr="00E45B9E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chi-square</w:t>
            </w:r>
            <w:r w:rsidRPr="00E45B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test,</w:t>
            </w:r>
            <w:r w:rsidRPr="00E45B9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confidence interval). If statistical analyses were conducted, they should be explicitly detailed in the methods section. The limitations section should openly acknowledge the small school-only population.</w:t>
            </w:r>
          </w:p>
          <w:p w:rsidR="00B45137" w:rsidRPr="00E45B9E" w:rsidRDefault="00176D68">
            <w:pPr>
              <w:pStyle w:val="TableParagraph"/>
              <w:spacing w:before="1"/>
              <w:ind w:left="109" w:right="547"/>
              <w:rPr>
                <w:rFonts w:ascii="Arial" w:hAnsi="Arial" w:cs="Arial"/>
                <w:sz w:val="20"/>
                <w:szCs w:val="20"/>
              </w:rPr>
            </w:pPr>
            <w:r w:rsidRPr="00E45B9E">
              <w:rPr>
                <w:rFonts w:ascii="Arial" w:hAnsi="Arial" w:cs="Arial"/>
                <w:sz w:val="20"/>
                <w:szCs w:val="20"/>
              </w:rPr>
              <w:t>The</w:t>
            </w:r>
            <w:r w:rsidRPr="00E45B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operational</w:t>
            </w:r>
            <w:r w:rsidRPr="00E45B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definition</w:t>
            </w:r>
            <w:r w:rsidRPr="00E45B9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of</w:t>
            </w:r>
            <w:r w:rsidRPr="00E45B9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the</w:t>
            </w:r>
            <w:r w:rsidRPr="00E45B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knowledge</w:t>
            </w:r>
            <w:r w:rsidRPr="00E45B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gap</w:t>
            </w:r>
            <w:r w:rsidRPr="00E45B9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should</w:t>
            </w:r>
            <w:r w:rsidRPr="00E45B9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be</w:t>
            </w:r>
            <w:r w:rsidRPr="00E45B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more</w:t>
            </w:r>
            <w:r w:rsidRPr="00E45B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clearly</w:t>
            </w:r>
            <w:r w:rsidRPr="00E45B9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presented</w:t>
            </w:r>
            <w:r w:rsidRPr="00E45B9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in</w:t>
            </w:r>
            <w:r w:rsidRPr="00E45B9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the</w:t>
            </w:r>
            <w:r w:rsidRPr="00E45B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background</w:t>
            </w:r>
            <w:r w:rsidRPr="00E45B9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and discussed then what are the next steps?</w:t>
            </w:r>
          </w:p>
          <w:p w:rsidR="00B45137" w:rsidRPr="00E45B9E" w:rsidRDefault="00176D68">
            <w:pPr>
              <w:pStyle w:val="TableParagraph"/>
              <w:spacing w:before="1" w:line="209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E45B9E">
              <w:rPr>
                <w:rFonts w:ascii="Arial" w:hAnsi="Arial" w:cs="Arial"/>
                <w:sz w:val="20"/>
                <w:szCs w:val="20"/>
              </w:rPr>
              <w:t>Researchers</w:t>
            </w:r>
            <w:r w:rsidRPr="00E45B9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should</w:t>
            </w:r>
            <w:r w:rsidRPr="00E45B9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explain</w:t>
            </w:r>
            <w:r w:rsidRPr="00E45B9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why</w:t>
            </w:r>
            <w:r w:rsidRPr="00E45B9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they</w:t>
            </w:r>
            <w:r w:rsidRPr="00E45B9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used</w:t>
            </w:r>
            <w:r w:rsidRPr="00E45B9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a</w:t>
            </w:r>
            <w:r w:rsidRPr="00E45B9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cross-sectional</w:t>
            </w:r>
            <w:r w:rsidRPr="00E45B9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design, why</w:t>
            </w:r>
            <w:r w:rsidRPr="00E45B9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not</w:t>
            </w:r>
            <w:r w:rsidRPr="00E45B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another</w:t>
            </w:r>
            <w:r w:rsidRPr="00E45B9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pacing w:val="-2"/>
                <w:sz w:val="20"/>
                <w:szCs w:val="20"/>
              </w:rPr>
              <w:t>design?</w:t>
            </w:r>
          </w:p>
        </w:tc>
        <w:tc>
          <w:tcPr>
            <w:tcW w:w="6443" w:type="dxa"/>
          </w:tcPr>
          <w:p w:rsidR="00B45137" w:rsidRPr="00E45B9E" w:rsidRDefault="00B451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137" w:rsidRPr="00E45B9E" w:rsidTr="00E45B9E">
        <w:trPr>
          <w:trHeight w:val="702"/>
        </w:trPr>
        <w:tc>
          <w:tcPr>
            <w:tcW w:w="5234" w:type="dxa"/>
          </w:tcPr>
          <w:p w:rsidR="00B45137" w:rsidRPr="00E45B9E" w:rsidRDefault="00176D68">
            <w:pPr>
              <w:pStyle w:val="TableParagraph"/>
              <w:spacing w:line="230" w:lineRule="atLeast"/>
              <w:ind w:left="471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E45B9E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E45B9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45B9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E45B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E45B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45B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E45B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E45B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E45B9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60" w:type="dxa"/>
          </w:tcPr>
          <w:p w:rsidR="00B45137" w:rsidRPr="00E45B9E" w:rsidRDefault="00176D68">
            <w:pPr>
              <w:pStyle w:val="TableParagraph"/>
              <w:spacing w:before="1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E45B9E">
              <w:rPr>
                <w:rFonts w:ascii="Arial" w:hAnsi="Arial" w:cs="Arial"/>
                <w:sz w:val="20"/>
                <w:szCs w:val="20"/>
              </w:rPr>
              <w:t>Please</w:t>
            </w:r>
            <w:r w:rsidRPr="00E45B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add</w:t>
            </w:r>
            <w:r w:rsidRPr="00E45B9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references to</w:t>
            </w:r>
            <w:r w:rsidRPr="00E45B9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STIs in the</w:t>
            </w:r>
            <w:r w:rsidRPr="00E45B9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US, Europe,</w:t>
            </w:r>
            <w:r w:rsidRPr="00E45B9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or</w:t>
            </w:r>
            <w:r w:rsidRPr="00E45B9E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pacing w:val="-2"/>
                <w:sz w:val="20"/>
                <w:szCs w:val="20"/>
              </w:rPr>
              <w:t>Africa</w:t>
            </w:r>
          </w:p>
        </w:tc>
        <w:tc>
          <w:tcPr>
            <w:tcW w:w="6443" w:type="dxa"/>
          </w:tcPr>
          <w:p w:rsidR="00B45137" w:rsidRPr="00E45B9E" w:rsidRDefault="00B451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137" w:rsidRPr="00E45B9E" w:rsidTr="00E45B9E">
        <w:trPr>
          <w:trHeight w:val="690"/>
        </w:trPr>
        <w:tc>
          <w:tcPr>
            <w:tcW w:w="5234" w:type="dxa"/>
          </w:tcPr>
          <w:p w:rsidR="00B45137" w:rsidRPr="00E45B9E" w:rsidRDefault="00176D68">
            <w:pPr>
              <w:pStyle w:val="TableParagraph"/>
              <w:spacing w:before="1"/>
              <w:ind w:left="471" w:right="196"/>
              <w:rPr>
                <w:rFonts w:ascii="Arial" w:hAnsi="Arial" w:cs="Arial"/>
                <w:b/>
                <w:sz w:val="20"/>
                <w:szCs w:val="20"/>
              </w:rPr>
            </w:pPr>
            <w:r w:rsidRPr="00E45B9E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45B9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45B9E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E45B9E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E45B9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45B9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45B9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45B9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0" w:type="dxa"/>
          </w:tcPr>
          <w:p w:rsidR="00B45137" w:rsidRPr="00E45B9E" w:rsidRDefault="00176D68">
            <w:pPr>
              <w:pStyle w:val="TableParagraph"/>
              <w:spacing w:before="1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E45B9E">
              <w:rPr>
                <w:rFonts w:ascii="Arial" w:hAnsi="Arial" w:cs="Arial"/>
                <w:sz w:val="20"/>
                <w:szCs w:val="20"/>
              </w:rPr>
              <w:t>Some</w:t>
            </w:r>
            <w:r w:rsidRPr="00E45B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sentences</w:t>
            </w:r>
            <w:r w:rsidRPr="00E45B9E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repeat</w:t>
            </w:r>
            <w:r w:rsidRPr="00E45B9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the</w:t>
            </w:r>
            <w:r w:rsidRPr="00E45B9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same</w:t>
            </w:r>
            <w:r w:rsidRPr="00E45B9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idea</w:t>
            </w:r>
            <w:r w:rsidRPr="00E45B9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in</w:t>
            </w:r>
            <w:r w:rsidRPr="00E45B9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different</w:t>
            </w:r>
            <w:r w:rsidRPr="00E45B9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ways and should</w:t>
            </w:r>
            <w:r w:rsidRPr="00E45B9E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be</w:t>
            </w:r>
            <w:r w:rsidRPr="00E45B9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simpler</w:t>
            </w:r>
            <w:r w:rsidRPr="00E45B9E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so that</w:t>
            </w:r>
            <w:r w:rsidRPr="00E45B9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>they are</w:t>
            </w:r>
            <w:r w:rsidRPr="00E45B9E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z w:val="20"/>
                <w:szCs w:val="20"/>
              </w:rPr>
              <w:t xml:space="preserve">easy to </w:t>
            </w:r>
            <w:r w:rsidRPr="00E45B9E">
              <w:rPr>
                <w:rFonts w:ascii="Arial" w:hAnsi="Arial" w:cs="Arial"/>
                <w:spacing w:val="-2"/>
                <w:sz w:val="20"/>
                <w:szCs w:val="20"/>
              </w:rPr>
              <w:t>read.</w:t>
            </w:r>
          </w:p>
        </w:tc>
        <w:tc>
          <w:tcPr>
            <w:tcW w:w="6443" w:type="dxa"/>
          </w:tcPr>
          <w:p w:rsidR="00B45137" w:rsidRPr="00E45B9E" w:rsidRDefault="00B451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5137" w:rsidRPr="00E45B9E" w:rsidTr="00E45B9E">
        <w:trPr>
          <w:trHeight w:val="420"/>
        </w:trPr>
        <w:tc>
          <w:tcPr>
            <w:tcW w:w="5234" w:type="dxa"/>
          </w:tcPr>
          <w:p w:rsidR="00B45137" w:rsidRPr="00E45B9E" w:rsidRDefault="00176D68">
            <w:pPr>
              <w:pStyle w:val="TableParagraph"/>
              <w:spacing w:before="1"/>
              <w:ind w:left="110"/>
              <w:rPr>
                <w:rFonts w:ascii="Arial" w:hAnsi="Arial" w:cs="Arial"/>
                <w:sz w:val="20"/>
                <w:szCs w:val="20"/>
              </w:rPr>
            </w:pPr>
            <w:r w:rsidRPr="00E45B9E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E45B9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45B9E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0" w:type="dxa"/>
          </w:tcPr>
          <w:p w:rsidR="00B45137" w:rsidRPr="00E45B9E" w:rsidRDefault="00B451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3" w:type="dxa"/>
          </w:tcPr>
          <w:p w:rsidR="00B45137" w:rsidRPr="00E45B9E" w:rsidRDefault="00B45137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5137" w:rsidRPr="00E45B9E" w:rsidRDefault="00B45137">
      <w:pPr>
        <w:rPr>
          <w:rFonts w:ascii="Arial" w:hAnsi="Arial" w:cs="Arial"/>
          <w:sz w:val="20"/>
          <w:szCs w:val="20"/>
        </w:rPr>
      </w:pPr>
    </w:p>
    <w:tbl>
      <w:tblPr>
        <w:tblW w:w="4933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2"/>
        <w:gridCol w:w="7279"/>
        <w:gridCol w:w="7267"/>
      </w:tblGrid>
      <w:tr w:rsidR="00E45B9E" w:rsidRPr="00E45B9E" w:rsidTr="0055500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B9E" w:rsidRPr="00E45B9E" w:rsidRDefault="00E45B9E" w:rsidP="0002062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E45B9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45B9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E45B9E" w:rsidRPr="00E45B9E" w:rsidRDefault="00E45B9E" w:rsidP="0002062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45B9E" w:rsidRPr="00E45B9E" w:rsidTr="00555000">
        <w:tc>
          <w:tcPr>
            <w:tcW w:w="156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B9E" w:rsidRPr="00E45B9E" w:rsidRDefault="00E45B9E" w:rsidP="0002062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B9E" w:rsidRPr="00E45B9E" w:rsidRDefault="00E45B9E" w:rsidP="00020625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45B9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15" w:type="pct"/>
            <w:shd w:val="clear" w:color="auto" w:fill="auto"/>
          </w:tcPr>
          <w:p w:rsidR="00E45B9E" w:rsidRPr="00E45B9E" w:rsidRDefault="00E45B9E" w:rsidP="00020625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45B9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45B9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45B9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45B9E" w:rsidRPr="00E45B9E" w:rsidTr="00555000">
        <w:trPr>
          <w:trHeight w:val="890"/>
        </w:trPr>
        <w:tc>
          <w:tcPr>
            <w:tcW w:w="156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B9E" w:rsidRPr="00E45B9E" w:rsidRDefault="00E45B9E" w:rsidP="00020625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45B9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E45B9E" w:rsidRPr="00E45B9E" w:rsidRDefault="00E45B9E" w:rsidP="0002062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5B9E" w:rsidRPr="00E45B9E" w:rsidRDefault="00E45B9E" w:rsidP="00020625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45B9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45B9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45B9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E45B9E" w:rsidRPr="00E45B9E" w:rsidRDefault="00E45B9E" w:rsidP="0002062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45B9E" w:rsidRPr="00E45B9E" w:rsidRDefault="00E45B9E" w:rsidP="0002062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5" w:type="pct"/>
            <w:shd w:val="clear" w:color="auto" w:fill="auto"/>
            <w:vAlign w:val="center"/>
          </w:tcPr>
          <w:p w:rsidR="00E45B9E" w:rsidRPr="00E45B9E" w:rsidRDefault="00E45B9E" w:rsidP="0002062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45B9E" w:rsidRPr="00E45B9E" w:rsidRDefault="00E45B9E" w:rsidP="0002062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45B9E" w:rsidRPr="00E45B9E" w:rsidRDefault="00E45B9E" w:rsidP="0002062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E45B9E" w:rsidRPr="00E45B9E" w:rsidRDefault="00E45B9E" w:rsidP="00E45B9E">
      <w:pPr>
        <w:rPr>
          <w:rFonts w:ascii="Arial" w:hAnsi="Arial" w:cs="Arial"/>
          <w:sz w:val="20"/>
          <w:szCs w:val="20"/>
        </w:rPr>
      </w:pPr>
    </w:p>
    <w:p w:rsidR="00E45B9E" w:rsidRPr="00E45B9E" w:rsidRDefault="00E45B9E" w:rsidP="00E45B9E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bookmarkStart w:id="2" w:name="_GoBack"/>
      <w:r w:rsidRPr="00E45B9E">
        <w:rPr>
          <w:rFonts w:ascii="Arial" w:hAnsi="Arial" w:cs="Arial"/>
          <w:b/>
        </w:rPr>
        <w:t xml:space="preserve">  </w:t>
      </w:r>
      <w:bookmarkEnd w:id="2"/>
      <w:r w:rsidRPr="00E45B9E">
        <w:rPr>
          <w:rFonts w:ascii="Arial" w:hAnsi="Arial" w:cs="Arial"/>
          <w:b/>
        </w:rPr>
        <w:t xml:space="preserve">    </w:t>
      </w:r>
      <w:r w:rsidRPr="00E45B9E">
        <w:rPr>
          <w:rFonts w:ascii="Arial" w:hAnsi="Arial" w:cs="Arial"/>
          <w:b/>
          <w:u w:val="single"/>
        </w:rPr>
        <w:t>Reviewer details:</w:t>
      </w:r>
    </w:p>
    <w:p w:rsidR="00E45B9E" w:rsidRPr="00E45B9E" w:rsidRDefault="00E45B9E" w:rsidP="00E45B9E">
      <w:pPr>
        <w:rPr>
          <w:rFonts w:ascii="Arial" w:hAnsi="Arial" w:cs="Arial"/>
          <w:sz w:val="20"/>
          <w:szCs w:val="20"/>
        </w:rPr>
      </w:pPr>
    </w:p>
    <w:p w:rsidR="00E45B9E" w:rsidRPr="00E45B9E" w:rsidRDefault="00E45B9E" w:rsidP="00E45B9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</w:t>
      </w:r>
      <w:r w:rsidRPr="00E45B9E">
        <w:rPr>
          <w:rFonts w:ascii="Arial" w:hAnsi="Arial" w:cs="Arial"/>
          <w:b/>
          <w:color w:val="000000"/>
          <w:sz w:val="20"/>
          <w:szCs w:val="20"/>
        </w:rPr>
        <w:t xml:space="preserve">Putra </w:t>
      </w:r>
      <w:proofErr w:type="spellStart"/>
      <w:r w:rsidRPr="00E45B9E">
        <w:rPr>
          <w:rFonts w:ascii="Arial" w:hAnsi="Arial" w:cs="Arial"/>
          <w:b/>
          <w:color w:val="000000"/>
          <w:sz w:val="20"/>
          <w:szCs w:val="20"/>
        </w:rPr>
        <w:t>Apriadi</w:t>
      </w:r>
      <w:proofErr w:type="spellEnd"/>
      <w:r w:rsidRPr="00E45B9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E45B9E">
        <w:rPr>
          <w:rFonts w:ascii="Arial" w:hAnsi="Arial" w:cs="Arial"/>
          <w:b/>
          <w:color w:val="000000"/>
          <w:sz w:val="20"/>
          <w:szCs w:val="20"/>
        </w:rPr>
        <w:t>Siregar</w:t>
      </w:r>
      <w:proofErr w:type="spellEnd"/>
      <w:r w:rsidRPr="00E45B9E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E45B9E">
        <w:rPr>
          <w:rFonts w:ascii="Arial" w:hAnsi="Arial" w:cs="Arial"/>
          <w:b/>
          <w:color w:val="000000"/>
          <w:sz w:val="20"/>
          <w:szCs w:val="20"/>
        </w:rPr>
        <w:t>Universitas</w:t>
      </w:r>
      <w:proofErr w:type="spellEnd"/>
      <w:r w:rsidRPr="00E45B9E">
        <w:rPr>
          <w:rFonts w:ascii="Arial" w:hAnsi="Arial" w:cs="Arial"/>
          <w:b/>
          <w:color w:val="000000"/>
          <w:sz w:val="20"/>
          <w:szCs w:val="20"/>
        </w:rPr>
        <w:t xml:space="preserve"> Islam Negeri Sumatera</w:t>
      </w:r>
      <w:bookmarkEnd w:id="0"/>
      <w:r w:rsidRPr="00E45B9E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E45B9E">
        <w:rPr>
          <w:rFonts w:ascii="Arial" w:hAnsi="Arial" w:cs="Arial"/>
          <w:b/>
          <w:color w:val="000000"/>
          <w:sz w:val="20"/>
          <w:szCs w:val="20"/>
        </w:rPr>
        <w:t>Indonesia</w:t>
      </w:r>
    </w:p>
    <w:p w:rsidR="00E45B9E" w:rsidRPr="00E45B9E" w:rsidRDefault="00E45B9E" w:rsidP="00E45B9E">
      <w:pPr>
        <w:rPr>
          <w:rFonts w:ascii="Arial" w:hAnsi="Arial" w:cs="Arial"/>
          <w:sz w:val="20"/>
          <w:szCs w:val="20"/>
        </w:rPr>
      </w:pPr>
    </w:p>
    <w:p w:rsidR="00176D68" w:rsidRPr="00E45B9E" w:rsidRDefault="00176D68">
      <w:pPr>
        <w:rPr>
          <w:rFonts w:ascii="Arial" w:hAnsi="Arial" w:cs="Arial"/>
          <w:sz w:val="20"/>
          <w:szCs w:val="20"/>
        </w:rPr>
      </w:pPr>
    </w:p>
    <w:sectPr w:rsidR="00176D68" w:rsidRPr="00E45B9E">
      <w:headerReference w:type="default" r:id="rId7"/>
      <w:footerReference w:type="default" r:id="rId8"/>
      <w:pgSz w:w="23820" w:h="16850" w:orient="landscape"/>
      <w:pgMar w:top="1820" w:right="1275" w:bottom="880" w:left="1275" w:header="1284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7A3" w:rsidRDefault="003767A3">
      <w:r>
        <w:separator/>
      </w:r>
    </w:p>
  </w:endnote>
  <w:endnote w:type="continuationSeparator" w:id="0">
    <w:p w:rsidR="003767A3" w:rsidRDefault="0037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137" w:rsidRDefault="00176D68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10112617</wp:posOffset>
              </wp:positionV>
              <wp:extent cx="664845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84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5137" w:rsidRDefault="00176D6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5pt;width:52.35pt;height:10.9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" filled="f" stroked="f">
              <v:textbox inset="0,0,0,0">
                <w:txbxContent>
                  <w:p w:rsidR="00B45137" w:rsidRDefault="00176D6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2640329</wp:posOffset>
              </wp:positionH>
              <wp:positionV relativeFrom="page">
                <wp:posOffset>10112617</wp:posOffset>
              </wp:positionV>
              <wp:extent cx="71247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247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5137" w:rsidRDefault="00176D6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pt;margin-top:796.25pt;width:56.1pt;height:10.9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" filled="f" stroked="f">
              <v:textbox inset="0,0,0,0">
                <w:txbxContent>
                  <w:p w:rsidR="00B45137" w:rsidRDefault="00176D6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4415409</wp:posOffset>
              </wp:positionH>
              <wp:positionV relativeFrom="page">
                <wp:posOffset>10112617</wp:posOffset>
              </wp:positionV>
              <wp:extent cx="864235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423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5137" w:rsidRDefault="00176D6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65pt;margin-top:796.25pt;width:68.05pt;height:10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" filled="f" stroked="f">
              <v:textbox inset="0,0,0,0">
                <w:txbxContent>
                  <w:p w:rsidR="00B45137" w:rsidRDefault="00176D6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6847331</wp:posOffset>
              </wp:positionH>
              <wp:positionV relativeFrom="page">
                <wp:posOffset>10112617</wp:posOffset>
              </wp:positionV>
              <wp:extent cx="1019810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981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5137" w:rsidRDefault="00176D6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15pt;margin-top:796.25pt;width:80.3pt;height:10.9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" filled="f" stroked="f">
              <v:textbox inset="0,0,0,0">
                <w:txbxContent>
                  <w:p w:rsidR="00B45137" w:rsidRDefault="00176D6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4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7A3" w:rsidRDefault="003767A3">
      <w:r>
        <w:separator/>
      </w:r>
    </w:p>
  </w:footnote>
  <w:footnote w:type="continuationSeparator" w:id="0">
    <w:p w:rsidR="003767A3" w:rsidRDefault="00376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137" w:rsidRDefault="00176D68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802758</wp:posOffset>
              </wp:positionV>
              <wp:extent cx="1099820" cy="1955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9820" cy="195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45137" w:rsidRDefault="00176D68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7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pt;width:86.6pt;height:15.4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" filled="f" stroked="f">
              <v:textbox inset="0,0,0,0">
                <w:txbxContent>
                  <w:p w:rsidR="00B45137" w:rsidRDefault="00176D68">
                    <w:pPr>
                      <w:spacing w:before="11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7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5137"/>
    <w:rsid w:val="00176D68"/>
    <w:rsid w:val="003767A3"/>
    <w:rsid w:val="00555000"/>
    <w:rsid w:val="00967953"/>
    <w:rsid w:val="00B45137"/>
    <w:rsid w:val="00CD101E"/>
    <w:rsid w:val="00CF10D4"/>
    <w:rsid w:val="00D6729A"/>
    <w:rsid w:val="00E4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63588"/>
  <w15:docId w15:val="{9B9E2226-4FAA-43D9-9F41-073E2EEC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D10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101E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E45B9E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cri.com/index.php/ACR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6</cp:revision>
  <dcterms:created xsi:type="dcterms:W3CDTF">2025-02-28T08:07:00Z</dcterms:created>
  <dcterms:modified xsi:type="dcterms:W3CDTF">2025-03-06T07:30:00Z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2016</vt:lpwstr>
  </property>
</Properties>
</file>